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37" w:rsidRPr="0087696C" w:rsidRDefault="000C3D37" w:rsidP="00940D48">
      <w:pPr>
        <w:tabs>
          <w:tab w:val="left" w:pos="2340"/>
        </w:tabs>
        <w:autoSpaceDE w:val="0"/>
        <w:autoSpaceDN w:val="0"/>
        <w:adjustRightInd w:val="0"/>
        <w:spacing w:after="0" w:line="240" w:lineRule="auto"/>
        <w:jc w:val="center"/>
        <w:rPr>
          <w:rFonts w:ascii="Times New Roman" w:hAnsi="Times New Roman"/>
          <w:b/>
          <w:lang w:val="ru-RU"/>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t>ПРИЛОЖЕНИЕ I</w:t>
      </w: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t>КРАТКА ХАРАКТЕРИСТИКА НА ПРОДУКТА</w:t>
      </w: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br w:type="page"/>
      </w:r>
      <w:r w:rsidRPr="0087696C">
        <w:rPr>
          <w:rFonts w:ascii="Times New Roman" w:hAnsi="Times New Roman"/>
          <w:b/>
          <w:lang w:val="bg-BG"/>
        </w:rPr>
        <w:lastRenderedPageBreak/>
        <w:t>1.</w:t>
      </w:r>
      <w:r w:rsidRPr="0087696C">
        <w:rPr>
          <w:rFonts w:ascii="Times New Roman" w:hAnsi="Times New Roman"/>
          <w:b/>
          <w:lang w:val="bg-BG"/>
        </w:rPr>
        <w:tab/>
        <w:t>ИМЕ НА ЛЕКАРСТВЕНИЯ ПРОДУКТ</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Temozolomide SUN 5</w:t>
      </w:r>
      <w:r w:rsidR="00E470BE" w:rsidRPr="0087696C">
        <w:rPr>
          <w:rFonts w:ascii="Times New Roman" w:hAnsi="Times New Roman"/>
          <w:lang w:val="bg-BG"/>
        </w:rPr>
        <w:t> mg</w:t>
      </w:r>
      <w:r w:rsidRPr="0087696C">
        <w:rPr>
          <w:rFonts w:ascii="Times New Roman" w:hAnsi="Times New Roman"/>
          <w:lang w:val="bg-BG"/>
        </w:rPr>
        <w:t xml:space="preserve">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A43BA4">
        <w:rPr>
          <w:rFonts w:ascii="Times New Roman" w:hAnsi="Times New Roman"/>
          <w:lang w:val="bg-BG"/>
        </w:rPr>
        <w:t>20</w:t>
      </w:r>
      <w:r w:rsidRPr="0087696C">
        <w:rPr>
          <w:rFonts w:ascii="Times New Roman" w:hAnsi="Times New Roman"/>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A43BA4">
        <w:rPr>
          <w:rFonts w:ascii="Times New Roman" w:hAnsi="Times New Roman"/>
          <w:lang w:val="bg-BG"/>
        </w:rPr>
        <w:t>100</w:t>
      </w:r>
      <w:r w:rsidRPr="0087696C">
        <w:rPr>
          <w:rFonts w:ascii="Times New Roman" w:hAnsi="Times New Roman"/>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A43BA4">
        <w:rPr>
          <w:rFonts w:ascii="Times New Roman" w:hAnsi="Times New Roman"/>
          <w:lang w:val="bg-BG"/>
        </w:rPr>
        <w:t>140</w:t>
      </w:r>
      <w:r w:rsidRPr="0087696C">
        <w:rPr>
          <w:rFonts w:ascii="Times New Roman" w:hAnsi="Times New Roman"/>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A43BA4">
        <w:rPr>
          <w:rFonts w:ascii="Times New Roman" w:hAnsi="Times New Roman"/>
          <w:lang w:val="bg-BG"/>
        </w:rPr>
        <w:t>180</w:t>
      </w:r>
      <w:r w:rsidRPr="0087696C">
        <w:rPr>
          <w:rFonts w:ascii="Times New Roman" w:hAnsi="Times New Roman"/>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A43BA4">
        <w:rPr>
          <w:rFonts w:ascii="Times New Roman" w:hAnsi="Times New Roman"/>
          <w:lang w:val="bg-BG"/>
        </w:rPr>
        <w:t>2</w:t>
      </w:r>
      <w:r w:rsidRPr="0087696C">
        <w:rPr>
          <w:rFonts w:ascii="Times New Roman" w:hAnsi="Times New Roman"/>
          <w:lang w:val="bg-BG"/>
        </w:rPr>
        <w:t>5</w:t>
      </w:r>
      <w:r w:rsidRPr="00A43BA4">
        <w:rPr>
          <w:rFonts w:ascii="Times New Roman" w:hAnsi="Times New Roman"/>
          <w:lang w:val="bg-BG"/>
        </w:rPr>
        <w:t>0</w:t>
      </w:r>
      <w:r w:rsidRPr="0087696C">
        <w:rPr>
          <w:rFonts w:ascii="Times New Roman" w:hAnsi="Times New Roman"/>
          <w:lang w:val="bg-BG"/>
        </w:rPr>
        <w:t> mg твърди капсули</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2.</w:t>
      </w:r>
      <w:r w:rsidRPr="0087696C">
        <w:rPr>
          <w:rFonts w:ascii="Times New Roman" w:hAnsi="Times New Roman"/>
          <w:b/>
          <w:lang w:val="bg-BG"/>
        </w:rPr>
        <w:tab/>
        <w:t>КАЧЕСТВЕН И КОЛИЧЕСТВЕН СЪСТАВ</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56A48" w:rsidRPr="00BD3455" w:rsidRDefault="00056A48" w:rsidP="00940D48">
      <w:pPr>
        <w:autoSpaceDE w:val="0"/>
        <w:autoSpaceDN w:val="0"/>
        <w:adjustRightInd w:val="0"/>
        <w:spacing w:after="0" w:line="240" w:lineRule="auto"/>
        <w:rPr>
          <w:rFonts w:ascii="Times New Roman" w:hAnsi="Times New Roman"/>
          <w:u w:val="single"/>
          <w:lang w:val="bg-BG"/>
        </w:rPr>
      </w:pPr>
      <w:r w:rsidRPr="00BD3455">
        <w:rPr>
          <w:rFonts w:ascii="Times New Roman" w:hAnsi="Times New Roman"/>
          <w:u w:val="single"/>
          <w:lang w:val="bg-BG"/>
        </w:rPr>
        <w:t>5 mg твърди капсули</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5</w:t>
      </w:r>
      <w:r w:rsidR="00E470BE" w:rsidRPr="0087696C">
        <w:rPr>
          <w:rFonts w:ascii="Times New Roman" w:hAnsi="Times New Roman"/>
          <w:lang w:val="bg-BG"/>
        </w:rPr>
        <w:t> mg</w:t>
      </w:r>
      <w:r w:rsidRPr="0087696C">
        <w:rPr>
          <w:rFonts w:ascii="Times New Roman" w:hAnsi="Times New Roman"/>
          <w:lang w:val="bg-BG"/>
        </w:rPr>
        <w:t xml:space="preserve"> темозоломид</w:t>
      </w:r>
      <w:r w:rsidR="00EE0D94" w:rsidRPr="005F34C1">
        <w:rPr>
          <w:rFonts w:ascii="Times New Roman" w:hAnsi="Times New Roman"/>
          <w:lang w:val="bg-BG"/>
        </w:rPr>
        <w:t xml:space="preserve"> (</w:t>
      </w:r>
      <w:r w:rsidR="00EE0D94" w:rsidRPr="00EE0D94">
        <w:rPr>
          <w:rFonts w:ascii="Times New Roman" w:hAnsi="Times New Roman"/>
          <w:lang w:val="en-GB"/>
        </w:rPr>
        <w:t>temozolomide</w:t>
      </w:r>
      <w:r w:rsidR="00EE0D94" w:rsidRPr="005F34C1">
        <w:rPr>
          <w:rFonts w:ascii="Times New Roman" w:hAnsi="Times New Roman"/>
          <w:lang w:val="bg-BG"/>
        </w:rPr>
        <w:t>)</w:t>
      </w:r>
      <w:r w:rsidRPr="0087696C">
        <w:rPr>
          <w:rFonts w:ascii="Times New Roman" w:hAnsi="Times New Roman"/>
          <w:lang w:val="bg-BG"/>
        </w:rPr>
        <w:t>.</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Помощно вещество</w:t>
      </w:r>
      <w:r w:rsidRPr="00CB4197">
        <w:rPr>
          <w:rFonts w:ascii="Times New Roman" w:hAnsi="Times New Roman"/>
          <w:u w:val="single"/>
          <w:lang w:val="bg-BG"/>
        </w:rPr>
        <w:t xml:space="preserve"> </w:t>
      </w:r>
      <w:r w:rsidR="00835D42" w:rsidRPr="0087696C">
        <w:rPr>
          <w:rFonts w:ascii="Times New Roman" w:hAnsi="Times New Roman"/>
          <w:u w:val="single"/>
          <w:lang w:val="bg-BG"/>
        </w:rPr>
        <w:t>с известно действие</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30,97</w:t>
      </w:r>
      <w:r w:rsidR="00E470BE" w:rsidRPr="0087696C">
        <w:rPr>
          <w:rFonts w:ascii="Times New Roman" w:hAnsi="Times New Roman"/>
        </w:rPr>
        <w:t> mg</w:t>
      </w:r>
      <w:r w:rsidRPr="0087696C">
        <w:rPr>
          <w:rFonts w:ascii="Times New Roman" w:hAnsi="Times New Roman"/>
          <w:lang w:val="bg-BG"/>
        </w:rPr>
        <w:t xml:space="preserve"> лактоза.</w:t>
      </w:r>
    </w:p>
    <w:p w:rsidR="000C3D37" w:rsidRDefault="000C3D37" w:rsidP="00940D48">
      <w:pPr>
        <w:autoSpaceDE w:val="0"/>
        <w:autoSpaceDN w:val="0"/>
        <w:adjustRightInd w:val="0"/>
        <w:spacing w:after="0" w:line="240" w:lineRule="auto"/>
        <w:rPr>
          <w:rFonts w:ascii="Times New Roman" w:hAnsi="Times New Roman"/>
          <w:lang w:val="bg-BG"/>
        </w:rPr>
      </w:pPr>
    </w:p>
    <w:p w:rsidR="00056A48" w:rsidRPr="00BD3455"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20</w:t>
      </w:r>
      <w:r w:rsidRPr="00BD3455">
        <w:rPr>
          <w:rFonts w:ascii="Times New Roman" w:hAnsi="Times New Roman"/>
          <w:u w:val="single"/>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20 mg темозоломид</w:t>
      </w:r>
      <w:r w:rsidRPr="005F34C1">
        <w:rPr>
          <w:rFonts w:ascii="Times New Roman" w:hAnsi="Times New Roman"/>
          <w:lang w:val="bg-BG"/>
        </w:rPr>
        <w:t xml:space="preserve"> (</w:t>
      </w:r>
      <w:r w:rsidRPr="00EE0D94">
        <w:rPr>
          <w:rFonts w:ascii="Times New Roman" w:hAnsi="Times New Roman"/>
          <w:lang w:val="en-GB"/>
        </w:rPr>
        <w:t>temozolomide</w:t>
      </w:r>
      <w:r w:rsidRPr="005F34C1">
        <w:rPr>
          <w:rFonts w:ascii="Times New Roman" w:hAnsi="Times New Roman"/>
          <w:lang w:val="bg-BG"/>
        </w:rPr>
        <w:t>)</w:t>
      </w:r>
      <w:r w:rsidRPr="0087696C">
        <w:rPr>
          <w:rFonts w:ascii="Times New Roman" w:hAnsi="Times New Roman"/>
          <w:lang w:val="bg-BG"/>
        </w:rPr>
        <w:t>.</w:t>
      </w:r>
    </w:p>
    <w:p w:rsidR="00056A48" w:rsidRPr="0087696C" w:rsidRDefault="00056A48" w:rsidP="00056A48">
      <w:pPr>
        <w:autoSpaceDE w:val="0"/>
        <w:autoSpaceDN w:val="0"/>
        <w:adjustRightInd w:val="0"/>
        <w:spacing w:after="0" w:line="240" w:lineRule="auto"/>
        <w:rPr>
          <w:rFonts w:ascii="Times New Roman" w:hAnsi="Times New Roman"/>
          <w:lang w:val="bg-BG"/>
        </w:rPr>
      </w:pP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Помощно вещество с известно действие</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18,16</w:t>
      </w:r>
      <w:r w:rsidRPr="0087696C">
        <w:rPr>
          <w:rFonts w:ascii="Times New Roman" w:hAnsi="Times New Roman"/>
        </w:rPr>
        <w:t> mg</w:t>
      </w:r>
      <w:r w:rsidRPr="0087696C">
        <w:rPr>
          <w:rFonts w:ascii="Times New Roman" w:hAnsi="Times New Roman"/>
          <w:lang w:val="bg-BG"/>
        </w:rPr>
        <w:t xml:space="preserve"> лактоза.</w:t>
      </w:r>
    </w:p>
    <w:p w:rsidR="00056A48" w:rsidRDefault="00056A48" w:rsidP="00940D48">
      <w:pPr>
        <w:autoSpaceDE w:val="0"/>
        <w:autoSpaceDN w:val="0"/>
        <w:adjustRightInd w:val="0"/>
        <w:spacing w:after="0" w:line="240" w:lineRule="auto"/>
        <w:rPr>
          <w:rFonts w:ascii="Times New Roman" w:hAnsi="Times New Roman"/>
          <w:lang w:val="bg-BG"/>
        </w:rPr>
      </w:pPr>
    </w:p>
    <w:p w:rsidR="00056A48" w:rsidRPr="00BD3455"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100</w:t>
      </w:r>
      <w:r w:rsidRPr="00BD3455">
        <w:rPr>
          <w:rFonts w:ascii="Times New Roman" w:hAnsi="Times New Roman"/>
          <w:u w:val="single"/>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100 mg темозоломид</w:t>
      </w:r>
      <w:r w:rsidRPr="005F34C1">
        <w:rPr>
          <w:rFonts w:ascii="Times New Roman" w:hAnsi="Times New Roman"/>
          <w:lang w:val="bg-BG"/>
        </w:rPr>
        <w:t xml:space="preserve"> (</w:t>
      </w:r>
      <w:r w:rsidRPr="00EE0D94">
        <w:rPr>
          <w:rFonts w:ascii="Times New Roman" w:hAnsi="Times New Roman"/>
          <w:lang w:val="en-GB"/>
        </w:rPr>
        <w:t>temozolomide</w:t>
      </w:r>
      <w:r w:rsidRPr="005F34C1">
        <w:rPr>
          <w:rFonts w:ascii="Times New Roman" w:hAnsi="Times New Roman"/>
          <w:lang w:val="bg-BG"/>
        </w:rPr>
        <w:t>)</w:t>
      </w:r>
      <w:r w:rsidRPr="0087696C">
        <w:rPr>
          <w:rFonts w:ascii="Times New Roman" w:hAnsi="Times New Roman"/>
          <w:lang w:val="bg-BG"/>
        </w:rPr>
        <w:t>.</w:t>
      </w:r>
    </w:p>
    <w:p w:rsidR="00056A48" w:rsidRPr="0087696C" w:rsidRDefault="00056A48" w:rsidP="00056A48">
      <w:pPr>
        <w:autoSpaceDE w:val="0"/>
        <w:autoSpaceDN w:val="0"/>
        <w:adjustRightInd w:val="0"/>
        <w:spacing w:after="0" w:line="240" w:lineRule="auto"/>
        <w:rPr>
          <w:rFonts w:ascii="Times New Roman" w:hAnsi="Times New Roman"/>
          <w:lang w:val="bg-BG"/>
        </w:rPr>
      </w:pP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Помощно вещество</w:t>
      </w:r>
      <w:r w:rsidRPr="005106F3">
        <w:rPr>
          <w:rFonts w:ascii="Times New Roman" w:hAnsi="Times New Roman"/>
          <w:u w:val="single"/>
          <w:lang w:val="bg-BG"/>
        </w:rPr>
        <w:t xml:space="preserve"> </w:t>
      </w:r>
      <w:r w:rsidRPr="0087696C">
        <w:rPr>
          <w:rFonts w:ascii="Times New Roman" w:hAnsi="Times New Roman"/>
          <w:u w:val="single"/>
          <w:lang w:val="bg-BG"/>
        </w:rPr>
        <w:t>с известно действие</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90,801 mg лактоза.</w:t>
      </w:r>
    </w:p>
    <w:p w:rsidR="00056A48" w:rsidRDefault="00056A48" w:rsidP="00940D48">
      <w:pPr>
        <w:autoSpaceDE w:val="0"/>
        <w:autoSpaceDN w:val="0"/>
        <w:adjustRightInd w:val="0"/>
        <w:spacing w:after="0" w:line="240" w:lineRule="auto"/>
        <w:rPr>
          <w:rFonts w:ascii="Times New Roman" w:hAnsi="Times New Roman"/>
          <w:lang w:val="bg-BG"/>
        </w:rPr>
      </w:pPr>
    </w:p>
    <w:p w:rsidR="00056A48" w:rsidRPr="00BD3455"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140</w:t>
      </w:r>
      <w:r w:rsidRPr="00BD3455">
        <w:rPr>
          <w:rFonts w:ascii="Times New Roman" w:hAnsi="Times New Roman"/>
          <w:u w:val="single"/>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140 mg темозоломид</w:t>
      </w:r>
      <w:r w:rsidRPr="005F34C1">
        <w:rPr>
          <w:rFonts w:ascii="Times New Roman" w:hAnsi="Times New Roman"/>
          <w:lang w:val="bg-BG"/>
        </w:rPr>
        <w:t xml:space="preserve"> (</w:t>
      </w:r>
      <w:r w:rsidRPr="00427C3A">
        <w:rPr>
          <w:rFonts w:ascii="Times New Roman" w:hAnsi="Times New Roman"/>
          <w:lang w:val="en-GB"/>
        </w:rPr>
        <w:t>temozolomide</w:t>
      </w:r>
      <w:r w:rsidRPr="005F34C1">
        <w:rPr>
          <w:rFonts w:ascii="Times New Roman" w:hAnsi="Times New Roman"/>
          <w:lang w:val="bg-BG"/>
        </w:rPr>
        <w:t>)</w:t>
      </w:r>
      <w:r w:rsidRPr="0087696C">
        <w:rPr>
          <w:rFonts w:ascii="Times New Roman" w:hAnsi="Times New Roman"/>
          <w:lang w:val="bg-BG"/>
        </w:rPr>
        <w:t>.</w:t>
      </w:r>
    </w:p>
    <w:p w:rsidR="00056A48" w:rsidRPr="0087696C" w:rsidRDefault="00056A48" w:rsidP="00056A48">
      <w:pPr>
        <w:autoSpaceDE w:val="0"/>
        <w:autoSpaceDN w:val="0"/>
        <w:adjustRightInd w:val="0"/>
        <w:spacing w:after="0" w:line="240" w:lineRule="auto"/>
        <w:rPr>
          <w:rFonts w:ascii="Times New Roman" w:hAnsi="Times New Roman"/>
          <w:lang w:val="bg-BG"/>
        </w:rPr>
      </w:pP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Помощно вещество с известно действие</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127,121 mg лактоза.</w:t>
      </w:r>
    </w:p>
    <w:p w:rsidR="00056A48" w:rsidRDefault="00056A48" w:rsidP="00940D48">
      <w:pPr>
        <w:autoSpaceDE w:val="0"/>
        <w:autoSpaceDN w:val="0"/>
        <w:adjustRightInd w:val="0"/>
        <w:spacing w:after="0" w:line="240" w:lineRule="auto"/>
        <w:rPr>
          <w:rFonts w:ascii="Times New Roman" w:hAnsi="Times New Roman"/>
          <w:lang w:val="bg-BG"/>
        </w:rPr>
      </w:pPr>
    </w:p>
    <w:p w:rsidR="00056A48" w:rsidRPr="00BD3455"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180</w:t>
      </w:r>
      <w:r w:rsidRPr="00BD3455">
        <w:rPr>
          <w:rFonts w:ascii="Times New Roman" w:hAnsi="Times New Roman"/>
          <w:u w:val="single"/>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180 mg темозоломид</w:t>
      </w:r>
      <w:r w:rsidRPr="005F34C1">
        <w:rPr>
          <w:lang w:val="bg-BG"/>
        </w:rPr>
        <w:t xml:space="preserve"> </w:t>
      </w:r>
      <w:r w:rsidRPr="00405957">
        <w:rPr>
          <w:rFonts w:ascii="Times New Roman" w:hAnsi="Times New Roman"/>
          <w:lang w:val="bg-BG"/>
        </w:rPr>
        <w:t>(temozolomide).</w:t>
      </w:r>
    </w:p>
    <w:p w:rsidR="00056A48" w:rsidRPr="0087696C" w:rsidRDefault="00056A48" w:rsidP="00056A48">
      <w:pPr>
        <w:autoSpaceDE w:val="0"/>
        <w:autoSpaceDN w:val="0"/>
        <w:adjustRightInd w:val="0"/>
        <w:spacing w:after="0" w:line="240" w:lineRule="auto"/>
        <w:rPr>
          <w:rFonts w:ascii="Times New Roman" w:hAnsi="Times New Roman"/>
          <w:lang w:val="bg-BG"/>
        </w:rPr>
      </w:pP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Помощно вещество</w:t>
      </w:r>
      <w:r w:rsidRPr="0087696C">
        <w:rPr>
          <w:rFonts w:ascii="Times New Roman" w:hAnsi="Times New Roman"/>
          <w:lang w:val="bg-BG"/>
        </w:rPr>
        <w:t xml:space="preserve"> </w:t>
      </w:r>
      <w:r w:rsidRPr="0087696C">
        <w:rPr>
          <w:rFonts w:ascii="Times New Roman" w:hAnsi="Times New Roman"/>
          <w:u w:val="single"/>
          <w:lang w:val="bg-BG"/>
        </w:rPr>
        <w:t>с известно действие</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163,441 mg лактоза.</w:t>
      </w:r>
    </w:p>
    <w:p w:rsidR="00056A48" w:rsidRDefault="00056A48" w:rsidP="00940D48">
      <w:pPr>
        <w:autoSpaceDE w:val="0"/>
        <w:autoSpaceDN w:val="0"/>
        <w:adjustRightInd w:val="0"/>
        <w:spacing w:after="0" w:line="240" w:lineRule="auto"/>
        <w:rPr>
          <w:rFonts w:ascii="Times New Roman" w:hAnsi="Times New Roman"/>
          <w:lang w:val="bg-BG"/>
        </w:rPr>
      </w:pPr>
    </w:p>
    <w:p w:rsidR="00056A48" w:rsidRPr="00BD3455"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2</w:t>
      </w:r>
      <w:r w:rsidRPr="00BD3455">
        <w:rPr>
          <w:rFonts w:ascii="Times New Roman" w:hAnsi="Times New Roman"/>
          <w:u w:val="single"/>
          <w:lang w:val="bg-BG"/>
        </w:rPr>
        <w:t>5</w:t>
      </w:r>
      <w:r w:rsidRPr="00A43BA4">
        <w:rPr>
          <w:rFonts w:ascii="Times New Roman" w:hAnsi="Times New Roman"/>
          <w:u w:val="single"/>
          <w:lang w:val="bg-BG"/>
        </w:rPr>
        <w:t>0</w:t>
      </w:r>
      <w:r w:rsidRPr="00BD3455">
        <w:rPr>
          <w:rFonts w:ascii="Times New Roman" w:hAnsi="Times New Roman"/>
          <w:u w:val="single"/>
          <w:lang w:val="bg-BG"/>
        </w:rPr>
        <w:t> mg твърди капсули</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Всяка твърда капсула съдържа 250 mg темозоломид</w:t>
      </w:r>
      <w:r w:rsidRPr="005F34C1">
        <w:rPr>
          <w:rFonts w:ascii="Times New Roman" w:hAnsi="Times New Roman"/>
          <w:lang w:val="bg-BG"/>
        </w:rPr>
        <w:t xml:space="preserve"> </w:t>
      </w:r>
      <w:r w:rsidRPr="00D4111C">
        <w:rPr>
          <w:rFonts w:ascii="Times New Roman" w:hAnsi="Times New Roman"/>
          <w:lang w:val="bg-BG"/>
        </w:rPr>
        <w:t>(temozolomide)</w:t>
      </w:r>
      <w:r w:rsidRPr="0087696C">
        <w:rPr>
          <w:rFonts w:ascii="Times New Roman" w:hAnsi="Times New Roman"/>
          <w:lang w:val="bg-BG"/>
        </w:rPr>
        <w:t>.</w:t>
      </w:r>
    </w:p>
    <w:p w:rsidR="00056A48" w:rsidRPr="0087696C" w:rsidRDefault="00056A48" w:rsidP="00056A48">
      <w:pPr>
        <w:autoSpaceDE w:val="0"/>
        <w:autoSpaceDN w:val="0"/>
        <w:adjustRightInd w:val="0"/>
        <w:spacing w:after="0" w:line="240" w:lineRule="auto"/>
        <w:rPr>
          <w:rFonts w:ascii="Times New Roman" w:hAnsi="Times New Roman"/>
          <w:lang w:val="bg-BG"/>
        </w:rPr>
      </w:pP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Помощно вещество с известно действие</w:t>
      </w:r>
    </w:p>
    <w:p w:rsidR="00056A48" w:rsidRPr="0087696C" w:rsidRDefault="00056A48" w:rsidP="00056A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Всяка твърда капсула съдържа </w:t>
      </w:r>
      <w:r w:rsidRPr="0087696C">
        <w:rPr>
          <w:rFonts w:ascii="Times New Roman" w:hAnsi="Times New Roman"/>
          <w:lang w:val="ru-RU"/>
        </w:rPr>
        <w:t>227,001</w:t>
      </w:r>
      <w:r w:rsidRPr="0087696C">
        <w:rPr>
          <w:rFonts w:ascii="Times New Roman" w:hAnsi="Times New Roman"/>
        </w:rPr>
        <w:t> mg</w:t>
      </w:r>
      <w:r w:rsidRPr="0087696C">
        <w:rPr>
          <w:rFonts w:ascii="Times New Roman" w:hAnsi="Times New Roman"/>
          <w:lang w:val="bg-BG"/>
        </w:rPr>
        <w:t xml:space="preserve"> лактоза.</w:t>
      </w:r>
    </w:p>
    <w:p w:rsidR="00056A48" w:rsidRPr="0087696C" w:rsidRDefault="00056A48"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За пълния списък на помощните вещества вижте точка 6.1.</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3.</w:t>
      </w:r>
      <w:r w:rsidRPr="0087696C">
        <w:rPr>
          <w:rFonts w:ascii="Times New Roman" w:hAnsi="Times New Roman"/>
          <w:b/>
          <w:lang w:val="bg-BG"/>
        </w:rPr>
        <w:tab/>
        <w:t>ЛЕКАРСТВЕНА ФОРМА</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E546CD" w:rsidRDefault="00056A48" w:rsidP="00940D48">
      <w:pPr>
        <w:autoSpaceDE w:val="0"/>
        <w:autoSpaceDN w:val="0"/>
        <w:adjustRightInd w:val="0"/>
        <w:spacing w:after="0" w:line="240" w:lineRule="auto"/>
        <w:rPr>
          <w:rFonts w:ascii="Times New Roman" w:hAnsi="Times New Roman"/>
          <w:lang w:val="bg-BG"/>
        </w:rPr>
      </w:pPr>
      <w:r w:rsidRPr="00A43BA4">
        <w:rPr>
          <w:rFonts w:ascii="Times New Roman" w:hAnsi="Times New Roman"/>
          <w:u w:val="single"/>
          <w:lang w:val="bg-BG"/>
        </w:rPr>
        <w:t>5</w:t>
      </w:r>
      <w:r w:rsidRPr="00BD3455">
        <w:rPr>
          <w:rFonts w:ascii="Times New Roman" w:hAnsi="Times New Roman"/>
          <w:u w:val="single"/>
          <w:lang w:val="en-GB"/>
        </w:rPr>
        <w:t> mg</w:t>
      </w:r>
      <w:r w:rsidRPr="00A43BA4">
        <w:rPr>
          <w:rFonts w:ascii="Times New Roman" w:hAnsi="Times New Roman"/>
          <w:u w:val="single"/>
          <w:lang w:val="bg-BG"/>
        </w:rPr>
        <w:t xml:space="preserve"> </w:t>
      </w:r>
      <w:r w:rsidRPr="00BD3455">
        <w:rPr>
          <w:rFonts w:ascii="Times New Roman" w:hAnsi="Times New Roman"/>
          <w:u w:val="single"/>
          <w:lang w:val="ru-RU"/>
        </w:rPr>
        <w:t>т</w:t>
      </w:r>
      <w:r w:rsidR="000C3D37" w:rsidRPr="00BD3455">
        <w:rPr>
          <w:rFonts w:ascii="Times New Roman" w:hAnsi="Times New Roman"/>
          <w:u w:val="single"/>
          <w:lang w:val="bg-BG"/>
        </w:rPr>
        <w:t>върда капсула</w:t>
      </w:r>
      <w:r w:rsidR="005839E7" w:rsidRPr="00BD3455">
        <w:rPr>
          <w:rFonts w:ascii="Times New Roman" w:hAnsi="Times New Roman"/>
          <w:u w:val="single"/>
          <w:lang w:val="bg-BG"/>
        </w:rPr>
        <w:t xml:space="preserve"> (капсула)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5106F3" w:rsidP="005106F3">
      <w:pPr>
        <w:autoSpaceDE w:val="0"/>
        <w:autoSpaceDN w:val="0"/>
        <w:adjustRightInd w:val="0"/>
        <w:spacing w:after="0" w:line="240" w:lineRule="auto"/>
        <w:rPr>
          <w:rFonts w:ascii="Times New Roman" w:hAnsi="Times New Roman"/>
          <w:lang w:val="bg-BG"/>
        </w:rPr>
      </w:pPr>
      <w:r w:rsidRPr="005106F3">
        <w:rPr>
          <w:rFonts w:ascii="Times New Roman" w:hAnsi="Times New Roman"/>
          <w:lang w:val="ru-RU"/>
        </w:rPr>
        <w:t>Твърди желатинови капсули, с бяло непрозрачно капаче и тяло с надписи, отпечатани със</w:t>
      </w:r>
      <w:r w:rsidR="00E546CD" w:rsidRPr="00E546CD">
        <w:rPr>
          <w:rFonts w:ascii="Times New Roman" w:hAnsi="Times New Roman"/>
          <w:lang w:val="bg-BG"/>
        </w:rPr>
        <w:t xml:space="preserve"> </w:t>
      </w:r>
      <w:r w:rsidRPr="005106F3">
        <w:rPr>
          <w:rFonts w:ascii="Times New Roman" w:hAnsi="Times New Roman"/>
          <w:lang w:val="ru-RU"/>
        </w:rPr>
        <w:t xml:space="preserve">зелено мастило. Капачето е с надпис ‘890’. Тялото е с надпис ‘5 </w:t>
      </w:r>
      <w:r w:rsidRPr="005106F3">
        <w:rPr>
          <w:rFonts w:ascii="Times New Roman" w:hAnsi="Times New Roman"/>
          <w:lang w:val="en-GB"/>
        </w:rPr>
        <w:t>mg</w:t>
      </w:r>
      <w:r w:rsidRPr="005106F3">
        <w:rPr>
          <w:rFonts w:ascii="Times New Roman" w:hAnsi="Times New Roman"/>
          <w:lang w:val="ru-RU"/>
        </w:rPr>
        <w:t>’ и две резки.</w:t>
      </w:r>
    </w:p>
    <w:p w:rsidR="000C3D37" w:rsidRDefault="000C3D37" w:rsidP="00940D48">
      <w:pPr>
        <w:autoSpaceDE w:val="0"/>
        <w:autoSpaceDN w:val="0"/>
        <w:adjustRightInd w:val="0"/>
        <w:spacing w:after="0" w:line="240" w:lineRule="auto"/>
        <w:rPr>
          <w:rFonts w:ascii="Times New Roman" w:hAnsi="Times New Roman"/>
          <w:lang w:val="bg-BG"/>
        </w:rPr>
      </w:pPr>
    </w:p>
    <w:p w:rsidR="00056A48"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20</w:t>
      </w:r>
      <w:r w:rsidRPr="00EC793B">
        <w:rPr>
          <w:rFonts w:ascii="Times New Roman" w:hAnsi="Times New Roman"/>
          <w:u w:val="single"/>
          <w:lang w:val="en-GB"/>
        </w:rPr>
        <w:t> mg</w:t>
      </w:r>
      <w:r w:rsidRPr="00A43BA4">
        <w:rPr>
          <w:rFonts w:ascii="Times New Roman" w:hAnsi="Times New Roman"/>
          <w:u w:val="single"/>
          <w:lang w:val="bg-BG"/>
        </w:rPr>
        <w:t xml:space="preserve"> </w:t>
      </w:r>
      <w:r w:rsidRPr="00EC793B">
        <w:rPr>
          <w:rFonts w:ascii="Times New Roman" w:hAnsi="Times New Roman"/>
          <w:u w:val="single"/>
          <w:lang w:val="ru-RU"/>
        </w:rPr>
        <w:t>т</w:t>
      </w:r>
      <w:r w:rsidRPr="00EC793B">
        <w:rPr>
          <w:rFonts w:ascii="Times New Roman" w:hAnsi="Times New Roman"/>
          <w:u w:val="single"/>
          <w:lang w:val="bg-BG"/>
        </w:rPr>
        <w:t>върда капсула (капсула)</w:t>
      </w:r>
    </w:p>
    <w:p w:rsidR="00056A48" w:rsidRDefault="00056A48" w:rsidP="00940D48">
      <w:pPr>
        <w:autoSpaceDE w:val="0"/>
        <w:autoSpaceDN w:val="0"/>
        <w:adjustRightInd w:val="0"/>
        <w:spacing w:after="0" w:line="240" w:lineRule="auto"/>
        <w:rPr>
          <w:rFonts w:ascii="Times New Roman" w:hAnsi="Times New Roman"/>
          <w:u w:val="single"/>
          <w:lang w:val="bg-BG"/>
        </w:rPr>
      </w:pPr>
    </w:p>
    <w:p w:rsidR="004731E4" w:rsidRPr="0087696C" w:rsidRDefault="004731E4" w:rsidP="004731E4">
      <w:pPr>
        <w:autoSpaceDE w:val="0"/>
        <w:autoSpaceDN w:val="0"/>
        <w:adjustRightInd w:val="0"/>
        <w:spacing w:after="0" w:line="240" w:lineRule="auto"/>
        <w:rPr>
          <w:rFonts w:ascii="Times New Roman" w:hAnsi="Times New Roman"/>
          <w:lang w:val="bg-BG"/>
        </w:rPr>
      </w:pPr>
      <w:r w:rsidRPr="005106F3">
        <w:rPr>
          <w:rFonts w:ascii="Times New Roman" w:hAnsi="Times New Roman"/>
          <w:lang w:val="ru-RU"/>
        </w:rPr>
        <w:t>Твърди желатинови капсули, с бяло непрозрачно капаче и тяло с надписи, отпечатани със</w:t>
      </w:r>
      <w:r w:rsidRPr="00A43BA4">
        <w:rPr>
          <w:rFonts w:ascii="Times New Roman" w:hAnsi="Times New Roman"/>
          <w:lang w:val="bg-BG"/>
        </w:rPr>
        <w:t xml:space="preserve"> </w:t>
      </w:r>
      <w:r w:rsidRPr="005106F3">
        <w:rPr>
          <w:rFonts w:ascii="Times New Roman" w:hAnsi="Times New Roman"/>
          <w:lang w:val="ru-RU"/>
        </w:rPr>
        <w:t xml:space="preserve">жълто мастило. Капачето е с надпис ‘891’. Тялото е с надпис ‘20 </w:t>
      </w:r>
      <w:r w:rsidRPr="005106F3">
        <w:rPr>
          <w:rFonts w:ascii="Times New Roman" w:hAnsi="Times New Roman"/>
          <w:lang w:val="en-GB"/>
        </w:rPr>
        <w:t>mg</w:t>
      </w:r>
      <w:r w:rsidRPr="005106F3">
        <w:rPr>
          <w:rFonts w:ascii="Times New Roman" w:hAnsi="Times New Roman"/>
          <w:lang w:val="ru-RU"/>
        </w:rPr>
        <w:t>’ и две резки.</w:t>
      </w:r>
    </w:p>
    <w:p w:rsidR="004731E4" w:rsidRDefault="004731E4" w:rsidP="00940D48">
      <w:pPr>
        <w:autoSpaceDE w:val="0"/>
        <w:autoSpaceDN w:val="0"/>
        <w:adjustRightInd w:val="0"/>
        <w:spacing w:after="0" w:line="240" w:lineRule="auto"/>
        <w:rPr>
          <w:rFonts w:ascii="Times New Roman" w:hAnsi="Times New Roman"/>
          <w:u w:val="single"/>
          <w:lang w:val="bg-BG"/>
        </w:rPr>
      </w:pPr>
    </w:p>
    <w:p w:rsidR="00056A48"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100</w:t>
      </w:r>
      <w:r w:rsidRPr="00EC793B">
        <w:rPr>
          <w:rFonts w:ascii="Times New Roman" w:hAnsi="Times New Roman"/>
          <w:u w:val="single"/>
          <w:lang w:val="en-GB"/>
        </w:rPr>
        <w:t> mg</w:t>
      </w:r>
      <w:r w:rsidRPr="00A43BA4">
        <w:rPr>
          <w:rFonts w:ascii="Times New Roman" w:hAnsi="Times New Roman"/>
          <w:u w:val="single"/>
          <w:lang w:val="bg-BG"/>
        </w:rPr>
        <w:t xml:space="preserve"> </w:t>
      </w:r>
      <w:r w:rsidRPr="00EC793B">
        <w:rPr>
          <w:rFonts w:ascii="Times New Roman" w:hAnsi="Times New Roman"/>
          <w:u w:val="single"/>
          <w:lang w:val="ru-RU"/>
        </w:rPr>
        <w:t>т</w:t>
      </w:r>
      <w:r w:rsidRPr="00EC793B">
        <w:rPr>
          <w:rFonts w:ascii="Times New Roman" w:hAnsi="Times New Roman"/>
          <w:u w:val="single"/>
          <w:lang w:val="bg-BG"/>
        </w:rPr>
        <w:t>върда капсула (капсула)</w:t>
      </w:r>
    </w:p>
    <w:p w:rsidR="00056A48" w:rsidRDefault="00056A48" w:rsidP="00940D48">
      <w:pPr>
        <w:autoSpaceDE w:val="0"/>
        <w:autoSpaceDN w:val="0"/>
        <w:adjustRightInd w:val="0"/>
        <w:spacing w:after="0" w:line="240" w:lineRule="auto"/>
        <w:rPr>
          <w:rFonts w:ascii="Times New Roman" w:hAnsi="Times New Roman"/>
          <w:u w:val="single"/>
          <w:lang w:val="bg-BG"/>
        </w:rPr>
      </w:pPr>
    </w:p>
    <w:p w:rsidR="004731E4" w:rsidRPr="0087696C" w:rsidRDefault="004731E4" w:rsidP="004731E4">
      <w:pPr>
        <w:autoSpaceDE w:val="0"/>
        <w:autoSpaceDN w:val="0"/>
        <w:adjustRightInd w:val="0"/>
        <w:spacing w:after="0" w:line="240" w:lineRule="auto"/>
        <w:rPr>
          <w:rFonts w:ascii="Times New Roman" w:hAnsi="Times New Roman"/>
          <w:lang w:val="bg-BG"/>
        </w:rPr>
      </w:pPr>
      <w:r w:rsidRPr="005106F3">
        <w:rPr>
          <w:rFonts w:ascii="Times New Roman" w:hAnsi="Times New Roman"/>
          <w:lang w:val="ru-RU"/>
        </w:rPr>
        <w:t>Твърди желатинови капсули, с бяло непрозрачно капаче и тяло с надписи, отпечатани с</w:t>
      </w:r>
      <w:r w:rsidRPr="00A43BA4">
        <w:rPr>
          <w:rFonts w:ascii="Times New Roman" w:hAnsi="Times New Roman"/>
          <w:lang w:val="bg-BG"/>
        </w:rPr>
        <w:t xml:space="preserve"> </w:t>
      </w:r>
      <w:r w:rsidRPr="005106F3">
        <w:rPr>
          <w:rFonts w:ascii="Times New Roman" w:hAnsi="Times New Roman"/>
          <w:lang w:val="ru-RU"/>
        </w:rPr>
        <w:t xml:space="preserve">розово мастило. Капачето е с надпис ‘892’. Тялото е с надпис ‘100 </w:t>
      </w:r>
      <w:r w:rsidRPr="005106F3">
        <w:rPr>
          <w:rFonts w:ascii="Times New Roman" w:hAnsi="Times New Roman"/>
          <w:lang w:val="en-GB"/>
        </w:rPr>
        <w:t>mg</w:t>
      </w:r>
      <w:r w:rsidRPr="005106F3">
        <w:rPr>
          <w:rFonts w:ascii="Times New Roman" w:hAnsi="Times New Roman"/>
          <w:lang w:val="ru-RU"/>
        </w:rPr>
        <w:t>’ и две резки.</w:t>
      </w:r>
    </w:p>
    <w:p w:rsidR="004731E4" w:rsidRDefault="004731E4" w:rsidP="00940D48">
      <w:pPr>
        <w:autoSpaceDE w:val="0"/>
        <w:autoSpaceDN w:val="0"/>
        <w:adjustRightInd w:val="0"/>
        <w:spacing w:after="0" w:line="240" w:lineRule="auto"/>
        <w:rPr>
          <w:rFonts w:ascii="Times New Roman" w:hAnsi="Times New Roman"/>
          <w:u w:val="single"/>
          <w:lang w:val="bg-BG"/>
        </w:rPr>
      </w:pPr>
    </w:p>
    <w:p w:rsidR="00056A48"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140</w:t>
      </w:r>
      <w:r w:rsidRPr="00EC793B">
        <w:rPr>
          <w:rFonts w:ascii="Times New Roman" w:hAnsi="Times New Roman"/>
          <w:u w:val="single"/>
          <w:lang w:val="en-GB"/>
        </w:rPr>
        <w:t> mg</w:t>
      </w:r>
      <w:r w:rsidRPr="00A43BA4">
        <w:rPr>
          <w:rFonts w:ascii="Times New Roman" w:hAnsi="Times New Roman"/>
          <w:u w:val="single"/>
          <w:lang w:val="bg-BG"/>
        </w:rPr>
        <w:t xml:space="preserve"> </w:t>
      </w:r>
      <w:r w:rsidRPr="00EC793B">
        <w:rPr>
          <w:rFonts w:ascii="Times New Roman" w:hAnsi="Times New Roman"/>
          <w:u w:val="single"/>
          <w:lang w:val="ru-RU"/>
        </w:rPr>
        <w:t>т</w:t>
      </w:r>
      <w:r w:rsidRPr="00EC793B">
        <w:rPr>
          <w:rFonts w:ascii="Times New Roman" w:hAnsi="Times New Roman"/>
          <w:u w:val="single"/>
          <w:lang w:val="bg-BG"/>
        </w:rPr>
        <w:t>върда капсула (капсула)</w:t>
      </w:r>
    </w:p>
    <w:p w:rsidR="00056A48" w:rsidRDefault="00056A48" w:rsidP="00940D48">
      <w:pPr>
        <w:autoSpaceDE w:val="0"/>
        <w:autoSpaceDN w:val="0"/>
        <w:adjustRightInd w:val="0"/>
        <w:spacing w:after="0" w:line="240" w:lineRule="auto"/>
        <w:rPr>
          <w:rFonts w:ascii="Times New Roman" w:hAnsi="Times New Roman"/>
          <w:u w:val="single"/>
          <w:lang w:val="bg-BG"/>
        </w:rPr>
      </w:pPr>
    </w:p>
    <w:p w:rsidR="004731E4" w:rsidRPr="0087696C" w:rsidRDefault="004731E4" w:rsidP="004731E4">
      <w:pPr>
        <w:autoSpaceDE w:val="0"/>
        <w:autoSpaceDN w:val="0"/>
        <w:adjustRightInd w:val="0"/>
        <w:spacing w:after="0" w:line="240" w:lineRule="auto"/>
        <w:rPr>
          <w:rFonts w:ascii="Times New Roman" w:hAnsi="Times New Roman"/>
          <w:lang w:val="bg-BG"/>
        </w:rPr>
      </w:pPr>
      <w:r w:rsidRPr="005106F3">
        <w:rPr>
          <w:rFonts w:ascii="Times New Roman" w:hAnsi="Times New Roman"/>
          <w:lang w:val="ru-RU"/>
        </w:rPr>
        <w:t>Твърди желатинови капсули, с бяло непрозрачно капаче и тяло с надписи, отпечатани със</w:t>
      </w:r>
      <w:r w:rsidRPr="00A43BA4">
        <w:rPr>
          <w:rFonts w:ascii="Times New Roman" w:hAnsi="Times New Roman"/>
          <w:lang w:val="bg-BG"/>
        </w:rPr>
        <w:t xml:space="preserve"> </w:t>
      </w:r>
      <w:r w:rsidRPr="005106F3">
        <w:rPr>
          <w:rFonts w:ascii="Times New Roman" w:hAnsi="Times New Roman"/>
          <w:lang w:val="ru-RU"/>
        </w:rPr>
        <w:t xml:space="preserve">синьо мастило. Капачето е с надпис ‘929’. Тялото е с надпис ‘140 </w:t>
      </w:r>
      <w:r w:rsidRPr="005106F3">
        <w:rPr>
          <w:rFonts w:ascii="Times New Roman" w:hAnsi="Times New Roman"/>
          <w:lang w:val="en-GB"/>
        </w:rPr>
        <w:t>mg</w:t>
      </w:r>
      <w:r w:rsidRPr="005106F3">
        <w:rPr>
          <w:rFonts w:ascii="Times New Roman" w:hAnsi="Times New Roman"/>
          <w:lang w:val="ru-RU"/>
        </w:rPr>
        <w:t>’ и две резки.</w:t>
      </w:r>
    </w:p>
    <w:p w:rsidR="004731E4" w:rsidRDefault="004731E4" w:rsidP="00940D48">
      <w:pPr>
        <w:autoSpaceDE w:val="0"/>
        <w:autoSpaceDN w:val="0"/>
        <w:adjustRightInd w:val="0"/>
        <w:spacing w:after="0" w:line="240" w:lineRule="auto"/>
        <w:rPr>
          <w:rFonts w:ascii="Times New Roman" w:hAnsi="Times New Roman"/>
          <w:u w:val="single"/>
          <w:lang w:val="bg-BG"/>
        </w:rPr>
      </w:pPr>
    </w:p>
    <w:p w:rsidR="00056A48" w:rsidRDefault="00056A48" w:rsidP="00940D4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180</w:t>
      </w:r>
      <w:r w:rsidRPr="00EC793B">
        <w:rPr>
          <w:rFonts w:ascii="Times New Roman" w:hAnsi="Times New Roman"/>
          <w:u w:val="single"/>
          <w:lang w:val="en-GB"/>
        </w:rPr>
        <w:t> mg</w:t>
      </w:r>
      <w:r w:rsidRPr="00A43BA4">
        <w:rPr>
          <w:rFonts w:ascii="Times New Roman" w:hAnsi="Times New Roman"/>
          <w:u w:val="single"/>
          <w:lang w:val="bg-BG"/>
        </w:rPr>
        <w:t xml:space="preserve"> </w:t>
      </w:r>
      <w:r w:rsidRPr="00EC793B">
        <w:rPr>
          <w:rFonts w:ascii="Times New Roman" w:hAnsi="Times New Roman"/>
          <w:u w:val="single"/>
          <w:lang w:val="ru-RU"/>
        </w:rPr>
        <w:t>т</w:t>
      </w:r>
      <w:r w:rsidRPr="00EC793B">
        <w:rPr>
          <w:rFonts w:ascii="Times New Roman" w:hAnsi="Times New Roman"/>
          <w:u w:val="single"/>
          <w:lang w:val="bg-BG"/>
        </w:rPr>
        <w:t>върда капсула (капсула)</w:t>
      </w:r>
    </w:p>
    <w:p w:rsidR="00056A48" w:rsidRDefault="00056A48" w:rsidP="00940D48">
      <w:pPr>
        <w:autoSpaceDE w:val="0"/>
        <w:autoSpaceDN w:val="0"/>
        <w:adjustRightInd w:val="0"/>
        <w:spacing w:after="0" w:line="240" w:lineRule="auto"/>
        <w:rPr>
          <w:rFonts w:ascii="Times New Roman" w:hAnsi="Times New Roman"/>
          <w:u w:val="single"/>
          <w:lang w:val="bg-BG"/>
        </w:rPr>
      </w:pPr>
    </w:p>
    <w:p w:rsidR="004731E4" w:rsidRPr="0087696C" w:rsidRDefault="004731E4" w:rsidP="004731E4">
      <w:pPr>
        <w:autoSpaceDE w:val="0"/>
        <w:autoSpaceDN w:val="0"/>
        <w:adjustRightInd w:val="0"/>
        <w:spacing w:after="0" w:line="240" w:lineRule="auto"/>
        <w:rPr>
          <w:rFonts w:ascii="Times New Roman" w:hAnsi="Times New Roman"/>
          <w:lang w:val="bg-BG"/>
        </w:rPr>
      </w:pPr>
      <w:r w:rsidRPr="005106F3">
        <w:rPr>
          <w:rFonts w:ascii="Times New Roman" w:hAnsi="Times New Roman"/>
          <w:lang w:val="ru-RU"/>
        </w:rPr>
        <w:t>Твърди желатинови капсули, с бяло непрозрачно капаче и тяло с надписи, отпечатани с</w:t>
      </w:r>
      <w:r w:rsidRPr="00A43BA4">
        <w:rPr>
          <w:rFonts w:ascii="Times New Roman" w:hAnsi="Times New Roman"/>
          <w:lang w:val="bg-BG"/>
        </w:rPr>
        <w:t xml:space="preserve"> </w:t>
      </w:r>
      <w:r w:rsidRPr="005106F3">
        <w:rPr>
          <w:rFonts w:ascii="Times New Roman" w:hAnsi="Times New Roman"/>
          <w:lang w:val="ru-RU"/>
        </w:rPr>
        <w:t xml:space="preserve">червено мастило. Капачето е с надпис ‘930’. Тялото е с надпис ‘180 </w:t>
      </w:r>
      <w:r w:rsidRPr="005106F3">
        <w:rPr>
          <w:rFonts w:ascii="Times New Roman" w:hAnsi="Times New Roman"/>
          <w:lang w:val="en-GB"/>
        </w:rPr>
        <w:t>mg</w:t>
      </w:r>
      <w:r w:rsidRPr="005106F3">
        <w:rPr>
          <w:rFonts w:ascii="Times New Roman" w:hAnsi="Times New Roman"/>
          <w:lang w:val="ru-RU"/>
        </w:rPr>
        <w:t>’ и две резки.</w:t>
      </w:r>
    </w:p>
    <w:p w:rsidR="004731E4" w:rsidRDefault="004731E4" w:rsidP="00940D48">
      <w:pPr>
        <w:autoSpaceDE w:val="0"/>
        <w:autoSpaceDN w:val="0"/>
        <w:adjustRightInd w:val="0"/>
        <w:spacing w:after="0" w:line="240" w:lineRule="auto"/>
        <w:rPr>
          <w:rFonts w:ascii="Times New Roman" w:hAnsi="Times New Roman"/>
          <w:u w:val="single"/>
          <w:lang w:val="bg-BG"/>
        </w:rPr>
      </w:pPr>
    </w:p>
    <w:p w:rsidR="00056A48" w:rsidRDefault="00056A48" w:rsidP="00940D48">
      <w:pPr>
        <w:autoSpaceDE w:val="0"/>
        <w:autoSpaceDN w:val="0"/>
        <w:adjustRightInd w:val="0"/>
        <w:spacing w:after="0" w:line="240" w:lineRule="auto"/>
        <w:rPr>
          <w:rFonts w:ascii="Times New Roman" w:hAnsi="Times New Roman"/>
          <w:lang w:val="bg-BG"/>
        </w:rPr>
      </w:pPr>
      <w:r w:rsidRPr="00A43BA4">
        <w:rPr>
          <w:rFonts w:ascii="Times New Roman" w:hAnsi="Times New Roman"/>
          <w:u w:val="single"/>
          <w:lang w:val="bg-BG"/>
        </w:rPr>
        <w:t>250</w:t>
      </w:r>
      <w:r w:rsidRPr="00EC793B">
        <w:rPr>
          <w:rFonts w:ascii="Times New Roman" w:hAnsi="Times New Roman"/>
          <w:u w:val="single"/>
          <w:lang w:val="en-GB"/>
        </w:rPr>
        <w:t> mg</w:t>
      </w:r>
      <w:r w:rsidRPr="00A43BA4">
        <w:rPr>
          <w:rFonts w:ascii="Times New Roman" w:hAnsi="Times New Roman"/>
          <w:u w:val="single"/>
          <w:lang w:val="bg-BG"/>
        </w:rPr>
        <w:t xml:space="preserve"> </w:t>
      </w:r>
      <w:r w:rsidRPr="00EC793B">
        <w:rPr>
          <w:rFonts w:ascii="Times New Roman" w:hAnsi="Times New Roman"/>
          <w:u w:val="single"/>
          <w:lang w:val="ru-RU"/>
        </w:rPr>
        <w:t>т</w:t>
      </w:r>
      <w:r w:rsidRPr="00EC793B">
        <w:rPr>
          <w:rFonts w:ascii="Times New Roman" w:hAnsi="Times New Roman"/>
          <w:u w:val="single"/>
          <w:lang w:val="bg-BG"/>
        </w:rPr>
        <w:t>върда капсула (капсула)</w:t>
      </w:r>
    </w:p>
    <w:p w:rsidR="00056A48" w:rsidRDefault="00056A48" w:rsidP="00940D48">
      <w:pPr>
        <w:autoSpaceDE w:val="0"/>
        <w:autoSpaceDN w:val="0"/>
        <w:adjustRightInd w:val="0"/>
        <w:spacing w:after="0" w:line="240" w:lineRule="auto"/>
        <w:rPr>
          <w:rFonts w:ascii="Times New Roman" w:hAnsi="Times New Roman"/>
          <w:lang w:val="bg-BG"/>
        </w:rPr>
      </w:pPr>
    </w:p>
    <w:p w:rsidR="004731E4" w:rsidRPr="0087696C" w:rsidRDefault="004731E4" w:rsidP="004731E4">
      <w:pPr>
        <w:autoSpaceDE w:val="0"/>
        <w:autoSpaceDN w:val="0"/>
        <w:adjustRightInd w:val="0"/>
        <w:spacing w:after="0" w:line="240" w:lineRule="auto"/>
        <w:rPr>
          <w:rFonts w:ascii="Times New Roman" w:hAnsi="Times New Roman"/>
          <w:lang w:val="ru-RU"/>
        </w:rPr>
      </w:pPr>
      <w:r w:rsidRPr="005106F3">
        <w:rPr>
          <w:rFonts w:ascii="Times New Roman" w:hAnsi="Times New Roman"/>
          <w:lang w:val="ru-RU"/>
        </w:rPr>
        <w:t>Твърди желатинови капсули, с бяло непрозрачно капаче и тяло с надписи, отпечатани с черно</w:t>
      </w:r>
      <w:r w:rsidRPr="00A43BA4">
        <w:rPr>
          <w:rFonts w:ascii="Times New Roman" w:hAnsi="Times New Roman"/>
          <w:lang w:val="bg-BG"/>
        </w:rPr>
        <w:t xml:space="preserve"> </w:t>
      </w:r>
      <w:r w:rsidRPr="005106F3">
        <w:rPr>
          <w:rFonts w:ascii="Times New Roman" w:hAnsi="Times New Roman"/>
          <w:lang w:val="ru-RU"/>
        </w:rPr>
        <w:t xml:space="preserve">мастило. Капачето е с надпис ‘893’. Тялото е с надпис ‘250 </w:t>
      </w:r>
      <w:r w:rsidRPr="005106F3">
        <w:rPr>
          <w:rFonts w:ascii="Times New Roman" w:hAnsi="Times New Roman"/>
          <w:lang w:val="en-GB"/>
        </w:rPr>
        <w:t>mg</w:t>
      </w:r>
      <w:r w:rsidRPr="005106F3">
        <w:rPr>
          <w:rFonts w:ascii="Times New Roman" w:hAnsi="Times New Roman"/>
          <w:lang w:val="ru-RU"/>
        </w:rPr>
        <w:t>’ и две резки.</w:t>
      </w:r>
    </w:p>
    <w:p w:rsidR="004731E4" w:rsidRPr="0087696C" w:rsidRDefault="004731E4"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w:t>
      </w:r>
      <w:r w:rsidRPr="0087696C">
        <w:rPr>
          <w:rFonts w:ascii="Times New Roman" w:hAnsi="Times New Roman"/>
          <w:b/>
          <w:lang w:val="bg-BG"/>
        </w:rPr>
        <w:tab/>
      </w:r>
      <w:r w:rsidRPr="0087696C">
        <w:rPr>
          <w:rFonts w:ascii="Times New Roman" w:hAnsi="Times New Roman"/>
          <w:b/>
          <w:bCs/>
          <w:lang w:val="bg-BG"/>
        </w:rPr>
        <w:t>КЛИНИЧНИ ДАННИ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4.1</w:t>
      </w:r>
      <w:r w:rsidRPr="0087696C">
        <w:rPr>
          <w:rFonts w:ascii="Times New Roman" w:hAnsi="Times New Roman"/>
          <w:b/>
          <w:lang w:val="bg-BG"/>
        </w:rPr>
        <w:tab/>
      </w:r>
      <w:r w:rsidRPr="0087696C">
        <w:rPr>
          <w:rFonts w:ascii="Times New Roman" w:hAnsi="Times New Roman"/>
          <w:b/>
          <w:bCs/>
          <w:lang w:val="bg-BG"/>
        </w:rPr>
        <w:t>Терапевтични показания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Pr="0087696C" w:rsidRDefault="00835D42"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Temozolomide SUN е показан за лечение на:</w:t>
      </w:r>
    </w:p>
    <w:p w:rsidR="00835D42" w:rsidRPr="0087696C" w:rsidRDefault="00835D42" w:rsidP="005229EB">
      <w:pPr>
        <w:widowControl w:val="0"/>
        <w:numPr>
          <w:ilvl w:val="0"/>
          <w:numId w:val="25"/>
        </w:numPr>
        <w:tabs>
          <w:tab w:val="clear" w:pos="360"/>
        </w:tabs>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възрастни пациенти с новодиагностициран мултиформен глиобластом, едновременно с лъчетерапия (ЛТ), и след това, като монотерапия.</w:t>
      </w:r>
    </w:p>
    <w:p w:rsidR="00835D42" w:rsidRPr="0087696C" w:rsidRDefault="00835D42" w:rsidP="005229EB">
      <w:pPr>
        <w:widowControl w:val="0"/>
        <w:numPr>
          <w:ilvl w:val="0"/>
          <w:numId w:val="25"/>
        </w:numPr>
        <w:tabs>
          <w:tab w:val="clear" w:pos="360"/>
        </w:tabs>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деца на и над 3</w:t>
      </w:r>
      <w:r w:rsidRPr="0087696C">
        <w:rPr>
          <w:rFonts w:ascii="Times New Roman" w:hAnsi="Times New Roman"/>
          <w:lang w:val="bg-BG"/>
        </w:rPr>
        <w:noBreakHyphen/>
        <w:t>годишна възраст, юноши и възрастни пациенти с малигнен глиом, например мултиформен глиобластом или анапластичен астроцитом, рецидивирали или с белези на прогресия след стандартна терапия.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4.2</w:t>
      </w:r>
      <w:r w:rsidRPr="0087696C">
        <w:rPr>
          <w:rFonts w:ascii="Times New Roman" w:hAnsi="Times New Roman"/>
          <w:b/>
          <w:lang w:val="bg-BG"/>
        </w:rPr>
        <w:tab/>
      </w:r>
      <w:r w:rsidRPr="0087696C">
        <w:rPr>
          <w:rFonts w:ascii="Times New Roman" w:hAnsi="Times New Roman"/>
          <w:b/>
          <w:bCs/>
          <w:lang w:val="bg-BG"/>
        </w:rPr>
        <w:t>Дозировка и начин на приложение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Pr="0087696C" w:rsidRDefault="00835D42" w:rsidP="00940D48">
      <w:pPr>
        <w:spacing w:after="0" w:line="240" w:lineRule="auto"/>
        <w:rPr>
          <w:rFonts w:ascii="Times New Roman" w:hAnsi="Times New Roman"/>
          <w:lang w:val="bg-BG"/>
        </w:rPr>
      </w:pPr>
      <w:r w:rsidRPr="0087696C">
        <w:rPr>
          <w:rFonts w:ascii="Times New Roman" w:hAnsi="Times New Roman"/>
          <w:lang w:val="bg-BG"/>
        </w:rPr>
        <w:t>Temozolomide SUN трябва да се предписва само от лекари с опит в лечението на мозъчни тумори.</w:t>
      </w:r>
    </w:p>
    <w:p w:rsidR="00EB1C04" w:rsidRPr="005F34C1" w:rsidRDefault="00EB1C04" w:rsidP="00940D48">
      <w:pPr>
        <w:widowControl w:val="0"/>
        <w:autoSpaceDE w:val="0"/>
        <w:autoSpaceDN w:val="0"/>
        <w:adjustRightInd w:val="0"/>
        <w:spacing w:after="0" w:line="240" w:lineRule="auto"/>
        <w:rPr>
          <w:rFonts w:ascii="Times New Roman" w:hAnsi="Times New Roman"/>
          <w:lang w:val="ru-RU"/>
        </w:rPr>
      </w:pPr>
    </w:p>
    <w:p w:rsidR="000C3D37" w:rsidRPr="005F34C1" w:rsidRDefault="000C3D37" w:rsidP="00940D48">
      <w:pPr>
        <w:widowControl w:val="0"/>
        <w:autoSpaceDE w:val="0"/>
        <w:autoSpaceDN w:val="0"/>
        <w:adjustRightInd w:val="0"/>
        <w:spacing w:after="0" w:line="240" w:lineRule="auto"/>
        <w:rPr>
          <w:rFonts w:ascii="Times New Roman" w:hAnsi="Times New Roman"/>
          <w:lang w:val="ru-RU"/>
        </w:rPr>
      </w:pPr>
      <w:r w:rsidRPr="0087696C">
        <w:rPr>
          <w:rFonts w:ascii="Times New Roman" w:hAnsi="Times New Roman"/>
          <w:lang w:val="bg-BG"/>
        </w:rPr>
        <w:t>Може да се приложи антиеметично лечение (вж. точка 4.4)</w:t>
      </w:r>
      <w:r w:rsidR="00EB1C04" w:rsidRPr="005F34C1">
        <w:rPr>
          <w:rFonts w:ascii="Times New Roman" w:hAnsi="Times New Roman"/>
          <w:lang w:val="ru-RU"/>
        </w:rPr>
        <w:t>.</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Дозировка</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u w:val="single"/>
          <w:lang w:val="bg-BG"/>
        </w:rPr>
        <w:t>Възрастни пациенти с новодиагностициран мултиформен глиобластом</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Pr="0087696C" w:rsidRDefault="00835D42" w:rsidP="00940D48">
      <w:pPr>
        <w:spacing w:after="0" w:line="240" w:lineRule="auto"/>
        <w:rPr>
          <w:rFonts w:ascii="Times New Roman" w:hAnsi="Times New Roman"/>
          <w:lang w:val="bg-BG"/>
        </w:rPr>
      </w:pPr>
      <w:r w:rsidRPr="0087696C">
        <w:rPr>
          <w:rFonts w:ascii="Times New Roman" w:hAnsi="Times New Roman"/>
          <w:lang w:val="bg-BG"/>
        </w:rPr>
        <w:t>Temozolomide SUN се прилага в комбинация с фокална лъчетерапия (във фазата на комбинирано лечение), след което – до 6 цикъла като монотерапия с темозоломид (TMZ) (фаза на монотерапия).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Фаза на комбинирано лечение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TMZ се прилага перорално в доза 75</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 дневно в продължение на 42 дни едновременно с фокална лъчетерапия (60 Gy, разделени на 30 фракции). Не се препоръчва намаляване на </w:t>
      </w:r>
      <w:r w:rsidRPr="0087696C">
        <w:rPr>
          <w:rFonts w:ascii="Times New Roman" w:hAnsi="Times New Roman"/>
          <w:lang w:val="bg-BG"/>
        </w:rPr>
        <w:lastRenderedPageBreak/>
        <w:t>дозата, но преценка за отлагане или прекъсване на лечението с TMZ трябва да се прави всяка седмица според критериите за хематологичната и нехематологична токсичност.</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Прилагането на TMZ може да бъде продължено през целия 42-дневен период на комбинирано лечение (максимум 49 дни), ако са изпълнени всички представени по-долу условия:</w:t>
      </w:r>
      <w:bookmarkStart w:id="0" w:name="page3"/>
      <w:bookmarkEnd w:id="0"/>
    </w:p>
    <w:p w:rsidR="000C3D37" w:rsidRPr="0087696C" w:rsidRDefault="000C3D37" w:rsidP="005F34C1">
      <w:pPr>
        <w:widowControl w:val="0"/>
        <w:numPr>
          <w:ilvl w:val="0"/>
          <w:numId w:val="23"/>
        </w:numPr>
        <w:tabs>
          <w:tab w:val="clear" w:pos="720"/>
        </w:tabs>
        <w:overflowPunct w:val="0"/>
        <w:autoSpaceDE w:val="0"/>
        <w:autoSpaceDN w:val="0"/>
        <w:adjustRightInd w:val="0"/>
        <w:spacing w:after="0" w:line="240" w:lineRule="auto"/>
        <w:ind w:left="0" w:firstLine="0"/>
        <w:rPr>
          <w:rFonts w:ascii="Times New Roman" w:hAnsi="Times New Roman"/>
          <w:lang w:val="bg-BG"/>
        </w:rPr>
      </w:pPr>
      <w:r w:rsidRPr="0087696C">
        <w:rPr>
          <w:rFonts w:ascii="Times New Roman" w:hAnsi="Times New Roman"/>
          <w:lang w:val="bg-BG"/>
        </w:rPr>
        <w:t>абсолютен брой на неутрофилните гранулоцити (ANC)</w:t>
      </w:r>
      <w:r w:rsidR="00EB1C04" w:rsidRPr="005F34C1">
        <w:rPr>
          <w:rFonts w:ascii="Times New Roman" w:hAnsi="Times New Roman"/>
          <w:lang w:val="ru-RU"/>
        </w:rPr>
        <w:t xml:space="preserve"> </w:t>
      </w:r>
      <w:r w:rsidRPr="0087696C">
        <w:rPr>
          <w:rFonts w:ascii="Times New Roman" w:hAnsi="Times New Roman"/>
          <w:lang w:val="bg-BG"/>
        </w:rPr>
        <w:t>≥</w:t>
      </w:r>
      <w:r w:rsidR="00EB1C04" w:rsidRPr="005F34C1">
        <w:rPr>
          <w:rFonts w:ascii="Times New Roman" w:hAnsi="Times New Roman"/>
          <w:lang w:val="ru-RU"/>
        </w:rPr>
        <w:t xml:space="preserve"> </w:t>
      </w:r>
      <w:r w:rsidRPr="0087696C">
        <w:rPr>
          <w:rFonts w:ascii="Times New Roman" w:hAnsi="Times New Roman"/>
          <w:lang w:val="bg-BG"/>
        </w:rPr>
        <w:t>1,5</w:t>
      </w:r>
      <w:r w:rsidR="00EB1C04" w:rsidRPr="005F34C1">
        <w:rPr>
          <w:rFonts w:ascii="Times New Roman" w:hAnsi="Times New Roman"/>
          <w:lang w:val="ru-RU"/>
        </w:rPr>
        <w:t xml:space="preserve"> </w:t>
      </w:r>
      <w:r w:rsidRPr="0087696C">
        <w:rPr>
          <w:rFonts w:ascii="Times New Roman" w:hAnsi="Times New Roman"/>
          <w:lang w:val="bg-BG"/>
        </w:rPr>
        <w:t>x</w:t>
      </w:r>
      <w:r w:rsidR="00EB1C04" w:rsidRPr="005F34C1">
        <w:rPr>
          <w:rFonts w:ascii="Times New Roman" w:hAnsi="Times New Roman"/>
          <w:lang w:val="ru-RU"/>
        </w:rPr>
        <w:t xml:space="preserve"> </w:t>
      </w:r>
      <w:r w:rsidRPr="0087696C">
        <w:rPr>
          <w:rFonts w:ascii="Times New Roman" w:hAnsi="Times New Roman"/>
          <w:lang w:val="bg-BG"/>
        </w:rPr>
        <w:t>10</w:t>
      </w:r>
      <w:r w:rsidRPr="0087696C">
        <w:rPr>
          <w:rFonts w:ascii="Times New Roman" w:hAnsi="Times New Roman"/>
          <w:vertAlign w:val="superscript"/>
          <w:lang w:val="bg-BG"/>
        </w:rPr>
        <w:t>9</w:t>
      </w:r>
      <w:r w:rsidRPr="0087696C">
        <w:rPr>
          <w:rFonts w:ascii="Times New Roman" w:hAnsi="Times New Roman"/>
          <w:lang w:val="bg-BG"/>
        </w:rPr>
        <w:t xml:space="preserve">/l </w:t>
      </w:r>
    </w:p>
    <w:p w:rsidR="000C3D37" w:rsidRPr="0087696C" w:rsidRDefault="000C3D37" w:rsidP="00940D48">
      <w:pPr>
        <w:widowControl w:val="0"/>
        <w:numPr>
          <w:ilvl w:val="0"/>
          <w:numId w:val="23"/>
        </w:numPr>
        <w:tabs>
          <w:tab w:val="clear" w:pos="720"/>
        </w:tabs>
        <w:overflowPunct w:val="0"/>
        <w:autoSpaceDE w:val="0"/>
        <w:autoSpaceDN w:val="0"/>
        <w:adjustRightInd w:val="0"/>
        <w:spacing w:after="0" w:line="240" w:lineRule="auto"/>
        <w:ind w:left="0" w:firstLine="0"/>
        <w:rPr>
          <w:rFonts w:ascii="Times New Roman" w:hAnsi="Times New Roman"/>
          <w:lang w:val="bg-BG"/>
        </w:rPr>
      </w:pPr>
      <w:r w:rsidRPr="0087696C">
        <w:rPr>
          <w:rFonts w:ascii="Times New Roman" w:hAnsi="Times New Roman"/>
          <w:lang w:val="bg-BG"/>
        </w:rPr>
        <w:t>тромбоцити ≥ 100 x 10</w:t>
      </w:r>
      <w:r w:rsidRPr="0087696C">
        <w:rPr>
          <w:rFonts w:ascii="Times New Roman" w:hAnsi="Times New Roman"/>
          <w:vertAlign w:val="superscript"/>
          <w:lang w:val="bg-BG"/>
        </w:rPr>
        <w:t>9</w:t>
      </w:r>
      <w:r w:rsidRPr="0087696C">
        <w:rPr>
          <w:rFonts w:ascii="Times New Roman" w:hAnsi="Times New Roman"/>
          <w:lang w:val="bg-BG"/>
        </w:rPr>
        <w:t xml:space="preserve">/l </w:t>
      </w:r>
    </w:p>
    <w:p w:rsidR="000C3D37" w:rsidRPr="0087696C" w:rsidRDefault="000C3D37" w:rsidP="00940D48">
      <w:pPr>
        <w:widowControl w:val="0"/>
        <w:numPr>
          <w:ilvl w:val="0"/>
          <w:numId w:val="23"/>
        </w:numPr>
        <w:tabs>
          <w:tab w:val="clear" w:pos="720"/>
          <w:tab w:val="num" w:pos="0"/>
        </w:tabs>
        <w:overflowPunct w:val="0"/>
        <w:autoSpaceDE w:val="0"/>
        <w:autoSpaceDN w:val="0"/>
        <w:adjustRightInd w:val="0"/>
        <w:spacing w:after="0" w:line="240" w:lineRule="auto"/>
        <w:ind w:left="0" w:firstLine="0"/>
        <w:rPr>
          <w:rFonts w:ascii="Times New Roman" w:hAnsi="Times New Roman"/>
          <w:lang w:val="bg-BG"/>
        </w:rPr>
      </w:pPr>
      <w:r w:rsidRPr="0087696C">
        <w:rPr>
          <w:rFonts w:ascii="Times New Roman" w:hAnsi="Times New Roman"/>
          <w:lang w:val="bg-BG"/>
        </w:rPr>
        <w:t xml:space="preserve">нехематологична токсичност според Общите критерии за токсичност (CTC) ≤ 1 степен (с изключение на алопеция, гадене и повръщане). </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По време на лечението ежеседмично трябва да се изследва пълна кръвна картина. Прекратяването или временното спиране на приема на TMZ по време на фазата на комбинирано лечение трябва да става въз основа на критериите за хематологична и нехематологична токсичност, изброени в Таблица 1.</w:t>
      </w: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p>
    <w:tbl>
      <w:tblPr>
        <w:tblW w:w="4759" w:type="pct"/>
        <w:tblInd w:w="460" w:type="dxa"/>
        <w:tblCellMar>
          <w:left w:w="0" w:type="dxa"/>
          <w:right w:w="0" w:type="dxa"/>
        </w:tblCellMar>
        <w:tblLook w:val="0000" w:firstRow="0" w:lastRow="0" w:firstColumn="0" w:lastColumn="0" w:noHBand="0" w:noVBand="0"/>
      </w:tblPr>
      <w:tblGrid>
        <w:gridCol w:w="3349"/>
        <w:gridCol w:w="2643"/>
        <w:gridCol w:w="2622"/>
      </w:tblGrid>
      <w:tr w:rsidR="000C3D37" w:rsidRPr="00907E48">
        <w:trPr>
          <w:trHeight w:val="548"/>
        </w:trPr>
        <w:tc>
          <w:tcPr>
            <w:tcW w:w="5000" w:type="pct"/>
            <w:gridSpan w:val="3"/>
            <w:tcBorders>
              <w:top w:val="single" w:sz="8" w:space="0" w:color="auto"/>
              <w:left w:val="single" w:sz="8" w:space="0" w:color="auto"/>
              <w:bottom w:val="single" w:sz="8" w:space="0" w:color="auto"/>
              <w:right w:val="single" w:sz="8" w:space="0" w:color="auto"/>
            </w:tcBorders>
            <w:tcMar>
              <w:left w:w="46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 xml:space="preserve">Таблица 1. Прекратяване или прекъсване на </w:t>
            </w:r>
            <w:r w:rsidR="00EB1C04" w:rsidRPr="00EB1C04">
              <w:rPr>
                <w:rFonts w:ascii="Times New Roman" w:hAnsi="Times New Roman"/>
                <w:i/>
                <w:iCs/>
                <w:lang w:val="bg-BG"/>
              </w:rPr>
              <w:t>приема</w:t>
            </w:r>
            <w:r w:rsidR="00EB1C04" w:rsidRPr="005F34C1">
              <w:rPr>
                <w:rFonts w:ascii="Times New Roman" w:hAnsi="Times New Roman"/>
                <w:i/>
                <w:iCs/>
                <w:lang w:val="ru-RU"/>
              </w:rPr>
              <w:t xml:space="preserve"> </w:t>
            </w:r>
            <w:r w:rsidRPr="0087696C">
              <w:rPr>
                <w:rFonts w:ascii="Times New Roman" w:hAnsi="Times New Roman"/>
                <w:i/>
                <w:iCs/>
                <w:lang w:val="bg-BG"/>
              </w:rPr>
              <w:t>на TMZ по време на</w:t>
            </w: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комбинирано лечение с лъчетерапия и TMZ</w:t>
            </w:r>
          </w:p>
        </w:tc>
      </w:tr>
      <w:tr w:rsidR="000C3D37" w:rsidRPr="00907E48">
        <w:trPr>
          <w:trHeight w:val="761"/>
        </w:trPr>
        <w:tc>
          <w:tcPr>
            <w:tcW w:w="1944" w:type="pct"/>
            <w:tcBorders>
              <w:top w:val="single" w:sz="8" w:space="0" w:color="auto"/>
              <w:left w:val="single" w:sz="8" w:space="0" w:color="auto"/>
              <w:right w:val="single" w:sz="8" w:space="0" w:color="auto"/>
            </w:tcBorders>
            <w:tcMar>
              <w:left w:w="108" w:type="dxa"/>
              <w:right w:w="108"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Токсичност</w:t>
            </w:r>
          </w:p>
        </w:tc>
        <w:tc>
          <w:tcPr>
            <w:tcW w:w="1534" w:type="pct"/>
            <w:tcBorders>
              <w:top w:val="single" w:sz="8" w:space="0" w:color="auto"/>
              <w:left w:val="nil"/>
              <w:right w:val="single" w:sz="8" w:space="0" w:color="auto"/>
            </w:tcBorders>
            <w:tcMar>
              <w:left w:w="108" w:type="dxa"/>
              <w:right w:w="108"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Временно спиране на</w:t>
            </w:r>
            <w:r w:rsidRPr="0087696C">
              <w:rPr>
                <w:rFonts w:ascii="Times New Roman" w:hAnsi="Times New Roman"/>
                <w:lang w:val="ru-RU"/>
              </w:rPr>
              <w:t xml:space="preserve"> </w:t>
            </w:r>
            <w:r w:rsidRPr="0087696C">
              <w:rPr>
                <w:rFonts w:ascii="Times New Roman" w:hAnsi="Times New Roman"/>
                <w:lang w:val="bg-BG"/>
              </w:rPr>
              <w:t>приема на TMZ</w:t>
            </w:r>
            <w:r w:rsidRPr="0087696C">
              <w:rPr>
                <w:rFonts w:ascii="Times New Roman" w:hAnsi="Times New Roman"/>
                <w:vertAlign w:val="superscript"/>
                <w:lang w:val="bg-BG"/>
              </w:rPr>
              <w:t>a</w:t>
            </w:r>
          </w:p>
        </w:tc>
        <w:tc>
          <w:tcPr>
            <w:tcW w:w="1522" w:type="pct"/>
            <w:tcBorders>
              <w:top w:val="single" w:sz="8" w:space="0" w:color="auto"/>
              <w:left w:val="nil"/>
              <w:right w:val="single" w:sz="8" w:space="0" w:color="auto"/>
            </w:tcBorders>
            <w:tcMar>
              <w:left w:w="108" w:type="dxa"/>
              <w:right w:w="108"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Прекратяване на</w:t>
            </w:r>
            <w:r w:rsidRPr="0087696C">
              <w:rPr>
                <w:rFonts w:ascii="Times New Roman" w:hAnsi="Times New Roman"/>
                <w:lang w:val="ru-RU"/>
              </w:rPr>
              <w:t xml:space="preserve"> </w:t>
            </w:r>
            <w:r w:rsidRPr="0087696C">
              <w:rPr>
                <w:rFonts w:ascii="Times New Roman" w:hAnsi="Times New Roman"/>
                <w:lang w:val="bg-BG"/>
              </w:rPr>
              <w:t>приема на TMZ</w:t>
            </w:r>
          </w:p>
        </w:tc>
      </w:tr>
      <w:tr w:rsidR="000C3D37" w:rsidRPr="0087696C">
        <w:trPr>
          <w:trHeight w:val="260"/>
        </w:trPr>
        <w:tc>
          <w:tcPr>
            <w:tcW w:w="1944" w:type="pct"/>
            <w:tcBorders>
              <w:top w:val="nil"/>
              <w:left w:val="single" w:sz="8" w:space="0" w:color="auto"/>
              <w:bottom w:val="single" w:sz="8" w:space="0" w:color="auto"/>
              <w:right w:val="single" w:sz="8" w:space="0" w:color="auto"/>
            </w:tcBorders>
            <w:tcMar>
              <w:left w:w="12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Абсолютен брой на неутрофилите</w:t>
            </w:r>
          </w:p>
        </w:tc>
        <w:tc>
          <w:tcPr>
            <w:tcW w:w="1534" w:type="pct"/>
            <w:tcBorders>
              <w:top w:val="nil"/>
              <w:left w:val="nil"/>
              <w:bottom w:val="single" w:sz="8" w:space="0" w:color="auto"/>
              <w:right w:val="single" w:sz="8" w:space="0" w:color="auto"/>
            </w:tcBorders>
            <w:tcMar>
              <w:left w:w="12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0,5 и &lt; 1,5 x 10</w:t>
            </w:r>
            <w:r w:rsidRPr="0087696C">
              <w:rPr>
                <w:rFonts w:ascii="Times New Roman" w:hAnsi="Times New Roman"/>
                <w:vertAlign w:val="superscript"/>
                <w:lang w:val="bg-BG"/>
              </w:rPr>
              <w:t>9</w:t>
            </w:r>
            <w:r w:rsidRPr="0087696C">
              <w:rPr>
                <w:rFonts w:ascii="Times New Roman" w:hAnsi="Times New Roman"/>
                <w:lang w:val="bg-BG"/>
              </w:rPr>
              <w:t>/l</w:t>
            </w:r>
          </w:p>
        </w:tc>
        <w:tc>
          <w:tcPr>
            <w:tcW w:w="1522" w:type="pct"/>
            <w:tcBorders>
              <w:top w:val="nil"/>
              <w:left w:val="nil"/>
              <w:bottom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&lt; 0,5 x 10</w:t>
            </w:r>
            <w:r w:rsidRPr="0087696C">
              <w:rPr>
                <w:rFonts w:ascii="Times New Roman" w:hAnsi="Times New Roman"/>
                <w:vertAlign w:val="superscript"/>
                <w:lang w:val="bg-BG"/>
              </w:rPr>
              <w:t>9</w:t>
            </w:r>
            <w:r w:rsidRPr="0087696C">
              <w:rPr>
                <w:rFonts w:ascii="Times New Roman" w:hAnsi="Times New Roman"/>
                <w:lang w:val="bg-BG"/>
              </w:rPr>
              <w:t>/l</w:t>
            </w:r>
          </w:p>
        </w:tc>
      </w:tr>
      <w:tr w:rsidR="000C3D37" w:rsidRPr="0087696C" w:rsidTr="005F34C1">
        <w:trPr>
          <w:trHeight w:val="277"/>
        </w:trPr>
        <w:tc>
          <w:tcPr>
            <w:tcW w:w="1944" w:type="pct"/>
            <w:tcBorders>
              <w:top w:val="nil"/>
              <w:left w:val="single" w:sz="8" w:space="0" w:color="auto"/>
              <w:bottom w:val="single" w:sz="8" w:space="0" w:color="auto"/>
              <w:right w:val="single" w:sz="8" w:space="0" w:color="auto"/>
            </w:tcBorders>
            <w:tcMar>
              <w:left w:w="12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Тромбоцитен брой</w:t>
            </w:r>
          </w:p>
        </w:tc>
        <w:tc>
          <w:tcPr>
            <w:tcW w:w="1534" w:type="pct"/>
            <w:tcBorders>
              <w:top w:val="nil"/>
              <w:left w:val="nil"/>
              <w:bottom w:val="single" w:sz="8" w:space="0" w:color="auto"/>
              <w:right w:val="single" w:sz="8" w:space="0" w:color="auto"/>
            </w:tcBorders>
            <w:tcMar>
              <w:left w:w="12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10 и &lt; 100 x 10</w:t>
            </w:r>
            <w:r w:rsidRPr="0087696C">
              <w:rPr>
                <w:rFonts w:ascii="Times New Roman" w:hAnsi="Times New Roman"/>
                <w:vertAlign w:val="superscript"/>
                <w:lang w:val="bg-BG"/>
              </w:rPr>
              <w:t>9</w:t>
            </w:r>
            <w:r w:rsidRPr="0087696C">
              <w:rPr>
                <w:rFonts w:ascii="Times New Roman" w:hAnsi="Times New Roman"/>
                <w:lang w:val="bg-BG"/>
              </w:rPr>
              <w:t>/l</w:t>
            </w:r>
          </w:p>
        </w:tc>
        <w:tc>
          <w:tcPr>
            <w:tcW w:w="1522" w:type="pct"/>
            <w:tcBorders>
              <w:top w:val="nil"/>
              <w:left w:val="nil"/>
              <w:bottom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&lt; 10 x 10</w:t>
            </w:r>
            <w:r w:rsidRPr="0087696C">
              <w:rPr>
                <w:rFonts w:ascii="Times New Roman" w:hAnsi="Times New Roman"/>
                <w:vertAlign w:val="superscript"/>
                <w:lang w:val="bg-BG"/>
              </w:rPr>
              <w:t>9</w:t>
            </w:r>
            <w:r w:rsidRPr="0087696C">
              <w:rPr>
                <w:rFonts w:ascii="Times New Roman" w:hAnsi="Times New Roman"/>
                <w:lang w:val="bg-BG"/>
              </w:rPr>
              <w:t>/l</w:t>
            </w:r>
          </w:p>
        </w:tc>
      </w:tr>
      <w:tr w:rsidR="000C3D37" w:rsidRPr="0087696C" w:rsidTr="005F34C1">
        <w:tc>
          <w:tcPr>
            <w:tcW w:w="1944" w:type="pct"/>
            <w:tcBorders>
              <w:top w:val="single" w:sz="8" w:space="0" w:color="auto"/>
              <w:left w:val="single" w:sz="8" w:space="0" w:color="auto"/>
              <w:bottom w:val="single" w:sz="4" w:space="0" w:color="auto"/>
              <w:right w:val="single" w:sz="8" w:space="0" w:color="auto"/>
            </w:tcBorders>
            <w:tcMar>
              <w:left w:w="108" w:type="dxa"/>
              <w:right w:w="108"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Нехематологична токсичност по</w:t>
            </w:r>
            <w:r w:rsidRPr="0087696C">
              <w:rPr>
                <w:rFonts w:ascii="Times New Roman" w:hAnsi="Times New Roman"/>
                <w:lang w:val="ru-RU"/>
              </w:rPr>
              <w:t xml:space="preserve"> </w:t>
            </w:r>
            <w:r w:rsidRPr="0087696C">
              <w:rPr>
                <w:rFonts w:ascii="Times New Roman" w:hAnsi="Times New Roman"/>
                <w:lang w:val="bg-BG"/>
              </w:rPr>
              <w:t>CTC (с изключение на алопеция,</w:t>
            </w:r>
            <w:r w:rsidRPr="0087696C">
              <w:rPr>
                <w:rFonts w:ascii="Times New Roman" w:hAnsi="Times New Roman"/>
                <w:lang w:val="ru-RU"/>
              </w:rPr>
              <w:t xml:space="preserve"> </w:t>
            </w:r>
            <w:r w:rsidRPr="0087696C">
              <w:rPr>
                <w:rFonts w:ascii="Times New Roman" w:hAnsi="Times New Roman"/>
                <w:lang w:val="bg-BG"/>
              </w:rPr>
              <w:t>гадене и повръщане)</w:t>
            </w:r>
          </w:p>
        </w:tc>
        <w:tc>
          <w:tcPr>
            <w:tcW w:w="1534" w:type="pct"/>
            <w:tcBorders>
              <w:top w:val="single" w:sz="8" w:space="0" w:color="auto"/>
              <w:left w:val="nil"/>
              <w:bottom w:val="single" w:sz="4" w:space="0" w:color="auto"/>
              <w:right w:val="single" w:sz="8" w:space="0" w:color="auto"/>
            </w:tcBorders>
            <w:tcMar>
              <w:left w:w="108" w:type="dxa"/>
              <w:right w:w="108" w:type="dxa"/>
            </w:tcMar>
          </w:tcPr>
          <w:p w:rsidR="000C3D37" w:rsidRPr="0087696C" w:rsidRDefault="000C3D37" w:rsidP="005F34C1">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2</w:t>
            </w:r>
            <w:r w:rsidR="00F901BC">
              <w:rPr>
                <w:rFonts w:ascii="Times New Roman" w:hAnsi="Times New Roman"/>
                <w:lang w:val="en-GB"/>
              </w:rPr>
              <w:t> </w:t>
            </w:r>
            <w:r w:rsidRPr="0087696C">
              <w:rPr>
                <w:rFonts w:ascii="Times New Roman" w:hAnsi="Times New Roman"/>
                <w:lang w:val="bg-BG"/>
              </w:rPr>
              <w:t>степен по CTC</w:t>
            </w:r>
          </w:p>
        </w:tc>
        <w:tc>
          <w:tcPr>
            <w:tcW w:w="1522" w:type="pct"/>
            <w:tcBorders>
              <w:top w:val="single" w:sz="8" w:space="0" w:color="auto"/>
              <w:left w:val="nil"/>
              <w:bottom w:val="single" w:sz="4" w:space="0" w:color="auto"/>
              <w:right w:val="single" w:sz="8" w:space="0" w:color="auto"/>
            </w:tcBorders>
            <w:tcMar>
              <w:left w:w="108" w:type="dxa"/>
              <w:right w:w="108" w:type="dxa"/>
            </w:tcMar>
          </w:tcPr>
          <w:p w:rsidR="000C3D37" w:rsidRPr="0087696C" w:rsidRDefault="000C3D37" w:rsidP="005F34C1">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3 или 4</w:t>
            </w:r>
            <w:r w:rsidR="00F901BC">
              <w:rPr>
                <w:rFonts w:ascii="Times New Roman" w:hAnsi="Times New Roman"/>
                <w:lang w:val="en-GB"/>
              </w:rPr>
              <w:t> </w:t>
            </w:r>
            <w:r w:rsidRPr="0087696C">
              <w:rPr>
                <w:rFonts w:ascii="Times New Roman" w:hAnsi="Times New Roman"/>
                <w:lang w:val="bg-BG"/>
              </w:rPr>
              <w:t>степен по CTC</w:t>
            </w:r>
          </w:p>
        </w:tc>
      </w:tr>
    </w:tbl>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a: лечението с TMZ може да бъде подновено, ако пациентът отговаря на следните критерии: Абсолютен брой на неутрофилите ≥ 1,5 x 10</w:t>
      </w:r>
      <w:r w:rsidRPr="0087696C">
        <w:rPr>
          <w:rFonts w:ascii="Times New Roman" w:hAnsi="Times New Roman"/>
          <w:vertAlign w:val="superscript"/>
          <w:lang w:val="bg-BG"/>
        </w:rPr>
        <w:t>9</w:t>
      </w:r>
      <w:r w:rsidRPr="0087696C">
        <w:rPr>
          <w:rFonts w:ascii="Times New Roman" w:hAnsi="Times New Roman"/>
          <w:lang w:val="bg-BG"/>
        </w:rPr>
        <w:t>/l; тромбоцитен брой ≥ 100 x 10</w:t>
      </w:r>
      <w:r w:rsidRPr="0087696C">
        <w:rPr>
          <w:rFonts w:ascii="Times New Roman" w:hAnsi="Times New Roman"/>
          <w:vertAlign w:val="superscript"/>
          <w:lang w:val="bg-BG"/>
        </w:rPr>
        <w:t>9</w:t>
      </w:r>
      <w:r w:rsidRPr="0087696C">
        <w:rPr>
          <w:rFonts w:ascii="Times New Roman" w:hAnsi="Times New Roman"/>
          <w:lang w:val="bg-BG"/>
        </w:rPr>
        <w:t>/l; нехематологична токсичност по CTC ≤ 1 степен (с изключение на алопеция, гадене, повръщане).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Фаза на монотерапия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Четири седмици след приключване на фазата на комбинираното лечение TMZ + ЛТ, TMZ се прилага като монотерапия при максимум 6 цикъла. Дозата при Цикъл 1 (монотерапия) е 150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 еднократно дневно в продължение на 5 дни, последвани от 23 дни без лечение. В началото на Цикъл 2 дозата се повишава до 200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ако нехематологичната токсичност по CTC за Цикъл 1 е ≤ 2 степен (с изключение на алопеция, гадене и повръщане), абсолютният брой на неутрофилите е 1,5 x 10</w:t>
      </w:r>
      <w:r w:rsidRPr="0087696C">
        <w:rPr>
          <w:rFonts w:ascii="Times New Roman" w:hAnsi="Times New Roman"/>
          <w:vertAlign w:val="superscript"/>
          <w:lang w:val="bg-BG"/>
        </w:rPr>
        <w:t>9</w:t>
      </w:r>
      <w:r w:rsidRPr="0087696C">
        <w:rPr>
          <w:rFonts w:ascii="Times New Roman" w:hAnsi="Times New Roman"/>
          <w:lang w:val="bg-BG"/>
        </w:rPr>
        <w:t>/l, тромбоцитният брой е ≥ 100 x 10</w:t>
      </w:r>
      <w:r w:rsidRPr="0087696C">
        <w:rPr>
          <w:rFonts w:ascii="Times New Roman" w:hAnsi="Times New Roman"/>
          <w:vertAlign w:val="superscript"/>
          <w:lang w:val="bg-BG"/>
        </w:rPr>
        <w:t>9</w:t>
      </w:r>
      <w:r w:rsidRPr="0087696C">
        <w:rPr>
          <w:rFonts w:ascii="Times New Roman" w:hAnsi="Times New Roman"/>
          <w:lang w:val="bg-BG"/>
        </w:rPr>
        <w:t>/l. Ако в Цикъл 2 дозата не се повиши, не трябва да се повишава и в следващите цикли. Веднъж повишена, дозата остава 200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дневно през първите 5 дни от всеки последващ цикъл, освен ако няма прояви на токсичност. Преценката за намаляване на дозата и прекратяване на лечението по време на монотерапията трябва да се прави според критериите, изброени в Таблица 2 и Таблица 3. </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По време на курса на лечение на Ден 22 (21 дни след първата доза TMZ) трябва да се изследва пълна кръвна картина. Дозата трябва да бъде редуцирана или приложението прекратено според критериите в Таблица 3.</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5"/>
        <w:gridCol w:w="2883"/>
        <w:gridCol w:w="5022"/>
      </w:tblGrid>
      <w:tr w:rsidR="000C3D37" w:rsidRPr="00907E48">
        <w:tc>
          <w:tcPr>
            <w:tcW w:w="0" w:type="auto"/>
            <w:gridSpan w:val="3"/>
          </w:tcPr>
          <w:p w:rsidR="000C3D37" w:rsidRPr="0087696C" w:rsidRDefault="000C3D37" w:rsidP="00940D48">
            <w:pPr>
              <w:widowControl w:val="0"/>
              <w:autoSpaceDE w:val="0"/>
              <w:autoSpaceDN w:val="0"/>
              <w:adjustRightInd w:val="0"/>
              <w:spacing w:after="0" w:line="240" w:lineRule="auto"/>
              <w:jc w:val="center"/>
              <w:rPr>
                <w:rFonts w:ascii="Times New Roman" w:hAnsi="Times New Roman"/>
                <w:i/>
                <w:lang w:val="bg-BG"/>
              </w:rPr>
            </w:pPr>
            <w:r w:rsidRPr="0087696C">
              <w:rPr>
                <w:rFonts w:ascii="Times New Roman" w:hAnsi="Times New Roman"/>
                <w:i/>
                <w:iCs/>
                <w:lang w:val="bg-BG"/>
              </w:rPr>
              <w:t>Таблица 2. Дозови нива на TMZ при монотерапия</w:t>
            </w:r>
          </w:p>
        </w:tc>
      </w:tr>
      <w:tr w:rsidR="000C3D37" w:rsidRPr="0087696C">
        <w:tc>
          <w:tcPr>
            <w:tcW w:w="0" w:type="auto"/>
            <w:tcMar>
              <w:left w:w="100"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Дозово ниво</w:t>
            </w:r>
          </w:p>
        </w:tc>
        <w:tc>
          <w:tcPr>
            <w:tcW w:w="0" w:type="auto"/>
            <w:tcMar>
              <w:right w:w="1374"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Доза TMZ</w:t>
            </w:r>
          </w:p>
          <w:p w:rsidR="000C3D37" w:rsidRPr="0087696C" w:rsidRDefault="000C3D37" w:rsidP="00940D48">
            <w:pPr>
              <w:widowControl w:val="0"/>
              <w:autoSpaceDE w:val="0"/>
              <w:autoSpaceDN w:val="0"/>
              <w:adjustRightInd w:val="0"/>
              <w:spacing w:after="0" w:line="240" w:lineRule="auto"/>
              <w:ind w:left="59"/>
              <w:rPr>
                <w:rFonts w:ascii="Times New Roman" w:hAnsi="Times New Roman"/>
                <w:lang w:val="bg-BG"/>
              </w:rPr>
            </w:pPr>
            <w:r w:rsidRPr="0087696C">
              <w:rPr>
                <w:rFonts w:ascii="Times New Roman" w:hAnsi="Times New Roman"/>
                <w:lang w:val="bg-BG"/>
              </w:rPr>
              <w:t>(mg/m</w:t>
            </w:r>
            <w:r w:rsidRPr="0087696C">
              <w:rPr>
                <w:rFonts w:ascii="Times New Roman" w:hAnsi="Times New Roman"/>
                <w:vertAlign w:val="superscript"/>
                <w:lang w:val="bg-BG"/>
              </w:rPr>
              <w:t>2</w:t>
            </w:r>
            <w:r w:rsidRPr="0087696C">
              <w:rPr>
                <w:rFonts w:ascii="Times New Roman" w:hAnsi="Times New Roman"/>
                <w:lang w:val="bg-BG"/>
              </w:rPr>
              <w:t>/дневно)</w:t>
            </w:r>
          </w:p>
        </w:tc>
        <w:tc>
          <w:tcPr>
            <w:tcW w:w="0" w:type="auto"/>
            <w:tcMar>
              <w:left w:w="120"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Забележки</w:t>
            </w:r>
          </w:p>
        </w:tc>
      </w:tr>
      <w:tr w:rsidR="000C3D37" w:rsidRPr="00907E48">
        <w:tc>
          <w:tcPr>
            <w:tcW w:w="0" w:type="auto"/>
            <w:tcMar>
              <w:left w:w="100"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–1</w:t>
            </w:r>
          </w:p>
        </w:tc>
        <w:tc>
          <w:tcPr>
            <w:tcW w:w="0" w:type="auto"/>
            <w:tcMar>
              <w:right w:w="1374"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100</w:t>
            </w:r>
          </w:p>
        </w:tc>
        <w:tc>
          <w:tcPr>
            <w:tcW w:w="0" w:type="auto"/>
            <w:tcMar>
              <w:left w:w="120"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Намаляване поради предшестващи прояви на токсичност</w:t>
            </w:r>
          </w:p>
        </w:tc>
      </w:tr>
      <w:tr w:rsidR="000C3D37" w:rsidRPr="00907E48">
        <w:tc>
          <w:tcPr>
            <w:tcW w:w="0" w:type="auto"/>
            <w:tcMar>
              <w:left w:w="100"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0</w:t>
            </w:r>
          </w:p>
        </w:tc>
        <w:tc>
          <w:tcPr>
            <w:tcW w:w="0" w:type="auto"/>
            <w:tcMar>
              <w:right w:w="1374"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150</w:t>
            </w:r>
          </w:p>
        </w:tc>
        <w:tc>
          <w:tcPr>
            <w:tcW w:w="0" w:type="auto"/>
            <w:tcMar>
              <w:left w:w="120" w:type="dxa"/>
            </w:tcMar>
          </w:tcPr>
          <w:p w:rsidR="000C3D37" w:rsidRPr="0087696C" w:rsidRDefault="000C3D37" w:rsidP="005F34C1">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Доза по време на Цикъл</w:t>
            </w:r>
            <w:r w:rsidR="00F901BC">
              <w:rPr>
                <w:rFonts w:ascii="Times New Roman" w:hAnsi="Times New Roman"/>
                <w:lang w:val="en-GB"/>
              </w:rPr>
              <w:t> </w:t>
            </w:r>
            <w:r w:rsidRPr="0087696C">
              <w:rPr>
                <w:rFonts w:ascii="Times New Roman" w:hAnsi="Times New Roman"/>
                <w:lang w:val="bg-BG"/>
              </w:rPr>
              <w:t>1</w:t>
            </w:r>
          </w:p>
        </w:tc>
      </w:tr>
      <w:tr w:rsidR="000C3D37" w:rsidRPr="00907E48">
        <w:tc>
          <w:tcPr>
            <w:tcW w:w="0" w:type="auto"/>
            <w:tcMar>
              <w:left w:w="100"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1</w:t>
            </w:r>
          </w:p>
        </w:tc>
        <w:tc>
          <w:tcPr>
            <w:tcW w:w="0" w:type="auto"/>
            <w:tcMar>
              <w:right w:w="1374"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200</w:t>
            </w:r>
          </w:p>
        </w:tc>
        <w:tc>
          <w:tcPr>
            <w:tcW w:w="0" w:type="auto"/>
            <w:tcMar>
              <w:left w:w="120" w:type="dxa"/>
            </w:tcMar>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Доза от Цикъл 2 до Цикъл 6 при липса на прояви на токсичност</w:t>
            </w:r>
          </w:p>
        </w:tc>
      </w:tr>
    </w:tbl>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bookmarkStart w:id="1" w:name="page4"/>
      <w:bookmarkEnd w:id="1"/>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bl>
      <w:tblPr>
        <w:tblW w:w="5000" w:type="pct"/>
        <w:tblCellMar>
          <w:left w:w="0" w:type="dxa"/>
          <w:right w:w="0" w:type="dxa"/>
        </w:tblCellMar>
        <w:tblLook w:val="0000" w:firstRow="0" w:lastRow="0" w:firstColumn="0" w:lastColumn="0" w:noHBand="0" w:noVBand="0"/>
      </w:tblPr>
      <w:tblGrid>
        <w:gridCol w:w="3970"/>
        <w:gridCol w:w="2687"/>
        <w:gridCol w:w="2370"/>
        <w:gridCol w:w="33"/>
      </w:tblGrid>
      <w:tr w:rsidR="000C3D37" w:rsidRPr="00907E48">
        <w:trPr>
          <w:cantSplit/>
          <w:trHeight w:val="264"/>
        </w:trPr>
        <w:tc>
          <w:tcPr>
            <w:tcW w:w="4982" w:type="pct"/>
            <w:gridSpan w:val="3"/>
            <w:vMerge w:val="restart"/>
            <w:tcBorders>
              <w:top w:val="single" w:sz="8" w:space="0" w:color="auto"/>
              <w:left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jc w:val="center"/>
              <w:rPr>
                <w:rFonts w:ascii="Times New Roman" w:hAnsi="Times New Roman"/>
                <w:i/>
                <w:lang w:val="bg-BG"/>
              </w:rPr>
            </w:pPr>
            <w:r w:rsidRPr="0087696C">
              <w:rPr>
                <w:rFonts w:ascii="Times New Roman" w:hAnsi="Times New Roman"/>
                <w:i/>
                <w:iCs/>
                <w:lang w:val="bg-BG"/>
              </w:rPr>
              <w:t>Таблица 3. Намаляване на дозата или прекратяване на приема на TMZ при монотерапия</w:t>
            </w: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907E48">
        <w:trPr>
          <w:cantSplit/>
          <w:trHeight w:val="230"/>
        </w:trPr>
        <w:tc>
          <w:tcPr>
            <w:tcW w:w="4982" w:type="pct"/>
            <w:gridSpan w:val="3"/>
            <w:vMerge/>
            <w:tcBorders>
              <w:left w:val="single" w:sz="8" w:space="0" w:color="auto"/>
              <w:bottom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907E48">
        <w:trPr>
          <w:cantSplit/>
          <w:trHeight w:val="236"/>
        </w:trPr>
        <w:tc>
          <w:tcPr>
            <w:tcW w:w="2191" w:type="pct"/>
            <w:vMerge w:val="restart"/>
            <w:tcBorders>
              <w:top w:val="nil"/>
              <w:left w:val="single" w:sz="8" w:space="0" w:color="auto"/>
              <w:right w:val="single" w:sz="8" w:space="0" w:color="auto"/>
            </w:tcBorders>
            <w:tcMar>
              <w:left w:w="128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Токсичност</w:t>
            </w:r>
          </w:p>
        </w:tc>
        <w:tc>
          <w:tcPr>
            <w:tcW w:w="1483" w:type="pct"/>
            <w:vMerge w:val="restart"/>
            <w:tcBorders>
              <w:top w:val="nil"/>
              <w:left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Намаляване на TMZ с 1 дозово ниво</w:t>
            </w:r>
            <w:r w:rsidRPr="0087696C">
              <w:rPr>
                <w:rFonts w:ascii="Times New Roman" w:hAnsi="Times New Roman"/>
                <w:vertAlign w:val="superscript"/>
                <w:lang w:val="bg-BG"/>
              </w:rPr>
              <w:t>a</w:t>
            </w:r>
          </w:p>
        </w:tc>
        <w:tc>
          <w:tcPr>
            <w:tcW w:w="1307" w:type="pct"/>
            <w:vMerge w:val="restart"/>
            <w:tcBorders>
              <w:top w:val="nil"/>
              <w:left w:val="nil"/>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Прекратяване на приема на TMZ</w:t>
            </w: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907E48">
        <w:trPr>
          <w:cantSplit/>
          <w:trHeight w:val="243"/>
        </w:trPr>
        <w:tc>
          <w:tcPr>
            <w:tcW w:w="2191" w:type="pct"/>
            <w:vMerge/>
            <w:tcBorders>
              <w:left w:val="single" w:sz="8" w:space="0" w:color="auto"/>
              <w:bottom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483" w:type="pct"/>
            <w:vMerge/>
            <w:tcBorders>
              <w:left w:val="single" w:sz="8" w:space="0" w:color="auto"/>
              <w:bottom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307" w:type="pct"/>
            <w:vMerge/>
            <w:tcBorders>
              <w:left w:val="nil"/>
              <w:bottom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87696C">
        <w:trPr>
          <w:trHeight w:val="243"/>
        </w:trPr>
        <w:tc>
          <w:tcPr>
            <w:tcW w:w="2191" w:type="pct"/>
            <w:tcBorders>
              <w:top w:val="nil"/>
              <w:left w:val="single" w:sz="8" w:space="0" w:color="auto"/>
              <w:bottom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Абсолютен брой на неутрофилите</w:t>
            </w:r>
          </w:p>
        </w:tc>
        <w:tc>
          <w:tcPr>
            <w:tcW w:w="1483" w:type="pct"/>
            <w:tcBorders>
              <w:top w:val="nil"/>
              <w:left w:val="nil"/>
              <w:bottom w:val="single" w:sz="8" w:space="0" w:color="auto"/>
              <w:right w:val="single" w:sz="8" w:space="0" w:color="auto"/>
            </w:tcBorders>
            <w:tcMar>
              <w:left w:w="12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&lt; 1,0 x 10</w:t>
            </w:r>
            <w:r w:rsidRPr="0087696C">
              <w:rPr>
                <w:rFonts w:ascii="Times New Roman" w:hAnsi="Times New Roman"/>
                <w:vertAlign w:val="superscript"/>
                <w:lang w:val="bg-BG"/>
              </w:rPr>
              <w:t>9</w:t>
            </w:r>
            <w:r w:rsidRPr="0087696C">
              <w:rPr>
                <w:rFonts w:ascii="Times New Roman" w:hAnsi="Times New Roman"/>
                <w:lang w:val="bg-BG"/>
              </w:rPr>
              <w:t>/l</w:t>
            </w:r>
          </w:p>
        </w:tc>
        <w:tc>
          <w:tcPr>
            <w:tcW w:w="1307" w:type="pct"/>
            <w:tcBorders>
              <w:top w:val="nil"/>
              <w:left w:val="nil"/>
              <w:bottom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Виж b</w:t>
            </w: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87696C">
        <w:trPr>
          <w:trHeight w:val="260"/>
        </w:trPr>
        <w:tc>
          <w:tcPr>
            <w:tcW w:w="2191" w:type="pct"/>
            <w:tcBorders>
              <w:top w:val="nil"/>
              <w:left w:val="single" w:sz="8" w:space="0" w:color="auto"/>
              <w:bottom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Тромбоцитен брой</w:t>
            </w:r>
          </w:p>
        </w:tc>
        <w:tc>
          <w:tcPr>
            <w:tcW w:w="1483" w:type="pct"/>
            <w:tcBorders>
              <w:top w:val="nil"/>
              <w:left w:val="nil"/>
              <w:bottom w:val="single" w:sz="8" w:space="0" w:color="auto"/>
              <w:right w:val="single" w:sz="8" w:space="0" w:color="auto"/>
            </w:tcBorders>
            <w:tcMar>
              <w:left w:w="12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&lt; 50 x 10</w:t>
            </w:r>
            <w:r w:rsidRPr="0087696C">
              <w:rPr>
                <w:rFonts w:ascii="Times New Roman" w:hAnsi="Times New Roman"/>
                <w:vertAlign w:val="superscript"/>
                <w:lang w:val="bg-BG"/>
              </w:rPr>
              <w:t>9</w:t>
            </w:r>
            <w:r w:rsidRPr="0087696C">
              <w:rPr>
                <w:rFonts w:ascii="Times New Roman" w:hAnsi="Times New Roman"/>
                <w:lang w:val="bg-BG"/>
              </w:rPr>
              <w:t>/l</w:t>
            </w:r>
          </w:p>
        </w:tc>
        <w:tc>
          <w:tcPr>
            <w:tcW w:w="1307" w:type="pct"/>
            <w:tcBorders>
              <w:top w:val="nil"/>
              <w:left w:val="nil"/>
              <w:bottom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Виж b</w:t>
            </w: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87696C">
        <w:trPr>
          <w:cantSplit/>
          <w:trHeight w:val="265"/>
        </w:trPr>
        <w:tc>
          <w:tcPr>
            <w:tcW w:w="2191" w:type="pct"/>
            <w:vMerge w:val="restart"/>
            <w:tcBorders>
              <w:top w:val="nil"/>
              <w:left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Нехематологична токсичност по CTC (с изключение на алопеция, гадене и повръщане)</w:t>
            </w:r>
          </w:p>
        </w:tc>
        <w:tc>
          <w:tcPr>
            <w:tcW w:w="1483" w:type="pct"/>
            <w:vMerge w:val="restart"/>
            <w:tcBorders>
              <w:top w:val="nil"/>
              <w:left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3 степен по CTC</w:t>
            </w:r>
          </w:p>
        </w:tc>
        <w:tc>
          <w:tcPr>
            <w:tcW w:w="1307" w:type="pct"/>
            <w:vMerge w:val="restart"/>
            <w:tcBorders>
              <w:top w:val="nil"/>
              <w:left w:val="nil"/>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4 степен по CTC</w:t>
            </w:r>
            <w:r w:rsidRPr="0087696C">
              <w:rPr>
                <w:rFonts w:ascii="Times New Roman" w:hAnsi="Times New Roman"/>
                <w:vertAlign w:val="superscript"/>
                <w:lang w:val="bg-BG"/>
              </w:rPr>
              <w:t>b</w:t>
            </w: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87696C">
        <w:trPr>
          <w:cantSplit/>
          <w:trHeight w:val="224"/>
        </w:trPr>
        <w:tc>
          <w:tcPr>
            <w:tcW w:w="2191" w:type="pct"/>
            <w:vMerge/>
            <w:tcBorders>
              <w:left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483" w:type="pct"/>
            <w:vMerge/>
            <w:tcBorders>
              <w:left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307" w:type="pct"/>
            <w:vMerge/>
            <w:tcBorders>
              <w:left w:val="nil"/>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r w:rsidR="000C3D37" w:rsidRPr="0087696C">
        <w:trPr>
          <w:cantSplit/>
          <w:trHeight w:val="260"/>
        </w:trPr>
        <w:tc>
          <w:tcPr>
            <w:tcW w:w="2191" w:type="pct"/>
            <w:vMerge/>
            <w:tcBorders>
              <w:left w:val="single" w:sz="8" w:space="0" w:color="auto"/>
              <w:bottom w:val="single" w:sz="8" w:space="0" w:color="auto"/>
              <w:right w:val="single" w:sz="8" w:space="0" w:color="auto"/>
            </w:tcBorders>
            <w:tcMar>
              <w:left w:w="10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483" w:type="pct"/>
            <w:vMerge/>
            <w:tcBorders>
              <w:left w:val="single" w:sz="8" w:space="0" w:color="auto"/>
              <w:bottom w:val="single" w:sz="8" w:space="0" w:color="auto"/>
              <w:right w:val="single" w:sz="8" w:space="0" w:color="auto"/>
            </w:tcBorders>
            <w:tcMar>
              <w:left w:w="120" w:type="dxa"/>
            </w:tcMar>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307" w:type="pct"/>
            <w:vMerge/>
            <w:tcBorders>
              <w:left w:val="nil"/>
              <w:bottom w:val="single" w:sz="8" w:space="0" w:color="auto"/>
              <w:right w:val="single" w:sz="8" w:space="0" w:color="auto"/>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c>
          <w:tcPr>
            <w:tcW w:w="18" w:type="pct"/>
            <w:tcBorders>
              <w:top w:val="nil"/>
              <w:left w:val="nil"/>
              <w:bottom w:val="nil"/>
              <w:right w:val="nil"/>
            </w:tcBorders>
            <w:vAlign w:val="bottom"/>
          </w:tcPr>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tc>
      </w:tr>
    </w:tbl>
    <w:p w:rsidR="000C3D37" w:rsidRPr="0087696C" w:rsidRDefault="000C3D37" w:rsidP="005F34C1">
      <w:pPr>
        <w:widowControl w:val="0"/>
        <w:numPr>
          <w:ilvl w:val="1"/>
          <w:numId w:val="24"/>
        </w:numPr>
        <w:tabs>
          <w:tab w:val="clear" w:pos="928"/>
          <w:tab w:val="num" w:pos="993"/>
          <w:tab w:val="num" w:pos="1134"/>
        </w:tabs>
        <w:overflowPunct w:val="0"/>
        <w:autoSpaceDE w:val="0"/>
        <w:autoSpaceDN w:val="0"/>
        <w:adjustRightInd w:val="0"/>
        <w:spacing w:after="0" w:line="240" w:lineRule="auto"/>
        <w:ind w:hanging="361"/>
        <w:rPr>
          <w:rFonts w:ascii="Times New Roman" w:hAnsi="Times New Roman"/>
          <w:lang w:val="bg-BG"/>
        </w:rPr>
      </w:pPr>
      <w:r w:rsidRPr="0087696C">
        <w:rPr>
          <w:rFonts w:ascii="Times New Roman" w:hAnsi="Times New Roman"/>
          <w:lang w:val="bg-BG"/>
        </w:rPr>
        <w:t xml:space="preserve">Дозовите нива на TMZ са </w:t>
      </w:r>
      <w:r w:rsidR="00EB1C04" w:rsidRPr="00EB1C04">
        <w:rPr>
          <w:rFonts w:ascii="Times New Roman" w:hAnsi="Times New Roman"/>
          <w:lang w:val="bg-BG"/>
        </w:rPr>
        <w:t xml:space="preserve">представени </w:t>
      </w:r>
      <w:r w:rsidRPr="0087696C">
        <w:rPr>
          <w:rFonts w:ascii="Times New Roman" w:hAnsi="Times New Roman"/>
          <w:lang w:val="bg-BG"/>
        </w:rPr>
        <w:t xml:space="preserve">в Таблица 2. </w:t>
      </w:r>
    </w:p>
    <w:p w:rsidR="000C3D37" w:rsidRPr="0087696C" w:rsidRDefault="00475C18" w:rsidP="00475C18">
      <w:pPr>
        <w:widowControl w:val="0"/>
        <w:tabs>
          <w:tab w:val="num" w:pos="993"/>
        </w:tabs>
        <w:overflowPunct w:val="0"/>
        <w:autoSpaceDE w:val="0"/>
        <w:autoSpaceDN w:val="0"/>
        <w:adjustRightInd w:val="0"/>
        <w:spacing w:after="0" w:line="240" w:lineRule="auto"/>
        <w:ind w:left="568"/>
        <w:rPr>
          <w:rFonts w:ascii="Times New Roman" w:hAnsi="Times New Roman"/>
          <w:lang w:val="bg-BG"/>
        </w:rPr>
      </w:pPr>
      <w:r w:rsidRPr="006A20C3">
        <w:rPr>
          <w:rFonts w:ascii="Times New Roman" w:hAnsi="Times New Roman"/>
          <w:lang w:val="bg-BG"/>
        </w:rPr>
        <w:t>б</w:t>
      </w:r>
      <w:r w:rsidRPr="00475C18">
        <w:rPr>
          <w:rFonts w:ascii="Times New Roman" w:hAnsi="Times New Roman"/>
          <w:lang w:val="ru-RU"/>
        </w:rPr>
        <w:t>:</w:t>
      </w:r>
      <w:r w:rsidRPr="00475C18">
        <w:rPr>
          <w:rFonts w:ascii="Times New Roman" w:hAnsi="Times New Roman"/>
          <w:lang w:val="ru-RU"/>
        </w:rPr>
        <w:tab/>
      </w:r>
      <w:r w:rsidR="000C3D37" w:rsidRPr="0087696C">
        <w:rPr>
          <w:rFonts w:ascii="Times New Roman" w:hAnsi="Times New Roman"/>
          <w:lang w:val="bg-BG"/>
        </w:rPr>
        <w:t xml:space="preserve">Приемът на TMZ трябва да се прекрати, ако: </w:t>
      </w:r>
    </w:p>
    <w:p w:rsidR="000C3D37" w:rsidRPr="0087696C" w:rsidRDefault="00EB1C04" w:rsidP="005F34C1">
      <w:pPr>
        <w:widowControl w:val="0"/>
        <w:numPr>
          <w:ilvl w:val="0"/>
          <w:numId w:val="40"/>
        </w:numPr>
        <w:overflowPunct w:val="0"/>
        <w:autoSpaceDE w:val="0"/>
        <w:autoSpaceDN w:val="0"/>
        <w:adjustRightInd w:val="0"/>
        <w:spacing w:after="0" w:line="240" w:lineRule="auto"/>
        <w:ind w:left="993" w:hanging="426"/>
        <w:rPr>
          <w:rFonts w:ascii="Times New Roman" w:hAnsi="Times New Roman"/>
          <w:lang w:val="bg-BG"/>
        </w:rPr>
      </w:pPr>
      <w:r w:rsidRPr="00EB1C04">
        <w:rPr>
          <w:rFonts w:ascii="Times New Roman" w:hAnsi="Times New Roman"/>
          <w:lang w:val="bg-BG"/>
        </w:rPr>
        <w:t>п</w:t>
      </w:r>
      <w:r w:rsidR="000C3D37" w:rsidRPr="0087696C">
        <w:rPr>
          <w:rFonts w:ascii="Times New Roman" w:hAnsi="Times New Roman"/>
          <w:lang w:val="bg-BG"/>
        </w:rPr>
        <w:t>ри дозово ниво -1 (100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xml:space="preserve">) все още се наблюдава неприемливо висока токсичност </w:t>
      </w:r>
    </w:p>
    <w:p w:rsidR="000C3D37" w:rsidRPr="0087696C" w:rsidRDefault="00EB1C04" w:rsidP="005F34C1">
      <w:pPr>
        <w:widowControl w:val="0"/>
        <w:numPr>
          <w:ilvl w:val="0"/>
          <w:numId w:val="40"/>
        </w:numPr>
        <w:overflowPunct w:val="0"/>
        <w:autoSpaceDE w:val="0"/>
        <w:autoSpaceDN w:val="0"/>
        <w:adjustRightInd w:val="0"/>
        <w:spacing w:after="0" w:line="240" w:lineRule="auto"/>
        <w:ind w:left="993" w:hanging="426"/>
        <w:rPr>
          <w:rFonts w:ascii="Times New Roman" w:hAnsi="Times New Roman"/>
          <w:lang w:val="bg-BG"/>
        </w:rPr>
      </w:pPr>
      <w:r w:rsidRPr="00EB1C04">
        <w:rPr>
          <w:rFonts w:ascii="Times New Roman" w:hAnsi="Times New Roman"/>
          <w:lang w:val="bg-BG"/>
        </w:rPr>
        <w:t>с</w:t>
      </w:r>
      <w:r w:rsidR="000C3D37" w:rsidRPr="0087696C">
        <w:rPr>
          <w:rFonts w:ascii="Times New Roman" w:hAnsi="Times New Roman"/>
          <w:lang w:val="bg-BG"/>
        </w:rPr>
        <w:t xml:space="preserve">лед намаляване на дозата отново се наблюдава нехематологична токсичност </w:t>
      </w:r>
      <w:r w:rsidR="000C3D37" w:rsidRPr="0087696C">
        <w:rPr>
          <w:rFonts w:ascii="Times New Roman" w:hAnsi="Times New Roman"/>
          <w:lang w:val="bg-BG"/>
        </w:rPr>
        <w:tab/>
        <w:t xml:space="preserve">от 3 степен (с изключение на алопеция, гадене и повръщане). </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i/>
          <w:lang w:val="bg-BG"/>
        </w:rPr>
      </w:pPr>
      <w:r w:rsidRPr="0087696C">
        <w:rPr>
          <w:rFonts w:ascii="Times New Roman" w:hAnsi="Times New Roman"/>
          <w:i/>
          <w:iCs/>
          <w:u w:val="single"/>
          <w:lang w:val="bg-BG"/>
        </w:rPr>
        <w:t>Възрастни и педиатрични пациенти на или над 3-годишна възраст с рецидивирал или прогресиращ малигнен глиом:</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EB1C04" w:rsidP="005F34C1">
      <w:pPr>
        <w:widowControl w:val="0"/>
        <w:overflowPunct w:val="0"/>
        <w:autoSpaceDE w:val="0"/>
        <w:autoSpaceDN w:val="0"/>
        <w:adjustRightInd w:val="0"/>
        <w:spacing w:after="0" w:line="240" w:lineRule="auto"/>
        <w:rPr>
          <w:rFonts w:ascii="Times New Roman" w:hAnsi="Times New Roman"/>
          <w:lang w:val="bg-BG"/>
        </w:rPr>
      </w:pPr>
      <w:r w:rsidRPr="00EB1C04">
        <w:rPr>
          <w:rFonts w:ascii="Times New Roman" w:hAnsi="Times New Roman"/>
          <w:lang w:val="bg-BG"/>
        </w:rPr>
        <w:t>Един т</w:t>
      </w:r>
      <w:r w:rsidR="000C3D37" w:rsidRPr="0087696C">
        <w:rPr>
          <w:rFonts w:ascii="Times New Roman" w:hAnsi="Times New Roman"/>
          <w:lang w:val="bg-BG"/>
        </w:rPr>
        <w:t>ерапевтич</w:t>
      </w:r>
      <w:r w:rsidRPr="00EB1C04">
        <w:rPr>
          <w:rFonts w:ascii="Times New Roman" w:hAnsi="Times New Roman"/>
          <w:lang w:val="bg-BG"/>
        </w:rPr>
        <w:t>е</w:t>
      </w:r>
      <w:r w:rsidR="000C3D37" w:rsidRPr="0087696C">
        <w:rPr>
          <w:rFonts w:ascii="Times New Roman" w:hAnsi="Times New Roman"/>
          <w:lang w:val="bg-BG"/>
        </w:rPr>
        <w:t>н цикъл продължава 28 дни. При пациенти, които преди това не са подлагани на химиотерапия, TMZ се прилага перорално в доза 200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xml:space="preserve"> веднъж дневно през първите 5 дни, като следват 23 дни прекъсване на терапията (общо 28 дни). При пациенти</w:t>
      </w:r>
      <w:r w:rsidRPr="005F34C1">
        <w:rPr>
          <w:rFonts w:ascii="Times New Roman" w:hAnsi="Times New Roman"/>
          <w:lang w:val="ru-RU"/>
        </w:rPr>
        <w:t xml:space="preserve"> </w:t>
      </w:r>
      <w:r w:rsidRPr="00EB1C04">
        <w:rPr>
          <w:rFonts w:ascii="Times New Roman" w:hAnsi="Times New Roman"/>
          <w:lang w:val="ru-RU"/>
        </w:rPr>
        <w:t>с предходна</w:t>
      </w:r>
      <w:r w:rsidR="000C3D37" w:rsidRPr="0087696C">
        <w:rPr>
          <w:rFonts w:ascii="Times New Roman" w:hAnsi="Times New Roman"/>
          <w:lang w:val="bg-BG"/>
        </w:rPr>
        <w:t>, химиотерапия началната доза е 150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xml:space="preserve"> веднъж дневно, като по време на втория цикъл дозата се повишава до 200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xml:space="preserve"> еднократно дневно в продължение на 5 дни, ако няма прояви на хематологична токсичност (вж. точка 4.4).</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u w:val="single"/>
          <w:lang w:val="bg-BG"/>
        </w:rPr>
        <w:t>Специални популации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4C6B8C"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noProof/>
          <w:lang w:val="bg-BG"/>
        </w:rPr>
        <w:t>Педиатрична популация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Pr="0087696C" w:rsidRDefault="00835D42" w:rsidP="005F34C1">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При пациенти на възраст 3 или повече години, TMZ трябва да се прилага само при</w:t>
      </w:r>
      <w:r w:rsidRPr="0087696C">
        <w:rPr>
          <w:rFonts w:ascii="Times New Roman" w:hAnsi="Times New Roman"/>
          <w:i/>
          <w:lang w:val="bg-BG"/>
        </w:rPr>
        <w:t xml:space="preserve"> </w:t>
      </w:r>
      <w:r w:rsidRPr="0087696C">
        <w:rPr>
          <w:rFonts w:ascii="Times New Roman" w:hAnsi="Times New Roman"/>
          <w:lang w:val="bg-BG"/>
        </w:rPr>
        <w:t>рецидивиращ или прогресиращ малигнен глиом</w:t>
      </w:r>
      <w:r w:rsidRPr="0087696C">
        <w:rPr>
          <w:rFonts w:ascii="Times New Roman" w:hAnsi="Times New Roman"/>
          <w:i/>
          <w:lang w:val="bg-BG"/>
        </w:rPr>
        <w:t>.</w:t>
      </w:r>
      <w:r w:rsidRPr="0087696C">
        <w:rPr>
          <w:rFonts w:ascii="Times New Roman" w:hAnsi="Times New Roman"/>
          <w:lang w:val="bg-BG"/>
        </w:rPr>
        <w:t xml:space="preserve"> Опитът при тези деца е много ограничен (вж. точки 4.4 и 5.1). Безопасността и ефикасността на </w:t>
      </w:r>
      <w:r w:rsidRPr="0087696C">
        <w:rPr>
          <w:rFonts w:ascii="Times New Roman" w:hAnsi="Times New Roman"/>
        </w:rPr>
        <w:t>TMZ</w:t>
      </w:r>
      <w:r w:rsidRPr="0087696C">
        <w:rPr>
          <w:rFonts w:ascii="Times New Roman" w:hAnsi="Times New Roman"/>
          <w:lang w:val="bg-BG"/>
        </w:rPr>
        <w:t xml:space="preserve"> при деца на възраст </w:t>
      </w:r>
      <w:r w:rsidR="00EB1C04" w:rsidRPr="00EB1C04">
        <w:rPr>
          <w:rFonts w:ascii="Times New Roman" w:hAnsi="Times New Roman"/>
          <w:lang w:val="bg-BG"/>
        </w:rPr>
        <w:t>до</w:t>
      </w:r>
      <w:r w:rsidR="00EB1C04" w:rsidRPr="00EB1C04" w:rsidDel="00EB1C04">
        <w:rPr>
          <w:rFonts w:ascii="Times New Roman" w:hAnsi="Times New Roman"/>
          <w:lang w:val="bg-BG"/>
        </w:rPr>
        <w:t xml:space="preserve"> </w:t>
      </w:r>
      <w:r w:rsidRPr="0087696C">
        <w:rPr>
          <w:rFonts w:ascii="Times New Roman" w:hAnsi="Times New Roman"/>
          <w:lang w:val="bg-BG"/>
        </w:rPr>
        <w:t xml:space="preserve">3 години не са установени. </w:t>
      </w:r>
      <w:r w:rsidR="00EB1C04" w:rsidRPr="00EB1C04">
        <w:rPr>
          <w:rFonts w:ascii="Times New Roman" w:hAnsi="Times New Roman"/>
          <w:lang w:val="bg-BG"/>
        </w:rPr>
        <w:t xml:space="preserve">Липсват </w:t>
      </w:r>
      <w:r w:rsidRPr="0087696C">
        <w:rPr>
          <w:rFonts w:ascii="Times New Roman" w:hAnsi="Times New Roman"/>
          <w:lang w:val="bg-BG"/>
        </w:rPr>
        <w:t>данни.</w:t>
      </w:r>
    </w:p>
    <w:p w:rsidR="000C3D37" w:rsidRPr="00EA5AC9" w:rsidRDefault="000C3D37" w:rsidP="00940D48">
      <w:pPr>
        <w:widowControl w:val="0"/>
        <w:autoSpaceDE w:val="0"/>
        <w:autoSpaceDN w:val="0"/>
        <w:adjustRightInd w:val="0"/>
        <w:spacing w:after="0" w:line="240" w:lineRule="auto"/>
        <w:rPr>
          <w:rFonts w:ascii="Times New Roman" w:hAnsi="Times New Roman"/>
          <w:lang w:val="ru-RU"/>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Пациенти с чернодробно или бъбречно увреждане</w:t>
      </w:r>
    </w:p>
    <w:p w:rsidR="000C3D37" w:rsidRPr="0087696C" w:rsidRDefault="000C3D37" w:rsidP="00940D48">
      <w:pPr>
        <w:pStyle w:val="Revisie1"/>
        <w:widowControl w:val="0"/>
        <w:autoSpaceDE w:val="0"/>
        <w:autoSpaceDN w:val="0"/>
        <w:adjustRightInd w:val="0"/>
        <w:rPr>
          <w:rFonts w:ascii="Times New Roman" w:hAnsi="Times New Roman"/>
          <w:lang w:val="bg-BG"/>
        </w:rPr>
      </w:pPr>
    </w:p>
    <w:p w:rsidR="000C3D37" w:rsidRPr="0087696C" w:rsidRDefault="000C3D37" w:rsidP="00C75254">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Фармакокинетиката на TMZ е сравнима при пациенти с нормална чернодробна функция и при такива с леко или умерено чернодробно увреждане. </w:t>
      </w:r>
      <w:r w:rsidR="00C75254" w:rsidRPr="00C75254">
        <w:rPr>
          <w:rFonts w:ascii="Times New Roman" w:hAnsi="Times New Roman"/>
          <w:lang w:val="bg-BG"/>
        </w:rPr>
        <w:t xml:space="preserve">Липсват </w:t>
      </w:r>
      <w:r w:rsidRPr="0087696C">
        <w:rPr>
          <w:rFonts w:ascii="Times New Roman" w:hAnsi="Times New Roman"/>
          <w:lang w:val="bg-BG"/>
        </w:rPr>
        <w:t>данни за приложението на TMZ при пациенти с тежко чернодробно увреждане (клас C по Child) или с бъбречно увреждане. Въз основа на фармакокинетичните особености на TMZ е малко вероятно да е необходима редукция на дозата при пациенти с тежко чернодробно увреждане или с някаква степен на бъбречно увреждане. Въпреки това, при такива пациенти TMZ трябва да се прилага с повишено внимание.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Пациенти в старческа възраст</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Фармакокинетичният анализ на популацията пациенти от 19</w:t>
      </w:r>
      <w:r w:rsidR="00C75254" w:rsidRPr="005F34C1">
        <w:rPr>
          <w:rFonts w:ascii="Times New Roman" w:hAnsi="Times New Roman"/>
          <w:lang w:val="ru-RU"/>
        </w:rPr>
        <w:t>-</w:t>
      </w:r>
      <w:r w:rsidRPr="0087696C">
        <w:rPr>
          <w:rFonts w:ascii="Times New Roman" w:hAnsi="Times New Roman"/>
          <w:lang w:val="bg-BG"/>
        </w:rPr>
        <w:t>78 години показва, че клирънсът на TMZ не се повлиява от възрастта. Въпреки това при пациенти в старческа възраст (&gt; 70-годишна възраст) може да съществува повишен риск от неутропения и тромбоцитопения (вж. точка 4.4).</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Начин на приложение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w:t>
      </w:r>
      <w:r w:rsidRPr="0087696C">
        <w:rPr>
          <w:rFonts w:ascii="Times New Roman" w:hAnsi="Times New Roman"/>
          <w:lang w:val="nl-NL"/>
        </w:rPr>
        <w:t>SUN</w:t>
      </w:r>
      <w:r w:rsidRPr="0087696C">
        <w:rPr>
          <w:rFonts w:ascii="Times New Roman" w:hAnsi="Times New Roman"/>
          <w:lang w:val="ru-RU"/>
        </w:rPr>
        <w:t xml:space="preserve"> </w:t>
      </w:r>
      <w:r w:rsidRPr="0087696C">
        <w:rPr>
          <w:rFonts w:ascii="Times New Roman" w:hAnsi="Times New Roman"/>
          <w:lang w:val="bg-BG"/>
        </w:rPr>
        <w:t>твърди капсули трябва да се приема на гладно.</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Капсулите трябва да се гълтат цели с чаша вода и не трябва да се отварят или дъвчат.</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Ако след приема се наблюдава повръщане, не трябва да се приема втора доза</w:t>
      </w:r>
      <w:r w:rsidR="00C75254" w:rsidRPr="005F34C1">
        <w:rPr>
          <w:rFonts w:ascii="Times New Roman" w:hAnsi="Times New Roman"/>
          <w:lang w:val="ru-RU"/>
        </w:rPr>
        <w:t xml:space="preserve"> </w:t>
      </w:r>
      <w:r w:rsidR="00C75254" w:rsidRPr="00C75254">
        <w:rPr>
          <w:rFonts w:ascii="Times New Roman" w:hAnsi="Times New Roman"/>
          <w:lang w:val="ru-RU"/>
        </w:rPr>
        <w:t>през същия ден.</w:t>
      </w:r>
      <w:bookmarkStart w:id="2" w:name="page5"/>
      <w:bookmarkEnd w:id="2"/>
    </w:p>
    <w:p w:rsidR="000C3D37" w:rsidRPr="0087696C" w:rsidRDefault="000C3D37" w:rsidP="00940D48">
      <w:pPr>
        <w:widowControl w:val="0"/>
        <w:autoSpaceDE w:val="0"/>
        <w:autoSpaceDN w:val="0"/>
        <w:adjustRightInd w:val="0"/>
        <w:spacing w:after="0" w:line="240" w:lineRule="auto"/>
        <w:rPr>
          <w:rFonts w:ascii="Times New Roman" w:hAnsi="Times New Roman"/>
          <w:b/>
          <w:bCs/>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4.3</w:t>
      </w:r>
      <w:r w:rsidRPr="0087696C">
        <w:rPr>
          <w:rFonts w:ascii="Times New Roman" w:hAnsi="Times New Roman"/>
          <w:b/>
          <w:bCs/>
          <w:lang w:val="bg-BG"/>
        </w:rPr>
        <w:tab/>
        <w:t>Противопоказания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Pr="0087696C" w:rsidRDefault="00835D42" w:rsidP="00940D48">
      <w:pPr>
        <w:keepNext/>
        <w:keepLines/>
        <w:spacing w:after="0" w:line="240" w:lineRule="auto"/>
        <w:rPr>
          <w:rFonts w:ascii="Times New Roman" w:hAnsi="Times New Roman"/>
          <w:lang w:val="bg-BG"/>
        </w:rPr>
      </w:pPr>
      <w:r w:rsidRPr="0087696C">
        <w:rPr>
          <w:rFonts w:ascii="Times New Roman" w:hAnsi="Times New Roman"/>
          <w:lang w:val="bg-BG"/>
        </w:rPr>
        <w:t>Свръхчувствителност към активното вещество или към някое от помощните вещества, изброени в точка 6.1.</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Свръхчувствителност към дакарбазин (DTIC). </w:t>
      </w: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Тежка миелосупресия (вж. точка 4.4).</w:t>
      </w:r>
    </w:p>
    <w:p w:rsidR="000C3D37" w:rsidRPr="0087696C" w:rsidRDefault="000C3D37" w:rsidP="00940D48">
      <w:pPr>
        <w:widowControl w:val="0"/>
        <w:tabs>
          <w:tab w:val="left" w:pos="688"/>
        </w:tabs>
        <w:autoSpaceDE w:val="0"/>
        <w:autoSpaceDN w:val="0"/>
        <w:adjustRightInd w:val="0"/>
        <w:spacing w:after="0" w:line="240" w:lineRule="auto"/>
        <w:rPr>
          <w:rFonts w:ascii="Times New Roman" w:hAnsi="Times New Roman"/>
          <w:bCs/>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4.4</w:t>
      </w:r>
      <w:r w:rsidRPr="0087696C">
        <w:rPr>
          <w:rFonts w:ascii="Times New Roman" w:hAnsi="Times New Roman"/>
          <w:b/>
          <w:lang w:val="bg-BG"/>
        </w:rPr>
        <w:tab/>
      </w:r>
      <w:r w:rsidRPr="0087696C">
        <w:rPr>
          <w:rFonts w:ascii="Times New Roman" w:hAnsi="Times New Roman"/>
          <w:b/>
          <w:bCs/>
          <w:lang w:val="bg-BG"/>
        </w:rPr>
        <w:t>Специални предупреждения и предпазни мерки при употреба</w:t>
      </w:r>
    </w:p>
    <w:p w:rsidR="00DD35F2" w:rsidRPr="00DD35F2" w:rsidRDefault="00DD35F2" w:rsidP="00DD35F2">
      <w:pPr>
        <w:widowControl w:val="0"/>
        <w:autoSpaceDE w:val="0"/>
        <w:autoSpaceDN w:val="0"/>
        <w:adjustRightInd w:val="0"/>
        <w:spacing w:after="0" w:line="240" w:lineRule="auto"/>
        <w:rPr>
          <w:rFonts w:ascii="Times New Roman" w:hAnsi="Times New Roman"/>
          <w:lang w:val="bg-BG"/>
        </w:rPr>
      </w:pPr>
    </w:p>
    <w:p w:rsidR="00DD35F2" w:rsidRPr="00DD35F2" w:rsidRDefault="00DD35F2" w:rsidP="00DD35F2">
      <w:pPr>
        <w:widowControl w:val="0"/>
        <w:autoSpaceDE w:val="0"/>
        <w:autoSpaceDN w:val="0"/>
        <w:adjustRightInd w:val="0"/>
        <w:spacing w:after="0" w:line="240" w:lineRule="auto"/>
        <w:rPr>
          <w:rFonts w:ascii="Times New Roman" w:hAnsi="Times New Roman"/>
          <w:i/>
          <w:u w:val="single"/>
          <w:lang w:val="bg-BG"/>
        </w:rPr>
      </w:pPr>
      <w:r w:rsidRPr="00DD35F2">
        <w:rPr>
          <w:rFonts w:ascii="Times New Roman" w:hAnsi="Times New Roman"/>
          <w:i/>
          <w:u w:val="single"/>
          <w:lang w:val="bg-BG"/>
        </w:rPr>
        <w:t>Опортюнистични инфекции и реактивиране на инфекции</w:t>
      </w:r>
    </w:p>
    <w:p w:rsidR="00DD35F2" w:rsidRPr="00DD35F2" w:rsidRDefault="00DD35F2" w:rsidP="00DD35F2">
      <w:pPr>
        <w:widowControl w:val="0"/>
        <w:autoSpaceDE w:val="0"/>
        <w:autoSpaceDN w:val="0"/>
        <w:adjustRightInd w:val="0"/>
        <w:spacing w:after="0" w:line="240" w:lineRule="auto"/>
        <w:rPr>
          <w:rFonts w:ascii="Times New Roman" w:hAnsi="Times New Roman"/>
          <w:lang w:val="bg-BG"/>
        </w:rPr>
      </w:pPr>
    </w:p>
    <w:p w:rsidR="00DD35F2" w:rsidRPr="00DD35F2" w:rsidRDefault="00DD35F2" w:rsidP="00DD35F2">
      <w:pPr>
        <w:widowControl w:val="0"/>
        <w:autoSpaceDE w:val="0"/>
        <w:autoSpaceDN w:val="0"/>
        <w:adjustRightInd w:val="0"/>
        <w:spacing w:after="0" w:line="240" w:lineRule="auto"/>
        <w:rPr>
          <w:rFonts w:ascii="Times New Roman" w:hAnsi="Times New Roman"/>
          <w:lang w:val="bg-BG"/>
        </w:rPr>
      </w:pPr>
      <w:r w:rsidRPr="00DD35F2">
        <w:rPr>
          <w:rFonts w:ascii="Times New Roman" w:hAnsi="Times New Roman"/>
          <w:lang w:val="bg-BG"/>
        </w:rPr>
        <w:t xml:space="preserve">По време на лечение с TMZ са наблюдавани опортюнистични инфекции (като пневмония, причинена от </w:t>
      </w:r>
      <w:r w:rsidRPr="00DD35F2">
        <w:rPr>
          <w:rFonts w:ascii="Times New Roman" w:hAnsi="Times New Roman"/>
          <w:i/>
          <w:lang w:val="bg-BG"/>
        </w:rPr>
        <w:t xml:space="preserve">Pneumocystis </w:t>
      </w:r>
      <w:r w:rsidRPr="00DD35F2">
        <w:rPr>
          <w:rFonts w:ascii="Times New Roman" w:hAnsi="Times New Roman"/>
          <w:i/>
        </w:rPr>
        <w:t>jirovecii</w:t>
      </w:r>
      <w:r w:rsidRPr="00DD35F2">
        <w:rPr>
          <w:rFonts w:ascii="Times New Roman" w:hAnsi="Times New Roman"/>
          <w:lang w:val="bg-BG"/>
        </w:rPr>
        <w:t xml:space="preserve">) и реактивиране на инфекции (като </w:t>
      </w:r>
      <w:r w:rsidRPr="00DD35F2">
        <w:rPr>
          <w:rFonts w:ascii="Times New Roman" w:hAnsi="Times New Roman"/>
          <w:iCs/>
          <w:lang w:val="en-GB"/>
        </w:rPr>
        <w:t>HBV</w:t>
      </w:r>
      <w:r w:rsidRPr="00DD35F2">
        <w:rPr>
          <w:rFonts w:ascii="Times New Roman" w:hAnsi="Times New Roman"/>
          <w:iCs/>
          <w:lang w:val="bg-BG"/>
        </w:rPr>
        <w:t xml:space="preserve">, </w:t>
      </w:r>
      <w:r w:rsidRPr="00DD35F2">
        <w:rPr>
          <w:rFonts w:ascii="Times New Roman" w:hAnsi="Times New Roman"/>
          <w:iCs/>
          <w:lang w:val="en-GB"/>
        </w:rPr>
        <w:t>CMV</w:t>
      </w:r>
      <w:r w:rsidRPr="00DD35F2">
        <w:rPr>
          <w:rFonts w:ascii="Times New Roman" w:hAnsi="Times New Roman"/>
          <w:lang w:val="bg-BG"/>
        </w:rPr>
        <w:t>) (вж. точка 4.8).</w:t>
      </w:r>
    </w:p>
    <w:p w:rsidR="00C15C1D" w:rsidRDefault="00C15C1D" w:rsidP="00C15C1D">
      <w:pPr>
        <w:widowControl w:val="0"/>
        <w:autoSpaceDE w:val="0"/>
        <w:autoSpaceDN w:val="0"/>
        <w:adjustRightInd w:val="0"/>
        <w:spacing w:after="0" w:line="240" w:lineRule="auto"/>
        <w:rPr>
          <w:rFonts w:ascii="Times New Roman" w:hAnsi="Times New Roman"/>
          <w:lang w:val="bg-BG"/>
        </w:rPr>
      </w:pPr>
    </w:p>
    <w:p w:rsidR="00C15C1D" w:rsidRPr="002107DD" w:rsidRDefault="00C15C1D" w:rsidP="00C15C1D">
      <w:pPr>
        <w:widowControl w:val="0"/>
        <w:autoSpaceDE w:val="0"/>
        <w:autoSpaceDN w:val="0"/>
        <w:adjustRightInd w:val="0"/>
        <w:spacing w:after="0" w:line="240" w:lineRule="auto"/>
        <w:rPr>
          <w:rFonts w:ascii="Times New Roman" w:hAnsi="Times New Roman"/>
          <w:i/>
          <w:u w:val="single"/>
          <w:lang w:val="bg-BG"/>
        </w:rPr>
      </w:pPr>
      <w:r w:rsidRPr="002107DD">
        <w:rPr>
          <w:rFonts w:ascii="Times New Roman" w:hAnsi="Times New Roman"/>
          <w:i/>
          <w:u w:val="single"/>
          <w:lang w:val="bg-BG"/>
        </w:rPr>
        <w:t>Херпетичен менингоенцефалит</w:t>
      </w:r>
    </w:p>
    <w:p w:rsidR="00C15C1D" w:rsidRDefault="00C15C1D" w:rsidP="00C15C1D">
      <w:pPr>
        <w:widowControl w:val="0"/>
        <w:autoSpaceDE w:val="0"/>
        <w:autoSpaceDN w:val="0"/>
        <w:adjustRightInd w:val="0"/>
        <w:spacing w:after="0" w:line="240" w:lineRule="auto"/>
        <w:rPr>
          <w:rFonts w:ascii="Times New Roman" w:hAnsi="Times New Roman"/>
          <w:lang w:val="bg-BG"/>
        </w:rPr>
      </w:pPr>
    </w:p>
    <w:p w:rsidR="00C15C1D" w:rsidRPr="003B2D34" w:rsidRDefault="00C15C1D" w:rsidP="00C15C1D">
      <w:pPr>
        <w:widowControl w:val="0"/>
        <w:autoSpaceDE w:val="0"/>
        <w:autoSpaceDN w:val="0"/>
        <w:adjustRightInd w:val="0"/>
        <w:spacing w:after="0" w:line="240" w:lineRule="auto"/>
        <w:rPr>
          <w:rFonts w:ascii="Times New Roman" w:hAnsi="Times New Roman"/>
          <w:lang w:val="bg-BG"/>
        </w:rPr>
      </w:pPr>
      <w:r w:rsidRPr="003B2D34">
        <w:rPr>
          <w:rFonts w:ascii="Times New Roman" w:hAnsi="Times New Roman"/>
          <w:lang w:val="bg-BG"/>
        </w:rPr>
        <w:t xml:space="preserve">В постмаркетинговия период са наблюдавани случаи на херпетичен менингоенцефалит (включително летални случаи) при пациенти, които приемат </w:t>
      </w:r>
      <w:r w:rsidRPr="003B2D34">
        <w:rPr>
          <w:rFonts w:ascii="Times New Roman" w:hAnsi="Times New Roman"/>
        </w:rPr>
        <w:t>TMZ</w:t>
      </w:r>
      <w:r w:rsidRPr="003B2D34">
        <w:rPr>
          <w:rFonts w:ascii="Times New Roman" w:hAnsi="Times New Roman"/>
          <w:lang w:val="bg-BG"/>
        </w:rPr>
        <w:t xml:space="preserve"> в комбинация с лъчетерапия, включително случаи на съпътстващо приложение на стероиди.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C75254">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 xml:space="preserve">Пневмония, причинена от </w:t>
      </w:r>
      <w:r w:rsidRPr="0087696C">
        <w:rPr>
          <w:rFonts w:ascii="Times New Roman" w:hAnsi="Times New Roman"/>
          <w:i/>
          <w:iCs/>
          <w:u w:val="single"/>
          <w:lang w:val="bg-BG"/>
        </w:rPr>
        <w:t xml:space="preserve">Pneumocystis </w:t>
      </w:r>
      <w:r w:rsidR="00C75254" w:rsidRPr="00C75254">
        <w:rPr>
          <w:rFonts w:ascii="Times New Roman" w:hAnsi="Times New Roman"/>
          <w:i/>
          <w:iCs/>
          <w:u w:val="single"/>
          <w:lang w:val="bg-BG"/>
        </w:rPr>
        <w:t>jirovecii</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При пилотно </w:t>
      </w:r>
      <w:r w:rsidR="00C75254" w:rsidRPr="00C75254">
        <w:rPr>
          <w:rFonts w:ascii="Times New Roman" w:hAnsi="Times New Roman"/>
          <w:lang w:val="bg-BG"/>
        </w:rPr>
        <w:t xml:space="preserve">изпитване </w:t>
      </w:r>
      <w:r w:rsidRPr="0087696C">
        <w:rPr>
          <w:rFonts w:ascii="Times New Roman" w:hAnsi="Times New Roman"/>
          <w:lang w:val="bg-BG"/>
        </w:rPr>
        <w:t>на удължената 42-дневна схема е установено, че пациентите, подложени на комбинирано лечение с TMZ и ЛТ са с повишен риск от развитие на пневмоцистна пневмония</w:t>
      </w:r>
      <w:r w:rsidR="00C75254" w:rsidRPr="005F34C1">
        <w:rPr>
          <w:rFonts w:ascii="Times New Roman" w:hAnsi="Times New Roman"/>
          <w:lang w:val="ru-RU"/>
        </w:rPr>
        <w:t>,</w:t>
      </w:r>
      <w:r w:rsidRPr="0087696C">
        <w:rPr>
          <w:rFonts w:ascii="Times New Roman" w:hAnsi="Times New Roman"/>
          <w:lang w:val="bg-BG"/>
        </w:rPr>
        <w:t xml:space="preserve"> </w:t>
      </w:r>
      <w:r w:rsidR="00C75254" w:rsidRPr="00C75254">
        <w:rPr>
          <w:rFonts w:ascii="Times New Roman" w:hAnsi="Times New Roman"/>
          <w:lang w:val="bg-BG"/>
        </w:rPr>
        <w:t xml:space="preserve">причинена от </w:t>
      </w:r>
      <w:r w:rsidR="00C75254" w:rsidRPr="005F34C1">
        <w:rPr>
          <w:rFonts w:ascii="Times New Roman" w:hAnsi="Times New Roman"/>
          <w:i/>
          <w:iCs/>
          <w:lang w:val="bg-BG"/>
        </w:rPr>
        <w:t xml:space="preserve">Pneumocystis jirovecii </w:t>
      </w:r>
      <w:r w:rsidRPr="0087696C">
        <w:rPr>
          <w:rFonts w:ascii="Times New Roman" w:hAnsi="Times New Roman"/>
          <w:lang w:val="bg-BG"/>
        </w:rPr>
        <w:t xml:space="preserve">(PCP). Поради това е необходима профилактика на </w:t>
      </w:r>
      <w:r w:rsidR="00C75254" w:rsidRPr="00C75254">
        <w:rPr>
          <w:rFonts w:ascii="Times New Roman" w:hAnsi="Times New Roman"/>
          <w:lang w:val="bg-BG"/>
        </w:rPr>
        <w:t xml:space="preserve">PCP </w:t>
      </w:r>
      <w:r w:rsidRPr="0087696C">
        <w:rPr>
          <w:rFonts w:ascii="Times New Roman" w:hAnsi="Times New Roman"/>
          <w:lang w:val="bg-BG"/>
        </w:rPr>
        <w:t>при всички пациенти, подлагани на комбинирано лечение с TMZ и ЛТ по 42-дневната схема (при максимум 49 дни), независимо от лимфоцитния брой. Ако се развие лимфопения, профилактиката трябва да продължи до подобряване на лимфопенията до степен ≤ 1.</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5F34C1" w:rsidRDefault="000C3D37" w:rsidP="005F34C1">
      <w:pPr>
        <w:widowControl w:val="0"/>
        <w:overflowPunct w:val="0"/>
        <w:autoSpaceDE w:val="0"/>
        <w:autoSpaceDN w:val="0"/>
        <w:adjustRightInd w:val="0"/>
        <w:spacing w:after="0" w:line="240" w:lineRule="auto"/>
        <w:rPr>
          <w:rFonts w:ascii="Times New Roman" w:hAnsi="Times New Roman"/>
          <w:lang w:val="ru-RU"/>
        </w:rPr>
      </w:pPr>
      <w:r w:rsidRPr="0087696C">
        <w:rPr>
          <w:rFonts w:ascii="Times New Roman" w:hAnsi="Times New Roman"/>
          <w:lang w:val="bg-BG"/>
        </w:rPr>
        <w:t xml:space="preserve">При дълги терапевтични схеми с TMZ може да се наблюдава повишена честота на </w:t>
      </w:r>
      <w:r w:rsidR="00C75254" w:rsidRPr="00C75254">
        <w:rPr>
          <w:rFonts w:ascii="Times New Roman" w:hAnsi="Times New Roman"/>
          <w:lang w:val="bg-BG"/>
        </w:rPr>
        <w:t>PCP</w:t>
      </w:r>
      <w:r w:rsidRPr="0087696C">
        <w:rPr>
          <w:rFonts w:ascii="Times New Roman" w:hAnsi="Times New Roman"/>
          <w:lang w:val="bg-BG"/>
        </w:rPr>
        <w:t xml:space="preserve">. Все пак всички пациенти, приемащи TMZ, особено тези, приемащи и стероиди, трябва да се следят внимателно за развитие на </w:t>
      </w:r>
      <w:r w:rsidR="00C75254" w:rsidRPr="00C75254">
        <w:rPr>
          <w:rFonts w:ascii="Times New Roman" w:hAnsi="Times New Roman"/>
          <w:lang w:val="bg-BG"/>
        </w:rPr>
        <w:t>PCP</w:t>
      </w:r>
      <w:r w:rsidR="00C75254" w:rsidRPr="005F34C1">
        <w:rPr>
          <w:rFonts w:ascii="Times New Roman" w:hAnsi="Times New Roman"/>
          <w:lang w:val="ru-RU"/>
        </w:rPr>
        <w:t>,</w:t>
      </w:r>
      <w:r w:rsidR="00C75254" w:rsidRPr="00C75254" w:rsidDel="00C75254">
        <w:rPr>
          <w:rFonts w:ascii="Times New Roman" w:hAnsi="Times New Roman"/>
          <w:lang w:val="bg-BG"/>
        </w:rPr>
        <w:t xml:space="preserve"> </w:t>
      </w:r>
      <w:r w:rsidRPr="0087696C">
        <w:rPr>
          <w:rFonts w:ascii="Times New Roman" w:hAnsi="Times New Roman"/>
          <w:lang w:val="bg-BG"/>
        </w:rPr>
        <w:t>без значение от терапевтичната схема.</w:t>
      </w:r>
      <w:r w:rsidR="00C75254" w:rsidRPr="005F34C1">
        <w:rPr>
          <w:rFonts w:ascii="Times New Roman" w:hAnsi="Times New Roman"/>
          <w:lang w:val="ru-RU"/>
        </w:rPr>
        <w:t xml:space="preserve"> </w:t>
      </w:r>
      <w:r w:rsidR="00C75254" w:rsidRPr="00C75254">
        <w:rPr>
          <w:rFonts w:ascii="Times New Roman" w:hAnsi="Times New Roman"/>
          <w:lang w:val="ru-RU"/>
        </w:rPr>
        <w:t>Има съобщения за случаи на фатална респираторна недостатъчност при пациенти, приемащи TMZ, и по-специално – в комбинация с дексаметазон или други стероиди</w:t>
      </w:r>
      <w:r w:rsidR="00C75254" w:rsidRPr="005F34C1">
        <w:rPr>
          <w:rFonts w:ascii="Times New Roman" w:hAnsi="Times New Roman"/>
          <w:lang w:val="ru-RU"/>
        </w:rPr>
        <w:t>.</w:t>
      </w:r>
    </w:p>
    <w:p w:rsidR="000C3D37" w:rsidRPr="00E546CD" w:rsidRDefault="000C3D37" w:rsidP="00940D48">
      <w:pPr>
        <w:widowControl w:val="0"/>
        <w:autoSpaceDE w:val="0"/>
        <w:autoSpaceDN w:val="0"/>
        <w:adjustRightInd w:val="0"/>
        <w:spacing w:after="0" w:line="240" w:lineRule="auto"/>
        <w:rPr>
          <w:rFonts w:ascii="Times New Roman" w:hAnsi="Times New Roman"/>
          <w:lang w:val="ru-RU"/>
        </w:rPr>
      </w:pPr>
    </w:p>
    <w:p w:rsidR="00DD35F2" w:rsidRPr="002107DD" w:rsidRDefault="00C15C1D" w:rsidP="00DD35F2">
      <w:pPr>
        <w:widowControl w:val="0"/>
        <w:autoSpaceDE w:val="0"/>
        <w:autoSpaceDN w:val="0"/>
        <w:adjustRightInd w:val="0"/>
        <w:spacing w:after="0" w:line="240" w:lineRule="auto"/>
        <w:rPr>
          <w:rFonts w:ascii="Times New Roman" w:hAnsi="Times New Roman"/>
          <w:u w:val="single"/>
          <w:lang w:val="ru-RU"/>
        </w:rPr>
      </w:pPr>
      <w:r>
        <w:rPr>
          <w:rFonts w:ascii="Times New Roman" w:hAnsi="Times New Roman"/>
          <w:u w:val="single"/>
        </w:rPr>
        <w:t>HBV</w:t>
      </w:r>
    </w:p>
    <w:p w:rsidR="00DD35F2" w:rsidRPr="00DD35F2" w:rsidRDefault="00DD35F2" w:rsidP="00DD35F2">
      <w:pPr>
        <w:widowControl w:val="0"/>
        <w:autoSpaceDE w:val="0"/>
        <w:autoSpaceDN w:val="0"/>
        <w:adjustRightInd w:val="0"/>
        <w:spacing w:after="0" w:line="240" w:lineRule="auto"/>
        <w:rPr>
          <w:rFonts w:ascii="Times New Roman" w:hAnsi="Times New Roman"/>
          <w:u w:val="single"/>
          <w:lang w:val="bg-BG"/>
        </w:rPr>
      </w:pPr>
    </w:p>
    <w:p w:rsidR="00DD35F2" w:rsidRPr="00DD35F2" w:rsidRDefault="00DD35F2" w:rsidP="00DD35F2">
      <w:pPr>
        <w:widowControl w:val="0"/>
        <w:autoSpaceDE w:val="0"/>
        <w:autoSpaceDN w:val="0"/>
        <w:adjustRightInd w:val="0"/>
        <w:spacing w:after="0" w:line="240" w:lineRule="auto"/>
        <w:rPr>
          <w:rFonts w:ascii="Times New Roman" w:hAnsi="Times New Roman"/>
          <w:lang w:val="bg-BG"/>
        </w:rPr>
      </w:pPr>
      <w:r w:rsidRPr="00DD35F2">
        <w:rPr>
          <w:rFonts w:ascii="Times New Roman" w:hAnsi="Times New Roman"/>
          <w:lang w:val="bg-BG"/>
        </w:rPr>
        <w:t>Съобщава се хепатит, поради реактивиране на вирусна инфекция на хепатит </w:t>
      </w:r>
      <w:r w:rsidRPr="00DD35F2">
        <w:rPr>
          <w:rFonts w:ascii="Times New Roman" w:hAnsi="Times New Roman"/>
        </w:rPr>
        <w:t>B</w:t>
      </w:r>
      <w:r w:rsidRPr="00DD35F2">
        <w:rPr>
          <w:rFonts w:ascii="Times New Roman" w:hAnsi="Times New Roman"/>
          <w:lang w:val="bg-BG"/>
        </w:rPr>
        <w:t xml:space="preserve"> (</w:t>
      </w:r>
      <w:r w:rsidRPr="00DD35F2">
        <w:rPr>
          <w:rFonts w:ascii="Times New Roman" w:hAnsi="Times New Roman"/>
        </w:rPr>
        <w:t>HBV</w:t>
      </w:r>
      <w:r w:rsidRPr="00DD35F2">
        <w:rPr>
          <w:rFonts w:ascii="Times New Roman" w:hAnsi="Times New Roman"/>
          <w:lang w:val="bg-BG"/>
        </w:rPr>
        <w:t>), което може да доведе в някои случаи до смърт. При пациенти с положителни серологични резултати за хепатит </w:t>
      </w:r>
      <w:r w:rsidRPr="00DD35F2">
        <w:rPr>
          <w:rFonts w:ascii="Times New Roman" w:hAnsi="Times New Roman"/>
        </w:rPr>
        <w:t>B</w:t>
      </w:r>
      <w:r w:rsidRPr="00DD35F2">
        <w:rPr>
          <w:rFonts w:ascii="Times New Roman" w:hAnsi="Times New Roman"/>
          <w:lang w:val="bg-BG"/>
        </w:rPr>
        <w:t xml:space="preserve"> (включително тези с активно заболяване), трябва да се направи консултация със специалисти по чернодробни заболявания преди започване на лечението. Пациентите трябва да бъдат проследявани по време на лечението и лекувани по подходящ начин.</w:t>
      </w:r>
    </w:p>
    <w:p w:rsidR="00DD35F2" w:rsidRPr="00056EA5" w:rsidRDefault="00DD35F2" w:rsidP="00940D48">
      <w:pPr>
        <w:widowControl w:val="0"/>
        <w:autoSpaceDE w:val="0"/>
        <w:autoSpaceDN w:val="0"/>
        <w:adjustRightInd w:val="0"/>
        <w:spacing w:after="0" w:line="240" w:lineRule="auto"/>
        <w:rPr>
          <w:rFonts w:ascii="Times New Roman" w:hAnsi="Times New Roman"/>
          <w:lang w:val="bg-BG"/>
        </w:rPr>
      </w:pPr>
    </w:p>
    <w:p w:rsidR="005839E7" w:rsidRPr="005839E7" w:rsidRDefault="005839E7" w:rsidP="005839E7">
      <w:pPr>
        <w:widowControl w:val="0"/>
        <w:autoSpaceDE w:val="0"/>
        <w:autoSpaceDN w:val="0"/>
        <w:adjustRightInd w:val="0"/>
        <w:spacing w:after="0" w:line="240" w:lineRule="auto"/>
        <w:rPr>
          <w:rFonts w:ascii="Times New Roman" w:hAnsi="Times New Roman"/>
          <w:u w:val="single"/>
          <w:lang w:val="bg-BG"/>
        </w:rPr>
      </w:pPr>
      <w:r w:rsidRPr="005839E7">
        <w:rPr>
          <w:rFonts w:ascii="Times New Roman" w:hAnsi="Times New Roman"/>
          <w:u w:val="single"/>
          <w:lang w:val="bg-BG"/>
        </w:rPr>
        <w:t>Хепатотоксичност</w:t>
      </w:r>
    </w:p>
    <w:p w:rsidR="005839E7" w:rsidRPr="005839E7" w:rsidRDefault="005839E7" w:rsidP="005839E7">
      <w:pPr>
        <w:widowControl w:val="0"/>
        <w:autoSpaceDE w:val="0"/>
        <w:autoSpaceDN w:val="0"/>
        <w:adjustRightInd w:val="0"/>
        <w:spacing w:after="0" w:line="240" w:lineRule="auto"/>
        <w:rPr>
          <w:rFonts w:ascii="Times New Roman" w:hAnsi="Times New Roman"/>
          <w:u w:val="single"/>
          <w:lang w:val="bg-BG"/>
        </w:rPr>
      </w:pPr>
    </w:p>
    <w:p w:rsidR="005839E7" w:rsidRPr="005839E7" w:rsidRDefault="005839E7" w:rsidP="005839E7">
      <w:pPr>
        <w:widowControl w:val="0"/>
        <w:autoSpaceDE w:val="0"/>
        <w:autoSpaceDN w:val="0"/>
        <w:adjustRightInd w:val="0"/>
        <w:spacing w:after="0" w:line="240" w:lineRule="auto"/>
        <w:rPr>
          <w:rFonts w:ascii="Times New Roman" w:hAnsi="Times New Roman"/>
          <w:lang w:val="bg-BG"/>
        </w:rPr>
      </w:pPr>
      <w:r w:rsidRPr="005839E7">
        <w:rPr>
          <w:rFonts w:ascii="Times New Roman" w:hAnsi="Times New Roman"/>
          <w:lang w:val="bg-BG"/>
        </w:rPr>
        <w:t xml:space="preserve">При пациенти, лекувани с </w:t>
      </w:r>
      <w:r w:rsidRPr="005839E7">
        <w:rPr>
          <w:rFonts w:ascii="Times New Roman" w:hAnsi="Times New Roman"/>
          <w:lang w:val="en-GB"/>
        </w:rPr>
        <w:t>TMZ</w:t>
      </w:r>
      <w:r w:rsidRPr="005839E7">
        <w:rPr>
          <w:rFonts w:ascii="Times New Roman" w:hAnsi="Times New Roman"/>
          <w:lang w:val="bg-BG"/>
        </w:rPr>
        <w:t xml:space="preserve"> се съобщава за чернодробни увреждания, включително фатална чернодробна недостатъчност (вж. точка</w:t>
      </w:r>
      <w:r w:rsidRPr="005839E7">
        <w:rPr>
          <w:rFonts w:ascii="Times New Roman" w:hAnsi="Times New Roman"/>
          <w:lang w:val="en-GB"/>
        </w:rPr>
        <w:t> </w:t>
      </w:r>
      <w:r w:rsidRPr="005839E7">
        <w:rPr>
          <w:rFonts w:ascii="Times New Roman" w:hAnsi="Times New Roman"/>
          <w:lang w:val="bg-BG"/>
        </w:rPr>
        <w:t xml:space="preserve">4.8). Необходимо е провеждане на изходни изследвания на чернодробната функция, преди започване на лечението. Ако са абнормни, </w:t>
      </w:r>
      <w:r w:rsidRPr="005839E7">
        <w:rPr>
          <w:rFonts w:ascii="Times New Roman" w:hAnsi="Times New Roman"/>
          <w:lang w:val="bg-BG"/>
        </w:rPr>
        <w:lastRenderedPageBreak/>
        <w:t>лекарят трябва да направи оценка на съотношението полза/риск, преди да назначи темозоломид, включително да оцени вероятността за фатална чернодробна недостатъчност. При пациенти на 42</w:t>
      </w:r>
      <w:r w:rsidRPr="005839E7">
        <w:rPr>
          <w:rFonts w:ascii="Times New Roman" w:hAnsi="Times New Roman"/>
          <w:lang w:val="bg-BG"/>
        </w:rPr>
        <w:noBreakHyphen/>
        <w:t>дневен цикъл на лечение изследванията на чернодробна функция трябва да се повторят в средата на цикъла. Изследванията на чернодробната функция трябва да се правят на всички пациенти след всеки терапевтичен цикъл. При пациенти със значими аномалии на чернодробната функция лекарят трябва да направи оценка на съотношението полза/риск от продължаване на лечението. Чернодробна токсичност може да се появи няколко седмици или повече след последното лечение с темозоломид.</w:t>
      </w:r>
    </w:p>
    <w:p w:rsidR="00E823B7" w:rsidRPr="003B2D34" w:rsidRDefault="00E823B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Злокачествени заболявания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Има съобщения и за много редки случаи на миелодиспластичен синдром и вторични неоплазии, включително миелоидна левкемия (вж. точка 4.8).</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Антиеметично лечение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27D96" w:rsidRPr="005F34C1" w:rsidRDefault="000C3D37" w:rsidP="00940D48">
      <w:pPr>
        <w:widowControl w:val="0"/>
        <w:overflowPunct w:val="0"/>
        <w:autoSpaceDE w:val="0"/>
        <w:autoSpaceDN w:val="0"/>
        <w:adjustRightInd w:val="0"/>
        <w:spacing w:after="0" w:line="240" w:lineRule="auto"/>
        <w:rPr>
          <w:rFonts w:ascii="Times New Roman" w:hAnsi="Times New Roman"/>
          <w:lang w:val="ru-RU"/>
        </w:rPr>
      </w:pPr>
      <w:r w:rsidRPr="0087696C">
        <w:rPr>
          <w:rFonts w:ascii="Times New Roman" w:hAnsi="Times New Roman"/>
          <w:lang w:val="bg-BG"/>
        </w:rPr>
        <w:t xml:space="preserve">Гаденето и повръщането са много чести при прием на TMZ. </w:t>
      </w:r>
    </w:p>
    <w:p w:rsidR="000C3D37" w:rsidRPr="005F34C1" w:rsidRDefault="000C3D37" w:rsidP="00940D48">
      <w:pPr>
        <w:widowControl w:val="0"/>
        <w:overflowPunct w:val="0"/>
        <w:autoSpaceDE w:val="0"/>
        <w:autoSpaceDN w:val="0"/>
        <w:adjustRightInd w:val="0"/>
        <w:spacing w:after="0" w:line="240" w:lineRule="auto"/>
        <w:rPr>
          <w:rFonts w:ascii="Times New Roman" w:hAnsi="Times New Roman"/>
          <w:lang w:val="ru-RU"/>
        </w:rPr>
      </w:pPr>
      <w:r w:rsidRPr="0087696C">
        <w:rPr>
          <w:rFonts w:ascii="Times New Roman" w:hAnsi="Times New Roman"/>
          <w:lang w:val="bg-BG"/>
        </w:rPr>
        <w:t>Антиеметично лечение може да се приложи преди или след приема на TMZ</w:t>
      </w:r>
      <w:r w:rsidR="00027D96" w:rsidRPr="005F34C1">
        <w:rPr>
          <w:rFonts w:ascii="Times New Roman" w:hAnsi="Times New Roman"/>
          <w:lang w:val="ru-RU"/>
        </w:rPr>
        <w:t>.</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u w:val="single"/>
          <w:lang w:val="bg-BG"/>
        </w:rPr>
        <w:t>Възрастни пациенти с новодиагностициран мултиформен глиобластом</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Антиеметична профилактика се препоръчва преди първата доза по време на комбинираната фаза и изрично се препоръчва по време на фазата на монотерапия.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i/>
          <w:iCs/>
          <w:u w:val="single"/>
          <w:lang w:val="bg-BG"/>
        </w:rPr>
        <w:t>Пациенти с рецидивирал или прогресиращ малигнен глиом</w:t>
      </w:r>
    </w:p>
    <w:p w:rsidR="00C15C1D" w:rsidRDefault="00C15C1D" w:rsidP="00940D48">
      <w:pPr>
        <w:widowControl w:val="0"/>
        <w:overflowPunct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Пациентите с тежко повръщане (3 или 4 степен) при предишни терапевтични цикли може да се нуждаят от антиеметична терапия.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Лабораторни показатели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835D42" w:rsidP="00882A3F">
      <w:pPr>
        <w:spacing w:after="0" w:line="240" w:lineRule="auto"/>
        <w:rPr>
          <w:rFonts w:ascii="Times New Roman" w:hAnsi="Times New Roman"/>
          <w:lang w:val="bg-BG"/>
        </w:rPr>
      </w:pPr>
      <w:r w:rsidRPr="0087696C">
        <w:rPr>
          <w:rFonts w:ascii="Times New Roman" w:hAnsi="Times New Roman"/>
          <w:lang w:val="bg-BG"/>
        </w:rPr>
        <w:t xml:space="preserve">Възможно е пациентите, лекувани с </w:t>
      </w:r>
      <w:r w:rsidRPr="0087696C">
        <w:rPr>
          <w:rFonts w:ascii="Times New Roman" w:hAnsi="Times New Roman"/>
        </w:rPr>
        <w:t>TMZ</w:t>
      </w:r>
      <w:r w:rsidRPr="0087696C">
        <w:rPr>
          <w:rFonts w:ascii="Times New Roman" w:hAnsi="Times New Roman"/>
          <w:lang w:val="bg-BG"/>
        </w:rPr>
        <w:t>, да развият миелосупресия, включително продължителна панцитопения, която може да доведе до апластична анемия, в някои случаи с фатален изход. В някои случаи, едновременната експозиция на лекарствени продукти, във връзка с апластична анемия, включително карбамазепин, фенитоин и сулфаметоксазол/триметоприм, усложнява оценката.</w:t>
      </w:r>
      <w:r w:rsidR="00100850" w:rsidRPr="005F34C1">
        <w:rPr>
          <w:rFonts w:ascii="Times New Roman" w:hAnsi="Times New Roman"/>
          <w:lang w:val="ru-RU"/>
        </w:rPr>
        <w:t xml:space="preserve"> </w:t>
      </w:r>
      <w:r w:rsidR="000C3D37" w:rsidRPr="0087696C">
        <w:rPr>
          <w:rFonts w:ascii="Times New Roman" w:hAnsi="Times New Roman"/>
          <w:lang w:val="bg-BG"/>
        </w:rPr>
        <w:t>Преди да започнат прием на лекарств</w:t>
      </w:r>
      <w:r w:rsidR="00C75254" w:rsidRPr="00C75254">
        <w:rPr>
          <w:rFonts w:ascii="Times New Roman" w:hAnsi="Times New Roman"/>
          <w:lang w:val="bg-BG"/>
        </w:rPr>
        <w:t>ения продук</w:t>
      </w:r>
      <w:r w:rsidR="00027D96" w:rsidRPr="0087696C">
        <w:rPr>
          <w:rFonts w:ascii="Times New Roman" w:hAnsi="Times New Roman"/>
          <w:lang w:val="bg-BG"/>
        </w:rPr>
        <w:t>т</w:t>
      </w:r>
      <w:r w:rsidR="000C3D37" w:rsidRPr="0087696C">
        <w:rPr>
          <w:rFonts w:ascii="Times New Roman" w:hAnsi="Times New Roman"/>
          <w:lang w:val="bg-BG"/>
        </w:rPr>
        <w:t>, пациентите трябва да отговарят на следните лабораторни показатели: абсолютен брой на неутрофилите ≥</w:t>
      </w:r>
      <w:r w:rsidR="00EF6614">
        <w:rPr>
          <w:rFonts w:ascii="Times New Roman" w:hAnsi="Times New Roman"/>
          <w:lang w:val="en-GB"/>
        </w:rPr>
        <w:t> </w:t>
      </w:r>
      <w:r w:rsidR="000C3D37" w:rsidRPr="0087696C">
        <w:rPr>
          <w:rFonts w:ascii="Times New Roman" w:hAnsi="Times New Roman"/>
          <w:lang w:val="bg-BG"/>
        </w:rPr>
        <w:t>1,5 x 10</w:t>
      </w:r>
      <w:r w:rsidR="000C3D37" w:rsidRPr="0087696C">
        <w:rPr>
          <w:rFonts w:ascii="Times New Roman" w:hAnsi="Times New Roman"/>
          <w:vertAlign w:val="superscript"/>
          <w:lang w:val="bg-BG"/>
        </w:rPr>
        <w:t>9</w:t>
      </w:r>
      <w:r w:rsidR="000C3D37" w:rsidRPr="0087696C">
        <w:rPr>
          <w:rFonts w:ascii="Times New Roman" w:hAnsi="Times New Roman"/>
          <w:lang w:val="bg-BG"/>
        </w:rPr>
        <w:t>/l и тромбоцитен брой ≥</w:t>
      </w:r>
      <w:r w:rsidR="00EF6614">
        <w:rPr>
          <w:rFonts w:ascii="Times New Roman" w:hAnsi="Times New Roman"/>
          <w:lang w:val="en-GB"/>
        </w:rPr>
        <w:t> </w:t>
      </w:r>
      <w:r w:rsidR="000C3D37" w:rsidRPr="0087696C">
        <w:rPr>
          <w:rFonts w:ascii="Times New Roman" w:hAnsi="Times New Roman"/>
          <w:lang w:val="bg-BG"/>
        </w:rPr>
        <w:t>100</w:t>
      </w:r>
      <w:r w:rsidR="00EF6614">
        <w:rPr>
          <w:rFonts w:ascii="Times New Roman" w:hAnsi="Times New Roman"/>
          <w:lang w:val="en-GB"/>
        </w:rPr>
        <w:t> </w:t>
      </w:r>
      <w:r w:rsidR="000C3D37" w:rsidRPr="0087696C">
        <w:rPr>
          <w:rFonts w:ascii="Times New Roman" w:hAnsi="Times New Roman"/>
          <w:lang w:val="bg-BG"/>
        </w:rPr>
        <w:t>x</w:t>
      </w:r>
      <w:r w:rsidR="00EF6614">
        <w:rPr>
          <w:rFonts w:ascii="Times New Roman" w:hAnsi="Times New Roman"/>
          <w:lang w:val="en-GB"/>
        </w:rPr>
        <w:t> </w:t>
      </w:r>
      <w:r w:rsidR="000C3D37" w:rsidRPr="0087696C">
        <w:rPr>
          <w:rFonts w:ascii="Times New Roman" w:hAnsi="Times New Roman"/>
          <w:lang w:val="bg-BG"/>
        </w:rPr>
        <w:t>10</w:t>
      </w:r>
      <w:r w:rsidR="000C3D37" w:rsidRPr="0087696C">
        <w:rPr>
          <w:rFonts w:ascii="Times New Roman" w:hAnsi="Times New Roman"/>
          <w:vertAlign w:val="superscript"/>
          <w:lang w:val="bg-BG"/>
        </w:rPr>
        <w:t>9</w:t>
      </w:r>
      <w:r w:rsidR="000C3D37" w:rsidRPr="0087696C">
        <w:rPr>
          <w:rFonts w:ascii="Times New Roman" w:hAnsi="Times New Roman"/>
          <w:lang w:val="bg-BG"/>
        </w:rPr>
        <w:t>/l. Пълна кръвна картина трябва да се изследва на Ден</w:t>
      </w:r>
      <w:r w:rsidR="00EF6614">
        <w:rPr>
          <w:rFonts w:ascii="Times New Roman" w:hAnsi="Times New Roman"/>
          <w:lang w:val="en-GB"/>
        </w:rPr>
        <w:t> </w:t>
      </w:r>
      <w:r w:rsidR="000C3D37" w:rsidRPr="0087696C">
        <w:rPr>
          <w:rFonts w:ascii="Times New Roman" w:hAnsi="Times New Roman"/>
          <w:lang w:val="bg-BG"/>
        </w:rPr>
        <w:t>22 (21</w:t>
      </w:r>
      <w:r w:rsidR="00EF6614">
        <w:rPr>
          <w:rFonts w:ascii="Times New Roman" w:hAnsi="Times New Roman"/>
          <w:lang w:val="en-GB"/>
        </w:rPr>
        <w:t> </w:t>
      </w:r>
      <w:r w:rsidR="000C3D37" w:rsidRPr="0087696C">
        <w:rPr>
          <w:rFonts w:ascii="Times New Roman" w:hAnsi="Times New Roman"/>
          <w:lang w:val="bg-BG"/>
        </w:rPr>
        <w:t xml:space="preserve">дни след първата доза) или в рамките на 48 часа от този ден, след което да се изследва ежеседмично докато абсолютният брой на неутрофилите стане </w:t>
      </w:r>
      <w:r w:rsidR="00F94995" w:rsidRPr="00F94995">
        <w:rPr>
          <w:rFonts w:ascii="Times New Roman" w:hAnsi="Times New Roman"/>
          <w:lang w:val="bg-BG"/>
        </w:rPr>
        <w:t>&gt;</w:t>
      </w:r>
      <w:r w:rsidR="00F94995">
        <w:rPr>
          <w:rFonts w:ascii="Times New Roman" w:hAnsi="Times New Roman"/>
          <w:lang w:val="en-GB"/>
        </w:rPr>
        <w:t> </w:t>
      </w:r>
      <w:r w:rsidR="000C3D37" w:rsidRPr="0087696C">
        <w:rPr>
          <w:rFonts w:ascii="Times New Roman" w:hAnsi="Times New Roman"/>
          <w:lang w:val="bg-BG"/>
        </w:rPr>
        <w:t>1,5 x 10</w:t>
      </w:r>
      <w:r w:rsidR="000C3D37" w:rsidRPr="0087696C">
        <w:rPr>
          <w:rFonts w:ascii="Times New Roman" w:hAnsi="Times New Roman"/>
          <w:vertAlign w:val="superscript"/>
          <w:lang w:val="bg-BG"/>
        </w:rPr>
        <w:t>9</w:t>
      </w:r>
      <w:r w:rsidR="000C3D37" w:rsidRPr="0087696C">
        <w:rPr>
          <w:rFonts w:ascii="Times New Roman" w:hAnsi="Times New Roman"/>
          <w:lang w:val="bg-BG"/>
        </w:rPr>
        <w:t>/l, а броят на тромбоцитите &gt; 100 x 10</w:t>
      </w:r>
      <w:r w:rsidR="000C3D37" w:rsidRPr="0087696C">
        <w:rPr>
          <w:rFonts w:ascii="Times New Roman" w:hAnsi="Times New Roman"/>
          <w:vertAlign w:val="superscript"/>
          <w:lang w:val="bg-BG"/>
        </w:rPr>
        <w:t>9</w:t>
      </w:r>
      <w:r w:rsidR="000C3D37" w:rsidRPr="0087696C">
        <w:rPr>
          <w:rFonts w:ascii="Times New Roman" w:hAnsi="Times New Roman"/>
          <w:lang w:val="bg-BG"/>
        </w:rPr>
        <w:t xml:space="preserve">/l. Ако абсолютният брой на неутрофилите падне </w:t>
      </w:r>
      <w:r w:rsidR="00F94995" w:rsidRPr="00F94995">
        <w:rPr>
          <w:rFonts w:ascii="Times New Roman" w:hAnsi="Times New Roman"/>
          <w:lang w:val="bg-BG"/>
        </w:rPr>
        <w:t>до &lt;</w:t>
      </w:r>
      <w:r w:rsidR="00F94995">
        <w:rPr>
          <w:rFonts w:ascii="Times New Roman" w:hAnsi="Times New Roman"/>
          <w:lang w:val="en-GB"/>
        </w:rPr>
        <w:t> </w:t>
      </w:r>
      <w:r w:rsidR="000C3D37" w:rsidRPr="0087696C">
        <w:rPr>
          <w:rFonts w:ascii="Times New Roman" w:hAnsi="Times New Roman"/>
          <w:lang w:val="bg-BG"/>
        </w:rPr>
        <w:t>1,0 x 10</w:t>
      </w:r>
      <w:r w:rsidR="000C3D37" w:rsidRPr="0087696C">
        <w:rPr>
          <w:rFonts w:ascii="Times New Roman" w:hAnsi="Times New Roman"/>
          <w:vertAlign w:val="superscript"/>
          <w:lang w:val="bg-BG"/>
        </w:rPr>
        <w:t>9</w:t>
      </w:r>
      <w:r w:rsidR="000C3D37" w:rsidRPr="0087696C">
        <w:rPr>
          <w:rFonts w:ascii="Times New Roman" w:hAnsi="Times New Roman"/>
          <w:lang w:val="bg-BG"/>
        </w:rPr>
        <w:t xml:space="preserve">/l или броят на тромбоцитите </w:t>
      </w:r>
      <w:r w:rsidR="00EF6614" w:rsidRPr="00EF6614">
        <w:rPr>
          <w:rFonts w:ascii="Times New Roman" w:hAnsi="Times New Roman"/>
          <w:lang w:val="bg-BG"/>
        </w:rPr>
        <w:t xml:space="preserve">достигне </w:t>
      </w:r>
      <w:r w:rsidR="000C3D37" w:rsidRPr="0087696C">
        <w:rPr>
          <w:rFonts w:ascii="Times New Roman" w:hAnsi="Times New Roman"/>
          <w:lang w:val="bg-BG"/>
        </w:rPr>
        <w:t>&lt; 50 x 10</w:t>
      </w:r>
      <w:r w:rsidR="000C3D37" w:rsidRPr="0087696C">
        <w:rPr>
          <w:rFonts w:ascii="Times New Roman" w:hAnsi="Times New Roman"/>
          <w:vertAlign w:val="superscript"/>
          <w:lang w:val="bg-BG"/>
        </w:rPr>
        <w:t>9</w:t>
      </w:r>
      <w:r w:rsidR="000C3D37" w:rsidRPr="0087696C">
        <w:rPr>
          <w:rFonts w:ascii="Times New Roman" w:hAnsi="Times New Roman"/>
          <w:lang w:val="bg-BG"/>
        </w:rPr>
        <w:t>/l по време на който и да е цикъл, при следващия цикъл дозата трябва да бъде редуцирана с едно дозово ниво (вж. точка 4.2). Дозовите нива са 100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150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xml:space="preserve"> и 200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Най-ниската препоръчвана доза е 100</w:t>
      </w:r>
      <w:r w:rsidR="00E470BE" w:rsidRPr="0087696C">
        <w:rPr>
          <w:rFonts w:ascii="Times New Roman" w:hAnsi="Times New Roman"/>
          <w:lang w:val="bg-BG"/>
        </w:rPr>
        <w:t> mg</w:t>
      </w:r>
      <w:r w:rsidR="000C3D37" w:rsidRPr="0087696C">
        <w:rPr>
          <w:rFonts w:ascii="Times New Roman" w:hAnsi="Times New Roman"/>
          <w:lang w:val="bg-BG"/>
        </w:rPr>
        <w:t>/m</w:t>
      </w:r>
      <w:r w:rsidR="000C3D37" w:rsidRPr="0087696C">
        <w:rPr>
          <w:rFonts w:ascii="Times New Roman" w:hAnsi="Times New Roman"/>
          <w:vertAlign w:val="superscript"/>
          <w:lang w:val="bg-BG"/>
        </w:rPr>
        <w:t>2</w:t>
      </w:r>
      <w:r w:rsidR="000C3D37" w:rsidRPr="0087696C">
        <w:rPr>
          <w:rFonts w:ascii="Times New Roman" w:hAnsi="Times New Roman"/>
          <w:lang w:val="bg-BG"/>
        </w:rPr>
        <w:t xml:space="preserve">. </w:t>
      </w:r>
      <w:bookmarkStart w:id="3" w:name="page6"/>
      <w:bookmarkEnd w:id="3"/>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Педиатрична популация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Липсва клиничен опит с TMZ при деца под 3-годишна възраст. Опитът с по-големи деца и юноши е много ограничен (вж. точки 4.2 и 5.1).</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 xml:space="preserve">Пациенти в старческа възраст </w:t>
      </w:r>
      <w:r w:rsidRPr="0087696C">
        <w:rPr>
          <w:rFonts w:ascii="Times New Roman" w:hAnsi="Times New Roman"/>
          <w:lang w:val="bg-BG"/>
        </w:rPr>
        <w:t>(</w:t>
      </w:r>
      <w:r w:rsidRPr="0087696C">
        <w:rPr>
          <w:rFonts w:ascii="Times New Roman" w:hAnsi="Times New Roman"/>
          <w:u w:val="single"/>
          <w:lang w:val="bg-BG"/>
        </w:rPr>
        <w:t>възраст &gt; 70 години</w:t>
      </w:r>
      <w:r w:rsidRPr="0087696C">
        <w:rPr>
          <w:rFonts w:ascii="Times New Roman" w:hAnsi="Times New Roman"/>
          <w:lang w:val="bg-BG"/>
        </w:rPr>
        <w:t>)</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Пациентите в старческа възраст изглежда са с повишен риск от развитие на неутропения и тромбоцитопения, в сравнение с по-млади пациенти. Следователно при пациенти в старческа възраст TMZ трябва да се прилага с повишено внимание.</w:t>
      </w:r>
    </w:p>
    <w:p w:rsidR="004731E4" w:rsidRPr="00A43BA4" w:rsidRDefault="004731E4" w:rsidP="004731E4">
      <w:pPr>
        <w:widowControl w:val="0"/>
        <w:autoSpaceDE w:val="0"/>
        <w:autoSpaceDN w:val="0"/>
        <w:adjustRightInd w:val="0"/>
        <w:spacing w:after="0" w:line="240" w:lineRule="auto"/>
        <w:rPr>
          <w:rFonts w:ascii="Times New Roman" w:hAnsi="Times New Roman"/>
          <w:lang w:val="bg-BG"/>
        </w:rPr>
      </w:pPr>
    </w:p>
    <w:p w:rsidR="004731E4" w:rsidRPr="00A43BA4" w:rsidRDefault="004731E4" w:rsidP="004731E4">
      <w:pPr>
        <w:widowControl w:val="0"/>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lastRenderedPageBreak/>
        <w:t xml:space="preserve">Пациенти от </w:t>
      </w:r>
      <w:r w:rsidRPr="004731E4">
        <w:rPr>
          <w:rFonts w:ascii="Times New Roman" w:hAnsi="Times New Roman"/>
          <w:u w:val="single"/>
          <w:lang w:val="bg-BG"/>
        </w:rPr>
        <w:t>женски</w:t>
      </w:r>
      <w:r w:rsidRPr="00A43BA4">
        <w:rPr>
          <w:rFonts w:ascii="Times New Roman" w:hAnsi="Times New Roman"/>
          <w:u w:val="single"/>
          <w:lang w:val="bg-BG"/>
        </w:rPr>
        <w:t xml:space="preserve"> пол</w:t>
      </w:r>
    </w:p>
    <w:p w:rsidR="004731E4" w:rsidRPr="00A43BA4" w:rsidRDefault="004731E4" w:rsidP="004731E4">
      <w:pPr>
        <w:widowControl w:val="0"/>
        <w:autoSpaceDE w:val="0"/>
        <w:autoSpaceDN w:val="0"/>
        <w:adjustRightInd w:val="0"/>
        <w:spacing w:after="0" w:line="240" w:lineRule="auto"/>
        <w:rPr>
          <w:rFonts w:ascii="Times New Roman" w:hAnsi="Times New Roman"/>
          <w:lang w:val="bg-BG"/>
        </w:rPr>
      </w:pPr>
    </w:p>
    <w:p w:rsidR="004731E4" w:rsidRPr="00A43BA4" w:rsidRDefault="004731E4" w:rsidP="004731E4">
      <w:pPr>
        <w:widowControl w:val="0"/>
        <w:autoSpaceDE w:val="0"/>
        <w:autoSpaceDN w:val="0"/>
        <w:adjustRightInd w:val="0"/>
        <w:spacing w:after="0" w:line="240" w:lineRule="auto"/>
        <w:rPr>
          <w:rFonts w:ascii="Times New Roman" w:hAnsi="Times New Roman"/>
          <w:lang w:val="bg-BG"/>
        </w:rPr>
      </w:pPr>
      <w:r w:rsidRPr="00A43BA4">
        <w:rPr>
          <w:rFonts w:ascii="Times New Roman" w:hAnsi="Times New Roman"/>
          <w:lang w:val="bg-BG"/>
        </w:rPr>
        <w:t>Жени с детероден потенциал трябва да използват ефективна контрацепция</w:t>
      </w:r>
      <w:r w:rsidRPr="004731E4">
        <w:rPr>
          <w:rFonts w:ascii="Times New Roman" w:hAnsi="Times New Roman"/>
          <w:lang w:val="bg-BG"/>
        </w:rPr>
        <w:t>, за да избегнат забременяване докато приемат</w:t>
      </w:r>
      <w:r w:rsidRPr="00A43BA4">
        <w:rPr>
          <w:rFonts w:ascii="Times New Roman" w:hAnsi="Times New Roman"/>
          <w:lang w:val="bg-BG"/>
        </w:rPr>
        <w:t xml:space="preserve"> </w:t>
      </w:r>
      <w:r w:rsidRPr="004731E4">
        <w:rPr>
          <w:rFonts w:ascii="Times New Roman" w:hAnsi="Times New Roman"/>
          <w:lang w:val="en-GB"/>
        </w:rPr>
        <w:t>TMZ</w:t>
      </w:r>
      <w:r w:rsidRPr="004731E4">
        <w:rPr>
          <w:rFonts w:ascii="Times New Roman" w:hAnsi="Times New Roman"/>
          <w:lang w:val="bg-BG"/>
        </w:rPr>
        <w:t xml:space="preserve"> и в продължение на поне </w:t>
      </w:r>
      <w:r w:rsidRPr="00A43BA4">
        <w:rPr>
          <w:rFonts w:ascii="Times New Roman" w:hAnsi="Times New Roman"/>
          <w:lang w:val="bg-BG"/>
        </w:rPr>
        <w:t>6</w:t>
      </w:r>
      <w:r w:rsidRPr="004731E4">
        <w:rPr>
          <w:rFonts w:ascii="Times New Roman" w:hAnsi="Times New Roman"/>
          <w:lang w:val="en-GB"/>
        </w:rPr>
        <w:t> </w:t>
      </w:r>
      <w:r w:rsidRPr="004731E4">
        <w:rPr>
          <w:rFonts w:ascii="Times New Roman" w:hAnsi="Times New Roman"/>
          <w:lang w:val="bg-BG"/>
        </w:rPr>
        <w:t>месеца след приключване на лечението</w:t>
      </w:r>
      <w:r w:rsidRPr="00A43BA4">
        <w:rPr>
          <w:rFonts w:ascii="Times New Roman" w:hAnsi="Times New Roman"/>
          <w:lang w:val="bg-BG"/>
        </w:rPr>
        <w:t>.</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Пациенти от мъжки пол</w:t>
      </w: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lang w:val="bg-BG"/>
        </w:rPr>
      </w:pPr>
    </w:p>
    <w:p w:rsidR="000C3D37" w:rsidRPr="0087696C" w:rsidRDefault="000C3D37" w:rsidP="00CC2096">
      <w:pPr>
        <w:keepNext/>
        <w:keepLines/>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Мъжете, лекувани с TMZ, трябва да бъдат посъветвани да не създават поколение </w:t>
      </w:r>
      <w:r w:rsidR="004731E4" w:rsidRPr="004731E4">
        <w:rPr>
          <w:rFonts w:ascii="Times New Roman" w:hAnsi="Times New Roman"/>
          <w:lang w:val="bg-BG"/>
        </w:rPr>
        <w:t>в продължение на поне 3 </w:t>
      </w:r>
      <w:r w:rsidRPr="0087696C">
        <w:rPr>
          <w:rFonts w:ascii="Times New Roman" w:hAnsi="Times New Roman"/>
          <w:lang w:val="bg-BG"/>
        </w:rPr>
        <w:t>месеца след приемането на последната доза и да потърсят съвет за замразяване на сперма преди началото на лечението (вж. точка 4.6).</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E546CD">
      <w:pPr>
        <w:keepNext/>
        <w:keepLines/>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Лактоза</w:t>
      </w:r>
    </w:p>
    <w:p w:rsidR="000C3D37" w:rsidRPr="0087696C" w:rsidRDefault="000C3D37" w:rsidP="00E546CD">
      <w:pPr>
        <w:keepNext/>
        <w:keepLines/>
        <w:autoSpaceDE w:val="0"/>
        <w:autoSpaceDN w:val="0"/>
        <w:adjustRightInd w:val="0"/>
        <w:spacing w:after="0" w:line="240" w:lineRule="auto"/>
        <w:rPr>
          <w:rFonts w:ascii="Times New Roman" w:hAnsi="Times New Roman"/>
          <w:lang w:val="bg-BG"/>
        </w:rPr>
      </w:pPr>
    </w:p>
    <w:p w:rsidR="000C3D37" w:rsidRPr="0087696C" w:rsidRDefault="000C3D37" w:rsidP="00E546CD">
      <w:pPr>
        <w:keepNext/>
        <w:keepLines/>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Този лекарствен продукт съдържа лактоза. Пациенти с редки наследствени </w:t>
      </w:r>
      <w:r w:rsidR="009D4840" w:rsidRPr="009D4840">
        <w:rPr>
          <w:rFonts w:ascii="Times New Roman" w:hAnsi="Times New Roman"/>
          <w:lang w:val="bg-BG"/>
        </w:rPr>
        <w:t>проблеми на</w:t>
      </w:r>
      <w:r w:rsidRPr="0087696C">
        <w:rPr>
          <w:rFonts w:ascii="Times New Roman" w:hAnsi="Times New Roman"/>
          <w:lang w:val="bg-BG"/>
        </w:rPr>
        <w:t xml:space="preserve"> непоносимост към галактоза, </w:t>
      </w:r>
      <w:r w:rsidR="009D4840" w:rsidRPr="009D4840">
        <w:rPr>
          <w:rFonts w:ascii="Times New Roman" w:hAnsi="Times New Roman"/>
          <w:lang w:val="bg-BG"/>
        </w:rPr>
        <w:t>пълен лактазен дефицит</w:t>
      </w:r>
      <w:r w:rsidRPr="0087696C">
        <w:rPr>
          <w:rFonts w:ascii="Times New Roman" w:hAnsi="Times New Roman"/>
          <w:lang w:val="bg-BG"/>
        </w:rPr>
        <w:t xml:space="preserve"> или глюкозо-лактозна малабсорбция, не трябва да приемат </w:t>
      </w:r>
      <w:r w:rsidR="009D4840" w:rsidRPr="009D4840">
        <w:rPr>
          <w:rFonts w:ascii="Times New Roman" w:hAnsi="Times New Roman"/>
          <w:lang w:val="bg-BG"/>
        </w:rPr>
        <w:t>това лекарство</w:t>
      </w:r>
      <w:r w:rsidRPr="0087696C">
        <w:rPr>
          <w:rFonts w:ascii="Times New Roman" w:hAnsi="Times New Roman"/>
          <w:lang w:val="bg-BG"/>
        </w:rPr>
        <w:t>.</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4.5</w:t>
      </w:r>
      <w:r w:rsidRPr="0087696C">
        <w:rPr>
          <w:rFonts w:ascii="Times New Roman" w:hAnsi="Times New Roman"/>
          <w:b/>
          <w:lang w:val="bg-BG"/>
        </w:rPr>
        <w:tab/>
      </w:r>
      <w:r w:rsidRPr="0087696C">
        <w:rPr>
          <w:rFonts w:ascii="Times New Roman" w:hAnsi="Times New Roman"/>
          <w:b/>
          <w:bCs/>
          <w:lang w:val="bg-BG"/>
        </w:rPr>
        <w:t>Взаимодействие с други лекарствени продукти и други форми на взаимодействие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 отделно проучване фаза</w:t>
      </w:r>
      <w:r w:rsidR="00027D96" w:rsidRPr="00027D96">
        <w:rPr>
          <w:rFonts w:ascii="Times New Roman" w:hAnsi="Times New Roman"/>
          <w:lang w:val="bg-BG"/>
        </w:rPr>
        <w:t xml:space="preserve"> </w:t>
      </w:r>
      <w:r w:rsidR="00027D96" w:rsidRPr="0087696C">
        <w:rPr>
          <w:rFonts w:ascii="Times New Roman" w:hAnsi="Times New Roman"/>
          <w:lang w:val="bg-BG"/>
        </w:rPr>
        <w:t>І</w:t>
      </w:r>
      <w:r w:rsidRPr="0087696C">
        <w:rPr>
          <w:rFonts w:ascii="Times New Roman" w:hAnsi="Times New Roman"/>
          <w:lang w:val="bg-BG"/>
        </w:rPr>
        <w:t>, прилагането на TMZ с ранитидин не променя абсорбцията на темозоломид или бионаличността на активния му метаболит монометил триазеноимидазол карбоксамид (MTIC).</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F94995">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Приемът на TMZ с храна води до намал</w:t>
      </w:r>
      <w:r w:rsidR="00F94995" w:rsidRPr="00F94995">
        <w:rPr>
          <w:rFonts w:ascii="Times New Roman" w:hAnsi="Times New Roman"/>
          <w:lang w:val="bg-BG"/>
        </w:rPr>
        <w:t>яване</w:t>
      </w:r>
      <w:r w:rsidRPr="0087696C">
        <w:rPr>
          <w:rFonts w:ascii="Times New Roman" w:hAnsi="Times New Roman"/>
          <w:lang w:val="bg-BG"/>
        </w:rPr>
        <w:t xml:space="preserve"> с 33% на C</w:t>
      </w:r>
      <w:r w:rsidRPr="0087696C">
        <w:rPr>
          <w:rFonts w:ascii="Times New Roman" w:hAnsi="Times New Roman"/>
          <w:vertAlign w:val="subscript"/>
          <w:lang w:val="bg-BG"/>
        </w:rPr>
        <w:t>max</w:t>
      </w:r>
      <w:r w:rsidR="00027D96" w:rsidRPr="005F34C1">
        <w:rPr>
          <w:rFonts w:ascii="Times New Roman" w:hAnsi="Times New Roman"/>
          <w:vertAlign w:val="subscript"/>
          <w:lang w:val="ru-RU"/>
        </w:rPr>
        <w:t xml:space="preserve"> </w:t>
      </w:r>
      <w:r w:rsidRPr="0087696C">
        <w:rPr>
          <w:rFonts w:ascii="Times New Roman" w:hAnsi="Times New Roman"/>
          <w:lang w:val="bg-BG"/>
        </w:rPr>
        <w:t>и намал</w:t>
      </w:r>
      <w:r w:rsidR="00F94995" w:rsidRPr="00F94995">
        <w:rPr>
          <w:rFonts w:ascii="Times New Roman" w:hAnsi="Times New Roman"/>
          <w:lang w:val="bg-BG"/>
        </w:rPr>
        <w:t>яване</w:t>
      </w:r>
      <w:r w:rsidRPr="0087696C">
        <w:rPr>
          <w:rFonts w:ascii="Times New Roman" w:hAnsi="Times New Roman"/>
          <w:lang w:val="bg-BG"/>
        </w:rPr>
        <w:t xml:space="preserve"> с 9% на площта под кривата на плазмената концентрация (AUC).</w:t>
      </w: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Понеже не може да се изключи, че промяната на C</w:t>
      </w:r>
      <w:r w:rsidRPr="0087696C">
        <w:rPr>
          <w:rFonts w:ascii="Times New Roman" w:hAnsi="Times New Roman"/>
          <w:vertAlign w:val="subscript"/>
          <w:lang w:val="bg-BG"/>
        </w:rPr>
        <w:t>max</w:t>
      </w:r>
      <w:r w:rsidRPr="0087696C">
        <w:rPr>
          <w:rFonts w:ascii="Times New Roman" w:hAnsi="Times New Roman"/>
          <w:lang w:val="bg-BG"/>
        </w:rPr>
        <w:t xml:space="preserve"> е клинично значима, Temozolomide </w:t>
      </w:r>
      <w:r w:rsidRPr="0087696C">
        <w:rPr>
          <w:rFonts w:ascii="Times New Roman" w:hAnsi="Times New Roman"/>
          <w:lang w:val="nl-NL"/>
        </w:rPr>
        <w:t>SUN</w:t>
      </w:r>
      <w:r w:rsidRPr="0087696C">
        <w:rPr>
          <w:rFonts w:ascii="Times New Roman" w:hAnsi="Times New Roman"/>
          <w:lang w:val="ru-RU"/>
        </w:rPr>
        <w:t xml:space="preserve"> </w:t>
      </w:r>
      <w:r w:rsidRPr="0087696C">
        <w:rPr>
          <w:rFonts w:ascii="Times New Roman" w:hAnsi="Times New Roman"/>
          <w:lang w:val="bg-BG"/>
        </w:rPr>
        <w:t>трябва да се приема без храна.</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 популационен фармакокинетичен анализ при клинични проучвания фаза</w:t>
      </w:r>
      <w:r w:rsidR="00F94995">
        <w:rPr>
          <w:rFonts w:ascii="Times New Roman" w:hAnsi="Times New Roman"/>
          <w:lang w:val="en-GB"/>
        </w:rPr>
        <w:t> </w:t>
      </w:r>
      <w:r w:rsidRPr="0087696C">
        <w:rPr>
          <w:rFonts w:ascii="Times New Roman" w:hAnsi="Times New Roman"/>
          <w:lang w:val="bg-BG"/>
        </w:rPr>
        <w:t xml:space="preserve">ІІ е установено, че </w:t>
      </w:r>
      <w:r w:rsidR="00F94995" w:rsidRPr="00F94995">
        <w:rPr>
          <w:rFonts w:ascii="Times New Roman" w:hAnsi="Times New Roman"/>
          <w:lang w:val="bg-BG"/>
        </w:rPr>
        <w:t xml:space="preserve">едновременният </w:t>
      </w:r>
      <w:r w:rsidRPr="0087696C">
        <w:rPr>
          <w:rFonts w:ascii="Times New Roman" w:hAnsi="Times New Roman"/>
          <w:lang w:val="bg-BG"/>
        </w:rPr>
        <w:t>прием с дексаметазон, прохлорперазин, фенитоин, карбамазепин, ондансетрон, H</w:t>
      </w:r>
      <w:r w:rsidRPr="0087696C">
        <w:rPr>
          <w:rFonts w:ascii="Times New Roman" w:hAnsi="Times New Roman"/>
          <w:vertAlign w:val="subscript"/>
          <w:lang w:val="bg-BG"/>
        </w:rPr>
        <w:t>2</w:t>
      </w:r>
      <w:r w:rsidRPr="0087696C">
        <w:rPr>
          <w:rFonts w:ascii="Times New Roman" w:hAnsi="Times New Roman"/>
          <w:lang w:val="bg-BG"/>
        </w:rPr>
        <w:t xml:space="preserve">-рецепторни антагонисти или фенобарбитал не променя клирънса на TMZ. </w:t>
      </w:r>
      <w:r w:rsidR="00F94995" w:rsidRPr="00F94995">
        <w:rPr>
          <w:rFonts w:ascii="Times New Roman" w:hAnsi="Times New Roman"/>
          <w:lang w:val="bg-BG"/>
        </w:rPr>
        <w:t xml:space="preserve">Едновременният </w:t>
      </w:r>
      <w:r w:rsidRPr="0087696C">
        <w:rPr>
          <w:rFonts w:ascii="Times New Roman" w:hAnsi="Times New Roman"/>
          <w:lang w:val="bg-BG"/>
        </w:rPr>
        <w:t>прием с валпроева киселина е свързан с малко, но статистически значимо намаление на клирънса на TMZ.</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Не са правени проучвания, които да определят ефекта на TMZ върху метаболизма или елиминирането на други лекарствени продукти. Все пак, тъй като TMZ не се метаболизира в черния дроб и се свързва в ниска степен с плазмените протеини, е малко вероятно да повлиява фармакокинетиката на други лекарствени продукти (вж. точка 5.2).</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Употребата на TMZ в комбинация с други миелосупресивни препарати може да повиши риска от миелосупресия.</w:t>
      </w:r>
    </w:p>
    <w:p w:rsidR="00835D42" w:rsidRPr="00EA5AC9" w:rsidRDefault="00835D42" w:rsidP="00940D48">
      <w:pPr>
        <w:widowControl w:val="0"/>
        <w:overflowPunct w:val="0"/>
        <w:autoSpaceDE w:val="0"/>
        <w:autoSpaceDN w:val="0"/>
        <w:adjustRightInd w:val="0"/>
        <w:spacing w:after="0" w:line="240" w:lineRule="auto"/>
        <w:rPr>
          <w:rFonts w:ascii="Times New Roman" w:hAnsi="Times New Roman"/>
          <w:lang w:val="ru-RU"/>
        </w:rPr>
      </w:pPr>
    </w:p>
    <w:p w:rsidR="00835D42" w:rsidRPr="00EA5AC9" w:rsidRDefault="00835D42" w:rsidP="00940D48">
      <w:pPr>
        <w:widowControl w:val="0"/>
        <w:overflowPunct w:val="0"/>
        <w:autoSpaceDE w:val="0"/>
        <w:autoSpaceDN w:val="0"/>
        <w:adjustRightInd w:val="0"/>
        <w:spacing w:after="0" w:line="240" w:lineRule="auto"/>
        <w:rPr>
          <w:rFonts w:ascii="Times New Roman" w:hAnsi="Times New Roman"/>
          <w:u w:val="single"/>
          <w:lang w:val="ru-RU"/>
        </w:rPr>
      </w:pPr>
      <w:r w:rsidRPr="0087696C">
        <w:rPr>
          <w:rFonts w:ascii="Times New Roman" w:hAnsi="Times New Roman"/>
          <w:u w:val="single"/>
          <w:lang w:val="bg-BG"/>
        </w:rPr>
        <w:t>Педиатрична популация</w:t>
      </w:r>
    </w:p>
    <w:p w:rsidR="00835D42" w:rsidRPr="00EA5AC9" w:rsidRDefault="00835D42" w:rsidP="00940D48">
      <w:pPr>
        <w:widowControl w:val="0"/>
        <w:overflowPunct w:val="0"/>
        <w:autoSpaceDE w:val="0"/>
        <w:autoSpaceDN w:val="0"/>
        <w:adjustRightInd w:val="0"/>
        <w:spacing w:after="0" w:line="240" w:lineRule="auto"/>
        <w:rPr>
          <w:rFonts w:ascii="Times New Roman" w:hAnsi="Times New Roman"/>
          <w:lang w:val="ru-RU"/>
        </w:rPr>
      </w:pPr>
    </w:p>
    <w:p w:rsidR="00835D42" w:rsidRPr="0087696C" w:rsidRDefault="00835D42" w:rsidP="00940D48">
      <w:pPr>
        <w:spacing w:after="0" w:line="240" w:lineRule="auto"/>
        <w:rPr>
          <w:rFonts w:ascii="Times New Roman" w:hAnsi="Times New Roman"/>
          <w:lang w:val="bg-BG"/>
        </w:rPr>
      </w:pPr>
      <w:r w:rsidRPr="0087696C">
        <w:rPr>
          <w:rFonts w:ascii="Times New Roman" w:hAnsi="Times New Roman"/>
          <w:noProof/>
          <w:lang w:val="bg-BG"/>
        </w:rPr>
        <w:t>Проучвания за взаимодействия са провеждани само при възрастни.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Pr="00EA5AC9" w:rsidRDefault="00835D42" w:rsidP="00940D48">
      <w:pPr>
        <w:keepNext/>
        <w:keepLines/>
        <w:spacing w:after="0" w:line="240" w:lineRule="auto"/>
        <w:rPr>
          <w:rFonts w:ascii="Times New Roman" w:hAnsi="Times New Roman"/>
          <w:b/>
          <w:lang w:val="ru-RU"/>
        </w:rPr>
      </w:pPr>
      <w:r w:rsidRPr="0087696C">
        <w:rPr>
          <w:rFonts w:ascii="Times New Roman" w:hAnsi="Times New Roman"/>
          <w:b/>
          <w:lang w:val="bg-BG"/>
        </w:rPr>
        <w:t>4.6</w:t>
      </w:r>
      <w:r w:rsidRPr="0087696C">
        <w:rPr>
          <w:rFonts w:ascii="Times New Roman" w:hAnsi="Times New Roman"/>
          <w:b/>
          <w:lang w:val="bg-BG"/>
        </w:rPr>
        <w:tab/>
        <w:t>Фертилитет, бременност и кърмене</w:t>
      </w:r>
    </w:p>
    <w:p w:rsidR="005229EB" w:rsidRPr="00EA5AC9" w:rsidRDefault="005229EB" w:rsidP="00940D48">
      <w:pPr>
        <w:keepNext/>
        <w:keepLines/>
        <w:spacing w:after="0" w:line="240" w:lineRule="auto"/>
        <w:rPr>
          <w:rFonts w:ascii="Times New Roman" w:hAnsi="Times New Roman"/>
          <w:lang w:val="ru-RU"/>
        </w:rPr>
      </w:pPr>
    </w:p>
    <w:p w:rsidR="00173BC7" w:rsidRPr="00EA5AC9" w:rsidRDefault="00173BC7" w:rsidP="00173BC7">
      <w:pPr>
        <w:spacing w:after="0" w:line="240" w:lineRule="auto"/>
        <w:rPr>
          <w:rFonts w:ascii="Times New Roman" w:hAnsi="Times New Roman"/>
          <w:u w:val="single"/>
          <w:lang w:val="ru-RU"/>
        </w:rPr>
      </w:pPr>
      <w:r w:rsidRPr="0087696C">
        <w:rPr>
          <w:rFonts w:ascii="Times New Roman" w:hAnsi="Times New Roman"/>
          <w:u w:val="single"/>
          <w:lang w:val="bg-BG"/>
        </w:rPr>
        <w:t>Жени с детероден потенциал</w:t>
      </w:r>
    </w:p>
    <w:p w:rsidR="00173BC7" w:rsidRPr="00EA5AC9" w:rsidRDefault="00173BC7" w:rsidP="00173BC7">
      <w:pPr>
        <w:spacing w:after="0" w:line="240" w:lineRule="auto"/>
        <w:rPr>
          <w:rFonts w:ascii="Times New Roman" w:hAnsi="Times New Roman"/>
          <w:lang w:val="ru-RU"/>
        </w:rPr>
      </w:pPr>
    </w:p>
    <w:p w:rsidR="00173BC7" w:rsidRPr="0087696C" w:rsidRDefault="00173BC7" w:rsidP="00173BC7">
      <w:pPr>
        <w:spacing w:after="0" w:line="240" w:lineRule="auto"/>
        <w:rPr>
          <w:rFonts w:ascii="Times New Roman" w:hAnsi="Times New Roman"/>
          <w:lang w:val="bg-BG"/>
        </w:rPr>
      </w:pPr>
      <w:r w:rsidRPr="0087696C">
        <w:rPr>
          <w:rFonts w:ascii="Times New Roman" w:hAnsi="Times New Roman"/>
          <w:lang w:val="bg-BG"/>
        </w:rPr>
        <w:t>Жени с детероден потенциал трябва да използват ефективна контрацепция, за да избегнат забременяване, докато приемат TMZ</w:t>
      </w:r>
      <w:r w:rsidR="004731E4" w:rsidRPr="004731E4">
        <w:rPr>
          <w:rFonts w:ascii="Times New Roman" w:hAnsi="Times New Roman"/>
          <w:snapToGrid/>
          <w:lang w:val="bg-BG" w:eastAsia="en-US"/>
        </w:rPr>
        <w:t xml:space="preserve"> </w:t>
      </w:r>
      <w:r w:rsidR="004731E4" w:rsidRPr="004731E4">
        <w:rPr>
          <w:rFonts w:ascii="Times New Roman" w:hAnsi="Times New Roman"/>
          <w:lang w:val="bg-BG"/>
        </w:rPr>
        <w:t xml:space="preserve">и в продължение на поне </w:t>
      </w:r>
      <w:r w:rsidR="004731E4" w:rsidRPr="00A43BA4">
        <w:rPr>
          <w:rFonts w:ascii="Times New Roman" w:hAnsi="Times New Roman"/>
          <w:lang w:val="ru-RU"/>
        </w:rPr>
        <w:t>6</w:t>
      </w:r>
      <w:r w:rsidR="004731E4" w:rsidRPr="004731E4">
        <w:rPr>
          <w:rFonts w:ascii="Times New Roman" w:hAnsi="Times New Roman"/>
          <w:lang w:val="en-GB"/>
        </w:rPr>
        <w:t> </w:t>
      </w:r>
      <w:r w:rsidR="004731E4" w:rsidRPr="004731E4">
        <w:rPr>
          <w:rFonts w:ascii="Times New Roman" w:hAnsi="Times New Roman"/>
          <w:lang w:val="bg-BG"/>
        </w:rPr>
        <w:t>месеца след приключване на лечението</w:t>
      </w:r>
      <w:r w:rsidRPr="0087696C">
        <w:rPr>
          <w:rFonts w:ascii="Times New Roman" w:hAnsi="Times New Roman"/>
          <w:lang w:val="bg-BG"/>
        </w:rPr>
        <w:t>.</w:t>
      </w:r>
    </w:p>
    <w:p w:rsidR="00173BC7" w:rsidRDefault="00173BC7" w:rsidP="00940D48">
      <w:pPr>
        <w:keepNext/>
        <w:keepLines/>
        <w:spacing w:after="0" w:line="240" w:lineRule="auto"/>
        <w:rPr>
          <w:rFonts w:ascii="Times New Roman" w:hAnsi="Times New Roman"/>
          <w:u w:val="single"/>
          <w:lang w:val="bg-BG"/>
        </w:rPr>
      </w:pPr>
    </w:p>
    <w:p w:rsidR="00835D42" w:rsidRPr="00EA5AC9" w:rsidRDefault="00835D42" w:rsidP="00940D48">
      <w:pPr>
        <w:keepNext/>
        <w:keepLines/>
        <w:spacing w:after="0" w:line="240" w:lineRule="auto"/>
        <w:rPr>
          <w:rFonts w:ascii="Times New Roman" w:hAnsi="Times New Roman"/>
          <w:u w:val="single"/>
          <w:lang w:val="ru-RU"/>
        </w:rPr>
      </w:pPr>
      <w:r w:rsidRPr="0087696C">
        <w:rPr>
          <w:rFonts w:ascii="Times New Roman" w:hAnsi="Times New Roman"/>
          <w:u w:val="single"/>
          <w:lang w:val="bg-BG"/>
        </w:rPr>
        <w:t>Бременност</w:t>
      </w:r>
    </w:p>
    <w:p w:rsidR="00173BC7" w:rsidRDefault="00173BC7" w:rsidP="005F34C1">
      <w:pPr>
        <w:keepNext/>
        <w:keepLines/>
        <w:spacing w:after="0" w:line="240" w:lineRule="auto"/>
        <w:rPr>
          <w:rFonts w:ascii="Times New Roman" w:hAnsi="Times New Roman"/>
          <w:lang w:val="bg-BG"/>
        </w:rPr>
      </w:pPr>
    </w:p>
    <w:p w:rsidR="00835D42" w:rsidRPr="00EA5AC9" w:rsidRDefault="00F94995" w:rsidP="005F34C1">
      <w:pPr>
        <w:keepNext/>
        <w:keepLines/>
        <w:spacing w:after="0" w:line="240" w:lineRule="auto"/>
        <w:rPr>
          <w:rFonts w:ascii="Times New Roman" w:hAnsi="Times New Roman"/>
          <w:lang w:val="ru-RU"/>
        </w:rPr>
      </w:pPr>
      <w:r w:rsidRPr="00F94995">
        <w:rPr>
          <w:rFonts w:ascii="Times New Roman" w:hAnsi="Times New Roman"/>
          <w:lang w:val="bg-BG"/>
        </w:rPr>
        <w:t xml:space="preserve">Липсват </w:t>
      </w:r>
      <w:r w:rsidR="00835D42" w:rsidRPr="0087696C">
        <w:rPr>
          <w:rFonts w:ascii="Times New Roman" w:hAnsi="Times New Roman"/>
          <w:lang w:val="bg-BG"/>
        </w:rPr>
        <w:t xml:space="preserve">данни при бременни жени. </w:t>
      </w:r>
      <w:r w:rsidRPr="00F94995">
        <w:rPr>
          <w:rFonts w:ascii="Times New Roman" w:hAnsi="Times New Roman"/>
          <w:lang w:val="bg-BG"/>
        </w:rPr>
        <w:t>П</w:t>
      </w:r>
      <w:r w:rsidR="00835D42" w:rsidRPr="0087696C">
        <w:rPr>
          <w:rFonts w:ascii="Times New Roman" w:hAnsi="Times New Roman"/>
          <w:lang w:val="bg-BG"/>
        </w:rPr>
        <w:t xml:space="preserve">редклинични проучвания при плъхове и зайци </w:t>
      </w:r>
      <w:r w:rsidRPr="00F94995">
        <w:rPr>
          <w:rFonts w:ascii="Times New Roman" w:hAnsi="Times New Roman"/>
          <w:lang w:val="bg-BG"/>
        </w:rPr>
        <w:t xml:space="preserve">получили </w:t>
      </w:r>
      <w:r w:rsidR="00835D42" w:rsidRPr="0087696C">
        <w:rPr>
          <w:rFonts w:ascii="Times New Roman" w:hAnsi="Times New Roman"/>
          <w:lang w:val="bg-BG"/>
        </w:rPr>
        <w:t>доза от 150 mg/m</w:t>
      </w:r>
      <w:r w:rsidR="00835D42" w:rsidRPr="0087696C">
        <w:rPr>
          <w:rFonts w:ascii="Times New Roman" w:hAnsi="Times New Roman"/>
          <w:vertAlign w:val="superscript"/>
          <w:lang w:val="bg-BG"/>
        </w:rPr>
        <w:t xml:space="preserve">2 </w:t>
      </w:r>
      <w:r w:rsidR="00835D42" w:rsidRPr="0087696C">
        <w:rPr>
          <w:rFonts w:ascii="Times New Roman" w:hAnsi="Times New Roman"/>
          <w:lang w:val="bg-BG"/>
        </w:rPr>
        <w:t>показ</w:t>
      </w:r>
      <w:r w:rsidRPr="00F94995">
        <w:rPr>
          <w:rFonts w:ascii="Times New Roman" w:hAnsi="Times New Roman"/>
          <w:lang w:val="bg-BG"/>
        </w:rPr>
        <w:t>ват</w:t>
      </w:r>
      <w:r w:rsidR="00835D42" w:rsidRPr="0087696C">
        <w:rPr>
          <w:rFonts w:ascii="Times New Roman" w:hAnsi="Times New Roman"/>
          <w:lang w:val="bg-BG"/>
        </w:rPr>
        <w:t xml:space="preserve"> тератогенност и/или ембриотоксичност (вж. точка 5.3). Temozolomide SUN не трябва да се прилага при бременни жени. Ако се налага прием по време на бременност, пациентката трябва да бъде запозната с потенциалните рискове за плода. </w:t>
      </w:r>
    </w:p>
    <w:p w:rsidR="005229EB" w:rsidRPr="00EA5AC9" w:rsidRDefault="005229EB" w:rsidP="00940D48">
      <w:pPr>
        <w:keepNext/>
        <w:keepLines/>
        <w:spacing w:after="0" w:line="240" w:lineRule="auto"/>
        <w:rPr>
          <w:rFonts w:ascii="Times New Roman" w:hAnsi="Times New Roman"/>
          <w:lang w:val="ru-RU"/>
        </w:rPr>
      </w:pPr>
    </w:p>
    <w:p w:rsidR="00835D42" w:rsidRPr="00EA5AC9" w:rsidRDefault="00835D42" w:rsidP="00CC2096">
      <w:pPr>
        <w:keepNext/>
        <w:keepLines/>
        <w:spacing w:after="0" w:line="240" w:lineRule="auto"/>
        <w:rPr>
          <w:rFonts w:ascii="Times New Roman" w:hAnsi="Times New Roman"/>
          <w:u w:val="single"/>
          <w:lang w:val="ru-RU"/>
        </w:rPr>
      </w:pPr>
      <w:r w:rsidRPr="0087696C">
        <w:rPr>
          <w:rFonts w:ascii="Times New Roman" w:hAnsi="Times New Roman"/>
          <w:u w:val="single"/>
          <w:lang w:val="bg-BG"/>
        </w:rPr>
        <w:t>Кърмене</w:t>
      </w:r>
    </w:p>
    <w:p w:rsidR="00173BC7" w:rsidRDefault="00173BC7" w:rsidP="00CC2096">
      <w:pPr>
        <w:keepNext/>
        <w:keepLines/>
        <w:spacing w:after="0" w:line="240" w:lineRule="auto"/>
        <w:rPr>
          <w:rFonts w:ascii="Times New Roman" w:hAnsi="Times New Roman"/>
          <w:lang w:val="bg-BG"/>
        </w:rPr>
      </w:pPr>
    </w:p>
    <w:p w:rsidR="00835D42" w:rsidRPr="0087696C" w:rsidRDefault="00835D42" w:rsidP="00CC2096">
      <w:pPr>
        <w:keepNext/>
        <w:keepLines/>
        <w:spacing w:after="0" w:line="240" w:lineRule="auto"/>
        <w:rPr>
          <w:rFonts w:ascii="Times New Roman" w:hAnsi="Times New Roman"/>
          <w:u w:val="single"/>
          <w:lang w:val="bg-BG"/>
        </w:rPr>
      </w:pPr>
      <w:r w:rsidRPr="0087696C">
        <w:rPr>
          <w:rFonts w:ascii="Times New Roman" w:hAnsi="Times New Roman"/>
          <w:lang w:val="bg-BG"/>
        </w:rPr>
        <w:t>Не е известно дали TMZ се екскретира в кърмата; поради това кърменето трябва да се преустанови по време на лечението с TMZ.</w:t>
      </w:r>
    </w:p>
    <w:p w:rsidR="005229EB" w:rsidRPr="00EA5AC9" w:rsidRDefault="005229EB" w:rsidP="00940D48">
      <w:pPr>
        <w:spacing w:after="0" w:line="240" w:lineRule="auto"/>
        <w:rPr>
          <w:rFonts w:ascii="Times New Roman" w:hAnsi="Times New Roman"/>
          <w:u w:val="single"/>
          <w:lang w:val="ru-RU"/>
        </w:rPr>
      </w:pPr>
    </w:p>
    <w:p w:rsidR="005229EB" w:rsidRPr="00EA5AC9" w:rsidRDefault="005229EB" w:rsidP="00940D48">
      <w:pPr>
        <w:keepNext/>
        <w:keepLines/>
        <w:spacing w:after="0" w:line="240" w:lineRule="auto"/>
        <w:rPr>
          <w:rFonts w:ascii="Times New Roman" w:hAnsi="Times New Roman"/>
          <w:u w:val="single"/>
          <w:lang w:val="ru-RU"/>
        </w:rPr>
      </w:pPr>
    </w:p>
    <w:p w:rsidR="00835D42" w:rsidRPr="005F34C1" w:rsidRDefault="00835D42" w:rsidP="00940D48">
      <w:pPr>
        <w:keepNext/>
        <w:keepLines/>
        <w:spacing w:after="0" w:line="240" w:lineRule="auto"/>
        <w:rPr>
          <w:rFonts w:ascii="Times New Roman" w:hAnsi="Times New Roman"/>
          <w:u w:val="single"/>
          <w:lang w:val="ru-RU"/>
        </w:rPr>
      </w:pPr>
      <w:r w:rsidRPr="0087696C">
        <w:rPr>
          <w:rFonts w:ascii="Times New Roman" w:hAnsi="Times New Roman"/>
          <w:u w:val="single"/>
          <w:lang w:val="bg-BG"/>
        </w:rPr>
        <w:t>Фертилитет при мъжете</w:t>
      </w:r>
    </w:p>
    <w:p w:rsidR="00F94995" w:rsidRPr="005F34C1" w:rsidRDefault="00F94995" w:rsidP="00940D48">
      <w:pPr>
        <w:keepNext/>
        <w:keepLines/>
        <w:spacing w:after="0" w:line="240" w:lineRule="auto"/>
        <w:rPr>
          <w:rFonts w:ascii="Times New Roman" w:hAnsi="Times New Roman"/>
          <w:lang w:val="ru-RU"/>
        </w:rPr>
      </w:pPr>
    </w:p>
    <w:p w:rsidR="00835D42" w:rsidRPr="0087696C" w:rsidRDefault="00835D42" w:rsidP="00940D48">
      <w:pPr>
        <w:keepNext/>
        <w:keepLines/>
        <w:spacing w:after="0" w:line="240" w:lineRule="auto"/>
        <w:rPr>
          <w:rFonts w:ascii="Times New Roman" w:hAnsi="Times New Roman"/>
          <w:lang w:val="bg-BG"/>
        </w:rPr>
      </w:pPr>
      <w:r w:rsidRPr="0087696C">
        <w:rPr>
          <w:rFonts w:ascii="Times New Roman" w:hAnsi="Times New Roman"/>
          <w:lang w:val="bg-BG"/>
        </w:rPr>
        <w:t xml:space="preserve">TMZ може да </w:t>
      </w:r>
      <w:r w:rsidR="00F94995" w:rsidRPr="00F94995">
        <w:rPr>
          <w:rFonts w:ascii="Times New Roman" w:hAnsi="Times New Roman"/>
          <w:lang w:val="bg-BG"/>
        </w:rPr>
        <w:t>п</w:t>
      </w:r>
      <w:r w:rsidRPr="0087696C">
        <w:rPr>
          <w:rFonts w:ascii="Times New Roman" w:hAnsi="Times New Roman"/>
          <w:lang w:val="bg-BG"/>
        </w:rPr>
        <w:t xml:space="preserve">окаже генотоксични ефекти. Поради това мъжете, лекувани с него, трябва да </w:t>
      </w:r>
      <w:bookmarkStart w:id="4" w:name="_Hlk71111388"/>
      <w:r w:rsidR="004731E4" w:rsidRPr="004731E4">
        <w:rPr>
          <w:rFonts w:ascii="Times New Roman" w:hAnsi="Times New Roman"/>
          <w:lang w:val="bg-BG"/>
        </w:rPr>
        <w:t>използват ефективни контрацептивни средства и да</w:t>
      </w:r>
      <w:bookmarkEnd w:id="4"/>
      <w:r w:rsidR="004731E4" w:rsidRPr="004731E4">
        <w:rPr>
          <w:rFonts w:ascii="Times New Roman" w:hAnsi="Times New Roman"/>
          <w:lang w:val="bg-BG"/>
        </w:rPr>
        <w:t xml:space="preserve"> </w:t>
      </w:r>
      <w:r w:rsidRPr="0087696C">
        <w:rPr>
          <w:rFonts w:ascii="Times New Roman" w:hAnsi="Times New Roman"/>
          <w:lang w:val="bg-BG"/>
        </w:rPr>
        <w:t xml:space="preserve">бъдат посъветвани да не създават поколение </w:t>
      </w:r>
      <w:r w:rsidR="004731E4" w:rsidRPr="004731E4">
        <w:rPr>
          <w:rFonts w:ascii="Times New Roman" w:hAnsi="Times New Roman"/>
          <w:lang w:val="bg-BG"/>
        </w:rPr>
        <w:t>в продължение на поне 3 </w:t>
      </w:r>
      <w:r w:rsidRPr="0087696C">
        <w:rPr>
          <w:rFonts w:ascii="Times New Roman" w:hAnsi="Times New Roman"/>
          <w:lang w:val="bg-BG"/>
        </w:rPr>
        <w:t>месеца след приема на последната доза и да потърсят съвет за криоконсервиране на сперма преди началото на лечението поради риска от развитие на необратим инфертилитет в резултат от лечението с TMZ.</w:t>
      </w:r>
    </w:p>
    <w:p w:rsidR="00835D42" w:rsidRPr="0087696C" w:rsidRDefault="00835D42" w:rsidP="00940D48">
      <w:pPr>
        <w:spacing w:after="0" w:line="240" w:lineRule="auto"/>
        <w:rPr>
          <w:rFonts w:ascii="Times New Roman" w:hAnsi="Times New Roman"/>
          <w:lang w:val="bg-BG"/>
        </w:rPr>
      </w:pPr>
    </w:p>
    <w:p w:rsidR="00835D42" w:rsidRPr="00EA5AC9" w:rsidRDefault="00835D42" w:rsidP="00940D48">
      <w:pPr>
        <w:spacing w:after="0" w:line="240" w:lineRule="auto"/>
        <w:rPr>
          <w:rFonts w:ascii="Times New Roman" w:hAnsi="Times New Roman"/>
          <w:b/>
          <w:lang w:val="ru-RU"/>
        </w:rPr>
      </w:pPr>
      <w:r w:rsidRPr="0087696C">
        <w:rPr>
          <w:rFonts w:ascii="Times New Roman" w:hAnsi="Times New Roman"/>
          <w:b/>
          <w:lang w:val="bg-BG"/>
        </w:rPr>
        <w:t>4.7</w:t>
      </w:r>
      <w:r w:rsidRPr="0087696C">
        <w:rPr>
          <w:rFonts w:ascii="Times New Roman" w:hAnsi="Times New Roman"/>
          <w:b/>
          <w:lang w:val="bg-BG"/>
        </w:rPr>
        <w:tab/>
        <w:t>Ефекти върху способността за шофиране и работа с машини</w:t>
      </w:r>
    </w:p>
    <w:p w:rsidR="005229EB" w:rsidRPr="00EA5AC9" w:rsidRDefault="005229EB" w:rsidP="00940D48">
      <w:pPr>
        <w:spacing w:after="0" w:line="240" w:lineRule="auto"/>
        <w:rPr>
          <w:rFonts w:ascii="Times New Roman" w:hAnsi="Times New Roman"/>
          <w:lang w:val="ru-RU"/>
        </w:rPr>
      </w:pPr>
    </w:p>
    <w:p w:rsidR="00835D42" w:rsidRPr="0087696C" w:rsidRDefault="00835D42" w:rsidP="00940D48">
      <w:pPr>
        <w:spacing w:after="0" w:line="240" w:lineRule="auto"/>
        <w:rPr>
          <w:rFonts w:ascii="Times New Roman" w:hAnsi="Times New Roman"/>
          <w:lang w:val="bg-BG"/>
        </w:rPr>
      </w:pPr>
      <w:r w:rsidRPr="0087696C">
        <w:rPr>
          <w:rFonts w:ascii="Times New Roman" w:hAnsi="Times New Roman"/>
        </w:rPr>
        <w:t>TMZ</w:t>
      </w:r>
      <w:r w:rsidRPr="0087696C">
        <w:rPr>
          <w:rFonts w:ascii="Times New Roman" w:hAnsi="Times New Roman"/>
          <w:lang w:val="bg-BG"/>
        </w:rPr>
        <w:t xml:space="preserve"> повлиява в малка степен способността за шофиране и работа с машини поради умора и сънливост (вж. точка 4.8).</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4.8</w:t>
      </w:r>
      <w:r w:rsidRPr="0087696C">
        <w:rPr>
          <w:rFonts w:ascii="Times New Roman" w:hAnsi="Times New Roman"/>
          <w:b/>
          <w:bCs/>
          <w:lang w:val="bg-BG"/>
        </w:rPr>
        <w:tab/>
        <w:t>Нежелани лекарствени реакции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9D4840" w:rsidP="00F94995">
      <w:pPr>
        <w:widowControl w:val="0"/>
        <w:autoSpaceDE w:val="0"/>
        <w:autoSpaceDN w:val="0"/>
        <w:adjustRightInd w:val="0"/>
        <w:spacing w:after="0" w:line="240" w:lineRule="auto"/>
        <w:rPr>
          <w:rFonts w:ascii="Times New Roman" w:hAnsi="Times New Roman"/>
          <w:lang w:val="bg-BG"/>
        </w:rPr>
      </w:pPr>
      <w:r w:rsidRPr="009D4840">
        <w:rPr>
          <w:rFonts w:ascii="Times New Roman" w:hAnsi="Times New Roman"/>
          <w:u w:val="single"/>
          <w:lang w:val="bg-BG"/>
        </w:rPr>
        <w:t>Резюме</w:t>
      </w:r>
      <w:r w:rsidR="00173BC7" w:rsidRPr="00E546CD">
        <w:rPr>
          <w:rFonts w:ascii="Times New Roman" w:hAnsi="Times New Roman"/>
          <w:u w:val="single"/>
          <w:lang w:val="bg-BG"/>
        </w:rPr>
        <w:t xml:space="preserve"> на профила на безопасност</w:t>
      </w:r>
    </w:p>
    <w:p w:rsidR="009D4840" w:rsidRPr="009D4840" w:rsidRDefault="009D4840" w:rsidP="009D4840">
      <w:pPr>
        <w:widowControl w:val="0"/>
        <w:autoSpaceDE w:val="0"/>
        <w:autoSpaceDN w:val="0"/>
        <w:adjustRightInd w:val="0"/>
        <w:spacing w:after="0" w:line="240" w:lineRule="auto"/>
        <w:rPr>
          <w:rFonts w:ascii="Times New Roman" w:hAnsi="Times New Roman"/>
          <w:lang w:val="bg-BG"/>
        </w:rPr>
      </w:pPr>
    </w:p>
    <w:p w:rsidR="009D4840" w:rsidRPr="009D4840" w:rsidRDefault="009D4840" w:rsidP="009D4840">
      <w:pPr>
        <w:widowControl w:val="0"/>
        <w:autoSpaceDE w:val="0"/>
        <w:autoSpaceDN w:val="0"/>
        <w:adjustRightInd w:val="0"/>
        <w:spacing w:after="0" w:line="240" w:lineRule="auto"/>
        <w:rPr>
          <w:rFonts w:ascii="Times New Roman" w:hAnsi="Times New Roman"/>
          <w:lang w:val="bg-BG"/>
        </w:rPr>
      </w:pPr>
      <w:r w:rsidRPr="009D4840">
        <w:rPr>
          <w:rFonts w:ascii="Times New Roman" w:hAnsi="Times New Roman"/>
          <w:lang w:val="bg-BG"/>
        </w:rPr>
        <w:t>Опит от клинични изпитвания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9D4840" w:rsidRPr="009D4840" w:rsidRDefault="009D4840" w:rsidP="009D4840">
      <w:pPr>
        <w:widowControl w:val="0"/>
        <w:overflowPunct w:val="0"/>
        <w:autoSpaceDE w:val="0"/>
        <w:autoSpaceDN w:val="0"/>
        <w:adjustRightInd w:val="0"/>
        <w:spacing w:after="0" w:line="240" w:lineRule="auto"/>
        <w:rPr>
          <w:rFonts w:ascii="Times New Roman" w:hAnsi="Times New Roman"/>
          <w:lang w:val="bg-BG"/>
        </w:rPr>
      </w:pPr>
      <w:r w:rsidRPr="009D4840">
        <w:rPr>
          <w:rFonts w:ascii="Times New Roman" w:hAnsi="Times New Roman"/>
          <w:lang w:val="bg-BG"/>
        </w:rPr>
        <w:t>При пациенти, лекувани с TMZ в клинични изпитвания, най-честите нежелани реакции са гадене, повръщане, констипация, анорексия, главоболие, отпадналост, гърчове и обриви. За повечето хематологични нежелани реакции има чести съобщения, като под Таблица 4 са посочени честотите на лабораторните находки от 3 4 степен.</w:t>
      </w:r>
    </w:p>
    <w:p w:rsidR="009D4840" w:rsidRPr="009D4840" w:rsidRDefault="009D4840" w:rsidP="009D4840">
      <w:pPr>
        <w:widowControl w:val="0"/>
        <w:overflowPunct w:val="0"/>
        <w:autoSpaceDE w:val="0"/>
        <w:autoSpaceDN w:val="0"/>
        <w:adjustRightInd w:val="0"/>
        <w:spacing w:after="0" w:line="240" w:lineRule="auto"/>
        <w:rPr>
          <w:rFonts w:ascii="Times New Roman" w:hAnsi="Times New Roman"/>
          <w:lang w:val="bg-BG"/>
        </w:rPr>
      </w:pPr>
    </w:p>
    <w:p w:rsidR="000C3D37" w:rsidRPr="0087696C" w:rsidRDefault="009D4840" w:rsidP="009D4840">
      <w:pPr>
        <w:widowControl w:val="0"/>
        <w:overflowPunct w:val="0"/>
        <w:autoSpaceDE w:val="0"/>
        <w:autoSpaceDN w:val="0"/>
        <w:adjustRightInd w:val="0"/>
        <w:spacing w:after="0" w:line="240" w:lineRule="auto"/>
        <w:rPr>
          <w:rFonts w:ascii="Times New Roman" w:hAnsi="Times New Roman"/>
          <w:lang w:val="bg-BG"/>
        </w:rPr>
      </w:pPr>
      <w:r w:rsidRPr="009D4840">
        <w:rPr>
          <w:rFonts w:ascii="Times New Roman" w:hAnsi="Times New Roman"/>
          <w:lang w:val="bg-BG"/>
        </w:rPr>
        <w:t>При пациенти с рецидивирал или прогресиращ глиом, гадене (43 %) и повръщане (36 %) обикновено са от 1 или 2 степен (0 – 5 епизода на повръщане за 24 часа) и са или самоограничаващи се, или лесно поддаващи се на контрол със стандартна антиеметична терапия. Честотата на тежко гадене и повръщане е 4 %.</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55254D" w:rsidRDefault="0055254D" w:rsidP="00940D48">
      <w:pPr>
        <w:widowControl w:val="0"/>
        <w:overflowPunct w:val="0"/>
        <w:autoSpaceDE w:val="0"/>
        <w:autoSpaceDN w:val="0"/>
        <w:adjustRightInd w:val="0"/>
        <w:spacing w:after="0" w:line="240" w:lineRule="auto"/>
        <w:rPr>
          <w:rFonts w:ascii="Times New Roman" w:hAnsi="Times New Roman"/>
          <w:lang w:val="bg-BG"/>
        </w:rPr>
      </w:pPr>
      <w:r w:rsidRPr="0055254D">
        <w:rPr>
          <w:rFonts w:ascii="Times New Roman" w:hAnsi="Times New Roman"/>
          <w:iCs/>
          <w:u w:val="single"/>
          <w:lang w:val="bg-BG"/>
        </w:rPr>
        <w:t>Таблично резюме на нежеланите реакции</w:t>
      </w:r>
    </w:p>
    <w:p w:rsidR="0055254D" w:rsidRDefault="0055254D" w:rsidP="00940D48">
      <w:pPr>
        <w:widowControl w:val="0"/>
        <w:overflowPunct w:val="0"/>
        <w:autoSpaceDE w:val="0"/>
        <w:autoSpaceDN w:val="0"/>
        <w:adjustRightInd w:val="0"/>
        <w:spacing w:after="0" w:line="240" w:lineRule="auto"/>
        <w:rPr>
          <w:rFonts w:ascii="Times New Roman" w:hAnsi="Times New Roman"/>
          <w:lang w:val="bg-BG"/>
        </w:rPr>
      </w:pPr>
    </w:p>
    <w:p w:rsidR="005E1059" w:rsidRPr="005E1059" w:rsidRDefault="005E1059" w:rsidP="005E1059">
      <w:pPr>
        <w:spacing w:line="240" w:lineRule="auto"/>
        <w:rPr>
          <w:rFonts w:ascii="Times New Roman" w:hAnsi="Times New Roman"/>
          <w:snapToGrid/>
          <w:lang w:val="bg-BG" w:eastAsia="en-US"/>
        </w:rPr>
      </w:pPr>
      <w:r w:rsidRPr="005E1059">
        <w:rPr>
          <w:rFonts w:ascii="Times New Roman" w:hAnsi="Times New Roman"/>
          <w:lang w:val="bg-BG"/>
        </w:rPr>
        <w:t>В Таблица 4 са представени нежелани реакции, наблюдавани в клинични проучвания и съобщени от пост-маркетингова употреба на TMZ.</w:t>
      </w:r>
      <w:r w:rsidRPr="002107DD">
        <w:rPr>
          <w:rFonts w:ascii="Times New Roman" w:hAnsi="Times New Roman"/>
          <w:lang w:val="bg-BG"/>
        </w:rPr>
        <w:t xml:space="preserve"> Тези</w:t>
      </w:r>
      <w:r w:rsidR="000C3D37" w:rsidRPr="0087696C">
        <w:rPr>
          <w:rFonts w:ascii="Times New Roman" w:hAnsi="Times New Roman"/>
          <w:lang w:val="bg-BG"/>
        </w:rPr>
        <w:t xml:space="preserve"> реакции са групирани по системо-органни класове и честота. Групирането по честота се определя по следната конвенция: много чести (≥ 1/10); чести (≥ 1/100 до &lt; 1/10); нечести (≥ 1/1 000 до &lt; 1/100)</w:t>
      </w:r>
      <w:r w:rsidR="005839E7" w:rsidRPr="005839E7">
        <w:rPr>
          <w:rFonts w:ascii="Times New Roman" w:hAnsi="Times New Roman"/>
          <w:bCs/>
          <w:lang w:val="bg-BG"/>
        </w:rPr>
        <w:t>; редки (≥1/10 000 до &lt;1/1 000); много редки (&lt;1/10 000)</w:t>
      </w:r>
      <w:r w:rsidRPr="002107DD">
        <w:rPr>
          <w:lang w:val="bg-BG"/>
        </w:rPr>
        <w:t xml:space="preserve"> </w:t>
      </w:r>
      <w:r w:rsidRPr="005E1059">
        <w:rPr>
          <w:rFonts w:ascii="Times New Roman" w:hAnsi="Times New Roman"/>
          <w:bCs/>
          <w:lang w:val="bg-BG"/>
        </w:rPr>
        <w:t>; с неизвестна честота (от наличните данни не може да бъде направена оценка)</w:t>
      </w:r>
      <w:r w:rsidR="000C3D37" w:rsidRPr="0087696C">
        <w:rPr>
          <w:rFonts w:ascii="Times New Roman" w:hAnsi="Times New Roman"/>
          <w:lang w:val="bg-BG"/>
        </w:rPr>
        <w:t>. При всяко групиране в зависимост от честотата, нежеланите реакции се изброяват в низходящ ред по отношение на тяхната сериозност.</w:t>
      </w:r>
      <w:r w:rsidRPr="005E1059">
        <w:rPr>
          <w:rFonts w:ascii="Times New Roman" w:hAnsi="Times New Roman"/>
          <w:snapToGrid/>
          <w:lang w:val="bg-B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gridCol w:w="5128"/>
      </w:tblGrid>
      <w:tr w:rsidR="005E1059" w:rsidRPr="00907E48" w:rsidTr="00A17371">
        <w:trPr>
          <w:cantSplit/>
          <w:trHeight w:val="323"/>
          <w:tblHeader/>
        </w:trPr>
        <w:tc>
          <w:tcPr>
            <w:tcW w:w="5000" w:type="pct"/>
            <w:gridSpan w:val="2"/>
            <w:vAlign w:val="center"/>
          </w:tcPr>
          <w:p w:rsidR="005E1059" w:rsidRPr="002107DD" w:rsidRDefault="005E1059" w:rsidP="005E1059">
            <w:pPr>
              <w:keepNext/>
              <w:suppressAutoHyphens/>
              <w:spacing w:after="0" w:line="240" w:lineRule="auto"/>
              <w:jc w:val="center"/>
              <w:outlineLvl w:val="1"/>
              <w:rPr>
                <w:rFonts w:ascii="Times New Roman" w:hAnsi="Times New Roman"/>
                <w:b/>
                <w:snapToGrid/>
                <w:szCs w:val="20"/>
                <w:u w:val="single"/>
                <w:lang w:val="bg-BG" w:eastAsia="en-US"/>
              </w:rPr>
            </w:pPr>
            <w:r w:rsidRPr="002107DD">
              <w:rPr>
                <w:rFonts w:ascii="Times New Roman" w:hAnsi="Times New Roman"/>
                <w:i/>
                <w:snapToGrid/>
                <w:szCs w:val="20"/>
                <w:lang w:val="bg-BG" w:eastAsia="en-US"/>
              </w:rPr>
              <w:lastRenderedPageBreak/>
              <w:t>Таблица</w:t>
            </w:r>
            <w:r w:rsidRPr="005E1059">
              <w:rPr>
                <w:rFonts w:ascii="Times New Roman" w:hAnsi="Times New Roman"/>
                <w:i/>
                <w:snapToGrid/>
                <w:szCs w:val="20"/>
                <w:lang w:val="bg-BG" w:eastAsia="en-US"/>
              </w:rPr>
              <w:t> </w:t>
            </w:r>
            <w:r w:rsidRPr="002107DD">
              <w:rPr>
                <w:rFonts w:ascii="Times New Roman" w:hAnsi="Times New Roman"/>
                <w:i/>
                <w:snapToGrid/>
                <w:szCs w:val="20"/>
                <w:lang w:val="bg-BG" w:eastAsia="en-US"/>
              </w:rPr>
              <w:t xml:space="preserve">4. </w:t>
            </w:r>
            <w:r w:rsidRPr="005E1059">
              <w:rPr>
                <w:rFonts w:ascii="Times New Roman" w:hAnsi="Times New Roman"/>
                <w:i/>
                <w:snapToGrid/>
                <w:szCs w:val="20"/>
                <w:lang w:val="bg-BG" w:eastAsia="en-US"/>
              </w:rPr>
              <w:t>Нежелани реакции при пациенти, лекувани с</w:t>
            </w:r>
            <w:r w:rsidRPr="002107DD">
              <w:rPr>
                <w:rFonts w:ascii="Times New Roman" w:hAnsi="Times New Roman"/>
                <w:i/>
                <w:snapToGrid/>
                <w:szCs w:val="20"/>
                <w:lang w:val="bg-BG" w:eastAsia="en-US"/>
              </w:rPr>
              <w:t xml:space="preserve"> темозоломид</w:t>
            </w:r>
          </w:p>
        </w:tc>
      </w:tr>
      <w:tr w:rsidR="005E1059" w:rsidRPr="005E1059" w:rsidTr="00A17371">
        <w:trPr>
          <w:cantSplit/>
          <w:trHeight w:val="368"/>
        </w:trPr>
        <w:tc>
          <w:tcPr>
            <w:tcW w:w="5000" w:type="pct"/>
            <w:gridSpan w:val="2"/>
            <w:vAlign w:val="center"/>
          </w:tcPr>
          <w:p w:rsidR="005E1059" w:rsidRPr="005E1059" w:rsidRDefault="005E1059" w:rsidP="005E1059">
            <w:pPr>
              <w:keepNext/>
              <w:keepLines/>
              <w:spacing w:after="0" w:line="240" w:lineRule="auto"/>
              <w:outlineLvl w:val="2"/>
              <w:rPr>
                <w:rFonts w:ascii="Times New Roman" w:hAnsi="Times New Roman"/>
                <w:b/>
                <w:snapToGrid/>
                <w:szCs w:val="20"/>
                <w:lang w:val="en-GB" w:eastAsia="en-US"/>
              </w:rPr>
            </w:pPr>
            <w:r w:rsidRPr="005E1059">
              <w:rPr>
                <w:rFonts w:ascii="Times New Roman" w:hAnsi="Times New Roman"/>
                <w:b/>
                <w:snapToGrid/>
                <w:szCs w:val="20"/>
                <w:lang w:val="en-GB" w:eastAsia="en-US"/>
              </w:rPr>
              <w:t>Инфекции и инфестации</w:t>
            </w:r>
          </w:p>
        </w:tc>
      </w:tr>
      <w:tr w:rsidR="005E1059" w:rsidRPr="005E1059" w:rsidTr="00A17371">
        <w:trPr>
          <w:cantSplit/>
          <w:trHeight w:val="345"/>
        </w:trPr>
        <w:tc>
          <w:tcPr>
            <w:tcW w:w="2170" w:type="pct"/>
          </w:tcPr>
          <w:p w:rsidR="005E1059" w:rsidRPr="005E1059" w:rsidRDefault="005E1059" w:rsidP="005E1059">
            <w:pPr>
              <w:tabs>
                <w:tab w:val="right" w:pos="3488"/>
                <w:tab w:val="right" w:pos="3912"/>
              </w:tabs>
              <w:spacing w:after="0" w:line="240" w:lineRule="auto"/>
              <w:ind w:left="4253" w:hanging="4253"/>
              <w:outlineLvl w:val="0"/>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outlineLvl w:val="2"/>
              <w:rPr>
                <w:rFonts w:ascii="Times New Roman" w:hAnsi="Times New Roman"/>
                <w:snapToGrid/>
                <w:szCs w:val="20"/>
                <w:lang w:val="en-GB" w:eastAsia="en-US"/>
              </w:rPr>
            </w:pPr>
            <w:r w:rsidRPr="005E1059">
              <w:rPr>
                <w:rFonts w:ascii="Times New Roman" w:hAnsi="Times New Roman"/>
                <w:snapToGrid/>
                <w:szCs w:val="20"/>
                <w:lang w:val="bg-BG" w:eastAsia="en-US"/>
              </w:rPr>
              <w:t>Инфекции</w:t>
            </w:r>
            <w:r w:rsidRPr="005E1059">
              <w:rPr>
                <w:rFonts w:ascii="Times New Roman" w:hAnsi="Times New Roman"/>
                <w:snapToGrid/>
                <w:szCs w:val="20"/>
                <w:lang w:val="en-GB" w:eastAsia="en-US"/>
              </w:rPr>
              <w:t>, херпес зостер, фарингит</w:t>
            </w:r>
            <w:r w:rsidRPr="005E1059">
              <w:rPr>
                <w:rFonts w:ascii="Times New Roman" w:hAnsi="Times New Roman"/>
                <w:snapToGrid/>
                <w:szCs w:val="20"/>
                <w:vertAlign w:val="superscript"/>
                <w:lang w:val="en-GB" w:eastAsia="en-US"/>
              </w:rPr>
              <w:t>a</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орална кандидоза</w:t>
            </w:r>
          </w:p>
        </w:tc>
      </w:tr>
      <w:tr w:rsidR="005E1059" w:rsidRPr="005E1059" w:rsidTr="00A17371">
        <w:trPr>
          <w:cantSplit/>
          <w:trHeight w:val="345"/>
        </w:trPr>
        <w:tc>
          <w:tcPr>
            <w:tcW w:w="2170" w:type="pct"/>
          </w:tcPr>
          <w:p w:rsidR="005E1059" w:rsidRPr="005E1059" w:rsidRDefault="005E1059" w:rsidP="005E1059">
            <w:pPr>
              <w:tabs>
                <w:tab w:val="right" w:pos="3488"/>
                <w:tab w:val="right" w:pos="3912"/>
              </w:tabs>
              <w:spacing w:after="0" w:line="240" w:lineRule="auto"/>
              <w:ind w:left="4253" w:hanging="4253"/>
              <w:outlineLvl w:val="0"/>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outlineLvl w:val="2"/>
              <w:rPr>
                <w:rFonts w:ascii="Times New Roman" w:hAnsi="Times New Roman"/>
                <w:snapToGrid/>
                <w:szCs w:val="20"/>
                <w:lang w:val="en-GB" w:eastAsia="en-US"/>
              </w:rPr>
            </w:pPr>
            <w:r w:rsidRPr="005E1059">
              <w:rPr>
                <w:rFonts w:ascii="Times New Roman" w:hAnsi="Times New Roman"/>
                <w:snapToGrid/>
                <w:szCs w:val="20"/>
                <w:lang w:val="en-GB" w:eastAsia="en-US"/>
              </w:rPr>
              <w:t>Опортюнистичн</w:t>
            </w:r>
            <w:r w:rsidRPr="005E1059">
              <w:rPr>
                <w:rFonts w:ascii="Times New Roman" w:hAnsi="Times New Roman"/>
                <w:snapToGrid/>
                <w:szCs w:val="20"/>
                <w:lang w:val="bg-BG" w:eastAsia="en-US"/>
              </w:rPr>
              <w:t>а</w:t>
            </w:r>
            <w:r w:rsidRPr="005E1059">
              <w:rPr>
                <w:rFonts w:ascii="Times New Roman" w:hAnsi="Times New Roman"/>
                <w:snapToGrid/>
                <w:szCs w:val="20"/>
                <w:lang w:val="en-GB" w:eastAsia="en-US"/>
              </w:rPr>
              <w:t xml:space="preserve"> инфекци</w:t>
            </w:r>
            <w:r w:rsidRPr="005E1059">
              <w:rPr>
                <w:rFonts w:ascii="Times New Roman" w:hAnsi="Times New Roman"/>
                <w:snapToGrid/>
                <w:szCs w:val="20"/>
                <w:lang w:val="bg-BG" w:eastAsia="en-US"/>
              </w:rPr>
              <w:t>я</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включително</w:t>
            </w:r>
            <w:r w:rsidRPr="005E1059">
              <w:rPr>
                <w:rFonts w:ascii="Times New Roman" w:hAnsi="Times New Roman"/>
                <w:snapToGrid/>
                <w:szCs w:val="20"/>
                <w:lang w:val="en-GB" w:eastAsia="en-US"/>
              </w:rPr>
              <w:t xml:space="preserve"> PCP),</w:t>
            </w:r>
            <w:r w:rsidRPr="005E1059" w:rsidDel="00292E8F">
              <w:rPr>
                <w:rFonts w:ascii="Times New Roman" w:hAnsi="Times New Roman"/>
                <w:snapToGrid/>
                <w:szCs w:val="20"/>
                <w:lang w:val="en-GB" w:eastAsia="en-US"/>
              </w:rPr>
              <w:t xml:space="preserve"> </w:t>
            </w:r>
            <w:r w:rsidRPr="005E1059">
              <w:rPr>
                <w:rFonts w:ascii="Times New Roman" w:hAnsi="Times New Roman"/>
                <w:bCs/>
                <w:snapToGrid/>
                <w:lang w:val="bg-BG" w:eastAsia="en-US"/>
              </w:rPr>
              <w:t>сепсис</w:t>
            </w:r>
            <w:r w:rsidRPr="005E1059">
              <w:rPr>
                <w:rFonts w:ascii="Times New Roman" w:hAnsi="Times New Roman"/>
                <w:bCs/>
                <w:snapToGrid/>
                <w:szCs w:val="20"/>
                <w:vertAlign w:val="superscript"/>
                <w:lang w:val="en-GB" w:eastAsia="en-US"/>
              </w:rPr>
              <w:t>†</w:t>
            </w:r>
            <w:r w:rsidRPr="005E1059">
              <w:rPr>
                <w:rFonts w:ascii="Times New Roman" w:hAnsi="Times New Roman"/>
                <w:snapToGrid/>
                <w:szCs w:val="20"/>
                <w:lang w:val="en-GB" w:eastAsia="en-US"/>
              </w:rPr>
              <w:t xml:space="preserve">, </w:t>
            </w:r>
            <w:r w:rsidRPr="005E1059">
              <w:rPr>
                <w:rFonts w:ascii="Times New Roman" w:hAnsi="Times New Roman"/>
                <w:bCs/>
                <w:snapToGrid/>
                <w:lang w:val="en-GB" w:eastAsia="en-US"/>
              </w:rPr>
              <w:t>xерпетичен менингоенцефалит</w:t>
            </w:r>
            <w:r w:rsidRPr="005E1059">
              <w:rPr>
                <w:rFonts w:ascii="Times New Roman" w:hAnsi="Times New Roman"/>
                <w:bCs/>
                <w:snapToGrid/>
                <w:szCs w:val="20"/>
                <w:vertAlign w:val="superscript"/>
                <w:lang w:val="en-GB" w:eastAsia="en-US"/>
              </w:rPr>
              <w:t>†</w:t>
            </w:r>
            <w:r w:rsidRPr="005E1059">
              <w:rPr>
                <w:rFonts w:ascii="Times New Roman" w:hAnsi="Times New Roman"/>
                <w:snapToGrid/>
                <w:szCs w:val="20"/>
                <w:lang w:val="en-GB" w:eastAsia="en-US"/>
              </w:rPr>
              <w:t xml:space="preserve">, CMV </w:t>
            </w:r>
            <w:r w:rsidRPr="005E1059">
              <w:rPr>
                <w:rFonts w:ascii="Times New Roman" w:hAnsi="Times New Roman"/>
                <w:snapToGrid/>
                <w:szCs w:val="20"/>
                <w:lang w:val="bg-BG" w:eastAsia="en-US"/>
              </w:rPr>
              <w:t>инфекция</w:t>
            </w:r>
            <w:r w:rsidRPr="005E1059">
              <w:rPr>
                <w:rFonts w:ascii="Times New Roman" w:hAnsi="Times New Roman"/>
                <w:snapToGrid/>
                <w:szCs w:val="20"/>
                <w:lang w:val="en-GB" w:eastAsia="en-US"/>
              </w:rPr>
              <w:t xml:space="preserve">, CMV реактивиране, </w:t>
            </w:r>
            <w:r w:rsidRPr="005E1059">
              <w:rPr>
                <w:rFonts w:ascii="Times New Roman" w:hAnsi="Times New Roman"/>
                <w:snapToGrid/>
                <w:lang w:val="bg-BG" w:eastAsia="en-US"/>
              </w:rPr>
              <w:t>хепатит </w:t>
            </w:r>
            <w:r w:rsidRPr="005E1059">
              <w:rPr>
                <w:rFonts w:ascii="Times New Roman" w:hAnsi="Times New Roman"/>
                <w:snapToGrid/>
                <w:lang w:eastAsia="en-US"/>
              </w:rPr>
              <w:t xml:space="preserve">B </w:t>
            </w:r>
            <w:r w:rsidRPr="005E1059">
              <w:rPr>
                <w:rFonts w:ascii="Times New Roman" w:hAnsi="Times New Roman"/>
                <w:snapToGrid/>
                <w:lang w:val="bg-BG" w:eastAsia="en-US"/>
              </w:rPr>
              <w:t>вирус</w:t>
            </w:r>
            <w:r w:rsidRPr="005E1059">
              <w:rPr>
                <w:rFonts w:ascii="Times New Roman" w:hAnsi="Times New Roman"/>
                <w:bCs/>
                <w:snapToGrid/>
                <w:sz w:val="20"/>
                <w:szCs w:val="18"/>
                <w:vertAlign w:val="superscript"/>
                <w:lang w:val="en-GB" w:eastAsia="en-US"/>
              </w:rPr>
              <w:t>†</w:t>
            </w:r>
            <w:r w:rsidRPr="005E1059">
              <w:rPr>
                <w:rFonts w:ascii="Times New Roman" w:hAnsi="Times New Roman"/>
                <w:snapToGrid/>
                <w:szCs w:val="20"/>
                <w:lang w:val="en-GB" w:eastAsia="en-US"/>
              </w:rPr>
              <w:t xml:space="preserve">, херпес симплекс, </w:t>
            </w:r>
            <w:r w:rsidRPr="005E1059">
              <w:rPr>
                <w:rFonts w:ascii="Times New Roman" w:hAnsi="Times New Roman"/>
                <w:snapToGrid/>
                <w:lang w:val="bg-BG" w:eastAsia="en-US"/>
              </w:rPr>
              <w:t>реактивиране на инфекция</w:t>
            </w:r>
            <w:r w:rsidRPr="005E1059">
              <w:rPr>
                <w:rFonts w:ascii="Times New Roman" w:hAnsi="Times New Roman"/>
                <w:snapToGrid/>
                <w:szCs w:val="20"/>
                <w:lang w:val="en-GB" w:eastAsia="en-US"/>
              </w:rPr>
              <w:t xml:space="preserve">, ранева инфекция, </w:t>
            </w:r>
            <w:r w:rsidRPr="005E1059">
              <w:rPr>
                <w:rFonts w:ascii="Times New Roman" w:hAnsi="Times New Roman"/>
                <w:snapToGrid/>
                <w:lang w:val="bg-BG" w:eastAsia="en-US"/>
              </w:rPr>
              <w:t>гастроентерит</w:t>
            </w:r>
            <w:r w:rsidRPr="005E1059">
              <w:rPr>
                <w:rFonts w:ascii="Times New Roman" w:hAnsi="Times New Roman"/>
                <w:snapToGrid/>
                <w:szCs w:val="20"/>
                <w:vertAlign w:val="superscript"/>
                <w:lang w:val="en-GB" w:eastAsia="en-US"/>
              </w:rPr>
              <w:t>b</w:t>
            </w:r>
          </w:p>
        </w:tc>
      </w:tr>
      <w:tr w:rsidR="005E1059" w:rsidRPr="005E1059" w:rsidTr="00A17371">
        <w:trPr>
          <w:cantSplit/>
          <w:trHeight w:val="300"/>
        </w:trPr>
        <w:tc>
          <w:tcPr>
            <w:tcW w:w="5000" w:type="pct"/>
            <w:gridSpan w:val="2"/>
            <w:shd w:val="clear" w:color="auto" w:fill="auto"/>
          </w:tcPr>
          <w:p w:rsidR="005E1059" w:rsidRPr="005E1059" w:rsidRDefault="005E1059" w:rsidP="005E1059">
            <w:pPr>
              <w:spacing w:after="0" w:line="240" w:lineRule="auto"/>
              <w:rPr>
                <w:rFonts w:ascii="Times New Roman" w:hAnsi="Times New Roman"/>
                <w:b/>
                <w:snapToGrid/>
                <w:szCs w:val="20"/>
                <w:lang w:val="en-GB" w:eastAsia="en-US"/>
              </w:rPr>
            </w:pPr>
            <w:r w:rsidRPr="005E1059">
              <w:rPr>
                <w:rFonts w:ascii="Times New Roman" w:hAnsi="Times New Roman"/>
                <w:b/>
                <w:noProof/>
                <w:snapToGrid/>
                <w:lang w:val="ru-RU" w:eastAsia="en-US"/>
              </w:rPr>
              <w:t>Неоплазми – доброкачествени, злокачествени и неопределени</w:t>
            </w:r>
          </w:p>
        </w:tc>
      </w:tr>
      <w:tr w:rsidR="005E1059" w:rsidRPr="005E1059" w:rsidTr="00A17371">
        <w:trPr>
          <w:cantSplit/>
          <w:trHeight w:val="300"/>
        </w:trPr>
        <w:tc>
          <w:tcPr>
            <w:tcW w:w="2170" w:type="pct"/>
            <w:shd w:val="clear" w:color="auto" w:fill="auto"/>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shd w:val="clear" w:color="auto" w:fill="auto"/>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Миелодиспластичен синдром (МДС), вторични малигнени заболявания, включително миелоидна левкемия</w:t>
            </w:r>
          </w:p>
        </w:tc>
      </w:tr>
      <w:tr w:rsidR="005E1059" w:rsidRPr="005E1059" w:rsidTr="00A17371">
        <w:trPr>
          <w:cantSplit/>
          <w:trHeight w:val="349"/>
        </w:trPr>
        <w:tc>
          <w:tcPr>
            <w:tcW w:w="5000" w:type="pct"/>
            <w:gridSpan w:val="2"/>
            <w:vAlign w:val="center"/>
          </w:tcPr>
          <w:p w:rsidR="005E1059" w:rsidRPr="005E1059" w:rsidRDefault="005E1059" w:rsidP="005E1059">
            <w:pPr>
              <w:keepNext/>
              <w:tabs>
                <w:tab w:val="right" w:pos="3488"/>
              </w:tabs>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кръвта и лимфната система</w:t>
            </w:r>
          </w:p>
        </w:tc>
      </w:tr>
      <w:tr w:rsidR="005E1059" w:rsidRPr="005E1059" w:rsidTr="00A17371">
        <w:trPr>
          <w:cantSplit/>
          <w:trHeight w:val="510"/>
        </w:trPr>
        <w:tc>
          <w:tcPr>
            <w:tcW w:w="2170" w:type="pct"/>
          </w:tcPr>
          <w:p w:rsidR="005E1059" w:rsidRPr="005E1059" w:rsidRDefault="005E1059" w:rsidP="005E1059">
            <w:pPr>
              <w:tabs>
                <w:tab w:val="right" w:pos="3488"/>
                <w:tab w:val="right" w:pos="3913"/>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 xml:space="preserve">Фебрилна неутропения, </w:t>
            </w:r>
            <w:r w:rsidRPr="005E1059">
              <w:rPr>
                <w:rFonts w:ascii="Times New Roman" w:hAnsi="Times New Roman"/>
                <w:snapToGrid/>
                <w:szCs w:val="20"/>
                <w:lang w:val="bg-BG" w:eastAsia="en-US"/>
              </w:rPr>
              <w:t>н</w:t>
            </w:r>
            <w:r w:rsidRPr="005E1059">
              <w:rPr>
                <w:rFonts w:ascii="Times New Roman" w:hAnsi="Times New Roman"/>
                <w:snapToGrid/>
                <w:szCs w:val="20"/>
                <w:lang w:val="en-GB" w:eastAsia="en-US"/>
              </w:rPr>
              <w:t>еутропения, тромбоцитопения, лимфопения, левкопения, анемия</w:t>
            </w:r>
          </w:p>
        </w:tc>
      </w:tr>
      <w:tr w:rsidR="005E1059" w:rsidRPr="005E1059" w:rsidTr="00A17371">
        <w:trPr>
          <w:cantSplit/>
          <w:trHeight w:val="255"/>
        </w:trPr>
        <w:tc>
          <w:tcPr>
            <w:tcW w:w="2170" w:type="pct"/>
          </w:tcPr>
          <w:p w:rsidR="005E1059" w:rsidRPr="005E1059" w:rsidRDefault="005E1059" w:rsidP="005E1059">
            <w:pPr>
              <w:tabs>
                <w:tab w:val="right" w:pos="3488"/>
                <w:tab w:val="right" w:pos="3913"/>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Продължителна панцитопения</w:t>
            </w:r>
            <w:r w:rsidRPr="005E1059">
              <w:rPr>
                <w:rFonts w:ascii="Times New Roman" w:hAnsi="Times New Roman"/>
                <w:snapToGrid/>
                <w:lang w:val="en-GB" w:eastAsia="en-US"/>
              </w:rPr>
              <w:t xml:space="preserve">, </w:t>
            </w:r>
            <w:r w:rsidRPr="005E1059">
              <w:rPr>
                <w:rFonts w:ascii="Times New Roman" w:hAnsi="Times New Roman"/>
                <w:snapToGrid/>
                <w:lang w:val="bg-BG" w:eastAsia="en-US"/>
              </w:rPr>
              <w:t>апластична анемия</w:t>
            </w:r>
            <w:r w:rsidRPr="005E1059">
              <w:rPr>
                <w:rFonts w:ascii="Times New Roman" w:hAnsi="Times New Roman"/>
                <w:bCs/>
                <w:snapToGrid/>
                <w:szCs w:val="20"/>
                <w:vertAlign w:val="superscript"/>
                <w:lang w:val="en-GB" w:eastAsia="en-US"/>
              </w:rPr>
              <w:t>†</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панцитопения</w:t>
            </w:r>
            <w:r w:rsidRPr="005E1059">
              <w:rPr>
                <w:rFonts w:ascii="Times New Roman" w:hAnsi="Times New Roman"/>
                <w:snapToGrid/>
                <w:szCs w:val="20"/>
                <w:lang w:val="en-GB" w:eastAsia="en-US"/>
              </w:rPr>
              <w:t>, петехии</w:t>
            </w:r>
          </w:p>
        </w:tc>
      </w:tr>
      <w:tr w:rsidR="005E1059" w:rsidRPr="005E1059" w:rsidTr="00A17371">
        <w:trPr>
          <w:cantSplit/>
          <w:trHeight w:val="349"/>
        </w:trPr>
        <w:tc>
          <w:tcPr>
            <w:tcW w:w="5000" w:type="pct"/>
            <w:gridSpan w:val="2"/>
            <w:vAlign w:val="center"/>
          </w:tcPr>
          <w:p w:rsidR="005E1059" w:rsidRPr="005E1059" w:rsidRDefault="005E1059" w:rsidP="005E1059">
            <w:pPr>
              <w:keepNext/>
              <w:tabs>
                <w:tab w:val="right" w:pos="3488"/>
              </w:tabs>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имунната система</w:t>
            </w:r>
          </w:p>
        </w:tc>
      </w:tr>
      <w:tr w:rsidR="005E1059" w:rsidRPr="005E1059" w:rsidTr="00A17371">
        <w:trPr>
          <w:cantSplit/>
          <w:trHeight w:val="510"/>
        </w:trPr>
        <w:tc>
          <w:tcPr>
            <w:tcW w:w="2170" w:type="pct"/>
          </w:tcPr>
          <w:p w:rsidR="005E1059" w:rsidRPr="005E1059" w:rsidRDefault="005E1059" w:rsidP="005E1059">
            <w:pPr>
              <w:tabs>
                <w:tab w:val="right" w:pos="3488"/>
                <w:tab w:val="right" w:pos="3913"/>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p w:rsidR="005E1059" w:rsidRPr="005E1059" w:rsidRDefault="005E1059" w:rsidP="005E1059">
            <w:pPr>
              <w:tabs>
                <w:tab w:val="right" w:pos="3488"/>
                <w:tab w:val="right" w:pos="3913"/>
              </w:tabs>
              <w:spacing w:after="0" w:line="240" w:lineRule="auto"/>
              <w:rPr>
                <w:rFonts w:ascii="Times New Roman" w:hAnsi="Times New Roman"/>
                <w:snapToGrid/>
                <w:szCs w:val="20"/>
                <w:lang w:val="en-GB" w:eastAsia="en-US"/>
              </w:rPr>
            </w:pP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Алергична реакция</w:t>
            </w:r>
          </w:p>
        </w:tc>
      </w:tr>
      <w:tr w:rsidR="005E1059" w:rsidRPr="005E1059" w:rsidTr="00A17371">
        <w:trPr>
          <w:cantSplit/>
          <w:trHeight w:val="510"/>
        </w:trPr>
        <w:tc>
          <w:tcPr>
            <w:tcW w:w="2170" w:type="pct"/>
          </w:tcPr>
          <w:p w:rsidR="005E1059" w:rsidRPr="005E1059" w:rsidRDefault="005E1059" w:rsidP="005E1059">
            <w:pPr>
              <w:tabs>
                <w:tab w:val="right" w:pos="3488"/>
                <w:tab w:val="right" w:pos="3913"/>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Анафилаксия</w:t>
            </w:r>
          </w:p>
        </w:tc>
      </w:tr>
      <w:tr w:rsidR="005E1059" w:rsidRPr="005E1059" w:rsidTr="00A17371">
        <w:trPr>
          <w:cantSplit/>
          <w:trHeight w:val="337"/>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ендокринната система</w:t>
            </w:r>
          </w:p>
        </w:tc>
      </w:tr>
      <w:tr w:rsidR="005E1059" w:rsidRPr="005E1059" w:rsidTr="00A17371">
        <w:trPr>
          <w:cantSplit/>
          <w:trHeight w:val="16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Кушингоиден хабитус</w:t>
            </w:r>
            <w:r w:rsidRPr="005E1059">
              <w:rPr>
                <w:rFonts w:ascii="Times New Roman" w:hAnsi="Times New Roman"/>
                <w:snapToGrid/>
                <w:szCs w:val="20"/>
                <w:vertAlign w:val="superscript"/>
                <w:lang w:val="en-GB" w:eastAsia="en-US"/>
              </w:rPr>
              <w:t>c</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Безвкусен диабет</w:t>
            </w:r>
          </w:p>
        </w:tc>
      </w:tr>
      <w:tr w:rsidR="005E1059" w:rsidRPr="005E1059" w:rsidTr="00A17371">
        <w:trPr>
          <w:cantSplit/>
          <w:trHeight w:val="337"/>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метаболизма и храненето</w:t>
            </w:r>
          </w:p>
        </w:tc>
      </w:tr>
      <w:tr w:rsidR="005E1059" w:rsidRPr="005E1059" w:rsidTr="00A17371">
        <w:trPr>
          <w:cantSplit/>
          <w:trHeight w:val="16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Много 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Анорексия</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Хипергликемия</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Хипокалиемия, повишена алкална фосфатаза</w:t>
            </w:r>
          </w:p>
        </w:tc>
      </w:tr>
      <w:tr w:rsidR="005E1059" w:rsidRPr="005E1059" w:rsidTr="00A17371">
        <w:trPr>
          <w:cantSplit/>
          <w:trHeight w:val="352"/>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Психични нарушения</w:t>
            </w:r>
          </w:p>
        </w:tc>
      </w:tr>
      <w:tr w:rsidR="005E1059" w:rsidRPr="005E1059" w:rsidTr="00A17371">
        <w:trPr>
          <w:cantSplit/>
          <w:trHeight w:val="16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 xml:space="preserve">Възбуда, амнезия, депресия, </w:t>
            </w:r>
            <w:r w:rsidRPr="005E1059">
              <w:rPr>
                <w:rFonts w:ascii="Times New Roman" w:hAnsi="Times New Roman"/>
                <w:snapToGrid/>
                <w:szCs w:val="20"/>
                <w:lang w:val="bg-BG" w:eastAsia="en-US"/>
              </w:rPr>
              <w:t>т</w:t>
            </w:r>
            <w:r w:rsidRPr="005E1059">
              <w:rPr>
                <w:rFonts w:ascii="Times New Roman" w:hAnsi="Times New Roman"/>
                <w:snapToGrid/>
                <w:szCs w:val="20"/>
                <w:lang w:val="en-GB" w:eastAsia="en-US"/>
              </w:rPr>
              <w:t xml:space="preserve">ревожност, </w:t>
            </w:r>
            <w:r w:rsidRPr="005E1059">
              <w:rPr>
                <w:rFonts w:ascii="Times New Roman" w:hAnsi="Times New Roman"/>
                <w:snapToGrid/>
                <w:lang w:val="bg-BG" w:eastAsia="en-US"/>
              </w:rPr>
              <w:t>объркване</w:t>
            </w:r>
            <w:r w:rsidRPr="005E1059">
              <w:rPr>
                <w:rFonts w:ascii="Times New Roman" w:hAnsi="Times New Roman"/>
                <w:snapToGrid/>
                <w:szCs w:val="20"/>
                <w:lang w:val="en-GB" w:eastAsia="en-US"/>
              </w:rPr>
              <w:t>, безсъние</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Поведенческо разстройство</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емоционална лабилност</w:t>
            </w:r>
            <w:r w:rsidRPr="005E1059">
              <w:rPr>
                <w:rFonts w:ascii="Times New Roman" w:hAnsi="Times New Roman"/>
                <w:snapToGrid/>
                <w:szCs w:val="20"/>
                <w:lang w:val="en-GB" w:eastAsia="en-US"/>
              </w:rPr>
              <w:t>, халюцинации, апатия</w:t>
            </w:r>
          </w:p>
        </w:tc>
      </w:tr>
      <w:tr w:rsidR="005E1059" w:rsidRPr="005E1059" w:rsidTr="00A17371">
        <w:trPr>
          <w:cantSplit/>
          <w:trHeight w:val="352"/>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нервната система</w:t>
            </w:r>
          </w:p>
        </w:tc>
      </w:tr>
      <w:tr w:rsidR="005E1059" w:rsidRPr="005E1059" w:rsidTr="00A17371">
        <w:trPr>
          <w:cantSplit/>
          <w:trHeight w:val="16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Много чести</w:t>
            </w:r>
            <w:r w:rsidRPr="005E1059">
              <w:rPr>
                <w:rFonts w:ascii="Times New Roman" w:hAnsi="Times New Roman"/>
                <w:snapToGrid/>
                <w:szCs w:val="20"/>
                <w:lang w:val="en-GB" w:eastAsia="en-US"/>
              </w:rPr>
              <w:t>:</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Гърчове</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х</w:t>
            </w:r>
            <w:r w:rsidRPr="005E1059">
              <w:rPr>
                <w:rFonts w:ascii="Times New Roman" w:hAnsi="Times New Roman"/>
                <w:snapToGrid/>
                <w:lang w:val="bg-BG" w:eastAsia="en-US"/>
              </w:rPr>
              <w:t>емипареза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афазия</w:t>
            </w:r>
            <w:r w:rsidRPr="005E1059">
              <w:rPr>
                <w:rFonts w:ascii="Times New Roman" w:hAnsi="Times New Roman"/>
                <w:snapToGrid/>
                <w:szCs w:val="20"/>
                <w:lang w:val="en-GB" w:eastAsia="en-US"/>
              </w:rPr>
              <w:t>/</w:t>
            </w:r>
            <w:r w:rsidRPr="005E1059">
              <w:rPr>
                <w:rFonts w:ascii="Times New Roman" w:hAnsi="Times New Roman"/>
                <w:snapToGrid/>
                <w:lang w:val="bg-BG" w:eastAsia="en-US"/>
              </w:rPr>
              <w:t>дисфазия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главоболие</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Атаксия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равновесието</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когнитивно увреждане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концентрацията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понижено ниво на съзнанието</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замайване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хипоестезия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паметта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неврологично нарушение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невропатия</w:t>
            </w:r>
            <w:r w:rsidRPr="005E1059">
              <w:rPr>
                <w:rFonts w:ascii="Times New Roman" w:hAnsi="Times New Roman"/>
                <w:snapToGrid/>
                <w:szCs w:val="20"/>
                <w:vertAlign w:val="superscript"/>
                <w:lang w:val="en-GB" w:eastAsia="en-US"/>
              </w:rPr>
              <w:t>d</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парестезии</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сънливост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нарушения на говора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извратен вкус</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тремор</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Епилептичен статус</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х</w:t>
            </w:r>
            <w:r w:rsidRPr="005E1059">
              <w:rPr>
                <w:rFonts w:ascii="Times New Roman" w:hAnsi="Times New Roman"/>
                <w:snapToGrid/>
                <w:szCs w:val="20"/>
                <w:lang w:val="en-GB" w:eastAsia="en-US"/>
              </w:rPr>
              <w:t xml:space="preserve">емиплегия, </w:t>
            </w:r>
            <w:r w:rsidRPr="005E1059">
              <w:rPr>
                <w:rFonts w:ascii="Times New Roman" w:hAnsi="Times New Roman"/>
                <w:snapToGrid/>
                <w:lang w:val="bg-BG" w:eastAsia="en-US"/>
              </w:rPr>
              <w:t>екстрапирамидно нарушение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паросмия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походката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хиперестезия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сетивно разстройство</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координацията</w:t>
            </w:r>
          </w:p>
        </w:tc>
      </w:tr>
      <w:tr w:rsidR="005E1059" w:rsidRPr="005E1059" w:rsidTr="00A17371">
        <w:trPr>
          <w:cantSplit/>
          <w:trHeight w:val="352"/>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lastRenderedPageBreak/>
              <w:t>Нарушения на очите</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Хемианопия</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з</w:t>
            </w:r>
            <w:r w:rsidRPr="005E1059">
              <w:rPr>
                <w:rFonts w:ascii="Times New Roman" w:hAnsi="Times New Roman"/>
                <w:snapToGrid/>
                <w:lang w:val="bg-BG" w:eastAsia="en-US"/>
              </w:rPr>
              <w:t>амъглено виждане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зрението</w:t>
            </w:r>
            <w:r w:rsidRPr="005E1059">
              <w:rPr>
                <w:rFonts w:ascii="Times New Roman" w:hAnsi="Times New Roman"/>
                <w:snapToGrid/>
                <w:szCs w:val="20"/>
                <w:vertAlign w:val="superscript"/>
                <w:lang w:val="en-GB" w:eastAsia="en-US"/>
              </w:rPr>
              <w:t>e</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д</w:t>
            </w:r>
            <w:r w:rsidRPr="005E1059">
              <w:rPr>
                <w:rFonts w:ascii="Times New Roman" w:hAnsi="Times New Roman"/>
                <w:snapToGrid/>
                <w:lang w:val="bg-BG" w:eastAsia="en-US"/>
              </w:rPr>
              <w:t>ефект в зрителното поле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диплопия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болка в окото</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Намаление на зрителната острота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сухота в очите</w:t>
            </w:r>
          </w:p>
        </w:tc>
      </w:tr>
      <w:tr w:rsidR="005E1059" w:rsidRPr="005E1059" w:rsidTr="00A17371">
        <w:trPr>
          <w:cantSplit/>
          <w:trHeight w:val="352"/>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ухото и лабиринта</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Глухота</w:t>
            </w:r>
            <w:r w:rsidRPr="005E1059">
              <w:rPr>
                <w:rFonts w:ascii="Times New Roman" w:hAnsi="Times New Roman"/>
                <w:snapToGrid/>
                <w:szCs w:val="20"/>
                <w:vertAlign w:val="superscript"/>
                <w:lang w:val="en-GB" w:eastAsia="en-US"/>
              </w:rPr>
              <w:t>f</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световъртеж</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шум в ушите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болка в ухото</w:t>
            </w:r>
            <w:r w:rsidRPr="005E1059">
              <w:rPr>
                <w:rFonts w:ascii="Times New Roman" w:hAnsi="Times New Roman"/>
                <w:snapToGrid/>
                <w:szCs w:val="20"/>
                <w:vertAlign w:val="superscript"/>
                <w:lang w:val="en-GB" w:eastAsia="en-US"/>
              </w:rPr>
              <w:t>g</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Увреждане на слуха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хиперакузис</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с</w:t>
            </w:r>
            <w:r w:rsidRPr="005E1059">
              <w:rPr>
                <w:rFonts w:ascii="Times New Roman" w:hAnsi="Times New Roman"/>
                <w:snapToGrid/>
                <w:lang w:val="bg-BG" w:eastAsia="en-US"/>
              </w:rPr>
              <w:t>реден отит</w:t>
            </w:r>
          </w:p>
        </w:tc>
      </w:tr>
      <w:tr w:rsidR="005E1059" w:rsidRPr="005E1059" w:rsidTr="00A17371">
        <w:trPr>
          <w:cantSplit/>
          <w:trHeight w:val="352"/>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Сърдечни нарушения</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Палпитация</w:t>
            </w:r>
          </w:p>
        </w:tc>
      </w:tr>
      <w:tr w:rsidR="005E1059" w:rsidRPr="005E1059" w:rsidTr="00A17371">
        <w:trPr>
          <w:cantSplit/>
          <w:trHeight w:val="352"/>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Съдови нарушения</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Кръвоизлив</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б</w:t>
            </w:r>
            <w:r w:rsidRPr="005E1059">
              <w:rPr>
                <w:rFonts w:ascii="Times New Roman" w:hAnsi="Times New Roman"/>
                <w:snapToGrid/>
                <w:lang w:val="bg-BG" w:eastAsia="en-US"/>
              </w:rPr>
              <w:t>елодробна емболия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дълбока венозна тромбоза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хипертония</w:t>
            </w:r>
          </w:p>
        </w:tc>
      </w:tr>
      <w:tr w:rsidR="005E1059" w:rsidRPr="005E1059" w:rsidTr="00A17371">
        <w:trPr>
          <w:cantSplit/>
          <w:trHeight w:val="345"/>
        </w:trPr>
        <w:tc>
          <w:tcPr>
            <w:tcW w:w="2170" w:type="pct"/>
          </w:tcPr>
          <w:p w:rsidR="005E1059" w:rsidRPr="005E1059" w:rsidRDefault="005E1059" w:rsidP="005E1059">
            <w:pPr>
              <w:tabs>
                <w:tab w:val="right" w:pos="3488"/>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Мозъчен кръвоизлив</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зачервяване, топли вълни</w:t>
            </w:r>
          </w:p>
        </w:tc>
      </w:tr>
      <w:tr w:rsidR="005E1059" w:rsidRPr="005E1059" w:rsidTr="00A17371">
        <w:trPr>
          <w:cantSplit/>
          <w:trHeight w:val="351"/>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Респираторни, гръдни и медиастинални нарушения</w:t>
            </w:r>
          </w:p>
        </w:tc>
      </w:tr>
      <w:tr w:rsidR="005E1059" w:rsidRPr="005E1059" w:rsidTr="00A17371">
        <w:trPr>
          <w:cantSplit/>
          <w:trHeight w:val="150"/>
        </w:trPr>
        <w:tc>
          <w:tcPr>
            <w:tcW w:w="2170" w:type="pct"/>
          </w:tcPr>
          <w:p w:rsidR="005E1059" w:rsidRPr="005E1059" w:rsidRDefault="005E1059" w:rsidP="005E1059">
            <w:pPr>
              <w:tabs>
                <w:tab w:val="right" w:pos="349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Пневмония</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д</w:t>
            </w:r>
            <w:r w:rsidRPr="005E1059">
              <w:rPr>
                <w:rFonts w:ascii="Times New Roman" w:hAnsi="Times New Roman"/>
                <w:snapToGrid/>
                <w:lang w:val="bg-BG" w:eastAsia="en-US"/>
              </w:rPr>
              <w:t>испнея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синузит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бронхит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кашлица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инфекция на горните дихателни пътища</w:t>
            </w:r>
          </w:p>
        </w:tc>
      </w:tr>
      <w:tr w:rsidR="005E1059" w:rsidRPr="005E1059" w:rsidTr="00A17371">
        <w:trPr>
          <w:cantSplit/>
          <w:trHeight w:val="150"/>
        </w:trPr>
        <w:tc>
          <w:tcPr>
            <w:tcW w:w="2170" w:type="pct"/>
          </w:tcPr>
          <w:p w:rsidR="005E1059" w:rsidRPr="005E1059" w:rsidRDefault="005E1059" w:rsidP="005E1059">
            <w:pPr>
              <w:tabs>
                <w:tab w:val="right" w:pos="349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bCs/>
                <w:snapToGrid/>
                <w:lang w:val="bg-BG" w:eastAsia="en-US"/>
              </w:rPr>
              <w:t>Респираторна недостатъчност</w:t>
            </w:r>
            <w:r w:rsidRPr="005E1059">
              <w:rPr>
                <w:rFonts w:ascii="Times New Roman" w:hAnsi="Times New Roman"/>
                <w:bCs/>
                <w:snapToGrid/>
                <w:szCs w:val="20"/>
                <w:vertAlign w:val="superscript"/>
                <w:lang w:val="en-GB" w:eastAsia="en-US"/>
              </w:rPr>
              <w:t>†</w:t>
            </w:r>
            <w:r w:rsidRPr="005E1059">
              <w:rPr>
                <w:rFonts w:ascii="Times New Roman" w:hAnsi="Times New Roman"/>
                <w:snapToGrid/>
                <w:szCs w:val="20"/>
                <w:lang w:val="en-GB" w:eastAsia="en-US"/>
              </w:rPr>
              <w:t xml:space="preserve">, </w:t>
            </w:r>
            <w:r w:rsidRPr="005E1059">
              <w:rPr>
                <w:rFonts w:ascii="Times New Roman" w:hAnsi="Times New Roman"/>
                <w:bCs/>
                <w:snapToGrid/>
                <w:lang w:val="bg-BG" w:eastAsia="en-US"/>
              </w:rPr>
              <w:t>интерстициалeн пневмонит/пневмонит</w:t>
            </w:r>
            <w:r w:rsidRPr="005E1059">
              <w:rPr>
                <w:rFonts w:ascii="Times New Roman" w:hAnsi="Times New Roman"/>
                <w:snapToGrid/>
                <w:szCs w:val="20"/>
                <w:lang w:val="en-GB" w:eastAsia="en-US"/>
              </w:rPr>
              <w:t xml:space="preserve">, </w:t>
            </w:r>
            <w:r w:rsidRPr="005E1059">
              <w:rPr>
                <w:rFonts w:ascii="Times New Roman" w:hAnsi="Times New Roman"/>
                <w:bCs/>
                <w:snapToGrid/>
                <w:lang w:val="bg-BG" w:eastAsia="en-US"/>
              </w:rPr>
              <w:t>белодробна фиброза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назална конгестия</w:t>
            </w:r>
          </w:p>
        </w:tc>
      </w:tr>
      <w:tr w:rsidR="005E1059" w:rsidRPr="005E1059" w:rsidTr="00A17371">
        <w:trPr>
          <w:cantSplit/>
          <w:trHeight w:val="431"/>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Стомашно-чревни нарушения</w:t>
            </w:r>
          </w:p>
        </w:tc>
      </w:tr>
      <w:tr w:rsidR="005E1059" w:rsidRPr="005E1059" w:rsidTr="00A17371">
        <w:trPr>
          <w:cantSplit/>
          <w:trHeight w:val="165"/>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Много 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Диария</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к</w:t>
            </w:r>
            <w:r w:rsidRPr="005E1059">
              <w:rPr>
                <w:rFonts w:ascii="Times New Roman" w:hAnsi="Times New Roman"/>
                <w:snapToGrid/>
                <w:lang w:val="bg-BG" w:eastAsia="en-US"/>
              </w:rPr>
              <w:t>онстипация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гадене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повръщане</w:t>
            </w:r>
          </w:p>
        </w:tc>
      </w:tr>
      <w:tr w:rsidR="005E1059" w:rsidRPr="005E1059" w:rsidTr="00A17371">
        <w:trPr>
          <w:cantSplit/>
          <w:trHeight w:val="345"/>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Стоматит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болка в корема</w:t>
            </w:r>
            <w:r w:rsidRPr="005E1059">
              <w:rPr>
                <w:rFonts w:ascii="Times New Roman" w:hAnsi="Times New Roman"/>
                <w:snapToGrid/>
                <w:szCs w:val="20"/>
                <w:vertAlign w:val="superscript"/>
                <w:lang w:val="en-GB" w:eastAsia="en-US"/>
              </w:rPr>
              <w:t>h</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диспепсия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дисфагия</w:t>
            </w:r>
          </w:p>
        </w:tc>
      </w:tr>
      <w:tr w:rsidR="005E1059" w:rsidRPr="005E1059" w:rsidTr="00A17371">
        <w:trPr>
          <w:cantSplit/>
          <w:trHeight w:val="345"/>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Раздуване на корема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инконтиненция на фекалии</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стомашно-чревно нарушение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хемороиди</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сухота в устата</w:t>
            </w:r>
          </w:p>
        </w:tc>
      </w:tr>
      <w:tr w:rsidR="005E1059" w:rsidRPr="005E1059" w:rsidTr="00A17371">
        <w:trPr>
          <w:cantSplit/>
          <w:trHeight w:val="431"/>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noProof/>
                <w:snapToGrid/>
                <w:lang w:val="ru-RU" w:eastAsia="en-US"/>
              </w:rPr>
              <w:t>Хепатобилиарни нарушения</w:t>
            </w:r>
          </w:p>
        </w:tc>
      </w:tr>
      <w:tr w:rsidR="005E1059" w:rsidRPr="005E1059" w:rsidTr="00A17371">
        <w:trPr>
          <w:cantSplit/>
          <w:trHeight w:val="345"/>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Чернодробна недостатъчност</w:t>
            </w:r>
            <w:r w:rsidRPr="005E1059">
              <w:rPr>
                <w:rFonts w:ascii="Times New Roman" w:hAnsi="Times New Roman"/>
                <w:bCs/>
                <w:snapToGrid/>
                <w:szCs w:val="20"/>
                <w:vertAlign w:val="superscript"/>
                <w:lang w:val="en-GB" w:eastAsia="en-US"/>
              </w:rPr>
              <w:t>†</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чернодробно увреждане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хепатит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холестаза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хипербилирубинемия</w:t>
            </w:r>
          </w:p>
        </w:tc>
      </w:tr>
      <w:tr w:rsidR="005E1059" w:rsidRPr="005E1059" w:rsidTr="00A17371">
        <w:trPr>
          <w:cantSplit/>
          <w:trHeight w:val="361"/>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кожата и подкожната тъкан</w:t>
            </w:r>
          </w:p>
        </w:tc>
      </w:tr>
      <w:tr w:rsidR="005E1059" w:rsidRPr="005E1059" w:rsidTr="00A17371">
        <w:trPr>
          <w:cantSplit/>
          <w:trHeight w:val="15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Много 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Обрив, алопеция</w:t>
            </w:r>
          </w:p>
        </w:tc>
      </w:tr>
      <w:tr w:rsidR="005E1059" w:rsidRPr="005E1059" w:rsidTr="00A17371">
        <w:trPr>
          <w:cantSplit/>
          <w:trHeight w:val="15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Еритем</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с</w:t>
            </w:r>
            <w:r w:rsidRPr="005E1059">
              <w:rPr>
                <w:rFonts w:ascii="Times New Roman" w:hAnsi="Times New Roman"/>
                <w:snapToGrid/>
                <w:lang w:val="bg-BG" w:eastAsia="en-US"/>
              </w:rPr>
              <w:t>уха кожа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сърбеж</w:t>
            </w:r>
          </w:p>
        </w:tc>
      </w:tr>
      <w:tr w:rsidR="005E1059" w:rsidRPr="005E1059" w:rsidTr="00A17371">
        <w:trPr>
          <w:cantSplit/>
          <w:trHeight w:val="615"/>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p w:rsidR="005E1059" w:rsidRPr="005E1059" w:rsidRDefault="005E1059" w:rsidP="005E1059">
            <w:pPr>
              <w:tabs>
                <w:tab w:val="right" w:pos="3462"/>
              </w:tabs>
              <w:spacing w:after="0" w:line="240" w:lineRule="auto"/>
              <w:rPr>
                <w:rFonts w:ascii="Times New Roman" w:hAnsi="Times New Roman"/>
                <w:snapToGrid/>
                <w:szCs w:val="20"/>
                <w:lang w:val="en-GB" w:eastAsia="en-US"/>
              </w:rPr>
            </w:pP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Токсична епидермална некролиза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синдром на Stevens-Johnson</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ангиоедем</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е</w:t>
            </w:r>
            <w:r w:rsidRPr="005E1059">
              <w:rPr>
                <w:rFonts w:ascii="Times New Roman" w:hAnsi="Times New Roman"/>
                <w:snapToGrid/>
                <w:lang w:val="bg-BG" w:eastAsia="en-US"/>
              </w:rPr>
              <w:t>ритема мултиформе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еритродермия</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е</w:t>
            </w:r>
            <w:r w:rsidRPr="005E1059">
              <w:rPr>
                <w:rFonts w:ascii="Times New Roman" w:hAnsi="Times New Roman"/>
                <w:snapToGrid/>
                <w:lang w:val="bg-BG" w:eastAsia="en-US"/>
              </w:rPr>
              <w:t>ксфолиация на кожата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фоточувствителност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уртикария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екзантем</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д</w:t>
            </w:r>
            <w:r w:rsidRPr="005E1059">
              <w:rPr>
                <w:rFonts w:ascii="Times New Roman" w:hAnsi="Times New Roman"/>
                <w:snapToGrid/>
                <w:lang w:val="bg-BG" w:eastAsia="en-US"/>
              </w:rPr>
              <w:t>ерматит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засилено потене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пигментацията</w:t>
            </w:r>
          </w:p>
        </w:tc>
      </w:tr>
      <w:tr w:rsidR="005E1059" w:rsidRPr="005E1059" w:rsidTr="00A17371">
        <w:trPr>
          <w:cantSplit/>
          <w:trHeight w:val="615"/>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С</w:t>
            </w:r>
            <w:r w:rsidRPr="005E1059">
              <w:rPr>
                <w:rFonts w:ascii="Times New Roman" w:hAnsi="Times New Roman"/>
                <w:snapToGrid/>
                <w:lang w:val="en-GB" w:eastAsia="en-US"/>
              </w:rPr>
              <w:t xml:space="preserve"> неизвестна честота:</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en-GB" w:eastAsia="en-US"/>
              </w:rPr>
              <w:t>Лекарствена реакция с еозинофилия и системни симптоми (DRESS)</w:t>
            </w:r>
          </w:p>
        </w:tc>
      </w:tr>
      <w:tr w:rsidR="005E1059" w:rsidRPr="005E1059" w:rsidTr="00A17371">
        <w:trPr>
          <w:cantSplit/>
          <w:trHeight w:val="380"/>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мускулно-скелетната система и съединителната тъкан</w:t>
            </w:r>
          </w:p>
        </w:tc>
      </w:tr>
      <w:tr w:rsidR="005E1059" w:rsidRPr="005E1059" w:rsidTr="00A17371">
        <w:trPr>
          <w:cantSplit/>
          <w:trHeight w:val="27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Миопатия</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м</w:t>
            </w:r>
            <w:r w:rsidRPr="005E1059">
              <w:rPr>
                <w:rFonts w:ascii="Times New Roman" w:hAnsi="Times New Roman"/>
                <w:snapToGrid/>
                <w:lang w:val="bg-BG" w:eastAsia="en-US"/>
              </w:rPr>
              <w:t>ускулна слабост</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артралгия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болка в гърба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костно-мускулна болка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миалгия</w:t>
            </w:r>
          </w:p>
        </w:tc>
      </w:tr>
      <w:tr w:rsidR="005E1059" w:rsidRPr="005E1059" w:rsidTr="00A17371">
        <w:trPr>
          <w:cantSplit/>
          <w:trHeight w:val="359"/>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Нарушения на бъбреците и пикочните пътища</w:t>
            </w:r>
          </w:p>
        </w:tc>
      </w:tr>
      <w:tr w:rsidR="005E1059" w:rsidRPr="005E1059" w:rsidTr="00A17371">
        <w:trPr>
          <w:cantSplit/>
          <w:trHeight w:val="27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 xml:space="preserve">Полакиурия, </w:t>
            </w:r>
            <w:r w:rsidRPr="005E1059">
              <w:rPr>
                <w:rFonts w:ascii="Times New Roman" w:hAnsi="Times New Roman"/>
                <w:snapToGrid/>
                <w:szCs w:val="20"/>
                <w:lang w:val="bg-BG" w:eastAsia="en-US"/>
              </w:rPr>
              <w:t>и</w:t>
            </w:r>
            <w:r w:rsidRPr="005E1059">
              <w:rPr>
                <w:rFonts w:ascii="Times New Roman" w:hAnsi="Times New Roman"/>
                <w:snapToGrid/>
                <w:lang w:val="bg-BG" w:eastAsia="en-US"/>
              </w:rPr>
              <w:t>нконтиненция на урина</w:t>
            </w:r>
          </w:p>
        </w:tc>
      </w:tr>
      <w:tr w:rsidR="005E1059" w:rsidRPr="005E1059" w:rsidTr="00A17371">
        <w:trPr>
          <w:cantSplit/>
          <w:trHeight w:val="27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shd w:val="clear" w:color="auto" w:fill="auto"/>
          </w:tcPr>
          <w:p w:rsidR="005E1059" w:rsidRPr="005E1059" w:rsidRDefault="005E1059" w:rsidP="005E1059">
            <w:pPr>
              <w:spacing w:after="0" w:line="240" w:lineRule="auto"/>
              <w:rPr>
                <w:rFonts w:ascii="Times New Roman" w:hAnsi="Times New Roman"/>
                <w:snapToGrid/>
                <w:szCs w:val="20"/>
                <w:highlight w:val="cyan"/>
                <w:lang w:val="en-GB" w:eastAsia="en-US"/>
              </w:rPr>
            </w:pPr>
            <w:r w:rsidRPr="005E1059">
              <w:rPr>
                <w:rFonts w:ascii="Times New Roman" w:hAnsi="Times New Roman"/>
                <w:snapToGrid/>
                <w:lang w:val="bg-BG" w:eastAsia="en-US"/>
              </w:rPr>
              <w:t>Дизурия</w:t>
            </w:r>
          </w:p>
        </w:tc>
      </w:tr>
      <w:tr w:rsidR="005E1059" w:rsidRPr="005E1059" w:rsidTr="00A17371">
        <w:trPr>
          <w:cantSplit/>
          <w:trHeight w:val="380"/>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lastRenderedPageBreak/>
              <w:t>Нарушения на възпроизводителната система и гърдата</w:t>
            </w:r>
          </w:p>
        </w:tc>
      </w:tr>
      <w:tr w:rsidR="005E1059" w:rsidRPr="005E1059" w:rsidTr="00A17371">
        <w:trPr>
          <w:cantSplit/>
          <w:trHeight w:val="27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Вагинален кръвоизлив, менорагия, аменорея, вагинит, болка в гърдите</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и</w:t>
            </w:r>
            <w:r w:rsidRPr="005E1059">
              <w:rPr>
                <w:rFonts w:ascii="Times New Roman" w:hAnsi="Times New Roman"/>
                <w:snapToGrid/>
                <w:lang w:val="bg-BG" w:eastAsia="en-US"/>
              </w:rPr>
              <w:t>мпотентност</w:t>
            </w:r>
          </w:p>
        </w:tc>
      </w:tr>
      <w:tr w:rsidR="005E1059" w:rsidRPr="005E1059" w:rsidTr="00A17371">
        <w:trPr>
          <w:cantSplit/>
          <w:trHeight w:val="380"/>
        </w:trPr>
        <w:tc>
          <w:tcPr>
            <w:tcW w:w="5000" w:type="pct"/>
            <w:gridSpan w:val="2"/>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Общи нарушения и ефекти на мястото на приложение</w:t>
            </w:r>
          </w:p>
        </w:tc>
      </w:tr>
      <w:tr w:rsidR="005E1059" w:rsidRPr="005E1059" w:rsidTr="00A17371">
        <w:trPr>
          <w:cantSplit/>
          <w:trHeight w:val="18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Много 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Умора</w:t>
            </w:r>
          </w:p>
        </w:tc>
      </w:tr>
      <w:tr w:rsidR="005E1059" w:rsidRPr="005E1059" w:rsidTr="00A17371">
        <w:trPr>
          <w:cantSplit/>
          <w:trHeight w:val="27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Повишена температура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грипоподобни симптоми</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а</w:t>
            </w:r>
            <w:r w:rsidRPr="005E1059">
              <w:rPr>
                <w:rFonts w:ascii="Times New Roman" w:hAnsi="Times New Roman"/>
                <w:snapToGrid/>
                <w:lang w:val="bg-BG" w:eastAsia="en-US"/>
              </w:rPr>
              <w:t>стения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неразположение</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болка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оток, периферен оток</w:t>
            </w:r>
            <w:r w:rsidRPr="005E1059">
              <w:rPr>
                <w:rFonts w:ascii="Times New Roman" w:hAnsi="Times New Roman"/>
                <w:snapToGrid/>
                <w:szCs w:val="20"/>
                <w:vertAlign w:val="superscript"/>
                <w:lang w:val="en-GB" w:eastAsia="en-US"/>
              </w:rPr>
              <w:t>i</w:t>
            </w:r>
          </w:p>
        </w:tc>
      </w:tr>
      <w:tr w:rsidR="005E1059" w:rsidRPr="005E1059" w:rsidTr="00A17371">
        <w:trPr>
          <w:cantSplit/>
          <w:trHeight w:val="300"/>
        </w:trPr>
        <w:tc>
          <w:tcPr>
            <w:tcW w:w="2170" w:type="pct"/>
          </w:tcPr>
          <w:p w:rsidR="005E1059" w:rsidRPr="005E1059" w:rsidRDefault="005E1059" w:rsidP="005E1059">
            <w:pPr>
              <w:tabs>
                <w:tab w:val="right" w:pos="3462"/>
                <w:tab w:val="center" w:pos="4153"/>
                <w:tab w:val="right" w:pos="8306"/>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задълбочаване на заболяването</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тръпки</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оток на лицето</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промяна в цвета на езика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жажда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нарушение на зъбите</w:t>
            </w:r>
          </w:p>
        </w:tc>
      </w:tr>
      <w:tr w:rsidR="005E1059" w:rsidRPr="005E1059" w:rsidTr="00A17371">
        <w:trPr>
          <w:cantSplit/>
          <w:trHeight w:val="380"/>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Изследвания</w:t>
            </w:r>
          </w:p>
        </w:tc>
      </w:tr>
      <w:tr w:rsidR="005E1059" w:rsidRPr="005E1059" w:rsidTr="00A17371">
        <w:trPr>
          <w:cantSplit/>
          <w:trHeight w:val="270"/>
        </w:trPr>
        <w:tc>
          <w:tcPr>
            <w:tcW w:w="2170" w:type="pct"/>
          </w:tcPr>
          <w:p w:rsidR="005E1059" w:rsidRPr="005E1059" w:rsidRDefault="005E1059" w:rsidP="005E1059">
            <w:pPr>
              <w:tabs>
                <w:tab w:val="right" w:pos="3462"/>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Повишаване на чернодробните ензими</w:t>
            </w:r>
            <w:r w:rsidRPr="005E1059">
              <w:rPr>
                <w:rFonts w:ascii="Times New Roman" w:hAnsi="Times New Roman"/>
                <w:snapToGrid/>
                <w:szCs w:val="20"/>
                <w:vertAlign w:val="superscript"/>
                <w:lang w:val="en-GB" w:eastAsia="en-US"/>
              </w:rPr>
              <w:t>j</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п</w:t>
            </w:r>
            <w:r w:rsidRPr="005E1059">
              <w:rPr>
                <w:rFonts w:ascii="Times New Roman" w:hAnsi="Times New Roman"/>
                <w:snapToGrid/>
                <w:lang w:val="bg-BG" w:eastAsia="en-US"/>
              </w:rPr>
              <w:t>онижено тегло</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повишено тегло</w:t>
            </w:r>
          </w:p>
        </w:tc>
      </w:tr>
      <w:tr w:rsidR="005E1059" w:rsidRPr="005E1059" w:rsidTr="00A17371">
        <w:trPr>
          <w:cantSplit/>
          <w:trHeight w:val="300"/>
        </w:trPr>
        <w:tc>
          <w:tcPr>
            <w:tcW w:w="2170" w:type="pct"/>
          </w:tcPr>
          <w:p w:rsidR="005E1059" w:rsidRPr="005E1059" w:rsidRDefault="005E1059" w:rsidP="005E1059">
            <w:pPr>
              <w:tabs>
                <w:tab w:val="right" w:pos="3462"/>
                <w:tab w:val="center" w:pos="4153"/>
                <w:tab w:val="right" w:pos="8306"/>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Нечести:</w:t>
            </w:r>
          </w:p>
        </w:tc>
        <w:tc>
          <w:tcPr>
            <w:tcW w:w="2830" w:type="pct"/>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lang w:val="bg-BG" w:eastAsia="en-US"/>
              </w:rPr>
              <w:t>П</w:t>
            </w:r>
            <w:r w:rsidRPr="005E1059">
              <w:rPr>
                <w:rFonts w:ascii="Times New Roman" w:hAnsi="Times New Roman"/>
                <w:snapToGrid/>
                <w:szCs w:val="20"/>
                <w:lang w:val="en-GB" w:eastAsia="en-US"/>
              </w:rPr>
              <w:t>овишена гама-глутамилтрансфераза</w:t>
            </w:r>
          </w:p>
        </w:tc>
      </w:tr>
      <w:tr w:rsidR="005E1059" w:rsidRPr="005E1059" w:rsidTr="00A17371">
        <w:trPr>
          <w:cantSplit/>
          <w:trHeight w:val="380"/>
        </w:trPr>
        <w:tc>
          <w:tcPr>
            <w:tcW w:w="5000" w:type="pct"/>
            <w:gridSpan w:val="2"/>
            <w:vAlign w:val="center"/>
          </w:tcPr>
          <w:p w:rsidR="005E1059" w:rsidRPr="005E1059" w:rsidRDefault="005E1059" w:rsidP="005E1059">
            <w:pPr>
              <w:keepNext/>
              <w:spacing w:after="0" w:line="240" w:lineRule="auto"/>
              <w:rPr>
                <w:rFonts w:ascii="Times New Roman" w:hAnsi="Times New Roman"/>
                <w:b/>
                <w:snapToGrid/>
                <w:szCs w:val="20"/>
                <w:lang w:val="en-GB" w:eastAsia="en-US"/>
              </w:rPr>
            </w:pPr>
            <w:r w:rsidRPr="005E1059">
              <w:rPr>
                <w:rFonts w:ascii="Times New Roman" w:hAnsi="Times New Roman"/>
                <w:b/>
                <w:snapToGrid/>
                <w:szCs w:val="20"/>
                <w:lang w:val="en-GB" w:eastAsia="en-US"/>
              </w:rPr>
              <w:t>Наранявания, отравяния и усложнения, възникнали в резултат на интервенции</w:t>
            </w:r>
          </w:p>
        </w:tc>
      </w:tr>
      <w:tr w:rsidR="005E1059" w:rsidRPr="005E1059" w:rsidTr="00A17371">
        <w:trPr>
          <w:cantSplit/>
          <w:trHeight w:val="300"/>
        </w:trPr>
        <w:tc>
          <w:tcPr>
            <w:tcW w:w="2170" w:type="pct"/>
            <w:tcBorders>
              <w:bottom w:val="single" w:sz="4" w:space="0" w:color="auto"/>
            </w:tcBorders>
            <w:shd w:val="clear" w:color="auto" w:fill="auto"/>
          </w:tcPr>
          <w:p w:rsidR="005E1059" w:rsidRPr="005E1059" w:rsidRDefault="005E1059" w:rsidP="005E1059">
            <w:pPr>
              <w:tabs>
                <w:tab w:val="right" w:pos="3462"/>
                <w:tab w:val="center" w:pos="4153"/>
                <w:tab w:val="right" w:pos="8306"/>
              </w:tabs>
              <w:spacing w:after="0" w:line="240" w:lineRule="auto"/>
              <w:rPr>
                <w:rFonts w:ascii="Times New Roman" w:hAnsi="Times New Roman"/>
                <w:snapToGrid/>
                <w:szCs w:val="20"/>
                <w:lang w:val="en-GB" w:eastAsia="en-US"/>
              </w:rPr>
            </w:pPr>
            <w:r w:rsidRPr="005E1059">
              <w:rPr>
                <w:rFonts w:ascii="Times New Roman" w:hAnsi="Times New Roman"/>
                <w:snapToGrid/>
                <w:szCs w:val="20"/>
                <w:lang w:val="en-GB" w:eastAsia="en-US"/>
              </w:rPr>
              <w:t>Чести:</w:t>
            </w:r>
          </w:p>
        </w:tc>
        <w:tc>
          <w:tcPr>
            <w:tcW w:w="2830" w:type="pct"/>
            <w:tcBorders>
              <w:bottom w:val="single" w:sz="4" w:space="0" w:color="auto"/>
            </w:tcBorders>
            <w:shd w:val="clear" w:color="auto" w:fill="auto"/>
          </w:tcPr>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lang w:val="bg-BG" w:eastAsia="en-US"/>
              </w:rPr>
              <w:t>Радиационно увреждане</w:t>
            </w:r>
            <w:r w:rsidRPr="005E1059">
              <w:rPr>
                <w:rFonts w:ascii="Times New Roman" w:hAnsi="Times New Roman"/>
                <w:snapToGrid/>
                <w:szCs w:val="20"/>
                <w:vertAlign w:val="superscript"/>
                <w:lang w:val="en-GB" w:eastAsia="en-US"/>
              </w:rPr>
              <w:t>k</w:t>
            </w:r>
          </w:p>
        </w:tc>
      </w:tr>
      <w:tr w:rsidR="005E1059" w:rsidRPr="005E1059" w:rsidTr="00A17371">
        <w:trPr>
          <w:cantSplit/>
          <w:trHeight w:val="300"/>
        </w:trPr>
        <w:tc>
          <w:tcPr>
            <w:tcW w:w="5000" w:type="pct"/>
            <w:gridSpan w:val="2"/>
            <w:tcBorders>
              <w:left w:val="nil"/>
              <w:bottom w:val="nil"/>
              <w:right w:val="nil"/>
            </w:tcBorders>
            <w:shd w:val="clear" w:color="auto" w:fill="auto"/>
          </w:tcPr>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a</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фарингит, </w:t>
            </w:r>
            <w:r w:rsidRPr="005E1059">
              <w:rPr>
                <w:rFonts w:ascii="Times New Roman" w:hAnsi="Times New Roman"/>
                <w:snapToGrid/>
                <w:szCs w:val="20"/>
                <w:lang w:val="bg-BG" w:eastAsia="en-US"/>
              </w:rPr>
              <w:t>назофарингит</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Стрептококов фарингит</w:t>
            </w:r>
          </w:p>
          <w:p w:rsidR="005E1059" w:rsidRPr="005E1059" w:rsidRDefault="005E1059" w:rsidP="005E1059">
            <w:pPr>
              <w:tabs>
                <w:tab w:val="left" w:pos="567"/>
              </w:tabs>
              <w:spacing w:after="0" w:line="240" w:lineRule="auto"/>
              <w:rPr>
                <w:rFonts w:ascii="Times New Roman" w:hAnsi="Times New Roman"/>
                <w:snapToGrid/>
                <w:szCs w:val="20"/>
                <w:lang w:val="bg-BG" w:eastAsia="en-US"/>
              </w:rPr>
            </w:pPr>
            <w:r w:rsidRPr="005E1059">
              <w:rPr>
                <w:rFonts w:ascii="Times New Roman" w:hAnsi="Times New Roman"/>
                <w:snapToGrid/>
                <w:szCs w:val="20"/>
                <w:vertAlign w:val="superscript"/>
                <w:lang w:val="en-GB" w:eastAsia="en-US"/>
              </w:rPr>
              <w:t>b</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гастроентерит</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вирусен гастроентерит</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c</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к</w:t>
            </w:r>
            <w:r w:rsidRPr="005E1059">
              <w:rPr>
                <w:rFonts w:ascii="Times New Roman" w:hAnsi="Times New Roman"/>
                <w:snapToGrid/>
                <w:lang w:val="bg-BG" w:eastAsia="en-US"/>
              </w:rPr>
              <w:t>ушингоиден хабитус</w:t>
            </w:r>
            <w:r w:rsidRPr="005E1059">
              <w:rPr>
                <w:rFonts w:ascii="Times New Roman" w:hAnsi="Times New Roman"/>
                <w:snapToGrid/>
                <w:szCs w:val="20"/>
                <w:lang w:val="en-GB" w:eastAsia="en-US"/>
              </w:rPr>
              <w:t>, синдром на Кушинг</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d</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невропатия</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периферна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невропатия</w:t>
            </w:r>
            <w:r w:rsidRPr="005E1059">
              <w:rPr>
                <w:rFonts w:ascii="Times New Roman" w:hAnsi="Times New Roman"/>
                <w:snapToGrid/>
                <w:szCs w:val="20"/>
                <w:lang w:val="en-GB" w:eastAsia="en-US"/>
              </w:rPr>
              <w:t>, полиневропатия, периферна сензорна невропатия, периферна двигателна невропатия</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e</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нарушено зрение</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н</w:t>
            </w:r>
            <w:r w:rsidRPr="005E1059">
              <w:rPr>
                <w:rFonts w:ascii="Times New Roman" w:hAnsi="Times New Roman"/>
                <w:noProof/>
                <w:snapToGrid/>
                <w:lang w:val="ru-RU" w:eastAsia="en-US"/>
              </w:rPr>
              <w:t>арушения на очите</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f</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г</w:t>
            </w:r>
            <w:r w:rsidRPr="005E1059">
              <w:rPr>
                <w:rFonts w:ascii="Times New Roman" w:hAnsi="Times New Roman"/>
                <w:snapToGrid/>
                <w:lang w:val="bg-BG" w:eastAsia="en-US"/>
              </w:rPr>
              <w:t>лухота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двустранна глухота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невросензорна глухота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едностранна глухота</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g</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болка в ухото</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д</w:t>
            </w:r>
            <w:r w:rsidRPr="005E1059">
              <w:rPr>
                <w:rFonts w:ascii="Times New Roman" w:hAnsi="Times New Roman"/>
                <w:snapToGrid/>
                <w:szCs w:val="20"/>
                <w:lang w:val="en-GB" w:eastAsia="en-US"/>
              </w:rPr>
              <w:t>искомфорт в ухото</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h</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болка в корема</w:t>
            </w:r>
            <w:r w:rsidRPr="005E1059">
              <w:rPr>
                <w:rFonts w:ascii="Times New Roman" w:hAnsi="Times New Roman"/>
                <w:snapToGrid/>
                <w:szCs w:val="20"/>
                <w:lang w:val="en-GB" w:eastAsia="en-US"/>
              </w:rPr>
              <w:t xml:space="preserve">, болки в </w:t>
            </w:r>
            <w:r w:rsidRPr="005E1059">
              <w:rPr>
                <w:rFonts w:ascii="Times New Roman" w:hAnsi="Times New Roman"/>
                <w:snapToGrid/>
                <w:szCs w:val="20"/>
                <w:lang w:val="bg-BG" w:eastAsia="en-US"/>
              </w:rPr>
              <w:t>долната</w:t>
            </w:r>
            <w:r w:rsidRPr="005E1059">
              <w:rPr>
                <w:rFonts w:ascii="Times New Roman" w:hAnsi="Times New Roman"/>
                <w:snapToGrid/>
                <w:szCs w:val="20"/>
                <w:lang w:val="en-GB" w:eastAsia="en-US"/>
              </w:rPr>
              <w:t xml:space="preserve"> част на корема, болки в горната част на корема, </w:t>
            </w:r>
            <w:r w:rsidRPr="005E1059">
              <w:rPr>
                <w:rFonts w:ascii="Times New Roman" w:hAnsi="Times New Roman"/>
                <w:snapToGrid/>
                <w:szCs w:val="20"/>
                <w:lang w:val="bg-BG" w:eastAsia="en-US"/>
              </w:rPr>
              <w:t>коремен дискомфорт</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i</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lang w:val="bg-BG" w:eastAsia="en-US"/>
              </w:rPr>
              <w:t>периферен оток</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периферно подуване</w:t>
            </w:r>
          </w:p>
          <w:p w:rsidR="005E1059" w:rsidRPr="005E1059" w:rsidRDefault="005E1059" w:rsidP="005E1059">
            <w:pPr>
              <w:tabs>
                <w:tab w:val="left" w:pos="567"/>
              </w:tabs>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j</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повишени показатели на чернодробната функция</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повишена аланинаминотрансфераза</w:t>
            </w:r>
            <w:r w:rsidRPr="005E1059">
              <w:rPr>
                <w:rFonts w:ascii="Times New Roman" w:hAnsi="Times New Roman"/>
                <w:snapToGrid/>
                <w:szCs w:val="20"/>
                <w:lang w:val="en-GB" w:eastAsia="en-US"/>
              </w:rPr>
              <w:t xml:space="preserve">, повишена аспартат аминотрансфераза, </w:t>
            </w:r>
            <w:r w:rsidRPr="005E1059">
              <w:rPr>
                <w:rFonts w:ascii="Times New Roman" w:hAnsi="Times New Roman"/>
                <w:snapToGrid/>
                <w:szCs w:val="20"/>
                <w:lang w:val="bg-BG" w:eastAsia="en-US"/>
              </w:rPr>
              <w:t>п</w:t>
            </w:r>
            <w:r w:rsidRPr="005E1059">
              <w:rPr>
                <w:rFonts w:ascii="Times New Roman" w:hAnsi="Times New Roman"/>
                <w:snapToGrid/>
                <w:lang w:val="bg-BG" w:eastAsia="en-US"/>
              </w:rPr>
              <w:t>овишаване на чернодробните ензими</w:t>
            </w:r>
          </w:p>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k</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р</w:t>
            </w:r>
            <w:r w:rsidRPr="005E1059">
              <w:rPr>
                <w:rFonts w:ascii="Times New Roman" w:hAnsi="Times New Roman"/>
                <w:snapToGrid/>
                <w:lang w:val="bg-BG" w:eastAsia="en-US"/>
              </w:rPr>
              <w:t>адиационно увреждане</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радиационно увреждане на кожата</w:t>
            </w:r>
          </w:p>
          <w:p w:rsidR="005E1059" w:rsidRPr="005E1059" w:rsidRDefault="005E1059" w:rsidP="005E1059">
            <w:pPr>
              <w:spacing w:after="0" w:line="240" w:lineRule="auto"/>
              <w:rPr>
                <w:rFonts w:ascii="Times New Roman" w:hAnsi="Times New Roman"/>
                <w:snapToGrid/>
                <w:szCs w:val="20"/>
                <w:lang w:val="en-GB" w:eastAsia="en-US"/>
              </w:rPr>
            </w:pPr>
            <w:r w:rsidRPr="005E1059">
              <w:rPr>
                <w:rFonts w:ascii="Times New Roman" w:hAnsi="Times New Roman"/>
                <w:snapToGrid/>
                <w:szCs w:val="20"/>
                <w:vertAlign w:val="superscript"/>
                <w:lang w:val="en-GB" w:eastAsia="en-US"/>
              </w:rPr>
              <w:t>†</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Включва</w:t>
            </w:r>
            <w:r w:rsidRPr="005E1059">
              <w:rPr>
                <w:rFonts w:ascii="Times New Roman" w:hAnsi="Times New Roman"/>
                <w:snapToGrid/>
                <w:szCs w:val="20"/>
                <w:lang w:val="en-GB" w:eastAsia="en-US"/>
              </w:rPr>
              <w:t xml:space="preserve"> </w:t>
            </w:r>
            <w:r w:rsidRPr="005E1059">
              <w:rPr>
                <w:rFonts w:ascii="Times New Roman" w:hAnsi="Times New Roman"/>
                <w:snapToGrid/>
                <w:szCs w:val="20"/>
                <w:lang w:val="bg-BG" w:eastAsia="en-US"/>
              </w:rPr>
              <w:t>случаи с</w:t>
            </w:r>
            <w:r w:rsidRPr="005E1059">
              <w:rPr>
                <w:rFonts w:ascii="Times New Roman" w:hAnsi="Times New Roman"/>
                <w:snapToGrid/>
                <w:szCs w:val="20"/>
                <w:lang w:val="en-GB" w:eastAsia="en-US"/>
              </w:rPr>
              <w:t xml:space="preserve"> фатален изход</w:t>
            </w:r>
          </w:p>
        </w:tc>
      </w:tr>
    </w:tbl>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u w:val="single"/>
          <w:lang w:val="bg-BG"/>
        </w:rPr>
        <w:t>Новодиагностициран мултиформен глиобластом</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bookmarkStart w:id="5" w:name="page8"/>
      <w:bookmarkEnd w:id="5"/>
      <w:r w:rsidRPr="0087696C">
        <w:rPr>
          <w:rFonts w:ascii="Times New Roman" w:hAnsi="Times New Roman"/>
          <w:i/>
          <w:iCs/>
          <w:lang w:val="bg-BG"/>
        </w:rPr>
        <w:t>Лабораторни резултати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Наблюдавана е миелосупресия (неутропения и тромбоцитопения), която е дозоограничаващата токсичност при повечето цитостатици, включително и TMZ. При анализа на лабораторните отклонения и нежеланите събития при комбинирано лечение и при монотерапия е установено, че неутропении от 3 и 4 степен са наблюдавани при 8% от пациентите. Тромбоцитопении от 3 и 4 степен са наблюдавани при 14% от пациентите, получаващи TMZ.</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u w:val="single"/>
          <w:lang w:val="bg-BG"/>
        </w:rPr>
        <w:t>Рецидивиращ или прогресиращ малигнен глиом</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Лабораторни резултати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0314A0">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Тромбоцитопения </w:t>
      </w:r>
      <w:r w:rsidR="000314A0" w:rsidRPr="000314A0">
        <w:rPr>
          <w:rFonts w:ascii="Times New Roman" w:hAnsi="Times New Roman"/>
          <w:lang w:val="bg-BG"/>
        </w:rPr>
        <w:t xml:space="preserve">от 3 или 4 степен </w:t>
      </w:r>
      <w:r w:rsidRPr="0087696C">
        <w:rPr>
          <w:rFonts w:ascii="Times New Roman" w:hAnsi="Times New Roman"/>
          <w:lang w:val="bg-BG"/>
        </w:rPr>
        <w:t xml:space="preserve">и неутропения </w:t>
      </w:r>
      <w:r w:rsidR="000314A0" w:rsidRPr="000314A0">
        <w:rPr>
          <w:rFonts w:ascii="Times New Roman" w:hAnsi="Times New Roman"/>
          <w:lang w:val="bg-BG"/>
        </w:rPr>
        <w:t>са</w:t>
      </w:r>
      <w:r w:rsidRPr="0087696C">
        <w:rPr>
          <w:rFonts w:ascii="Times New Roman" w:hAnsi="Times New Roman"/>
          <w:lang w:val="bg-BG"/>
        </w:rPr>
        <w:t xml:space="preserve"> наблюдаван</w:t>
      </w:r>
      <w:r w:rsidR="000314A0" w:rsidRPr="000314A0">
        <w:rPr>
          <w:rFonts w:ascii="Times New Roman" w:hAnsi="Times New Roman"/>
          <w:lang w:val="bg-BG"/>
        </w:rPr>
        <w:t>и</w:t>
      </w:r>
      <w:r w:rsidRPr="0087696C">
        <w:rPr>
          <w:rFonts w:ascii="Times New Roman" w:hAnsi="Times New Roman"/>
          <w:lang w:val="bg-BG"/>
        </w:rPr>
        <w:t xml:space="preserve"> съответно при 19% и 17% от пациентите, лекувани за малигнен глиом. Те са довели до хоспитализация и/или прекъсване на лечението с TMZ съответно при 8% и 4% от пациентите. Миелосупресията е предвидима (обикновено през първите няколко цикъла, с максимум между ден 21 и ден 28), като възстановяването е бързо, обикновено за 1-2 седмици. Няма данни за кумулативна </w:t>
      </w:r>
      <w:r w:rsidRPr="0087696C">
        <w:rPr>
          <w:rFonts w:ascii="Times New Roman" w:hAnsi="Times New Roman"/>
          <w:lang w:val="bg-BG"/>
        </w:rPr>
        <w:lastRenderedPageBreak/>
        <w:t>миелосупресия. Тромбоцитопенията може да повиши риска от кръвоизливи, а неутропенията или левкопенията могат да повишат риска от инфекции.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Пол</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При направен популационен фармакокинетичен анализ на данните от клинични </w:t>
      </w:r>
      <w:r w:rsidR="000314A0" w:rsidRPr="000314A0">
        <w:rPr>
          <w:rFonts w:ascii="Times New Roman" w:hAnsi="Times New Roman"/>
          <w:lang w:val="bg-BG"/>
        </w:rPr>
        <w:t>изпитвания</w:t>
      </w:r>
      <w:r w:rsidRPr="0087696C">
        <w:rPr>
          <w:rFonts w:ascii="Times New Roman" w:hAnsi="Times New Roman"/>
          <w:lang w:val="bg-BG"/>
        </w:rPr>
        <w:t xml:space="preserve">, </w:t>
      </w:r>
      <w:r w:rsidR="000314A0" w:rsidRPr="000314A0">
        <w:rPr>
          <w:rFonts w:ascii="Times New Roman" w:hAnsi="Times New Roman"/>
          <w:lang w:val="bg-BG"/>
        </w:rPr>
        <w:t>са</w:t>
      </w:r>
      <w:r w:rsidRPr="0087696C">
        <w:rPr>
          <w:rFonts w:ascii="Times New Roman" w:hAnsi="Times New Roman"/>
          <w:lang w:val="bg-BG"/>
        </w:rPr>
        <w:t xml:space="preserve"> обработ</w:t>
      </w:r>
      <w:r w:rsidR="000314A0" w:rsidRPr="000314A0">
        <w:rPr>
          <w:rFonts w:ascii="Times New Roman" w:hAnsi="Times New Roman"/>
          <w:lang w:val="bg-BG"/>
        </w:rPr>
        <w:t>ени</w:t>
      </w:r>
      <w:r w:rsidRPr="0087696C">
        <w:rPr>
          <w:rFonts w:ascii="Times New Roman" w:hAnsi="Times New Roman"/>
          <w:lang w:val="bg-BG"/>
        </w:rPr>
        <w:t xml:space="preserve"> данните </w:t>
      </w:r>
      <w:r w:rsidR="000314A0" w:rsidRPr="000314A0">
        <w:rPr>
          <w:rFonts w:ascii="Times New Roman" w:hAnsi="Times New Roman"/>
          <w:lang w:val="bg-BG"/>
        </w:rPr>
        <w:t>н</w:t>
      </w:r>
      <w:r w:rsidRPr="0087696C">
        <w:rPr>
          <w:rFonts w:ascii="Times New Roman" w:hAnsi="Times New Roman"/>
          <w:lang w:val="bg-BG"/>
        </w:rPr>
        <w:t>а 101</w:t>
      </w:r>
      <w:r w:rsidR="000314A0">
        <w:rPr>
          <w:rFonts w:ascii="Times New Roman" w:hAnsi="Times New Roman"/>
          <w:lang w:val="en-GB"/>
        </w:rPr>
        <w:t> </w:t>
      </w:r>
      <w:r w:rsidRPr="0087696C">
        <w:rPr>
          <w:rFonts w:ascii="Times New Roman" w:hAnsi="Times New Roman"/>
          <w:lang w:val="bg-BG"/>
        </w:rPr>
        <w:t>жени и 169</w:t>
      </w:r>
      <w:r w:rsidR="000314A0">
        <w:rPr>
          <w:rFonts w:ascii="Times New Roman" w:hAnsi="Times New Roman"/>
          <w:lang w:val="en-GB"/>
        </w:rPr>
        <w:t> </w:t>
      </w:r>
      <w:r w:rsidRPr="0087696C">
        <w:rPr>
          <w:rFonts w:ascii="Times New Roman" w:hAnsi="Times New Roman"/>
          <w:lang w:val="bg-BG"/>
        </w:rPr>
        <w:t xml:space="preserve">мъже, при които са известни най-ниските стойности на неутрофилите, както и данните </w:t>
      </w:r>
      <w:r w:rsidR="000314A0" w:rsidRPr="000314A0">
        <w:rPr>
          <w:rFonts w:ascii="Times New Roman" w:hAnsi="Times New Roman"/>
          <w:lang w:val="bg-BG"/>
        </w:rPr>
        <w:t>н</w:t>
      </w:r>
      <w:r w:rsidRPr="0087696C">
        <w:rPr>
          <w:rFonts w:ascii="Times New Roman" w:hAnsi="Times New Roman"/>
          <w:lang w:val="bg-BG"/>
        </w:rPr>
        <w:t>а 110</w:t>
      </w:r>
      <w:r w:rsidR="000314A0">
        <w:rPr>
          <w:rFonts w:ascii="Times New Roman" w:hAnsi="Times New Roman"/>
          <w:lang w:val="en-GB"/>
        </w:rPr>
        <w:t> </w:t>
      </w:r>
      <w:r w:rsidRPr="0087696C">
        <w:rPr>
          <w:rFonts w:ascii="Times New Roman" w:hAnsi="Times New Roman"/>
          <w:lang w:val="bg-BG"/>
        </w:rPr>
        <w:t>жени и 174</w:t>
      </w:r>
      <w:r w:rsidR="000314A0">
        <w:rPr>
          <w:rFonts w:ascii="Times New Roman" w:hAnsi="Times New Roman"/>
          <w:lang w:val="en-GB"/>
        </w:rPr>
        <w:t> </w:t>
      </w:r>
      <w:r w:rsidRPr="0087696C">
        <w:rPr>
          <w:rFonts w:ascii="Times New Roman" w:hAnsi="Times New Roman"/>
          <w:lang w:val="bg-BG"/>
        </w:rPr>
        <w:t>мъже, при които са известни най-ниските стойности на тромбоцитите. Честотата на неутропенията от 4</w:t>
      </w:r>
      <w:r w:rsidR="000314A0">
        <w:rPr>
          <w:rFonts w:ascii="Times New Roman" w:hAnsi="Times New Roman"/>
          <w:lang w:val="en-GB"/>
        </w:rPr>
        <w:t> </w:t>
      </w:r>
      <w:r w:rsidRPr="0087696C">
        <w:rPr>
          <w:rFonts w:ascii="Times New Roman" w:hAnsi="Times New Roman"/>
          <w:lang w:val="bg-BG"/>
        </w:rPr>
        <w:t>степен (абсолютен неутрофилен брой &lt; 0,5 x 10</w:t>
      </w:r>
      <w:r w:rsidRPr="0087696C">
        <w:rPr>
          <w:rFonts w:ascii="Times New Roman" w:hAnsi="Times New Roman"/>
          <w:vertAlign w:val="superscript"/>
          <w:lang w:val="bg-BG"/>
        </w:rPr>
        <w:t>9</w:t>
      </w:r>
      <w:r w:rsidRPr="0087696C">
        <w:rPr>
          <w:rFonts w:ascii="Times New Roman" w:hAnsi="Times New Roman"/>
          <w:lang w:val="bg-BG"/>
        </w:rPr>
        <w:t>/l)</w:t>
      </w:r>
      <w:r w:rsidR="00590462" w:rsidRPr="005F34C1">
        <w:rPr>
          <w:rFonts w:ascii="Times New Roman" w:hAnsi="Times New Roman"/>
          <w:lang w:val="ru-RU"/>
        </w:rPr>
        <w:t>,</w:t>
      </w:r>
      <w:r w:rsidRPr="0087696C">
        <w:rPr>
          <w:rFonts w:ascii="Times New Roman" w:hAnsi="Times New Roman"/>
          <w:lang w:val="bg-BG"/>
        </w:rPr>
        <w:t xml:space="preserve"> съответно при жени и мъже по време на първия цикъл</w:t>
      </w:r>
      <w:r w:rsidR="00590462" w:rsidRPr="005F34C1">
        <w:rPr>
          <w:rFonts w:ascii="Times New Roman" w:hAnsi="Times New Roman"/>
          <w:lang w:val="ru-RU"/>
        </w:rPr>
        <w:t>,</w:t>
      </w:r>
      <w:r w:rsidRPr="0087696C">
        <w:rPr>
          <w:rFonts w:ascii="Times New Roman" w:hAnsi="Times New Roman"/>
          <w:lang w:val="bg-BG"/>
        </w:rPr>
        <w:t xml:space="preserve"> е 12% срещу 5%, а на тромбоцитопенията от 4</w:t>
      </w:r>
      <w:r w:rsidR="000314A0">
        <w:rPr>
          <w:rFonts w:ascii="Times New Roman" w:hAnsi="Times New Roman"/>
          <w:lang w:val="en-GB"/>
        </w:rPr>
        <w:t> </w:t>
      </w:r>
      <w:r w:rsidRPr="0087696C">
        <w:rPr>
          <w:rFonts w:ascii="Times New Roman" w:hAnsi="Times New Roman"/>
          <w:lang w:val="bg-BG"/>
        </w:rPr>
        <w:t>степен (&lt; 20 x 10</w:t>
      </w:r>
      <w:r w:rsidRPr="0087696C">
        <w:rPr>
          <w:rFonts w:ascii="Times New Roman" w:hAnsi="Times New Roman"/>
          <w:vertAlign w:val="superscript"/>
          <w:lang w:val="bg-BG"/>
        </w:rPr>
        <w:t>9</w:t>
      </w:r>
      <w:r w:rsidRPr="0087696C">
        <w:rPr>
          <w:rFonts w:ascii="Times New Roman" w:hAnsi="Times New Roman"/>
          <w:lang w:val="bg-BG"/>
        </w:rPr>
        <w:t>/l) – съответно 9% срещу 3%. Според данните за 400</w:t>
      </w:r>
      <w:r w:rsidR="000314A0">
        <w:rPr>
          <w:rFonts w:ascii="Times New Roman" w:hAnsi="Times New Roman"/>
          <w:lang w:val="en-GB"/>
        </w:rPr>
        <w:t> </w:t>
      </w:r>
      <w:r w:rsidRPr="0087696C">
        <w:rPr>
          <w:rFonts w:ascii="Times New Roman" w:hAnsi="Times New Roman"/>
          <w:lang w:val="bg-BG"/>
        </w:rPr>
        <w:t>пациенти с рецидив на малигнен глиом, по време на първия цикъл неутропения от 4 степен е</w:t>
      </w:r>
      <w:bookmarkStart w:id="6" w:name="page11"/>
      <w:bookmarkEnd w:id="6"/>
      <w:r w:rsidRPr="0087696C">
        <w:rPr>
          <w:rFonts w:ascii="Times New Roman" w:hAnsi="Times New Roman"/>
          <w:lang w:val="bg-BG"/>
        </w:rPr>
        <w:t xml:space="preserve"> развита при 8% от жените срещу 4% от мъжете, а тромбоцитопения от 4</w:t>
      </w:r>
      <w:r w:rsidR="000314A0">
        <w:rPr>
          <w:rFonts w:ascii="Times New Roman" w:hAnsi="Times New Roman"/>
          <w:lang w:val="en-GB"/>
        </w:rPr>
        <w:t> </w:t>
      </w:r>
      <w:r w:rsidRPr="0087696C">
        <w:rPr>
          <w:rFonts w:ascii="Times New Roman" w:hAnsi="Times New Roman"/>
          <w:lang w:val="bg-BG"/>
        </w:rPr>
        <w:t>степен – при 8% от жените срещу 3% от мъжете. В проучване при 288</w:t>
      </w:r>
      <w:r w:rsidR="000314A0">
        <w:rPr>
          <w:rFonts w:ascii="Times New Roman" w:hAnsi="Times New Roman"/>
          <w:lang w:val="en-GB"/>
        </w:rPr>
        <w:t> </w:t>
      </w:r>
      <w:r w:rsidRPr="0087696C">
        <w:rPr>
          <w:rFonts w:ascii="Times New Roman" w:hAnsi="Times New Roman"/>
          <w:lang w:val="bg-BG"/>
        </w:rPr>
        <w:t>пациенти с новодиагностициран мултиформен глиобластом, по време на първия цикъл от лечението неутропения от 4</w:t>
      </w:r>
      <w:r w:rsidR="000314A0">
        <w:rPr>
          <w:rFonts w:ascii="Times New Roman" w:hAnsi="Times New Roman"/>
          <w:lang w:val="en-GB"/>
        </w:rPr>
        <w:t> </w:t>
      </w:r>
      <w:r w:rsidRPr="0087696C">
        <w:rPr>
          <w:rFonts w:ascii="Times New Roman" w:hAnsi="Times New Roman"/>
          <w:lang w:val="bg-BG"/>
        </w:rPr>
        <w:t>степен е развита при 3% от жените срещу 0% от мъжете, а тромбоцитопения от 4</w:t>
      </w:r>
      <w:r w:rsidR="000314A0">
        <w:rPr>
          <w:rFonts w:ascii="Times New Roman" w:hAnsi="Times New Roman"/>
          <w:lang w:val="en-GB"/>
        </w:rPr>
        <w:t> </w:t>
      </w:r>
      <w:r w:rsidRPr="0087696C">
        <w:rPr>
          <w:rFonts w:ascii="Times New Roman" w:hAnsi="Times New Roman"/>
          <w:lang w:val="bg-BG"/>
        </w:rPr>
        <w:t>степен – при 1%</w:t>
      </w:r>
      <w:r w:rsidR="000314A0">
        <w:rPr>
          <w:rFonts w:ascii="Times New Roman" w:hAnsi="Times New Roman"/>
          <w:lang w:val="en-GB"/>
        </w:rPr>
        <w:t> </w:t>
      </w:r>
      <w:r w:rsidRPr="0087696C">
        <w:rPr>
          <w:rFonts w:ascii="Times New Roman" w:hAnsi="Times New Roman"/>
          <w:lang w:val="bg-BG"/>
        </w:rPr>
        <w:t>от жените срещу 0%</w:t>
      </w:r>
      <w:r w:rsidR="000314A0" w:rsidRPr="005F34C1">
        <w:rPr>
          <w:rFonts w:ascii="Times New Roman" w:hAnsi="Times New Roman"/>
          <w:lang w:val="ru-RU"/>
        </w:rPr>
        <w:t xml:space="preserve"> </w:t>
      </w:r>
      <w:r w:rsidRPr="0087696C">
        <w:rPr>
          <w:rFonts w:ascii="Times New Roman" w:hAnsi="Times New Roman"/>
          <w:lang w:val="bg-BG"/>
        </w:rPr>
        <w:t>от мъжете.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835D42" w:rsidRDefault="00835D42" w:rsidP="00940D48">
      <w:pPr>
        <w:spacing w:after="0" w:line="240" w:lineRule="auto"/>
        <w:rPr>
          <w:rFonts w:ascii="Times New Roman" w:hAnsi="Times New Roman"/>
          <w:u w:val="single"/>
          <w:lang w:val="bg-BG"/>
        </w:rPr>
      </w:pPr>
      <w:r w:rsidRPr="002107DD">
        <w:rPr>
          <w:rFonts w:ascii="Times New Roman" w:hAnsi="Times New Roman"/>
          <w:u w:val="single"/>
          <w:lang w:val="bg-BG"/>
        </w:rPr>
        <w:t>Педиатрична популация</w:t>
      </w:r>
    </w:p>
    <w:p w:rsidR="005E1059" w:rsidRPr="002107DD" w:rsidRDefault="005E1059" w:rsidP="00940D48">
      <w:pPr>
        <w:spacing w:after="0" w:line="240" w:lineRule="auto"/>
        <w:rPr>
          <w:rFonts w:ascii="Times New Roman" w:hAnsi="Times New Roman"/>
          <w:u w:val="single"/>
          <w:lang w:val="ru-RU"/>
        </w:rPr>
      </w:pPr>
    </w:p>
    <w:p w:rsidR="00835D42" w:rsidRPr="00EA5AC9" w:rsidRDefault="00835D42" w:rsidP="005F34C1">
      <w:pPr>
        <w:spacing w:after="0" w:line="240" w:lineRule="auto"/>
        <w:rPr>
          <w:rFonts w:ascii="Times New Roman" w:hAnsi="Times New Roman"/>
          <w:lang w:val="ru-RU"/>
        </w:rPr>
      </w:pPr>
      <w:r w:rsidRPr="0087696C">
        <w:rPr>
          <w:rFonts w:ascii="Times New Roman" w:hAnsi="Times New Roman"/>
          <w:lang w:val="bg-BG"/>
        </w:rPr>
        <w:t>TMZ за перорално приложение е проучван при педиатрични пациенти (възраст 3–18 години)</w:t>
      </w:r>
      <w:r w:rsidRPr="0087696C">
        <w:rPr>
          <w:rFonts w:ascii="Times New Roman" w:hAnsi="Times New Roman"/>
          <w:i/>
          <w:lang w:val="bg-BG"/>
        </w:rPr>
        <w:t xml:space="preserve"> </w:t>
      </w:r>
      <w:r w:rsidRPr="0087696C">
        <w:rPr>
          <w:rFonts w:ascii="Times New Roman" w:hAnsi="Times New Roman"/>
          <w:lang w:val="bg-BG"/>
        </w:rPr>
        <w:t xml:space="preserve">с рецидивиращ глиом на мозъчния ствол или рецидивиращ високостепенен астроцитом, при схема на прилагане веднъж дневно в продължение на 5 дни, на всеки 28 дни. Въпреки, че данните са ограничени, поносимостта при деца се очаква да бъде същата както при възрастни. Безопасността на </w:t>
      </w:r>
      <w:r w:rsidRPr="0087696C">
        <w:rPr>
          <w:rFonts w:ascii="Times New Roman" w:hAnsi="Times New Roman"/>
        </w:rPr>
        <w:t>TMZ</w:t>
      </w:r>
      <w:r w:rsidRPr="0087696C">
        <w:rPr>
          <w:rFonts w:ascii="Times New Roman" w:hAnsi="Times New Roman"/>
          <w:lang w:val="bg-BG"/>
        </w:rPr>
        <w:t xml:space="preserve"> при деца на възраст под 3 години не е установена.</w:t>
      </w:r>
    </w:p>
    <w:p w:rsidR="005229EB" w:rsidRPr="00EA5AC9" w:rsidRDefault="005229EB" w:rsidP="00940D48">
      <w:pPr>
        <w:spacing w:after="0" w:line="240" w:lineRule="auto"/>
        <w:rPr>
          <w:rFonts w:ascii="Times New Roman" w:hAnsi="Times New Roman"/>
          <w:lang w:val="ru-RU"/>
        </w:rPr>
      </w:pPr>
    </w:p>
    <w:p w:rsidR="00551594" w:rsidRPr="00551594" w:rsidRDefault="00551594" w:rsidP="00551594">
      <w:pPr>
        <w:tabs>
          <w:tab w:val="left" w:pos="720"/>
        </w:tabs>
        <w:spacing w:after="0" w:line="240" w:lineRule="auto"/>
        <w:rPr>
          <w:rFonts w:ascii="Times New Roman" w:hAnsi="Times New Roman"/>
          <w:u w:val="single"/>
          <w:lang w:val="bg-BG" w:eastAsia="en-US"/>
        </w:rPr>
      </w:pPr>
      <w:r w:rsidRPr="00551594">
        <w:rPr>
          <w:rFonts w:ascii="Times New Roman" w:hAnsi="Times New Roman"/>
          <w:noProof/>
          <w:u w:val="single"/>
          <w:lang w:val="bg-BG" w:eastAsia="en-US"/>
        </w:rPr>
        <w:t>Съобщаване на подозирани нежелани реакции</w:t>
      </w:r>
    </w:p>
    <w:p w:rsidR="00551594" w:rsidRPr="005106F3" w:rsidRDefault="00551594" w:rsidP="00551594">
      <w:pPr>
        <w:widowControl w:val="0"/>
        <w:autoSpaceDE w:val="0"/>
        <w:autoSpaceDN w:val="0"/>
        <w:adjustRightInd w:val="0"/>
        <w:spacing w:after="0" w:line="240" w:lineRule="auto"/>
        <w:rPr>
          <w:rFonts w:ascii="Times New Roman" w:hAnsi="Times New Roman"/>
          <w:noProof/>
          <w:lang w:val="ru-RU" w:eastAsia="en-US"/>
        </w:rPr>
      </w:pPr>
      <w:r w:rsidRPr="00551594">
        <w:rPr>
          <w:rFonts w:ascii="Times New Roman" w:hAnsi="Times New Roman"/>
          <w:noProof/>
          <w:lang w:val="bg-BG" w:eastAsia="en-US"/>
        </w:rPr>
        <w:t>Съобщаването на подозирани нежелани реакции след разрешаване за употреба на лекарствения продукт е важно.</w:t>
      </w:r>
      <w:r w:rsidRPr="00551594">
        <w:rPr>
          <w:rFonts w:ascii="Times New Roman" w:hAnsi="Times New Roman"/>
          <w:lang w:val="bg-BG" w:eastAsia="en-US"/>
        </w:rPr>
        <w:t xml:space="preserve"> </w:t>
      </w:r>
      <w:r w:rsidRPr="00551594">
        <w:rPr>
          <w:rFonts w:ascii="Times New Roman" w:hAnsi="Times New Roman"/>
          <w:noProof/>
          <w:lang w:val="bg-BG" w:eastAsia="en-US"/>
        </w:rPr>
        <w:t>Това позволява да продължи наблюдението на съотношението полза/риск за лекарствения продукт.</w:t>
      </w:r>
      <w:r w:rsidRPr="00551594">
        <w:rPr>
          <w:rFonts w:ascii="Times New Roman" w:hAnsi="Times New Roman"/>
          <w:lang w:val="bg-BG" w:eastAsia="en-US"/>
        </w:rPr>
        <w:t xml:space="preserve"> </w:t>
      </w:r>
      <w:r w:rsidRPr="00551594">
        <w:rPr>
          <w:rFonts w:ascii="Times New Roman" w:hAnsi="Times New Roman"/>
          <w:noProof/>
          <w:lang w:val="bg-BG" w:eastAsia="en-US"/>
        </w:rPr>
        <w:t xml:space="preserve">От медицинските специалисти се изисква да съобщават всяка подозирана нежелана реакция чрез </w:t>
      </w:r>
      <w:r w:rsidRPr="00551594">
        <w:rPr>
          <w:rFonts w:ascii="Times New Roman" w:hAnsi="Times New Roman"/>
          <w:noProof/>
          <w:highlight w:val="lightGray"/>
          <w:lang w:val="bg-BG" w:eastAsia="en-US"/>
        </w:rPr>
        <w:t xml:space="preserve">национална система за съобщаване, посочена в </w:t>
      </w:r>
      <w:hyperlink r:id="rId7" w:history="1">
        <w:r w:rsidRPr="00056EA5">
          <w:rPr>
            <w:rFonts w:ascii="Times New Roman" w:hAnsi="Times New Roman"/>
            <w:noProof/>
            <w:color w:val="0000FF"/>
            <w:highlight w:val="lightGray"/>
            <w:lang w:val="bg-BG" w:eastAsia="en-US"/>
          </w:rPr>
          <w:t>Приложение V</w:t>
        </w:r>
      </w:hyperlink>
      <w:r w:rsidRPr="00551594">
        <w:rPr>
          <w:rFonts w:ascii="Times New Roman" w:hAnsi="Times New Roman"/>
          <w:noProof/>
          <w:lang w:val="bg-BG" w:eastAsia="en-US"/>
        </w:rPr>
        <w:t>.</w:t>
      </w:r>
    </w:p>
    <w:p w:rsidR="00551594" w:rsidRPr="005106F3" w:rsidRDefault="00551594" w:rsidP="00551594">
      <w:pPr>
        <w:widowControl w:val="0"/>
        <w:autoSpaceDE w:val="0"/>
        <w:autoSpaceDN w:val="0"/>
        <w:adjustRightInd w:val="0"/>
        <w:spacing w:after="0" w:line="240" w:lineRule="auto"/>
        <w:rPr>
          <w:rFonts w:ascii="Times New Roman" w:hAnsi="Times New Roman"/>
          <w:lang w:val="ru-RU"/>
        </w:rPr>
      </w:pPr>
    </w:p>
    <w:p w:rsidR="000C3D37" w:rsidRPr="0087696C" w:rsidRDefault="000C3D37" w:rsidP="00940D48">
      <w:pPr>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4.9</w:t>
      </w:r>
      <w:r w:rsidRPr="0087696C">
        <w:rPr>
          <w:rFonts w:ascii="Times New Roman" w:hAnsi="Times New Roman"/>
          <w:b/>
          <w:bCs/>
          <w:lang w:val="bg-BG"/>
        </w:rPr>
        <w:tab/>
        <w:t>Предозиране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При пациенти клинично са оценявани дози от 500, 750, 1 000 и 1 250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007A2B43" w:rsidRPr="0087696C">
        <w:rPr>
          <w:rFonts w:ascii="Times New Roman" w:hAnsi="Times New Roman"/>
          <w:lang w:val="bg-BG"/>
        </w:rPr>
        <w:t xml:space="preserve"> </w:t>
      </w:r>
      <w:r w:rsidRPr="0087696C">
        <w:rPr>
          <w:rFonts w:ascii="Times New Roman" w:hAnsi="Times New Roman"/>
          <w:lang w:val="bg-BG"/>
        </w:rPr>
        <w:t>(обща доза за 5-дневен цикъл). Доза-ограничаващата токсичност е хематологичната токсичност и за такава се съобщава при всеки дозов режим, но при по-високи дози се очаква да е по-тежка. Един от пациентите е приел свръхдоза от 10 000</w:t>
      </w:r>
      <w:r w:rsidR="00E470BE" w:rsidRPr="0087696C">
        <w:rPr>
          <w:rFonts w:ascii="Times New Roman" w:hAnsi="Times New Roman"/>
          <w:lang w:val="bg-BG"/>
        </w:rPr>
        <w:t> mg</w:t>
      </w:r>
      <w:r w:rsidRPr="0087696C">
        <w:rPr>
          <w:rFonts w:ascii="Times New Roman" w:hAnsi="Times New Roman"/>
          <w:lang w:val="bg-BG"/>
        </w:rPr>
        <w:t xml:space="preserve"> (обща доза за единичен 5-дневен цикъл) и нежеланите реакции, за които е съобщено, са панцитопения, пирексия, многоорганна недостатъчност и смърт. Съобщава се за пациенти, приемали препоръчваната доза в продължение на повече от 5 дни (до 64 дни) като съобщените странични събития включват костно-мозъчна супресия със или без инфекция, в някои случаи тежка и протрахирана, и довела до смърт. В случай на предозиране е необходимо да се направи оценка на хематологичния статус. При нужда трябва да се осигури поддържащо лечение.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5.</w:t>
      </w:r>
      <w:r w:rsidRPr="0087696C">
        <w:rPr>
          <w:rFonts w:ascii="Times New Roman" w:hAnsi="Times New Roman"/>
          <w:b/>
          <w:lang w:val="bg-BG"/>
        </w:rPr>
        <w:tab/>
      </w:r>
      <w:r w:rsidRPr="0087696C">
        <w:rPr>
          <w:rFonts w:ascii="Times New Roman" w:hAnsi="Times New Roman"/>
          <w:b/>
          <w:bCs/>
          <w:lang w:val="bg-BG"/>
        </w:rPr>
        <w:t>ФАРМАКОЛОГИЧНИ СВОЙСТВА</w:t>
      </w: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lang w:val="bg-BG"/>
        </w:rPr>
      </w:pP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5.1</w:t>
      </w:r>
      <w:r w:rsidRPr="0087696C">
        <w:rPr>
          <w:rFonts w:ascii="Times New Roman" w:hAnsi="Times New Roman"/>
          <w:b/>
          <w:bCs/>
          <w:lang w:val="bg-BG"/>
        </w:rPr>
        <w:tab/>
        <w:t>Фармакодинамични свойства</w:t>
      </w: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lang w:val="bg-BG"/>
        </w:rPr>
      </w:pPr>
    </w:p>
    <w:p w:rsidR="000C3D37" w:rsidRPr="0087696C" w:rsidRDefault="000C3D37" w:rsidP="00CC2096">
      <w:pPr>
        <w:keepNext/>
        <w:keepLines/>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Фармакотерапевтична група: Антинеопластични средства</w:t>
      </w:r>
      <w:r w:rsidR="00027D96" w:rsidRPr="005F34C1">
        <w:rPr>
          <w:rFonts w:ascii="Times New Roman" w:hAnsi="Times New Roman"/>
          <w:lang w:val="ru-RU"/>
        </w:rPr>
        <w:t xml:space="preserve"> </w:t>
      </w:r>
      <w:r w:rsidR="00027D96" w:rsidRPr="005F34C1">
        <w:rPr>
          <w:rFonts w:ascii="Times New Roman" w:hAnsi="Times New Roman"/>
          <w:b/>
          <w:lang w:val="ru-RU"/>
        </w:rPr>
        <w:t>-</w:t>
      </w:r>
      <w:r w:rsidR="00027D96" w:rsidRPr="005F34C1">
        <w:rPr>
          <w:rFonts w:ascii="Times New Roman" w:hAnsi="Times New Roman"/>
          <w:lang w:val="ru-RU"/>
        </w:rPr>
        <w:t xml:space="preserve"> </w:t>
      </w:r>
      <w:r w:rsidR="00027D96" w:rsidRPr="00D50863">
        <w:rPr>
          <w:lang w:val="bg-BG"/>
        </w:rPr>
        <w:t>Д</w:t>
      </w:r>
      <w:r w:rsidRPr="0087696C">
        <w:rPr>
          <w:rFonts w:ascii="Times New Roman" w:hAnsi="Times New Roman"/>
          <w:lang w:val="bg-BG"/>
        </w:rPr>
        <w:t>руги алкилиращи средства, ATC</w:t>
      </w:r>
      <w:r w:rsidR="006D09AD">
        <w:rPr>
          <w:rFonts w:ascii="Times New Roman" w:hAnsi="Times New Roman"/>
          <w:lang w:val="en-GB"/>
        </w:rPr>
        <w:t> </w:t>
      </w:r>
      <w:r w:rsidRPr="0087696C">
        <w:rPr>
          <w:rFonts w:ascii="Times New Roman" w:hAnsi="Times New Roman"/>
          <w:lang w:val="bg-BG"/>
        </w:rPr>
        <w:t>код:</w:t>
      </w:r>
      <w:r w:rsidR="006D09AD">
        <w:rPr>
          <w:rFonts w:ascii="Times New Roman" w:hAnsi="Times New Roman"/>
          <w:lang w:val="en-GB"/>
        </w:rPr>
        <w:t> </w:t>
      </w:r>
      <w:r w:rsidRPr="0087696C">
        <w:rPr>
          <w:rFonts w:ascii="Times New Roman" w:hAnsi="Times New Roman"/>
          <w:lang w:val="bg-BG"/>
        </w:rPr>
        <w:t>L01AX03</w:t>
      </w:r>
    </w:p>
    <w:p w:rsidR="00835D42" w:rsidRPr="00EA5AC9" w:rsidRDefault="00835D42" w:rsidP="00940D48">
      <w:pPr>
        <w:autoSpaceDE w:val="0"/>
        <w:autoSpaceDN w:val="0"/>
        <w:adjustRightInd w:val="0"/>
        <w:spacing w:after="0" w:line="240" w:lineRule="auto"/>
        <w:jc w:val="both"/>
        <w:rPr>
          <w:rFonts w:ascii="Times New Roman" w:hAnsi="Times New Roman"/>
          <w:u w:val="single"/>
          <w:lang w:val="ru-RU"/>
        </w:rPr>
      </w:pPr>
    </w:p>
    <w:p w:rsidR="000C3D37" w:rsidRPr="00EA5AC9" w:rsidRDefault="00835D42" w:rsidP="00940D48">
      <w:pPr>
        <w:autoSpaceDE w:val="0"/>
        <w:autoSpaceDN w:val="0"/>
        <w:adjustRightInd w:val="0"/>
        <w:spacing w:after="0" w:line="240" w:lineRule="auto"/>
        <w:jc w:val="both"/>
        <w:rPr>
          <w:rFonts w:ascii="Times New Roman" w:hAnsi="Times New Roman"/>
          <w:u w:val="single"/>
          <w:lang w:val="ru-RU"/>
        </w:rPr>
      </w:pPr>
      <w:r w:rsidRPr="0087696C">
        <w:rPr>
          <w:rFonts w:ascii="Times New Roman" w:hAnsi="Times New Roman"/>
          <w:u w:val="single"/>
          <w:lang w:val="bg-BG"/>
        </w:rPr>
        <w:t>Механизъм на действие</w:t>
      </w:r>
    </w:p>
    <w:p w:rsidR="005229EB" w:rsidRPr="00EA5AC9" w:rsidRDefault="005229EB" w:rsidP="00940D48">
      <w:pPr>
        <w:autoSpaceDE w:val="0"/>
        <w:autoSpaceDN w:val="0"/>
        <w:adjustRightInd w:val="0"/>
        <w:spacing w:after="0" w:line="240" w:lineRule="auto"/>
        <w:jc w:val="both"/>
        <w:rPr>
          <w:rFonts w:ascii="Times New Roman" w:hAnsi="Times New Roman"/>
          <w:lang w:val="ru-RU"/>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Темозоломид е триазен, който при физиологично рН претърпява бързо химично превръщане в </w:t>
      </w:r>
      <w:r w:rsidRPr="0087696C">
        <w:rPr>
          <w:rFonts w:ascii="Times New Roman" w:hAnsi="Times New Roman"/>
          <w:lang w:val="bg-BG"/>
        </w:rPr>
        <w:lastRenderedPageBreak/>
        <w:t>активното съединение монометил триазеноимидазол карбоксамид (MTIC). Смята се, че цитотоксичността на MTIC се дължи предимно на алкилирането на гуанина на място O</w:t>
      </w:r>
      <w:r w:rsidRPr="0087696C">
        <w:rPr>
          <w:rFonts w:ascii="Times New Roman" w:hAnsi="Times New Roman"/>
          <w:vertAlign w:val="superscript"/>
          <w:lang w:val="bg-BG"/>
        </w:rPr>
        <w:t>6</w:t>
      </w:r>
      <w:r w:rsidRPr="0087696C">
        <w:rPr>
          <w:rFonts w:ascii="Times New Roman" w:hAnsi="Times New Roman"/>
          <w:lang w:val="bg-BG"/>
        </w:rPr>
        <w:t xml:space="preserve"> с допълнително алкилиране на място N</w:t>
      </w:r>
      <w:r w:rsidRPr="0087696C">
        <w:rPr>
          <w:rFonts w:ascii="Times New Roman" w:hAnsi="Times New Roman"/>
          <w:vertAlign w:val="superscript"/>
          <w:lang w:val="bg-BG"/>
        </w:rPr>
        <w:t>7</w:t>
      </w:r>
      <w:r w:rsidRPr="0087696C">
        <w:rPr>
          <w:rFonts w:ascii="Times New Roman" w:hAnsi="Times New Roman"/>
          <w:lang w:val="bg-BG"/>
        </w:rPr>
        <w:t>. Смята се, че в последващото развитие на цитотоксични лезии участва и аберантно репариране на метиловата група.</w:t>
      </w:r>
    </w:p>
    <w:p w:rsidR="00835D42" w:rsidRPr="00EA5AC9" w:rsidRDefault="00835D42" w:rsidP="00940D48">
      <w:pPr>
        <w:autoSpaceDE w:val="0"/>
        <w:autoSpaceDN w:val="0"/>
        <w:adjustRightInd w:val="0"/>
        <w:spacing w:after="0" w:line="240" w:lineRule="auto"/>
        <w:jc w:val="both"/>
        <w:rPr>
          <w:rFonts w:ascii="Times New Roman" w:hAnsi="Times New Roman"/>
          <w:u w:val="single"/>
          <w:lang w:val="ru-RU"/>
        </w:rPr>
      </w:pPr>
    </w:p>
    <w:p w:rsidR="00835D42" w:rsidRPr="0087696C" w:rsidRDefault="00835D42" w:rsidP="002107DD">
      <w:pPr>
        <w:keepNext/>
        <w:keepLines/>
        <w:autoSpaceDE w:val="0"/>
        <w:autoSpaceDN w:val="0"/>
        <w:adjustRightInd w:val="0"/>
        <w:spacing w:after="0" w:line="240" w:lineRule="auto"/>
        <w:jc w:val="both"/>
        <w:rPr>
          <w:rFonts w:ascii="Times New Roman" w:hAnsi="Times New Roman"/>
          <w:lang w:val="bg-BG"/>
        </w:rPr>
      </w:pPr>
      <w:r w:rsidRPr="0087696C">
        <w:rPr>
          <w:rFonts w:ascii="Times New Roman" w:hAnsi="Times New Roman"/>
          <w:u w:val="single"/>
          <w:lang w:val="bg-BG"/>
        </w:rPr>
        <w:t>Клинична ефикасност и безопасност</w:t>
      </w:r>
    </w:p>
    <w:p w:rsidR="000C3D37" w:rsidRPr="0087696C" w:rsidRDefault="000C3D37" w:rsidP="002107DD">
      <w:pPr>
        <w:keepNext/>
        <w:keepLines/>
        <w:widowControl w:val="0"/>
        <w:autoSpaceDE w:val="0"/>
        <w:autoSpaceDN w:val="0"/>
        <w:adjustRightInd w:val="0"/>
        <w:spacing w:after="0" w:line="240" w:lineRule="auto"/>
        <w:rPr>
          <w:rFonts w:ascii="Times New Roman" w:hAnsi="Times New Roman"/>
          <w:lang w:val="bg-BG"/>
        </w:rPr>
      </w:pPr>
    </w:p>
    <w:p w:rsidR="000C3D37" w:rsidRPr="002107DD" w:rsidRDefault="000C3D37" w:rsidP="002107DD">
      <w:pPr>
        <w:keepNext/>
        <w:keepLines/>
        <w:widowControl w:val="0"/>
        <w:autoSpaceDE w:val="0"/>
        <w:autoSpaceDN w:val="0"/>
        <w:adjustRightInd w:val="0"/>
        <w:spacing w:after="0" w:line="240" w:lineRule="auto"/>
        <w:rPr>
          <w:rFonts w:ascii="Times New Roman" w:hAnsi="Times New Roman"/>
          <w:i/>
          <w:lang w:val="bg-BG"/>
        </w:rPr>
      </w:pPr>
      <w:r w:rsidRPr="002107DD">
        <w:rPr>
          <w:rFonts w:ascii="Times New Roman" w:hAnsi="Times New Roman"/>
          <w:i/>
          <w:u w:val="single"/>
          <w:lang w:val="bg-BG"/>
        </w:rPr>
        <w:t>Новодиагностициран мултиформен глиобластом</w:t>
      </w:r>
    </w:p>
    <w:p w:rsidR="000C3D37" w:rsidRPr="0087696C" w:rsidRDefault="000C3D37" w:rsidP="002107DD">
      <w:pPr>
        <w:keepNext/>
        <w:keepLines/>
        <w:widowControl w:val="0"/>
        <w:autoSpaceDE w:val="0"/>
        <w:autoSpaceDN w:val="0"/>
        <w:adjustRightInd w:val="0"/>
        <w:spacing w:after="0" w:line="240" w:lineRule="auto"/>
        <w:rPr>
          <w:rFonts w:ascii="Times New Roman" w:hAnsi="Times New Roman"/>
          <w:lang w:val="bg-BG"/>
        </w:rPr>
      </w:pPr>
    </w:p>
    <w:p w:rsidR="000C3D37" w:rsidRPr="0087696C" w:rsidRDefault="000C3D37" w:rsidP="002107DD">
      <w:pPr>
        <w:keepNext/>
        <w:keepLines/>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Общо 573 пациенти са рандомизирани да получават или TMZ + ЛТ (n=287), или само ЛТ (n=286). Пациентите в групата на TMZ с ЛТ, са получавали едновременно TMZ (75</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веднъж дневно, като са започвали в първия ден на ЛТ и са продължавали до последния ден на ЛТ – в продължение на 42 дни (при максимален период 49 дни). След това са преминавали на монотерапия с TMZ (150 – 200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 от 1 до 5 ден на всеки 28-дневен цикъл при максимум 6 цикъла, като монотерапията е започвала 4 седмици след края на ЛТ. Пациентите от контролната група са получавали само ЛТ. Профилактика на пневмоцистна пневмония </w:t>
      </w:r>
      <w:r w:rsidR="006D09AD" w:rsidRPr="005F34C1">
        <w:rPr>
          <w:rFonts w:ascii="Times New Roman" w:hAnsi="Times New Roman"/>
          <w:i/>
          <w:iCs/>
          <w:lang w:val="bg-BG"/>
        </w:rPr>
        <w:t>Pneumocystis jirovecii</w:t>
      </w:r>
      <w:r w:rsidR="006D09AD" w:rsidRPr="006D09AD">
        <w:rPr>
          <w:rFonts w:ascii="Times New Roman" w:hAnsi="Times New Roman"/>
          <w:lang w:val="bg-BG"/>
        </w:rPr>
        <w:t xml:space="preserve"> </w:t>
      </w:r>
      <w:r w:rsidRPr="0087696C">
        <w:rPr>
          <w:rFonts w:ascii="Times New Roman" w:hAnsi="Times New Roman"/>
          <w:lang w:val="bg-BG"/>
        </w:rPr>
        <w:t>(PCP) е необходима по време на ЛТ, както и при комбинираното лечение с TM</w:t>
      </w:r>
      <w:r w:rsidR="006D09AD" w:rsidRPr="006D09AD">
        <w:rPr>
          <w:rFonts w:ascii="Times New Roman" w:hAnsi="Times New Roman"/>
          <w:lang w:val="bg-BG"/>
        </w:rPr>
        <w:t>Z</w:t>
      </w:r>
      <w:r w:rsidRPr="0087696C">
        <w:rPr>
          <w:rFonts w:ascii="Times New Roman" w:hAnsi="Times New Roman"/>
          <w:lang w:val="bg-BG"/>
        </w:rPr>
        <w:t>.</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6D09AD" w:rsidRPr="005F34C1" w:rsidRDefault="000C3D37" w:rsidP="005F34C1">
      <w:pPr>
        <w:widowControl w:val="0"/>
        <w:overflowPunct w:val="0"/>
        <w:autoSpaceDE w:val="0"/>
        <w:autoSpaceDN w:val="0"/>
        <w:adjustRightInd w:val="0"/>
        <w:spacing w:after="0" w:line="240" w:lineRule="auto"/>
        <w:rPr>
          <w:rFonts w:ascii="Times New Roman" w:hAnsi="Times New Roman"/>
          <w:lang w:val="ru-RU"/>
        </w:rPr>
      </w:pPr>
      <w:r w:rsidRPr="0087696C">
        <w:rPr>
          <w:rFonts w:ascii="Times New Roman" w:hAnsi="Times New Roman"/>
          <w:lang w:val="bg-BG"/>
        </w:rPr>
        <w:t>TMZ е прилаган като адювантна терапия по време на периода на проследяване при 161 пациенти от 282-та (57%) в групата, получавала само ЛТ, и при 62-ма пациенти от 277-те (22%) в групата, получавала TMZ и ЛТ.</w:t>
      </w:r>
      <w:bookmarkStart w:id="7" w:name="page12"/>
      <w:bookmarkEnd w:id="7"/>
    </w:p>
    <w:p w:rsidR="006D09AD" w:rsidRPr="005F34C1" w:rsidRDefault="006D09AD" w:rsidP="005F34C1">
      <w:pPr>
        <w:widowControl w:val="0"/>
        <w:overflowPunct w:val="0"/>
        <w:autoSpaceDE w:val="0"/>
        <w:autoSpaceDN w:val="0"/>
        <w:adjustRightInd w:val="0"/>
        <w:spacing w:after="0" w:line="240" w:lineRule="auto"/>
        <w:rPr>
          <w:rFonts w:ascii="Times New Roman" w:hAnsi="Times New Roman"/>
          <w:lang w:val="ru-RU"/>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По отношение на общата преживяемост коефициентът на риск (HR) е 1,59 (HR 1,33 – 1,91 при 95% CI) с log-rank р</w:t>
      </w:r>
      <w:r w:rsidR="006D09AD">
        <w:rPr>
          <w:rFonts w:ascii="Times New Roman" w:hAnsi="Times New Roman"/>
          <w:lang w:val="en-GB"/>
        </w:rPr>
        <w:t> </w:t>
      </w:r>
      <w:r w:rsidRPr="0087696C">
        <w:rPr>
          <w:rFonts w:ascii="Times New Roman" w:hAnsi="Times New Roman"/>
          <w:lang w:val="bg-BG"/>
        </w:rPr>
        <w:t>&lt; 0,0001 в полза на групата, получавала TMZ. Очакваната 2</w:t>
      </w:r>
      <w:r w:rsidR="006D09AD">
        <w:rPr>
          <w:rFonts w:ascii="Times New Roman" w:hAnsi="Times New Roman"/>
          <w:lang w:val="en-GB"/>
        </w:rPr>
        <w:t> </w:t>
      </w:r>
      <w:r w:rsidRPr="0087696C">
        <w:rPr>
          <w:rFonts w:ascii="Times New Roman" w:hAnsi="Times New Roman"/>
          <w:lang w:val="bg-BG"/>
        </w:rPr>
        <w:t>годишна преживяемост (26% срещу 10%) е по-висока за групата, получавала TMZ и ЛТ. Добавянето на TMZ към ЛТ, последвана от монотерапия с TMZ при лечението на пациенти с новодиагностициран мултиформен глиобластом води до статистически значимо повишаване на общата преживяемост (OS) в сравнение със самостоятелна ЛТ (Фигура</w:t>
      </w:r>
      <w:r w:rsidR="006D09AD">
        <w:rPr>
          <w:rFonts w:ascii="Times New Roman" w:hAnsi="Times New Roman"/>
          <w:lang w:val="en-GB"/>
        </w:rPr>
        <w:t> </w:t>
      </w:r>
      <w:r w:rsidRPr="0087696C">
        <w:rPr>
          <w:rFonts w:ascii="Times New Roman" w:hAnsi="Times New Roman"/>
          <w:lang w:val="bg-BG"/>
        </w:rPr>
        <w:t>1).</w:t>
      </w:r>
    </w:p>
    <w:p w:rsidR="000C3D37" w:rsidRPr="0087696C" w:rsidRDefault="009A52CB"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noProof/>
          <w:snapToGrid/>
          <w:lang w:val="en-IN" w:eastAsia="en-IN"/>
        </w:rPr>
        <w:drawing>
          <wp:anchor distT="0" distB="0" distL="114300" distR="114300" simplePos="0" relativeHeight="251655168" behindDoc="1" locked="0" layoutInCell="1" allowOverlap="1">
            <wp:simplePos x="0" y="0"/>
            <wp:positionH relativeFrom="column">
              <wp:posOffset>333375</wp:posOffset>
            </wp:positionH>
            <wp:positionV relativeFrom="paragraph">
              <wp:posOffset>110490</wp:posOffset>
            </wp:positionV>
            <wp:extent cx="5076190" cy="24295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190" cy="2429510"/>
                    </a:xfrm>
                    <a:prstGeom prst="rect">
                      <a:avLst/>
                    </a:prstGeom>
                    <a:noFill/>
                  </pic:spPr>
                </pic:pic>
              </a:graphicData>
            </a:graphic>
            <wp14:sizeRelH relativeFrom="page">
              <wp14:pctWidth>0</wp14:pctWidth>
            </wp14:sizeRelH>
            <wp14:sizeRelV relativeFrom="page">
              <wp14:pctHeight>0</wp14:pctHeight>
            </wp14:sizeRelV>
          </wp:anchor>
        </w:drawing>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lang w:val="bg-BG"/>
        </w:rPr>
        <w:t>Фигура 1 Криви на Каплан-Майер за общата преживяемост (intent-to-treat популация)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6D09AD">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Резултатите от </w:t>
      </w:r>
      <w:r w:rsidR="006D09AD" w:rsidRPr="006D09AD">
        <w:rPr>
          <w:rFonts w:ascii="Times New Roman" w:hAnsi="Times New Roman"/>
          <w:lang w:val="bg-BG"/>
        </w:rPr>
        <w:t xml:space="preserve">изпитването </w:t>
      </w:r>
      <w:r w:rsidRPr="0087696C">
        <w:rPr>
          <w:rFonts w:ascii="Times New Roman" w:hAnsi="Times New Roman"/>
          <w:lang w:val="bg-BG"/>
        </w:rPr>
        <w:t>не се отнасят до пациентите в лошо състояние (PS=2 по скалата на СЗО, n=70), където общата преживяемост и времето до прогресия са сходни и в двете групи. Все пак, изглежда, че и в тази група пациенти няма неоправдано високи рискове.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2107DD" w:rsidRDefault="000C3D37" w:rsidP="00940D48">
      <w:pPr>
        <w:widowControl w:val="0"/>
        <w:autoSpaceDE w:val="0"/>
        <w:autoSpaceDN w:val="0"/>
        <w:adjustRightInd w:val="0"/>
        <w:spacing w:after="0" w:line="240" w:lineRule="auto"/>
        <w:rPr>
          <w:rFonts w:ascii="Times New Roman" w:hAnsi="Times New Roman"/>
          <w:i/>
          <w:lang w:val="bg-BG"/>
        </w:rPr>
      </w:pPr>
      <w:r w:rsidRPr="002107DD">
        <w:rPr>
          <w:rFonts w:ascii="Times New Roman" w:hAnsi="Times New Roman"/>
          <w:i/>
          <w:u w:val="single"/>
          <w:lang w:val="bg-BG"/>
        </w:rPr>
        <w:t>Рецидивирал или прогресиращ малигнен глиом</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Данните за клиничната ефикасност при болни с мултиформен глиобластом (скала на Karnofsky </w:t>
      </w:r>
      <w:r w:rsidR="006D09AD" w:rsidRPr="005F34C1">
        <w:rPr>
          <w:rFonts w:ascii="Times New Roman" w:hAnsi="Times New Roman"/>
          <w:lang w:val="ru-RU"/>
        </w:rPr>
        <w:t>[</w:t>
      </w:r>
      <w:r w:rsidRPr="0087696C">
        <w:rPr>
          <w:rFonts w:ascii="Times New Roman" w:hAnsi="Times New Roman"/>
          <w:lang w:val="bg-BG"/>
        </w:rPr>
        <w:t>KPS</w:t>
      </w:r>
      <w:r w:rsidR="006D09AD" w:rsidRPr="005F34C1">
        <w:rPr>
          <w:rFonts w:ascii="Times New Roman" w:hAnsi="Times New Roman"/>
          <w:lang w:val="ru-RU"/>
        </w:rPr>
        <w:t>]</w:t>
      </w:r>
      <w:r w:rsidRPr="0087696C">
        <w:rPr>
          <w:rFonts w:ascii="Times New Roman" w:hAnsi="Times New Roman"/>
          <w:lang w:val="bg-BG"/>
        </w:rPr>
        <w:t xml:space="preserve"> ≥ 70), рецидивирал или прогресиращ след операция и лъчетерапия, са въз основа на две клинични </w:t>
      </w:r>
      <w:r w:rsidR="006D09AD" w:rsidRPr="006D09AD">
        <w:rPr>
          <w:rFonts w:ascii="Times New Roman" w:hAnsi="Times New Roman"/>
          <w:lang w:val="bg-BG"/>
        </w:rPr>
        <w:t xml:space="preserve">изпитвания </w:t>
      </w:r>
      <w:r w:rsidRPr="0087696C">
        <w:rPr>
          <w:rFonts w:ascii="Times New Roman" w:hAnsi="Times New Roman"/>
          <w:lang w:val="bg-BG"/>
        </w:rPr>
        <w:t xml:space="preserve">с перорален TMZ. Едното е неконтролирано </w:t>
      </w:r>
      <w:r w:rsidR="006D09AD" w:rsidRPr="006D09AD">
        <w:rPr>
          <w:rFonts w:ascii="Times New Roman" w:hAnsi="Times New Roman"/>
          <w:lang w:val="bg-BG"/>
        </w:rPr>
        <w:t xml:space="preserve">изпитване </w:t>
      </w:r>
      <w:r w:rsidRPr="0087696C">
        <w:rPr>
          <w:rFonts w:ascii="Times New Roman" w:hAnsi="Times New Roman"/>
          <w:lang w:val="bg-BG"/>
        </w:rPr>
        <w:t>при 138</w:t>
      </w:r>
      <w:r w:rsidR="006D09AD">
        <w:rPr>
          <w:rFonts w:ascii="Times New Roman" w:hAnsi="Times New Roman"/>
          <w:lang w:val="en-GB"/>
        </w:rPr>
        <w:t> </w:t>
      </w:r>
      <w:r w:rsidRPr="0087696C">
        <w:rPr>
          <w:rFonts w:ascii="Times New Roman" w:hAnsi="Times New Roman"/>
          <w:lang w:val="bg-BG"/>
        </w:rPr>
        <w:t>пациенти (29% от тях са получавали предшестваща химиотерапия), а другото – рандомизирано</w:t>
      </w:r>
      <w:r w:rsidR="006D09AD" w:rsidRPr="005F34C1">
        <w:rPr>
          <w:rFonts w:ascii="Times New Roman" w:hAnsi="Times New Roman"/>
          <w:lang w:val="ru-RU"/>
        </w:rPr>
        <w:t>,</w:t>
      </w:r>
      <w:r w:rsidRPr="0087696C">
        <w:rPr>
          <w:rFonts w:ascii="Times New Roman" w:hAnsi="Times New Roman"/>
          <w:lang w:val="bg-BG"/>
        </w:rPr>
        <w:t xml:space="preserve"> </w:t>
      </w:r>
      <w:r w:rsidR="006D09AD" w:rsidRPr="006D09AD">
        <w:rPr>
          <w:rFonts w:ascii="Times New Roman" w:hAnsi="Times New Roman"/>
          <w:lang w:val="bg-BG"/>
        </w:rPr>
        <w:t>активно-контролирано</w:t>
      </w:r>
      <w:r w:rsidR="006D09AD" w:rsidRPr="005F34C1">
        <w:rPr>
          <w:lang w:val="ru-RU"/>
        </w:rPr>
        <w:t xml:space="preserve"> </w:t>
      </w:r>
      <w:r w:rsidR="006D09AD" w:rsidRPr="006D09AD">
        <w:rPr>
          <w:rFonts w:ascii="Times New Roman" w:hAnsi="Times New Roman"/>
          <w:lang w:val="bg-BG"/>
        </w:rPr>
        <w:t>изпитване</w:t>
      </w:r>
      <w:r w:rsidR="006D09AD" w:rsidRPr="006D09AD" w:rsidDel="006D09AD">
        <w:rPr>
          <w:rFonts w:ascii="Times New Roman" w:hAnsi="Times New Roman"/>
          <w:lang w:val="bg-BG"/>
        </w:rPr>
        <w:t xml:space="preserve"> </w:t>
      </w:r>
      <w:r w:rsidRPr="0087696C">
        <w:rPr>
          <w:rFonts w:ascii="Times New Roman" w:hAnsi="Times New Roman"/>
          <w:lang w:val="bg-BG"/>
        </w:rPr>
        <w:t xml:space="preserve">с TMZ спрямо прокарбазин при общо 225 пациенти (67% от тях са </w:t>
      </w:r>
      <w:r w:rsidRPr="0087696C">
        <w:rPr>
          <w:rFonts w:ascii="Times New Roman" w:hAnsi="Times New Roman"/>
          <w:lang w:val="bg-BG"/>
        </w:rPr>
        <w:lastRenderedPageBreak/>
        <w:t xml:space="preserve">получавали предшестваща химиотерапия с нитрозоурейни препарати). И при двете </w:t>
      </w:r>
      <w:r w:rsidR="000C7B0E" w:rsidRPr="000C7B0E">
        <w:rPr>
          <w:rFonts w:ascii="Times New Roman" w:hAnsi="Times New Roman"/>
          <w:lang w:val="bg-BG"/>
        </w:rPr>
        <w:t>изпитвания първичната</w:t>
      </w:r>
      <w:r w:rsidR="000C7B0E" w:rsidRPr="005F34C1">
        <w:rPr>
          <w:rFonts w:ascii="Times New Roman" w:hAnsi="Times New Roman"/>
          <w:lang w:val="ru-RU"/>
        </w:rPr>
        <w:t xml:space="preserve"> </w:t>
      </w:r>
      <w:r w:rsidR="000C7B0E" w:rsidRPr="000C7B0E">
        <w:rPr>
          <w:rFonts w:ascii="Times New Roman" w:hAnsi="Times New Roman"/>
          <w:lang w:val="ru-RU"/>
        </w:rPr>
        <w:t>крайна точка</w:t>
      </w:r>
      <w:r w:rsidR="000C7B0E" w:rsidRPr="000C7B0E" w:rsidDel="000C7B0E">
        <w:rPr>
          <w:rFonts w:ascii="Times New Roman" w:hAnsi="Times New Roman"/>
          <w:lang w:val="ru-RU"/>
        </w:rPr>
        <w:t xml:space="preserve"> </w:t>
      </w:r>
      <w:r w:rsidRPr="0087696C">
        <w:rPr>
          <w:rFonts w:ascii="Times New Roman" w:hAnsi="Times New Roman"/>
          <w:lang w:val="bg-BG"/>
        </w:rPr>
        <w:t xml:space="preserve">е свободната от прогресия преживяемост, определена чрез ЯМР или неврологично влошаване. При неконтролираното </w:t>
      </w:r>
      <w:r w:rsidR="000C7B0E" w:rsidRPr="000C7B0E">
        <w:rPr>
          <w:rFonts w:ascii="Times New Roman" w:hAnsi="Times New Roman"/>
          <w:lang w:val="bg-BG"/>
        </w:rPr>
        <w:t xml:space="preserve">изпитване </w:t>
      </w:r>
      <w:r w:rsidRPr="0087696C">
        <w:rPr>
          <w:rFonts w:ascii="Times New Roman" w:hAnsi="Times New Roman"/>
          <w:lang w:val="bg-BG"/>
        </w:rPr>
        <w:t>свободната от прогресия преживяемост на 6-ия месец е 19%, средната продължителност на преживяемостта без прогресия е 2,1 месеца, а средната обща преживяемост – 5,4 месеца. Степента на обективно повлияване (ORR), по преценка след ЯМР, е</w:t>
      </w:r>
      <w:r w:rsidR="000C7B0E">
        <w:rPr>
          <w:rFonts w:ascii="Times New Roman" w:hAnsi="Times New Roman"/>
          <w:lang w:val="en-GB"/>
        </w:rPr>
        <w:t> </w:t>
      </w:r>
      <w:r w:rsidRPr="0087696C">
        <w:rPr>
          <w:rFonts w:ascii="Times New Roman" w:hAnsi="Times New Roman"/>
          <w:lang w:val="bg-BG"/>
        </w:rPr>
        <w:t>8%.</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7B0E" w:rsidRPr="005F34C1" w:rsidRDefault="000C3D37" w:rsidP="005F34C1">
      <w:pPr>
        <w:widowControl w:val="0"/>
        <w:overflowPunct w:val="0"/>
        <w:autoSpaceDE w:val="0"/>
        <w:autoSpaceDN w:val="0"/>
        <w:adjustRightInd w:val="0"/>
        <w:spacing w:after="0" w:line="240" w:lineRule="auto"/>
        <w:rPr>
          <w:rFonts w:ascii="Times New Roman" w:hAnsi="Times New Roman"/>
          <w:lang w:val="ru-RU"/>
        </w:rPr>
      </w:pPr>
      <w:r w:rsidRPr="0087696C">
        <w:rPr>
          <w:rFonts w:ascii="Times New Roman" w:hAnsi="Times New Roman"/>
          <w:lang w:val="bg-BG"/>
        </w:rPr>
        <w:t xml:space="preserve">При рандомизираното активно контролирано </w:t>
      </w:r>
      <w:r w:rsidR="000C7B0E" w:rsidRPr="000C7B0E">
        <w:rPr>
          <w:rFonts w:ascii="Times New Roman" w:hAnsi="Times New Roman"/>
          <w:lang w:val="bg-BG"/>
        </w:rPr>
        <w:t>изпитване</w:t>
      </w:r>
      <w:r w:rsidRPr="0087696C">
        <w:rPr>
          <w:rFonts w:ascii="Times New Roman" w:hAnsi="Times New Roman"/>
          <w:lang w:val="bg-BG"/>
        </w:rPr>
        <w:t>, преживяемостта без прогресия на 6</w:t>
      </w:r>
      <w:r w:rsidRPr="0087696C">
        <w:rPr>
          <w:rFonts w:ascii="Times New Roman" w:hAnsi="Times New Roman"/>
          <w:lang w:val="ru-RU"/>
        </w:rPr>
        <w:t>-</w:t>
      </w:r>
      <w:r w:rsidRPr="0087696C">
        <w:rPr>
          <w:rFonts w:ascii="Times New Roman" w:hAnsi="Times New Roman"/>
          <w:lang w:val="bg-BG"/>
        </w:rPr>
        <w:t>ия месец е значително по-висока в групата с TMZ, в сравнение с групата с прокарбазин (21% срещу 8%, съответно хи квадрат p = 0,008) при средна продължителност на свободната от прогресия преживяемост съответно 2,89 и 1,88</w:t>
      </w:r>
      <w:r w:rsidR="000C7B0E">
        <w:rPr>
          <w:rFonts w:ascii="Times New Roman" w:hAnsi="Times New Roman"/>
          <w:lang w:val="en-GB"/>
        </w:rPr>
        <w:t> </w:t>
      </w:r>
      <w:r w:rsidRPr="0087696C">
        <w:rPr>
          <w:rFonts w:ascii="Times New Roman" w:hAnsi="Times New Roman"/>
          <w:lang w:val="bg-BG"/>
        </w:rPr>
        <w:t>месеца (log-rank p = 0,0063). Средната преживяемост е съответно 7,34 и 5,66</w:t>
      </w:r>
      <w:r w:rsidR="000C7B0E">
        <w:rPr>
          <w:rFonts w:ascii="Times New Roman" w:hAnsi="Times New Roman"/>
          <w:lang w:val="en-GB"/>
        </w:rPr>
        <w:t> </w:t>
      </w:r>
      <w:r w:rsidRPr="0087696C">
        <w:rPr>
          <w:rFonts w:ascii="Times New Roman" w:hAnsi="Times New Roman"/>
          <w:lang w:val="bg-BG"/>
        </w:rPr>
        <w:t>месеца за TMZ и прокарбазин (log-rank p = 0,33). Процентът на живите на 6-ия месец пациенти е значително по-висок в групата, лекувана с TMZ (60%) в сравнение с групата, лекувана с прокарбазин (44%) (хи квадрат p = 0,019). При пациенти, получили предшестваща химиотерапия, е отчетен благоприятен ефект при тези с KPS ≥ 80.</w:t>
      </w:r>
      <w:bookmarkStart w:id="8" w:name="page13"/>
      <w:bookmarkEnd w:id="8"/>
      <w:r w:rsidRPr="0087696C">
        <w:rPr>
          <w:rFonts w:ascii="Times New Roman" w:hAnsi="Times New Roman"/>
          <w:lang w:val="bg-BG"/>
        </w:rPr>
        <w:t xml:space="preserve"> </w:t>
      </w:r>
    </w:p>
    <w:p w:rsidR="000C7B0E" w:rsidRPr="005F34C1" w:rsidRDefault="000C7B0E" w:rsidP="000C7B0E">
      <w:pPr>
        <w:widowControl w:val="0"/>
        <w:overflowPunct w:val="0"/>
        <w:autoSpaceDE w:val="0"/>
        <w:autoSpaceDN w:val="0"/>
        <w:adjustRightInd w:val="0"/>
        <w:spacing w:after="0" w:line="240" w:lineRule="auto"/>
        <w:rPr>
          <w:rFonts w:ascii="Times New Roman" w:hAnsi="Times New Roman"/>
          <w:lang w:val="ru-RU"/>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Данните за времето до влошаване на неврологичния статус дават предимство на TMZ пред прокарбазин, както и данните за времето до влошаване на общото състояние (понижаване на KPS под</w:t>
      </w:r>
      <w:r w:rsidR="000C7B0E">
        <w:rPr>
          <w:rFonts w:ascii="Times New Roman" w:hAnsi="Times New Roman"/>
          <w:lang w:val="en-GB"/>
        </w:rPr>
        <w:t> </w:t>
      </w:r>
      <w:r w:rsidRPr="0087696C">
        <w:rPr>
          <w:rFonts w:ascii="Times New Roman" w:hAnsi="Times New Roman"/>
          <w:lang w:val="bg-BG"/>
        </w:rPr>
        <w:t>70 или понижаването му с поне 30 точки)</w:t>
      </w:r>
      <w:r w:rsidR="00027D96" w:rsidRPr="005F34C1">
        <w:rPr>
          <w:rFonts w:ascii="Times New Roman" w:hAnsi="Times New Roman"/>
          <w:lang w:val="ru-RU"/>
        </w:rPr>
        <w:t>.</w:t>
      </w:r>
      <w:r w:rsidRPr="0087696C">
        <w:rPr>
          <w:rFonts w:ascii="Times New Roman" w:hAnsi="Times New Roman"/>
          <w:lang w:val="bg-BG"/>
        </w:rPr>
        <w:t xml:space="preserve"> Средната продължителност на периода до прогресия при тези цели е по-дълъг с 0,7 до 2,1 месеца в групата, лекувана с TMZ, отколкото в групата, лекувана с прокарбазин (log-rank p = &lt; 0,01 до</w:t>
      </w:r>
      <w:r w:rsidR="000C7B0E">
        <w:rPr>
          <w:rFonts w:ascii="Times New Roman" w:hAnsi="Times New Roman"/>
          <w:lang w:val="en-GB"/>
        </w:rPr>
        <w:t> </w:t>
      </w:r>
      <w:r w:rsidRPr="0087696C">
        <w:rPr>
          <w:rFonts w:ascii="Times New Roman" w:hAnsi="Times New Roman"/>
          <w:lang w:val="bg-BG"/>
        </w:rPr>
        <w:t>0,03).</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keepNext/>
        <w:keepLines/>
        <w:widowControl w:val="0"/>
        <w:autoSpaceDE w:val="0"/>
        <w:autoSpaceDN w:val="0"/>
        <w:adjustRightInd w:val="0"/>
        <w:spacing w:after="0" w:line="240" w:lineRule="auto"/>
        <w:rPr>
          <w:rFonts w:ascii="Times New Roman" w:hAnsi="Times New Roman"/>
          <w:i/>
          <w:lang w:val="bg-BG"/>
        </w:rPr>
      </w:pPr>
      <w:r w:rsidRPr="0087696C">
        <w:rPr>
          <w:rFonts w:ascii="Times New Roman" w:hAnsi="Times New Roman"/>
          <w:i/>
          <w:iCs/>
          <w:u w:val="single"/>
          <w:lang w:val="bg-BG"/>
        </w:rPr>
        <w:t>Рецидивиращ анапластичен астроцитом</w:t>
      </w:r>
    </w:p>
    <w:p w:rsidR="000C3D37" w:rsidRPr="0087696C" w:rsidRDefault="000C3D37" w:rsidP="005F34C1">
      <w:pPr>
        <w:keepNext/>
        <w:keepLines/>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keepNext/>
        <w:keepLines/>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В многоцентрово проспективно </w:t>
      </w:r>
      <w:r w:rsidR="000C7B0E" w:rsidRPr="000C7B0E">
        <w:rPr>
          <w:rFonts w:ascii="Times New Roman" w:hAnsi="Times New Roman"/>
          <w:lang w:val="bg-BG"/>
        </w:rPr>
        <w:t xml:space="preserve">изпитване </w:t>
      </w:r>
      <w:r w:rsidRPr="0087696C">
        <w:rPr>
          <w:rFonts w:ascii="Times New Roman" w:hAnsi="Times New Roman"/>
          <w:lang w:val="bg-BG"/>
        </w:rPr>
        <w:t>ІІ фаза за оценка на безопасността и ефикасността на пероралния TMZ за лечение на пациенти с първи рецидив на анапластичен астроцитом, преживяемостта без прогресия на 6-ия месец е 46%. Медианата на продължителността на преживяемост без прогресия е 5,4 месеца. Средната обща преживяемост е 14,6 месеца. Процентът на отговорили на лечението пациенти, преценен при централната обработка на резултатите, е 35% (13 пълни ремисии и 43 частични ремисии) за пациентите, подлежащи на лечение n=162. При 43 пациенти е съобщено за стабилизиране на болестта. Шестмесечната преживяемост без проява на симптоми, за пациентите, подложени на лечение, е 44% при медиана на преживяемост без проява на симптоми 4,6 месеца, което е сходно с резултатите за преживяемост, свободна от прогресия. При пациентите, на които е направено хистологично изследване, резултатите за ефикасността са сходни. Постигането на рентгенологично-обективен отговор или поддържането на свободен от прогресия живот е свързано със запазено или подобрено качество на живот.</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Педиатрична популация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TMZ за перорално приложение е проучван при педиатрични пациенти (възраст 3 – 18 години) с рецидивиращ глиом на мозъчния ствол или рецидивиращ високостепенен астроцитом, при схема на прилагане веднъж дневно в продължение на 5 дни, на всеки 28 дни. Поносимостта към TMZ е сравнима с тази при възрастни пациенти.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5.2</w:t>
      </w:r>
      <w:r w:rsidRPr="0087696C">
        <w:rPr>
          <w:rFonts w:ascii="Times New Roman" w:hAnsi="Times New Roman"/>
          <w:b/>
          <w:lang w:val="bg-BG"/>
        </w:rPr>
        <w:tab/>
      </w:r>
      <w:r w:rsidRPr="0087696C">
        <w:rPr>
          <w:rFonts w:ascii="Times New Roman" w:hAnsi="Times New Roman"/>
          <w:b/>
          <w:bCs/>
          <w:lang w:val="bg-BG"/>
        </w:rPr>
        <w:t>Фармакокинетични свойства</w:t>
      </w:r>
    </w:p>
    <w:p w:rsidR="000C3D37" w:rsidRPr="0087696C" w:rsidRDefault="000C3D37" w:rsidP="00CC2096">
      <w:pPr>
        <w:keepNext/>
        <w:keepLines/>
        <w:widowControl w:val="0"/>
        <w:autoSpaceDE w:val="0"/>
        <w:autoSpaceDN w:val="0"/>
        <w:adjustRightInd w:val="0"/>
        <w:spacing w:after="0" w:line="240" w:lineRule="auto"/>
        <w:rPr>
          <w:rFonts w:ascii="Times New Roman" w:hAnsi="Times New Roman"/>
          <w:lang w:val="bg-BG"/>
        </w:rPr>
      </w:pPr>
    </w:p>
    <w:p w:rsidR="000C3D37" w:rsidRPr="0087696C" w:rsidRDefault="000C3D37" w:rsidP="00CC2096">
      <w:pPr>
        <w:keepNext/>
        <w:keepLines/>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TMZ се хидролизира спонтанно при физиологично рН, първоначално до активния метаболит, 3-метил-(триазен-1-ил)имидазол-4-карбоксамид (MTIC). MTIC се хидролизира спонтанно до 5-амино-имидазол-4-карбоксамид (AIC), известен междинен продукт в биосинтеза на пурини и нуклеинови киселини и до метилхидразин, който се счита за активното алкилиращо съединение. Цитотоксичността на МТІС се отдава преди всичко на алкилиране на ДНК предимно на О</w:t>
      </w:r>
      <w:r w:rsidRPr="0087696C">
        <w:rPr>
          <w:rFonts w:ascii="Times New Roman" w:hAnsi="Times New Roman"/>
          <w:vertAlign w:val="superscript"/>
          <w:lang w:val="bg-BG"/>
        </w:rPr>
        <w:t>6</w:t>
      </w:r>
      <w:r w:rsidRPr="0087696C">
        <w:rPr>
          <w:rFonts w:ascii="Times New Roman" w:hAnsi="Times New Roman"/>
          <w:lang w:val="bg-BG"/>
        </w:rPr>
        <w:t xml:space="preserve"> и N</w:t>
      </w:r>
      <w:r w:rsidRPr="0087696C">
        <w:rPr>
          <w:rFonts w:ascii="Times New Roman" w:hAnsi="Times New Roman"/>
          <w:vertAlign w:val="superscript"/>
          <w:lang w:val="bg-BG"/>
        </w:rPr>
        <w:t>7</w:t>
      </w:r>
      <w:r w:rsidRPr="0087696C">
        <w:rPr>
          <w:rFonts w:ascii="Times New Roman" w:hAnsi="Times New Roman"/>
          <w:lang w:val="bg-BG"/>
        </w:rPr>
        <w:t xml:space="preserve"> място на гуанина. Експозицията на МТІС и АІС съответства приблизително на 2,4% и на 23% от АUC на TMZ. </w:t>
      </w:r>
      <w:r w:rsidRPr="005F34C1">
        <w:rPr>
          <w:rFonts w:ascii="Times New Roman" w:hAnsi="Times New Roman"/>
          <w:i/>
          <w:lang w:val="bg-BG"/>
        </w:rPr>
        <w:t>Іn vivo</w:t>
      </w:r>
      <w:r w:rsidRPr="0087696C">
        <w:rPr>
          <w:rFonts w:ascii="Times New Roman" w:hAnsi="Times New Roman"/>
          <w:lang w:val="bg-BG"/>
        </w:rPr>
        <w:t xml:space="preserve"> t</w:t>
      </w:r>
      <w:r w:rsidRPr="0087696C">
        <w:rPr>
          <w:rFonts w:ascii="Times New Roman" w:hAnsi="Times New Roman"/>
          <w:vertAlign w:val="subscript"/>
          <w:lang w:val="bg-BG"/>
        </w:rPr>
        <w:t>1/2</w:t>
      </w:r>
      <w:r w:rsidRPr="0087696C">
        <w:rPr>
          <w:rFonts w:ascii="Times New Roman" w:hAnsi="Times New Roman"/>
          <w:lang w:val="bg-BG"/>
        </w:rPr>
        <w:t xml:space="preserve"> на МТІC е подобeн на този на TMZ, 1,8 часа.</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lastRenderedPageBreak/>
        <w:t>Абсорбция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След перорално приложение при възрастни пациенти TMZ се абсорбира бързо, като пиковите концентрации се достигат най-рано 20 минути след прилагане (средно между 0,5 и 1,5 часа). След перорално приложение на маркиран с </w:t>
      </w:r>
      <w:smartTag w:uri="urn:schemas-microsoft-com:office:smarttags" w:element="metricconverter">
        <w:smartTagPr>
          <w:attr w:name="ProductID" w:val="14C"/>
        </w:smartTagPr>
        <w:r w:rsidRPr="0087696C">
          <w:rPr>
            <w:rFonts w:ascii="Times New Roman" w:hAnsi="Times New Roman"/>
            <w:vertAlign w:val="superscript"/>
            <w:lang w:val="bg-BG"/>
          </w:rPr>
          <w:t>14</w:t>
        </w:r>
        <w:r w:rsidRPr="0087696C">
          <w:rPr>
            <w:rFonts w:ascii="Times New Roman" w:hAnsi="Times New Roman"/>
            <w:lang w:val="bg-BG"/>
          </w:rPr>
          <w:t>C</w:t>
        </w:r>
      </w:smartTag>
      <w:r w:rsidRPr="0087696C">
        <w:rPr>
          <w:rFonts w:ascii="Times New Roman" w:hAnsi="Times New Roman"/>
          <w:lang w:val="bg-BG"/>
        </w:rPr>
        <w:t xml:space="preserve"> TMZ средната екскреция с фецеса на </w:t>
      </w:r>
      <w:smartTag w:uri="urn:schemas-microsoft-com:office:smarttags" w:element="metricconverter">
        <w:smartTagPr>
          <w:attr w:name="ProductID" w:val="14C"/>
        </w:smartTagPr>
        <w:r w:rsidRPr="0087696C">
          <w:rPr>
            <w:rFonts w:ascii="Times New Roman" w:hAnsi="Times New Roman"/>
            <w:vertAlign w:val="superscript"/>
            <w:lang w:val="bg-BG"/>
          </w:rPr>
          <w:t>14</w:t>
        </w:r>
        <w:r w:rsidRPr="0087696C">
          <w:rPr>
            <w:rFonts w:ascii="Times New Roman" w:hAnsi="Times New Roman"/>
            <w:lang w:val="bg-BG"/>
          </w:rPr>
          <w:t>C</w:t>
        </w:r>
      </w:smartTag>
      <w:r w:rsidRPr="0087696C">
        <w:rPr>
          <w:rFonts w:ascii="Times New Roman" w:hAnsi="Times New Roman"/>
          <w:lang w:val="bg-BG"/>
        </w:rPr>
        <w:t xml:space="preserve"> в продължение на 7</w:t>
      </w:r>
      <w:r w:rsidR="000C7B0E">
        <w:rPr>
          <w:rFonts w:ascii="Times New Roman" w:hAnsi="Times New Roman"/>
          <w:lang w:val="en-GB"/>
        </w:rPr>
        <w:t> </w:t>
      </w:r>
      <w:r w:rsidRPr="0087696C">
        <w:rPr>
          <w:rFonts w:ascii="Times New Roman" w:hAnsi="Times New Roman"/>
          <w:lang w:val="bg-BG"/>
        </w:rPr>
        <w:t>дни след приема е била 0,8%, което означава пълна абсорбция.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E546CD">
      <w:pPr>
        <w:keepNext/>
        <w:keepLines/>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Разпределение</w:t>
      </w:r>
    </w:p>
    <w:p w:rsidR="000C3D37" w:rsidRPr="0087696C" w:rsidRDefault="000C3D37" w:rsidP="00E546CD">
      <w:pPr>
        <w:keepNext/>
        <w:keepLines/>
        <w:widowControl w:val="0"/>
        <w:autoSpaceDE w:val="0"/>
        <w:autoSpaceDN w:val="0"/>
        <w:adjustRightInd w:val="0"/>
        <w:spacing w:after="0" w:line="240" w:lineRule="auto"/>
        <w:rPr>
          <w:rFonts w:ascii="Times New Roman" w:hAnsi="Times New Roman"/>
          <w:lang w:val="bg-BG"/>
        </w:rPr>
      </w:pPr>
    </w:p>
    <w:p w:rsidR="000C3D37" w:rsidRPr="0087696C" w:rsidRDefault="000C3D37" w:rsidP="00E546CD">
      <w:pPr>
        <w:keepNext/>
        <w:keepLines/>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TMZ се свързва слабо с протеините (10</w:t>
      </w:r>
      <w:r w:rsidRPr="0087696C">
        <w:rPr>
          <w:rFonts w:ascii="Times New Roman" w:hAnsi="Times New Roman"/>
          <w:lang w:val="bg-BG"/>
        </w:rPr>
        <w:noBreakHyphen/>
        <w:t>20%), поради което не се очаква да взаимодейства с вещества, свързващи се с протеините във висока степен.</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0C7B0E">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Изследвания с позитрон-емисионен томограф (PET) при хора, както и предклинични данни показват, че TMZ преминава лесно през кръвно-мозъчната бариера и се открива в цереброспиналната течност (ЦСТ). Проникването в ЦСТ е потвърдено при един пациент. Бионаличността на TMZ в ЦСТ, преценена според AUC, е приблизително 30% от тази в плазмата, което </w:t>
      </w:r>
      <w:r w:rsidR="000C7B0E" w:rsidRPr="000C7B0E">
        <w:rPr>
          <w:rFonts w:ascii="Times New Roman" w:hAnsi="Times New Roman"/>
          <w:lang w:val="bg-BG"/>
        </w:rPr>
        <w:t>съответства</w:t>
      </w:r>
      <w:r w:rsidRPr="0087696C">
        <w:rPr>
          <w:rFonts w:ascii="Times New Roman" w:hAnsi="Times New Roman"/>
          <w:lang w:val="bg-BG"/>
        </w:rPr>
        <w:t xml:space="preserve"> с данните при животни.</w:t>
      </w:r>
      <w:bookmarkStart w:id="9" w:name="page14"/>
      <w:bookmarkEnd w:id="9"/>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Елиминиране</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Плазменият полуживот (t</w:t>
      </w:r>
      <w:r w:rsidRPr="0087696C">
        <w:rPr>
          <w:rFonts w:ascii="Times New Roman" w:hAnsi="Times New Roman"/>
          <w:vertAlign w:val="subscript"/>
          <w:lang w:val="bg-BG"/>
        </w:rPr>
        <w:t>1/2</w:t>
      </w:r>
      <w:r w:rsidRPr="0087696C">
        <w:rPr>
          <w:rFonts w:ascii="Times New Roman" w:hAnsi="Times New Roman"/>
          <w:lang w:val="bg-BG"/>
        </w:rPr>
        <w:t xml:space="preserve">) е приблизително 1,8 часа. Главният път за елиминиране на </w:t>
      </w:r>
      <w:smartTag w:uri="urn:schemas-microsoft-com:office:smarttags" w:element="metricconverter">
        <w:smartTagPr>
          <w:attr w:name="ProductID" w:val="14C"/>
        </w:smartTagPr>
        <w:r w:rsidRPr="0087696C">
          <w:rPr>
            <w:rFonts w:ascii="Times New Roman" w:hAnsi="Times New Roman"/>
            <w:vertAlign w:val="superscript"/>
            <w:lang w:val="bg-BG"/>
          </w:rPr>
          <w:t>14</w:t>
        </w:r>
        <w:r w:rsidRPr="0087696C">
          <w:rPr>
            <w:rFonts w:ascii="Times New Roman" w:hAnsi="Times New Roman"/>
            <w:lang w:val="bg-BG"/>
          </w:rPr>
          <w:t>C</w:t>
        </w:r>
      </w:smartTag>
      <w:r w:rsidRPr="0087696C">
        <w:rPr>
          <w:rFonts w:ascii="Times New Roman" w:hAnsi="Times New Roman"/>
          <w:lang w:val="bg-BG"/>
        </w:rPr>
        <w:t xml:space="preserve"> е бъбречният. След перорално приложение около 5 до 10% от дозата се излъчва непроменена в урината в продължение на 24 часа, а остатъкът се екскретира като темозоломидова киселина, 5-аминоимидазол-4-карбоксамид </w:t>
      </w:r>
      <w:r w:rsidR="000C7B0E" w:rsidRPr="005F34C1">
        <w:rPr>
          <w:rFonts w:ascii="Times New Roman" w:hAnsi="Times New Roman"/>
          <w:lang w:val="ru-RU"/>
        </w:rPr>
        <w:t>(</w:t>
      </w:r>
      <w:r w:rsidRPr="0087696C">
        <w:rPr>
          <w:rFonts w:ascii="Times New Roman" w:hAnsi="Times New Roman"/>
          <w:lang w:val="bg-BG"/>
        </w:rPr>
        <w:t>АІС</w:t>
      </w:r>
      <w:r w:rsidR="000C7B0E" w:rsidRPr="005F34C1">
        <w:rPr>
          <w:rFonts w:ascii="Times New Roman" w:hAnsi="Times New Roman"/>
          <w:lang w:val="ru-RU"/>
        </w:rPr>
        <w:t>)</w:t>
      </w:r>
      <w:r w:rsidRPr="0087696C">
        <w:rPr>
          <w:rFonts w:ascii="Times New Roman" w:hAnsi="Times New Roman"/>
          <w:lang w:val="bg-BG"/>
        </w:rPr>
        <w:t xml:space="preserve"> или неидентифицирани полярни метаболити.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7B0E" w:rsidP="000C7B0E">
      <w:pPr>
        <w:widowControl w:val="0"/>
        <w:overflowPunct w:val="0"/>
        <w:autoSpaceDE w:val="0"/>
        <w:autoSpaceDN w:val="0"/>
        <w:adjustRightInd w:val="0"/>
        <w:spacing w:after="0" w:line="240" w:lineRule="auto"/>
        <w:rPr>
          <w:rFonts w:ascii="Times New Roman" w:hAnsi="Times New Roman"/>
          <w:lang w:val="bg-BG"/>
        </w:rPr>
      </w:pPr>
      <w:r w:rsidRPr="000C7B0E">
        <w:rPr>
          <w:rFonts w:ascii="Times New Roman" w:hAnsi="Times New Roman"/>
          <w:lang w:val="bg-BG"/>
        </w:rPr>
        <w:t>Повишаването на п</w:t>
      </w:r>
      <w:r w:rsidR="000C3D37" w:rsidRPr="0087696C">
        <w:rPr>
          <w:rFonts w:ascii="Times New Roman" w:hAnsi="Times New Roman"/>
          <w:lang w:val="bg-BG"/>
        </w:rPr>
        <w:t xml:space="preserve">лазмената концентрация е </w:t>
      </w:r>
      <w:r w:rsidRPr="000C7B0E">
        <w:rPr>
          <w:rFonts w:ascii="Times New Roman" w:hAnsi="Times New Roman"/>
          <w:lang w:val="bg-BG"/>
        </w:rPr>
        <w:t>дозозависимо</w:t>
      </w:r>
      <w:r w:rsidR="000C3D37" w:rsidRPr="0087696C">
        <w:rPr>
          <w:rFonts w:ascii="Times New Roman" w:hAnsi="Times New Roman"/>
          <w:lang w:val="bg-BG"/>
        </w:rPr>
        <w:t>. Плазменият клирънс, обемът на разпределение и плазменият полуживот не зависят от дозата.</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Специални популации</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5F34C1">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Популационният анализ на фармакокинетиката на TMZ показва, че плазменият клирънс на TMZ не зависи от възрастта, бъбречната функция или тютюнопушенето. </w:t>
      </w:r>
      <w:r w:rsidR="000C7B0E" w:rsidRPr="000C7B0E">
        <w:rPr>
          <w:rFonts w:ascii="Times New Roman" w:hAnsi="Times New Roman"/>
          <w:lang w:val="bg-BG"/>
        </w:rPr>
        <w:t>В</w:t>
      </w:r>
      <w:r w:rsidR="000C7B0E" w:rsidRPr="000C7B0E" w:rsidDel="000C7B0E">
        <w:rPr>
          <w:rFonts w:ascii="Times New Roman" w:hAnsi="Times New Roman"/>
          <w:lang w:val="bg-BG"/>
        </w:rPr>
        <w:t xml:space="preserve"> </w:t>
      </w:r>
      <w:r w:rsidRPr="0087696C">
        <w:rPr>
          <w:rFonts w:ascii="Times New Roman" w:hAnsi="Times New Roman"/>
          <w:lang w:val="bg-BG"/>
        </w:rPr>
        <w:t xml:space="preserve">отделно фармакокинетично проучване, плазмените фармакокинетични профили </w:t>
      </w:r>
      <w:r w:rsidR="00752A57" w:rsidRPr="00752A57">
        <w:rPr>
          <w:rFonts w:ascii="Times New Roman" w:hAnsi="Times New Roman"/>
          <w:lang w:val="bg-BG"/>
        </w:rPr>
        <w:t>на</w:t>
      </w:r>
      <w:r w:rsidR="00752A57" w:rsidRPr="00752A57" w:rsidDel="00752A57">
        <w:rPr>
          <w:rFonts w:ascii="Times New Roman" w:hAnsi="Times New Roman"/>
          <w:lang w:val="bg-BG"/>
        </w:rPr>
        <w:t xml:space="preserve"> </w:t>
      </w:r>
      <w:r w:rsidRPr="0087696C">
        <w:rPr>
          <w:rFonts w:ascii="Times New Roman" w:hAnsi="Times New Roman"/>
          <w:lang w:val="bg-BG"/>
        </w:rPr>
        <w:t>пациенти с леко до умерено чернодробно увреждане са сходни с тези, наблюдавани при болни с нормална чернодробна функция.</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При педиатрични пациенти AUC е по-голяма в сравнение с възрастни; въпреки това максималната толерирана доза (MTD) и за деца</w:t>
      </w:r>
      <w:r w:rsidR="00A666A2" w:rsidRPr="005F34C1">
        <w:rPr>
          <w:rFonts w:ascii="Times New Roman" w:hAnsi="Times New Roman"/>
          <w:lang w:val="ru-RU"/>
        </w:rPr>
        <w:t>,</w:t>
      </w:r>
      <w:r w:rsidRPr="0087696C">
        <w:rPr>
          <w:rFonts w:ascii="Times New Roman" w:hAnsi="Times New Roman"/>
          <w:lang w:val="bg-BG"/>
        </w:rPr>
        <w:t xml:space="preserve"> и </w:t>
      </w:r>
      <w:r w:rsidR="00752A57" w:rsidRPr="00752A57">
        <w:rPr>
          <w:rFonts w:ascii="Times New Roman" w:hAnsi="Times New Roman"/>
          <w:lang w:val="bg-BG"/>
        </w:rPr>
        <w:t xml:space="preserve">за </w:t>
      </w:r>
      <w:r w:rsidRPr="0087696C">
        <w:rPr>
          <w:rFonts w:ascii="Times New Roman" w:hAnsi="Times New Roman"/>
          <w:lang w:val="bg-BG"/>
        </w:rPr>
        <w:t>възрастни е 1 000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 на цикъл.</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autoSpaceDE w:val="0"/>
        <w:autoSpaceDN w:val="0"/>
        <w:adjustRightInd w:val="0"/>
        <w:spacing w:after="0" w:line="240" w:lineRule="auto"/>
        <w:rPr>
          <w:rFonts w:ascii="Times New Roman" w:hAnsi="Times New Roman"/>
          <w:b/>
          <w:lang w:val="bg-BG"/>
        </w:rPr>
      </w:pPr>
      <w:r w:rsidRPr="0087696C">
        <w:rPr>
          <w:rFonts w:ascii="Times New Roman" w:hAnsi="Times New Roman"/>
          <w:b/>
          <w:bCs/>
          <w:lang w:val="bg-BG"/>
        </w:rPr>
        <w:t>5.3</w:t>
      </w:r>
      <w:r w:rsidRPr="0087696C">
        <w:rPr>
          <w:rFonts w:ascii="Times New Roman" w:hAnsi="Times New Roman"/>
          <w:b/>
          <w:lang w:val="bg-BG"/>
        </w:rPr>
        <w:tab/>
      </w:r>
      <w:r w:rsidRPr="0087696C">
        <w:rPr>
          <w:rFonts w:ascii="Times New Roman" w:hAnsi="Times New Roman"/>
          <w:b/>
          <w:bCs/>
          <w:lang w:val="bg-BG"/>
        </w:rPr>
        <w:t>Предклинични данни за безопасност</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752A57">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Проучвания на токсичността при курс от един (5</w:t>
      </w:r>
      <w:r w:rsidRPr="005F34C1">
        <w:rPr>
          <w:rFonts w:ascii="Times New Roman" w:hAnsi="Times New Roman"/>
          <w:b/>
          <w:lang w:val="bg-BG"/>
        </w:rPr>
        <w:t>-</w:t>
      </w:r>
      <w:r w:rsidRPr="0087696C">
        <w:rPr>
          <w:rFonts w:ascii="Times New Roman" w:hAnsi="Times New Roman"/>
          <w:lang w:val="bg-BG"/>
        </w:rPr>
        <w:t>дневен прием, 23</w:t>
      </w:r>
      <w:r w:rsidRPr="005F34C1">
        <w:rPr>
          <w:rFonts w:ascii="Times New Roman" w:hAnsi="Times New Roman"/>
          <w:b/>
          <w:lang w:val="bg-BG"/>
        </w:rPr>
        <w:t>-</w:t>
      </w:r>
      <w:r w:rsidRPr="0087696C">
        <w:rPr>
          <w:rFonts w:ascii="Times New Roman" w:hAnsi="Times New Roman"/>
          <w:lang w:val="bg-BG"/>
        </w:rPr>
        <w:t xml:space="preserve">дневна пауза), 3 и 6 цикъла са </w:t>
      </w:r>
      <w:r w:rsidR="00752A57" w:rsidRPr="00752A57">
        <w:rPr>
          <w:rFonts w:ascii="Times New Roman" w:hAnsi="Times New Roman"/>
          <w:lang w:val="bg-BG"/>
        </w:rPr>
        <w:t xml:space="preserve">провеждани </w:t>
      </w:r>
      <w:r w:rsidRPr="0087696C">
        <w:rPr>
          <w:rFonts w:ascii="Times New Roman" w:hAnsi="Times New Roman"/>
          <w:lang w:val="bg-BG"/>
        </w:rPr>
        <w:t>при плъхове и кучета. Токсичните ефекти са основно върху костния мозък, лимфоретикуларната система, тестисите, храносмилателния тракт, а при по-високи дози, летални за 60% до 100% от плъховете и кучетата, е наблюдавана и дегенерация на ретината. Повечето увреждания, с изключение на тези на мъжката полова система и дегенерацията на ретината, са обратими. Все пак, понеже дозите, водещи до дегенерация на ретината, са от порядъка на леталната доза, както и поради факта, че при клинични проучвания не са наблюдавани подобни нежелани ефекти, за тази проява на токсичност се смята, че не е клинично значима.</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widowControl w:val="0"/>
        <w:overflowPunct w:val="0"/>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TMZ е ембриотоксичен, тератогенен и генотоксичен алкилиращ агент. TMZ е по-силно токсичен за плъхове и кучета, отколкото за хора, и терапевтичната доза се доближава до минималната летална доза за плъхове и кучета. Дозозависимата левкопения и тромбоцитопения изглежда е чувствителен показател за токсичността. При курсове от 6 цикъла при плъхове са наблюдавани голям брой неоплазми, включително карцином на гърдата, кератокантом на кожата, базоцелуларен карцином, докато при кучета не е наблюдавано развитие на тумори и </w:t>
      </w:r>
      <w:r w:rsidRPr="0087696C">
        <w:rPr>
          <w:rFonts w:ascii="Times New Roman" w:hAnsi="Times New Roman"/>
          <w:lang w:val="bg-BG"/>
        </w:rPr>
        <w:lastRenderedPageBreak/>
        <w:t>преканцерози. Изглежда, че плъховете са особено чувствителни към канцерогенните ефекти на TMZ, като при тях тумори започват да възникват в рамките на 3 месеца от началото на лечението. Този латентен период е много кратък дори за алкилиращ агент.</w:t>
      </w:r>
    </w:p>
    <w:p w:rsidR="000C3D37" w:rsidRPr="0087696C" w:rsidRDefault="000C3D37" w:rsidP="00940D48">
      <w:pPr>
        <w:widowControl w:val="0"/>
        <w:autoSpaceDE w:val="0"/>
        <w:autoSpaceDN w:val="0"/>
        <w:adjustRightInd w:val="0"/>
        <w:spacing w:after="0" w:line="240" w:lineRule="auto"/>
        <w:rPr>
          <w:rFonts w:ascii="Times New Roman" w:hAnsi="Times New Roman"/>
          <w:lang w:val="bg-BG"/>
        </w:rPr>
      </w:pPr>
    </w:p>
    <w:p w:rsidR="000C3D37" w:rsidRPr="0087696C" w:rsidRDefault="000C3D37" w:rsidP="00940D48">
      <w:pPr>
        <w:spacing w:after="0" w:line="240" w:lineRule="auto"/>
        <w:rPr>
          <w:rFonts w:ascii="Times New Roman" w:hAnsi="Times New Roman"/>
          <w:lang w:val="bg-BG"/>
        </w:rPr>
      </w:pPr>
      <w:r w:rsidRPr="0087696C">
        <w:rPr>
          <w:rFonts w:ascii="Times New Roman" w:hAnsi="Times New Roman"/>
          <w:lang w:val="bg-BG"/>
        </w:rPr>
        <w:t>Тестът за хромозомни аберации на Еймс със салмонела и тестът за хромозомни аберации в човешки лимфоцити от периферна кръв показват мутагенен ефект.</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E546CD">
      <w:pPr>
        <w:keepNext/>
        <w:keepLines/>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6.</w:t>
      </w:r>
      <w:r w:rsidRPr="0087696C">
        <w:rPr>
          <w:rFonts w:ascii="Times New Roman" w:hAnsi="Times New Roman"/>
          <w:b/>
          <w:lang w:val="bg-BG"/>
        </w:rPr>
        <w:tab/>
        <w:t>ФАРМАЦЕВТИЧНИ ДАННИ</w:t>
      </w:r>
    </w:p>
    <w:p w:rsidR="000C3D37" w:rsidRPr="0087696C" w:rsidRDefault="000C3D37" w:rsidP="00E546CD">
      <w:pPr>
        <w:keepNext/>
        <w:keepLines/>
        <w:autoSpaceDE w:val="0"/>
        <w:autoSpaceDN w:val="0"/>
        <w:adjustRightInd w:val="0"/>
        <w:spacing w:after="0" w:line="240" w:lineRule="auto"/>
        <w:rPr>
          <w:rFonts w:ascii="Times New Roman" w:hAnsi="Times New Roman"/>
          <w:b/>
          <w:lang w:val="bg-BG"/>
        </w:rPr>
      </w:pPr>
    </w:p>
    <w:p w:rsidR="000C3D37" w:rsidRPr="0087696C" w:rsidRDefault="000C3D37" w:rsidP="00E546CD">
      <w:pPr>
        <w:keepNext/>
        <w:keepLines/>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6.1</w:t>
      </w:r>
      <w:r w:rsidRPr="0087696C">
        <w:rPr>
          <w:rFonts w:ascii="Times New Roman" w:hAnsi="Times New Roman"/>
          <w:b/>
          <w:lang w:val="bg-BG"/>
        </w:rPr>
        <w:tab/>
        <w:t>Списък на помощните вещества</w:t>
      </w:r>
    </w:p>
    <w:p w:rsidR="000C3D37" w:rsidRPr="0087696C" w:rsidRDefault="000C3D37" w:rsidP="00E546CD">
      <w:pPr>
        <w:keepNext/>
        <w:keepLines/>
        <w:autoSpaceDE w:val="0"/>
        <w:autoSpaceDN w:val="0"/>
        <w:adjustRightInd w:val="0"/>
        <w:spacing w:after="0" w:line="240" w:lineRule="auto"/>
        <w:rPr>
          <w:rFonts w:ascii="Times New Roman" w:hAnsi="Times New Roman"/>
          <w:lang w:val="bg-BG"/>
        </w:rPr>
      </w:pPr>
    </w:p>
    <w:p w:rsidR="00942C46" w:rsidRDefault="00942C46" w:rsidP="00E546CD">
      <w:pPr>
        <w:keepNext/>
        <w:keepLines/>
        <w:autoSpaceDE w:val="0"/>
        <w:autoSpaceDN w:val="0"/>
        <w:adjustRightInd w:val="0"/>
        <w:spacing w:after="0" w:line="240" w:lineRule="auto"/>
        <w:rPr>
          <w:rFonts w:ascii="Times New Roman" w:hAnsi="Times New Roman"/>
          <w:u w:val="single"/>
          <w:lang w:val="bg-BG"/>
        </w:rPr>
      </w:pPr>
      <w:r w:rsidRPr="00942C46">
        <w:rPr>
          <w:rFonts w:ascii="Times New Roman" w:hAnsi="Times New Roman"/>
          <w:u w:val="single"/>
          <w:lang w:val="bg-BG"/>
        </w:rPr>
        <w:t>5 mg твърди капсули</w:t>
      </w:r>
    </w:p>
    <w:p w:rsidR="000C3D37" w:rsidRPr="002C351D" w:rsidRDefault="007A2B43" w:rsidP="00E546CD">
      <w:pPr>
        <w:keepNext/>
        <w:keepLines/>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К</w:t>
      </w:r>
      <w:r w:rsidR="000C3D37" w:rsidRPr="0087696C">
        <w:rPr>
          <w:rFonts w:ascii="Times New Roman" w:hAnsi="Times New Roman"/>
          <w:u w:val="single"/>
          <w:lang w:val="bg-BG"/>
        </w:rPr>
        <w:t>апсул</w:t>
      </w:r>
      <w:r w:rsidRPr="0087696C">
        <w:rPr>
          <w:rFonts w:ascii="Times New Roman" w:hAnsi="Times New Roman"/>
          <w:u w:val="single"/>
          <w:lang w:val="bg-BG"/>
        </w:rPr>
        <w:t>но съдържимо</w:t>
      </w:r>
    </w:p>
    <w:p w:rsidR="000C3D37" w:rsidRPr="002C351D" w:rsidRDefault="00744ABB"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Л</w:t>
      </w:r>
      <w:r w:rsidR="000C3D37" w:rsidRPr="0087696C">
        <w:rPr>
          <w:rFonts w:ascii="Times New Roman" w:hAnsi="Times New Roman"/>
          <w:lang w:val="bg-BG"/>
        </w:rPr>
        <w:t xml:space="preserve">актоза </w:t>
      </w:r>
    </w:p>
    <w:p w:rsidR="000C3D37" w:rsidRPr="002C351D"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нишестен гликолат (тип Б)</w:t>
      </w:r>
    </w:p>
    <w:p w:rsidR="000C3D37" w:rsidRPr="002C351D" w:rsidRDefault="00B32FC5"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Винена </w:t>
      </w:r>
      <w:r w:rsidR="000C3D37" w:rsidRPr="0087696C">
        <w:rPr>
          <w:rFonts w:ascii="Times New Roman" w:hAnsi="Times New Roman"/>
          <w:lang w:val="bg-BG"/>
        </w:rPr>
        <w:t>киселина</w:t>
      </w:r>
    </w:p>
    <w:p w:rsidR="00744ABB" w:rsidRPr="00744ABB"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Стеаринова киселина</w:t>
      </w:r>
    </w:p>
    <w:p w:rsidR="000C3D37" w:rsidRPr="002C351D"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ab/>
      </w:r>
    </w:p>
    <w:p w:rsidR="000C3D37" w:rsidRPr="002C351D" w:rsidRDefault="00B32FC5"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Състав</w:t>
      </w:r>
      <w:r w:rsidR="000C3D37" w:rsidRPr="0087696C">
        <w:rPr>
          <w:rFonts w:ascii="Times New Roman" w:hAnsi="Times New Roman"/>
          <w:u w:val="single"/>
          <w:lang w:val="bg-BG"/>
        </w:rPr>
        <w:t xml:space="preserve"> на капсулата</w:t>
      </w:r>
    </w:p>
    <w:p w:rsidR="000C3D37" w:rsidRPr="002C351D"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Желатин</w:t>
      </w:r>
    </w:p>
    <w:p w:rsidR="000C3D37" w:rsidRPr="002C351D"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Титан</w:t>
      </w:r>
      <w:r w:rsidR="00B32FC5" w:rsidRPr="0087696C">
        <w:rPr>
          <w:rFonts w:ascii="Times New Roman" w:hAnsi="Times New Roman"/>
          <w:lang w:val="bg-BG"/>
        </w:rPr>
        <w:t>о</w:t>
      </w:r>
      <w:r w:rsidRPr="0087696C">
        <w:rPr>
          <w:rFonts w:ascii="Times New Roman" w:hAnsi="Times New Roman"/>
          <w:lang w:val="bg-BG"/>
        </w:rPr>
        <w:t>в диоксид (E171)</w:t>
      </w:r>
    </w:p>
    <w:p w:rsidR="000C3D37" w:rsidRPr="002C351D"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лаурилсулфат</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2C351D" w:rsidRDefault="001E042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Печатно м</w:t>
      </w:r>
      <w:r w:rsidR="000C3D37" w:rsidRPr="0087696C">
        <w:rPr>
          <w:rFonts w:ascii="Times New Roman" w:hAnsi="Times New Roman"/>
          <w:u w:val="single"/>
          <w:lang w:val="bg-BG"/>
        </w:rPr>
        <w:t>астило</w:t>
      </w:r>
    </w:p>
    <w:p w:rsidR="000C3D37" w:rsidRPr="002C351D"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Шеллак</w:t>
      </w:r>
    </w:p>
    <w:p w:rsidR="000C3D37" w:rsidRPr="002C351D"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Пропиленгликол</w:t>
      </w:r>
    </w:p>
    <w:p w:rsidR="000C3D37" w:rsidRPr="00E546CD" w:rsidRDefault="00476D73" w:rsidP="00940D48">
      <w:pPr>
        <w:autoSpaceDE w:val="0"/>
        <w:autoSpaceDN w:val="0"/>
        <w:adjustRightInd w:val="0"/>
        <w:spacing w:after="0" w:line="240" w:lineRule="auto"/>
        <w:rPr>
          <w:rFonts w:ascii="Times New Roman" w:hAnsi="Times New Roman"/>
          <w:lang w:val="bg-BG"/>
        </w:rPr>
      </w:pPr>
      <w:r w:rsidRPr="00476D73">
        <w:rPr>
          <w:rFonts w:ascii="Times New Roman" w:hAnsi="Times New Roman"/>
          <w:lang w:val="bg-BG"/>
        </w:rPr>
        <w:t>Жълт</w:t>
      </w:r>
      <w:r w:rsidR="000C3D37" w:rsidRPr="0087696C">
        <w:rPr>
          <w:rFonts w:ascii="Times New Roman" w:hAnsi="Times New Roman"/>
          <w:lang w:val="bg-BG"/>
        </w:rPr>
        <w:t xml:space="preserve"> железен оксид (E172)</w:t>
      </w:r>
    </w:p>
    <w:p w:rsidR="00476D73" w:rsidRPr="00E546CD" w:rsidRDefault="00476D73" w:rsidP="00940D48">
      <w:pPr>
        <w:autoSpaceDE w:val="0"/>
        <w:autoSpaceDN w:val="0"/>
        <w:adjustRightInd w:val="0"/>
        <w:spacing w:after="0" w:line="240" w:lineRule="auto"/>
        <w:rPr>
          <w:rFonts w:ascii="Times New Roman" w:hAnsi="Times New Roman"/>
          <w:lang w:val="bg-BG"/>
        </w:rPr>
      </w:pPr>
      <w:r w:rsidRPr="00E546CD">
        <w:rPr>
          <w:rFonts w:ascii="Times New Roman" w:hAnsi="Times New Roman"/>
          <w:lang w:val="bg-BG"/>
        </w:rPr>
        <w:t xml:space="preserve">Синьо № 1/брилянтно синьо </w:t>
      </w:r>
      <w:r w:rsidRPr="00476D73">
        <w:rPr>
          <w:rFonts w:ascii="Times New Roman" w:hAnsi="Times New Roman"/>
          <w:lang w:val="en-GB"/>
        </w:rPr>
        <w:t>FCF</w:t>
      </w:r>
      <w:r w:rsidRPr="00E546CD">
        <w:rPr>
          <w:rFonts w:ascii="Times New Roman" w:hAnsi="Times New Roman"/>
          <w:lang w:val="bg-BG"/>
        </w:rPr>
        <w:t xml:space="preserve"> алуминиев лак (</w:t>
      </w:r>
      <w:r w:rsidRPr="00476D73">
        <w:rPr>
          <w:rFonts w:ascii="Times New Roman" w:hAnsi="Times New Roman"/>
          <w:lang w:val="en-GB"/>
        </w:rPr>
        <w:t>E</w:t>
      </w:r>
      <w:r w:rsidRPr="00E546CD">
        <w:rPr>
          <w:rFonts w:ascii="Times New Roman" w:hAnsi="Times New Roman"/>
          <w:lang w:val="bg-BG"/>
        </w:rPr>
        <w:t>133)</w:t>
      </w:r>
    </w:p>
    <w:p w:rsidR="000C3D37" w:rsidRDefault="000C3D37" w:rsidP="00940D48">
      <w:pPr>
        <w:autoSpaceDE w:val="0"/>
        <w:autoSpaceDN w:val="0"/>
        <w:adjustRightInd w:val="0"/>
        <w:spacing w:after="0" w:line="240" w:lineRule="auto"/>
        <w:rPr>
          <w:rFonts w:ascii="Times New Roman" w:hAnsi="Times New Roman"/>
          <w:lang w:val="bg-BG"/>
        </w:rPr>
      </w:pPr>
    </w:p>
    <w:p w:rsidR="00942C46" w:rsidRDefault="00942C46" w:rsidP="00942C46">
      <w:pPr>
        <w:keepNext/>
        <w:keepLines/>
        <w:autoSpaceDE w:val="0"/>
        <w:autoSpaceDN w:val="0"/>
        <w:adjustRightInd w:val="0"/>
        <w:spacing w:after="0" w:line="240" w:lineRule="auto"/>
        <w:rPr>
          <w:rFonts w:ascii="Times New Roman" w:hAnsi="Times New Roman"/>
          <w:u w:val="single"/>
          <w:lang w:val="bg-BG"/>
        </w:rPr>
      </w:pPr>
      <w:r>
        <w:rPr>
          <w:rFonts w:ascii="Times New Roman" w:hAnsi="Times New Roman"/>
          <w:u w:val="single"/>
          <w:lang w:val="bg-BG"/>
        </w:rPr>
        <w:t>20</w:t>
      </w:r>
      <w:r w:rsidRPr="00942C46">
        <w:rPr>
          <w:rFonts w:ascii="Times New Roman" w:hAnsi="Times New Roman"/>
          <w:u w:val="single"/>
          <w:lang w:val="bg-BG"/>
        </w:rPr>
        <w:t> mg твърди капсули</w:t>
      </w:r>
    </w:p>
    <w:p w:rsidR="00942C46" w:rsidRPr="002C351D" w:rsidRDefault="00942C46" w:rsidP="00942C46">
      <w:pPr>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Капсулно съдържимо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Лактоза </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нишестен гликолат (тип Б)</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Винена киселина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Стеаринова киселина</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5F34C1" w:rsidRDefault="00942C46" w:rsidP="00942C46">
      <w:pPr>
        <w:autoSpaceDE w:val="0"/>
        <w:autoSpaceDN w:val="0"/>
        <w:adjustRightInd w:val="0"/>
        <w:spacing w:after="0" w:line="240" w:lineRule="auto"/>
        <w:rPr>
          <w:rFonts w:ascii="Times New Roman" w:hAnsi="Times New Roman"/>
          <w:u w:val="single"/>
          <w:lang w:val="bg-BG"/>
        </w:rPr>
      </w:pPr>
      <w:r w:rsidRPr="005F34C1">
        <w:rPr>
          <w:rFonts w:ascii="Times New Roman" w:hAnsi="Times New Roman"/>
          <w:u w:val="single"/>
          <w:lang w:val="bg-BG"/>
        </w:rPr>
        <w:t>Състав на капсулата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Желатин</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Титанов диоксид (E171)</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лаурилсулфат</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Мастило на печата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Шеллак</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Пропилен гликол</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476D73">
        <w:rPr>
          <w:rFonts w:ascii="Times New Roman" w:hAnsi="Times New Roman"/>
          <w:lang w:val="bg-BG"/>
        </w:rPr>
        <w:t>Жълт</w:t>
      </w:r>
      <w:r w:rsidRPr="0087696C">
        <w:rPr>
          <w:rFonts w:ascii="Times New Roman" w:hAnsi="Times New Roman"/>
          <w:lang w:val="bg-BG"/>
        </w:rPr>
        <w:t xml:space="preserve"> железен оксид (E172)</w:t>
      </w:r>
    </w:p>
    <w:p w:rsidR="00942C46" w:rsidRDefault="00942C46" w:rsidP="00940D48">
      <w:pPr>
        <w:autoSpaceDE w:val="0"/>
        <w:autoSpaceDN w:val="0"/>
        <w:adjustRightInd w:val="0"/>
        <w:spacing w:after="0" w:line="240" w:lineRule="auto"/>
        <w:rPr>
          <w:rFonts w:ascii="Times New Roman" w:hAnsi="Times New Roman"/>
          <w:lang w:val="bg-BG"/>
        </w:rPr>
      </w:pPr>
    </w:p>
    <w:p w:rsidR="00942C46" w:rsidRDefault="00942C46" w:rsidP="00942C46">
      <w:pPr>
        <w:keepNext/>
        <w:keepLines/>
        <w:autoSpaceDE w:val="0"/>
        <w:autoSpaceDN w:val="0"/>
        <w:adjustRightInd w:val="0"/>
        <w:spacing w:after="0" w:line="240" w:lineRule="auto"/>
        <w:rPr>
          <w:rFonts w:ascii="Times New Roman" w:hAnsi="Times New Roman"/>
          <w:u w:val="single"/>
          <w:lang w:val="bg-BG"/>
        </w:rPr>
      </w:pPr>
      <w:r>
        <w:rPr>
          <w:rFonts w:ascii="Times New Roman" w:hAnsi="Times New Roman"/>
          <w:u w:val="single"/>
          <w:lang w:val="bg-BG"/>
        </w:rPr>
        <w:t>100</w:t>
      </w:r>
      <w:r w:rsidRPr="00942C46">
        <w:rPr>
          <w:rFonts w:ascii="Times New Roman" w:hAnsi="Times New Roman"/>
          <w:u w:val="single"/>
          <w:lang w:val="bg-BG"/>
        </w:rPr>
        <w:t> mg твърди капсули</w:t>
      </w:r>
    </w:p>
    <w:p w:rsidR="00942C46" w:rsidRPr="002C351D" w:rsidRDefault="00942C46" w:rsidP="00942C46">
      <w:pPr>
        <w:keepNext/>
        <w:keepLines/>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Капсулно съдържимо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Лактоза </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нишестен гликолат (тип Б)</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Винена киселина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Стеаринова киселина</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5F34C1" w:rsidRDefault="00942C46" w:rsidP="00942C46">
      <w:pPr>
        <w:autoSpaceDE w:val="0"/>
        <w:autoSpaceDN w:val="0"/>
        <w:adjustRightInd w:val="0"/>
        <w:spacing w:after="0" w:line="240" w:lineRule="auto"/>
        <w:rPr>
          <w:rFonts w:ascii="Times New Roman" w:hAnsi="Times New Roman"/>
          <w:u w:val="single"/>
          <w:lang w:val="bg-BG"/>
        </w:rPr>
      </w:pPr>
      <w:r w:rsidRPr="005F34C1">
        <w:rPr>
          <w:rFonts w:ascii="Times New Roman" w:hAnsi="Times New Roman"/>
          <w:u w:val="single"/>
          <w:lang w:val="bg-BG"/>
        </w:rPr>
        <w:t>Състав на капсулата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Желатин</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Титанов диоксид (E171)</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lastRenderedPageBreak/>
        <w:t>Натриев лаурилсулфат</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Печатно мастило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Шеллак</w:t>
      </w:r>
    </w:p>
    <w:p w:rsidR="00942C46" w:rsidRPr="00E546C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Пропилен гликол</w:t>
      </w:r>
    </w:p>
    <w:p w:rsidR="00942C46" w:rsidRPr="005839E7" w:rsidRDefault="00942C46" w:rsidP="00942C46">
      <w:pPr>
        <w:autoSpaceDE w:val="0"/>
        <w:autoSpaceDN w:val="0"/>
        <w:adjustRightInd w:val="0"/>
        <w:spacing w:after="0" w:line="240" w:lineRule="auto"/>
        <w:rPr>
          <w:rFonts w:ascii="Times New Roman" w:hAnsi="Times New Roman"/>
          <w:lang w:val="ru-RU"/>
        </w:rPr>
      </w:pPr>
      <w:r w:rsidRPr="00476D73">
        <w:rPr>
          <w:rFonts w:ascii="Times New Roman" w:hAnsi="Times New Roman"/>
          <w:lang w:val="ru-RU"/>
        </w:rPr>
        <w:t>Червен железен оксид</w:t>
      </w:r>
      <w:r w:rsidRPr="005839E7">
        <w:rPr>
          <w:rFonts w:ascii="Times New Roman" w:hAnsi="Times New Roman"/>
          <w:lang w:val="ru-RU"/>
        </w:rPr>
        <w:t xml:space="preserve"> (</w:t>
      </w:r>
      <w:r>
        <w:rPr>
          <w:rFonts w:ascii="Times New Roman" w:hAnsi="Times New Roman"/>
          <w:lang w:val="en-GB"/>
        </w:rPr>
        <w:t>E</w:t>
      </w:r>
      <w:r w:rsidRPr="005839E7">
        <w:rPr>
          <w:rFonts w:ascii="Times New Roman" w:hAnsi="Times New Roman"/>
          <w:lang w:val="ru-RU"/>
        </w:rPr>
        <w:t>172)</w:t>
      </w:r>
    </w:p>
    <w:p w:rsidR="00942C46" w:rsidRPr="005839E7" w:rsidRDefault="00942C46" w:rsidP="00942C46">
      <w:pPr>
        <w:autoSpaceDE w:val="0"/>
        <w:autoSpaceDN w:val="0"/>
        <w:adjustRightInd w:val="0"/>
        <w:spacing w:after="0" w:line="240" w:lineRule="auto"/>
        <w:rPr>
          <w:rFonts w:ascii="Times New Roman" w:hAnsi="Times New Roman"/>
          <w:lang w:val="ru-RU"/>
        </w:rPr>
      </w:pPr>
      <w:r w:rsidRPr="00476D73">
        <w:rPr>
          <w:rFonts w:ascii="Times New Roman" w:hAnsi="Times New Roman"/>
          <w:lang w:val="bg-BG"/>
        </w:rPr>
        <w:t>Жълт</w:t>
      </w:r>
      <w:r w:rsidRPr="0087696C">
        <w:rPr>
          <w:rFonts w:ascii="Times New Roman" w:hAnsi="Times New Roman"/>
          <w:lang w:val="bg-BG"/>
        </w:rPr>
        <w:t xml:space="preserve"> железен оксид (E172)</w:t>
      </w:r>
    </w:p>
    <w:p w:rsidR="00942C46" w:rsidRPr="00E546CD" w:rsidRDefault="00942C46" w:rsidP="00942C46">
      <w:pPr>
        <w:autoSpaceDE w:val="0"/>
        <w:autoSpaceDN w:val="0"/>
        <w:adjustRightInd w:val="0"/>
        <w:spacing w:after="0" w:line="240" w:lineRule="auto"/>
        <w:rPr>
          <w:rFonts w:ascii="Times New Roman" w:hAnsi="Times New Roman"/>
          <w:lang w:val="ru-RU"/>
        </w:rPr>
      </w:pPr>
      <w:r w:rsidRPr="00476D73">
        <w:rPr>
          <w:rFonts w:ascii="Times New Roman" w:hAnsi="Times New Roman"/>
          <w:lang w:val="bg-BG"/>
        </w:rPr>
        <w:t>Титанов диоксид (E171)</w:t>
      </w:r>
    </w:p>
    <w:p w:rsidR="00942C46" w:rsidRDefault="00942C46" w:rsidP="00940D48">
      <w:pPr>
        <w:autoSpaceDE w:val="0"/>
        <w:autoSpaceDN w:val="0"/>
        <w:adjustRightInd w:val="0"/>
        <w:spacing w:after="0" w:line="240" w:lineRule="auto"/>
        <w:rPr>
          <w:rFonts w:ascii="Times New Roman" w:hAnsi="Times New Roman"/>
          <w:lang w:val="bg-BG"/>
        </w:rPr>
      </w:pPr>
    </w:p>
    <w:p w:rsidR="00942C46" w:rsidRDefault="00942C46" w:rsidP="00942C46">
      <w:pPr>
        <w:keepNext/>
        <w:keepLines/>
        <w:autoSpaceDE w:val="0"/>
        <w:autoSpaceDN w:val="0"/>
        <w:adjustRightInd w:val="0"/>
        <w:spacing w:after="0" w:line="240" w:lineRule="auto"/>
        <w:rPr>
          <w:rFonts w:ascii="Times New Roman" w:hAnsi="Times New Roman"/>
          <w:u w:val="single"/>
          <w:lang w:val="bg-BG"/>
        </w:rPr>
      </w:pPr>
      <w:r>
        <w:rPr>
          <w:rFonts w:ascii="Times New Roman" w:hAnsi="Times New Roman"/>
          <w:u w:val="single"/>
          <w:lang w:val="bg-BG"/>
        </w:rPr>
        <w:t>140</w:t>
      </w:r>
      <w:r w:rsidRPr="00942C46">
        <w:rPr>
          <w:rFonts w:ascii="Times New Roman" w:hAnsi="Times New Roman"/>
          <w:u w:val="single"/>
          <w:lang w:val="bg-BG"/>
        </w:rPr>
        <w:t> mg твърди капсули</w:t>
      </w:r>
    </w:p>
    <w:p w:rsidR="00942C46" w:rsidRPr="002C351D" w:rsidRDefault="00942C46" w:rsidP="00942C46">
      <w:pPr>
        <w:keepNext/>
        <w:keepLines/>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Капсулно съдържимо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Лактоза </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нишестен гликолат (тип Б)</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Винена киселина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Стеаринова киселина</w:t>
      </w:r>
    </w:p>
    <w:p w:rsidR="00942C46" w:rsidRPr="002C351D" w:rsidRDefault="00942C46" w:rsidP="00942C46">
      <w:pPr>
        <w:autoSpaceDE w:val="0"/>
        <w:autoSpaceDN w:val="0"/>
        <w:adjustRightInd w:val="0"/>
        <w:spacing w:after="0" w:line="240" w:lineRule="auto"/>
        <w:rPr>
          <w:rFonts w:ascii="Times New Roman" w:hAnsi="Times New Roman"/>
          <w:lang w:val="bg-BG"/>
        </w:rPr>
      </w:pPr>
    </w:p>
    <w:p w:rsidR="00942C46" w:rsidRPr="005F34C1" w:rsidRDefault="00942C46" w:rsidP="00942C46">
      <w:pPr>
        <w:autoSpaceDE w:val="0"/>
        <w:autoSpaceDN w:val="0"/>
        <w:adjustRightInd w:val="0"/>
        <w:spacing w:after="0" w:line="240" w:lineRule="auto"/>
        <w:rPr>
          <w:rFonts w:ascii="Times New Roman" w:hAnsi="Times New Roman"/>
          <w:u w:val="single"/>
          <w:lang w:val="bg-BG"/>
        </w:rPr>
      </w:pPr>
      <w:r w:rsidRPr="005F34C1">
        <w:rPr>
          <w:rFonts w:ascii="Times New Roman" w:hAnsi="Times New Roman"/>
          <w:u w:val="single"/>
          <w:lang w:val="bg-BG"/>
        </w:rPr>
        <w:t>Състав на капсулата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Желатин</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Титанов диоксид (E171)</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лаурилсулфат</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Печатно мастило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Шеллак</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Пропилен гликол</w:t>
      </w:r>
    </w:p>
    <w:p w:rsidR="00942C46" w:rsidRPr="00476D73" w:rsidRDefault="00942C46" w:rsidP="00942C46">
      <w:pPr>
        <w:autoSpaceDE w:val="0"/>
        <w:autoSpaceDN w:val="0"/>
        <w:adjustRightInd w:val="0"/>
        <w:spacing w:after="0" w:line="240" w:lineRule="auto"/>
        <w:rPr>
          <w:rFonts w:ascii="Times New Roman" w:hAnsi="Times New Roman"/>
          <w:lang w:val="bg-BG"/>
        </w:rPr>
      </w:pPr>
      <w:r w:rsidRPr="00476D73">
        <w:rPr>
          <w:rFonts w:ascii="Times New Roman" w:hAnsi="Times New Roman"/>
          <w:lang w:val="bg-BG"/>
        </w:rPr>
        <w:t>Титанов диоксид (E171)</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476D73">
        <w:rPr>
          <w:rFonts w:ascii="Times New Roman" w:hAnsi="Times New Roman"/>
          <w:lang w:val="bg-BG"/>
        </w:rPr>
        <w:t xml:space="preserve">Синьо № 1/брилянтно синьо </w:t>
      </w:r>
      <w:r w:rsidRPr="00476D73">
        <w:rPr>
          <w:rFonts w:ascii="Times New Roman" w:hAnsi="Times New Roman"/>
          <w:lang w:val="en-GB"/>
        </w:rPr>
        <w:t>FCF</w:t>
      </w:r>
      <w:r w:rsidRPr="00476D73">
        <w:rPr>
          <w:rFonts w:ascii="Times New Roman" w:hAnsi="Times New Roman"/>
          <w:lang w:val="bg-BG"/>
        </w:rPr>
        <w:t xml:space="preserve"> алуминиев лак (</w:t>
      </w:r>
      <w:r w:rsidRPr="00476D73">
        <w:rPr>
          <w:rFonts w:ascii="Times New Roman" w:hAnsi="Times New Roman"/>
          <w:lang w:val="en-GB"/>
        </w:rPr>
        <w:t>E</w:t>
      </w:r>
      <w:r w:rsidRPr="00476D73">
        <w:rPr>
          <w:rFonts w:ascii="Times New Roman" w:hAnsi="Times New Roman"/>
          <w:lang w:val="bg-BG"/>
        </w:rPr>
        <w:t>133)</w:t>
      </w:r>
    </w:p>
    <w:p w:rsidR="00942C46" w:rsidRDefault="00942C46" w:rsidP="00940D48">
      <w:pPr>
        <w:autoSpaceDE w:val="0"/>
        <w:autoSpaceDN w:val="0"/>
        <w:adjustRightInd w:val="0"/>
        <w:spacing w:after="0" w:line="240" w:lineRule="auto"/>
        <w:rPr>
          <w:rFonts w:ascii="Times New Roman" w:hAnsi="Times New Roman"/>
          <w:lang w:val="bg-BG"/>
        </w:rPr>
      </w:pPr>
    </w:p>
    <w:p w:rsidR="00942C46" w:rsidRDefault="00942C46" w:rsidP="00942C46">
      <w:pPr>
        <w:keepNext/>
        <w:keepLines/>
        <w:autoSpaceDE w:val="0"/>
        <w:autoSpaceDN w:val="0"/>
        <w:adjustRightInd w:val="0"/>
        <w:spacing w:after="0" w:line="240" w:lineRule="auto"/>
        <w:rPr>
          <w:rFonts w:ascii="Times New Roman" w:hAnsi="Times New Roman"/>
          <w:u w:val="single"/>
          <w:lang w:val="bg-BG"/>
        </w:rPr>
      </w:pPr>
      <w:r>
        <w:rPr>
          <w:rFonts w:ascii="Times New Roman" w:hAnsi="Times New Roman"/>
          <w:u w:val="single"/>
          <w:lang w:val="bg-BG"/>
        </w:rPr>
        <w:t>180</w:t>
      </w:r>
      <w:r w:rsidRPr="00942C46">
        <w:rPr>
          <w:rFonts w:ascii="Times New Roman" w:hAnsi="Times New Roman"/>
          <w:u w:val="single"/>
          <w:lang w:val="bg-BG"/>
        </w:rPr>
        <w:t> mg твърди капсули</w:t>
      </w:r>
    </w:p>
    <w:p w:rsidR="00942C46" w:rsidRPr="002C351D" w:rsidRDefault="00942C46" w:rsidP="00942C46">
      <w:pPr>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Капсулно съдържимо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Лактоза </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нишестен гликолат (тип Б)</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Винена киселина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Стеаринова киселина</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5F34C1" w:rsidRDefault="00942C46" w:rsidP="00942C46">
      <w:pPr>
        <w:autoSpaceDE w:val="0"/>
        <w:autoSpaceDN w:val="0"/>
        <w:adjustRightInd w:val="0"/>
        <w:spacing w:after="0" w:line="240" w:lineRule="auto"/>
        <w:rPr>
          <w:rFonts w:ascii="Times New Roman" w:hAnsi="Times New Roman"/>
          <w:u w:val="single"/>
          <w:lang w:val="bg-BG"/>
        </w:rPr>
      </w:pPr>
      <w:r w:rsidRPr="005F34C1">
        <w:rPr>
          <w:rFonts w:ascii="Times New Roman" w:hAnsi="Times New Roman"/>
          <w:u w:val="single"/>
          <w:lang w:val="bg-BG"/>
        </w:rPr>
        <w:t>Състав на капсулата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Желатин</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Титанов диоксид (E171)</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лаурилсулфат</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t>Печатно мастило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Шеллак</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Пропилен гликол</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476D73">
        <w:rPr>
          <w:rFonts w:ascii="Times New Roman" w:hAnsi="Times New Roman"/>
          <w:lang w:val="bg-BG"/>
        </w:rPr>
        <w:t>Червен</w:t>
      </w:r>
      <w:r w:rsidRPr="0087696C">
        <w:rPr>
          <w:rFonts w:ascii="Times New Roman" w:hAnsi="Times New Roman"/>
          <w:lang w:val="bg-BG"/>
        </w:rPr>
        <w:t xml:space="preserve"> железен оксид (E172)</w:t>
      </w:r>
    </w:p>
    <w:p w:rsidR="00942C46" w:rsidRDefault="00942C46" w:rsidP="00940D48">
      <w:pPr>
        <w:autoSpaceDE w:val="0"/>
        <w:autoSpaceDN w:val="0"/>
        <w:adjustRightInd w:val="0"/>
        <w:spacing w:after="0" w:line="240" w:lineRule="auto"/>
        <w:rPr>
          <w:rFonts w:ascii="Times New Roman" w:hAnsi="Times New Roman"/>
          <w:lang w:val="bg-BG"/>
        </w:rPr>
      </w:pPr>
    </w:p>
    <w:p w:rsidR="00942C46" w:rsidRDefault="00942C46" w:rsidP="00942C46">
      <w:pPr>
        <w:keepNext/>
        <w:keepLines/>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2</w:t>
      </w:r>
      <w:r w:rsidRPr="00942C46">
        <w:rPr>
          <w:rFonts w:ascii="Times New Roman" w:hAnsi="Times New Roman"/>
          <w:u w:val="single"/>
          <w:lang w:val="bg-BG"/>
        </w:rPr>
        <w:t>5</w:t>
      </w:r>
      <w:r w:rsidRPr="00A43BA4">
        <w:rPr>
          <w:rFonts w:ascii="Times New Roman" w:hAnsi="Times New Roman"/>
          <w:u w:val="single"/>
          <w:lang w:val="bg-BG"/>
        </w:rPr>
        <w:t>0</w:t>
      </w:r>
      <w:r w:rsidRPr="00942C46">
        <w:rPr>
          <w:rFonts w:ascii="Times New Roman" w:hAnsi="Times New Roman"/>
          <w:u w:val="single"/>
          <w:lang w:val="bg-BG"/>
        </w:rPr>
        <w:t> mg твърди капсули</w:t>
      </w:r>
    </w:p>
    <w:p w:rsidR="00942C46" w:rsidRPr="002C351D" w:rsidRDefault="00942C46" w:rsidP="00942C46">
      <w:pPr>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Капсулно съдържимо</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Лактоза </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нишестен гликолат (тип Б)</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Винена киселина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Стеаринова киселина</w:t>
      </w:r>
    </w:p>
    <w:p w:rsidR="00942C46" w:rsidRPr="0087696C"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ab/>
      </w:r>
    </w:p>
    <w:p w:rsidR="00942C46" w:rsidRPr="005F34C1" w:rsidRDefault="00942C46" w:rsidP="00942C46">
      <w:pPr>
        <w:autoSpaceDE w:val="0"/>
        <w:autoSpaceDN w:val="0"/>
        <w:adjustRightInd w:val="0"/>
        <w:spacing w:after="0" w:line="240" w:lineRule="auto"/>
        <w:rPr>
          <w:rFonts w:ascii="Times New Roman" w:hAnsi="Times New Roman"/>
          <w:u w:val="single"/>
          <w:lang w:val="bg-BG"/>
        </w:rPr>
      </w:pPr>
      <w:r w:rsidRPr="005F34C1">
        <w:rPr>
          <w:rFonts w:ascii="Times New Roman" w:hAnsi="Times New Roman"/>
          <w:u w:val="single"/>
          <w:lang w:val="bg-BG"/>
        </w:rPr>
        <w:t>Състав на капсулата</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Желатин</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Титанов диоксид (E171)</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Натриев лаурилсулфат</w:t>
      </w:r>
    </w:p>
    <w:p w:rsidR="00942C46" w:rsidRPr="0087696C" w:rsidRDefault="00942C46" w:rsidP="00942C46">
      <w:pPr>
        <w:autoSpaceDE w:val="0"/>
        <w:autoSpaceDN w:val="0"/>
        <w:adjustRightInd w:val="0"/>
        <w:spacing w:after="0" w:line="240" w:lineRule="auto"/>
        <w:rPr>
          <w:rFonts w:ascii="Times New Roman" w:hAnsi="Times New Roman"/>
          <w:lang w:val="bg-BG"/>
        </w:rPr>
      </w:pPr>
    </w:p>
    <w:p w:rsidR="00942C46" w:rsidRPr="002C351D" w:rsidRDefault="00942C46" w:rsidP="00BD3455">
      <w:pPr>
        <w:keepNext/>
        <w:keepLines/>
        <w:autoSpaceDE w:val="0"/>
        <w:autoSpaceDN w:val="0"/>
        <w:adjustRightInd w:val="0"/>
        <w:spacing w:after="0" w:line="240" w:lineRule="auto"/>
        <w:rPr>
          <w:rFonts w:ascii="Times New Roman" w:hAnsi="Times New Roman"/>
          <w:lang w:val="bg-BG"/>
        </w:rPr>
      </w:pPr>
      <w:r w:rsidRPr="0087696C">
        <w:rPr>
          <w:rFonts w:ascii="Times New Roman" w:hAnsi="Times New Roman"/>
          <w:u w:val="single"/>
          <w:lang w:val="bg-BG"/>
        </w:rPr>
        <w:lastRenderedPageBreak/>
        <w:t>Печатно мастило</w:t>
      </w:r>
    </w:p>
    <w:p w:rsidR="00942C46" w:rsidRPr="002C351D" w:rsidRDefault="00942C46" w:rsidP="00BD3455">
      <w:pPr>
        <w:keepNext/>
        <w:keepLine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Шеллак</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Пропилен гликол</w:t>
      </w:r>
    </w:p>
    <w:p w:rsidR="00942C46" w:rsidRPr="002C351D" w:rsidRDefault="00942C46" w:rsidP="00942C46">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Черен железен оксид (E172)</w:t>
      </w:r>
    </w:p>
    <w:p w:rsidR="00942C46" w:rsidRDefault="00942C46" w:rsidP="00940D48">
      <w:pPr>
        <w:autoSpaceDE w:val="0"/>
        <w:autoSpaceDN w:val="0"/>
        <w:adjustRightInd w:val="0"/>
        <w:spacing w:after="0" w:line="240" w:lineRule="auto"/>
        <w:rPr>
          <w:rFonts w:ascii="Times New Roman" w:hAnsi="Times New Roman"/>
          <w:lang w:val="bg-BG"/>
        </w:rPr>
      </w:pPr>
    </w:p>
    <w:p w:rsidR="00942C46" w:rsidRPr="0087696C" w:rsidRDefault="00942C46"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6.2</w:t>
      </w:r>
      <w:r w:rsidRPr="0087696C">
        <w:rPr>
          <w:rFonts w:ascii="Times New Roman" w:hAnsi="Times New Roman"/>
          <w:b/>
          <w:lang w:val="bg-BG"/>
        </w:rPr>
        <w:tab/>
        <w:t>Несъвместимости</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5F34C1" w:rsidRDefault="000C3D37" w:rsidP="00940D48">
      <w:pPr>
        <w:autoSpaceDE w:val="0"/>
        <w:autoSpaceDN w:val="0"/>
        <w:adjustRightInd w:val="0"/>
        <w:spacing w:after="0" w:line="240" w:lineRule="auto"/>
        <w:rPr>
          <w:rFonts w:ascii="Times New Roman" w:hAnsi="Times New Roman"/>
          <w:lang w:val="ru-RU"/>
        </w:rPr>
      </w:pPr>
      <w:r w:rsidRPr="0087696C">
        <w:rPr>
          <w:rFonts w:ascii="Times New Roman" w:hAnsi="Times New Roman"/>
          <w:lang w:val="bg-BG"/>
        </w:rPr>
        <w:t>Неприложимо</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6.3</w:t>
      </w:r>
      <w:r w:rsidRPr="0087696C">
        <w:rPr>
          <w:rFonts w:ascii="Times New Roman" w:hAnsi="Times New Roman"/>
          <w:b/>
          <w:lang w:val="bg-BG"/>
        </w:rPr>
        <w:tab/>
        <w:t>Срок на годност</w:t>
      </w:r>
    </w:p>
    <w:p w:rsidR="000C3D37" w:rsidRPr="005F34C1" w:rsidRDefault="000C3D37" w:rsidP="00940D48">
      <w:pPr>
        <w:autoSpaceDE w:val="0"/>
        <w:autoSpaceDN w:val="0"/>
        <w:adjustRightInd w:val="0"/>
        <w:spacing w:after="0" w:line="240" w:lineRule="auto"/>
        <w:rPr>
          <w:rFonts w:ascii="Times New Roman" w:hAnsi="Times New Roman"/>
          <w:lang w:val="ru-RU"/>
        </w:rPr>
      </w:pPr>
    </w:p>
    <w:p w:rsidR="000C3D37" w:rsidRPr="00E546CD" w:rsidRDefault="000C3D37" w:rsidP="00DE19D3">
      <w:pPr>
        <w:autoSpaceDE w:val="0"/>
        <w:autoSpaceDN w:val="0"/>
        <w:adjustRightInd w:val="0"/>
        <w:spacing w:after="0" w:line="240" w:lineRule="auto"/>
        <w:rPr>
          <w:rFonts w:ascii="Times New Roman" w:hAnsi="Times New Roman"/>
          <w:lang w:val="bg-BG"/>
        </w:rPr>
      </w:pPr>
      <w:r w:rsidRPr="00DE19D3">
        <w:rPr>
          <w:rFonts w:ascii="Times New Roman" w:hAnsi="Times New Roman"/>
          <w:lang w:val="bg-BG"/>
        </w:rPr>
        <w:t>2 години</w:t>
      </w:r>
    </w:p>
    <w:p w:rsidR="00DE19D3" w:rsidRPr="005F34C1" w:rsidRDefault="00DE19D3" w:rsidP="00DE19D3">
      <w:pPr>
        <w:autoSpaceDE w:val="0"/>
        <w:autoSpaceDN w:val="0"/>
        <w:adjustRightInd w:val="0"/>
        <w:spacing w:after="0" w:line="240" w:lineRule="auto"/>
        <w:rPr>
          <w:rFonts w:ascii="Times New Roman" w:hAnsi="Times New Roman"/>
          <w:lang w:val="ru-RU"/>
        </w:rPr>
      </w:pPr>
    </w:p>
    <w:p w:rsidR="00512716" w:rsidRPr="00E546CD" w:rsidRDefault="00512716"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6.4</w:t>
      </w:r>
      <w:r w:rsidRPr="0087696C">
        <w:rPr>
          <w:rFonts w:ascii="Times New Roman" w:hAnsi="Times New Roman"/>
          <w:b/>
          <w:lang w:val="bg-BG"/>
        </w:rPr>
        <w:tab/>
        <w:t>Специални условия на съхранение</w:t>
      </w:r>
    </w:p>
    <w:p w:rsidR="000C3D37" w:rsidRPr="005F34C1" w:rsidRDefault="000C3D37" w:rsidP="00940D48">
      <w:pPr>
        <w:autoSpaceDE w:val="0"/>
        <w:autoSpaceDN w:val="0"/>
        <w:adjustRightInd w:val="0"/>
        <w:spacing w:after="0" w:line="240" w:lineRule="auto"/>
        <w:rPr>
          <w:rFonts w:ascii="Times New Roman" w:hAnsi="Times New Roman"/>
          <w:lang w:val="ru-RU"/>
        </w:rPr>
      </w:pPr>
    </w:p>
    <w:p w:rsidR="00DE19D3" w:rsidRPr="005F34C1" w:rsidRDefault="00DE19D3" w:rsidP="00DE19D3">
      <w:pPr>
        <w:autoSpaceDE w:val="0"/>
        <w:autoSpaceDN w:val="0"/>
        <w:adjustRightInd w:val="0"/>
        <w:spacing w:after="0" w:line="240" w:lineRule="auto"/>
        <w:rPr>
          <w:rFonts w:ascii="Times New Roman" w:hAnsi="Times New Roman"/>
          <w:lang w:val="ru-RU"/>
        </w:rPr>
      </w:pPr>
      <w:r w:rsidRPr="00DE19D3">
        <w:rPr>
          <w:rFonts w:ascii="Times New Roman" w:hAnsi="Times New Roman"/>
          <w:lang w:val="ru-RU"/>
        </w:rPr>
        <w:t xml:space="preserve">Да не се съхранява над </w:t>
      </w:r>
      <w:r w:rsidR="00512716" w:rsidRPr="00512716">
        <w:rPr>
          <w:rFonts w:ascii="Times New Roman" w:hAnsi="Times New Roman"/>
          <w:lang w:val="ru-RU"/>
        </w:rPr>
        <w:t>25</w:t>
      </w:r>
      <w:r w:rsidRPr="00DE19D3">
        <w:rPr>
          <w:rFonts w:ascii="Times New Roman" w:hAnsi="Times New Roman"/>
          <w:lang w:val="ru-RU"/>
        </w:rPr>
        <w:t>°</w:t>
      </w:r>
      <w:r w:rsidRPr="00DE19D3">
        <w:rPr>
          <w:rFonts w:ascii="Times New Roman" w:hAnsi="Times New Roman"/>
          <w:lang w:val="en-GB"/>
        </w:rPr>
        <w:t>C</w:t>
      </w:r>
      <w:r w:rsidRPr="00DE19D3">
        <w:rPr>
          <w:rFonts w:ascii="Times New Roman" w:hAnsi="Times New Roman"/>
          <w:lang w:val="ru-RU"/>
        </w:rPr>
        <w:t>.</w:t>
      </w: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p>
    <w:p w:rsidR="000C3D37" w:rsidRPr="0087696C" w:rsidRDefault="000C3D37" w:rsidP="00CC2096">
      <w:pPr>
        <w:keepNext/>
        <w:keepLines/>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6.5</w:t>
      </w:r>
      <w:r w:rsidRPr="0087696C">
        <w:rPr>
          <w:rFonts w:ascii="Times New Roman" w:hAnsi="Times New Roman"/>
          <w:b/>
          <w:lang w:val="bg-BG"/>
        </w:rPr>
        <w:tab/>
      </w:r>
      <w:r w:rsidR="00752A57" w:rsidRPr="00752A57">
        <w:rPr>
          <w:rFonts w:ascii="Times New Roman" w:hAnsi="Times New Roman"/>
          <w:b/>
          <w:lang w:val="bg-BG"/>
        </w:rPr>
        <w:t>Вид и съдържание на</w:t>
      </w:r>
      <w:r w:rsidRPr="0087696C">
        <w:rPr>
          <w:rFonts w:ascii="Times New Roman" w:hAnsi="Times New Roman"/>
          <w:b/>
          <w:lang w:val="bg-BG"/>
        </w:rPr>
        <w:t xml:space="preserve"> опаковката</w:t>
      </w:r>
    </w:p>
    <w:p w:rsidR="000C3D37" w:rsidRPr="0087696C" w:rsidRDefault="000C3D37" w:rsidP="00CC2096">
      <w:pPr>
        <w:keepNext/>
        <w:keepLines/>
        <w:autoSpaceDE w:val="0"/>
        <w:autoSpaceDN w:val="0"/>
        <w:adjustRightInd w:val="0"/>
        <w:spacing w:after="0" w:line="240" w:lineRule="auto"/>
        <w:rPr>
          <w:rFonts w:ascii="Times New Roman" w:hAnsi="Times New Roman"/>
          <w:lang w:val="bg-BG"/>
        </w:rPr>
      </w:pPr>
    </w:p>
    <w:p w:rsidR="00C02A15" w:rsidRPr="00C02A15" w:rsidRDefault="00FB244F" w:rsidP="00CC2096">
      <w:pPr>
        <w:keepNext/>
        <w:keepLines/>
        <w:spacing w:after="0" w:line="240" w:lineRule="auto"/>
        <w:rPr>
          <w:rFonts w:ascii="Times New Roman" w:hAnsi="Times New Roman"/>
          <w:lang w:val="bg-BG"/>
        </w:rPr>
      </w:pPr>
      <w:r>
        <w:rPr>
          <w:rFonts w:ascii="Times New Roman" w:hAnsi="Times New Roman"/>
          <w:lang w:val="nl-NL"/>
        </w:rPr>
        <w:t>E</w:t>
      </w:r>
      <w:r w:rsidR="00C02A15" w:rsidRPr="00C02A15">
        <w:rPr>
          <w:rFonts w:ascii="Times New Roman" w:hAnsi="Times New Roman"/>
          <w:lang w:val="bg-BG"/>
        </w:rPr>
        <w:t xml:space="preserve">днодозови блистери от алуминий/алуминий, които се </w:t>
      </w:r>
      <w:r w:rsidR="005309D0">
        <w:rPr>
          <w:rFonts w:ascii="Times New Roman" w:hAnsi="Times New Roman"/>
          <w:lang w:val="bg-BG"/>
        </w:rPr>
        <w:t>състоят</w:t>
      </w:r>
      <w:r w:rsidR="005309D0" w:rsidRPr="00C02A15" w:rsidDel="005309D0">
        <w:rPr>
          <w:rFonts w:ascii="Times New Roman" w:hAnsi="Times New Roman"/>
          <w:lang w:val="bg-BG"/>
        </w:rPr>
        <w:t xml:space="preserve"> </w:t>
      </w:r>
      <w:r w:rsidR="00C02A15" w:rsidRPr="00C02A15">
        <w:rPr>
          <w:rFonts w:ascii="Times New Roman" w:hAnsi="Times New Roman"/>
          <w:lang w:val="bg-BG"/>
        </w:rPr>
        <w:t xml:space="preserve">от </w:t>
      </w:r>
      <w:r w:rsidR="005309D0">
        <w:rPr>
          <w:rFonts w:ascii="Times New Roman" w:hAnsi="Times New Roman"/>
          <w:lang w:val="bg-BG"/>
        </w:rPr>
        <w:t xml:space="preserve">формоващо се фолио от </w:t>
      </w:r>
      <w:r w:rsidR="005309D0">
        <w:rPr>
          <w:rFonts w:ascii="Times New Roman" w:hAnsi="Times New Roman"/>
        </w:rPr>
        <w:t>OPA</w:t>
      </w:r>
      <w:r w:rsidR="005309D0" w:rsidRPr="005309D0">
        <w:rPr>
          <w:rFonts w:ascii="Times New Roman" w:hAnsi="Times New Roman"/>
          <w:lang w:val="bg-BG"/>
        </w:rPr>
        <w:t xml:space="preserve"> </w:t>
      </w:r>
      <w:r w:rsidR="00C02A15" w:rsidRPr="00C02A15">
        <w:rPr>
          <w:rFonts w:ascii="Times New Roman" w:hAnsi="Times New Roman"/>
          <w:lang w:val="bg-BG"/>
        </w:rPr>
        <w:t>[</w:t>
      </w:r>
      <w:r w:rsidR="005309D0">
        <w:rPr>
          <w:rFonts w:ascii="Times New Roman" w:hAnsi="Times New Roman"/>
        </w:rPr>
        <w:t>o</w:t>
      </w:r>
      <w:r w:rsidR="00C02A15" w:rsidRPr="00C02A15">
        <w:rPr>
          <w:rFonts w:ascii="Times New Roman" w:hAnsi="Times New Roman"/>
          <w:lang w:val="bg-BG"/>
        </w:rPr>
        <w:t>риентиран полиамид] /</w:t>
      </w:r>
      <w:r w:rsidR="005309D0">
        <w:rPr>
          <w:rFonts w:ascii="Times New Roman" w:hAnsi="Times New Roman"/>
        </w:rPr>
        <w:t>a</w:t>
      </w:r>
      <w:r w:rsidR="00C02A15" w:rsidRPr="00C02A15">
        <w:rPr>
          <w:rFonts w:ascii="Times New Roman" w:hAnsi="Times New Roman"/>
          <w:lang w:val="bg-BG"/>
        </w:rPr>
        <w:t>луминий /</w:t>
      </w:r>
      <w:r w:rsidR="005309D0">
        <w:rPr>
          <w:rFonts w:ascii="Times New Roman" w:hAnsi="Times New Roman"/>
        </w:rPr>
        <w:t>PVC</w:t>
      </w:r>
      <w:r w:rsidR="00C02A15" w:rsidRPr="00C02A15">
        <w:rPr>
          <w:rFonts w:ascii="Times New Roman" w:hAnsi="Times New Roman"/>
          <w:lang w:val="bg-BG"/>
        </w:rPr>
        <w:t xml:space="preserve"> [поливинилхлорид] и </w:t>
      </w:r>
      <w:r w:rsidR="005309D0" w:rsidRPr="00C02A15">
        <w:rPr>
          <w:rFonts w:ascii="Times New Roman" w:hAnsi="Times New Roman"/>
          <w:lang w:val="bg-BG"/>
        </w:rPr>
        <w:t>о</w:t>
      </w:r>
      <w:r w:rsidR="005309D0">
        <w:rPr>
          <w:rFonts w:ascii="Times New Roman" w:hAnsi="Times New Roman"/>
          <w:lang w:val="bg-BG"/>
        </w:rPr>
        <w:t>тлеп</w:t>
      </w:r>
      <w:r w:rsidR="00C02A15" w:rsidRPr="00C02A15">
        <w:rPr>
          <w:rFonts w:ascii="Times New Roman" w:hAnsi="Times New Roman"/>
          <w:lang w:val="bg-BG"/>
        </w:rPr>
        <w:t xml:space="preserve">ващо се </w:t>
      </w:r>
      <w:r w:rsidR="005309D0">
        <w:rPr>
          <w:rFonts w:ascii="Times New Roman" w:hAnsi="Times New Roman"/>
          <w:lang w:val="bg-BG"/>
        </w:rPr>
        <w:t xml:space="preserve">покривно </w:t>
      </w:r>
      <w:r w:rsidR="00C02A15" w:rsidRPr="00C02A15">
        <w:rPr>
          <w:rFonts w:ascii="Times New Roman" w:hAnsi="Times New Roman"/>
          <w:lang w:val="bg-BG"/>
        </w:rPr>
        <w:t>алуминиево фолио с термозапачет</w:t>
      </w:r>
      <w:r w:rsidR="005309D0">
        <w:rPr>
          <w:rFonts w:ascii="Times New Roman" w:hAnsi="Times New Roman"/>
          <w:lang w:val="bg-BG"/>
        </w:rPr>
        <w:t>ащо се</w:t>
      </w:r>
      <w:r w:rsidR="005309D0" w:rsidRPr="00C02A15">
        <w:rPr>
          <w:rFonts w:ascii="Times New Roman" w:hAnsi="Times New Roman"/>
          <w:lang w:val="bg-BG"/>
        </w:rPr>
        <w:t xml:space="preserve"> лак</w:t>
      </w:r>
      <w:r w:rsidR="005309D0">
        <w:rPr>
          <w:rFonts w:ascii="Times New Roman" w:hAnsi="Times New Roman"/>
          <w:lang w:val="bg-BG"/>
        </w:rPr>
        <w:t>ово покритие</w:t>
      </w:r>
      <w:r w:rsidR="005309D0" w:rsidRPr="00C02A15">
        <w:rPr>
          <w:rFonts w:ascii="Times New Roman" w:hAnsi="Times New Roman"/>
          <w:lang w:val="bg-BG"/>
        </w:rPr>
        <w:t>.</w:t>
      </w:r>
      <w:r w:rsidR="00C02A15" w:rsidRPr="00C02A15">
        <w:rPr>
          <w:rFonts w:ascii="Times New Roman" w:hAnsi="Times New Roman"/>
          <w:lang w:val="bg-BG"/>
        </w:rPr>
        <w:t xml:space="preserve"> </w:t>
      </w:r>
    </w:p>
    <w:p w:rsidR="00C02A15" w:rsidRPr="005F34C1" w:rsidRDefault="00C02A15" w:rsidP="00E546CD">
      <w:pPr>
        <w:spacing w:line="240" w:lineRule="auto"/>
        <w:rPr>
          <w:rFonts w:ascii="Times New Roman" w:hAnsi="Times New Roman"/>
          <w:lang w:val="ru-RU"/>
        </w:rPr>
      </w:pPr>
      <w:r w:rsidRPr="00C02A15">
        <w:rPr>
          <w:rFonts w:ascii="Times New Roman" w:hAnsi="Times New Roman"/>
          <w:lang w:val="bg-BG"/>
        </w:rPr>
        <w:t xml:space="preserve">Количество в една опаковка: блистерите са опаковани в картонена кутия, съдържаща 5 или 20 твърди капсули. </w:t>
      </w:r>
    </w:p>
    <w:p w:rsidR="00337F8F" w:rsidRPr="005F34C1" w:rsidRDefault="00337F8F" w:rsidP="00C02A15">
      <w:pPr>
        <w:autoSpaceDE w:val="0"/>
        <w:autoSpaceDN w:val="0"/>
        <w:adjustRightInd w:val="0"/>
        <w:spacing w:after="0" w:line="240" w:lineRule="auto"/>
        <w:rPr>
          <w:rFonts w:ascii="Times New Roman" w:hAnsi="Times New Roman"/>
          <w:lang w:val="ru-RU"/>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Не всички видове опаковки могат да бъдат пуснати </w:t>
      </w:r>
      <w:r w:rsidR="00BC625A" w:rsidRPr="001C5A08">
        <w:rPr>
          <w:rFonts w:ascii="Times New Roman" w:hAnsi="Times New Roman"/>
          <w:lang w:val="bg-BG"/>
        </w:rPr>
        <w:t>на пазара</w:t>
      </w:r>
      <w:r w:rsidRPr="0087696C">
        <w:rPr>
          <w:rFonts w:ascii="Times New Roman" w:hAnsi="Times New Roman"/>
          <w:lang w:val="bg-BG"/>
        </w:rPr>
        <w:t>.</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6.6</w:t>
      </w:r>
      <w:r w:rsidRPr="0087696C">
        <w:rPr>
          <w:rFonts w:ascii="Times New Roman" w:hAnsi="Times New Roman"/>
          <w:b/>
          <w:lang w:val="bg-BG"/>
        </w:rPr>
        <w:tab/>
        <w:t>Специални предпазни мерки при изхвърляне и работа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Капсулите не трябва да се отварят. Ако капсулата се повреди, допирът на прахообразното й съдържание с кожата и с лигавиците трябва да се избягва. Ако Temozolomide SUN попадне в контакт с кожата или лигавиците, трябва незабавно да се измие старателно със сапун и вода.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Пациентите трябва да бъдат посъветвани да съхраняват капсулите на място далече от погледа и досега на деца, за предпочитане в заключен шкаф. Поглъщането по невнимание може да бъде смъртоносно при децата.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740F43" w:rsidRPr="0087696C" w:rsidRDefault="00740F43"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Неизползваният лекарствен продукт или отпадъчните материали от него трябва да се изхвърлят в съответствие с местните изисквания.</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7.</w:t>
      </w:r>
      <w:r w:rsidRPr="0087696C">
        <w:rPr>
          <w:rFonts w:ascii="Times New Roman" w:hAnsi="Times New Roman"/>
          <w:b/>
          <w:lang w:val="bg-BG"/>
        </w:rPr>
        <w:tab/>
        <w:t>ПРИТЕЖАТЕЛ НА РАЗРЕШЕНИЕТО ЗА УПОТРЕБА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Sun Pharmaceutical Industries Europe B.V.</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Polarisavenue 87</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2132 JH Hoofddorp</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Нидерландия</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8.</w:t>
      </w:r>
      <w:r w:rsidRPr="0087696C">
        <w:rPr>
          <w:rFonts w:ascii="Times New Roman" w:hAnsi="Times New Roman"/>
          <w:b/>
          <w:lang w:val="bg-BG"/>
        </w:rPr>
        <w:tab/>
        <w:t>НОМЕР(А) НА РАЗРЕШЕНИЕТО ЗА УПОТРЕБА</w:t>
      </w:r>
    </w:p>
    <w:p w:rsidR="00740F43" w:rsidRPr="00EA5AC9" w:rsidRDefault="00740F43" w:rsidP="00940D48">
      <w:pPr>
        <w:spacing w:after="0" w:line="240" w:lineRule="auto"/>
        <w:rPr>
          <w:rStyle w:val="FontStyle42"/>
          <w:sz w:val="22"/>
          <w:szCs w:val="22"/>
          <w:lang w:val="ru-RU"/>
        </w:rPr>
      </w:pPr>
    </w:p>
    <w:p w:rsidR="00942C46" w:rsidRDefault="00942C46" w:rsidP="007E2BC4">
      <w:pPr>
        <w:autoSpaceDE w:val="0"/>
        <w:autoSpaceDN w:val="0"/>
        <w:adjustRightInd w:val="0"/>
        <w:spacing w:after="0" w:line="240" w:lineRule="auto"/>
        <w:rPr>
          <w:rFonts w:ascii="Times New Roman" w:hAnsi="Times New Roman"/>
          <w:bCs/>
          <w:lang w:val="bg-BG"/>
        </w:rPr>
      </w:pPr>
      <w:r w:rsidRPr="00942C46">
        <w:rPr>
          <w:rFonts w:ascii="Times New Roman" w:hAnsi="Times New Roman"/>
          <w:bCs/>
          <w:u w:val="single"/>
          <w:lang w:val="bg-BG"/>
        </w:rPr>
        <w:t>5 mg твърди капсули</w:t>
      </w:r>
    </w:p>
    <w:p w:rsidR="007E2BC4" w:rsidRPr="00C02A15" w:rsidRDefault="007E2BC4" w:rsidP="007E2BC4">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C02A15">
        <w:rPr>
          <w:rFonts w:ascii="Times New Roman" w:hAnsi="Times New Roman"/>
          <w:bCs/>
          <w:lang w:val="ru-RU"/>
        </w:rPr>
        <w:t>13</w:t>
      </w:r>
      <w:r w:rsidR="00C02A15" w:rsidRPr="00C02A15">
        <w:rPr>
          <w:rFonts w:ascii="Times New Roman" w:hAnsi="Times New Roman"/>
          <w:bCs/>
          <w:lang w:val="ru-RU"/>
        </w:rPr>
        <w:t xml:space="preserve"> (5 капсули в блистер)</w:t>
      </w:r>
    </w:p>
    <w:p w:rsidR="007E2BC4" w:rsidRPr="00C02A15" w:rsidRDefault="007E2BC4" w:rsidP="007E2BC4">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C02A15">
        <w:rPr>
          <w:rFonts w:ascii="Times New Roman" w:hAnsi="Times New Roman"/>
          <w:bCs/>
          <w:lang w:val="ru-RU"/>
        </w:rPr>
        <w:t>14</w:t>
      </w:r>
      <w:r w:rsidR="00C02A15" w:rsidRPr="00C02A15">
        <w:rPr>
          <w:rFonts w:ascii="Times New Roman" w:hAnsi="Times New Roman"/>
          <w:bCs/>
          <w:lang w:val="ru-RU"/>
        </w:rPr>
        <w:t xml:space="preserve"> (</w:t>
      </w:r>
      <w:r w:rsidR="00F80B8F" w:rsidRPr="005F34C1">
        <w:rPr>
          <w:rFonts w:ascii="Times New Roman" w:hAnsi="Times New Roman"/>
          <w:bCs/>
          <w:lang w:val="ru-RU"/>
        </w:rPr>
        <w:t>20</w:t>
      </w:r>
      <w:r w:rsidR="00C02A15" w:rsidRPr="00C02A15">
        <w:rPr>
          <w:rFonts w:ascii="Times New Roman" w:hAnsi="Times New Roman"/>
          <w:bCs/>
          <w:lang w:val="ru-RU"/>
        </w:rPr>
        <w:t xml:space="preserve"> капсули в блистер)</w:t>
      </w:r>
    </w:p>
    <w:p w:rsidR="007E2BC4" w:rsidRDefault="007E2BC4" w:rsidP="00940D48">
      <w:pPr>
        <w:autoSpaceDE w:val="0"/>
        <w:autoSpaceDN w:val="0"/>
        <w:adjustRightInd w:val="0"/>
        <w:spacing w:after="0" w:line="240" w:lineRule="auto"/>
        <w:rPr>
          <w:rFonts w:ascii="Times New Roman" w:hAnsi="Times New Roman"/>
          <w:lang w:val="ru-RU"/>
        </w:rPr>
      </w:pPr>
    </w:p>
    <w:p w:rsidR="00942C46" w:rsidRPr="00942C46" w:rsidRDefault="00942C46" w:rsidP="00942C46">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ru-RU"/>
        </w:rPr>
        <w:t>20</w:t>
      </w:r>
      <w:r w:rsidRPr="00942C46">
        <w:rPr>
          <w:rFonts w:ascii="Times New Roman" w:hAnsi="Times New Roman"/>
          <w:u w:val="single"/>
          <w:lang w:val="bg-BG"/>
        </w:rPr>
        <w:t> mg твърди капсули</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126E53">
        <w:rPr>
          <w:rFonts w:ascii="Times New Roman" w:hAnsi="Times New Roman"/>
          <w:bCs/>
          <w:lang w:val="ru-RU"/>
        </w:rPr>
        <w:t xml:space="preserve">15 </w:t>
      </w:r>
      <w:r w:rsidRPr="00C02A15">
        <w:rPr>
          <w:rFonts w:ascii="Times New Roman" w:hAnsi="Times New Roman"/>
          <w:bCs/>
          <w:lang w:val="ru-RU"/>
        </w:rPr>
        <w:t>(5 капсули в блистер)</w:t>
      </w:r>
    </w:p>
    <w:p w:rsidR="00942C46" w:rsidRPr="005F34C1"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126E53">
        <w:rPr>
          <w:rFonts w:ascii="Times New Roman" w:hAnsi="Times New Roman"/>
          <w:bCs/>
          <w:lang w:val="ru-RU"/>
        </w:rPr>
        <w:t>16</w:t>
      </w:r>
      <w:r w:rsidRPr="005F34C1">
        <w:rPr>
          <w:rFonts w:ascii="Times New Roman" w:hAnsi="Times New Roman"/>
          <w:bCs/>
          <w:lang w:val="ru-RU"/>
        </w:rPr>
        <w:t xml:space="preserve"> </w:t>
      </w:r>
      <w:r w:rsidRPr="00C02A15">
        <w:rPr>
          <w:rFonts w:ascii="Times New Roman" w:hAnsi="Times New Roman"/>
          <w:bCs/>
          <w:lang w:val="ru-RU"/>
        </w:rPr>
        <w:t>(</w:t>
      </w:r>
      <w:r w:rsidRPr="005F34C1">
        <w:rPr>
          <w:rFonts w:ascii="Times New Roman" w:hAnsi="Times New Roman"/>
          <w:bCs/>
          <w:lang w:val="ru-RU"/>
        </w:rPr>
        <w:t>20</w:t>
      </w:r>
      <w:r w:rsidRPr="00C02A15">
        <w:rPr>
          <w:rFonts w:ascii="Times New Roman" w:hAnsi="Times New Roman"/>
          <w:bCs/>
          <w:lang w:val="ru-RU"/>
        </w:rPr>
        <w:t xml:space="preserve"> капсули в блистер)</w:t>
      </w:r>
    </w:p>
    <w:p w:rsidR="00942C46" w:rsidRDefault="00942C46" w:rsidP="00940D48">
      <w:pPr>
        <w:autoSpaceDE w:val="0"/>
        <w:autoSpaceDN w:val="0"/>
        <w:adjustRightInd w:val="0"/>
        <w:spacing w:after="0" w:line="240" w:lineRule="auto"/>
        <w:rPr>
          <w:rFonts w:ascii="Times New Roman" w:hAnsi="Times New Roman"/>
          <w:lang w:val="ru-RU"/>
        </w:rPr>
      </w:pPr>
    </w:p>
    <w:p w:rsidR="00942C46" w:rsidRPr="00942C46" w:rsidRDefault="00942C46" w:rsidP="00942C46">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ru-RU"/>
        </w:rPr>
        <w:t>100</w:t>
      </w:r>
      <w:r w:rsidRPr="00942C46">
        <w:rPr>
          <w:rFonts w:ascii="Times New Roman" w:hAnsi="Times New Roman"/>
          <w:u w:val="single"/>
          <w:lang w:val="bg-BG"/>
        </w:rPr>
        <w:t> mg твърди капсули</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856E96">
        <w:rPr>
          <w:rFonts w:ascii="Times New Roman" w:hAnsi="Times New Roman"/>
          <w:bCs/>
          <w:lang w:val="ru-RU"/>
        </w:rPr>
        <w:t>17</w:t>
      </w:r>
      <w:r w:rsidRPr="00126E53">
        <w:rPr>
          <w:rFonts w:ascii="Times New Roman" w:hAnsi="Times New Roman"/>
          <w:bCs/>
          <w:lang w:val="ru-RU"/>
        </w:rPr>
        <w:t xml:space="preserve"> </w:t>
      </w:r>
      <w:r w:rsidRPr="00C02A15">
        <w:rPr>
          <w:rFonts w:ascii="Times New Roman" w:hAnsi="Times New Roman"/>
          <w:bCs/>
          <w:lang w:val="ru-RU"/>
        </w:rPr>
        <w:t>(5 капсули в блистер)</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856E96">
        <w:rPr>
          <w:rFonts w:ascii="Times New Roman" w:hAnsi="Times New Roman"/>
          <w:bCs/>
          <w:lang w:val="ru-RU"/>
        </w:rPr>
        <w:t>18</w:t>
      </w:r>
      <w:r w:rsidRPr="00126E53">
        <w:rPr>
          <w:rFonts w:ascii="Times New Roman" w:hAnsi="Times New Roman"/>
          <w:bCs/>
          <w:lang w:val="ru-RU"/>
        </w:rPr>
        <w:t xml:space="preserve"> </w:t>
      </w:r>
      <w:r w:rsidRPr="00C02A15">
        <w:rPr>
          <w:rFonts w:ascii="Times New Roman" w:hAnsi="Times New Roman"/>
          <w:bCs/>
          <w:lang w:val="ru-RU"/>
        </w:rPr>
        <w:t>(</w:t>
      </w:r>
      <w:r w:rsidRPr="005F34C1">
        <w:rPr>
          <w:rFonts w:ascii="Times New Roman" w:hAnsi="Times New Roman"/>
          <w:bCs/>
          <w:lang w:val="ru-RU"/>
        </w:rPr>
        <w:t>20</w:t>
      </w:r>
      <w:r w:rsidRPr="00C02A15">
        <w:rPr>
          <w:rFonts w:ascii="Times New Roman" w:hAnsi="Times New Roman"/>
          <w:bCs/>
          <w:lang w:val="ru-RU"/>
        </w:rPr>
        <w:t xml:space="preserve"> капсули в блистер)</w:t>
      </w:r>
    </w:p>
    <w:p w:rsidR="00942C46" w:rsidRDefault="00942C46" w:rsidP="00940D48">
      <w:pPr>
        <w:autoSpaceDE w:val="0"/>
        <w:autoSpaceDN w:val="0"/>
        <w:adjustRightInd w:val="0"/>
        <w:spacing w:after="0" w:line="240" w:lineRule="auto"/>
        <w:rPr>
          <w:rFonts w:ascii="Times New Roman" w:hAnsi="Times New Roman"/>
          <w:lang w:val="ru-RU"/>
        </w:rPr>
      </w:pPr>
    </w:p>
    <w:p w:rsidR="00942C46" w:rsidRPr="00942C46" w:rsidRDefault="00942C46" w:rsidP="00942C46">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ru-RU"/>
        </w:rPr>
        <w:t>140</w:t>
      </w:r>
      <w:r w:rsidRPr="00942C46">
        <w:rPr>
          <w:rFonts w:ascii="Times New Roman" w:hAnsi="Times New Roman"/>
          <w:u w:val="single"/>
          <w:lang w:val="bg-BG"/>
        </w:rPr>
        <w:t> mg твърди капсули</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856E96">
        <w:rPr>
          <w:rFonts w:ascii="Times New Roman" w:hAnsi="Times New Roman"/>
          <w:bCs/>
          <w:lang w:val="ru-RU"/>
        </w:rPr>
        <w:t>19</w:t>
      </w:r>
      <w:r w:rsidRPr="00126E53">
        <w:rPr>
          <w:rFonts w:ascii="Times New Roman" w:hAnsi="Times New Roman"/>
          <w:bCs/>
          <w:lang w:val="ru-RU"/>
        </w:rPr>
        <w:t xml:space="preserve"> </w:t>
      </w:r>
      <w:r w:rsidRPr="00C02A15">
        <w:rPr>
          <w:rFonts w:ascii="Times New Roman" w:hAnsi="Times New Roman"/>
          <w:bCs/>
          <w:lang w:val="ru-RU"/>
        </w:rPr>
        <w:t>(5 капсули в блистер)</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856E96">
        <w:rPr>
          <w:rFonts w:ascii="Times New Roman" w:hAnsi="Times New Roman"/>
          <w:bCs/>
          <w:lang w:val="ru-RU"/>
        </w:rPr>
        <w:t>20</w:t>
      </w:r>
      <w:r w:rsidRPr="00126E53">
        <w:rPr>
          <w:rFonts w:ascii="Times New Roman" w:hAnsi="Times New Roman"/>
          <w:bCs/>
          <w:lang w:val="ru-RU"/>
        </w:rPr>
        <w:t xml:space="preserve"> </w:t>
      </w:r>
      <w:r w:rsidRPr="00C02A15">
        <w:rPr>
          <w:rFonts w:ascii="Times New Roman" w:hAnsi="Times New Roman"/>
          <w:bCs/>
          <w:lang w:val="ru-RU"/>
        </w:rPr>
        <w:t>(</w:t>
      </w:r>
      <w:r w:rsidRPr="005F34C1">
        <w:rPr>
          <w:rFonts w:ascii="Times New Roman" w:hAnsi="Times New Roman"/>
          <w:bCs/>
          <w:lang w:val="ru-RU"/>
        </w:rPr>
        <w:t>20</w:t>
      </w:r>
      <w:r w:rsidRPr="00C02A15">
        <w:rPr>
          <w:rFonts w:ascii="Times New Roman" w:hAnsi="Times New Roman"/>
          <w:bCs/>
          <w:lang w:val="ru-RU"/>
        </w:rPr>
        <w:t xml:space="preserve"> капсули в блистер)</w:t>
      </w:r>
    </w:p>
    <w:p w:rsidR="00942C46" w:rsidRDefault="00942C46" w:rsidP="00940D48">
      <w:pPr>
        <w:autoSpaceDE w:val="0"/>
        <w:autoSpaceDN w:val="0"/>
        <w:adjustRightInd w:val="0"/>
        <w:spacing w:after="0" w:line="240" w:lineRule="auto"/>
        <w:rPr>
          <w:rFonts w:ascii="Times New Roman" w:hAnsi="Times New Roman"/>
          <w:lang w:val="ru-RU"/>
        </w:rPr>
      </w:pPr>
    </w:p>
    <w:p w:rsidR="00942C46" w:rsidRPr="00942C46" w:rsidRDefault="00942C46" w:rsidP="00942C46">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ru-RU"/>
        </w:rPr>
        <w:t>180</w:t>
      </w:r>
      <w:r w:rsidRPr="00942C46">
        <w:rPr>
          <w:rFonts w:ascii="Times New Roman" w:hAnsi="Times New Roman"/>
          <w:u w:val="single"/>
          <w:lang w:val="bg-BG"/>
        </w:rPr>
        <w:t> mg твърди капсули</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F80B8F">
        <w:rPr>
          <w:rFonts w:ascii="Times New Roman" w:hAnsi="Times New Roman"/>
          <w:bCs/>
          <w:lang w:val="ru-RU"/>
        </w:rPr>
        <w:t>21</w:t>
      </w:r>
      <w:r w:rsidRPr="00126E53">
        <w:rPr>
          <w:rFonts w:ascii="Times New Roman" w:hAnsi="Times New Roman"/>
          <w:bCs/>
          <w:lang w:val="ru-RU"/>
        </w:rPr>
        <w:t xml:space="preserve"> </w:t>
      </w:r>
      <w:r w:rsidRPr="00C02A15">
        <w:rPr>
          <w:rFonts w:ascii="Times New Roman" w:hAnsi="Times New Roman"/>
          <w:bCs/>
          <w:lang w:val="ru-RU"/>
        </w:rPr>
        <w:t>(5 капсули в блистер)</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F80B8F">
        <w:rPr>
          <w:rFonts w:ascii="Times New Roman" w:hAnsi="Times New Roman"/>
          <w:bCs/>
          <w:lang w:val="ru-RU"/>
        </w:rPr>
        <w:t>22</w:t>
      </w:r>
      <w:r w:rsidRPr="00126E53">
        <w:rPr>
          <w:rFonts w:ascii="Times New Roman" w:hAnsi="Times New Roman"/>
          <w:bCs/>
          <w:lang w:val="ru-RU"/>
        </w:rPr>
        <w:t xml:space="preserve"> </w:t>
      </w:r>
      <w:r w:rsidRPr="00C02A15">
        <w:rPr>
          <w:rFonts w:ascii="Times New Roman" w:hAnsi="Times New Roman"/>
          <w:bCs/>
          <w:lang w:val="ru-RU"/>
        </w:rPr>
        <w:t>(</w:t>
      </w:r>
      <w:r w:rsidRPr="005F34C1">
        <w:rPr>
          <w:rFonts w:ascii="Times New Roman" w:hAnsi="Times New Roman"/>
          <w:bCs/>
          <w:lang w:val="ru-RU"/>
        </w:rPr>
        <w:t>20</w:t>
      </w:r>
      <w:r w:rsidRPr="00C02A15">
        <w:rPr>
          <w:rFonts w:ascii="Times New Roman" w:hAnsi="Times New Roman"/>
          <w:bCs/>
          <w:lang w:val="ru-RU"/>
        </w:rPr>
        <w:t xml:space="preserve"> капсули в блистер)</w:t>
      </w:r>
    </w:p>
    <w:p w:rsidR="00942C46" w:rsidRDefault="00942C46" w:rsidP="00940D48">
      <w:pPr>
        <w:autoSpaceDE w:val="0"/>
        <w:autoSpaceDN w:val="0"/>
        <w:adjustRightInd w:val="0"/>
        <w:spacing w:after="0" w:line="240" w:lineRule="auto"/>
        <w:rPr>
          <w:rFonts w:ascii="Times New Roman" w:hAnsi="Times New Roman"/>
          <w:lang w:val="ru-RU"/>
        </w:rPr>
      </w:pPr>
    </w:p>
    <w:p w:rsidR="00942C46" w:rsidRPr="00942C46" w:rsidRDefault="00942C46" w:rsidP="00942C46">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ru-RU"/>
        </w:rPr>
        <w:t>2</w:t>
      </w:r>
      <w:r w:rsidRPr="00942C46">
        <w:rPr>
          <w:rFonts w:ascii="Times New Roman" w:hAnsi="Times New Roman"/>
          <w:u w:val="single"/>
          <w:lang w:val="bg-BG"/>
        </w:rPr>
        <w:t>5</w:t>
      </w:r>
      <w:r w:rsidRPr="00A43BA4">
        <w:rPr>
          <w:rFonts w:ascii="Times New Roman" w:hAnsi="Times New Roman"/>
          <w:u w:val="single"/>
          <w:lang w:val="ru-RU"/>
        </w:rPr>
        <w:t>0</w:t>
      </w:r>
      <w:r w:rsidRPr="00942C46">
        <w:rPr>
          <w:rFonts w:ascii="Times New Roman" w:hAnsi="Times New Roman"/>
          <w:u w:val="single"/>
          <w:lang w:val="bg-BG"/>
        </w:rPr>
        <w:t> mg твърди капсули</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126E53">
        <w:rPr>
          <w:rFonts w:ascii="Times New Roman" w:hAnsi="Times New Roman"/>
          <w:bCs/>
          <w:lang w:val="ru-RU"/>
        </w:rPr>
        <w:t xml:space="preserve">23 </w:t>
      </w:r>
      <w:r w:rsidRPr="00C02A15">
        <w:rPr>
          <w:rFonts w:ascii="Times New Roman" w:hAnsi="Times New Roman"/>
          <w:bCs/>
          <w:lang w:val="ru-RU"/>
        </w:rPr>
        <w:t>(5 капсули в блистер)</w:t>
      </w:r>
    </w:p>
    <w:p w:rsidR="00942C46" w:rsidRPr="00126E53" w:rsidRDefault="00942C46" w:rsidP="00942C4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126E53">
        <w:rPr>
          <w:rFonts w:ascii="Times New Roman" w:hAnsi="Times New Roman"/>
          <w:bCs/>
          <w:lang w:val="ru-RU"/>
        </w:rPr>
        <w:t xml:space="preserve">24 </w:t>
      </w:r>
      <w:r w:rsidRPr="00C02A15">
        <w:rPr>
          <w:rFonts w:ascii="Times New Roman" w:hAnsi="Times New Roman"/>
          <w:bCs/>
          <w:lang w:val="ru-RU"/>
        </w:rPr>
        <w:t>(</w:t>
      </w:r>
      <w:r w:rsidRPr="005F34C1">
        <w:rPr>
          <w:rFonts w:ascii="Times New Roman" w:hAnsi="Times New Roman"/>
          <w:bCs/>
          <w:lang w:val="ru-RU"/>
        </w:rPr>
        <w:t>20</w:t>
      </w:r>
      <w:r w:rsidRPr="00C02A15">
        <w:rPr>
          <w:rFonts w:ascii="Times New Roman" w:hAnsi="Times New Roman"/>
          <w:bCs/>
          <w:lang w:val="ru-RU"/>
        </w:rPr>
        <w:t xml:space="preserve"> капсули в блистер)</w:t>
      </w:r>
    </w:p>
    <w:p w:rsidR="00942C46" w:rsidRPr="00C02A15" w:rsidRDefault="00942C46" w:rsidP="00940D48">
      <w:pPr>
        <w:autoSpaceDE w:val="0"/>
        <w:autoSpaceDN w:val="0"/>
        <w:adjustRightInd w:val="0"/>
        <w:spacing w:after="0" w:line="240" w:lineRule="auto"/>
        <w:rPr>
          <w:rFonts w:ascii="Times New Roman" w:hAnsi="Times New Roman"/>
          <w:lang w:val="ru-RU"/>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740F43" w:rsidRPr="00EA5AC9" w:rsidRDefault="000C3D37" w:rsidP="00940D48">
      <w:pPr>
        <w:tabs>
          <w:tab w:val="left" w:pos="567"/>
        </w:tabs>
        <w:autoSpaceDE w:val="0"/>
        <w:autoSpaceDN w:val="0"/>
        <w:adjustRightInd w:val="0"/>
        <w:spacing w:after="0" w:line="240" w:lineRule="auto"/>
        <w:rPr>
          <w:rFonts w:ascii="Times New Roman" w:hAnsi="Times New Roman"/>
          <w:b/>
          <w:lang w:val="ru-RU"/>
        </w:rPr>
      </w:pPr>
      <w:r w:rsidRPr="0087696C">
        <w:rPr>
          <w:rFonts w:ascii="Times New Roman" w:hAnsi="Times New Roman"/>
          <w:b/>
          <w:lang w:val="bg-BG"/>
        </w:rPr>
        <w:t>9.</w:t>
      </w:r>
      <w:r w:rsidRPr="0087696C">
        <w:rPr>
          <w:rFonts w:ascii="Times New Roman" w:hAnsi="Times New Roman"/>
          <w:b/>
          <w:lang w:val="bg-BG"/>
        </w:rPr>
        <w:tab/>
        <w:t>ДАТА НА ПЪРВО РАЗРЕШАВАНЕ/ПОДНОВЯВАНЕ НА РАЗРЕШЕНИЕТО ЗА УПОТРЕБА</w:t>
      </w:r>
    </w:p>
    <w:p w:rsidR="00740F43" w:rsidRPr="00EA5AC9" w:rsidRDefault="00740F43" w:rsidP="00940D48">
      <w:pPr>
        <w:tabs>
          <w:tab w:val="left" w:pos="567"/>
        </w:tabs>
        <w:autoSpaceDE w:val="0"/>
        <w:autoSpaceDN w:val="0"/>
        <w:adjustRightInd w:val="0"/>
        <w:spacing w:after="0" w:line="240" w:lineRule="auto"/>
        <w:rPr>
          <w:rFonts w:ascii="Times New Roman" w:hAnsi="Times New Roman"/>
          <w:b/>
          <w:lang w:val="ru-RU"/>
        </w:rPr>
      </w:pPr>
    </w:p>
    <w:p w:rsidR="000C3D37" w:rsidRPr="00EA5AC9" w:rsidRDefault="00740F43" w:rsidP="00940D48">
      <w:pPr>
        <w:spacing w:after="0" w:line="240" w:lineRule="auto"/>
        <w:rPr>
          <w:rFonts w:ascii="Times New Roman" w:hAnsi="Times New Roman"/>
          <w:lang w:val="ru-RU" w:eastAsia="en-US"/>
        </w:rPr>
      </w:pPr>
      <w:r w:rsidRPr="0087696C">
        <w:rPr>
          <w:rFonts w:ascii="Times New Roman" w:hAnsi="Times New Roman"/>
          <w:lang w:val="bg-BG" w:eastAsia="en-US"/>
        </w:rPr>
        <w:t xml:space="preserve">Дата на първо разрешаване: 13 </w:t>
      </w:r>
      <w:r w:rsidRPr="0087696C">
        <w:rPr>
          <w:rStyle w:val="shorttext"/>
          <w:rFonts w:ascii="Times New Roman" w:hAnsi="Times New Roman"/>
          <w:lang w:val="bg-BG"/>
        </w:rPr>
        <w:t xml:space="preserve">юли </w:t>
      </w:r>
      <w:r w:rsidRPr="0087696C">
        <w:rPr>
          <w:rFonts w:ascii="Times New Roman" w:hAnsi="Times New Roman"/>
          <w:lang w:val="bg-BG" w:eastAsia="en-US"/>
        </w:rPr>
        <w:t>2011.</w:t>
      </w:r>
    </w:p>
    <w:p w:rsidR="000C3D37" w:rsidRPr="003B2D34" w:rsidRDefault="00361A47" w:rsidP="00940D48">
      <w:pPr>
        <w:autoSpaceDE w:val="0"/>
        <w:autoSpaceDN w:val="0"/>
        <w:adjustRightInd w:val="0"/>
        <w:spacing w:after="0" w:line="240" w:lineRule="auto"/>
        <w:rPr>
          <w:rFonts w:ascii="Times New Roman" w:hAnsi="Times New Roman"/>
          <w:lang w:val="ru-RU"/>
        </w:rPr>
      </w:pPr>
      <w:r w:rsidRPr="00361A47">
        <w:rPr>
          <w:rFonts w:ascii="Times New Roman" w:hAnsi="Times New Roman"/>
          <w:lang w:val="bg-BG"/>
        </w:rPr>
        <w:t>Дата на последно подновяване:</w:t>
      </w:r>
      <w:r w:rsidR="00B65F48" w:rsidRPr="003B2D34">
        <w:rPr>
          <w:rFonts w:ascii="Times New Roman" w:hAnsi="Times New Roman"/>
          <w:lang w:val="ru-RU"/>
        </w:rPr>
        <w:t xml:space="preserve"> 21 април 2016.</w:t>
      </w:r>
    </w:p>
    <w:p w:rsidR="005229EB" w:rsidRPr="00EA5AC9" w:rsidRDefault="005229EB" w:rsidP="00940D48">
      <w:pPr>
        <w:autoSpaceDE w:val="0"/>
        <w:autoSpaceDN w:val="0"/>
        <w:adjustRightInd w:val="0"/>
        <w:spacing w:after="0" w:line="240" w:lineRule="auto"/>
        <w:rPr>
          <w:rFonts w:ascii="Times New Roman" w:hAnsi="Times New Roman"/>
          <w:lang w:val="ru-RU"/>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10.</w:t>
      </w:r>
      <w:r w:rsidRPr="0087696C">
        <w:rPr>
          <w:rFonts w:ascii="Times New Roman" w:hAnsi="Times New Roman"/>
          <w:b/>
          <w:lang w:val="bg-BG"/>
        </w:rPr>
        <w:tab/>
        <w:t>ДАТА НА АКТУАЛИЗИРАНЕ НА ТЕКСТА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8D3867" w:rsidP="00BD3455">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Подробна информация за този лекарствен продукт е предоставена на уебсайта на Европейската агенция по лекарствата http://www.ema.europa.eu.</w:t>
      </w:r>
      <w:r w:rsidR="000C3D37" w:rsidRPr="0087696C">
        <w:rPr>
          <w:rFonts w:ascii="Times New Roman" w:hAnsi="Times New Roman"/>
          <w:lang w:val="bg-BG"/>
        </w:rPr>
        <w:br w:type="page"/>
      </w: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FE63D2" w:rsidRPr="0087696C" w:rsidRDefault="00FE63D2" w:rsidP="00940D48">
      <w:pPr>
        <w:spacing w:after="0" w:line="240" w:lineRule="auto"/>
        <w:jc w:val="center"/>
        <w:rPr>
          <w:rFonts w:ascii="Times New Roman" w:hAnsi="Times New Roman"/>
          <w:lang w:val="bg-BG"/>
        </w:rPr>
      </w:pPr>
      <w:r w:rsidRPr="0087696C">
        <w:rPr>
          <w:rFonts w:ascii="Times New Roman" w:hAnsi="Times New Roman"/>
          <w:b/>
          <w:lang w:val="bg-BG"/>
        </w:rPr>
        <w:t>ПРИЛОЖЕНИЕ II</w:t>
      </w:r>
    </w:p>
    <w:p w:rsidR="00FE63D2" w:rsidRPr="0087696C" w:rsidRDefault="00FE63D2" w:rsidP="00940D48">
      <w:pPr>
        <w:spacing w:after="0" w:line="240" w:lineRule="auto"/>
        <w:ind w:left="1701" w:right="1416" w:hanging="567"/>
        <w:rPr>
          <w:rFonts w:ascii="Times New Roman" w:hAnsi="Times New Roman"/>
          <w:lang w:val="bg-BG"/>
        </w:rPr>
      </w:pPr>
    </w:p>
    <w:p w:rsidR="00FE63D2" w:rsidRPr="0087696C" w:rsidRDefault="00FE63D2" w:rsidP="00940D48">
      <w:pPr>
        <w:pStyle w:val="BlockText"/>
        <w:spacing w:line="240" w:lineRule="auto"/>
        <w:rPr>
          <w:szCs w:val="22"/>
        </w:rPr>
      </w:pPr>
      <w:r w:rsidRPr="0087696C">
        <w:rPr>
          <w:szCs w:val="22"/>
        </w:rPr>
        <w:t>A.</w:t>
      </w:r>
      <w:r w:rsidRPr="0087696C">
        <w:rPr>
          <w:szCs w:val="22"/>
        </w:rPr>
        <w:tab/>
        <w:t xml:space="preserve">ПРОИЗВОДИТЕЛ(И), ОТГОВОРЕН(НИ) ЗА ОСВОБОЖДАВАНЕ НА ПАРТИДИ </w:t>
      </w:r>
    </w:p>
    <w:p w:rsidR="00FE63D2" w:rsidRPr="0087696C" w:rsidRDefault="00FE63D2" w:rsidP="00940D48">
      <w:pPr>
        <w:spacing w:after="0" w:line="240" w:lineRule="auto"/>
        <w:ind w:left="567" w:hanging="567"/>
        <w:rPr>
          <w:rFonts w:ascii="Times New Roman" w:hAnsi="Times New Roman"/>
          <w:lang w:val="bg-BG"/>
        </w:rPr>
      </w:pPr>
    </w:p>
    <w:p w:rsidR="00FE63D2" w:rsidRPr="0087696C" w:rsidRDefault="00FE63D2" w:rsidP="00940D48">
      <w:pPr>
        <w:spacing w:after="0" w:line="240" w:lineRule="auto"/>
        <w:ind w:left="1701" w:right="1416" w:hanging="567"/>
        <w:rPr>
          <w:rFonts w:ascii="Times New Roman" w:hAnsi="Times New Roman"/>
          <w:b/>
          <w:lang w:val="bg-BG"/>
        </w:rPr>
      </w:pPr>
      <w:r w:rsidRPr="0087696C">
        <w:rPr>
          <w:rFonts w:ascii="Times New Roman" w:hAnsi="Times New Roman"/>
          <w:b/>
          <w:lang w:val="bg-BG"/>
        </w:rPr>
        <w:t>Б.</w:t>
      </w:r>
      <w:r w:rsidRPr="0087696C">
        <w:rPr>
          <w:rFonts w:ascii="Times New Roman" w:hAnsi="Times New Roman"/>
          <w:b/>
          <w:lang w:val="bg-BG"/>
        </w:rPr>
        <w:tab/>
        <w:t xml:space="preserve">УСЛОВИЯ ИЛИ ОГРАНИЧЕНИЯ ЗА ДОСТАВКА И УПОТРЕБА </w:t>
      </w:r>
    </w:p>
    <w:p w:rsidR="00FE63D2" w:rsidRPr="0087696C" w:rsidRDefault="00FE63D2" w:rsidP="00940D48">
      <w:pPr>
        <w:spacing w:after="0" w:line="240" w:lineRule="auto"/>
        <w:ind w:left="1701" w:right="1416" w:hanging="567"/>
        <w:rPr>
          <w:rFonts w:ascii="Times New Roman" w:hAnsi="Times New Roman"/>
          <w:b/>
          <w:lang w:val="bg-BG"/>
        </w:rPr>
      </w:pPr>
    </w:p>
    <w:p w:rsidR="00A666A2" w:rsidRPr="005F34C1" w:rsidRDefault="00FE63D2" w:rsidP="00940D48">
      <w:pPr>
        <w:spacing w:after="0" w:line="240" w:lineRule="auto"/>
        <w:ind w:left="1701" w:right="1418" w:hanging="567"/>
        <w:rPr>
          <w:rFonts w:ascii="Times New Roman" w:hAnsi="Times New Roman"/>
          <w:b/>
          <w:noProof/>
          <w:lang w:val="ru-RU"/>
        </w:rPr>
      </w:pPr>
      <w:r w:rsidRPr="0087696C">
        <w:rPr>
          <w:rFonts w:ascii="Times New Roman" w:hAnsi="Times New Roman"/>
          <w:b/>
          <w:noProof/>
          <w:lang w:val="bg-BG"/>
        </w:rPr>
        <w:t>В.</w:t>
      </w:r>
      <w:r w:rsidRPr="0087696C">
        <w:rPr>
          <w:rFonts w:ascii="Times New Roman" w:hAnsi="Times New Roman"/>
          <w:b/>
          <w:noProof/>
          <w:lang w:val="bg-BG"/>
        </w:rPr>
        <w:tab/>
        <w:t xml:space="preserve">ДРУГИ УСЛОВИЯ И ИЗИСКВАНИЯ </w:t>
      </w:r>
      <w:r w:rsidRPr="0087696C">
        <w:rPr>
          <w:rFonts w:ascii="Times New Roman" w:hAnsi="Times New Roman"/>
          <w:b/>
          <w:lang w:val="bg-BG"/>
        </w:rPr>
        <w:t>НА РАЗРЕШЕНИЕТО ЗА УПОТРЕБА</w:t>
      </w:r>
    </w:p>
    <w:p w:rsidR="000C3D37" w:rsidRPr="00B25BD8" w:rsidRDefault="000C3D37" w:rsidP="005F34C1">
      <w:pPr>
        <w:tabs>
          <w:tab w:val="left" w:pos="1701"/>
        </w:tabs>
        <w:autoSpaceDE w:val="0"/>
        <w:autoSpaceDN w:val="0"/>
        <w:adjustRightInd w:val="0"/>
        <w:spacing w:after="0" w:line="240" w:lineRule="auto"/>
        <w:ind w:left="1701" w:hanging="567"/>
        <w:rPr>
          <w:rFonts w:ascii="Times New Roman" w:hAnsi="Times New Roman"/>
          <w:b/>
          <w:bCs/>
          <w:lang w:val="bg-BG"/>
        </w:rPr>
      </w:pPr>
    </w:p>
    <w:p w:rsidR="007C31D8" w:rsidRPr="00B25BD8" w:rsidRDefault="007C31D8" w:rsidP="005F34C1">
      <w:pPr>
        <w:tabs>
          <w:tab w:val="left" w:pos="1701"/>
        </w:tabs>
        <w:autoSpaceDE w:val="0"/>
        <w:autoSpaceDN w:val="0"/>
        <w:adjustRightInd w:val="0"/>
        <w:spacing w:after="0" w:line="240" w:lineRule="auto"/>
        <w:ind w:left="1701" w:hanging="567"/>
        <w:rPr>
          <w:rFonts w:ascii="Times New Roman" w:hAnsi="Times New Roman"/>
          <w:b/>
          <w:bCs/>
          <w:lang w:val="bg-BG"/>
        </w:rPr>
      </w:pPr>
      <w:r w:rsidRPr="00B25BD8">
        <w:rPr>
          <w:rFonts w:ascii="Times New Roman" w:hAnsi="Times New Roman"/>
          <w:b/>
          <w:bCs/>
          <w:lang w:val="bg-BG"/>
        </w:rPr>
        <w:t>Г.</w:t>
      </w:r>
      <w:r w:rsidRPr="00B25BD8">
        <w:rPr>
          <w:rFonts w:ascii="Times New Roman" w:hAnsi="Times New Roman"/>
          <w:b/>
          <w:bCs/>
          <w:lang w:val="bg-BG"/>
        </w:rPr>
        <w:tab/>
        <w:t>УСЛОВИЯ ИЛИ ОГРАНИЧЕНИЯ ЗА БЕЗОПАСНА И ЕФЕКТИВНА УПОТРЕБА НА ЛЕКАРСТВЕНИЯ ПРОДУКТ</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br w:type="page"/>
      </w:r>
    </w:p>
    <w:p w:rsidR="00FE63D2" w:rsidRPr="0087696C" w:rsidRDefault="000C3D37" w:rsidP="00940D48">
      <w:pPr>
        <w:pStyle w:val="TitleB"/>
      </w:pPr>
      <w:r w:rsidRPr="00CD335A">
        <w:rPr>
          <w:bCs/>
        </w:rPr>
        <w:lastRenderedPageBreak/>
        <w:t>A.</w:t>
      </w:r>
      <w:r w:rsidRPr="00CD335A">
        <w:rPr>
          <w:bCs/>
        </w:rPr>
        <w:tab/>
      </w:r>
      <w:r w:rsidR="00FE63D2" w:rsidRPr="0087696C">
        <w:t>ПРОИЗВОДИТЕЛ(И), ОТГОВОРЕН(НИ) ЗА ОСВОБОЖДАВАНЕ НА ПАРТИДИ</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Име и адрес на производителя/производителите на биологично активното вещество/активните вещества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Sun Pharmaceutical Industries Europe B.V.</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Polarisavenue 87</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2132 JH Hoofddorp</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Нидерландия</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FE63D2" w:rsidRPr="0087696C" w:rsidRDefault="000C3D37" w:rsidP="00940D48">
      <w:pPr>
        <w:pStyle w:val="TitleB"/>
      </w:pPr>
      <w:r w:rsidRPr="00CD335A">
        <w:rPr>
          <w:bCs/>
        </w:rPr>
        <w:t>Б.</w:t>
      </w:r>
      <w:r w:rsidRPr="00CD335A">
        <w:rPr>
          <w:bCs/>
        </w:rPr>
        <w:tab/>
      </w:r>
      <w:r w:rsidR="00FE63D2" w:rsidRPr="0087696C">
        <w:t>УСЛОВИЯ ИЛИ ОГРАНИЧЕНИЯ ЗА ДОСТАВКА И УПОТРЕБА</w:t>
      </w:r>
    </w:p>
    <w:p w:rsidR="00FE63D2" w:rsidRPr="0087696C" w:rsidRDefault="00FE63D2" w:rsidP="00940D48">
      <w:pPr>
        <w:spacing w:after="0" w:line="240" w:lineRule="auto"/>
        <w:ind w:right="567"/>
        <w:rPr>
          <w:rFonts w:ascii="Times New Roman" w:hAnsi="Times New Roman"/>
          <w:b/>
          <w:lang w:val="bg-BG"/>
        </w:rPr>
      </w:pPr>
    </w:p>
    <w:p w:rsidR="00FE63D2" w:rsidRPr="0087696C" w:rsidRDefault="00FE63D2" w:rsidP="00940D48">
      <w:pPr>
        <w:numPr>
          <w:ilvl w:val="12"/>
          <w:numId w:val="0"/>
        </w:numPr>
        <w:spacing w:after="0" w:line="240" w:lineRule="auto"/>
        <w:rPr>
          <w:rFonts w:ascii="Times New Roman" w:hAnsi="Times New Roman"/>
          <w:noProof/>
          <w:lang w:val="bg-BG"/>
        </w:rPr>
      </w:pPr>
      <w:r w:rsidRPr="0087696C">
        <w:rPr>
          <w:rFonts w:ascii="Times New Roman" w:hAnsi="Times New Roman"/>
          <w:noProof/>
          <w:lang w:val="bg-BG"/>
        </w:rPr>
        <w:t>Лекарственият продукт се отпуска по ограничено лекарско предписание (</w:t>
      </w:r>
      <w:r w:rsidRPr="0087696C">
        <w:rPr>
          <w:rFonts w:ascii="Times New Roman" w:hAnsi="Times New Roman"/>
          <w:lang w:val="bg-BG"/>
        </w:rPr>
        <w:t>вж. Приложение </w:t>
      </w:r>
      <w:r w:rsidRPr="0087696C">
        <w:rPr>
          <w:rFonts w:ascii="Times New Roman" w:hAnsi="Times New Roman"/>
          <w:noProof/>
          <w:lang w:val="bg-BG"/>
        </w:rPr>
        <w:t xml:space="preserve">I: </w:t>
      </w:r>
      <w:r w:rsidRPr="0087696C">
        <w:rPr>
          <w:rFonts w:ascii="Times New Roman" w:hAnsi="Times New Roman"/>
          <w:lang w:val="bg-BG"/>
        </w:rPr>
        <w:t>Кратка характеристика на продукта, точка</w:t>
      </w:r>
      <w:r w:rsidRPr="0087696C">
        <w:rPr>
          <w:rFonts w:ascii="Times New Roman" w:hAnsi="Times New Roman"/>
          <w:noProof/>
          <w:lang w:val="bg-BG"/>
        </w:rPr>
        <w:t> 4.2).</w:t>
      </w:r>
    </w:p>
    <w:p w:rsidR="00FE63D2" w:rsidRPr="00B25BD8" w:rsidRDefault="00FE63D2" w:rsidP="00940D48">
      <w:pPr>
        <w:numPr>
          <w:ilvl w:val="12"/>
          <w:numId w:val="0"/>
        </w:numPr>
        <w:spacing w:after="0" w:line="240" w:lineRule="auto"/>
        <w:rPr>
          <w:rFonts w:ascii="Times New Roman" w:hAnsi="Times New Roman"/>
          <w:lang w:val="bg-BG"/>
        </w:rPr>
      </w:pPr>
    </w:p>
    <w:p w:rsidR="007C31D8" w:rsidRPr="00B25BD8" w:rsidRDefault="007C31D8" w:rsidP="00940D48">
      <w:pPr>
        <w:numPr>
          <w:ilvl w:val="12"/>
          <w:numId w:val="0"/>
        </w:numPr>
        <w:spacing w:after="0" w:line="240" w:lineRule="auto"/>
        <w:rPr>
          <w:rFonts w:ascii="Times New Roman" w:hAnsi="Times New Roman"/>
          <w:lang w:val="bg-BG"/>
        </w:rPr>
      </w:pPr>
    </w:p>
    <w:p w:rsidR="00FE63D2" w:rsidRPr="0087696C" w:rsidRDefault="00FE63D2" w:rsidP="00940D48">
      <w:pPr>
        <w:pStyle w:val="TitleB"/>
      </w:pPr>
      <w:r w:rsidRPr="0087696C">
        <w:t>В.</w:t>
      </w:r>
      <w:r w:rsidRPr="0087696C">
        <w:tab/>
        <w:t>ДРУГИ УСЛОВИЯ И ИЗИСКВАНИЯ НА РАЗРЕШЕНИЕТО ЗА УПОТРЕБА</w:t>
      </w:r>
    </w:p>
    <w:p w:rsidR="007C31D8" w:rsidRPr="00B25BD8" w:rsidRDefault="007C31D8" w:rsidP="005F34C1">
      <w:pPr>
        <w:autoSpaceDE w:val="0"/>
        <w:autoSpaceDN w:val="0"/>
        <w:adjustRightInd w:val="0"/>
        <w:spacing w:after="0" w:line="240" w:lineRule="auto"/>
        <w:rPr>
          <w:rFonts w:ascii="Times New Roman" w:hAnsi="Times New Roman"/>
          <w:snapToGrid/>
          <w:color w:val="000000"/>
          <w:sz w:val="24"/>
          <w:szCs w:val="24"/>
          <w:lang w:val="bg-BG" w:eastAsia="en-US" w:bidi="he-IL"/>
        </w:rPr>
      </w:pPr>
    </w:p>
    <w:p w:rsidR="000C3D37" w:rsidRPr="00C81374" w:rsidRDefault="007C31D8" w:rsidP="005F34C1">
      <w:pPr>
        <w:numPr>
          <w:ilvl w:val="0"/>
          <w:numId w:val="45"/>
        </w:numPr>
        <w:autoSpaceDE w:val="0"/>
        <w:autoSpaceDN w:val="0"/>
        <w:adjustRightInd w:val="0"/>
        <w:spacing w:after="0" w:line="240" w:lineRule="auto"/>
        <w:ind w:left="567" w:hanging="567"/>
        <w:rPr>
          <w:rFonts w:ascii="Times New Roman" w:hAnsi="Times New Roman"/>
          <w:snapToGrid/>
          <w:color w:val="000000"/>
          <w:lang w:val="bg-BG" w:eastAsia="en-US" w:bidi="he-IL"/>
        </w:rPr>
      </w:pPr>
      <w:r w:rsidRPr="00C81374">
        <w:rPr>
          <w:rFonts w:ascii="Times New Roman" w:hAnsi="Times New Roman"/>
          <w:b/>
          <w:bCs/>
          <w:snapToGrid/>
          <w:color w:val="000000"/>
          <w:lang w:val="bg-BG" w:eastAsia="en-US" w:bidi="he-IL"/>
        </w:rPr>
        <w:t xml:space="preserve">Периодични актуализирани доклади за безопасност </w:t>
      </w:r>
      <w:r w:rsidR="00DF15D2" w:rsidRPr="00C81374">
        <w:rPr>
          <w:rFonts w:ascii="Times New Roman" w:hAnsi="Times New Roman"/>
          <w:b/>
          <w:bCs/>
          <w:snapToGrid/>
          <w:color w:val="000000"/>
          <w:lang w:val="bg-BG" w:eastAsia="en-US" w:bidi="he-IL"/>
        </w:rPr>
        <w:t>(</w:t>
      </w:r>
      <w:r w:rsidR="00DF15D2" w:rsidRPr="00DF15D2">
        <w:rPr>
          <w:rFonts w:ascii="Times New Roman" w:hAnsi="Times New Roman"/>
          <w:b/>
          <w:bCs/>
          <w:snapToGrid/>
          <w:color w:val="000000"/>
          <w:lang w:val="bg-BG" w:eastAsia="en-US" w:bidi="he-IL"/>
        </w:rPr>
        <w:t>ПАДБ</w:t>
      </w:r>
      <w:r w:rsidR="00DF15D2" w:rsidRPr="00C81374">
        <w:rPr>
          <w:rFonts w:ascii="Times New Roman" w:hAnsi="Times New Roman"/>
          <w:b/>
          <w:bCs/>
          <w:snapToGrid/>
          <w:color w:val="000000"/>
          <w:lang w:val="bg-BG" w:eastAsia="en-US" w:bidi="he-IL"/>
        </w:rPr>
        <w:t>)</w:t>
      </w:r>
    </w:p>
    <w:p w:rsidR="00A0094C" w:rsidRPr="00C81374" w:rsidRDefault="00A0094C" w:rsidP="00E546CD">
      <w:pPr>
        <w:autoSpaceDE w:val="0"/>
        <w:autoSpaceDN w:val="0"/>
        <w:adjustRightInd w:val="0"/>
        <w:spacing w:after="0" w:line="240" w:lineRule="auto"/>
        <w:rPr>
          <w:rFonts w:ascii="Times New Roman" w:hAnsi="Times New Roman"/>
          <w:snapToGrid/>
          <w:color w:val="000000"/>
          <w:lang w:val="bg-BG" w:eastAsia="en-US" w:bidi="he-IL"/>
        </w:rPr>
      </w:pPr>
    </w:p>
    <w:p w:rsidR="000C3D37" w:rsidRPr="005F34C1" w:rsidRDefault="00DF15D2" w:rsidP="00551594">
      <w:pPr>
        <w:autoSpaceDE w:val="0"/>
        <w:autoSpaceDN w:val="0"/>
        <w:adjustRightInd w:val="0"/>
        <w:spacing w:after="0" w:line="240" w:lineRule="auto"/>
        <w:rPr>
          <w:rFonts w:ascii="Times New Roman" w:hAnsi="Times New Roman"/>
          <w:lang w:val="bg-BG"/>
        </w:rPr>
      </w:pPr>
      <w:r w:rsidRPr="00DF15D2">
        <w:rPr>
          <w:rFonts w:ascii="Times New Roman" w:hAnsi="Times New Roman"/>
          <w:lang w:val="bg-BG"/>
        </w:rPr>
        <w:t>Изискванията за подаване на ПАДБ</w:t>
      </w:r>
      <w:r w:rsidRPr="00DF15D2" w:rsidDel="00DF15D2">
        <w:rPr>
          <w:rFonts w:ascii="Times New Roman" w:hAnsi="Times New Roman"/>
          <w:lang w:val="ru-RU"/>
        </w:rPr>
        <w:t xml:space="preserve"> </w:t>
      </w:r>
      <w:r w:rsidR="007C31D8" w:rsidRPr="00F81ADC">
        <w:rPr>
          <w:rFonts w:ascii="Times New Roman" w:hAnsi="Times New Roman"/>
          <w:lang w:val="ru-RU"/>
        </w:rPr>
        <w:t xml:space="preserve">за този </w:t>
      </w:r>
      <w:r w:rsidRPr="00DF15D2">
        <w:rPr>
          <w:rFonts w:ascii="Times New Roman" w:hAnsi="Times New Roman"/>
          <w:lang w:val="bg-BG"/>
        </w:rPr>
        <w:t>лекарствен</w:t>
      </w:r>
      <w:r w:rsidRPr="00DF15D2">
        <w:rPr>
          <w:rFonts w:ascii="Times New Roman" w:hAnsi="Times New Roman"/>
          <w:lang w:val="ru-RU"/>
        </w:rPr>
        <w:t xml:space="preserve"> </w:t>
      </w:r>
      <w:r w:rsidR="007C31D8" w:rsidRPr="00F81ADC">
        <w:rPr>
          <w:rFonts w:ascii="Times New Roman" w:hAnsi="Times New Roman"/>
          <w:lang w:val="ru-RU"/>
        </w:rPr>
        <w:t xml:space="preserve">продукт </w:t>
      </w:r>
      <w:r w:rsidRPr="00DF15D2">
        <w:rPr>
          <w:rFonts w:ascii="Times New Roman" w:hAnsi="Times New Roman"/>
          <w:lang w:val="bg-BG"/>
        </w:rPr>
        <w:t>са</w:t>
      </w:r>
      <w:r w:rsidRPr="00DF15D2">
        <w:rPr>
          <w:rFonts w:ascii="Times New Roman" w:hAnsi="Times New Roman"/>
          <w:lang w:val="ru-RU"/>
        </w:rPr>
        <w:t xml:space="preserve"> </w:t>
      </w:r>
      <w:r w:rsidR="007C31D8" w:rsidRPr="00F81ADC">
        <w:rPr>
          <w:rFonts w:ascii="Times New Roman" w:hAnsi="Times New Roman"/>
          <w:lang w:val="ru-RU"/>
        </w:rPr>
        <w:t>посочени в списъка с референтните дати на Европейския съюз (</w:t>
      </w:r>
      <w:r w:rsidR="007C31D8" w:rsidRPr="005F34C1">
        <w:rPr>
          <w:rFonts w:ascii="Times New Roman" w:hAnsi="Times New Roman"/>
        </w:rPr>
        <w:t>EURD</w:t>
      </w:r>
      <w:r w:rsidR="007C31D8" w:rsidRPr="00F81ADC">
        <w:rPr>
          <w:rFonts w:ascii="Times New Roman" w:hAnsi="Times New Roman"/>
          <w:lang w:val="ru-RU"/>
        </w:rPr>
        <w:t xml:space="preserve"> списък), предвиден в чл. 107в, ал. 7 от Директива 2001/83/ЕО</w:t>
      </w:r>
      <w:r w:rsidRPr="00C81374">
        <w:rPr>
          <w:rFonts w:ascii="Times New Roman" w:hAnsi="Times New Roman"/>
          <w:lang w:val="bg-BG"/>
        </w:rPr>
        <w:t>,</w:t>
      </w:r>
      <w:r w:rsidR="007C31D8" w:rsidRPr="00F81ADC">
        <w:rPr>
          <w:rFonts w:ascii="Times New Roman" w:hAnsi="Times New Roman"/>
          <w:lang w:val="ru-RU"/>
        </w:rPr>
        <w:t xml:space="preserve"> </w:t>
      </w:r>
      <w:r w:rsidRPr="00DF15D2">
        <w:rPr>
          <w:rFonts w:ascii="Times New Roman" w:hAnsi="Times New Roman"/>
          <w:lang w:val="bg-BG"/>
        </w:rPr>
        <w:t xml:space="preserve">във всички следващи актуализации, </w:t>
      </w:r>
      <w:r w:rsidR="007C31D8" w:rsidRPr="00F81ADC">
        <w:rPr>
          <w:rFonts w:ascii="Times New Roman" w:hAnsi="Times New Roman"/>
          <w:lang w:val="ru-RU"/>
        </w:rPr>
        <w:t xml:space="preserve">и публикуван на </w:t>
      </w:r>
      <w:r w:rsidR="00551594" w:rsidRPr="00551594">
        <w:rPr>
          <w:rFonts w:ascii="Times New Roman" w:hAnsi="Times New Roman"/>
          <w:lang w:val="bg-BG"/>
        </w:rPr>
        <w:t>европейския уебпортал за лекарства</w:t>
      </w:r>
      <w:r w:rsidR="007C31D8" w:rsidRPr="00F81ADC">
        <w:rPr>
          <w:rFonts w:ascii="Times New Roman" w:hAnsi="Times New Roman"/>
          <w:lang w:val="ru-RU"/>
        </w:rPr>
        <w:t>.</w:t>
      </w:r>
    </w:p>
    <w:p w:rsidR="0005035A" w:rsidRPr="00F81ADC" w:rsidRDefault="0005035A" w:rsidP="00940D48">
      <w:pPr>
        <w:autoSpaceDE w:val="0"/>
        <w:autoSpaceDN w:val="0"/>
        <w:adjustRightInd w:val="0"/>
        <w:spacing w:after="0" w:line="240" w:lineRule="auto"/>
        <w:rPr>
          <w:rFonts w:ascii="Times New Roman" w:hAnsi="Times New Roman"/>
          <w:lang w:val="ru-RU"/>
        </w:rPr>
      </w:pPr>
    </w:p>
    <w:p w:rsidR="00FE63D2" w:rsidRPr="00F81ADC" w:rsidRDefault="00FE63D2" w:rsidP="005F34C1">
      <w:pPr>
        <w:autoSpaceDE w:val="0"/>
        <w:autoSpaceDN w:val="0"/>
        <w:adjustRightInd w:val="0"/>
        <w:spacing w:after="0" w:line="240" w:lineRule="auto"/>
        <w:rPr>
          <w:rFonts w:ascii="Times New Roman" w:hAnsi="Times New Roman"/>
          <w:lang w:val="ru-RU"/>
        </w:rPr>
      </w:pPr>
    </w:p>
    <w:p w:rsidR="00FE63D2" w:rsidRPr="00E546CD" w:rsidRDefault="0005035A" w:rsidP="005F34C1">
      <w:pPr>
        <w:suppressLineNumbers/>
        <w:spacing w:after="0" w:line="240" w:lineRule="auto"/>
        <w:ind w:left="567" w:hanging="567"/>
        <w:rPr>
          <w:rFonts w:ascii="Times New Roman" w:hAnsi="Times New Roman"/>
          <w:b/>
          <w:lang w:val="ru-RU"/>
        </w:rPr>
      </w:pPr>
      <w:r w:rsidRPr="00123E96">
        <w:rPr>
          <w:rFonts w:ascii="Times New Roman" w:hAnsi="Times New Roman"/>
          <w:b/>
          <w:bCs/>
          <w:lang w:val="ru-RU"/>
        </w:rPr>
        <w:t>Г.</w:t>
      </w:r>
      <w:r w:rsidRPr="00E546CD">
        <w:rPr>
          <w:b/>
          <w:bCs/>
          <w:lang w:val="ru-RU"/>
        </w:rPr>
        <w:tab/>
      </w:r>
      <w:r w:rsidR="00FE63D2" w:rsidRPr="0087696C">
        <w:rPr>
          <w:rFonts w:ascii="Times New Roman" w:hAnsi="Times New Roman"/>
          <w:b/>
          <w:lang w:val="bg-BG"/>
        </w:rPr>
        <w:t>УСЛОВИЯ И ОГРАНИЧЕНИЯ</w:t>
      </w:r>
      <w:r w:rsidR="00FE63D2" w:rsidRPr="0087696C" w:rsidDel="003461DD">
        <w:rPr>
          <w:rFonts w:ascii="Times New Roman" w:hAnsi="Times New Roman"/>
          <w:b/>
          <w:lang w:val="bg-BG"/>
        </w:rPr>
        <w:t xml:space="preserve"> </w:t>
      </w:r>
      <w:r w:rsidR="00FE63D2" w:rsidRPr="0087696C">
        <w:rPr>
          <w:rFonts w:ascii="Times New Roman" w:hAnsi="Times New Roman"/>
          <w:b/>
          <w:lang w:val="bg-BG"/>
        </w:rPr>
        <w:t>ЗА БЕЗОПАСНА И ЕФИКАСНА УПОТРЕБА НА ЛЕКАРСТВЕНИЯ ПРОДУКТ</w:t>
      </w:r>
    </w:p>
    <w:p w:rsidR="00333BD7" w:rsidRPr="00E546CD" w:rsidRDefault="00333BD7" w:rsidP="00333BD7">
      <w:pPr>
        <w:autoSpaceDE w:val="0"/>
        <w:autoSpaceDN w:val="0"/>
        <w:adjustRightInd w:val="0"/>
        <w:spacing w:after="0" w:line="240" w:lineRule="auto"/>
        <w:rPr>
          <w:rFonts w:ascii="Times New Roman" w:hAnsi="Times New Roman"/>
          <w:snapToGrid/>
          <w:color w:val="000000"/>
          <w:sz w:val="24"/>
          <w:szCs w:val="24"/>
          <w:lang w:val="ru-RU" w:eastAsia="en-US" w:bidi="he-IL"/>
        </w:rPr>
      </w:pPr>
    </w:p>
    <w:p w:rsidR="00333BD7" w:rsidRPr="00E546CD" w:rsidRDefault="00333BD7" w:rsidP="005F34C1">
      <w:pPr>
        <w:numPr>
          <w:ilvl w:val="0"/>
          <w:numId w:val="45"/>
        </w:numPr>
        <w:autoSpaceDE w:val="0"/>
        <w:autoSpaceDN w:val="0"/>
        <w:adjustRightInd w:val="0"/>
        <w:spacing w:after="0" w:line="240" w:lineRule="auto"/>
        <w:ind w:left="567" w:hanging="567"/>
        <w:rPr>
          <w:rFonts w:ascii="Times New Roman" w:hAnsi="Times New Roman"/>
          <w:snapToGrid/>
          <w:color w:val="000000"/>
          <w:lang w:val="ru-RU" w:eastAsia="en-US" w:bidi="he-IL"/>
        </w:rPr>
      </w:pPr>
      <w:r w:rsidRPr="00E546CD">
        <w:rPr>
          <w:rFonts w:ascii="Times New Roman" w:hAnsi="Times New Roman"/>
          <w:b/>
          <w:bCs/>
          <w:snapToGrid/>
          <w:color w:val="000000"/>
          <w:lang w:val="ru-RU" w:eastAsia="en-US" w:bidi="he-IL"/>
        </w:rPr>
        <w:t xml:space="preserve">План за управление на риска (ПУР) </w:t>
      </w:r>
    </w:p>
    <w:p w:rsidR="00A0094C" w:rsidRDefault="00A0094C" w:rsidP="00940D48">
      <w:pPr>
        <w:pStyle w:val="Header"/>
        <w:suppressAutoHyphens/>
        <w:spacing w:after="0" w:line="240" w:lineRule="auto"/>
        <w:rPr>
          <w:rFonts w:ascii="Times New Roman" w:hAnsi="Times New Roman"/>
          <w:lang w:val="bg-BG"/>
        </w:rPr>
      </w:pPr>
    </w:p>
    <w:p w:rsidR="00FE63D2" w:rsidRPr="0087696C" w:rsidRDefault="00FE63D2" w:rsidP="00940D48">
      <w:pPr>
        <w:pStyle w:val="Header"/>
        <w:suppressAutoHyphens/>
        <w:spacing w:after="0" w:line="240" w:lineRule="auto"/>
        <w:rPr>
          <w:rFonts w:ascii="Times New Roman" w:hAnsi="Times New Roman"/>
          <w:lang w:val="bg-BG"/>
        </w:rPr>
      </w:pPr>
      <w:r w:rsidRPr="0087696C">
        <w:rPr>
          <w:rFonts w:ascii="Times New Roman" w:hAnsi="Times New Roman"/>
          <w:lang w:val="bg-BG"/>
        </w:rPr>
        <w:t>Неприложимо.</w:t>
      </w: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br w:type="page"/>
      </w: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t>ПРИЛОЖЕНИЕ ІІI</w:t>
      </w:r>
    </w:p>
    <w:p w:rsidR="000C3D37" w:rsidRPr="0087696C" w:rsidRDefault="000C3D37" w:rsidP="00940D48">
      <w:pPr>
        <w:autoSpaceDE w:val="0"/>
        <w:autoSpaceDN w:val="0"/>
        <w:adjustRightInd w:val="0"/>
        <w:spacing w:after="0" w:line="240" w:lineRule="auto"/>
        <w:jc w:val="center"/>
        <w:rPr>
          <w:rFonts w:ascii="Times New Roman" w:hAnsi="Times New Roman"/>
          <w:b/>
          <w:lang w:val="bg-BG"/>
        </w:rPr>
      </w:pPr>
    </w:p>
    <w:p w:rsidR="00FE63D2" w:rsidRPr="0087696C" w:rsidRDefault="00551594" w:rsidP="00551594">
      <w:pPr>
        <w:spacing w:after="0" w:line="240" w:lineRule="auto"/>
        <w:jc w:val="center"/>
        <w:rPr>
          <w:rFonts w:ascii="Times New Roman" w:hAnsi="Times New Roman"/>
          <w:b/>
          <w:lang w:val="bg-BG"/>
        </w:rPr>
      </w:pPr>
      <w:r w:rsidRPr="005106F3">
        <w:rPr>
          <w:rFonts w:ascii="Times New Roman" w:hAnsi="Times New Roman"/>
          <w:b/>
          <w:lang w:val="ru-RU"/>
        </w:rPr>
        <w:t>ДАННИ</w:t>
      </w:r>
      <w:r w:rsidRPr="00551594" w:rsidDel="00551594">
        <w:rPr>
          <w:rFonts w:ascii="Times New Roman" w:hAnsi="Times New Roman"/>
          <w:b/>
          <w:lang w:val="bg-BG"/>
        </w:rPr>
        <w:t xml:space="preserve"> </w:t>
      </w:r>
      <w:r w:rsidR="00FE63D2" w:rsidRPr="0087696C">
        <w:rPr>
          <w:rFonts w:ascii="Times New Roman" w:hAnsi="Times New Roman"/>
          <w:b/>
          <w:lang w:val="bg-BG"/>
        </w:rPr>
        <w:t>ВЪРХУ ОПАКОВКАТА И ЛИСТОВКА</w:t>
      </w: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r w:rsidRPr="0087696C">
        <w:rPr>
          <w:rFonts w:ascii="Times New Roman" w:hAnsi="Times New Roman"/>
          <w:lang w:val="bg-BG"/>
        </w:rPr>
        <w:br w:type="page"/>
      </w: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ru-RU"/>
        </w:rPr>
      </w:pPr>
    </w:p>
    <w:p w:rsidR="00577705" w:rsidRPr="0087696C" w:rsidRDefault="00577705" w:rsidP="00940D48">
      <w:pPr>
        <w:spacing w:after="0" w:line="240" w:lineRule="auto"/>
        <w:jc w:val="center"/>
        <w:rPr>
          <w:rFonts w:ascii="Times New Roman" w:hAnsi="Times New Roman"/>
          <w:lang w:val="ru-RU"/>
        </w:rPr>
      </w:pPr>
    </w:p>
    <w:p w:rsidR="00577705" w:rsidRPr="0087696C" w:rsidRDefault="00577705" w:rsidP="00940D48">
      <w:pPr>
        <w:spacing w:after="0" w:line="240" w:lineRule="auto"/>
        <w:jc w:val="center"/>
        <w:rPr>
          <w:rFonts w:ascii="Times New Roman" w:hAnsi="Times New Roman"/>
          <w:lang w:val="ru-RU"/>
        </w:rPr>
      </w:pPr>
    </w:p>
    <w:p w:rsidR="00577705" w:rsidRPr="0087696C" w:rsidRDefault="00577705" w:rsidP="00940D48">
      <w:pPr>
        <w:spacing w:after="0" w:line="240" w:lineRule="auto"/>
        <w:jc w:val="center"/>
        <w:rPr>
          <w:rFonts w:ascii="Times New Roman" w:hAnsi="Times New Roman"/>
          <w:lang w:val="ru-RU"/>
        </w:rPr>
      </w:pPr>
    </w:p>
    <w:p w:rsidR="00577705" w:rsidRPr="0087696C" w:rsidRDefault="00577705" w:rsidP="00940D48">
      <w:pPr>
        <w:spacing w:after="0" w:line="240" w:lineRule="auto"/>
        <w:jc w:val="center"/>
        <w:rPr>
          <w:rFonts w:ascii="Times New Roman" w:hAnsi="Times New Roman"/>
          <w:lang w:val="ru-RU"/>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rPr>
          <w:rFonts w:ascii="Times New Roman" w:hAnsi="Times New Roman"/>
          <w:lang w:val="bg-BG"/>
        </w:rPr>
      </w:pPr>
    </w:p>
    <w:p w:rsidR="000C3D37" w:rsidRPr="0087696C" w:rsidRDefault="000C3D37" w:rsidP="00940D48">
      <w:pPr>
        <w:spacing w:after="0" w:line="240" w:lineRule="auto"/>
        <w:jc w:val="center"/>
        <w:outlineLvl w:val="0"/>
        <w:rPr>
          <w:rFonts w:ascii="Times New Roman" w:hAnsi="Times New Roman"/>
          <w:lang w:val="bg-BG"/>
        </w:rPr>
      </w:pPr>
      <w:r w:rsidRPr="0087696C">
        <w:rPr>
          <w:rFonts w:ascii="Times New Roman" w:hAnsi="Times New Roman"/>
          <w:b/>
          <w:lang w:val="bg-BG"/>
        </w:rPr>
        <w:t>A. ДАННИ ВЪРХУ ОПАКОВКАТА</w:t>
      </w:r>
    </w:p>
    <w:p w:rsidR="00EA5AC9" w:rsidRDefault="000C3D37" w:rsidP="0050333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bg-BG"/>
        </w:rPr>
      </w:pPr>
      <w:r w:rsidRPr="0087696C">
        <w:rPr>
          <w:rFonts w:ascii="Times New Roman" w:hAnsi="Times New Roman"/>
          <w:lang w:val="bg-BG"/>
        </w:rPr>
        <w:br w:type="page"/>
      </w:r>
      <w:r w:rsidR="00EA5AC9">
        <w:rPr>
          <w:rFonts w:ascii="Times New Roman" w:hAnsi="Times New Roman"/>
          <w:b/>
          <w:szCs w:val="24"/>
          <w:lang w:val="bg-BG"/>
        </w:rPr>
        <w:lastRenderedPageBreak/>
        <w:t>ДАННИ, КОИТО ТРЯБВА ДА СЪДЪРЖА ВТОРИЧНАТА ОПАКОВКА</w:t>
      </w:r>
    </w:p>
    <w:p w:rsidR="00EA5AC9" w:rsidRPr="00EA5AC9"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0"/>
          <w:lang w:val="ru-RU"/>
        </w:rPr>
      </w:pPr>
    </w:p>
    <w:p w:rsidR="00EA5AC9" w:rsidRPr="00EA5AC9"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noProof/>
          <w:szCs w:val="20"/>
          <w:lang w:val="ru-RU"/>
        </w:rPr>
      </w:pPr>
      <w:r>
        <w:rPr>
          <w:rFonts w:ascii="Times New Roman" w:hAnsi="Times New Roman"/>
          <w:b/>
          <w:szCs w:val="24"/>
          <w:lang w:val="bg-BG"/>
        </w:rPr>
        <w:t>КАРТОНЕНА КУТИЯ</w:t>
      </w:r>
      <w:r w:rsidRPr="00EA5AC9">
        <w:rPr>
          <w:rFonts w:ascii="TimesNewRomanPS-BoldMT" w:hAnsi="TimesNewRomanPS-BoldMT" w:cs="TimesNewRomanPS-BoldMT"/>
          <w:b/>
          <w:bCs/>
          <w:lang w:val="ru-RU" w:eastAsia="nl-NL"/>
        </w:rPr>
        <w:t xml:space="preserve"> (БЛИСТЕР)</w:t>
      </w:r>
    </w:p>
    <w:p w:rsidR="00EA5AC9" w:rsidRPr="00EA5AC9" w:rsidRDefault="00EA5AC9" w:rsidP="00EA5AC9">
      <w:pPr>
        <w:spacing w:after="0" w:line="240" w:lineRule="auto"/>
        <w:rPr>
          <w:rFonts w:ascii="Times New Roman" w:hAnsi="Times New Roman"/>
          <w:noProof/>
          <w:szCs w:val="20"/>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1.</w:t>
      </w:r>
      <w:r>
        <w:rPr>
          <w:rFonts w:ascii="Times New Roman" w:hAnsi="Times New Roman"/>
          <w:b/>
          <w:szCs w:val="24"/>
          <w:lang w:val="bg-BG"/>
        </w:rPr>
        <w:tab/>
        <w:t>ИМЕ НА ЛЕКАРСТВЕНИЯ ПРОДУКТ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Temozolomide SUN 5 mg твърди капсули</w:t>
      </w:r>
    </w:p>
    <w:p w:rsidR="00EA5AC9" w:rsidRDefault="00631C3B" w:rsidP="00EA5AC9">
      <w:pPr>
        <w:spacing w:after="0" w:line="240" w:lineRule="auto"/>
        <w:rPr>
          <w:rFonts w:ascii="Times New Roman" w:hAnsi="Times New Roman"/>
          <w:szCs w:val="24"/>
          <w:lang w:val="bg-BG"/>
        </w:rPr>
      </w:pPr>
      <w:r w:rsidRPr="0087696C">
        <w:rPr>
          <w:rFonts w:ascii="Times New Roman" w:hAnsi="Times New Roman"/>
          <w:lang w:val="bg-BG"/>
        </w:rPr>
        <w:t>т</w:t>
      </w:r>
      <w:r w:rsidR="00EA5AC9">
        <w:rPr>
          <w:rFonts w:ascii="Times New Roman" w:hAnsi="Times New Roman"/>
          <w:szCs w:val="24"/>
          <w:lang w:val="bg-BG"/>
        </w:rPr>
        <w:t>емозоломид</w:t>
      </w:r>
    </w:p>
    <w:p w:rsidR="00EA5AC9" w:rsidRDefault="00EA5AC9" w:rsidP="00EA5AC9">
      <w:pPr>
        <w:spacing w:after="0" w:line="260" w:lineRule="exact"/>
        <w:rPr>
          <w:rFonts w:ascii="Times New Roman" w:hAnsi="Times New Roman"/>
          <w:szCs w:val="24"/>
          <w:lang w:val="bg-BG"/>
        </w:rPr>
      </w:pPr>
    </w:p>
    <w:p w:rsidR="00EA5AC9" w:rsidRDefault="00EA5AC9" w:rsidP="00EA5AC9">
      <w:pPr>
        <w:spacing w:after="0" w:line="260" w:lineRule="exact"/>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2.</w:t>
      </w:r>
      <w:r>
        <w:rPr>
          <w:rFonts w:ascii="Times New Roman" w:hAnsi="Times New Roman"/>
          <w:b/>
          <w:szCs w:val="24"/>
          <w:lang w:val="bg-BG"/>
        </w:rPr>
        <w:tab/>
        <w:t>ОБЯВЯВАНЕ НА АКТИВНОТО ВЕЩЕСТВО/АКТИВНИТЕ ВЕЩЕСТВА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Всяка твърда капсула съдържа 5 mg темозоломид.</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3.</w:t>
      </w:r>
      <w:r>
        <w:rPr>
          <w:rFonts w:ascii="Times New Roman" w:hAnsi="Times New Roman"/>
          <w:b/>
          <w:szCs w:val="24"/>
          <w:lang w:val="bg-BG"/>
        </w:rPr>
        <w:tab/>
        <w:t>СПИСЪК НА ПОМОЩНИТЕ ВЕЩЕСТВА</w:t>
      </w:r>
    </w:p>
    <w:p w:rsidR="00EA5AC9" w:rsidRDefault="00EA5AC9" w:rsidP="00EA5AC9">
      <w:pPr>
        <w:spacing w:after="0" w:line="240" w:lineRule="auto"/>
        <w:rPr>
          <w:rFonts w:ascii="Times New Roman" w:hAnsi="Times New Roman"/>
          <w:szCs w:val="24"/>
          <w:lang w:val="bg-BG"/>
        </w:rPr>
      </w:pPr>
    </w:p>
    <w:p w:rsidR="00EA5AC9" w:rsidRPr="00E546CD" w:rsidRDefault="00EA5AC9" w:rsidP="00EA5AC9">
      <w:pPr>
        <w:spacing w:after="0" w:line="240" w:lineRule="auto"/>
        <w:rPr>
          <w:rFonts w:ascii="Times New Roman" w:hAnsi="Times New Roman"/>
          <w:szCs w:val="24"/>
          <w:lang w:val="bg-BG"/>
        </w:rPr>
      </w:pPr>
      <w:r>
        <w:rPr>
          <w:rFonts w:ascii="Times New Roman" w:hAnsi="Times New Roman"/>
          <w:szCs w:val="24"/>
          <w:lang w:val="bg-BG"/>
        </w:rPr>
        <w:t>Съдържа лактоза.</w:t>
      </w:r>
      <w:r w:rsidR="00D7042E" w:rsidRPr="00E546CD">
        <w:rPr>
          <w:rFonts w:ascii="Times New Roman" w:hAnsi="Times New Roman"/>
          <w:szCs w:val="24"/>
          <w:lang w:val="bg-BG"/>
        </w:rPr>
        <w:t xml:space="preserve"> </w:t>
      </w:r>
      <w:r w:rsidR="00D7042E" w:rsidRPr="0087696C">
        <w:rPr>
          <w:rFonts w:ascii="Times New Roman" w:hAnsi="Times New Roman"/>
          <w:lang w:val="bg-BG"/>
        </w:rPr>
        <w:t>За допълнителна информация прочетете листовката.</w:t>
      </w:r>
    </w:p>
    <w:p w:rsidR="00EA5AC9" w:rsidRPr="005F34C1" w:rsidRDefault="00EA5AC9" w:rsidP="00EA5AC9">
      <w:pPr>
        <w:spacing w:after="0" w:line="240" w:lineRule="auto"/>
        <w:rPr>
          <w:rFonts w:ascii="Times New Roman" w:hAnsi="Times New Roman"/>
          <w:szCs w:val="24"/>
          <w:lang w:val="ru-RU"/>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4.</w:t>
      </w:r>
      <w:r>
        <w:rPr>
          <w:rFonts w:ascii="Times New Roman" w:hAnsi="Times New Roman"/>
          <w:b/>
          <w:szCs w:val="24"/>
          <w:lang w:val="bg-BG"/>
        </w:rPr>
        <w:tab/>
        <w:t>ЛЕКАРСТВЕНА ФОРМА И КОЛИЧЕСТВО В ЕДНА ОПАКОВКА</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5</w:t>
      </w:r>
      <w:r w:rsidR="00D7042E">
        <w:rPr>
          <w:rFonts w:ascii="Times New Roman" w:hAnsi="Times New Roman"/>
          <w:szCs w:val="24"/>
          <w:lang w:val="nl-NL"/>
        </w:rPr>
        <w:t>x</w:t>
      </w:r>
      <w:r w:rsidR="00D7042E" w:rsidRPr="00E546CD">
        <w:rPr>
          <w:rFonts w:ascii="Times New Roman" w:hAnsi="Times New Roman"/>
          <w:szCs w:val="24"/>
          <w:lang w:val="bg-BG"/>
        </w:rPr>
        <w:t>1</w:t>
      </w:r>
      <w:r>
        <w:rPr>
          <w:rFonts w:ascii="Times New Roman" w:hAnsi="Times New Roman"/>
          <w:szCs w:val="24"/>
          <w:lang w:val="bg-BG"/>
        </w:rPr>
        <w:t> твърди капсули</w:t>
      </w:r>
    </w:p>
    <w:p w:rsidR="00EA5AC9" w:rsidRDefault="00EA5AC9" w:rsidP="00EA5AC9">
      <w:pPr>
        <w:spacing w:after="0" w:line="240" w:lineRule="auto"/>
        <w:rPr>
          <w:rFonts w:ascii="Times New Roman" w:hAnsi="Times New Roman"/>
          <w:szCs w:val="24"/>
          <w:lang w:val="bg-BG"/>
        </w:rPr>
      </w:pPr>
      <w:r>
        <w:rPr>
          <w:rFonts w:ascii="Times New Roman" w:hAnsi="Times New Roman"/>
          <w:szCs w:val="24"/>
          <w:highlight w:val="lightGray"/>
          <w:lang w:val="bg-BG"/>
        </w:rPr>
        <w:t>20</w:t>
      </w:r>
      <w:r w:rsidR="00D7042E">
        <w:rPr>
          <w:rFonts w:ascii="Times New Roman" w:hAnsi="Times New Roman"/>
          <w:szCs w:val="24"/>
          <w:highlight w:val="lightGray"/>
          <w:lang w:val="nl-NL"/>
        </w:rPr>
        <w:t>x</w:t>
      </w:r>
      <w:r w:rsidR="00D7042E" w:rsidRPr="00E546CD">
        <w:rPr>
          <w:rFonts w:ascii="Times New Roman" w:hAnsi="Times New Roman"/>
          <w:szCs w:val="24"/>
          <w:highlight w:val="lightGray"/>
          <w:lang w:val="bg-BG"/>
        </w:rPr>
        <w:t>1</w:t>
      </w:r>
      <w:r>
        <w:rPr>
          <w:rFonts w:ascii="Times New Roman" w:hAnsi="Times New Roman"/>
          <w:szCs w:val="24"/>
          <w:highlight w:val="lightGray"/>
          <w:lang w:val="bg-BG"/>
        </w:rPr>
        <w:t> твърди капсули</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i/>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5.</w:t>
      </w:r>
      <w:r>
        <w:rPr>
          <w:rFonts w:ascii="Times New Roman" w:hAnsi="Times New Roman"/>
          <w:b/>
          <w:szCs w:val="24"/>
          <w:lang w:val="bg-BG"/>
        </w:rPr>
        <w:tab/>
        <w:t>НАЧИН НА ПРИЛАГАНЕ И ПЪТ/ПЪТИЩА НА ВЪВЕЖДАНЕ</w:t>
      </w:r>
    </w:p>
    <w:p w:rsidR="00EA5AC9" w:rsidRDefault="00EA5AC9" w:rsidP="00EA5AC9">
      <w:pPr>
        <w:spacing w:after="0" w:line="240" w:lineRule="auto"/>
        <w:rPr>
          <w:rFonts w:ascii="Times New Roman" w:hAnsi="Times New Roman"/>
          <w:i/>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Преди употреба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Перорално приложение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6.</w:t>
      </w:r>
      <w:r>
        <w:rPr>
          <w:rFonts w:ascii="Times New Roman" w:hAnsi="Times New Roman"/>
          <w:b/>
          <w:szCs w:val="24"/>
          <w:lang w:val="bg-BG"/>
        </w:rPr>
        <w:tab/>
        <w:t xml:space="preserve">СПЕЦИАЛНО ПРЕДУПРЕЖДЕНИЕ, ЧЕ ЛЕКАРСТВЕНИЯТ ПРОДУКТ ТРЯБВА ДА СЕ СЪХРАНЯВА НА МЯСТО ДАЛЕЧЕ ОТ ПОГЛЕДА И ДОСЕГА НА ДЕЦА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Да се съхранява на място, недостъпно за деца, за предпочитане в заключен шкаф. Поглъщането по невнимание може да бъде смъртоносно при деца.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7.</w:t>
      </w:r>
      <w:r>
        <w:rPr>
          <w:rFonts w:ascii="Times New Roman" w:hAnsi="Times New Roman"/>
          <w:b/>
          <w:szCs w:val="24"/>
          <w:lang w:val="bg-BG"/>
        </w:rPr>
        <w:tab/>
        <w:t>ДРУГИ СПЕЦИАЛНИ ПРЕДУПРЕЖДЕНИЯ, АКО Е НЕОБХОДИМО</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Цитотоксично</w:t>
      </w: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 xml:space="preserve">Не отваряйте, не </w:t>
      </w:r>
      <w:r w:rsidR="001822B8">
        <w:rPr>
          <w:rFonts w:ascii="Times New Roman" w:hAnsi="Times New Roman"/>
          <w:szCs w:val="24"/>
          <w:lang w:val="bg-BG"/>
        </w:rPr>
        <w:t>чупете</w:t>
      </w:r>
      <w:r>
        <w:rPr>
          <w:rFonts w:ascii="Times New Roman" w:hAnsi="Times New Roman"/>
          <w:szCs w:val="24"/>
          <w:lang w:val="bg-BG"/>
        </w:rPr>
        <w:t xml:space="preserve"> и не дъвчете капсулите, поглъщайте ги цели. Ако капсулата е повредена, избягвайте контакт с кожата, очите и носа.</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8.</w:t>
      </w:r>
      <w:r>
        <w:rPr>
          <w:rFonts w:ascii="Times New Roman" w:hAnsi="Times New Roman"/>
          <w:b/>
          <w:szCs w:val="24"/>
          <w:lang w:val="bg-BG"/>
        </w:rPr>
        <w:tab/>
        <w:t>ДАТА НА ИЗТИЧАНЕ НА СРОКА НА ГОДНОСТ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Годен до:</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9.</w:t>
      </w:r>
      <w:r>
        <w:rPr>
          <w:rFonts w:ascii="Times New Roman" w:hAnsi="Times New Roman"/>
          <w:b/>
          <w:szCs w:val="24"/>
          <w:lang w:val="bg-BG"/>
        </w:rPr>
        <w:tab/>
        <w:t>СПЕЦИАЛНИ УСЛОВИЯ НА СЪХРАНЕНИЕ</w:t>
      </w: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Style w:val="Default"/>
        <w:rPr>
          <w:sz w:val="22"/>
          <w:lang w:val="bg-BG"/>
        </w:rPr>
      </w:pPr>
      <w:r>
        <w:rPr>
          <w:sz w:val="22"/>
          <w:lang w:val="bg-BG"/>
        </w:rPr>
        <w:t xml:space="preserve">Да не се съхранява над </w:t>
      </w:r>
      <w:r w:rsidR="00512716" w:rsidRPr="00512716">
        <w:rPr>
          <w:sz w:val="22"/>
          <w:lang w:val="ru-RU"/>
        </w:rPr>
        <w:t>25</w:t>
      </w:r>
      <w:r>
        <w:rPr>
          <w:sz w:val="22"/>
          <w:lang w:val="bg-BG"/>
        </w:rPr>
        <w:t>°C.</w:t>
      </w:r>
    </w:p>
    <w:p w:rsidR="00EA5AC9" w:rsidRDefault="00EA5AC9" w:rsidP="00EA5AC9">
      <w:pPr>
        <w:tabs>
          <w:tab w:val="left" w:pos="567"/>
        </w:tabs>
        <w:autoSpaceDE w:val="0"/>
        <w:autoSpaceDN w:val="0"/>
        <w:adjustRightInd w:val="0"/>
        <w:spacing w:after="0" w:line="240" w:lineRule="auto"/>
        <w:rPr>
          <w:rFonts w:ascii="Times New Roman" w:hAnsi="Times New Roman"/>
          <w:b/>
          <w:szCs w:val="24"/>
          <w:lang w:val="bg-BG"/>
        </w:rPr>
      </w:pP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10.</w:t>
      </w:r>
      <w:r>
        <w:rPr>
          <w:rFonts w:ascii="Times New Roman" w:hAnsi="Times New Roman"/>
          <w:b/>
          <w:szCs w:val="24"/>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color w:val="000000"/>
          <w:szCs w:val="24"/>
          <w:lang w:val="bg-BG"/>
        </w:rPr>
      </w:pPr>
      <w:r>
        <w:rPr>
          <w:rFonts w:ascii="Times New Roman" w:hAnsi="Times New Roman"/>
          <w:color w:val="000000"/>
          <w:szCs w:val="24"/>
          <w:lang w:val="bg-BG"/>
        </w:rPr>
        <w:t>Неизползваният продукт или отпадъчните материали от него трябва да се изхвърлят в съответствие с местните изисквания.</w:t>
      </w:r>
    </w:p>
    <w:p w:rsidR="00EA5AC9" w:rsidRPr="00AD1C96" w:rsidRDefault="00EA5AC9" w:rsidP="00EA5AC9">
      <w:pPr>
        <w:spacing w:after="0" w:line="240" w:lineRule="auto"/>
        <w:rPr>
          <w:rFonts w:ascii="Times New Roman" w:hAnsi="Times New Roman"/>
          <w:szCs w:val="24"/>
          <w:lang w:val="ru-RU"/>
        </w:rPr>
      </w:pPr>
    </w:p>
    <w:p w:rsidR="00EA5AC9" w:rsidRPr="00AD1C96" w:rsidRDefault="00EA5AC9" w:rsidP="00EA5AC9">
      <w:pPr>
        <w:spacing w:after="0" w:line="240" w:lineRule="auto"/>
        <w:rPr>
          <w:rFonts w:ascii="Times New Roman" w:hAnsi="Times New Roman"/>
          <w:szCs w:val="24"/>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bg-BG"/>
        </w:rPr>
      </w:pPr>
      <w:r>
        <w:rPr>
          <w:rFonts w:ascii="Times New Roman" w:hAnsi="Times New Roman"/>
          <w:b/>
          <w:szCs w:val="24"/>
          <w:lang w:val="bg-BG"/>
        </w:rPr>
        <w:t>11.</w:t>
      </w:r>
      <w:r>
        <w:rPr>
          <w:rFonts w:ascii="Times New Roman" w:hAnsi="Times New Roman"/>
          <w:b/>
          <w:szCs w:val="24"/>
          <w:lang w:val="bg-BG"/>
        </w:rPr>
        <w:tab/>
        <w:t>ИМЕ И АДРЕС НА ПРИТЕЖАТЕЛЯ НА РАЗРЕШЕНИЕТО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tabs>
          <w:tab w:val="left" w:pos="567"/>
        </w:tabs>
        <w:snapToGrid w:val="0"/>
        <w:spacing w:after="0" w:line="240" w:lineRule="auto"/>
        <w:rPr>
          <w:rFonts w:ascii="Times New Roman" w:hAnsi="Times New Roman"/>
          <w:color w:val="000000"/>
          <w:szCs w:val="24"/>
          <w:lang w:val="bg-BG"/>
        </w:rPr>
      </w:pPr>
      <w:r>
        <w:rPr>
          <w:rFonts w:ascii="Times New Roman" w:hAnsi="Times New Roman"/>
          <w:color w:val="000000"/>
          <w:szCs w:val="24"/>
          <w:lang w:val="bg-BG"/>
        </w:rPr>
        <w:t>Sun Pharmaceutical Industries Europe B.V.</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Polarisavenue 87</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2132 JH Hoofddorp</w:t>
      </w:r>
    </w:p>
    <w:p w:rsidR="00EA5AC9" w:rsidRDefault="00EA5AC9" w:rsidP="00EA5AC9">
      <w:pPr>
        <w:spacing w:after="0" w:line="240" w:lineRule="auto"/>
        <w:rPr>
          <w:rFonts w:ascii="Times New Roman" w:hAnsi="Times New Roman"/>
          <w:szCs w:val="24"/>
          <w:lang w:val="bg-BG"/>
        </w:rPr>
      </w:pPr>
      <w:r>
        <w:rPr>
          <w:rFonts w:ascii="Times New Roman" w:hAnsi="Times New Roman"/>
          <w:color w:val="000000"/>
          <w:szCs w:val="24"/>
          <w:lang w:val="bg-BG"/>
        </w:rPr>
        <w:t>Нидерландия</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12.</w:t>
      </w:r>
      <w:r>
        <w:rPr>
          <w:rFonts w:ascii="Times New Roman" w:hAnsi="Times New Roman"/>
          <w:b/>
          <w:szCs w:val="24"/>
          <w:lang w:val="bg-BG"/>
        </w:rPr>
        <w:tab/>
        <w:t>НОМЕР(А) НА РАЗРЕШЕНИЕТО ЗА УПОТРЕБА</w:t>
      </w:r>
    </w:p>
    <w:p w:rsidR="00EA5AC9" w:rsidRPr="005F34C1" w:rsidRDefault="00EA5AC9" w:rsidP="00EA5AC9">
      <w:pPr>
        <w:spacing w:after="0" w:line="240" w:lineRule="auto"/>
        <w:rPr>
          <w:rFonts w:ascii="Times New Roman" w:hAnsi="Times New Roman"/>
          <w:lang w:val="ru-RU"/>
        </w:rPr>
      </w:pPr>
    </w:p>
    <w:p w:rsidR="00D114C6" w:rsidRPr="0073412A"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73412A">
        <w:rPr>
          <w:rFonts w:ascii="Times New Roman" w:hAnsi="Times New Roman"/>
          <w:bCs/>
          <w:lang w:val="ru-RU"/>
        </w:rPr>
        <w:t>13</w:t>
      </w:r>
      <w:r w:rsidR="0073412A" w:rsidRPr="0073412A">
        <w:rPr>
          <w:rFonts w:ascii="Times New Roman" w:hAnsi="Times New Roman"/>
          <w:bCs/>
          <w:lang w:val="ru-RU"/>
        </w:rPr>
        <w:t xml:space="preserve"> </w:t>
      </w:r>
      <w:r w:rsidR="0073412A" w:rsidRPr="00EA5AC9">
        <w:rPr>
          <w:rFonts w:ascii="Times New Roman" w:hAnsi="Times New Roman"/>
          <w:lang w:val="ru-RU"/>
        </w:rPr>
        <w:t xml:space="preserve">(5 </w:t>
      </w:r>
      <w:r w:rsidR="0073412A" w:rsidRPr="0087696C">
        <w:rPr>
          <w:rFonts w:ascii="Times New Roman" w:hAnsi="Times New Roman"/>
          <w:lang w:val="bg-BG"/>
        </w:rPr>
        <w:t>твърди капсули</w:t>
      </w:r>
      <w:r w:rsidR="0073412A" w:rsidRPr="00EA5AC9">
        <w:rPr>
          <w:rFonts w:ascii="Times New Roman" w:hAnsi="Times New Roman"/>
          <w:lang w:val="ru-RU"/>
        </w:rPr>
        <w:t>)</w:t>
      </w:r>
    </w:p>
    <w:p w:rsidR="00D114C6" w:rsidRPr="0073412A"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73412A">
        <w:rPr>
          <w:rFonts w:ascii="Times New Roman" w:hAnsi="Times New Roman"/>
          <w:bCs/>
          <w:lang w:val="ru-RU"/>
        </w:rPr>
        <w:t>14</w:t>
      </w:r>
      <w:r w:rsidR="0073412A" w:rsidRPr="0073412A">
        <w:rPr>
          <w:rFonts w:ascii="Times New Roman" w:hAnsi="Times New Roman"/>
          <w:bCs/>
          <w:lang w:val="ru-RU"/>
        </w:rPr>
        <w:t xml:space="preserve"> </w:t>
      </w:r>
      <w:r w:rsidR="0073412A" w:rsidRPr="00EA5AC9">
        <w:rPr>
          <w:rFonts w:ascii="Times New Roman" w:hAnsi="Times New Roman"/>
          <w:lang w:val="ru-RU"/>
        </w:rPr>
        <w:t>(</w:t>
      </w:r>
      <w:r w:rsidR="0073412A" w:rsidRPr="005F34C1">
        <w:rPr>
          <w:rFonts w:ascii="Times New Roman" w:hAnsi="Times New Roman"/>
          <w:lang w:val="ru-RU"/>
        </w:rPr>
        <w:t>20</w:t>
      </w:r>
      <w:r w:rsidR="0073412A" w:rsidRPr="00EA5AC9">
        <w:rPr>
          <w:rFonts w:ascii="Times New Roman" w:hAnsi="Times New Roman"/>
          <w:lang w:val="ru-RU"/>
        </w:rPr>
        <w:t xml:space="preserve"> </w:t>
      </w:r>
      <w:r w:rsidR="0073412A" w:rsidRPr="0087696C">
        <w:rPr>
          <w:rFonts w:ascii="Times New Roman" w:hAnsi="Times New Roman"/>
          <w:lang w:val="bg-BG"/>
        </w:rPr>
        <w:t>твърди капсули</w:t>
      </w:r>
      <w:r w:rsidR="0073412A" w:rsidRPr="00EA5AC9">
        <w:rPr>
          <w:rFonts w:ascii="Times New Roman" w:hAnsi="Times New Roman"/>
          <w:lang w:val="ru-RU"/>
        </w:rPr>
        <w:t>)</w:t>
      </w: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13.</w:t>
      </w:r>
      <w:r>
        <w:rPr>
          <w:rFonts w:ascii="Times New Roman" w:hAnsi="Times New Roman"/>
          <w:b/>
          <w:szCs w:val="24"/>
          <w:lang w:val="bg-BG"/>
        </w:rPr>
        <w:tab/>
        <w:t>ПАРТИДЕН НОМЕР</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Партиден №</w:t>
      </w:r>
    </w:p>
    <w:p w:rsidR="00EA5AC9" w:rsidRPr="00EA5AC9" w:rsidRDefault="00EA5AC9" w:rsidP="00EA5AC9">
      <w:pPr>
        <w:spacing w:after="0" w:line="240" w:lineRule="auto"/>
        <w:rPr>
          <w:rFonts w:ascii="Times New Roman" w:hAnsi="Times New Roman"/>
          <w:szCs w:val="24"/>
          <w:lang w:val="ru-RU"/>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14.</w:t>
      </w:r>
      <w:r>
        <w:rPr>
          <w:rFonts w:ascii="Times New Roman" w:hAnsi="Times New Roman"/>
          <w:b/>
          <w:szCs w:val="24"/>
          <w:lang w:val="bg-BG"/>
        </w:rPr>
        <w:tab/>
        <w:t>НАЧИН НА ОТПУСКАНЕ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Лекарственият продукт се отпуска по лекарско предписание.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15.</w:t>
      </w:r>
      <w:r>
        <w:rPr>
          <w:rFonts w:ascii="Times New Roman" w:hAnsi="Times New Roman"/>
          <w:b/>
          <w:szCs w:val="24"/>
          <w:lang w:val="bg-BG"/>
        </w:rPr>
        <w:tab/>
        <w:t>УКАЗАНИЯ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16.</w:t>
      </w:r>
      <w:r>
        <w:rPr>
          <w:rFonts w:ascii="Times New Roman" w:hAnsi="Times New Roman"/>
          <w:b/>
          <w:szCs w:val="24"/>
          <w:lang w:val="bg-BG"/>
        </w:rPr>
        <w:tab/>
        <w:t>ИНФОРМАЦИЯ НА БРАЙЛОВА АЗБУКА</w:t>
      </w:r>
    </w:p>
    <w:p w:rsidR="00EA5AC9" w:rsidRDefault="00EA5AC9" w:rsidP="00EA5AC9">
      <w:pPr>
        <w:spacing w:after="0" w:line="240" w:lineRule="auto"/>
        <w:rPr>
          <w:rFonts w:ascii="Times New Roman" w:hAnsi="Times New Roman"/>
          <w:szCs w:val="24"/>
          <w:lang w:val="bg-BG"/>
        </w:rPr>
      </w:pPr>
    </w:p>
    <w:p w:rsidR="00EA5AC9" w:rsidRPr="00EA5AC9" w:rsidRDefault="00EA5AC9" w:rsidP="00EA5AC9">
      <w:pPr>
        <w:tabs>
          <w:tab w:val="left" w:pos="567"/>
        </w:tabs>
        <w:spacing w:after="0" w:line="260" w:lineRule="exact"/>
        <w:rPr>
          <w:rFonts w:ascii="Times New Roman" w:hAnsi="Times New Roman"/>
          <w:noProof/>
          <w:szCs w:val="20"/>
          <w:lang w:val="ru-RU"/>
        </w:rPr>
      </w:pPr>
      <w:r>
        <w:rPr>
          <w:rFonts w:ascii="Times New Roman" w:hAnsi="Times New Roman"/>
          <w:szCs w:val="24"/>
          <w:lang w:val="bg-BG"/>
        </w:rPr>
        <w:t>Temozolomide SUN 5 mg</w:t>
      </w:r>
      <w:r w:rsidRPr="00EA5AC9">
        <w:rPr>
          <w:rFonts w:ascii="Times New Roman" w:hAnsi="Times New Roman"/>
          <w:noProof/>
          <w:szCs w:val="20"/>
          <w:lang w:val="ru-RU"/>
        </w:rPr>
        <w:t xml:space="preserve"> </w:t>
      </w:r>
    </w:p>
    <w:p w:rsidR="009A7662" w:rsidRPr="00EF575A" w:rsidRDefault="009A7662" w:rsidP="009A7662">
      <w:pPr>
        <w:spacing w:after="0" w:line="240" w:lineRule="auto"/>
        <w:rPr>
          <w:rFonts w:ascii="Times New Roman" w:hAnsi="Times New Roman"/>
          <w:lang w:val="bg-BG"/>
        </w:rPr>
      </w:pPr>
    </w:p>
    <w:p w:rsidR="009A7662" w:rsidRPr="00EF575A" w:rsidRDefault="009A7662" w:rsidP="009A7662">
      <w:pPr>
        <w:spacing w:after="0" w:line="240" w:lineRule="auto"/>
        <w:rPr>
          <w:rFonts w:ascii="Times New Roman" w:hAnsi="Times New Roman"/>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17.</w:t>
      </w:r>
      <w:r w:rsidRPr="005C4F35">
        <w:rPr>
          <w:rFonts w:ascii="Times New Roman" w:hAnsi="Times New Roman"/>
          <w:b/>
          <w:noProof/>
          <w:szCs w:val="20"/>
          <w:lang w:val="bg-BG"/>
        </w:rPr>
        <w:tab/>
        <w:t>УНИКАЛЕН ИДЕНТИФИКАТОР — ДВУИЗМЕРЕН БАРКОД</w:t>
      </w:r>
    </w:p>
    <w:p w:rsidR="009A7662" w:rsidRPr="005C4F35" w:rsidRDefault="009A7662" w:rsidP="009A7662">
      <w:pPr>
        <w:spacing w:after="0" w:line="240" w:lineRule="auto"/>
        <w:rPr>
          <w:rFonts w:ascii="Times New Roman" w:hAnsi="Times New Roman"/>
          <w:noProof/>
          <w:szCs w:val="20"/>
          <w:lang w:val="bg-BG"/>
        </w:rPr>
      </w:pP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r w:rsidRPr="005C4F35">
        <w:rPr>
          <w:rFonts w:ascii="Times New Roman" w:hAnsi="Times New Roman"/>
          <w:noProof/>
          <w:szCs w:val="20"/>
          <w:highlight w:val="lightGray"/>
          <w:lang w:val="bg-BG"/>
        </w:rPr>
        <w:t>Двуизмерен баркод с включен уникален идентификатор</w:t>
      </w: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p>
    <w:p w:rsidR="009A7662" w:rsidRPr="005C4F35" w:rsidRDefault="009A7662" w:rsidP="009A7662">
      <w:pPr>
        <w:tabs>
          <w:tab w:val="left" w:pos="567"/>
        </w:tabs>
        <w:spacing w:after="0" w:line="240" w:lineRule="auto"/>
        <w:rPr>
          <w:rFonts w:ascii="Times New Roman" w:hAnsi="Times New Roman"/>
          <w:noProof/>
          <w:vanish/>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18.</w:t>
      </w:r>
      <w:r w:rsidRPr="005C4F35">
        <w:rPr>
          <w:rFonts w:ascii="Times New Roman" w:hAnsi="Times New Roman"/>
          <w:b/>
          <w:noProof/>
          <w:szCs w:val="20"/>
          <w:lang w:val="bg-BG"/>
        </w:rPr>
        <w:tab/>
        <w:t>УНИКАЛЕН ИДЕНТИФИКАТОР — ДАННИ ЗА ЧЕТЕНЕ ОТ ХОРА</w:t>
      </w:r>
    </w:p>
    <w:p w:rsidR="009A7662" w:rsidRPr="005C4F35" w:rsidRDefault="009A7662" w:rsidP="009A7662">
      <w:pPr>
        <w:spacing w:after="0" w:line="240" w:lineRule="auto"/>
        <w:rPr>
          <w:rFonts w:ascii="Times New Roman" w:hAnsi="Times New Roman"/>
          <w:noProof/>
          <w:szCs w:val="20"/>
          <w:lang w:val="bg-BG"/>
        </w:rPr>
      </w:pP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PC</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SN</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NN</w:t>
      </w:r>
    </w:p>
    <w:p w:rsidR="00DF15D2" w:rsidRDefault="00EA5AC9" w:rsidP="00DF15D2">
      <w:pPr>
        <w:tabs>
          <w:tab w:val="left" w:pos="567"/>
        </w:tabs>
        <w:spacing w:after="0" w:line="260" w:lineRule="exact"/>
        <w:rPr>
          <w:rFonts w:ascii="TimesNewRomanPS-BoldMT" w:hAnsi="TimesNewRomanPS-BoldMT"/>
          <w:b/>
          <w:szCs w:val="24"/>
          <w:lang w:val="bg-BG"/>
        </w:rPr>
      </w:pPr>
      <w:r w:rsidRPr="00EA5AC9">
        <w:rPr>
          <w:rFonts w:ascii="Times New Roman" w:hAnsi="Times New Roman"/>
          <w:noProof/>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9951B0" w:rsidTr="00814457">
        <w:trPr>
          <w:trHeight w:val="785"/>
        </w:trPr>
        <w:tc>
          <w:tcPr>
            <w:tcW w:w="9287" w:type="dxa"/>
            <w:tcBorders>
              <w:bottom w:val="single" w:sz="4" w:space="0" w:color="auto"/>
            </w:tcBorders>
          </w:tcPr>
          <w:p w:rsidR="00DF15D2" w:rsidRPr="00EA5AC9" w:rsidRDefault="00DF15D2" w:rsidP="00814457">
            <w:pPr>
              <w:autoSpaceDE w:val="0"/>
              <w:autoSpaceDN w:val="0"/>
              <w:adjustRightInd w:val="0"/>
              <w:spacing w:after="0" w:line="240" w:lineRule="auto"/>
              <w:rPr>
                <w:rFonts w:ascii="Times New Roman" w:hAnsi="Times New Roman" w:cs="TimesNewRomanPS-BoldMT"/>
                <w:b/>
                <w:bCs/>
                <w:lang w:val="ru-RU" w:eastAsia="nl-NL"/>
              </w:rPr>
            </w:pPr>
            <w:r w:rsidRPr="00EA5AC9">
              <w:rPr>
                <w:rFonts w:ascii="Times New Roman" w:hAnsi="Times New Roman" w:cs="TimesNewRomanPS-BoldMT"/>
                <w:b/>
                <w:bCs/>
                <w:lang w:val="ru-RU" w:eastAsia="nl-NL"/>
              </w:rPr>
              <w:lastRenderedPageBreak/>
              <w:t>МИНИМУМ ДАННИ, КОИТО ТРЯБВА ДА СЪДЪРЖАТ МАЛКИТЕ ЕДИНИЧНИ ПЪРВИЧНИ ОПАКОВКИ</w:t>
            </w:r>
          </w:p>
          <w:p w:rsidR="00DF15D2" w:rsidRPr="00EA5AC9" w:rsidRDefault="00DF15D2" w:rsidP="00814457">
            <w:pPr>
              <w:spacing w:after="0" w:line="240" w:lineRule="auto"/>
              <w:rPr>
                <w:rFonts w:ascii="Times New Roman" w:hAnsi="Times New Roman" w:cs="TimesNewRomanPS-BoldMT"/>
                <w:b/>
                <w:bCs/>
                <w:lang w:val="ru-RU" w:eastAsia="nl-NL"/>
              </w:rPr>
            </w:pPr>
          </w:p>
          <w:p w:rsidR="00DF15D2" w:rsidRPr="009951B0" w:rsidRDefault="00DF15D2" w:rsidP="00814457">
            <w:pPr>
              <w:spacing w:after="0" w:line="240" w:lineRule="auto"/>
              <w:rPr>
                <w:rFonts w:ascii="Times New Roman" w:hAnsi="Times New Roman"/>
                <w:b/>
                <w:noProof/>
                <w:szCs w:val="20"/>
              </w:rPr>
            </w:pPr>
            <w:r w:rsidRPr="009951B0">
              <w:rPr>
                <w:rFonts w:ascii="Times New Roman" w:hAnsi="Times New Roman" w:cs="TimesNewRomanPS-BoldMT"/>
                <w:b/>
                <w:bCs/>
                <w:lang w:val="bg-BG" w:eastAsia="nl-NL"/>
              </w:rPr>
              <w:t>БЛИСТЕР</w:t>
            </w:r>
          </w:p>
        </w:tc>
      </w:tr>
    </w:tbl>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rPr>
            </w:pPr>
            <w:r w:rsidRPr="0023500E">
              <w:rPr>
                <w:rFonts w:ascii="Times New Roman" w:hAnsi="Times New Roman"/>
                <w:b/>
                <w:noProof/>
                <w:szCs w:val="20"/>
                <w:lang w:val="en-GB"/>
              </w:rPr>
              <w:t>1.</w:t>
            </w:r>
            <w:r w:rsidRPr="0023500E">
              <w:rPr>
                <w:rFonts w:ascii="Times New Roman" w:hAnsi="Times New Roman"/>
                <w:b/>
                <w:noProof/>
                <w:szCs w:val="20"/>
                <w:lang w:val="en-GB"/>
              </w:rPr>
              <w:tab/>
            </w:r>
            <w:r w:rsidRPr="00FA6ED7">
              <w:rPr>
                <w:rFonts w:ascii="Times New Roman" w:hAnsi="Times New Roman"/>
                <w:b/>
                <w:noProof/>
                <w:szCs w:val="20"/>
              </w:rPr>
              <w:t>ИМЕ НА ЛЕКАРСТВЕНИЯ ПРОДУКТ</w:t>
            </w:r>
          </w:p>
        </w:tc>
      </w:tr>
    </w:tbl>
    <w:p w:rsidR="00DF15D2" w:rsidRPr="0023500E" w:rsidRDefault="00DF15D2" w:rsidP="00DF15D2">
      <w:pPr>
        <w:spacing w:after="0" w:line="240" w:lineRule="auto"/>
        <w:ind w:left="567" w:hanging="567"/>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 xml:space="preserve">Temozolomide SUN 5 mg </w:t>
      </w:r>
      <w:r w:rsidRPr="00907E48">
        <w:rPr>
          <w:rFonts w:ascii="Times New Roman" w:hAnsi="Times New Roman"/>
          <w:szCs w:val="24"/>
          <w:highlight w:val="lightGray"/>
          <w:lang w:val="bg-BG"/>
          <w:rPrChange w:id="10" w:author="Author">
            <w:rPr>
              <w:rFonts w:ascii="Times New Roman" w:hAnsi="Times New Roman"/>
              <w:szCs w:val="24"/>
              <w:lang w:val="bg-BG"/>
            </w:rPr>
          </w:rPrChange>
        </w:rPr>
        <w:t>твърди</w:t>
      </w:r>
      <w:r>
        <w:rPr>
          <w:rFonts w:ascii="Times New Roman" w:hAnsi="Times New Roman"/>
          <w:szCs w:val="24"/>
          <w:lang w:val="bg-BG"/>
        </w:rPr>
        <w:t xml:space="preserve"> капсули</w:t>
      </w:r>
    </w:p>
    <w:p w:rsidR="00DF15D2" w:rsidRPr="00907E48" w:rsidRDefault="00631C3B" w:rsidP="00DF15D2">
      <w:pPr>
        <w:spacing w:after="0" w:line="240" w:lineRule="auto"/>
        <w:rPr>
          <w:rFonts w:ascii="Times New Roman" w:hAnsi="Times New Roman"/>
          <w:szCs w:val="24"/>
          <w:highlight w:val="lightGray"/>
          <w:lang w:val="bg-BG"/>
          <w:rPrChange w:id="11" w:author="Author">
            <w:rPr>
              <w:rFonts w:ascii="Times New Roman" w:hAnsi="Times New Roman"/>
              <w:szCs w:val="24"/>
              <w:lang w:val="bg-BG"/>
            </w:rPr>
          </w:rPrChange>
        </w:rPr>
      </w:pPr>
      <w:r w:rsidRPr="00907E48">
        <w:rPr>
          <w:rFonts w:ascii="Times New Roman" w:hAnsi="Times New Roman"/>
          <w:highlight w:val="lightGray"/>
          <w:lang w:val="bg-BG"/>
          <w:rPrChange w:id="12" w:author="Author">
            <w:rPr>
              <w:rFonts w:ascii="Times New Roman" w:hAnsi="Times New Roman"/>
              <w:lang w:val="bg-BG"/>
            </w:rPr>
          </w:rPrChange>
        </w:rPr>
        <w:t>т</w:t>
      </w:r>
      <w:r w:rsidR="00DF15D2" w:rsidRPr="00907E48">
        <w:rPr>
          <w:rFonts w:ascii="Times New Roman" w:hAnsi="Times New Roman"/>
          <w:szCs w:val="24"/>
          <w:highlight w:val="lightGray"/>
          <w:lang w:val="bg-BG"/>
          <w:rPrChange w:id="13" w:author="Author">
            <w:rPr>
              <w:rFonts w:ascii="Times New Roman" w:hAnsi="Times New Roman"/>
              <w:szCs w:val="24"/>
              <w:lang w:val="bg-BG"/>
            </w:rPr>
          </w:rPrChange>
        </w:rPr>
        <w:t>емозоломид</w:t>
      </w:r>
    </w:p>
    <w:p w:rsidR="00DF15D2" w:rsidRDefault="00DF15D2" w:rsidP="00DF15D2">
      <w:pPr>
        <w:spacing w:after="0" w:line="240" w:lineRule="auto"/>
        <w:rPr>
          <w:rFonts w:ascii="Times New Roman" w:hAnsi="Times New Roman"/>
          <w:szCs w:val="24"/>
          <w:lang w:val="bg-BG"/>
        </w:rPr>
      </w:pPr>
      <w:r w:rsidRPr="00907E48">
        <w:rPr>
          <w:rFonts w:ascii="Times New Roman" w:hAnsi="Times New Roman"/>
          <w:szCs w:val="24"/>
          <w:highlight w:val="lightGray"/>
          <w:lang w:val="bg-BG"/>
          <w:rPrChange w:id="14" w:author="Author">
            <w:rPr>
              <w:rFonts w:ascii="Times New Roman" w:hAnsi="Times New Roman"/>
              <w:szCs w:val="24"/>
              <w:lang w:val="bg-BG"/>
            </w:rPr>
          </w:rPrChange>
        </w:rPr>
        <w:t>Перорално приложение</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2.</w:t>
            </w:r>
            <w:r w:rsidRPr="00EA5AC9">
              <w:rPr>
                <w:rFonts w:ascii="Times New Roman" w:hAnsi="Times New Roman"/>
                <w:b/>
                <w:noProof/>
                <w:szCs w:val="20"/>
                <w:lang w:val="ru-RU"/>
              </w:rPr>
              <w:tab/>
            </w:r>
            <w:r w:rsidRPr="00FA6ED7">
              <w:rPr>
                <w:rFonts w:ascii="TimesNewRomanPS-BoldMT" w:hAnsi="TimesNewRomanPS-BoldMT" w:cs="TimesNewRomanPS-BoldMT"/>
                <w:b/>
                <w:bCs/>
                <w:lang w:val="ru-RU" w:eastAsia="nl-NL"/>
              </w:rPr>
              <w:t>ИМЕ НА ПРИТЕЖАТЕЛЯ НА РАЗРЕШЕНИЕТО ЗА УПОТРЕБА</w:t>
            </w:r>
          </w:p>
        </w:tc>
      </w:tr>
    </w:tbl>
    <w:p w:rsidR="00DF15D2" w:rsidRPr="00EA5AC9" w:rsidRDefault="00DF15D2" w:rsidP="00DF15D2">
      <w:pPr>
        <w:spacing w:after="0" w:line="240" w:lineRule="auto"/>
        <w:rPr>
          <w:rFonts w:ascii="Times New Roman" w:hAnsi="Times New Roman"/>
          <w:b/>
          <w:noProof/>
          <w:szCs w:val="20"/>
          <w:lang w:val="ru-RU"/>
        </w:rPr>
      </w:pPr>
    </w:p>
    <w:p w:rsidR="00DF15D2" w:rsidRPr="00E761B3" w:rsidRDefault="00DF15D2" w:rsidP="00DF15D2">
      <w:pPr>
        <w:spacing w:after="0" w:line="240" w:lineRule="auto"/>
        <w:rPr>
          <w:rFonts w:ascii="Times New Roman" w:hAnsi="Times New Roman"/>
          <w:noProof/>
          <w:szCs w:val="20"/>
          <w:lang w:val="en-GB"/>
        </w:rPr>
      </w:pPr>
      <w:r w:rsidRPr="00E761B3">
        <w:rPr>
          <w:rFonts w:ascii="Times New Roman" w:hAnsi="Times New Roman"/>
          <w:noProof/>
          <w:szCs w:val="20"/>
          <w:lang w:val="en-GB"/>
        </w:rPr>
        <w:t xml:space="preserve">SUN Pharma </w:t>
      </w:r>
      <w:r w:rsidRPr="009951B0">
        <w:rPr>
          <w:rFonts w:ascii="Times New Roman" w:hAnsi="Times New Roman"/>
          <w:noProof/>
          <w:szCs w:val="20"/>
          <w:lang w:val="bg-BG"/>
        </w:rPr>
        <w:t>лого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3.</w:t>
            </w:r>
            <w:r w:rsidRPr="00EA5AC9">
              <w:rPr>
                <w:rFonts w:ascii="Times New Roman" w:hAnsi="Times New Roman"/>
                <w:b/>
                <w:noProof/>
                <w:szCs w:val="20"/>
                <w:lang w:val="ru-RU"/>
              </w:rPr>
              <w:tab/>
              <w:t>ДАТА НА ИЗТИЧАНЕ НА СРОКА НА ГОДНОСТ</w:t>
            </w:r>
          </w:p>
        </w:tc>
      </w:tr>
    </w:tbl>
    <w:p w:rsidR="00DF15D2" w:rsidRPr="00EA5AC9" w:rsidRDefault="00DF15D2" w:rsidP="00DF15D2">
      <w:pPr>
        <w:spacing w:after="0" w:line="240" w:lineRule="auto"/>
        <w:rPr>
          <w:rFonts w:ascii="Times New Roman" w:hAnsi="Times New Roman"/>
          <w:i/>
          <w:noProof/>
          <w:szCs w:val="20"/>
          <w:lang w:val="ru-RU"/>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Годен до: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sidRPr="0023500E">
              <w:rPr>
                <w:rFonts w:ascii="Times New Roman" w:hAnsi="Times New Roman"/>
                <w:b/>
                <w:noProof/>
                <w:szCs w:val="20"/>
                <w:lang w:val="en-GB"/>
              </w:rPr>
              <w:t>4.</w:t>
            </w:r>
            <w:r w:rsidRPr="0023500E">
              <w:rPr>
                <w:rFonts w:ascii="Times New Roman" w:hAnsi="Times New Roman"/>
                <w:b/>
                <w:noProof/>
                <w:szCs w:val="20"/>
                <w:lang w:val="en-GB"/>
              </w:rPr>
              <w:tab/>
            </w:r>
            <w:r w:rsidRPr="00FA6ED7">
              <w:rPr>
                <w:rFonts w:ascii="Times New Roman" w:hAnsi="Times New Roman"/>
                <w:b/>
                <w:noProof/>
                <w:szCs w:val="20"/>
                <w:lang w:val="en-GB"/>
              </w:rPr>
              <w:t>ПАРТИДЕН НОМЕР</w:t>
            </w:r>
          </w:p>
        </w:tc>
      </w:tr>
    </w:tbl>
    <w:p w:rsidR="00DF15D2" w:rsidRPr="0023500E" w:rsidRDefault="00DF15D2" w:rsidP="00DF15D2">
      <w:pPr>
        <w:spacing w:after="0" w:line="240" w:lineRule="auto"/>
        <w:ind w:right="113"/>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Партиден №</w:t>
      </w:r>
    </w:p>
    <w:p w:rsidR="00DF15D2" w:rsidRPr="0023500E"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Pr>
                <w:rFonts w:ascii="Times New Roman" w:hAnsi="Times New Roman"/>
                <w:b/>
                <w:noProof/>
                <w:szCs w:val="20"/>
                <w:lang w:val="en-GB"/>
              </w:rPr>
              <w:t>5</w:t>
            </w:r>
            <w:r w:rsidRPr="0023500E">
              <w:rPr>
                <w:rFonts w:ascii="Times New Roman" w:hAnsi="Times New Roman"/>
                <w:b/>
                <w:noProof/>
                <w:szCs w:val="20"/>
                <w:lang w:val="en-GB"/>
              </w:rPr>
              <w:t>.</w:t>
            </w:r>
            <w:r w:rsidRPr="0023500E">
              <w:rPr>
                <w:rFonts w:ascii="Times New Roman" w:hAnsi="Times New Roman"/>
                <w:b/>
                <w:noProof/>
                <w:szCs w:val="20"/>
                <w:lang w:val="en-GB"/>
              </w:rPr>
              <w:tab/>
            </w:r>
            <w:r w:rsidRPr="009951B0">
              <w:rPr>
                <w:rFonts w:ascii="Times New Roman" w:hAnsi="Times New Roman"/>
                <w:b/>
                <w:noProof/>
                <w:szCs w:val="20"/>
                <w:lang w:val="en-GB"/>
              </w:rPr>
              <w:t>ДРУГО</w:t>
            </w:r>
          </w:p>
        </w:tc>
      </w:tr>
    </w:tbl>
    <w:p w:rsidR="00DF15D2"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r w:rsidRPr="00014BD5">
        <w:rPr>
          <w:rFonts w:ascii="Times New Roman" w:hAnsi="Times New Roman"/>
          <w:noProof/>
          <w:szCs w:val="20"/>
          <w:lang w:val="bg-BG"/>
        </w:rPr>
        <w:t>ОТКЪСНЕТЕ ТУК</w:t>
      </w:r>
    </w:p>
    <w:p w:rsidR="00EA5AC9" w:rsidRDefault="00DF15D2" w:rsidP="00DF15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bg-BG"/>
        </w:rPr>
      </w:pPr>
      <w:r w:rsidRPr="0023500E">
        <w:rPr>
          <w:rFonts w:ascii="Times New Roman" w:hAnsi="Times New Roman"/>
          <w:noProof/>
          <w:szCs w:val="20"/>
          <w:lang w:val="en-GB"/>
        </w:rPr>
        <w:br w:type="page"/>
      </w:r>
      <w:r w:rsidR="00EA5AC9">
        <w:rPr>
          <w:rFonts w:ascii="Times New Roman" w:hAnsi="Times New Roman"/>
          <w:b/>
          <w:szCs w:val="24"/>
          <w:lang w:val="bg-BG"/>
        </w:rPr>
        <w:lastRenderedPageBreak/>
        <w:t>ДАННИ, КОИТО ТРЯБВА ДА СЪДЪРЖА ВТОРИЧНАТА ОПАКОВКА</w:t>
      </w:r>
    </w:p>
    <w:p w:rsidR="00EA5AC9" w:rsidRPr="00185E8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0"/>
          <w:lang w:val="bg-BG"/>
        </w:rPr>
      </w:pPr>
    </w:p>
    <w:p w:rsidR="00EA5AC9" w:rsidRPr="004B2D7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noProof/>
          <w:szCs w:val="20"/>
          <w:lang w:val="bg-BG"/>
        </w:rPr>
      </w:pPr>
      <w:r>
        <w:rPr>
          <w:rFonts w:ascii="Times New Roman" w:hAnsi="Times New Roman"/>
          <w:b/>
          <w:szCs w:val="24"/>
          <w:lang w:val="bg-BG"/>
        </w:rPr>
        <w:t>КАРТОНЕНА КУТИЯ</w:t>
      </w:r>
      <w:r w:rsidRPr="004B2D75">
        <w:rPr>
          <w:rFonts w:ascii="TimesNewRomanPS-BoldMT" w:hAnsi="TimesNewRomanPS-BoldMT" w:cs="TimesNewRomanPS-BoldMT"/>
          <w:b/>
          <w:bCs/>
          <w:lang w:val="bg-BG" w:eastAsia="nl-NL"/>
        </w:rPr>
        <w:t xml:space="preserve"> (БЛИСТЕР)</w:t>
      </w:r>
    </w:p>
    <w:p w:rsidR="00EA5AC9" w:rsidRPr="004B2D75" w:rsidRDefault="00EA5AC9" w:rsidP="00EA5AC9">
      <w:pPr>
        <w:spacing w:after="0" w:line="240" w:lineRule="auto"/>
        <w:rPr>
          <w:rFonts w:ascii="Times New Roman" w:hAnsi="Times New Roman"/>
          <w:noProof/>
          <w:szCs w:val="20"/>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1.</w:t>
      </w:r>
      <w:r>
        <w:rPr>
          <w:rFonts w:ascii="Times New Roman" w:hAnsi="Times New Roman"/>
          <w:b/>
          <w:szCs w:val="24"/>
          <w:lang w:val="bg-BG"/>
        </w:rPr>
        <w:tab/>
        <w:t>ИМЕ НА ЛЕКАРСТВЕНИЯ ПРОДУКТ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sidRPr="00EA5AC9">
        <w:rPr>
          <w:rFonts w:ascii="Times New Roman" w:hAnsi="Times New Roman"/>
          <w:szCs w:val="24"/>
          <w:lang w:val="bg-BG"/>
        </w:rPr>
        <w:t>20</w:t>
      </w:r>
      <w:r>
        <w:rPr>
          <w:rFonts w:ascii="Times New Roman" w:hAnsi="Times New Roman"/>
          <w:szCs w:val="24"/>
          <w:lang w:val="bg-BG"/>
        </w:rPr>
        <w:t> mg твърди капсули</w:t>
      </w:r>
    </w:p>
    <w:p w:rsidR="00EA5AC9" w:rsidRDefault="00631C3B" w:rsidP="00EA5AC9">
      <w:pPr>
        <w:spacing w:after="0" w:line="240" w:lineRule="auto"/>
        <w:rPr>
          <w:rFonts w:ascii="Times New Roman" w:hAnsi="Times New Roman"/>
          <w:szCs w:val="24"/>
          <w:lang w:val="bg-BG"/>
        </w:rPr>
      </w:pPr>
      <w:r w:rsidRPr="0087696C">
        <w:rPr>
          <w:rFonts w:ascii="Times New Roman" w:hAnsi="Times New Roman"/>
          <w:lang w:val="bg-BG"/>
        </w:rPr>
        <w:t>т</w:t>
      </w:r>
      <w:r w:rsidR="00EA5AC9">
        <w:rPr>
          <w:rFonts w:ascii="Times New Roman" w:hAnsi="Times New Roman"/>
          <w:szCs w:val="24"/>
          <w:lang w:val="bg-BG"/>
        </w:rPr>
        <w:t>емозоломид</w:t>
      </w:r>
    </w:p>
    <w:p w:rsidR="00EA5AC9" w:rsidRDefault="00EA5AC9" w:rsidP="00EA5AC9">
      <w:pPr>
        <w:spacing w:after="0" w:line="260" w:lineRule="exact"/>
        <w:rPr>
          <w:rFonts w:ascii="Times New Roman" w:hAnsi="Times New Roman"/>
          <w:szCs w:val="24"/>
          <w:lang w:val="bg-BG"/>
        </w:rPr>
      </w:pPr>
    </w:p>
    <w:p w:rsidR="00EA5AC9" w:rsidRDefault="00EA5AC9" w:rsidP="00EA5AC9">
      <w:pPr>
        <w:spacing w:after="0" w:line="260" w:lineRule="exact"/>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2.</w:t>
      </w:r>
      <w:r>
        <w:rPr>
          <w:rFonts w:ascii="Times New Roman" w:hAnsi="Times New Roman"/>
          <w:b/>
          <w:szCs w:val="24"/>
          <w:lang w:val="bg-BG"/>
        </w:rPr>
        <w:tab/>
        <w:t>ОБЯВЯВАНЕ НА АКТИВНОТО ВЕЩЕСТВО/АКТИВНИТЕ ВЕЩЕСТВА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Всяка твърда капсула съдържа </w:t>
      </w:r>
      <w:r w:rsidRPr="00EA5AC9">
        <w:rPr>
          <w:rFonts w:ascii="Times New Roman" w:hAnsi="Times New Roman"/>
          <w:szCs w:val="24"/>
          <w:lang w:val="ru-RU"/>
        </w:rPr>
        <w:t>20</w:t>
      </w:r>
      <w:r>
        <w:rPr>
          <w:rFonts w:ascii="Times New Roman" w:hAnsi="Times New Roman"/>
          <w:szCs w:val="24"/>
          <w:lang w:val="bg-BG"/>
        </w:rPr>
        <w:t> mg темозоломид.</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3.</w:t>
      </w:r>
      <w:r>
        <w:rPr>
          <w:rFonts w:ascii="Times New Roman" w:hAnsi="Times New Roman"/>
          <w:b/>
          <w:szCs w:val="24"/>
          <w:lang w:val="bg-BG"/>
        </w:rPr>
        <w:tab/>
        <w:t>СПИСЪК НА ПОМОЩНИТЕ ВЕЩЕСТВА</w:t>
      </w:r>
    </w:p>
    <w:p w:rsidR="00EA5AC9" w:rsidRDefault="00EA5AC9" w:rsidP="00EA5AC9">
      <w:pPr>
        <w:spacing w:after="0" w:line="240" w:lineRule="auto"/>
        <w:rPr>
          <w:rFonts w:ascii="Times New Roman" w:hAnsi="Times New Roman"/>
          <w:szCs w:val="24"/>
          <w:lang w:val="bg-BG"/>
        </w:rPr>
      </w:pPr>
    </w:p>
    <w:p w:rsidR="00EA5AC9" w:rsidRPr="00E546CD" w:rsidRDefault="00EA5AC9" w:rsidP="00EA5AC9">
      <w:pPr>
        <w:spacing w:after="0" w:line="240" w:lineRule="auto"/>
        <w:rPr>
          <w:rFonts w:ascii="Times New Roman" w:hAnsi="Times New Roman"/>
          <w:szCs w:val="24"/>
          <w:lang w:val="bg-BG"/>
        </w:rPr>
      </w:pPr>
      <w:r>
        <w:rPr>
          <w:rFonts w:ascii="Times New Roman" w:hAnsi="Times New Roman"/>
          <w:szCs w:val="24"/>
          <w:lang w:val="bg-BG"/>
        </w:rPr>
        <w:t>Съдържа лактоза.</w:t>
      </w:r>
      <w:r w:rsidR="00D7042E" w:rsidRPr="00E546CD">
        <w:rPr>
          <w:rFonts w:ascii="Times New Roman" w:hAnsi="Times New Roman"/>
          <w:szCs w:val="24"/>
          <w:lang w:val="bg-BG"/>
        </w:rPr>
        <w:t xml:space="preserve"> </w:t>
      </w:r>
      <w:r w:rsidR="00D7042E" w:rsidRPr="0087696C">
        <w:rPr>
          <w:rFonts w:ascii="Times New Roman" w:hAnsi="Times New Roman"/>
          <w:lang w:val="bg-BG"/>
        </w:rPr>
        <w:t>За допълнителна информация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4.</w:t>
      </w:r>
      <w:r>
        <w:rPr>
          <w:rFonts w:ascii="Times New Roman" w:hAnsi="Times New Roman"/>
          <w:b/>
          <w:szCs w:val="24"/>
          <w:lang w:val="bg-BG"/>
        </w:rPr>
        <w:tab/>
        <w:t>ЛЕКАРСТВЕНА ФОРМА И КОЛИЧЕСТВО В ЕДНА ОПАКОВКА</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5</w:t>
      </w:r>
      <w:r w:rsidR="00D7042E">
        <w:rPr>
          <w:rFonts w:ascii="Times New Roman" w:hAnsi="Times New Roman"/>
          <w:szCs w:val="24"/>
          <w:lang w:val="nl-NL"/>
        </w:rPr>
        <w:t>x</w:t>
      </w:r>
      <w:r w:rsidR="00D7042E" w:rsidRPr="00E546CD">
        <w:rPr>
          <w:rFonts w:ascii="Times New Roman" w:hAnsi="Times New Roman"/>
          <w:szCs w:val="24"/>
          <w:lang w:val="bg-BG"/>
        </w:rPr>
        <w:t>1</w:t>
      </w:r>
      <w:r>
        <w:rPr>
          <w:rFonts w:ascii="Times New Roman" w:hAnsi="Times New Roman"/>
          <w:szCs w:val="24"/>
          <w:lang w:val="bg-BG"/>
        </w:rPr>
        <w:t> твърди капсули</w:t>
      </w:r>
    </w:p>
    <w:p w:rsidR="00EA5AC9" w:rsidRDefault="00EA5AC9" w:rsidP="00EA5AC9">
      <w:pPr>
        <w:spacing w:after="0" w:line="240" w:lineRule="auto"/>
        <w:rPr>
          <w:rFonts w:ascii="Times New Roman" w:hAnsi="Times New Roman"/>
          <w:szCs w:val="24"/>
          <w:lang w:val="bg-BG"/>
        </w:rPr>
      </w:pPr>
      <w:r>
        <w:rPr>
          <w:rFonts w:ascii="Times New Roman" w:hAnsi="Times New Roman"/>
          <w:szCs w:val="24"/>
          <w:highlight w:val="lightGray"/>
          <w:lang w:val="bg-BG"/>
        </w:rPr>
        <w:t>20</w:t>
      </w:r>
      <w:r w:rsidR="00D7042E">
        <w:rPr>
          <w:rFonts w:ascii="Times New Roman" w:hAnsi="Times New Roman"/>
          <w:szCs w:val="24"/>
          <w:highlight w:val="lightGray"/>
          <w:lang w:val="nl-NL"/>
        </w:rPr>
        <w:t>x</w:t>
      </w:r>
      <w:r w:rsidR="00D7042E" w:rsidRPr="00E546CD">
        <w:rPr>
          <w:rFonts w:ascii="Times New Roman" w:hAnsi="Times New Roman"/>
          <w:szCs w:val="24"/>
          <w:highlight w:val="lightGray"/>
          <w:lang w:val="bg-BG"/>
        </w:rPr>
        <w:t>1</w:t>
      </w:r>
      <w:r>
        <w:rPr>
          <w:rFonts w:ascii="Times New Roman" w:hAnsi="Times New Roman"/>
          <w:szCs w:val="24"/>
          <w:highlight w:val="lightGray"/>
          <w:lang w:val="bg-BG"/>
        </w:rPr>
        <w:t> твърди капсули</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i/>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5.</w:t>
      </w:r>
      <w:r>
        <w:rPr>
          <w:rFonts w:ascii="Times New Roman" w:hAnsi="Times New Roman"/>
          <w:b/>
          <w:szCs w:val="24"/>
          <w:lang w:val="bg-BG"/>
        </w:rPr>
        <w:tab/>
        <w:t>НАЧИН НА ПРИЛАГАНЕ И ПЪТ/ПЪТИЩА НА ВЪВЕЖДАНЕ</w:t>
      </w:r>
    </w:p>
    <w:p w:rsidR="00EA5AC9" w:rsidRDefault="00EA5AC9" w:rsidP="00EA5AC9">
      <w:pPr>
        <w:spacing w:after="0" w:line="240" w:lineRule="auto"/>
        <w:rPr>
          <w:rFonts w:ascii="Times New Roman" w:hAnsi="Times New Roman"/>
          <w:i/>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Преди употреба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Перорално приложение.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6.</w:t>
      </w:r>
      <w:r>
        <w:rPr>
          <w:rFonts w:ascii="Times New Roman" w:hAnsi="Times New Roman"/>
          <w:b/>
          <w:szCs w:val="24"/>
          <w:lang w:val="bg-BG"/>
        </w:rPr>
        <w:tab/>
        <w:t xml:space="preserve">СПЕЦИАЛНО ПРЕДУПРЕЖДЕНИЕ, ЧЕ ЛЕКАРСТВЕНИЯТ ПРОДУКТ ТРЯБВА ДА СЕ СЪХРАНЯВА НА МЯСТО ДАЛЕЧЕ ОТ ПОГЛЕДА И ДОСЕГА НА ДЕЦА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Да се съхранява на място, недостъпно за деца, за предпочитане в заключен шкаф. Поглъщането по невнимание може да бъде смъртоносно при деца.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7.</w:t>
      </w:r>
      <w:r>
        <w:rPr>
          <w:rFonts w:ascii="Times New Roman" w:hAnsi="Times New Roman"/>
          <w:b/>
          <w:szCs w:val="24"/>
          <w:lang w:val="bg-BG"/>
        </w:rPr>
        <w:tab/>
        <w:t>ДРУГИ СПЕЦИАЛНИ ПРЕДУПРЕЖДЕНИЯ, АКО Е НЕОБХОДИМО</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Цитотоксично</w:t>
      </w: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 xml:space="preserve">Не отваряйте, не </w:t>
      </w:r>
      <w:r w:rsidR="002F1FD5">
        <w:rPr>
          <w:rFonts w:ascii="Times New Roman" w:hAnsi="Times New Roman"/>
          <w:szCs w:val="24"/>
          <w:lang w:val="bg-BG"/>
        </w:rPr>
        <w:t>чупете</w:t>
      </w:r>
      <w:r w:rsidR="002F1FD5" w:rsidRPr="002F1FD5">
        <w:rPr>
          <w:rFonts w:ascii="Times New Roman" w:hAnsi="Times New Roman"/>
          <w:szCs w:val="24"/>
          <w:lang w:val="ru-RU"/>
        </w:rPr>
        <w:t xml:space="preserve"> </w:t>
      </w:r>
      <w:r>
        <w:rPr>
          <w:rFonts w:ascii="Times New Roman" w:hAnsi="Times New Roman"/>
          <w:szCs w:val="24"/>
          <w:lang w:val="bg-BG"/>
        </w:rPr>
        <w:t>и не дъвчете капсулите, поглъщайте ги цели. Ако капсулата е повредена, избягвайте контакт с кожата, очите и носа.</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8.</w:t>
      </w:r>
      <w:r>
        <w:rPr>
          <w:rFonts w:ascii="Times New Roman" w:hAnsi="Times New Roman"/>
          <w:b/>
          <w:szCs w:val="24"/>
          <w:lang w:val="bg-BG"/>
        </w:rPr>
        <w:tab/>
        <w:t>ДАТА НА ИЗТИЧАНЕ НА СРОКА НА ГОДНОСТ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Годен до:</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9.</w:t>
      </w:r>
      <w:r>
        <w:rPr>
          <w:rFonts w:ascii="Times New Roman" w:hAnsi="Times New Roman"/>
          <w:b/>
          <w:szCs w:val="24"/>
          <w:lang w:val="bg-BG"/>
        </w:rPr>
        <w:tab/>
        <w:t>СПЕЦИАЛНИ УСЛОВИЯ НА СЪХРАНЕНИЕ</w:t>
      </w: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Style w:val="Default"/>
        <w:rPr>
          <w:sz w:val="22"/>
          <w:lang w:val="bg-BG"/>
        </w:rPr>
      </w:pPr>
      <w:r>
        <w:rPr>
          <w:sz w:val="22"/>
          <w:lang w:val="bg-BG"/>
        </w:rPr>
        <w:t xml:space="preserve">Да не се съхранява над </w:t>
      </w:r>
      <w:r w:rsidR="00512716" w:rsidRPr="00512716">
        <w:rPr>
          <w:sz w:val="22"/>
          <w:lang w:val="ru-RU"/>
        </w:rPr>
        <w:t>25</w:t>
      </w:r>
      <w:r>
        <w:rPr>
          <w:sz w:val="22"/>
          <w:lang w:val="bg-BG"/>
        </w:rPr>
        <w:t>°C.</w:t>
      </w:r>
    </w:p>
    <w:p w:rsidR="00EA5AC9" w:rsidRDefault="00EA5AC9" w:rsidP="00EA5AC9">
      <w:pPr>
        <w:tabs>
          <w:tab w:val="left" w:pos="567"/>
        </w:tabs>
        <w:autoSpaceDE w:val="0"/>
        <w:autoSpaceDN w:val="0"/>
        <w:adjustRightInd w:val="0"/>
        <w:spacing w:after="0" w:line="240" w:lineRule="auto"/>
        <w:rPr>
          <w:rFonts w:ascii="Times New Roman" w:hAnsi="Times New Roman"/>
          <w:b/>
          <w:szCs w:val="24"/>
          <w:lang w:val="bg-BG"/>
        </w:rPr>
      </w:pP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10.</w:t>
      </w:r>
      <w:r>
        <w:rPr>
          <w:rFonts w:ascii="Times New Roman" w:hAnsi="Times New Roman"/>
          <w:b/>
          <w:szCs w:val="24"/>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color w:val="000000"/>
          <w:szCs w:val="24"/>
          <w:lang w:val="bg-BG"/>
        </w:rPr>
      </w:pPr>
      <w:r>
        <w:rPr>
          <w:rFonts w:ascii="Times New Roman" w:hAnsi="Times New Roman"/>
          <w:color w:val="000000"/>
          <w:szCs w:val="24"/>
          <w:lang w:val="bg-BG"/>
        </w:rPr>
        <w:t>Неизползваният продукт или отпадъчните материали от него трябва да се изхвърлят в съответствие с местните изисквания.</w:t>
      </w:r>
    </w:p>
    <w:p w:rsidR="00EA5AC9" w:rsidRPr="00AD1C96" w:rsidRDefault="00EA5AC9" w:rsidP="00EA5AC9">
      <w:pPr>
        <w:spacing w:after="0" w:line="240" w:lineRule="auto"/>
        <w:rPr>
          <w:rFonts w:ascii="Times New Roman" w:hAnsi="Times New Roman"/>
          <w:szCs w:val="24"/>
          <w:lang w:val="ru-RU"/>
        </w:rPr>
      </w:pPr>
    </w:p>
    <w:p w:rsidR="00EA5AC9" w:rsidRPr="00AD1C96" w:rsidRDefault="00EA5AC9" w:rsidP="00EA5AC9">
      <w:pPr>
        <w:spacing w:after="0" w:line="240" w:lineRule="auto"/>
        <w:rPr>
          <w:rFonts w:ascii="Times New Roman" w:hAnsi="Times New Roman"/>
          <w:szCs w:val="24"/>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bg-BG"/>
        </w:rPr>
      </w:pPr>
      <w:r>
        <w:rPr>
          <w:rFonts w:ascii="Times New Roman" w:hAnsi="Times New Roman"/>
          <w:b/>
          <w:szCs w:val="24"/>
          <w:lang w:val="bg-BG"/>
        </w:rPr>
        <w:t>11.</w:t>
      </w:r>
      <w:r>
        <w:rPr>
          <w:rFonts w:ascii="Times New Roman" w:hAnsi="Times New Roman"/>
          <w:b/>
          <w:szCs w:val="24"/>
          <w:lang w:val="bg-BG"/>
        </w:rPr>
        <w:tab/>
        <w:t>ИМЕ И АДРЕС НА ПРИТЕЖАТЕЛЯ НА РАЗРЕШЕНИЕТО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tabs>
          <w:tab w:val="left" w:pos="567"/>
        </w:tabs>
        <w:snapToGrid w:val="0"/>
        <w:spacing w:after="0" w:line="240" w:lineRule="auto"/>
        <w:rPr>
          <w:rFonts w:ascii="Times New Roman" w:hAnsi="Times New Roman"/>
          <w:color w:val="000000"/>
          <w:szCs w:val="24"/>
          <w:lang w:val="bg-BG"/>
        </w:rPr>
      </w:pPr>
      <w:r>
        <w:rPr>
          <w:rFonts w:ascii="Times New Roman" w:hAnsi="Times New Roman"/>
          <w:color w:val="000000"/>
          <w:szCs w:val="24"/>
          <w:lang w:val="bg-BG"/>
        </w:rPr>
        <w:t>Sun Pharmaceutical Industries Europe B.V.</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Polarisavenue 87</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2132 JH Hoofddorp</w:t>
      </w:r>
    </w:p>
    <w:p w:rsidR="00EA5AC9" w:rsidRDefault="00EA5AC9" w:rsidP="00EA5AC9">
      <w:pPr>
        <w:spacing w:after="0" w:line="240" w:lineRule="auto"/>
        <w:rPr>
          <w:rFonts w:ascii="Times New Roman" w:hAnsi="Times New Roman"/>
          <w:szCs w:val="24"/>
          <w:lang w:val="bg-BG"/>
        </w:rPr>
      </w:pPr>
      <w:r>
        <w:rPr>
          <w:rFonts w:ascii="Times New Roman" w:hAnsi="Times New Roman"/>
          <w:color w:val="000000"/>
          <w:szCs w:val="24"/>
          <w:lang w:val="bg-BG"/>
        </w:rPr>
        <w:t>Нидерландия</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12.</w:t>
      </w:r>
      <w:r>
        <w:rPr>
          <w:rFonts w:ascii="Times New Roman" w:hAnsi="Times New Roman"/>
          <w:b/>
          <w:szCs w:val="24"/>
          <w:lang w:val="bg-BG"/>
        </w:rPr>
        <w:tab/>
        <w:t>НОМЕР(А) НА РАЗРЕШЕНИЕТО ЗА УПОТРЕБА</w:t>
      </w:r>
    </w:p>
    <w:p w:rsidR="00EA5AC9" w:rsidRPr="005F34C1" w:rsidRDefault="00EA5AC9" w:rsidP="00EA5AC9">
      <w:pPr>
        <w:spacing w:after="0" w:line="240" w:lineRule="auto"/>
        <w:rPr>
          <w:rFonts w:ascii="Times New Roman" w:hAnsi="Times New Roman"/>
          <w:lang w:val="ru-RU"/>
        </w:rPr>
      </w:pPr>
    </w:p>
    <w:p w:rsidR="00D114C6" w:rsidRPr="005F34C1"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5F34C1">
        <w:rPr>
          <w:rFonts w:ascii="Times New Roman" w:hAnsi="Times New Roman"/>
          <w:bCs/>
          <w:lang w:val="ru-RU"/>
        </w:rPr>
        <w:t>15</w:t>
      </w:r>
      <w:r w:rsidR="0073412A" w:rsidRPr="005F34C1">
        <w:rPr>
          <w:rFonts w:ascii="Times New Roman" w:hAnsi="Times New Roman"/>
          <w:bCs/>
          <w:lang w:val="ru-RU"/>
        </w:rPr>
        <w:t xml:space="preserve"> </w:t>
      </w:r>
      <w:r w:rsidR="0073412A" w:rsidRPr="005F34C1">
        <w:rPr>
          <w:rFonts w:ascii="Times New Roman" w:hAnsi="Times New Roman"/>
          <w:lang w:val="ru-RU"/>
        </w:rPr>
        <w:t xml:space="preserve">(5 </w:t>
      </w:r>
      <w:r w:rsidR="0073412A" w:rsidRPr="0087696C">
        <w:rPr>
          <w:rFonts w:ascii="Times New Roman" w:hAnsi="Times New Roman"/>
          <w:lang w:val="bg-BG"/>
        </w:rPr>
        <w:t>твърди капсули</w:t>
      </w:r>
      <w:r w:rsidR="0073412A" w:rsidRPr="005F34C1">
        <w:rPr>
          <w:rFonts w:ascii="Times New Roman" w:hAnsi="Times New Roman"/>
          <w:lang w:val="ru-RU"/>
        </w:rPr>
        <w:t>)</w:t>
      </w:r>
    </w:p>
    <w:p w:rsidR="00D114C6" w:rsidRPr="005F34C1"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5F34C1">
        <w:rPr>
          <w:rFonts w:ascii="Times New Roman" w:hAnsi="Times New Roman"/>
          <w:bCs/>
          <w:lang w:val="ru-RU"/>
        </w:rPr>
        <w:t>16</w:t>
      </w:r>
      <w:r w:rsidR="0073412A" w:rsidRPr="005F34C1">
        <w:rPr>
          <w:rFonts w:ascii="Times New Roman" w:hAnsi="Times New Roman"/>
          <w:bCs/>
          <w:lang w:val="ru-RU"/>
        </w:rPr>
        <w:t xml:space="preserve"> </w:t>
      </w:r>
      <w:r w:rsidR="0073412A" w:rsidRPr="005F34C1">
        <w:rPr>
          <w:rFonts w:ascii="Times New Roman" w:hAnsi="Times New Roman"/>
          <w:lang w:val="ru-RU"/>
        </w:rPr>
        <w:t xml:space="preserve">(20 </w:t>
      </w:r>
      <w:r w:rsidR="0073412A" w:rsidRPr="0087696C">
        <w:rPr>
          <w:rFonts w:ascii="Times New Roman" w:hAnsi="Times New Roman"/>
          <w:lang w:val="bg-BG"/>
        </w:rPr>
        <w:t>твърди капсули</w:t>
      </w:r>
      <w:r w:rsidR="0073412A" w:rsidRPr="005F34C1">
        <w:rPr>
          <w:rFonts w:ascii="Times New Roman" w:hAnsi="Times New Roman"/>
          <w:lang w:val="ru-RU"/>
        </w:rPr>
        <w:t>)</w:t>
      </w: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13.</w:t>
      </w:r>
      <w:r>
        <w:rPr>
          <w:rFonts w:ascii="Times New Roman" w:hAnsi="Times New Roman"/>
          <w:b/>
          <w:szCs w:val="24"/>
          <w:lang w:val="bg-BG"/>
        </w:rPr>
        <w:tab/>
        <w:t>ПАРТИДЕН НОМЕР</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Партиден №</w:t>
      </w:r>
    </w:p>
    <w:p w:rsidR="00EA5AC9" w:rsidRPr="004B2D75"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14.</w:t>
      </w:r>
      <w:r>
        <w:rPr>
          <w:rFonts w:ascii="Times New Roman" w:hAnsi="Times New Roman"/>
          <w:b/>
          <w:szCs w:val="24"/>
          <w:lang w:val="bg-BG"/>
        </w:rPr>
        <w:tab/>
        <w:t>НАЧИН НА ОТПУСКАНЕ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Лекарственият продукт се отпуска по лекарско предписание.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15.</w:t>
      </w:r>
      <w:r>
        <w:rPr>
          <w:rFonts w:ascii="Times New Roman" w:hAnsi="Times New Roman"/>
          <w:b/>
          <w:szCs w:val="24"/>
          <w:lang w:val="bg-BG"/>
        </w:rPr>
        <w:tab/>
        <w:t>УКАЗАНИЯ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16.</w:t>
      </w:r>
      <w:r>
        <w:rPr>
          <w:rFonts w:ascii="Times New Roman" w:hAnsi="Times New Roman"/>
          <w:b/>
          <w:szCs w:val="24"/>
          <w:lang w:val="bg-BG"/>
        </w:rPr>
        <w:tab/>
        <w:t>ИНФОРМАЦИЯ НА БРАЙЛОВА АЗБУКА</w:t>
      </w:r>
    </w:p>
    <w:p w:rsidR="00EA5AC9" w:rsidRDefault="00EA5AC9" w:rsidP="00EA5AC9">
      <w:pPr>
        <w:spacing w:after="0" w:line="240" w:lineRule="auto"/>
        <w:rPr>
          <w:rFonts w:ascii="Times New Roman" w:hAnsi="Times New Roman"/>
          <w:szCs w:val="24"/>
          <w:lang w:val="bg-BG"/>
        </w:rPr>
      </w:pPr>
    </w:p>
    <w:p w:rsidR="00EA5AC9" w:rsidRDefault="00EA5AC9" w:rsidP="0055254D">
      <w:pPr>
        <w:tabs>
          <w:tab w:val="left" w:pos="567"/>
        </w:tabs>
        <w:spacing w:after="0" w:line="260" w:lineRule="exact"/>
        <w:rPr>
          <w:rFonts w:ascii="Times New Roman" w:hAnsi="Times New Roman"/>
          <w:szCs w:val="24"/>
          <w:lang w:val="bg-BG"/>
        </w:rPr>
      </w:pPr>
      <w:r>
        <w:rPr>
          <w:rFonts w:ascii="Times New Roman" w:hAnsi="Times New Roman"/>
          <w:szCs w:val="24"/>
          <w:lang w:val="bg-BG"/>
        </w:rPr>
        <w:t xml:space="preserve">Temozolomide SUN </w:t>
      </w:r>
      <w:r w:rsidRPr="00EA5AC9">
        <w:rPr>
          <w:rFonts w:ascii="Times New Roman" w:hAnsi="Times New Roman"/>
          <w:szCs w:val="24"/>
          <w:lang w:val="ru-RU"/>
        </w:rPr>
        <w:t>20</w:t>
      </w:r>
      <w:r>
        <w:rPr>
          <w:rFonts w:ascii="Times New Roman" w:hAnsi="Times New Roman"/>
          <w:szCs w:val="24"/>
          <w:lang w:val="bg-BG"/>
        </w:rPr>
        <w:t> mg</w:t>
      </w:r>
    </w:p>
    <w:p w:rsidR="009A7662" w:rsidRPr="00EF575A" w:rsidRDefault="009A7662" w:rsidP="009A7662">
      <w:pPr>
        <w:spacing w:after="0" w:line="240" w:lineRule="auto"/>
        <w:rPr>
          <w:rFonts w:ascii="Times New Roman" w:hAnsi="Times New Roman"/>
          <w:lang w:val="bg-BG"/>
        </w:rPr>
      </w:pPr>
    </w:p>
    <w:p w:rsidR="009A7662" w:rsidRPr="00EF575A" w:rsidRDefault="009A7662" w:rsidP="009A7662">
      <w:pPr>
        <w:spacing w:after="0" w:line="240" w:lineRule="auto"/>
        <w:rPr>
          <w:rFonts w:ascii="Times New Roman" w:hAnsi="Times New Roman"/>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17.</w:t>
      </w:r>
      <w:r w:rsidRPr="005C4F35">
        <w:rPr>
          <w:rFonts w:ascii="Times New Roman" w:hAnsi="Times New Roman"/>
          <w:b/>
          <w:noProof/>
          <w:szCs w:val="20"/>
          <w:lang w:val="bg-BG"/>
        </w:rPr>
        <w:tab/>
        <w:t>УНИКАЛЕН ИДЕНТИФИКАТОР — ДВУИЗМЕРЕН БАРКОД</w:t>
      </w:r>
    </w:p>
    <w:p w:rsidR="009A7662" w:rsidRPr="005C4F35" w:rsidRDefault="009A7662" w:rsidP="009A7662">
      <w:pPr>
        <w:spacing w:after="0" w:line="240" w:lineRule="auto"/>
        <w:rPr>
          <w:rFonts w:ascii="Times New Roman" w:hAnsi="Times New Roman"/>
          <w:noProof/>
          <w:szCs w:val="20"/>
          <w:lang w:val="bg-BG"/>
        </w:rPr>
      </w:pP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r w:rsidRPr="005C4F35">
        <w:rPr>
          <w:rFonts w:ascii="Times New Roman" w:hAnsi="Times New Roman"/>
          <w:noProof/>
          <w:szCs w:val="20"/>
          <w:highlight w:val="lightGray"/>
          <w:lang w:val="bg-BG"/>
        </w:rPr>
        <w:t>Двуизмерен баркод с включен уникален идентификатор</w:t>
      </w: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p>
    <w:p w:rsidR="009A7662" w:rsidRPr="005C4F35" w:rsidRDefault="009A7662" w:rsidP="009A7662">
      <w:pPr>
        <w:tabs>
          <w:tab w:val="left" w:pos="567"/>
        </w:tabs>
        <w:spacing w:after="0" w:line="240" w:lineRule="auto"/>
        <w:rPr>
          <w:rFonts w:ascii="Times New Roman" w:hAnsi="Times New Roman"/>
          <w:noProof/>
          <w:vanish/>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18.</w:t>
      </w:r>
      <w:r w:rsidRPr="005C4F35">
        <w:rPr>
          <w:rFonts w:ascii="Times New Roman" w:hAnsi="Times New Roman"/>
          <w:b/>
          <w:noProof/>
          <w:szCs w:val="20"/>
          <w:lang w:val="bg-BG"/>
        </w:rPr>
        <w:tab/>
        <w:t>УНИКАЛЕН ИДЕНТИФИКАТОР — ДАННИ ЗА ЧЕТЕНЕ ОТ ХОРА</w:t>
      </w:r>
    </w:p>
    <w:p w:rsidR="009A7662" w:rsidRPr="005C4F35" w:rsidRDefault="009A7662" w:rsidP="009A7662">
      <w:pPr>
        <w:spacing w:after="0" w:line="240" w:lineRule="auto"/>
        <w:rPr>
          <w:rFonts w:ascii="Times New Roman" w:hAnsi="Times New Roman"/>
          <w:noProof/>
          <w:szCs w:val="20"/>
          <w:lang w:val="bg-BG"/>
        </w:rPr>
      </w:pP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PC</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SN</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NN</w:t>
      </w:r>
    </w:p>
    <w:p w:rsidR="00DF15D2" w:rsidRDefault="00EA5AC9" w:rsidP="00DF15D2">
      <w:pPr>
        <w:tabs>
          <w:tab w:val="left" w:pos="567"/>
        </w:tabs>
        <w:spacing w:after="0" w:line="260" w:lineRule="exact"/>
        <w:rPr>
          <w:rFonts w:ascii="TimesNewRomanPS-BoldMT" w:hAnsi="TimesNewRomanPS-BoldMT"/>
          <w:b/>
          <w:szCs w:val="24"/>
          <w:lang w:val="bg-BG"/>
        </w:rPr>
      </w:pPr>
      <w:r>
        <w:rPr>
          <w:rFonts w:ascii="Times New Roman" w:hAnsi="Times New Roman"/>
          <w:szCs w:val="24"/>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9951B0" w:rsidTr="00814457">
        <w:trPr>
          <w:trHeight w:val="785"/>
        </w:trPr>
        <w:tc>
          <w:tcPr>
            <w:tcW w:w="9287" w:type="dxa"/>
            <w:tcBorders>
              <w:bottom w:val="single" w:sz="4" w:space="0" w:color="auto"/>
            </w:tcBorders>
          </w:tcPr>
          <w:p w:rsidR="00DF15D2" w:rsidRPr="009951B0" w:rsidRDefault="00DF15D2" w:rsidP="00814457">
            <w:pPr>
              <w:autoSpaceDE w:val="0"/>
              <w:autoSpaceDN w:val="0"/>
              <w:adjustRightInd w:val="0"/>
              <w:spacing w:after="0" w:line="240" w:lineRule="auto"/>
              <w:rPr>
                <w:rFonts w:ascii="Times New Roman" w:hAnsi="Times New Roman" w:cs="TimesNewRomanPS-BoldMT"/>
                <w:b/>
                <w:bCs/>
                <w:lang w:val="bg-BG" w:eastAsia="nl-NL"/>
              </w:rPr>
            </w:pPr>
            <w:r w:rsidRPr="009951B0">
              <w:rPr>
                <w:rFonts w:ascii="Times New Roman" w:hAnsi="Times New Roman" w:cs="TimesNewRomanPS-BoldMT"/>
                <w:b/>
                <w:bCs/>
                <w:lang w:val="bg-BG" w:eastAsia="nl-NL"/>
              </w:rPr>
              <w:lastRenderedPageBreak/>
              <w:t>МИНИМУМ ДАННИ, КОИТО ТРЯБВА ДА СЪДЪРЖАТ МАЛКИТЕ ЕДИНИЧНИ ПЪРВИЧНИ ОПАКОВКИ</w:t>
            </w:r>
          </w:p>
          <w:p w:rsidR="00DF15D2" w:rsidRPr="009951B0" w:rsidRDefault="00DF15D2" w:rsidP="00814457">
            <w:pPr>
              <w:spacing w:after="0" w:line="240" w:lineRule="auto"/>
              <w:rPr>
                <w:rFonts w:ascii="Times New Roman" w:hAnsi="Times New Roman" w:cs="TimesNewRomanPS-BoldMT"/>
                <w:b/>
                <w:bCs/>
                <w:lang w:val="bg-BG" w:eastAsia="nl-NL"/>
              </w:rPr>
            </w:pPr>
          </w:p>
          <w:p w:rsidR="00DF15D2" w:rsidRPr="009951B0" w:rsidRDefault="00DF15D2" w:rsidP="00814457">
            <w:pPr>
              <w:spacing w:after="0" w:line="240" w:lineRule="auto"/>
              <w:rPr>
                <w:rFonts w:ascii="Times New Roman" w:hAnsi="Times New Roman"/>
                <w:b/>
                <w:noProof/>
                <w:szCs w:val="20"/>
              </w:rPr>
            </w:pPr>
            <w:r w:rsidRPr="009951B0">
              <w:rPr>
                <w:rFonts w:ascii="Times New Roman" w:hAnsi="Times New Roman" w:cs="TimesNewRomanPS-BoldMT"/>
                <w:b/>
                <w:bCs/>
                <w:lang w:val="bg-BG" w:eastAsia="nl-NL"/>
              </w:rPr>
              <w:t>БЛИСТЕР</w:t>
            </w:r>
          </w:p>
        </w:tc>
      </w:tr>
    </w:tbl>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rPr>
            </w:pPr>
            <w:r w:rsidRPr="0023500E">
              <w:rPr>
                <w:rFonts w:ascii="Times New Roman" w:hAnsi="Times New Roman"/>
                <w:b/>
                <w:noProof/>
                <w:szCs w:val="20"/>
                <w:lang w:val="en-GB"/>
              </w:rPr>
              <w:t>1.</w:t>
            </w:r>
            <w:r w:rsidRPr="0023500E">
              <w:rPr>
                <w:rFonts w:ascii="Times New Roman" w:hAnsi="Times New Roman"/>
                <w:b/>
                <w:noProof/>
                <w:szCs w:val="20"/>
                <w:lang w:val="en-GB"/>
              </w:rPr>
              <w:tab/>
            </w:r>
            <w:r w:rsidRPr="00FA6ED7">
              <w:rPr>
                <w:rFonts w:ascii="Times New Roman" w:hAnsi="Times New Roman"/>
                <w:b/>
                <w:noProof/>
                <w:szCs w:val="20"/>
              </w:rPr>
              <w:t>ИМЕ НА ЛЕКАРСТВЕНИЯ ПРОДУКТ</w:t>
            </w:r>
          </w:p>
        </w:tc>
      </w:tr>
    </w:tbl>
    <w:p w:rsidR="00DF15D2" w:rsidRPr="0023500E" w:rsidRDefault="00DF15D2" w:rsidP="00DF15D2">
      <w:pPr>
        <w:spacing w:after="0" w:line="240" w:lineRule="auto"/>
        <w:ind w:left="567" w:hanging="567"/>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Pr>
          <w:rFonts w:ascii="Times New Roman" w:hAnsi="Times New Roman"/>
          <w:szCs w:val="24"/>
          <w:lang w:val="en-GB"/>
        </w:rPr>
        <w:t>20</w:t>
      </w:r>
      <w:r>
        <w:rPr>
          <w:rFonts w:ascii="Times New Roman" w:hAnsi="Times New Roman"/>
          <w:szCs w:val="24"/>
          <w:lang w:val="bg-BG"/>
        </w:rPr>
        <w:t xml:space="preserve"> mg </w:t>
      </w:r>
      <w:r w:rsidRPr="00907E48">
        <w:rPr>
          <w:rFonts w:ascii="Times New Roman" w:hAnsi="Times New Roman"/>
          <w:szCs w:val="24"/>
          <w:highlight w:val="lightGray"/>
          <w:lang w:val="bg-BG"/>
          <w:rPrChange w:id="15" w:author="Author">
            <w:rPr>
              <w:rFonts w:ascii="Times New Roman" w:hAnsi="Times New Roman"/>
              <w:szCs w:val="24"/>
              <w:lang w:val="bg-BG"/>
            </w:rPr>
          </w:rPrChange>
        </w:rPr>
        <w:t>твърди</w:t>
      </w:r>
      <w:r>
        <w:rPr>
          <w:rFonts w:ascii="Times New Roman" w:hAnsi="Times New Roman"/>
          <w:szCs w:val="24"/>
          <w:lang w:val="bg-BG"/>
        </w:rPr>
        <w:t xml:space="preserve"> капсули</w:t>
      </w:r>
    </w:p>
    <w:p w:rsidR="00DF15D2" w:rsidRPr="00907E48" w:rsidRDefault="00631C3B" w:rsidP="00DF15D2">
      <w:pPr>
        <w:spacing w:after="0" w:line="240" w:lineRule="auto"/>
        <w:rPr>
          <w:rFonts w:ascii="Times New Roman" w:hAnsi="Times New Roman"/>
          <w:szCs w:val="24"/>
          <w:highlight w:val="lightGray"/>
          <w:lang w:val="bg-BG"/>
          <w:rPrChange w:id="16" w:author="Author">
            <w:rPr>
              <w:rFonts w:ascii="Times New Roman" w:hAnsi="Times New Roman"/>
              <w:szCs w:val="24"/>
              <w:lang w:val="bg-BG"/>
            </w:rPr>
          </w:rPrChange>
        </w:rPr>
      </w:pPr>
      <w:r w:rsidRPr="00907E48">
        <w:rPr>
          <w:rFonts w:ascii="Times New Roman" w:hAnsi="Times New Roman"/>
          <w:highlight w:val="lightGray"/>
          <w:lang w:val="bg-BG"/>
          <w:rPrChange w:id="17" w:author="Author">
            <w:rPr>
              <w:rFonts w:ascii="Times New Roman" w:hAnsi="Times New Roman"/>
              <w:lang w:val="bg-BG"/>
            </w:rPr>
          </w:rPrChange>
        </w:rPr>
        <w:t>т</w:t>
      </w:r>
      <w:r w:rsidR="00DF15D2" w:rsidRPr="00907E48">
        <w:rPr>
          <w:rFonts w:ascii="Times New Roman" w:hAnsi="Times New Roman"/>
          <w:szCs w:val="24"/>
          <w:highlight w:val="lightGray"/>
          <w:lang w:val="bg-BG"/>
          <w:rPrChange w:id="18" w:author="Author">
            <w:rPr>
              <w:rFonts w:ascii="Times New Roman" w:hAnsi="Times New Roman"/>
              <w:szCs w:val="24"/>
              <w:lang w:val="bg-BG"/>
            </w:rPr>
          </w:rPrChange>
        </w:rPr>
        <w:t>емозоломид</w:t>
      </w:r>
    </w:p>
    <w:p w:rsidR="00DF15D2" w:rsidRDefault="00DF15D2" w:rsidP="00DF15D2">
      <w:pPr>
        <w:spacing w:after="0" w:line="240" w:lineRule="auto"/>
        <w:rPr>
          <w:rFonts w:ascii="Times New Roman" w:hAnsi="Times New Roman"/>
          <w:szCs w:val="24"/>
          <w:lang w:val="bg-BG"/>
        </w:rPr>
      </w:pPr>
      <w:r w:rsidRPr="00907E48">
        <w:rPr>
          <w:rFonts w:ascii="Times New Roman" w:hAnsi="Times New Roman"/>
          <w:szCs w:val="24"/>
          <w:highlight w:val="lightGray"/>
          <w:lang w:val="bg-BG"/>
          <w:rPrChange w:id="19" w:author="Author">
            <w:rPr>
              <w:rFonts w:ascii="Times New Roman" w:hAnsi="Times New Roman"/>
              <w:szCs w:val="24"/>
              <w:lang w:val="bg-BG"/>
            </w:rPr>
          </w:rPrChange>
        </w:rPr>
        <w:t>Перорално приложение</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2.</w:t>
            </w:r>
            <w:r w:rsidRPr="00EA5AC9">
              <w:rPr>
                <w:rFonts w:ascii="Times New Roman" w:hAnsi="Times New Roman"/>
                <w:b/>
                <w:noProof/>
                <w:szCs w:val="20"/>
                <w:lang w:val="ru-RU"/>
              </w:rPr>
              <w:tab/>
            </w:r>
            <w:r w:rsidRPr="00FA6ED7">
              <w:rPr>
                <w:rFonts w:ascii="TimesNewRomanPS-BoldMT" w:hAnsi="TimesNewRomanPS-BoldMT" w:cs="TimesNewRomanPS-BoldMT"/>
                <w:b/>
                <w:bCs/>
                <w:lang w:val="ru-RU" w:eastAsia="nl-NL"/>
              </w:rPr>
              <w:t>ИМЕ НА ПРИТЕЖАТЕЛЯ НА РАЗРЕШЕНИЕТО ЗА УПОТРЕБА</w:t>
            </w:r>
          </w:p>
        </w:tc>
      </w:tr>
    </w:tbl>
    <w:p w:rsidR="00DF15D2" w:rsidRPr="00EA5AC9" w:rsidRDefault="00DF15D2" w:rsidP="00DF15D2">
      <w:pPr>
        <w:spacing w:after="0" w:line="240" w:lineRule="auto"/>
        <w:rPr>
          <w:rFonts w:ascii="Times New Roman" w:hAnsi="Times New Roman"/>
          <w:b/>
          <w:noProof/>
          <w:szCs w:val="20"/>
          <w:lang w:val="ru-RU"/>
        </w:rPr>
      </w:pPr>
    </w:p>
    <w:p w:rsidR="00DF15D2" w:rsidRPr="00E761B3" w:rsidRDefault="00DF15D2" w:rsidP="00DF15D2">
      <w:pPr>
        <w:spacing w:after="0" w:line="240" w:lineRule="auto"/>
        <w:rPr>
          <w:rFonts w:ascii="Times New Roman" w:hAnsi="Times New Roman"/>
          <w:noProof/>
          <w:szCs w:val="20"/>
          <w:lang w:val="en-GB"/>
        </w:rPr>
      </w:pPr>
      <w:r w:rsidRPr="00E761B3">
        <w:rPr>
          <w:rFonts w:ascii="Times New Roman" w:hAnsi="Times New Roman"/>
          <w:noProof/>
          <w:szCs w:val="20"/>
          <w:lang w:val="en-GB"/>
        </w:rPr>
        <w:t xml:space="preserve">SUN Pharma </w:t>
      </w:r>
      <w:r w:rsidRPr="009951B0">
        <w:rPr>
          <w:rFonts w:ascii="Times New Roman" w:hAnsi="Times New Roman"/>
          <w:noProof/>
          <w:szCs w:val="20"/>
          <w:lang w:val="bg-BG"/>
        </w:rPr>
        <w:t>лого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3.</w:t>
            </w:r>
            <w:r w:rsidRPr="00EA5AC9">
              <w:rPr>
                <w:rFonts w:ascii="Times New Roman" w:hAnsi="Times New Roman"/>
                <w:b/>
                <w:noProof/>
                <w:szCs w:val="20"/>
                <w:lang w:val="ru-RU"/>
              </w:rPr>
              <w:tab/>
              <w:t>ДАТА НА ИЗТИЧАНЕ НА СРОКА НА ГОДНОСТ</w:t>
            </w:r>
          </w:p>
        </w:tc>
      </w:tr>
    </w:tbl>
    <w:p w:rsidR="00DF15D2" w:rsidRPr="00EA5AC9" w:rsidRDefault="00DF15D2" w:rsidP="00DF15D2">
      <w:pPr>
        <w:spacing w:after="0" w:line="240" w:lineRule="auto"/>
        <w:rPr>
          <w:rFonts w:ascii="Times New Roman" w:hAnsi="Times New Roman"/>
          <w:i/>
          <w:noProof/>
          <w:szCs w:val="20"/>
          <w:lang w:val="ru-RU"/>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Годен до: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sidRPr="0023500E">
              <w:rPr>
                <w:rFonts w:ascii="Times New Roman" w:hAnsi="Times New Roman"/>
                <w:b/>
                <w:noProof/>
                <w:szCs w:val="20"/>
                <w:lang w:val="en-GB"/>
              </w:rPr>
              <w:t>4.</w:t>
            </w:r>
            <w:r w:rsidRPr="0023500E">
              <w:rPr>
                <w:rFonts w:ascii="Times New Roman" w:hAnsi="Times New Roman"/>
                <w:b/>
                <w:noProof/>
                <w:szCs w:val="20"/>
                <w:lang w:val="en-GB"/>
              </w:rPr>
              <w:tab/>
            </w:r>
            <w:r w:rsidRPr="00FA6ED7">
              <w:rPr>
                <w:rFonts w:ascii="Times New Roman" w:hAnsi="Times New Roman"/>
                <w:b/>
                <w:noProof/>
                <w:szCs w:val="20"/>
                <w:lang w:val="en-GB"/>
              </w:rPr>
              <w:t>ПАРТИДЕН НОМЕР</w:t>
            </w:r>
          </w:p>
        </w:tc>
      </w:tr>
    </w:tbl>
    <w:p w:rsidR="00DF15D2" w:rsidRPr="0023500E" w:rsidRDefault="00DF15D2" w:rsidP="00DF15D2">
      <w:pPr>
        <w:spacing w:after="0" w:line="240" w:lineRule="auto"/>
        <w:ind w:right="113"/>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Партиден №</w:t>
      </w:r>
    </w:p>
    <w:p w:rsidR="00DF15D2" w:rsidRPr="0023500E"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Pr>
                <w:rFonts w:ascii="Times New Roman" w:hAnsi="Times New Roman"/>
                <w:b/>
                <w:noProof/>
                <w:szCs w:val="20"/>
                <w:lang w:val="en-GB"/>
              </w:rPr>
              <w:t>5</w:t>
            </w:r>
            <w:r w:rsidRPr="0023500E">
              <w:rPr>
                <w:rFonts w:ascii="Times New Roman" w:hAnsi="Times New Roman"/>
                <w:b/>
                <w:noProof/>
                <w:szCs w:val="20"/>
                <w:lang w:val="en-GB"/>
              </w:rPr>
              <w:t>.</w:t>
            </w:r>
            <w:r w:rsidRPr="0023500E">
              <w:rPr>
                <w:rFonts w:ascii="Times New Roman" w:hAnsi="Times New Roman"/>
                <w:b/>
                <w:noProof/>
                <w:szCs w:val="20"/>
                <w:lang w:val="en-GB"/>
              </w:rPr>
              <w:tab/>
            </w:r>
            <w:r w:rsidRPr="009951B0">
              <w:rPr>
                <w:rFonts w:ascii="Times New Roman" w:hAnsi="Times New Roman"/>
                <w:b/>
                <w:noProof/>
                <w:szCs w:val="20"/>
                <w:lang w:val="en-GB"/>
              </w:rPr>
              <w:t>ДРУГО</w:t>
            </w:r>
          </w:p>
        </w:tc>
      </w:tr>
    </w:tbl>
    <w:p w:rsidR="00DF15D2"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r w:rsidRPr="00014BD5">
        <w:rPr>
          <w:rFonts w:ascii="Times New Roman" w:hAnsi="Times New Roman"/>
          <w:noProof/>
          <w:szCs w:val="20"/>
          <w:lang w:val="bg-BG"/>
        </w:rPr>
        <w:t>ОТКЪСНЕТЕ ТУК</w:t>
      </w:r>
    </w:p>
    <w:p w:rsidR="00EA5AC9" w:rsidRDefault="00DF15D2" w:rsidP="00DF15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bg-BG"/>
        </w:rPr>
      </w:pPr>
      <w:r w:rsidRPr="0023500E">
        <w:rPr>
          <w:rFonts w:ascii="Times New Roman" w:hAnsi="Times New Roman"/>
          <w:noProof/>
          <w:szCs w:val="20"/>
          <w:lang w:val="en-GB"/>
        </w:rPr>
        <w:br w:type="page"/>
      </w:r>
      <w:r w:rsidR="00EA5AC9">
        <w:rPr>
          <w:rFonts w:ascii="Times New Roman" w:hAnsi="Times New Roman"/>
          <w:b/>
          <w:szCs w:val="24"/>
          <w:lang w:val="bg-BG"/>
        </w:rPr>
        <w:lastRenderedPageBreak/>
        <w:t>ДАННИ, КОИТО ТРЯБВА ДА СЪДЪРЖА ВТОРИЧНАТА ОПАКОВКА</w:t>
      </w:r>
    </w:p>
    <w:p w:rsidR="00EA5AC9" w:rsidRPr="00185E8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0"/>
          <w:lang w:val="bg-BG"/>
        </w:rPr>
      </w:pPr>
    </w:p>
    <w:p w:rsidR="00EA5AC9" w:rsidRPr="004B2D7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noProof/>
          <w:szCs w:val="20"/>
          <w:lang w:val="bg-BG"/>
        </w:rPr>
      </w:pPr>
      <w:r w:rsidRPr="004B2D75">
        <w:rPr>
          <w:rFonts w:ascii="Times New Roman" w:hAnsi="Times New Roman"/>
          <w:b/>
          <w:szCs w:val="24"/>
          <w:lang w:val="bg-BG"/>
        </w:rPr>
        <w:t>КАРТОНЕНА КУТИЯ</w:t>
      </w:r>
      <w:r w:rsidRPr="004B2D75">
        <w:rPr>
          <w:rFonts w:ascii="Times New Roman" w:hAnsi="Times New Roman" w:cs="TimesNewRomanPS-BoldMT"/>
          <w:b/>
          <w:bCs/>
          <w:lang w:val="bg-BG" w:eastAsia="nl-NL"/>
        </w:rPr>
        <w:t xml:space="preserve"> (БЛИСТЕР)</w:t>
      </w:r>
    </w:p>
    <w:p w:rsidR="00EA5AC9" w:rsidRPr="004B2D75" w:rsidRDefault="00EA5AC9" w:rsidP="00EA5AC9">
      <w:pPr>
        <w:spacing w:after="0" w:line="240" w:lineRule="auto"/>
        <w:rPr>
          <w:rFonts w:ascii="Times New Roman" w:hAnsi="Times New Roman"/>
          <w:noProof/>
          <w:szCs w:val="20"/>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1.</w:t>
      </w:r>
      <w:r>
        <w:rPr>
          <w:rFonts w:ascii="Times New Roman" w:hAnsi="Times New Roman"/>
          <w:b/>
          <w:szCs w:val="24"/>
          <w:lang w:val="bg-BG"/>
        </w:rPr>
        <w:tab/>
        <w:t>ИМЕ НА ЛЕКАРСТВЕНИЯ ПРОДУКТ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sidRPr="00EA5AC9">
        <w:rPr>
          <w:rFonts w:ascii="Times New Roman" w:hAnsi="Times New Roman"/>
          <w:szCs w:val="24"/>
          <w:lang w:val="bg-BG"/>
        </w:rPr>
        <w:t>100</w:t>
      </w:r>
      <w:r>
        <w:rPr>
          <w:rFonts w:ascii="Times New Roman" w:hAnsi="Times New Roman"/>
          <w:szCs w:val="24"/>
          <w:lang w:val="bg-BG"/>
        </w:rPr>
        <w:t> mg твърди капсули</w:t>
      </w:r>
    </w:p>
    <w:p w:rsidR="00EA5AC9" w:rsidRDefault="00631C3B" w:rsidP="00EA5AC9">
      <w:pPr>
        <w:spacing w:after="0" w:line="240" w:lineRule="auto"/>
        <w:rPr>
          <w:rFonts w:ascii="Times New Roman" w:hAnsi="Times New Roman"/>
          <w:szCs w:val="24"/>
          <w:lang w:val="bg-BG"/>
        </w:rPr>
      </w:pPr>
      <w:r w:rsidRPr="0087696C">
        <w:rPr>
          <w:rFonts w:ascii="Times New Roman" w:hAnsi="Times New Roman"/>
          <w:lang w:val="bg-BG"/>
        </w:rPr>
        <w:t>т</w:t>
      </w:r>
      <w:r w:rsidR="00EA5AC9">
        <w:rPr>
          <w:rFonts w:ascii="Times New Roman" w:hAnsi="Times New Roman"/>
          <w:szCs w:val="24"/>
          <w:lang w:val="bg-BG"/>
        </w:rPr>
        <w:t>емозоломид</w:t>
      </w:r>
    </w:p>
    <w:p w:rsidR="00EA5AC9" w:rsidRDefault="00EA5AC9" w:rsidP="00EA5AC9">
      <w:pPr>
        <w:spacing w:after="0" w:line="260" w:lineRule="exact"/>
        <w:rPr>
          <w:rFonts w:ascii="Times New Roman" w:hAnsi="Times New Roman"/>
          <w:szCs w:val="24"/>
          <w:lang w:val="bg-BG"/>
        </w:rPr>
      </w:pPr>
    </w:p>
    <w:p w:rsidR="00EA5AC9" w:rsidRDefault="00EA5AC9" w:rsidP="00EA5AC9">
      <w:pPr>
        <w:spacing w:after="0" w:line="260" w:lineRule="exact"/>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2.</w:t>
      </w:r>
      <w:r>
        <w:rPr>
          <w:rFonts w:ascii="Times New Roman" w:hAnsi="Times New Roman"/>
          <w:b/>
          <w:szCs w:val="24"/>
          <w:lang w:val="bg-BG"/>
        </w:rPr>
        <w:tab/>
        <w:t>ОБЯВЯВАНЕ НА АКТИВНОТО ВЕЩЕСТВО/АКТИВНИТЕ ВЕЩЕСТВА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Всяка твърда капсула съдържа </w:t>
      </w:r>
      <w:r w:rsidRPr="00EA5AC9">
        <w:rPr>
          <w:rFonts w:ascii="Times New Roman" w:hAnsi="Times New Roman"/>
          <w:szCs w:val="24"/>
          <w:lang w:val="ru-RU"/>
        </w:rPr>
        <w:t>100</w:t>
      </w:r>
      <w:r>
        <w:rPr>
          <w:rFonts w:ascii="Times New Roman" w:hAnsi="Times New Roman"/>
          <w:szCs w:val="24"/>
          <w:lang w:val="bg-BG"/>
        </w:rPr>
        <w:t> mg темозоломид.</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3.</w:t>
      </w:r>
      <w:r>
        <w:rPr>
          <w:rFonts w:ascii="Times New Roman" w:hAnsi="Times New Roman"/>
          <w:b/>
          <w:szCs w:val="24"/>
          <w:lang w:val="bg-BG"/>
        </w:rPr>
        <w:tab/>
        <w:t>СПИСЪК НА ПОМОЩНИТЕ ВЕЩЕСТВА</w:t>
      </w:r>
    </w:p>
    <w:p w:rsidR="00EA5AC9" w:rsidRDefault="00EA5AC9" w:rsidP="00EA5AC9">
      <w:pPr>
        <w:spacing w:after="0" w:line="240" w:lineRule="auto"/>
        <w:rPr>
          <w:rFonts w:ascii="Times New Roman" w:hAnsi="Times New Roman"/>
          <w:szCs w:val="24"/>
          <w:lang w:val="bg-BG"/>
        </w:rPr>
      </w:pPr>
    </w:p>
    <w:p w:rsidR="00EA5AC9" w:rsidRPr="00E546CD" w:rsidRDefault="00EA5AC9" w:rsidP="00EA5AC9">
      <w:pPr>
        <w:spacing w:after="0" w:line="240" w:lineRule="auto"/>
        <w:rPr>
          <w:rFonts w:ascii="Times New Roman" w:hAnsi="Times New Roman"/>
          <w:szCs w:val="24"/>
          <w:lang w:val="bg-BG"/>
        </w:rPr>
      </w:pPr>
      <w:r>
        <w:rPr>
          <w:rFonts w:ascii="Times New Roman" w:hAnsi="Times New Roman"/>
          <w:szCs w:val="24"/>
          <w:lang w:val="bg-BG"/>
        </w:rPr>
        <w:t>Съдържа лактоза.</w:t>
      </w:r>
      <w:r w:rsidR="00D7042E" w:rsidRPr="00E546CD">
        <w:rPr>
          <w:rFonts w:ascii="Times New Roman" w:hAnsi="Times New Roman"/>
          <w:szCs w:val="24"/>
          <w:lang w:val="bg-BG"/>
        </w:rPr>
        <w:t xml:space="preserve"> </w:t>
      </w:r>
      <w:r w:rsidR="00D7042E" w:rsidRPr="0087696C">
        <w:rPr>
          <w:rFonts w:ascii="Times New Roman" w:hAnsi="Times New Roman"/>
          <w:lang w:val="bg-BG"/>
        </w:rPr>
        <w:t>За допълнителна информация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4.</w:t>
      </w:r>
      <w:r>
        <w:rPr>
          <w:rFonts w:ascii="Times New Roman" w:hAnsi="Times New Roman"/>
          <w:b/>
          <w:szCs w:val="24"/>
          <w:lang w:val="bg-BG"/>
        </w:rPr>
        <w:tab/>
        <w:t>ЛЕКАРСТВЕНА ФОРМА И КОЛИЧЕСТВО В ЕДНА ОПАКОВКА</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5</w:t>
      </w:r>
      <w:r w:rsidR="00D7042E">
        <w:rPr>
          <w:rFonts w:ascii="Times New Roman" w:hAnsi="Times New Roman"/>
          <w:szCs w:val="24"/>
          <w:lang w:val="nl-NL"/>
        </w:rPr>
        <w:t>x</w:t>
      </w:r>
      <w:r w:rsidR="00D7042E" w:rsidRPr="00E546CD">
        <w:rPr>
          <w:rFonts w:ascii="Times New Roman" w:hAnsi="Times New Roman"/>
          <w:szCs w:val="24"/>
          <w:lang w:val="bg-BG"/>
        </w:rPr>
        <w:t>1</w:t>
      </w:r>
      <w:r>
        <w:rPr>
          <w:rFonts w:ascii="Times New Roman" w:hAnsi="Times New Roman"/>
          <w:szCs w:val="24"/>
          <w:lang w:val="bg-BG"/>
        </w:rPr>
        <w:t> твърди капсули</w:t>
      </w:r>
    </w:p>
    <w:p w:rsidR="00EA5AC9" w:rsidRDefault="00EA5AC9" w:rsidP="00EA5AC9">
      <w:pPr>
        <w:spacing w:after="0" w:line="240" w:lineRule="auto"/>
        <w:rPr>
          <w:rFonts w:ascii="Times New Roman" w:hAnsi="Times New Roman"/>
          <w:szCs w:val="24"/>
          <w:lang w:val="bg-BG"/>
        </w:rPr>
      </w:pPr>
      <w:r>
        <w:rPr>
          <w:rFonts w:ascii="Times New Roman" w:hAnsi="Times New Roman"/>
          <w:szCs w:val="24"/>
          <w:highlight w:val="lightGray"/>
          <w:lang w:val="bg-BG"/>
        </w:rPr>
        <w:t>20</w:t>
      </w:r>
      <w:r w:rsidR="00D7042E">
        <w:rPr>
          <w:rFonts w:ascii="Times New Roman" w:hAnsi="Times New Roman"/>
          <w:szCs w:val="24"/>
          <w:highlight w:val="lightGray"/>
          <w:lang w:val="nl-NL"/>
        </w:rPr>
        <w:t>x</w:t>
      </w:r>
      <w:r w:rsidR="00D7042E" w:rsidRPr="00E546CD">
        <w:rPr>
          <w:rFonts w:ascii="Times New Roman" w:hAnsi="Times New Roman"/>
          <w:szCs w:val="24"/>
          <w:highlight w:val="lightGray"/>
          <w:lang w:val="bg-BG"/>
        </w:rPr>
        <w:t>1</w:t>
      </w:r>
      <w:r>
        <w:rPr>
          <w:rFonts w:ascii="Times New Roman" w:hAnsi="Times New Roman"/>
          <w:szCs w:val="24"/>
          <w:highlight w:val="lightGray"/>
          <w:lang w:val="bg-BG"/>
        </w:rPr>
        <w:t> твърди капсули</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i/>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5.</w:t>
      </w:r>
      <w:r>
        <w:rPr>
          <w:rFonts w:ascii="Times New Roman" w:hAnsi="Times New Roman"/>
          <w:b/>
          <w:szCs w:val="24"/>
          <w:lang w:val="bg-BG"/>
        </w:rPr>
        <w:tab/>
        <w:t>НАЧИН НА ПРИЛАГАНЕ И ПЪТ/ПЪТИЩА НА ВЪВЕЖДАНЕ</w:t>
      </w:r>
    </w:p>
    <w:p w:rsidR="00EA5AC9" w:rsidRDefault="00EA5AC9" w:rsidP="00EA5AC9">
      <w:pPr>
        <w:spacing w:after="0" w:line="240" w:lineRule="auto"/>
        <w:rPr>
          <w:rFonts w:ascii="Times New Roman" w:hAnsi="Times New Roman"/>
          <w:i/>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Преди употреба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Перорално приложение.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6.</w:t>
      </w:r>
      <w:r>
        <w:rPr>
          <w:rFonts w:ascii="Times New Roman" w:hAnsi="Times New Roman"/>
          <w:b/>
          <w:szCs w:val="24"/>
          <w:lang w:val="bg-BG"/>
        </w:rPr>
        <w:tab/>
        <w:t xml:space="preserve">СПЕЦИАЛНО ПРЕДУПРЕЖДЕНИЕ, ЧЕ ЛЕКАРСТВЕНИЯТ ПРОДУКТ ТРЯБВА ДА СЕ СЪХРАНЯВА НА МЯСТО ДАЛЕЧЕ ОТ ПОГЛЕДА И ДОСЕГА НА ДЕЦА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Да се съхранява на място, недостъпно за деца, за предпочитане в заключен шкаф. Поглъщането по невнимание може да бъде смъртоносно при деца.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7.</w:t>
      </w:r>
      <w:r>
        <w:rPr>
          <w:rFonts w:ascii="Times New Roman" w:hAnsi="Times New Roman"/>
          <w:b/>
          <w:szCs w:val="24"/>
          <w:lang w:val="bg-BG"/>
        </w:rPr>
        <w:tab/>
        <w:t>ДРУГИ СПЕЦИАЛНИ ПРЕДУПРЕЖДЕНИЯ, АКО Е НЕОБХОДИМО</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Цитотоксично</w:t>
      </w: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 xml:space="preserve">Не отваряйте, не </w:t>
      </w:r>
      <w:r w:rsidR="002F1FD5">
        <w:rPr>
          <w:rFonts w:ascii="Times New Roman" w:hAnsi="Times New Roman"/>
          <w:szCs w:val="24"/>
          <w:lang w:val="bg-BG"/>
        </w:rPr>
        <w:t>чупете</w:t>
      </w:r>
      <w:r w:rsidR="002F1FD5" w:rsidRPr="002F1FD5">
        <w:rPr>
          <w:rFonts w:ascii="Times New Roman" w:hAnsi="Times New Roman"/>
          <w:szCs w:val="24"/>
          <w:lang w:val="ru-RU"/>
        </w:rPr>
        <w:t xml:space="preserve"> </w:t>
      </w:r>
      <w:r>
        <w:rPr>
          <w:rFonts w:ascii="Times New Roman" w:hAnsi="Times New Roman"/>
          <w:szCs w:val="24"/>
          <w:lang w:val="bg-BG"/>
        </w:rPr>
        <w:t>и не дъвчете капсулите, поглъщайте ги цели. Ако капсулата е повредена, избягвайте контакт с кожата, очите и носа.</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8.</w:t>
      </w:r>
      <w:r>
        <w:rPr>
          <w:rFonts w:ascii="Times New Roman" w:hAnsi="Times New Roman"/>
          <w:b/>
          <w:szCs w:val="24"/>
          <w:lang w:val="bg-BG"/>
        </w:rPr>
        <w:tab/>
        <w:t>ДАТА НА ИЗТИЧАНЕ НА СРОКА НА ГОДНОСТ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Годен до:</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9.</w:t>
      </w:r>
      <w:r>
        <w:rPr>
          <w:rFonts w:ascii="Times New Roman" w:hAnsi="Times New Roman"/>
          <w:b/>
          <w:szCs w:val="24"/>
          <w:lang w:val="bg-BG"/>
        </w:rPr>
        <w:tab/>
        <w:t>СПЕЦИАЛНИ УСЛОВИЯ НА СЪХРАНЕНИЕ</w:t>
      </w: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Style w:val="Default"/>
        <w:rPr>
          <w:sz w:val="22"/>
          <w:lang w:val="bg-BG"/>
        </w:rPr>
      </w:pPr>
      <w:r>
        <w:rPr>
          <w:sz w:val="22"/>
          <w:lang w:val="bg-BG"/>
        </w:rPr>
        <w:t xml:space="preserve">Да не се съхранява над </w:t>
      </w:r>
      <w:r w:rsidR="00512716" w:rsidRPr="00512716">
        <w:rPr>
          <w:sz w:val="22"/>
          <w:lang w:val="ru-RU"/>
        </w:rPr>
        <w:t>25</w:t>
      </w:r>
      <w:r>
        <w:rPr>
          <w:sz w:val="22"/>
          <w:lang w:val="bg-BG"/>
        </w:rPr>
        <w:t>°C.</w:t>
      </w:r>
    </w:p>
    <w:p w:rsidR="00EA5AC9" w:rsidRDefault="00EA5AC9" w:rsidP="00EA5AC9">
      <w:pPr>
        <w:tabs>
          <w:tab w:val="left" w:pos="567"/>
        </w:tabs>
        <w:autoSpaceDE w:val="0"/>
        <w:autoSpaceDN w:val="0"/>
        <w:adjustRightInd w:val="0"/>
        <w:spacing w:after="0" w:line="240" w:lineRule="auto"/>
        <w:rPr>
          <w:rFonts w:ascii="Times New Roman" w:hAnsi="Times New Roman"/>
          <w:b/>
          <w:szCs w:val="24"/>
          <w:lang w:val="bg-BG"/>
        </w:rPr>
      </w:pP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10.</w:t>
      </w:r>
      <w:r>
        <w:rPr>
          <w:rFonts w:ascii="Times New Roman" w:hAnsi="Times New Roman"/>
          <w:b/>
          <w:szCs w:val="24"/>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color w:val="000000"/>
          <w:szCs w:val="24"/>
          <w:lang w:val="bg-BG"/>
        </w:rPr>
      </w:pPr>
      <w:r>
        <w:rPr>
          <w:rFonts w:ascii="Times New Roman" w:hAnsi="Times New Roman"/>
          <w:color w:val="000000"/>
          <w:szCs w:val="24"/>
          <w:lang w:val="bg-BG"/>
        </w:rPr>
        <w:t>Неизползваният продукт или отпадъчните материали от него трябва да се изхвърлят в съответствие с местните изисквания.</w:t>
      </w:r>
    </w:p>
    <w:p w:rsidR="00EA5AC9" w:rsidRPr="00AD1C96" w:rsidRDefault="00EA5AC9" w:rsidP="00EA5AC9">
      <w:pPr>
        <w:spacing w:after="0" w:line="240" w:lineRule="auto"/>
        <w:rPr>
          <w:rFonts w:ascii="Times New Roman" w:hAnsi="Times New Roman"/>
          <w:szCs w:val="24"/>
          <w:lang w:val="ru-RU"/>
        </w:rPr>
      </w:pPr>
    </w:p>
    <w:p w:rsidR="00EA5AC9" w:rsidRPr="00AD1C96" w:rsidRDefault="00EA5AC9" w:rsidP="00EA5AC9">
      <w:pPr>
        <w:spacing w:after="0" w:line="240" w:lineRule="auto"/>
        <w:rPr>
          <w:rFonts w:ascii="Times New Roman" w:hAnsi="Times New Roman"/>
          <w:szCs w:val="24"/>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bg-BG"/>
        </w:rPr>
      </w:pPr>
      <w:r>
        <w:rPr>
          <w:rFonts w:ascii="Times New Roman" w:hAnsi="Times New Roman"/>
          <w:b/>
          <w:szCs w:val="24"/>
          <w:lang w:val="bg-BG"/>
        </w:rPr>
        <w:t>11.</w:t>
      </w:r>
      <w:r>
        <w:rPr>
          <w:rFonts w:ascii="Times New Roman" w:hAnsi="Times New Roman"/>
          <w:b/>
          <w:szCs w:val="24"/>
          <w:lang w:val="bg-BG"/>
        </w:rPr>
        <w:tab/>
        <w:t>ИМЕ И АДРЕС НА ПРИТЕЖАТЕЛЯ НА РАЗРЕШЕНИЕТО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tabs>
          <w:tab w:val="left" w:pos="567"/>
        </w:tabs>
        <w:snapToGrid w:val="0"/>
        <w:spacing w:after="0" w:line="240" w:lineRule="auto"/>
        <w:rPr>
          <w:rFonts w:ascii="Times New Roman" w:hAnsi="Times New Roman"/>
          <w:color w:val="000000"/>
          <w:szCs w:val="24"/>
          <w:lang w:val="bg-BG"/>
        </w:rPr>
      </w:pPr>
      <w:r>
        <w:rPr>
          <w:rFonts w:ascii="Times New Roman" w:hAnsi="Times New Roman"/>
          <w:color w:val="000000"/>
          <w:szCs w:val="24"/>
          <w:lang w:val="bg-BG"/>
        </w:rPr>
        <w:t>Sun Pharmaceutical Industries Europe B.V.</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Polarisavenue 87</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2132 JH Hoofddorp</w:t>
      </w:r>
    </w:p>
    <w:p w:rsidR="00EA5AC9" w:rsidRDefault="00EA5AC9" w:rsidP="00EA5AC9">
      <w:pPr>
        <w:spacing w:after="0" w:line="240" w:lineRule="auto"/>
        <w:rPr>
          <w:rFonts w:ascii="Times New Roman" w:hAnsi="Times New Roman"/>
          <w:szCs w:val="24"/>
          <w:lang w:val="bg-BG"/>
        </w:rPr>
      </w:pPr>
      <w:r>
        <w:rPr>
          <w:rFonts w:ascii="Times New Roman" w:hAnsi="Times New Roman"/>
          <w:color w:val="000000"/>
          <w:szCs w:val="24"/>
          <w:lang w:val="bg-BG"/>
        </w:rPr>
        <w:t>Нидерландия</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12.</w:t>
      </w:r>
      <w:r>
        <w:rPr>
          <w:rFonts w:ascii="Times New Roman" w:hAnsi="Times New Roman"/>
          <w:b/>
          <w:szCs w:val="24"/>
          <w:lang w:val="bg-BG"/>
        </w:rPr>
        <w:tab/>
        <w:t>НОМЕР(А) НА РАЗРЕШЕНИЕТО ЗА УПОТРЕБА</w:t>
      </w:r>
    </w:p>
    <w:p w:rsidR="00EA5AC9" w:rsidRPr="005F34C1" w:rsidRDefault="00EA5AC9" w:rsidP="00EA5AC9">
      <w:pPr>
        <w:spacing w:after="0" w:line="240" w:lineRule="auto"/>
        <w:rPr>
          <w:rFonts w:ascii="Times New Roman" w:hAnsi="Times New Roman"/>
          <w:lang w:val="ru-RU"/>
        </w:rPr>
      </w:pPr>
    </w:p>
    <w:p w:rsidR="00D114C6" w:rsidRPr="005F34C1"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5F34C1">
        <w:rPr>
          <w:rFonts w:ascii="Times New Roman" w:hAnsi="Times New Roman"/>
          <w:bCs/>
          <w:lang w:val="ru-RU"/>
        </w:rPr>
        <w:t>17</w:t>
      </w:r>
      <w:r w:rsidR="0073412A" w:rsidRPr="005F34C1">
        <w:rPr>
          <w:rFonts w:ascii="Times New Roman" w:hAnsi="Times New Roman"/>
          <w:bCs/>
          <w:lang w:val="ru-RU"/>
        </w:rPr>
        <w:t xml:space="preserve"> </w:t>
      </w:r>
      <w:r w:rsidR="0073412A" w:rsidRPr="005F34C1">
        <w:rPr>
          <w:rFonts w:ascii="Times New Roman" w:hAnsi="Times New Roman"/>
          <w:lang w:val="ru-RU"/>
        </w:rPr>
        <w:t xml:space="preserve">(5 </w:t>
      </w:r>
      <w:r w:rsidR="0073412A" w:rsidRPr="0087696C">
        <w:rPr>
          <w:rFonts w:ascii="Times New Roman" w:hAnsi="Times New Roman"/>
          <w:lang w:val="bg-BG"/>
        </w:rPr>
        <w:t>твърди капсули</w:t>
      </w:r>
      <w:r w:rsidR="0073412A" w:rsidRPr="005F34C1">
        <w:rPr>
          <w:rFonts w:ascii="Times New Roman" w:hAnsi="Times New Roman"/>
          <w:lang w:val="ru-RU"/>
        </w:rPr>
        <w:t>)</w:t>
      </w:r>
    </w:p>
    <w:p w:rsidR="00D114C6" w:rsidRPr="005F34C1"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5F34C1">
        <w:rPr>
          <w:rFonts w:ascii="Times New Roman" w:hAnsi="Times New Roman"/>
          <w:bCs/>
          <w:lang w:val="ru-RU"/>
        </w:rPr>
        <w:t>18</w:t>
      </w:r>
      <w:r w:rsidR="0073412A" w:rsidRPr="005F34C1">
        <w:rPr>
          <w:rFonts w:ascii="Times New Roman" w:hAnsi="Times New Roman"/>
          <w:bCs/>
          <w:lang w:val="ru-RU"/>
        </w:rPr>
        <w:t xml:space="preserve"> </w:t>
      </w:r>
      <w:r w:rsidR="0073412A" w:rsidRPr="005F34C1">
        <w:rPr>
          <w:rFonts w:ascii="Times New Roman" w:hAnsi="Times New Roman"/>
          <w:lang w:val="ru-RU"/>
        </w:rPr>
        <w:t xml:space="preserve">(20 </w:t>
      </w:r>
      <w:r w:rsidR="0073412A" w:rsidRPr="0087696C">
        <w:rPr>
          <w:rFonts w:ascii="Times New Roman" w:hAnsi="Times New Roman"/>
          <w:lang w:val="bg-BG"/>
        </w:rPr>
        <w:t>твърди капсули</w:t>
      </w:r>
      <w:r w:rsidR="0073412A" w:rsidRPr="005F34C1">
        <w:rPr>
          <w:rFonts w:ascii="Times New Roman" w:hAnsi="Times New Roman"/>
          <w:lang w:val="ru-RU"/>
        </w:rPr>
        <w:t>)</w:t>
      </w: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13.</w:t>
      </w:r>
      <w:r>
        <w:rPr>
          <w:rFonts w:ascii="Times New Roman" w:hAnsi="Times New Roman"/>
          <w:b/>
          <w:szCs w:val="24"/>
          <w:lang w:val="bg-BG"/>
        </w:rPr>
        <w:tab/>
        <w:t>ПАРТИДЕН НОМЕР</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Партиден №</w:t>
      </w:r>
    </w:p>
    <w:p w:rsidR="00EA5AC9" w:rsidRPr="004B2D75"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14.</w:t>
      </w:r>
      <w:r>
        <w:rPr>
          <w:rFonts w:ascii="Times New Roman" w:hAnsi="Times New Roman"/>
          <w:b/>
          <w:szCs w:val="24"/>
          <w:lang w:val="bg-BG"/>
        </w:rPr>
        <w:tab/>
        <w:t>НАЧИН НА ОТПУСКАНЕ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Лекарственият продукт се отпуска по лекарско предписание.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15.</w:t>
      </w:r>
      <w:r>
        <w:rPr>
          <w:rFonts w:ascii="Times New Roman" w:hAnsi="Times New Roman"/>
          <w:b/>
          <w:szCs w:val="24"/>
          <w:lang w:val="bg-BG"/>
        </w:rPr>
        <w:tab/>
        <w:t>УКАЗАНИЯ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16.</w:t>
      </w:r>
      <w:r>
        <w:rPr>
          <w:rFonts w:ascii="Times New Roman" w:hAnsi="Times New Roman"/>
          <w:b/>
          <w:szCs w:val="24"/>
          <w:lang w:val="bg-BG"/>
        </w:rPr>
        <w:tab/>
        <w:t>ИНФОРМАЦИЯ НА БРАЙЛОВА АЗБУКА</w:t>
      </w:r>
    </w:p>
    <w:p w:rsidR="00EA5AC9" w:rsidRDefault="00EA5AC9" w:rsidP="00EA5AC9">
      <w:pPr>
        <w:spacing w:after="0" w:line="240" w:lineRule="auto"/>
        <w:rPr>
          <w:rFonts w:ascii="Times New Roman" w:hAnsi="Times New Roman"/>
          <w:szCs w:val="24"/>
          <w:lang w:val="bg-BG"/>
        </w:rPr>
      </w:pPr>
    </w:p>
    <w:p w:rsidR="00EA5AC9" w:rsidRPr="00EA5AC9" w:rsidRDefault="00EA5AC9" w:rsidP="00EA5AC9">
      <w:pPr>
        <w:tabs>
          <w:tab w:val="left" w:pos="567"/>
        </w:tabs>
        <w:spacing w:after="0" w:line="260" w:lineRule="exact"/>
        <w:rPr>
          <w:rFonts w:ascii="Times New Roman" w:hAnsi="Times New Roman"/>
          <w:noProof/>
          <w:szCs w:val="20"/>
          <w:lang w:val="ru-RU"/>
        </w:rPr>
      </w:pPr>
      <w:r>
        <w:rPr>
          <w:rFonts w:ascii="Times New Roman" w:hAnsi="Times New Roman"/>
          <w:szCs w:val="24"/>
          <w:lang w:val="bg-BG"/>
        </w:rPr>
        <w:t xml:space="preserve">Temozolomide SUN </w:t>
      </w:r>
      <w:r w:rsidRPr="00EA5AC9">
        <w:rPr>
          <w:rFonts w:ascii="Times New Roman" w:hAnsi="Times New Roman"/>
          <w:szCs w:val="24"/>
          <w:lang w:val="ru-RU"/>
        </w:rPr>
        <w:t>100</w:t>
      </w:r>
      <w:r>
        <w:rPr>
          <w:rFonts w:ascii="Times New Roman" w:hAnsi="Times New Roman"/>
          <w:szCs w:val="24"/>
          <w:lang w:val="bg-BG"/>
        </w:rPr>
        <w:t> mg</w:t>
      </w:r>
      <w:r w:rsidRPr="00EA5AC9">
        <w:rPr>
          <w:rFonts w:ascii="Times New Roman" w:hAnsi="Times New Roman"/>
          <w:noProof/>
          <w:szCs w:val="20"/>
          <w:lang w:val="ru-RU"/>
        </w:rPr>
        <w:t xml:space="preserve"> </w:t>
      </w:r>
    </w:p>
    <w:p w:rsidR="009A7662" w:rsidRPr="00EF575A" w:rsidRDefault="009A7662" w:rsidP="009A7662">
      <w:pPr>
        <w:spacing w:after="0" w:line="240" w:lineRule="auto"/>
        <w:rPr>
          <w:rFonts w:ascii="Times New Roman" w:hAnsi="Times New Roman"/>
          <w:lang w:val="bg-BG"/>
        </w:rPr>
      </w:pPr>
    </w:p>
    <w:p w:rsidR="009A7662" w:rsidRPr="00EF575A" w:rsidRDefault="009A7662" w:rsidP="009A7662">
      <w:pPr>
        <w:spacing w:after="0" w:line="240" w:lineRule="auto"/>
        <w:rPr>
          <w:rFonts w:ascii="Times New Roman" w:hAnsi="Times New Roman"/>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17.</w:t>
      </w:r>
      <w:r w:rsidRPr="005C4F35">
        <w:rPr>
          <w:rFonts w:ascii="Times New Roman" w:hAnsi="Times New Roman"/>
          <w:b/>
          <w:noProof/>
          <w:szCs w:val="20"/>
          <w:lang w:val="bg-BG"/>
        </w:rPr>
        <w:tab/>
        <w:t>УНИКАЛЕН ИДЕНТИФИКАТОР — ДВУИЗМЕРЕН БАРКОД</w:t>
      </w:r>
    </w:p>
    <w:p w:rsidR="009A7662" w:rsidRPr="005C4F35" w:rsidRDefault="009A7662" w:rsidP="009A7662">
      <w:pPr>
        <w:spacing w:after="0" w:line="240" w:lineRule="auto"/>
        <w:rPr>
          <w:rFonts w:ascii="Times New Roman" w:hAnsi="Times New Roman"/>
          <w:noProof/>
          <w:szCs w:val="20"/>
          <w:lang w:val="bg-BG"/>
        </w:rPr>
      </w:pP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r w:rsidRPr="005C4F35">
        <w:rPr>
          <w:rFonts w:ascii="Times New Roman" w:hAnsi="Times New Roman"/>
          <w:noProof/>
          <w:szCs w:val="20"/>
          <w:highlight w:val="lightGray"/>
          <w:lang w:val="bg-BG"/>
        </w:rPr>
        <w:t>Двуизмерен баркод с включен уникален идентификатор</w:t>
      </w: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p>
    <w:p w:rsidR="009A7662" w:rsidRPr="005C4F35" w:rsidRDefault="009A7662" w:rsidP="009A7662">
      <w:pPr>
        <w:tabs>
          <w:tab w:val="left" w:pos="567"/>
        </w:tabs>
        <w:spacing w:after="0" w:line="240" w:lineRule="auto"/>
        <w:rPr>
          <w:rFonts w:ascii="Times New Roman" w:hAnsi="Times New Roman"/>
          <w:noProof/>
          <w:vanish/>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18.</w:t>
      </w:r>
      <w:r w:rsidRPr="005C4F35">
        <w:rPr>
          <w:rFonts w:ascii="Times New Roman" w:hAnsi="Times New Roman"/>
          <w:b/>
          <w:noProof/>
          <w:szCs w:val="20"/>
          <w:lang w:val="bg-BG"/>
        </w:rPr>
        <w:tab/>
        <w:t>УНИКАЛЕН ИДЕНТИФИКАТОР — ДАННИ ЗА ЧЕТЕНЕ ОТ ХОРА</w:t>
      </w:r>
    </w:p>
    <w:p w:rsidR="009A7662" w:rsidRPr="005C4F35" w:rsidRDefault="009A7662" w:rsidP="009A7662">
      <w:pPr>
        <w:spacing w:after="0" w:line="240" w:lineRule="auto"/>
        <w:rPr>
          <w:rFonts w:ascii="Times New Roman" w:hAnsi="Times New Roman"/>
          <w:noProof/>
          <w:szCs w:val="20"/>
          <w:lang w:val="bg-BG"/>
        </w:rPr>
      </w:pP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PC</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SN</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NN</w:t>
      </w:r>
    </w:p>
    <w:p w:rsidR="00DF15D2" w:rsidRDefault="00EA5AC9" w:rsidP="00DF15D2">
      <w:pPr>
        <w:tabs>
          <w:tab w:val="left" w:pos="567"/>
        </w:tabs>
        <w:spacing w:after="0" w:line="260" w:lineRule="exact"/>
        <w:rPr>
          <w:rFonts w:ascii="TimesNewRomanPS-BoldMT" w:hAnsi="TimesNewRomanPS-BoldMT"/>
          <w:b/>
          <w:szCs w:val="24"/>
          <w:lang w:val="bg-BG"/>
        </w:rPr>
      </w:pPr>
      <w:r w:rsidRPr="00EA5AC9">
        <w:rPr>
          <w:rFonts w:ascii="Times New Roman" w:hAnsi="Times New Roman"/>
          <w:noProof/>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9951B0" w:rsidTr="00814457">
        <w:trPr>
          <w:trHeight w:val="785"/>
        </w:trPr>
        <w:tc>
          <w:tcPr>
            <w:tcW w:w="9287" w:type="dxa"/>
            <w:tcBorders>
              <w:bottom w:val="single" w:sz="4" w:space="0" w:color="auto"/>
            </w:tcBorders>
          </w:tcPr>
          <w:p w:rsidR="00DF15D2" w:rsidRPr="009951B0" w:rsidRDefault="00DF15D2" w:rsidP="00814457">
            <w:pPr>
              <w:autoSpaceDE w:val="0"/>
              <w:autoSpaceDN w:val="0"/>
              <w:adjustRightInd w:val="0"/>
              <w:spacing w:after="0" w:line="240" w:lineRule="auto"/>
              <w:rPr>
                <w:rFonts w:ascii="Times New Roman" w:hAnsi="Times New Roman" w:cs="TimesNewRomanPS-BoldMT"/>
                <w:b/>
                <w:bCs/>
                <w:lang w:val="bg-BG" w:eastAsia="nl-NL"/>
              </w:rPr>
            </w:pPr>
            <w:r w:rsidRPr="009951B0">
              <w:rPr>
                <w:rFonts w:ascii="Times New Roman" w:hAnsi="Times New Roman" w:cs="TimesNewRomanPS-BoldMT"/>
                <w:b/>
                <w:bCs/>
                <w:lang w:val="bg-BG" w:eastAsia="nl-NL"/>
              </w:rPr>
              <w:lastRenderedPageBreak/>
              <w:t>МИНИМУМ ДАННИ, КОИТО ТРЯБВА ДА СЪДЪРЖАТ МАЛКИТЕ ЕДИНИЧНИ ПЪРВИЧНИ ОПАКОВКИ</w:t>
            </w:r>
          </w:p>
          <w:p w:rsidR="00DF15D2" w:rsidRPr="009951B0" w:rsidRDefault="00DF15D2" w:rsidP="00814457">
            <w:pPr>
              <w:spacing w:after="0" w:line="240" w:lineRule="auto"/>
              <w:rPr>
                <w:rFonts w:ascii="Times New Roman" w:hAnsi="Times New Roman" w:cs="TimesNewRomanPS-BoldMT"/>
                <w:b/>
                <w:bCs/>
                <w:lang w:val="bg-BG" w:eastAsia="nl-NL"/>
              </w:rPr>
            </w:pPr>
          </w:p>
          <w:p w:rsidR="00DF15D2" w:rsidRPr="009951B0" w:rsidRDefault="00DF15D2" w:rsidP="00814457">
            <w:pPr>
              <w:spacing w:after="0" w:line="240" w:lineRule="auto"/>
              <w:rPr>
                <w:rFonts w:ascii="Times New Roman" w:hAnsi="Times New Roman"/>
                <w:b/>
                <w:noProof/>
                <w:szCs w:val="20"/>
              </w:rPr>
            </w:pPr>
            <w:r w:rsidRPr="009951B0">
              <w:rPr>
                <w:rFonts w:ascii="Times New Roman" w:hAnsi="Times New Roman" w:cs="TimesNewRomanPS-BoldMT"/>
                <w:b/>
                <w:bCs/>
                <w:lang w:val="bg-BG" w:eastAsia="nl-NL"/>
              </w:rPr>
              <w:t>БЛИСТЕР</w:t>
            </w:r>
          </w:p>
        </w:tc>
      </w:tr>
    </w:tbl>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rPr>
            </w:pPr>
            <w:r w:rsidRPr="0023500E">
              <w:rPr>
                <w:rFonts w:ascii="Times New Roman" w:hAnsi="Times New Roman"/>
                <w:b/>
                <w:noProof/>
                <w:szCs w:val="20"/>
                <w:lang w:val="en-GB"/>
              </w:rPr>
              <w:t>1.</w:t>
            </w:r>
            <w:r w:rsidRPr="0023500E">
              <w:rPr>
                <w:rFonts w:ascii="Times New Roman" w:hAnsi="Times New Roman"/>
                <w:b/>
                <w:noProof/>
                <w:szCs w:val="20"/>
                <w:lang w:val="en-GB"/>
              </w:rPr>
              <w:tab/>
            </w:r>
            <w:r w:rsidRPr="00FA6ED7">
              <w:rPr>
                <w:rFonts w:ascii="Times New Roman" w:hAnsi="Times New Roman"/>
                <w:b/>
                <w:noProof/>
                <w:szCs w:val="20"/>
              </w:rPr>
              <w:t>ИМЕ НА ЛЕКАРСТВЕНИЯ ПРОДУКТ</w:t>
            </w:r>
          </w:p>
        </w:tc>
      </w:tr>
    </w:tbl>
    <w:p w:rsidR="00DF15D2" w:rsidRPr="0023500E" w:rsidRDefault="00DF15D2" w:rsidP="00DF15D2">
      <w:pPr>
        <w:spacing w:after="0" w:line="240" w:lineRule="auto"/>
        <w:ind w:left="567" w:hanging="567"/>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Pr>
          <w:rFonts w:ascii="Times New Roman" w:hAnsi="Times New Roman"/>
          <w:szCs w:val="24"/>
          <w:lang w:val="en-GB"/>
        </w:rPr>
        <w:t>100</w:t>
      </w:r>
      <w:r>
        <w:rPr>
          <w:rFonts w:ascii="Times New Roman" w:hAnsi="Times New Roman"/>
          <w:szCs w:val="24"/>
          <w:lang w:val="bg-BG"/>
        </w:rPr>
        <w:t xml:space="preserve"> mg </w:t>
      </w:r>
      <w:r w:rsidRPr="00907E48">
        <w:rPr>
          <w:rFonts w:ascii="Times New Roman" w:hAnsi="Times New Roman"/>
          <w:szCs w:val="24"/>
          <w:highlight w:val="lightGray"/>
          <w:lang w:val="bg-BG"/>
          <w:rPrChange w:id="20" w:author="Author">
            <w:rPr>
              <w:rFonts w:ascii="Times New Roman" w:hAnsi="Times New Roman"/>
              <w:szCs w:val="24"/>
              <w:lang w:val="bg-BG"/>
            </w:rPr>
          </w:rPrChange>
        </w:rPr>
        <w:t>твърди</w:t>
      </w:r>
      <w:r>
        <w:rPr>
          <w:rFonts w:ascii="Times New Roman" w:hAnsi="Times New Roman"/>
          <w:szCs w:val="24"/>
          <w:lang w:val="bg-BG"/>
        </w:rPr>
        <w:t xml:space="preserve"> капсули</w:t>
      </w:r>
    </w:p>
    <w:p w:rsidR="00DF15D2" w:rsidRPr="00907E48" w:rsidRDefault="00631C3B" w:rsidP="00DF15D2">
      <w:pPr>
        <w:spacing w:after="0" w:line="240" w:lineRule="auto"/>
        <w:rPr>
          <w:rFonts w:ascii="Times New Roman" w:hAnsi="Times New Roman"/>
          <w:szCs w:val="24"/>
          <w:highlight w:val="lightGray"/>
          <w:lang w:val="bg-BG"/>
          <w:rPrChange w:id="21" w:author="Author">
            <w:rPr>
              <w:rFonts w:ascii="Times New Roman" w:hAnsi="Times New Roman"/>
              <w:szCs w:val="24"/>
              <w:lang w:val="bg-BG"/>
            </w:rPr>
          </w:rPrChange>
        </w:rPr>
      </w:pPr>
      <w:r w:rsidRPr="00907E48">
        <w:rPr>
          <w:rFonts w:ascii="Times New Roman" w:hAnsi="Times New Roman"/>
          <w:highlight w:val="lightGray"/>
          <w:lang w:val="bg-BG"/>
          <w:rPrChange w:id="22" w:author="Author">
            <w:rPr>
              <w:rFonts w:ascii="Times New Roman" w:hAnsi="Times New Roman"/>
              <w:lang w:val="bg-BG"/>
            </w:rPr>
          </w:rPrChange>
        </w:rPr>
        <w:t>т</w:t>
      </w:r>
      <w:r w:rsidR="00DF15D2" w:rsidRPr="00907E48">
        <w:rPr>
          <w:rFonts w:ascii="Times New Roman" w:hAnsi="Times New Roman"/>
          <w:szCs w:val="24"/>
          <w:highlight w:val="lightGray"/>
          <w:lang w:val="bg-BG"/>
          <w:rPrChange w:id="23" w:author="Author">
            <w:rPr>
              <w:rFonts w:ascii="Times New Roman" w:hAnsi="Times New Roman"/>
              <w:szCs w:val="24"/>
              <w:lang w:val="bg-BG"/>
            </w:rPr>
          </w:rPrChange>
        </w:rPr>
        <w:t>емозоломид</w:t>
      </w:r>
    </w:p>
    <w:p w:rsidR="00DF15D2" w:rsidRDefault="00DF15D2" w:rsidP="00DF15D2">
      <w:pPr>
        <w:spacing w:after="0" w:line="240" w:lineRule="auto"/>
        <w:rPr>
          <w:rFonts w:ascii="Times New Roman" w:hAnsi="Times New Roman"/>
          <w:szCs w:val="24"/>
          <w:lang w:val="bg-BG"/>
        </w:rPr>
      </w:pPr>
      <w:r w:rsidRPr="00907E48">
        <w:rPr>
          <w:rFonts w:ascii="Times New Roman" w:hAnsi="Times New Roman"/>
          <w:szCs w:val="24"/>
          <w:highlight w:val="lightGray"/>
          <w:lang w:val="bg-BG"/>
          <w:rPrChange w:id="24" w:author="Author">
            <w:rPr>
              <w:rFonts w:ascii="Times New Roman" w:hAnsi="Times New Roman"/>
              <w:szCs w:val="24"/>
              <w:lang w:val="bg-BG"/>
            </w:rPr>
          </w:rPrChange>
        </w:rPr>
        <w:t>Перорално приложение</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2.</w:t>
            </w:r>
            <w:r w:rsidRPr="00EA5AC9">
              <w:rPr>
                <w:rFonts w:ascii="Times New Roman" w:hAnsi="Times New Roman"/>
                <w:b/>
                <w:noProof/>
                <w:szCs w:val="20"/>
                <w:lang w:val="ru-RU"/>
              </w:rPr>
              <w:tab/>
            </w:r>
            <w:r w:rsidRPr="00FA6ED7">
              <w:rPr>
                <w:rFonts w:ascii="TimesNewRomanPS-BoldMT" w:hAnsi="TimesNewRomanPS-BoldMT" w:cs="TimesNewRomanPS-BoldMT"/>
                <w:b/>
                <w:bCs/>
                <w:lang w:val="ru-RU" w:eastAsia="nl-NL"/>
              </w:rPr>
              <w:t>ИМЕ НА ПРИТЕЖАТЕЛЯ НА РАЗРЕШЕНИЕТО ЗА УПОТРЕБА</w:t>
            </w:r>
          </w:p>
        </w:tc>
      </w:tr>
    </w:tbl>
    <w:p w:rsidR="00DF15D2" w:rsidRPr="00EA5AC9" w:rsidRDefault="00DF15D2" w:rsidP="00DF15D2">
      <w:pPr>
        <w:spacing w:after="0" w:line="240" w:lineRule="auto"/>
        <w:rPr>
          <w:rFonts w:ascii="Times New Roman" w:hAnsi="Times New Roman"/>
          <w:b/>
          <w:noProof/>
          <w:szCs w:val="20"/>
          <w:lang w:val="ru-RU"/>
        </w:rPr>
      </w:pPr>
    </w:p>
    <w:p w:rsidR="00DF15D2" w:rsidRPr="00E761B3" w:rsidRDefault="00DF15D2" w:rsidP="00DF15D2">
      <w:pPr>
        <w:spacing w:after="0" w:line="240" w:lineRule="auto"/>
        <w:rPr>
          <w:rFonts w:ascii="Times New Roman" w:hAnsi="Times New Roman"/>
          <w:noProof/>
          <w:szCs w:val="20"/>
          <w:lang w:val="en-GB"/>
        </w:rPr>
      </w:pPr>
      <w:r w:rsidRPr="00E761B3">
        <w:rPr>
          <w:rFonts w:ascii="Times New Roman" w:hAnsi="Times New Roman"/>
          <w:noProof/>
          <w:szCs w:val="20"/>
          <w:lang w:val="en-GB"/>
        </w:rPr>
        <w:t xml:space="preserve">SUN Pharma </w:t>
      </w:r>
      <w:r w:rsidRPr="009951B0">
        <w:rPr>
          <w:rFonts w:ascii="Times New Roman" w:hAnsi="Times New Roman"/>
          <w:noProof/>
          <w:szCs w:val="20"/>
          <w:lang w:val="bg-BG"/>
        </w:rPr>
        <w:t>лого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3.</w:t>
            </w:r>
            <w:r w:rsidRPr="00EA5AC9">
              <w:rPr>
                <w:rFonts w:ascii="Times New Roman" w:hAnsi="Times New Roman"/>
                <w:b/>
                <w:noProof/>
                <w:szCs w:val="20"/>
                <w:lang w:val="ru-RU"/>
              </w:rPr>
              <w:tab/>
              <w:t>ДАТА НА ИЗТИЧАНЕ НА СРОКА НА ГОДНОСТ</w:t>
            </w:r>
          </w:p>
        </w:tc>
      </w:tr>
    </w:tbl>
    <w:p w:rsidR="00DF15D2" w:rsidRPr="00EA5AC9" w:rsidRDefault="00DF15D2" w:rsidP="00DF15D2">
      <w:pPr>
        <w:spacing w:after="0" w:line="240" w:lineRule="auto"/>
        <w:rPr>
          <w:rFonts w:ascii="Times New Roman" w:hAnsi="Times New Roman"/>
          <w:i/>
          <w:noProof/>
          <w:szCs w:val="20"/>
          <w:lang w:val="ru-RU"/>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Годен до: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sidRPr="0023500E">
              <w:rPr>
                <w:rFonts w:ascii="Times New Roman" w:hAnsi="Times New Roman"/>
                <w:b/>
                <w:noProof/>
                <w:szCs w:val="20"/>
                <w:lang w:val="en-GB"/>
              </w:rPr>
              <w:t>4.</w:t>
            </w:r>
            <w:r w:rsidRPr="0023500E">
              <w:rPr>
                <w:rFonts w:ascii="Times New Roman" w:hAnsi="Times New Roman"/>
                <w:b/>
                <w:noProof/>
                <w:szCs w:val="20"/>
                <w:lang w:val="en-GB"/>
              </w:rPr>
              <w:tab/>
            </w:r>
            <w:r w:rsidRPr="00FA6ED7">
              <w:rPr>
                <w:rFonts w:ascii="Times New Roman" w:hAnsi="Times New Roman"/>
                <w:b/>
                <w:noProof/>
                <w:szCs w:val="20"/>
                <w:lang w:val="en-GB"/>
              </w:rPr>
              <w:t>ПАРТИДЕН НОМЕР</w:t>
            </w:r>
          </w:p>
        </w:tc>
      </w:tr>
    </w:tbl>
    <w:p w:rsidR="00DF15D2" w:rsidRPr="0023500E" w:rsidRDefault="00DF15D2" w:rsidP="00DF15D2">
      <w:pPr>
        <w:spacing w:after="0" w:line="240" w:lineRule="auto"/>
        <w:ind w:right="113"/>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Партиден №</w:t>
      </w:r>
    </w:p>
    <w:p w:rsidR="00DF15D2" w:rsidRPr="0023500E"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Pr>
                <w:rFonts w:ascii="Times New Roman" w:hAnsi="Times New Roman"/>
                <w:b/>
                <w:noProof/>
                <w:szCs w:val="20"/>
                <w:lang w:val="en-GB"/>
              </w:rPr>
              <w:t>5</w:t>
            </w:r>
            <w:r w:rsidRPr="0023500E">
              <w:rPr>
                <w:rFonts w:ascii="Times New Roman" w:hAnsi="Times New Roman"/>
                <w:b/>
                <w:noProof/>
                <w:szCs w:val="20"/>
                <w:lang w:val="en-GB"/>
              </w:rPr>
              <w:t>.</w:t>
            </w:r>
            <w:r w:rsidRPr="0023500E">
              <w:rPr>
                <w:rFonts w:ascii="Times New Roman" w:hAnsi="Times New Roman"/>
                <w:b/>
                <w:noProof/>
                <w:szCs w:val="20"/>
                <w:lang w:val="en-GB"/>
              </w:rPr>
              <w:tab/>
            </w:r>
            <w:r w:rsidRPr="009951B0">
              <w:rPr>
                <w:rFonts w:ascii="Times New Roman" w:hAnsi="Times New Roman"/>
                <w:b/>
                <w:noProof/>
                <w:szCs w:val="20"/>
                <w:lang w:val="en-GB"/>
              </w:rPr>
              <w:t>ДРУГО</w:t>
            </w:r>
          </w:p>
        </w:tc>
      </w:tr>
    </w:tbl>
    <w:p w:rsidR="00DF15D2"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r w:rsidRPr="00014BD5">
        <w:rPr>
          <w:rFonts w:ascii="Times New Roman" w:hAnsi="Times New Roman"/>
          <w:noProof/>
          <w:szCs w:val="20"/>
          <w:lang w:val="bg-BG"/>
        </w:rPr>
        <w:t>ОТКЪСНЕТЕ ТУК</w:t>
      </w:r>
    </w:p>
    <w:p w:rsidR="00EA5AC9" w:rsidRDefault="00DF15D2" w:rsidP="00DF15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bg-BG"/>
        </w:rPr>
      </w:pPr>
      <w:r w:rsidRPr="0023500E">
        <w:rPr>
          <w:rFonts w:ascii="Times New Roman" w:hAnsi="Times New Roman"/>
          <w:noProof/>
          <w:szCs w:val="20"/>
          <w:lang w:val="en-GB"/>
        </w:rPr>
        <w:br w:type="page"/>
      </w:r>
      <w:r w:rsidR="00EA5AC9">
        <w:rPr>
          <w:rFonts w:ascii="Times New Roman" w:hAnsi="Times New Roman"/>
          <w:b/>
          <w:szCs w:val="24"/>
          <w:lang w:val="bg-BG"/>
        </w:rPr>
        <w:lastRenderedPageBreak/>
        <w:t>ДАННИ, КОИТО ТРЯБВА ДА СЪДЪРЖА ВТОРИЧНАТА ОПАКОВКА</w:t>
      </w:r>
    </w:p>
    <w:p w:rsidR="00EA5AC9" w:rsidRPr="00185E8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0"/>
          <w:lang w:val="bg-BG"/>
        </w:rPr>
      </w:pPr>
    </w:p>
    <w:p w:rsidR="00EA5AC9" w:rsidRPr="004B2D7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noProof/>
          <w:szCs w:val="20"/>
          <w:lang w:val="bg-BG"/>
        </w:rPr>
      </w:pPr>
      <w:r>
        <w:rPr>
          <w:rFonts w:ascii="Times New Roman" w:hAnsi="Times New Roman"/>
          <w:b/>
          <w:szCs w:val="24"/>
          <w:lang w:val="bg-BG"/>
        </w:rPr>
        <w:t>КАРТОНЕНА КУТИЯ</w:t>
      </w:r>
      <w:r w:rsidRPr="004B2D75">
        <w:rPr>
          <w:rFonts w:ascii="TimesNewRomanPS-BoldMT" w:hAnsi="TimesNewRomanPS-BoldMT" w:cs="TimesNewRomanPS-BoldMT"/>
          <w:b/>
          <w:bCs/>
          <w:lang w:val="bg-BG" w:eastAsia="nl-NL"/>
        </w:rPr>
        <w:t xml:space="preserve"> (БЛИСТЕР)</w:t>
      </w:r>
    </w:p>
    <w:p w:rsidR="00EA5AC9" w:rsidRPr="004B2D75" w:rsidRDefault="00EA5AC9" w:rsidP="00EA5AC9">
      <w:pPr>
        <w:spacing w:after="0" w:line="240" w:lineRule="auto"/>
        <w:rPr>
          <w:rFonts w:ascii="Times New Roman" w:hAnsi="Times New Roman"/>
          <w:noProof/>
          <w:szCs w:val="20"/>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1.</w:t>
      </w:r>
      <w:r>
        <w:rPr>
          <w:rFonts w:ascii="Times New Roman" w:hAnsi="Times New Roman"/>
          <w:b/>
          <w:szCs w:val="24"/>
          <w:lang w:val="bg-BG"/>
        </w:rPr>
        <w:tab/>
        <w:t>ИМЕ НА ЛЕКАРСТВЕНИЯ ПРОДУКТ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sidRPr="00EA5AC9">
        <w:rPr>
          <w:rFonts w:ascii="Times New Roman" w:hAnsi="Times New Roman"/>
          <w:szCs w:val="24"/>
          <w:lang w:val="bg-BG"/>
        </w:rPr>
        <w:t>140</w:t>
      </w:r>
      <w:r>
        <w:rPr>
          <w:rFonts w:ascii="Times New Roman" w:hAnsi="Times New Roman"/>
          <w:szCs w:val="24"/>
          <w:lang w:val="bg-BG"/>
        </w:rPr>
        <w:t> mg твърди капсули</w:t>
      </w:r>
    </w:p>
    <w:p w:rsidR="00EA5AC9" w:rsidRDefault="00631C3B" w:rsidP="00EA5AC9">
      <w:pPr>
        <w:spacing w:after="0" w:line="240" w:lineRule="auto"/>
        <w:rPr>
          <w:rFonts w:ascii="Times New Roman" w:hAnsi="Times New Roman"/>
          <w:szCs w:val="24"/>
          <w:lang w:val="bg-BG"/>
        </w:rPr>
      </w:pPr>
      <w:r w:rsidRPr="0087696C">
        <w:rPr>
          <w:rFonts w:ascii="Times New Roman" w:hAnsi="Times New Roman"/>
          <w:lang w:val="bg-BG"/>
        </w:rPr>
        <w:t>т</w:t>
      </w:r>
      <w:r w:rsidR="00EA5AC9">
        <w:rPr>
          <w:rFonts w:ascii="Times New Roman" w:hAnsi="Times New Roman"/>
          <w:szCs w:val="24"/>
          <w:lang w:val="bg-BG"/>
        </w:rPr>
        <w:t>емозоломид</w:t>
      </w:r>
    </w:p>
    <w:p w:rsidR="00EA5AC9" w:rsidRDefault="00EA5AC9" w:rsidP="00EA5AC9">
      <w:pPr>
        <w:spacing w:after="0" w:line="260" w:lineRule="exact"/>
        <w:rPr>
          <w:rFonts w:ascii="Times New Roman" w:hAnsi="Times New Roman"/>
          <w:szCs w:val="24"/>
          <w:lang w:val="bg-BG"/>
        </w:rPr>
      </w:pPr>
    </w:p>
    <w:p w:rsidR="00EA5AC9" w:rsidRDefault="00EA5AC9" w:rsidP="00EA5AC9">
      <w:pPr>
        <w:spacing w:after="0" w:line="260" w:lineRule="exact"/>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2.</w:t>
      </w:r>
      <w:r>
        <w:rPr>
          <w:rFonts w:ascii="Times New Roman" w:hAnsi="Times New Roman"/>
          <w:b/>
          <w:szCs w:val="24"/>
          <w:lang w:val="bg-BG"/>
        </w:rPr>
        <w:tab/>
        <w:t>ОБЯВЯВАНЕ НА АКТИВНОТО ВЕЩЕСТВО/АКТИВНИТЕ ВЕЩЕСТВА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Всяка твърда капсула съдържа </w:t>
      </w:r>
      <w:r w:rsidRPr="00EA5AC9">
        <w:rPr>
          <w:rFonts w:ascii="Times New Roman" w:hAnsi="Times New Roman"/>
          <w:szCs w:val="24"/>
          <w:lang w:val="ru-RU"/>
        </w:rPr>
        <w:t>140</w:t>
      </w:r>
      <w:r>
        <w:rPr>
          <w:rFonts w:ascii="Times New Roman" w:hAnsi="Times New Roman"/>
          <w:szCs w:val="24"/>
          <w:lang w:val="bg-BG"/>
        </w:rPr>
        <w:t> mg темозоломид.</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3.</w:t>
      </w:r>
      <w:r>
        <w:rPr>
          <w:rFonts w:ascii="Times New Roman" w:hAnsi="Times New Roman"/>
          <w:b/>
          <w:szCs w:val="24"/>
          <w:lang w:val="bg-BG"/>
        </w:rPr>
        <w:tab/>
        <w:t>СПИСЪК НА ПОМОЩНИТЕ ВЕЩЕСТВА</w:t>
      </w:r>
    </w:p>
    <w:p w:rsidR="00EA5AC9" w:rsidRDefault="00EA5AC9" w:rsidP="00EA5AC9">
      <w:pPr>
        <w:spacing w:after="0" w:line="240" w:lineRule="auto"/>
        <w:rPr>
          <w:rFonts w:ascii="Times New Roman" w:hAnsi="Times New Roman"/>
          <w:szCs w:val="24"/>
          <w:lang w:val="bg-BG"/>
        </w:rPr>
      </w:pPr>
    </w:p>
    <w:p w:rsidR="00EA5AC9" w:rsidRPr="00E546CD" w:rsidRDefault="00EA5AC9" w:rsidP="00EA5AC9">
      <w:pPr>
        <w:spacing w:after="0" w:line="240" w:lineRule="auto"/>
        <w:rPr>
          <w:rFonts w:ascii="Times New Roman" w:hAnsi="Times New Roman"/>
          <w:szCs w:val="24"/>
          <w:lang w:val="bg-BG"/>
        </w:rPr>
      </w:pPr>
      <w:r>
        <w:rPr>
          <w:rFonts w:ascii="Times New Roman" w:hAnsi="Times New Roman"/>
          <w:szCs w:val="24"/>
          <w:lang w:val="bg-BG"/>
        </w:rPr>
        <w:t>Съдържа лактоза.</w:t>
      </w:r>
      <w:r w:rsidR="00D7042E" w:rsidRPr="00E546CD">
        <w:rPr>
          <w:rFonts w:ascii="Times New Roman" w:hAnsi="Times New Roman"/>
          <w:szCs w:val="24"/>
          <w:lang w:val="bg-BG"/>
        </w:rPr>
        <w:t xml:space="preserve"> </w:t>
      </w:r>
      <w:r w:rsidR="00D7042E" w:rsidRPr="0087696C">
        <w:rPr>
          <w:rFonts w:ascii="Times New Roman" w:hAnsi="Times New Roman"/>
          <w:lang w:val="bg-BG"/>
        </w:rPr>
        <w:t>За допълнителна информация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4.</w:t>
      </w:r>
      <w:r>
        <w:rPr>
          <w:rFonts w:ascii="Times New Roman" w:hAnsi="Times New Roman"/>
          <w:b/>
          <w:szCs w:val="24"/>
          <w:lang w:val="bg-BG"/>
        </w:rPr>
        <w:tab/>
        <w:t>ЛЕКАРСТВЕНА ФОРМА И КОЛИЧЕСТВО В ЕДНА ОПАКОВКА</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5</w:t>
      </w:r>
      <w:r w:rsidR="00D7042E">
        <w:rPr>
          <w:rFonts w:ascii="Times New Roman" w:hAnsi="Times New Roman"/>
          <w:szCs w:val="24"/>
          <w:lang w:val="nl-NL"/>
        </w:rPr>
        <w:t>x</w:t>
      </w:r>
      <w:r w:rsidR="00D7042E" w:rsidRPr="00E546CD">
        <w:rPr>
          <w:rFonts w:ascii="Times New Roman" w:hAnsi="Times New Roman"/>
          <w:szCs w:val="24"/>
          <w:lang w:val="bg-BG"/>
        </w:rPr>
        <w:t>1</w:t>
      </w:r>
      <w:r>
        <w:rPr>
          <w:rFonts w:ascii="Times New Roman" w:hAnsi="Times New Roman"/>
          <w:szCs w:val="24"/>
          <w:lang w:val="bg-BG"/>
        </w:rPr>
        <w:t> твърди капсули</w:t>
      </w:r>
    </w:p>
    <w:p w:rsidR="00EA5AC9" w:rsidRDefault="00EA5AC9" w:rsidP="00EA5AC9">
      <w:pPr>
        <w:spacing w:after="0" w:line="240" w:lineRule="auto"/>
        <w:rPr>
          <w:rFonts w:ascii="Times New Roman" w:hAnsi="Times New Roman"/>
          <w:szCs w:val="24"/>
          <w:lang w:val="bg-BG"/>
        </w:rPr>
      </w:pPr>
      <w:r>
        <w:rPr>
          <w:rFonts w:ascii="Times New Roman" w:hAnsi="Times New Roman"/>
          <w:szCs w:val="24"/>
          <w:highlight w:val="lightGray"/>
          <w:lang w:val="bg-BG"/>
        </w:rPr>
        <w:t>20</w:t>
      </w:r>
      <w:r w:rsidR="00D7042E">
        <w:rPr>
          <w:rFonts w:ascii="Times New Roman" w:hAnsi="Times New Roman"/>
          <w:szCs w:val="24"/>
          <w:highlight w:val="lightGray"/>
          <w:lang w:val="nl-NL"/>
        </w:rPr>
        <w:t>x</w:t>
      </w:r>
      <w:r w:rsidR="00D7042E" w:rsidRPr="00E546CD">
        <w:rPr>
          <w:rFonts w:ascii="Times New Roman" w:hAnsi="Times New Roman"/>
          <w:szCs w:val="24"/>
          <w:highlight w:val="lightGray"/>
          <w:lang w:val="bg-BG"/>
        </w:rPr>
        <w:t>1</w:t>
      </w:r>
      <w:r>
        <w:rPr>
          <w:rFonts w:ascii="Times New Roman" w:hAnsi="Times New Roman"/>
          <w:szCs w:val="24"/>
          <w:highlight w:val="lightGray"/>
          <w:lang w:val="bg-BG"/>
        </w:rPr>
        <w:t> твърди капсули</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i/>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5.</w:t>
      </w:r>
      <w:r>
        <w:rPr>
          <w:rFonts w:ascii="Times New Roman" w:hAnsi="Times New Roman"/>
          <w:b/>
          <w:szCs w:val="24"/>
          <w:lang w:val="bg-BG"/>
        </w:rPr>
        <w:tab/>
        <w:t>НАЧИН НА ПРИЛАГАНЕ И ПЪТ/ПЪТИЩА НА ВЪВЕЖДАНЕ</w:t>
      </w:r>
    </w:p>
    <w:p w:rsidR="00EA5AC9" w:rsidRDefault="00EA5AC9" w:rsidP="00EA5AC9">
      <w:pPr>
        <w:spacing w:after="0" w:line="240" w:lineRule="auto"/>
        <w:rPr>
          <w:rFonts w:ascii="Times New Roman" w:hAnsi="Times New Roman"/>
          <w:i/>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Преди употреба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Перорално приложение.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6.</w:t>
      </w:r>
      <w:r>
        <w:rPr>
          <w:rFonts w:ascii="Times New Roman" w:hAnsi="Times New Roman"/>
          <w:b/>
          <w:szCs w:val="24"/>
          <w:lang w:val="bg-BG"/>
        </w:rPr>
        <w:tab/>
        <w:t xml:space="preserve">СПЕЦИАЛНО ПРЕДУПРЕЖДЕНИЕ, ЧЕ ЛЕКАРСТВЕНИЯТ ПРОДУКТ ТРЯБВА ДА СЕ СЪХРАНЯВА НА МЯСТО ДАЛЕЧЕ ОТ ПОГЛЕДА И ДОСЕГА НА ДЕЦА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Да се съхранява на място, недостъпно за деца, за предпочитане в заключен шкаф. Поглъщането по невнимание може да бъде смъртоносно при деца.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7.</w:t>
      </w:r>
      <w:r>
        <w:rPr>
          <w:rFonts w:ascii="Times New Roman" w:hAnsi="Times New Roman"/>
          <w:b/>
          <w:szCs w:val="24"/>
          <w:lang w:val="bg-BG"/>
        </w:rPr>
        <w:tab/>
        <w:t>ДРУГИ СПЕЦИАЛНИ ПРЕДУПРЕЖДЕНИЯ, АКО Е НЕОБХОДИМО</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Цитотоксично</w:t>
      </w: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 xml:space="preserve">Не отваряйте, не </w:t>
      </w:r>
      <w:r w:rsidR="002F1FD5">
        <w:rPr>
          <w:rFonts w:ascii="Times New Roman" w:hAnsi="Times New Roman"/>
          <w:szCs w:val="24"/>
          <w:lang w:val="bg-BG"/>
        </w:rPr>
        <w:t>чупете</w:t>
      </w:r>
      <w:r>
        <w:rPr>
          <w:rFonts w:ascii="Times New Roman" w:hAnsi="Times New Roman"/>
          <w:szCs w:val="24"/>
          <w:lang w:val="bg-BG"/>
        </w:rPr>
        <w:t xml:space="preserve"> и не дъвчете капсулите, поглъщайте ги цели. Ако капсулата е повредена, избягвайте контакт с кожата, очите и носа.</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8.</w:t>
      </w:r>
      <w:r>
        <w:rPr>
          <w:rFonts w:ascii="Times New Roman" w:hAnsi="Times New Roman"/>
          <w:b/>
          <w:szCs w:val="24"/>
          <w:lang w:val="bg-BG"/>
        </w:rPr>
        <w:tab/>
        <w:t>ДАТА НА ИЗТИЧАНЕ НА СРОКА НА ГОДНОСТ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Годен до:</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9.</w:t>
      </w:r>
      <w:r>
        <w:rPr>
          <w:rFonts w:ascii="Times New Roman" w:hAnsi="Times New Roman"/>
          <w:b/>
          <w:szCs w:val="24"/>
          <w:lang w:val="bg-BG"/>
        </w:rPr>
        <w:tab/>
        <w:t>СПЕЦИАЛНИ УСЛОВИЯ НА СЪХРАНЕНИЕ</w:t>
      </w: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Style w:val="Default"/>
        <w:rPr>
          <w:sz w:val="22"/>
          <w:lang w:val="bg-BG"/>
        </w:rPr>
      </w:pPr>
      <w:r>
        <w:rPr>
          <w:sz w:val="22"/>
          <w:lang w:val="bg-BG"/>
        </w:rPr>
        <w:t xml:space="preserve">Да не се съхранява над </w:t>
      </w:r>
      <w:r w:rsidR="00512716" w:rsidRPr="00512716">
        <w:rPr>
          <w:sz w:val="22"/>
          <w:lang w:val="ru-RU"/>
        </w:rPr>
        <w:t>25</w:t>
      </w:r>
      <w:r>
        <w:rPr>
          <w:sz w:val="22"/>
          <w:lang w:val="bg-BG"/>
        </w:rPr>
        <w:t>°C.</w:t>
      </w:r>
    </w:p>
    <w:p w:rsidR="00EA5AC9" w:rsidRDefault="00EA5AC9" w:rsidP="00EA5AC9">
      <w:pPr>
        <w:tabs>
          <w:tab w:val="left" w:pos="567"/>
        </w:tabs>
        <w:autoSpaceDE w:val="0"/>
        <w:autoSpaceDN w:val="0"/>
        <w:adjustRightInd w:val="0"/>
        <w:spacing w:after="0" w:line="240" w:lineRule="auto"/>
        <w:rPr>
          <w:rFonts w:ascii="Times New Roman" w:hAnsi="Times New Roman"/>
          <w:b/>
          <w:szCs w:val="24"/>
          <w:lang w:val="bg-BG"/>
        </w:rPr>
      </w:pP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10.</w:t>
      </w:r>
      <w:r>
        <w:rPr>
          <w:rFonts w:ascii="Times New Roman" w:hAnsi="Times New Roman"/>
          <w:b/>
          <w:szCs w:val="24"/>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color w:val="000000"/>
          <w:szCs w:val="24"/>
          <w:lang w:val="bg-BG"/>
        </w:rPr>
      </w:pPr>
      <w:r>
        <w:rPr>
          <w:rFonts w:ascii="Times New Roman" w:hAnsi="Times New Roman"/>
          <w:color w:val="000000"/>
          <w:szCs w:val="24"/>
          <w:lang w:val="bg-BG"/>
        </w:rPr>
        <w:t>Неизползваният продукт или отпадъчните материали от него трябва да се изхвърлят в съответствие с местните изисквания.</w:t>
      </w:r>
    </w:p>
    <w:p w:rsidR="00EA5AC9" w:rsidRPr="00AD1C96" w:rsidRDefault="00EA5AC9" w:rsidP="00EA5AC9">
      <w:pPr>
        <w:spacing w:after="0" w:line="240" w:lineRule="auto"/>
        <w:rPr>
          <w:rFonts w:ascii="Times New Roman" w:hAnsi="Times New Roman"/>
          <w:szCs w:val="24"/>
          <w:lang w:val="ru-RU"/>
        </w:rPr>
      </w:pPr>
    </w:p>
    <w:p w:rsidR="00EA5AC9" w:rsidRPr="00AD1C96" w:rsidRDefault="00EA5AC9" w:rsidP="00EA5AC9">
      <w:pPr>
        <w:spacing w:after="0" w:line="240" w:lineRule="auto"/>
        <w:rPr>
          <w:rFonts w:ascii="Times New Roman" w:hAnsi="Times New Roman"/>
          <w:szCs w:val="24"/>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bg-BG"/>
        </w:rPr>
      </w:pPr>
      <w:r>
        <w:rPr>
          <w:rFonts w:ascii="Times New Roman" w:hAnsi="Times New Roman"/>
          <w:b/>
          <w:szCs w:val="24"/>
          <w:lang w:val="bg-BG"/>
        </w:rPr>
        <w:t>11.</w:t>
      </w:r>
      <w:r>
        <w:rPr>
          <w:rFonts w:ascii="Times New Roman" w:hAnsi="Times New Roman"/>
          <w:b/>
          <w:szCs w:val="24"/>
          <w:lang w:val="bg-BG"/>
        </w:rPr>
        <w:tab/>
        <w:t>ИМЕ И АДРЕС НА ПРИТЕЖАТЕЛЯ НА РАЗРЕШЕНИЕТО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tabs>
          <w:tab w:val="left" w:pos="567"/>
        </w:tabs>
        <w:snapToGrid w:val="0"/>
        <w:spacing w:after="0" w:line="240" w:lineRule="auto"/>
        <w:rPr>
          <w:rFonts w:ascii="Times New Roman" w:hAnsi="Times New Roman"/>
          <w:color w:val="000000"/>
          <w:szCs w:val="24"/>
          <w:lang w:val="bg-BG"/>
        </w:rPr>
      </w:pPr>
      <w:r>
        <w:rPr>
          <w:rFonts w:ascii="Times New Roman" w:hAnsi="Times New Roman"/>
          <w:color w:val="000000"/>
          <w:szCs w:val="24"/>
          <w:lang w:val="bg-BG"/>
        </w:rPr>
        <w:t>Sun Pharmaceutical Industries Europe B.V.</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Polarisavenue 87</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2132 JH Hoofddorp</w:t>
      </w:r>
    </w:p>
    <w:p w:rsidR="00EA5AC9" w:rsidRDefault="00EA5AC9" w:rsidP="00EA5AC9">
      <w:pPr>
        <w:spacing w:after="0" w:line="240" w:lineRule="auto"/>
        <w:rPr>
          <w:rFonts w:ascii="Times New Roman" w:hAnsi="Times New Roman"/>
          <w:szCs w:val="24"/>
          <w:lang w:val="bg-BG"/>
        </w:rPr>
      </w:pPr>
      <w:r>
        <w:rPr>
          <w:rFonts w:ascii="Times New Roman" w:hAnsi="Times New Roman"/>
          <w:color w:val="000000"/>
          <w:szCs w:val="24"/>
          <w:lang w:val="bg-BG"/>
        </w:rPr>
        <w:t>Нидерландия</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12.</w:t>
      </w:r>
      <w:r>
        <w:rPr>
          <w:rFonts w:ascii="Times New Roman" w:hAnsi="Times New Roman"/>
          <w:b/>
          <w:szCs w:val="24"/>
          <w:lang w:val="bg-BG"/>
        </w:rPr>
        <w:tab/>
        <w:t>НОМЕР(А) НА РАЗРЕШЕНИЕТО ЗА УПОТРЕБА</w:t>
      </w:r>
    </w:p>
    <w:p w:rsidR="00EA5AC9" w:rsidRPr="005F34C1" w:rsidRDefault="00EA5AC9" w:rsidP="00EA5AC9">
      <w:pPr>
        <w:spacing w:after="0" w:line="240" w:lineRule="auto"/>
        <w:rPr>
          <w:rFonts w:ascii="Times New Roman" w:hAnsi="Times New Roman"/>
          <w:lang w:val="ru-RU"/>
        </w:rPr>
      </w:pPr>
    </w:p>
    <w:p w:rsidR="00D114C6" w:rsidRPr="005F34C1"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5F34C1">
        <w:rPr>
          <w:rFonts w:ascii="Times New Roman" w:hAnsi="Times New Roman"/>
          <w:bCs/>
          <w:lang w:val="ru-RU"/>
        </w:rPr>
        <w:t>19</w:t>
      </w:r>
      <w:r w:rsidR="0073412A" w:rsidRPr="005F34C1">
        <w:rPr>
          <w:rFonts w:ascii="Times New Roman" w:hAnsi="Times New Roman"/>
          <w:bCs/>
          <w:lang w:val="ru-RU"/>
        </w:rPr>
        <w:t xml:space="preserve"> </w:t>
      </w:r>
      <w:r w:rsidR="0073412A" w:rsidRPr="005F34C1">
        <w:rPr>
          <w:rFonts w:ascii="Times New Roman" w:hAnsi="Times New Roman"/>
          <w:lang w:val="ru-RU"/>
        </w:rPr>
        <w:t xml:space="preserve">(5 </w:t>
      </w:r>
      <w:r w:rsidR="0073412A" w:rsidRPr="0087696C">
        <w:rPr>
          <w:rFonts w:ascii="Times New Roman" w:hAnsi="Times New Roman"/>
          <w:lang w:val="bg-BG"/>
        </w:rPr>
        <w:t>твърди капсули</w:t>
      </w:r>
      <w:r w:rsidR="0073412A" w:rsidRPr="005F34C1">
        <w:rPr>
          <w:rFonts w:ascii="Times New Roman" w:hAnsi="Times New Roman"/>
          <w:lang w:val="ru-RU"/>
        </w:rPr>
        <w:t>)</w:t>
      </w:r>
    </w:p>
    <w:p w:rsidR="00D114C6" w:rsidRPr="005F34C1" w:rsidRDefault="00D114C6" w:rsidP="00D114C6">
      <w:pPr>
        <w:autoSpaceDE w:val="0"/>
        <w:autoSpaceDN w:val="0"/>
        <w:adjustRightInd w:val="0"/>
        <w:spacing w:after="0" w:line="240" w:lineRule="auto"/>
        <w:rPr>
          <w:rFonts w:ascii="Times New Roman" w:hAnsi="Times New Roman"/>
          <w:lang w:val="ru-RU"/>
        </w:rPr>
      </w:pPr>
      <w:r w:rsidRPr="0087696C">
        <w:rPr>
          <w:rFonts w:ascii="Times New Roman" w:hAnsi="Times New Roman"/>
          <w:bCs/>
          <w:lang w:val="bg-BG"/>
        </w:rPr>
        <w:t>EU/1/11/697/0</w:t>
      </w:r>
      <w:r w:rsidRPr="005F34C1">
        <w:rPr>
          <w:rFonts w:ascii="Times New Roman" w:hAnsi="Times New Roman"/>
          <w:bCs/>
          <w:lang w:val="ru-RU"/>
        </w:rPr>
        <w:t>20</w:t>
      </w:r>
      <w:r w:rsidR="0073412A" w:rsidRPr="005F34C1">
        <w:rPr>
          <w:rFonts w:ascii="Times New Roman" w:hAnsi="Times New Roman"/>
          <w:bCs/>
          <w:lang w:val="ru-RU"/>
        </w:rPr>
        <w:t xml:space="preserve"> </w:t>
      </w:r>
      <w:r w:rsidR="0073412A" w:rsidRPr="005F34C1">
        <w:rPr>
          <w:rFonts w:ascii="Times New Roman" w:hAnsi="Times New Roman"/>
          <w:lang w:val="ru-RU"/>
        </w:rPr>
        <w:t xml:space="preserve">(20 </w:t>
      </w:r>
      <w:r w:rsidR="0073412A" w:rsidRPr="0087696C">
        <w:rPr>
          <w:rFonts w:ascii="Times New Roman" w:hAnsi="Times New Roman"/>
          <w:lang w:val="bg-BG"/>
        </w:rPr>
        <w:t>твърди капсули</w:t>
      </w:r>
      <w:r w:rsidR="0073412A" w:rsidRPr="005F34C1">
        <w:rPr>
          <w:rFonts w:ascii="Times New Roman" w:hAnsi="Times New Roman"/>
          <w:lang w:val="ru-RU"/>
        </w:rPr>
        <w:t>)</w:t>
      </w: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13.</w:t>
      </w:r>
      <w:r>
        <w:rPr>
          <w:rFonts w:ascii="Times New Roman" w:hAnsi="Times New Roman"/>
          <w:b/>
          <w:szCs w:val="24"/>
          <w:lang w:val="bg-BG"/>
        </w:rPr>
        <w:tab/>
        <w:t>ПАРТИДЕН НОМЕР</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Партиден №</w:t>
      </w:r>
    </w:p>
    <w:p w:rsidR="00EA5AC9" w:rsidRPr="004B2D75"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14.</w:t>
      </w:r>
      <w:r>
        <w:rPr>
          <w:rFonts w:ascii="Times New Roman" w:hAnsi="Times New Roman"/>
          <w:b/>
          <w:szCs w:val="24"/>
          <w:lang w:val="bg-BG"/>
        </w:rPr>
        <w:tab/>
        <w:t>НАЧИН НА ОТПУСКАНЕ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Лекарственият продукт се отпуска по лекарско предписание.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15.</w:t>
      </w:r>
      <w:r>
        <w:rPr>
          <w:rFonts w:ascii="Times New Roman" w:hAnsi="Times New Roman"/>
          <w:b/>
          <w:szCs w:val="24"/>
          <w:lang w:val="bg-BG"/>
        </w:rPr>
        <w:tab/>
        <w:t>УКАЗАНИЯ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16.</w:t>
      </w:r>
      <w:r>
        <w:rPr>
          <w:rFonts w:ascii="Times New Roman" w:hAnsi="Times New Roman"/>
          <w:b/>
          <w:szCs w:val="24"/>
          <w:lang w:val="bg-BG"/>
        </w:rPr>
        <w:tab/>
        <w:t>ИНФОРМАЦИЯ НА БРАЙЛОВА АЗБУКА</w:t>
      </w:r>
    </w:p>
    <w:p w:rsidR="00EA5AC9" w:rsidRDefault="00EA5AC9" w:rsidP="00EA5AC9">
      <w:pPr>
        <w:spacing w:after="0" w:line="240" w:lineRule="auto"/>
        <w:rPr>
          <w:rFonts w:ascii="Times New Roman" w:hAnsi="Times New Roman"/>
          <w:szCs w:val="24"/>
          <w:lang w:val="bg-BG"/>
        </w:rPr>
      </w:pPr>
    </w:p>
    <w:p w:rsidR="00EA5AC9" w:rsidRPr="00EA5AC9" w:rsidRDefault="00EA5AC9" w:rsidP="00EA5AC9">
      <w:pPr>
        <w:tabs>
          <w:tab w:val="left" w:pos="567"/>
        </w:tabs>
        <w:spacing w:after="0" w:line="260" w:lineRule="exact"/>
        <w:rPr>
          <w:rFonts w:ascii="Times New Roman" w:hAnsi="Times New Roman"/>
          <w:noProof/>
          <w:szCs w:val="20"/>
          <w:lang w:val="ru-RU"/>
        </w:rPr>
      </w:pPr>
      <w:r>
        <w:rPr>
          <w:rFonts w:ascii="Times New Roman" w:hAnsi="Times New Roman"/>
          <w:szCs w:val="24"/>
          <w:lang w:val="bg-BG"/>
        </w:rPr>
        <w:t xml:space="preserve">Temozolomide SUN </w:t>
      </w:r>
      <w:r w:rsidRPr="00EA5AC9">
        <w:rPr>
          <w:rFonts w:ascii="Times New Roman" w:hAnsi="Times New Roman"/>
          <w:szCs w:val="24"/>
          <w:lang w:val="ru-RU"/>
        </w:rPr>
        <w:t>140</w:t>
      </w:r>
      <w:r>
        <w:rPr>
          <w:rFonts w:ascii="Times New Roman" w:hAnsi="Times New Roman"/>
          <w:szCs w:val="24"/>
          <w:lang w:val="bg-BG"/>
        </w:rPr>
        <w:t> mg</w:t>
      </w:r>
      <w:r w:rsidRPr="00EA5AC9">
        <w:rPr>
          <w:rFonts w:ascii="Times New Roman" w:hAnsi="Times New Roman"/>
          <w:noProof/>
          <w:szCs w:val="20"/>
          <w:lang w:val="ru-RU"/>
        </w:rPr>
        <w:t xml:space="preserve"> </w:t>
      </w:r>
    </w:p>
    <w:p w:rsidR="009A7662" w:rsidRPr="00EF575A" w:rsidRDefault="009A7662" w:rsidP="009A7662">
      <w:pPr>
        <w:spacing w:after="0" w:line="240" w:lineRule="auto"/>
        <w:rPr>
          <w:rFonts w:ascii="Times New Roman" w:hAnsi="Times New Roman"/>
          <w:lang w:val="bg-BG"/>
        </w:rPr>
      </w:pPr>
    </w:p>
    <w:p w:rsidR="009A7662" w:rsidRPr="00EF575A" w:rsidRDefault="009A7662" w:rsidP="009A7662">
      <w:pPr>
        <w:spacing w:after="0" w:line="240" w:lineRule="auto"/>
        <w:rPr>
          <w:rFonts w:ascii="Times New Roman" w:hAnsi="Times New Roman"/>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17.</w:t>
      </w:r>
      <w:r w:rsidRPr="005C4F35">
        <w:rPr>
          <w:rFonts w:ascii="Times New Roman" w:hAnsi="Times New Roman"/>
          <w:b/>
          <w:noProof/>
          <w:szCs w:val="20"/>
          <w:lang w:val="bg-BG"/>
        </w:rPr>
        <w:tab/>
        <w:t>УНИКАЛЕН ИДЕНТИФИКАТОР — ДВУИЗМЕРЕН БАРКОД</w:t>
      </w:r>
    </w:p>
    <w:p w:rsidR="009A7662" w:rsidRPr="005C4F35" w:rsidRDefault="009A7662" w:rsidP="009A7662">
      <w:pPr>
        <w:spacing w:after="0" w:line="240" w:lineRule="auto"/>
        <w:rPr>
          <w:rFonts w:ascii="Times New Roman" w:hAnsi="Times New Roman"/>
          <w:noProof/>
          <w:szCs w:val="20"/>
          <w:lang w:val="bg-BG"/>
        </w:rPr>
      </w:pP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r w:rsidRPr="005C4F35">
        <w:rPr>
          <w:rFonts w:ascii="Times New Roman" w:hAnsi="Times New Roman"/>
          <w:noProof/>
          <w:szCs w:val="20"/>
          <w:highlight w:val="lightGray"/>
          <w:lang w:val="bg-BG"/>
        </w:rPr>
        <w:t>Двуизмерен баркод с включен уникален идентификатор</w:t>
      </w: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p>
    <w:p w:rsidR="009A7662" w:rsidRPr="005C4F35" w:rsidRDefault="009A7662" w:rsidP="009A7662">
      <w:pPr>
        <w:tabs>
          <w:tab w:val="left" w:pos="567"/>
        </w:tabs>
        <w:spacing w:after="0" w:line="240" w:lineRule="auto"/>
        <w:rPr>
          <w:rFonts w:ascii="Times New Roman" w:hAnsi="Times New Roman"/>
          <w:noProof/>
          <w:vanish/>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18.</w:t>
      </w:r>
      <w:r w:rsidRPr="005C4F35">
        <w:rPr>
          <w:rFonts w:ascii="Times New Roman" w:hAnsi="Times New Roman"/>
          <w:b/>
          <w:noProof/>
          <w:szCs w:val="20"/>
          <w:lang w:val="bg-BG"/>
        </w:rPr>
        <w:tab/>
        <w:t>УНИКАЛЕН ИДЕНТИФИКАТОР — ДАННИ ЗА ЧЕТЕНЕ ОТ ХОРА</w:t>
      </w:r>
    </w:p>
    <w:p w:rsidR="009A7662" w:rsidRPr="005C4F35" w:rsidRDefault="009A7662" w:rsidP="009A7662">
      <w:pPr>
        <w:spacing w:after="0" w:line="240" w:lineRule="auto"/>
        <w:rPr>
          <w:rFonts w:ascii="Times New Roman" w:hAnsi="Times New Roman"/>
          <w:noProof/>
          <w:szCs w:val="20"/>
          <w:lang w:val="bg-BG"/>
        </w:rPr>
      </w:pP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PC</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SN</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NN</w:t>
      </w:r>
    </w:p>
    <w:p w:rsidR="00DF15D2" w:rsidRDefault="00EA5AC9" w:rsidP="00DF15D2">
      <w:pPr>
        <w:tabs>
          <w:tab w:val="left" w:pos="567"/>
        </w:tabs>
        <w:spacing w:after="0" w:line="260" w:lineRule="exact"/>
        <w:rPr>
          <w:rFonts w:ascii="TimesNewRomanPS-BoldMT" w:hAnsi="TimesNewRomanPS-BoldMT"/>
          <w:b/>
          <w:szCs w:val="24"/>
          <w:lang w:val="bg-BG"/>
        </w:rPr>
      </w:pPr>
      <w:r w:rsidRPr="00EA5AC9">
        <w:rPr>
          <w:rFonts w:ascii="Times New Roman" w:hAnsi="Times New Roman"/>
          <w:noProof/>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9951B0" w:rsidTr="00814457">
        <w:trPr>
          <w:trHeight w:val="785"/>
        </w:trPr>
        <w:tc>
          <w:tcPr>
            <w:tcW w:w="9287" w:type="dxa"/>
            <w:tcBorders>
              <w:bottom w:val="single" w:sz="4" w:space="0" w:color="auto"/>
            </w:tcBorders>
          </w:tcPr>
          <w:p w:rsidR="00DF15D2" w:rsidRPr="009951B0" w:rsidRDefault="00DF15D2" w:rsidP="00814457">
            <w:pPr>
              <w:autoSpaceDE w:val="0"/>
              <w:autoSpaceDN w:val="0"/>
              <w:adjustRightInd w:val="0"/>
              <w:spacing w:after="0" w:line="240" w:lineRule="auto"/>
              <w:rPr>
                <w:rFonts w:ascii="Times New Roman" w:hAnsi="Times New Roman" w:cs="TimesNewRomanPS-BoldMT"/>
                <w:b/>
                <w:bCs/>
                <w:lang w:val="bg-BG" w:eastAsia="nl-NL"/>
              </w:rPr>
            </w:pPr>
            <w:r w:rsidRPr="009951B0">
              <w:rPr>
                <w:rFonts w:ascii="Times New Roman" w:hAnsi="Times New Roman" w:cs="TimesNewRomanPS-BoldMT"/>
                <w:b/>
                <w:bCs/>
                <w:lang w:val="bg-BG" w:eastAsia="nl-NL"/>
              </w:rPr>
              <w:lastRenderedPageBreak/>
              <w:t>МИНИМУМ ДАННИ, КОИТО ТРЯБВА ДА СЪДЪРЖАТ МАЛКИТЕ ЕДИНИЧНИ ПЪРВИЧНИ ОПАКОВКИ</w:t>
            </w:r>
          </w:p>
          <w:p w:rsidR="00DF15D2" w:rsidRPr="009951B0" w:rsidRDefault="00DF15D2" w:rsidP="00814457">
            <w:pPr>
              <w:spacing w:after="0" w:line="240" w:lineRule="auto"/>
              <w:rPr>
                <w:rFonts w:ascii="Times New Roman" w:hAnsi="Times New Roman" w:cs="TimesNewRomanPS-BoldMT"/>
                <w:b/>
                <w:bCs/>
                <w:lang w:val="bg-BG" w:eastAsia="nl-NL"/>
              </w:rPr>
            </w:pPr>
          </w:p>
          <w:p w:rsidR="00DF15D2" w:rsidRPr="009951B0" w:rsidRDefault="00DF15D2" w:rsidP="00814457">
            <w:pPr>
              <w:spacing w:after="0" w:line="240" w:lineRule="auto"/>
              <w:rPr>
                <w:rFonts w:ascii="Times New Roman" w:hAnsi="Times New Roman"/>
                <w:b/>
                <w:noProof/>
                <w:szCs w:val="20"/>
              </w:rPr>
            </w:pPr>
            <w:r w:rsidRPr="009951B0">
              <w:rPr>
                <w:rFonts w:ascii="Times New Roman" w:hAnsi="Times New Roman" w:cs="TimesNewRomanPS-BoldMT"/>
                <w:b/>
                <w:bCs/>
                <w:lang w:val="bg-BG" w:eastAsia="nl-NL"/>
              </w:rPr>
              <w:t>БЛИСТЕР</w:t>
            </w:r>
          </w:p>
        </w:tc>
      </w:tr>
    </w:tbl>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rPr>
            </w:pPr>
            <w:r w:rsidRPr="0023500E">
              <w:rPr>
                <w:rFonts w:ascii="Times New Roman" w:hAnsi="Times New Roman"/>
                <w:b/>
                <w:noProof/>
                <w:szCs w:val="20"/>
                <w:lang w:val="en-GB"/>
              </w:rPr>
              <w:t>1.</w:t>
            </w:r>
            <w:r w:rsidRPr="0023500E">
              <w:rPr>
                <w:rFonts w:ascii="Times New Roman" w:hAnsi="Times New Roman"/>
                <w:b/>
                <w:noProof/>
                <w:szCs w:val="20"/>
                <w:lang w:val="en-GB"/>
              </w:rPr>
              <w:tab/>
            </w:r>
            <w:r w:rsidRPr="00FA6ED7">
              <w:rPr>
                <w:rFonts w:ascii="Times New Roman" w:hAnsi="Times New Roman"/>
                <w:b/>
                <w:noProof/>
                <w:szCs w:val="20"/>
              </w:rPr>
              <w:t>ИМЕ НА ЛЕКАРСТВЕНИЯ ПРОДУКТ</w:t>
            </w:r>
          </w:p>
        </w:tc>
      </w:tr>
    </w:tbl>
    <w:p w:rsidR="00DF15D2" w:rsidRPr="0023500E" w:rsidRDefault="00DF15D2" w:rsidP="00DF15D2">
      <w:pPr>
        <w:spacing w:after="0" w:line="240" w:lineRule="auto"/>
        <w:ind w:left="567" w:hanging="567"/>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Pr>
          <w:rFonts w:ascii="Times New Roman" w:hAnsi="Times New Roman"/>
          <w:szCs w:val="24"/>
          <w:lang w:val="en-GB"/>
        </w:rPr>
        <w:t>140</w:t>
      </w:r>
      <w:r>
        <w:rPr>
          <w:rFonts w:ascii="Times New Roman" w:hAnsi="Times New Roman"/>
          <w:szCs w:val="24"/>
          <w:lang w:val="bg-BG"/>
        </w:rPr>
        <w:t xml:space="preserve"> mg </w:t>
      </w:r>
      <w:r w:rsidRPr="00907E48">
        <w:rPr>
          <w:rFonts w:ascii="Times New Roman" w:hAnsi="Times New Roman"/>
          <w:szCs w:val="24"/>
          <w:highlight w:val="lightGray"/>
          <w:lang w:val="bg-BG"/>
          <w:rPrChange w:id="25" w:author="Author">
            <w:rPr>
              <w:rFonts w:ascii="Times New Roman" w:hAnsi="Times New Roman"/>
              <w:szCs w:val="24"/>
              <w:lang w:val="bg-BG"/>
            </w:rPr>
          </w:rPrChange>
        </w:rPr>
        <w:t>твърди</w:t>
      </w:r>
      <w:r>
        <w:rPr>
          <w:rFonts w:ascii="Times New Roman" w:hAnsi="Times New Roman"/>
          <w:szCs w:val="24"/>
          <w:lang w:val="bg-BG"/>
        </w:rPr>
        <w:t xml:space="preserve"> капсули</w:t>
      </w:r>
    </w:p>
    <w:p w:rsidR="00DF15D2" w:rsidRPr="00907E48" w:rsidRDefault="00631C3B" w:rsidP="00DF15D2">
      <w:pPr>
        <w:spacing w:after="0" w:line="240" w:lineRule="auto"/>
        <w:rPr>
          <w:rFonts w:ascii="Times New Roman" w:hAnsi="Times New Roman"/>
          <w:szCs w:val="24"/>
          <w:highlight w:val="lightGray"/>
          <w:lang w:val="bg-BG"/>
          <w:rPrChange w:id="26" w:author="Author">
            <w:rPr>
              <w:rFonts w:ascii="Times New Roman" w:hAnsi="Times New Roman"/>
              <w:szCs w:val="24"/>
              <w:lang w:val="bg-BG"/>
            </w:rPr>
          </w:rPrChange>
        </w:rPr>
      </w:pPr>
      <w:r w:rsidRPr="00907E48">
        <w:rPr>
          <w:rFonts w:ascii="Times New Roman" w:hAnsi="Times New Roman"/>
          <w:highlight w:val="lightGray"/>
          <w:lang w:val="bg-BG"/>
          <w:rPrChange w:id="27" w:author="Author">
            <w:rPr>
              <w:rFonts w:ascii="Times New Roman" w:hAnsi="Times New Roman"/>
              <w:lang w:val="bg-BG"/>
            </w:rPr>
          </w:rPrChange>
        </w:rPr>
        <w:t>т</w:t>
      </w:r>
      <w:r w:rsidR="00DF15D2" w:rsidRPr="00907E48">
        <w:rPr>
          <w:rFonts w:ascii="Times New Roman" w:hAnsi="Times New Roman"/>
          <w:szCs w:val="24"/>
          <w:highlight w:val="lightGray"/>
          <w:lang w:val="bg-BG"/>
          <w:rPrChange w:id="28" w:author="Author">
            <w:rPr>
              <w:rFonts w:ascii="Times New Roman" w:hAnsi="Times New Roman"/>
              <w:szCs w:val="24"/>
              <w:lang w:val="bg-BG"/>
            </w:rPr>
          </w:rPrChange>
        </w:rPr>
        <w:t>емозоломид</w:t>
      </w:r>
    </w:p>
    <w:p w:rsidR="00DF15D2" w:rsidRDefault="00DF15D2" w:rsidP="00DF15D2">
      <w:pPr>
        <w:spacing w:after="0" w:line="240" w:lineRule="auto"/>
        <w:rPr>
          <w:rFonts w:ascii="Times New Roman" w:hAnsi="Times New Roman"/>
          <w:szCs w:val="24"/>
          <w:lang w:val="bg-BG"/>
        </w:rPr>
      </w:pPr>
      <w:r w:rsidRPr="00907E48">
        <w:rPr>
          <w:rFonts w:ascii="Times New Roman" w:hAnsi="Times New Roman"/>
          <w:szCs w:val="24"/>
          <w:highlight w:val="lightGray"/>
          <w:lang w:val="bg-BG"/>
          <w:rPrChange w:id="29" w:author="Author">
            <w:rPr>
              <w:rFonts w:ascii="Times New Roman" w:hAnsi="Times New Roman"/>
              <w:szCs w:val="24"/>
              <w:lang w:val="bg-BG"/>
            </w:rPr>
          </w:rPrChange>
        </w:rPr>
        <w:t>Перорално приложение</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2.</w:t>
            </w:r>
            <w:r w:rsidRPr="00EA5AC9">
              <w:rPr>
                <w:rFonts w:ascii="Times New Roman" w:hAnsi="Times New Roman"/>
                <w:b/>
                <w:noProof/>
                <w:szCs w:val="20"/>
                <w:lang w:val="ru-RU"/>
              </w:rPr>
              <w:tab/>
            </w:r>
            <w:r w:rsidRPr="00FA6ED7">
              <w:rPr>
                <w:rFonts w:ascii="TimesNewRomanPS-BoldMT" w:hAnsi="TimesNewRomanPS-BoldMT" w:cs="TimesNewRomanPS-BoldMT"/>
                <w:b/>
                <w:bCs/>
                <w:lang w:val="ru-RU" w:eastAsia="nl-NL"/>
              </w:rPr>
              <w:t>ИМЕ НА ПРИТЕЖАТЕЛЯ НА РАЗРЕШЕНИЕТО ЗА УПОТРЕБА</w:t>
            </w:r>
          </w:p>
        </w:tc>
      </w:tr>
    </w:tbl>
    <w:p w:rsidR="00DF15D2" w:rsidRPr="00EA5AC9" w:rsidRDefault="00DF15D2" w:rsidP="00DF15D2">
      <w:pPr>
        <w:spacing w:after="0" w:line="240" w:lineRule="auto"/>
        <w:rPr>
          <w:rFonts w:ascii="Times New Roman" w:hAnsi="Times New Roman"/>
          <w:b/>
          <w:noProof/>
          <w:szCs w:val="20"/>
          <w:lang w:val="ru-RU"/>
        </w:rPr>
      </w:pPr>
    </w:p>
    <w:p w:rsidR="00DF15D2" w:rsidRPr="00E761B3" w:rsidRDefault="00DF15D2" w:rsidP="00DF15D2">
      <w:pPr>
        <w:spacing w:after="0" w:line="240" w:lineRule="auto"/>
        <w:rPr>
          <w:rFonts w:ascii="Times New Roman" w:hAnsi="Times New Roman"/>
          <w:noProof/>
          <w:szCs w:val="20"/>
          <w:lang w:val="en-GB"/>
        </w:rPr>
      </w:pPr>
      <w:r w:rsidRPr="00E761B3">
        <w:rPr>
          <w:rFonts w:ascii="Times New Roman" w:hAnsi="Times New Roman"/>
          <w:noProof/>
          <w:szCs w:val="20"/>
          <w:lang w:val="en-GB"/>
        </w:rPr>
        <w:t xml:space="preserve">SUN Pharma </w:t>
      </w:r>
      <w:r w:rsidRPr="009951B0">
        <w:rPr>
          <w:rFonts w:ascii="Times New Roman" w:hAnsi="Times New Roman"/>
          <w:noProof/>
          <w:szCs w:val="20"/>
          <w:lang w:val="bg-BG"/>
        </w:rPr>
        <w:t>лого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3.</w:t>
            </w:r>
            <w:r w:rsidRPr="00EA5AC9">
              <w:rPr>
                <w:rFonts w:ascii="Times New Roman" w:hAnsi="Times New Roman"/>
                <w:b/>
                <w:noProof/>
                <w:szCs w:val="20"/>
                <w:lang w:val="ru-RU"/>
              </w:rPr>
              <w:tab/>
              <w:t>ДАТА НА ИЗТИЧАНЕ НА СРОКА НА ГОДНОСТ</w:t>
            </w:r>
          </w:p>
        </w:tc>
      </w:tr>
    </w:tbl>
    <w:p w:rsidR="00DF15D2" w:rsidRPr="00EA5AC9" w:rsidRDefault="00DF15D2" w:rsidP="00DF15D2">
      <w:pPr>
        <w:spacing w:after="0" w:line="240" w:lineRule="auto"/>
        <w:rPr>
          <w:rFonts w:ascii="Times New Roman" w:hAnsi="Times New Roman"/>
          <w:i/>
          <w:noProof/>
          <w:szCs w:val="20"/>
          <w:lang w:val="ru-RU"/>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Годен до: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sidRPr="0023500E">
              <w:rPr>
                <w:rFonts w:ascii="Times New Roman" w:hAnsi="Times New Roman"/>
                <w:b/>
                <w:noProof/>
                <w:szCs w:val="20"/>
                <w:lang w:val="en-GB"/>
              </w:rPr>
              <w:t>4.</w:t>
            </w:r>
            <w:r w:rsidRPr="0023500E">
              <w:rPr>
                <w:rFonts w:ascii="Times New Roman" w:hAnsi="Times New Roman"/>
                <w:b/>
                <w:noProof/>
                <w:szCs w:val="20"/>
                <w:lang w:val="en-GB"/>
              </w:rPr>
              <w:tab/>
            </w:r>
            <w:r w:rsidRPr="00FA6ED7">
              <w:rPr>
                <w:rFonts w:ascii="Times New Roman" w:hAnsi="Times New Roman"/>
                <w:b/>
                <w:noProof/>
                <w:szCs w:val="20"/>
                <w:lang w:val="en-GB"/>
              </w:rPr>
              <w:t>ПАРТИДЕН НОМЕР</w:t>
            </w:r>
          </w:p>
        </w:tc>
      </w:tr>
    </w:tbl>
    <w:p w:rsidR="00DF15D2" w:rsidRPr="0023500E" w:rsidRDefault="00DF15D2" w:rsidP="00DF15D2">
      <w:pPr>
        <w:spacing w:after="0" w:line="240" w:lineRule="auto"/>
        <w:ind w:right="113"/>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Партиден №</w:t>
      </w:r>
    </w:p>
    <w:p w:rsidR="00DF15D2" w:rsidRPr="0023500E"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Pr>
                <w:rFonts w:ascii="Times New Roman" w:hAnsi="Times New Roman"/>
                <w:b/>
                <w:noProof/>
                <w:szCs w:val="20"/>
                <w:lang w:val="en-GB"/>
              </w:rPr>
              <w:t>5</w:t>
            </w:r>
            <w:r w:rsidRPr="0023500E">
              <w:rPr>
                <w:rFonts w:ascii="Times New Roman" w:hAnsi="Times New Roman"/>
                <w:b/>
                <w:noProof/>
                <w:szCs w:val="20"/>
                <w:lang w:val="en-GB"/>
              </w:rPr>
              <w:t>.</w:t>
            </w:r>
            <w:r w:rsidRPr="0023500E">
              <w:rPr>
                <w:rFonts w:ascii="Times New Roman" w:hAnsi="Times New Roman"/>
                <w:b/>
                <w:noProof/>
                <w:szCs w:val="20"/>
                <w:lang w:val="en-GB"/>
              </w:rPr>
              <w:tab/>
            </w:r>
            <w:r w:rsidRPr="009951B0">
              <w:rPr>
                <w:rFonts w:ascii="Times New Roman" w:hAnsi="Times New Roman"/>
                <w:b/>
                <w:noProof/>
                <w:szCs w:val="20"/>
                <w:lang w:val="en-GB"/>
              </w:rPr>
              <w:t>ДРУГО</w:t>
            </w:r>
          </w:p>
        </w:tc>
      </w:tr>
    </w:tbl>
    <w:p w:rsidR="00DF15D2"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r w:rsidRPr="00014BD5">
        <w:rPr>
          <w:rFonts w:ascii="Times New Roman" w:hAnsi="Times New Roman"/>
          <w:noProof/>
          <w:szCs w:val="20"/>
          <w:lang w:val="bg-BG"/>
        </w:rPr>
        <w:t>ОТКЪСНЕТЕ ТУК</w:t>
      </w:r>
    </w:p>
    <w:p w:rsidR="00EA5AC9" w:rsidRDefault="00DF15D2" w:rsidP="00DF15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bg-BG"/>
        </w:rPr>
      </w:pPr>
      <w:r w:rsidRPr="0023500E">
        <w:rPr>
          <w:rFonts w:ascii="Times New Roman" w:hAnsi="Times New Roman"/>
          <w:noProof/>
          <w:szCs w:val="20"/>
          <w:lang w:val="en-GB"/>
        </w:rPr>
        <w:br w:type="page"/>
      </w:r>
      <w:r w:rsidR="00EA5AC9">
        <w:rPr>
          <w:rFonts w:ascii="Times New Roman" w:hAnsi="Times New Roman"/>
          <w:b/>
          <w:szCs w:val="24"/>
          <w:lang w:val="bg-BG"/>
        </w:rPr>
        <w:lastRenderedPageBreak/>
        <w:t>ДАННИ, КОИТО ТРЯБВА ДА СЪДЪРЖА ВТОРИЧНАТА ОПАКОВКА</w:t>
      </w:r>
    </w:p>
    <w:p w:rsidR="00EA5AC9" w:rsidRPr="00185E8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0"/>
          <w:lang w:val="bg-BG"/>
        </w:rPr>
      </w:pPr>
    </w:p>
    <w:p w:rsidR="00EA5AC9" w:rsidRPr="004B2D7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noProof/>
          <w:szCs w:val="20"/>
          <w:lang w:val="bg-BG"/>
        </w:rPr>
      </w:pPr>
      <w:r>
        <w:rPr>
          <w:rFonts w:ascii="Times New Roman" w:hAnsi="Times New Roman"/>
          <w:b/>
          <w:szCs w:val="24"/>
          <w:lang w:val="bg-BG"/>
        </w:rPr>
        <w:t>КАРТОНЕНА КУТИЯ</w:t>
      </w:r>
      <w:r w:rsidRPr="004B2D75">
        <w:rPr>
          <w:rFonts w:ascii="TimesNewRomanPS-BoldMT" w:hAnsi="TimesNewRomanPS-BoldMT" w:cs="TimesNewRomanPS-BoldMT"/>
          <w:b/>
          <w:bCs/>
          <w:lang w:val="bg-BG" w:eastAsia="nl-NL"/>
        </w:rPr>
        <w:t xml:space="preserve"> (БЛИСТЕР)</w:t>
      </w:r>
    </w:p>
    <w:p w:rsidR="00EA5AC9" w:rsidRPr="004B2D75" w:rsidRDefault="00EA5AC9" w:rsidP="00EA5AC9">
      <w:pPr>
        <w:spacing w:after="0" w:line="240" w:lineRule="auto"/>
        <w:rPr>
          <w:rFonts w:ascii="Times New Roman" w:hAnsi="Times New Roman"/>
          <w:noProof/>
          <w:szCs w:val="20"/>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1.</w:t>
      </w:r>
      <w:r>
        <w:rPr>
          <w:rFonts w:ascii="Times New Roman" w:hAnsi="Times New Roman"/>
          <w:b/>
          <w:szCs w:val="24"/>
          <w:lang w:val="bg-BG"/>
        </w:rPr>
        <w:tab/>
        <w:t>ИМЕ НА ЛЕКАРСТВЕНИЯ ПРОДУКТ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sidRPr="00EA5AC9">
        <w:rPr>
          <w:rFonts w:ascii="Times New Roman" w:hAnsi="Times New Roman"/>
          <w:szCs w:val="24"/>
          <w:lang w:val="bg-BG"/>
        </w:rPr>
        <w:t>180</w:t>
      </w:r>
      <w:r>
        <w:rPr>
          <w:rFonts w:ascii="Times New Roman" w:hAnsi="Times New Roman"/>
          <w:szCs w:val="24"/>
          <w:lang w:val="bg-BG"/>
        </w:rPr>
        <w:t> mg твърди капсули</w:t>
      </w:r>
    </w:p>
    <w:p w:rsidR="00EA5AC9" w:rsidRDefault="00631C3B" w:rsidP="00EA5AC9">
      <w:pPr>
        <w:spacing w:after="0" w:line="240" w:lineRule="auto"/>
        <w:rPr>
          <w:rFonts w:ascii="Times New Roman" w:hAnsi="Times New Roman"/>
          <w:szCs w:val="24"/>
          <w:lang w:val="bg-BG"/>
        </w:rPr>
      </w:pPr>
      <w:r w:rsidRPr="0087696C">
        <w:rPr>
          <w:rFonts w:ascii="Times New Roman" w:hAnsi="Times New Roman"/>
          <w:lang w:val="bg-BG"/>
        </w:rPr>
        <w:t>т</w:t>
      </w:r>
      <w:r w:rsidR="00EA5AC9">
        <w:rPr>
          <w:rFonts w:ascii="Times New Roman" w:hAnsi="Times New Roman"/>
          <w:szCs w:val="24"/>
          <w:lang w:val="bg-BG"/>
        </w:rPr>
        <w:t>емозоломид</w:t>
      </w:r>
    </w:p>
    <w:p w:rsidR="00EA5AC9" w:rsidRDefault="00EA5AC9" w:rsidP="00EA5AC9">
      <w:pPr>
        <w:spacing w:after="0" w:line="260" w:lineRule="exact"/>
        <w:rPr>
          <w:rFonts w:ascii="Times New Roman" w:hAnsi="Times New Roman"/>
          <w:szCs w:val="24"/>
          <w:lang w:val="bg-BG"/>
        </w:rPr>
      </w:pPr>
    </w:p>
    <w:p w:rsidR="00EA5AC9" w:rsidRDefault="00EA5AC9" w:rsidP="00EA5AC9">
      <w:pPr>
        <w:spacing w:after="0" w:line="260" w:lineRule="exact"/>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2.</w:t>
      </w:r>
      <w:r>
        <w:rPr>
          <w:rFonts w:ascii="Times New Roman" w:hAnsi="Times New Roman"/>
          <w:b/>
          <w:szCs w:val="24"/>
          <w:lang w:val="bg-BG"/>
        </w:rPr>
        <w:tab/>
        <w:t>ОБЯВЯВАНЕ НА АКТИВНОТО ВЕЩЕСТВО/АКТИВНИТЕ ВЕЩЕСТВА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Всяка твърда капсула съдържа </w:t>
      </w:r>
      <w:r w:rsidRPr="00EA5AC9">
        <w:rPr>
          <w:rFonts w:ascii="Times New Roman" w:hAnsi="Times New Roman"/>
          <w:szCs w:val="24"/>
          <w:lang w:val="ru-RU"/>
        </w:rPr>
        <w:t>180</w:t>
      </w:r>
      <w:r>
        <w:rPr>
          <w:rFonts w:ascii="Times New Roman" w:hAnsi="Times New Roman"/>
          <w:szCs w:val="24"/>
          <w:lang w:val="bg-BG"/>
        </w:rPr>
        <w:t> mg темозоломид.</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3.</w:t>
      </w:r>
      <w:r>
        <w:rPr>
          <w:rFonts w:ascii="Times New Roman" w:hAnsi="Times New Roman"/>
          <w:b/>
          <w:szCs w:val="24"/>
          <w:lang w:val="bg-BG"/>
        </w:rPr>
        <w:tab/>
        <w:t>СПИСЪК НА ПОМОЩНИТЕ ВЕЩЕСТВА</w:t>
      </w:r>
    </w:p>
    <w:p w:rsidR="00EA5AC9" w:rsidRDefault="00EA5AC9" w:rsidP="00EA5AC9">
      <w:pPr>
        <w:spacing w:after="0" w:line="240" w:lineRule="auto"/>
        <w:rPr>
          <w:rFonts w:ascii="Times New Roman" w:hAnsi="Times New Roman"/>
          <w:szCs w:val="24"/>
          <w:lang w:val="bg-BG"/>
        </w:rPr>
      </w:pPr>
    </w:p>
    <w:p w:rsidR="00EA5AC9" w:rsidRPr="00E546CD" w:rsidRDefault="00EA5AC9" w:rsidP="00EA5AC9">
      <w:pPr>
        <w:spacing w:after="0" w:line="240" w:lineRule="auto"/>
        <w:rPr>
          <w:rFonts w:ascii="Times New Roman" w:hAnsi="Times New Roman"/>
          <w:szCs w:val="24"/>
          <w:lang w:val="bg-BG"/>
        </w:rPr>
      </w:pPr>
      <w:r>
        <w:rPr>
          <w:rFonts w:ascii="Times New Roman" w:hAnsi="Times New Roman"/>
          <w:szCs w:val="24"/>
          <w:lang w:val="bg-BG"/>
        </w:rPr>
        <w:t>Съдържа лактоза.</w:t>
      </w:r>
      <w:r w:rsidR="00D7042E" w:rsidRPr="00E546CD">
        <w:rPr>
          <w:rFonts w:ascii="Times New Roman" w:hAnsi="Times New Roman"/>
          <w:szCs w:val="24"/>
          <w:lang w:val="bg-BG"/>
        </w:rPr>
        <w:t xml:space="preserve"> </w:t>
      </w:r>
      <w:r w:rsidR="00D7042E" w:rsidRPr="0087696C">
        <w:rPr>
          <w:rFonts w:ascii="Times New Roman" w:hAnsi="Times New Roman"/>
          <w:lang w:val="bg-BG"/>
        </w:rPr>
        <w:t>За допълнителна информация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4.</w:t>
      </w:r>
      <w:r>
        <w:rPr>
          <w:rFonts w:ascii="Times New Roman" w:hAnsi="Times New Roman"/>
          <w:b/>
          <w:szCs w:val="24"/>
          <w:lang w:val="bg-BG"/>
        </w:rPr>
        <w:tab/>
        <w:t>ЛЕКАРСТВЕНА ФОРМА И КОЛИЧЕСТВО В ЕДНА ОПАКОВКА</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5</w:t>
      </w:r>
      <w:r w:rsidR="00D7042E">
        <w:rPr>
          <w:rFonts w:ascii="Times New Roman" w:hAnsi="Times New Roman"/>
          <w:szCs w:val="24"/>
          <w:lang w:val="nl-NL"/>
        </w:rPr>
        <w:t>x</w:t>
      </w:r>
      <w:r w:rsidR="00D7042E" w:rsidRPr="00E546CD">
        <w:rPr>
          <w:rFonts w:ascii="Times New Roman" w:hAnsi="Times New Roman"/>
          <w:szCs w:val="24"/>
          <w:lang w:val="bg-BG"/>
        </w:rPr>
        <w:t>1</w:t>
      </w:r>
      <w:r>
        <w:rPr>
          <w:rFonts w:ascii="Times New Roman" w:hAnsi="Times New Roman"/>
          <w:szCs w:val="24"/>
          <w:lang w:val="bg-BG"/>
        </w:rPr>
        <w:t> твърди капсули</w:t>
      </w:r>
    </w:p>
    <w:p w:rsidR="00EA5AC9" w:rsidRDefault="00EA5AC9" w:rsidP="00EA5AC9">
      <w:pPr>
        <w:spacing w:after="0" w:line="240" w:lineRule="auto"/>
        <w:rPr>
          <w:rFonts w:ascii="Times New Roman" w:hAnsi="Times New Roman"/>
          <w:szCs w:val="24"/>
          <w:lang w:val="bg-BG"/>
        </w:rPr>
      </w:pPr>
      <w:r>
        <w:rPr>
          <w:rFonts w:ascii="Times New Roman" w:hAnsi="Times New Roman"/>
          <w:szCs w:val="24"/>
          <w:highlight w:val="lightGray"/>
          <w:lang w:val="bg-BG"/>
        </w:rPr>
        <w:t>20</w:t>
      </w:r>
      <w:r w:rsidR="00D7042E">
        <w:rPr>
          <w:rFonts w:ascii="Times New Roman" w:hAnsi="Times New Roman"/>
          <w:szCs w:val="24"/>
          <w:highlight w:val="lightGray"/>
          <w:lang w:val="nl-NL"/>
        </w:rPr>
        <w:t>x</w:t>
      </w:r>
      <w:r w:rsidR="00D7042E" w:rsidRPr="00E546CD">
        <w:rPr>
          <w:rFonts w:ascii="Times New Roman" w:hAnsi="Times New Roman"/>
          <w:szCs w:val="24"/>
          <w:highlight w:val="lightGray"/>
          <w:lang w:val="bg-BG"/>
        </w:rPr>
        <w:t>1</w:t>
      </w:r>
      <w:r>
        <w:rPr>
          <w:rFonts w:ascii="Times New Roman" w:hAnsi="Times New Roman"/>
          <w:szCs w:val="24"/>
          <w:highlight w:val="lightGray"/>
          <w:lang w:val="bg-BG"/>
        </w:rPr>
        <w:t> твърди капсули</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i/>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5.</w:t>
      </w:r>
      <w:r>
        <w:rPr>
          <w:rFonts w:ascii="Times New Roman" w:hAnsi="Times New Roman"/>
          <w:b/>
          <w:szCs w:val="24"/>
          <w:lang w:val="bg-BG"/>
        </w:rPr>
        <w:tab/>
        <w:t>НАЧИН НА ПРИЛАГАНЕ И ПЪТ/ПЪТИЩА НА ВЪВЕЖДАНЕ</w:t>
      </w:r>
    </w:p>
    <w:p w:rsidR="00EA5AC9" w:rsidRDefault="00EA5AC9" w:rsidP="00EA5AC9">
      <w:pPr>
        <w:spacing w:after="0" w:line="240" w:lineRule="auto"/>
        <w:rPr>
          <w:rFonts w:ascii="Times New Roman" w:hAnsi="Times New Roman"/>
          <w:i/>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Преди употреба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Перорално приложение.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6.</w:t>
      </w:r>
      <w:r>
        <w:rPr>
          <w:rFonts w:ascii="Times New Roman" w:hAnsi="Times New Roman"/>
          <w:b/>
          <w:szCs w:val="24"/>
          <w:lang w:val="bg-BG"/>
        </w:rPr>
        <w:tab/>
        <w:t xml:space="preserve">СПЕЦИАЛНО ПРЕДУПРЕЖДЕНИЕ, ЧЕ ЛЕКАРСТВЕНИЯТ ПРОДУКТ ТРЯБВА ДА СЕ СЪХРАНЯВА НА МЯСТО ДАЛЕЧЕ ОТ ПОГЛЕДА И ДОСЕГА НА ДЕЦА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Да се съхранява на място, недостъпно за деца, за предпочитане в заключен шкаф. Поглъщането по невнимание може да бъде смъртоносно при деца.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7.</w:t>
      </w:r>
      <w:r>
        <w:rPr>
          <w:rFonts w:ascii="Times New Roman" w:hAnsi="Times New Roman"/>
          <w:b/>
          <w:szCs w:val="24"/>
          <w:lang w:val="bg-BG"/>
        </w:rPr>
        <w:tab/>
        <w:t>ДРУГИ СПЕЦИАЛНИ ПРЕДУПРЕЖДЕНИЯ, АКО Е НЕОБХОДИМО</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Цитотоксично</w:t>
      </w: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 xml:space="preserve">Не отваряйте, не </w:t>
      </w:r>
      <w:r w:rsidR="00870A2B">
        <w:rPr>
          <w:rFonts w:ascii="Times New Roman" w:hAnsi="Times New Roman"/>
          <w:szCs w:val="24"/>
          <w:lang w:val="bg-BG"/>
        </w:rPr>
        <w:t>чупете</w:t>
      </w:r>
      <w:r>
        <w:rPr>
          <w:rFonts w:ascii="Times New Roman" w:hAnsi="Times New Roman"/>
          <w:szCs w:val="24"/>
          <w:lang w:val="bg-BG"/>
        </w:rPr>
        <w:t xml:space="preserve"> и не дъвчете капсулите, поглъщайте ги цели. Ако капсулата е повредена, избягвайте контакт с кожата, очите и носа.</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8.</w:t>
      </w:r>
      <w:r>
        <w:rPr>
          <w:rFonts w:ascii="Times New Roman" w:hAnsi="Times New Roman"/>
          <w:b/>
          <w:szCs w:val="24"/>
          <w:lang w:val="bg-BG"/>
        </w:rPr>
        <w:tab/>
        <w:t>ДАТА НА ИЗТИЧАНЕ НА СРОКА НА ГОДНОСТ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Годен до:</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9.</w:t>
      </w:r>
      <w:r>
        <w:rPr>
          <w:rFonts w:ascii="Times New Roman" w:hAnsi="Times New Roman"/>
          <w:b/>
          <w:szCs w:val="24"/>
          <w:lang w:val="bg-BG"/>
        </w:rPr>
        <w:tab/>
        <w:t>СПЕЦИАЛНИ УСЛОВИЯ НА СЪХРАНЕНИЕ</w:t>
      </w: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Style w:val="Default"/>
        <w:rPr>
          <w:sz w:val="22"/>
          <w:lang w:val="bg-BG"/>
        </w:rPr>
      </w:pPr>
      <w:r>
        <w:rPr>
          <w:sz w:val="22"/>
          <w:lang w:val="bg-BG"/>
        </w:rPr>
        <w:t xml:space="preserve">Да не се съхранява над </w:t>
      </w:r>
      <w:r w:rsidR="00512716" w:rsidRPr="00512716">
        <w:rPr>
          <w:sz w:val="22"/>
          <w:lang w:val="ru-RU"/>
        </w:rPr>
        <w:t>25</w:t>
      </w:r>
      <w:r>
        <w:rPr>
          <w:sz w:val="22"/>
          <w:lang w:val="bg-BG"/>
        </w:rPr>
        <w:t>°C.</w:t>
      </w:r>
    </w:p>
    <w:p w:rsidR="00EA5AC9" w:rsidRDefault="00EA5AC9" w:rsidP="00EA5AC9">
      <w:pPr>
        <w:tabs>
          <w:tab w:val="left" w:pos="567"/>
        </w:tabs>
        <w:autoSpaceDE w:val="0"/>
        <w:autoSpaceDN w:val="0"/>
        <w:adjustRightInd w:val="0"/>
        <w:spacing w:after="0" w:line="240" w:lineRule="auto"/>
        <w:rPr>
          <w:rFonts w:ascii="Times New Roman" w:hAnsi="Times New Roman"/>
          <w:b/>
          <w:szCs w:val="24"/>
          <w:lang w:val="bg-BG"/>
        </w:rPr>
      </w:pP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10.</w:t>
      </w:r>
      <w:r>
        <w:rPr>
          <w:rFonts w:ascii="Times New Roman" w:hAnsi="Times New Roman"/>
          <w:b/>
          <w:szCs w:val="24"/>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color w:val="000000"/>
          <w:szCs w:val="24"/>
          <w:lang w:val="bg-BG"/>
        </w:rPr>
      </w:pPr>
      <w:r>
        <w:rPr>
          <w:rFonts w:ascii="Times New Roman" w:hAnsi="Times New Roman"/>
          <w:color w:val="000000"/>
          <w:szCs w:val="24"/>
          <w:lang w:val="bg-BG"/>
        </w:rPr>
        <w:t>Неизползваният продукт или отпадъчните материали от него трябва да се изхвърлят в съответствие с местните изисквания.</w:t>
      </w:r>
    </w:p>
    <w:p w:rsidR="00EA5AC9" w:rsidRPr="00AD1C96" w:rsidRDefault="00EA5AC9" w:rsidP="00EA5AC9">
      <w:pPr>
        <w:spacing w:after="0" w:line="240" w:lineRule="auto"/>
        <w:rPr>
          <w:rFonts w:ascii="Times New Roman" w:hAnsi="Times New Roman"/>
          <w:szCs w:val="24"/>
          <w:lang w:val="ru-RU"/>
        </w:rPr>
      </w:pPr>
    </w:p>
    <w:p w:rsidR="00EA5AC9" w:rsidRPr="00AD1C96" w:rsidRDefault="00EA5AC9" w:rsidP="00EA5AC9">
      <w:pPr>
        <w:spacing w:after="0" w:line="240" w:lineRule="auto"/>
        <w:rPr>
          <w:rFonts w:ascii="Times New Roman" w:hAnsi="Times New Roman"/>
          <w:szCs w:val="24"/>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bg-BG"/>
        </w:rPr>
      </w:pPr>
      <w:r>
        <w:rPr>
          <w:rFonts w:ascii="Times New Roman" w:hAnsi="Times New Roman"/>
          <w:b/>
          <w:szCs w:val="24"/>
          <w:lang w:val="bg-BG"/>
        </w:rPr>
        <w:t>11.</w:t>
      </w:r>
      <w:r>
        <w:rPr>
          <w:rFonts w:ascii="Times New Roman" w:hAnsi="Times New Roman"/>
          <w:b/>
          <w:szCs w:val="24"/>
          <w:lang w:val="bg-BG"/>
        </w:rPr>
        <w:tab/>
        <w:t>ИМЕ И АДРЕС НА ПРИТЕЖАТЕЛЯ НА РАЗРЕШЕНИЕТО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tabs>
          <w:tab w:val="left" w:pos="567"/>
        </w:tabs>
        <w:snapToGrid w:val="0"/>
        <w:spacing w:after="0" w:line="240" w:lineRule="auto"/>
        <w:rPr>
          <w:rFonts w:ascii="Times New Roman" w:hAnsi="Times New Roman"/>
          <w:color w:val="000000"/>
          <w:szCs w:val="24"/>
          <w:lang w:val="bg-BG"/>
        </w:rPr>
      </w:pPr>
      <w:r>
        <w:rPr>
          <w:rFonts w:ascii="Times New Roman" w:hAnsi="Times New Roman"/>
          <w:color w:val="000000"/>
          <w:szCs w:val="24"/>
          <w:lang w:val="bg-BG"/>
        </w:rPr>
        <w:t>Sun Pharmaceutical Industries Europe B.V.</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Polarisavenue 87</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2132 JH Hoofddorp</w:t>
      </w:r>
    </w:p>
    <w:p w:rsidR="00EA5AC9" w:rsidRDefault="00EA5AC9" w:rsidP="00EA5AC9">
      <w:pPr>
        <w:spacing w:after="0" w:line="240" w:lineRule="auto"/>
        <w:rPr>
          <w:rFonts w:ascii="Times New Roman" w:hAnsi="Times New Roman"/>
          <w:szCs w:val="24"/>
          <w:lang w:val="bg-BG"/>
        </w:rPr>
      </w:pPr>
      <w:r>
        <w:rPr>
          <w:rFonts w:ascii="Times New Roman" w:hAnsi="Times New Roman"/>
          <w:color w:val="000000"/>
          <w:szCs w:val="24"/>
          <w:lang w:val="bg-BG"/>
        </w:rPr>
        <w:t>Нидерландия</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12.</w:t>
      </w:r>
      <w:r>
        <w:rPr>
          <w:rFonts w:ascii="Times New Roman" w:hAnsi="Times New Roman"/>
          <w:b/>
          <w:szCs w:val="24"/>
          <w:lang w:val="bg-BG"/>
        </w:rPr>
        <w:tab/>
        <w:t>НОМЕР(А) НА РАЗРЕШЕНИЕТО ЗА УПОТРЕБА</w:t>
      </w:r>
    </w:p>
    <w:p w:rsidR="00EA5AC9" w:rsidRPr="0062202B" w:rsidRDefault="00EA5AC9" w:rsidP="00EA5AC9">
      <w:pPr>
        <w:spacing w:after="0" w:line="240" w:lineRule="auto"/>
        <w:rPr>
          <w:rFonts w:ascii="Times New Roman" w:hAnsi="Times New Roman"/>
          <w:lang w:val="bg-BG"/>
        </w:rPr>
      </w:pPr>
    </w:p>
    <w:p w:rsidR="00D114C6" w:rsidRPr="0073412A" w:rsidRDefault="00D114C6" w:rsidP="00D114C6">
      <w:pPr>
        <w:autoSpaceDE w:val="0"/>
        <w:autoSpaceDN w:val="0"/>
        <w:adjustRightInd w:val="0"/>
        <w:spacing w:after="0" w:line="240" w:lineRule="auto"/>
        <w:rPr>
          <w:rFonts w:ascii="Times New Roman" w:hAnsi="Times New Roman"/>
          <w:lang w:val="bg-BG"/>
        </w:rPr>
      </w:pPr>
      <w:r w:rsidRPr="0087696C">
        <w:rPr>
          <w:rFonts w:ascii="Times New Roman" w:hAnsi="Times New Roman"/>
          <w:bCs/>
          <w:lang w:val="bg-BG"/>
        </w:rPr>
        <w:t>EU/1/11/697/0</w:t>
      </w:r>
      <w:r w:rsidRPr="0073412A">
        <w:rPr>
          <w:rFonts w:ascii="Times New Roman" w:hAnsi="Times New Roman"/>
          <w:bCs/>
          <w:lang w:val="bg-BG"/>
        </w:rPr>
        <w:t>21</w:t>
      </w:r>
      <w:r w:rsidR="0073412A" w:rsidRPr="0073412A">
        <w:rPr>
          <w:rFonts w:ascii="Times New Roman" w:hAnsi="Times New Roman"/>
          <w:bCs/>
          <w:lang w:val="bg-BG"/>
        </w:rPr>
        <w:t xml:space="preserve"> </w:t>
      </w:r>
      <w:r w:rsidR="0073412A" w:rsidRPr="0073412A">
        <w:rPr>
          <w:rFonts w:ascii="Times New Roman" w:hAnsi="Times New Roman"/>
          <w:lang w:val="bg-BG"/>
        </w:rPr>
        <w:t xml:space="preserve">(5 </w:t>
      </w:r>
      <w:r w:rsidR="0073412A" w:rsidRPr="0087696C">
        <w:rPr>
          <w:rFonts w:ascii="Times New Roman" w:hAnsi="Times New Roman"/>
          <w:lang w:val="bg-BG"/>
        </w:rPr>
        <w:t>твърди капсули</w:t>
      </w:r>
      <w:r w:rsidR="0073412A" w:rsidRPr="0073412A">
        <w:rPr>
          <w:rFonts w:ascii="Times New Roman" w:hAnsi="Times New Roman"/>
          <w:lang w:val="bg-BG"/>
        </w:rPr>
        <w:t>)</w:t>
      </w:r>
    </w:p>
    <w:p w:rsidR="00D114C6" w:rsidRPr="0073412A" w:rsidRDefault="00D114C6" w:rsidP="00D114C6">
      <w:pPr>
        <w:autoSpaceDE w:val="0"/>
        <w:autoSpaceDN w:val="0"/>
        <w:adjustRightInd w:val="0"/>
        <w:spacing w:after="0" w:line="240" w:lineRule="auto"/>
        <w:rPr>
          <w:rFonts w:ascii="Times New Roman" w:hAnsi="Times New Roman"/>
          <w:lang w:val="bg-BG"/>
        </w:rPr>
      </w:pPr>
      <w:r w:rsidRPr="0087696C">
        <w:rPr>
          <w:rFonts w:ascii="Times New Roman" w:hAnsi="Times New Roman"/>
          <w:bCs/>
          <w:lang w:val="bg-BG"/>
        </w:rPr>
        <w:t>EU/1/11/697/0</w:t>
      </w:r>
      <w:r w:rsidRPr="0073412A">
        <w:rPr>
          <w:rFonts w:ascii="Times New Roman" w:hAnsi="Times New Roman"/>
          <w:bCs/>
          <w:lang w:val="bg-BG"/>
        </w:rPr>
        <w:t>22</w:t>
      </w:r>
      <w:r w:rsidR="0073412A" w:rsidRPr="0073412A">
        <w:rPr>
          <w:rFonts w:ascii="Times New Roman" w:hAnsi="Times New Roman"/>
          <w:bCs/>
          <w:lang w:val="bg-BG"/>
        </w:rPr>
        <w:t xml:space="preserve"> </w:t>
      </w:r>
      <w:r w:rsidR="0073412A" w:rsidRPr="0073412A">
        <w:rPr>
          <w:rFonts w:ascii="Times New Roman" w:hAnsi="Times New Roman"/>
          <w:lang w:val="bg-BG"/>
        </w:rPr>
        <w:t>(</w:t>
      </w:r>
      <w:r w:rsidR="0073412A" w:rsidRPr="005F34C1">
        <w:rPr>
          <w:rFonts w:ascii="Times New Roman" w:hAnsi="Times New Roman"/>
          <w:lang w:val="bg-BG"/>
        </w:rPr>
        <w:t>20</w:t>
      </w:r>
      <w:r w:rsidR="0073412A" w:rsidRPr="0073412A">
        <w:rPr>
          <w:rFonts w:ascii="Times New Roman" w:hAnsi="Times New Roman"/>
          <w:lang w:val="bg-BG"/>
        </w:rPr>
        <w:t xml:space="preserve"> </w:t>
      </w:r>
      <w:r w:rsidR="0073412A" w:rsidRPr="0087696C">
        <w:rPr>
          <w:rFonts w:ascii="Times New Roman" w:hAnsi="Times New Roman"/>
          <w:lang w:val="bg-BG"/>
        </w:rPr>
        <w:t>твърди капсули</w:t>
      </w:r>
      <w:r w:rsidR="0073412A" w:rsidRPr="0073412A">
        <w:rPr>
          <w:rFonts w:ascii="Times New Roman" w:hAnsi="Times New Roman"/>
          <w:lang w:val="bg-BG"/>
        </w:rPr>
        <w:t>)</w:t>
      </w: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13.</w:t>
      </w:r>
      <w:r>
        <w:rPr>
          <w:rFonts w:ascii="Times New Roman" w:hAnsi="Times New Roman"/>
          <w:b/>
          <w:szCs w:val="24"/>
          <w:lang w:val="bg-BG"/>
        </w:rPr>
        <w:tab/>
        <w:t>ПАРТИДЕН НОМЕР</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Партиден №</w:t>
      </w:r>
    </w:p>
    <w:p w:rsidR="00EA5AC9" w:rsidRPr="004B2D75"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14.</w:t>
      </w:r>
      <w:r>
        <w:rPr>
          <w:rFonts w:ascii="Times New Roman" w:hAnsi="Times New Roman"/>
          <w:b/>
          <w:szCs w:val="24"/>
          <w:lang w:val="bg-BG"/>
        </w:rPr>
        <w:tab/>
        <w:t>НАЧИН НА ОТПУСКАНЕ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Лекарственият продукт се отпуска по лекарско предписание.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15.</w:t>
      </w:r>
      <w:r>
        <w:rPr>
          <w:rFonts w:ascii="Times New Roman" w:hAnsi="Times New Roman"/>
          <w:b/>
          <w:szCs w:val="24"/>
          <w:lang w:val="bg-BG"/>
        </w:rPr>
        <w:tab/>
        <w:t>УКАЗАНИЯ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16.</w:t>
      </w:r>
      <w:r>
        <w:rPr>
          <w:rFonts w:ascii="Times New Roman" w:hAnsi="Times New Roman"/>
          <w:b/>
          <w:szCs w:val="24"/>
          <w:lang w:val="bg-BG"/>
        </w:rPr>
        <w:tab/>
        <w:t>ИНФОРМАЦИЯ НА БРАЙЛОВА АЗБУКА</w:t>
      </w:r>
    </w:p>
    <w:p w:rsidR="00EA5AC9" w:rsidRDefault="00EA5AC9" w:rsidP="00EA5AC9">
      <w:pPr>
        <w:spacing w:after="0" w:line="240" w:lineRule="auto"/>
        <w:rPr>
          <w:rFonts w:ascii="Times New Roman" w:hAnsi="Times New Roman"/>
          <w:szCs w:val="24"/>
          <w:lang w:val="bg-BG"/>
        </w:rPr>
      </w:pPr>
    </w:p>
    <w:p w:rsidR="00EA5AC9" w:rsidRPr="00EA5AC9" w:rsidRDefault="00EA5AC9" w:rsidP="00EA5AC9">
      <w:pPr>
        <w:tabs>
          <w:tab w:val="left" w:pos="567"/>
        </w:tabs>
        <w:spacing w:after="0" w:line="260" w:lineRule="exact"/>
        <w:rPr>
          <w:rFonts w:ascii="Times New Roman" w:hAnsi="Times New Roman"/>
          <w:noProof/>
          <w:szCs w:val="20"/>
          <w:lang w:val="ru-RU"/>
        </w:rPr>
      </w:pPr>
      <w:r>
        <w:rPr>
          <w:rFonts w:ascii="Times New Roman" w:hAnsi="Times New Roman"/>
          <w:szCs w:val="24"/>
          <w:lang w:val="bg-BG"/>
        </w:rPr>
        <w:t xml:space="preserve">Temozolomide SUN </w:t>
      </w:r>
      <w:r w:rsidRPr="00EA5AC9">
        <w:rPr>
          <w:rFonts w:ascii="Times New Roman" w:hAnsi="Times New Roman"/>
          <w:szCs w:val="24"/>
          <w:lang w:val="ru-RU"/>
        </w:rPr>
        <w:t>180</w:t>
      </w:r>
      <w:r>
        <w:rPr>
          <w:rFonts w:ascii="Times New Roman" w:hAnsi="Times New Roman"/>
          <w:szCs w:val="24"/>
          <w:lang w:val="bg-BG"/>
        </w:rPr>
        <w:t> mg</w:t>
      </w:r>
      <w:r w:rsidRPr="00EA5AC9">
        <w:rPr>
          <w:rFonts w:ascii="Times New Roman" w:hAnsi="Times New Roman"/>
          <w:noProof/>
          <w:szCs w:val="20"/>
          <w:lang w:val="ru-RU"/>
        </w:rPr>
        <w:t xml:space="preserve"> </w:t>
      </w:r>
    </w:p>
    <w:p w:rsidR="009A7662" w:rsidRPr="00EF575A" w:rsidRDefault="009A7662" w:rsidP="009A7662">
      <w:pPr>
        <w:spacing w:after="0" w:line="240" w:lineRule="auto"/>
        <w:rPr>
          <w:rFonts w:ascii="Times New Roman" w:hAnsi="Times New Roman"/>
          <w:lang w:val="bg-BG"/>
        </w:rPr>
      </w:pPr>
    </w:p>
    <w:p w:rsidR="009A7662" w:rsidRPr="00EF575A" w:rsidRDefault="009A7662" w:rsidP="009A7662">
      <w:pPr>
        <w:spacing w:after="0" w:line="240" w:lineRule="auto"/>
        <w:rPr>
          <w:rFonts w:ascii="Times New Roman" w:hAnsi="Times New Roman"/>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17.</w:t>
      </w:r>
      <w:r w:rsidRPr="005C4F35">
        <w:rPr>
          <w:rFonts w:ascii="Times New Roman" w:hAnsi="Times New Roman"/>
          <w:b/>
          <w:noProof/>
          <w:szCs w:val="20"/>
          <w:lang w:val="bg-BG"/>
        </w:rPr>
        <w:tab/>
        <w:t>УНИКАЛЕН ИДЕНТИФИКАТОР — ДВУИЗМЕРЕН БАРКОД</w:t>
      </w:r>
    </w:p>
    <w:p w:rsidR="009A7662" w:rsidRPr="005C4F35" w:rsidRDefault="009A7662" w:rsidP="009A7662">
      <w:pPr>
        <w:spacing w:after="0" w:line="240" w:lineRule="auto"/>
        <w:rPr>
          <w:rFonts w:ascii="Times New Roman" w:hAnsi="Times New Roman"/>
          <w:noProof/>
          <w:szCs w:val="20"/>
          <w:lang w:val="bg-BG"/>
        </w:rPr>
      </w:pP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r w:rsidRPr="005C4F35">
        <w:rPr>
          <w:rFonts w:ascii="Times New Roman" w:hAnsi="Times New Roman"/>
          <w:noProof/>
          <w:szCs w:val="20"/>
          <w:highlight w:val="lightGray"/>
          <w:lang w:val="bg-BG"/>
        </w:rPr>
        <w:t>Двуизмерен баркод с включен уникален идентификатор</w:t>
      </w: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p>
    <w:p w:rsidR="009A7662" w:rsidRPr="005C4F35" w:rsidRDefault="009A7662" w:rsidP="009A7662">
      <w:pPr>
        <w:tabs>
          <w:tab w:val="left" w:pos="567"/>
        </w:tabs>
        <w:spacing w:after="0" w:line="240" w:lineRule="auto"/>
        <w:rPr>
          <w:rFonts w:ascii="Times New Roman" w:hAnsi="Times New Roman"/>
          <w:noProof/>
          <w:vanish/>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18.</w:t>
      </w:r>
      <w:r w:rsidRPr="005C4F35">
        <w:rPr>
          <w:rFonts w:ascii="Times New Roman" w:hAnsi="Times New Roman"/>
          <w:b/>
          <w:noProof/>
          <w:szCs w:val="20"/>
          <w:lang w:val="bg-BG"/>
        </w:rPr>
        <w:tab/>
        <w:t>УНИКАЛЕН ИДЕНТИФИКАТОР — ДАННИ ЗА ЧЕТЕНЕ ОТ ХОРА</w:t>
      </w:r>
    </w:p>
    <w:p w:rsidR="009A7662" w:rsidRPr="005C4F35" w:rsidRDefault="009A7662" w:rsidP="009A7662">
      <w:pPr>
        <w:spacing w:after="0" w:line="240" w:lineRule="auto"/>
        <w:rPr>
          <w:rFonts w:ascii="Times New Roman" w:hAnsi="Times New Roman"/>
          <w:noProof/>
          <w:szCs w:val="20"/>
          <w:lang w:val="bg-BG"/>
        </w:rPr>
      </w:pP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PC</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SN</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NN</w:t>
      </w:r>
    </w:p>
    <w:p w:rsidR="00DF15D2" w:rsidRDefault="00EA5AC9" w:rsidP="00DF15D2">
      <w:pPr>
        <w:tabs>
          <w:tab w:val="left" w:pos="567"/>
        </w:tabs>
        <w:spacing w:after="0" w:line="260" w:lineRule="exact"/>
        <w:rPr>
          <w:rFonts w:ascii="TimesNewRomanPS-BoldMT" w:hAnsi="TimesNewRomanPS-BoldMT"/>
          <w:b/>
          <w:szCs w:val="24"/>
          <w:lang w:val="bg-BG"/>
        </w:rPr>
      </w:pPr>
      <w:r w:rsidRPr="00EA5AC9">
        <w:rPr>
          <w:rFonts w:ascii="Times New Roman" w:hAnsi="Times New Roman"/>
          <w:noProof/>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9951B0" w:rsidTr="00814457">
        <w:trPr>
          <w:trHeight w:val="785"/>
        </w:trPr>
        <w:tc>
          <w:tcPr>
            <w:tcW w:w="9287" w:type="dxa"/>
            <w:tcBorders>
              <w:bottom w:val="single" w:sz="4" w:space="0" w:color="auto"/>
            </w:tcBorders>
          </w:tcPr>
          <w:p w:rsidR="00DF15D2" w:rsidRPr="009951B0" w:rsidRDefault="00DF15D2" w:rsidP="00814457">
            <w:pPr>
              <w:autoSpaceDE w:val="0"/>
              <w:autoSpaceDN w:val="0"/>
              <w:adjustRightInd w:val="0"/>
              <w:spacing w:after="0" w:line="240" w:lineRule="auto"/>
              <w:rPr>
                <w:rFonts w:ascii="Times New Roman" w:hAnsi="Times New Roman" w:cs="TimesNewRomanPS-BoldMT"/>
                <w:b/>
                <w:bCs/>
                <w:lang w:val="bg-BG" w:eastAsia="nl-NL"/>
              </w:rPr>
            </w:pPr>
            <w:r w:rsidRPr="009951B0">
              <w:rPr>
                <w:rFonts w:ascii="Times New Roman" w:hAnsi="Times New Roman" w:cs="TimesNewRomanPS-BoldMT"/>
                <w:b/>
                <w:bCs/>
                <w:lang w:val="bg-BG" w:eastAsia="nl-NL"/>
              </w:rPr>
              <w:lastRenderedPageBreak/>
              <w:t>МИНИМУМ ДАННИ, КОИТО ТРЯБВА ДА СЪДЪРЖАТ МАЛКИТЕ ЕДИНИЧНИ ПЪРВИЧНИ ОПАКОВКИ</w:t>
            </w:r>
          </w:p>
          <w:p w:rsidR="00DF15D2" w:rsidRPr="008D4B1B" w:rsidRDefault="00DF15D2" w:rsidP="00814457">
            <w:pPr>
              <w:spacing w:after="0" w:line="240" w:lineRule="auto"/>
              <w:rPr>
                <w:rFonts w:ascii="Times New Roman" w:hAnsi="Times New Roman" w:cs="TimesNewRomanPS-BoldMT"/>
                <w:b/>
                <w:bCs/>
                <w:lang w:val="bg-BG" w:eastAsia="nl-NL"/>
              </w:rPr>
            </w:pPr>
          </w:p>
          <w:p w:rsidR="00DF15D2" w:rsidRPr="009951B0" w:rsidRDefault="00DF15D2" w:rsidP="00814457">
            <w:pPr>
              <w:spacing w:after="0" w:line="240" w:lineRule="auto"/>
              <w:rPr>
                <w:rFonts w:ascii="Times New Roman" w:hAnsi="Times New Roman"/>
                <w:b/>
                <w:noProof/>
                <w:szCs w:val="20"/>
              </w:rPr>
            </w:pPr>
            <w:r w:rsidRPr="009951B0">
              <w:rPr>
                <w:rFonts w:ascii="Times New Roman" w:hAnsi="Times New Roman" w:cs="TimesNewRomanPS-BoldMT"/>
                <w:b/>
                <w:bCs/>
                <w:lang w:val="bg-BG" w:eastAsia="nl-NL"/>
              </w:rPr>
              <w:t>БЛИСТЕР</w:t>
            </w:r>
          </w:p>
        </w:tc>
      </w:tr>
    </w:tbl>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rPr>
            </w:pPr>
            <w:r w:rsidRPr="0023500E">
              <w:rPr>
                <w:rFonts w:ascii="Times New Roman" w:hAnsi="Times New Roman"/>
                <w:b/>
                <w:noProof/>
                <w:szCs w:val="20"/>
                <w:lang w:val="en-GB"/>
              </w:rPr>
              <w:t>1.</w:t>
            </w:r>
            <w:r w:rsidRPr="0023500E">
              <w:rPr>
                <w:rFonts w:ascii="Times New Roman" w:hAnsi="Times New Roman"/>
                <w:b/>
                <w:noProof/>
                <w:szCs w:val="20"/>
                <w:lang w:val="en-GB"/>
              </w:rPr>
              <w:tab/>
            </w:r>
            <w:r w:rsidRPr="00FA6ED7">
              <w:rPr>
                <w:rFonts w:ascii="Times New Roman" w:hAnsi="Times New Roman"/>
                <w:b/>
                <w:noProof/>
                <w:szCs w:val="20"/>
              </w:rPr>
              <w:t>ИМЕ НА ЛЕКАРСТВЕНИЯ ПРОДУКТ</w:t>
            </w:r>
          </w:p>
        </w:tc>
      </w:tr>
    </w:tbl>
    <w:p w:rsidR="00DF15D2" w:rsidRPr="0023500E" w:rsidRDefault="00DF15D2" w:rsidP="00DF15D2">
      <w:pPr>
        <w:spacing w:after="0" w:line="240" w:lineRule="auto"/>
        <w:ind w:left="567" w:hanging="567"/>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Pr>
          <w:rFonts w:ascii="Times New Roman" w:hAnsi="Times New Roman"/>
          <w:szCs w:val="24"/>
          <w:lang w:val="en-GB"/>
        </w:rPr>
        <w:t>180</w:t>
      </w:r>
      <w:r>
        <w:rPr>
          <w:rFonts w:ascii="Times New Roman" w:hAnsi="Times New Roman"/>
          <w:szCs w:val="24"/>
          <w:lang w:val="bg-BG"/>
        </w:rPr>
        <w:t xml:space="preserve"> mg </w:t>
      </w:r>
      <w:r w:rsidRPr="00907E48">
        <w:rPr>
          <w:rFonts w:ascii="Times New Roman" w:hAnsi="Times New Roman"/>
          <w:szCs w:val="24"/>
          <w:highlight w:val="lightGray"/>
          <w:lang w:val="bg-BG"/>
          <w:rPrChange w:id="30" w:author="Author">
            <w:rPr>
              <w:rFonts w:ascii="Times New Roman" w:hAnsi="Times New Roman"/>
              <w:szCs w:val="24"/>
              <w:lang w:val="bg-BG"/>
            </w:rPr>
          </w:rPrChange>
        </w:rPr>
        <w:t>твърди</w:t>
      </w:r>
      <w:r>
        <w:rPr>
          <w:rFonts w:ascii="Times New Roman" w:hAnsi="Times New Roman"/>
          <w:szCs w:val="24"/>
          <w:lang w:val="bg-BG"/>
        </w:rPr>
        <w:t xml:space="preserve"> капсули</w:t>
      </w:r>
    </w:p>
    <w:p w:rsidR="00DF15D2" w:rsidRPr="00907E48" w:rsidRDefault="00631C3B" w:rsidP="00DF15D2">
      <w:pPr>
        <w:spacing w:after="0" w:line="240" w:lineRule="auto"/>
        <w:rPr>
          <w:rFonts w:ascii="Times New Roman" w:hAnsi="Times New Roman"/>
          <w:szCs w:val="24"/>
          <w:highlight w:val="lightGray"/>
          <w:lang w:val="bg-BG"/>
          <w:rPrChange w:id="31" w:author="Author">
            <w:rPr>
              <w:rFonts w:ascii="Times New Roman" w:hAnsi="Times New Roman"/>
              <w:szCs w:val="24"/>
              <w:lang w:val="bg-BG"/>
            </w:rPr>
          </w:rPrChange>
        </w:rPr>
      </w:pPr>
      <w:r w:rsidRPr="00907E48">
        <w:rPr>
          <w:rFonts w:ascii="Times New Roman" w:hAnsi="Times New Roman"/>
          <w:highlight w:val="lightGray"/>
          <w:lang w:val="bg-BG"/>
          <w:rPrChange w:id="32" w:author="Author">
            <w:rPr>
              <w:rFonts w:ascii="Times New Roman" w:hAnsi="Times New Roman"/>
              <w:lang w:val="bg-BG"/>
            </w:rPr>
          </w:rPrChange>
        </w:rPr>
        <w:t>т</w:t>
      </w:r>
      <w:r w:rsidR="00DF15D2" w:rsidRPr="00907E48">
        <w:rPr>
          <w:rFonts w:ascii="Times New Roman" w:hAnsi="Times New Roman"/>
          <w:szCs w:val="24"/>
          <w:highlight w:val="lightGray"/>
          <w:lang w:val="bg-BG"/>
          <w:rPrChange w:id="33" w:author="Author">
            <w:rPr>
              <w:rFonts w:ascii="Times New Roman" w:hAnsi="Times New Roman"/>
              <w:szCs w:val="24"/>
              <w:lang w:val="bg-BG"/>
            </w:rPr>
          </w:rPrChange>
        </w:rPr>
        <w:t>емозоломид</w:t>
      </w:r>
    </w:p>
    <w:p w:rsidR="00DF15D2" w:rsidRDefault="00DF15D2" w:rsidP="00DF15D2">
      <w:pPr>
        <w:spacing w:after="0" w:line="240" w:lineRule="auto"/>
        <w:rPr>
          <w:rFonts w:ascii="Times New Roman" w:hAnsi="Times New Roman"/>
          <w:szCs w:val="24"/>
          <w:lang w:val="bg-BG"/>
        </w:rPr>
      </w:pPr>
      <w:r w:rsidRPr="00907E48">
        <w:rPr>
          <w:rFonts w:ascii="Times New Roman" w:hAnsi="Times New Roman"/>
          <w:szCs w:val="24"/>
          <w:highlight w:val="lightGray"/>
          <w:lang w:val="bg-BG"/>
          <w:rPrChange w:id="34" w:author="Author">
            <w:rPr>
              <w:rFonts w:ascii="Times New Roman" w:hAnsi="Times New Roman"/>
              <w:szCs w:val="24"/>
              <w:lang w:val="bg-BG"/>
            </w:rPr>
          </w:rPrChange>
        </w:rPr>
        <w:t>Перорално приложение</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2.</w:t>
            </w:r>
            <w:r w:rsidRPr="00EA5AC9">
              <w:rPr>
                <w:rFonts w:ascii="Times New Roman" w:hAnsi="Times New Roman"/>
                <w:b/>
                <w:noProof/>
                <w:szCs w:val="20"/>
                <w:lang w:val="ru-RU"/>
              </w:rPr>
              <w:tab/>
            </w:r>
            <w:r w:rsidRPr="00FA6ED7">
              <w:rPr>
                <w:rFonts w:ascii="TimesNewRomanPS-BoldMT" w:hAnsi="TimesNewRomanPS-BoldMT" w:cs="TimesNewRomanPS-BoldMT"/>
                <w:b/>
                <w:bCs/>
                <w:lang w:val="ru-RU" w:eastAsia="nl-NL"/>
              </w:rPr>
              <w:t>ИМЕ НА ПРИТЕЖАТЕЛЯ НА РАЗРЕШЕНИЕТО ЗА УПОТРЕБА</w:t>
            </w:r>
          </w:p>
        </w:tc>
      </w:tr>
    </w:tbl>
    <w:p w:rsidR="00DF15D2" w:rsidRPr="00EA5AC9" w:rsidRDefault="00DF15D2" w:rsidP="00DF15D2">
      <w:pPr>
        <w:spacing w:after="0" w:line="240" w:lineRule="auto"/>
        <w:rPr>
          <w:rFonts w:ascii="Times New Roman" w:hAnsi="Times New Roman"/>
          <w:b/>
          <w:noProof/>
          <w:szCs w:val="20"/>
          <w:lang w:val="ru-RU"/>
        </w:rPr>
      </w:pPr>
    </w:p>
    <w:p w:rsidR="00DF15D2" w:rsidRPr="00E761B3" w:rsidRDefault="00DF15D2" w:rsidP="00DF15D2">
      <w:pPr>
        <w:spacing w:after="0" w:line="240" w:lineRule="auto"/>
        <w:rPr>
          <w:rFonts w:ascii="Times New Roman" w:hAnsi="Times New Roman"/>
          <w:noProof/>
          <w:szCs w:val="20"/>
          <w:lang w:val="en-GB"/>
        </w:rPr>
      </w:pPr>
      <w:r w:rsidRPr="00E761B3">
        <w:rPr>
          <w:rFonts w:ascii="Times New Roman" w:hAnsi="Times New Roman"/>
          <w:noProof/>
          <w:szCs w:val="20"/>
          <w:lang w:val="en-GB"/>
        </w:rPr>
        <w:t xml:space="preserve">SUN Pharma </w:t>
      </w:r>
      <w:r w:rsidRPr="009951B0">
        <w:rPr>
          <w:rFonts w:ascii="Times New Roman" w:hAnsi="Times New Roman"/>
          <w:noProof/>
          <w:szCs w:val="20"/>
          <w:lang w:val="bg-BG"/>
        </w:rPr>
        <w:t>лого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EA5AC9" w:rsidTr="00814457">
        <w:tc>
          <w:tcPr>
            <w:tcW w:w="9287" w:type="dxa"/>
          </w:tcPr>
          <w:p w:rsidR="00DF15D2" w:rsidRPr="00EA5AC9" w:rsidRDefault="00DF15D2" w:rsidP="00814457">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3.</w:t>
            </w:r>
            <w:r w:rsidRPr="00EA5AC9">
              <w:rPr>
                <w:rFonts w:ascii="Times New Roman" w:hAnsi="Times New Roman"/>
                <w:b/>
                <w:noProof/>
                <w:szCs w:val="20"/>
                <w:lang w:val="ru-RU"/>
              </w:rPr>
              <w:tab/>
              <w:t>ДАТА НА ИЗТИЧАНЕ НА СРОКА НА ГОДНОСТ</w:t>
            </w:r>
          </w:p>
        </w:tc>
      </w:tr>
    </w:tbl>
    <w:p w:rsidR="00DF15D2" w:rsidRPr="00EA5AC9" w:rsidRDefault="00DF15D2" w:rsidP="00DF15D2">
      <w:pPr>
        <w:spacing w:after="0" w:line="240" w:lineRule="auto"/>
        <w:rPr>
          <w:rFonts w:ascii="Times New Roman" w:hAnsi="Times New Roman"/>
          <w:i/>
          <w:noProof/>
          <w:szCs w:val="20"/>
          <w:lang w:val="ru-RU"/>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Годен до:</w:t>
      </w:r>
    </w:p>
    <w:p w:rsidR="00DF15D2" w:rsidRPr="0023500E" w:rsidRDefault="00DF15D2" w:rsidP="00DF15D2">
      <w:pPr>
        <w:spacing w:after="0" w:line="240" w:lineRule="auto"/>
        <w:rPr>
          <w:rFonts w:ascii="Times New Roman" w:hAnsi="Times New Roman"/>
          <w:b/>
          <w:noProof/>
          <w:szCs w:val="20"/>
          <w:lang w:val="en-GB"/>
        </w:rPr>
      </w:pPr>
    </w:p>
    <w:p w:rsidR="00DF15D2" w:rsidRPr="0023500E" w:rsidRDefault="00DF15D2" w:rsidP="00DF15D2">
      <w:pPr>
        <w:spacing w:after="0" w:line="240" w:lineRule="auto"/>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sidRPr="0023500E">
              <w:rPr>
                <w:rFonts w:ascii="Times New Roman" w:hAnsi="Times New Roman"/>
                <w:b/>
                <w:noProof/>
                <w:szCs w:val="20"/>
                <w:lang w:val="en-GB"/>
              </w:rPr>
              <w:t>4.</w:t>
            </w:r>
            <w:r w:rsidRPr="0023500E">
              <w:rPr>
                <w:rFonts w:ascii="Times New Roman" w:hAnsi="Times New Roman"/>
                <w:b/>
                <w:noProof/>
                <w:szCs w:val="20"/>
                <w:lang w:val="en-GB"/>
              </w:rPr>
              <w:tab/>
            </w:r>
            <w:r w:rsidRPr="00FA6ED7">
              <w:rPr>
                <w:rFonts w:ascii="Times New Roman" w:hAnsi="Times New Roman"/>
                <w:b/>
                <w:noProof/>
                <w:szCs w:val="20"/>
                <w:lang w:val="en-GB"/>
              </w:rPr>
              <w:t>ПАРТИДЕН НОМЕР</w:t>
            </w:r>
          </w:p>
        </w:tc>
      </w:tr>
    </w:tbl>
    <w:p w:rsidR="00DF15D2" w:rsidRPr="0023500E" w:rsidRDefault="00DF15D2" w:rsidP="00DF15D2">
      <w:pPr>
        <w:spacing w:after="0" w:line="240" w:lineRule="auto"/>
        <w:ind w:right="113"/>
        <w:rPr>
          <w:rFonts w:ascii="Times New Roman" w:hAnsi="Times New Roman"/>
          <w:noProof/>
          <w:szCs w:val="20"/>
          <w:lang w:val="en-GB"/>
        </w:rPr>
      </w:pPr>
    </w:p>
    <w:p w:rsidR="00DF15D2" w:rsidRDefault="00DF15D2" w:rsidP="00DF15D2">
      <w:pPr>
        <w:spacing w:after="0" w:line="240" w:lineRule="auto"/>
        <w:rPr>
          <w:rFonts w:ascii="Times New Roman" w:hAnsi="Times New Roman"/>
          <w:szCs w:val="24"/>
          <w:lang w:val="bg-BG"/>
        </w:rPr>
      </w:pPr>
      <w:r>
        <w:rPr>
          <w:rFonts w:ascii="Times New Roman" w:hAnsi="Times New Roman"/>
          <w:szCs w:val="24"/>
          <w:lang w:val="bg-BG"/>
        </w:rPr>
        <w:t>Партиден №</w:t>
      </w:r>
    </w:p>
    <w:p w:rsidR="00DF15D2" w:rsidRPr="0023500E"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F15D2" w:rsidRPr="0023500E" w:rsidTr="00814457">
        <w:tc>
          <w:tcPr>
            <w:tcW w:w="9287" w:type="dxa"/>
          </w:tcPr>
          <w:p w:rsidR="00DF15D2" w:rsidRPr="0023500E" w:rsidRDefault="00DF15D2" w:rsidP="00814457">
            <w:pPr>
              <w:tabs>
                <w:tab w:val="left" w:pos="142"/>
              </w:tabs>
              <w:spacing w:after="0" w:line="240" w:lineRule="auto"/>
              <w:ind w:left="567" w:hanging="567"/>
              <w:rPr>
                <w:rFonts w:ascii="Times New Roman" w:hAnsi="Times New Roman"/>
                <w:b/>
                <w:noProof/>
                <w:szCs w:val="20"/>
                <w:lang w:val="en-GB"/>
              </w:rPr>
            </w:pPr>
            <w:r>
              <w:rPr>
                <w:rFonts w:ascii="Times New Roman" w:hAnsi="Times New Roman"/>
                <w:b/>
                <w:noProof/>
                <w:szCs w:val="20"/>
                <w:lang w:val="en-GB"/>
              </w:rPr>
              <w:t>5</w:t>
            </w:r>
            <w:r w:rsidRPr="0023500E">
              <w:rPr>
                <w:rFonts w:ascii="Times New Roman" w:hAnsi="Times New Roman"/>
                <w:b/>
                <w:noProof/>
                <w:szCs w:val="20"/>
                <w:lang w:val="en-GB"/>
              </w:rPr>
              <w:t>.</w:t>
            </w:r>
            <w:r w:rsidRPr="0023500E">
              <w:rPr>
                <w:rFonts w:ascii="Times New Roman" w:hAnsi="Times New Roman"/>
                <w:b/>
                <w:noProof/>
                <w:szCs w:val="20"/>
                <w:lang w:val="en-GB"/>
              </w:rPr>
              <w:tab/>
            </w:r>
            <w:r w:rsidRPr="009951B0">
              <w:rPr>
                <w:rFonts w:ascii="Times New Roman" w:hAnsi="Times New Roman"/>
                <w:b/>
                <w:noProof/>
                <w:szCs w:val="20"/>
                <w:lang w:val="en-GB"/>
              </w:rPr>
              <w:t>ДРУГО</w:t>
            </w:r>
          </w:p>
        </w:tc>
      </w:tr>
    </w:tbl>
    <w:p w:rsidR="00DF15D2" w:rsidRDefault="00DF15D2" w:rsidP="00DF15D2">
      <w:pPr>
        <w:spacing w:after="0" w:line="240" w:lineRule="auto"/>
        <w:ind w:right="113"/>
        <w:rPr>
          <w:rFonts w:ascii="Times New Roman" w:hAnsi="Times New Roman"/>
          <w:noProof/>
          <w:szCs w:val="20"/>
          <w:lang w:val="en-GB"/>
        </w:rPr>
      </w:pPr>
    </w:p>
    <w:p w:rsidR="00DF15D2" w:rsidRPr="0023500E" w:rsidRDefault="00DF15D2" w:rsidP="00DF15D2">
      <w:pPr>
        <w:spacing w:after="0" w:line="240" w:lineRule="auto"/>
        <w:ind w:right="113"/>
        <w:rPr>
          <w:rFonts w:ascii="Times New Roman" w:hAnsi="Times New Roman"/>
          <w:noProof/>
          <w:szCs w:val="20"/>
          <w:lang w:val="en-GB"/>
        </w:rPr>
      </w:pPr>
      <w:r w:rsidRPr="00014BD5">
        <w:rPr>
          <w:rFonts w:ascii="Times New Roman" w:hAnsi="Times New Roman"/>
          <w:noProof/>
          <w:szCs w:val="20"/>
          <w:lang w:val="bg-BG"/>
        </w:rPr>
        <w:t>ОТКЪСНЕТЕ ТУК</w:t>
      </w:r>
    </w:p>
    <w:p w:rsidR="00EA5AC9" w:rsidRDefault="00DF15D2" w:rsidP="00DF15D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Cs w:val="24"/>
          <w:lang w:val="bg-BG"/>
        </w:rPr>
      </w:pPr>
      <w:r w:rsidRPr="0023500E">
        <w:rPr>
          <w:rFonts w:ascii="Times New Roman" w:hAnsi="Times New Roman"/>
          <w:noProof/>
          <w:szCs w:val="20"/>
          <w:lang w:val="en-GB"/>
        </w:rPr>
        <w:br w:type="page"/>
      </w:r>
      <w:r w:rsidR="00EA5AC9">
        <w:rPr>
          <w:rFonts w:ascii="Times New Roman" w:hAnsi="Times New Roman"/>
          <w:b/>
          <w:szCs w:val="24"/>
          <w:lang w:val="bg-BG"/>
        </w:rPr>
        <w:lastRenderedPageBreak/>
        <w:t>ДАННИ, КОИТО ТРЯБВА ДА СЪДЪРЖА ВТОРИЧНАТА ОПАКОВКА</w:t>
      </w:r>
    </w:p>
    <w:p w:rsidR="00EA5AC9" w:rsidRPr="00185E8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noProof/>
          <w:szCs w:val="20"/>
          <w:lang w:val="bg-BG"/>
        </w:rPr>
      </w:pPr>
    </w:p>
    <w:p w:rsidR="00EA5AC9" w:rsidRPr="004B2D75" w:rsidRDefault="00EA5AC9" w:rsidP="00EA5A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Cs/>
          <w:noProof/>
          <w:szCs w:val="20"/>
          <w:lang w:val="bg-BG"/>
        </w:rPr>
      </w:pPr>
      <w:r>
        <w:rPr>
          <w:rFonts w:ascii="Times New Roman" w:hAnsi="Times New Roman"/>
          <w:b/>
          <w:szCs w:val="24"/>
          <w:lang w:val="bg-BG"/>
        </w:rPr>
        <w:t>КАРТОНЕНА КУТИЯ</w:t>
      </w:r>
      <w:r w:rsidRPr="004B2D75">
        <w:rPr>
          <w:rFonts w:ascii="TimesNewRomanPS-BoldMT" w:hAnsi="TimesNewRomanPS-BoldMT" w:cs="TimesNewRomanPS-BoldMT"/>
          <w:b/>
          <w:bCs/>
          <w:lang w:val="bg-BG" w:eastAsia="nl-NL"/>
        </w:rPr>
        <w:t xml:space="preserve"> (БЛИСТЕР)</w:t>
      </w:r>
    </w:p>
    <w:p w:rsidR="00EA5AC9" w:rsidRPr="004B2D75" w:rsidRDefault="00EA5AC9" w:rsidP="00EA5AC9">
      <w:pPr>
        <w:spacing w:after="0" w:line="240" w:lineRule="auto"/>
        <w:rPr>
          <w:rFonts w:ascii="Times New Roman" w:hAnsi="Times New Roman"/>
          <w:noProof/>
          <w:szCs w:val="20"/>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1.</w:t>
      </w:r>
      <w:r>
        <w:rPr>
          <w:rFonts w:ascii="Times New Roman" w:hAnsi="Times New Roman"/>
          <w:b/>
          <w:szCs w:val="24"/>
          <w:lang w:val="bg-BG"/>
        </w:rPr>
        <w:tab/>
        <w:t>ИМЕ НА ЛЕКАРСТВЕНИЯ ПРОДУКТ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sidRPr="00EA5AC9">
        <w:rPr>
          <w:rFonts w:ascii="Times New Roman" w:hAnsi="Times New Roman"/>
          <w:szCs w:val="24"/>
          <w:lang w:val="bg-BG"/>
        </w:rPr>
        <w:t>2</w:t>
      </w:r>
      <w:r>
        <w:rPr>
          <w:rFonts w:ascii="Times New Roman" w:hAnsi="Times New Roman"/>
          <w:szCs w:val="24"/>
          <w:lang w:val="bg-BG"/>
        </w:rPr>
        <w:t>5</w:t>
      </w:r>
      <w:r w:rsidRPr="00EA5AC9">
        <w:rPr>
          <w:rFonts w:ascii="Times New Roman" w:hAnsi="Times New Roman"/>
          <w:szCs w:val="24"/>
          <w:lang w:val="bg-BG"/>
        </w:rPr>
        <w:t>0</w:t>
      </w:r>
      <w:r>
        <w:rPr>
          <w:rFonts w:ascii="Times New Roman" w:hAnsi="Times New Roman"/>
          <w:szCs w:val="24"/>
          <w:lang w:val="bg-BG"/>
        </w:rPr>
        <w:t> mg твърди капсули</w:t>
      </w:r>
    </w:p>
    <w:p w:rsidR="00EA5AC9" w:rsidRDefault="00631C3B" w:rsidP="00EA5AC9">
      <w:pPr>
        <w:spacing w:after="0" w:line="240" w:lineRule="auto"/>
        <w:rPr>
          <w:rFonts w:ascii="Times New Roman" w:hAnsi="Times New Roman"/>
          <w:szCs w:val="24"/>
          <w:lang w:val="bg-BG"/>
        </w:rPr>
      </w:pPr>
      <w:r w:rsidRPr="0087696C">
        <w:rPr>
          <w:rFonts w:ascii="Times New Roman" w:hAnsi="Times New Roman"/>
          <w:lang w:val="bg-BG"/>
        </w:rPr>
        <w:t>т</w:t>
      </w:r>
      <w:r w:rsidR="00EA5AC9">
        <w:rPr>
          <w:rFonts w:ascii="Times New Roman" w:hAnsi="Times New Roman"/>
          <w:szCs w:val="24"/>
          <w:lang w:val="bg-BG"/>
        </w:rPr>
        <w:t>емозоломид</w:t>
      </w:r>
    </w:p>
    <w:p w:rsidR="00EA5AC9" w:rsidRDefault="00EA5AC9" w:rsidP="00EA5AC9">
      <w:pPr>
        <w:spacing w:after="0" w:line="260" w:lineRule="exact"/>
        <w:rPr>
          <w:rFonts w:ascii="Times New Roman" w:hAnsi="Times New Roman"/>
          <w:szCs w:val="24"/>
          <w:lang w:val="bg-BG"/>
        </w:rPr>
      </w:pPr>
    </w:p>
    <w:p w:rsidR="00EA5AC9" w:rsidRDefault="00EA5AC9" w:rsidP="00EA5AC9">
      <w:pPr>
        <w:spacing w:after="0" w:line="260" w:lineRule="exact"/>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2.</w:t>
      </w:r>
      <w:r>
        <w:rPr>
          <w:rFonts w:ascii="Times New Roman" w:hAnsi="Times New Roman"/>
          <w:b/>
          <w:szCs w:val="24"/>
          <w:lang w:val="bg-BG"/>
        </w:rPr>
        <w:tab/>
        <w:t>ОБЯВЯВАНЕ НА АКТИВНОТО ВЕЩЕСТВО/АКТИВНИТЕ ВЕЩЕСТВА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Всяка твърда капсула съдържа </w:t>
      </w:r>
      <w:r w:rsidRPr="00EA5AC9">
        <w:rPr>
          <w:rFonts w:ascii="Times New Roman" w:hAnsi="Times New Roman"/>
          <w:szCs w:val="24"/>
          <w:lang w:val="ru-RU"/>
        </w:rPr>
        <w:t>2</w:t>
      </w:r>
      <w:r>
        <w:rPr>
          <w:rFonts w:ascii="Times New Roman" w:hAnsi="Times New Roman"/>
          <w:szCs w:val="24"/>
          <w:lang w:val="bg-BG"/>
        </w:rPr>
        <w:t>5</w:t>
      </w:r>
      <w:r w:rsidRPr="00EA5AC9">
        <w:rPr>
          <w:rFonts w:ascii="Times New Roman" w:hAnsi="Times New Roman"/>
          <w:szCs w:val="24"/>
          <w:lang w:val="ru-RU"/>
        </w:rPr>
        <w:t>0</w:t>
      </w:r>
      <w:r>
        <w:rPr>
          <w:rFonts w:ascii="Times New Roman" w:hAnsi="Times New Roman"/>
          <w:szCs w:val="24"/>
          <w:lang w:val="bg-BG"/>
        </w:rPr>
        <w:t> mg темозоломид.</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3.</w:t>
      </w:r>
      <w:r>
        <w:rPr>
          <w:rFonts w:ascii="Times New Roman" w:hAnsi="Times New Roman"/>
          <w:b/>
          <w:szCs w:val="24"/>
          <w:lang w:val="bg-BG"/>
        </w:rPr>
        <w:tab/>
        <w:t>СПИСЪК НА ПОМОЩНИТЕ ВЕЩЕСТВА</w:t>
      </w:r>
    </w:p>
    <w:p w:rsidR="00EA5AC9" w:rsidRDefault="00EA5AC9" w:rsidP="00EA5AC9">
      <w:pPr>
        <w:spacing w:after="0" w:line="240" w:lineRule="auto"/>
        <w:rPr>
          <w:rFonts w:ascii="Times New Roman" w:hAnsi="Times New Roman"/>
          <w:szCs w:val="24"/>
          <w:lang w:val="bg-BG"/>
        </w:rPr>
      </w:pPr>
    </w:p>
    <w:p w:rsidR="00EA5AC9" w:rsidRPr="00E546CD" w:rsidRDefault="00EA5AC9" w:rsidP="00EA5AC9">
      <w:pPr>
        <w:spacing w:after="0" w:line="240" w:lineRule="auto"/>
        <w:rPr>
          <w:rFonts w:ascii="Times New Roman" w:hAnsi="Times New Roman"/>
          <w:szCs w:val="24"/>
          <w:lang w:val="bg-BG"/>
        </w:rPr>
      </w:pPr>
      <w:r>
        <w:rPr>
          <w:rFonts w:ascii="Times New Roman" w:hAnsi="Times New Roman"/>
          <w:szCs w:val="24"/>
          <w:lang w:val="bg-BG"/>
        </w:rPr>
        <w:t>Съдържа лактоза.</w:t>
      </w:r>
      <w:r w:rsidR="00D7042E" w:rsidRPr="00E546CD">
        <w:rPr>
          <w:rFonts w:ascii="Times New Roman" w:hAnsi="Times New Roman"/>
          <w:szCs w:val="24"/>
          <w:lang w:val="bg-BG"/>
        </w:rPr>
        <w:t xml:space="preserve"> </w:t>
      </w:r>
      <w:r w:rsidR="00D7042E" w:rsidRPr="0087696C">
        <w:rPr>
          <w:rFonts w:ascii="Times New Roman" w:hAnsi="Times New Roman"/>
          <w:lang w:val="bg-BG"/>
        </w:rPr>
        <w:t>За допълнителна информация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4.</w:t>
      </w:r>
      <w:r>
        <w:rPr>
          <w:rFonts w:ascii="Times New Roman" w:hAnsi="Times New Roman"/>
          <w:b/>
          <w:szCs w:val="24"/>
          <w:lang w:val="bg-BG"/>
        </w:rPr>
        <w:tab/>
        <w:t>ЛЕКАРСТВЕНА ФОРМА И КОЛИЧЕСТВО В ЕДНА ОПАКОВКА</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5</w:t>
      </w:r>
      <w:r w:rsidR="00D7042E">
        <w:rPr>
          <w:rFonts w:ascii="Times New Roman" w:hAnsi="Times New Roman"/>
          <w:szCs w:val="24"/>
          <w:lang w:val="nl-NL"/>
        </w:rPr>
        <w:t>x</w:t>
      </w:r>
      <w:r w:rsidR="00D7042E" w:rsidRPr="00E546CD">
        <w:rPr>
          <w:rFonts w:ascii="Times New Roman" w:hAnsi="Times New Roman"/>
          <w:szCs w:val="24"/>
          <w:lang w:val="bg-BG"/>
        </w:rPr>
        <w:t>1</w:t>
      </w:r>
      <w:r>
        <w:rPr>
          <w:rFonts w:ascii="Times New Roman" w:hAnsi="Times New Roman"/>
          <w:szCs w:val="24"/>
          <w:lang w:val="bg-BG"/>
        </w:rPr>
        <w:t> твърди капсули</w:t>
      </w:r>
    </w:p>
    <w:p w:rsidR="00EA5AC9" w:rsidRDefault="00EA5AC9" w:rsidP="00EA5AC9">
      <w:pPr>
        <w:spacing w:after="0" w:line="240" w:lineRule="auto"/>
        <w:rPr>
          <w:rFonts w:ascii="Times New Roman" w:hAnsi="Times New Roman"/>
          <w:szCs w:val="24"/>
          <w:lang w:val="bg-BG"/>
        </w:rPr>
      </w:pPr>
      <w:r>
        <w:rPr>
          <w:rFonts w:ascii="Times New Roman" w:hAnsi="Times New Roman"/>
          <w:szCs w:val="24"/>
          <w:highlight w:val="lightGray"/>
          <w:lang w:val="bg-BG"/>
        </w:rPr>
        <w:t>20</w:t>
      </w:r>
      <w:r w:rsidR="00D7042E">
        <w:rPr>
          <w:rFonts w:ascii="Times New Roman" w:hAnsi="Times New Roman"/>
          <w:szCs w:val="24"/>
          <w:highlight w:val="lightGray"/>
          <w:lang w:val="nl-NL"/>
        </w:rPr>
        <w:t>x</w:t>
      </w:r>
      <w:r w:rsidR="00D7042E" w:rsidRPr="00E546CD">
        <w:rPr>
          <w:rFonts w:ascii="Times New Roman" w:hAnsi="Times New Roman"/>
          <w:szCs w:val="24"/>
          <w:highlight w:val="lightGray"/>
          <w:lang w:val="bg-BG"/>
        </w:rPr>
        <w:t>1</w:t>
      </w:r>
      <w:r>
        <w:rPr>
          <w:rFonts w:ascii="Times New Roman" w:hAnsi="Times New Roman"/>
          <w:szCs w:val="24"/>
          <w:highlight w:val="lightGray"/>
          <w:lang w:val="bg-BG"/>
        </w:rPr>
        <w:t> твърди капсули</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i/>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5.</w:t>
      </w:r>
      <w:r>
        <w:rPr>
          <w:rFonts w:ascii="Times New Roman" w:hAnsi="Times New Roman"/>
          <w:b/>
          <w:szCs w:val="24"/>
          <w:lang w:val="bg-BG"/>
        </w:rPr>
        <w:tab/>
        <w:t>НАЧИН НА ПРИЛАГАНЕ И ПЪТ/ПЪТИЩА НА ВЪВЕЖДАНЕ</w:t>
      </w:r>
    </w:p>
    <w:p w:rsidR="00EA5AC9" w:rsidRDefault="00EA5AC9" w:rsidP="00EA5AC9">
      <w:pPr>
        <w:spacing w:after="0" w:line="240" w:lineRule="auto"/>
        <w:rPr>
          <w:rFonts w:ascii="Times New Roman" w:hAnsi="Times New Roman"/>
          <w:i/>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Преди употреба прочетете листовката.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Перорално приложение.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6.</w:t>
      </w:r>
      <w:r>
        <w:rPr>
          <w:rFonts w:ascii="Times New Roman" w:hAnsi="Times New Roman"/>
          <w:b/>
          <w:szCs w:val="24"/>
          <w:lang w:val="bg-BG"/>
        </w:rPr>
        <w:tab/>
        <w:t xml:space="preserve">СПЕЦИАЛНО ПРЕДУПРЕЖДЕНИЕ, ЧЕ ЛЕКАРСТВЕНИЯТ ПРОДУКТ ТРЯБВА ДА СЕ СЪХРАНЯВА НА МЯСТО ДАЛЕЧЕ ОТ ПОГЛЕДА И ДОСЕГА НА ДЕЦА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Да се съхранява на място, недостъпно за деца, за предпочитане в заключен шкаф. Поглъщането по невнимание може да бъде смъртоносно при деца.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7.</w:t>
      </w:r>
      <w:r>
        <w:rPr>
          <w:rFonts w:ascii="Times New Roman" w:hAnsi="Times New Roman"/>
          <w:b/>
          <w:szCs w:val="24"/>
          <w:lang w:val="bg-BG"/>
        </w:rPr>
        <w:tab/>
        <w:t>ДРУГИ СПЕЦИАЛНИ ПРЕДУПРЕЖДЕНИЯ, АКО Е НЕОБХОДИМО</w:t>
      </w:r>
    </w:p>
    <w:p w:rsidR="00EA5AC9" w:rsidRDefault="00EA5AC9" w:rsidP="00EA5AC9">
      <w:pPr>
        <w:spacing w:after="0" w:line="240" w:lineRule="auto"/>
        <w:rPr>
          <w:rFonts w:ascii="Times New Roman" w:hAnsi="Times New Roman"/>
          <w:szCs w:val="24"/>
          <w:lang w:val="bg-BG"/>
        </w:rPr>
      </w:pP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Цитотоксично</w:t>
      </w:r>
    </w:p>
    <w:p w:rsidR="00EA5AC9" w:rsidRDefault="00EA5AC9" w:rsidP="00EA5AC9">
      <w:pPr>
        <w:autoSpaceDE w:val="0"/>
        <w:autoSpaceDN w:val="0"/>
        <w:adjustRightInd w:val="0"/>
        <w:spacing w:after="0" w:line="240" w:lineRule="auto"/>
        <w:rPr>
          <w:rFonts w:ascii="Times New Roman" w:hAnsi="Times New Roman"/>
          <w:szCs w:val="24"/>
          <w:lang w:val="bg-BG"/>
        </w:rPr>
      </w:pPr>
      <w:r>
        <w:rPr>
          <w:rFonts w:ascii="Times New Roman" w:hAnsi="Times New Roman"/>
          <w:szCs w:val="24"/>
          <w:lang w:val="bg-BG"/>
        </w:rPr>
        <w:t xml:space="preserve">Не отваряйте, не </w:t>
      </w:r>
      <w:r w:rsidR="00870A2B">
        <w:rPr>
          <w:rFonts w:ascii="Times New Roman" w:hAnsi="Times New Roman"/>
          <w:szCs w:val="24"/>
          <w:lang w:val="bg-BG"/>
        </w:rPr>
        <w:t>чупете</w:t>
      </w:r>
      <w:r>
        <w:rPr>
          <w:rFonts w:ascii="Times New Roman" w:hAnsi="Times New Roman"/>
          <w:szCs w:val="24"/>
          <w:lang w:val="bg-BG"/>
        </w:rPr>
        <w:t>и не дъвчете капсулите, поглъщайте ги цели. Ако капсулата е повредена, избягвайте контакт с кожата, очите и носа.</w:t>
      </w:r>
    </w:p>
    <w:p w:rsidR="00EA5AC9" w:rsidRDefault="00EA5AC9" w:rsidP="00EA5AC9">
      <w:pPr>
        <w:spacing w:after="0" w:line="240" w:lineRule="auto"/>
        <w:rPr>
          <w:rFonts w:ascii="TimesNewRomanPSMT" w:hAnsi="TimesNewRomanPSMT"/>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highlight w:val="lightGray"/>
          <w:lang w:val="bg-BG"/>
        </w:rPr>
      </w:pPr>
      <w:r>
        <w:rPr>
          <w:rFonts w:ascii="Times New Roman" w:hAnsi="Times New Roman"/>
          <w:b/>
          <w:szCs w:val="24"/>
          <w:lang w:val="bg-BG"/>
        </w:rPr>
        <w:t>8.</w:t>
      </w:r>
      <w:r>
        <w:rPr>
          <w:rFonts w:ascii="Times New Roman" w:hAnsi="Times New Roman"/>
          <w:b/>
          <w:szCs w:val="24"/>
          <w:lang w:val="bg-BG"/>
        </w:rPr>
        <w:tab/>
        <w:t>ДАТА НА ИЗТИЧАНЕ НА СРОКА НА ГОДНОСТ</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Годен до:</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ind w:left="567" w:hanging="567"/>
        <w:outlineLvl w:val="0"/>
        <w:rPr>
          <w:rFonts w:ascii="Times New Roman" w:hAnsi="Times New Roman"/>
          <w:szCs w:val="24"/>
          <w:lang w:val="bg-BG"/>
        </w:rPr>
      </w:pPr>
      <w:r>
        <w:rPr>
          <w:rFonts w:ascii="Times New Roman" w:hAnsi="Times New Roman"/>
          <w:b/>
          <w:szCs w:val="24"/>
          <w:lang w:val="bg-BG"/>
        </w:rPr>
        <w:t>9.</w:t>
      </w:r>
      <w:r>
        <w:rPr>
          <w:rFonts w:ascii="Times New Roman" w:hAnsi="Times New Roman"/>
          <w:b/>
          <w:szCs w:val="24"/>
          <w:lang w:val="bg-BG"/>
        </w:rPr>
        <w:tab/>
        <w:t>СПЕЦИАЛНИ УСЛОВИЯ НА СЪХРАНЕНИЕ</w:t>
      </w: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Style w:val="Default"/>
        <w:rPr>
          <w:sz w:val="22"/>
          <w:lang w:val="bg-BG"/>
        </w:rPr>
      </w:pPr>
      <w:r>
        <w:rPr>
          <w:sz w:val="22"/>
          <w:lang w:val="bg-BG"/>
        </w:rPr>
        <w:t xml:space="preserve">Да не се съхранява над </w:t>
      </w:r>
      <w:r w:rsidR="00512716" w:rsidRPr="00512716">
        <w:rPr>
          <w:sz w:val="22"/>
          <w:lang w:val="ru-RU"/>
        </w:rPr>
        <w:t>25</w:t>
      </w:r>
      <w:r>
        <w:rPr>
          <w:sz w:val="22"/>
          <w:lang w:val="bg-BG"/>
        </w:rPr>
        <w:t>°C.</w:t>
      </w:r>
    </w:p>
    <w:p w:rsidR="00EA5AC9" w:rsidRDefault="00EA5AC9" w:rsidP="00EA5AC9">
      <w:pPr>
        <w:tabs>
          <w:tab w:val="left" w:pos="567"/>
        </w:tabs>
        <w:autoSpaceDE w:val="0"/>
        <w:autoSpaceDN w:val="0"/>
        <w:adjustRightInd w:val="0"/>
        <w:spacing w:after="0" w:line="240" w:lineRule="auto"/>
        <w:rPr>
          <w:rFonts w:ascii="Times New Roman" w:hAnsi="Times New Roman"/>
          <w:b/>
          <w:szCs w:val="24"/>
          <w:lang w:val="bg-BG"/>
        </w:rPr>
      </w:pPr>
    </w:p>
    <w:p w:rsidR="00EA5AC9" w:rsidRDefault="00EA5AC9" w:rsidP="00EA5AC9">
      <w:pPr>
        <w:spacing w:after="0" w:line="240" w:lineRule="auto"/>
        <w:ind w:left="567" w:hanging="567"/>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outlineLvl w:val="0"/>
        <w:rPr>
          <w:rFonts w:ascii="Times New Roman" w:hAnsi="Times New Roman"/>
          <w:b/>
          <w:szCs w:val="24"/>
          <w:lang w:val="bg-BG"/>
        </w:rPr>
      </w:pPr>
      <w:r>
        <w:rPr>
          <w:rFonts w:ascii="Times New Roman" w:hAnsi="Times New Roman"/>
          <w:b/>
          <w:szCs w:val="24"/>
          <w:lang w:val="bg-BG"/>
        </w:rPr>
        <w:t>10.</w:t>
      </w:r>
      <w:r>
        <w:rPr>
          <w:rFonts w:ascii="Times New Roman" w:hAnsi="Times New Roman"/>
          <w:b/>
          <w:szCs w:val="24"/>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color w:val="000000"/>
          <w:szCs w:val="24"/>
          <w:lang w:val="bg-BG"/>
        </w:rPr>
      </w:pPr>
      <w:r>
        <w:rPr>
          <w:rFonts w:ascii="Times New Roman" w:hAnsi="Times New Roman"/>
          <w:color w:val="000000"/>
          <w:szCs w:val="24"/>
          <w:lang w:val="bg-BG"/>
        </w:rPr>
        <w:t>Неизползваният продукт или отпадъчните материали от него трябва да се изхвърлят в съответствие с местните изисквания.</w:t>
      </w:r>
    </w:p>
    <w:p w:rsidR="00EA5AC9" w:rsidRPr="00AD1C96" w:rsidRDefault="00EA5AC9" w:rsidP="00EA5AC9">
      <w:pPr>
        <w:spacing w:after="0" w:line="240" w:lineRule="auto"/>
        <w:rPr>
          <w:rFonts w:ascii="Times New Roman" w:hAnsi="Times New Roman"/>
          <w:szCs w:val="24"/>
          <w:lang w:val="ru-RU"/>
        </w:rPr>
      </w:pPr>
    </w:p>
    <w:p w:rsidR="00EA5AC9" w:rsidRPr="00AD1C96" w:rsidRDefault="00EA5AC9" w:rsidP="00EA5AC9">
      <w:pPr>
        <w:spacing w:after="0" w:line="240" w:lineRule="auto"/>
        <w:rPr>
          <w:rFonts w:ascii="Times New Roman" w:hAnsi="Times New Roman"/>
          <w:szCs w:val="24"/>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b/>
          <w:szCs w:val="24"/>
          <w:lang w:val="bg-BG"/>
        </w:rPr>
      </w:pPr>
      <w:r>
        <w:rPr>
          <w:rFonts w:ascii="Times New Roman" w:hAnsi="Times New Roman"/>
          <w:b/>
          <w:szCs w:val="24"/>
          <w:lang w:val="bg-BG"/>
        </w:rPr>
        <w:t>11.</w:t>
      </w:r>
      <w:r>
        <w:rPr>
          <w:rFonts w:ascii="Times New Roman" w:hAnsi="Times New Roman"/>
          <w:b/>
          <w:szCs w:val="24"/>
          <w:lang w:val="bg-BG"/>
        </w:rPr>
        <w:tab/>
        <w:t>ИМЕ И АДРЕС НА ПРИТЕЖАТЕЛЯ НА РАЗРЕШЕНИЕТО ЗА УПОТРЕБА</w:t>
      </w:r>
    </w:p>
    <w:p w:rsidR="00EA5AC9" w:rsidRDefault="00EA5AC9" w:rsidP="00EA5AC9">
      <w:pPr>
        <w:spacing w:after="0" w:line="240" w:lineRule="auto"/>
        <w:rPr>
          <w:rFonts w:ascii="Times New Roman" w:hAnsi="Times New Roman"/>
          <w:szCs w:val="24"/>
          <w:lang w:val="bg-BG"/>
        </w:rPr>
      </w:pPr>
    </w:p>
    <w:p w:rsidR="00EA5AC9" w:rsidRDefault="00EA5AC9" w:rsidP="00EA5AC9">
      <w:pPr>
        <w:tabs>
          <w:tab w:val="left" w:pos="567"/>
        </w:tabs>
        <w:snapToGrid w:val="0"/>
        <w:spacing w:after="0" w:line="240" w:lineRule="auto"/>
        <w:rPr>
          <w:rFonts w:ascii="Times New Roman" w:hAnsi="Times New Roman"/>
          <w:color w:val="000000"/>
          <w:szCs w:val="24"/>
          <w:lang w:val="bg-BG"/>
        </w:rPr>
      </w:pPr>
      <w:r>
        <w:rPr>
          <w:rFonts w:ascii="Times New Roman" w:hAnsi="Times New Roman"/>
          <w:color w:val="000000"/>
          <w:szCs w:val="24"/>
          <w:lang w:val="bg-BG"/>
        </w:rPr>
        <w:t>Sun Pharmaceutical Industries Europe B.V.</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Polarisavenue 87</w:t>
      </w:r>
    </w:p>
    <w:p w:rsidR="00EA5AC9" w:rsidRDefault="00EA5AC9" w:rsidP="00EA5AC9">
      <w:pPr>
        <w:tabs>
          <w:tab w:val="left" w:pos="567"/>
        </w:tabs>
        <w:spacing w:after="0" w:line="240" w:lineRule="auto"/>
        <w:rPr>
          <w:rFonts w:ascii="Times New Roman" w:hAnsi="Times New Roman"/>
          <w:color w:val="000000"/>
          <w:szCs w:val="24"/>
          <w:lang w:val="bg-BG"/>
        </w:rPr>
      </w:pPr>
      <w:r>
        <w:rPr>
          <w:rFonts w:ascii="Times New Roman" w:hAnsi="Times New Roman"/>
          <w:color w:val="000000"/>
          <w:szCs w:val="24"/>
          <w:lang w:val="bg-BG"/>
        </w:rPr>
        <w:t>2132 JH Hoofddorp</w:t>
      </w:r>
    </w:p>
    <w:p w:rsidR="00EA5AC9" w:rsidRDefault="00EA5AC9" w:rsidP="00EA5AC9">
      <w:pPr>
        <w:spacing w:after="0" w:line="240" w:lineRule="auto"/>
        <w:rPr>
          <w:rFonts w:ascii="Times New Roman" w:hAnsi="Times New Roman"/>
          <w:szCs w:val="24"/>
          <w:lang w:val="bg-BG"/>
        </w:rPr>
      </w:pPr>
      <w:r>
        <w:rPr>
          <w:rFonts w:ascii="Times New Roman" w:hAnsi="Times New Roman"/>
          <w:color w:val="000000"/>
          <w:szCs w:val="24"/>
          <w:lang w:val="bg-BG"/>
        </w:rPr>
        <w:t>Нидерландия</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12.</w:t>
      </w:r>
      <w:r>
        <w:rPr>
          <w:rFonts w:ascii="Times New Roman" w:hAnsi="Times New Roman"/>
          <w:b/>
          <w:szCs w:val="24"/>
          <w:lang w:val="bg-BG"/>
        </w:rPr>
        <w:tab/>
        <w:t>НОМЕР(А) НА РАЗРЕШЕНИЕТО ЗА УПОТРЕБА</w:t>
      </w:r>
    </w:p>
    <w:p w:rsidR="00EA5AC9" w:rsidRPr="0062202B" w:rsidRDefault="00EA5AC9" w:rsidP="00EA5AC9">
      <w:pPr>
        <w:spacing w:after="0" w:line="240" w:lineRule="auto"/>
        <w:rPr>
          <w:rFonts w:ascii="Times New Roman" w:hAnsi="Times New Roman"/>
          <w:lang w:val="bg-BG"/>
        </w:rPr>
      </w:pPr>
    </w:p>
    <w:p w:rsidR="00D114C6" w:rsidRPr="0073412A" w:rsidRDefault="00D114C6" w:rsidP="00D114C6">
      <w:pPr>
        <w:autoSpaceDE w:val="0"/>
        <w:autoSpaceDN w:val="0"/>
        <w:adjustRightInd w:val="0"/>
        <w:spacing w:after="0" w:line="240" w:lineRule="auto"/>
        <w:rPr>
          <w:rFonts w:ascii="Times New Roman" w:hAnsi="Times New Roman"/>
          <w:lang w:val="bg-BG"/>
        </w:rPr>
      </w:pPr>
      <w:r w:rsidRPr="0087696C">
        <w:rPr>
          <w:rFonts w:ascii="Times New Roman" w:hAnsi="Times New Roman"/>
          <w:bCs/>
          <w:lang w:val="bg-BG"/>
        </w:rPr>
        <w:t>EU/1/11/697/0</w:t>
      </w:r>
      <w:r w:rsidRPr="0073412A">
        <w:rPr>
          <w:rFonts w:ascii="Times New Roman" w:hAnsi="Times New Roman"/>
          <w:bCs/>
          <w:lang w:val="bg-BG"/>
        </w:rPr>
        <w:t>23</w:t>
      </w:r>
      <w:r w:rsidR="0073412A" w:rsidRPr="0073412A">
        <w:rPr>
          <w:rFonts w:ascii="Times New Roman" w:hAnsi="Times New Roman"/>
          <w:bCs/>
          <w:lang w:val="bg-BG"/>
        </w:rPr>
        <w:t xml:space="preserve"> </w:t>
      </w:r>
      <w:r w:rsidR="0073412A" w:rsidRPr="0073412A">
        <w:rPr>
          <w:rFonts w:ascii="Times New Roman" w:hAnsi="Times New Roman"/>
          <w:lang w:val="bg-BG"/>
        </w:rPr>
        <w:t xml:space="preserve">(5 </w:t>
      </w:r>
      <w:r w:rsidR="0073412A" w:rsidRPr="0087696C">
        <w:rPr>
          <w:rFonts w:ascii="Times New Roman" w:hAnsi="Times New Roman"/>
          <w:lang w:val="bg-BG"/>
        </w:rPr>
        <w:t>твърди капсули</w:t>
      </w:r>
      <w:r w:rsidR="0073412A" w:rsidRPr="0073412A">
        <w:rPr>
          <w:rFonts w:ascii="Times New Roman" w:hAnsi="Times New Roman"/>
          <w:lang w:val="bg-BG"/>
        </w:rPr>
        <w:t>)</w:t>
      </w:r>
    </w:p>
    <w:p w:rsidR="00D114C6" w:rsidRPr="0073412A" w:rsidRDefault="00D114C6" w:rsidP="00D114C6">
      <w:pPr>
        <w:autoSpaceDE w:val="0"/>
        <w:autoSpaceDN w:val="0"/>
        <w:adjustRightInd w:val="0"/>
        <w:spacing w:after="0" w:line="240" w:lineRule="auto"/>
        <w:rPr>
          <w:rFonts w:ascii="Times New Roman" w:hAnsi="Times New Roman"/>
          <w:lang w:val="bg-BG"/>
        </w:rPr>
      </w:pPr>
      <w:r w:rsidRPr="0087696C">
        <w:rPr>
          <w:rFonts w:ascii="Times New Roman" w:hAnsi="Times New Roman"/>
          <w:bCs/>
          <w:lang w:val="bg-BG"/>
        </w:rPr>
        <w:t>EU/1/11/697/0</w:t>
      </w:r>
      <w:r w:rsidRPr="0073412A">
        <w:rPr>
          <w:rFonts w:ascii="Times New Roman" w:hAnsi="Times New Roman"/>
          <w:bCs/>
          <w:lang w:val="bg-BG"/>
        </w:rPr>
        <w:t>24</w:t>
      </w:r>
      <w:r w:rsidR="0073412A" w:rsidRPr="0073412A">
        <w:rPr>
          <w:rFonts w:ascii="Times New Roman" w:hAnsi="Times New Roman"/>
          <w:bCs/>
          <w:lang w:val="bg-BG"/>
        </w:rPr>
        <w:t xml:space="preserve"> </w:t>
      </w:r>
      <w:r w:rsidR="0073412A" w:rsidRPr="0073412A">
        <w:rPr>
          <w:rFonts w:ascii="Times New Roman" w:hAnsi="Times New Roman"/>
          <w:lang w:val="bg-BG"/>
        </w:rPr>
        <w:t>(</w:t>
      </w:r>
      <w:r w:rsidR="0073412A" w:rsidRPr="005F34C1">
        <w:rPr>
          <w:rFonts w:ascii="Times New Roman" w:hAnsi="Times New Roman"/>
          <w:lang w:val="bg-BG"/>
        </w:rPr>
        <w:t>20</w:t>
      </w:r>
      <w:r w:rsidR="0073412A" w:rsidRPr="0073412A">
        <w:rPr>
          <w:rFonts w:ascii="Times New Roman" w:hAnsi="Times New Roman"/>
          <w:lang w:val="bg-BG"/>
        </w:rPr>
        <w:t xml:space="preserve"> </w:t>
      </w:r>
      <w:r w:rsidR="0073412A" w:rsidRPr="0087696C">
        <w:rPr>
          <w:rFonts w:ascii="Times New Roman" w:hAnsi="Times New Roman"/>
          <w:lang w:val="bg-BG"/>
        </w:rPr>
        <w:t>твърди капсули</w:t>
      </w:r>
      <w:r w:rsidR="0073412A" w:rsidRPr="0073412A">
        <w:rPr>
          <w:rFonts w:ascii="Times New Roman" w:hAnsi="Times New Roman"/>
          <w:lang w:val="bg-BG"/>
        </w:rPr>
        <w:t>)</w:t>
      </w: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13.</w:t>
      </w:r>
      <w:r>
        <w:rPr>
          <w:rFonts w:ascii="Times New Roman" w:hAnsi="Times New Roman"/>
          <w:b/>
          <w:szCs w:val="24"/>
          <w:lang w:val="bg-BG"/>
        </w:rPr>
        <w:tab/>
        <w:t>ПАРТИДЕН НОМЕР</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Партиден №</w:t>
      </w:r>
    </w:p>
    <w:p w:rsidR="00EA5AC9" w:rsidRPr="004B2D75"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14.</w:t>
      </w:r>
      <w:r>
        <w:rPr>
          <w:rFonts w:ascii="Times New Roman" w:hAnsi="Times New Roman"/>
          <w:b/>
          <w:szCs w:val="24"/>
          <w:lang w:val="bg-BG"/>
        </w:rPr>
        <w:tab/>
        <w:t>НАЧИН НА ОТПУСКАНЕ</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Лекарственият продукт се отпуска по лекарско предписание. </w:t>
      </w:r>
    </w:p>
    <w:p w:rsidR="00EA5AC9" w:rsidRDefault="00EA5AC9" w:rsidP="00EA5AC9">
      <w:pPr>
        <w:spacing w:after="0" w:line="240" w:lineRule="auto"/>
        <w:rPr>
          <w:rFonts w:ascii="Times New Roman" w:hAnsi="Times New Roman"/>
          <w:szCs w:val="24"/>
          <w:lang w:val="bg-BG"/>
        </w:rPr>
      </w:pPr>
    </w:p>
    <w:p w:rsidR="00EA5AC9" w:rsidRDefault="00EA5AC9" w:rsidP="00EA5AC9">
      <w:pPr>
        <w:spacing w:after="0" w:line="240" w:lineRule="auto"/>
        <w:rPr>
          <w:rFonts w:ascii="Times New Roman" w:hAnsi="Times New Roman"/>
          <w:szCs w:val="24"/>
          <w:lang w:val="bg-BG"/>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15.</w:t>
      </w:r>
      <w:r>
        <w:rPr>
          <w:rFonts w:ascii="Times New Roman" w:hAnsi="Times New Roman"/>
          <w:b/>
          <w:szCs w:val="24"/>
          <w:lang w:val="bg-BG"/>
        </w:rPr>
        <w:tab/>
        <w:t>УКАЗАНИЯ ЗА УПОТРЕБА</w:t>
      </w:r>
    </w:p>
    <w:p w:rsidR="00EA5AC9" w:rsidRDefault="00EA5AC9" w:rsidP="00EA5AC9">
      <w:pPr>
        <w:spacing w:after="0" w:line="240" w:lineRule="auto"/>
        <w:rPr>
          <w:rFonts w:ascii="Times New Roman" w:hAnsi="Times New Roman"/>
          <w:szCs w:val="24"/>
          <w:lang w:val="bg-BG"/>
        </w:rPr>
      </w:pPr>
    </w:p>
    <w:p w:rsidR="00EA5AC9" w:rsidRPr="005F34C1" w:rsidRDefault="00EA5AC9" w:rsidP="00EA5AC9">
      <w:pPr>
        <w:spacing w:after="0" w:line="240" w:lineRule="auto"/>
        <w:rPr>
          <w:rFonts w:ascii="Times New Roman" w:hAnsi="Times New Roman"/>
          <w:szCs w:val="24"/>
          <w:lang w:val="ru-RU"/>
        </w:rPr>
      </w:pPr>
    </w:p>
    <w:p w:rsidR="00EA5AC9" w:rsidRDefault="00EA5AC9" w:rsidP="00EA5AC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Cs w:val="24"/>
          <w:lang w:val="bg-BG"/>
        </w:rPr>
      </w:pPr>
      <w:r>
        <w:rPr>
          <w:rFonts w:ascii="Times New Roman" w:hAnsi="Times New Roman"/>
          <w:b/>
          <w:szCs w:val="24"/>
          <w:lang w:val="bg-BG"/>
        </w:rPr>
        <w:t>16.</w:t>
      </w:r>
      <w:r>
        <w:rPr>
          <w:rFonts w:ascii="Times New Roman" w:hAnsi="Times New Roman"/>
          <w:b/>
          <w:szCs w:val="24"/>
          <w:lang w:val="bg-BG"/>
        </w:rPr>
        <w:tab/>
        <w:t>ИНФОРМАЦИЯ НА БРАЙЛОВА АЗБУКА</w:t>
      </w:r>
    </w:p>
    <w:p w:rsidR="00EA5AC9" w:rsidRDefault="00EA5AC9" w:rsidP="00EA5AC9">
      <w:pPr>
        <w:spacing w:after="0" w:line="240" w:lineRule="auto"/>
        <w:rPr>
          <w:rFonts w:ascii="Times New Roman" w:hAnsi="Times New Roman"/>
          <w:szCs w:val="24"/>
          <w:lang w:val="bg-BG"/>
        </w:rPr>
      </w:pPr>
    </w:p>
    <w:p w:rsidR="00EA5AC9" w:rsidRPr="00EF575A" w:rsidRDefault="00EA5AC9" w:rsidP="00EA5AC9">
      <w:pPr>
        <w:tabs>
          <w:tab w:val="left" w:pos="567"/>
        </w:tabs>
        <w:spacing w:after="0" w:line="260" w:lineRule="exact"/>
        <w:rPr>
          <w:rFonts w:ascii="Times New Roman" w:hAnsi="Times New Roman"/>
          <w:noProof/>
          <w:szCs w:val="20"/>
          <w:lang w:val="bg-BG"/>
        </w:rPr>
      </w:pPr>
      <w:r>
        <w:rPr>
          <w:rFonts w:ascii="Times New Roman" w:hAnsi="Times New Roman"/>
          <w:szCs w:val="24"/>
          <w:lang w:val="bg-BG"/>
        </w:rPr>
        <w:t xml:space="preserve">Temozolomide SUN </w:t>
      </w:r>
      <w:r w:rsidRPr="00EF575A">
        <w:rPr>
          <w:rFonts w:ascii="Times New Roman" w:hAnsi="Times New Roman"/>
          <w:szCs w:val="24"/>
          <w:lang w:val="bg-BG"/>
        </w:rPr>
        <w:t>2</w:t>
      </w:r>
      <w:r>
        <w:rPr>
          <w:rFonts w:ascii="Times New Roman" w:hAnsi="Times New Roman"/>
          <w:szCs w:val="24"/>
          <w:lang w:val="bg-BG"/>
        </w:rPr>
        <w:t>5</w:t>
      </w:r>
      <w:r w:rsidRPr="00EF575A">
        <w:rPr>
          <w:rFonts w:ascii="Times New Roman" w:hAnsi="Times New Roman"/>
          <w:szCs w:val="24"/>
          <w:lang w:val="bg-BG"/>
        </w:rPr>
        <w:t>0</w:t>
      </w:r>
      <w:r>
        <w:rPr>
          <w:rFonts w:ascii="Times New Roman" w:hAnsi="Times New Roman"/>
          <w:szCs w:val="24"/>
          <w:lang w:val="bg-BG"/>
        </w:rPr>
        <w:t> mg</w:t>
      </w:r>
      <w:r w:rsidRPr="00EF575A">
        <w:rPr>
          <w:rFonts w:ascii="Times New Roman" w:hAnsi="Times New Roman"/>
          <w:noProof/>
          <w:szCs w:val="20"/>
          <w:lang w:val="bg-BG"/>
        </w:rPr>
        <w:t xml:space="preserve"> </w:t>
      </w:r>
    </w:p>
    <w:p w:rsidR="009A7662" w:rsidRPr="00EF575A" w:rsidRDefault="009A7662" w:rsidP="009A7662">
      <w:pPr>
        <w:spacing w:after="0" w:line="240" w:lineRule="auto"/>
        <w:rPr>
          <w:rFonts w:ascii="Times New Roman" w:hAnsi="Times New Roman"/>
          <w:lang w:val="bg-BG"/>
        </w:rPr>
      </w:pPr>
    </w:p>
    <w:p w:rsidR="009A7662" w:rsidRPr="00EF575A" w:rsidRDefault="009A7662" w:rsidP="009A7662">
      <w:pPr>
        <w:spacing w:after="0" w:line="240" w:lineRule="auto"/>
        <w:rPr>
          <w:rFonts w:ascii="Times New Roman" w:hAnsi="Times New Roman"/>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17.</w:t>
      </w:r>
      <w:r w:rsidRPr="005C4F35">
        <w:rPr>
          <w:rFonts w:ascii="Times New Roman" w:hAnsi="Times New Roman"/>
          <w:b/>
          <w:noProof/>
          <w:szCs w:val="20"/>
          <w:lang w:val="bg-BG"/>
        </w:rPr>
        <w:tab/>
        <w:t>УНИКАЛЕН ИДЕНТИФИКАТОР — ДВУИЗМЕРЕН БАРКОД</w:t>
      </w:r>
    </w:p>
    <w:p w:rsidR="009A7662" w:rsidRPr="005C4F35" w:rsidRDefault="009A7662" w:rsidP="009A7662">
      <w:pPr>
        <w:spacing w:after="0" w:line="240" w:lineRule="auto"/>
        <w:rPr>
          <w:rFonts w:ascii="Times New Roman" w:hAnsi="Times New Roman"/>
          <w:noProof/>
          <w:szCs w:val="20"/>
          <w:lang w:val="bg-BG"/>
        </w:rPr>
      </w:pP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r w:rsidRPr="005C4F35">
        <w:rPr>
          <w:rFonts w:ascii="Times New Roman" w:hAnsi="Times New Roman"/>
          <w:noProof/>
          <w:szCs w:val="20"/>
          <w:highlight w:val="lightGray"/>
          <w:lang w:val="bg-BG"/>
        </w:rPr>
        <w:t>Двуизмерен баркод с включен уникален идентификатор</w:t>
      </w:r>
    </w:p>
    <w:p w:rsidR="009A7662" w:rsidRPr="005C4F35" w:rsidRDefault="009A7662" w:rsidP="009A7662">
      <w:pPr>
        <w:tabs>
          <w:tab w:val="left" w:pos="567"/>
        </w:tabs>
        <w:spacing w:after="0" w:line="240" w:lineRule="auto"/>
        <w:rPr>
          <w:rFonts w:ascii="Times New Roman" w:hAnsi="Times New Roman"/>
          <w:noProof/>
          <w:shd w:val="clear" w:color="auto" w:fill="CCCCCC"/>
          <w:lang w:val="bg-BG"/>
        </w:rPr>
      </w:pPr>
    </w:p>
    <w:p w:rsidR="009A7662" w:rsidRPr="005C4F35" w:rsidRDefault="009A7662" w:rsidP="009A7662">
      <w:pPr>
        <w:tabs>
          <w:tab w:val="left" w:pos="567"/>
        </w:tabs>
        <w:spacing w:after="0" w:line="240" w:lineRule="auto"/>
        <w:rPr>
          <w:rFonts w:ascii="Times New Roman" w:hAnsi="Times New Roman"/>
          <w:noProof/>
          <w:vanish/>
          <w:lang w:val="bg-BG"/>
        </w:rPr>
      </w:pPr>
    </w:p>
    <w:p w:rsidR="009A7662" w:rsidRPr="005C4F35" w:rsidRDefault="009A7662" w:rsidP="009A7662">
      <w:pPr>
        <w:keepNext/>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i/>
          <w:noProof/>
          <w:szCs w:val="20"/>
          <w:lang w:val="bg-BG"/>
        </w:rPr>
      </w:pPr>
      <w:r w:rsidRPr="005C4F35">
        <w:rPr>
          <w:rFonts w:ascii="Times New Roman" w:hAnsi="Times New Roman"/>
          <w:b/>
          <w:noProof/>
          <w:szCs w:val="20"/>
          <w:lang w:val="bg-BG"/>
        </w:rPr>
        <w:t>18.</w:t>
      </w:r>
      <w:r w:rsidRPr="005C4F35">
        <w:rPr>
          <w:rFonts w:ascii="Times New Roman" w:hAnsi="Times New Roman"/>
          <w:b/>
          <w:noProof/>
          <w:szCs w:val="20"/>
          <w:lang w:val="bg-BG"/>
        </w:rPr>
        <w:tab/>
        <w:t>УНИКАЛЕН ИДЕНТИФИКАТОР — ДАННИ ЗА ЧЕТЕНЕ ОТ ХОРА</w:t>
      </w:r>
    </w:p>
    <w:p w:rsidR="009A7662" w:rsidRPr="005C4F35" w:rsidRDefault="009A7662" w:rsidP="009A7662">
      <w:pPr>
        <w:spacing w:after="0" w:line="240" w:lineRule="auto"/>
        <w:rPr>
          <w:rFonts w:ascii="Times New Roman" w:hAnsi="Times New Roman"/>
          <w:noProof/>
          <w:szCs w:val="20"/>
          <w:lang w:val="bg-BG"/>
        </w:rPr>
      </w:pP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PC</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SN</w:t>
      </w:r>
      <w:r w:rsidRPr="005C4F35">
        <w:rPr>
          <w:rFonts w:ascii="Times New Roman" w:hAnsi="Times New Roman"/>
          <w:szCs w:val="20"/>
          <w:lang w:val="bg-BG"/>
        </w:rPr>
        <w:t xml:space="preserve"> </w:t>
      </w:r>
    </w:p>
    <w:p w:rsidR="009A7662" w:rsidRPr="00371E4F" w:rsidRDefault="009A7662" w:rsidP="009A7662">
      <w:pPr>
        <w:tabs>
          <w:tab w:val="left" w:pos="567"/>
        </w:tabs>
        <w:spacing w:after="0" w:line="260" w:lineRule="exact"/>
        <w:rPr>
          <w:rFonts w:ascii="Times New Roman" w:hAnsi="Times New Roman"/>
          <w:szCs w:val="20"/>
          <w:lang w:val="bg-BG"/>
        </w:rPr>
      </w:pPr>
      <w:r w:rsidRPr="005C4F35">
        <w:rPr>
          <w:rFonts w:ascii="Times New Roman" w:hAnsi="Times New Roman"/>
          <w:szCs w:val="20"/>
        </w:rPr>
        <w:t>NN</w:t>
      </w:r>
    </w:p>
    <w:p w:rsidR="00EA5AC9" w:rsidRDefault="00EA5AC9" w:rsidP="00EA5AC9">
      <w:pPr>
        <w:tabs>
          <w:tab w:val="left" w:pos="567"/>
        </w:tabs>
        <w:spacing w:after="0" w:line="260" w:lineRule="exact"/>
        <w:rPr>
          <w:rFonts w:ascii="TimesNewRomanPS-BoldMT" w:hAnsi="TimesNewRomanPS-BoldMT"/>
          <w:b/>
          <w:szCs w:val="24"/>
          <w:lang w:val="bg-BG"/>
        </w:rPr>
      </w:pPr>
      <w:r>
        <w:rPr>
          <w:rFonts w:ascii="Times New Roman" w:hAnsi="Times New Roman"/>
          <w:noProof/>
          <w:szCs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AC9" w:rsidRPr="009951B0">
        <w:trPr>
          <w:trHeight w:val="785"/>
        </w:trPr>
        <w:tc>
          <w:tcPr>
            <w:tcW w:w="9287" w:type="dxa"/>
            <w:tcBorders>
              <w:bottom w:val="single" w:sz="4" w:space="0" w:color="auto"/>
            </w:tcBorders>
          </w:tcPr>
          <w:p w:rsidR="00EA5AC9" w:rsidRPr="009951B0" w:rsidRDefault="00EA5AC9" w:rsidP="0040264C">
            <w:pPr>
              <w:autoSpaceDE w:val="0"/>
              <w:autoSpaceDN w:val="0"/>
              <w:adjustRightInd w:val="0"/>
              <w:spacing w:after="0" w:line="240" w:lineRule="auto"/>
              <w:rPr>
                <w:rFonts w:ascii="Times New Roman" w:hAnsi="Times New Roman" w:cs="TimesNewRomanPS-BoldMT"/>
                <w:b/>
                <w:bCs/>
                <w:lang w:val="bg-BG" w:eastAsia="nl-NL"/>
              </w:rPr>
            </w:pPr>
            <w:r w:rsidRPr="009951B0">
              <w:rPr>
                <w:rFonts w:ascii="Times New Roman" w:hAnsi="Times New Roman" w:cs="TimesNewRomanPS-BoldMT"/>
                <w:b/>
                <w:bCs/>
                <w:lang w:val="bg-BG" w:eastAsia="nl-NL"/>
              </w:rPr>
              <w:lastRenderedPageBreak/>
              <w:t>МИНИМУМ ДАННИ, КОИТО ТРЯБВА ДА СЪДЪРЖАТ МАЛКИТЕ ЕДИНИЧНИ ПЪРВИЧНИ ОПАКОВКИ</w:t>
            </w:r>
          </w:p>
          <w:p w:rsidR="00EA5AC9" w:rsidRPr="009951B0" w:rsidRDefault="00EA5AC9" w:rsidP="0040264C">
            <w:pPr>
              <w:spacing w:after="0" w:line="240" w:lineRule="auto"/>
              <w:rPr>
                <w:rFonts w:ascii="Times New Roman" w:hAnsi="Times New Roman" w:cs="TimesNewRomanPS-BoldMT"/>
                <w:b/>
                <w:bCs/>
                <w:lang w:val="bg-BG" w:eastAsia="nl-NL"/>
              </w:rPr>
            </w:pPr>
          </w:p>
          <w:p w:rsidR="00EA5AC9" w:rsidRPr="009951B0" w:rsidRDefault="00EA5AC9" w:rsidP="0040264C">
            <w:pPr>
              <w:spacing w:after="0" w:line="240" w:lineRule="auto"/>
              <w:rPr>
                <w:rFonts w:ascii="Times New Roman" w:hAnsi="Times New Roman"/>
                <w:b/>
                <w:noProof/>
                <w:szCs w:val="20"/>
              </w:rPr>
            </w:pPr>
            <w:r w:rsidRPr="009951B0">
              <w:rPr>
                <w:rFonts w:ascii="Times New Roman" w:hAnsi="Times New Roman" w:cs="TimesNewRomanPS-BoldMT"/>
                <w:b/>
                <w:bCs/>
                <w:lang w:val="bg-BG" w:eastAsia="nl-NL"/>
              </w:rPr>
              <w:t>БЛИСТЕР</w:t>
            </w:r>
          </w:p>
        </w:tc>
      </w:tr>
    </w:tbl>
    <w:p w:rsidR="00EA5AC9" w:rsidRPr="0023500E" w:rsidRDefault="00EA5AC9" w:rsidP="00EA5AC9">
      <w:pPr>
        <w:spacing w:after="0" w:line="240" w:lineRule="auto"/>
        <w:rPr>
          <w:rFonts w:ascii="Times New Roman" w:hAnsi="Times New Roman"/>
          <w:b/>
          <w:noProof/>
          <w:szCs w:val="20"/>
          <w:lang w:val="en-GB"/>
        </w:rPr>
      </w:pPr>
    </w:p>
    <w:p w:rsidR="00EA5AC9" w:rsidRPr="0023500E" w:rsidRDefault="00EA5AC9" w:rsidP="00EA5AC9">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AC9" w:rsidRPr="0023500E">
        <w:tc>
          <w:tcPr>
            <w:tcW w:w="9287" w:type="dxa"/>
          </w:tcPr>
          <w:p w:rsidR="00EA5AC9" w:rsidRPr="0023500E" w:rsidRDefault="00EA5AC9" w:rsidP="0040264C">
            <w:pPr>
              <w:tabs>
                <w:tab w:val="left" w:pos="142"/>
              </w:tabs>
              <w:spacing w:after="0" w:line="240" w:lineRule="auto"/>
              <w:ind w:left="567" w:hanging="567"/>
              <w:rPr>
                <w:rFonts w:ascii="Times New Roman" w:hAnsi="Times New Roman"/>
                <w:b/>
                <w:noProof/>
                <w:szCs w:val="20"/>
              </w:rPr>
            </w:pPr>
            <w:r w:rsidRPr="0023500E">
              <w:rPr>
                <w:rFonts w:ascii="Times New Roman" w:hAnsi="Times New Roman"/>
                <w:b/>
                <w:noProof/>
                <w:szCs w:val="20"/>
                <w:lang w:val="en-GB"/>
              </w:rPr>
              <w:t>1.</w:t>
            </w:r>
            <w:r w:rsidRPr="0023500E">
              <w:rPr>
                <w:rFonts w:ascii="Times New Roman" w:hAnsi="Times New Roman"/>
                <w:b/>
                <w:noProof/>
                <w:szCs w:val="20"/>
                <w:lang w:val="en-GB"/>
              </w:rPr>
              <w:tab/>
            </w:r>
            <w:r w:rsidRPr="00FA6ED7">
              <w:rPr>
                <w:rFonts w:ascii="Times New Roman" w:hAnsi="Times New Roman"/>
                <w:b/>
                <w:noProof/>
                <w:szCs w:val="20"/>
              </w:rPr>
              <w:t>ИМЕ НА ЛЕКАРСТВЕНИЯ ПРОДУКТ</w:t>
            </w:r>
          </w:p>
        </w:tc>
      </w:tr>
    </w:tbl>
    <w:p w:rsidR="00EA5AC9" w:rsidRPr="0023500E" w:rsidRDefault="00EA5AC9" w:rsidP="00EA5AC9">
      <w:pPr>
        <w:spacing w:after="0" w:line="240" w:lineRule="auto"/>
        <w:ind w:left="567" w:hanging="567"/>
        <w:rPr>
          <w:rFonts w:ascii="Times New Roman" w:hAnsi="Times New Roman"/>
          <w:noProof/>
          <w:szCs w:val="20"/>
          <w:lang w:val="en-GB"/>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 xml:space="preserve">Temozolomide SUN </w:t>
      </w:r>
      <w:r>
        <w:rPr>
          <w:rFonts w:ascii="Times New Roman" w:hAnsi="Times New Roman"/>
          <w:szCs w:val="24"/>
          <w:lang w:val="en-GB"/>
        </w:rPr>
        <w:t>250</w:t>
      </w:r>
      <w:r>
        <w:rPr>
          <w:rFonts w:ascii="Times New Roman" w:hAnsi="Times New Roman"/>
          <w:szCs w:val="24"/>
          <w:lang w:val="bg-BG"/>
        </w:rPr>
        <w:t xml:space="preserve"> mg </w:t>
      </w:r>
      <w:r w:rsidRPr="00907E48">
        <w:rPr>
          <w:rFonts w:ascii="Times New Roman" w:hAnsi="Times New Roman"/>
          <w:szCs w:val="24"/>
          <w:highlight w:val="lightGray"/>
          <w:lang w:val="bg-BG"/>
          <w:rPrChange w:id="35" w:author="Author">
            <w:rPr>
              <w:rFonts w:ascii="Times New Roman" w:hAnsi="Times New Roman"/>
              <w:szCs w:val="24"/>
              <w:lang w:val="bg-BG"/>
            </w:rPr>
          </w:rPrChange>
        </w:rPr>
        <w:t>твърди</w:t>
      </w:r>
      <w:r>
        <w:rPr>
          <w:rFonts w:ascii="Times New Roman" w:hAnsi="Times New Roman"/>
          <w:szCs w:val="24"/>
          <w:lang w:val="bg-BG"/>
        </w:rPr>
        <w:t xml:space="preserve"> капсули</w:t>
      </w:r>
    </w:p>
    <w:p w:rsidR="00EA5AC9" w:rsidRPr="00907E48" w:rsidRDefault="00631C3B" w:rsidP="00EA5AC9">
      <w:pPr>
        <w:spacing w:after="0" w:line="240" w:lineRule="auto"/>
        <w:rPr>
          <w:rFonts w:ascii="Times New Roman" w:hAnsi="Times New Roman"/>
          <w:szCs w:val="24"/>
          <w:highlight w:val="lightGray"/>
          <w:lang w:val="bg-BG"/>
          <w:rPrChange w:id="36" w:author="Author">
            <w:rPr>
              <w:rFonts w:ascii="Times New Roman" w:hAnsi="Times New Roman"/>
              <w:szCs w:val="24"/>
              <w:lang w:val="bg-BG"/>
            </w:rPr>
          </w:rPrChange>
        </w:rPr>
      </w:pPr>
      <w:r w:rsidRPr="00907E48">
        <w:rPr>
          <w:rFonts w:ascii="Times New Roman" w:hAnsi="Times New Roman"/>
          <w:highlight w:val="lightGray"/>
          <w:lang w:val="bg-BG"/>
          <w:rPrChange w:id="37" w:author="Author">
            <w:rPr>
              <w:rFonts w:ascii="Times New Roman" w:hAnsi="Times New Roman"/>
              <w:lang w:val="bg-BG"/>
            </w:rPr>
          </w:rPrChange>
        </w:rPr>
        <w:t>т</w:t>
      </w:r>
      <w:r w:rsidR="00EA5AC9" w:rsidRPr="00907E48">
        <w:rPr>
          <w:rFonts w:ascii="Times New Roman" w:hAnsi="Times New Roman"/>
          <w:szCs w:val="24"/>
          <w:highlight w:val="lightGray"/>
          <w:lang w:val="bg-BG"/>
          <w:rPrChange w:id="38" w:author="Author">
            <w:rPr>
              <w:rFonts w:ascii="Times New Roman" w:hAnsi="Times New Roman"/>
              <w:szCs w:val="24"/>
              <w:lang w:val="bg-BG"/>
            </w:rPr>
          </w:rPrChange>
        </w:rPr>
        <w:t>емозоломид</w:t>
      </w:r>
    </w:p>
    <w:p w:rsidR="00EA5AC9" w:rsidRDefault="00671F0F" w:rsidP="00EA5AC9">
      <w:pPr>
        <w:spacing w:after="0" w:line="240" w:lineRule="auto"/>
        <w:rPr>
          <w:rFonts w:ascii="Times New Roman" w:hAnsi="Times New Roman"/>
          <w:szCs w:val="24"/>
          <w:lang w:val="bg-BG"/>
        </w:rPr>
      </w:pPr>
      <w:r w:rsidRPr="00907E48">
        <w:rPr>
          <w:rFonts w:ascii="Times New Roman" w:hAnsi="Times New Roman"/>
          <w:szCs w:val="24"/>
          <w:highlight w:val="lightGray"/>
          <w:lang w:val="bg-BG"/>
          <w:rPrChange w:id="39" w:author="Author">
            <w:rPr>
              <w:rFonts w:ascii="Times New Roman" w:hAnsi="Times New Roman"/>
              <w:szCs w:val="24"/>
              <w:lang w:val="bg-BG"/>
            </w:rPr>
          </w:rPrChange>
        </w:rPr>
        <w:t>Перорално приложение</w:t>
      </w:r>
    </w:p>
    <w:p w:rsidR="00671F0F" w:rsidRPr="0023500E" w:rsidRDefault="00671F0F" w:rsidP="00EA5AC9">
      <w:pPr>
        <w:spacing w:after="0" w:line="240" w:lineRule="auto"/>
        <w:rPr>
          <w:rFonts w:ascii="Times New Roman" w:hAnsi="Times New Roman"/>
          <w:b/>
          <w:noProof/>
          <w:szCs w:val="20"/>
          <w:lang w:val="en-GB"/>
        </w:rPr>
      </w:pPr>
    </w:p>
    <w:p w:rsidR="00EA5AC9" w:rsidRPr="0023500E" w:rsidRDefault="00EA5AC9" w:rsidP="00EA5AC9">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AC9" w:rsidRPr="00EA5AC9">
        <w:tc>
          <w:tcPr>
            <w:tcW w:w="9287" w:type="dxa"/>
          </w:tcPr>
          <w:p w:rsidR="00EA5AC9" w:rsidRPr="00EA5AC9" w:rsidRDefault="00EA5AC9" w:rsidP="0040264C">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2.</w:t>
            </w:r>
            <w:r w:rsidRPr="00EA5AC9">
              <w:rPr>
                <w:rFonts w:ascii="Times New Roman" w:hAnsi="Times New Roman"/>
                <w:b/>
                <w:noProof/>
                <w:szCs w:val="20"/>
                <w:lang w:val="ru-RU"/>
              </w:rPr>
              <w:tab/>
            </w:r>
            <w:r w:rsidRPr="00FA6ED7">
              <w:rPr>
                <w:rFonts w:ascii="TimesNewRomanPS-BoldMT" w:hAnsi="TimesNewRomanPS-BoldMT" w:cs="TimesNewRomanPS-BoldMT"/>
                <w:b/>
                <w:bCs/>
                <w:lang w:val="ru-RU" w:eastAsia="nl-NL"/>
              </w:rPr>
              <w:t>ИМЕ НА ПРИТЕЖАТЕЛЯ НА РАЗРЕШЕНИЕТО ЗА УПОТРЕБА</w:t>
            </w:r>
          </w:p>
        </w:tc>
      </w:tr>
    </w:tbl>
    <w:p w:rsidR="00EA5AC9" w:rsidRPr="00EA5AC9" w:rsidRDefault="00EA5AC9" w:rsidP="00EA5AC9">
      <w:pPr>
        <w:spacing w:after="0" w:line="240" w:lineRule="auto"/>
        <w:rPr>
          <w:rFonts w:ascii="Times New Roman" w:hAnsi="Times New Roman"/>
          <w:b/>
          <w:noProof/>
          <w:szCs w:val="20"/>
          <w:lang w:val="ru-RU"/>
        </w:rPr>
      </w:pPr>
    </w:p>
    <w:p w:rsidR="00EA5AC9" w:rsidRPr="00E761B3" w:rsidRDefault="00EA5AC9" w:rsidP="00EA5AC9">
      <w:pPr>
        <w:spacing w:after="0" w:line="240" w:lineRule="auto"/>
        <w:rPr>
          <w:rFonts w:ascii="Times New Roman" w:hAnsi="Times New Roman"/>
          <w:noProof/>
          <w:szCs w:val="20"/>
          <w:lang w:val="en-GB"/>
        </w:rPr>
      </w:pPr>
      <w:r w:rsidRPr="00E761B3">
        <w:rPr>
          <w:rFonts w:ascii="Times New Roman" w:hAnsi="Times New Roman"/>
          <w:noProof/>
          <w:szCs w:val="20"/>
          <w:lang w:val="en-GB"/>
        </w:rPr>
        <w:t xml:space="preserve">SUN Pharma </w:t>
      </w:r>
      <w:r w:rsidRPr="009951B0">
        <w:rPr>
          <w:rFonts w:ascii="Times New Roman" w:hAnsi="Times New Roman"/>
          <w:noProof/>
          <w:szCs w:val="20"/>
          <w:lang w:val="bg-BG"/>
        </w:rPr>
        <w:t>лого</w:t>
      </w:r>
      <w:bookmarkStart w:id="40" w:name="_GoBack"/>
      <w:bookmarkEnd w:id="40"/>
    </w:p>
    <w:p w:rsidR="00EA5AC9" w:rsidRPr="0023500E" w:rsidRDefault="00EA5AC9" w:rsidP="00EA5AC9">
      <w:pPr>
        <w:spacing w:after="0" w:line="240" w:lineRule="auto"/>
        <w:rPr>
          <w:rFonts w:ascii="Times New Roman" w:hAnsi="Times New Roman"/>
          <w:b/>
          <w:noProof/>
          <w:szCs w:val="20"/>
          <w:lang w:val="en-GB"/>
        </w:rPr>
      </w:pPr>
    </w:p>
    <w:p w:rsidR="00EA5AC9" w:rsidRPr="0023500E" w:rsidRDefault="00EA5AC9" w:rsidP="007A1FE6">
      <w:pPr>
        <w:spacing w:after="0" w:line="240" w:lineRule="auto"/>
        <w:rPr>
          <w:rFonts w:ascii="Times New Roman" w:hAnsi="Times New Roman"/>
          <w:b/>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AC9" w:rsidRPr="00EA5AC9">
        <w:tc>
          <w:tcPr>
            <w:tcW w:w="9287" w:type="dxa"/>
          </w:tcPr>
          <w:p w:rsidR="00EA5AC9" w:rsidRPr="00EA5AC9" w:rsidRDefault="00EA5AC9" w:rsidP="0040264C">
            <w:pPr>
              <w:tabs>
                <w:tab w:val="left" w:pos="142"/>
              </w:tabs>
              <w:spacing w:after="0" w:line="240" w:lineRule="auto"/>
              <w:ind w:left="567" w:hanging="567"/>
              <w:rPr>
                <w:rFonts w:ascii="Times New Roman" w:hAnsi="Times New Roman"/>
                <w:b/>
                <w:noProof/>
                <w:szCs w:val="20"/>
                <w:lang w:val="ru-RU"/>
              </w:rPr>
            </w:pPr>
            <w:r w:rsidRPr="00EA5AC9">
              <w:rPr>
                <w:rFonts w:ascii="Times New Roman" w:hAnsi="Times New Roman"/>
                <w:b/>
                <w:noProof/>
                <w:szCs w:val="20"/>
                <w:lang w:val="ru-RU"/>
              </w:rPr>
              <w:t>3.</w:t>
            </w:r>
            <w:r w:rsidRPr="00EA5AC9">
              <w:rPr>
                <w:rFonts w:ascii="Times New Roman" w:hAnsi="Times New Roman"/>
                <w:b/>
                <w:noProof/>
                <w:szCs w:val="20"/>
                <w:lang w:val="ru-RU"/>
              </w:rPr>
              <w:tab/>
              <w:t>ДАТА НА ИЗТИЧАНЕ НА СРОКА НА ГОДНОСТ</w:t>
            </w:r>
          </w:p>
        </w:tc>
      </w:tr>
    </w:tbl>
    <w:p w:rsidR="00EA5AC9" w:rsidRPr="00EA5AC9" w:rsidRDefault="00EA5AC9" w:rsidP="00EA5AC9">
      <w:pPr>
        <w:spacing w:after="0" w:line="240" w:lineRule="auto"/>
        <w:rPr>
          <w:rFonts w:ascii="Times New Roman" w:hAnsi="Times New Roman"/>
          <w:i/>
          <w:noProof/>
          <w:szCs w:val="20"/>
          <w:lang w:val="ru-RU"/>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Годен до:</w:t>
      </w:r>
    </w:p>
    <w:p w:rsidR="00EA5AC9" w:rsidRPr="0023500E" w:rsidRDefault="00EA5AC9" w:rsidP="00EA5AC9">
      <w:pPr>
        <w:spacing w:after="0" w:line="240" w:lineRule="auto"/>
        <w:rPr>
          <w:rFonts w:ascii="Times New Roman" w:hAnsi="Times New Roman"/>
          <w:b/>
          <w:noProof/>
          <w:szCs w:val="20"/>
          <w:lang w:val="en-GB"/>
        </w:rPr>
      </w:pPr>
    </w:p>
    <w:p w:rsidR="00EA5AC9" w:rsidRPr="0023500E" w:rsidRDefault="00EA5AC9" w:rsidP="00EA5AC9">
      <w:pPr>
        <w:spacing w:after="0" w:line="240" w:lineRule="auto"/>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AC9" w:rsidRPr="0023500E">
        <w:tc>
          <w:tcPr>
            <w:tcW w:w="9287" w:type="dxa"/>
          </w:tcPr>
          <w:p w:rsidR="00EA5AC9" w:rsidRPr="0023500E" w:rsidRDefault="00EA5AC9" w:rsidP="0040264C">
            <w:pPr>
              <w:tabs>
                <w:tab w:val="left" w:pos="142"/>
              </w:tabs>
              <w:spacing w:after="0" w:line="240" w:lineRule="auto"/>
              <w:ind w:left="567" w:hanging="567"/>
              <w:rPr>
                <w:rFonts w:ascii="Times New Roman" w:hAnsi="Times New Roman"/>
                <w:b/>
                <w:noProof/>
                <w:szCs w:val="20"/>
                <w:lang w:val="en-GB"/>
              </w:rPr>
            </w:pPr>
            <w:r w:rsidRPr="0023500E">
              <w:rPr>
                <w:rFonts w:ascii="Times New Roman" w:hAnsi="Times New Roman"/>
                <w:b/>
                <w:noProof/>
                <w:szCs w:val="20"/>
                <w:lang w:val="en-GB"/>
              </w:rPr>
              <w:t>4.</w:t>
            </w:r>
            <w:r w:rsidRPr="0023500E">
              <w:rPr>
                <w:rFonts w:ascii="Times New Roman" w:hAnsi="Times New Roman"/>
                <w:b/>
                <w:noProof/>
                <w:szCs w:val="20"/>
                <w:lang w:val="en-GB"/>
              </w:rPr>
              <w:tab/>
            </w:r>
            <w:r w:rsidRPr="00FA6ED7">
              <w:rPr>
                <w:rFonts w:ascii="Times New Roman" w:hAnsi="Times New Roman"/>
                <w:b/>
                <w:noProof/>
                <w:szCs w:val="20"/>
                <w:lang w:val="en-GB"/>
              </w:rPr>
              <w:t>ПАРТИДЕН НОМЕР</w:t>
            </w:r>
          </w:p>
        </w:tc>
      </w:tr>
    </w:tbl>
    <w:p w:rsidR="00EA5AC9" w:rsidRPr="0023500E" w:rsidRDefault="00EA5AC9" w:rsidP="00EA5AC9">
      <w:pPr>
        <w:spacing w:after="0" w:line="240" w:lineRule="auto"/>
        <w:ind w:right="113"/>
        <w:rPr>
          <w:rFonts w:ascii="Times New Roman" w:hAnsi="Times New Roman"/>
          <w:noProof/>
          <w:szCs w:val="20"/>
          <w:lang w:val="en-GB"/>
        </w:rPr>
      </w:pPr>
    </w:p>
    <w:p w:rsidR="00EA5AC9" w:rsidRDefault="00EA5AC9" w:rsidP="00EA5AC9">
      <w:pPr>
        <w:spacing w:after="0" w:line="240" w:lineRule="auto"/>
        <w:rPr>
          <w:rFonts w:ascii="Times New Roman" w:hAnsi="Times New Roman"/>
          <w:szCs w:val="24"/>
          <w:lang w:val="bg-BG"/>
        </w:rPr>
      </w:pPr>
      <w:r>
        <w:rPr>
          <w:rFonts w:ascii="Times New Roman" w:hAnsi="Times New Roman"/>
          <w:szCs w:val="24"/>
          <w:lang w:val="bg-BG"/>
        </w:rPr>
        <w:t>Партиден №</w:t>
      </w:r>
    </w:p>
    <w:p w:rsidR="00EA5AC9" w:rsidRPr="0023500E" w:rsidRDefault="00EA5AC9" w:rsidP="00EA5AC9">
      <w:pPr>
        <w:spacing w:after="0" w:line="240" w:lineRule="auto"/>
        <w:ind w:right="113"/>
        <w:rPr>
          <w:rFonts w:ascii="Times New Roman" w:hAnsi="Times New Roman"/>
          <w:noProof/>
          <w:szCs w:val="20"/>
          <w:lang w:val="en-GB"/>
        </w:rPr>
      </w:pPr>
    </w:p>
    <w:p w:rsidR="00EA5AC9" w:rsidRPr="0023500E" w:rsidRDefault="00EA5AC9" w:rsidP="00EA5AC9">
      <w:pPr>
        <w:spacing w:after="0" w:line="240" w:lineRule="auto"/>
        <w:ind w:right="113"/>
        <w:rPr>
          <w:rFonts w:ascii="Times New Roman" w:hAnsi="Times New Roman"/>
          <w:noProof/>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A5AC9" w:rsidRPr="0023500E">
        <w:tc>
          <w:tcPr>
            <w:tcW w:w="9287" w:type="dxa"/>
          </w:tcPr>
          <w:p w:rsidR="00EA5AC9" w:rsidRPr="0023500E" w:rsidRDefault="00EA5AC9" w:rsidP="0040264C">
            <w:pPr>
              <w:tabs>
                <w:tab w:val="left" w:pos="142"/>
              </w:tabs>
              <w:spacing w:after="0" w:line="240" w:lineRule="auto"/>
              <w:ind w:left="567" w:hanging="567"/>
              <w:rPr>
                <w:rFonts w:ascii="Times New Roman" w:hAnsi="Times New Roman"/>
                <w:b/>
                <w:noProof/>
                <w:szCs w:val="20"/>
                <w:lang w:val="en-GB"/>
              </w:rPr>
            </w:pPr>
            <w:r>
              <w:rPr>
                <w:rFonts w:ascii="Times New Roman" w:hAnsi="Times New Roman"/>
                <w:b/>
                <w:noProof/>
                <w:szCs w:val="20"/>
                <w:lang w:val="en-GB"/>
              </w:rPr>
              <w:t>5</w:t>
            </w:r>
            <w:r w:rsidRPr="0023500E">
              <w:rPr>
                <w:rFonts w:ascii="Times New Roman" w:hAnsi="Times New Roman"/>
                <w:b/>
                <w:noProof/>
                <w:szCs w:val="20"/>
                <w:lang w:val="en-GB"/>
              </w:rPr>
              <w:t>.</w:t>
            </w:r>
            <w:r w:rsidRPr="0023500E">
              <w:rPr>
                <w:rFonts w:ascii="Times New Roman" w:hAnsi="Times New Roman"/>
                <w:b/>
                <w:noProof/>
                <w:szCs w:val="20"/>
                <w:lang w:val="en-GB"/>
              </w:rPr>
              <w:tab/>
            </w:r>
            <w:r w:rsidRPr="009951B0">
              <w:rPr>
                <w:rFonts w:ascii="Times New Roman" w:hAnsi="Times New Roman"/>
                <w:b/>
                <w:noProof/>
                <w:szCs w:val="20"/>
                <w:lang w:val="en-GB"/>
              </w:rPr>
              <w:t>ДРУГО</w:t>
            </w:r>
          </w:p>
        </w:tc>
      </w:tr>
    </w:tbl>
    <w:p w:rsidR="00EA5AC9" w:rsidRDefault="00EA5AC9" w:rsidP="00EA5AC9">
      <w:pPr>
        <w:spacing w:after="0" w:line="240" w:lineRule="auto"/>
        <w:ind w:right="113"/>
        <w:rPr>
          <w:rFonts w:ascii="Times New Roman" w:hAnsi="Times New Roman"/>
          <w:noProof/>
          <w:szCs w:val="20"/>
          <w:lang w:val="en-GB"/>
        </w:rPr>
      </w:pPr>
    </w:p>
    <w:p w:rsidR="00014BD5" w:rsidRPr="0023500E" w:rsidRDefault="00014BD5" w:rsidP="00014BD5">
      <w:pPr>
        <w:spacing w:after="0" w:line="240" w:lineRule="auto"/>
        <w:ind w:right="113"/>
        <w:rPr>
          <w:rFonts w:ascii="Times New Roman" w:hAnsi="Times New Roman"/>
          <w:noProof/>
          <w:szCs w:val="20"/>
          <w:lang w:val="en-GB"/>
        </w:rPr>
      </w:pPr>
      <w:r w:rsidRPr="00014BD5">
        <w:rPr>
          <w:rFonts w:ascii="Times New Roman" w:hAnsi="Times New Roman"/>
          <w:noProof/>
          <w:szCs w:val="20"/>
          <w:lang w:val="bg-BG"/>
        </w:rPr>
        <w:t>ОТКЪСНЕТЕ ТУК</w:t>
      </w:r>
    </w:p>
    <w:p w:rsidR="000C3D37" w:rsidRPr="0087696C" w:rsidRDefault="000C3D37" w:rsidP="00EA5AC9">
      <w:pPr>
        <w:tabs>
          <w:tab w:val="left" w:pos="567"/>
        </w:tabs>
        <w:autoSpaceDE w:val="0"/>
        <w:autoSpaceDN w:val="0"/>
        <w:adjustRightInd w:val="0"/>
        <w:spacing w:after="0" w:line="240" w:lineRule="auto"/>
        <w:rPr>
          <w:rFonts w:ascii="Times New Roman" w:hAnsi="Times New Roman"/>
          <w:b/>
          <w:lang w:val="bg-BG"/>
        </w:rPr>
      </w:pPr>
      <w:r w:rsidRPr="0087696C">
        <w:rPr>
          <w:rFonts w:ascii="Times New Roman" w:hAnsi="Times New Roman"/>
          <w:lang w:val="bg-BG"/>
        </w:rPr>
        <w:br w:type="page"/>
      </w: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t>Б. ЛИСТОВКА</w:t>
      </w:r>
    </w:p>
    <w:p w:rsidR="000C3D37" w:rsidRPr="0087696C" w:rsidRDefault="000C3D37" w:rsidP="00940D48">
      <w:pPr>
        <w:tabs>
          <w:tab w:val="left" w:pos="567"/>
        </w:tabs>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br w:type="page"/>
      </w:r>
      <w:r w:rsidR="005C6DB4" w:rsidRPr="0087696C">
        <w:rPr>
          <w:rFonts w:ascii="Times New Roman" w:hAnsi="Times New Roman"/>
          <w:b/>
          <w:lang w:val="bg-BG"/>
        </w:rPr>
        <w:lastRenderedPageBreak/>
        <w:t>Листовка: информация за потребителя</w:t>
      </w:r>
      <w:r w:rsidR="005C6DB4" w:rsidRPr="0087696C" w:rsidDel="005C6DB4">
        <w:rPr>
          <w:rFonts w:ascii="Times New Roman" w:hAnsi="Times New Roman"/>
          <w:b/>
          <w:lang w:val="bg-BG"/>
        </w:rPr>
        <w:t xml:space="preserve"> </w:t>
      </w:r>
    </w:p>
    <w:p w:rsidR="000C3D37" w:rsidRDefault="000C3D37" w:rsidP="00940D48">
      <w:pPr>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t>Temozolomide SUN 5</w:t>
      </w:r>
      <w:r w:rsidR="00E470BE" w:rsidRPr="0087696C">
        <w:rPr>
          <w:rFonts w:ascii="Times New Roman" w:hAnsi="Times New Roman"/>
          <w:b/>
          <w:lang w:val="bg-BG"/>
        </w:rPr>
        <w:t> mg</w:t>
      </w:r>
      <w:r w:rsidRPr="0087696C">
        <w:rPr>
          <w:rFonts w:ascii="Times New Roman" w:hAnsi="Times New Roman"/>
          <w:b/>
          <w:lang w:val="bg-BG"/>
        </w:rPr>
        <w:t xml:space="preserve"> твърди капсули</w:t>
      </w:r>
    </w:p>
    <w:p w:rsidR="00B11ADB" w:rsidRPr="0087696C" w:rsidRDefault="00B11ADB" w:rsidP="00B11ADB">
      <w:pPr>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t xml:space="preserve">Temozolomide SUN </w:t>
      </w:r>
      <w:r>
        <w:rPr>
          <w:rFonts w:ascii="Times New Roman" w:hAnsi="Times New Roman"/>
          <w:b/>
          <w:lang w:val="en-GB"/>
        </w:rPr>
        <w:t>20</w:t>
      </w:r>
      <w:r w:rsidRPr="0087696C">
        <w:rPr>
          <w:rFonts w:ascii="Times New Roman" w:hAnsi="Times New Roman"/>
          <w:b/>
          <w:lang w:val="bg-BG"/>
        </w:rPr>
        <w:t> mg твърди капсули</w:t>
      </w:r>
    </w:p>
    <w:p w:rsidR="00B11ADB" w:rsidRPr="0087696C" w:rsidRDefault="00B11ADB" w:rsidP="00B11ADB">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Temozolomide SUN 100</w:t>
      </w:r>
      <w:r w:rsidRPr="0087696C">
        <w:rPr>
          <w:rFonts w:ascii="Times New Roman" w:hAnsi="Times New Roman"/>
          <w:b/>
          <w:lang w:val="bg-BG"/>
        </w:rPr>
        <w:t> mg твърди капсули</w:t>
      </w:r>
    </w:p>
    <w:p w:rsidR="00B11ADB" w:rsidRPr="0087696C" w:rsidRDefault="00B11ADB" w:rsidP="00B11ADB">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Temozolomide SUN 140</w:t>
      </w:r>
      <w:r w:rsidRPr="0087696C">
        <w:rPr>
          <w:rFonts w:ascii="Times New Roman" w:hAnsi="Times New Roman"/>
          <w:b/>
          <w:lang w:val="bg-BG"/>
        </w:rPr>
        <w:t> mg твърди капсули</w:t>
      </w:r>
    </w:p>
    <w:p w:rsidR="00B11ADB" w:rsidRPr="0087696C" w:rsidRDefault="00B11ADB" w:rsidP="00B11ADB">
      <w:pPr>
        <w:autoSpaceDE w:val="0"/>
        <w:autoSpaceDN w:val="0"/>
        <w:adjustRightInd w:val="0"/>
        <w:spacing w:after="0" w:line="240" w:lineRule="auto"/>
        <w:jc w:val="center"/>
        <w:rPr>
          <w:rFonts w:ascii="Times New Roman" w:hAnsi="Times New Roman"/>
          <w:b/>
          <w:lang w:val="bg-BG"/>
        </w:rPr>
      </w:pPr>
      <w:r>
        <w:rPr>
          <w:rFonts w:ascii="Times New Roman" w:hAnsi="Times New Roman"/>
          <w:b/>
          <w:lang w:val="bg-BG"/>
        </w:rPr>
        <w:t>Temozolomide SUN 180</w:t>
      </w:r>
      <w:r w:rsidRPr="0087696C">
        <w:rPr>
          <w:rFonts w:ascii="Times New Roman" w:hAnsi="Times New Roman"/>
          <w:b/>
          <w:lang w:val="bg-BG"/>
        </w:rPr>
        <w:t> mg твърди капсули</w:t>
      </w:r>
    </w:p>
    <w:p w:rsidR="00B11ADB" w:rsidRPr="0087696C" w:rsidRDefault="00B11ADB" w:rsidP="00940D48">
      <w:pPr>
        <w:autoSpaceDE w:val="0"/>
        <w:autoSpaceDN w:val="0"/>
        <w:adjustRightInd w:val="0"/>
        <w:spacing w:after="0" w:line="240" w:lineRule="auto"/>
        <w:jc w:val="center"/>
        <w:rPr>
          <w:rFonts w:ascii="Times New Roman" w:hAnsi="Times New Roman"/>
          <w:b/>
          <w:lang w:val="bg-BG"/>
        </w:rPr>
      </w:pPr>
      <w:r w:rsidRPr="0087696C">
        <w:rPr>
          <w:rFonts w:ascii="Times New Roman" w:hAnsi="Times New Roman"/>
          <w:b/>
          <w:lang w:val="bg-BG"/>
        </w:rPr>
        <w:t xml:space="preserve">Temozolomide SUN </w:t>
      </w:r>
      <w:r>
        <w:rPr>
          <w:rFonts w:ascii="Times New Roman" w:hAnsi="Times New Roman"/>
          <w:b/>
          <w:lang w:val="en-GB"/>
        </w:rPr>
        <w:t>2</w:t>
      </w:r>
      <w:r w:rsidRPr="0087696C">
        <w:rPr>
          <w:rFonts w:ascii="Times New Roman" w:hAnsi="Times New Roman"/>
          <w:b/>
          <w:lang w:val="bg-BG"/>
        </w:rPr>
        <w:t>5</w:t>
      </w:r>
      <w:r>
        <w:rPr>
          <w:rFonts w:ascii="Times New Roman" w:hAnsi="Times New Roman"/>
          <w:b/>
          <w:lang w:val="en-GB"/>
        </w:rPr>
        <w:t>0</w:t>
      </w:r>
      <w:r w:rsidRPr="0087696C">
        <w:rPr>
          <w:rFonts w:ascii="Times New Roman" w:hAnsi="Times New Roman"/>
          <w:b/>
          <w:lang w:val="bg-BG"/>
        </w:rPr>
        <w:t> mg твърди капсули</w:t>
      </w:r>
    </w:p>
    <w:p w:rsidR="000C3D37" w:rsidRPr="0087696C" w:rsidRDefault="007C36B1" w:rsidP="00940D48">
      <w:pPr>
        <w:autoSpaceDE w:val="0"/>
        <w:autoSpaceDN w:val="0"/>
        <w:adjustRightInd w:val="0"/>
        <w:spacing w:after="0" w:line="240" w:lineRule="auto"/>
        <w:jc w:val="center"/>
        <w:rPr>
          <w:rFonts w:ascii="Times New Roman" w:hAnsi="Times New Roman"/>
          <w:lang w:val="bg-BG"/>
        </w:rPr>
      </w:pPr>
      <w:r>
        <w:rPr>
          <w:rFonts w:ascii="Times New Roman" w:hAnsi="Times New Roman"/>
          <w:lang w:val="bg-BG"/>
        </w:rPr>
        <w:t>т</w:t>
      </w:r>
      <w:r w:rsidR="005C6DB4" w:rsidRPr="0087696C">
        <w:rPr>
          <w:rFonts w:ascii="Times New Roman" w:hAnsi="Times New Roman"/>
          <w:lang w:val="bg-BG"/>
        </w:rPr>
        <w:t>емозоломид</w:t>
      </w:r>
      <w:r>
        <w:rPr>
          <w:rFonts w:ascii="Times New Roman" w:hAnsi="Times New Roman"/>
          <w:lang w:val="bg-BG"/>
        </w:rPr>
        <w:t xml:space="preserve"> (</w:t>
      </w:r>
      <w:r>
        <w:rPr>
          <w:rFonts w:ascii="Times New Roman" w:hAnsi="Times New Roman"/>
        </w:rPr>
        <w:t>t</w:t>
      </w:r>
      <w:r w:rsidRPr="0087696C">
        <w:rPr>
          <w:rFonts w:ascii="Times New Roman" w:hAnsi="Times New Roman"/>
          <w:lang w:val="bg-BG"/>
        </w:rPr>
        <w:t>emozolomide</w:t>
      </w:r>
      <w:r>
        <w:rPr>
          <w:rFonts w:ascii="Times New Roman" w:hAnsi="Times New Roman"/>
          <w:lang w:val="bg-BG"/>
        </w:rPr>
        <w:t>)</w:t>
      </w: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0C3D37" w:rsidRPr="0087696C" w:rsidRDefault="000C3D37" w:rsidP="00940D48">
      <w:pPr>
        <w:autoSpaceDE w:val="0"/>
        <w:autoSpaceDN w:val="0"/>
        <w:adjustRightInd w:val="0"/>
        <w:spacing w:after="0" w:line="240" w:lineRule="auto"/>
        <w:jc w:val="center"/>
        <w:rPr>
          <w:rFonts w:ascii="Times New Roman" w:hAnsi="Times New Roman"/>
          <w:lang w:val="bg-BG"/>
        </w:rPr>
      </w:pPr>
    </w:p>
    <w:p w:rsidR="00BF1767" w:rsidRPr="0087696C" w:rsidRDefault="00BF1767" w:rsidP="00940D48">
      <w:pPr>
        <w:spacing w:after="0" w:line="240" w:lineRule="auto"/>
        <w:ind w:right="-2"/>
        <w:rPr>
          <w:rFonts w:ascii="Times New Roman" w:hAnsi="Times New Roman"/>
          <w:b/>
          <w:lang w:val="bg-BG"/>
        </w:rPr>
      </w:pPr>
      <w:r w:rsidRPr="0087696C">
        <w:rPr>
          <w:rFonts w:ascii="Times New Roman" w:hAnsi="Times New Roman"/>
          <w:b/>
          <w:lang w:val="bg-BG"/>
        </w:rPr>
        <w:t xml:space="preserve">Прочетете внимателно цялата листовка, преди да започнете да приемате това лекарство, </w:t>
      </w:r>
      <w:r w:rsidRPr="0087696C">
        <w:rPr>
          <w:rFonts w:ascii="Times New Roman" w:hAnsi="Times New Roman"/>
          <w:b/>
          <w:noProof/>
          <w:lang w:val="bg-BG"/>
        </w:rPr>
        <w:t>тъй като тя съдържа важна за Вас информация.</w:t>
      </w:r>
    </w:p>
    <w:p w:rsidR="00BF1767" w:rsidRPr="0087696C" w:rsidRDefault="00BF1767" w:rsidP="00940D48">
      <w:pPr>
        <w:numPr>
          <w:ilvl w:val="0"/>
          <w:numId w:val="29"/>
        </w:numPr>
        <w:tabs>
          <w:tab w:val="left" w:pos="567"/>
        </w:tabs>
        <w:spacing w:after="0" w:line="240" w:lineRule="auto"/>
        <w:ind w:left="567" w:right="-2" w:hanging="567"/>
        <w:rPr>
          <w:rFonts w:ascii="Times New Roman" w:hAnsi="Times New Roman"/>
          <w:lang w:val="bg-BG"/>
        </w:rPr>
      </w:pPr>
      <w:r w:rsidRPr="0087696C">
        <w:rPr>
          <w:rFonts w:ascii="Times New Roman" w:hAnsi="Times New Roman"/>
          <w:lang w:val="bg-BG"/>
        </w:rPr>
        <w:t>Запазете тази листовка. Може да се наложи да я прочетете отново.</w:t>
      </w:r>
    </w:p>
    <w:p w:rsidR="00BF1767" w:rsidRPr="0087696C" w:rsidRDefault="00BF1767" w:rsidP="00940D48">
      <w:pPr>
        <w:numPr>
          <w:ilvl w:val="0"/>
          <w:numId w:val="29"/>
        </w:numPr>
        <w:tabs>
          <w:tab w:val="left" w:pos="567"/>
        </w:tabs>
        <w:spacing w:after="0" w:line="240" w:lineRule="auto"/>
        <w:ind w:left="567" w:right="-2" w:hanging="567"/>
        <w:rPr>
          <w:rFonts w:ascii="Times New Roman" w:hAnsi="Times New Roman"/>
          <w:lang w:val="bg-BG"/>
        </w:rPr>
      </w:pPr>
      <w:r w:rsidRPr="0087696C">
        <w:rPr>
          <w:rFonts w:ascii="Times New Roman" w:hAnsi="Times New Roman"/>
          <w:noProof/>
          <w:lang w:val="bg-BG"/>
        </w:rPr>
        <w:t>Ако имате някакви допълнителни въпроси, попитайте Вашия лекар, фармацевт или медицинска сестра.</w:t>
      </w:r>
    </w:p>
    <w:p w:rsidR="00BF1767" w:rsidRPr="0087696C" w:rsidRDefault="00BF1767" w:rsidP="00940D48">
      <w:pPr>
        <w:spacing w:after="0" w:line="240" w:lineRule="auto"/>
        <w:ind w:left="540" w:right="-2" w:hanging="540"/>
        <w:rPr>
          <w:rFonts w:ascii="Times New Roman" w:hAnsi="Times New Roman"/>
          <w:lang w:val="bg-BG"/>
        </w:rPr>
      </w:pPr>
      <w:r w:rsidRPr="0087696C">
        <w:rPr>
          <w:rFonts w:ascii="Times New Roman" w:hAnsi="Times New Roman"/>
          <w:noProof/>
          <w:lang w:val="bg-BG"/>
        </w:rPr>
        <w:t>-</w:t>
      </w:r>
      <w:r w:rsidRPr="0087696C">
        <w:rPr>
          <w:rFonts w:ascii="Times New Roman" w:hAnsi="Times New Roman"/>
          <w:noProof/>
          <w:lang w:val="bg-BG"/>
        </w:rPr>
        <w:tab/>
      </w:r>
      <w:r w:rsidRPr="0087696C">
        <w:rPr>
          <w:rFonts w:ascii="Times New Roman" w:hAnsi="Times New Roman"/>
          <w:lang w:val="bg-BG"/>
        </w:rPr>
        <w:t xml:space="preserve">Това лекарство е предписано лично на Вас. Не го преотстъпвайте на други хора. То може да им навреди, независимо </w:t>
      </w:r>
      <w:r w:rsidRPr="0087696C">
        <w:rPr>
          <w:rFonts w:ascii="Times New Roman" w:hAnsi="Times New Roman"/>
          <w:noProof/>
          <w:lang w:val="bg-BG"/>
        </w:rPr>
        <w:t>че признаците на тяхното заболяване</w:t>
      </w:r>
      <w:r w:rsidRPr="0087696C">
        <w:rPr>
          <w:rFonts w:ascii="Times New Roman" w:hAnsi="Times New Roman"/>
          <w:lang w:val="bg-BG"/>
        </w:rPr>
        <w:t xml:space="preserve"> са същите като Вашите.</w:t>
      </w:r>
    </w:p>
    <w:p w:rsidR="00BF1767" w:rsidRPr="0087696C" w:rsidRDefault="00BF1767" w:rsidP="00551594">
      <w:pPr>
        <w:numPr>
          <w:ilvl w:val="0"/>
          <w:numId w:val="29"/>
        </w:numPr>
        <w:tabs>
          <w:tab w:val="left" w:pos="567"/>
        </w:tabs>
        <w:spacing w:after="0" w:line="240" w:lineRule="auto"/>
        <w:ind w:left="567" w:right="-2" w:hanging="567"/>
        <w:rPr>
          <w:rFonts w:ascii="Times New Roman" w:hAnsi="Times New Roman"/>
          <w:lang w:val="bg-BG"/>
        </w:rPr>
      </w:pPr>
      <w:r w:rsidRPr="0087696C">
        <w:rPr>
          <w:rFonts w:ascii="Times New Roman" w:hAnsi="Times New Roman"/>
          <w:noProof/>
          <w:lang w:val="bg-BG"/>
        </w:rPr>
        <w:t xml:space="preserve">Ако получите някакви нежелани лекарствени реакции, уведомете Вашия лекар, фармацевт или медицинска сестра. </w:t>
      </w:r>
      <w:r w:rsidRPr="0087696C">
        <w:rPr>
          <w:rFonts w:ascii="Times New Roman" w:hAnsi="Times New Roman"/>
          <w:lang w:val="bg-BG"/>
        </w:rPr>
        <w:t>Това включва и всички възможни</w:t>
      </w:r>
      <w:r w:rsidRPr="0087696C">
        <w:rPr>
          <w:rFonts w:ascii="Times New Roman" w:hAnsi="Times New Roman"/>
          <w:color w:val="FF0000"/>
          <w:lang w:val="bg-BG"/>
        </w:rPr>
        <w:t xml:space="preserve"> </w:t>
      </w:r>
      <w:r w:rsidRPr="0087696C">
        <w:rPr>
          <w:rFonts w:ascii="Times New Roman" w:hAnsi="Times New Roman"/>
          <w:noProof/>
          <w:lang w:val="bg-BG"/>
        </w:rPr>
        <w:t>нежелани реакции, неописани в тази листовка.</w:t>
      </w:r>
      <w:r w:rsidR="00551594" w:rsidRPr="00551594">
        <w:rPr>
          <w:rFonts w:ascii="Times New Roman" w:hAnsi="Times New Roman"/>
          <w:noProof/>
          <w:lang w:val="bg-BG" w:eastAsia="en-US"/>
        </w:rPr>
        <w:t xml:space="preserve"> </w:t>
      </w:r>
      <w:r w:rsidR="00551594" w:rsidRPr="00551594">
        <w:rPr>
          <w:rFonts w:ascii="Times New Roman" w:hAnsi="Times New Roman"/>
          <w:noProof/>
          <w:lang w:val="bg-BG"/>
        </w:rPr>
        <w:t>Вижте точка 4.</w:t>
      </w:r>
    </w:p>
    <w:p w:rsidR="00BF1767" w:rsidRDefault="00BF1767" w:rsidP="00940D48">
      <w:pPr>
        <w:numPr>
          <w:ilvl w:val="12"/>
          <w:numId w:val="0"/>
        </w:numPr>
        <w:spacing w:after="0" w:line="240" w:lineRule="auto"/>
        <w:rPr>
          <w:rFonts w:ascii="Times New Roman" w:hAnsi="Times New Roman"/>
          <w:b/>
          <w:lang w:val="en-GB"/>
        </w:rPr>
      </w:pPr>
    </w:p>
    <w:p w:rsidR="00477B57" w:rsidRPr="00477B57" w:rsidRDefault="00477B57" w:rsidP="00940D48">
      <w:pPr>
        <w:numPr>
          <w:ilvl w:val="12"/>
          <w:numId w:val="0"/>
        </w:numPr>
        <w:spacing w:after="0" w:line="240" w:lineRule="auto"/>
        <w:rPr>
          <w:rFonts w:ascii="Times New Roman" w:hAnsi="Times New Roman"/>
          <w:b/>
          <w:lang w:val="en-GB"/>
        </w:rPr>
      </w:pPr>
    </w:p>
    <w:p w:rsidR="00BF1767" w:rsidRDefault="00BF1767" w:rsidP="00940D48">
      <w:pPr>
        <w:numPr>
          <w:ilvl w:val="12"/>
          <w:numId w:val="0"/>
        </w:numPr>
        <w:spacing w:after="0" w:line="240" w:lineRule="auto"/>
        <w:ind w:right="-2"/>
        <w:outlineLvl w:val="0"/>
        <w:rPr>
          <w:rFonts w:ascii="Times New Roman" w:hAnsi="Times New Roman"/>
          <w:b/>
          <w:lang w:val="bg-BG"/>
        </w:rPr>
      </w:pPr>
      <w:r w:rsidRPr="0087696C">
        <w:rPr>
          <w:rFonts w:ascii="Times New Roman" w:hAnsi="Times New Roman"/>
          <w:b/>
          <w:noProof/>
          <w:lang w:val="bg-BG"/>
        </w:rPr>
        <w:t>Какво съдържа</w:t>
      </w:r>
      <w:r w:rsidRPr="0087696C">
        <w:rPr>
          <w:rFonts w:ascii="Times New Roman" w:hAnsi="Times New Roman"/>
          <w:b/>
          <w:lang w:val="bg-BG"/>
        </w:rPr>
        <w:t xml:space="preserve"> тази листовка</w:t>
      </w:r>
    </w:p>
    <w:p w:rsidR="00A0094C" w:rsidRPr="0087696C" w:rsidRDefault="00A0094C" w:rsidP="00940D48">
      <w:pPr>
        <w:numPr>
          <w:ilvl w:val="12"/>
          <w:numId w:val="0"/>
        </w:numPr>
        <w:spacing w:after="0" w:line="240" w:lineRule="auto"/>
        <w:ind w:right="-2"/>
        <w:outlineLvl w:val="0"/>
        <w:rPr>
          <w:rFonts w:ascii="Times New Roman" w:hAnsi="Times New Roman"/>
          <w:lang w:val="bg-BG"/>
        </w:rPr>
      </w:pPr>
    </w:p>
    <w:p w:rsidR="00BF1767" w:rsidRPr="0087696C" w:rsidRDefault="00BF1767" w:rsidP="00940D48">
      <w:pPr>
        <w:numPr>
          <w:ilvl w:val="12"/>
          <w:numId w:val="0"/>
        </w:numPr>
        <w:spacing w:after="0" w:line="240" w:lineRule="auto"/>
        <w:ind w:right="-29"/>
        <w:rPr>
          <w:rFonts w:ascii="Times New Roman" w:hAnsi="Times New Roman"/>
          <w:lang w:val="bg-BG"/>
        </w:rPr>
      </w:pPr>
      <w:r w:rsidRPr="0087696C">
        <w:rPr>
          <w:rFonts w:ascii="Times New Roman" w:hAnsi="Times New Roman"/>
          <w:lang w:val="bg-BG"/>
        </w:rPr>
        <w:t>1.</w:t>
      </w:r>
      <w:r w:rsidRPr="0087696C">
        <w:rPr>
          <w:rFonts w:ascii="Times New Roman" w:hAnsi="Times New Roman"/>
          <w:lang w:val="bg-BG"/>
        </w:rPr>
        <w:tab/>
        <w:t>Какво представлява Temozolomide SUN и за какво се използва</w:t>
      </w:r>
    </w:p>
    <w:p w:rsidR="00BF1767" w:rsidRPr="0087696C" w:rsidRDefault="00BF1767" w:rsidP="00940D48">
      <w:pPr>
        <w:numPr>
          <w:ilvl w:val="12"/>
          <w:numId w:val="0"/>
        </w:numPr>
        <w:spacing w:after="0" w:line="240" w:lineRule="auto"/>
        <w:ind w:right="-29"/>
        <w:rPr>
          <w:rFonts w:ascii="Times New Roman" w:hAnsi="Times New Roman"/>
          <w:lang w:val="bg-BG"/>
        </w:rPr>
      </w:pPr>
      <w:r w:rsidRPr="0087696C">
        <w:rPr>
          <w:rFonts w:ascii="Times New Roman" w:hAnsi="Times New Roman"/>
          <w:lang w:val="bg-BG"/>
        </w:rPr>
        <w:t>2.</w:t>
      </w:r>
      <w:r w:rsidRPr="0087696C">
        <w:rPr>
          <w:rFonts w:ascii="Times New Roman" w:hAnsi="Times New Roman"/>
          <w:lang w:val="bg-BG"/>
        </w:rPr>
        <w:tab/>
      </w:r>
      <w:r w:rsidRPr="0087696C">
        <w:rPr>
          <w:rFonts w:ascii="Times New Roman" w:hAnsi="Times New Roman"/>
          <w:noProof/>
          <w:lang w:val="bg-BG"/>
        </w:rPr>
        <w:t xml:space="preserve">Какво трябва да знаете, </w:t>
      </w:r>
      <w:r w:rsidRPr="0087696C">
        <w:rPr>
          <w:rFonts w:ascii="Times New Roman" w:hAnsi="Times New Roman"/>
          <w:lang w:val="bg-BG"/>
        </w:rPr>
        <w:t>преди да приемете Temozolomide SUN</w:t>
      </w:r>
    </w:p>
    <w:p w:rsidR="00BF1767" w:rsidRPr="0087696C" w:rsidRDefault="00BF1767" w:rsidP="00940D48">
      <w:pPr>
        <w:numPr>
          <w:ilvl w:val="12"/>
          <w:numId w:val="0"/>
        </w:numPr>
        <w:spacing w:after="0" w:line="240" w:lineRule="auto"/>
        <w:ind w:right="-29"/>
        <w:rPr>
          <w:rFonts w:ascii="Times New Roman" w:hAnsi="Times New Roman"/>
          <w:lang w:val="bg-BG"/>
        </w:rPr>
      </w:pPr>
      <w:r w:rsidRPr="0087696C">
        <w:rPr>
          <w:rFonts w:ascii="Times New Roman" w:hAnsi="Times New Roman"/>
          <w:lang w:val="bg-BG"/>
        </w:rPr>
        <w:t>3.</w:t>
      </w:r>
      <w:r w:rsidRPr="0087696C">
        <w:rPr>
          <w:rFonts w:ascii="Times New Roman" w:hAnsi="Times New Roman"/>
          <w:lang w:val="bg-BG"/>
        </w:rPr>
        <w:tab/>
        <w:t>Как да приемате Temozolomide SUN</w:t>
      </w:r>
    </w:p>
    <w:p w:rsidR="00BF1767" w:rsidRPr="0087696C" w:rsidRDefault="00BF1767" w:rsidP="00940D48">
      <w:pPr>
        <w:numPr>
          <w:ilvl w:val="12"/>
          <w:numId w:val="0"/>
        </w:numPr>
        <w:spacing w:after="0" w:line="240" w:lineRule="auto"/>
        <w:ind w:right="-29"/>
        <w:rPr>
          <w:rFonts w:ascii="Times New Roman" w:hAnsi="Times New Roman"/>
          <w:lang w:val="bg-BG"/>
        </w:rPr>
      </w:pPr>
      <w:r w:rsidRPr="0087696C">
        <w:rPr>
          <w:rFonts w:ascii="Times New Roman" w:hAnsi="Times New Roman"/>
          <w:lang w:val="bg-BG"/>
        </w:rPr>
        <w:t>4.</w:t>
      </w:r>
      <w:r w:rsidRPr="0087696C">
        <w:rPr>
          <w:rFonts w:ascii="Times New Roman" w:hAnsi="Times New Roman"/>
          <w:lang w:val="bg-BG"/>
        </w:rPr>
        <w:tab/>
      </w:r>
      <w:r w:rsidRPr="0087696C">
        <w:rPr>
          <w:rFonts w:ascii="Times New Roman" w:hAnsi="Times New Roman"/>
          <w:noProof/>
          <w:lang w:val="bg-BG"/>
        </w:rPr>
        <w:t>Възможни нежелани реакции</w:t>
      </w:r>
    </w:p>
    <w:p w:rsidR="00BF1767" w:rsidRPr="0087696C" w:rsidRDefault="00BF1767" w:rsidP="00940D48">
      <w:pPr>
        <w:tabs>
          <w:tab w:val="left" w:pos="540"/>
        </w:tabs>
        <w:spacing w:after="0" w:line="240" w:lineRule="auto"/>
        <w:ind w:right="-29"/>
        <w:rPr>
          <w:rFonts w:ascii="Times New Roman" w:hAnsi="Times New Roman"/>
          <w:lang w:val="bg-BG"/>
        </w:rPr>
      </w:pPr>
      <w:r w:rsidRPr="0087696C">
        <w:rPr>
          <w:rFonts w:ascii="Times New Roman" w:hAnsi="Times New Roman"/>
          <w:lang w:val="bg-BG"/>
        </w:rPr>
        <w:t>5.</w:t>
      </w:r>
      <w:r w:rsidRPr="0087696C">
        <w:rPr>
          <w:rFonts w:ascii="Times New Roman" w:hAnsi="Times New Roman"/>
          <w:lang w:val="bg-BG"/>
        </w:rPr>
        <w:tab/>
        <w:t>Как да съхранявате Temozolomide SUN</w:t>
      </w:r>
    </w:p>
    <w:p w:rsidR="00BF1767" w:rsidRPr="0087696C" w:rsidRDefault="00BF1767" w:rsidP="00940D48">
      <w:pPr>
        <w:spacing w:after="0" w:line="240" w:lineRule="auto"/>
        <w:ind w:right="-29"/>
        <w:rPr>
          <w:rFonts w:ascii="Times New Roman" w:hAnsi="Times New Roman"/>
          <w:lang w:val="bg-BG"/>
        </w:rPr>
      </w:pPr>
      <w:r w:rsidRPr="0087696C">
        <w:rPr>
          <w:rFonts w:ascii="Times New Roman" w:hAnsi="Times New Roman"/>
          <w:lang w:val="bg-BG"/>
        </w:rPr>
        <w:t>6.</w:t>
      </w:r>
      <w:r w:rsidRPr="0087696C">
        <w:rPr>
          <w:rFonts w:ascii="Times New Roman" w:hAnsi="Times New Roman"/>
          <w:lang w:val="bg-BG"/>
        </w:rPr>
        <w:tab/>
      </w:r>
      <w:r w:rsidRPr="0087696C">
        <w:rPr>
          <w:rFonts w:ascii="Times New Roman" w:hAnsi="Times New Roman"/>
          <w:noProof/>
          <w:lang w:val="bg-BG"/>
        </w:rPr>
        <w:t>Съдържание на опаковката и д</w:t>
      </w:r>
      <w:r w:rsidRPr="0087696C">
        <w:rPr>
          <w:rFonts w:ascii="Times New Roman" w:hAnsi="Times New Roman"/>
          <w:lang w:val="bg-BG"/>
        </w:rPr>
        <w:t>опълнителна информация</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A764B3" w:rsidP="00940D48">
      <w:pPr>
        <w:pStyle w:val="Lijstalinea1"/>
        <w:numPr>
          <w:ilvl w:val="0"/>
          <w:numId w:val="3"/>
        </w:numPr>
        <w:autoSpaceDE w:val="0"/>
        <w:autoSpaceDN w:val="0"/>
        <w:adjustRightInd w:val="0"/>
        <w:spacing w:after="0" w:line="240" w:lineRule="auto"/>
        <w:ind w:hanging="720"/>
        <w:rPr>
          <w:rFonts w:ascii="Times New Roman" w:hAnsi="Times New Roman"/>
          <w:b/>
          <w:lang w:val="bg-BG"/>
        </w:rPr>
      </w:pPr>
      <w:r w:rsidRPr="0087696C">
        <w:rPr>
          <w:rFonts w:ascii="Times New Roman" w:hAnsi="Times New Roman"/>
          <w:b/>
          <w:lang w:val="bg-BG"/>
        </w:rPr>
        <w:t>Какво представлява Temozolomide SUN и за какво се използва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323661" w:rsidRPr="0087696C" w:rsidRDefault="00323661" w:rsidP="00940D48">
      <w:pPr>
        <w:numPr>
          <w:ilvl w:val="12"/>
          <w:numId w:val="0"/>
        </w:numPr>
        <w:spacing w:after="0" w:line="240" w:lineRule="auto"/>
        <w:rPr>
          <w:rFonts w:ascii="Times New Roman" w:hAnsi="Times New Roman"/>
          <w:lang w:val="bg-BG"/>
        </w:rPr>
      </w:pPr>
      <w:r w:rsidRPr="0087696C">
        <w:rPr>
          <w:rFonts w:ascii="Times New Roman" w:hAnsi="Times New Roman"/>
          <w:lang w:val="bg-BG"/>
        </w:rPr>
        <w:t>Temozolomide SUN съдържа лекарство, наречено темозоломид. Това лекарство е противотуморно.</w:t>
      </w:r>
    </w:p>
    <w:p w:rsidR="00323661" w:rsidRPr="0087696C" w:rsidRDefault="00323661" w:rsidP="00940D48">
      <w:pPr>
        <w:numPr>
          <w:ilvl w:val="12"/>
          <w:numId w:val="0"/>
        </w:numPr>
        <w:spacing w:after="0" w:line="240" w:lineRule="auto"/>
        <w:rPr>
          <w:rFonts w:ascii="Times New Roman" w:hAnsi="Times New Roman"/>
          <w:lang w:val="bg-BG"/>
        </w:rPr>
      </w:pPr>
    </w:p>
    <w:p w:rsidR="00323661" w:rsidRPr="0087696C" w:rsidRDefault="00323661" w:rsidP="00940D48">
      <w:pPr>
        <w:spacing w:after="0" w:line="240" w:lineRule="auto"/>
        <w:rPr>
          <w:rFonts w:ascii="Times New Roman" w:hAnsi="Times New Roman"/>
          <w:lang w:val="bg-BG"/>
        </w:rPr>
      </w:pPr>
      <w:r w:rsidRPr="0087696C">
        <w:rPr>
          <w:rFonts w:ascii="Times New Roman" w:hAnsi="Times New Roman"/>
          <w:lang w:val="bg-BG"/>
        </w:rPr>
        <w:t>Temozolomide SUN се използва за лечение на специфични форми на мозъчни тумори:</w:t>
      </w:r>
    </w:p>
    <w:p w:rsidR="00323661" w:rsidRPr="0087696C" w:rsidRDefault="00323661" w:rsidP="00C76149">
      <w:pPr>
        <w:numPr>
          <w:ilvl w:val="0"/>
          <w:numId w:val="30"/>
        </w:numPr>
        <w:tabs>
          <w:tab w:val="clear" w:pos="360"/>
        </w:tabs>
        <w:spacing w:after="0" w:line="240" w:lineRule="auto"/>
        <w:ind w:left="540" w:hanging="540"/>
        <w:rPr>
          <w:rFonts w:ascii="Times New Roman" w:hAnsi="Times New Roman"/>
          <w:lang w:val="bg-BG"/>
        </w:rPr>
      </w:pPr>
      <w:r w:rsidRPr="0087696C">
        <w:rPr>
          <w:rFonts w:ascii="Times New Roman" w:hAnsi="Times New Roman"/>
          <w:lang w:val="bg-BG"/>
        </w:rPr>
        <w:t>при възрастни с новодиагностициран мултиформен глиобластом. Temo</w:t>
      </w:r>
      <w:r w:rsidR="00334030" w:rsidRPr="0087696C">
        <w:rPr>
          <w:rFonts w:ascii="Times New Roman" w:hAnsi="Times New Roman"/>
          <w:lang w:val="en-GB"/>
        </w:rPr>
        <w:t>zolomide</w:t>
      </w:r>
      <w:r w:rsidR="00334030" w:rsidRPr="0087696C">
        <w:rPr>
          <w:rFonts w:ascii="Times New Roman" w:hAnsi="Times New Roman"/>
          <w:lang w:val="bg-BG"/>
        </w:rPr>
        <w:t xml:space="preserve"> </w:t>
      </w:r>
      <w:r w:rsidR="00334030" w:rsidRPr="0087696C">
        <w:rPr>
          <w:rFonts w:ascii="Times New Roman" w:hAnsi="Times New Roman"/>
          <w:lang w:val="en-GB"/>
        </w:rPr>
        <w:t>SUN</w:t>
      </w:r>
      <w:r w:rsidRPr="0087696C">
        <w:rPr>
          <w:rFonts w:ascii="Times New Roman" w:hAnsi="Times New Roman"/>
          <w:lang w:val="bg-BG"/>
        </w:rPr>
        <w:t xml:space="preserve"> се прилага отначало в комбинация с лъчетерапия (фаза на комбинирано лечение), след което се прилага самостоятелно (фаза на монотерапия).</w:t>
      </w:r>
    </w:p>
    <w:p w:rsidR="00323661" w:rsidRPr="0087696C" w:rsidRDefault="00323661" w:rsidP="00940D48">
      <w:pPr>
        <w:numPr>
          <w:ilvl w:val="0"/>
          <w:numId w:val="30"/>
        </w:numPr>
        <w:tabs>
          <w:tab w:val="clear" w:pos="360"/>
        </w:tabs>
        <w:spacing w:after="0" w:line="240" w:lineRule="auto"/>
        <w:ind w:left="540" w:hanging="540"/>
        <w:rPr>
          <w:rFonts w:ascii="Times New Roman" w:hAnsi="Times New Roman"/>
          <w:lang w:val="bg-BG"/>
        </w:rPr>
      </w:pPr>
      <w:r w:rsidRPr="0087696C">
        <w:rPr>
          <w:rFonts w:ascii="Times New Roman" w:hAnsi="Times New Roman"/>
          <w:lang w:val="bg-BG"/>
        </w:rPr>
        <w:t>при деца на възраст 3 години и по</w:t>
      </w:r>
      <w:r w:rsidRPr="0087696C">
        <w:rPr>
          <w:rFonts w:ascii="Times New Roman" w:hAnsi="Times New Roman"/>
          <w:lang w:val="bg-BG"/>
        </w:rPr>
        <w:noBreakHyphen/>
        <w:t>големи и при възрастни пациенти с малигнен глиом, например мултиформен глиобластом или анапластичен астроцитом. Temo</w:t>
      </w:r>
      <w:r w:rsidR="00334030" w:rsidRPr="0087696C">
        <w:rPr>
          <w:rFonts w:ascii="Times New Roman" w:hAnsi="Times New Roman"/>
          <w:lang w:val="en-GB"/>
        </w:rPr>
        <w:t>zolomide</w:t>
      </w:r>
      <w:r w:rsidR="00334030" w:rsidRPr="0087696C">
        <w:rPr>
          <w:rFonts w:ascii="Times New Roman" w:hAnsi="Times New Roman"/>
          <w:lang w:val="bg-BG"/>
        </w:rPr>
        <w:t xml:space="preserve"> </w:t>
      </w:r>
      <w:r w:rsidR="00334030" w:rsidRPr="0087696C">
        <w:rPr>
          <w:rFonts w:ascii="Times New Roman" w:hAnsi="Times New Roman"/>
          <w:lang w:val="en-GB"/>
        </w:rPr>
        <w:t>SUN</w:t>
      </w:r>
      <w:r w:rsidRPr="0087696C">
        <w:rPr>
          <w:rFonts w:ascii="Times New Roman" w:hAnsi="Times New Roman"/>
          <w:lang w:val="bg-BG"/>
        </w:rPr>
        <w:t xml:space="preserve"> се прилага при тези тумори, ако те се появят отново или се влошат след стандартно лечение.</w:t>
      </w:r>
    </w:p>
    <w:p w:rsidR="000C3D37" w:rsidRPr="005F34C1" w:rsidRDefault="000C3D37" w:rsidP="00940D48">
      <w:pPr>
        <w:autoSpaceDE w:val="0"/>
        <w:autoSpaceDN w:val="0"/>
        <w:adjustRightInd w:val="0"/>
        <w:spacing w:after="0" w:line="240" w:lineRule="auto"/>
        <w:rPr>
          <w:rFonts w:ascii="Times New Roman" w:hAnsi="Times New Roman"/>
          <w:lang w:val="ru-RU"/>
        </w:rPr>
      </w:pPr>
    </w:p>
    <w:p w:rsidR="004E55CC" w:rsidRPr="005F34C1" w:rsidRDefault="004E55CC" w:rsidP="00940D48">
      <w:pPr>
        <w:autoSpaceDE w:val="0"/>
        <w:autoSpaceDN w:val="0"/>
        <w:adjustRightInd w:val="0"/>
        <w:spacing w:after="0" w:line="240" w:lineRule="auto"/>
        <w:rPr>
          <w:rFonts w:ascii="Times New Roman" w:hAnsi="Times New Roman"/>
          <w:lang w:val="ru-RU"/>
        </w:rPr>
      </w:pPr>
    </w:p>
    <w:p w:rsidR="000C3D37" w:rsidRPr="0087696C" w:rsidRDefault="00A764B3" w:rsidP="00DD46D5">
      <w:pPr>
        <w:numPr>
          <w:ilvl w:val="0"/>
          <w:numId w:val="3"/>
        </w:numPr>
        <w:autoSpaceDE w:val="0"/>
        <w:autoSpaceDN w:val="0"/>
        <w:adjustRightInd w:val="0"/>
        <w:spacing w:after="0" w:line="240" w:lineRule="auto"/>
        <w:ind w:left="567" w:hanging="567"/>
        <w:rPr>
          <w:rFonts w:ascii="Times New Roman" w:hAnsi="Times New Roman"/>
          <w:b/>
          <w:lang w:val="bg-BG"/>
        </w:rPr>
      </w:pPr>
      <w:r w:rsidRPr="0087696C">
        <w:rPr>
          <w:rFonts w:ascii="Times New Roman" w:hAnsi="Times New Roman"/>
          <w:b/>
          <w:lang w:val="bg-BG"/>
        </w:rPr>
        <w:t>Какво трябва да знаете, преди да приемете Temozolomide SUN</w:t>
      </w:r>
      <w:r w:rsidRPr="0087696C" w:rsidDel="00A764B3">
        <w:rPr>
          <w:rFonts w:ascii="Times New Roman" w:hAnsi="Times New Roman"/>
          <w:b/>
          <w:lang w:val="bg-BG"/>
        </w:rPr>
        <w:t xml:space="preserve"> </w:t>
      </w:r>
    </w:p>
    <w:p w:rsidR="00DD46D5" w:rsidRPr="0087696C" w:rsidRDefault="00DD46D5" w:rsidP="00940D48">
      <w:pPr>
        <w:autoSpaceDE w:val="0"/>
        <w:autoSpaceDN w:val="0"/>
        <w:adjustRightInd w:val="0"/>
        <w:spacing w:after="0" w:line="240" w:lineRule="auto"/>
        <w:rPr>
          <w:rFonts w:ascii="Times New Roman" w:hAnsi="Times New Roman"/>
          <w:b/>
          <w:lang w:val="bg-BG"/>
        </w:rPr>
      </w:pPr>
    </w:p>
    <w:p w:rsidR="000C3D37" w:rsidRDefault="000C3D37" w:rsidP="00940D48">
      <w:pPr>
        <w:autoSpaceDE w:val="0"/>
        <w:autoSpaceDN w:val="0"/>
        <w:adjustRightInd w:val="0"/>
        <w:spacing w:after="0" w:line="240" w:lineRule="auto"/>
        <w:rPr>
          <w:rFonts w:ascii="Times New Roman" w:hAnsi="Times New Roman"/>
          <w:b/>
          <w:lang w:val="en-GB"/>
        </w:rPr>
      </w:pPr>
      <w:r w:rsidRPr="0087696C">
        <w:rPr>
          <w:rFonts w:ascii="Times New Roman" w:hAnsi="Times New Roman"/>
          <w:b/>
          <w:lang w:val="bg-BG"/>
        </w:rPr>
        <w:t>Не приемайте Temozolomide SUN</w:t>
      </w:r>
    </w:p>
    <w:p w:rsidR="000C3D37" w:rsidRPr="0087696C" w:rsidRDefault="00323661" w:rsidP="00940D48">
      <w:pPr>
        <w:numPr>
          <w:ilvl w:val="0"/>
          <w:numId w:val="30"/>
        </w:numPr>
        <w:tabs>
          <w:tab w:val="clear" w:pos="360"/>
        </w:tabs>
        <w:spacing w:after="0" w:line="240" w:lineRule="auto"/>
        <w:ind w:left="540" w:hanging="540"/>
        <w:rPr>
          <w:rFonts w:ascii="Times New Roman" w:hAnsi="Times New Roman"/>
          <w:lang w:val="bg-BG"/>
        </w:rPr>
      </w:pPr>
      <w:r w:rsidRPr="0087696C">
        <w:rPr>
          <w:rFonts w:ascii="Times New Roman" w:hAnsi="Times New Roman"/>
          <w:lang w:val="bg-BG"/>
        </w:rPr>
        <w:t>ако сте алергични към темозоломид или към някоя от останалите съставки на това лекарство (изброени в точка 6).</w:t>
      </w:r>
    </w:p>
    <w:p w:rsidR="000C3D37" w:rsidRPr="0087696C" w:rsidRDefault="000C3D37" w:rsidP="00DD46D5">
      <w:p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ако сте имали алергична реакция към дакарбазин (лекарство срещу рак, което се нарича още и DTIC). Признаците на алергичната реакция включват сърбеж, задух или свиркащо дишане или подуване на</w:t>
      </w:r>
      <w:r w:rsidRPr="0087696C">
        <w:rPr>
          <w:rFonts w:ascii="Times New Roman" w:hAnsi="Times New Roman"/>
          <w:lang w:val="ru-RU"/>
        </w:rPr>
        <w:t xml:space="preserve"> </w:t>
      </w:r>
      <w:r w:rsidRPr="0087696C">
        <w:rPr>
          <w:rFonts w:ascii="Times New Roman" w:hAnsi="Times New Roman"/>
          <w:lang w:val="bg-BG"/>
        </w:rPr>
        <w:t>лицето, устните, езика или гърлото.</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 xml:space="preserve">ако броят на определен вид кръвни клетки, като например Вашите бели кръвни клетки или тромбоцитите, е силно намален (нарича </w:t>
      </w:r>
      <w:r w:rsidR="009C7C56" w:rsidRPr="0087696C">
        <w:rPr>
          <w:rFonts w:ascii="Times New Roman" w:hAnsi="Times New Roman"/>
          <w:lang w:val="bg-BG"/>
        </w:rPr>
        <w:t xml:space="preserve">се </w:t>
      </w:r>
      <w:r w:rsidRPr="0087696C">
        <w:rPr>
          <w:rFonts w:ascii="Times New Roman" w:hAnsi="Times New Roman"/>
          <w:lang w:val="bg-BG"/>
        </w:rPr>
        <w:t xml:space="preserve">миелосупресия). Тези кръвни клетки са </w:t>
      </w:r>
      <w:r w:rsidRPr="0087696C">
        <w:rPr>
          <w:rFonts w:ascii="Times New Roman" w:hAnsi="Times New Roman"/>
          <w:lang w:val="bg-BG"/>
        </w:rPr>
        <w:lastRenderedPageBreak/>
        <w:t>важни за защитата срещу инфекции и за нормалното кръвосъсирване. Вашият лекар ще направи изследване на кръвта Ви, преди да започнете лечението си, за да се увери, че броят на тези кръвни клетки при Вас е достатъчно висок.</w:t>
      </w:r>
    </w:p>
    <w:p w:rsidR="000C3D37" w:rsidRPr="00EA5AC9" w:rsidRDefault="000C3D37" w:rsidP="00940D48">
      <w:pPr>
        <w:autoSpaceDE w:val="0"/>
        <w:autoSpaceDN w:val="0"/>
        <w:adjustRightInd w:val="0"/>
        <w:spacing w:after="0" w:line="240" w:lineRule="auto"/>
        <w:rPr>
          <w:rFonts w:ascii="Times New Roman" w:hAnsi="Times New Roman"/>
          <w:b/>
          <w:lang w:val="ru-RU"/>
        </w:rPr>
      </w:pPr>
    </w:p>
    <w:p w:rsidR="00323661" w:rsidRPr="0087696C" w:rsidRDefault="00323661" w:rsidP="00940D48">
      <w:pPr>
        <w:numPr>
          <w:ilvl w:val="12"/>
          <w:numId w:val="0"/>
        </w:numPr>
        <w:spacing w:after="0" w:line="240" w:lineRule="auto"/>
        <w:ind w:right="-2"/>
        <w:outlineLvl w:val="0"/>
        <w:rPr>
          <w:rFonts w:ascii="Times New Roman" w:hAnsi="Times New Roman"/>
          <w:b/>
          <w:noProof/>
          <w:lang w:val="bg-BG"/>
        </w:rPr>
      </w:pPr>
      <w:r w:rsidRPr="0087696C">
        <w:rPr>
          <w:rFonts w:ascii="Times New Roman" w:hAnsi="Times New Roman"/>
          <w:b/>
          <w:noProof/>
          <w:lang w:val="bg-BG"/>
        </w:rPr>
        <w:t>Предупреждения и предпазни мерки</w:t>
      </w:r>
    </w:p>
    <w:p w:rsidR="00323661" w:rsidRPr="0087696C" w:rsidRDefault="00323661" w:rsidP="00535825">
      <w:pPr>
        <w:tabs>
          <w:tab w:val="left" w:pos="3342"/>
        </w:tabs>
        <w:autoSpaceDE w:val="0"/>
        <w:autoSpaceDN w:val="0"/>
        <w:adjustRightInd w:val="0"/>
        <w:spacing w:after="0" w:line="240" w:lineRule="auto"/>
        <w:rPr>
          <w:rFonts w:ascii="Times New Roman" w:hAnsi="Times New Roman"/>
          <w:b/>
          <w:lang w:val="bg-BG"/>
        </w:rPr>
      </w:pPr>
      <w:r w:rsidRPr="0087696C">
        <w:rPr>
          <w:rFonts w:ascii="Times New Roman" w:hAnsi="Times New Roman"/>
          <w:noProof/>
          <w:lang w:val="bg-BG"/>
        </w:rPr>
        <w:t xml:space="preserve">Говорете с Вашия лекар, фармацевт или медицинска сестра, преди да приемете </w:t>
      </w:r>
      <w:r w:rsidR="00DD46D5" w:rsidRPr="0087696C">
        <w:rPr>
          <w:rFonts w:ascii="Times New Roman" w:hAnsi="Times New Roman"/>
          <w:noProof/>
          <w:lang w:val="en-GB"/>
        </w:rPr>
        <w:t>Temozolomide</w:t>
      </w:r>
      <w:r w:rsidR="00DD46D5" w:rsidRPr="0087696C">
        <w:rPr>
          <w:rFonts w:ascii="Times New Roman" w:hAnsi="Times New Roman"/>
          <w:noProof/>
          <w:lang w:val="bg-BG"/>
        </w:rPr>
        <w:t xml:space="preserve"> </w:t>
      </w:r>
      <w:r w:rsidR="00DD46D5" w:rsidRPr="0087696C">
        <w:rPr>
          <w:rFonts w:ascii="Times New Roman" w:hAnsi="Times New Roman"/>
          <w:noProof/>
          <w:lang w:val="en-GB"/>
        </w:rPr>
        <w:t>SUN</w:t>
      </w:r>
      <w:r w:rsidRPr="0087696C">
        <w:rPr>
          <w:rFonts w:ascii="Times New Roman" w:hAnsi="Times New Roman"/>
          <w:noProof/>
          <w:lang w:val="bg-BG"/>
        </w:rPr>
        <w:t>,</w:t>
      </w:r>
    </w:p>
    <w:p w:rsidR="00C33DF5" w:rsidRPr="00056EA5" w:rsidRDefault="00303FFC"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 xml:space="preserve">тъй като </w:t>
      </w:r>
      <w:r w:rsidR="00323661" w:rsidRPr="0087696C">
        <w:rPr>
          <w:rFonts w:ascii="Times New Roman" w:hAnsi="Times New Roman"/>
          <w:lang w:val="bg-BG"/>
        </w:rPr>
        <w:t>трябва да бъдете наблюдавани внимателно за развитие на тежка форма на инфекция в гръдния кош, наречена пневмоцистна пневмония (PCP)</w:t>
      </w:r>
      <w:r w:rsidR="000C3D37" w:rsidRPr="0087696C">
        <w:rPr>
          <w:rFonts w:ascii="Times New Roman" w:hAnsi="Times New Roman"/>
          <w:lang w:val="bg-BG"/>
        </w:rPr>
        <w:t>.</w:t>
      </w:r>
      <w:r w:rsidR="000C3D37" w:rsidRPr="0087696C">
        <w:rPr>
          <w:rFonts w:ascii="Times New Roman" w:hAnsi="Times New Roman"/>
          <w:i/>
          <w:lang w:val="bg-BG"/>
        </w:rPr>
        <w:t xml:space="preserve"> </w:t>
      </w:r>
      <w:r w:rsidR="000C3D37" w:rsidRPr="0087696C">
        <w:rPr>
          <w:rFonts w:ascii="Times New Roman" w:hAnsi="Times New Roman"/>
          <w:lang w:val="bg-BG"/>
        </w:rPr>
        <w:t>Ако сте новодиагностицирани с глиобластома мултиформе, може да приемате Temozolomide SUN в продължение на 42 дни в комбинация с лъчетерапия. В този случай Вашият лекар ще Ви предпише също и лекарство, което да Ви помогне да се предпазите от този тип пневмония (PCP).</w:t>
      </w:r>
    </w:p>
    <w:p w:rsidR="000C3D37" w:rsidRPr="00056EA5" w:rsidRDefault="00C33DF5"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056EA5">
        <w:rPr>
          <w:rFonts w:ascii="Times New Roman" w:hAnsi="Times New Roman"/>
          <w:lang w:val="bg-BG"/>
        </w:rPr>
        <w:t>ако някога сте имали или в момента може да имате инфекция с вируса на хепатит </w:t>
      </w:r>
      <w:r w:rsidRPr="00056EA5">
        <w:rPr>
          <w:rFonts w:ascii="Times New Roman" w:hAnsi="Times New Roman"/>
        </w:rPr>
        <w:t>B</w:t>
      </w:r>
      <w:r w:rsidRPr="00056EA5">
        <w:rPr>
          <w:rFonts w:ascii="Times New Roman" w:hAnsi="Times New Roman"/>
          <w:lang w:val="bg-BG"/>
        </w:rPr>
        <w:t>. Това е необходимо, тъй като Temo</w:t>
      </w:r>
      <w:r>
        <w:rPr>
          <w:rFonts w:ascii="Times New Roman" w:hAnsi="Times New Roman"/>
          <w:lang w:val="nl-NL"/>
        </w:rPr>
        <w:t>zolomide</w:t>
      </w:r>
      <w:r w:rsidRPr="00056EA5">
        <w:rPr>
          <w:rFonts w:ascii="Times New Roman" w:hAnsi="Times New Roman"/>
          <w:lang w:val="bg-BG"/>
        </w:rPr>
        <w:t xml:space="preserve"> </w:t>
      </w:r>
      <w:r>
        <w:rPr>
          <w:rFonts w:ascii="Times New Roman" w:hAnsi="Times New Roman"/>
          <w:lang w:val="nl-NL"/>
        </w:rPr>
        <w:t>SUN</w:t>
      </w:r>
      <w:r w:rsidRPr="00056EA5">
        <w:rPr>
          <w:rFonts w:ascii="Times New Roman" w:hAnsi="Times New Roman"/>
          <w:lang w:val="bg-BG"/>
        </w:rPr>
        <w:t xml:space="preserve"> може отново да активира хепатит</w:t>
      </w:r>
      <w:r w:rsidRPr="00056EA5">
        <w:rPr>
          <w:rFonts w:ascii="Times New Roman" w:hAnsi="Times New Roman"/>
        </w:rPr>
        <w:t> B</w:t>
      </w:r>
      <w:r w:rsidRPr="00056EA5">
        <w:rPr>
          <w:rFonts w:ascii="Times New Roman" w:hAnsi="Times New Roman"/>
          <w:lang w:val="bg-BG"/>
        </w:rPr>
        <w:t>, ко</w:t>
      </w:r>
      <w:r w:rsidRPr="00056EA5">
        <w:rPr>
          <w:rFonts w:ascii="Times New Roman" w:hAnsi="Times New Roman"/>
        </w:rPr>
        <w:t>e</w:t>
      </w:r>
      <w:r w:rsidRPr="00056EA5">
        <w:rPr>
          <w:rFonts w:ascii="Times New Roman" w:hAnsi="Times New Roman"/>
          <w:lang w:val="bg-BG"/>
        </w:rPr>
        <w:t>то може в някои случаи да бъде с фатален изход. Пациентите ще бъдат внимателно проверявани от техния лекар за признаци на тази инфекция преди започване на лечението.</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 xml:space="preserve">ако имате намален брой червени кръвни клетки (анемия), бели кръвни клетки и тромбоцити или проблеми със съсирване на кръвта или ако развиете такива по време на лечение. Ще Ви правят често изследване на кръвта по време на лечението, за да се следи за нежелани лекарствени реакции от Temozolomide SUN върху кръвните Ви клетки. Вашият лекар може да реши да намали дозата, да прекъсне, да спре или да промени лечението Ви. Възможно е да имате нужда и от друго лечение. В някои случаи може да се наложи спиране на лечението с Temozolomide SUN. </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възможно е за Вас да съществува и малък риск от други изменения на кръвните клетки, включително левкемия</w:t>
      </w:r>
      <w:r w:rsidRPr="0087696C">
        <w:rPr>
          <w:rFonts w:ascii="Times New Roman" w:hAnsi="Times New Roman"/>
          <w:lang w:val="ru-RU"/>
        </w:rPr>
        <w:t>.</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 xml:space="preserve">ако имате гадене (повръща Ви се) и/или повръщане, които са много чести нежелани лекарствени реакции от Temozolomide SUN (вж. точка </w:t>
      </w:r>
      <w:r w:rsidR="004C46E2" w:rsidRPr="0087696C">
        <w:rPr>
          <w:rFonts w:ascii="Times New Roman" w:hAnsi="Times New Roman"/>
          <w:lang w:val="bg-BG"/>
        </w:rPr>
        <w:t xml:space="preserve">4), </w:t>
      </w:r>
      <w:r w:rsidRPr="0087696C">
        <w:rPr>
          <w:rFonts w:ascii="Times New Roman" w:hAnsi="Times New Roman"/>
          <w:lang w:val="bg-BG"/>
        </w:rPr>
        <w:t>Вашият лекар може да Ви предпише лекарство (антиеметично средство), което помага да се предотврати повръщането.</w:t>
      </w:r>
    </w:p>
    <w:p w:rsidR="000C3D37" w:rsidRPr="0087696C" w:rsidRDefault="000C3D37" w:rsidP="00940D48">
      <w:pPr>
        <w:pStyle w:val="Lijstalinea1"/>
        <w:autoSpaceDE w:val="0"/>
        <w:autoSpaceDN w:val="0"/>
        <w:adjustRightInd w:val="0"/>
        <w:spacing w:after="0" w:line="240" w:lineRule="auto"/>
        <w:ind w:left="567"/>
        <w:rPr>
          <w:rFonts w:ascii="Times New Roman" w:hAnsi="Times New Roman"/>
          <w:lang w:val="bg-BG"/>
        </w:rPr>
      </w:pPr>
      <w:r w:rsidRPr="0087696C">
        <w:rPr>
          <w:rFonts w:ascii="Times New Roman" w:hAnsi="Times New Roman"/>
          <w:lang w:val="bg-BG"/>
        </w:rPr>
        <w:t>Ако повръщате често преди или по време на лечението, попитайте Вашия лекар кое е най-подходящото време да приемате Temozolomide SUN, докато се овладее повръщането. Ако повърнете, след като сте приели дозата си, не вземайте втора доза същия ден.</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ако получите висока температура или симптоми на инфекция, свържете се незабавно с Вашия лекар</w:t>
      </w:r>
      <w:r w:rsidRPr="0087696C">
        <w:rPr>
          <w:rFonts w:ascii="Times New Roman" w:hAnsi="Times New Roman"/>
          <w:lang w:val="ru-RU"/>
        </w:rPr>
        <w:t>.</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ако сте на възраст над 70 години, може би имате по-голяма склонност към инфекции, кръвонасядане или кръвоизливи.</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ако имате чернодробни или бъбречни проблеми, може да се наложи Вашата дозата на Temozolomide SUN да бъде коригирана.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4C46E2" w:rsidRPr="0087696C" w:rsidRDefault="004C46E2" w:rsidP="00940D48">
      <w:pPr>
        <w:spacing w:after="0" w:line="240" w:lineRule="auto"/>
        <w:rPr>
          <w:rFonts w:ascii="Times New Roman" w:hAnsi="Times New Roman"/>
          <w:b/>
          <w:lang w:val="bg-BG"/>
        </w:rPr>
      </w:pPr>
      <w:r w:rsidRPr="0087696C">
        <w:rPr>
          <w:rFonts w:ascii="Times New Roman" w:hAnsi="Times New Roman"/>
          <w:b/>
          <w:lang w:val="bg-BG"/>
        </w:rPr>
        <w:t>Деца и юноши</w:t>
      </w:r>
    </w:p>
    <w:p w:rsidR="004C46E2" w:rsidRPr="0087696C" w:rsidRDefault="004C46E2" w:rsidP="00A666A2">
      <w:pPr>
        <w:spacing w:after="0" w:line="240" w:lineRule="auto"/>
        <w:rPr>
          <w:rFonts w:ascii="Times New Roman" w:hAnsi="Times New Roman"/>
          <w:lang w:val="bg-BG"/>
        </w:rPr>
      </w:pPr>
      <w:r w:rsidRPr="0087696C">
        <w:rPr>
          <w:rFonts w:ascii="Times New Roman" w:hAnsi="Times New Roman"/>
          <w:lang w:val="bg-BG"/>
        </w:rPr>
        <w:t xml:space="preserve">Не давайте </w:t>
      </w:r>
      <w:r w:rsidR="00A666A2" w:rsidRPr="00A666A2">
        <w:rPr>
          <w:rFonts w:ascii="Times New Roman" w:hAnsi="Times New Roman"/>
          <w:lang w:val="bg-BG"/>
        </w:rPr>
        <w:t>това лекарство</w:t>
      </w:r>
      <w:r w:rsidRPr="0087696C">
        <w:rPr>
          <w:rFonts w:ascii="Times New Roman" w:hAnsi="Times New Roman"/>
          <w:lang w:val="bg-BG"/>
        </w:rPr>
        <w:t xml:space="preserve"> на деца на възраст под 3 години, защото не е проучван. Има ограничен</w:t>
      </w:r>
      <w:r w:rsidR="00A666A2" w:rsidRPr="00A666A2">
        <w:rPr>
          <w:rFonts w:ascii="Times New Roman" w:hAnsi="Times New Roman"/>
          <w:lang w:val="bg-BG"/>
        </w:rPr>
        <w:t>и</w:t>
      </w:r>
      <w:r w:rsidRPr="0087696C">
        <w:rPr>
          <w:rFonts w:ascii="Times New Roman" w:hAnsi="Times New Roman"/>
          <w:lang w:val="bg-BG"/>
        </w:rPr>
        <w:t xml:space="preserve"> </w:t>
      </w:r>
      <w:r w:rsidR="00A666A2" w:rsidRPr="00A666A2">
        <w:rPr>
          <w:rFonts w:ascii="Times New Roman" w:hAnsi="Times New Roman"/>
          <w:lang w:val="bg-BG"/>
        </w:rPr>
        <w:t xml:space="preserve">данни </w:t>
      </w:r>
      <w:r w:rsidRPr="0087696C">
        <w:rPr>
          <w:rFonts w:ascii="Times New Roman" w:hAnsi="Times New Roman"/>
          <w:lang w:val="bg-BG"/>
        </w:rPr>
        <w:t>за пациенти на възраст над 3 години, които са приемали Temozolomide SUN.</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4C46E2" w:rsidRPr="0087696C" w:rsidRDefault="004C46E2" w:rsidP="00940D48">
      <w:pPr>
        <w:spacing w:after="0" w:line="240" w:lineRule="auto"/>
        <w:rPr>
          <w:rFonts w:ascii="Times New Roman" w:hAnsi="Times New Roman"/>
          <w:lang w:val="bg-BG"/>
        </w:rPr>
      </w:pPr>
      <w:r w:rsidRPr="0087696C">
        <w:rPr>
          <w:rFonts w:ascii="Times New Roman" w:hAnsi="Times New Roman"/>
          <w:b/>
          <w:noProof/>
          <w:lang w:val="bg-BG"/>
        </w:rPr>
        <w:t xml:space="preserve">Други лекарства и </w:t>
      </w:r>
      <w:r w:rsidRPr="0087696C">
        <w:rPr>
          <w:rFonts w:ascii="Times New Roman" w:hAnsi="Times New Roman"/>
          <w:b/>
          <w:lang w:val="bg-BG"/>
        </w:rPr>
        <w:t>Temozolomide</w:t>
      </w:r>
      <w:r w:rsidRPr="0087696C">
        <w:rPr>
          <w:rFonts w:ascii="Times New Roman" w:hAnsi="Times New Roman"/>
          <w:lang w:val="bg-BG"/>
        </w:rPr>
        <w:t xml:space="preserve"> </w:t>
      </w:r>
      <w:r w:rsidRPr="0087696C">
        <w:rPr>
          <w:rFonts w:ascii="Times New Roman" w:hAnsi="Times New Roman"/>
          <w:b/>
          <w:lang w:val="bg-BG"/>
        </w:rPr>
        <w:t>SUN</w:t>
      </w:r>
      <w:r w:rsidRPr="0087696C" w:rsidDel="0011430C">
        <w:rPr>
          <w:rFonts w:ascii="Times New Roman" w:hAnsi="Times New Roman"/>
          <w:b/>
          <w:lang w:val="bg-BG"/>
        </w:rPr>
        <w:t xml:space="preserve"> </w:t>
      </w:r>
    </w:p>
    <w:p w:rsidR="004C46E2" w:rsidRPr="0087696C" w:rsidRDefault="00631C3B" w:rsidP="00940D48">
      <w:pPr>
        <w:spacing w:after="0" w:line="240" w:lineRule="auto"/>
        <w:rPr>
          <w:rFonts w:ascii="Times New Roman" w:hAnsi="Times New Roman"/>
          <w:lang w:val="bg-BG"/>
        </w:rPr>
      </w:pPr>
      <w:r w:rsidRPr="00C81374">
        <w:rPr>
          <w:rFonts w:ascii="Times New Roman" w:hAnsi="Times New Roman"/>
          <w:lang w:val="bg-BG"/>
        </w:rPr>
        <w:t>Трябва да кажете на</w:t>
      </w:r>
      <w:r w:rsidR="004C46E2" w:rsidRPr="0087696C">
        <w:rPr>
          <w:rFonts w:ascii="Times New Roman" w:hAnsi="Times New Roman"/>
          <w:lang w:val="bg-BG"/>
        </w:rPr>
        <w:t xml:space="preserve"> Вашия лекар или фармацевт, ако приемате, наскоро сте приемали или е възможно да приемете други лекарства.</w:t>
      </w:r>
    </w:p>
    <w:p w:rsidR="000C3D37" w:rsidRPr="00EA5AC9" w:rsidRDefault="000C3D37" w:rsidP="00940D48">
      <w:pPr>
        <w:autoSpaceDE w:val="0"/>
        <w:autoSpaceDN w:val="0"/>
        <w:adjustRightInd w:val="0"/>
        <w:spacing w:after="0" w:line="240" w:lineRule="auto"/>
        <w:rPr>
          <w:rFonts w:ascii="Times New Roman" w:hAnsi="Times New Roman"/>
          <w:b/>
          <w:lang w:val="ru-RU"/>
        </w:rPr>
      </w:pPr>
    </w:p>
    <w:p w:rsidR="004C46E2" w:rsidRPr="0087696C" w:rsidRDefault="004C46E2" w:rsidP="00940D48">
      <w:pPr>
        <w:spacing w:after="0" w:line="240" w:lineRule="auto"/>
        <w:rPr>
          <w:rFonts w:ascii="Times New Roman" w:hAnsi="Times New Roman"/>
          <w:b/>
          <w:lang w:val="bg-BG"/>
        </w:rPr>
      </w:pPr>
      <w:r w:rsidRPr="0087696C">
        <w:rPr>
          <w:rFonts w:ascii="Times New Roman" w:hAnsi="Times New Roman"/>
          <w:b/>
          <w:lang w:val="bg-BG"/>
        </w:rPr>
        <w:t>Бременност, кърмене и фертилитет</w:t>
      </w:r>
    </w:p>
    <w:p w:rsidR="004C46E2" w:rsidRPr="0087696C" w:rsidRDefault="004C46E2" w:rsidP="00940D48">
      <w:pPr>
        <w:spacing w:after="0" w:line="240" w:lineRule="auto"/>
        <w:rPr>
          <w:rFonts w:ascii="Times New Roman" w:hAnsi="Times New Roman"/>
          <w:lang w:val="bg-BG"/>
        </w:rPr>
      </w:pPr>
      <w:r w:rsidRPr="0087696C">
        <w:rPr>
          <w:rFonts w:ascii="Times New Roman" w:hAnsi="Times New Roman"/>
          <w:lang w:val="bg-BG"/>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 Необходимо е, защото не трябва да се лекувате с Temozolomide SUN по време на бременност, освен ако изрично не Ви е предписан от Вашия лекар.</w:t>
      </w: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p>
    <w:p w:rsidR="000C3D37" w:rsidRPr="0087696C" w:rsidRDefault="00544F47" w:rsidP="00940D48">
      <w:pPr>
        <w:tabs>
          <w:tab w:val="left" w:pos="567"/>
        </w:tabs>
        <w:autoSpaceDE w:val="0"/>
        <w:autoSpaceDN w:val="0"/>
        <w:adjustRightInd w:val="0"/>
        <w:spacing w:after="0" w:line="240" w:lineRule="auto"/>
        <w:rPr>
          <w:rFonts w:ascii="Times New Roman" w:hAnsi="Times New Roman"/>
          <w:lang w:val="bg-BG"/>
        </w:rPr>
      </w:pPr>
      <w:r w:rsidRPr="00544F47">
        <w:rPr>
          <w:rFonts w:ascii="Times New Roman" w:hAnsi="Times New Roman"/>
          <w:bCs/>
          <w:lang w:val="bg-BG"/>
        </w:rPr>
        <w:lastRenderedPageBreak/>
        <w:t>Жените</w:t>
      </w:r>
      <w:r w:rsidRPr="00544F47">
        <w:rPr>
          <w:rFonts w:ascii="Times New Roman" w:hAnsi="Times New Roman"/>
          <w:lang w:val="bg-BG"/>
        </w:rPr>
        <w:t xml:space="preserve"> </w:t>
      </w:r>
      <w:bookmarkStart w:id="41" w:name="_Hlk71114870"/>
      <w:r w:rsidRPr="00544F47">
        <w:rPr>
          <w:rFonts w:ascii="Times New Roman" w:hAnsi="Times New Roman"/>
          <w:lang w:val="bg-BG"/>
        </w:rPr>
        <w:t xml:space="preserve">с детероден потенциал по време </w:t>
      </w:r>
      <w:bookmarkEnd w:id="41"/>
      <w:r w:rsidRPr="00544F47">
        <w:rPr>
          <w:rFonts w:ascii="Times New Roman" w:hAnsi="Times New Roman"/>
          <w:lang w:val="bg-BG"/>
        </w:rPr>
        <w:t>на лечение с Temo</w:t>
      </w:r>
      <w:r>
        <w:rPr>
          <w:rFonts w:ascii="Times New Roman" w:hAnsi="Times New Roman"/>
          <w:lang w:val="en-GB"/>
        </w:rPr>
        <w:t>zolomide</w:t>
      </w:r>
      <w:r w:rsidRPr="00A43BA4">
        <w:rPr>
          <w:rFonts w:ascii="Times New Roman" w:hAnsi="Times New Roman"/>
          <w:lang w:val="bg-BG"/>
        </w:rPr>
        <w:t xml:space="preserve"> </w:t>
      </w:r>
      <w:r>
        <w:rPr>
          <w:rFonts w:ascii="Times New Roman" w:hAnsi="Times New Roman"/>
          <w:lang w:val="en-GB"/>
        </w:rPr>
        <w:t>SUN</w:t>
      </w:r>
      <w:r w:rsidRPr="00544F47">
        <w:rPr>
          <w:rFonts w:ascii="Times New Roman" w:hAnsi="Times New Roman"/>
          <w:lang w:val="bg-BG"/>
        </w:rPr>
        <w:t xml:space="preserve"> и в продължение на поне 6 месеца след приключване на лечението, трябва да вземат ефективни контрацептивни мерки</w:t>
      </w:r>
      <w:r w:rsidR="004C46E2" w:rsidRPr="0087696C">
        <w:rPr>
          <w:rFonts w:ascii="Times New Roman" w:hAnsi="Times New Roman"/>
          <w:lang w:val="bg-BG"/>
        </w:rPr>
        <w:t>.</w:t>
      </w: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Трябва да спрете да кърмите по време на прилагане на лечението с Temozolomide SUN.</w:t>
      </w:r>
    </w:p>
    <w:p w:rsidR="000C3D37" w:rsidRPr="00EA5AC9" w:rsidRDefault="000C3D37" w:rsidP="00940D48">
      <w:pPr>
        <w:autoSpaceDE w:val="0"/>
        <w:autoSpaceDN w:val="0"/>
        <w:adjustRightInd w:val="0"/>
        <w:spacing w:after="0" w:line="240" w:lineRule="auto"/>
        <w:rPr>
          <w:rFonts w:ascii="Times New Roman" w:hAnsi="Times New Roman"/>
          <w:b/>
          <w:lang w:val="ru-RU"/>
        </w:rPr>
      </w:pPr>
    </w:p>
    <w:p w:rsidR="004C46E2" w:rsidRPr="0087696C" w:rsidRDefault="004C46E2" w:rsidP="00E546CD">
      <w:pPr>
        <w:keepNext/>
        <w:keepLines/>
        <w:numPr>
          <w:ilvl w:val="12"/>
          <w:numId w:val="0"/>
        </w:numPr>
        <w:spacing w:after="0" w:line="240" w:lineRule="auto"/>
        <w:rPr>
          <w:rFonts w:ascii="Times New Roman" w:hAnsi="Times New Roman"/>
          <w:b/>
          <w:lang w:val="bg-BG"/>
        </w:rPr>
      </w:pPr>
      <w:r w:rsidRPr="0087696C">
        <w:rPr>
          <w:rFonts w:ascii="Times New Roman" w:hAnsi="Times New Roman"/>
          <w:b/>
          <w:lang w:val="bg-BG"/>
        </w:rPr>
        <w:t>Фертилитет при мъже</w:t>
      </w:r>
    </w:p>
    <w:p w:rsidR="004C46E2" w:rsidRPr="0087696C" w:rsidRDefault="004C46E2" w:rsidP="00E546CD">
      <w:pPr>
        <w:keepNext/>
        <w:keepLines/>
        <w:numPr>
          <w:ilvl w:val="12"/>
          <w:numId w:val="0"/>
        </w:numPr>
        <w:spacing w:after="0" w:line="240" w:lineRule="auto"/>
        <w:rPr>
          <w:rFonts w:ascii="Times New Roman" w:hAnsi="Times New Roman"/>
          <w:lang w:val="bg-BG"/>
        </w:rPr>
      </w:pPr>
      <w:r w:rsidRPr="0087696C">
        <w:rPr>
          <w:rFonts w:ascii="Times New Roman" w:hAnsi="Times New Roman"/>
          <w:lang w:val="fr-FR"/>
        </w:rPr>
        <w:t>Temo</w:t>
      </w:r>
      <w:r w:rsidR="00DD46D5" w:rsidRPr="0087696C">
        <w:rPr>
          <w:rFonts w:ascii="Times New Roman" w:hAnsi="Times New Roman"/>
          <w:lang w:val="fr-FR"/>
        </w:rPr>
        <w:t>zolomide</w:t>
      </w:r>
      <w:r w:rsidR="00DD46D5" w:rsidRPr="0087696C">
        <w:rPr>
          <w:rFonts w:ascii="Times New Roman" w:hAnsi="Times New Roman"/>
          <w:lang w:val="bg-BG"/>
        </w:rPr>
        <w:t xml:space="preserve"> </w:t>
      </w:r>
      <w:r w:rsidR="00DD46D5" w:rsidRPr="0087696C">
        <w:rPr>
          <w:rFonts w:ascii="Times New Roman" w:hAnsi="Times New Roman"/>
          <w:lang w:val="fr-FR"/>
        </w:rPr>
        <w:t>SUN</w:t>
      </w:r>
      <w:r w:rsidRPr="0087696C">
        <w:rPr>
          <w:rFonts w:ascii="Times New Roman" w:hAnsi="Times New Roman"/>
          <w:lang w:val="bg-BG"/>
        </w:rPr>
        <w:t xml:space="preserve"> може да причини трайно безплодие. Пациентите от мъжки пол трябва да използват ефективна контрацепция и да не създават поколение </w:t>
      </w:r>
      <w:r w:rsidR="00544F47" w:rsidRPr="00544F47">
        <w:rPr>
          <w:rFonts w:ascii="Times New Roman" w:hAnsi="Times New Roman"/>
          <w:lang w:val="bg-BG"/>
        </w:rPr>
        <w:t>в продължение на поне 3 </w:t>
      </w:r>
      <w:r w:rsidRPr="0087696C">
        <w:rPr>
          <w:rFonts w:ascii="Times New Roman" w:hAnsi="Times New Roman"/>
          <w:lang w:val="bg-BG"/>
        </w:rPr>
        <w:t>месеца след спиране на лечението. Препоръчва се да потърсят консултация за консервиране на сперма преди лечението.</w:t>
      </w:r>
    </w:p>
    <w:p w:rsidR="004C46E2" w:rsidRPr="0087696C" w:rsidRDefault="004C46E2" w:rsidP="00940D48">
      <w:pPr>
        <w:autoSpaceDE w:val="0"/>
        <w:autoSpaceDN w:val="0"/>
        <w:adjustRightInd w:val="0"/>
        <w:spacing w:after="0" w:line="240" w:lineRule="auto"/>
        <w:rPr>
          <w:rFonts w:ascii="Times New Roman" w:hAnsi="Times New Roman"/>
          <w:b/>
          <w:lang w:val="bg-BG"/>
        </w:rPr>
      </w:pPr>
    </w:p>
    <w:p w:rsidR="000C3D37" w:rsidRPr="0087696C" w:rsidRDefault="000C3D37" w:rsidP="00940D48">
      <w:pPr>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Шофиране и работа с машини</w:t>
      </w:r>
    </w:p>
    <w:p w:rsidR="004C46E2" w:rsidRPr="00EA5AC9" w:rsidRDefault="000C3D37" w:rsidP="00A666A2">
      <w:pPr>
        <w:spacing w:after="0" w:line="240" w:lineRule="auto"/>
        <w:rPr>
          <w:rFonts w:ascii="Times New Roman" w:hAnsi="Times New Roman"/>
          <w:lang w:val="ru-RU"/>
        </w:rPr>
      </w:pPr>
      <w:r w:rsidRPr="0087696C">
        <w:rPr>
          <w:rFonts w:ascii="Times New Roman" w:hAnsi="Times New Roman"/>
          <w:lang w:val="bg-BG"/>
        </w:rPr>
        <w:t xml:space="preserve">Temozolomide SUN </w:t>
      </w:r>
      <w:r w:rsidR="004C46E2" w:rsidRPr="0087696C">
        <w:rPr>
          <w:rFonts w:ascii="Times New Roman" w:hAnsi="Times New Roman"/>
          <w:lang w:val="bg-BG"/>
        </w:rPr>
        <w:t xml:space="preserve">може да Ви накара да се почувствате уморени или сънливи. В </w:t>
      </w:r>
      <w:r w:rsidR="00A666A2" w:rsidRPr="00A666A2">
        <w:rPr>
          <w:rFonts w:ascii="Times New Roman" w:hAnsi="Times New Roman"/>
          <w:lang w:val="bg-BG"/>
        </w:rPr>
        <w:t>такъв</w:t>
      </w:r>
      <w:r w:rsidR="00A666A2" w:rsidRPr="005F34C1">
        <w:rPr>
          <w:rFonts w:ascii="Times New Roman" w:hAnsi="Times New Roman"/>
          <w:lang w:val="ru-RU"/>
        </w:rPr>
        <w:t xml:space="preserve"> </w:t>
      </w:r>
      <w:r w:rsidR="004C46E2" w:rsidRPr="0087696C">
        <w:rPr>
          <w:rFonts w:ascii="Times New Roman" w:hAnsi="Times New Roman"/>
          <w:lang w:val="bg-BG"/>
        </w:rPr>
        <w:t>случа</w:t>
      </w:r>
      <w:r w:rsidR="00A666A2" w:rsidRPr="00A666A2">
        <w:rPr>
          <w:rFonts w:ascii="Times New Roman" w:hAnsi="Times New Roman"/>
          <w:lang w:val="bg-BG"/>
        </w:rPr>
        <w:t>й</w:t>
      </w:r>
      <w:r w:rsidR="004C46E2" w:rsidRPr="0087696C">
        <w:rPr>
          <w:rFonts w:ascii="Times New Roman" w:hAnsi="Times New Roman"/>
          <w:lang w:val="bg-BG"/>
        </w:rPr>
        <w:t xml:space="preserve"> не шофирайте и не използвайте каквато и да е техника или машини, или не карайте колело, докато не разберете как Ви влияе това лекарство (вижте точка 4).</w:t>
      </w:r>
    </w:p>
    <w:p w:rsidR="00DD46D5" w:rsidRPr="00EA5AC9" w:rsidRDefault="00DD46D5" w:rsidP="00940D48">
      <w:pPr>
        <w:spacing w:after="0" w:line="240" w:lineRule="auto"/>
        <w:rPr>
          <w:rFonts w:ascii="Times New Roman" w:hAnsi="Times New Roman"/>
          <w:lang w:val="ru-RU"/>
        </w:rPr>
      </w:pPr>
    </w:p>
    <w:p w:rsidR="004C46E2" w:rsidRPr="0087696C" w:rsidRDefault="004C46E2" w:rsidP="00940D48">
      <w:pPr>
        <w:spacing w:after="0" w:line="240" w:lineRule="auto"/>
        <w:rPr>
          <w:rFonts w:ascii="Times New Roman" w:hAnsi="Times New Roman"/>
          <w:b/>
          <w:lang w:val="bg-BG"/>
        </w:rPr>
      </w:pPr>
      <w:r w:rsidRPr="0087696C">
        <w:rPr>
          <w:rFonts w:ascii="Times New Roman" w:hAnsi="Times New Roman"/>
          <w:b/>
          <w:lang w:val="bg-BG"/>
        </w:rPr>
        <w:t>Temozolomide SUN</w:t>
      </w:r>
      <w:r w:rsidRPr="0087696C">
        <w:rPr>
          <w:rFonts w:ascii="Times New Roman" w:hAnsi="Times New Roman"/>
          <w:lang w:val="bg-BG"/>
        </w:rPr>
        <w:t xml:space="preserve"> </w:t>
      </w:r>
      <w:r w:rsidRPr="0087696C">
        <w:rPr>
          <w:rFonts w:ascii="Times New Roman" w:hAnsi="Times New Roman"/>
          <w:b/>
          <w:lang w:val="bg-BG"/>
        </w:rPr>
        <w:t>съдържа лактоза</w:t>
      </w:r>
    </w:p>
    <w:p w:rsidR="004C46E2" w:rsidRPr="0087696C" w:rsidRDefault="004C46E2" w:rsidP="00953C1F">
      <w:pPr>
        <w:spacing w:after="0" w:line="240" w:lineRule="auto"/>
        <w:rPr>
          <w:rFonts w:ascii="Times New Roman" w:hAnsi="Times New Roman"/>
          <w:lang w:val="bg-BG"/>
        </w:rPr>
      </w:pPr>
      <w:r w:rsidRPr="0087696C">
        <w:rPr>
          <w:rFonts w:ascii="Times New Roman" w:hAnsi="Times New Roman"/>
          <w:lang w:val="bg-BG"/>
        </w:rPr>
        <w:t>Temo</w:t>
      </w:r>
      <w:r w:rsidR="00DD46D5" w:rsidRPr="0087696C">
        <w:rPr>
          <w:rFonts w:ascii="Times New Roman" w:hAnsi="Times New Roman"/>
          <w:lang w:val="en-GB"/>
        </w:rPr>
        <w:t>zolomide</w:t>
      </w:r>
      <w:r w:rsidR="00DD46D5" w:rsidRPr="0087696C">
        <w:rPr>
          <w:rFonts w:ascii="Times New Roman" w:hAnsi="Times New Roman"/>
          <w:lang w:val="bg-BG"/>
        </w:rPr>
        <w:t xml:space="preserve"> </w:t>
      </w:r>
      <w:r w:rsidR="00DD46D5" w:rsidRPr="0087696C">
        <w:rPr>
          <w:rFonts w:ascii="Times New Roman" w:hAnsi="Times New Roman"/>
          <w:lang w:val="en-GB"/>
        </w:rPr>
        <w:t>SUN</w:t>
      </w:r>
      <w:r w:rsidRPr="0087696C">
        <w:rPr>
          <w:rFonts w:ascii="Times New Roman" w:hAnsi="Times New Roman"/>
          <w:lang w:val="bg-BG"/>
        </w:rPr>
        <w:t xml:space="preserve"> съдържа лактоза (вид захар). Ако Вашият лекар Ви е казал, че имате непоносимост към някои захари, свържете се с него, преди да  прием</w:t>
      </w:r>
      <w:r w:rsidR="00953C1F" w:rsidRPr="0087696C">
        <w:rPr>
          <w:rFonts w:ascii="Times New Roman" w:hAnsi="Times New Roman"/>
          <w:lang w:val="bg-BG"/>
        </w:rPr>
        <w:t>е</w:t>
      </w:r>
      <w:r w:rsidRPr="0087696C">
        <w:rPr>
          <w:rFonts w:ascii="Times New Roman" w:hAnsi="Times New Roman"/>
          <w:lang w:val="bg-BG"/>
        </w:rPr>
        <w:t xml:space="preserve">те </w:t>
      </w:r>
      <w:r w:rsidR="00953C1F" w:rsidRPr="00953C1F">
        <w:rPr>
          <w:rFonts w:ascii="Times New Roman" w:hAnsi="Times New Roman"/>
          <w:lang w:val="bg-BG"/>
        </w:rPr>
        <w:t>този лекарствен</w:t>
      </w:r>
      <w:r w:rsidR="00953C1F" w:rsidRPr="002107DD">
        <w:rPr>
          <w:rFonts w:ascii="Times New Roman" w:hAnsi="Times New Roman"/>
          <w:lang w:val="bg-BG"/>
        </w:rPr>
        <w:t xml:space="preserve"> </w:t>
      </w:r>
      <w:r w:rsidR="00953C1F" w:rsidRPr="00953C1F">
        <w:rPr>
          <w:rFonts w:ascii="Times New Roman" w:hAnsi="Times New Roman"/>
          <w:lang w:val="bg-BG"/>
        </w:rPr>
        <w:t>продукт</w:t>
      </w:r>
      <w:r w:rsidRPr="0087696C">
        <w:rPr>
          <w:rFonts w:ascii="Times New Roman" w:hAnsi="Times New Roman"/>
          <w:lang w:val="bg-BG"/>
        </w:rPr>
        <w:t>.</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E94153" w:rsidRPr="00EA5AC9" w:rsidRDefault="005A39D2" w:rsidP="00E94153">
      <w:pPr>
        <w:keepNext/>
        <w:keepLines/>
        <w:spacing w:after="0" w:line="240" w:lineRule="auto"/>
        <w:ind w:left="567" w:hanging="567"/>
        <w:rPr>
          <w:rFonts w:ascii="Times New Roman" w:hAnsi="Times New Roman"/>
          <w:b/>
          <w:lang w:val="ru-RU"/>
        </w:rPr>
      </w:pPr>
      <w:r w:rsidRPr="0087696C">
        <w:rPr>
          <w:rFonts w:ascii="Times New Roman" w:hAnsi="Times New Roman"/>
          <w:b/>
          <w:lang w:val="bg-BG"/>
        </w:rPr>
        <w:t>3.</w:t>
      </w:r>
      <w:r w:rsidR="00E94153" w:rsidRPr="00EA5AC9">
        <w:rPr>
          <w:rFonts w:ascii="Times New Roman" w:hAnsi="Times New Roman"/>
          <w:b/>
          <w:lang w:val="ru-RU"/>
        </w:rPr>
        <w:tab/>
      </w:r>
      <w:r w:rsidR="00A764B3" w:rsidRPr="0087696C">
        <w:rPr>
          <w:rFonts w:ascii="Times New Roman" w:hAnsi="Times New Roman"/>
          <w:b/>
          <w:lang w:val="bg-BG"/>
        </w:rPr>
        <w:t>Как да приемате Temozolomide SUN</w:t>
      </w:r>
    </w:p>
    <w:p w:rsidR="004C46E2" w:rsidRPr="0087696C" w:rsidRDefault="004C46E2" w:rsidP="00E94153">
      <w:pPr>
        <w:keepNext/>
        <w:keepLines/>
        <w:spacing w:after="0" w:line="240" w:lineRule="auto"/>
        <w:ind w:left="567" w:hanging="567"/>
        <w:rPr>
          <w:rFonts w:ascii="Times New Roman" w:hAnsi="Times New Roman"/>
          <w:lang w:val="bg-BG"/>
        </w:rPr>
      </w:pPr>
    </w:p>
    <w:p w:rsidR="004C46E2" w:rsidRPr="0087696C" w:rsidRDefault="004C46E2" w:rsidP="00940D48">
      <w:pPr>
        <w:keepNext/>
        <w:keepLines/>
        <w:spacing w:after="0" w:line="240" w:lineRule="auto"/>
        <w:rPr>
          <w:rFonts w:ascii="Times New Roman" w:hAnsi="Times New Roman"/>
          <w:lang w:val="bg-BG"/>
        </w:rPr>
      </w:pPr>
      <w:r w:rsidRPr="0087696C">
        <w:rPr>
          <w:rFonts w:ascii="Times New Roman" w:hAnsi="Times New Roman"/>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Дозировка и продължителност на лечението</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Вашият лекар ще определи Вашата доза от Temozolomide SUN. Това става на базата на размера на тялото Ви (ръст и телесна маса) и зависи дали имате повторно появил се тумор и сте провеждали химиотерапия в миналото.</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Може да Ви предпишат и други лекарства (антиеметични средства), които да приемате преди и/или след приема на Temozolomide SUN, за да се предотвратят гаденето и повръщането.</w:t>
      </w:r>
    </w:p>
    <w:p w:rsidR="000C3D37" w:rsidRPr="0087696C" w:rsidRDefault="000C3D37" w:rsidP="00940D48">
      <w:pPr>
        <w:autoSpaceDE w:val="0"/>
        <w:autoSpaceDN w:val="0"/>
        <w:adjustRightInd w:val="0"/>
        <w:spacing w:after="0" w:line="240" w:lineRule="auto"/>
        <w:rPr>
          <w:rFonts w:ascii="Times New Roman" w:hAnsi="Times New Roman"/>
          <w:i/>
          <w:lang w:val="bg-BG"/>
        </w:rPr>
      </w:pPr>
    </w:p>
    <w:p w:rsidR="000C3D37" w:rsidRPr="0087696C" w:rsidRDefault="000C3D37" w:rsidP="00940D48">
      <w:pPr>
        <w:autoSpaceDE w:val="0"/>
        <w:autoSpaceDN w:val="0"/>
        <w:adjustRightInd w:val="0"/>
        <w:spacing w:after="0" w:line="240" w:lineRule="auto"/>
        <w:rPr>
          <w:rFonts w:ascii="Times New Roman" w:hAnsi="Times New Roman"/>
          <w:i/>
          <w:u w:val="single"/>
          <w:lang w:val="bg-BG"/>
        </w:rPr>
      </w:pPr>
      <w:r w:rsidRPr="0087696C">
        <w:rPr>
          <w:rFonts w:ascii="Times New Roman" w:hAnsi="Times New Roman"/>
          <w:i/>
          <w:u w:val="single"/>
          <w:lang w:val="bg-BG"/>
        </w:rPr>
        <w:t>Пациенти с новодиагностицирана глиобластома мултиформе</w:t>
      </w:r>
    </w:p>
    <w:p w:rsidR="000C3D37" w:rsidRPr="0087696C" w:rsidRDefault="000C3D37" w:rsidP="00940D48">
      <w:pPr>
        <w:autoSpaceDE w:val="0"/>
        <w:autoSpaceDN w:val="0"/>
        <w:adjustRightInd w:val="0"/>
        <w:spacing w:after="0" w:line="240" w:lineRule="auto"/>
        <w:rPr>
          <w:rFonts w:ascii="Times New Roman" w:hAnsi="Times New Roman"/>
          <w:i/>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Ако сте новодиагностициран пациент, лечението ще се осъществи в две фази:</w:t>
      </w: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първо, лечение заедно с лъчетерапия (едновременна фаза)</w:t>
      </w: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последвано от лечение само с Temozolomide SUN (монотерапевтична фаза).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По време на едновременната фаза Вашият лекар ще започне да Ви лекува с Temozolomide SUN в доза 75</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 (обичайната доза). Ще приемате тази доза всеки ден в продължение на 42 до 49 дни в комбинация с лъчетерапия. Прилагането на дозата от Temozolomide SUN може да бъде отложено или спряно в зависимост от броя на кръвните Ви клетки и от Вашата поносимост към лекарството Ви през едновременната фаза.</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След приключване на лъчетерапията няма да бъдете подлагани на лечение в продължение на 4 седмици. Това ще даде възможност на организма Ви да се възстанови.</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След това ще започнете фазата на монотерапията.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 рамките на монотерапевтичната фаза дозата и начинът на приемане на Temozolomide SUN могат да се различават. Вашият лекар ще определи точно Вашата доза. Може да се осъществят до 6 терапевтични курса (цикъла на лечение). Всеки един от тях продължава 28 дни. Първата доза е 150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Ще приемате новата си доза Temozolomide SUN веднъж дневно през първите 5 дни („дни на прием на доза“) на всеки цикъл. После ще следват 23 дни без прием на Temozolomide SUN. Това прави общо 28-дневен терапевтичен цикъл.</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lastRenderedPageBreak/>
        <w:t>След ден 28 започва следващият цикъл. Отново ще приемате Temozolomide SUN веднъж дневно в продължение на 5 дни и ще следват 23 дни без прием на Temozolomide SUN. Дозата от Temozolomide SUN може да бъде коригирана, отложена или спряна в зависимост от броя на кръвните Ви клетки и от Вашата поносимост към лекарството Ви през всеки един от терапевтичните цикли.</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i/>
          <w:u w:val="single"/>
          <w:lang w:val="bg-BG"/>
        </w:rPr>
      </w:pPr>
      <w:r w:rsidRPr="0087696C">
        <w:rPr>
          <w:rFonts w:ascii="Times New Roman" w:hAnsi="Times New Roman"/>
          <w:i/>
          <w:u w:val="single"/>
          <w:lang w:val="bg-BG"/>
        </w:rPr>
        <w:t>Пациенти с тумори, които се появяват повторно или се влошават (злокачествена глиома, като например глиобластома мултиформе или анапластична астроцитома), при които се прилага Temozolomide SUN самостоятелно</w:t>
      </w:r>
    </w:p>
    <w:p w:rsidR="000C3D37" w:rsidRPr="0087696C" w:rsidRDefault="000C3D37" w:rsidP="00940D48">
      <w:pPr>
        <w:autoSpaceDE w:val="0"/>
        <w:autoSpaceDN w:val="0"/>
        <w:adjustRightInd w:val="0"/>
        <w:spacing w:after="0" w:line="240" w:lineRule="auto"/>
        <w:rPr>
          <w:rFonts w:ascii="Times New Roman" w:hAnsi="Times New Roman"/>
          <w:i/>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Един терапевтичен цикъл с Temozolomide SUN продължава 28 дни.</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Ще приемате Temozolomide SUN само веднъж дневно през първите 5 дни. Дневната доза зависи от това дали сте провеждали химиотерапия и преди това.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Ако дотогава не сте провеждали химиотерапия, Вашата първа доза Temozolomide SUN ще бъде 200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 веднъж дневно през първите 5 дни. Ако и преди това сте провеждали химиотерапия, Вашата първа доза Temozolomide SUN ще бъде 150</w:t>
      </w:r>
      <w:r w:rsidR="00E470BE" w:rsidRPr="0087696C">
        <w:rPr>
          <w:rFonts w:ascii="Times New Roman" w:hAnsi="Times New Roman"/>
          <w:lang w:val="bg-BG"/>
        </w:rPr>
        <w:t> mg</w:t>
      </w:r>
      <w:r w:rsidRPr="0087696C">
        <w:rPr>
          <w:rFonts w:ascii="Times New Roman" w:hAnsi="Times New Roman"/>
          <w:lang w:val="bg-BG"/>
        </w:rPr>
        <w:t>/m</w:t>
      </w:r>
      <w:r w:rsidRPr="0087696C">
        <w:rPr>
          <w:rFonts w:ascii="Times New Roman" w:hAnsi="Times New Roman"/>
          <w:vertAlign w:val="superscript"/>
          <w:lang w:val="bg-BG"/>
        </w:rPr>
        <w:t>2</w:t>
      </w:r>
      <w:r w:rsidRPr="0087696C">
        <w:rPr>
          <w:rFonts w:ascii="Times New Roman" w:hAnsi="Times New Roman"/>
          <w:lang w:val="bg-BG"/>
        </w:rPr>
        <w:t xml:space="preserve"> веднъж дневно през първите 5 дни. После ще следват 23 дни без прием на Temozolomide SUN. Това прави общо 28-дневен терапевтичен цикъл.</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След ден 28 започва следващият цикъл. Отново ще приемате Temozolomide SUN веднъж дневно в продължение на 5 дни и ще следват 23 дни без прием на Temozolomide SUN.</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5F34C1">
      <w:pPr>
        <w:autoSpaceDE w:val="0"/>
        <w:autoSpaceDN w:val="0"/>
        <w:adjustRightInd w:val="0"/>
        <w:spacing w:after="0" w:line="240" w:lineRule="auto"/>
        <w:rPr>
          <w:rFonts w:ascii="Times New Roman" w:hAnsi="Times New Roman"/>
          <w:lang w:val="bg-BG"/>
        </w:rPr>
      </w:pPr>
      <w:r w:rsidRPr="005F34C1">
        <w:rPr>
          <w:rFonts w:ascii="Times New Roman" w:hAnsi="Times New Roman"/>
          <w:lang w:val="bg-BG"/>
        </w:rPr>
        <w:t xml:space="preserve">Преди всеки нов цикъл </w:t>
      </w:r>
      <w:r w:rsidR="00710BC9" w:rsidRPr="00710BC9">
        <w:rPr>
          <w:rFonts w:ascii="Times New Roman" w:hAnsi="Times New Roman"/>
          <w:lang w:val="bg-BG"/>
        </w:rPr>
        <w:t>на лечение</w:t>
      </w:r>
      <w:r w:rsidR="00710BC9" w:rsidRPr="005F34C1">
        <w:rPr>
          <w:rFonts w:ascii="Times New Roman" w:hAnsi="Times New Roman"/>
          <w:lang w:val="bg-BG"/>
        </w:rPr>
        <w:t xml:space="preserve"> </w:t>
      </w:r>
      <w:r w:rsidRPr="005F34C1">
        <w:rPr>
          <w:rFonts w:ascii="Times New Roman" w:hAnsi="Times New Roman"/>
          <w:lang w:val="bg-BG"/>
        </w:rPr>
        <w:t>ще Ви бъд</w:t>
      </w:r>
      <w:r w:rsidR="00710BC9" w:rsidRPr="00710BC9">
        <w:rPr>
          <w:rFonts w:ascii="Times New Roman" w:hAnsi="Times New Roman"/>
          <w:lang w:val="bg-BG"/>
        </w:rPr>
        <w:t>е</w:t>
      </w:r>
      <w:r w:rsidRPr="005F34C1">
        <w:rPr>
          <w:rFonts w:ascii="Times New Roman" w:hAnsi="Times New Roman"/>
          <w:lang w:val="bg-BG"/>
        </w:rPr>
        <w:t xml:space="preserve"> </w:t>
      </w:r>
      <w:r w:rsidR="00710BC9" w:rsidRPr="00710BC9">
        <w:rPr>
          <w:rFonts w:ascii="Times New Roman" w:hAnsi="Times New Roman"/>
          <w:lang w:val="bg-BG"/>
        </w:rPr>
        <w:t>на</w:t>
      </w:r>
      <w:r w:rsidRPr="005F34C1">
        <w:rPr>
          <w:rFonts w:ascii="Times New Roman" w:hAnsi="Times New Roman"/>
          <w:lang w:val="bg-BG"/>
        </w:rPr>
        <w:t>правен</w:t>
      </w:r>
      <w:r w:rsidR="00710BC9" w:rsidRPr="00710BC9">
        <w:rPr>
          <w:rFonts w:ascii="Times New Roman" w:hAnsi="Times New Roman"/>
          <w:lang w:val="bg-BG"/>
        </w:rPr>
        <w:t>о</w:t>
      </w:r>
      <w:r w:rsidRPr="005F34C1">
        <w:rPr>
          <w:rFonts w:ascii="Times New Roman" w:hAnsi="Times New Roman"/>
          <w:lang w:val="bg-BG"/>
        </w:rPr>
        <w:t xml:space="preserve"> </w:t>
      </w:r>
      <w:r w:rsidR="00710BC9" w:rsidRPr="00710BC9">
        <w:rPr>
          <w:rFonts w:ascii="Times New Roman" w:hAnsi="Times New Roman"/>
          <w:lang w:val="bg-BG"/>
        </w:rPr>
        <w:t xml:space="preserve">изследване на </w:t>
      </w:r>
      <w:r w:rsidRPr="005F34C1">
        <w:rPr>
          <w:rFonts w:ascii="Times New Roman" w:hAnsi="Times New Roman"/>
          <w:lang w:val="bg-BG"/>
        </w:rPr>
        <w:t>кръв</w:t>
      </w:r>
      <w:r w:rsidR="00710BC9" w:rsidRPr="00710BC9">
        <w:rPr>
          <w:rFonts w:ascii="Times New Roman" w:hAnsi="Times New Roman"/>
          <w:lang w:val="bg-BG"/>
        </w:rPr>
        <w:t>та</w:t>
      </w:r>
      <w:r w:rsidRPr="005F34C1">
        <w:rPr>
          <w:rFonts w:ascii="Times New Roman" w:hAnsi="Times New Roman"/>
          <w:lang w:val="bg-BG"/>
        </w:rPr>
        <w:t xml:space="preserve"> за да се </w:t>
      </w:r>
      <w:r w:rsidR="00710BC9" w:rsidRPr="00710BC9">
        <w:rPr>
          <w:rFonts w:ascii="Times New Roman" w:hAnsi="Times New Roman"/>
          <w:lang w:val="bg-BG"/>
        </w:rPr>
        <w:t xml:space="preserve">провери </w:t>
      </w:r>
      <w:r w:rsidRPr="005F34C1">
        <w:rPr>
          <w:rFonts w:ascii="Times New Roman" w:hAnsi="Times New Roman"/>
          <w:lang w:val="bg-BG"/>
        </w:rPr>
        <w:t>необходим</w:t>
      </w:r>
      <w:r w:rsidR="00710BC9" w:rsidRPr="00710BC9">
        <w:rPr>
          <w:rFonts w:ascii="Times New Roman" w:hAnsi="Times New Roman"/>
          <w:lang w:val="bg-BG"/>
        </w:rPr>
        <w:t>остта</w:t>
      </w:r>
      <w:r w:rsidRPr="005F34C1">
        <w:rPr>
          <w:rFonts w:ascii="Times New Roman" w:hAnsi="Times New Roman"/>
          <w:lang w:val="bg-BG"/>
        </w:rPr>
        <w:t xml:space="preserve"> </w:t>
      </w:r>
      <w:r w:rsidR="00710BC9" w:rsidRPr="00710BC9">
        <w:rPr>
          <w:rFonts w:ascii="Times New Roman" w:hAnsi="Times New Roman"/>
          <w:lang w:val="bg-BG"/>
        </w:rPr>
        <w:t xml:space="preserve">от коригиране </w:t>
      </w:r>
      <w:r w:rsidRPr="005F34C1">
        <w:rPr>
          <w:rFonts w:ascii="Times New Roman" w:hAnsi="Times New Roman"/>
          <w:lang w:val="bg-BG"/>
        </w:rPr>
        <w:t>на дозата Temozolomide SUN. В зависимост от резултатите от Вашите кръвни изследвания, Вашият лекар може да коригира дозата Ви за следващия цикъл.</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u w:val="single"/>
          <w:lang w:val="bg-BG"/>
        </w:rPr>
      </w:pPr>
      <w:r w:rsidRPr="0087696C">
        <w:rPr>
          <w:rFonts w:ascii="Times New Roman" w:hAnsi="Times New Roman"/>
          <w:u w:val="single"/>
          <w:lang w:val="bg-BG"/>
        </w:rPr>
        <w:t>Как да приемате Temozolomide SUN</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Приемайте предписаната Ви доза Temozolomide SUN веднъж дневно, за предпочитане по едно и също време на деня.</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Вземайте капсулите на празен стомах; например поне един час преди времето, в което планирате да закусите. Поглъщайте капсулата (капсулите) </w:t>
      </w:r>
      <w:r w:rsidR="00A666A2" w:rsidRPr="00A666A2">
        <w:rPr>
          <w:rFonts w:ascii="Times New Roman" w:hAnsi="Times New Roman"/>
          <w:lang w:val="bg-BG"/>
        </w:rPr>
        <w:t xml:space="preserve">цяла </w:t>
      </w:r>
      <w:r w:rsidR="00A666A2" w:rsidRPr="005F34C1">
        <w:rPr>
          <w:rFonts w:ascii="Times New Roman" w:hAnsi="Times New Roman"/>
          <w:lang w:val="ru-RU"/>
        </w:rPr>
        <w:t>(</w:t>
      </w:r>
      <w:r w:rsidRPr="0087696C">
        <w:rPr>
          <w:rFonts w:ascii="Times New Roman" w:hAnsi="Times New Roman"/>
          <w:lang w:val="bg-BG"/>
        </w:rPr>
        <w:t>цели</w:t>
      </w:r>
      <w:r w:rsidR="00A666A2" w:rsidRPr="005F34C1">
        <w:rPr>
          <w:rFonts w:ascii="Times New Roman" w:hAnsi="Times New Roman"/>
          <w:lang w:val="ru-RU"/>
        </w:rPr>
        <w:t>)</w:t>
      </w:r>
      <w:r w:rsidRPr="0087696C">
        <w:rPr>
          <w:rFonts w:ascii="Times New Roman" w:hAnsi="Times New Roman"/>
          <w:lang w:val="bg-BG"/>
        </w:rPr>
        <w:t xml:space="preserve"> с чаша вода. Не отваряйте</w:t>
      </w:r>
      <w:r w:rsidR="00E94153" w:rsidRPr="0087696C">
        <w:rPr>
          <w:rFonts w:ascii="Times New Roman" w:hAnsi="Times New Roman"/>
          <w:lang w:val="bg-BG"/>
        </w:rPr>
        <w:t>, стискайте</w:t>
      </w:r>
      <w:r w:rsidRPr="0087696C">
        <w:rPr>
          <w:rFonts w:ascii="Times New Roman" w:hAnsi="Times New Roman"/>
          <w:lang w:val="bg-BG"/>
        </w:rPr>
        <w:t xml:space="preserve"> и не дъвчете капсулите. Ако капсулата е повредена, избягвайте контакт</w:t>
      </w:r>
      <w:r w:rsidR="00E94153" w:rsidRPr="0087696C">
        <w:rPr>
          <w:rFonts w:ascii="Times New Roman" w:hAnsi="Times New Roman"/>
          <w:snapToGrid/>
          <w:lang w:val="bg-BG" w:eastAsia="en-US"/>
        </w:rPr>
        <w:t xml:space="preserve"> </w:t>
      </w:r>
      <w:r w:rsidR="00E94153" w:rsidRPr="0087696C">
        <w:rPr>
          <w:rFonts w:ascii="Times New Roman" w:hAnsi="Times New Roman"/>
          <w:lang w:val="bg-BG"/>
        </w:rPr>
        <w:t>на праха</w:t>
      </w:r>
      <w:r w:rsidRPr="0087696C">
        <w:rPr>
          <w:rFonts w:ascii="Times New Roman" w:hAnsi="Times New Roman"/>
          <w:lang w:val="bg-BG"/>
        </w:rPr>
        <w:t xml:space="preserve"> с кожата, очите и носа. Ако </w:t>
      </w:r>
      <w:r w:rsidR="00C95810" w:rsidRPr="0087696C">
        <w:rPr>
          <w:rFonts w:ascii="Times New Roman" w:hAnsi="Times New Roman"/>
          <w:lang w:val="bg-BG"/>
        </w:rPr>
        <w:t>част от праха случайно попадне в очите или носа ви</w:t>
      </w:r>
      <w:r w:rsidRPr="0087696C">
        <w:rPr>
          <w:rFonts w:ascii="Times New Roman" w:hAnsi="Times New Roman"/>
          <w:lang w:val="bg-BG"/>
        </w:rPr>
        <w:t xml:space="preserve">, </w:t>
      </w:r>
      <w:r w:rsidR="00C95810" w:rsidRPr="0087696C">
        <w:rPr>
          <w:rFonts w:ascii="Times New Roman" w:hAnsi="Times New Roman"/>
          <w:lang w:val="bg-BG"/>
        </w:rPr>
        <w:t>изплакнете мястото обилно с вода</w:t>
      </w:r>
      <w:r w:rsidRPr="0087696C">
        <w:rPr>
          <w:rFonts w:ascii="Times New Roman" w:hAnsi="Times New Roman"/>
          <w:lang w:val="bg-BG"/>
        </w:rPr>
        <w:t>.</w:t>
      </w:r>
    </w:p>
    <w:p w:rsidR="000C3D37" w:rsidRDefault="000C3D37" w:rsidP="00940D48">
      <w:pPr>
        <w:autoSpaceDE w:val="0"/>
        <w:autoSpaceDN w:val="0"/>
        <w:adjustRightInd w:val="0"/>
        <w:spacing w:after="0" w:line="240" w:lineRule="auto"/>
        <w:rPr>
          <w:rFonts w:ascii="Times New Roman" w:hAnsi="Times New Roman"/>
          <w:lang w:val="bg-BG"/>
        </w:rPr>
      </w:pPr>
    </w:p>
    <w:p w:rsidR="003A25E8" w:rsidRDefault="003A25E8" w:rsidP="00940D48">
      <w:pPr>
        <w:autoSpaceDE w:val="0"/>
        <w:autoSpaceDN w:val="0"/>
        <w:adjustRightInd w:val="0"/>
        <w:spacing w:after="0" w:line="240" w:lineRule="auto"/>
        <w:rPr>
          <w:rFonts w:ascii="Times New Roman" w:hAnsi="Times New Roman"/>
          <w:lang w:val="bg-BG"/>
        </w:rPr>
      </w:pPr>
    </w:p>
    <w:p w:rsidR="003A25E8" w:rsidRPr="0087696C" w:rsidRDefault="009A52CB" w:rsidP="00940D48">
      <w:pPr>
        <w:autoSpaceDE w:val="0"/>
        <w:autoSpaceDN w:val="0"/>
        <w:adjustRightInd w:val="0"/>
        <w:spacing w:after="0" w:line="240" w:lineRule="auto"/>
        <w:rPr>
          <w:rFonts w:ascii="Times New Roman" w:hAnsi="Times New Roman"/>
          <w:lang w:val="bg-BG"/>
        </w:rPr>
      </w:pPr>
      <w:r>
        <w:rPr>
          <w:rFonts w:ascii="Times New Roman" w:hAnsi="Times New Roman"/>
          <w:noProof/>
          <w:lang w:val="en-IN" w:eastAsia="en-IN"/>
        </w:rPr>
        <w:lastRenderedPageBreak/>
        <w:drawing>
          <wp:inline distT="0" distB="0" distL="0" distR="0">
            <wp:extent cx="5610225" cy="3076575"/>
            <wp:effectExtent l="0" t="0" r="0" b="0"/>
            <wp:docPr id="1" name="Picture 1" descr="Temo Blister Opening Instruction-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o Blister Opening Instruction-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3076575"/>
                    </a:xfrm>
                    <a:prstGeom prst="rect">
                      <a:avLst/>
                    </a:prstGeom>
                    <a:noFill/>
                    <a:ln>
                      <a:noFill/>
                    </a:ln>
                  </pic:spPr>
                </pic:pic>
              </a:graphicData>
            </a:graphic>
          </wp:inline>
        </w:drawing>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 зависимост от предписаната Ви доза, възможно е да трябва да приемате повече от една капсула наведнъж. Възможно е да трябва да приемате лекарствени форми с различно съдържание на активното вещество, за да постигнете нужната доза. Обозначенията на капсулите са различни за всяко от различните количества на активно вещество в лекарствената форма (вж. таблицата по-долу).</w:t>
      </w:r>
    </w:p>
    <w:p w:rsidR="000C3D37" w:rsidRPr="0087696C" w:rsidRDefault="000C3D37" w:rsidP="00940D48">
      <w:pPr>
        <w:autoSpaceDE w:val="0"/>
        <w:autoSpaceDN w:val="0"/>
        <w:adjustRightInd w:val="0"/>
        <w:spacing w:after="0" w:line="240" w:lineRule="auto"/>
        <w:rPr>
          <w:rFonts w:ascii="Times New Roman" w:hAnsi="Times New Roman"/>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4252"/>
      </w:tblGrid>
      <w:tr w:rsidR="000C3D37" w:rsidRPr="0087696C">
        <w:tc>
          <w:tcPr>
            <w:tcW w:w="4503" w:type="dxa"/>
          </w:tcPr>
          <w:p w:rsidR="000C3D37" w:rsidRPr="0087696C" w:rsidRDefault="000C3D37" w:rsidP="00940D48">
            <w:pPr>
              <w:tabs>
                <w:tab w:val="left" w:pos="2265"/>
              </w:tabs>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Количество активно вещество</w:t>
            </w:r>
          </w:p>
        </w:tc>
        <w:tc>
          <w:tcPr>
            <w:tcW w:w="4252" w:type="dxa"/>
          </w:tcPr>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Печатно обозначение</w:t>
            </w:r>
          </w:p>
        </w:tc>
      </w:tr>
      <w:tr w:rsidR="000C3D37" w:rsidRPr="0087696C">
        <w:tc>
          <w:tcPr>
            <w:tcW w:w="4503" w:type="dxa"/>
          </w:tcPr>
          <w:p w:rsidR="000C3D37" w:rsidRPr="0087696C" w:rsidRDefault="000C3D37" w:rsidP="00940D48">
            <w:pPr>
              <w:spacing w:after="0" w:line="240" w:lineRule="auto"/>
              <w:rPr>
                <w:rFonts w:ascii="Times New Roman" w:hAnsi="Times New Roman"/>
                <w:lang w:val="bg-BG"/>
              </w:rPr>
            </w:pPr>
            <w:r w:rsidRPr="0087696C">
              <w:rPr>
                <w:rFonts w:ascii="Times New Roman" w:hAnsi="Times New Roman"/>
                <w:b/>
                <w:lang w:val="bg-BG"/>
              </w:rPr>
              <w:t>Temozolomide SUN 5</w:t>
            </w:r>
            <w:r w:rsidR="00E470BE" w:rsidRPr="0087696C">
              <w:rPr>
                <w:rFonts w:ascii="Times New Roman" w:hAnsi="Times New Roman"/>
                <w:b/>
                <w:lang w:val="bg-BG"/>
              </w:rPr>
              <w:t> mg</w:t>
            </w:r>
            <w:r w:rsidRPr="0087696C">
              <w:rPr>
                <w:rFonts w:ascii="Times New Roman" w:hAnsi="Times New Roman"/>
                <w:b/>
                <w:lang w:val="bg-BG"/>
              </w:rPr>
              <w:t xml:space="preserve"> твърди капсули</w:t>
            </w:r>
          </w:p>
        </w:tc>
        <w:tc>
          <w:tcPr>
            <w:tcW w:w="4252" w:type="dxa"/>
          </w:tcPr>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 xml:space="preserve">890 </w:t>
            </w:r>
            <w:r w:rsidR="007264AD" w:rsidRPr="0087696C">
              <w:rPr>
                <w:rFonts w:ascii="Times New Roman" w:hAnsi="Times New Roman"/>
                <w:lang w:val="bg-BG"/>
              </w:rPr>
              <w:t>и</w:t>
            </w:r>
            <w:r w:rsidRPr="0087696C">
              <w:rPr>
                <w:rFonts w:ascii="Times New Roman" w:hAnsi="Times New Roman"/>
                <w:lang w:val="bg-BG"/>
              </w:rPr>
              <w:t xml:space="preserve"> 5</w:t>
            </w:r>
            <w:r w:rsidR="00E470BE" w:rsidRPr="0087696C">
              <w:rPr>
                <w:rFonts w:ascii="Times New Roman" w:hAnsi="Times New Roman"/>
                <w:lang w:val="bg-BG"/>
              </w:rPr>
              <w:t> mg</w:t>
            </w:r>
          </w:p>
        </w:tc>
      </w:tr>
      <w:tr w:rsidR="000C3D37" w:rsidRPr="0087696C">
        <w:tc>
          <w:tcPr>
            <w:tcW w:w="4503" w:type="dxa"/>
          </w:tcPr>
          <w:p w:rsidR="000C3D37" w:rsidRPr="0087696C" w:rsidRDefault="000C3D37" w:rsidP="00940D48">
            <w:pPr>
              <w:spacing w:after="0" w:line="240" w:lineRule="auto"/>
              <w:rPr>
                <w:rFonts w:ascii="Times New Roman" w:hAnsi="Times New Roman"/>
                <w:lang w:val="bg-BG"/>
              </w:rPr>
            </w:pPr>
            <w:r w:rsidRPr="0087696C">
              <w:rPr>
                <w:rFonts w:ascii="Times New Roman" w:hAnsi="Times New Roman"/>
                <w:b/>
                <w:lang w:val="bg-BG"/>
              </w:rPr>
              <w:t>Temozolomide SUN 20</w:t>
            </w:r>
            <w:r w:rsidR="00E470BE" w:rsidRPr="0087696C">
              <w:rPr>
                <w:rFonts w:ascii="Times New Roman" w:hAnsi="Times New Roman"/>
                <w:b/>
                <w:lang w:val="bg-BG"/>
              </w:rPr>
              <w:t> mg</w:t>
            </w:r>
            <w:r w:rsidRPr="0087696C">
              <w:rPr>
                <w:rFonts w:ascii="Times New Roman" w:hAnsi="Times New Roman"/>
                <w:b/>
                <w:lang w:val="bg-BG"/>
              </w:rPr>
              <w:t xml:space="preserve"> твърди капсули</w:t>
            </w:r>
          </w:p>
        </w:tc>
        <w:tc>
          <w:tcPr>
            <w:tcW w:w="4252" w:type="dxa"/>
          </w:tcPr>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 xml:space="preserve">891 </w:t>
            </w:r>
            <w:r w:rsidR="007264AD" w:rsidRPr="0087696C">
              <w:rPr>
                <w:rFonts w:ascii="Times New Roman" w:hAnsi="Times New Roman"/>
                <w:lang w:val="bg-BG"/>
              </w:rPr>
              <w:t>и</w:t>
            </w:r>
            <w:r w:rsidRPr="0087696C">
              <w:rPr>
                <w:rFonts w:ascii="Times New Roman" w:hAnsi="Times New Roman"/>
                <w:lang w:val="bg-BG"/>
              </w:rPr>
              <w:t xml:space="preserve"> 20</w:t>
            </w:r>
            <w:r w:rsidR="00E470BE" w:rsidRPr="0087696C">
              <w:rPr>
                <w:rFonts w:ascii="Times New Roman" w:hAnsi="Times New Roman"/>
                <w:lang w:val="bg-BG"/>
              </w:rPr>
              <w:t> mg</w:t>
            </w:r>
          </w:p>
        </w:tc>
      </w:tr>
      <w:tr w:rsidR="000C3D37" w:rsidRPr="0087696C">
        <w:tc>
          <w:tcPr>
            <w:tcW w:w="4503" w:type="dxa"/>
          </w:tcPr>
          <w:p w:rsidR="000C3D37" w:rsidRPr="0087696C" w:rsidRDefault="000C3D37" w:rsidP="00940D48">
            <w:pPr>
              <w:spacing w:after="0" w:line="240" w:lineRule="auto"/>
              <w:rPr>
                <w:rFonts w:ascii="Times New Roman" w:hAnsi="Times New Roman"/>
                <w:lang w:val="bg-BG"/>
              </w:rPr>
            </w:pPr>
            <w:r w:rsidRPr="0087696C">
              <w:rPr>
                <w:rFonts w:ascii="Times New Roman" w:hAnsi="Times New Roman"/>
                <w:b/>
                <w:lang w:val="bg-BG"/>
              </w:rPr>
              <w:t>Temozolomide SUN 100</w:t>
            </w:r>
            <w:r w:rsidR="00E470BE" w:rsidRPr="0087696C">
              <w:rPr>
                <w:rFonts w:ascii="Times New Roman" w:hAnsi="Times New Roman"/>
                <w:b/>
                <w:lang w:val="bg-BG"/>
              </w:rPr>
              <w:t> mg</w:t>
            </w:r>
            <w:r w:rsidRPr="0087696C">
              <w:rPr>
                <w:rFonts w:ascii="Times New Roman" w:hAnsi="Times New Roman"/>
                <w:b/>
                <w:lang w:val="bg-BG"/>
              </w:rPr>
              <w:t xml:space="preserve"> твърди капсули</w:t>
            </w:r>
          </w:p>
        </w:tc>
        <w:tc>
          <w:tcPr>
            <w:tcW w:w="4252" w:type="dxa"/>
          </w:tcPr>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 xml:space="preserve">892 </w:t>
            </w:r>
            <w:r w:rsidR="007264AD" w:rsidRPr="0087696C">
              <w:rPr>
                <w:rFonts w:ascii="Times New Roman" w:hAnsi="Times New Roman"/>
                <w:lang w:val="bg-BG"/>
              </w:rPr>
              <w:t>и</w:t>
            </w:r>
            <w:r w:rsidRPr="0087696C">
              <w:rPr>
                <w:rFonts w:ascii="Times New Roman" w:hAnsi="Times New Roman"/>
                <w:lang w:val="bg-BG"/>
              </w:rPr>
              <w:t xml:space="preserve"> 100</w:t>
            </w:r>
            <w:r w:rsidR="00E470BE" w:rsidRPr="0087696C">
              <w:rPr>
                <w:rFonts w:ascii="Times New Roman" w:hAnsi="Times New Roman"/>
                <w:lang w:val="bg-BG"/>
              </w:rPr>
              <w:t> mg</w:t>
            </w:r>
          </w:p>
        </w:tc>
      </w:tr>
      <w:tr w:rsidR="000C3D37" w:rsidRPr="0087696C">
        <w:tc>
          <w:tcPr>
            <w:tcW w:w="4503" w:type="dxa"/>
          </w:tcPr>
          <w:p w:rsidR="000C3D37" w:rsidRPr="0087696C" w:rsidRDefault="000C3D37" w:rsidP="00940D48">
            <w:pPr>
              <w:spacing w:after="0" w:line="240" w:lineRule="auto"/>
              <w:rPr>
                <w:rFonts w:ascii="Times New Roman" w:hAnsi="Times New Roman"/>
                <w:lang w:val="bg-BG"/>
              </w:rPr>
            </w:pPr>
            <w:r w:rsidRPr="0087696C">
              <w:rPr>
                <w:rFonts w:ascii="Times New Roman" w:hAnsi="Times New Roman"/>
                <w:b/>
                <w:lang w:val="bg-BG"/>
              </w:rPr>
              <w:t>Temozolomide SUN 140</w:t>
            </w:r>
            <w:r w:rsidR="00E470BE" w:rsidRPr="0087696C">
              <w:rPr>
                <w:rFonts w:ascii="Times New Roman" w:hAnsi="Times New Roman"/>
                <w:b/>
                <w:lang w:val="bg-BG"/>
              </w:rPr>
              <w:t> mg</w:t>
            </w:r>
            <w:r w:rsidRPr="0087696C">
              <w:rPr>
                <w:rFonts w:ascii="Times New Roman" w:hAnsi="Times New Roman"/>
                <w:b/>
                <w:lang w:val="bg-BG"/>
              </w:rPr>
              <w:t xml:space="preserve"> твърди капсули</w:t>
            </w:r>
          </w:p>
        </w:tc>
        <w:tc>
          <w:tcPr>
            <w:tcW w:w="4252" w:type="dxa"/>
          </w:tcPr>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 xml:space="preserve">929 </w:t>
            </w:r>
            <w:r w:rsidR="007264AD" w:rsidRPr="0087696C">
              <w:rPr>
                <w:rFonts w:ascii="Times New Roman" w:hAnsi="Times New Roman"/>
                <w:lang w:val="bg-BG"/>
              </w:rPr>
              <w:t>и</w:t>
            </w:r>
            <w:r w:rsidRPr="0087696C">
              <w:rPr>
                <w:rFonts w:ascii="Times New Roman" w:hAnsi="Times New Roman"/>
                <w:lang w:val="bg-BG"/>
              </w:rPr>
              <w:t xml:space="preserve"> 140</w:t>
            </w:r>
            <w:r w:rsidR="00E470BE" w:rsidRPr="0087696C">
              <w:rPr>
                <w:rFonts w:ascii="Times New Roman" w:hAnsi="Times New Roman"/>
                <w:lang w:val="bg-BG"/>
              </w:rPr>
              <w:t> mg</w:t>
            </w:r>
          </w:p>
        </w:tc>
      </w:tr>
      <w:tr w:rsidR="000C3D37" w:rsidRPr="0087696C">
        <w:tc>
          <w:tcPr>
            <w:tcW w:w="4503" w:type="dxa"/>
          </w:tcPr>
          <w:p w:rsidR="000C3D37" w:rsidRPr="0087696C" w:rsidRDefault="000C3D37" w:rsidP="00940D48">
            <w:pPr>
              <w:spacing w:after="0" w:line="240" w:lineRule="auto"/>
              <w:rPr>
                <w:rFonts w:ascii="Times New Roman" w:hAnsi="Times New Roman"/>
                <w:lang w:val="bg-BG"/>
              </w:rPr>
            </w:pPr>
            <w:r w:rsidRPr="0087696C">
              <w:rPr>
                <w:rFonts w:ascii="Times New Roman" w:hAnsi="Times New Roman"/>
                <w:b/>
                <w:lang w:val="bg-BG"/>
              </w:rPr>
              <w:t>Temozolomide SUN 180</w:t>
            </w:r>
            <w:r w:rsidR="00E470BE" w:rsidRPr="0087696C">
              <w:rPr>
                <w:rFonts w:ascii="Times New Roman" w:hAnsi="Times New Roman"/>
                <w:b/>
                <w:lang w:val="bg-BG"/>
              </w:rPr>
              <w:t> mg</w:t>
            </w:r>
            <w:r w:rsidRPr="0087696C">
              <w:rPr>
                <w:rFonts w:ascii="Times New Roman" w:hAnsi="Times New Roman"/>
                <w:b/>
                <w:lang w:val="bg-BG"/>
              </w:rPr>
              <w:t xml:space="preserve"> твърди капсули</w:t>
            </w:r>
          </w:p>
        </w:tc>
        <w:tc>
          <w:tcPr>
            <w:tcW w:w="4252" w:type="dxa"/>
          </w:tcPr>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 xml:space="preserve">930 </w:t>
            </w:r>
            <w:r w:rsidR="007264AD" w:rsidRPr="0087696C">
              <w:rPr>
                <w:rFonts w:ascii="Times New Roman" w:hAnsi="Times New Roman"/>
                <w:lang w:val="bg-BG"/>
              </w:rPr>
              <w:t>и</w:t>
            </w:r>
            <w:r w:rsidRPr="0087696C">
              <w:rPr>
                <w:rFonts w:ascii="Times New Roman" w:hAnsi="Times New Roman"/>
                <w:lang w:val="bg-BG"/>
              </w:rPr>
              <w:t xml:space="preserve"> 180</w:t>
            </w:r>
            <w:r w:rsidR="00E470BE" w:rsidRPr="0087696C">
              <w:rPr>
                <w:rFonts w:ascii="Times New Roman" w:hAnsi="Times New Roman"/>
                <w:lang w:val="bg-BG"/>
              </w:rPr>
              <w:t> mg</w:t>
            </w:r>
          </w:p>
        </w:tc>
      </w:tr>
      <w:tr w:rsidR="000C3D37" w:rsidRPr="0087696C">
        <w:tc>
          <w:tcPr>
            <w:tcW w:w="4503" w:type="dxa"/>
          </w:tcPr>
          <w:p w:rsidR="000C3D37" w:rsidRPr="0087696C" w:rsidRDefault="000C3D37" w:rsidP="00940D48">
            <w:pPr>
              <w:spacing w:after="0" w:line="240" w:lineRule="auto"/>
              <w:rPr>
                <w:rFonts w:ascii="Times New Roman" w:hAnsi="Times New Roman"/>
                <w:lang w:val="bg-BG"/>
              </w:rPr>
            </w:pPr>
            <w:r w:rsidRPr="0087696C">
              <w:rPr>
                <w:rFonts w:ascii="Times New Roman" w:hAnsi="Times New Roman"/>
                <w:b/>
                <w:lang w:val="bg-BG"/>
              </w:rPr>
              <w:t>Temozolomide SUN 250</w:t>
            </w:r>
            <w:r w:rsidR="00E470BE" w:rsidRPr="0087696C">
              <w:rPr>
                <w:rFonts w:ascii="Times New Roman" w:hAnsi="Times New Roman"/>
                <w:b/>
                <w:lang w:val="bg-BG"/>
              </w:rPr>
              <w:t> mg</w:t>
            </w:r>
            <w:r w:rsidRPr="0087696C">
              <w:rPr>
                <w:rFonts w:ascii="Times New Roman" w:hAnsi="Times New Roman"/>
                <w:b/>
                <w:lang w:val="bg-BG"/>
              </w:rPr>
              <w:t xml:space="preserve"> твърди капсули</w:t>
            </w:r>
          </w:p>
        </w:tc>
        <w:tc>
          <w:tcPr>
            <w:tcW w:w="4252" w:type="dxa"/>
          </w:tcPr>
          <w:p w:rsidR="000C3D37" w:rsidRPr="0087696C" w:rsidRDefault="000C3D37" w:rsidP="00940D48">
            <w:pPr>
              <w:autoSpaceDE w:val="0"/>
              <w:autoSpaceDN w:val="0"/>
              <w:adjustRightInd w:val="0"/>
              <w:spacing w:after="0" w:line="240" w:lineRule="auto"/>
              <w:jc w:val="center"/>
              <w:rPr>
                <w:rFonts w:ascii="Times New Roman" w:hAnsi="Times New Roman"/>
                <w:lang w:val="bg-BG"/>
              </w:rPr>
            </w:pPr>
            <w:r w:rsidRPr="0087696C">
              <w:rPr>
                <w:rFonts w:ascii="Times New Roman" w:hAnsi="Times New Roman"/>
                <w:lang w:val="bg-BG"/>
              </w:rPr>
              <w:t xml:space="preserve">893 </w:t>
            </w:r>
            <w:r w:rsidR="007264AD" w:rsidRPr="0087696C">
              <w:rPr>
                <w:rFonts w:ascii="Times New Roman" w:hAnsi="Times New Roman"/>
                <w:lang w:val="bg-BG"/>
              </w:rPr>
              <w:t>и</w:t>
            </w:r>
            <w:r w:rsidRPr="0087696C">
              <w:rPr>
                <w:rFonts w:ascii="Times New Roman" w:hAnsi="Times New Roman"/>
                <w:lang w:val="bg-BG"/>
              </w:rPr>
              <w:t xml:space="preserve"> 250</w:t>
            </w:r>
            <w:r w:rsidR="00E470BE" w:rsidRPr="0087696C">
              <w:rPr>
                <w:rFonts w:ascii="Times New Roman" w:hAnsi="Times New Roman"/>
                <w:lang w:val="bg-BG"/>
              </w:rPr>
              <w:t> mg</w:t>
            </w:r>
          </w:p>
        </w:tc>
      </w:tr>
    </w:tbl>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Трябва да сте сигурни, че разбирате напълно и сте запомнили следното:</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броят на капсулите, които трябва да приемате във всеки ден на прием на доза. Попитайте Вашия лекар или фармацевт, за да си запишете (включително и обозначението)</w:t>
      </w:r>
    </w:p>
    <w:p w:rsidR="000C3D37" w:rsidRPr="0087696C" w:rsidRDefault="000C3D37" w:rsidP="00940D48">
      <w:pPr>
        <w:pStyle w:val="Lijstalinea1"/>
        <w:numPr>
          <w:ilvl w:val="0"/>
          <w:numId w:val="2"/>
        </w:numPr>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кои дни са Вашите дни за прием на дозата.</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Обсъждайте повторно дозата с Вашия лекар винаги, когато започвате нов цикъл, тъй като той може да е различен от предшестващия го цикъл.</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Винаги приемайте Temozolomide SUN точно както Ви е казал Вашият лекар. Ако не сте сигурни в нещо, попитайте Вашия лекар или фармацевт. Допускането на грешка в начина на приемане на това лекарство може да има сериозни последици за здравето.</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87696C" w:rsidRDefault="000C3D37" w:rsidP="00940D48">
      <w:pPr>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Ако сте приели повече от необходимата доза Temozolomide SUN</w:t>
      </w:r>
    </w:p>
    <w:p w:rsidR="004C46E2" w:rsidRPr="0087696C" w:rsidRDefault="000C3D37" w:rsidP="00940D48">
      <w:pPr>
        <w:spacing w:after="0" w:line="240" w:lineRule="auto"/>
        <w:rPr>
          <w:rFonts w:ascii="Times New Roman" w:hAnsi="Times New Roman"/>
          <w:lang w:val="bg-BG"/>
        </w:rPr>
      </w:pPr>
      <w:r w:rsidRPr="0087696C">
        <w:rPr>
          <w:rFonts w:ascii="Times New Roman" w:hAnsi="Times New Roman"/>
          <w:lang w:val="bg-BG"/>
        </w:rPr>
        <w:t xml:space="preserve">Ако по грешка сте приели повече капсули Temozolomide SUN, </w:t>
      </w:r>
      <w:r w:rsidR="004C46E2" w:rsidRPr="0087696C">
        <w:rPr>
          <w:rFonts w:ascii="Times New Roman" w:hAnsi="Times New Roman"/>
          <w:lang w:val="bg-BG"/>
        </w:rPr>
        <w:t>отколкото са ви предписани, незабавно се свържете с Вашия лекар, фармацевт или медицинска сестра.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Ако сте пропуснали да приемете Temozolomide SUN</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Вземете пропуснатата доза възможно най-бързо в рамките на същия ден. Ако е минал цял ден, попитайте Вашия лекар. Не вземайте двойна доза, за да компенсирате пропуснатата доза, освен ако Вашият лекар не Ви каже да постъпите така.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4C46E2" w:rsidRPr="0087696C" w:rsidRDefault="004C46E2" w:rsidP="00940D48">
      <w:pPr>
        <w:spacing w:after="0" w:line="240" w:lineRule="auto"/>
        <w:rPr>
          <w:rFonts w:ascii="Times New Roman" w:hAnsi="Times New Roman"/>
          <w:lang w:val="bg-BG"/>
        </w:rPr>
      </w:pPr>
      <w:r w:rsidRPr="0087696C">
        <w:rPr>
          <w:rFonts w:ascii="Times New Roman" w:hAnsi="Times New Roman"/>
          <w:lang w:val="bg-BG"/>
        </w:rPr>
        <w:t>Ако имате някакви допълнителни въпроси, свързани с употребата на това лекарство, моля</w:t>
      </w:r>
      <w:r w:rsidR="00E10AC7" w:rsidRPr="00E10AC7">
        <w:rPr>
          <w:rFonts w:ascii="Times New Roman" w:hAnsi="Times New Roman"/>
          <w:lang w:val="ru-RU"/>
        </w:rPr>
        <w:t>,</w:t>
      </w:r>
      <w:r w:rsidRPr="0087696C">
        <w:rPr>
          <w:rFonts w:ascii="Times New Roman" w:hAnsi="Times New Roman"/>
          <w:lang w:val="bg-BG"/>
        </w:rPr>
        <w:t xml:space="preserve"> попитайте Вашия лекар, фармацевт или медицинска сестра.</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C95810" w:rsidRPr="0087696C" w:rsidRDefault="00C95810" w:rsidP="00C95810">
      <w:pPr>
        <w:autoSpaceDE w:val="0"/>
        <w:autoSpaceDN w:val="0"/>
        <w:adjustRightInd w:val="0"/>
        <w:spacing w:after="0" w:line="240" w:lineRule="auto"/>
        <w:rPr>
          <w:rFonts w:ascii="Times New Roman" w:hAnsi="Times New Roman"/>
          <w:b/>
          <w:lang w:val="bg-BG"/>
        </w:rPr>
      </w:pPr>
      <w:r w:rsidRPr="0087696C">
        <w:rPr>
          <w:rFonts w:ascii="Times New Roman" w:hAnsi="Times New Roman"/>
          <w:b/>
          <w:noProof/>
          <w:lang w:val="bg-BG"/>
        </w:rPr>
        <w:lastRenderedPageBreak/>
        <w:t>4.</w:t>
      </w:r>
      <w:r w:rsidRPr="0087696C">
        <w:rPr>
          <w:rFonts w:ascii="Times New Roman" w:hAnsi="Times New Roman"/>
          <w:b/>
          <w:noProof/>
          <w:lang w:val="bg-BG"/>
        </w:rPr>
        <w:tab/>
      </w:r>
      <w:r w:rsidR="00A764B3" w:rsidRPr="0087696C">
        <w:rPr>
          <w:rFonts w:ascii="Times New Roman" w:hAnsi="Times New Roman"/>
          <w:b/>
          <w:noProof/>
          <w:lang w:val="bg-BG"/>
        </w:rPr>
        <w:t>Възможни нежелани реакции</w:t>
      </w:r>
    </w:p>
    <w:p w:rsidR="000C3D37" w:rsidRPr="0087696C" w:rsidRDefault="000C3D37" w:rsidP="00C95810">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Както всички лекарства, </w:t>
      </w:r>
      <w:r w:rsidR="007E1DD8" w:rsidRPr="0087696C">
        <w:rPr>
          <w:rFonts w:ascii="Times New Roman" w:hAnsi="Times New Roman"/>
          <w:lang w:val="bg-BG"/>
        </w:rPr>
        <w:t>това лекарство</w:t>
      </w:r>
      <w:r w:rsidRPr="0087696C">
        <w:rPr>
          <w:rFonts w:ascii="Times New Roman" w:hAnsi="Times New Roman"/>
          <w:lang w:val="bg-BG"/>
        </w:rPr>
        <w:t>може да предизвика нежелани реакции, въпреки че не всеки ги получава.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u w:val="single"/>
          <w:lang w:val="bg-BG"/>
        </w:rPr>
      </w:pPr>
      <w:r w:rsidRPr="0087696C">
        <w:rPr>
          <w:rFonts w:ascii="Times New Roman" w:hAnsi="Times New Roman"/>
          <w:b/>
          <w:u w:val="single"/>
          <w:lang w:val="bg-BG"/>
        </w:rPr>
        <w:t>Веднага</w:t>
      </w:r>
      <w:r w:rsidRPr="0087696C">
        <w:rPr>
          <w:rFonts w:ascii="Times New Roman" w:hAnsi="Times New Roman"/>
          <w:u w:val="single"/>
          <w:lang w:val="bg-BG"/>
        </w:rPr>
        <w:t xml:space="preserve"> се свържете с Вашия лекар, ако у Вас се появи някое от следните:</w:t>
      </w:r>
    </w:p>
    <w:p w:rsidR="000C3D37" w:rsidRPr="0087696C" w:rsidRDefault="000C3D37" w:rsidP="00940D48">
      <w:pPr>
        <w:tabs>
          <w:tab w:val="left" w:pos="567"/>
        </w:tabs>
        <w:autoSpaceDE w:val="0"/>
        <w:autoSpaceDN w:val="0"/>
        <w:adjustRightInd w:val="0"/>
        <w:spacing w:after="0" w:line="240" w:lineRule="auto"/>
        <w:ind w:left="567" w:hanging="567"/>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тежка алергична реакция (реакция на свръхчувствителност) (копривна треска, свиркащо дишане или друг вид затруднено дишане)</w:t>
      </w: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неовладяно кръвотечение</w:t>
      </w: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гърчове (конвулсии)</w:t>
      </w:r>
    </w:p>
    <w:p w:rsidR="000C3D37"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висока температура</w:t>
      </w:r>
    </w:p>
    <w:p w:rsidR="00062BDC" w:rsidRPr="00744ABB" w:rsidRDefault="00062BDC" w:rsidP="00940D48">
      <w:pPr>
        <w:tabs>
          <w:tab w:val="left" w:pos="567"/>
        </w:tabs>
        <w:autoSpaceDE w:val="0"/>
        <w:autoSpaceDN w:val="0"/>
        <w:adjustRightInd w:val="0"/>
        <w:spacing w:after="0" w:line="240" w:lineRule="auto"/>
        <w:rPr>
          <w:rFonts w:ascii="Times New Roman" w:hAnsi="Times New Roman"/>
          <w:lang w:val="bg-BG"/>
        </w:rPr>
      </w:pPr>
      <w:r w:rsidRPr="005F3333">
        <w:rPr>
          <w:rFonts w:ascii="Times New Roman" w:hAnsi="Times New Roman"/>
          <w:lang w:val="bg-BG"/>
        </w:rPr>
        <w:t>-</w:t>
      </w:r>
      <w:r w:rsidRPr="005F3333">
        <w:rPr>
          <w:rFonts w:ascii="Times New Roman" w:hAnsi="Times New Roman"/>
          <w:lang w:val="bg-BG"/>
        </w:rPr>
        <w:tab/>
        <w:t>втрисане</w:t>
      </w: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силно главоболие, което не минава.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Лечението с Temozolomide SUN може да причини намаляване на определени видове кръвни клетки. Това може да стане причина да получавате по-лесно кръвонасядания (синини под кожата) или кръвоизливи, анемия (недостиг на червени кръвни клетки), висока температура, намалена устойчивост спрямо инфекции. Намаляването на броя на кръвните клетки обикновено е краткотрайно. В някои случаи може да бъде и продължително и да доведе до много тежки форми на анемия (апластична анемия). Вашият лекар ще проследява редовно кръвта Ви, за да следи за всякакви изменения и ще реши дали се нуждаете от специфично лечение. В някои случаи може да се наложи намаляване на дозата или спиране на лечението с Temozolomide SUN.</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303FFC" w:rsidRPr="002107DD" w:rsidRDefault="00303FFC" w:rsidP="00303FFC">
      <w:pPr>
        <w:spacing w:after="0" w:line="240" w:lineRule="auto"/>
        <w:rPr>
          <w:rFonts w:ascii="Times New Roman" w:hAnsi="Times New Roman"/>
          <w:snapToGrid/>
          <w:lang w:val="bg-BG" w:eastAsia="en-US"/>
        </w:rPr>
      </w:pPr>
      <w:r w:rsidRPr="00303FFC">
        <w:rPr>
          <w:rFonts w:ascii="Times New Roman" w:hAnsi="Times New Roman"/>
          <w:snapToGrid/>
          <w:lang w:val="bg-BG" w:eastAsia="en-US"/>
        </w:rPr>
        <w:t>Други съобщавани нежелани реакции са изброени долу</w:t>
      </w:r>
      <w:r w:rsidRPr="002107DD">
        <w:rPr>
          <w:rFonts w:ascii="Times New Roman" w:hAnsi="Times New Roman"/>
          <w:snapToGrid/>
          <w:lang w:val="bg-BG" w:eastAsia="en-US"/>
        </w:rPr>
        <w:t>:</w:t>
      </w:r>
    </w:p>
    <w:p w:rsidR="00303FFC" w:rsidRPr="002107DD" w:rsidRDefault="00303FFC" w:rsidP="00303FFC">
      <w:pPr>
        <w:spacing w:after="0" w:line="240" w:lineRule="auto"/>
        <w:rPr>
          <w:rFonts w:ascii="Times New Roman" w:hAnsi="Times New Roman"/>
          <w:snapToGrid/>
          <w:lang w:val="bg-BG" w:eastAsia="en-US"/>
        </w:rPr>
      </w:pPr>
    </w:p>
    <w:p w:rsidR="00303FFC" w:rsidRPr="002107DD" w:rsidRDefault="00303FFC" w:rsidP="00303FFC">
      <w:pPr>
        <w:keepNext/>
        <w:spacing w:after="0" w:line="240" w:lineRule="auto"/>
        <w:rPr>
          <w:rFonts w:ascii="Times New Roman" w:hAnsi="Times New Roman"/>
          <w:snapToGrid/>
          <w:szCs w:val="20"/>
          <w:lang w:val="bg-BG" w:eastAsia="en-US"/>
        </w:rPr>
      </w:pPr>
      <w:r w:rsidRPr="002107DD">
        <w:rPr>
          <w:rFonts w:ascii="Times New Roman" w:hAnsi="Times New Roman"/>
          <w:b/>
          <w:snapToGrid/>
          <w:szCs w:val="20"/>
          <w:lang w:val="bg-BG" w:eastAsia="en-US"/>
        </w:rPr>
        <w:t>Много чести нежелани реакции</w:t>
      </w:r>
      <w:r w:rsidRPr="002107DD">
        <w:rPr>
          <w:rFonts w:ascii="Times New Roman" w:hAnsi="Times New Roman"/>
          <w:b/>
          <w:noProof/>
          <w:snapToGrid/>
          <w:szCs w:val="20"/>
          <w:lang w:val="bg-BG" w:eastAsia="en-US"/>
        </w:rPr>
        <w:t xml:space="preserve"> (може да засегнат повече от 1</w:t>
      </w:r>
      <w:r w:rsidRPr="00303FFC">
        <w:rPr>
          <w:rFonts w:ascii="Times New Roman" w:hAnsi="Times New Roman"/>
          <w:b/>
          <w:noProof/>
          <w:snapToGrid/>
          <w:szCs w:val="20"/>
          <w:lang w:val="en-GB" w:eastAsia="en-US"/>
        </w:rPr>
        <w:t> </w:t>
      </w:r>
      <w:r w:rsidRPr="002107DD">
        <w:rPr>
          <w:rFonts w:ascii="Times New Roman" w:hAnsi="Times New Roman"/>
          <w:b/>
          <w:noProof/>
          <w:snapToGrid/>
          <w:szCs w:val="20"/>
          <w:lang w:val="bg-BG" w:eastAsia="en-US"/>
        </w:rPr>
        <w:t>на 10</w:t>
      </w:r>
      <w:r w:rsidRPr="00303FFC">
        <w:rPr>
          <w:rFonts w:ascii="Times New Roman" w:hAnsi="Times New Roman"/>
          <w:b/>
          <w:noProof/>
          <w:snapToGrid/>
          <w:szCs w:val="20"/>
          <w:lang w:val="en-GB" w:eastAsia="en-US"/>
        </w:rPr>
        <w:t> </w:t>
      </w:r>
      <w:r w:rsidRPr="002107DD">
        <w:rPr>
          <w:rFonts w:ascii="Times New Roman" w:hAnsi="Times New Roman"/>
          <w:b/>
          <w:noProof/>
          <w:snapToGrid/>
          <w:szCs w:val="20"/>
          <w:lang w:val="bg-BG" w:eastAsia="en-US"/>
        </w:rPr>
        <w:t xml:space="preserve">души) </w:t>
      </w:r>
      <w:r w:rsidRPr="00303FFC">
        <w:rPr>
          <w:rFonts w:ascii="Times New Roman" w:hAnsi="Times New Roman"/>
          <w:b/>
          <w:noProof/>
          <w:snapToGrid/>
          <w:szCs w:val="20"/>
          <w:lang w:val="bg-BG" w:eastAsia="en-US"/>
        </w:rPr>
        <w:t>са</w:t>
      </w:r>
      <w:r w:rsidRPr="002107DD">
        <w:rPr>
          <w:rFonts w:ascii="Times New Roman" w:hAnsi="Times New Roman"/>
          <w:b/>
          <w:noProof/>
          <w:snapToGrid/>
          <w:szCs w:val="20"/>
          <w:lang w:val="bg-BG" w:eastAsia="en-US"/>
        </w:rPr>
        <w:t>:</w:t>
      </w:r>
    </w:p>
    <w:p w:rsidR="00303FFC" w:rsidRPr="002107DD" w:rsidRDefault="00303FFC" w:rsidP="00303FFC">
      <w:pPr>
        <w:numPr>
          <w:ilvl w:val="0"/>
          <w:numId w:val="47"/>
        </w:numPr>
        <w:spacing w:after="0" w:line="260" w:lineRule="exact"/>
        <w:rPr>
          <w:rFonts w:ascii="Times New Roman" w:hAnsi="Times New Roman"/>
          <w:snapToGrid/>
          <w:szCs w:val="20"/>
          <w:lang w:val="bg-BG" w:eastAsia="en-US"/>
        </w:rPr>
      </w:pPr>
      <w:r w:rsidRPr="00303FFC">
        <w:rPr>
          <w:rFonts w:ascii="Times New Roman" w:hAnsi="Times New Roman"/>
          <w:bCs/>
          <w:snapToGrid/>
          <w:lang w:val="bg-BG" w:eastAsia="en-US"/>
        </w:rPr>
        <w:t>загуба на апетит</w:t>
      </w:r>
      <w:r w:rsidRPr="002107DD">
        <w:rPr>
          <w:rFonts w:ascii="Times New Roman" w:hAnsi="Times New Roman"/>
          <w:snapToGrid/>
          <w:szCs w:val="20"/>
          <w:lang w:val="bg-BG" w:eastAsia="en-US"/>
        </w:rPr>
        <w:t xml:space="preserve">, </w:t>
      </w:r>
      <w:r w:rsidRPr="00303FFC">
        <w:rPr>
          <w:rFonts w:ascii="Times New Roman" w:hAnsi="Times New Roman"/>
          <w:snapToGrid/>
          <w:lang w:val="bg-BG" w:eastAsia="en-US"/>
        </w:rPr>
        <w:t>затруднен говор</w:t>
      </w:r>
      <w:r w:rsidRPr="002107DD">
        <w:rPr>
          <w:rFonts w:ascii="Times New Roman" w:hAnsi="Times New Roman"/>
          <w:snapToGrid/>
          <w:szCs w:val="20"/>
          <w:lang w:val="bg-BG" w:eastAsia="en-US"/>
        </w:rPr>
        <w:t xml:space="preserve">, </w:t>
      </w:r>
      <w:r w:rsidRPr="00303FFC">
        <w:rPr>
          <w:rFonts w:ascii="Times New Roman" w:hAnsi="Times New Roman"/>
          <w:bCs/>
          <w:snapToGrid/>
          <w:lang w:val="bg-BG" w:eastAsia="en-US"/>
        </w:rPr>
        <w:t>главоболие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bCs/>
          <w:snapToGrid/>
          <w:lang w:val="bg-BG" w:eastAsia="en-US"/>
        </w:rPr>
        <w:t>повръщане</w:t>
      </w:r>
      <w:r w:rsidRPr="00303FFC">
        <w:rPr>
          <w:rFonts w:ascii="Times New Roman" w:hAnsi="Times New Roman"/>
          <w:snapToGrid/>
          <w:szCs w:val="20"/>
          <w:lang w:val="en-GB" w:eastAsia="en-US"/>
        </w:rPr>
        <w:t xml:space="preserve">, </w:t>
      </w:r>
      <w:r w:rsidRPr="00303FFC">
        <w:rPr>
          <w:rFonts w:ascii="Times New Roman" w:hAnsi="Times New Roman"/>
          <w:bCs/>
          <w:snapToGrid/>
          <w:lang w:val="bg-BG" w:eastAsia="en-US"/>
        </w:rPr>
        <w:t>гадене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диария</w:t>
      </w:r>
      <w:r w:rsidRPr="00303FFC">
        <w:rPr>
          <w:rFonts w:ascii="Times New Roman" w:hAnsi="Times New Roman"/>
          <w:snapToGrid/>
          <w:szCs w:val="20"/>
          <w:lang w:val="en-GB" w:eastAsia="en-US"/>
        </w:rPr>
        <w:t xml:space="preserve">, </w:t>
      </w:r>
      <w:r w:rsidRPr="00303FFC">
        <w:rPr>
          <w:rFonts w:ascii="Times New Roman" w:hAnsi="Times New Roman"/>
          <w:bCs/>
          <w:snapToGrid/>
          <w:lang w:val="bg-BG" w:eastAsia="en-US"/>
        </w:rPr>
        <w:t>запек</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обрив</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косопад</w:t>
      </w:r>
    </w:p>
    <w:p w:rsidR="00303FFC" w:rsidRPr="002107DD"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умора</w:t>
      </w:r>
    </w:p>
    <w:p w:rsidR="00303FFC" w:rsidRPr="00303FFC" w:rsidRDefault="00303FFC" w:rsidP="002107DD">
      <w:pPr>
        <w:spacing w:after="0" w:line="260" w:lineRule="exact"/>
        <w:rPr>
          <w:rFonts w:ascii="Times New Roman" w:hAnsi="Times New Roman"/>
          <w:snapToGrid/>
          <w:szCs w:val="20"/>
          <w:lang w:val="en-GB" w:eastAsia="en-US"/>
        </w:rPr>
      </w:pPr>
    </w:p>
    <w:p w:rsidR="00303FFC" w:rsidRPr="00303FFC" w:rsidRDefault="00303FFC" w:rsidP="00303FFC">
      <w:pPr>
        <w:keepNext/>
        <w:spacing w:after="0" w:line="240" w:lineRule="auto"/>
        <w:rPr>
          <w:rFonts w:ascii="Times New Roman" w:hAnsi="Times New Roman"/>
          <w:snapToGrid/>
          <w:szCs w:val="20"/>
          <w:lang w:val="en-GB" w:eastAsia="en-US"/>
        </w:rPr>
      </w:pPr>
      <w:r w:rsidRPr="00303FFC">
        <w:rPr>
          <w:rFonts w:ascii="Times New Roman" w:hAnsi="Times New Roman"/>
          <w:b/>
          <w:snapToGrid/>
          <w:szCs w:val="20"/>
          <w:lang w:val="en-GB" w:eastAsia="en-US"/>
        </w:rPr>
        <w:t>Чести нежелани реакции</w:t>
      </w:r>
      <w:r w:rsidRPr="00303FFC">
        <w:rPr>
          <w:rFonts w:ascii="Times New Roman" w:hAnsi="Times New Roman"/>
          <w:b/>
          <w:noProof/>
          <w:snapToGrid/>
          <w:szCs w:val="20"/>
          <w:lang w:val="en-GB" w:eastAsia="en-US"/>
        </w:rPr>
        <w:t xml:space="preserve"> (може да засегнат до 1 на 10 души) </w:t>
      </w:r>
      <w:r w:rsidRPr="00303FFC">
        <w:rPr>
          <w:rFonts w:ascii="Times New Roman" w:hAnsi="Times New Roman"/>
          <w:b/>
          <w:noProof/>
          <w:snapToGrid/>
          <w:szCs w:val="20"/>
          <w:lang w:val="bg-BG" w:eastAsia="en-US"/>
        </w:rPr>
        <w:t>са</w:t>
      </w:r>
      <w:r w:rsidRPr="00303FFC">
        <w:rPr>
          <w:rFonts w:ascii="Times New Roman" w:hAnsi="Times New Roman"/>
          <w:b/>
          <w:noProof/>
          <w:snapToGrid/>
          <w:szCs w:val="20"/>
          <w:lang w:val="en-GB" w:eastAsia="en-US"/>
        </w:rPr>
        <w:t>:</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инфекции, инфекции на устната кухина, раневи инфекции</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намален брой на кръвните клетки</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неутропения</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лимфопения</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тромбоцитопения</w:t>
      </w:r>
      <w:r w:rsidRPr="00303FFC">
        <w:rPr>
          <w:rFonts w:ascii="Times New Roman" w:hAnsi="Times New Roman"/>
          <w:snapToGrid/>
          <w:szCs w:val="20"/>
          <w:lang w:val="en-GB" w:eastAsia="en-US"/>
        </w:rPr>
        <w:t>)</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алергичн</w:t>
      </w:r>
      <w:r w:rsidRPr="00303FFC">
        <w:rPr>
          <w:rFonts w:ascii="Times New Roman" w:hAnsi="Times New Roman"/>
          <w:snapToGrid/>
          <w:szCs w:val="20"/>
          <w:lang w:val="bg-BG" w:eastAsia="en-US"/>
        </w:rPr>
        <w:t>а</w:t>
      </w:r>
      <w:r w:rsidRPr="00303FFC">
        <w:rPr>
          <w:rFonts w:ascii="Times New Roman" w:hAnsi="Times New Roman"/>
          <w:snapToGrid/>
          <w:szCs w:val="20"/>
          <w:lang w:val="en-GB" w:eastAsia="en-US"/>
        </w:rPr>
        <w:t xml:space="preserve"> реакци</w:t>
      </w:r>
      <w:r w:rsidRPr="00303FFC">
        <w:rPr>
          <w:rFonts w:ascii="Times New Roman" w:hAnsi="Times New Roman"/>
          <w:snapToGrid/>
          <w:szCs w:val="20"/>
          <w:lang w:val="bg-BG" w:eastAsia="en-US"/>
        </w:rPr>
        <w:t>я</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bg-BG" w:eastAsia="en-US"/>
        </w:rPr>
        <w:t>повишена кръвна захар</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нарушение на паметта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депресия</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тревожност</w:t>
      </w:r>
      <w:r w:rsidRPr="00303FFC">
        <w:rPr>
          <w:rFonts w:ascii="Times New Roman" w:hAnsi="Times New Roman"/>
          <w:snapToGrid/>
          <w:szCs w:val="20"/>
          <w:lang w:val="en-GB" w:eastAsia="en-US"/>
        </w:rPr>
        <w:t>, объркване, неспособност за заспиване и поддържане на съня</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нарушена координация и</w:t>
      </w:r>
      <w:r w:rsidRPr="00303FFC">
        <w:rPr>
          <w:rFonts w:ascii="Times New Roman" w:hAnsi="Times New Roman"/>
          <w:snapToGrid/>
          <w:szCs w:val="20"/>
          <w:lang w:val="en-GB" w:eastAsia="en-US"/>
        </w:rPr>
        <w:t xml:space="preserve"> равновесие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затруднена концентрация</w:t>
      </w:r>
      <w:r w:rsidRPr="00303FFC">
        <w:rPr>
          <w:rFonts w:ascii="Times New Roman" w:hAnsi="Times New Roman"/>
          <w:snapToGrid/>
          <w:szCs w:val="20"/>
          <w:lang w:val="en-GB" w:eastAsia="en-US"/>
        </w:rPr>
        <w:t xml:space="preserve">, промени в психичното състояние или вниманието, </w:t>
      </w:r>
      <w:r w:rsidRPr="00303FFC">
        <w:rPr>
          <w:rFonts w:ascii="Times New Roman" w:hAnsi="Times New Roman"/>
          <w:snapToGrid/>
          <w:lang w:val="bg-BG" w:eastAsia="en-US"/>
        </w:rPr>
        <w:t>лесно забравяне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замайване</w:t>
      </w:r>
      <w:r w:rsidRPr="00303FFC">
        <w:rPr>
          <w:rFonts w:ascii="Times New Roman" w:hAnsi="Times New Roman"/>
          <w:snapToGrid/>
          <w:szCs w:val="20"/>
          <w:lang w:val="en-GB" w:eastAsia="en-US"/>
        </w:rPr>
        <w:t xml:space="preserve">, нарушение на сетивата, усещане за </w:t>
      </w:r>
      <w:r w:rsidRPr="00303FFC">
        <w:rPr>
          <w:rFonts w:ascii="Times New Roman" w:hAnsi="Times New Roman"/>
          <w:snapToGrid/>
          <w:szCs w:val="20"/>
          <w:lang w:val="bg-BG" w:eastAsia="en-US"/>
        </w:rPr>
        <w:t>изтръпване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треперене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необичаен вкус</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частична загуба на зрението</w:t>
      </w:r>
      <w:r w:rsidRPr="00303FFC">
        <w:rPr>
          <w:rFonts w:ascii="Times New Roman" w:hAnsi="Times New Roman"/>
          <w:snapToGrid/>
          <w:szCs w:val="20"/>
          <w:lang w:val="en-GB" w:eastAsia="en-US"/>
        </w:rPr>
        <w:t xml:space="preserve">, </w:t>
      </w:r>
      <w:r w:rsidRPr="00303FFC">
        <w:rPr>
          <w:rFonts w:ascii="Times New Roman" w:hAnsi="Times New Roman"/>
          <w:snapToGrid/>
          <w:szCs w:val="20"/>
          <w:lang w:val="bg-BG" w:eastAsia="en-US"/>
        </w:rPr>
        <w:t>неясно виждане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двойно виждане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болки или сухота в очите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глухота</w:t>
      </w:r>
      <w:r w:rsidRPr="00303FFC">
        <w:rPr>
          <w:rFonts w:ascii="Times New Roman" w:hAnsi="Times New Roman"/>
          <w:snapToGrid/>
          <w:szCs w:val="20"/>
          <w:lang w:val="en-GB" w:eastAsia="en-US"/>
        </w:rPr>
        <w:t>, шум в ушите, болка в ухото</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 xml:space="preserve">образуване на съсирек в белите дробове </w:t>
      </w:r>
      <w:r w:rsidRPr="00303FFC">
        <w:rPr>
          <w:rFonts w:ascii="Times New Roman" w:hAnsi="Times New Roman"/>
          <w:snapToGrid/>
          <w:szCs w:val="20"/>
          <w:lang w:val="bg-BG" w:eastAsia="en-US"/>
        </w:rPr>
        <w:t>или</w:t>
      </w:r>
      <w:r w:rsidRPr="00303FFC">
        <w:rPr>
          <w:rFonts w:ascii="Times New Roman" w:hAnsi="Times New Roman"/>
          <w:snapToGrid/>
          <w:szCs w:val="20"/>
          <w:lang w:val="en-GB" w:eastAsia="en-US"/>
        </w:rPr>
        <w:t xml:space="preserve"> </w:t>
      </w:r>
      <w:r w:rsidRPr="00303FFC">
        <w:rPr>
          <w:rFonts w:ascii="Times New Roman" w:hAnsi="Times New Roman"/>
          <w:snapToGrid/>
          <w:szCs w:val="20"/>
          <w:lang w:val="bg-BG" w:eastAsia="en-US"/>
        </w:rPr>
        <w:t>краката</w:t>
      </w:r>
      <w:r w:rsidRPr="00303FFC">
        <w:rPr>
          <w:rFonts w:ascii="Times New Roman" w:hAnsi="Times New Roman"/>
          <w:snapToGrid/>
          <w:szCs w:val="20"/>
          <w:lang w:val="en-GB" w:eastAsia="en-US"/>
        </w:rPr>
        <w:t>, повишено кръвно налягане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 xml:space="preserve">пневмония, задух, бронхит, кашлица, </w:t>
      </w:r>
      <w:r w:rsidRPr="00303FFC">
        <w:rPr>
          <w:rFonts w:ascii="Times New Roman" w:hAnsi="Times New Roman"/>
          <w:snapToGrid/>
          <w:lang w:val="bg-BG" w:eastAsia="en-US"/>
        </w:rPr>
        <w:t>възпаление на синусите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болки в стомаха или корема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раздразнен стомах</w:t>
      </w:r>
      <w:r w:rsidRPr="00303FFC">
        <w:rPr>
          <w:rFonts w:ascii="Times New Roman" w:hAnsi="Times New Roman"/>
          <w:snapToGrid/>
          <w:szCs w:val="20"/>
          <w:lang w:val="en-GB" w:eastAsia="en-US"/>
        </w:rPr>
        <w:t>/</w:t>
      </w:r>
      <w:r w:rsidRPr="00303FFC">
        <w:rPr>
          <w:rFonts w:ascii="Times New Roman" w:hAnsi="Times New Roman"/>
          <w:snapToGrid/>
          <w:lang w:val="bg-BG" w:eastAsia="en-US"/>
        </w:rPr>
        <w:t>киселини</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затруднено преглъщане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суха кожа, сърбеж</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увреждане на мускулите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мускулна слабост</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болки в мускулите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болки в ставите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болка в гърба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често уриниране, затруднено задържане на урината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повишена температура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грипоподобни симптоми</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болка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чувство за неразположение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простуда или грип</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задръжка на течности, отичане на краката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повишаване на чернодробните ензими</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lastRenderedPageBreak/>
        <w:t xml:space="preserve">загуба на тегло, </w:t>
      </w:r>
      <w:r w:rsidRPr="00303FFC">
        <w:rPr>
          <w:rFonts w:ascii="Times New Roman" w:hAnsi="Times New Roman"/>
          <w:snapToGrid/>
          <w:lang w:val="bg-BG" w:eastAsia="en-US"/>
        </w:rPr>
        <w:t>наддаване на тегло</w:t>
      </w:r>
    </w:p>
    <w:p w:rsidR="00303FFC" w:rsidRPr="002107DD"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радиационно увреждане</w:t>
      </w:r>
    </w:p>
    <w:p w:rsidR="00303FFC" w:rsidRPr="00303FFC" w:rsidRDefault="00303FFC" w:rsidP="002107DD">
      <w:pPr>
        <w:spacing w:after="0" w:line="260" w:lineRule="exact"/>
        <w:rPr>
          <w:rFonts w:ascii="Times New Roman" w:hAnsi="Times New Roman"/>
          <w:snapToGrid/>
          <w:szCs w:val="20"/>
          <w:lang w:val="en-GB" w:eastAsia="en-US"/>
        </w:rPr>
      </w:pPr>
    </w:p>
    <w:p w:rsidR="00303FFC" w:rsidRPr="00303FFC" w:rsidRDefault="00303FFC" w:rsidP="00303FFC">
      <w:pPr>
        <w:keepNext/>
        <w:spacing w:after="0" w:line="240" w:lineRule="auto"/>
        <w:rPr>
          <w:rFonts w:ascii="Times New Roman" w:hAnsi="Times New Roman"/>
          <w:snapToGrid/>
          <w:szCs w:val="20"/>
          <w:lang w:val="en-GB" w:eastAsia="en-US"/>
        </w:rPr>
      </w:pPr>
      <w:r w:rsidRPr="00303FFC">
        <w:rPr>
          <w:rFonts w:ascii="Times New Roman" w:hAnsi="Times New Roman"/>
          <w:b/>
          <w:snapToGrid/>
          <w:szCs w:val="20"/>
          <w:lang w:val="en-GB" w:eastAsia="en-US"/>
        </w:rPr>
        <w:t>Нечести нежелани реакции</w:t>
      </w:r>
      <w:r w:rsidRPr="00303FFC">
        <w:rPr>
          <w:rFonts w:ascii="Times New Roman" w:hAnsi="Times New Roman"/>
          <w:b/>
          <w:noProof/>
          <w:snapToGrid/>
          <w:szCs w:val="20"/>
          <w:lang w:val="en-GB" w:eastAsia="en-US"/>
        </w:rPr>
        <w:t xml:space="preserve"> (може да засегнат до 1 на 100 души) </w:t>
      </w:r>
      <w:r w:rsidRPr="00303FFC">
        <w:rPr>
          <w:rFonts w:ascii="Times New Roman" w:hAnsi="Times New Roman"/>
          <w:b/>
          <w:noProof/>
          <w:snapToGrid/>
          <w:szCs w:val="20"/>
          <w:lang w:val="bg-BG" w:eastAsia="en-US"/>
        </w:rPr>
        <w:t>са</w:t>
      </w:r>
      <w:r w:rsidRPr="00303FFC">
        <w:rPr>
          <w:rFonts w:ascii="Times New Roman" w:hAnsi="Times New Roman"/>
          <w:b/>
          <w:noProof/>
          <w:snapToGrid/>
          <w:szCs w:val="20"/>
          <w:lang w:val="en-GB" w:eastAsia="en-US"/>
        </w:rPr>
        <w:t>:</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мозъчни инфекции (</w:t>
      </w:r>
      <w:r w:rsidRPr="00303FFC">
        <w:rPr>
          <w:rFonts w:ascii="Times New Roman" w:hAnsi="Times New Roman"/>
          <w:snapToGrid/>
          <w:lang w:val="bg-BG" w:eastAsia="en-US"/>
        </w:rPr>
        <w:t>херпетичен менингоенцефалит</w:t>
      </w:r>
      <w:r w:rsidRPr="00303FFC">
        <w:rPr>
          <w:rFonts w:ascii="Times New Roman" w:hAnsi="Times New Roman"/>
          <w:snapToGrid/>
          <w:szCs w:val="20"/>
          <w:lang w:val="en-GB" w:eastAsia="en-US"/>
        </w:rPr>
        <w:t>)</w:t>
      </w:r>
      <w:r w:rsidRPr="00303FFC">
        <w:rPr>
          <w:rFonts w:ascii="Times New Roman" w:hAnsi="Times New Roman"/>
          <w:snapToGrid/>
          <w:szCs w:val="20"/>
          <w:lang w:val="bg-BG" w:eastAsia="en-US"/>
        </w:rPr>
        <w:t>,</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включително смъртни случаи</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нови или реактивирани (повтарящи се) инфекции, причинени от цитомегаловирус</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реактивирани инфекции с вируса на хепатит B</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вторични ракови заболявания, включително левкемия</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намален брой на кръвните клетки (панцитопения, анемия, левкопения)</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поява на червени подкожни петна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безвкусен диабет (</w:t>
      </w:r>
      <w:r w:rsidRPr="00303FFC">
        <w:rPr>
          <w:rFonts w:ascii="Times New Roman" w:hAnsi="Times New Roman"/>
          <w:snapToGrid/>
          <w:szCs w:val="20"/>
          <w:lang w:val="bg-BG" w:eastAsia="en-US"/>
        </w:rPr>
        <w:t>с</w:t>
      </w:r>
      <w:r w:rsidRPr="00303FFC">
        <w:rPr>
          <w:rFonts w:ascii="Times New Roman" w:hAnsi="Times New Roman"/>
          <w:snapToGrid/>
          <w:szCs w:val="20"/>
          <w:lang w:val="en-GB" w:eastAsia="en-US"/>
        </w:rPr>
        <w:t>имптомите включват отделяне на голямо количество урина и чувство на жажда), ниско ниво на кали</w:t>
      </w:r>
      <w:r w:rsidRPr="00303FFC">
        <w:rPr>
          <w:rFonts w:ascii="Times New Roman" w:hAnsi="Times New Roman"/>
          <w:snapToGrid/>
          <w:szCs w:val="20"/>
          <w:lang w:val="bg-BG" w:eastAsia="en-US"/>
        </w:rPr>
        <w:t>й</w:t>
      </w:r>
      <w:r w:rsidRPr="00303FFC">
        <w:rPr>
          <w:rFonts w:ascii="Times New Roman" w:hAnsi="Times New Roman"/>
          <w:snapToGrid/>
          <w:szCs w:val="20"/>
          <w:lang w:val="en-GB" w:eastAsia="en-US"/>
        </w:rPr>
        <w:t xml:space="preserve"> в кръвта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промени в настроението</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халюцинации</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частична парализа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промяна на обонянието</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нарушен слух</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инфекция на средното ухо</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палпитации (сърцебиене)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топли вълни</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подуване на стомаха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затруднения в контрола на изхождането</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хемороиди</w:t>
      </w:r>
      <w:r w:rsidRPr="00303FFC">
        <w:rPr>
          <w:rFonts w:ascii="Times New Roman" w:hAnsi="Times New Roman"/>
          <w:snapToGrid/>
          <w:szCs w:val="20"/>
          <w:lang w:val="en-GB" w:eastAsia="en-US"/>
        </w:rPr>
        <w:t>, сухота в устата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 xml:space="preserve">хепатит и увреждане на черния дроб </w:t>
      </w:r>
      <w:r w:rsidRPr="00303FFC">
        <w:rPr>
          <w:rFonts w:ascii="Times New Roman" w:hAnsi="Times New Roman"/>
          <w:snapToGrid/>
          <w:szCs w:val="20"/>
          <w:lang w:val="bg-BG" w:eastAsia="en-US"/>
        </w:rPr>
        <w:t>(</w:t>
      </w:r>
      <w:r w:rsidRPr="00303FFC">
        <w:rPr>
          <w:rFonts w:ascii="Times New Roman" w:hAnsi="Times New Roman"/>
          <w:snapToGrid/>
          <w:szCs w:val="20"/>
          <w:lang w:val="en-GB" w:eastAsia="en-US"/>
        </w:rPr>
        <w:t>включително чернодробна недостатъчност с фатален изход), холестаза, повишаване на стойностите на билирубина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 xml:space="preserve">поява на мехури по тялото и в устата, лющеща се кожа, </w:t>
      </w:r>
      <w:r w:rsidRPr="00303FFC">
        <w:rPr>
          <w:rFonts w:ascii="Times New Roman" w:hAnsi="Times New Roman"/>
          <w:snapToGrid/>
          <w:lang w:val="bg-BG" w:eastAsia="en-US"/>
        </w:rPr>
        <w:t>кожен обрив</w:t>
      </w:r>
      <w:r w:rsidRPr="00303FFC">
        <w:rPr>
          <w:rFonts w:ascii="Times New Roman" w:hAnsi="Times New Roman"/>
          <w:snapToGrid/>
          <w:szCs w:val="20"/>
          <w:lang w:val="en-GB" w:eastAsia="en-US"/>
        </w:rPr>
        <w:t xml:space="preserve">, болезнено зачервяване на кожата, </w:t>
      </w:r>
      <w:r w:rsidRPr="00303FFC">
        <w:rPr>
          <w:rFonts w:ascii="Times New Roman" w:hAnsi="Times New Roman"/>
          <w:snapToGrid/>
          <w:lang w:val="bg-BG" w:eastAsia="en-US"/>
        </w:rPr>
        <w:t>тежък обрив с отичане на кожата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включително на дланите на ръцете и на ходилата</w:t>
      </w:r>
      <w:r w:rsidRPr="00303FFC">
        <w:rPr>
          <w:rFonts w:ascii="Times New Roman" w:hAnsi="Times New Roman"/>
          <w:snapToGrid/>
          <w:szCs w:val="20"/>
          <w:lang w:val="en-GB" w:eastAsia="en-US"/>
        </w:rPr>
        <w:t>)</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szCs w:val="20"/>
          <w:lang w:val="en-GB" w:eastAsia="en-US"/>
        </w:rPr>
        <w:t xml:space="preserve">повишена чувствителност към слънчевата светлина, </w:t>
      </w:r>
      <w:r w:rsidRPr="00303FFC">
        <w:rPr>
          <w:rFonts w:ascii="Times New Roman" w:hAnsi="Times New Roman"/>
          <w:snapToGrid/>
          <w:lang w:val="bg-BG" w:eastAsia="en-US"/>
        </w:rPr>
        <w:t>уртикария (копривна треска)</w:t>
      </w:r>
      <w:r w:rsidRPr="00303FFC">
        <w:rPr>
          <w:rFonts w:ascii="Times New Roman" w:hAnsi="Times New Roman"/>
          <w:snapToGrid/>
          <w:szCs w:val="20"/>
          <w:lang w:val="en-GB" w:eastAsia="en-US"/>
        </w:rPr>
        <w:t xml:space="preserve">, повишено потене, </w:t>
      </w:r>
      <w:r w:rsidRPr="00303FFC">
        <w:rPr>
          <w:rFonts w:ascii="Times New Roman" w:hAnsi="Times New Roman"/>
          <w:snapToGrid/>
          <w:lang w:val="bg-BG" w:eastAsia="en-US"/>
        </w:rPr>
        <w:t>промяна в цвета на кожата</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затруднено уриниране</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вагинално кървене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вагинално дразнене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липса на менструация или обилна менструация</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болка в гърдите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импотентност</w:t>
      </w:r>
    </w:p>
    <w:p w:rsidR="00303FFC" w:rsidRPr="00303FFC" w:rsidRDefault="00303FFC" w:rsidP="00303FFC">
      <w:pPr>
        <w:numPr>
          <w:ilvl w:val="0"/>
          <w:numId w:val="47"/>
        </w:numPr>
        <w:spacing w:after="0" w:line="260" w:lineRule="exact"/>
        <w:rPr>
          <w:rFonts w:ascii="Times New Roman" w:hAnsi="Times New Roman"/>
          <w:snapToGrid/>
          <w:szCs w:val="20"/>
          <w:lang w:val="en-GB" w:eastAsia="en-US"/>
        </w:rPr>
      </w:pPr>
      <w:r w:rsidRPr="00303FFC">
        <w:rPr>
          <w:rFonts w:ascii="Times New Roman" w:hAnsi="Times New Roman"/>
          <w:snapToGrid/>
          <w:lang w:val="bg-BG" w:eastAsia="en-US"/>
        </w:rPr>
        <w:t>треперене</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оток на лицето</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промяна на цвета на езика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жажда</w:t>
      </w:r>
      <w:r w:rsidRPr="00303FFC">
        <w:rPr>
          <w:rFonts w:ascii="Times New Roman" w:hAnsi="Times New Roman"/>
          <w:snapToGrid/>
          <w:szCs w:val="20"/>
          <w:lang w:val="en-GB" w:eastAsia="en-US"/>
        </w:rPr>
        <w:t xml:space="preserve">, </w:t>
      </w:r>
      <w:r w:rsidRPr="00303FFC">
        <w:rPr>
          <w:rFonts w:ascii="Times New Roman" w:hAnsi="Times New Roman"/>
          <w:snapToGrid/>
          <w:lang w:val="bg-BG" w:eastAsia="en-US"/>
        </w:rPr>
        <w:t>проблеми със зъбите</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551594" w:rsidRPr="00F81ADC" w:rsidRDefault="00551594" w:rsidP="00551594">
      <w:pPr>
        <w:spacing w:after="0" w:line="240" w:lineRule="auto"/>
        <w:rPr>
          <w:rFonts w:ascii="Times New Roman" w:hAnsi="Times New Roman"/>
          <w:lang w:val="ru-RU"/>
        </w:rPr>
      </w:pPr>
      <w:r w:rsidRPr="00551594">
        <w:rPr>
          <w:rFonts w:ascii="Times New Roman" w:hAnsi="Times New Roman"/>
          <w:b/>
          <w:lang w:val="bg-BG"/>
        </w:rPr>
        <w:t>Съобщаване на нежелани реакции</w:t>
      </w:r>
    </w:p>
    <w:p w:rsidR="0085165E" w:rsidRPr="0087696C" w:rsidRDefault="0085165E" w:rsidP="009330CA">
      <w:pPr>
        <w:spacing w:after="0" w:line="240" w:lineRule="auto"/>
        <w:rPr>
          <w:rFonts w:ascii="Times New Roman" w:hAnsi="Times New Roman"/>
          <w:lang w:val="bg-BG"/>
        </w:rPr>
      </w:pPr>
      <w:r w:rsidRPr="0087696C">
        <w:rPr>
          <w:rFonts w:ascii="Times New Roman" w:hAnsi="Times New Roman"/>
          <w:lang w:val="bg-BG"/>
        </w:rPr>
        <w:t>Ако получите някакви нежелани лекарствени реакции, уведомете Вашия лекар, фармацевт или медицинска сестра. Това включва всички възможни</w:t>
      </w:r>
      <w:r w:rsidR="009330CA" w:rsidRPr="009330CA">
        <w:rPr>
          <w:rFonts w:ascii="Times New Roman" w:hAnsi="Times New Roman"/>
          <w:lang w:val="bg-BG" w:eastAsia="en-US"/>
        </w:rPr>
        <w:t xml:space="preserve"> неописани в тази листовка нежелани реакции</w:t>
      </w:r>
      <w:r w:rsidR="009330CA" w:rsidRPr="009330CA">
        <w:rPr>
          <w:rFonts w:ascii="Times New Roman" w:hAnsi="Times New Roman"/>
          <w:noProof/>
          <w:lang w:val="bg-BG" w:eastAsia="en-US"/>
        </w:rPr>
        <w:t xml:space="preserve">. Можете също да съобщите нежелани реакции </w:t>
      </w:r>
      <w:r w:rsidR="009330CA" w:rsidRPr="009330CA">
        <w:rPr>
          <w:rFonts w:ascii="Times New Roman" w:hAnsi="Times New Roman"/>
          <w:lang w:val="bg-BG" w:eastAsia="en-US"/>
        </w:rPr>
        <w:t xml:space="preserve">директно чрез </w:t>
      </w:r>
      <w:r w:rsidR="009330CA" w:rsidRPr="009330CA">
        <w:rPr>
          <w:rFonts w:ascii="Times New Roman" w:hAnsi="Times New Roman"/>
          <w:highlight w:val="lightGray"/>
          <w:lang w:val="bg-BG" w:eastAsia="en-US"/>
        </w:rPr>
        <w:t xml:space="preserve">националната система за съобщаване, посочена в </w:t>
      </w:r>
      <w:hyperlink r:id="rId10" w:history="1">
        <w:r w:rsidR="009330CA" w:rsidRPr="00056EA5">
          <w:rPr>
            <w:rFonts w:ascii="Times New Roman" w:hAnsi="Times New Roman"/>
            <w:color w:val="0000FF"/>
            <w:highlight w:val="lightGray"/>
            <w:lang w:val="bg-BG" w:eastAsia="en-US"/>
          </w:rPr>
          <w:t>Приложение V</w:t>
        </w:r>
      </w:hyperlink>
      <w:r w:rsidR="009330CA" w:rsidRPr="009330CA">
        <w:rPr>
          <w:rFonts w:ascii="Times New Roman" w:hAnsi="Times New Roman"/>
          <w:lang w:val="bg-BG" w:eastAsia="en-US"/>
        </w:rPr>
        <w:t>. Като съобщавате нежелани реакции, можете да дадете своя принос за получаване на повече информация относно безопасността на това лекарство.</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C95810" w:rsidRPr="00EA5AC9" w:rsidRDefault="005A39D2" w:rsidP="00940D48">
      <w:pPr>
        <w:autoSpaceDE w:val="0"/>
        <w:autoSpaceDN w:val="0"/>
        <w:adjustRightInd w:val="0"/>
        <w:spacing w:after="0" w:line="240" w:lineRule="auto"/>
        <w:rPr>
          <w:rFonts w:ascii="Times New Roman" w:hAnsi="Times New Roman"/>
          <w:b/>
          <w:lang w:val="ru-RU"/>
        </w:rPr>
      </w:pPr>
      <w:r w:rsidRPr="0087696C">
        <w:rPr>
          <w:rFonts w:ascii="Times New Roman" w:hAnsi="Times New Roman"/>
          <w:b/>
          <w:lang w:val="bg-BG"/>
        </w:rPr>
        <w:t>5.</w:t>
      </w:r>
      <w:r w:rsidR="00C95810" w:rsidRPr="00EA5AC9">
        <w:rPr>
          <w:rFonts w:ascii="Times New Roman" w:hAnsi="Times New Roman"/>
          <w:b/>
          <w:lang w:val="ru-RU"/>
        </w:rPr>
        <w:tab/>
      </w:r>
      <w:r w:rsidR="00A764B3" w:rsidRPr="0087696C">
        <w:rPr>
          <w:rFonts w:ascii="Times New Roman" w:hAnsi="Times New Roman"/>
          <w:b/>
          <w:lang w:val="bg-BG"/>
        </w:rPr>
        <w:t>Как да съхранявате Temozolomide SUN</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Да се съхранява на място, недостъпно за деца, за предпочитане в заключен шкаф. Поглъщането по невнимание може да бъде смъртоносно при децата.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Не използвайте </w:t>
      </w:r>
      <w:r w:rsidR="00A06519" w:rsidRPr="0087696C">
        <w:rPr>
          <w:rFonts w:ascii="Times New Roman" w:hAnsi="Times New Roman"/>
          <w:lang w:val="bg-BG"/>
        </w:rPr>
        <w:t xml:space="preserve">това лекарство </w:t>
      </w:r>
      <w:r w:rsidRPr="0087696C">
        <w:rPr>
          <w:rFonts w:ascii="Times New Roman" w:hAnsi="Times New Roman"/>
          <w:lang w:val="bg-BG"/>
        </w:rPr>
        <w:t xml:space="preserve">след срока на годност, отбелязан върху етикета и картонената опаковка. Срокът на годност отговаря на последния ден от посочения </w:t>
      </w:r>
      <w:r w:rsidR="00394C2E" w:rsidRPr="0087696C">
        <w:rPr>
          <w:rFonts w:ascii="Times New Roman" w:hAnsi="Times New Roman"/>
          <w:lang w:val="bg-BG"/>
        </w:rPr>
        <w:t xml:space="preserve">посочения </w:t>
      </w:r>
      <w:r w:rsidRPr="0087696C">
        <w:rPr>
          <w:rFonts w:ascii="Times New Roman" w:hAnsi="Times New Roman"/>
          <w:lang w:val="bg-BG"/>
        </w:rPr>
        <w:t>месец.</w:t>
      </w:r>
    </w:p>
    <w:p w:rsidR="00512716" w:rsidRPr="00512716" w:rsidRDefault="00512716" w:rsidP="00512716">
      <w:pPr>
        <w:autoSpaceDE w:val="0"/>
        <w:autoSpaceDN w:val="0"/>
        <w:adjustRightInd w:val="0"/>
        <w:spacing w:after="0" w:line="240" w:lineRule="auto"/>
        <w:rPr>
          <w:rFonts w:ascii="Times New Roman" w:hAnsi="Times New Roman"/>
          <w:lang w:val="ru-RU"/>
        </w:rPr>
      </w:pPr>
    </w:p>
    <w:p w:rsidR="00512716" w:rsidRPr="00512716" w:rsidRDefault="00512716" w:rsidP="00512716">
      <w:pPr>
        <w:autoSpaceDE w:val="0"/>
        <w:autoSpaceDN w:val="0"/>
        <w:adjustRightInd w:val="0"/>
        <w:spacing w:after="0" w:line="240" w:lineRule="auto"/>
        <w:rPr>
          <w:rFonts w:ascii="Times New Roman" w:hAnsi="Times New Roman"/>
          <w:lang w:val="ru-RU"/>
        </w:rPr>
      </w:pPr>
      <w:r w:rsidRPr="00512716">
        <w:rPr>
          <w:rFonts w:ascii="Times New Roman" w:hAnsi="Times New Roman"/>
          <w:lang w:val="ru-RU"/>
        </w:rPr>
        <w:t>Да не се съхранява над 25°</w:t>
      </w:r>
      <w:r w:rsidRPr="00512716">
        <w:rPr>
          <w:rFonts w:ascii="Times New Roman" w:hAnsi="Times New Roman"/>
          <w:lang w:val="en-GB"/>
        </w:rPr>
        <w:t>C</w:t>
      </w:r>
      <w:r w:rsidRPr="00512716">
        <w:rPr>
          <w:rFonts w:ascii="Times New Roman" w:hAnsi="Times New Roman"/>
          <w:lang w:val="ru-RU"/>
        </w:rPr>
        <w:t>.</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Кажете на Вашия фармацевт, ако забележите някаква промяна във външния вид на капсулите.</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394C2E" w:rsidRPr="0087696C" w:rsidRDefault="00394C2E" w:rsidP="00940D48">
      <w:pPr>
        <w:spacing w:after="0" w:line="240" w:lineRule="auto"/>
        <w:rPr>
          <w:rFonts w:ascii="Times New Roman" w:hAnsi="Times New Roman"/>
          <w:lang w:val="bg-BG"/>
        </w:rPr>
      </w:pPr>
      <w:r w:rsidRPr="0087696C">
        <w:rPr>
          <w:rFonts w:ascii="Times New Roman" w:hAnsi="Times New Roman"/>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lang w:val="bg-BG"/>
        </w:rPr>
      </w:pPr>
    </w:p>
    <w:p w:rsidR="00C95810" w:rsidRPr="00EA5AC9" w:rsidRDefault="005A39D2" w:rsidP="00BD3455">
      <w:pPr>
        <w:keepNext/>
        <w:keepLines/>
        <w:autoSpaceDE w:val="0"/>
        <w:autoSpaceDN w:val="0"/>
        <w:adjustRightInd w:val="0"/>
        <w:spacing w:after="0" w:line="240" w:lineRule="auto"/>
        <w:ind w:left="567" w:hanging="567"/>
        <w:rPr>
          <w:rFonts w:ascii="Times New Roman" w:hAnsi="Times New Roman"/>
          <w:b/>
          <w:lang w:val="ru-RU"/>
        </w:rPr>
      </w:pPr>
      <w:r w:rsidRPr="0087696C">
        <w:rPr>
          <w:rFonts w:ascii="Times New Roman" w:hAnsi="Times New Roman"/>
          <w:b/>
          <w:noProof/>
          <w:lang w:val="bg-BG"/>
        </w:rPr>
        <w:lastRenderedPageBreak/>
        <w:t>6.</w:t>
      </w:r>
      <w:r w:rsidR="00C95810" w:rsidRPr="0087696C">
        <w:rPr>
          <w:rFonts w:ascii="Times New Roman" w:hAnsi="Times New Roman"/>
          <w:b/>
          <w:noProof/>
          <w:lang w:val="bg-BG"/>
        </w:rPr>
        <w:tab/>
      </w:r>
      <w:r w:rsidR="00A764B3" w:rsidRPr="0087696C">
        <w:rPr>
          <w:rFonts w:ascii="Times New Roman" w:hAnsi="Times New Roman"/>
          <w:b/>
          <w:noProof/>
          <w:lang w:val="bg-BG"/>
        </w:rPr>
        <w:t>Съдържание на опаковката и д</w:t>
      </w:r>
      <w:r w:rsidR="00A764B3" w:rsidRPr="0087696C">
        <w:rPr>
          <w:rFonts w:ascii="Times New Roman" w:hAnsi="Times New Roman"/>
          <w:b/>
          <w:lang w:val="bg-BG"/>
        </w:rPr>
        <w:t>опълнителна информация</w:t>
      </w:r>
    </w:p>
    <w:p w:rsidR="000C3D37" w:rsidRPr="0087696C" w:rsidRDefault="000C3D37" w:rsidP="00BD3455">
      <w:pPr>
        <w:keepNext/>
        <w:keepLines/>
        <w:autoSpaceDE w:val="0"/>
        <w:autoSpaceDN w:val="0"/>
        <w:adjustRightInd w:val="0"/>
        <w:spacing w:after="0" w:line="240" w:lineRule="auto"/>
        <w:ind w:left="567" w:hanging="567"/>
        <w:rPr>
          <w:rFonts w:ascii="Times New Roman" w:hAnsi="Times New Roman"/>
          <w:b/>
          <w:lang w:val="bg-BG"/>
        </w:rPr>
      </w:pPr>
    </w:p>
    <w:p w:rsidR="000C3D37" w:rsidRPr="0087696C" w:rsidRDefault="000C3D37" w:rsidP="00BD3455">
      <w:pPr>
        <w:keepNext/>
        <w:keepLine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Какво съдържа Temozolomide SUN</w:t>
      </w:r>
    </w:p>
    <w:p w:rsidR="000C3D37" w:rsidRPr="0087696C" w:rsidRDefault="000C3D37" w:rsidP="00BD3455">
      <w:pPr>
        <w:keepNext/>
        <w:keepLines/>
        <w:autoSpaceDE w:val="0"/>
        <w:autoSpaceDN w:val="0"/>
        <w:adjustRightInd w:val="0"/>
        <w:spacing w:after="0" w:line="240" w:lineRule="auto"/>
        <w:rPr>
          <w:rFonts w:ascii="Times New Roman" w:hAnsi="Times New Roman"/>
          <w:b/>
          <w:lang w:val="bg-BG"/>
        </w:rPr>
      </w:pPr>
    </w:p>
    <w:p w:rsidR="006C44B8" w:rsidRDefault="000C3D37" w:rsidP="00BD3455">
      <w:pPr>
        <w:keepNext/>
        <w:keepLines/>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 xml:space="preserve">Активно вещество е темозоломид. </w:t>
      </w:r>
    </w:p>
    <w:p w:rsidR="006C44B8" w:rsidRPr="00A43BA4" w:rsidRDefault="006C44B8" w:rsidP="00BD3455">
      <w:pPr>
        <w:autoSpaceDE w:val="0"/>
        <w:autoSpaceDN w:val="0"/>
        <w:adjustRightInd w:val="0"/>
        <w:spacing w:after="0" w:line="240" w:lineRule="auto"/>
        <w:ind w:left="567"/>
        <w:rPr>
          <w:rFonts w:ascii="Times New Roman" w:hAnsi="Times New Roman"/>
          <w:i/>
          <w:lang w:val="bg-BG"/>
        </w:rPr>
      </w:pPr>
      <w:r w:rsidRPr="00BD3455">
        <w:rPr>
          <w:rFonts w:ascii="Times New Roman" w:hAnsi="Times New Roman"/>
          <w:i/>
          <w:lang w:val="bg-BG"/>
        </w:rPr>
        <w:t>Temozolomide SUN 5 mg твърди капсули</w:t>
      </w:r>
      <w:r w:rsidRPr="00A43BA4">
        <w:rPr>
          <w:rFonts w:ascii="Times New Roman" w:hAnsi="Times New Roman"/>
          <w:lang w:val="bg-BG"/>
        </w:rPr>
        <w:t xml:space="preserve">: </w:t>
      </w:r>
      <w:r w:rsidRPr="0087696C">
        <w:rPr>
          <w:rFonts w:ascii="Times New Roman" w:hAnsi="Times New Roman"/>
          <w:lang w:val="bg-BG"/>
        </w:rPr>
        <w:t xml:space="preserve">Всяка </w:t>
      </w:r>
      <w:r w:rsidRPr="00E546CD">
        <w:rPr>
          <w:rFonts w:ascii="Times New Roman" w:hAnsi="Times New Roman"/>
          <w:lang w:val="bg-BG"/>
        </w:rPr>
        <w:t>твърди</w:t>
      </w:r>
      <w:r w:rsidRPr="006D3FD9">
        <w:rPr>
          <w:rFonts w:ascii="Times New Roman" w:hAnsi="Times New Roman"/>
          <w:lang w:val="bg-BG"/>
        </w:rPr>
        <w:t xml:space="preserve"> к</w:t>
      </w:r>
      <w:r w:rsidRPr="0087696C">
        <w:rPr>
          <w:rFonts w:ascii="Times New Roman" w:hAnsi="Times New Roman"/>
          <w:lang w:val="bg-BG"/>
        </w:rPr>
        <w:t>апсула съдържа 5 mg темозоломид.</w:t>
      </w:r>
    </w:p>
    <w:p w:rsidR="006C44B8" w:rsidRPr="00A43BA4" w:rsidRDefault="006C44B8" w:rsidP="00BD3455">
      <w:pPr>
        <w:autoSpaceDE w:val="0"/>
        <w:autoSpaceDN w:val="0"/>
        <w:adjustRightInd w:val="0"/>
        <w:spacing w:after="0" w:line="240" w:lineRule="auto"/>
        <w:ind w:left="567"/>
        <w:rPr>
          <w:rFonts w:ascii="Times New Roman" w:hAnsi="Times New Roman"/>
          <w:i/>
          <w:lang w:val="bg-BG"/>
        </w:rPr>
      </w:pPr>
      <w:r w:rsidRPr="00BD3455">
        <w:rPr>
          <w:rFonts w:ascii="Times New Roman" w:hAnsi="Times New Roman"/>
          <w:i/>
          <w:lang w:val="bg-BG"/>
        </w:rPr>
        <w:t xml:space="preserve">Temozolomide SUN </w:t>
      </w:r>
      <w:r w:rsidRPr="00A43BA4">
        <w:rPr>
          <w:rFonts w:ascii="Times New Roman" w:hAnsi="Times New Roman"/>
          <w:i/>
          <w:lang w:val="bg-BG"/>
        </w:rPr>
        <w:t>20</w:t>
      </w:r>
      <w:r w:rsidRPr="00BD3455">
        <w:rPr>
          <w:rFonts w:ascii="Times New Roman" w:hAnsi="Times New Roman"/>
          <w:i/>
          <w:lang w:val="bg-BG"/>
        </w:rPr>
        <w:t> mg твърди капсули</w:t>
      </w:r>
      <w:r w:rsidRPr="00A43BA4">
        <w:rPr>
          <w:rFonts w:ascii="Times New Roman" w:hAnsi="Times New Roman"/>
          <w:lang w:val="bg-BG"/>
        </w:rPr>
        <w:t xml:space="preserve">: </w:t>
      </w:r>
      <w:r w:rsidRPr="0087696C">
        <w:rPr>
          <w:rFonts w:ascii="Times New Roman" w:hAnsi="Times New Roman"/>
          <w:lang w:val="bg-BG"/>
        </w:rPr>
        <w:t xml:space="preserve">Всяка </w:t>
      </w:r>
      <w:r w:rsidRPr="00E546CD">
        <w:rPr>
          <w:rFonts w:ascii="Times New Roman" w:hAnsi="Times New Roman"/>
          <w:lang w:val="bg-BG"/>
        </w:rPr>
        <w:t>твърди</w:t>
      </w:r>
      <w:r w:rsidRPr="006D3FD9">
        <w:rPr>
          <w:rFonts w:ascii="Times New Roman" w:hAnsi="Times New Roman"/>
          <w:lang w:val="bg-BG"/>
        </w:rPr>
        <w:t xml:space="preserve"> к</w:t>
      </w:r>
      <w:r w:rsidRPr="0087696C">
        <w:rPr>
          <w:rFonts w:ascii="Times New Roman" w:hAnsi="Times New Roman"/>
          <w:lang w:val="bg-BG"/>
        </w:rPr>
        <w:t xml:space="preserve">апсула съдържа </w:t>
      </w:r>
      <w:r w:rsidRPr="00A43BA4">
        <w:rPr>
          <w:rFonts w:ascii="Times New Roman" w:hAnsi="Times New Roman"/>
          <w:lang w:val="bg-BG"/>
        </w:rPr>
        <w:t>20</w:t>
      </w:r>
      <w:r w:rsidRPr="0087696C">
        <w:rPr>
          <w:rFonts w:ascii="Times New Roman" w:hAnsi="Times New Roman"/>
          <w:lang w:val="bg-BG"/>
        </w:rPr>
        <w:t> mg темозоломид.</w:t>
      </w:r>
    </w:p>
    <w:p w:rsidR="006C44B8" w:rsidRPr="00A43BA4" w:rsidRDefault="006C44B8" w:rsidP="00BD3455">
      <w:pPr>
        <w:autoSpaceDE w:val="0"/>
        <w:autoSpaceDN w:val="0"/>
        <w:adjustRightInd w:val="0"/>
        <w:spacing w:after="0" w:line="240" w:lineRule="auto"/>
        <w:ind w:left="567"/>
        <w:rPr>
          <w:rFonts w:ascii="Times New Roman" w:hAnsi="Times New Roman"/>
          <w:i/>
          <w:lang w:val="bg-BG"/>
        </w:rPr>
      </w:pPr>
      <w:r w:rsidRPr="00BD3455">
        <w:rPr>
          <w:rFonts w:ascii="Times New Roman" w:hAnsi="Times New Roman"/>
          <w:i/>
          <w:lang w:val="bg-BG"/>
        </w:rPr>
        <w:t>Temozolomide SUN 100 mg твърди капсули</w:t>
      </w:r>
      <w:r w:rsidRPr="00A43BA4">
        <w:rPr>
          <w:rFonts w:ascii="Times New Roman" w:hAnsi="Times New Roman"/>
          <w:lang w:val="bg-BG"/>
        </w:rPr>
        <w:t xml:space="preserve">: </w:t>
      </w:r>
      <w:r w:rsidRPr="0087696C">
        <w:rPr>
          <w:rFonts w:ascii="Times New Roman" w:hAnsi="Times New Roman"/>
          <w:lang w:val="bg-BG"/>
        </w:rPr>
        <w:t xml:space="preserve">Всяка </w:t>
      </w:r>
      <w:r w:rsidRPr="00E546CD">
        <w:rPr>
          <w:rFonts w:ascii="Times New Roman" w:hAnsi="Times New Roman"/>
          <w:lang w:val="bg-BG"/>
        </w:rPr>
        <w:t>твърди</w:t>
      </w:r>
      <w:r w:rsidRPr="006D3FD9">
        <w:rPr>
          <w:rFonts w:ascii="Times New Roman" w:hAnsi="Times New Roman"/>
          <w:lang w:val="bg-BG"/>
        </w:rPr>
        <w:t xml:space="preserve"> к</w:t>
      </w:r>
      <w:r w:rsidRPr="0087696C">
        <w:rPr>
          <w:rFonts w:ascii="Times New Roman" w:hAnsi="Times New Roman"/>
          <w:lang w:val="bg-BG"/>
        </w:rPr>
        <w:t xml:space="preserve">апсула съдържа </w:t>
      </w:r>
      <w:r w:rsidRPr="00A43BA4">
        <w:rPr>
          <w:rFonts w:ascii="Times New Roman" w:hAnsi="Times New Roman"/>
          <w:lang w:val="bg-BG"/>
        </w:rPr>
        <w:t>100</w:t>
      </w:r>
      <w:r w:rsidRPr="0087696C">
        <w:rPr>
          <w:rFonts w:ascii="Times New Roman" w:hAnsi="Times New Roman"/>
          <w:lang w:val="bg-BG"/>
        </w:rPr>
        <w:t> mg темозоломид.</w:t>
      </w:r>
    </w:p>
    <w:p w:rsidR="006C44B8" w:rsidRPr="00A43BA4" w:rsidRDefault="006C44B8" w:rsidP="00BD3455">
      <w:pPr>
        <w:autoSpaceDE w:val="0"/>
        <w:autoSpaceDN w:val="0"/>
        <w:adjustRightInd w:val="0"/>
        <w:spacing w:after="0" w:line="240" w:lineRule="auto"/>
        <w:ind w:left="567"/>
        <w:rPr>
          <w:rFonts w:ascii="Times New Roman" w:hAnsi="Times New Roman"/>
          <w:i/>
          <w:lang w:val="bg-BG"/>
        </w:rPr>
      </w:pPr>
      <w:r w:rsidRPr="00BD3455">
        <w:rPr>
          <w:rFonts w:ascii="Times New Roman" w:hAnsi="Times New Roman"/>
          <w:i/>
          <w:lang w:val="bg-BG"/>
        </w:rPr>
        <w:t>Temozolomide SUN 140 mg твърди капсули</w:t>
      </w:r>
      <w:r w:rsidRPr="00A43BA4">
        <w:rPr>
          <w:rFonts w:ascii="Times New Roman" w:hAnsi="Times New Roman"/>
          <w:lang w:val="bg-BG"/>
        </w:rPr>
        <w:t xml:space="preserve">: </w:t>
      </w:r>
      <w:r w:rsidRPr="0087696C">
        <w:rPr>
          <w:rFonts w:ascii="Times New Roman" w:hAnsi="Times New Roman"/>
          <w:lang w:val="bg-BG"/>
        </w:rPr>
        <w:t xml:space="preserve">Всяка </w:t>
      </w:r>
      <w:r w:rsidRPr="00E546CD">
        <w:rPr>
          <w:rFonts w:ascii="Times New Roman" w:hAnsi="Times New Roman"/>
          <w:lang w:val="bg-BG"/>
        </w:rPr>
        <w:t>твърди</w:t>
      </w:r>
      <w:r w:rsidRPr="006D3FD9">
        <w:rPr>
          <w:rFonts w:ascii="Times New Roman" w:hAnsi="Times New Roman"/>
          <w:lang w:val="bg-BG"/>
        </w:rPr>
        <w:t xml:space="preserve"> к</w:t>
      </w:r>
      <w:r>
        <w:rPr>
          <w:rFonts w:ascii="Times New Roman" w:hAnsi="Times New Roman"/>
          <w:lang w:val="bg-BG"/>
        </w:rPr>
        <w:t>апсула съдържа 140</w:t>
      </w:r>
      <w:r w:rsidRPr="0087696C">
        <w:rPr>
          <w:rFonts w:ascii="Times New Roman" w:hAnsi="Times New Roman"/>
          <w:lang w:val="bg-BG"/>
        </w:rPr>
        <w:t> mg темозоломид.</w:t>
      </w:r>
    </w:p>
    <w:p w:rsidR="006C44B8" w:rsidRPr="00A43BA4" w:rsidRDefault="006C44B8" w:rsidP="00BD3455">
      <w:pPr>
        <w:autoSpaceDE w:val="0"/>
        <w:autoSpaceDN w:val="0"/>
        <w:adjustRightInd w:val="0"/>
        <w:spacing w:after="0" w:line="240" w:lineRule="auto"/>
        <w:ind w:left="567"/>
        <w:rPr>
          <w:rFonts w:ascii="Times New Roman" w:hAnsi="Times New Roman"/>
          <w:i/>
          <w:lang w:val="bg-BG"/>
        </w:rPr>
      </w:pPr>
      <w:r w:rsidRPr="00BD3455">
        <w:rPr>
          <w:rFonts w:ascii="Times New Roman" w:hAnsi="Times New Roman"/>
          <w:i/>
          <w:lang w:val="bg-BG"/>
        </w:rPr>
        <w:t>Temozolomide SUN 180 mg твърди капсули</w:t>
      </w:r>
      <w:r w:rsidRPr="00A43BA4">
        <w:rPr>
          <w:rFonts w:ascii="Times New Roman" w:hAnsi="Times New Roman"/>
          <w:lang w:val="bg-BG"/>
        </w:rPr>
        <w:t xml:space="preserve">: </w:t>
      </w:r>
      <w:r w:rsidRPr="0087696C">
        <w:rPr>
          <w:rFonts w:ascii="Times New Roman" w:hAnsi="Times New Roman"/>
          <w:lang w:val="bg-BG"/>
        </w:rPr>
        <w:t xml:space="preserve">Всяка </w:t>
      </w:r>
      <w:r w:rsidRPr="00E546CD">
        <w:rPr>
          <w:rFonts w:ascii="Times New Roman" w:hAnsi="Times New Roman"/>
          <w:lang w:val="bg-BG"/>
        </w:rPr>
        <w:t>твърди</w:t>
      </w:r>
      <w:r w:rsidRPr="006D3FD9">
        <w:rPr>
          <w:rFonts w:ascii="Times New Roman" w:hAnsi="Times New Roman"/>
          <w:lang w:val="bg-BG"/>
        </w:rPr>
        <w:t xml:space="preserve"> к</w:t>
      </w:r>
      <w:r w:rsidRPr="0087696C">
        <w:rPr>
          <w:rFonts w:ascii="Times New Roman" w:hAnsi="Times New Roman"/>
          <w:lang w:val="bg-BG"/>
        </w:rPr>
        <w:t xml:space="preserve">апсула съдържа </w:t>
      </w:r>
      <w:r w:rsidRPr="00A43BA4">
        <w:rPr>
          <w:rFonts w:ascii="Times New Roman" w:hAnsi="Times New Roman"/>
          <w:lang w:val="bg-BG"/>
        </w:rPr>
        <w:t>180</w:t>
      </w:r>
      <w:r w:rsidRPr="0087696C">
        <w:rPr>
          <w:rFonts w:ascii="Times New Roman" w:hAnsi="Times New Roman"/>
          <w:lang w:val="bg-BG"/>
        </w:rPr>
        <w:t> mg темозоломид.</w:t>
      </w:r>
    </w:p>
    <w:p w:rsidR="006C44B8" w:rsidRPr="00A43BA4" w:rsidRDefault="006C44B8" w:rsidP="00BD3455">
      <w:pPr>
        <w:autoSpaceDE w:val="0"/>
        <w:autoSpaceDN w:val="0"/>
        <w:adjustRightInd w:val="0"/>
        <w:spacing w:after="0" w:line="240" w:lineRule="auto"/>
        <w:ind w:left="567"/>
        <w:rPr>
          <w:rFonts w:ascii="Times New Roman" w:hAnsi="Times New Roman"/>
          <w:i/>
          <w:lang w:val="bg-BG"/>
        </w:rPr>
      </w:pPr>
      <w:r w:rsidRPr="00BD3455">
        <w:rPr>
          <w:rFonts w:ascii="Times New Roman" w:hAnsi="Times New Roman"/>
          <w:i/>
          <w:lang w:val="bg-BG"/>
        </w:rPr>
        <w:t xml:space="preserve">Temozolomide SUN </w:t>
      </w:r>
      <w:r w:rsidRPr="00A43BA4">
        <w:rPr>
          <w:rFonts w:ascii="Times New Roman" w:hAnsi="Times New Roman"/>
          <w:i/>
          <w:lang w:val="bg-BG"/>
        </w:rPr>
        <w:t>2</w:t>
      </w:r>
      <w:r w:rsidRPr="00BD3455">
        <w:rPr>
          <w:rFonts w:ascii="Times New Roman" w:hAnsi="Times New Roman"/>
          <w:i/>
          <w:lang w:val="bg-BG"/>
        </w:rPr>
        <w:t>5</w:t>
      </w:r>
      <w:r w:rsidRPr="00A43BA4">
        <w:rPr>
          <w:rFonts w:ascii="Times New Roman" w:hAnsi="Times New Roman"/>
          <w:i/>
          <w:lang w:val="bg-BG"/>
        </w:rPr>
        <w:t>0</w:t>
      </w:r>
      <w:r w:rsidRPr="00BD3455">
        <w:rPr>
          <w:rFonts w:ascii="Times New Roman" w:hAnsi="Times New Roman"/>
          <w:i/>
          <w:lang w:val="bg-BG"/>
        </w:rPr>
        <w:t> mg твърди капсули</w:t>
      </w:r>
      <w:r w:rsidRPr="00A43BA4">
        <w:rPr>
          <w:rFonts w:ascii="Times New Roman" w:hAnsi="Times New Roman"/>
          <w:lang w:val="bg-BG"/>
        </w:rPr>
        <w:t xml:space="preserve">: </w:t>
      </w:r>
      <w:r w:rsidRPr="0087696C">
        <w:rPr>
          <w:rFonts w:ascii="Times New Roman" w:hAnsi="Times New Roman"/>
          <w:lang w:val="bg-BG"/>
        </w:rPr>
        <w:t xml:space="preserve">Всяка </w:t>
      </w:r>
      <w:r w:rsidRPr="00E546CD">
        <w:rPr>
          <w:rFonts w:ascii="Times New Roman" w:hAnsi="Times New Roman"/>
          <w:lang w:val="bg-BG"/>
        </w:rPr>
        <w:t>твърди</w:t>
      </w:r>
      <w:r w:rsidRPr="006D3FD9">
        <w:rPr>
          <w:rFonts w:ascii="Times New Roman" w:hAnsi="Times New Roman"/>
          <w:lang w:val="bg-BG"/>
        </w:rPr>
        <w:t xml:space="preserve"> к</w:t>
      </w:r>
      <w:r w:rsidRPr="0087696C">
        <w:rPr>
          <w:rFonts w:ascii="Times New Roman" w:hAnsi="Times New Roman"/>
          <w:lang w:val="bg-BG"/>
        </w:rPr>
        <w:t xml:space="preserve">апсула съдържа </w:t>
      </w:r>
      <w:r w:rsidRPr="00A43BA4">
        <w:rPr>
          <w:rFonts w:ascii="Times New Roman" w:hAnsi="Times New Roman"/>
          <w:lang w:val="bg-BG"/>
        </w:rPr>
        <w:t>2</w:t>
      </w:r>
      <w:r w:rsidRPr="0087696C">
        <w:rPr>
          <w:rFonts w:ascii="Times New Roman" w:hAnsi="Times New Roman"/>
          <w:lang w:val="bg-BG"/>
        </w:rPr>
        <w:t>5</w:t>
      </w:r>
      <w:r w:rsidRPr="00A43BA4">
        <w:rPr>
          <w:rFonts w:ascii="Times New Roman" w:hAnsi="Times New Roman"/>
          <w:lang w:val="bg-BG"/>
        </w:rPr>
        <w:t>0</w:t>
      </w:r>
      <w:r w:rsidRPr="0087696C">
        <w:rPr>
          <w:rFonts w:ascii="Times New Roman" w:hAnsi="Times New Roman"/>
          <w:lang w:val="bg-BG"/>
        </w:rPr>
        <w:t> mg темозоломид.</w:t>
      </w:r>
    </w:p>
    <w:p w:rsidR="000C3D37" w:rsidRPr="0087696C" w:rsidRDefault="000C3D37" w:rsidP="00BD3455">
      <w:pPr>
        <w:keepNext/>
        <w:keepLines/>
        <w:autoSpaceDE w:val="0"/>
        <w:autoSpaceDN w:val="0"/>
        <w:adjustRightInd w:val="0"/>
        <w:spacing w:after="0" w:line="240" w:lineRule="auto"/>
        <w:ind w:left="567"/>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w:t>
      </w:r>
      <w:r w:rsidRPr="0087696C">
        <w:rPr>
          <w:rFonts w:ascii="Times New Roman" w:hAnsi="Times New Roman"/>
          <w:lang w:val="bg-BG"/>
        </w:rPr>
        <w:tab/>
        <w:t>Други съставки:</w:t>
      </w:r>
    </w:p>
    <w:p w:rsidR="000C3D37" w:rsidRPr="0087696C" w:rsidRDefault="000C3D37" w:rsidP="00EF575A">
      <w:pPr>
        <w:autoSpaceDE w:val="0"/>
        <w:autoSpaceDN w:val="0"/>
        <w:adjustRightInd w:val="0"/>
        <w:spacing w:after="0" w:line="240" w:lineRule="auto"/>
        <w:ind w:left="567"/>
        <w:rPr>
          <w:rFonts w:ascii="Times New Roman" w:hAnsi="Times New Roman"/>
          <w:lang w:val="bg-BG"/>
        </w:rPr>
      </w:pPr>
      <w:r w:rsidRPr="0087696C">
        <w:rPr>
          <w:rFonts w:ascii="Times New Roman" w:hAnsi="Times New Roman"/>
          <w:i/>
          <w:lang w:val="bg-BG"/>
        </w:rPr>
        <w:t>капсул</w:t>
      </w:r>
      <w:r w:rsidR="000D43FF" w:rsidRPr="0087696C">
        <w:rPr>
          <w:rFonts w:ascii="Times New Roman" w:hAnsi="Times New Roman"/>
          <w:i/>
          <w:lang w:val="bg-BG"/>
        </w:rPr>
        <w:t>но съдържимо</w:t>
      </w:r>
      <w:r w:rsidRPr="0087696C">
        <w:rPr>
          <w:rFonts w:ascii="Times New Roman" w:hAnsi="Times New Roman"/>
          <w:i/>
          <w:lang w:val="bg-BG"/>
        </w:rPr>
        <w:t xml:space="preserve">: </w:t>
      </w:r>
      <w:r w:rsidRPr="0087696C">
        <w:rPr>
          <w:rFonts w:ascii="Times New Roman" w:hAnsi="Times New Roman"/>
          <w:lang w:val="bg-BG"/>
        </w:rPr>
        <w:t>лактоза, натриев нишестен гликолат</w:t>
      </w:r>
      <w:r w:rsidR="00E470BE" w:rsidRPr="00EA5AC9">
        <w:rPr>
          <w:rFonts w:ascii="Times New Roman" w:hAnsi="Times New Roman"/>
          <w:lang w:val="bg-BG"/>
        </w:rPr>
        <w:t xml:space="preserve"> </w:t>
      </w:r>
      <w:r w:rsidR="00E470BE" w:rsidRPr="0087696C">
        <w:rPr>
          <w:rFonts w:ascii="Times New Roman" w:hAnsi="Times New Roman"/>
          <w:lang w:val="bg-BG"/>
        </w:rPr>
        <w:t>(тип Б)</w:t>
      </w:r>
      <w:r w:rsidRPr="0087696C">
        <w:rPr>
          <w:rFonts w:ascii="Times New Roman" w:hAnsi="Times New Roman"/>
          <w:lang w:val="bg-BG"/>
        </w:rPr>
        <w:t xml:space="preserve">, </w:t>
      </w:r>
      <w:r w:rsidR="000D43FF" w:rsidRPr="0087696C">
        <w:rPr>
          <w:rFonts w:ascii="Times New Roman" w:hAnsi="Times New Roman"/>
          <w:lang w:val="bg-BG"/>
        </w:rPr>
        <w:t xml:space="preserve">винена </w:t>
      </w:r>
      <w:r w:rsidRPr="0087696C">
        <w:rPr>
          <w:rFonts w:ascii="Times New Roman" w:hAnsi="Times New Roman"/>
          <w:lang w:val="bg-BG"/>
        </w:rPr>
        <w:t>киселина, стеаринова киселина</w:t>
      </w:r>
      <w:r w:rsidR="00645AE9" w:rsidRPr="0087696C">
        <w:rPr>
          <w:rFonts w:ascii="Times New Roman" w:hAnsi="Times New Roman"/>
          <w:lang w:val="bg-BG"/>
        </w:rPr>
        <w:t xml:space="preserve"> (вижте точка 2 „</w:t>
      </w:r>
      <w:r w:rsidR="00645AE9" w:rsidRPr="0087696C">
        <w:rPr>
          <w:rFonts w:ascii="Times New Roman" w:hAnsi="Times New Roman"/>
          <w:lang w:val="fr-FR"/>
        </w:rPr>
        <w:t>Temozolomide</w:t>
      </w:r>
      <w:r w:rsidR="00645AE9" w:rsidRPr="0087696C">
        <w:rPr>
          <w:rFonts w:ascii="Times New Roman" w:hAnsi="Times New Roman"/>
          <w:lang w:val="bg-BG"/>
        </w:rPr>
        <w:t xml:space="preserve"> </w:t>
      </w:r>
      <w:r w:rsidR="00645AE9" w:rsidRPr="0087696C">
        <w:rPr>
          <w:rFonts w:ascii="Times New Roman" w:hAnsi="Times New Roman"/>
          <w:lang w:val="fr-FR"/>
        </w:rPr>
        <w:t>SUN</w:t>
      </w:r>
      <w:r w:rsidR="00645AE9" w:rsidRPr="0087696C">
        <w:rPr>
          <w:rFonts w:ascii="Times New Roman" w:hAnsi="Times New Roman"/>
          <w:lang w:val="bg-BG"/>
        </w:rPr>
        <w:t xml:space="preserve"> съдържа лактоза”).</w:t>
      </w:r>
    </w:p>
    <w:p w:rsidR="000C3D37" w:rsidRPr="0087696C" w:rsidRDefault="000D43FF" w:rsidP="00EF575A">
      <w:pPr>
        <w:autoSpaceDE w:val="0"/>
        <w:autoSpaceDN w:val="0"/>
        <w:adjustRightInd w:val="0"/>
        <w:spacing w:after="0" w:line="240" w:lineRule="auto"/>
        <w:ind w:left="567"/>
        <w:rPr>
          <w:rFonts w:ascii="Times New Roman" w:hAnsi="Times New Roman"/>
          <w:lang w:val="bg-BG"/>
        </w:rPr>
      </w:pPr>
      <w:r w:rsidRPr="0087696C">
        <w:rPr>
          <w:rFonts w:ascii="Times New Roman" w:hAnsi="Times New Roman"/>
          <w:i/>
          <w:lang w:val="bg-BG"/>
        </w:rPr>
        <w:t>състав</w:t>
      </w:r>
      <w:r w:rsidR="000C3D37" w:rsidRPr="0087696C">
        <w:rPr>
          <w:rFonts w:ascii="Times New Roman" w:hAnsi="Times New Roman"/>
          <w:i/>
          <w:lang w:val="bg-BG"/>
        </w:rPr>
        <w:t xml:space="preserve"> на капсулата</w:t>
      </w:r>
      <w:r w:rsidR="000C3D37" w:rsidRPr="0087696C">
        <w:rPr>
          <w:rFonts w:ascii="Times New Roman" w:hAnsi="Times New Roman"/>
          <w:lang w:val="bg-BG"/>
        </w:rPr>
        <w:t>: желатин, титан</w:t>
      </w:r>
      <w:r w:rsidRPr="0087696C">
        <w:rPr>
          <w:rFonts w:ascii="Times New Roman" w:hAnsi="Times New Roman"/>
          <w:lang w:val="bg-BG"/>
        </w:rPr>
        <w:t>о</w:t>
      </w:r>
      <w:r w:rsidR="000C3D37" w:rsidRPr="0087696C">
        <w:rPr>
          <w:rFonts w:ascii="Times New Roman" w:hAnsi="Times New Roman"/>
          <w:lang w:val="bg-BG"/>
        </w:rPr>
        <w:t>в диоксид (E171), натриев лаурилсулфат</w:t>
      </w:r>
    </w:p>
    <w:p w:rsidR="00882C66" w:rsidRDefault="00570925" w:rsidP="00EF575A">
      <w:pPr>
        <w:autoSpaceDE w:val="0"/>
        <w:autoSpaceDN w:val="0"/>
        <w:adjustRightInd w:val="0"/>
        <w:spacing w:after="0" w:line="240" w:lineRule="auto"/>
        <w:ind w:left="567"/>
        <w:rPr>
          <w:rFonts w:ascii="Times New Roman" w:hAnsi="Times New Roman"/>
          <w:i/>
          <w:lang w:val="bg-BG"/>
        </w:rPr>
      </w:pPr>
      <w:r w:rsidRPr="0087696C">
        <w:rPr>
          <w:rFonts w:ascii="Times New Roman" w:hAnsi="Times New Roman"/>
          <w:i/>
          <w:lang w:val="bg-BG"/>
        </w:rPr>
        <w:t xml:space="preserve">печатно </w:t>
      </w:r>
      <w:r w:rsidR="000C3D37" w:rsidRPr="0087696C">
        <w:rPr>
          <w:rFonts w:ascii="Times New Roman" w:hAnsi="Times New Roman"/>
          <w:i/>
          <w:lang w:val="bg-BG"/>
        </w:rPr>
        <w:t xml:space="preserve">мастило: </w:t>
      </w:r>
    </w:p>
    <w:p w:rsidR="000C3D37" w:rsidRDefault="00882C66" w:rsidP="00EF575A">
      <w:pPr>
        <w:autoSpaceDE w:val="0"/>
        <w:autoSpaceDN w:val="0"/>
        <w:adjustRightInd w:val="0"/>
        <w:spacing w:after="0" w:line="240" w:lineRule="auto"/>
        <w:ind w:left="567"/>
        <w:rPr>
          <w:rFonts w:ascii="Times New Roman" w:hAnsi="Times New Roman"/>
          <w:lang w:val="bg-BG"/>
        </w:rPr>
      </w:pPr>
      <w:r w:rsidRPr="00EC793B">
        <w:rPr>
          <w:rFonts w:ascii="Times New Roman" w:hAnsi="Times New Roman"/>
          <w:i/>
          <w:lang w:val="bg-BG"/>
        </w:rPr>
        <w:t>Temozolomide SUN 5 mg твърди капсули</w:t>
      </w:r>
      <w:r w:rsidRPr="00A43BA4">
        <w:rPr>
          <w:rFonts w:ascii="Times New Roman" w:hAnsi="Times New Roman"/>
          <w:lang w:val="bg-BG"/>
        </w:rPr>
        <w:t xml:space="preserve">: </w:t>
      </w:r>
      <w:r w:rsidR="000C3D37" w:rsidRPr="0087696C">
        <w:rPr>
          <w:rFonts w:ascii="Times New Roman" w:hAnsi="Times New Roman"/>
          <w:lang w:val="bg-BG"/>
        </w:rPr>
        <w:t xml:space="preserve">шеллак, пропиленгликол, </w:t>
      </w:r>
      <w:r w:rsidR="00476D73" w:rsidRPr="00476D73">
        <w:rPr>
          <w:rFonts w:ascii="Times New Roman" w:hAnsi="Times New Roman"/>
          <w:lang w:val="bg-BG"/>
        </w:rPr>
        <w:t>жълт</w:t>
      </w:r>
      <w:r w:rsidR="00476D73" w:rsidRPr="00476D73" w:rsidDel="00476D73">
        <w:rPr>
          <w:rFonts w:ascii="Times New Roman" w:hAnsi="Times New Roman"/>
          <w:lang w:val="bg-BG"/>
        </w:rPr>
        <w:t xml:space="preserve"> </w:t>
      </w:r>
      <w:r w:rsidR="000C3D37" w:rsidRPr="0087696C">
        <w:rPr>
          <w:rFonts w:ascii="Times New Roman" w:hAnsi="Times New Roman"/>
          <w:lang w:val="bg-BG"/>
        </w:rPr>
        <w:t>железен оксид (E172)</w:t>
      </w:r>
      <w:r w:rsidR="00476D73" w:rsidRPr="00476D73">
        <w:rPr>
          <w:rFonts w:ascii="Times New Roman" w:hAnsi="Times New Roman"/>
          <w:lang w:val="bg-BG"/>
        </w:rPr>
        <w:t xml:space="preserve">, Синьо № 1/брилянтно синьо </w:t>
      </w:r>
      <w:r w:rsidR="00476D73" w:rsidRPr="00476D73">
        <w:rPr>
          <w:rFonts w:ascii="Times New Roman" w:hAnsi="Times New Roman"/>
          <w:lang w:val="en-GB"/>
        </w:rPr>
        <w:t>FCF</w:t>
      </w:r>
      <w:r w:rsidR="00476D73" w:rsidRPr="00476D73">
        <w:rPr>
          <w:rFonts w:ascii="Times New Roman" w:hAnsi="Times New Roman"/>
          <w:lang w:val="bg-BG"/>
        </w:rPr>
        <w:t xml:space="preserve"> алуминиев лак (</w:t>
      </w:r>
      <w:r w:rsidR="00476D73" w:rsidRPr="00476D73">
        <w:rPr>
          <w:rFonts w:ascii="Times New Roman" w:hAnsi="Times New Roman"/>
          <w:lang w:val="en-GB"/>
        </w:rPr>
        <w:t>E</w:t>
      </w:r>
      <w:r w:rsidR="00476D73" w:rsidRPr="00476D73">
        <w:rPr>
          <w:rFonts w:ascii="Times New Roman" w:hAnsi="Times New Roman"/>
          <w:lang w:val="bg-BG"/>
        </w:rPr>
        <w:t>133)</w:t>
      </w:r>
      <w:r w:rsidR="000C3D37" w:rsidRPr="0087696C">
        <w:rPr>
          <w:rFonts w:ascii="Times New Roman" w:hAnsi="Times New Roman"/>
          <w:lang w:val="bg-BG"/>
        </w:rPr>
        <w:t>.</w:t>
      </w:r>
    </w:p>
    <w:p w:rsidR="00882C66" w:rsidRPr="00A43BA4" w:rsidRDefault="00882C66" w:rsidP="00882C66">
      <w:pPr>
        <w:autoSpaceDE w:val="0"/>
        <w:autoSpaceDN w:val="0"/>
        <w:adjustRightInd w:val="0"/>
        <w:spacing w:after="0" w:line="240" w:lineRule="auto"/>
        <w:ind w:left="567"/>
        <w:rPr>
          <w:rFonts w:ascii="Times New Roman" w:hAnsi="Times New Roman"/>
          <w:i/>
          <w:lang w:val="bg-BG"/>
        </w:rPr>
      </w:pPr>
      <w:r w:rsidRPr="00EC793B">
        <w:rPr>
          <w:rFonts w:ascii="Times New Roman" w:hAnsi="Times New Roman"/>
          <w:i/>
          <w:lang w:val="bg-BG"/>
        </w:rPr>
        <w:t xml:space="preserve">Temozolomide SUN </w:t>
      </w:r>
      <w:r w:rsidRPr="00A43BA4">
        <w:rPr>
          <w:rFonts w:ascii="Times New Roman" w:hAnsi="Times New Roman"/>
          <w:i/>
          <w:lang w:val="bg-BG"/>
        </w:rPr>
        <w:t>20</w:t>
      </w:r>
      <w:r w:rsidRPr="00EC793B">
        <w:rPr>
          <w:rFonts w:ascii="Times New Roman" w:hAnsi="Times New Roman"/>
          <w:i/>
          <w:lang w:val="bg-BG"/>
        </w:rPr>
        <w:t> mg твърди капсули</w:t>
      </w:r>
      <w:r w:rsidRPr="00A43BA4">
        <w:rPr>
          <w:rFonts w:ascii="Times New Roman" w:hAnsi="Times New Roman"/>
          <w:lang w:val="bg-BG"/>
        </w:rPr>
        <w:t xml:space="preserve">: </w:t>
      </w:r>
      <w:r w:rsidRPr="0087696C">
        <w:rPr>
          <w:rFonts w:ascii="Times New Roman" w:hAnsi="Times New Roman"/>
          <w:lang w:val="bg-BG"/>
        </w:rPr>
        <w:t xml:space="preserve">шеллак, пропиленгликол, </w:t>
      </w:r>
      <w:r w:rsidRPr="00476D73">
        <w:rPr>
          <w:rFonts w:ascii="Times New Roman" w:hAnsi="Times New Roman"/>
          <w:lang w:val="bg-BG"/>
        </w:rPr>
        <w:t>жълт</w:t>
      </w:r>
      <w:r w:rsidRPr="00476D73" w:rsidDel="00476D73">
        <w:rPr>
          <w:rFonts w:ascii="Times New Roman" w:hAnsi="Times New Roman"/>
          <w:lang w:val="bg-BG"/>
        </w:rPr>
        <w:t xml:space="preserve"> </w:t>
      </w:r>
      <w:r w:rsidRPr="0087696C">
        <w:rPr>
          <w:rFonts w:ascii="Times New Roman" w:hAnsi="Times New Roman"/>
          <w:lang w:val="bg-BG"/>
        </w:rPr>
        <w:t>железен оксид (E172).</w:t>
      </w:r>
    </w:p>
    <w:p w:rsidR="00882C66" w:rsidRPr="00A43BA4" w:rsidRDefault="00882C66" w:rsidP="00882C66">
      <w:pPr>
        <w:autoSpaceDE w:val="0"/>
        <w:autoSpaceDN w:val="0"/>
        <w:adjustRightInd w:val="0"/>
        <w:spacing w:after="0" w:line="240" w:lineRule="auto"/>
        <w:ind w:left="567"/>
        <w:rPr>
          <w:rFonts w:ascii="Times New Roman" w:hAnsi="Times New Roman"/>
          <w:lang w:val="bg-BG"/>
        </w:rPr>
      </w:pPr>
      <w:r w:rsidRPr="00EC793B">
        <w:rPr>
          <w:rFonts w:ascii="Times New Roman" w:hAnsi="Times New Roman"/>
          <w:i/>
          <w:lang w:val="bg-BG"/>
        </w:rPr>
        <w:t>Temozolomide SUN 100 mg твърди капсули</w:t>
      </w:r>
      <w:r w:rsidRPr="00A43BA4">
        <w:rPr>
          <w:rFonts w:ascii="Times New Roman" w:hAnsi="Times New Roman"/>
          <w:lang w:val="bg-BG"/>
        </w:rPr>
        <w:t xml:space="preserve">: </w:t>
      </w:r>
      <w:r w:rsidRPr="0087696C">
        <w:rPr>
          <w:rFonts w:ascii="Times New Roman" w:hAnsi="Times New Roman"/>
          <w:lang w:val="bg-BG"/>
        </w:rPr>
        <w:t>шеллак, пропиленгликол,</w:t>
      </w:r>
      <w:r w:rsidRPr="00476D73">
        <w:rPr>
          <w:rFonts w:ascii="Times New Roman" w:hAnsi="Times New Roman"/>
          <w:lang w:val="ru-RU"/>
        </w:rPr>
        <w:t xml:space="preserve"> червен железен оксид (</w:t>
      </w:r>
      <w:r>
        <w:rPr>
          <w:rFonts w:ascii="Times New Roman" w:hAnsi="Times New Roman"/>
          <w:lang w:val="en-GB"/>
        </w:rPr>
        <w:t>E</w:t>
      </w:r>
      <w:r w:rsidRPr="00476D73">
        <w:rPr>
          <w:rFonts w:ascii="Times New Roman" w:hAnsi="Times New Roman"/>
          <w:lang w:val="ru-RU"/>
        </w:rPr>
        <w:t>172),</w:t>
      </w:r>
      <w:r w:rsidRPr="0087696C">
        <w:rPr>
          <w:rFonts w:ascii="Times New Roman" w:hAnsi="Times New Roman"/>
          <w:lang w:val="bg-BG"/>
        </w:rPr>
        <w:t xml:space="preserve"> </w:t>
      </w:r>
      <w:r w:rsidRPr="00476D73">
        <w:rPr>
          <w:rFonts w:ascii="Times New Roman" w:hAnsi="Times New Roman"/>
          <w:lang w:val="bg-BG"/>
        </w:rPr>
        <w:t>жълт</w:t>
      </w:r>
      <w:r w:rsidRPr="00476D73" w:rsidDel="00476D73">
        <w:rPr>
          <w:rFonts w:ascii="Times New Roman" w:hAnsi="Times New Roman"/>
          <w:lang w:val="bg-BG"/>
        </w:rPr>
        <w:t xml:space="preserve"> </w:t>
      </w:r>
      <w:r w:rsidRPr="0087696C">
        <w:rPr>
          <w:rFonts w:ascii="Times New Roman" w:hAnsi="Times New Roman"/>
          <w:lang w:val="bg-BG"/>
        </w:rPr>
        <w:t>железен оксид (E172)</w:t>
      </w:r>
      <w:r w:rsidRPr="00476D73">
        <w:rPr>
          <w:rFonts w:ascii="Times New Roman" w:hAnsi="Times New Roman"/>
          <w:lang w:val="ru-RU"/>
        </w:rPr>
        <w:t xml:space="preserve">, </w:t>
      </w:r>
      <w:r w:rsidRPr="00476D73">
        <w:rPr>
          <w:rFonts w:ascii="Times New Roman" w:hAnsi="Times New Roman"/>
          <w:lang w:val="bg-BG"/>
        </w:rPr>
        <w:t>титанов диоксид (E171)</w:t>
      </w:r>
      <w:r w:rsidRPr="0087696C">
        <w:rPr>
          <w:rFonts w:ascii="Times New Roman" w:hAnsi="Times New Roman"/>
          <w:lang w:val="bg-BG"/>
        </w:rPr>
        <w:t>.</w:t>
      </w:r>
    </w:p>
    <w:p w:rsidR="00882C66" w:rsidRPr="00A43BA4" w:rsidRDefault="00882C66" w:rsidP="00882C66">
      <w:pPr>
        <w:autoSpaceDE w:val="0"/>
        <w:autoSpaceDN w:val="0"/>
        <w:adjustRightInd w:val="0"/>
        <w:spacing w:after="0" w:line="240" w:lineRule="auto"/>
        <w:ind w:left="567"/>
        <w:rPr>
          <w:rFonts w:ascii="Times New Roman" w:hAnsi="Times New Roman"/>
          <w:i/>
          <w:lang w:val="bg-BG"/>
        </w:rPr>
      </w:pPr>
      <w:r w:rsidRPr="00EC793B">
        <w:rPr>
          <w:rFonts w:ascii="Times New Roman" w:hAnsi="Times New Roman"/>
          <w:i/>
          <w:lang w:val="bg-BG"/>
        </w:rPr>
        <w:t>Temozolomide SUN 140 mg твърди капсули</w:t>
      </w:r>
      <w:r w:rsidRPr="00A43BA4">
        <w:rPr>
          <w:rFonts w:ascii="Times New Roman" w:hAnsi="Times New Roman"/>
          <w:lang w:val="bg-BG"/>
        </w:rPr>
        <w:t xml:space="preserve">: </w:t>
      </w:r>
      <w:r w:rsidRPr="0087696C">
        <w:rPr>
          <w:rFonts w:ascii="Times New Roman" w:hAnsi="Times New Roman"/>
          <w:lang w:val="bg-BG"/>
        </w:rPr>
        <w:t xml:space="preserve">шеллак, пропиленгликол, </w:t>
      </w:r>
      <w:r w:rsidRPr="00476D73">
        <w:rPr>
          <w:rFonts w:ascii="Times New Roman" w:hAnsi="Times New Roman"/>
          <w:lang w:val="bg-BG"/>
        </w:rPr>
        <w:t>титанов диоксид (E171)</w:t>
      </w:r>
      <w:r w:rsidRPr="00476D73">
        <w:rPr>
          <w:rFonts w:ascii="Times New Roman" w:hAnsi="Times New Roman"/>
          <w:lang w:val="ru-RU"/>
        </w:rPr>
        <w:t xml:space="preserve">, синьо № 1/брилянтно синьо </w:t>
      </w:r>
      <w:r w:rsidRPr="00476D73">
        <w:rPr>
          <w:rFonts w:ascii="Times New Roman" w:hAnsi="Times New Roman"/>
          <w:lang w:val="en-GB"/>
        </w:rPr>
        <w:t>FCF</w:t>
      </w:r>
      <w:r w:rsidRPr="00476D73">
        <w:rPr>
          <w:rFonts w:ascii="Times New Roman" w:hAnsi="Times New Roman"/>
          <w:lang w:val="ru-RU"/>
        </w:rPr>
        <w:t xml:space="preserve"> алуминиев лак (</w:t>
      </w:r>
      <w:r w:rsidRPr="00476D73">
        <w:rPr>
          <w:rFonts w:ascii="Times New Roman" w:hAnsi="Times New Roman"/>
          <w:lang w:val="en-GB"/>
        </w:rPr>
        <w:t>E</w:t>
      </w:r>
      <w:r w:rsidRPr="00476D73">
        <w:rPr>
          <w:rFonts w:ascii="Times New Roman" w:hAnsi="Times New Roman"/>
          <w:lang w:val="ru-RU"/>
        </w:rPr>
        <w:t>133)</w:t>
      </w:r>
      <w:r w:rsidRPr="0087696C">
        <w:rPr>
          <w:rFonts w:ascii="Times New Roman" w:hAnsi="Times New Roman"/>
          <w:lang w:val="bg-BG"/>
        </w:rPr>
        <w:t>.</w:t>
      </w:r>
    </w:p>
    <w:p w:rsidR="00882C66" w:rsidRPr="00A43BA4" w:rsidRDefault="00882C66" w:rsidP="00882C66">
      <w:pPr>
        <w:autoSpaceDE w:val="0"/>
        <w:autoSpaceDN w:val="0"/>
        <w:adjustRightInd w:val="0"/>
        <w:spacing w:after="0" w:line="240" w:lineRule="auto"/>
        <w:ind w:left="567"/>
        <w:rPr>
          <w:rFonts w:ascii="Times New Roman" w:hAnsi="Times New Roman"/>
          <w:i/>
          <w:lang w:val="bg-BG"/>
        </w:rPr>
      </w:pPr>
      <w:r w:rsidRPr="00EC793B">
        <w:rPr>
          <w:rFonts w:ascii="Times New Roman" w:hAnsi="Times New Roman"/>
          <w:i/>
          <w:lang w:val="bg-BG"/>
        </w:rPr>
        <w:t>Temozolomide SUN 180 mg твърди капсули</w:t>
      </w:r>
      <w:r w:rsidRPr="00A43BA4">
        <w:rPr>
          <w:rFonts w:ascii="Times New Roman" w:hAnsi="Times New Roman"/>
          <w:lang w:val="bg-BG"/>
        </w:rPr>
        <w:t xml:space="preserve">: </w:t>
      </w:r>
      <w:r w:rsidRPr="0087696C">
        <w:rPr>
          <w:rFonts w:ascii="Times New Roman" w:hAnsi="Times New Roman"/>
          <w:lang w:val="bg-BG"/>
        </w:rPr>
        <w:t xml:space="preserve">шеллак, пропиленгликол, </w:t>
      </w:r>
      <w:r w:rsidRPr="00476D73">
        <w:rPr>
          <w:rFonts w:ascii="Times New Roman" w:hAnsi="Times New Roman"/>
          <w:lang w:val="bg-BG"/>
        </w:rPr>
        <w:t>червен</w:t>
      </w:r>
      <w:r w:rsidRPr="0087696C">
        <w:rPr>
          <w:rFonts w:ascii="Times New Roman" w:hAnsi="Times New Roman"/>
          <w:lang w:val="bg-BG"/>
        </w:rPr>
        <w:t xml:space="preserve"> железен оксид (E172).</w:t>
      </w:r>
    </w:p>
    <w:p w:rsidR="00882C66" w:rsidRPr="00A43BA4" w:rsidRDefault="00882C66" w:rsidP="00882C66">
      <w:pPr>
        <w:autoSpaceDE w:val="0"/>
        <w:autoSpaceDN w:val="0"/>
        <w:adjustRightInd w:val="0"/>
        <w:spacing w:after="0" w:line="240" w:lineRule="auto"/>
        <w:ind w:left="567"/>
        <w:rPr>
          <w:rFonts w:ascii="Times New Roman" w:hAnsi="Times New Roman"/>
          <w:i/>
          <w:lang w:val="bg-BG"/>
        </w:rPr>
      </w:pPr>
      <w:r w:rsidRPr="00EC793B">
        <w:rPr>
          <w:rFonts w:ascii="Times New Roman" w:hAnsi="Times New Roman"/>
          <w:i/>
          <w:lang w:val="bg-BG"/>
        </w:rPr>
        <w:t xml:space="preserve">Temozolomide SUN </w:t>
      </w:r>
      <w:r w:rsidRPr="00A43BA4">
        <w:rPr>
          <w:rFonts w:ascii="Times New Roman" w:hAnsi="Times New Roman"/>
          <w:i/>
          <w:lang w:val="bg-BG"/>
        </w:rPr>
        <w:t>2</w:t>
      </w:r>
      <w:r w:rsidRPr="00EC793B">
        <w:rPr>
          <w:rFonts w:ascii="Times New Roman" w:hAnsi="Times New Roman"/>
          <w:i/>
          <w:lang w:val="bg-BG"/>
        </w:rPr>
        <w:t>5</w:t>
      </w:r>
      <w:r w:rsidRPr="00A43BA4">
        <w:rPr>
          <w:rFonts w:ascii="Times New Roman" w:hAnsi="Times New Roman"/>
          <w:i/>
          <w:lang w:val="bg-BG"/>
        </w:rPr>
        <w:t>0</w:t>
      </w:r>
      <w:r w:rsidRPr="00EC793B">
        <w:rPr>
          <w:rFonts w:ascii="Times New Roman" w:hAnsi="Times New Roman"/>
          <w:i/>
          <w:lang w:val="bg-BG"/>
        </w:rPr>
        <w:t> mg твърди капсули</w:t>
      </w:r>
      <w:r w:rsidRPr="00A43BA4">
        <w:rPr>
          <w:rFonts w:ascii="Times New Roman" w:hAnsi="Times New Roman"/>
          <w:lang w:val="bg-BG"/>
        </w:rPr>
        <w:t xml:space="preserve">: </w:t>
      </w:r>
      <w:r w:rsidRPr="0087696C">
        <w:rPr>
          <w:rFonts w:ascii="Times New Roman" w:hAnsi="Times New Roman"/>
          <w:lang w:val="bg-BG"/>
        </w:rPr>
        <w:t>шеллак, пропиленгликол, черен железен оксид (E172).</w:t>
      </w:r>
    </w:p>
    <w:p w:rsidR="00882C66" w:rsidRPr="0087696C" w:rsidRDefault="00882C66" w:rsidP="00EF575A">
      <w:pPr>
        <w:autoSpaceDE w:val="0"/>
        <w:autoSpaceDN w:val="0"/>
        <w:adjustRightInd w:val="0"/>
        <w:spacing w:after="0" w:line="240" w:lineRule="auto"/>
        <w:ind w:left="567"/>
        <w:rPr>
          <w:rFonts w:ascii="Times New Roman" w:hAnsi="Times New Roman"/>
          <w:lang w:val="bg-BG"/>
        </w:rPr>
      </w:pPr>
    </w:p>
    <w:p w:rsidR="000C3D37" w:rsidRPr="0087696C" w:rsidRDefault="000C3D37" w:rsidP="00940D48">
      <w:pPr>
        <w:tabs>
          <w:tab w:val="left" w:pos="567"/>
        </w:tabs>
        <w:autoSpaceDE w:val="0"/>
        <w:autoSpaceDN w:val="0"/>
        <w:adjustRightInd w:val="0"/>
        <w:spacing w:after="0" w:line="240" w:lineRule="auto"/>
        <w:rPr>
          <w:rFonts w:ascii="Times New Roman" w:hAnsi="Times New Roman"/>
          <w:lang w:val="bg-BG"/>
        </w:rPr>
      </w:pPr>
    </w:p>
    <w:p w:rsidR="000C3D37" w:rsidRPr="0087696C" w:rsidRDefault="000C3D37" w:rsidP="00940D48">
      <w:pPr>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Как изглежда Temozolomide SUN и какво съдържа опаковката</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6C44B8" w:rsidRPr="00EC793B" w:rsidRDefault="006C44B8" w:rsidP="006C44B8">
      <w:pPr>
        <w:autoSpaceDE w:val="0"/>
        <w:autoSpaceDN w:val="0"/>
        <w:adjustRightInd w:val="0"/>
        <w:spacing w:after="0" w:line="240" w:lineRule="auto"/>
        <w:rPr>
          <w:rFonts w:ascii="Times New Roman" w:hAnsi="Times New Roman"/>
          <w:u w:val="single"/>
          <w:lang w:val="bg-BG"/>
        </w:rPr>
      </w:pPr>
      <w:r w:rsidRPr="00EC793B">
        <w:rPr>
          <w:rFonts w:ascii="Times New Roman" w:hAnsi="Times New Roman"/>
          <w:u w:val="single"/>
          <w:lang w:val="bg-BG"/>
        </w:rPr>
        <w:t>5 mg твърди капсули</w:t>
      </w:r>
    </w:p>
    <w:p w:rsidR="000C3D37" w:rsidRPr="0087696C" w:rsidRDefault="000C3D37" w:rsidP="00BD7660">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Temozolomide SUN 5</w:t>
      </w:r>
      <w:r w:rsidR="00E470BE" w:rsidRPr="0087696C">
        <w:rPr>
          <w:rFonts w:ascii="Times New Roman" w:hAnsi="Times New Roman"/>
          <w:lang w:val="bg-BG"/>
        </w:rPr>
        <w:t> mg</w:t>
      </w:r>
      <w:r w:rsidRPr="0087696C">
        <w:rPr>
          <w:rFonts w:ascii="Times New Roman" w:hAnsi="Times New Roman"/>
          <w:lang w:val="bg-BG"/>
        </w:rPr>
        <w:t xml:space="preserve"> т</w:t>
      </w:r>
      <w:r w:rsidR="00BD7660" w:rsidRPr="00BD7660">
        <w:rPr>
          <w:rFonts w:ascii="Times New Roman" w:hAnsi="Times New Roman"/>
          <w:lang w:val="ru-RU"/>
        </w:rPr>
        <w:t xml:space="preserve">върди желатинови капсули, с бяло непрозрачно капаче и тяло с надписи, отпечатани със зелено мастило. Капачето е с надпис ‘890’. Тялото е с надпис ‘5 </w:t>
      </w:r>
      <w:r w:rsidR="00BD7660" w:rsidRPr="00BD7660">
        <w:rPr>
          <w:rFonts w:ascii="Times New Roman" w:hAnsi="Times New Roman"/>
          <w:lang w:val="en-GB"/>
        </w:rPr>
        <w:t>mg</w:t>
      </w:r>
      <w:r w:rsidR="00BD7660" w:rsidRPr="00BD7660">
        <w:rPr>
          <w:rFonts w:ascii="Times New Roman" w:hAnsi="Times New Roman"/>
          <w:lang w:val="ru-RU"/>
        </w:rPr>
        <w:t>’ и две резки.</w:t>
      </w:r>
    </w:p>
    <w:p w:rsidR="000C3D37" w:rsidRDefault="000C3D37" w:rsidP="00940D48">
      <w:pPr>
        <w:autoSpaceDE w:val="0"/>
        <w:autoSpaceDN w:val="0"/>
        <w:adjustRightInd w:val="0"/>
        <w:spacing w:after="0" w:line="240" w:lineRule="auto"/>
        <w:rPr>
          <w:rFonts w:ascii="Times New Roman" w:hAnsi="Times New Roman"/>
          <w:lang w:val="bg-BG"/>
        </w:rPr>
      </w:pPr>
    </w:p>
    <w:p w:rsidR="006C44B8" w:rsidRPr="00EC793B" w:rsidRDefault="006C44B8" w:rsidP="006C44B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20</w:t>
      </w:r>
      <w:r w:rsidRPr="00EC793B">
        <w:rPr>
          <w:rFonts w:ascii="Times New Roman" w:hAnsi="Times New Roman"/>
          <w:u w:val="single"/>
          <w:lang w:val="bg-BG"/>
        </w:rPr>
        <w:t> mg твърди капсули</w:t>
      </w:r>
    </w:p>
    <w:p w:rsidR="006C44B8" w:rsidRPr="0087696C" w:rsidRDefault="006C44B8" w:rsidP="006C44B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5F34C1">
        <w:rPr>
          <w:rFonts w:ascii="Times New Roman" w:hAnsi="Times New Roman"/>
          <w:lang w:val="bg-BG"/>
        </w:rPr>
        <w:t>20</w:t>
      </w:r>
      <w:r w:rsidRPr="0087696C">
        <w:rPr>
          <w:rFonts w:ascii="Times New Roman" w:hAnsi="Times New Roman"/>
          <w:lang w:val="bg-BG"/>
        </w:rPr>
        <w:t> mg т</w:t>
      </w:r>
      <w:r w:rsidRPr="00BD7660">
        <w:rPr>
          <w:rFonts w:ascii="Times New Roman" w:hAnsi="Times New Roman"/>
          <w:lang w:val="ru-RU"/>
        </w:rPr>
        <w:t xml:space="preserve">върди желатинови капсули, с бяло непрозрачно капаче и тяло с надписи, отпечатани със жълто мастило. Капачето е с надпис ‘891’. Тялото е с надпис ‘20 </w:t>
      </w:r>
      <w:r w:rsidRPr="00BD7660">
        <w:rPr>
          <w:rFonts w:ascii="Times New Roman" w:hAnsi="Times New Roman"/>
          <w:lang w:val="en-GB"/>
        </w:rPr>
        <w:t>mg</w:t>
      </w:r>
      <w:r w:rsidRPr="00BD7660">
        <w:rPr>
          <w:rFonts w:ascii="Times New Roman" w:hAnsi="Times New Roman"/>
          <w:lang w:val="ru-RU"/>
        </w:rPr>
        <w:t>’ и две резки.</w:t>
      </w:r>
    </w:p>
    <w:p w:rsidR="006C44B8" w:rsidRDefault="006C44B8" w:rsidP="00940D48">
      <w:pPr>
        <w:autoSpaceDE w:val="0"/>
        <w:autoSpaceDN w:val="0"/>
        <w:adjustRightInd w:val="0"/>
        <w:spacing w:after="0" w:line="240" w:lineRule="auto"/>
        <w:rPr>
          <w:rFonts w:ascii="Times New Roman" w:hAnsi="Times New Roman"/>
          <w:lang w:val="bg-BG"/>
        </w:rPr>
      </w:pPr>
    </w:p>
    <w:p w:rsidR="006C44B8" w:rsidRPr="00EC793B" w:rsidRDefault="006C44B8" w:rsidP="006C44B8">
      <w:pPr>
        <w:autoSpaceDE w:val="0"/>
        <w:autoSpaceDN w:val="0"/>
        <w:adjustRightInd w:val="0"/>
        <w:spacing w:after="0" w:line="240" w:lineRule="auto"/>
        <w:rPr>
          <w:rFonts w:ascii="Times New Roman" w:hAnsi="Times New Roman"/>
          <w:u w:val="single"/>
          <w:lang w:val="bg-BG"/>
        </w:rPr>
      </w:pPr>
      <w:r>
        <w:rPr>
          <w:rFonts w:ascii="Times New Roman" w:hAnsi="Times New Roman"/>
          <w:u w:val="single"/>
          <w:lang w:val="bg-BG"/>
        </w:rPr>
        <w:t>100</w:t>
      </w:r>
      <w:r w:rsidRPr="00EC793B">
        <w:rPr>
          <w:rFonts w:ascii="Times New Roman" w:hAnsi="Times New Roman"/>
          <w:u w:val="single"/>
          <w:lang w:val="bg-BG"/>
        </w:rPr>
        <w:t> mg твърди капсули</w:t>
      </w:r>
    </w:p>
    <w:p w:rsidR="006C44B8" w:rsidRPr="0087696C" w:rsidRDefault="006C44B8" w:rsidP="006C44B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5F34C1">
        <w:rPr>
          <w:rFonts w:ascii="Times New Roman" w:hAnsi="Times New Roman"/>
          <w:lang w:val="bg-BG"/>
        </w:rPr>
        <w:t>100</w:t>
      </w:r>
      <w:r w:rsidRPr="0087696C">
        <w:rPr>
          <w:rFonts w:ascii="Times New Roman" w:hAnsi="Times New Roman"/>
          <w:lang w:val="bg-BG"/>
        </w:rPr>
        <w:t> mg т</w:t>
      </w:r>
      <w:r w:rsidRPr="00BD7660">
        <w:rPr>
          <w:rFonts w:ascii="Times New Roman" w:hAnsi="Times New Roman"/>
          <w:lang w:val="ru-RU"/>
        </w:rPr>
        <w:t xml:space="preserve">върди желатинови капсули, с бяло непрозрачно капаче и тяло с надписи, отпечатани с розово мастило. Капачето е с надпис ‘892’. Тялото е с надпис ‘100 </w:t>
      </w:r>
      <w:r w:rsidRPr="00BD7660">
        <w:rPr>
          <w:rFonts w:ascii="Times New Roman" w:hAnsi="Times New Roman"/>
          <w:lang w:val="en-GB"/>
        </w:rPr>
        <w:t>mg</w:t>
      </w:r>
      <w:r w:rsidRPr="00BD7660">
        <w:rPr>
          <w:rFonts w:ascii="Times New Roman" w:hAnsi="Times New Roman"/>
          <w:lang w:val="ru-RU"/>
        </w:rPr>
        <w:t>’ и две резки.</w:t>
      </w:r>
    </w:p>
    <w:p w:rsidR="006C44B8" w:rsidRDefault="006C44B8" w:rsidP="00940D48">
      <w:pPr>
        <w:autoSpaceDE w:val="0"/>
        <w:autoSpaceDN w:val="0"/>
        <w:adjustRightInd w:val="0"/>
        <w:spacing w:after="0" w:line="240" w:lineRule="auto"/>
        <w:rPr>
          <w:rFonts w:ascii="Times New Roman" w:hAnsi="Times New Roman"/>
          <w:lang w:val="bg-BG"/>
        </w:rPr>
      </w:pPr>
    </w:p>
    <w:p w:rsidR="006C44B8" w:rsidRPr="00EC793B" w:rsidRDefault="006C44B8" w:rsidP="00BD3455">
      <w:pPr>
        <w:keepNext/>
        <w:keepLines/>
        <w:autoSpaceDE w:val="0"/>
        <w:autoSpaceDN w:val="0"/>
        <w:adjustRightInd w:val="0"/>
        <w:spacing w:after="0" w:line="240" w:lineRule="auto"/>
        <w:rPr>
          <w:rFonts w:ascii="Times New Roman" w:hAnsi="Times New Roman"/>
          <w:u w:val="single"/>
          <w:lang w:val="bg-BG"/>
        </w:rPr>
      </w:pPr>
      <w:r>
        <w:rPr>
          <w:rFonts w:ascii="Times New Roman" w:hAnsi="Times New Roman"/>
          <w:u w:val="single"/>
          <w:lang w:val="bg-BG"/>
        </w:rPr>
        <w:lastRenderedPageBreak/>
        <w:t>140</w:t>
      </w:r>
      <w:r w:rsidRPr="00EC793B">
        <w:rPr>
          <w:rFonts w:ascii="Times New Roman" w:hAnsi="Times New Roman"/>
          <w:u w:val="single"/>
          <w:lang w:val="bg-BG"/>
        </w:rPr>
        <w:t> mg твърди капсули</w:t>
      </w:r>
    </w:p>
    <w:p w:rsidR="006C44B8" w:rsidRPr="0087696C" w:rsidRDefault="006C44B8" w:rsidP="00BD3455">
      <w:pPr>
        <w:keepNext/>
        <w:keepLine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5F34C1">
        <w:rPr>
          <w:rFonts w:ascii="Times New Roman" w:hAnsi="Times New Roman"/>
          <w:lang w:val="bg-BG"/>
        </w:rPr>
        <w:t>140</w:t>
      </w:r>
      <w:r w:rsidRPr="0087696C">
        <w:rPr>
          <w:rFonts w:ascii="Times New Roman" w:hAnsi="Times New Roman"/>
          <w:lang w:val="bg-BG"/>
        </w:rPr>
        <w:t> mg т</w:t>
      </w:r>
      <w:r w:rsidRPr="00BD7660">
        <w:rPr>
          <w:rFonts w:ascii="Times New Roman" w:hAnsi="Times New Roman"/>
          <w:lang w:val="ru-RU"/>
        </w:rPr>
        <w:t xml:space="preserve">върди желатинови капсули, с бяло непрозрачно капаче и тяло с надписи, отпечатани със синьо мастило. Капачето е с надпис ‘929’. Тялото е с надпис ‘140 </w:t>
      </w:r>
      <w:r w:rsidRPr="00BD7660">
        <w:rPr>
          <w:rFonts w:ascii="Times New Roman" w:hAnsi="Times New Roman"/>
          <w:lang w:val="en-GB"/>
        </w:rPr>
        <w:t>mg</w:t>
      </w:r>
      <w:r w:rsidRPr="00BD7660">
        <w:rPr>
          <w:rFonts w:ascii="Times New Roman" w:hAnsi="Times New Roman"/>
          <w:lang w:val="ru-RU"/>
        </w:rPr>
        <w:t>’ и две резки.</w:t>
      </w:r>
    </w:p>
    <w:p w:rsidR="006C44B8" w:rsidRDefault="006C44B8" w:rsidP="00940D48">
      <w:pPr>
        <w:autoSpaceDE w:val="0"/>
        <w:autoSpaceDN w:val="0"/>
        <w:adjustRightInd w:val="0"/>
        <w:spacing w:after="0" w:line="240" w:lineRule="auto"/>
        <w:rPr>
          <w:rFonts w:ascii="Times New Roman" w:hAnsi="Times New Roman"/>
          <w:lang w:val="bg-BG"/>
        </w:rPr>
      </w:pPr>
    </w:p>
    <w:p w:rsidR="006C44B8" w:rsidRPr="00EC793B" w:rsidRDefault="006C44B8" w:rsidP="006C44B8">
      <w:pPr>
        <w:autoSpaceDE w:val="0"/>
        <w:autoSpaceDN w:val="0"/>
        <w:adjustRightInd w:val="0"/>
        <w:spacing w:after="0" w:line="240" w:lineRule="auto"/>
        <w:rPr>
          <w:rFonts w:ascii="Times New Roman" w:hAnsi="Times New Roman"/>
          <w:u w:val="single"/>
          <w:lang w:val="bg-BG"/>
        </w:rPr>
      </w:pPr>
      <w:r>
        <w:rPr>
          <w:rFonts w:ascii="Times New Roman" w:hAnsi="Times New Roman"/>
          <w:u w:val="single"/>
          <w:lang w:val="bg-BG"/>
        </w:rPr>
        <w:t>18</w:t>
      </w:r>
      <w:r w:rsidRPr="00A43BA4">
        <w:rPr>
          <w:rFonts w:ascii="Times New Roman" w:hAnsi="Times New Roman"/>
          <w:u w:val="single"/>
          <w:lang w:val="bg-BG"/>
        </w:rPr>
        <w:t>0</w:t>
      </w:r>
      <w:r w:rsidRPr="00EC793B">
        <w:rPr>
          <w:rFonts w:ascii="Times New Roman" w:hAnsi="Times New Roman"/>
          <w:u w:val="single"/>
          <w:lang w:val="bg-BG"/>
        </w:rPr>
        <w:t> mg твърди капсули</w:t>
      </w:r>
    </w:p>
    <w:p w:rsidR="006C44B8" w:rsidRPr="0087696C" w:rsidRDefault="006C44B8" w:rsidP="006C44B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5F34C1">
        <w:rPr>
          <w:rFonts w:ascii="Times New Roman" w:hAnsi="Times New Roman"/>
          <w:lang w:val="bg-BG"/>
        </w:rPr>
        <w:t>180</w:t>
      </w:r>
      <w:r w:rsidRPr="0087696C">
        <w:rPr>
          <w:rFonts w:ascii="Times New Roman" w:hAnsi="Times New Roman"/>
          <w:lang w:val="bg-BG"/>
        </w:rPr>
        <w:t> mg т</w:t>
      </w:r>
      <w:r w:rsidRPr="005106F3">
        <w:rPr>
          <w:rFonts w:ascii="Times New Roman" w:hAnsi="Times New Roman"/>
          <w:lang w:val="ru-RU"/>
        </w:rPr>
        <w:t xml:space="preserve">върди желатинови капсули, с бяло непрозрачно капаче и тяло с надписи, отпечатани с червено мастило. Капачето е с надпис ‘930’. Тялото е с надпис ‘180 </w:t>
      </w:r>
      <w:r w:rsidRPr="005106F3">
        <w:rPr>
          <w:rFonts w:ascii="Times New Roman" w:hAnsi="Times New Roman"/>
          <w:lang w:val="en-GB"/>
        </w:rPr>
        <w:t>mg</w:t>
      </w:r>
      <w:r w:rsidRPr="005106F3">
        <w:rPr>
          <w:rFonts w:ascii="Times New Roman" w:hAnsi="Times New Roman"/>
          <w:lang w:val="ru-RU"/>
        </w:rPr>
        <w:t>’ и две резки.</w:t>
      </w:r>
    </w:p>
    <w:p w:rsidR="006C44B8" w:rsidRDefault="006C44B8" w:rsidP="00940D48">
      <w:pPr>
        <w:autoSpaceDE w:val="0"/>
        <w:autoSpaceDN w:val="0"/>
        <w:adjustRightInd w:val="0"/>
        <w:spacing w:after="0" w:line="240" w:lineRule="auto"/>
        <w:rPr>
          <w:rFonts w:ascii="Times New Roman" w:hAnsi="Times New Roman"/>
          <w:lang w:val="bg-BG"/>
        </w:rPr>
      </w:pPr>
    </w:p>
    <w:p w:rsidR="006C44B8" w:rsidRPr="00EC793B" w:rsidRDefault="006C44B8" w:rsidP="006C44B8">
      <w:pPr>
        <w:autoSpaceDE w:val="0"/>
        <w:autoSpaceDN w:val="0"/>
        <w:adjustRightInd w:val="0"/>
        <w:spacing w:after="0" w:line="240" w:lineRule="auto"/>
        <w:rPr>
          <w:rFonts w:ascii="Times New Roman" w:hAnsi="Times New Roman"/>
          <w:u w:val="single"/>
          <w:lang w:val="bg-BG"/>
        </w:rPr>
      </w:pPr>
      <w:r w:rsidRPr="00A43BA4">
        <w:rPr>
          <w:rFonts w:ascii="Times New Roman" w:hAnsi="Times New Roman"/>
          <w:u w:val="single"/>
          <w:lang w:val="bg-BG"/>
        </w:rPr>
        <w:t>2</w:t>
      </w:r>
      <w:r w:rsidRPr="00EC793B">
        <w:rPr>
          <w:rFonts w:ascii="Times New Roman" w:hAnsi="Times New Roman"/>
          <w:u w:val="single"/>
          <w:lang w:val="bg-BG"/>
        </w:rPr>
        <w:t>5</w:t>
      </w:r>
      <w:r w:rsidRPr="00A43BA4">
        <w:rPr>
          <w:rFonts w:ascii="Times New Roman" w:hAnsi="Times New Roman"/>
          <w:u w:val="single"/>
          <w:lang w:val="bg-BG"/>
        </w:rPr>
        <w:t>0</w:t>
      </w:r>
      <w:r w:rsidRPr="00EC793B">
        <w:rPr>
          <w:rFonts w:ascii="Times New Roman" w:hAnsi="Times New Roman"/>
          <w:u w:val="single"/>
          <w:lang w:val="bg-BG"/>
        </w:rPr>
        <w:t> mg твърди капсули</w:t>
      </w:r>
    </w:p>
    <w:p w:rsidR="006C44B8" w:rsidRPr="0087696C" w:rsidRDefault="006C44B8" w:rsidP="006C44B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 xml:space="preserve">Temozolomide SUN </w:t>
      </w:r>
      <w:r w:rsidRPr="005F34C1">
        <w:rPr>
          <w:rFonts w:ascii="Times New Roman" w:hAnsi="Times New Roman"/>
          <w:lang w:val="bg-BG"/>
        </w:rPr>
        <w:t>2</w:t>
      </w:r>
      <w:r w:rsidRPr="0087696C">
        <w:rPr>
          <w:rFonts w:ascii="Times New Roman" w:hAnsi="Times New Roman"/>
          <w:lang w:val="bg-BG"/>
        </w:rPr>
        <w:t>5</w:t>
      </w:r>
      <w:r w:rsidRPr="005F34C1">
        <w:rPr>
          <w:rFonts w:ascii="Times New Roman" w:hAnsi="Times New Roman"/>
          <w:lang w:val="bg-BG"/>
        </w:rPr>
        <w:t>0</w:t>
      </w:r>
      <w:r w:rsidRPr="0087696C">
        <w:rPr>
          <w:rFonts w:ascii="Times New Roman" w:hAnsi="Times New Roman"/>
          <w:lang w:val="bg-BG"/>
        </w:rPr>
        <w:t xml:space="preserve"> mg </w:t>
      </w:r>
      <w:r w:rsidRPr="005106F3">
        <w:rPr>
          <w:rFonts w:ascii="Times New Roman" w:hAnsi="Times New Roman"/>
          <w:lang w:val="bg-BG"/>
        </w:rPr>
        <w:t>т</w:t>
      </w:r>
      <w:r w:rsidRPr="005106F3">
        <w:rPr>
          <w:rFonts w:ascii="Times New Roman" w:hAnsi="Times New Roman"/>
          <w:lang w:val="ru-RU"/>
        </w:rPr>
        <w:t>върди желатинови капсули, с бяло непрозрачно капаче и тяло с надписи, отпечатани с черно</w:t>
      </w:r>
      <w:r w:rsidRPr="00476D73">
        <w:rPr>
          <w:rFonts w:ascii="Times New Roman" w:hAnsi="Times New Roman"/>
          <w:lang w:val="ru-RU"/>
        </w:rPr>
        <w:t xml:space="preserve"> </w:t>
      </w:r>
      <w:r w:rsidRPr="005106F3">
        <w:rPr>
          <w:rFonts w:ascii="Times New Roman" w:hAnsi="Times New Roman"/>
          <w:lang w:val="ru-RU"/>
        </w:rPr>
        <w:t xml:space="preserve">мастило. Капачето е с надпис ‘893’. Тялото е с надпис ‘250 </w:t>
      </w:r>
      <w:r w:rsidRPr="005106F3">
        <w:rPr>
          <w:rFonts w:ascii="Times New Roman" w:hAnsi="Times New Roman"/>
          <w:lang w:val="en-GB"/>
        </w:rPr>
        <w:t>mg</w:t>
      </w:r>
      <w:r w:rsidRPr="005106F3">
        <w:rPr>
          <w:rFonts w:ascii="Times New Roman" w:hAnsi="Times New Roman"/>
          <w:lang w:val="ru-RU"/>
        </w:rPr>
        <w:t>’ и две резки.</w:t>
      </w:r>
    </w:p>
    <w:p w:rsidR="006C44B8" w:rsidRPr="0087696C" w:rsidRDefault="006C44B8" w:rsidP="00940D48">
      <w:pPr>
        <w:autoSpaceDE w:val="0"/>
        <w:autoSpaceDN w:val="0"/>
        <w:adjustRightInd w:val="0"/>
        <w:spacing w:after="0" w:line="240" w:lineRule="auto"/>
        <w:rPr>
          <w:rFonts w:ascii="Times New Roman" w:hAnsi="Times New Roman"/>
          <w:lang w:val="bg-BG"/>
        </w:rPr>
      </w:pPr>
    </w:p>
    <w:p w:rsidR="000C3D37" w:rsidRPr="00B63BEE" w:rsidRDefault="00766A57" w:rsidP="00F901BC">
      <w:pPr>
        <w:autoSpaceDE w:val="0"/>
        <w:autoSpaceDN w:val="0"/>
        <w:adjustRightInd w:val="0"/>
        <w:spacing w:after="0" w:line="240" w:lineRule="auto"/>
        <w:rPr>
          <w:rFonts w:ascii="Times New Roman" w:hAnsi="Times New Roman"/>
          <w:lang w:val="ru-RU"/>
        </w:rPr>
      </w:pPr>
      <w:r w:rsidRPr="00766A57">
        <w:rPr>
          <w:rFonts w:ascii="Times New Roman" w:hAnsi="Times New Roman"/>
          <w:lang w:val="bg-BG"/>
        </w:rPr>
        <w:t>Твърдите капсули се предлагат в блистерни опаковки, съдържащи 5 капсули. При опаковките от 20 капсули в картонената кутия се съдържат 4 блистера по 5 капсули.</w:t>
      </w:r>
    </w:p>
    <w:p w:rsidR="00766A57" w:rsidRPr="00B63BEE" w:rsidRDefault="00766A57" w:rsidP="00940D48">
      <w:pPr>
        <w:autoSpaceDE w:val="0"/>
        <w:autoSpaceDN w:val="0"/>
        <w:adjustRightInd w:val="0"/>
        <w:spacing w:after="0" w:line="240" w:lineRule="auto"/>
        <w:rPr>
          <w:rFonts w:ascii="Times New Roman" w:hAnsi="Times New Roman"/>
          <w:lang w:val="ru-RU"/>
        </w:rPr>
      </w:pP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Не всички видове опаковки могат да бъдат пуснати в продажба.</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0C3D37" w:rsidRPr="0087696C" w:rsidRDefault="000C3D37" w:rsidP="002107DD">
      <w:pPr>
        <w:keepNext/>
        <w:keepLines/>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Притежател на разрешението за употреба и производител</w:t>
      </w:r>
    </w:p>
    <w:p w:rsidR="000C3D37" w:rsidRPr="0087696C" w:rsidRDefault="000C3D37" w:rsidP="002107DD">
      <w:pPr>
        <w:keepNext/>
        <w:keepLines/>
        <w:autoSpaceDE w:val="0"/>
        <w:autoSpaceDN w:val="0"/>
        <w:adjustRightInd w:val="0"/>
        <w:spacing w:after="0" w:line="240" w:lineRule="auto"/>
        <w:rPr>
          <w:rFonts w:ascii="Times New Roman" w:hAnsi="Times New Roman"/>
          <w:b/>
          <w:lang w:val="bg-BG"/>
        </w:rPr>
      </w:pPr>
    </w:p>
    <w:p w:rsidR="000C3D37" w:rsidRPr="0087696C" w:rsidRDefault="000C3D37" w:rsidP="002107DD">
      <w:pPr>
        <w:keepNext/>
        <w:keepLines/>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Sun Pharmaceutical Industries Europe B.V.</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Polarisavenue 87</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2132 JH Hoofddorp</w:t>
      </w:r>
    </w:p>
    <w:p w:rsidR="000C3D37" w:rsidRPr="0087696C" w:rsidRDefault="000C3D37" w:rsidP="00940D48">
      <w:pPr>
        <w:autoSpaceDE w:val="0"/>
        <w:autoSpaceDN w:val="0"/>
        <w:adjustRightInd w:val="0"/>
        <w:spacing w:after="0" w:line="240" w:lineRule="auto"/>
        <w:rPr>
          <w:rFonts w:ascii="Times New Roman" w:hAnsi="Times New Roman"/>
          <w:lang w:val="bg-BG"/>
        </w:rPr>
      </w:pPr>
      <w:r w:rsidRPr="0087696C">
        <w:rPr>
          <w:rFonts w:ascii="Times New Roman" w:hAnsi="Times New Roman"/>
          <w:lang w:val="bg-BG"/>
        </w:rPr>
        <w:t>Нидерландия</w:t>
      </w:r>
    </w:p>
    <w:p w:rsidR="000C3D37" w:rsidRPr="0087696C" w:rsidRDefault="000C3D37" w:rsidP="00940D48">
      <w:pPr>
        <w:autoSpaceDE w:val="0"/>
        <w:autoSpaceDN w:val="0"/>
        <w:adjustRightInd w:val="0"/>
        <w:spacing w:after="0" w:line="240" w:lineRule="auto"/>
        <w:rPr>
          <w:rFonts w:ascii="Times New Roman" w:hAnsi="Times New Roman"/>
          <w:b/>
          <w:lang w:val="bg-BG"/>
        </w:rPr>
      </w:pPr>
      <w:r w:rsidRPr="0087696C">
        <w:rPr>
          <w:rFonts w:ascii="Times New Roman" w:hAnsi="Times New Roman"/>
          <w:b/>
          <w:lang w:val="bg-BG"/>
        </w:rPr>
        <w:tab/>
      </w:r>
    </w:p>
    <w:p w:rsidR="000C3D37" w:rsidRPr="0087696C" w:rsidRDefault="000C3D37" w:rsidP="00940D48">
      <w:pPr>
        <w:pStyle w:val="Style13"/>
        <w:widowControl/>
        <w:spacing w:line="240" w:lineRule="auto"/>
        <w:rPr>
          <w:rStyle w:val="FontStyle41"/>
          <w:sz w:val="22"/>
          <w:szCs w:val="22"/>
          <w:lang w:val="bg-BG"/>
        </w:rPr>
      </w:pPr>
      <w:r w:rsidRPr="0087696C">
        <w:rPr>
          <w:rStyle w:val="FontStyle41"/>
          <w:sz w:val="22"/>
          <w:szCs w:val="22"/>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rsidR="000C3D37" w:rsidRPr="0087696C" w:rsidRDefault="000C3D37" w:rsidP="00940D48">
      <w:pPr>
        <w:pStyle w:val="Style13"/>
        <w:widowControl/>
        <w:spacing w:line="240" w:lineRule="auto"/>
        <w:rPr>
          <w:rStyle w:val="FontStyle41"/>
          <w:sz w:val="22"/>
          <w:szCs w:val="22"/>
          <w:lang w:val="bg-BG"/>
        </w:rPr>
      </w:pPr>
    </w:p>
    <w:p w:rsidR="00591CE5" w:rsidRPr="005F34C1" w:rsidRDefault="00591CE5" w:rsidP="00591CE5">
      <w:pPr>
        <w:spacing w:after="0" w:line="240" w:lineRule="auto"/>
        <w:rPr>
          <w:rFonts w:ascii="Times New Roman" w:hAnsi="Times New Roman"/>
          <w:b/>
          <w:noProof/>
          <w:lang w:val="bg-BG"/>
        </w:rPr>
      </w:pPr>
      <w:r w:rsidRPr="007B66A4">
        <w:rPr>
          <w:rFonts w:ascii="Times New Roman" w:hAnsi="Times New Roman"/>
          <w:b/>
          <w:noProof/>
          <w:lang w:val="fr-FR"/>
        </w:rPr>
        <w:t>Belgi</w:t>
      </w:r>
      <w:r w:rsidRPr="005F34C1">
        <w:rPr>
          <w:rFonts w:ascii="Times New Roman" w:hAnsi="Times New Roman"/>
          <w:b/>
          <w:noProof/>
          <w:lang w:val="bg-BG"/>
        </w:rPr>
        <w:t>ë/</w:t>
      </w:r>
      <w:r w:rsidRPr="007B66A4">
        <w:rPr>
          <w:rFonts w:ascii="Times New Roman" w:hAnsi="Times New Roman"/>
          <w:b/>
          <w:noProof/>
          <w:lang w:val="fr-FR"/>
        </w:rPr>
        <w:t>Belgique</w:t>
      </w:r>
      <w:r w:rsidRPr="005F34C1">
        <w:rPr>
          <w:rFonts w:ascii="Times New Roman" w:hAnsi="Times New Roman"/>
          <w:b/>
          <w:noProof/>
          <w:lang w:val="bg-BG"/>
        </w:rPr>
        <w:t>/</w:t>
      </w:r>
      <w:r w:rsidRPr="007B66A4">
        <w:rPr>
          <w:rFonts w:ascii="Times New Roman" w:hAnsi="Times New Roman"/>
          <w:b/>
          <w:noProof/>
          <w:lang w:val="fr-FR"/>
        </w:rPr>
        <w:t>Belgien</w:t>
      </w:r>
      <w:r w:rsidRPr="005F34C1">
        <w:rPr>
          <w:rFonts w:ascii="Times New Roman" w:hAnsi="Times New Roman"/>
          <w:b/>
          <w:noProof/>
          <w:lang w:val="bg-BG"/>
        </w:rPr>
        <w:t>/</w:t>
      </w:r>
      <w:r w:rsidRPr="005F34C1">
        <w:rPr>
          <w:rFonts w:ascii="Times New Roman" w:hAnsi="Times New Roman"/>
          <w:b/>
          <w:bCs/>
          <w:lang w:val="bg-BG"/>
        </w:rPr>
        <w:t>България/</w:t>
      </w:r>
      <w:r w:rsidRPr="005F34C1">
        <w:rPr>
          <w:rFonts w:ascii="Times New Roman" w:hAnsi="Times New Roman"/>
          <w:b/>
          <w:noProof/>
          <w:lang w:val="bg-BG"/>
        </w:rPr>
        <w:t>Č</w:t>
      </w:r>
      <w:r w:rsidRPr="007B66A4">
        <w:rPr>
          <w:rFonts w:ascii="Times New Roman" w:hAnsi="Times New Roman"/>
          <w:b/>
          <w:noProof/>
          <w:lang w:val="fr-FR"/>
        </w:rPr>
        <w:t>esk</w:t>
      </w:r>
      <w:r w:rsidRPr="005F34C1">
        <w:rPr>
          <w:rFonts w:ascii="Times New Roman" w:hAnsi="Times New Roman"/>
          <w:b/>
          <w:noProof/>
          <w:lang w:val="bg-BG"/>
        </w:rPr>
        <w:t xml:space="preserve">á </w:t>
      </w:r>
      <w:r w:rsidRPr="007B66A4">
        <w:rPr>
          <w:rFonts w:ascii="Times New Roman" w:hAnsi="Times New Roman"/>
          <w:b/>
          <w:noProof/>
          <w:lang w:val="fr-FR"/>
        </w:rPr>
        <w:t>republika</w:t>
      </w:r>
      <w:r w:rsidRPr="005F34C1">
        <w:rPr>
          <w:rFonts w:ascii="Times New Roman" w:hAnsi="Times New Roman"/>
          <w:b/>
          <w:noProof/>
          <w:lang w:val="bg-BG"/>
        </w:rPr>
        <w:t>/</w:t>
      </w:r>
    </w:p>
    <w:p w:rsidR="00B96442" w:rsidRPr="00E546CD" w:rsidRDefault="00591CE5" w:rsidP="005F34C1">
      <w:pPr>
        <w:spacing w:after="0" w:line="240" w:lineRule="auto"/>
        <w:rPr>
          <w:rFonts w:ascii="Times New Roman" w:hAnsi="Times New Roman"/>
          <w:b/>
          <w:noProof/>
          <w:lang w:val="bg-BG"/>
        </w:rPr>
      </w:pPr>
      <w:r w:rsidRPr="007B66A4">
        <w:rPr>
          <w:rFonts w:ascii="Times New Roman" w:hAnsi="Times New Roman"/>
          <w:b/>
          <w:noProof/>
          <w:lang w:val="fr-FR"/>
        </w:rPr>
        <w:t>Danmark</w:t>
      </w:r>
      <w:r w:rsidRPr="005F34C1">
        <w:rPr>
          <w:rFonts w:ascii="Times New Roman" w:hAnsi="Times New Roman"/>
          <w:b/>
          <w:noProof/>
          <w:lang w:val="bg-BG"/>
        </w:rPr>
        <w:t>/</w:t>
      </w:r>
      <w:r w:rsidRPr="007B66A4">
        <w:rPr>
          <w:rFonts w:ascii="Times New Roman" w:hAnsi="Times New Roman"/>
          <w:b/>
          <w:bCs/>
          <w:noProof/>
          <w:lang w:val="fr-FR"/>
        </w:rPr>
        <w:t>Eesti</w:t>
      </w:r>
      <w:r w:rsidRPr="005F34C1">
        <w:rPr>
          <w:rFonts w:ascii="Times New Roman" w:hAnsi="Times New Roman"/>
          <w:b/>
          <w:bCs/>
          <w:noProof/>
          <w:lang w:val="bg-BG"/>
        </w:rPr>
        <w:t>/</w:t>
      </w:r>
      <w:r w:rsidRPr="007B66A4">
        <w:rPr>
          <w:rFonts w:ascii="Times New Roman" w:hAnsi="Times New Roman"/>
          <w:b/>
          <w:noProof/>
        </w:rPr>
        <w:t>Ελλάδα</w:t>
      </w:r>
      <w:r w:rsidRPr="005F34C1">
        <w:rPr>
          <w:rFonts w:ascii="Times New Roman" w:hAnsi="Times New Roman"/>
          <w:b/>
          <w:noProof/>
          <w:lang w:val="bg-BG"/>
        </w:rPr>
        <w:t>/</w:t>
      </w:r>
      <w:r w:rsidR="00551594" w:rsidRPr="00A43BA4">
        <w:rPr>
          <w:rFonts w:ascii="Times New Roman" w:hAnsi="Times New Roman"/>
          <w:b/>
          <w:noProof/>
          <w:lang w:val="nl-NL"/>
        </w:rPr>
        <w:t>Hrvatska</w:t>
      </w:r>
      <w:r w:rsidR="00551594" w:rsidRPr="00F81ADC">
        <w:rPr>
          <w:rFonts w:ascii="Times New Roman" w:hAnsi="Times New Roman"/>
          <w:b/>
          <w:noProof/>
          <w:lang w:val="bg-BG"/>
        </w:rPr>
        <w:t>/</w:t>
      </w:r>
      <w:r w:rsidRPr="007B66A4">
        <w:rPr>
          <w:rFonts w:ascii="Times New Roman" w:hAnsi="Times New Roman"/>
          <w:b/>
          <w:noProof/>
          <w:lang w:val="fr-FR"/>
        </w:rPr>
        <w:t>Ireland</w:t>
      </w:r>
      <w:r w:rsidRPr="005F34C1">
        <w:rPr>
          <w:rFonts w:ascii="Times New Roman" w:hAnsi="Times New Roman"/>
          <w:b/>
          <w:noProof/>
          <w:lang w:val="bg-BG"/>
        </w:rPr>
        <w:t>/Í</w:t>
      </w:r>
      <w:r w:rsidRPr="007B66A4">
        <w:rPr>
          <w:rFonts w:ascii="Times New Roman" w:hAnsi="Times New Roman"/>
          <w:b/>
          <w:noProof/>
          <w:lang w:val="fr-FR"/>
        </w:rPr>
        <w:t>sland</w:t>
      </w:r>
      <w:r w:rsidRPr="005F34C1">
        <w:rPr>
          <w:rFonts w:ascii="Times New Roman" w:hAnsi="Times New Roman"/>
          <w:b/>
          <w:noProof/>
          <w:lang w:val="bg-BG"/>
        </w:rPr>
        <w:t>/</w:t>
      </w:r>
    </w:p>
    <w:p w:rsidR="00591CE5" w:rsidRPr="005F34C1" w:rsidRDefault="00591CE5" w:rsidP="00B96442">
      <w:pPr>
        <w:spacing w:after="0" w:line="240" w:lineRule="auto"/>
        <w:rPr>
          <w:rFonts w:ascii="Times New Roman" w:hAnsi="Times New Roman"/>
          <w:b/>
          <w:noProof/>
          <w:lang w:val="bg-BG"/>
        </w:rPr>
      </w:pPr>
      <w:r w:rsidRPr="007B66A4">
        <w:rPr>
          <w:rFonts w:ascii="Times New Roman" w:hAnsi="Times New Roman"/>
          <w:b/>
          <w:noProof/>
        </w:rPr>
        <w:t>Κύπρος</w:t>
      </w:r>
      <w:r w:rsidRPr="005F34C1">
        <w:rPr>
          <w:rFonts w:ascii="Times New Roman" w:hAnsi="Times New Roman"/>
          <w:b/>
          <w:noProof/>
          <w:lang w:val="bg-BG"/>
        </w:rPr>
        <w:t>/</w:t>
      </w:r>
      <w:r w:rsidRPr="007B66A4">
        <w:rPr>
          <w:rFonts w:ascii="Times New Roman" w:hAnsi="Times New Roman"/>
          <w:b/>
          <w:noProof/>
          <w:lang w:val="fr-FR"/>
        </w:rPr>
        <w:t>Latvija</w:t>
      </w:r>
      <w:r w:rsidRPr="005F34C1">
        <w:rPr>
          <w:rFonts w:ascii="Times New Roman" w:hAnsi="Times New Roman"/>
          <w:b/>
          <w:noProof/>
          <w:lang w:val="bg-BG"/>
        </w:rPr>
        <w:t>/</w:t>
      </w:r>
      <w:r w:rsidRPr="007B66A4">
        <w:rPr>
          <w:rFonts w:ascii="Times New Roman" w:hAnsi="Times New Roman"/>
          <w:b/>
          <w:noProof/>
          <w:lang w:val="fr-FR"/>
        </w:rPr>
        <w:t>Lietuva</w:t>
      </w:r>
      <w:r w:rsidRPr="005F34C1">
        <w:rPr>
          <w:rFonts w:ascii="Times New Roman" w:hAnsi="Times New Roman"/>
          <w:b/>
          <w:noProof/>
          <w:lang w:val="bg-BG"/>
        </w:rPr>
        <w:t>/</w:t>
      </w:r>
      <w:r w:rsidRPr="007B66A4">
        <w:rPr>
          <w:rFonts w:ascii="Times New Roman" w:hAnsi="Times New Roman"/>
          <w:b/>
          <w:noProof/>
          <w:lang w:val="fr-FR"/>
        </w:rPr>
        <w:t>Luxembourg</w:t>
      </w:r>
      <w:r w:rsidRPr="005F34C1">
        <w:rPr>
          <w:rFonts w:ascii="Times New Roman" w:hAnsi="Times New Roman"/>
          <w:b/>
          <w:noProof/>
          <w:lang w:val="bg-BG"/>
        </w:rPr>
        <w:t>/</w:t>
      </w:r>
      <w:r w:rsidRPr="007B66A4">
        <w:rPr>
          <w:rFonts w:ascii="Times New Roman" w:hAnsi="Times New Roman"/>
          <w:b/>
          <w:noProof/>
          <w:lang w:val="fr-FR"/>
        </w:rPr>
        <w:t>Luxemburg</w:t>
      </w:r>
      <w:r w:rsidRPr="005F34C1">
        <w:rPr>
          <w:rFonts w:ascii="Times New Roman" w:hAnsi="Times New Roman"/>
          <w:b/>
          <w:noProof/>
          <w:lang w:val="bg-BG"/>
        </w:rPr>
        <w:t>/</w:t>
      </w:r>
      <w:r w:rsidRPr="007B66A4">
        <w:rPr>
          <w:rFonts w:ascii="Times New Roman" w:hAnsi="Times New Roman"/>
          <w:b/>
          <w:noProof/>
          <w:lang w:val="fr-FR"/>
        </w:rPr>
        <w:t>Magyarorsz</w:t>
      </w:r>
      <w:r w:rsidRPr="005F34C1">
        <w:rPr>
          <w:rFonts w:ascii="Times New Roman" w:hAnsi="Times New Roman"/>
          <w:b/>
          <w:noProof/>
          <w:lang w:val="bg-BG"/>
        </w:rPr>
        <w:t>á</w:t>
      </w:r>
      <w:r w:rsidRPr="007B66A4">
        <w:rPr>
          <w:rFonts w:ascii="Times New Roman" w:hAnsi="Times New Roman"/>
          <w:b/>
          <w:noProof/>
          <w:lang w:val="fr-FR"/>
        </w:rPr>
        <w:t>g</w:t>
      </w:r>
      <w:r w:rsidRPr="005F34C1">
        <w:rPr>
          <w:rFonts w:ascii="Times New Roman" w:hAnsi="Times New Roman"/>
          <w:b/>
          <w:noProof/>
          <w:lang w:val="bg-BG"/>
        </w:rPr>
        <w:t>/</w:t>
      </w:r>
    </w:p>
    <w:p w:rsidR="00591CE5" w:rsidRPr="00F81ADC" w:rsidRDefault="00591CE5" w:rsidP="00591CE5">
      <w:pPr>
        <w:spacing w:after="0" w:line="240" w:lineRule="auto"/>
        <w:rPr>
          <w:rFonts w:ascii="Times New Roman" w:hAnsi="Times New Roman"/>
          <w:b/>
          <w:noProof/>
          <w:lang w:val="bg-BG"/>
        </w:rPr>
      </w:pPr>
      <w:r w:rsidRPr="007B66A4">
        <w:rPr>
          <w:rFonts w:ascii="Times New Roman" w:hAnsi="Times New Roman"/>
          <w:b/>
          <w:noProof/>
          <w:lang w:val="sv-SE"/>
        </w:rPr>
        <w:t>Malta</w:t>
      </w:r>
      <w:r w:rsidRPr="00F81ADC">
        <w:rPr>
          <w:rFonts w:ascii="Times New Roman" w:hAnsi="Times New Roman"/>
          <w:b/>
          <w:noProof/>
          <w:lang w:val="bg-BG"/>
        </w:rPr>
        <w:t>/</w:t>
      </w:r>
      <w:r w:rsidRPr="007B66A4">
        <w:rPr>
          <w:rFonts w:ascii="Times New Roman" w:hAnsi="Times New Roman"/>
          <w:b/>
          <w:noProof/>
          <w:lang w:val="sv-SE"/>
        </w:rPr>
        <w:t>Nederland</w:t>
      </w:r>
      <w:r w:rsidRPr="00F81ADC">
        <w:rPr>
          <w:rFonts w:ascii="Times New Roman" w:hAnsi="Times New Roman"/>
          <w:b/>
          <w:noProof/>
          <w:lang w:val="bg-BG"/>
        </w:rPr>
        <w:t>/</w:t>
      </w:r>
      <w:r w:rsidRPr="007B66A4">
        <w:rPr>
          <w:rFonts w:ascii="Times New Roman" w:hAnsi="Times New Roman"/>
          <w:b/>
          <w:noProof/>
          <w:lang w:val="sv-SE"/>
        </w:rPr>
        <w:t>Norge</w:t>
      </w:r>
      <w:r w:rsidRPr="00F81ADC">
        <w:rPr>
          <w:rFonts w:ascii="Times New Roman" w:hAnsi="Times New Roman"/>
          <w:b/>
          <w:noProof/>
          <w:lang w:val="bg-BG"/>
        </w:rPr>
        <w:t>/Ö</w:t>
      </w:r>
      <w:r w:rsidRPr="007B66A4">
        <w:rPr>
          <w:rFonts w:ascii="Times New Roman" w:hAnsi="Times New Roman"/>
          <w:b/>
          <w:noProof/>
          <w:lang w:val="sv-SE"/>
        </w:rPr>
        <w:t>sterreich</w:t>
      </w:r>
      <w:r w:rsidRPr="00F81ADC">
        <w:rPr>
          <w:rFonts w:ascii="Times New Roman" w:hAnsi="Times New Roman"/>
          <w:b/>
          <w:noProof/>
          <w:lang w:val="bg-BG"/>
        </w:rPr>
        <w:t>/</w:t>
      </w:r>
      <w:r w:rsidRPr="007B66A4">
        <w:rPr>
          <w:rFonts w:ascii="Times New Roman" w:hAnsi="Times New Roman"/>
          <w:b/>
          <w:noProof/>
          <w:lang w:val="sv-SE"/>
        </w:rPr>
        <w:t>Portugal</w:t>
      </w:r>
      <w:r w:rsidRPr="00F81ADC">
        <w:rPr>
          <w:rFonts w:ascii="Times New Roman" w:hAnsi="Times New Roman"/>
          <w:b/>
          <w:noProof/>
          <w:lang w:val="bg-BG"/>
        </w:rPr>
        <w:t>/</w:t>
      </w:r>
    </w:p>
    <w:p w:rsidR="00591CE5" w:rsidRPr="00F81ADC" w:rsidRDefault="00591CE5" w:rsidP="00591CE5">
      <w:pPr>
        <w:spacing w:after="0" w:line="240" w:lineRule="auto"/>
        <w:rPr>
          <w:rFonts w:ascii="Times New Roman" w:hAnsi="Times New Roman"/>
          <w:noProof/>
          <w:lang w:val="bg-BG"/>
        </w:rPr>
      </w:pPr>
      <w:r w:rsidRPr="007B66A4">
        <w:rPr>
          <w:rFonts w:ascii="Times New Roman" w:hAnsi="Times New Roman"/>
          <w:b/>
          <w:noProof/>
          <w:lang w:val="sv-SE"/>
        </w:rPr>
        <w:t>Slovenija</w:t>
      </w:r>
      <w:r w:rsidRPr="00F81ADC">
        <w:rPr>
          <w:rFonts w:ascii="Times New Roman" w:hAnsi="Times New Roman"/>
          <w:b/>
          <w:noProof/>
          <w:lang w:val="bg-BG"/>
        </w:rPr>
        <w:t>/</w:t>
      </w:r>
      <w:r w:rsidRPr="007B66A4">
        <w:rPr>
          <w:rFonts w:ascii="Times New Roman" w:hAnsi="Times New Roman"/>
          <w:b/>
          <w:noProof/>
          <w:lang w:val="sv-SE"/>
        </w:rPr>
        <w:t>Slovensk</w:t>
      </w:r>
      <w:r w:rsidRPr="00F81ADC">
        <w:rPr>
          <w:rFonts w:ascii="Times New Roman" w:hAnsi="Times New Roman"/>
          <w:b/>
          <w:noProof/>
          <w:lang w:val="bg-BG"/>
        </w:rPr>
        <w:t xml:space="preserve">á </w:t>
      </w:r>
      <w:r w:rsidRPr="007B66A4">
        <w:rPr>
          <w:rFonts w:ascii="Times New Roman" w:hAnsi="Times New Roman"/>
          <w:b/>
          <w:noProof/>
          <w:lang w:val="sv-SE"/>
        </w:rPr>
        <w:t>republika</w:t>
      </w:r>
      <w:r w:rsidRPr="00F81ADC">
        <w:rPr>
          <w:rFonts w:ascii="Times New Roman" w:hAnsi="Times New Roman"/>
          <w:b/>
          <w:noProof/>
          <w:lang w:val="bg-BG"/>
        </w:rPr>
        <w:t>/</w:t>
      </w:r>
      <w:r w:rsidRPr="007B66A4">
        <w:rPr>
          <w:rFonts w:ascii="Times New Roman" w:hAnsi="Times New Roman"/>
          <w:b/>
          <w:noProof/>
          <w:lang w:val="sv-SE"/>
        </w:rPr>
        <w:t>Suomi</w:t>
      </w:r>
      <w:r w:rsidRPr="00F81ADC">
        <w:rPr>
          <w:rFonts w:ascii="Times New Roman" w:hAnsi="Times New Roman"/>
          <w:b/>
          <w:noProof/>
          <w:lang w:val="bg-BG"/>
        </w:rPr>
        <w:t>/</w:t>
      </w:r>
      <w:r w:rsidRPr="007B66A4">
        <w:rPr>
          <w:rFonts w:ascii="Times New Roman" w:hAnsi="Times New Roman"/>
          <w:b/>
          <w:noProof/>
          <w:lang w:val="sv-SE"/>
        </w:rPr>
        <w:t>Finland</w:t>
      </w:r>
      <w:r w:rsidRPr="00F81ADC">
        <w:rPr>
          <w:rFonts w:ascii="Times New Roman" w:hAnsi="Times New Roman"/>
          <w:b/>
          <w:noProof/>
          <w:lang w:val="bg-BG"/>
        </w:rPr>
        <w:t>/</w:t>
      </w:r>
      <w:r w:rsidRPr="007B66A4">
        <w:rPr>
          <w:rFonts w:ascii="Times New Roman" w:hAnsi="Times New Roman"/>
          <w:b/>
          <w:noProof/>
          <w:lang w:val="sv-SE"/>
        </w:rPr>
        <w:t>Sverige</w:t>
      </w:r>
    </w:p>
    <w:p w:rsidR="00591CE5" w:rsidRPr="00E546CD" w:rsidRDefault="00591CE5" w:rsidP="00591CE5">
      <w:pPr>
        <w:numPr>
          <w:ilvl w:val="12"/>
          <w:numId w:val="0"/>
        </w:numPr>
        <w:spacing w:after="0" w:line="240" w:lineRule="auto"/>
        <w:rPr>
          <w:rFonts w:ascii="Times New Roman" w:hAnsi="Times New Roman"/>
          <w:noProof/>
          <w:lang w:val="bg-BG"/>
        </w:rPr>
      </w:pPr>
      <w:r w:rsidRPr="007B66A4">
        <w:rPr>
          <w:rFonts w:ascii="Times New Roman" w:hAnsi="Times New Roman"/>
          <w:noProof/>
          <w:lang w:val="fr-FR"/>
        </w:rPr>
        <w:t>Sun</w:t>
      </w:r>
      <w:r w:rsidRPr="00E546CD">
        <w:rPr>
          <w:rFonts w:ascii="Times New Roman" w:hAnsi="Times New Roman"/>
          <w:noProof/>
          <w:lang w:val="bg-BG"/>
        </w:rPr>
        <w:t xml:space="preserve"> </w:t>
      </w:r>
      <w:r w:rsidRPr="007B66A4">
        <w:rPr>
          <w:rFonts w:ascii="Times New Roman" w:hAnsi="Times New Roman"/>
          <w:noProof/>
          <w:lang w:val="fr-FR"/>
        </w:rPr>
        <w:t>Pharmaceutical</w:t>
      </w:r>
      <w:r w:rsidRPr="00E546CD">
        <w:rPr>
          <w:rFonts w:ascii="Times New Roman" w:hAnsi="Times New Roman"/>
          <w:noProof/>
          <w:lang w:val="bg-BG"/>
        </w:rPr>
        <w:t xml:space="preserve"> </w:t>
      </w:r>
      <w:r w:rsidRPr="007B66A4">
        <w:rPr>
          <w:rFonts w:ascii="Times New Roman" w:hAnsi="Times New Roman"/>
          <w:noProof/>
          <w:lang w:val="fr-FR"/>
        </w:rPr>
        <w:t>Industries</w:t>
      </w:r>
      <w:r w:rsidRPr="00E546CD">
        <w:rPr>
          <w:rFonts w:ascii="Times New Roman" w:hAnsi="Times New Roman"/>
          <w:noProof/>
          <w:lang w:val="bg-BG"/>
        </w:rPr>
        <w:t xml:space="preserve"> </w:t>
      </w:r>
      <w:r w:rsidRPr="007B66A4">
        <w:rPr>
          <w:rFonts w:ascii="Times New Roman" w:hAnsi="Times New Roman"/>
          <w:noProof/>
          <w:lang w:val="fr-FR"/>
        </w:rPr>
        <w:t>Europe</w:t>
      </w:r>
      <w:r w:rsidRPr="00E546CD">
        <w:rPr>
          <w:rFonts w:ascii="Times New Roman" w:hAnsi="Times New Roman"/>
          <w:noProof/>
          <w:lang w:val="bg-BG"/>
        </w:rPr>
        <w:t xml:space="preserve"> </w:t>
      </w:r>
      <w:r w:rsidRPr="007B66A4">
        <w:rPr>
          <w:rFonts w:ascii="Times New Roman" w:hAnsi="Times New Roman"/>
          <w:noProof/>
          <w:lang w:val="fr-FR"/>
        </w:rPr>
        <w:t>B</w:t>
      </w:r>
      <w:r w:rsidRPr="00E546CD">
        <w:rPr>
          <w:rFonts w:ascii="Times New Roman" w:hAnsi="Times New Roman"/>
          <w:noProof/>
          <w:lang w:val="bg-BG"/>
        </w:rPr>
        <w:t>.</w:t>
      </w:r>
      <w:r w:rsidRPr="007B66A4">
        <w:rPr>
          <w:rFonts w:ascii="Times New Roman" w:hAnsi="Times New Roman"/>
          <w:noProof/>
          <w:lang w:val="fr-FR"/>
        </w:rPr>
        <w:t>V</w:t>
      </w:r>
      <w:r w:rsidRPr="00E546CD">
        <w:rPr>
          <w:rFonts w:ascii="Times New Roman" w:hAnsi="Times New Roman"/>
          <w:noProof/>
          <w:lang w:val="bg-BG"/>
        </w:rPr>
        <w:t>.</w:t>
      </w:r>
    </w:p>
    <w:p w:rsidR="00591CE5" w:rsidRPr="00E546CD" w:rsidRDefault="00591CE5" w:rsidP="00591CE5">
      <w:pPr>
        <w:numPr>
          <w:ilvl w:val="12"/>
          <w:numId w:val="0"/>
        </w:numPr>
        <w:spacing w:after="0" w:line="240" w:lineRule="auto"/>
        <w:rPr>
          <w:rFonts w:ascii="Times New Roman" w:hAnsi="Times New Roman"/>
          <w:noProof/>
          <w:lang w:val="bg-BG"/>
        </w:rPr>
      </w:pPr>
      <w:r w:rsidRPr="007B66A4">
        <w:rPr>
          <w:rFonts w:ascii="Times New Roman" w:hAnsi="Times New Roman"/>
          <w:noProof/>
          <w:lang w:val="fr-FR"/>
        </w:rPr>
        <w:t>Polarisavenue</w:t>
      </w:r>
      <w:r w:rsidRPr="00E546CD">
        <w:rPr>
          <w:rFonts w:ascii="Times New Roman" w:hAnsi="Times New Roman"/>
          <w:noProof/>
          <w:lang w:val="bg-BG"/>
        </w:rPr>
        <w:t xml:space="preserve"> 87</w:t>
      </w:r>
    </w:p>
    <w:p w:rsidR="00591CE5" w:rsidRPr="00E546CD" w:rsidRDefault="00591CE5" w:rsidP="00591CE5">
      <w:pPr>
        <w:spacing w:after="0" w:line="240" w:lineRule="auto"/>
        <w:rPr>
          <w:rFonts w:ascii="Times New Roman" w:hAnsi="Times New Roman"/>
          <w:noProof/>
          <w:lang w:val="bg-BG"/>
        </w:rPr>
      </w:pPr>
      <w:r w:rsidRPr="00E546CD">
        <w:rPr>
          <w:rFonts w:ascii="Times New Roman" w:hAnsi="Times New Roman"/>
          <w:noProof/>
          <w:lang w:val="bg-BG"/>
        </w:rPr>
        <w:t xml:space="preserve">2132 </w:t>
      </w:r>
      <w:r w:rsidRPr="007B66A4">
        <w:rPr>
          <w:rFonts w:ascii="Times New Roman" w:hAnsi="Times New Roman"/>
          <w:noProof/>
          <w:lang w:val="fr-FR"/>
        </w:rPr>
        <w:t>JH</w:t>
      </w:r>
      <w:r w:rsidRPr="00E546CD">
        <w:rPr>
          <w:rFonts w:ascii="Times New Roman" w:hAnsi="Times New Roman"/>
          <w:noProof/>
          <w:lang w:val="bg-BG"/>
        </w:rPr>
        <w:t xml:space="preserve"> </w:t>
      </w:r>
      <w:r w:rsidRPr="007B66A4">
        <w:rPr>
          <w:rFonts w:ascii="Times New Roman" w:hAnsi="Times New Roman"/>
          <w:noProof/>
          <w:lang w:val="fr-FR"/>
        </w:rPr>
        <w:t>Hoofddorp</w:t>
      </w:r>
    </w:p>
    <w:p w:rsidR="00591CE5" w:rsidRPr="00E546CD" w:rsidRDefault="00591CE5" w:rsidP="00551594">
      <w:pPr>
        <w:spacing w:after="0" w:line="240" w:lineRule="auto"/>
        <w:rPr>
          <w:rFonts w:ascii="Times New Roman" w:hAnsi="Times New Roman"/>
          <w:lang w:val="bg-BG"/>
        </w:rPr>
      </w:pPr>
      <w:r w:rsidRPr="007B66A4">
        <w:rPr>
          <w:rFonts w:ascii="Times New Roman" w:hAnsi="Times New Roman"/>
          <w:noProof/>
          <w:lang w:val="fr-FR"/>
        </w:rPr>
        <w:t>Nederland</w:t>
      </w:r>
      <w:r w:rsidRPr="00E546CD">
        <w:rPr>
          <w:rFonts w:ascii="Times New Roman" w:hAnsi="Times New Roman"/>
          <w:noProof/>
          <w:lang w:val="bg-BG"/>
        </w:rPr>
        <w:t>/</w:t>
      </w:r>
      <w:r w:rsidRPr="007B66A4">
        <w:rPr>
          <w:rFonts w:ascii="Times New Roman" w:hAnsi="Times New Roman"/>
          <w:lang w:val="fr-FR"/>
        </w:rPr>
        <w:t>Pays</w:t>
      </w:r>
      <w:r w:rsidRPr="00E546CD">
        <w:rPr>
          <w:rFonts w:ascii="Times New Roman" w:hAnsi="Times New Roman"/>
          <w:lang w:val="bg-BG"/>
        </w:rPr>
        <w:t>-</w:t>
      </w:r>
      <w:r w:rsidRPr="007B66A4">
        <w:rPr>
          <w:rFonts w:ascii="Times New Roman" w:hAnsi="Times New Roman"/>
          <w:lang w:val="fr-FR"/>
        </w:rPr>
        <w:t>Bas</w:t>
      </w:r>
      <w:r w:rsidRPr="00E546CD">
        <w:rPr>
          <w:rFonts w:ascii="Times New Roman" w:hAnsi="Times New Roman"/>
          <w:lang w:val="bg-BG"/>
        </w:rPr>
        <w:t>/</w:t>
      </w:r>
      <w:r w:rsidRPr="007B66A4">
        <w:rPr>
          <w:rFonts w:ascii="Times New Roman" w:hAnsi="Times New Roman"/>
          <w:noProof/>
          <w:lang w:val="fr-FR"/>
        </w:rPr>
        <w:t>Niederlande</w:t>
      </w:r>
      <w:r w:rsidRPr="00E546CD">
        <w:rPr>
          <w:rFonts w:ascii="Times New Roman" w:hAnsi="Times New Roman"/>
          <w:noProof/>
          <w:lang w:val="bg-BG"/>
        </w:rPr>
        <w:t>/</w:t>
      </w:r>
      <w:r w:rsidR="00551594" w:rsidRPr="00551594">
        <w:rPr>
          <w:rFonts w:ascii="Times New Roman" w:hAnsi="Times New Roman"/>
          <w:lang w:val="bg-BG"/>
        </w:rPr>
        <w:t>Нидерландия</w:t>
      </w:r>
      <w:r w:rsidRPr="00E546CD">
        <w:rPr>
          <w:rFonts w:ascii="Times New Roman" w:hAnsi="Times New Roman"/>
          <w:lang w:val="bg-BG"/>
        </w:rPr>
        <w:t>/</w:t>
      </w:r>
      <w:r w:rsidRPr="007B66A4">
        <w:rPr>
          <w:rFonts w:ascii="Times New Roman" w:hAnsi="Times New Roman"/>
          <w:lang w:val="fr-FR"/>
        </w:rPr>
        <w:t>Nizozemsko</w:t>
      </w:r>
      <w:r w:rsidRPr="00E546CD">
        <w:rPr>
          <w:rFonts w:ascii="Times New Roman" w:hAnsi="Times New Roman"/>
          <w:lang w:val="bg-BG"/>
        </w:rPr>
        <w:t>/</w:t>
      </w:r>
    </w:p>
    <w:p w:rsidR="00B96442" w:rsidRPr="00E546CD" w:rsidRDefault="00551594" w:rsidP="00591CE5">
      <w:pPr>
        <w:spacing w:after="0" w:line="240" w:lineRule="auto"/>
        <w:rPr>
          <w:rFonts w:ascii="Times New Roman" w:hAnsi="Times New Roman"/>
          <w:noProof/>
          <w:lang w:val="bg-BG"/>
        </w:rPr>
      </w:pPr>
      <w:r>
        <w:rPr>
          <w:rFonts w:ascii="Times New Roman" w:hAnsi="Times New Roman"/>
          <w:lang w:val="fr-FR"/>
        </w:rPr>
        <w:t>Nederlandene</w:t>
      </w:r>
      <w:r w:rsidRPr="00E546CD">
        <w:rPr>
          <w:rFonts w:ascii="Times New Roman" w:hAnsi="Times New Roman"/>
          <w:lang w:val="bg-BG"/>
        </w:rPr>
        <w:t>/</w:t>
      </w:r>
      <w:r w:rsidR="00591CE5" w:rsidRPr="007B66A4">
        <w:rPr>
          <w:rFonts w:ascii="Times New Roman" w:hAnsi="Times New Roman"/>
          <w:lang w:val="fr-FR"/>
        </w:rPr>
        <w:t>Holland</w:t>
      </w:r>
      <w:r w:rsidR="00591CE5" w:rsidRPr="00E546CD">
        <w:rPr>
          <w:rFonts w:ascii="Times New Roman" w:hAnsi="Times New Roman"/>
          <w:lang w:val="bg-BG"/>
        </w:rPr>
        <w:t>/</w:t>
      </w:r>
      <w:r w:rsidR="00591CE5" w:rsidRPr="007B66A4">
        <w:rPr>
          <w:rFonts w:ascii="Times New Roman" w:hAnsi="Times New Roman"/>
          <w:noProof/>
        </w:rPr>
        <w:t>Ολλανδία</w:t>
      </w:r>
      <w:r w:rsidR="00591CE5" w:rsidRPr="00E546CD">
        <w:rPr>
          <w:rFonts w:ascii="Times New Roman" w:hAnsi="Times New Roman"/>
          <w:noProof/>
          <w:lang w:val="bg-BG"/>
        </w:rPr>
        <w:t>/</w:t>
      </w:r>
      <w:r>
        <w:rPr>
          <w:rFonts w:ascii="Times New Roman" w:hAnsi="Times New Roman"/>
          <w:noProof/>
          <w:lang w:val="fr-FR"/>
        </w:rPr>
        <w:t>Nizozemska</w:t>
      </w:r>
      <w:r w:rsidRPr="00E546CD">
        <w:rPr>
          <w:rFonts w:ascii="Times New Roman" w:hAnsi="Times New Roman"/>
          <w:noProof/>
          <w:lang w:val="bg-BG"/>
        </w:rPr>
        <w:t>/</w:t>
      </w:r>
      <w:r w:rsidR="00591CE5" w:rsidRPr="007B66A4">
        <w:rPr>
          <w:rFonts w:ascii="Times New Roman" w:hAnsi="Times New Roman"/>
          <w:noProof/>
          <w:lang w:val="fr-FR"/>
        </w:rPr>
        <w:t>The</w:t>
      </w:r>
      <w:r w:rsidR="00591CE5" w:rsidRPr="00E546CD">
        <w:rPr>
          <w:rFonts w:ascii="Times New Roman" w:hAnsi="Times New Roman"/>
          <w:noProof/>
          <w:lang w:val="bg-BG"/>
        </w:rPr>
        <w:t xml:space="preserve"> </w:t>
      </w:r>
      <w:r w:rsidR="00591CE5" w:rsidRPr="007B66A4">
        <w:rPr>
          <w:rFonts w:ascii="Times New Roman" w:hAnsi="Times New Roman"/>
          <w:noProof/>
          <w:lang w:val="fr-FR"/>
        </w:rPr>
        <w:t>Netherlands</w:t>
      </w:r>
      <w:r w:rsidR="00591CE5" w:rsidRPr="00E546CD">
        <w:rPr>
          <w:rFonts w:ascii="Times New Roman" w:hAnsi="Times New Roman"/>
          <w:noProof/>
          <w:lang w:val="bg-BG"/>
        </w:rPr>
        <w:t>/</w:t>
      </w:r>
      <w:r w:rsidR="00591CE5" w:rsidRPr="007B66A4">
        <w:rPr>
          <w:rFonts w:ascii="Times New Roman" w:hAnsi="Times New Roman"/>
          <w:noProof/>
          <w:lang w:val="fr-FR"/>
        </w:rPr>
        <w:t>Holland</w:t>
      </w:r>
      <w:r w:rsidR="00591CE5" w:rsidRPr="00E546CD">
        <w:rPr>
          <w:rFonts w:ascii="Times New Roman" w:hAnsi="Times New Roman"/>
          <w:noProof/>
          <w:lang w:val="bg-BG"/>
        </w:rPr>
        <w:t>/</w:t>
      </w:r>
    </w:p>
    <w:p w:rsidR="00591CE5" w:rsidRPr="00E546CD" w:rsidRDefault="00591CE5" w:rsidP="00B96442">
      <w:pPr>
        <w:spacing w:after="0" w:line="240" w:lineRule="auto"/>
        <w:rPr>
          <w:rFonts w:ascii="Times New Roman" w:hAnsi="Times New Roman"/>
          <w:lang w:val="bg-BG"/>
        </w:rPr>
      </w:pPr>
      <w:r w:rsidRPr="007B66A4">
        <w:rPr>
          <w:rFonts w:ascii="Times New Roman" w:hAnsi="Times New Roman"/>
          <w:noProof/>
        </w:rPr>
        <w:t>Ολλανδία</w:t>
      </w:r>
      <w:r w:rsidRPr="00E546CD">
        <w:rPr>
          <w:rFonts w:ascii="Times New Roman" w:hAnsi="Times New Roman"/>
          <w:noProof/>
          <w:lang w:val="bg-BG"/>
        </w:rPr>
        <w:t>/</w:t>
      </w:r>
      <w:r w:rsidRPr="007B66A4">
        <w:rPr>
          <w:rFonts w:ascii="Times New Roman" w:hAnsi="Times New Roman"/>
          <w:lang w:val="fr-FR"/>
        </w:rPr>
        <w:t>N</w:t>
      </w:r>
      <w:r w:rsidRPr="00E546CD">
        <w:rPr>
          <w:rFonts w:ascii="Times New Roman" w:hAnsi="Times New Roman"/>
          <w:lang w:val="bg-BG"/>
        </w:rPr>
        <w:t>ī</w:t>
      </w:r>
      <w:r w:rsidRPr="007B66A4">
        <w:rPr>
          <w:rFonts w:ascii="Times New Roman" w:hAnsi="Times New Roman"/>
          <w:lang w:val="fr-FR"/>
        </w:rPr>
        <w:t>derlande</w:t>
      </w:r>
      <w:r w:rsidRPr="00E546CD">
        <w:rPr>
          <w:rFonts w:ascii="Times New Roman" w:hAnsi="Times New Roman"/>
          <w:lang w:val="bg-BG"/>
        </w:rPr>
        <w:t>/</w:t>
      </w:r>
      <w:r w:rsidRPr="007B66A4">
        <w:rPr>
          <w:rFonts w:ascii="Times New Roman" w:hAnsi="Times New Roman"/>
          <w:lang w:val="fr-FR"/>
        </w:rPr>
        <w:t>Nyderlandai</w:t>
      </w:r>
      <w:r w:rsidRPr="00E546CD">
        <w:rPr>
          <w:rFonts w:ascii="Times New Roman" w:hAnsi="Times New Roman"/>
          <w:lang w:val="bg-BG"/>
        </w:rPr>
        <w:t>/</w:t>
      </w:r>
      <w:r w:rsidRPr="007B66A4">
        <w:rPr>
          <w:rFonts w:ascii="Times New Roman" w:hAnsi="Times New Roman"/>
          <w:lang w:val="fr-FR"/>
        </w:rPr>
        <w:t>Pays</w:t>
      </w:r>
      <w:r w:rsidRPr="00E546CD">
        <w:rPr>
          <w:rFonts w:ascii="Times New Roman" w:hAnsi="Times New Roman"/>
          <w:lang w:val="bg-BG"/>
        </w:rPr>
        <w:t>-</w:t>
      </w:r>
      <w:r w:rsidRPr="007B66A4">
        <w:rPr>
          <w:rFonts w:ascii="Times New Roman" w:hAnsi="Times New Roman"/>
          <w:lang w:val="fr-FR"/>
        </w:rPr>
        <w:t>Bas</w:t>
      </w:r>
      <w:r w:rsidRPr="00E546CD">
        <w:rPr>
          <w:rFonts w:ascii="Times New Roman" w:hAnsi="Times New Roman"/>
          <w:lang w:val="bg-BG"/>
        </w:rPr>
        <w:t>/</w:t>
      </w:r>
      <w:r w:rsidRPr="007B66A4">
        <w:rPr>
          <w:rFonts w:ascii="Times New Roman" w:hAnsi="Times New Roman"/>
          <w:lang w:val="fr-FR"/>
        </w:rPr>
        <w:t>Niederlande</w:t>
      </w:r>
      <w:r w:rsidRPr="00E546CD">
        <w:rPr>
          <w:rFonts w:ascii="Times New Roman" w:hAnsi="Times New Roman"/>
          <w:lang w:val="bg-BG"/>
        </w:rPr>
        <w:t>/</w:t>
      </w:r>
      <w:r w:rsidRPr="007B66A4">
        <w:rPr>
          <w:rFonts w:ascii="Times New Roman" w:hAnsi="Times New Roman"/>
          <w:lang w:val="fr-FR"/>
        </w:rPr>
        <w:t>Hollandia</w:t>
      </w:r>
      <w:r w:rsidRPr="00E546CD">
        <w:rPr>
          <w:rFonts w:ascii="Times New Roman" w:hAnsi="Times New Roman"/>
          <w:lang w:val="bg-BG"/>
        </w:rPr>
        <w:t>/</w:t>
      </w:r>
    </w:p>
    <w:p w:rsidR="00591CE5" w:rsidRPr="00E546CD" w:rsidRDefault="00591CE5" w:rsidP="00591CE5">
      <w:pPr>
        <w:spacing w:after="0" w:line="240" w:lineRule="auto"/>
        <w:rPr>
          <w:rFonts w:ascii="Times New Roman" w:hAnsi="Times New Roman"/>
          <w:lang w:val="bg-BG"/>
        </w:rPr>
      </w:pPr>
      <w:r w:rsidRPr="003B7466">
        <w:rPr>
          <w:rFonts w:ascii="Times New Roman" w:hAnsi="Times New Roman"/>
          <w:lang w:val="fr-FR"/>
        </w:rPr>
        <w:t>L</w:t>
      </w:r>
      <w:r w:rsidRPr="00E546CD">
        <w:rPr>
          <w:rFonts w:ascii="Times New Roman" w:hAnsi="Times New Roman"/>
          <w:lang w:val="bg-BG"/>
        </w:rPr>
        <w:t>-</w:t>
      </w:r>
      <w:r w:rsidRPr="003B7466">
        <w:rPr>
          <w:rFonts w:ascii="Times New Roman" w:hAnsi="Times New Roman"/>
          <w:lang w:val="fr-FR"/>
        </w:rPr>
        <w:t>Olanda</w:t>
      </w:r>
      <w:r w:rsidRPr="00E546CD">
        <w:rPr>
          <w:rFonts w:ascii="Times New Roman" w:hAnsi="Times New Roman"/>
          <w:lang w:val="bg-BG"/>
        </w:rPr>
        <w:t>/</w:t>
      </w:r>
      <w:r w:rsidRPr="003B7466">
        <w:rPr>
          <w:rFonts w:ascii="Times New Roman" w:hAnsi="Times New Roman"/>
          <w:lang w:val="fr-FR"/>
        </w:rPr>
        <w:t>Nederland</w:t>
      </w:r>
      <w:r w:rsidRPr="00E546CD">
        <w:rPr>
          <w:rFonts w:ascii="Times New Roman" w:hAnsi="Times New Roman"/>
          <w:lang w:val="bg-BG"/>
        </w:rPr>
        <w:t>/</w:t>
      </w:r>
      <w:r w:rsidR="00551594">
        <w:rPr>
          <w:rFonts w:ascii="Times New Roman" w:hAnsi="Times New Roman"/>
          <w:lang w:val="fr-FR"/>
        </w:rPr>
        <w:t>Nederland</w:t>
      </w:r>
      <w:r w:rsidR="00551594" w:rsidRPr="00E546CD">
        <w:rPr>
          <w:rFonts w:ascii="Times New Roman" w:hAnsi="Times New Roman"/>
          <w:lang w:val="bg-BG"/>
        </w:rPr>
        <w:t>/</w:t>
      </w:r>
      <w:r w:rsidRPr="003B7466">
        <w:rPr>
          <w:rFonts w:ascii="Times New Roman" w:hAnsi="Times New Roman"/>
          <w:lang w:val="fr-FR"/>
        </w:rPr>
        <w:t>Niederlande</w:t>
      </w:r>
      <w:r w:rsidRPr="00E546CD">
        <w:rPr>
          <w:rFonts w:ascii="Times New Roman" w:hAnsi="Times New Roman"/>
          <w:lang w:val="bg-BG"/>
        </w:rPr>
        <w:t>/</w:t>
      </w:r>
      <w:r w:rsidRPr="003B7466">
        <w:rPr>
          <w:rFonts w:ascii="Times New Roman" w:hAnsi="Times New Roman"/>
          <w:lang w:val="fr-FR"/>
        </w:rPr>
        <w:t>Pa</w:t>
      </w:r>
      <w:r w:rsidRPr="00E546CD">
        <w:rPr>
          <w:rFonts w:ascii="Times New Roman" w:hAnsi="Times New Roman"/>
          <w:lang w:val="bg-BG"/>
        </w:rPr>
        <w:t>í</w:t>
      </w:r>
      <w:r w:rsidRPr="003B7466">
        <w:rPr>
          <w:rFonts w:ascii="Times New Roman" w:hAnsi="Times New Roman"/>
          <w:lang w:val="fr-FR"/>
        </w:rPr>
        <w:t>ses</w:t>
      </w:r>
      <w:r w:rsidRPr="00E546CD">
        <w:rPr>
          <w:rFonts w:ascii="Times New Roman" w:hAnsi="Times New Roman"/>
          <w:lang w:val="bg-BG"/>
        </w:rPr>
        <w:t xml:space="preserve"> </w:t>
      </w:r>
      <w:r w:rsidRPr="003B7466">
        <w:rPr>
          <w:rFonts w:ascii="Times New Roman" w:hAnsi="Times New Roman"/>
          <w:lang w:val="fr-FR"/>
        </w:rPr>
        <w:t>Baixos</w:t>
      </w:r>
      <w:r w:rsidRPr="00E546CD">
        <w:rPr>
          <w:rFonts w:ascii="Times New Roman" w:hAnsi="Times New Roman"/>
          <w:lang w:val="bg-BG"/>
        </w:rPr>
        <w:t>/</w:t>
      </w:r>
    </w:p>
    <w:p w:rsidR="00591CE5" w:rsidRPr="00E546CD" w:rsidRDefault="00591CE5" w:rsidP="00551594">
      <w:pPr>
        <w:spacing w:after="0" w:line="240" w:lineRule="auto"/>
        <w:rPr>
          <w:rFonts w:ascii="Times New Roman" w:hAnsi="Times New Roman"/>
          <w:lang w:val="bg-BG"/>
        </w:rPr>
      </w:pPr>
      <w:r w:rsidRPr="00F81ADC">
        <w:rPr>
          <w:rFonts w:ascii="Times New Roman" w:hAnsi="Times New Roman"/>
          <w:lang w:val="sv-SE"/>
        </w:rPr>
        <w:t>Nizozemska</w:t>
      </w:r>
      <w:r w:rsidRPr="00E546CD">
        <w:rPr>
          <w:rFonts w:ascii="Times New Roman" w:hAnsi="Times New Roman"/>
          <w:lang w:val="bg-BG"/>
        </w:rPr>
        <w:t>/</w:t>
      </w:r>
      <w:r w:rsidRPr="00F81ADC">
        <w:rPr>
          <w:rFonts w:ascii="Times New Roman" w:hAnsi="Times New Roman"/>
          <w:lang w:val="sv-SE"/>
        </w:rPr>
        <w:t>Holandsko</w:t>
      </w:r>
      <w:r w:rsidRPr="00E546CD">
        <w:rPr>
          <w:rFonts w:ascii="Times New Roman" w:hAnsi="Times New Roman"/>
          <w:lang w:val="bg-BG"/>
        </w:rPr>
        <w:t>/</w:t>
      </w:r>
      <w:r w:rsidRPr="00F81ADC">
        <w:rPr>
          <w:rFonts w:ascii="Times New Roman" w:hAnsi="Times New Roman"/>
          <w:lang w:val="sv-SE"/>
        </w:rPr>
        <w:t>Alankomaat</w:t>
      </w:r>
      <w:r w:rsidRPr="00E546CD">
        <w:rPr>
          <w:rFonts w:ascii="Times New Roman" w:hAnsi="Times New Roman"/>
          <w:lang w:val="bg-BG"/>
        </w:rPr>
        <w:t>/</w:t>
      </w:r>
      <w:r w:rsidRPr="00F81ADC">
        <w:rPr>
          <w:rFonts w:ascii="Times New Roman" w:hAnsi="Times New Roman"/>
          <w:lang w:val="sv-SE"/>
        </w:rPr>
        <w:t>Nederl</w:t>
      </w:r>
      <w:r w:rsidRPr="00E546CD">
        <w:rPr>
          <w:rFonts w:ascii="Times New Roman" w:hAnsi="Times New Roman"/>
          <w:lang w:val="bg-BG"/>
        </w:rPr>
        <w:t>ä</w:t>
      </w:r>
      <w:r w:rsidRPr="00F81ADC">
        <w:rPr>
          <w:rFonts w:ascii="Times New Roman" w:hAnsi="Times New Roman"/>
          <w:lang w:val="sv-SE"/>
        </w:rPr>
        <w:t>nderna</w:t>
      </w:r>
      <w:r w:rsidR="00551594" w:rsidRPr="00E546CD">
        <w:rPr>
          <w:rFonts w:ascii="Times New Roman" w:hAnsi="Times New Roman"/>
          <w:lang w:val="bg-BG"/>
        </w:rPr>
        <w:t>/</w:t>
      </w:r>
      <w:r w:rsidR="00551594" w:rsidRPr="00F81ADC">
        <w:rPr>
          <w:rFonts w:ascii="Times New Roman" w:hAnsi="Times New Roman"/>
          <w:lang w:val="sv-SE"/>
        </w:rPr>
        <w:t>Nederl</w:t>
      </w:r>
      <w:r w:rsidR="00551594" w:rsidRPr="00E546CD">
        <w:rPr>
          <w:rFonts w:ascii="Times New Roman" w:hAnsi="Times New Roman"/>
          <w:lang w:val="bg-BG"/>
        </w:rPr>
        <w:t>ä</w:t>
      </w:r>
      <w:r w:rsidR="00551594" w:rsidRPr="00F81ADC">
        <w:rPr>
          <w:rFonts w:ascii="Times New Roman" w:hAnsi="Times New Roman"/>
          <w:lang w:val="sv-SE"/>
        </w:rPr>
        <w:t>nderna</w:t>
      </w:r>
    </w:p>
    <w:p w:rsidR="00551594" w:rsidRPr="00E546CD" w:rsidRDefault="00551594" w:rsidP="00551594">
      <w:pPr>
        <w:spacing w:after="0" w:line="240" w:lineRule="auto"/>
        <w:rPr>
          <w:rFonts w:ascii="Times New Roman" w:hAnsi="Times New Roman"/>
          <w:lang w:val="bg-BG"/>
        </w:rPr>
      </w:pPr>
      <w:r w:rsidRPr="007B66A4">
        <w:rPr>
          <w:rFonts w:ascii="Times New Roman" w:hAnsi="Times New Roman"/>
          <w:noProof/>
          <w:lang w:val="fr-FR"/>
        </w:rPr>
        <w:t>Tel</w:t>
      </w:r>
      <w:r w:rsidRPr="00E546CD">
        <w:rPr>
          <w:rFonts w:ascii="Times New Roman" w:hAnsi="Times New Roman"/>
          <w:noProof/>
          <w:lang w:val="bg-BG"/>
        </w:rPr>
        <w:t>./</w:t>
      </w:r>
      <w:r w:rsidRPr="00E546CD">
        <w:rPr>
          <w:rFonts w:ascii="Times New Roman" w:hAnsi="Times New Roman"/>
          <w:lang w:val="bg-BG"/>
        </w:rPr>
        <w:t>тел./</w:t>
      </w:r>
      <w:r w:rsidRPr="007B66A4">
        <w:rPr>
          <w:rFonts w:ascii="Times New Roman" w:hAnsi="Times New Roman"/>
          <w:lang w:val="fr-FR"/>
        </w:rPr>
        <w:t>tlf</w:t>
      </w:r>
      <w:r w:rsidRPr="00E546CD">
        <w:rPr>
          <w:rFonts w:ascii="Times New Roman" w:hAnsi="Times New Roman"/>
          <w:lang w:val="bg-BG"/>
        </w:rPr>
        <w:t>./</w:t>
      </w:r>
      <w:r w:rsidRPr="007B66A4">
        <w:rPr>
          <w:rFonts w:ascii="Times New Roman" w:hAnsi="Times New Roman"/>
          <w:noProof/>
        </w:rPr>
        <w:t>τηλ</w:t>
      </w:r>
      <w:r w:rsidRPr="00E546CD">
        <w:rPr>
          <w:rFonts w:ascii="Times New Roman" w:hAnsi="Times New Roman"/>
          <w:noProof/>
          <w:lang w:val="bg-BG"/>
        </w:rPr>
        <w:t>./</w:t>
      </w:r>
      <w:r w:rsidRPr="007B66A4">
        <w:rPr>
          <w:rFonts w:ascii="Times New Roman" w:hAnsi="Times New Roman"/>
          <w:lang w:val="fr-FR"/>
        </w:rPr>
        <w:t>S</w:t>
      </w:r>
      <w:r w:rsidRPr="00E546CD">
        <w:rPr>
          <w:rFonts w:ascii="Times New Roman" w:hAnsi="Times New Roman"/>
          <w:lang w:val="bg-BG"/>
        </w:rPr>
        <w:t>í</w:t>
      </w:r>
      <w:r w:rsidRPr="007B66A4">
        <w:rPr>
          <w:rFonts w:ascii="Times New Roman" w:hAnsi="Times New Roman"/>
          <w:lang w:val="fr-FR"/>
        </w:rPr>
        <w:t>mi</w:t>
      </w:r>
      <w:r w:rsidRPr="00E546CD">
        <w:rPr>
          <w:rFonts w:ascii="Times New Roman" w:hAnsi="Times New Roman"/>
          <w:lang w:val="bg-BG"/>
        </w:rPr>
        <w:t>/</w:t>
      </w:r>
      <w:r w:rsidRPr="007B66A4">
        <w:rPr>
          <w:rFonts w:ascii="Times New Roman" w:hAnsi="Times New Roman"/>
          <w:noProof/>
        </w:rPr>
        <w:t>τηλ</w:t>
      </w:r>
      <w:r w:rsidRPr="00E546CD">
        <w:rPr>
          <w:rFonts w:ascii="Times New Roman" w:hAnsi="Times New Roman"/>
          <w:noProof/>
          <w:lang w:val="bg-BG"/>
        </w:rPr>
        <w:t>./</w:t>
      </w:r>
      <w:r w:rsidRPr="007B66A4">
        <w:rPr>
          <w:rFonts w:ascii="Times New Roman" w:hAnsi="Times New Roman"/>
          <w:lang w:val="fr-FR"/>
        </w:rPr>
        <w:t>Tlf</w:t>
      </w:r>
      <w:r w:rsidRPr="00E546CD">
        <w:rPr>
          <w:rFonts w:ascii="Times New Roman" w:hAnsi="Times New Roman"/>
          <w:lang w:val="bg-BG"/>
        </w:rPr>
        <w:t>./</w:t>
      </w:r>
      <w:r w:rsidRPr="007B66A4">
        <w:rPr>
          <w:rFonts w:ascii="Times New Roman" w:hAnsi="Times New Roman"/>
          <w:lang w:val="fr-FR"/>
        </w:rPr>
        <w:t>Puh</w:t>
      </w:r>
      <w:r w:rsidRPr="00E546CD">
        <w:rPr>
          <w:rFonts w:ascii="Times New Roman" w:hAnsi="Times New Roman"/>
          <w:lang w:val="bg-BG"/>
        </w:rPr>
        <w:t>./</w:t>
      </w:r>
    </w:p>
    <w:p w:rsidR="00551594" w:rsidRPr="00E546CD" w:rsidRDefault="00551594" w:rsidP="00551594">
      <w:pPr>
        <w:tabs>
          <w:tab w:val="left" w:pos="3152"/>
        </w:tabs>
        <w:spacing w:after="0" w:line="240" w:lineRule="auto"/>
        <w:rPr>
          <w:rFonts w:ascii="Times New Roman" w:hAnsi="Times New Roman"/>
          <w:noProof/>
          <w:lang w:val="de-DE"/>
        </w:rPr>
      </w:pPr>
      <w:r w:rsidRPr="00E546CD">
        <w:rPr>
          <w:rFonts w:ascii="Times New Roman" w:hAnsi="Times New Roman"/>
          <w:noProof/>
          <w:lang w:val="bg-BG"/>
        </w:rPr>
        <w:t xml:space="preserve"> </w:t>
      </w:r>
      <w:r w:rsidRPr="00E546CD">
        <w:rPr>
          <w:rFonts w:ascii="Times New Roman" w:hAnsi="Times New Roman"/>
          <w:noProof/>
          <w:lang w:val="de-DE"/>
        </w:rPr>
        <w:t>+31 (0)23 568 5501</w:t>
      </w:r>
    </w:p>
    <w:p w:rsidR="00591CE5" w:rsidRPr="00E546CD" w:rsidRDefault="00591CE5" w:rsidP="00591CE5">
      <w:pPr>
        <w:spacing w:after="0" w:line="240" w:lineRule="auto"/>
        <w:rPr>
          <w:rFonts w:ascii="Times New Roman" w:hAnsi="Times New Roman"/>
          <w:b/>
          <w:lang w:val="de-DE"/>
        </w:rPr>
      </w:pPr>
    </w:p>
    <w:p w:rsidR="00591CE5" w:rsidRPr="007B66A4" w:rsidRDefault="00591CE5" w:rsidP="00591CE5">
      <w:pPr>
        <w:spacing w:after="0" w:line="240" w:lineRule="auto"/>
        <w:rPr>
          <w:rFonts w:ascii="Times New Roman" w:hAnsi="Times New Roman"/>
          <w:lang w:val="de-DE"/>
        </w:rPr>
      </w:pPr>
      <w:r w:rsidRPr="007B66A4">
        <w:rPr>
          <w:rFonts w:ascii="Times New Roman" w:hAnsi="Times New Roman"/>
          <w:b/>
          <w:lang w:val="de-DE"/>
        </w:rPr>
        <w:t>Deutschland</w:t>
      </w:r>
    </w:p>
    <w:p w:rsidR="00591CE5" w:rsidRPr="007B66A4" w:rsidRDefault="00591CE5" w:rsidP="00591CE5">
      <w:pPr>
        <w:spacing w:after="0" w:line="240" w:lineRule="auto"/>
        <w:rPr>
          <w:rFonts w:ascii="Times New Roman" w:hAnsi="Times New Roman"/>
          <w:lang w:val="de-DE"/>
        </w:rPr>
      </w:pPr>
      <w:r w:rsidRPr="007B66A4">
        <w:rPr>
          <w:rFonts w:ascii="Times New Roman" w:hAnsi="Times New Roman"/>
          <w:lang w:val="de-DE"/>
        </w:rPr>
        <w:t>Sun Pharmaceuticals Germany GmbH</w:t>
      </w:r>
    </w:p>
    <w:p w:rsidR="0055254D" w:rsidRPr="00394108" w:rsidRDefault="0055254D" w:rsidP="0055254D">
      <w:pPr>
        <w:spacing w:after="0" w:line="240" w:lineRule="auto"/>
        <w:rPr>
          <w:rFonts w:ascii="Times New Roman" w:hAnsi="Times New Roman"/>
          <w:lang w:val="de-DE"/>
        </w:rPr>
      </w:pPr>
      <w:r w:rsidRPr="00394108">
        <w:rPr>
          <w:rFonts w:ascii="Times New Roman" w:hAnsi="Times New Roman"/>
          <w:lang w:val="de-DE"/>
        </w:rPr>
        <w:t>Hemmelrather Weg 201</w:t>
      </w:r>
    </w:p>
    <w:p w:rsidR="0055254D" w:rsidRPr="00394108" w:rsidRDefault="0055254D" w:rsidP="0055254D">
      <w:pPr>
        <w:spacing w:after="0" w:line="240" w:lineRule="auto"/>
        <w:rPr>
          <w:rFonts w:ascii="Times New Roman" w:hAnsi="Times New Roman"/>
          <w:lang w:val="de-DE"/>
        </w:rPr>
      </w:pPr>
      <w:r w:rsidRPr="00394108">
        <w:rPr>
          <w:rFonts w:ascii="Times New Roman" w:hAnsi="Times New Roman"/>
          <w:lang w:val="de-DE"/>
        </w:rPr>
        <w:t>51377 Leverkusen</w:t>
      </w:r>
    </w:p>
    <w:p w:rsidR="0055254D" w:rsidRPr="00394108" w:rsidRDefault="0055254D" w:rsidP="0055254D">
      <w:pPr>
        <w:spacing w:after="0" w:line="240" w:lineRule="auto"/>
        <w:rPr>
          <w:rFonts w:ascii="Times New Roman" w:hAnsi="Times New Roman"/>
          <w:lang w:val="de-DE"/>
        </w:rPr>
      </w:pPr>
      <w:r w:rsidRPr="00394108">
        <w:rPr>
          <w:rFonts w:ascii="Times New Roman" w:hAnsi="Times New Roman"/>
          <w:lang w:val="de-DE"/>
        </w:rPr>
        <w:t>Deutschland</w:t>
      </w:r>
    </w:p>
    <w:p w:rsidR="00591CE5" w:rsidRPr="007B66A4" w:rsidRDefault="0055254D" w:rsidP="00591CE5">
      <w:pPr>
        <w:spacing w:after="0" w:line="240" w:lineRule="auto"/>
        <w:rPr>
          <w:rFonts w:ascii="Times New Roman" w:hAnsi="Times New Roman"/>
          <w:lang w:val="de-DE"/>
        </w:rPr>
      </w:pPr>
      <w:r w:rsidRPr="00394108">
        <w:rPr>
          <w:rFonts w:ascii="Times New Roman" w:hAnsi="Times New Roman"/>
          <w:lang w:val="de-DE"/>
        </w:rPr>
        <w:t>tel. +49 214 403 990</w:t>
      </w:r>
    </w:p>
    <w:p w:rsidR="00591CE5" w:rsidRPr="007B66A4" w:rsidRDefault="00591CE5" w:rsidP="00591CE5">
      <w:pPr>
        <w:spacing w:after="0" w:line="240" w:lineRule="auto"/>
        <w:rPr>
          <w:rFonts w:ascii="Times New Roman" w:hAnsi="Times New Roman"/>
          <w:b/>
          <w:lang w:val="de-DE"/>
        </w:rPr>
      </w:pPr>
    </w:p>
    <w:p w:rsidR="00591CE5" w:rsidRPr="005F34C1" w:rsidRDefault="00591CE5" w:rsidP="00C81374">
      <w:pPr>
        <w:keepNext/>
        <w:keepLines/>
        <w:spacing w:after="0" w:line="240" w:lineRule="auto"/>
        <w:rPr>
          <w:rFonts w:ascii="Times New Roman" w:hAnsi="Times New Roman"/>
          <w:b/>
          <w:lang w:val="de-DE"/>
        </w:rPr>
      </w:pPr>
      <w:r w:rsidRPr="005F34C1">
        <w:rPr>
          <w:rFonts w:ascii="Times New Roman" w:hAnsi="Times New Roman"/>
          <w:b/>
          <w:lang w:val="de-DE"/>
        </w:rPr>
        <w:lastRenderedPageBreak/>
        <w:t>España</w:t>
      </w:r>
    </w:p>
    <w:p w:rsidR="0055254D" w:rsidRPr="00E546CD" w:rsidRDefault="00D24E66" w:rsidP="00C81374">
      <w:pPr>
        <w:keepNext/>
        <w:keepLines/>
        <w:spacing w:after="0" w:line="240" w:lineRule="auto"/>
        <w:rPr>
          <w:rFonts w:ascii="Times New Roman" w:hAnsi="Times New Roman"/>
          <w:lang w:val="de-DE"/>
        </w:rPr>
      </w:pPr>
      <w:r>
        <w:rPr>
          <w:rFonts w:ascii="Times New Roman" w:hAnsi="Times New Roman"/>
          <w:lang w:val="de-DE"/>
        </w:rPr>
        <w:t xml:space="preserve">Sun Pharma </w:t>
      </w:r>
      <w:r w:rsidR="0055254D" w:rsidRPr="00E546CD">
        <w:rPr>
          <w:rFonts w:ascii="Times New Roman" w:hAnsi="Times New Roman"/>
          <w:lang w:val="de-DE"/>
        </w:rPr>
        <w:t>Laboratorios</w:t>
      </w:r>
      <w:r>
        <w:rPr>
          <w:rFonts w:ascii="Times New Roman" w:hAnsi="Times New Roman"/>
          <w:lang w:val="de-DE"/>
        </w:rPr>
        <w:t>,</w:t>
      </w:r>
      <w:r w:rsidR="0055254D" w:rsidRPr="00E546CD">
        <w:rPr>
          <w:rFonts w:ascii="Times New Roman" w:hAnsi="Times New Roman"/>
          <w:lang w:val="de-DE"/>
        </w:rPr>
        <w:t xml:space="preserve"> S.L</w:t>
      </w:r>
      <w:r w:rsidR="00D7439B">
        <w:rPr>
          <w:rFonts w:ascii="Times New Roman" w:hAnsi="Times New Roman"/>
          <w:lang w:val="de-DE"/>
        </w:rPr>
        <w:t>.</w:t>
      </w:r>
      <w:r w:rsidR="0055254D" w:rsidRPr="00E546CD">
        <w:rPr>
          <w:rFonts w:ascii="Times New Roman" w:hAnsi="Times New Roman"/>
          <w:lang w:val="de-DE"/>
        </w:rPr>
        <w:t xml:space="preserve"> </w:t>
      </w:r>
    </w:p>
    <w:p w:rsidR="0055254D" w:rsidRPr="002B1041" w:rsidRDefault="00D24E66" w:rsidP="00C81374">
      <w:pPr>
        <w:keepNext/>
        <w:keepLines/>
        <w:spacing w:after="0" w:line="240" w:lineRule="auto"/>
        <w:rPr>
          <w:rFonts w:ascii="Times New Roman" w:hAnsi="Times New Roman"/>
          <w:lang w:val="it-IT"/>
        </w:rPr>
      </w:pPr>
      <w:r w:rsidRPr="002B1041">
        <w:rPr>
          <w:rFonts w:ascii="Times New Roman" w:hAnsi="Times New Roman"/>
          <w:lang w:val="it-IT"/>
        </w:rPr>
        <w:t>Rambla de Catalunya 53-55</w:t>
      </w:r>
    </w:p>
    <w:p w:rsidR="0055254D" w:rsidRPr="002B1041" w:rsidRDefault="0055254D" w:rsidP="00C81374">
      <w:pPr>
        <w:keepNext/>
        <w:keepLines/>
        <w:spacing w:after="0" w:line="240" w:lineRule="auto"/>
        <w:rPr>
          <w:rFonts w:ascii="Times New Roman" w:hAnsi="Times New Roman"/>
          <w:lang w:val="it-IT"/>
        </w:rPr>
      </w:pPr>
      <w:r w:rsidRPr="002B1041">
        <w:rPr>
          <w:rFonts w:ascii="Times New Roman" w:hAnsi="Times New Roman"/>
          <w:lang w:val="it-IT"/>
        </w:rPr>
        <w:t>08007 Barcelona</w:t>
      </w:r>
    </w:p>
    <w:p w:rsidR="0055254D" w:rsidRPr="002B1041" w:rsidRDefault="0055254D" w:rsidP="00C81374">
      <w:pPr>
        <w:keepNext/>
        <w:keepLines/>
        <w:spacing w:after="0" w:line="240" w:lineRule="auto"/>
        <w:rPr>
          <w:rFonts w:ascii="Times New Roman" w:hAnsi="Times New Roman"/>
          <w:lang w:val="it-IT"/>
        </w:rPr>
      </w:pPr>
      <w:r w:rsidRPr="002B1041">
        <w:rPr>
          <w:rFonts w:ascii="Times New Roman" w:hAnsi="Times New Roman"/>
          <w:lang w:val="it-IT"/>
        </w:rPr>
        <w:t>España</w:t>
      </w:r>
    </w:p>
    <w:p w:rsidR="00591CE5" w:rsidRPr="002B1041" w:rsidRDefault="0055254D" w:rsidP="00C81374">
      <w:pPr>
        <w:keepNext/>
        <w:keepLines/>
        <w:spacing w:after="0" w:line="240" w:lineRule="auto"/>
        <w:rPr>
          <w:rFonts w:ascii="Times New Roman" w:hAnsi="Times New Roman"/>
          <w:lang w:val="it-IT"/>
        </w:rPr>
      </w:pPr>
      <w:r w:rsidRPr="002B1041">
        <w:rPr>
          <w:rFonts w:ascii="Times New Roman" w:hAnsi="Times New Roman"/>
          <w:lang w:val="it-IT"/>
        </w:rPr>
        <w:t>tel. +34 93 342 78 90</w:t>
      </w:r>
    </w:p>
    <w:p w:rsidR="00591CE5" w:rsidRPr="002B1041" w:rsidRDefault="00591CE5" w:rsidP="00591CE5">
      <w:pPr>
        <w:spacing w:after="0" w:line="240" w:lineRule="auto"/>
        <w:rPr>
          <w:rFonts w:ascii="Times New Roman" w:hAnsi="Times New Roman"/>
          <w:b/>
          <w:lang w:val="it-IT"/>
        </w:rPr>
      </w:pPr>
    </w:p>
    <w:p w:rsidR="00A43BA4" w:rsidRPr="00016DBD" w:rsidRDefault="00A43BA4" w:rsidP="00A43BA4">
      <w:pPr>
        <w:keepNext/>
        <w:keepLines/>
        <w:spacing w:after="0" w:line="240" w:lineRule="auto"/>
        <w:rPr>
          <w:rFonts w:ascii="Times New Roman" w:hAnsi="Times New Roman"/>
          <w:b/>
          <w:lang w:val="fr-FR"/>
        </w:rPr>
      </w:pPr>
      <w:r w:rsidRPr="00016DBD">
        <w:rPr>
          <w:rFonts w:ascii="Times New Roman" w:hAnsi="Times New Roman"/>
          <w:b/>
          <w:lang w:val="fr-FR"/>
        </w:rPr>
        <w:t>France</w:t>
      </w:r>
    </w:p>
    <w:p w:rsidR="00A43BA4" w:rsidRDefault="00A43BA4" w:rsidP="00A43BA4">
      <w:pPr>
        <w:keepNext/>
        <w:keepLines/>
        <w:spacing w:after="0" w:line="240" w:lineRule="auto"/>
        <w:rPr>
          <w:rFonts w:ascii="Times New Roman" w:hAnsi="Times New Roman"/>
          <w:lang w:val="fr-FR"/>
        </w:rPr>
      </w:pPr>
      <w:r>
        <w:rPr>
          <w:rFonts w:ascii="Times New Roman" w:hAnsi="Times New Roman"/>
          <w:lang w:val="fr-FR"/>
        </w:rPr>
        <w:t>Sun Pharma France</w:t>
      </w:r>
    </w:p>
    <w:p w:rsidR="00A43BA4" w:rsidRPr="009F3743" w:rsidRDefault="00A43BA4" w:rsidP="00A43BA4">
      <w:pPr>
        <w:spacing w:after="0" w:line="240" w:lineRule="auto"/>
        <w:rPr>
          <w:rFonts w:ascii="Times New Roman" w:hAnsi="Times New Roman"/>
          <w:lang w:val="it-IT"/>
        </w:rPr>
      </w:pPr>
      <w:r w:rsidRPr="009F3743">
        <w:rPr>
          <w:rFonts w:ascii="Times New Roman" w:hAnsi="Times New Roman"/>
          <w:lang w:val="it-IT"/>
        </w:rPr>
        <w:t>31 Rue des Poissonniers</w:t>
      </w:r>
    </w:p>
    <w:p w:rsidR="00A43BA4" w:rsidRDefault="00A43BA4" w:rsidP="00A43BA4">
      <w:pPr>
        <w:spacing w:after="0" w:line="240" w:lineRule="auto"/>
        <w:rPr>
          <w:rFonts w:ascii="Times New Roman" w:hAnsi="Times New Roman"/>
          <w:lang w:val="it-IT"/>
        </w:rPr>
      </w:pPr>
      <w:r w:rsidRPr="009F3743">
        <w:rPr>
          <w:rFonts w:ascii="Times New Roman" w:hAnsi="Times New Roman"/>
          <w:lang w:val="it-IT"/>
        </w:rPr>
        <w:t>92200 Neuilly-Sur-Seine</w:t>
      </w:r>
      <w:r w:rsidRPr="002B1041">
        <w:rPr>
          <w:rFonts w:ascii="Times New Roman" w:hAnsi="Times New Roman"/>
          <w:lang w:val="it-IT"/>
        </w:rPr>
        <w:t xml:space="preserve"> </w:t>
      </w:r>
    </w:p>
    <w:p w:rsidR="003A25E8" w:rsidRPr="002B1041" w:rsidRDefault="003A25E8" w:rsidP="00A43BA4">
      <w:pPr>
        <w:spacing w:after="0" w:line="240" w:lineRule="auto"/>
        <w:rPr>
          <w:rFonts w:ascii="Times New Roman" w:hAnsi="Times New Roman"/>
          <w:lang w:val="it-IT"/>
        </w:rPr>
      </w:pPr>
      <w:r w:rsidRPr="002B1041">
        <w:rPr>
          <w:rFonts w:ascii="Times New Roman" w:hAnsi="Times New Roman"/>
          <w:lang w:val="it-IT"/>
        </w:rPr>
        <w:t>France</w:t>
      </w:r>
    </w:p>
    <w:p w:rsidR="003A25E8" w:rsidRPr="002B1041" w:rsidRDefault="003602D0" w:rsidP="003A25E8">
      <w:pPr>
        <w:spacing w:after="0" w:line="240" w:lineRule="auto"/>
        <w:rPr>
          <w:rFonts w:ascii="Times New Roman" w:hAnsi="Times New Roman"/>
          <w:lang w:val="it-IT"/>
        </w:rPr>
      </w:pPr>
      <w:r w:rsidRPr="002B1041">
        <w:rPr>
          <w:rFonts w:ascii="Times New Roman" w:hAnsi="Times New Roman"/>
          <w:lang w:val="it-IT"/>
        </w:rPr>
        <w:t>T</w:t>
      </w:r>
      <w:r w:rsidR="003A25E8" w:rsidRPr="002B1041">
        <w:rPr>
          <w:rFonts w:ascii="Times New Roman" w:hAnsi="Times New Roman"/>
          <w:lang w:val="it-IT"/>
        </w:rPr>
        <w:t>el. +33 1 41 44 44 50</w:t>
      </w:r>
    </w:p>
    <w:p w:rsidR="00591CE5" w:rsidRPr="002B1041" w:rsidRDefault="00591CE5" w:rsidP="00591CE5">
      <w:pPr>
        <w:spacing w:after="0" w:line="240" w:lineRule="auto"/>
        <w:rPr>
          <w:rFonts w:ascii="Times New Roman" w:hAnsi="Times New Roman"/>
          <w:b/>
          <w:lang w:val="it-IT"/>
        </w:rPr>
      </w:pPr>
    </w:p>
    <w:p w:rsidR="00591CE5" w:rsidRPr="002B1041" w:rsidRDefault="00591CE5" w:rsidP="00591CE5">
      <w:pPr>
        <w:spacing w:after="0" w:line="240" w:lineRule="auto"/>
        <w:rPr>
          <w:rFonts w:ascii="Times New Roman" w:hAnsi="Times New Roman"/>
          <w:lang w:val="it-IT"/>
        </w:rPr>
      </w:pPr>
      <w:r w:rsidRPr="002B1041">
        <w:rPr>
          <w:rFonts w:ascii="Times New Roman" w:hAnsi="Times New Roman"/>
          <w:b/>
          <w:lang w:val="it-IT"/>
        </w:rPr>
        <w:t>Italia</w:t>
      </w:r>
    </w:p>
    <w:p w:rsidR="00D7439B" w:rsidRPr="002B1041" w:rsidRDefault="00953C1F" w:rsidP="00D7439B">
      <w:pPr>
        <w:spacing w:after="0" w:line="240" w:lineRule="auto"/>
        <w:rPr>
          <w:rFonts w:ascii="Times New Roman" w:hAnsi="Times New Roman"/>
          <w:lang w:val="it-IT"/>
        </w:rPr>
      </w:pPr>
      <w:r w:rsidRPr="00953C1F">
        <w:rPr>
          <w:rFonts w:ascii="Times New Roman" w:hAnsi="Times New Roman"/>
          <w:lang w:val="it-IT"/>
        </w:rPr>
        <w:t>Sun Pharma Italia Srl</w:t>
      </w:r>
    </w:p>
    <w:p w:rsidR="00EC6A63" w:rsidRPr="00375956" w:rsidRDefault="00EC6A63" w:rsidP="00EC6A63">
      <w:pPr>
        <w:spacing w:after="0" w:line="240" w:lineRule="auto"/>
        <w:rPr>
          <w:rFonts w:ascii="Times New Roman" w:hAnsi="Times New Roman"/>
          <w:lang w:val="it-IT"/>
        </w:rPr>
      </w:pPr>
      <w:r w:rsidRPr="00375956">
        <w:rPr>
          <w:rFonts w:ascii="Times New Roman" w:hAnsi="Times New Roman"/>
          <w:lang w:val="it-IT"/>
        </w:rPr>
        <w:t xml:space="preserve">Viale Giulio Richard, </w:t>
      </w:r>
      <w:r w:rsidR="008B1B64">
        <w:rPr>
          <w:rFonts w:ascii="Times New Roman" w:hAnsi="Times New Roman"/>
          <w:lang w:val="it-IT"/>
        </w:rPr>
        <w:t>3</w:t>
      </w:r>
    </w:p>
    <w:p w:rsidR="00EC6A63" w:rsidRDefault="00EC6A63" w:rsidP="00EC6A63">
      <w:pPr>
        <w:spacing w:after="0" w:line="240" w:lineRule="auto"/>
        <w:rPr>
          <w:rFonts w:ascii="Times New Roman" w:hAnsi="Times New Roman"/>
          <w:lang w:val="it-IT"/>
        </w:rPr>
      </w:pPr>
      <w:r w:rsidRPr="00375956">
        <w:rPr>
          <w:rFonts w:ascii="Times New Roman" w:hAnsi="Times New Roman"/>
          <w:lang w:val="it-IT"/>
        </w:rPr>
        <w:t>20143 Milano</w:t>
      </w:r>
    </w:p>
    <w:p w:rsidR="00591CE5" w:rsidRPr="00E546CD" w:rsidRDefault="00591CE5" w:rsidP="00591CE5">
      <w:pPr>
        <w:spacing w:after="0" w:line="240" w:lineRule="auto"/>
        <w:rPr>
          <w:rFonts w:ascii="Times New Roman" w:hAnsi="Times New Roman"/>
          <w:lang w:val="it-IT"/>
        </w:rPr>
      </w:pPr>
      <w:r w:rsidRPr="00E546CD">
        <w:rPr>
          <w:rFonts w:ascii="Times New Roman" w:hAnsi="Times New Roman"/>
          <w:lang w:val="it-IT"/>
        </w:rPr>
        <w:t>Italia</w:t>
      </w:r>
    </w:p>
    <w:p w:rsidR="00591CE5" w:rsidRPr="00E546CD" w:rsidRDefault="00591CE5" w:rsidP="00591CE5">
      <w:pPr>
        <w:spacing w:after="0" w:line="240" w:lineRule="auto"/>
        <w:rPr>
          <w:rFonts w:ascii="Times New Roman" w:hAnsi="Times New Roman"/>
          <w:lang w:val="it-IT"/>
        </w:rPr>
      </w:pPr>
      <w:r w:rsidRPr="00E546CD">
        <w:rPr>
          <w:rFonts w:ascii="Times New Roman" w:hAnsi="Times New Roman"/>
          <w:lang w:val="it-IT"/>
        </w:rPr>
        <w:t>tel. +39 02 33 49 07 93</w:t>
      </w:r>
    </w:p>
    <w:p w:rsidR="00591CE5" w:rsidRPr="00903838" w:rsidRDefault="00591CE5" w:rsidP="00591CE5">
      <w:pPr>
        <w:spacing w:after="0" w:line="240" w:lineRule="auto"/>
        <w:rPr>
          <w:rFonts w:ascii="Times New Roman" w:hAnsi="Times New Roman"/>
          <w:bCs/>
          <w:color w:val="000000"/>
          <w:lang w:val="it-IT"/>
        </w:rPr>
      </w:pPr>
    </w:p>
    <w:p w:rsidR="00A43BA4" w:rsidRPr="00106B48" w:rsidRDefault="00A43BA4" w:rsidP="00A43BA4">
      <w:pPr>
        <w:keepNext/>
        <w:keepLines/>
        <w:spacing w:after="0" w:line="240" w:lineRule="auto"/>
        <w:rPr>
          <w:rFonts w:ascii="Times New Roman" w:hAnsi="Times New Roman"/>
          <w:b/>
          <w:bCs/>
          <w:color w:val="000000"/>
          <w:lang w:val="pl-PL"/>
        </w:rPr>
      </w:pPr>
      <w:r w:rsidRPr="00106B48">
        <w:rPr>
          <w:rFonts w:ascii="Times New Roman" w:hAnsi="Times New Roman"/>
          <w:b/>
          <w:bCs/>
          <w:color w:val="000000"/>
          <w:lang w:val="pl-PL"/>
        </w:rPr>
        <w:t>Polska</w:t>
      </w:r>
    </w:p>
    <w:p w:rsidR="00A43BA4" w:rsidRPr="00F168B6" w:rsidRDefault="00D57384" w:rsidP="00A43BA4">
      <w:pPr>
        <w:keepNext/>
        <w:keepLines/>
        <w:spacing w:after="0" w:line="240" w:lineRule="auto"/>
        <w:rPr>
          <w:rFonts w:ascii="Times New Roman" w:hAnsi="Times New Roman"/>
          <w:bCs/>
          <w:color w:val="000000"/>
          <w:lang w:val="pl-PL"/>
        </w:rPr>
      </w:pPr>
      <w:r>
        <w:rPr>
          <w:rFonts w:ascii="Times New Roman" w:hAnsi="Times New Roman"/>
          <w:bCs/>
          <w:color w:val="000000"/>
          <w:lang w:val="pl-PL"/>
        </w:rPr>
        <w:t>Ranbaxy (Poland) Sp. z</w:t>
      </w:r>
      <w:r w:rsidR="00A43BA4" w:rsidRPr="00F168B6">
        <w:rPr>
          <w:rFonts w:ascii="Times New Roman" w:hAnsi="Times New Roman"/>
          <w:bCs/>
          <w:color w:val="000000"/>
          <w:lang w:val="pl-PL"/>
        </w:rPr>
        <w:t xml:space="preserve"> o.o.</w:t>
      </w:r>
    </w:p>
    <w:p w:rsidR="00A43BA4" w:rsidRPr="009F3743" w:rsidRDefault="00A43BA4" w:rsidP="00A43BA4">
      <w:pPr>
        <w:spacing w:after="0" w:line="240" w:lineRule="auto"/>
        <w:rPr>
          <w:rFonts w:ascii="Times New Roman" w:hAnsi="Times New Roman"/>
          <w:bCs/>
          <w:color w:val="000000"/>
          <w:lang w:val="pl-PL"/>
        </w:rPr>
      </w:pPr>
      <w:r w:rsidRPr="009F3743">
        <w:rPr>
          <w:rFonts w:ascii="Times New Roman" w:hAnsi="Times New Roman"/>
          <w:bCs/>
          <w:color w:val="000000"/>
          <w:lang w:val="pl-PL"/>
        </w:rPr>
        <w:t>ul. Idzikowskiego 16</w:t>
      </w:r>
    </w:p>
    <w:p w:rsidR="003602D0" w:rsidRPr="003602D0" w:rsidRDefault="00A43BA4" w:rsidP="00A43BA4">
      <w:pPr>
        <w:spacing w:after="0" w:line="240" w:lineRule="auto"/>
        <w:rPr>
          <w:rFonts w:ascii="Times New Roman" w:hAnsi="Times New Roman"/>
          <w:bCs/>
          <w:color w:val="000000"/>
          <w:lang w:val="pl-PL"/>
        </w:rPr>
      </w:pPr>
      <w:r w:rsidRPr="009F3743">
        <w:rPr>
          <w:rFonts w:ascii="Times New Roman" w:hAnsi="Times New Roman"/>
          <w:bCs/>
          <w:color w:val="000000"/>
          <w:lang w:val="pl-PL"/>
        </w:rPr>
        <w:t>00-710 Warszawa</w:t>
      </w:r>
    </w:p>
    <w:p w:rsidR="003602D0" w:rsidRDefault="003602D0" w:rsidP="00591CE5">
      <w:pPr>
        <w:spacing w:after="0" w:line="240" w:lineRule="auto"/>
        <w:rPr>
          <w:rFonts w:ascii="Times New Roman" w:hAnsi="Times New Roman"/>
          <w:bCs/>
          <w:color w:val="000000"/>
          <w:lang w:val="pl-PL"/>
        </w:rPr>
      </w:pPr>
      <w:r>
        <w:rPr>
          <w:rFonts w:ascii="Times New Roman" w:hAnsi="Times New Roman"/>
          <w:bCs/>
          <w:color w:val="000000"/>
          <w:lang w:val="pl-PL"/>
        </w:rPr>
        <w:t>Polska</w:t>
      </w:r>
    </w:p>
    <w:p w:rsidR="003602D0" w:rsidRPr="00903838" w:rsidRDefault="003602D0" w:rsidP="00591CE5">
      <w:pPr>
        <w:spacing w:after="0" w:line="240" w:lineRule="auto"/>
        <w:rPr>
          <w:rFonts w:ascii="Times New Roman" w:hAnsi="Times New Roman"/>
          <w:bCs/>
          <w:color w:val="000000"/>
          <w:lang w:val="pl-PL"/>
        </w:rPr>
      </w:pPr>
      <w:r w:rsidRPr="00903838">
        <w:rPr>
          <w:rFonts w:ascii="Times New Roman" w:hAnsi="Times New Roman"/>
          <w:bCs/>
          <w:color w:val="000000"/>
          <w:lang w:val="pl-PL"/>
        </w:rPr>
        <w:t>Tel. +48 22 642 07 75</w:t>
      </w:r>
    </w:p>
    <w:p w:rsidR="00DD0121" w:rsidRPr="00903838" w:rsidRDefault="00DD0121" w:rsidP="00DD0121">
      <w:pPr>
        <w:spacing w:after="0" w:line="240" w:lineRule="auto"/>
        <w:rPr>
          <w:rFonts w:ascii="Times New Roman" w:hAnsi="Times New Roman"/>
          <w:bCs/>
          <w:lang w:val="pl-PL"/>
        </w:rPr>
      </w:pPr>
    </w:p>
    <w:p w:rsidR="00DD0121" w:rsidRPr="002107DD" w:rsidRDefault="00DD0121" w:rsidP="00DD0121">
      <w:pPr>
        <w:spacing w:after="0" w:line="240" w:lineRule="auto"/>
        <w:rPr>
          <w:rFonts w:ascii="Times New Roman" w:hAnsi="Times New Roman"/>
          <w:b/>
          <w:bCs/>
          <w:lang w:val="pl-PL"/>
        </w:rPr>
      </w:pPr>
      <w:r w:rsidRPr="002107DD">
        <w:rPr>
          <w:rFonts w:ascii="Times New Roman" w:hAnsi="Times New Roman"/>
          <w:b/>
          <w:bCs/>
          <w:lang w:val="pl-PL"/>
        </w:rPr>
        <w:t>România</w:t>
      </w:r>
    </w:p>
    <w:p w:rsidR="00DD0121" w:rsidRPr="00903838" w:rsidRDefault="00DD0121" w:rsidP="00DD0121">
      <w:pPr>
        <w:spacing w:after="0" w:line="240" w:lineRule="auto"/>
        <w:rPr>
          <w:rFonts w:ascii="Times New Roman" w:hAnsi="Times New Roman"/>
          <w:bCs/>
          <w:lang w:val="it-IT"/>
        </w:rPr>
      </w:pPr>
      <w:r w:rsidRPr="00903838">
        <w:rPr>
          <w:rFonts w:ascii="Times New Roman" w:hAnsi="Times New Roman"/>
          <w:bCs/>
          <w:lang w:val="it-IT"/>
        </w:rPr>
        <w:t>Terapia S.A.</w:t>
      </w:r>
    </w:p>
    <w:p w:rsidR="00DD0121" w:rsidRPr="00903838" w:rsidRDefault="00DD0121" w:rsidP="00DD0121">
      <w:pPr>
        <w:spacing w:after="0" w:line="240" w:lineRule="auto"/>
        <w:rPr>
          <w:rFonts w:ascii="Times New Roman" w:hAnsi="Times New Roman"/>
          <w:bCs/>
          <w:lang w:val="it-IT"/>
        </w:rPr>
      </w:pPr>
      <w:r w:rsidRPr="00903838">
        <w:rPr>
          <w:rFonts w:ascii="Times New Roman" w:hAnsi="Times New Roman"/>
          <w:bCs/>
          <w:lang w:val="it-IT"/>
        </w:rPr>
        <w:t>Str. Fabricii nr 124</w:t>
      </w:r>
    </w:p>
    <w:p w:rsidR="00DD0121" w:rsidRPr="002107DD" w:rsidRDefault="00DD0121" w:rsidP="00DD0121">
      <w:pPr>
        <w:spacing w:after="0" w:line="240" w:lineRule="auto"/>
        <w:rPr>
          <w:rFonts w:ascii="Times New Roman" w:hAnsi="Times New Roman"/>
          <w:bCs/>
          <w:lang w:val="en-GB"/>
        </w:rPr>
      </w:pPr>
      <w:r w:rsidRPr="002107DD">
        <w:rPr>
          <w:rFonts w:ascii="Times New Roman" w:hAnsi="Times New Roman"/>
          <w:bCs/>
          <w:lang w:val="en-GB"/>
        </w:rPr>
        <w:t>Cluj-Napoca, Judeţul Cluj</w:t>
      </w:r>
    </w:p>
    <w:p w:rsidR="00DD0121" w:rsidRPr="002B1041" w:rsidRDefault="00DD0121" w:rsidP="00DD0121">
      <w:pPr>
        <w:spacing w:after="0" w:line="240" w:lineRule="auto"/>
        <w:rPr>
          <w:rFonts w:ascii="Times New Roman" w:hAnsi="Times New Roman"/>
          <w:bCs/>
          <w:lang w:val="en-GB"/>
        </w:rPr>
      </w:pPr>
      <w:r w:rsidRPr="002B1041">
        <w:rPr>
          <w:rFonts w:ascii="Times New Roman" w:hAnsi="Times New Roman"/>
          <w:bCs/>
          <w:lang w:val="en-GB"/>
        </w:rPr>
        <w:t>România</w:t>
      </w:r>
    </w:p>
    <w:p w:rsidR="00DD0121" w:rsidRPr="00903838" w:rsidRDefault="00DD0121" w:rsidP="00DD0121">
      <w:pPr>
        <w:spacing w:after="0" w:line="240" w:lineRule="auto"/>
        <w:rPr>
          <w:rFonts w:ascii="Times New Roman" w:hAnsi="Times New Roman"/>
          <w:bCs/>
        </w:rPr>
      </w:pPr>
      <w:r w:rsidRPr="00C81374">
        <w:rPr>
          <w:rFonts w:ascii="Times New Roman" w:hAnsi="Times New Roman"/>
          <w:bCs/>
          <w:lang w:val="en-GB"/>
        </w:rPr>
        <w:t>Tel.</w:t>
      </w:r>
      <w:r w:rsidRPr="00903838">
        <w:rPr>
          <w:rFonts w:ascii="Times New Roman" w:hAnsi="Times New Roman"/>
          <w:bCs/>
        </w:rPr>
        <w:t xml:space="preserve"> +40 (264) 501 500</w:t>
      </w:r>
    </w:p>
    <w:p w:rsidR="003602D0" w:rsidRPr="00903838" w:rsidRDefault="003602D0" w:rsidP="00591CE5">
      <w:pPr>
        <w:spacing w:after="0" w:line="240" w:lineRule="auto"/>
        <w:rPr>
          <w:rFonts w:ascii="Times New Roman" w:hAnsi="Times New Roman"/>
          <w:b/>
          <w:bCs/>
          <w:color w:val="000000"/>
          <w:lang w:val="pl-PL"/>
        </w:rPr>
      </w:pPr>
    </w:p>
    <w:p w:rsidR="00591CE5" w:rsidRPr="00903838" w:rsidRDefault="00591CE5" w:rsidP="00591CE5">
      <w:pPr>
        <w:spacing w:after="0" w:line="240" w:lineRule="auto"/>
        <w:rPr>
          <w:rFonts w:ascii="Times New Roman" w:hAnsi="Times New Roman"/>
          <w:b/>
          <w:lang w:val="pl-PL"/>
        </w:rPr>
      </w:pPr>
      <w:r w:rsidRPr="00903838">
        <w:rPr>
          <w:rFonts w:ascii="Times New Roman" w:hAnsi="Times New Roman"/>
          <w:b/>
          <w:lang w:val="pl-PL"/>
        </w:rPr>
        <w:t>United Kingdom</w:t>
      </w:r>
      <w:r w:rsidR="004468B4">
        <w:rPr>
          <w:rFonts w:ascii="Times New Roman" w:hAnsi="Times New Roman"/>
          <w:b/>
          <w:lang w:val="pl-PL"/>
        </w:rPr>
        <w:t xml:space="preserve"> </w:t>
      </w:r>
      <w:r w:rsidR="004468B4">
        <w:rPr>
          <w:rFonts w:ascii="Times New Roman" w:hAnsi="Times New Roman"/>
          <w:b/>
          <w:lang w:val="en-GB"/>
        </w:rPr>
        <w:t>(Northern Ireland)</w:t>
      </w:r>
    </w:p>
    <w:p w:rsidR="0055254D" w:rsidRDefault="0055254D" w:rsidP="0055254D">
      <w:pPr>
        <w:spacing w:after="0" w:line="240" w:lineRule="auto"/>
        <w:rPr>
          <w:rFonts w:ascii="Times New Roman" w:hAnsi="Times New Roman"/>
          <w:lang w:val="en-GB"/>
        </w:rPr>
      </w:pPr>
      <w:r>
        <w:rPr>
          <w:rFonts w:ascii="Times New Roman" w:hAnsi="Times New Roman"/>
          <w:lang w:val="en-GB"/>
        </w:rPr>
        <w:t>Ranbaxy UK Ltd</w:t>
      </w:r>
    </w:p>
    <w:p w:rsidR="0055254D" w:rsidRPr="00404BC2" w:rsidRDefault="0055254D" w:rsidP="0055254D">
      <w:pPr>
        <w:spacing w:after="0" w:line="240" w:lineRule="auto"/>
        <w:rPr>
          <w:rFonts w:ascii="Times New Roman" w:hAnsi="Times New Roman"/>
          <w:lang w:val="en-GB"/>
        </w:rPr>
      </w:pPr>
      <w:r w:rsidRPr="00404BC2">
        <w:rPr>
          <w:rFonts w:ascii="Times New Roman" w:hAnsi="Times New Roman"/>
          <w:lang w:val="en-GB"/>
        </w:rPr>
        <w:t>a Sun Pharma Company</w:t>
      </w:r>
    </w:p>
    <w:p w:rsidR="0055254D" w:rsidRPr="00404BC2" w:rsidRDefault="0055254D" w:rsidP="0055254D">
      <w:pPr>
        <w:spacing w:after="0" w:line="240" w:lineRule="auto"/>
        <w:rPr>
          <w:rFonts w:ascii="Times New Roman" w:hAnsi="Times New Roman"/>
          <w:lang w:val="en-GB"/>
        </w:rPr>
      </w:pPr>
      <w:r w:rsidRPr="00404BC2">
        <w:rPr>
          <w:rFonts w:ascii="Times New Roman" w:hAnsi="Times New Roman"/>
          <w:lang w:val="en-GB"/>
        </w:rPr>
        <w:t>Millington Road 11</w:t>
      </w:r>
    </w:p>
    <w:p w:rsidR="0055254D" w:rsidRPr="00404BC2" w:rsidRDefault="0055254D" w:rsidP="0055254D">
      <w:pPr>
        <w:spacing w:after="0" w:line="240" w:lineRule="auto"/>
        <w:rPr>
          <w:rFonts w:ascii="Times New Roman" w:hAnsi="Times New Roman"/>
          <w:lang w:val="en-GB"/>
        </w:rPr>
      </w:pPr>
      <w:r w:rsidRPr="00404BC2">
        <w:rPr>
          <w:rFonts w:ascii="Times New Roman" w:hAnsi="Times New Roman"/>
          <w:lang w:val="en-GB"/>
        </w:rPr>
        <w:t>Hyde Park, Hayes 3</w:t>
      </w:r>
    </w:p>
    <w:p w:rsidR="0055254D" w:rsidRPr="00404BC2" w:rsidRDefault="0055254D" w:rsidP="0055254D">
      <w:pPr>
        <w:spacing w:after="0" w:line="240" w:lineRule="auto"/>
        <w:rPr>
          <w:rFonts w:ascii="Times New Roman" w:hAnsi="Times New Roman"/>
          <w:lang w:val="en-GB"/>
        </w:rPr>
      </w:pPr>
      <w:r w:rsidRPr="00404BC2">
        <w:rPr>
          <w:rFonts w:ascii="Times New Roman" w:hAnsi="Times New Roman"/>
          <w:lang w:val="en-GB"/>
        </w:rPr>
        <w:t>5</w:t>
      </w:r>
      <w:r w:rsidRPr="00404BC2">
        <w:rPr>
          <w:rFonts w:ascii="Times New Roman" w:hAnsi="Times New Roman"/>
          <w:vertAlign w:val="superscript"/>
          <w:lang w:val="en-GB"/>
        </w:rPr>
        <w:t>th</w:t>
      </w:r>
      <w:r w:rsidRPr="00404BC2">
        <w:rPr>
          <w:rFonts w:ascii="Times New Roman" w:hAnsi="Times New Roman"/>
          <w:lang w:val="en-GB"/>
        </w:rPr>
        <w:t xml:space="preserve"> Floor</w:t>
      </w:r>
    </w:p>
    <w:p w:rsidR="0055254D" w:rsidRPr="00404BC2" w:rsidRDefault="0055254D" w:rsidP="0055254D">
      <w:pPr>
        <w:spacing w:after="0" w:line="240" w:lineRule="auto"/>
        <w:rPr>
          <w:rFonts w:ascii="Times New Roman" w:hAnsi="Times New Roman"/>
          <w:lang w:val="en-GB"/>
        </w:rPr>
      </w:pPr>
      <w:r w:rsidRPr="00404BC2">
        <w:rPr>
          <w:rFonts w:ascii="Times New Roman" w:hAnsi="Times New Roman"/>
          <w:lang w:val="en-GB"/>
        </w:rPr>
        <w:t>UB3 4AZ HAYES</w:t>
      </w:r>
    </w:p>
    <w:p w:rsidR="0055254D" w:rsidRPr="00404BC2" w:rsidRDefault="0055254D" w:rsidP="0055254D">
      <w:pPr>
        <w:spacing w:after="0" w:line="240" w:lineRule="auto"/>
        <w:rPr>
          <w:rFonts w:ascii="Times New Roman" w:hAnsi="Times New Roman"/>
          <w:lang w:val="en-GB"/>
        </w:rPr>
      </w:pPr>
      <w:r w:rsidRPr="00404BC2">
        <w:rPr>
          <w:rFonts w:ascii="Times New Roman" w:hAnsi="Times New Roman"/>
          <w:lang w:val="en-GB"/>
        </w:rPr>
        <w:t>United Kingdom</w:t>
      </w:r>
    </w:p>
    <w:p w:rsidR="00591CE5" w:rsidRPr="007B66A4" w:rsidRDefault="00303FFC" w:rsidP="00591CE5">
      <w:pPr>
        <w:spacing w:after="0" w:line="240" w:lineRule="auto"/>
        <w:rPr>
          <w:rFonts w:ascii="Times New Roman" w:hAnsi="Times New Roman"/>
          <w:b/>
          <w:bCs/>
          <w:color w:val="000000"/>
          <w:lang w:val="ru-RU"/>
        </w:rPr>
      </w:pPr>
      <w:r>
        <w:rPr>
          <w:rFonts w:ascii="Times New Roman" w:hAnsi="Times New Roman"/>
          <w:lang w:val="en-GB"/>
        </w:rPr>
        <w:t>T</w:t>
      </w:r>
      <w:r w:rsidR="0055254D">
        <w:rPr>
          <w:rFonts w:ascii="Times New Roman" w:hAnsi="Times New Roman"/>
          <w:lang w:val="en-GB"/>
        </w:rPr>
        <w:t>el.</w:t>
      </w:r>
      <w:r w:rsidR="0055254D" w:rsidRPr="00404BC2">
        <w:rPr>
          <w:rFonts w:ascii="Times New Roman" w:hAnsi="Times New Roman"/>
          <w:lang w:val="en-GB"/>
        </w:rPr>
        <w:t xml:space="preserve"> +44 (0) 208 848 8688</w:t>
      </w:r>
    </w:p>
    <w:p w:rsidR="000C3D37" w:rsidRPr="0087696C" w:rsidRDefault="000C3D37" w:rsidP="00940D48">
      <w:pPr>
        <w:autoSpaceDE w:val="0"/>
        <w:autoSpaceDN w:val="0"/>
        <w:adjustRightInd w:val="0"/>
        <w:spacing w:after="0" w:line="240" w:lineRule="auto"/>
        <w:rPr>
          <w:rFonts w:ascii="Times New Roman" w:hAnsi="Times New Roman"/>
          <w:b/>
          <w:lang w:val="bg-BG"/>
        </w:rPr>
      </w:pPr>
    </w:p>
    <w:p w:rsidR="009D7EC5" w:rsidRPr="005F34C1" w:rsidRDefault="009D7EC5" w:rsidP="00940D48">
      <w:pPr>
        <w:numPr>
          <w:ilvl w:val="12"/>
          <w:numId w:val="0"/>
        </w:numPr>
        <w:spacing w:after="0" w:line="240" w:lineRule="auto"/>
        <w:ind w:right="-2"/>
        <w:outlineLvl w:val="0"/>
        <w:rPr>
          <w:rFonts w:ascii="Times New Roman" w:hAnsi="Times New Roman"/>
          <w:b/>
          <w:lang w:val="ru-RU"/>
        </w:rPr>
      </w:pPr>
      <w:r w:rsidRPr="0087696C">
        <w:rPr>
          <w:rFonts w:ascii="Times New Roman" w:hAnsi="Times New Roman"/>
          <w:b/>
          <w:lang w:val="bg-BG"/>
        </w:rPr>
        <w:t>Дата на последно преразглеждане на листовката</w:t>
      </w:r>
    </w:p>
    <w:p w:rsidR="00940D48" w:rsidRPr="0087696C" w:rsidRDefault="00940D48" w:rsidP="00940D48">
      <w:pPr>
        <w:numPr>
          <w:ilvl w:val="12"/>
          <w:numId w:val="0"/>
        </w:numPr>
        <w:spacing w:after="0" w:line="240" w:lineRule="auto"/>
        <w:ind w:right="-2"/>
        <w:outlineLvl w:val="0"/>
        <w:rPr>
          <w:rFonts w:ascii="Times New Roman" w:hAnsi="Times New Roman"/>
          <w:b/>
          <w:lang w:val="bg-BG"/>
        </w:rPr>
      </w:pPr>
    </w:p>
    <w:p w:rsidR="00DB7191" w:rsidRPr="005F34C1" w:rsidRDefault="009D7EC5" w:rsidP="00940D48">
      <w:pPr>
        <w:numPr>
          <w:ilvl w:val="12"/>
          <w:numId w:val="0"/>
        </w:numPr>
        <w:spacing w:after="0" w:line="240" w:lineRule="auto"/>
        <w:ind w:right="-2"/>
        <w:outlineLvl w:val="0"/>
        <w:rPr>
          <w:rFonts w:ascii="Times New Roman" w:hAnsi="Times New Roman"/>
          <w:b/>
          <w:lang w:val="ru-RU"/>
        </w:rPr>
      </w:pPr>
      <w:r w:rsidRPr="0087696C">
        <w:rPr>
          <w:rFonts w:ascii="Times New Roman" w:hAnsi="Times New Roman"/>
          <w:b/>
          <w:lang w:val="bg-BG"/>
        </w:rPr>
        <w:t>Други източници на информация</w:t>
      </w:r>
    </w:p>
    <w:p w:rsidR="009D7EC5" w:rsidRPr="0087696C" w:rsidRDefault="009D7EC5" w:rsidP="00940D48">
      <w:pPr>
        <w:numPr>
          <w:ilvl w:val="12"/>
          <w:numId w:val="0"/>
        </w:numPr>
        <w:spacing w:after="0" w:line="240" w:lineRule="auto"/>
        <w:ind w:right="-2"/>
        <w:outlineLvl w:val="0"/>
        <w:rPr>
          <w:rFonts w:ascii="Times New Roman" w:hAnsi="Times New Roman"/>
          <w:b/>
          <w:lang w:val="bg-BG"/>
        </w:rPr>
      </w:pPr>
      <w:r w:rsidRPr="0087696C">
        <w:rPr>
          <w:rFonts w:ascii="Times New Roman" w:hAnsi="Times New Roman"/>
          <w:noProof/>
          <w:lang w:val="bg-BG"/>
        </w:rPr>
        <w:t>Подробна информация за това лекарство е предоставена на уебсайта на Европейската агенция по лекарствата http://www.ema.europa.eu.</w:t>
      </w:r>
    </w:p>
    <w:p w:rsidR="000C3D37" w:rsidRPr="0087696C" w:rsidRDefault="000C3D37" w:rsidP="00940D48">
      <w:pPr>
        <w:autoSpaceDE w:val="0"/>
        <w:autoSpaceDN w:val="0"/>
        <w:adjustRightInd w:val="0"/>
        <w:spacing w:after="0" w:line="240" w:lineRule="auto"/>
        <w:rPr>
          <w:rFonts w:ascii="Times New Roman" w:hAnsi="Times New Roman"/>
          <w:lang w:val="bg-BG"/>
        </w:rPr>
      </w:pPr>
    </w:p>
    <w:p w:rsidR="000C3D37" w:rsidRPr="005F34C1" w:rsidRDefault="000C3D37" w:rsidP="00BD3455">
      <w:pPr>
        <w:tabs>
          <w:tab w:val="left" w:pos="567"/>
        </w:tabs>
        <w:autoSpaceDE w:val="0"/>
        <w:autoSpaceDN w:val="0"/>
        <w:adjustRightInd w:val="0"/>
        <w:spacing w:after="0" w:line="240" w:lineRule="auto"/>
        <w:jc w:val="center"/>
        <w:rPr>
          <w:rFonts w:ascii="Times New Roman" w:hAnsi="Times New Roman"/>
          <w:lang w:val="ru-RU"/>
        </w:rPr>
      </w:pPr>
    </w:p>
    <w:sectPr w:rsidR="000C3D37" w:rsidRPr="005F34C1" w:rsidSect="00535825">
      <w:footerReference w:type="even" r:id="rId11"/>
      <w:footerReference w:type="default" r:id="rId12"/>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C4" w:rsidRDefault="007914C4">
      <w:pPr>
        <w:spacing w:after="0" w:line="240" w:lineRule="auto"/>
        <w:rPr>
          <w:szCs w:val="24"/>
        </w:rPr>
      </w:pPr>
      <w:r>
        <w:rPr>
          <w:szCs w:val="24"/>
        </w:rPr>
        <w:separator/>
      </w:r>
    </w:p>
  </w:endnote>
  <w:endnote w:type="continuationSeparator" w:id="0">
    <w:p w:rsidR="007914C4" w:rsidRDefault="007914C4">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48" w:rsidRDefault="00056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6A48" w:rsidRDefault="00056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48" w:rsidRDefault="00056A48">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907E48">
      <w:rPr>
        <w:rStyle w:val="PageNumber"/>
        <w:rFonts w:ascii="Arial" w:hAnsi="Arial" w:cs="Arial"/>
        <w:noProof/>
        <w:sz w:val="16"/>
      </w:rPr>
      <w:t>42</w:t>
    </w:r>
    <w:r>
      <w:rPr>
        <w:rStyle w:val="PageNumber"/>
        <w:rFonts w:ascii="Arial" w:hAnsi="Arial" w:cs="Arial"/>
        <w:sz w:val="16"/>
      </w:rPr>
      <w:fldChar w:fldCharType="end"/>
    </w:r>
  </w:p>
  <w:p w:rsidR="00056A48" w:rsidRDefault="00056A48">
    <w:pPr>
      <w:pStyle w:val="Foo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C4" w:rsidRDefault="007914C4">
      <w:pPr>
        <w:spacing w:after="0" w:line="240" w:lineRule="auto"/>
        <w:rPr>
          <w:szCs w:val="24"/>
        </w:rPr>
      </w:pPr>
      <w:r>
        <w:rPr>
          <w:szCs w:val="24"/>
        </w:rPr>
        <w:separator/>
      </w:r>
    </w:p>
  </w:footnote>
  <w:footnote w:type="continuationSeparator" w:id="0">
    <w:p w:rsidR="007914C4" w:rsidRDefault="007914C4">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B05CA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12FBA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25C3C7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E541F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146C6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72DF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8A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100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66EA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6C9E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lowerLetter"/>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728343C"/>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99D0FFE"/>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59815F0"/>
    <w:multiLevelType w:val="singleLevel"/>
    <w:tmpl w:val="E82208BC"/>
    <w:lvl w:ilvl="0">
      <w:start w:val="12"/>
      <w:numFmt w:val="bullet"/>
      <w:lvlText w:val="-"/>
      <w:lvlJc w:val="left"/>
      <w:pPr>
        <w:tabs>
          <w:tab w:val="num" w:pos="360"/>
        </w:tabs>
        <w:ind w:left="360" w:hanging="360"/>
      </w:pPr>
      <w:rPr>
        <w:rFonts w:hint="default"/>
      </w:rPr>
    </w:lvl>
  </w:abstractNum>
  <w:abstractNum w:abstractNumId="17" w15:restartNumberingAfterBreak="0">
    <w:nsid w:val="1FC92156"/>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02B3A5E"/>
    <w:multiLevelType w:val="multilevel"/>
    <w:tmpl w:val="A3A47A9A"/>
    <w:lvl w:ilvl="0">
      <w:start w:val="1"/>
      <w:numFmt w:val="upperRoman"/>
      <w:pStyle w:val="Heading1"/>
      <w:lvlText w:val="Article %1."/>
      <w:lvlJc w:val="left"/>
      <w:pPr>
        <w:tabs>
          <w:tab w:val="num" w:pos="1440"/>
        </w:tabs>
        <w:ind w:left="0" w:firstLine="0"/>
      </w:pPr>
      <w:rPr>
        <w:rFonts w:hint="default"/>
        <w:b/>
        <w:i w:val="0"/>
        <w:sz w:val="24"/>
      </w:rPr>
    </w:lvl>
    <w:lvl w:ilvl="1">
      <w:start w:val="1"/>
      <w:numFmt w:val="decimalZero"/>
      <w:pStyle w:val="Heading2"/>
      <w:isLgl/>
      <w:lvlText w:val="Section %1.%2"/>
      <w:lvlJc w:val="left"/>
      <w:pPr>
        <w:tabs>
          <w:tab w:val="num" w:pos="1080"/>
        </w:tabs>
        <w:ind w:left="0" w:firstLine="0"/>
      </w:pPr>
      <w:rPr>
        <w:rFonts w:hint="default"/>
        <w:b/>
        <w:i w:val="0"/>
        <w:sz w:val="22"/>
      </w:rPr>
    </w:lvl>
    <w:lvl w:ilvl="2">
      <w:start w:val="1"/>
      <w:numFmt w:val="lowerLetter"/>
      <w:pStyle w:val="Heading3"/>
      <w:lvlText w:val="(%3)"/>
      <w:lvlJc w:val="left"/>
      <w:pPr>
        <w:tabs>
          <w:tab w:val="num" w:pos="720"/>
        </w:tabs>
        <w:ind w:left="720" w:hanging="432"/>
      </w:pPr>
      <w:rPr>
        <w:rFonts w:hint="default"/>
        <w:b/>
        <w:i w:val="0"/>
        <w:sz w:val="22"/>
      </w:rPr>
    </w:lvl>
    <w:lvl w:ilvl="3">
      <w:start w:val="1"/>
      <w:numFmt w:val="lowerRoman"/>
      <w:pStyle w:val="Heading4"/>
      <w:lvlText w:val="(%4)"/>
      <w:lvlJc w:val="right"/>
      <w:pPr>
        <w:tabs>
          <w:tab w:val="num" w:pos="864"/>
        </w:tabs>
        <w:ind w:left="864" w:hanging="144"/>
      </w:pPr>
      <w:rPr>
        <w:rFonts w:hint="default"/>
        <w:b w:val="0"/>
        <w:i w:val="0"/>
        <w:sz w:val="22"/>
      </w:rPr>
    </w:lvl>
    <w:lvl w:ilvl="4">
      <w:start w:val="1"/>
      <w:numFmt w:val="decimal"/>
      <w:pStyle w:val="Heading5"/>
      <w:lvlText w:val="%5)"/>
      <w:lvlJc w:val="left"/>
      <w:pPr>
        <w:tabs>
          <w:tab w:val="num" w:pos="1008"/>
        </w:tabs>
        <w:ind w:left="1008" w:hanging="432"/>
      </w:pPr>
      <w:rPr>
        <w:rFonts w:hint="default"/>
      </w:rPr>
    </w:lvl>
    <w:lvl w:ilvl="5">
      <w:start w:val="1"/>
      <w:numFmt w:val="none"/>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b w:val="0"/>
        <w:i w:val="0"/>
        <w:sz w:val="22"/>
      </w:rPr>
    </w:lvl>
  </w:abstractNum>
  <w:abstractNum w:abstractNumId="19" w15:restartNumberingAfterBreak="0">
    <w:nsid w:val="22E60BFF"/>
    <w:multiLevelType w:val="hybridMultilevel"/>
    <w:tmpl w:val="54A4A13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15:restartNumberingAfterBreak="0">
    <w:nsid w:val="2586359A"/>
    <w:multiLevelType w:val="hybridMultilevel"/>
    <w:tmpl w:val="BA3C3720"/>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1" w15:restartNumberingAfterBreak="0">
    <w:nsid w:val="28F04503"/>
    <w:multiLevelType w:val="hybridMultilevel"/>
    <w:tmpl w:val="7B40D51C"/>
    <w:lvl w:ilvl="0" w:tplc="0409000F">
      <w:start w:val="1"/>
      <w:numFmt w:val="decimal"/>
      <w:lvlText w:val="%1."/>
      <w:lvlJc w:val="left"/>
      <w:pPr>
        <w:ind w:left="720" w:hanging="360"/>
      </w:pPr>
      <w:rPr>
        <w:rFonts w:cs="Times New Roman" w:hint="default"/>
      </w:rPr>
    </w:lvl>
    <w:lvl w:ilvl="1" w:tplc="F32A271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A7D48B7"/>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2616D55"/>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432A8A"/>
    <w:multiLevelType w:val="hybridMultilevel"/>
    <w:tmpl w:val="609C9530"/>
    <w:lvl w:ilvl="0" w:tplc="2BE8B5AC">
      <w:numFmt w:val="bullet"/>
      <w:lvlText w:val="-"/>
      <w:lvlJc w:val="left"/>
      <w:pPr>
        <w:tabs>
          <w:tab w:val="num" w:pos="567"/>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B51BF1"/>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C41328"/>
    <w:multiLevelType w:val="hybridMultilevel"/>
    <w:tmpl w:val="366415F0"/>
    <w:lvl w:ilvl="0" w:tplc="000001EB">
      <w:start w:val="1"/>
      <w:numFmt w:val="lowerLetter"/>
      <w:lvlText w:val="%1:"/>
      <w:lvlJc w:val="left"/>
      <w:pPr>
        <w:tabs>
          <w:tab w:val="num" w:pos="1440"/>
        </w:tabs>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65771D"/>
    <w:multiLevelType w:val="hybridMultilevel"/>
    <w:tmpl w:val="D7A6A0EC"/>
    <w:lvl w:ilvl="0" w:tplc="FFFFFFFF">
      <w:start w:val="1"/>
      <w:numFmt w:val="bullet"/>
      <w:lvlText w:val="-"/>
      <w:lvlJc w:val="left"/>
      <w:pPr>
        <w:ind w:left="720" w:hanging="360"/>
      </w:p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4540529"/>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4AB1D04"/>
    <w:multiLevelType w:val="hybridMultilevel"/>
    <w:tmpl w:val="42D8ED4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30" w15:restartNumberingAfterBreak="0">
    <w:nsid w:val="471704BA"/>
    <w:multiLevelType w:val="hybridMultilevel"/>
    <w:tmpl w:val="AC7C88DC"/>
    <w:lvl w:ilvl="0" w:tplc="5A7CB754">
      <w:start w:val="1"/>
      <w:numFmt w:val="bullet"/>
      <w:lvlText w:val="-"/>
      <w:lvlJc w:val="left"/>
      <w:pPr>
        <w:ind w:left="720" w:hanging="360"/>
      </w:pPr>
      <w:rPr>
        <w:rFonts w:ascii="TimesNewRomanPSMT" w:eastAsia="Times New Roman" w:hAnsi="TimesNewRomanPS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E0C17"/>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8394BD3"/>
    <w:multiLevelType w:val="hybridMultilevel"/>
    <w:tmpl w:val="6AD26788"/>
    <w:lvl w:ilvl="0" w:tplc="A7F60BE8">
      <w:start w:val="1"/>
      <w:numFmt w:val="decimal"/>
      <w:lvlText w:val="%1."/>
      <w:lvlJc w:val="left"/>
      <w:pPr>
        <w:tabs>
          <w:tab w:val="num" w:pos="1440"/>
        </w:tabs>
        <w:ind w:left="144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15:restartNumberingAfterBreak="0">
    <w:nsid w:val="592A6F29"/>
    <w:multiLevelType w:val="hybridMultilevel"/>
    <w:tmpl w:val="9736A1AE"/>
    <w:lvl w:ilvl="0" w:tplc="000001EB">
      <w:start w:val="1"/>
      <w:numFmt w:val="lowerLetter"/>
      <w:lvlText w:val="%1:"/>
      <w:lvlJc w:val="left"/>
      <w:pPr>
        <w:tabs>
          <w:tab w:val="num" w:pos="928"/>
        </w:tabs>
        <w:ind w:left="928" w:hanging="360"/>
      </w:pPr>
      <w:rPr>
        <w:rFonts w:cs="Times New Roman"/>
      </w:rPr>
    </w:lvl>
    <w:lvl w:ilvl="1" w:tplc="08090019" w:tentative="1">
      <w:start w:val="1"/>
      <w:numFmt w:val="lowerLetter"/>
      <w:lvlText w:val="%2."/>
      <w:lvlJc w:val="left"/>
      <w:pPr>
        <w:ind w:left="928" w:hanging="360"/>
      </w:pPr>
    </w:lvl>
    <w:lvl w:ilvl="2" w:tplc="0809001B" w:tentative="1">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34" w15:restartNumberingAfterBreak="0">
    <w:nsid w:val="5D5D067B"/>
    <w:multiLevelType w:val="hybridMultilevel"/>
    <w:tmpl w:val="9B9639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0D9346B"/>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5C7DB4"/>
    <w:multiLevelType w:val="hybridMultilevel"/>
    <w:tmpl w:val="87006BC6"/>
    <w:lvl w:ilvl="0" w:tplc="000001EB">
      <w:start w:val="1"/>
      <w:numFmt w:val="lowerLetter"/>
      <w:lvlText w:val="%1:"/>
      <w:lvlJc w:val="left"/>
      <w:pPr>
        <w:tabs>
          <w:tab w:val="num" w:pos="928"/>
        </w:tabs>
        <w:ind w:left="928"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4C0BF0"/>
    <w:multiLevelType w:val="hybridMultilevel"/>
    <w:tmpl w:val="55D89694"/>
    <w:lvl w:ilvl="0" w:tplc="000001EB">
      <w:start w:val="1"/>
      <w:numFmt w:val="lowerLetter"/>
      <w:lvlText w:val="%1:"/>
      <w:lvlJc w:val="left"/>
      <w:pPr>
        <w:tabs>
          <w:tab w:val="num" w:pos="928"/>
        </w:tabs>
        <w:ind w:left="928" w:hanging="360"/>
      </w:pPr>
      <w:rPr>
        <w:rFonts w:cs="Times New Roman"/>
      </w:rPr>
    </w:lvl>
    <w:lvl w:ilvl="1" w:tplc="08090019" w:tentative="1">
      <w:start w:val="1"/>
      <w:numFmt w:val="lowerLetter"/>
      <w:lvlText w:val="%2."/>
      <w:lvlJc w:val="left"/>
      <w:pPr>
        <w:ind w:left="928" w:hanging="360"/>
      </w:pPr>
    </w:lvl>
    <w:lvl w:ilvl="2" w:tplc="0809001B" w:tentative="1">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92734"/>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43D151B"/>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4B63B6B"/>
    <w:multiLevelType w:val="hybridMultilevel"/>
    <w:tmpl w:val="06901AC0"/>
    <w:lvl w:ilvl="0" w:tplc="119CFFBA">
      <w:start w:val="4"/>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71404DB"/>
    <w:multiLevelType w:val="hybridMultilevel"/>
    <w:tmpl w:val="9C062470"/>
    <w:lvl w:ilvl="0" w:tplc="0409000F">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9091F0B"/>
    <w:multiLevelType w:val="hybridMultilevel"/>
    <w:tmpl w:val="E564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A5776"/>
    <w:multiLevelType w:val="hybridMultilevel"/>
    <w:tmpl w:val="F0C665A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45" w15:restartNumberingAfterBreak="0">
    <w:nsid w:val="7BE41C29"/>
    <w:multiLevelType w:val="singleLevel"/>
    <w:tmpl w:val="E82208BC"/>
    <w:lvl w:ilvl="0">
      <w:start w:val="4"/>
      <w:numFmt w:val="bullet"/>
      <w:lvlText w:val="-"/>
      <w:lvlJc w:val="left"/>
      <w:pPr>
        <w:tabs>
          <w:tab w:val="num" w:pos="360"/>
        </w:tabs>
        <w:ind w:left="360" w:hanging="360"/>
      </w:pPr>
      <w:rPr>
        <w:rFonts w:hint="default"/>
      </w:rPr>
    </w:lvl>
  </w:abstractNum>
  <w:num w:numId="1">
    <w:abstractNumId w:val="41"/>
  </w:num>
  <w:num w:numId="2">
    <w:abstractNumId w:val="30"/>
  </w:num>
  <w:num w:numId="3">
    <w:abstractNumId w:val="23"/>
  </w:num>
  <w:num w:numId="4">
    <w:abstractNumId w:val="28"/>
  </w:num>
  <w:num w:numId="5">
    <w:abstractNumId w:val="31"/>
  </w:num>
  <w:num w:numId="6">
    <w:abstractNumId w:val="21"/>
  </w:num>
  <w:num w:numId="7">
    <w:abstractNumId w:val="14"/>
  </w:num>
  <w:num w:numId="8">
    <w:abstractNumId w:val="32"/>
  </w:num>
  <w:num w:numId="9">
    <w:abstractNumId w:val="40"/>
  </w:num>
  <w:num w:numId="10">
    <w:abstractNumId w:val="22"/>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1"/>
  </w:num>
  <w:num w:numId="24">
    <w:abstractNumId w:val="12"/>
  </w:num>
  <w:num w:numId="25">
    <w:abstractNumId w:val="45"/>
  </w:num>
  <w:num w:numId="26">
    <w:abstractNumId w:val="18"/>
  </w:num>
  <w:num w:numId="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8"/>
  </w:num>
  <w:num w:numId="29">
    <w:abstractNumId w:val="10"/>
    <w:lvlOverride w:ilvl="0">
      <w:lvl w:ilvl="0">
        <w:start w:val="1"/>
        <w:numFmt w:val="bullet"/>
        <w:lvlText w:val="-"/>
        <w:legacy w:legacy="1" w:legacySpace="0" w:legacyIndent="360"/>
        <w:lvlJc w:val="left"/>
        <w:pPr>
          <w:ind w:left="360" w:hanging="360"/>
        </w:pPr>
      </w:lvl>
    </w:lvlOverride>
  </w:num>
  <w:num w:numId="30">
    <w:abstractNumId w:val="16"/>
  </w:num>
  <w:num w:numId="31">
    <w:abstractNumId w:val="35"/>
  </w:num>
  <w:num w:numId="32">
    <w:abstractNumId w:val="39"/>
  </w:num>
  <w:num w:numId="33">
    <w:abstractNumId w:val="42"/>
  </w:num>
  <w:num w:numId="34">
    <w:abstractNumId w:val="25"/>
  </w:num>
  <w:num w:numId="35">
    <w:abstractNumId w:val="17"/>
  </w:num>
  <w:num w:numId="36">
    <w:abstractNumId w:val="26"/>
  </w:num>
  <w:num w:numId="37">
    <w:abstractNumId w:val="19"/>
  </w:num>
  <w:num w:numId="38">
    <w:abstractNumId w:val="33"/>
  </w:num>
  <w:num w:numId="39">
    <w:abstractNumId w:val="20"/>
  </w:num>
  <w:num w:numId="40">
    <w:abstractNumId w:val="34"/>
  </w:num>
  <w:num w:numId="41">
    <w:abstractNumId w:val="37"/>
  </w:num>
  <w:num w:numId="42">
    <w:abstractNumId w:val="44"/>
  </w:num>
  <w:num w:numId="43">
    <w:abstractNumId w:val="36"/>
  </w:num>
  <w:num w:numId="44">
    <w:abstractNumId w:val="29"/>
  </w:num>
  <w:num w:numId="45">
    <w:abstractNumId w:val="43"/>
  </w:num>
  <w:num w:numId="46">
    <w:abstractNumId w:val="27"/>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de-DE" w:vendorID="64" w:dllVersion="131078" w:nlCheck="1" w:checkStyle="0"/>
  <w:activeWritingStyle w:appName="MSWord" w:lang="nl-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8C"/>
    <w:rsid w:val="00001059"/>
    <w:rsid w:val="00003D26"/>
    <w:rsid w:val="00013D9F"/>
    <w:rsid w:val="00014BD5"/>
    <w:rsid w:val="000161C6"/>
    <w:rsid w:val="00024C7D"/>
    <w:rsid w:val="00027D96"/>
    <w:rsid w:val="000314A0"/>
    <w:rsid w:val="00035FE6"/>
    <w:rsid w:val="0003776E"/>
    <w:rsid w:val="00037EE0"/>
    <w:rsid w:val="000415C4"/>
    <w:rsid w:val="0004357A"/>
    <w:rsid w:val="0005035A"/>
    <w:rsid w:val="00056A48"/>
    <w:rsid w:val="00056EA5"/>
    <w:rsid w:val="00057CCE"/>
    <w:rsid w:val="00062B99"/>
    <w:rsid w:val="00062BDC"/>
    <w:rsid w:val="00071FD1"/>
    <w:rsid w:val="00073FA7"/>
    <w:rsid w:val="00087296"/>
    <w:rsid w:val="00090730"/>
    <w:rsid w:val="00097B77"/>
    <w:rsid w:val="000A2B5B"/>
    <w:rsid w:val="000B3C90"/>
    <w:rsid w:val="000C3D37"/>
    <w:rsid w:val="000C4088"/>
    <w:rsid w:val="000C537E"/>
    <w:rsid w:val="000C7B0E"/>
    <w:rsid w:val="000D43FF"/>
    <w:rsid w:val="000E00E3"/>
    <w:rsid w:val="000E297B"/>
    <w:rsid w:val="000E6E6C"/>
    <w:rsid w:val="000F0EDA"/>
    <w:rsid w:val="000F1446"/>
    <w:rsid w:val="000F31C0"/>
    <w:rsid w:val="00100850"/>
    <w:rsid w:val="00103068"/>
    <w:rsid w:val="00107AFD"/>
    <w:rsid w:val="00115353"/>
    <w:rsid w:val="00122D32"/>
    <w:rsid w:val="00123E96"/>
    <w:rsid w:val="00126E53"/>
    <w:rsid w:val="001324A2"/>
    <w:rsid w:val="00140E1A"/>
    <w:rsid w:val="00147E5F"/>
    <w:rsid w:val="001510A5"/>
    <w:rsid w:val="001525E3"/>
    <w:rsid w:val="00153184"/>
    <w:rsid w:val="001554EA"/>
    <w:rsid w:val="001579A4"/>
    <w:rsid w:val="00160400"/>
    <w:rsid w:val="001673D3"/>
    <w:rsid w:val="0017135B"/>
    <w:rsid w:val="00173BC7"/>
    <w:rsid w:val="0017618D"/>
    <w:rsid w:val="00177B23"/>
    <w:rsid w:val="001822B8"/>
    <w:rsid w:val="00187356"/>
    <w:rsid w:val="001A1DDD"/>
    <w:rsid w:val="001A4D23"/>
    <w:rsid w:val="001B29E0"/>
    <w:rsid w:val="001B51C6"/>
    <w:rsid w:val="001C2DD3"/>
    <w:rsid w:val="001D5052"/>
    <w:rsid w:val="001E0427"/>
    <w:rsid w:val="001E046F"/>
    <w:rsid w:val="001E0BC3"/>
    <w:rsid w:val="001E3805"/>
    <w:rsid w:val="002107DD"/>
    <w:rsid w:val="00213BC6"/>
    <w:rsid w:val="00217BB1"/>
    <w:rsid w:val="002223FD"/>
    <w:rsid w:val="0022740A"/>
    <w:rsid w:val="00237611"/>
    <w:rsid w:val="00276A14"/>
    <w:rsid w:val="00280016"/>
    <w:rsid w:val="002842C9"/>
    <w:rsid w:val="00285B79"/>
    <w:rsid w:val="00291792"/>
    <w:rsid w:val="002B1041"/>
    <w:rsid w:val="002B2CC9"/>
    <w:rsid w:val="002B60A3"/>
    <w:rsid w:val="002C351D"/>
    <w:rsid w:val="002C759A"/>
    <w:rsid w:val="002E0799"/>
    <w:rsid w:val="002E70D6"/>
    <w:rsid w:val="002F1FD5"/>
    <w:rsid w:val="002F3F6C"/>
    <w:rsid w:val="002F5E5C"/>
    <w:rsid w:val="00302E6F"/>
    <w:rsid w:val="00303FFC"/>
    <w:rsid w:val="003117EF"/>
    <w:rsid w:val="003134CF"/>
    <w:rsid w:val="00316467"/>
    <w:rsid w:val="003219D8"/>
    <w:rsid w:val="00322E08"/>
    <w:rsid w:val="00323661"/>
    <w:rsid w:val="00326507"/>
    <w:rsid w:val="00327673"/>
    <w:rsid w:val="00333BD7"/>
    <w:rsid w:val="00334030"/>
    <w:rsid w:val="00337F8F"/>
    <w:rsid w:val="00341050"/>
    <w:rsid w:val="00343DB7"/>
    <w:rsid w:val="00354FF1"/>
    <w:rsid w:val="003602D0"/>
    <w:rsid w:val="00361A47"/>
    <w:rsid w:val="00370B68"/>
    <w:rsid w:val="00383208"/>
    <w:rsid w:val="0039248B"/>
    <w:rsid w:val="00394C2E"/>
    <w:rsid w:val="00394C6F"/>
    <w:rsid w:val="0039555E"/>
    <w:rsid w:val="003A25E8"/>
    <w:rsid w:val="003A2A26"/>
    <w:rsid w:val="003A387C"/>
    <w:rsid w:val="003A4EA4"/>
    <w:rsid w:val="003B2D34"/>
    <w:rsid w:val="003B7466"/>
    <w:rsid w:val="003C18BB"/>
    <w:rsid w:val="003C41D2"/>
    <w:rsid w:val="003D0BC8"/>
    <w:rsid w:val="003D182E"/>
    <w:rsid w:val="003D59A7"/>
    <w:rsid w:val="003E3B3E"/>
    <w:rsid w:val="003F0C3B"/>
    <w:rsid w:val="0040173D"/>
    <w:rsid w:val="0040264C"/>
    <w:rsid w:val="00405957"/>
    <w:rsid w:val="00411DAE"/>
    <w:rsid w:val="004260F0"/>
    <w:rsid w:val="00427C3A"/>
    <w:rsid w:val="00434D9D"/>
    <w:rsid w:val="00434DF5"/>
    <w:rsid w:val="0043597D"/>
    <w:rsid w:val="004365CB"/>
    <w:rsid w:val="004424CC"/>
    <w:rsid w:val="004468B4"/>
    <w:rsid w:val="00456978"/>
    <w:rsid w:val="004613CA"/>
    <w:rsid w:val="004665B6"/>
    <w:rsid w:val="004731E4"/>
    <w:rsid w:val="00474530"/>
    <w:rsid w:val="00475C18"/>
    <w:rsid w:val="00475F76"/>
    <w:rsid w:val="00476D73"/>
    <w:rsid w:val="00476F80"/>
    <w:rsid w:val="00477B57"/>
    <w:rsid w:val="004913BB"/>
    <w:rsid w:val="004946B9"/>
    <w:rsid w:val="004A3044"/>
    <w:rsid w:val="004B1146"/>
    <w:rsid w:val="004B7FCA"/>
    <w:rsid w:val="004C2EC7"/>
    <w:rsid w:val="004C46E2"/>
    <w:rsid w:val="004C6B8C"/>
    <w:rsid w:val="004D3DCA"/>
    <w:rsid w:val="004D4EF1"/>
    <w:rsid w:val="004D6D93"/>
    <w:rsid w:val="004E55CC"/>
    <w:rsid w:val="004F6E91"/>
    <w:rsid w:val="0050003B"/>
    <w:rsid w:val="0050333D"/>
    <w:rsid w:val="00510426"/>
    <w:rsid w:val="005106F3"/>
    <w:rsid w:val="00512716"/>
    <w:rsid w:val="00514E81"/>
    <w:rsid w:val="005229EB"/>
    <w:rsid w:val="005309D0"/>
    <w:rsid w:val="00535825"/>
    <w:rsid w:val="00540037"/>
    <w:rsid w:val="00544D44"/>
    <w:rsid w:val="00544F47"/>
    <w:rsid w:val="00551594"/>
    <w:rsid w:val="0055254D"/>
    <w:rsid w:val="00552D2C"/>
    <w:rsid w:val="005551C5"/>
    <w:rsid w:val="00561DDD"/>
    <w:rsid w:val="0056467D"/>
    <w:rsid w:val="00570925"/>
    <w:rsid w:val="00577705"/>
    <w:rsid w:val="00583038"/>
    <w:rsid w:val="00583293"/>
    <w:rsid w:val="005839E7"/>
    <w:rsid w:val="00590462"/>
    <w:rsid w:val="00591CE5"/>
    <w:rsid w:val="0059650C"/>
    <w:rsid w:val="005A1B85"/>
    <w:rsid w:val="005A304D"/>
    <w:rsid w:val="005A39D2"/>
    <w:rsid w:val="005B12CB"/>
    <w:rsid w:val="005C078B"/>
    <w:rsid w:val="005C2796"/>
    <w:rsid w:val="005C6A05"/>
    <w:rsid w:val="005C6DB4"/>
    <w:rsid w:val="005D022A"/>
    <w:rsid w:val="005D5D63"/>
    <w:rsid w:val="005E1059"/>
    <w:rsid w:val="005E4995"/>
    <w:rsid w:val="005E7E87"/>
    <w:rsid w:val="005F3333"/>
    <w:rsid w:val="005F34C1"/>
    <w:rsid w:val="00601EE3"/>
    <w:rsid w:val="00602B69"/>
    <w:rsid w:val="00631C3B"/>
    <w:rsid w:val="00632B5F"/>
    <w:rsid w:val="00640400"/>
    <w:rsid w:val="00643F11"/>
    <w:rsid w:val="00644800"/>
    <w:rsid w:val="00645AE9"/>
    <w:rsid w:val="00652DAB"/>
    <w:rsid w:val="0066046D"/>
    <w:rsid w:val="00662B11"/>
    <w:rsid w:val="006635CF"/>
    <w:rsid w:val="006673DF"/>
    <w:rsid w:val="00671F0F"/>
    <w:rsid w:val="006765FE"/>
    <w:rsid w:val="00677C74"/>
    <w:rsid w:val="00680896"/>
    <w:rsid w:val="00680B83"/>
    <w:rsid w:val="00690BD0"/>
    <w:rsid w:val="006935BC"/>
    <w:rsid w:val="006975E6"/>
    <w:rsid w:val="006A0EEF"/>
    <w:rsid w:val="006A20C3"/>
    <w:rsid w:val="006A76C9"/>
    <w:rsid w:val="006C44B8"/>
    <w:rsid w:val="006D09AD"/>
    <w:rsid w:val="006D1FD0"/>
    <w:rsid w:val="006D3FD9"/>
    <w:rsid w:val="006D6003"/>
    <w:rsid w:val="006D7ACE"/>
    <w:rsid w:val="006E4F69"/>
    <w:rsid w:val="006F22CF"/>
    <w:rsid w:val="006F67E0"/>
    <w:rsid w:val="00706DF8"/>
    <w:rsid w:val="00710BC9"/>
    <w:rsid w:val="007127B0"/>
    <w:rsid w:val="007205A4"/>
    <w:rsid w:val="007214C6"/>
    <w:rsid w:val="007264AD"/>
    <w:rsid w:val="00727649"/>
    <w:rsid w:val="00732B53"/>
    <w:rsid w:val="0073412A"/>
    <w:rsid w:val="00740F43"/>
    <w:rsid w:val="00744ABB"/>
    <w:rsid w:val="00752A57"/>
    <w:rsid w:val="007531D6"/>
    <w:rsid w:val="007660DB"/>
    <w:rsid w:val="00766A57"/>
    <w:rsid w:val="00774463"/>
    <w:rsid w:val="00787397"/>
    <w:rsid w:val="007914C4"/>
    <w:rsid w:val="007963F3"/>
    <w:rsid w:val="007A126F"/>
    <w:rsid w:val="007A1FE6"/>
    <w:rsid w:val="007A2B43"/>
    <w:rsid w:val="007A3692"/>
    <w:rsid w:val="007A68E2"/>
    <w:rsid w:val="007A7E3E"/>
    <w:rsid w:val="007B3A8F"/>
    <w:rsid w:val="007C31D8"/>
    <w:rsid w:val="007C36B1"/>
    <w:rsid w:val="007C3F7D"/>
    <w:rsid w:val="007C76E8"/>
    <w:rsid w:val="007D768F"/>
    <w:rsid w:val="007E1DD8"/>
    <w:rsid w:val="007E20FE"/>
    <w:rsid w:val="007E2BC4"/>
    <w:rsid w:val="007E687B"/>
    <w:rsid w:val="007F0652"/>
    <w:rsid w:val="00800197"/>
    <w:rsid w:val="00800569"/>
    <w:rsid w:val="00804881"/>
    <w:rsid w:val="00814457"/>
    <w:rsid w:val="0083064A"/>
    <w:rsid w:val="00835D42"/>
    <w:rsid w:val="0085165E"/>
    <w:rsid w:val="00856E96"/>
    <w:rsid w:val="008629FD"/>
    <w:rsid w:val="008657B6"/>
    <w:rsid w:val="0086649D"/>
    <w:rsid w:val="00870A2B"/>
    <w:rsid w:val="00870C34"/>
    <w:rsid w:val="00872D94"/>
    <w:rsid w:val="0087696C"/>
    <w:rsid w:val="008829E5"/>
    <w:rsid w:val="00882A3F"/>
    <w:rsid w:val="00882C66"/>
    <w:rsid w:val="00883027"/>
    <w:rsid w:val="00893306"/>
    <w:rsid w:val="0089540F"/>
    <w:rsid w:val="008954FC"/>
    <w:rsid w:val="008B1B64"/>
    <w:rsid w:val="008B4A01"/>
    <w:rsid w:val="008D3867"/>
    <w:rsid w:val="008E3B15"/>
    <w:rsid w:val="008E61CF"/>
    <w:rsid w:val="008E7E10"/>
    <w:rsid w:val="008F2C0B"/>
    <w:rsid w:val="008F56F1"/>
    <w:rsid w:val="008F5A9D"/>
    <w:rsid w:val="00903838"/>
    <w:rsid w:val="00907E48"/>
    <w:rsid w:val="00914FEA"/>
    <w:rsid w:val="00925774"/>
    <w:rsid w:val="00925B90"/>
    <w:rsid w:val="009330CA"/>
    <w:rsid w:val="00933DAD"/>
    <w:rsid w:val="00940D48"/>
    <w:rsid w:val="00942C46"/>
    <w:rsid w:val="00953C1F"/>
    <w:rsid w:val="009560F0"/>
    <w:rsid w:val="00960C9C"/>
    <w:rsid w:val="0096125D"/>
    <w:rsid w:val="00965EE8"/>
    <w:rsid w:val="009749C7"/>
    <w:rsid w:val="00976396"/>
    <w:rsid w:val="00977156"/>
    <w:rsid w:val="00984C41"/>
    <w:rsid w:val="00986989"/>
    <w:rsid w:val="009A04E5"/>
    <w:rsid w:val="009A05A0"/>
    <w:rsid w:val="009A2EE7"/>
    <w:rsid w:val="009A52CB"/>
    <w:rsid w:val="009A7662"/>
    <w:rsid w:val="009C3FFE"/>
    <w:rsid w:val="009C7C56"/>
    <w:rsid w:val="009D4125"/>
    <w:rsid w:val="009D4840"/>
    <w:rsid w:val="009D7EC5"/>
    <w:rsid w:val="00A0094C"/>
    <w:rsid w:val="00A04562"/>
    <w:rsid w:val="00A06519"/>
    <w:rsid w:val="00A0706A"/>
    <w:rsid w:val="00A17371"/>
    <w:rsid w:val="00A3154B"/>
    <w:rsid w:val="00A43BA4"/>
    <w:rsid w:val="00A521F5"/>
    <w:rsid w:val="00A639AD"/>
    <w:rsid w:val="00A666A2"/>
    <w:rsid w:val="00A74786"/>
    <w:rsid w:val="00A764B3"/>
    <w:rsid w:val="00A83FB1"/>
    <w:rsid w:val="00A85446"/>
    <w:rsid w:val="00AA380E"/>
    <w:rsid w:val="00AA4EB3"/>
    <w:rsid w:val="00AD1C96"/>
    <w:rsid w:val="00AD7E70"/>
    <w:rsid w:val="00AF0DAB"/>
    <w:rsid w:val="00AF3BAA"/>
    <w:rsid w:val="00B10AEC"/>
    <w:rsid w:val="00B11ADB"/>
    <w:rsid w:val="00B25BD8"/>
    <w:rsid w:val="00B2648E"/>
    <w:rsid w:val="00B27162"/>
    <w:rsid w:val="00B32FC5"/>
    <w:rsid w:val="00B53CD4"/>
    <w:rsid w:val="00B63BEE"/>
    <w:rsid w:val="00B65F48"/>
    <w:rsid w:val="00B76AC7"/>
    <w:rsid w:val="00B808B8"/>
    <w:rsid w:val="00B908B9"/>
    <w:rsid w:val="00B949FA"/>
    <w:rsid w:val="00B96442"/>
    <w:rsid w:val="00B97642"/>
    <w:rsid w:val="00BA1AC1"/>
    <w:rsid w:val="00BA41F2"/>
    <w:rsid w:val="00BA6CDC"/>
    <w:rsid w:val="00BB180C"/>
    <w:rsid w:val="00BC3181"/>
    <w:rsid w:val="00BC3209"/>
    <w:rsid w:val="00BC625A"/>
    <w:rsid w:val="00BC7224"/>
    <w:rsid w:val="00BD33EB"/>
    <w:rsid w:val="00BD3455"/>
    <w:rsid w:val="00BD7660"/>
    <w:rsid w:val="00BE5405"/>
    <w:rsid w:val="00BF140D"/>
    <w:rsid w:val="00BF1767"/>
    <w:rsid w:val="00BF4083"/>
    <w:rsid w:val="00C02A15"/>
    <w:rsid w:val="00C04095"/>
    <w:rsid w:val="00C057E1"/>
    <w:rsid w:val="00C07520"/>
    <w:rsid w:val="00C07917"/>
    <w:rsid w:val="00C15C1D"/>
    <w:rsid w:val="00C21469"/>
    <w:rsid w:val="00C242C7"/>
    <w:rsid w:val="00C334F2"/>
    <w:rsid w:val="00C33DF5"/>
    <w:rsid w:val="00C340A2"/>
    <w:rsid w:val="00C459A1"/>
    <w:rsid w:val="00C4702D"/>
    <w:rsid w:val="00C543CC"/>
    <w:rsid w:val="00C607E8"/>
    <w:rsid w:val="00C63B1D"/>
    <w:rsid w:val="00C658E6"/>
    <w:rsid w:val="00C73B57"/>
    <w:rsid w:val="00C74DA9"/>
    <w:rsid w:val="00C75254"/>
    <w:rsid w:val="00C76149"/>
    <w:rsid w:val="00C80CD9"/>
    <w:rsid w:val="00C81374"/>
    <w:rsid w:val="00C832A9"/>
    <w:rsid w:val="00C91767"/>
    <w:rsid w:val="00C95810"/>
    <w:rsid w:val="00CB1E39"/>
    <w:rsid w:val="00CB4197"/>
    <w:rsid w:val="00CB4BF5"/>
    <w:rsid w:val="00CB70F6"/>
    <w:rsid w:val="00CC2096"/>
    <w:rsid w:val="00CC5122"/>
    <w:rsid w:val="00CD335A"/>
    <w:rsid w:val="00CD3733"/>
    <w:rsid w:val="00CD7230"/>
    <w:rsid w:val="00CE4C69"/>
    <w:rsid w:val="00CF034D"/>
    <w:rsid w:val="00CF203D"/>
    <w:rsid w:val="00CF2874"/>
    <w:rsid w:val="00CF2ACC"/>
    <w:rsid w:val="00D03B94"/>
    <w:rsid w:val="00D114C6"/>
    <w:rsid w:val="00D11EAC"/>
    <w:rsid w:val="00D24DC8"/>
    <w:rsid w:val="00D24E66"/>
    <w:rsid w:val="00D37909"/>
    <w:rsid w:val="00D4111C"/>
    <w:rsid w:val="00D43079"/>
    <w:rsid w:val="00D53C8A"/>
    <w:rsid w:val="00D5694C"/>
    <w:rsid w:val="00D57384"/>
    <w:rsid w:val="00D64D68"/>
    <w:rsid w:val="00D7042E"/>
    <w:rsid w:val="00D7439B"/>
    <w:rsid w:val="00D75257"/>
    <w:rsid w:val="00D85998"/>
    <w:rsid w:val="00D9416A"/>
    <w:rsid w:val="00D94932"/>
    <w:rsid w:val="00DA60A6"/>
    <w:rsid w:val="00DA7E7C"/>
    <w:rsid w:val="00DB0BAB"/>
    <w:rsid w:val="00DB413C"/>
    <w:rsid w:val="00DB7191"/>
    <w:rsid w:val="00DD0121"/>
    <w:rsid w:val="00DD1297"/>
    <w:rsid w:val="00DD35F2"/>
    <w:rsid w:val="00DD46D5"/>
    <w:rsid w:val="00DD737A"/>
    <w:rsid w:val="00DE04D5"/>
    <w:rsid w:val="00DE19D3"/>
    <w:rsid w:val="00DE4605"/>
    <w:rsid w:val="00DF15D2"/>
    <w:rsid w:val="00DF35F0"/>
    <w:rsid w:val="00E02ACF"/>
    <w:rsid w:val="00E02E12"/>
    <w:rsid w:val="00E10AC7"/>
    <w:rsid w:val="00E34002"/>
    <w:rsid w:val="00E4304A"/>
    <w:rsid w:val="00E470BE"/>
    <w:rsid w:val="00E476D4"/>
    <w:rsid w:val="00E546CD"/>
    <w:rsid w:val="00E64A7A"/>
    <w:rsid w:val="00E67783"/>
    <w:rsid w:val="00E74E1E"/>
    <w:rsid w:val="00E77FBB"/>
    <w:rsid w:val="00E814C8"/>
    <w:rsid w:val="00E823B7"/>
    <w:rsid w:val="00E94153"/>
    <w:rsid w:val="00E97542"/>
    <w:rsid w:val="00EA0A36"/>
    <w:rsid w:val="00EA5301"/>
    <w:rsid w:val="00EA5AC9"/>
    <w:rsid w:val="00EB1C04"/>
    <w:rsid w:val="00EB7D70"/>
    <w:rsid w:val="00EC2F5C"/>
    <w:rsid w:val="00EC6A63"/>
    <w:rsid w:val="00ED37AC"/>
    <w:rsid w:val="00ED6774"/>
    <w:rsid w:val="00EE0D94"/>
    <w:rsid w:val="00EE4BCC"/>
    <w:rsid w:val="00EF230A"/>
    <w:rsid w:val="00EF4810"/>
    <w:rsid w:val="00EF575A"/>
    <w:rsid w:val="00EF64E4"/>
    <w:rsid w:val="00EF6614"/>
    <w:rsid w:val="00EF7288"/>
    <w:rsid w:val="00F048C1"/>
    <w:rsid w:val="00F10B8F"/>
    <w:rsid w:val="00F114C7"/>
    <w:rsid w:val="00F12D51"/>
    <w:rsid w:val="00F14DB8"/>
    <w:rsid w:val="00F1633B"/>
    <w:rsid w:val="00F254AB"/>
    <w:rsid w:val="00F46B5A"/>
    <w:rsid w:val="00F5077C"/>
    <w:rsid w:val="00F70E45"/>
    <w:rsid w:val="00F7383C"/>
    <w:rsid w:val="00F80B8F"/>
    <w:rsid w:val="00F81ADC"/>
    <w:rsid w:val="00F827D3"/>
    <w:rsid w:val="00F901BC"/>
    <w:rsid w:val="00F90231"/>
    <w:rsid w:val="00F94995"/>
    <w:rsid w:val="00FA6C00"/>
    <w:rsid w:val="00FB244F"/>
    <w:rsid w:val="00FB40B9"/>
    <w:rsid w:val="00FD6A6B"/>
    <w:rsid w:val="00FE044E"/>
    <w:rsid w:val="00FE63D2"/>
    <w:rsid w:val="00FF5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napToGrid w:val="0"/>
      <w:sz w:val="22"/>
      <w:szCs w:val="22"/>
      <w:lang w:val="en-US" w:eastAsia="sk-SK"/>
    </w:rPr>
  </w:style>
  <w:style w:type="paragraph" w:styleId="Heading1">
    <w:name w:val="heading 1"/>
    <w:basedOn w:val="Normal"/>
    <w:next w:val="Normal"/>
    <w:link w:val="Heading1Char"/>
    <w:qFormat/>
    <w:rsid w:val="00FE63D2"/>
    <w:pPr>
      <w:numPr>
        <w:numId w:val="26"/>
      </w:numPr>
      <w:tabs>
        <w:tab w:val="left" w:pos="567"/>
      </w:tabs>
      <w:spacing w:before="240" w:after="120" w:line="260" w:lineRule="exact"/>
      <w:outlineLvl w:val="0"/>
    </w:pPr>
    <w:rPr>
      <w:rFonts w:ascii="Times New Roman" w:hAnsi="Times New Roman"/>
      <w:b/>
      <w:caps/>
      <w:snapToGrid/>
      <w:sz w:val="26"/>
      <w:szCs w:val="20"/>
      <w:lang w:val="x-none" w:eastAsia="x-none"/>
    </w:rPr>
  </w:style>
  <w:style w:type="paragraph" w:styleId="Heading2">
    <w:name w:val="heading 2"/>
    <w:basedOn w:val="Normal"/>
    <w:next w:val="Normal"/>
    <w:link w:val="Heading2Char"/>
    <w:qFormat/>
    <w:rsid w:val="00FE63D2"/>
    <w:pPr>
      <w:keepNext/>
      <w:numPr>
        <w:ilvl w:val="1"/>
        <w:numId w:val="26"/>
      </w:numPr>
      <w:tabs>
        <w:tab w:val="left" w:pos="567"/>
      </w:tabs>
      <w:spacing w:before="240" w:after="60" w:line="260" w:lineRule="exact"/>
      <w:outlineLvl w:val="1"/>
    </w:pPr>
    <w:rPr>
      <w:rFonts w:ascii="Helvetica" w:hAnsi="Helvetica"/>
      <w:b/>
      <w:i/>
      <w:snapToGrid/>
      <w:sz w:val="24"/>
      <w:szCs w:val="20"/>
      <w:lang w:val="en-GB" w:eastAsia="x-none"/>
    </w:rPr>
  </w:style>
  <w:style w:type="paragraph" w:styleId="Heading3">
    <w:name w:val="heading 3"/>
    <w:basedOn w:val="Normal"/>
    <w:next w:val="Normal"/>
    <w:link w:val="Heading3Char"/>
    <w:qFormat/>
    <w:rsid w:val="00FE63D2"/>
    <w:pPr>
      <w:keepNext/>
      <w:keepLines/>
      <w:numPr>
        <w:ilvl w:val="2"/>
        <w:numId w:val="26"/>
      </w:numPr>
      <w:tabs>
        <w:tab w:val="left" w:pos="567"/>
      </w:tabs>
      <w:spacing w:before="120" w:after="80" w:line="260" w:lineRule="exact"/>
      <w:outlineLvl w:val="2"/>
    </w:pPr>
    <w:rPr>
      <w:rFonts w:ascii="Times New Roman" w:hAnsi="Times New Roman"/>
      <w:b/>
      <w:snapToGrid/>
      <w:kern w:val="28"/>
      <w:sz w:val="24"/>
      <w:szCs w:val="20"/>
      <w:lang w:val="x-none" w:eastAsia="x-none"/>
    </w:rPr>
  </w:style>
  <w:style w:type="paragraph" w:styleId="Heading4">
    <w:name w:val="heading 4"/>
    <w:basedOn w:val="Normal"/>
    <w:next w:val="Normal"/>
    <w:link w:val="Heading4Char"/>
    <w:qFormat/>
    <w:rsid w:val="00FE63D2"/>
    <w:pPr>
      <w:keepNext/>
      <w:numPr>
        <w:ilvl w:val="3"/>
        <w:numId w:val="26"/>
      </w:numPr>
      <w:tabs>
        <w:tab w:val="left" w:pos="567"/>
      </w:tabs>
      <w:spacing w:after="0" w:line="260" w:lineRule="exact"/>
      <w:jc w:val="both"/>
      <w:outlineLvl w:val="3"/>
    </w:pPr>
    <w:rPr>
      <w:rFonts w:ascii="Times New Roman" w:hAnsi="Times New Roman"/>
      <w:b/>
      <w:noProof/>
      <w:snapToGrid/>
      <w:szCs w:val="20"/>
      <w:lang w:val="en-GB" w:eastAsia="x-none"/>
    </w:rPr>
  </w:style>
  <w:style w:type="paragraph" w:styleId="Heading5">
    <w:name w:val="heading 5"/>
    <w:basedOn w:val="Normal"/>
    <w:next w:val="Normal"/>
    <w:link w:val="Heading5Char"/>
    <w:qFormat/>
    <w:rsid w:val="00FE63D2"/>
    <w:pPr>
      <w:keepNext/>
      <w:numPr>
        <w:ilvl w:val="4"/>
        <w:numId w:val="26"/>
      </w:numPr>
      <w:tabs>
        <w:tab w:val="left" w:pos="567"/>
      </w:tabs>
      <w:spacing w:after="0" w:line="260" w:lineRule="exact"/>
      <w:jc w:val="both"/>
      <w:outlineLvl w:val="4"/>
    </w:pPr>
    <w:rPr>
      <w:rFonts w:ascii="Times New Roman" w:hAnsi="Times New Roman"/>
      <w:noProof/>
      <w:snapToGrid/>
      <w:szCs w:val="20"/>
      <w:lang w:val="en-GB" w:eastAsia="x-none"/>
    </w:rPr>
  </w:style>
  <w:style w:type="paragraph" w:styleId="Heading6">
    <w:name w:val="heading 6"/>
    <w:basedOn w:val="Normal"/>
    <w:next w:val="Normal"/>
    <w:link w:val="Heading6Char"/>
    <w:qFormat/>
    <w:rsid w:val="00FE63D2"/>
    <w:pPr>
      <w:keepNext/>
      <w:numPr>
        <w:ilvl w:val="5"/>
        <w:numId w:val="26"/>
      </w:numPr>
      <w:tabs>
        <w:tab w:val="left" w:pos="-720"/>
        <w:tab w:val="left" w:pos="567"/>
        <w:tab w:val="left" w:pos="4536"/>
      </w:tabs>
      <w:suppressAutoHyphens/>
      <w:spacing w:after="0" w:line="260" w:lineRule="exact"/>
      <w:outlineLvl w:val="5"/>
    </w:pPr>
    <w:rPr>
      <w:rFonts w:ascii="Times New Roman" w:hAnsi="Times New Roman"/>
      <w:i/>
      <w:snapToGrid/>
      <w:szCs w:val="20"/>
      <w:lang w:val="en-GB" w:eastAsia="x-none"/>
    </w:rPr>
  </w:style>
  <w:style w:type="paragraph" w:styleId="Heading7">
    <w:name w:val="heading 7"/>
    <w:basedOn w:val="Normal"/>
    <w:next w:val="Normal"/>
    <w:link w:val="Heading7Char"/>
    <w:qFormat/>
    <w:rsid w:val="00FE63D2"/>
    <w:pPr>
      <w:keepNext/>
      <w:numPr>
        <w:ilvl w:val="6"/>
        <w:numId w:val="26"/>
      </w:numPr>
      <w:tabs>
        <w:tab w:val="left" w:pos="-720"/>
        <w:tab w:val="left" w:pos="567"/>
        <w:tab w:val="left" w:pos="4536"/>
      </w:tabs>
      <w:suppressAutoHyphens/>
      <w:spacing w:after="0" w:line="260" w:lineRule="exact"/>
      <w:jc w:val="both"/>
      <w:outlineLvl w:val="6"/>
    </w:pPr>
    <w:rPr>
      <w:rFonts w:ascii="Times New Roman" w:hAnsi="Times New Roman"/>
      <w:i/>
      <w:snapToGrid/>
      <w:szCs w:val="20"/>
      <w:lang w:val="en-GB" w:eastAsia="x-none"/>
    </w:rPr>
  </w:style>
  <w:style w:type="paragraph" w:styleId="Heading8">
    <w:name w:val="heading 8"/>
    <w:basedOn w:val="Normal"/>
    <w:next w:val="Normal"/>
    <w:link w:val="Heading8Char"/>
    <w:qFormat/>
    <w:rsid w:val="00FE63D2"/>
    <w:pPr>
      <w:keepNext/>
      <w:numPr>
        <w:ilvl w:val="7"/>
        <w:numId w:val="26"/>
      </w:numPr>
      <w:tabs>
        <w:tab w:val="left" w:pos="567"/>
      </w:tabs>
      <w:spacing w:after="0" w:line="260" w:lineRule="exact"/>
      <w:jc w:val="both"/>
      <w:outlineLvl w:val="7"/>
    </w:pPr>
    <w:rPr>
      <w:rFonts w:ascii="Times New Roman" w:hAnsi="Times New Roman"/>
      <w:b/>
      <w:i/>
      <w:snapToGrid/>
      <w:szCs w:val="20"/>
      <w:lang w:val="en-GB" w:eastAsia="x-none"/>
    </w:rPr>
  </w:style>
  <w:style w:type="paragraph" w:styleId="Heading9">
    <w:name w:val="heading 9"/>
    <w:basedOn w:val="Normal"/>
    <w:next w:val="Normal"/>
    <w:link w:val="Heading9Char"/>
    <w:qFormat/>
    <w:rsid w:val="00FE63D2"/>
    <w:pPr>
      <w:numPr>
        <w:ilvl w:val="8"/>
        <w:numId w:val="26"/>
      </w:numPr>
      <w:tabs>
        <w:tab w:val="left" w:pos="567"/>
      </w:tabs>
      <w:spacing w:before="240" w:after="60" w:line="260" w:lineRule="exact"/>
      <w:outlineLvl w:val="8"/>
    </w:pPr>
    <w:rPr>
      <w:rFonts w:ascii="Arial" w:hAnsi="Arial"/>
      <w:snapToGrid/>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dmetkomentraChar">
    <w:name w:val="Predmet komentára Char"/>
    <w:semiHidden/>
    <w:locked/>
    <w:rPr>
      <w:rFonts w:cs="Times New Roman"/>
      <w:snapToGrid w:val="0"/>
      <w:sz w:val="22"/>
      <w:szCs w:val="22"/>
      <w:lang w:val="en-US" w:eastAsia="sk-SK" w:bidi="ar-SA"/>
    </w:rPr>
  </w:style>
  <w:style w:type="paragraph" w:customStyle="1" w:styleId="Lijstalinea1">
    <w:name w:val="Lijstalinea1"/>
    <w:basedOn w:val="Normal"/>
    <w:qFormat/>
    <w:pPr>
      <w:ind w:left="720"/>
      <w:contextualSpacing/>
    </w:pPr>
  </w:style>
  <w:style w:type="character" w:customStyle="1" w:styleId="TextbublinyChar">
    <w:name w:val="Text bubliny Char"/>
    <w:semiHidden/>
    <w:locked/>
    <w:rPr>
      <w:rFonts w:ascii="Times New Roman" w:hAnsi="Times New Roman" w:cs="Times New Roman"/>
      <w:sz w:val="16"/>
      <w:szCs w:val="16"/>
    </w:rPr>
  </w:style>
  <w:style w:type="paragraph" w:customStyle="1" w:styleId="BalloonText1">
    <w:name w:val="Balloon Text1"/>
    <w:basedOn w:val="Normal"/>
    <w:semiHidden/>
    <w:rPr>
      <w:rFonts w:ascii="Times New Roman" w:hAnsi="Times New Roman"/>
      <w:sz w:val="16"/>
      <w:szCs w:val="16"/>
    </w:rPr>
  </w:style>
  <w:style w:type="character" w:customStyle="1" w:styleId="TextbublinyChar1">
    <w:name w:val="Text bubliny Char1"/>
    <w:semiHidden/>
    <w:rPr>
      <w:rFonts w:ascii="Tahoma" w:hAnsi="Tahoma" w:cs="Tahoma"/>
      <w:snapToGrid w:val="0"/>
      <w:sz w:val="16"/>
      <w:szCs w:val="16"/>
      <w:lang w:val="en-US"/>
    </w:rPr>
  </w:style>
  <w:style w:type="paragraph" w:styleId="CommentText">
    <w:name w:val="annotation text"/>
    <w:basedOn w:val="Normal"/>
    <w:semiHidden/>
    <w:rPr>
      <w:sz w:val="20"/>
      <w:szCs w:val="20"/>
    </w:rPr>
  </w:style>
  <w:style w:type="character" w:customStyle="1" w:styleId="BalloonTextChar">
    <w:name w:val="Balloon Text Char"/>
    <w:semiHidden/>
    <w:locked/>
    <w:rPr>
      <w:rFonts w:cs="Times New Roman"/>
    </w:rPr>
  </w:style>
  <w:style w:type="paragraph" w:customStyle="1" w:styleId="CommentSubject1">
    <w:name w:val="Comment Subject1"/>
    <w:basedOn w:val="CommentText"/>
    <w:next w:val="CommentText"/>
    <w:semiHidden/>
    <w:rPr>
      <w:b/>
      <w:bCs/>
    </w:rPr>
  </w:style>
  <w:style w:type="character" w:customStyle="1" w:styleId="CommentSubjectChar">
    <w:name w:val="Comment Subject Char"/>
    <w:semiHidden/>
    <w:rPr>
      <w:rFonts w:cs="Times New Roman"/>
      <w:b/>
      <w:bCs/>
      <w:snapToGrid w:val="0"/>
      <w:lang w:val="en-US"/>
    </w:rPr>
  </w:style>
  <w:style w:type="paragraph" w:customStyle="1" w:styleId="Revisie1">
    <w:name w:val="Revisie1"/>
    <w:hidden/>
    <w:semiHidden/>
    <w:rPr>
      <w:snapToGrid w:val="0"/>
      <w:sz w:val="22"/>
      <w:szCs w:val="22"/>
      <w:lang w:val="en-US" w:eastAsia="sk-SK"/>
    </w:rPr>
  </w:style>
  <w:style w:type="character" w:styleId="Hyperlink">
    <w:name w:val="Hyperlink"/>
    <w:rPr>
      <w:rFonts w:cs="Times New Roman"/>
      <w:color w:val="0000FF"/>
      <w:u w:val="single"/>
    </w:rPr>
  </w:style>
  <w:style w:type="paragraph" w:customStyle="1" w:styleId="Default">
    <w:name w:val="Default"/>
    <w:pPr>
      <w:autoSpaceDE w:val="0"/>
      <w:autoSpaceDN w:val="0"/>
      <w:adjustRightInd w:val="0"/>
    </w:pPr>
    <w:rPr>
      <w:rFonts w:ascii="Times New Roman" w:hAnsi="Times New Roman"/>
      <w:snapToGrid w:val="0"/>
      <w:color w:val="000000"/>
      <w:sz w:val="24"/>
      <w:szCs w:val="24"/>
      <w:lang w:val="en-US" w:eastAsia="sk-SK"/>
    </w:rPr>
  </w:style>
  <w:style w:type="paragraph" w:customStyle="1" w:styleId="Style13">
    <w:name w:val="Style13"/>
    <w:basedOn w:val="Normal"/>
    <w:pPr>
      <w:widowControl w:val="0"/>
      <w:autoSpaceDE w:val="0"/>
      <w:autoSpaceDN w:val="0"/>
      <w:adjustRightInd w:val="0"/>
      <w:spacing w:after="0" w:line="259" w:lineRule="exact"/>
    </w:pPr>
    <w:rPr>
      <w:rFonts w:ascii="Times New Roman" w:hAnsi="Times New Roman"/>
      <w:sz w:val="24"/>
      <w:szCs w:val="24"/>
      <w:lang w:val="en-GB"/>
    </w:rPr>
  </w:style>
  <w:style w:type="character" w:customStyle="1" w:styleId="FontStyle41">
    <w:name w:val="Font Style41"/>
    <w:rPr>
      <w:rFonts w:ascii="Times New Roman" w:hAnsi="Times New Roman" w:cs="Times New Roman"/>
      <w:sz w:val="20"/>
      <w:szCs w:val="20"/>
    </w:rPr>
  </w:style>
  <w:style w:type="paragraph" w:styleId="Header">
    <w:name w:val="header"/>
    <w:basedOn w:val="Normal"/>
    <w:pPr>
      <w:tabs>
        <w:tab w:val="center" w:pos="4320"/>
        <w:tab w:val="right" w:pos="8640"/>
      </w:tabs>
    </w:pPr>
  </w:style>
  <w:style w:type="character" w:customStyle="1" w:styleId="HeaderChar">
    <w:name w:val="Header Char"/>
    <w:semiHidden/>
    <w:rPr>
      <w:rFonts w:cs="Times New Roman"/>
      <w:snapToGrid w:val="0"/>
      <w:sz w:val="22"/>
      <w:szCs w:val="22"/>
      <w:lang w:val="en-US"/>
    </w:rPr>
  </w:style>
  <w:style w:type="paragraph" w:styleId="Footer">
    <w:name w:val="footer"/>
    <w:basedOn w:val="Normal"/>
    <w:pPr>
      <w:tabs>
        <w:tab w:val="center" w:pos="4320"/>
        <w:tab w:val="right" w:pos="8640"/>
      </w:tabs>
    </w:pPr>
  </w:style>
  <w:style w:type="character" w:customStyle="1" w:styleId="FooterChar">
    <w:name w:val="Footer Char"/>
    <w:semiHidden/>
    <w:rPr>
      <w:rFonts w:cs="Times New Roman"/>
      <w:snapToGrid w:val="0"/>
      <w:sz w:val="22"/>
      <w:szCs w:val="22"/>
      <w:lang w:val="en-US"/>
    </w:rPr>
  </w:style>
  <w:style w:type="character" w:styleId="CommentReference">
    <w:name w:val="annotation reference"/>
    <w:semiHidden/>
    <w:rPr>
      <w:rFonts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PageNumber">
    <w:name w:val="page number"/>
    <w:basedOn w:val="DefaultParagraphFont"/>
  </w:style>
  <w:style w:type="paragraph" w:customStyle="1" w:styleId="Revision1">
    <w:name w:val="Revision1"/>
    <w:hidden/>
    <w:semiHidden/>
    <w:rPr>
      <w:snapToGrid w:val="0"/>
      <w:sz w:val="22"/>
      <w:szCs w:val="22"/>
      <w:lang w:val="en-US" w:eastAsia="sk-SK"/>
    </w:rPr>
  </w:style>
  <w:style w:type="paragraph" w:styleId="BalloonText">
    <w:name w:val="Balloon Text"/>
    <w:basedOn w:val="Normal"/>
    <w:semiHidden/>
    <w:rsid w:val="007E20FE"/>
    <w:rPr>
      <w:rFonts w:ascii="Tahoma" w:hAnsi="Tahoma" w:cs="Tahoma"/>
      <w:sz w:val="16"/>
      <w:szCs w:val="16"/>
    </w:rPr>
  </w:style>
  <w:style w:type="paragraph" w:styleId="CommentSubject">
    <w:name w:val="annotation subject"/>
    <w:basedOn w:val="CommentText"/>
    <w:next w:val="CommentText"/>
    <w:semiHidden/>
    <w:rsid w:val="00090730"/>
    <w:rPr>
      <w:b/>
      <w:bCs/>
    </w:rPr>
  </w:style>
  <w:style w:type="character" w:customStyle="1" w:styleId="FontStyle42">
    <w:name w:val="Font Style42"/>
    <w:uiPriority w:val="99"/>
    <w:rsid w:val="00740F43"/>
    <w:rPr>
      <w:rFonts w:ascii="Times New Roman" w:hAnsi="Times New Roman" w:cs="Times New Roman"/>
      <w:b/>
      <w:bCs/>
      <w:sz w:val="20"/>
      <w:szCs w:val="20"/>
    </w:rPr>
  </w:style>
  <w:style w:type="character" w:customStyle="1" w:styleId="shorttext">
    <w:name w:val="short_text"/>
    <w:rsid w:val="00740F43"/>
  </w:style>
  <w:style w:type="paragraph" w:styleId="BlockText">
    <w:name w:val="Block Text"/>
    <w:basedOn w:val="Normal"/>
    <w:rsid w:val="00FE63D2"/>
    <w:pPr>
      <w:tabs>
        <w:tab w:val="left" w:pos="567"/>
      </w:tabs>
      <w:spacing w:after="0" w:line="260" w:lineRule="exact"/>
      <w:ind w:left="1701" w:right="1416" w:hanging="567"/>
    </w:pPr>
    <w:rPr>
      <w:rFonts w:ascii="Times New Roman" w:hAnsi="Times New Roman"/>
      <w:b/>
      <w:snapToGrid/>
      <w:szCs w:val="20"/>
      <w:lang w:val="bg-BG" w:eastAsia="en-US"/>
    </w:rPr>
  </w:style>
  <w:style w:type="paragraph" w:customStyle="1" w:styleId="TitleB">
    <w:name w:val="Title B"/>
    <w:basedOn w:val="Normal"/>
    <w:rsid w:val="00FE63D2"/>
    <w:pPr>
      <w:spacing w:after="0" w:line="240" w:lineRule="auto"/>
      <w:ind w:left="567" w:hanging="567"/>
    </w:pPr>
    <w:rPr>
      <w:rFonts w:ascii="Times New Roman" w:hAnsi="Times New Roman"/>
      <w:b/>
      <w:snapToGrid/>
      <w:lang w:val="bg-BG" w:eastAsia="en-US"/>
    </w:rPr>
  </w:style>
  <w:style w:type="character" w:customStyle="1" w:styleId="Heading1Char">
    <w:name w:val="Heading 1 Char"/>
    <w:link w:val="Heading1"/>
    <w:rsid w:val="00FE63D2"/>
    <w:rPr>
      <w:rFonts w:ascii="Times New Roman" w:hAnsi="Times New Roman"/>
      <w:b/>
      <w:caps/>
      <w:sz w:val="26"/>
    </w:rPr>
  </w:style>
  <w:style w:type="character" w:customStyle="1" w:styleId="Heading2Char">
    <w:name w:val="Heading 2 Char"/>
    <w:link w:val="Heading2"/>
    <w:rsid w:val="00FE63D2"/>
    <w:rPr>
      <w:rFonts w:ascii="Helvetica" w:hAnsi="Helvetica"/>
      <w:b/>
      <w:i/>
      <w:sz w:val="24"/>
      <w:lang w:val="en-GB"/>
    </w:rPr>
  </w:style>
  <w:style w:type="character" w:customStyle="1" w:styleId="Heading3Char">
    <w:name w:val="Heading 3 Char"/>
    <w:link w:val="Heading3"/>
    <w:rsid w:val="00FE63D2"/>
    <w:rPr>
      <w:rFonts w:ascii="Times New Roman" w:hAnsi="Times New Roman"/>
      <w:b/>
      <w:kern w:val="28"/>
      <w:sz w:val="24"/>
    </w:rPr>
  </w:style>
  <w:style w:type="character" w:customStyle="1" w:styleId="Heading4Char">
    <w:name w:val="Heading 4 Char"/>
    <w:link w:val="Heading4"/>
    <w:rsid w:val="00FE63D2"/>
    <w:rPr>
      <w:rFonts w:ascii="Times New Roman" w:hAnsi="Times New Roman"/>
      <w:b/>
      <w:noProof/>
      <w:sz w:val="22"/>
      <w:lang w:val="en-GB"/>
    </w:rPr>
  </w:style>
  <w:style w:type="character" w:customStyle="1" w:styleId="Heading5Char">
    <w:name w:val="Heading 5 Char"/>
    <w:link w:val="Heading5"/>
    <w:rsid w:val="00FE63D2"/>
    <w:rPr>
      <w:rFonts w:ascii="Times New Roman" w:hAnsi="Times New Roman"/>
      <w:noProof/>
      <w:sz w:val="22"/>
      <w:lang w:val="en-GB"/>
    </w:rPr>
  </w:style>
  <w:style w:type="character" w:customStyle="1" w:styleId="Heading6Char">
    <w:name w:val="Heading 6 Char"/>
    <w:link w:val="Heading6"/>
    <w:rsid w:val="00FE63D2"/>
    <w:rPr>
      <w:rFonts w:ascii="Times New Roman" w:hAnsi="Times New Roman"/>
      <w:i/>
      <w:sz w:val="22"/>
      <w:lang w:val="en-GB"/>
    </w:rPr>
  </w:style>
  <w:style w:type="character" w:customStyle="1" w:styleId="Heading7Char">
    <w:name w:val="Heading 7 Char"/>
    <w:link w:val="Heading7"/>
    <w:rsid w:val="00FE63D2"/>
    <w:rPr>
      <w:rFonts w:ascii="Times New Roman" w:hAnsi="Times New Roman"/>
      <w:i/>
      <w:sz w:val="22"/>
      <w:lang w:val="en-GB"/>
    </w:rPr>
  </w:style>
  <w:style w:type="character" w:customStyle="1" w:styleId="Heading8Char">
    <w:name w:val="Heading 8 Char"/>
    <w:link w:val="Heading8"/>
    <w:rsid w:val="00FE63D2"/>
    <w:rPr>
      <w:rFonts w:ascii="Times New Roman" w:hAnsi="Times New Roman"/>
      <w:b/>
      <w:i/>
      <w:sz w:val="22"/>
      <w:lang w:val="en-GB"/>
    </w:rPr>
  </w:style>
  <w:style w:type="character" w:customStyle="1" w:styleId="Heading9Char">
    <w:name w:val="Heading 9 Char"/>
    <w:link w:val="Heading9"/>
    <w:rsid w:val="00FE63D2"/>
    <w:rPr>
      <w:rFonts w:ascii="Arial" w:hAnsi="Arial" w:cs="Arial"/>
      <w:sz w:val="22"/>
      <w:szCs w:val="22"/>
      <w:lang w:val="en-GB"/>
    </w:rPr>
  </w:style>
  <w:style w:type="paragraph" w:customStyle="1" w:styleId="Uberschrift1">
    <w:name w:val="Uberschrift 1"/>
    <w:basedOn w:val="Heading1"/>
    <w:rsid w:val="00FE63D2"/>
    <w:pPr>
      <w:keepNext/>
      <w:spacing w:line="240" w:lineRule="auto"/>
      <w:ind w:left="567" w:hanging="567"/>
      <w:outlineLvl w:val="9"/>
    </w:pPr>
    <w:rPr>
      <w:kern w:val="28"/>
      <w:sz w:val="22"/>
      <w:lang w:val="en-GB"/>
    </w:rPr>
  </w:style>
  <w:style w:type="paragraph" w:styleId="Revision">
    <w:name w:val="Revision"/>
    <w:hidden/>
    <w:uiPriority w:val="99"/>
    <w:semiHidden/>
    <w:rsid w:val="00B63BEE"/>
    <w:rPr>
      <w:snapToGrid w:val="0"/>
      <w:sz w:val="22"/>
      <w:szCs w:val="22"/>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7407">
      <w:bodyDiv w:val="1"/>
      <w:marLeft w:val="0"/>
      <w:marRight w:val="0"/>
      <w:marTop w:val="0"/>
      <w:marBottom w:val="0"/>
      <w:divBdr>
        <w:top w:val="none" w:sz="0" w:space="0" w:color="auto"/>
        <w:left w:val="none" w:sz="0" w:space="0" w:color="auto"/>
        <w:bottom w:val="none" w:sz="0" w:space="0" w:color="auto"/>
        <w:right w:val="none" w:sz="0" w:space="0" w:color="auto"/>
      </w:divBdr>
    </w:div>
    <w:div w:id="240335522">
      <w:bodyDiv w:val="1"/>
      <w:marLeft w:val="0"/>
      <w:marRight w:val="0"/>
      <w:marTop w:val="0"/>
      <w:marBottom w:val="0"/>
      <w:divBdr>
        <w:top w:val="none" w:sz="0" w:space="0" w:color="auto"/>
        <w:left w:val="none" w:sz="0" w:space="0" w:color="auto"/>
        <w:bottom w:val="none" w:sz="0" w:space="0" w:color="auto"/>
        <w:right w:val="none" w:sz="0" w:space="0" w:color="auto"/>
      </w:divBdr>
    </w:div>
    <w:div w:id="441346495">
      <w:bodyDiv w:val="1"/>
      <w:marLeft w:val="0"/>
      <w:marRight w:val="0"/>
      <w:marTop w:val="0"/>
      <w:marBottom w:val="0"/>
      <w:divBdr>
        <w:top w:val="none" w:sz="0" w:space="0" w:color="auto"/>
        <w:left w:val="none" w:sz="0" w:space="0" w:color="auto"/>
        <w:bottom w:val="none" w:sz="0" w:space="0" w:color="auto"/>
        <w:right w:val="none" w:sz="0" w:space="0" w:color="auto"/>
      </w:divBdr>
    </w:div>
    <w:div w:id="770130396">
      <w:bodyDiv w:val="1"/>
      <w:marLeft w:val="0"/>
      <w:marRight w:val="0"/>
      <w:marTop w:val="0"/>
      <w:marBottom w:val="0"/>
      <w:divBdr>
        <w:top w:val="none" w:sz="0" w:space="0" w:color="auto"/>
        <w:left w:val="none" w:sz="0" w:space="0" w:color="auto"/>
        <w:bottom w:val="none" w:sz="0" w:space="0" w:color="auto"/>
        <w:right w:val="none" w:sz="0" w:space="0" w:color="auto"/>
      </w:divBdr>
    </w:div>
    <w:div w:id="1110735642">
      <w:bodyDiv w:val="1"/>
      <w:marLeft w:val="0"/>
      <w:marRight w:val="0"/>
      <w:marTop w:val="0"/>
      <w:marBottom w:val="0"/>
      <w:divBdr>
        <w:top w:val="none" w:sz="0" w:space="0" w:color="auto"/>
        <w:left w:val="none" w:sz="0" w:space="0" w:color="auto"/>
        <w:bottom w:val="none" w:sz="0" w:space="0" w:color="auto"/>
        <w:right w:val="none" w:sz="0" w:space="0" w:color="auto"/>
      </w:divBdr>
    </w:div>
    <w:div w:id="14828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EMADOC-1700519818-2279920</_dlc_DocId>
    <_dlc_DocIdUrl xmlns="a034c160-bfb7-45f5-8632-2eb7e0508071">
      <Url>https://euema.sharepoint.com/sites/CRM/_layouts/15/DocIdRedir.aspx?ID=EMADOC-1700519818-2279920</Url>
      <Description>EMADOC-1700519818-2279920</Description>
    </_dlc_DocIdUrl>
  </documentManagement>
</p:properties>
</file>

<file path=customXml/itemProps1.xml><?xml version="1.0" encoding="utf-8"?>
<ds:datastoreItem xmlns:ds="http://schemas.openxmlformats.org/officeDocument/2006/customXml" ds:itemID="{D8D07D10-3577-4577-BB47-9AA122AA7FD7}"/>
</file>

<file path=customXml/itemProps2.xml><?xml version="1.0" encoding="utf-8"?>
<ds:datastoreItem xmlns:ds="http://schemas.openxmlformats.org/officeDocument/2006/customXml" ds:itemID="{8B3D3070-70C9-4B9E-A376-7DE39537B210}"/>
</file>

<file path=customXml/itemProps3.xml><?xml version="1.0" encoding="utf-8"?>
<ds:datastoreItem xmlns:ds="http://schemas.openxmlformats.org/officeDocument/2006/customXml" ds:itemID="{30D80E41-2A0C-49D2-85AE-DCB6D6A5A462}"/>
</file>

<file path=customXml/itemProps4.xml><?xml version="1.0" encoding="utf-8"?>
<ds:datastoreItem xmlns:ds="http://schemas.openxmlformats.org/officeDocument/2006/customXml" ds:itemID="{C507D799-C509-49EF-A1CA-3EE54EC9A6BE}"/>
</file>

<file path=docProps/app.xml><?xml version="1.0" encoding="utf-8"?>
<Properties xmlns="http://schemas.openxmlformats.org/officeDocument/2006/extended-properties" xmlns:vt="http://schemas.openxmlformats.org/officeDocument/2006/docPropsVTypes">
  <Template>Normal</Template>
  <TotalTime>0</TotalTime>
  <Pages>1</Pages>
  <Words>12344</Words>
  <Characters>70362</Characters>
  <Application>Microsoft Office Word</Application>
  <DocSecurity>0</DocSecurity>
  <Lines>586</Lines>
  <Paragraphs>165</Paragraphs>
  <ScaleCrop>false</ScaleCrop>
  <LinksUpToDate>false</LinksUpToDate>
  <CharactersWithSpaces>82541</CharactersWithSpaces>
  <SharedDoc>false</SharedDoc>
  <HLinks>
    <vt:vector size="72" baseType="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2024-03-12T11:12:00Z</dcterms:created>
  <dcterms:modified xsi:type="dcterms:W3CDTF">2025-03-25T09:55:00Z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13adcffe-a292-411b-b55c-3466f7afa157</vt:lpwstr>
  </property>
</Properties>
</file>