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6560B" w14:textId="748ED2AD" w:rsidR="008B786D" w:rsidRPr="006B2343" w:rsidRDefault="00CD0DF6" w:rsidP="008B786D">
      <w:pPr>
        <w:jc w:val="center"/>
        <w:rPr>
          <w:noProof/>
          <w:sz w:val="22"/>
          <w:szCs w:val="22"/>
          <w:lang w:val="bg-BG"/>
        </w:rPr>
      </w:pPr>
      <w:r w:rsidRPr="00CD0DF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F1E416" wp14:editId="14450F5B">
                <wp:simplePos x="0" y="0"/>
                <wp:positionH relativeFrom="column">
                  <wp:posOffset>-39370</wp:posOffset>
                </wp:positionH>
                <wp:positionV relativeFrom="paragraph">
                  <wp:posOffset>118110</wp:posOffset>
                </wp:positionV>
                <wp:extent cx="6355080" cy="1404620"/>
                <wp:effectExtent l="0" t="0" r="2667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85CBC" w14:textId="714986E2" w:rsidR="00CD0DF6" w:rsidRDefault="00CD0DF6">
                            <w:pPr>
                              <w:rPr>
                                <w:sz w:val="22"/>
                              </w:rPr>
                            </w:pPr>
                            <w:r w:rsidRPr="000714BD">
                              <w:rPr>
                                <w:sz w:val="22"/>
                              </w:rPr>
                              <w:t>Настоящият документ представлява одобрената продуктова информация на Терипаратид SUN, като са подчертани промените, настъпили в резултат на предходната процедура, които засягат продуктовата информация EMEA/H/C/005793/IB/0004.</w:t>
                            </w:r>
                          </w:p>
                          <w:p w14:paraId="2CC878E6" w14:textId="59C9C49B" w:rsidR="000714BD" w:rsidRDefault="000714BD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2C8857CF" w14:textId="4EBC6EC1" w:rsidR="000714BD" w:rsidRPr="000714BD" w:rsidRDefault="000714BD">
                            <w:pPr>
                              <w:rPr>
                                <w:sz w:val="22"/>
                              </w:rPr>
                            </w:pPr>
                            <w:r w:rsidRPr="000714BD">
                              <w:rPr>
                                <w:sz w:val="22"/>
                              </w:rPr>
                              <w:t xml:space="preserve">За повече информация вижте уебсайта на Европейската агенция по лекарствата: </w:t>
                            </w:r>
                            <w:hyperlink r:id="rId12" w:history="1">
                              <w:r w:rsidRPr="00AF0BEF">
                                <w:rPr>
                                  <w:rStyle w:val="Hyperlink"/>
                                  <w:sz w:val="22"/>
                                </w:rPr>
                                <w:t>https://www.ema.europa.eu/en/medicines/human/EPAR/teriparatide-sun</w:t>
                              </w:r>
                            </w:hyperlink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F1E4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3pt;width:500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">
                <v:textbox style="mso-fit-shape-to-text:t">
                  <w:txbxContent>
                    <w:p w14:paraId="3AF85CBC" w14:textId="714986E2" w:rsidR="00CD0DF6" w:rsidRDefault="00CD0DF6">
                      <w:pPr>
                        <w:rPr>
                          <w:sz w:val="22"/>
                        </w:rPr>
                      </w:pPr>
                      <w:r w:rsidRPr="000714BD">
                        <w:rPr>
                          <w:sz w:val="22"/>
                        </w:rPr>
                        <w:t>Настоящият документ представлява одобрената продуктова информация на Терипаратид SUN, като са подчертани промените, настъпили в резултат на предходната процедура, които засягат продуктовата информация EMEA/H/C/005793/IB/0004.</w:t>
                      </w:r>
                    </w:p>
                    <w:p w14:paraId="2CC878E6" w14:textId="59C9C49B" w:rsidR="000714BD" w:rsidRDefault="000714BD">
                      <w:pPr>
                        <w:rPr>
                          <w:sz w:val="22"/>
                        </w:rPr>
                      </w:pPr>
                    </w:p>
                    <w:p w14:paraId="2C8857CF" w14:textId="4EBC6EC1" w:rsidR="000714BD" w:rsidRPr="000714BD" w:rsidRDefault="000714BD">
                      <w:pPr>
                        <w:rPr>
                          <w:sz w:val="22"/>
                        </w:rPr>
                      </w:pPr>
                      <w:r w:rsidRPr="000714BD">
                        <w:rPr>
                          <w:sz w:val="22"/>
                        </w:rPr>
                        <w:t xml:space="preserve">За повече информация вижте уебсайта на Европейската агенция по лекарствата: </w:t>
                      </w:r>
                      <w:hyperlink r:id="rId13" w:history="1">
                        <w:r w:rsidRPr="00AF0BEF">
                          <w:rPr>
                            <w:rStyle w:val="Hyperlink"/>
                            <w:sz w:val="22"/>
                          </w:rPr>
                          <w:t>https://www.ema.europa.eu/en/medicines/human/EPAR/teriparatide-sun</w:t>
                        </w:r>
                      </w:hyperlink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1FAC00" w14:textId="786D0431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7F166B31" w14:textId="6CF7908C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A1B25EC" w14:textId="37F52B73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E8A9099" w14:textId="7B9C8ABA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44DA0A75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7BD01247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785A1D95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  <w:bookmarkStart w:id="0" w:name="_GoBack"/>
      <w:bookmarkEnd w:id="0"/>
    </w:p>
    <w:p w14:paraId="342DDDA2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5E9C571B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2EC69D0C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1483A0F7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18C2E1C6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075C2BB2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7604F911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37D4043A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5BB2F312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7B23D6BF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28F25C18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74C3BE30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14641D7E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</w:p>
    <w:p w14:paraId="5FCC2D88" w14:textId="77777777" w:rsidR="00F15012" w:rsidRDefault="00F15012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</w:rPr>
      </w:pPr>
    </w:p>
    <w:p w14:paraId="36FBB48A" w14:textId="77777777" w:rsidR="008B786D" w:rsidRPr="002B757D" w:rsidRDefault="008B786D" w:rsidP="008B786D">
      <w:pPr>
        <w:tabs>
          <w:tab w:val="left" w:pos="-1440"/>
          <w:tab w:val="left" w:pos="-720"/>
        </w:tabs>
        <w:jc w:val="center"/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ПРИЛОЖЕНИЕ I</w:t>
      </w:r>
    </w:p>
    <w:p w14:paraId="7149EED1" w14:textId="77777777" w:rsidR="008B786D" w:rsidRPr="006B2343" w:rsidRDefault="008B786D" w:rsidP="008B786D">
      <w:pPr>
        <w:tabs>
          <w:tab w:val="left" w:pos="-1440"/>
          <w:tab w:val="left" w:pos="-720"/>
        </w:tabs>
        <w:jc w:val="center"/>
        <w:rPr>
          <w:noProof/>
          <w:sz w:val="22"/>
          <w:szCs w:val="22"/>
          <w:lang w:val="bg-BG"/>
        </w:rPr>
      </w:pPr>
    </w:p>
    <w:p w14:paraId="3C5BBC37" w14:textId="77777777" w:rsidR="008B786D" w:rsidRPr="006B2343" w:rsidRDefault="008B786D" w:rsidP="008B786D">
      <w:pPr>
        <w:pStyle w:val="TitleA"/>
      </w:pPr>
      <w:r w:rsidRPr="006B2343">
        <w:t>КРАТКА ХАРАКТЕРИСТИКА НА ПРОДУКТА</w:t>
      </w:r>
    </w:p>
    <w:p w14:paraId="2650603A" w14:textId="77777777" w:rsidR="008B786D" w:rsidRPr="006B2343" w:rsidRDefault="008B786D" w:rsidP="001E2565">
      <w:pPr>
        <w:ind w:right="-19"/>
        <w:rPr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br w:type="page"/>
      </w:r>
      <w:r w:rsidRPr="006B2343">
        <w:rPr>
          <w:b/>
          <w:sz w:val="22"/>
          <w:szCs w:val="22"/>
          <w:lang w:val="bg-BG"/>
        </w:rPr>
        <w:lastRenderedPageBreak/>
        <w:t>1.</w:t>
      </w:r>
      <w:r w:rsidRPr="006B2343">
        <w:rPr>
          <w:b/>
          <w:sz w:val="22"/>
          <w:szCs w:val="22"/>
          <w:lang w:val="bg-BG"/>
        </w:rPr>
        <w:tab/>
        <w:t>ИМЕ НА ЛЕКАРСТВЕНИЯ ПРОДУКТ</w:t>
      </w:r>
    </w:p>
    <w:p w14:paraId="7488472A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2B1F1C02" w14:textId="39DFF8C8" w:rsidR="008B786D" w:rsidRPr="00734753" w:rsidRDefault="00F65D03" w:rsidP="008B786D">
      <w:pPr>
        <w:ind w:right="-19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Терипаратид </w:t>
      </w:r>
      <w:r w:rsidR="00F0786B">
        <w:rPr>
          <w:sz w:val="22"/>
          <w:szCs w:val="22"/>
        </w:rPr>
        <w:t>SUN</w:t>
      </w:r>
      <w:r w:rsidR="00F0786B" w:rsidRPr="00734753">
        <w:rPr>
          <w:sz w:val="22"/>
          <w:szCs w:val="22"/>
          <w:lang w:val="bg-BG"/>
        </w:rPr>
        <w:t xml:space="preserve"> 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>20</w:t>
      </w:r>
      <w:r w:rsidR="009E58BC">
        <w:rPr>
          <w:rStyle w:val="LabelInstructions"/>
          <w:i w:val="0"/>
          <w:color w:val="000000"/>
          <w:sz w:val="22"/>
          <w:szCs w:val="22"/>
        </w:rPr>
        <w:t> 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>микрограма/80 микролитр</w:t>
      </w:r>
      <w:r w:rsidR="009277FC">
        <w:rPr>
          <w:rStyle w:val="LabelInstructions"/>
          <w:i w:val="0"/>
          <w:color w:val="000000"/>
          <w:sz w:val="22"/>
          <w:szCs w:val="22"/>
          <w:lang w:val="bg-BG"/>
        </w:rPr>
        <w:t>а</w:t>
      </w:r>
      <w:r w:rsidR="008B786D" w:rsidRPr="006B2343">
        <w:rPr>
          <w:color w:val="000000"/>
          <w:sz w:val="22"/>
          <w:szCs w:val="22"/>
          <w:lang w:val="bg-BG"/>
        </w:rPr>
        <w:t xml:space="preserve"> инжекционен</w:t>
      </w:r>
      <w:r w:rsidR="008B786D" w:rsidRPr="006B2343">
        <w:rPr>
          <w:sz w:val="22"/>
          <w:szCs w:val="22"/>
          <w:lang w:val="bg-BG"/>
        </w:rPr>
        <w:t xml:space="preserve"> разтвор в предварително напълнена писалка</w:t>
      </w:r>
    </w:p>
    <w:p w14:paraId="6382350B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539C94E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64EC74CC" w14:textId="77777777" w:rsidR="008B786D" w:rsidRPr="006B2343" w:rsidRDefault="008B786D" w:rsidP="008B786D">
      <w:pPr>
        <w:keepNext/>
        <w:ind w:left="567" w:right="-17" w:hanging="56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2.</w:t>
      </w:r>
      <w:r w:rsidRPr="006B2343">
        <w:rPr>
          <w:b/>
          <w:sz w:val="22"/>
          <w:szCs w:val="22"/>
          <w:lang w:val="bg-BG"/>
        </w:rPr>
        <w:tab/>
        <w:t>КАЧЕСТВЕН И КОЛИЧЕСТВЕН СЪСТАВ</w:t>
      </w:r>
    </w:p>
    <w:p w14:paraId="5E49B08A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</w:p>
    <w:p w14:paraId="4C0696B1" w14:textId="29332BA5" w:rsidR="00D00D34" w:rsidRDefault="00D00D34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Всяка доза</w:t>
      </w:r>
      <w:r w:rsidR="00F50DF2">
        <w:rPr>
          <w:sz w:val="22"/>
          <w:szCs w:val="22"/>
          <w:lang w:val="bg-BG"/>
        </w:rPr>
        <w:t xml:space="preserve"> </w:t>
      </w:r>
      <w:r w:rsidR="00F50DF2" w:rsidRPr="006B2343">
        <w:rPr>
          <w:rStyle w:val="LabelInstructions"/>
          <w:i w:val="0"/>
          <w:color w:val="000000"/>
          <w:sz w:val="22"/>
          <w:szCs w:val="22"/>
          <w:lang w:val="bg-BG"/>
        </w:rPr>
        <w:t>80 микролитр</w:t>
      </w:r>
      <w:r w:rsidR="00F50DF2">
        <w:rPr>
          <w:rStyle w:val="LabelInstructions"/>
          <w:i w:val="0"/>
          <w:color w:val="000000"/>
          <w:sz w:val="22"/>
          <w:szCs w:val="22"/>
          <w:lang w:val="bg-BG"/>
        </w:rPr>
        <w:t>а</w:t>
      </w:r>
      <w:r w:rsidR="00F50DF2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съдържа 20 микрограма терипаратид</w:t>
      </w:r>
      <w:r w:rsidR="000E1804" w:rsidRPr="00734753">
        <w:rPr>
          <w:sz w:val="22"/>
          <w:szCs w:val="22"/>
          <w:lang w:val="bg-BG"/>
        </w:rPr>
        <w:t xml:space="preserve"> </w:t>
      </w:r>
      <w:r w:rsidR="000E1804" w:rsidRPr="001A7176">
        <w:rPr>
          <w:sz w:val="22"/>
          <w:szCs w:val="22"/>
          <w:lang w:val="bg-BG"/>
        </w:rPr>
        <w:t>(teriparatide)</w:t>
      </w:r>
      <w:r w:rsidRPr="006B2343">
        <w:rPr>
          <w:sz w:val="22"/>
          <w:szCs w:val="22"/>
          <w:lang w:val="bg-BG"/>
        </w:rPr>
        <w:t>.</w:t>
      </w:r>
    </w:p>
    <w:p w14:paraId="33CFE81B" w14:textId="77777777" w:rsidR="00596BA7" w:rsidRPr="00906E42" w:rsidRDefault="00596BA7" w:rsidP="008B786D">
      <w:pPr>
        <w:ind w:right="-19"/>
        <w:rPr>
          <w:sz w:val="22"/>
          <w:szCs w:val="22"/>
          <w:lang w:val="ru-RU"/>
        </w:rPr>
      </w:pPr>
    </w:p>
    <w:p w14:paraId="4A082B8D" w14:textId="1A35FBE3" w:rsidR="008B786D" w:rsidRPr="006B2343" w:rsidRDefault="00F65D03" w:rsidP="008B786D">
      <w:pPr>
        <w:ind w:right="-19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Всяка</w:t>
      </w:r>
      <w:r w:rsidRPr="006B2343">
        <w:rPr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 xml:space="preserve">предварително напълнена писалка </w:t>
      </w:r>
      <w:r w:rsidR="007D0391">
        <w:rPr>
          <w:sz w:val="22"/>
          <w:szCs w:val="22"/>
          <w:lang w:val="bg-BG"/>
        </w:rPr>
        <w:t>с</w:t>
      </w:r>
      <w:r w:rsidR="007D0391" w:rsidRPr="006B2343">
        <w:rPr>
          <w:sz w:val="22"/>
          <w:szCs w:val="22"/>
          <w:lang w:val="bg-BG"/>
        </w:rPr>
        <w:t xml:space="preserve"> </w:t>
      </w:r>
      <w:r w:rsidR="00EF2CD6" w:rsidRPr="006B2343">
        <w:rPr>
          <w:sz w:val="22"/>
          <w:szCs w:val="22"/>
          <w:lang w:val="ru-RU"/>
        </w:rPr>
        <w:t>2</w:t>
      </w:r>
      <w:r w:rsidR="00EF2CD6" w:rsidRPr="006B2343">
        <w:rPr>
          <w:sz w:val="22"/>
          <w:szCs w:val="22"/>
          <w:lang w:val="bg-BG"/>
        </w:rPr>
        <w:t>,4</w:t>
      </w:r>
      <w:r w:rsidR="008B786D" w:rsidRPr="006B2343">
        <w:rPr>
          <w:sz w:val="22"/>
          <w:szCs w:val="22"/>
          <w:lang w:val="bg-BG"/>
        </w:rPr>
        <w:t xml:space="preserve"> ml съдържа </w:t>
      </w:r>
      <w:r w:rsidR="00EF2CD6" w:rsidRPr="006B2343">
        <w:rPr>
          <w:sz w:val="22"/>
          <w:szCs w:val="22"/>
          <w:lang w:val="ru-RU"/>
        </w:rPr>
        <w:t>600</w:t>
      </w:r>
      <w:r w:rsidR="008B786D" w:rsidRPr="006B2343">
        <w:rPr>
          <w:sz w:val="22"/>
          <w:szCs w:val="22"/>
          <w:lang w:val="bg-BG"/>
        </w:rPr>
        <w:t> </w:t>
      </w:r>
      <w:r w:rsidR="009277FC">
        <w:rPr>
          <w:sz w:val="22"/>
          <w:szCs w:val="22"/>
          <w:lang w:val="bg-BG"/>
        </w:rPr>
        <w:t>микрограма</w:t>
      </w:r>
      <w:r w:rsidR="009277FC" w:rsidRPr="006B2343">
        <w:rPr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терипаратид (отговарящи на 250 микрограма</w:t>
      </w:r>
      <w:r w:rsidR="000E1804" w:rsidRPr="00734753">
        <w:rPr>
          <w:sz w:val="22"/>
          <w:szCs w:val="22"/>
          <w:lang w:val="ru-RU"/>
        </w:rPr>
        <w:t xml:space="preserve"> </w:t>
      </w:r>
      <w:r w:rsidR="000E1804">
        <w:rPr>
          <w:sz w:val="22"/>
          <w:szCs w:val="22"/>
          <w:lang w:val="bg-BG"/>
        </w:rPr>
        <w:t>на</w:t>
      </w:r>
      <w:r w:rsidR="008B786D" w:rsidRPr="006B2343">
        <w:rPr>
          <w:sz w:val="22"/>
          <w:szCs w:val="22"/>
          <w:lang w:val="bg-BG"/>
        </w:rPr>
        <w:t xml:space="preserve"> ml).</w:t>
      </w:r>
    </w:p>
    <w:p w14:paraId="3D1A5D46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37790A2A" w14:textId="77777777" w:rsidR="008B786D" w:rsidRPr="000F7478" w:rsidRDefault="008B786D" w:rsidP="008B786D">
      <w:pPr>
        <w:rPr>
          <w:rStyle w:val="LabelInstructions"/>
          <w:i w:val="0"/>
          <w:color w:val="auto"/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За пълния списък на помощните вещества вижте точка 6.1</w:t>
      </w:r>
      <w:r w:rsidR="004019B7">
        <w:rPr>
          <w:sz w:val="22"/>
          <w:szCs w:val="22"/>
          <w:lang w:val="bg-BG"/>
        </w:rPr>
        <w:t>.</w:t>
      </w:r>
    </w:p>
    <w:p w14:paraId="3987CEE4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2A18CE4E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4AF5922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3.</w:t>
      </w:r>
      <w:r w:rsidRPr="006B2343">
        <w:rPr>
          <w:b/>
          <w:sz w:val="22"/>
          <w:szCs w:val="22"/>
          <w:lang w:val="bg-BG"/>
        </w:rPr>
        <w:tab/>
        <w:t>ЛЕКАРСТВЕНА ФОРМА</w:t>
      </w:r>
    </w:p>
    <w:p w14:paraId="25FB3C2E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3240677C" w14:textId="240CF1F5" w:rsidR="008B786D" w:rsidRPr="006B2343" w:rsidRDefault="008B786D" w:rsidP="008B786D">
      <w:pPr>
        <w:ind w:right="-19"/>
        <w:rPr>
          <w:rStyle w:val="LabelInstructions"/>
          <w:i w:val="0"/>
          <w:color w:val="000000"/>
          <w:sz w:val="22"/>
          <w:szCs w:val="22"/>
          <w:lang w:val="bg-BG"/>
        </w:rPr>
      </w:pPr>
      <w:r w:rsidRPr="006B2343">
        <w:rPr>
          <w:rStyle w:val="LabelInstructions"/>
          <w:i w:val="0"/>
          <w:color w:val="000000"/>
          <w:sz w:val="22"/>
          <w:szCs w:val="22"/>
          <w:lang w:val="bg-BG"/>
        </w:rPr>
        <w:t>Инжекционен разтвор</w:t>
      </w:r>
    </w:p>
    <w:p w14:paraId="6BCED16B" w14:textId="77777777" w:rsidR="008B786D" w:rsidRPr="006B2343" w:rsidRDefault="008B786D" w:rsidP="008B786D">
      <w:pPr>
        <w:ind w:right="-19"/>
        <w:rPr>
          <w:rStyle w:val="LabelInstructions"/>
          <w:i w:val="0"/>
          <w:color w:val="000000"/>
          <w:sz w:val="22"/>
          <w:szCs w:val="22"/>
          <w:lang w:val="bg-BG"/>
        </w:rPr>
      </w:pPr>
    </w:p>
    <w:p w14:paraId="7844D9BF" w14:textId="5BF66913" w:rsidR="008B786D" w:rsidRPr="005F4E23" w:rsidRDefault="008B786D" w:rsidP="008B786D">
      <w:pPr>
        <w:ind w:right="-19"/>
        <w:rPr>
          <w:rStyle w:val="LabelInstructions"/>
          <w:i w:val="0"/>
          <w:color w:val="000000"/>
          <w:sz w:val="22"/>
          <w:szCs w:val="22"/>
          <w:lang w:val="bg-BG"/>
        </w:rPr>
      </w:pPr>
      <w:r w:rsidRPr="006B2343">
        <w:rPr>
          <w:rStyle w:val="LabelInstructions"/>
          <w:i w:val="0"/>
          <w:color w:val="000000"/>
          <w:sz w:val="22"/>
          <w:szCs w:val="22"/>
          <w:lang w:val="bg-BG"/>
        </w:rPr>
        <w:t>Б</w:t>
      </w:r>
      <w:r w:rsidR="00115563">
        <w:rPr>
          <w:rStyle w:val="LabelInstructions"/>
          <w:i w:val="0"/>
          <w:color w:val="000000"/>
          <w:sz w:val="22"/>
          <w:szCs w:val="22"/>
          <w:lang w:val="bg-BG"/>
        </w:rPr>
        <w:t>истър, б</w:t>
      </w:r>
      <w:r w:rsidRPr="006B2343">
        <w:rPr>
          <w:rStyle w:val="LabelInstructions"/>
          <w:i w:val="0"/>
          <w:color w:val="000000"/>
          <w:sz w:val="22"/>
          <w:szCs w:val="22"/>
          <w:lang w:val="bg-BG"/>
        </w:rPr>
        <w:t>езцветен разтвор</w:t>
      </w:r>
      <w:r w:rsidR="00F65D03">
        <w:rPr>
          <w:rStyle w:val="LabelInstructions"/>
          <w:i w:val="0"/>
          <w:color w:val="000000"/>
          <w:sz w:val="22"/>
          <w:szCs w:val="22"/>
          <w:lang w:val="bg-BG"/>
        </w:rPr>
        <w:t xml:space="preserve"> </w:t>
      </w:r>
      <w:r w:rsidR="00F65D03" w:rsidRPr="00F65D03">
        <w:rPr>
          <w:rStyle w:val="LabelInstructions"/>
          <w:i w:val="0"/>
          <w:color w:val="000000"/>
          <w:sz w:val="22"/>
          <w:szCs w:val="22"/>
          <w:lang w:val="bg-BG"/>
        </w:rPr>
        <w:t>без видими частици</w:t>
      </w:r>
      <w:r w:rsidR="005F4E23">
        <w:rPr>
          <w:rStyle w:val="LabelInstructions"/>
          <w:i w:val="0"/>
          <w:color w:val="000000"/>
          <w:sz w:val="22"/>
          <w:szCs w:val="22"/>
          <w:lang w:val="bg-BG"/>
        </w:rPr>
        <w:t>.</w:t>
      </w:r>
    </w:p>
    <w:p w14:paraId="0462798A" w14:textId="77777777" w:rsidR="00F65D03" w:rsidRDefault="00F65D03" w:rsidP="008B786D">
      <w:pPr>
        <w:ind w:right="-19"/>
        <w:rPr>
          <w:rStyle w:val="LabelInstructions"/>
          <w:i w:val="0"/>
          <w:color w:val="000000"/>
          <w:sz w:val="22"/>
          <w:szCs w:val="22"/>
          <w:lang w:val="bg-BG"/>
        </w:rPr>
      </w:pPr>
    </w:p>
    <w:p w14:paraId="50DD4E11" w14:textId="1FAB0A37" w:rsidR="00F65D03" w:rsidRPr="006B2343" w:rsidRDefault="00F65D03" w:rsidP="008B786D">
      <w:pPr>
        <w:ind w:right="-19"/>
        <w:rPr>
          <w:rStyle w:val="LabelInstructions"/>
          <w:i w:val="0"/>
          <w:color w:val="000000"/>
          <w:sz w:val="22"/>
          <w:szCs w:val="22"/>
          <w:lang w:val="bg-BG"/>
        </w:rPr>
      </w:pPr>
      <w:r>
        <w:rPr>
          <w:rStyle w:val="LabelInstructions"/>
          <w:i w:val="0"/>
          <w:color w:val="000000"/>
          <w:sz w:val="22"/>
          <w:szCs w:val="22"/>
          <w:lang w:val="bg-BG"/>
        </w:rPr>
        <w:t>pH е между 3,8 и 4</w:t>
      </w:r>
      <w:r w:rsidR="00115563">
        <w:rPr>
          <w:rStyle w:val="LabelInstructions"/>
          <w:i w:val="0"/>
          <w:color w:val="000000"/>
          <w:sz w:val="22"/>
          <w:szCs w:val="22"/>
          <w:lang w:val="bg-BG"/>
        </w:rPr>
        <w:t>,</w:t>
      </w:r>
      <w:r w:rsidRPr="00F65D03">
        <w:rPr>
          <w:rStyle w:val="LabelInstructions"/>
          <w:i w:val="0"/>
          <w:color w:val="000000"/>
          <w:sz w:val="22"/>
          <w:szCs w:val="22"/>
          <w:lang w:val="bg-BG"/>
        </w:rPr>
        <w:t xml:space="preserve">5. </w:t>
      </w:r>
      <w:r w:rsidRPr="00B72716">
        <w:rPr>
          <w:rStyle w:val="LabelInstructions"/>
          <w:i w:val="0"/>
          <w:color w:val="000000"/>
          <w:sz w:val="22"/>
          <w:szCs w:val="22"/>
          <w:lang w:val="bg-BG"/>
        </w:rPr>
        <w:t>Осмо</w:t>
      </w:r>
      <w:r w:rsidR="00B72716">
        <w:rPr>
          <w:rStyle w:val="LabelInstructions"/>
          <w:i w:val="0"/>
          <w:color w:val="000000"/>
          <w:sz w:val="22"/>
          <w:szCs w:val="22"/>
          <w:lang w:val="bg-BG"/>
        </w:rPr>
        <w:t>лалитета</w:t>
      </w:r>
      <w:r w:rsidRPr="00F65D03">
        <w:rPr>
          <w:rStyle w:val="LabelInstructions"/>
          <w:i w:val="0"/>
          <w:color w:val="000000"/>
          <w:sz w:val="22"/>
          <w:szCs w:val="22"/>
          <w:lang w:val="bg-BG"/>
        </w:rPr>
        <w:t xml:space="preserve"> е между 250 до 350 mOsmol.</w:t>
      </w:r>
    </w:p>
    <w:p w14:paraId="5508BF16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4B9791D2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0C21589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</w:t>
      </w:r>
      <w:r w:rsidRPr="006B2343">
        <w:rPr>
          <w:b/>
          <w:sz w:val="22"/>
          <w:szCs w:val="22"/>
          <w:lang w:val="bg-BG"/>
        </w:rPr>
        <w:tab/>
        <w:t>КЛИНИЧНИ ДАНННИ</w:t>
      </w:r>
    </w:p>
    <w:p w14:paraId="00C0DFFF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025DE819" w14:textId="77777777" w:rsidR="008B786D" w:rsidRPr="006B2343" w:rsidRDefault="008B786D" w:rsidP="008B786D">
      <w:pPr>
        <w:keepNext/>
        <w:ind w:right="-1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4.1</w:t>
      </w:r>
      <w:r w:rsidRPr="006B2343">
        <w:rPr>
          <w:b/>
          <w:sz w:val="22"/>
          <w:szCs w:val="22"/>
          <w:lang w:val="bg-BG"/>
        </w:rPr>
        <w:tab/>
        <w:t>Терапевтични показания</w:t>
      </w:r>
    </w:p>
    <w:p w14:paraId="679DABDF" w14:textId="77777777" w:rsidR="008B786D" w:rsidRPr="006B2343" w:rsidRDefault="008B786D" w:rsidP="008B786D">
      <w:pPr>
        <w:keepNext/>
        <w:ind w:right="-17"/>
        <w:rPr>
          <w:b/>
          <w:sz w:val="22"/>
          <w:szCs w:val="22"/>
          <w:lang w:val="bg-BG"/>
        </w:rPr>
      </w:pPr>
    </w:p>
    <w:p w14:paraId="26D77678" w14:textId="284F141E" w:rsidR="00F50DF2" w:rsidRDefault="00F65D03" w:rsidP="00F50DF2">
      <w:pPr>
        <w:rPr>
          <w:snapToGrid w:val="0"/>
          <w:sz w:val="22"/>
          <w:szCs w:val="22"/>
          <w:lang w:val="ru-RU"/>
        </w:rPr>
      </w:pPr>
      <w:r w:rsidRPr="00734753">
        <w:rPr>
          <w:snapToGrid w:val="0"/>
          <w:sz w:val="22"/>
          <w:szCs w:val="22"/>
          <w:lang w:val="bg-BG"/>
        </w:rPr>
        <w:t xml:space="preserve">Терипаратид </w:t>
      </w:r>
      <w:r w:rsidR="008D34B4">
        <w:rPr>
          <w:snapToGrid w:val="0"/>
          <w:sz w:val="22"/>
          <w:szCs w:val="22"/>
        </w:rPr>
        <w:t>SUN</w:t>
      </w:r>
      <w:r w:rsidR="008D34B4" w:rsidRPr="00F50DF2">
        <w:rPr>
          <w:snapToGrid w:val="0"/>
          <w:sz w:val="22"/>
          <w:szCs w:val="22"/>
          <w:lang w:val="ru-RU"/>
        </w:rPr>
        <w:t xml:space="preserve"> </w:t>
      </w:r>
      <w:r w:rsidR="00F50DF2">
        <w:rPr>
          <w:snapToGrid w:val="0"/>
          <w:sz w:val="22"/>
          <w:szCs w:val="22"/>
          <w:lang w:val="bg-BG"/>
        </w:rPr>
        <w:t>е показан при възрастни</w:t>
      </w:r>
      <w:r w:rsidR="00F50DF2" w:rsidRPr="00F50DF2">
        <w:rPr>
          <w:snapToGrid w:val="0"/>
          <w:sz w:val="22"/>
          <w:szCs w:val="22"/>
          <w:lang w:val="ru-RU"/>
        </w:rPr>
        <w:t>.</w:t>
      </w:r>
    </w:p>
    <w:p w14:paraId="32E8ACC4" w14:textId="77777777" w:rsidR="00596BA7" w:rsidRPr="00F50DF2" w:rsidRDefault="00596BA7" w:rsidP="00F50DF2">
      <w:pPr>
        <w:rPr>
          <w:snapToGrid w:val="0"/>
          <w:sz w:val="22"/>
          <w:szCs w:val="22"/>
          <w:lang w:val="ru-RU"/>
        </w:rPr>
      </w:pPr>
    </w:p>
    <w:p w14:paraId="2338A682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Лечение на остеопороза при постменопаузални жени и при мъже с повишен риск от фрактури (вж. точка 5.1). При постменопаузални жени е наблюдавано значително редуциране честотата на вертебралните и невертебрални фрактури, но не и тези на бедрената кост.</w:t>
      </w:r>
    </w:p>
    <w:p w14:paraId="4F5891C2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3DC92BA" w14:textId="77777777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Лечение на остеопороза, свързана с продължително системно лечение с глюкокортикоиди при жени и мъже с повишен риск от фрактури (вж. точка 5.1).</w:t>
      </w:r>
    </w:p>
    <w:p w14:paraId="0FF5957B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5B745417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4.2</w:t>
      </w:r>
      <w:r w:rsidRPr="006B2343">
        <w:rPr>
          <w:b/>
          <w:sz w:val="22"/>
          <w:szCs w:val="22"/>
          <w:lang w:val="bg-BG"/>
        </w:rPr>
        <w:tab/>
        <w:t>Дозировка и начин на приложение</w:t>
      </w:r>
    </w:p>
    <w:p w14:paraId="18CAF057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3C73085B" w14:textId="77777777" w:rsidR="00F50DF2" w:rsidRDefault="00F50DF2" w:rsidP="00AF31AE">
      <w:pPr>
        <w:keepNext/>
        <w:ind w:right="-17"/>
        <w:rPr>
          <w:rStyle w:val="LabelInstructions"/>
          <w:i w:val="0"/>
          <w:color w:val="000000"/>
          <w:sz w:val="22"/>
          <w:szCs w:val="22"/>
          <w:u w:val="single"/>
          <w:lang w:val="bg-BG"/>
        </w:rPr>
      </w:pPr>
      <w:r w:rsidRPr="00F50DF2">
        <w:rPr>
          <w:rStyle w:val="LabelInstructions"/>
          <w:i w:val="0"/>
          <w:color w:val="000000"/>
          <w:sz w:val="22"/>
          <w:szCs w:val="22"/>
          <w:u w:val="single"/>
          <w:lang w:val="bg-BG"/>
        </w:rPr>
        <w:t>Дозировка</w:t>
      </w:r>
    </w:p>
    <w:p w14:paraId="2414613A" w14:textId="77777777" w:rsidR="009B709D" w:rsidRPr="00F50DF2" w:rsidRDefault="009B709D" w:rsidP="00AF31AE">
      <w:pPr>
        <w:keepNext/>
        <w:ind w:right="-17"/>
        <w:rPr>
          <w:rStyle w:val="LabelInstructions"/>
          <w:i w:val="0"/>
          <w:color w:val="000000"/>
          <w:sz w:val="22"/>
          <w:szCs w:val="22"/>
          <w:u w:val="single"/>
          <w:lang w:val="bg-BG"/>
        </w:rPr>
      </w:pPr>
    </w:p>
    <w:p w14:paraId="3CE2C390" w14:textId="77777777" w:rsidR="008B786D" w:rsidRPr="006B2343" w:rsidRDefault="008B786D" w:rsidP="008B786D">
      <w:pPr>
        <w:ind w:right="-19"/>
        <w:rPr>
          <w:rStyle w:val="LabelInstructions"/>
          <w:i w:val="0"/>
          <w:color w:val="000000"/>
          <w:sz w:val="22"/>
          <w:szCs w:val="22"/>
          <w:lang w:val="bg-BG"/>
        </w:rPr>
      </w:pPr>
      <w:r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Препоръчаната доза </w:t>
      </w:r>
      <w:r w:rsidR="00F65D03">
        <w:rPr>
          <w:color w:val="000000"/>
          <w:sz w:val="22"/>
          <w:szCs w:val="22"/>
          <w:lang w:val="bg-BG"/>
        </w:rPr>
        <w:t>терипаратид</w:t>
      </w:r>
      <w:r w:rsidR="00F65D03" w:rsidRPr="006B2343">
        <w:rPr>
          <w:color w:val="000000"/>
          <w:sz w:val="22"/>
          <w:szCs w:val="22"/>
          <w:lang w:val="bg-BG"/>
        </w:rPr>
        <w:t xml:space="preserve"> </w:t>
      </w:r>
      <w:r w:rsidRPr="006B2343">
        <w:rPr>
          <w:color w:val="000000"/>
          <w:sz w:val="22"/>
          <w:szCs w:val="22"/>
          <w:lang w:val="bg-BG"/>
        </w:rPr>
        <w:t xml:space="preserve">е </w:t>
      </w:r>
      <w:r w:rsidRPr="006B2343">
        <w:rPr>
          <w:rStyle w:val="LabelInstructions"/>
          <w:i w:val="0"/>
          <w:color w:val="000000"/>
          <w:sz w:val="22"/>
          <w:szCs w:val="22"/>
          <w:lang w:val="bg-BG"/>
        </w:rPr>
        <w:t>20 микрограма, приложени веднъж дневно.</w:t>
      </w:r>
    </w:p>
    <w:p w14:paraId="62754ED1" w14:textId="77777777" w:rsidR="008B786D" w:rsidRPr="006B2343" w:rsidRDefault="008B786D" w:rsidP="008B786D">
      <w:pPr>
        <w:ind w:right="-19"/>
        <w:rPr>
          <w:color w:val="000000"/>
          <w:sz w:val="22"/>
          <w:szCs w:val="22"/>
          <w:lang w:val="bg-BG"/>
        </w:rPr>
      </w:pPr>
    </w:p>
    <w:p w14:paraId="495D8A28" w14:textId="77777777" w:rsidR="008B786D" w:rsidRPr="006B2343" w:rsidRDefault="00A442CF" w:rsidP="008B786D">
      <w:pPr>
        <w:ind w:right="-19"/>
        <w:rPr>
          <w:rStyle w:val="LabelInstructions"/>
          <w:i w:val="0"/>
          <w:color w:val="000000"/>
          <w:sz w:val="22"/>
          <w:szCs w:val="22"/>
          <w:lang w:val="bg-BG"/>
        </w:rPr>
      </w:pPr>
      <w:r>
        <w:rPr>
          <w:rStyle w:val="LabelInstructions"/>
          <w:i w:val="0"/>
          <w:color w:val="000000"/>
          <w:sz w:val="22"/>
          <w:szCs w:val="22"/>
          <w:lang w:val="bg-BG"/>
        </w:rPr>
        <w:t xml:space="preserve">Максималната обща продължителност на лечение с </w:t>
      </w:r>
      <w:r w:rsidR="00F65D03">
        <w:rPr>
          <w:color w:val="000000"/>
          <w:sz w:val="22"/>
          <w:szCs w:val="22"/>
          <w:lang w:val="bg-BG"/>
        </w:rPr>
        <w:t>терипаратид</w:t>
      </w:r>
      <w:r w:rsidRPr="00906E42">
        <w:rPr>
          <w:rFonts w:eastAsia="MS Mincho"/>
          <w:sz w:val="22"/>
          <w:szCs w:val="22"/>
          <w:lang w:val="bg-BG" w:eastAsia="ja-JP"/>
        </w:rPr>
        <w:t xml:space="preserve"> трябва да бъде 24 месеца</w:t>
      </w:r>
      <w:r>
        <w:rPr>
          <w:rFonts w:eastAsia="MS Mincho"/>
          <w:szCs w:val="22"/>
          <w:lang w:val="bg-BG" w:eastAsia="ja-JP"/>
        </w:rPr>
        <w:t xml:space="preserve"> 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>(вж. точка</w:t>
      </w:r>
      <w:r>
        <w:rPr>
          <w:rStyle w:val="LabelInstructions"/>
          <w:i w:val="0"/>
          <w:color w:val="000000"/>
          <w:sz w:val="22"/>
          <w:szCs w:val="22"/>
          <w:lang w:val="bg-BG"/>
        </w:rPr>
        <w:t> 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4.4). </w:t>
      </w:r>
      <w:r w:rsidR="008A6AFC">
        <w:rPr>
          <w:sz w:val="22"/>
          <w:szCs w:val="22"/>
          <w:lang w:val="bg-BG"/>
        </w:rPr>
        <w:t>24</w:t>
      </w:r>
      <w:r w:rsidR="008B786D" w:rsidRPr="006B2343">
        <w:rPr>
          <w:sz w:val="22"/>
          <w:szCs w:val="22"/>
          <w:lang w:val="bg-BG"/>
        </w:rPr>
        <w:noBreakHyphen/>
        <w:t xml:space="preserve">месечният курс на лечение с </w:t>
      </w:r>
      <w:r w:rsidR="00F65D03">
        <w:rPr>
          <w:color w:val="000000"/>
          <w:sz w:val="22"/>
          <w:szCs w:val="22"/>
          <w:lang w:val="bg-BG"/>
        </w:rPr>
        <w:t>терипаратид</w:t>
      </w:r>
      <w:r w:rsidR="00F65D03" w:rsidRPr="006B2343" w:rsidDel="00F65D03">
        <w:rPr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не трябва да се повтаря през живота на пациента.</w:t>
      </w:r>
    </w:p>
    <w:p w14:paraId="2489FF64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5D177784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Пациентите трябва да получават допълнително калций и витамин D в случай, че техният прием с храната е неадекватен (недостатъчен).</w:t>
      </w:r>
    </w:p>
    <w:p w14:paraId="6850FB23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05BF550B" w14:textId="77777777" w:rsidR="008B786D" w:rsidRPr="00975811" w:rsidRDefault="008B786D" w:rsidP="00975811">
      <w:pPr>
        <w:rPr>
          <w:sz w:val="22"/>
          <w:szCs w:val="22"/>
          <w:lang w:val="bg-BG"/>
        </w:rPr>
      </w:pPr>
      <w:r w:rsidRPr="00975811">
        <w:rPr>
          <w:sz w:val="22"/>
          <w:szCs w:val="22"/>
          <w:lang w:val="bg-BG"/>
        </w:rPr>
        <w:t xml:space="preserve">След преустановяване на лечението с </w:t>
      </w:r>
      <w:r w:rsidR="00F65D03" w:rsidRPr="00F65D03">
        <w:rPr>
          <w:sz w:val="22"/>
          <w:szCs w:val="22"/>
          <w:lang w:val="bg-BG"/>
        </w:rPr>
        <w:t>терипаратид</w:t>
      </w:r>
      <w:r w:rsidRPr="00975811">
        <w:rPr>
          <w:sz w:val="22"/>
          <w:szCs w:val="22"/>
          <w:lang w:val="bg-BG"/>
        </w:rPr>
        <w:t xml:space="preserve"> пациентите </w:t>
      </w:r>
      <w:r w:rsidR="00F72CFD" w:rsidRPr="00975811">
        <w:rPr>
          <w:sz w:val="22"/>
          <w:szCs w:val="22"/>
          <w:lang w:val="bg-BG"/>
        </w:rPr>
        <w:t xml:space="preserve">могат </w:t>
      </w:r>
      <w:r w:rsidRPr="00975811">
        <w:rPr>
          <w:sz w:val="22"/>
          <w:szCs w:val="22"/>
          <w:lang w:val="bg-BG"/>
        </w:rPr>
        <w:t>да продължат с друго лечение на остеопорозата.</w:t>
      </w:r>
    </w:p>
    <w:p w14:paraId="182E4CFB" w14:textId="77777777" w:rsidR="008B786D" w:rsidRPr="00975811" w:rsidRDefault="008B786D" w:rsidP="008B786D">
      <w:pPr>
        <w:ind w:right="-19"/>
        <w:rPr>
          <w:rStyle w:val="LabelInstructions"/>
          <w:i w:val="0"/>
          <w:color w:val="auto"/>
          <w:sz w:val="22"/>
          <w:szCs w:val="22"/>
          <w:lang w:val="bg-BG"/>
        </w:rPr>
      </w:pPr>
    </w:p>
    <w:p w14:paraId="434C05AF" w14:textId="77777777" w:rsidR="000C5D86" w:rsidRDefault="000C5D86" w:rsidP="00AF31AE">
      <w:pPr>
        <w:keepNext/>
        <w:ind w:right="-17"/>
        <w:rPr>
          <w:sz w:val="22"/>
          <w:szCs w:val="22"/>
          <w:u w:val="single"/>
          <w:lang w:val="bg-BG"/>
        </w:rPr>
      </w:pPr>
      <w:r>
        <w:rPr>
          <w:sz w:val="22"/>
          <w:szCs w:val="22"/>
          <w:u w:val="single"/>
          <w:lang w:val="bg-BG"/>
        </w:rPr>
        <w:t>Специални популации</w:t>
      </w:r>
    </w:p>
    <w:p w14:paraId="5682F5DF" w14:textId="77777777" w:rsidR="00596BA7" w:rsidRDefault="00596BA7" w:rsidP="00AF31AE">
      <w:pPr>
        <w:keepNext/>
        <w:ind w:right="-17"/>
        <w:rPr>
          <w:sz w:val="22"/>
          <w:szCs w:val="22"/>
          <w:lang w:val="bg-BG"/>
        </w:rPr>
      </w:pPr>
    </w:p>
    <w:p w14:paraId="791F4A0B" w14:textId="77777777" w:rsidR="00720689" w:rsidRPr="005906D7" w:rsidRDefault="00720689" w:rsidP="00720689">
      <w:pPr>
        <w:keepNext/>
        <w:ind w:right="-17"/>
        <w:rPr>
          <w:i/>
          <w:sz w:val="22"/>
          <w:szCs w:val="22"/>
          <w:lang w:val="bg-BG"/>
        </w:rPr>
      </w:pPr>
      <w:r w:rsidRPr="005906D7">
        <w:rPr>
          <w:i/>
          <w:sz w:val="22"/>
          <w:szCs w:val="22"/>
          <w:lang w:val="bg-BG"/>
        </w:rPr>
        <w:t>Пациенти в старческа възраст</w:t>
      </w:r>
    </w:p>
    <w:p w14:paraId="406886A0" w14:textId="77777777" w:rsidR="00720689" w:rsidRDefault="00720689" w:rsidP="00720689">
      <w:pPr>
        <w:keepNext/>
        <w:ind w:right="-17"/>
        <w:rPr>
          <w:sz w:val="22"/>
          <w:szCs w:val="22"/>
          <w:lang w:val="bg-BG"/>
        </w:rPr>
      </w:pPr>
      <w:r w:rsidRPr="00720689">
        <w:rPr>
          <w:sz w:val="22"/>
          <w:szCs w:val="22"/>
          <w:lang w:val="bg-BG"/>
        </w:rPr>
        <w:t>Не се налага корекция на дозата въз основа на възрастта (вж. точка 5.2).</w:t>
      </w:r>
    </w:p>
    <w:p w14:paraId="05018112" w14:textId="77777777" w:rsidR="00720689" w:rsidRPr="00596BA7" w:rsidRDefault="00720689" w:rsidP="00720689">
      <w:pPr>
        <w:keepNext/>
        <w:ind w:right="-17"/>
        <w:rPr>
          <w:sz w:val="22"/>
          <w:szCs w:val="22"/>
          <w:lang w:val="bg-BG"/>
        </w:rPr>
      </w:pPr>
    </w:p>
    <w:p w14:paraId="25C133F5" w14:textId="7CC37BC4" w:rsidR="000C5D86" w:rsidRPr="00374BFA" w:rsidRDefault="00115563" w:rsidP="00AF31AE">
      <w:pPr>
        <w:keepNext/>
        <w:ind w:right="-17"/>
        <w:rPr>
          <w:sz w:val="22"/>
          <w:szCs w:val="22"/>
          <w:lang w:val="bg-BG"/>
        </w:rPr>
      </w:pPr>
      <w:r>
        <w:rPr>
          <w:i/>
          <w:sz w:val="22"/>
          <w:szCs w:val="22"/>
          <w:lang w:val="bg-BG"/>
        </w:rPr>
        <w:t>Б</w:t>
      </w:r>
      <w:r w:rsidR="008B786D" w:rsidRPr="00374BFA">
        <w:rPr>
          <w:i/>
          <w:sz w:val="22"/>
          <w:szCs w:val="22"/>
          <w:lang w:val="bg-BG"/>
        </w:rPr>
        <w:t xml:space="preserve">ъбречно </w:t>
      </w:r>
      <w:r w:rsidR="00EC36A5" w:rsidRPr="00EC36A5">
        <w:rPr>
          <w:i/>
          <w:sz w:val="22"/>
          <w:szCs w:val="22"/>
          <w:lang w:val="bg-BG"/>
        </w:rPr>
        <w:t>увреждане</w:t>
      </w:r>
    </w:p>
    <w:p w14:paraId="7FF2FC1E" w14:textId="1020E798" w:rsidR="008B786D" w:rsidRPr="006B2343" w:rsidRDefault="00720689" w:rsidP="008B786D">
      <w:pPr>
        <w:ind w:right="-19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Терипаратид</w:t>
      </w:r>
      <w:r w:rsidRPr="006B2343">
        <w:rPr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не трябва да се прилага при пациенти с тежк</w:t>
      </w:r>
      <w:r w:rsidR="002F2246">
        <w:rPr>
          <w:sz w:val="22"/>
          <w:szCs w:val="22"/>
          <w:lang w:val="bg-BG"/>
        </w:rPr>
        <w:t>а степен на</w:t>
      </w:r>
      <w:r w:rsidR="008B786D" w:rsidRPr="006B2343">
        <w:rPr>
          <w:sz w:val="22"/>
          <w:szCs w:val="22"/>
          <w:lang w:val="bg-BG"/>
        </w:rPr>
        <w:t xml:space="preserve"> бъбречно </w:t>
      </w:r>
      <w:r w:rsidR="002F2246">
        <w:rPr>
          <w:sz w:val="22"/>
          <w:szCs w:val="22"/>
          <w:lang w:val="bg-BG"/>
        </w:rPr>
        <w:t>увреждане</w:t>
      </w:r>
      <w:r w:rsidR="008B786D" w:rsidRPr="006B2343">
        <w:rPr>
          <w:sz w:val="22"/>
          <w:szCs w:val="22"/>
          <w:lang w:val="bg-BG"/>
        </w:rPr>
        <w:t xml:space="preserve"> (вж. точка 4.3). </w:t>
      </w:r>
      <w:r w:rsidR="00577836">
        <w:rPr>
          <w:sz w:val="22"/>
          <w:szCs w:val="22"/>
          <w:lang w:val="bg-BG"/>
        </w:rPr>
        <w:t>Т</w:t>
      </w:r>
      <w:r>
        <w:rPr>
          <w:sz w:val="22"/>
          <w:szCs w:val="22"/>
          <w:lang w:val="bg-BG"/>
        </w:rPr>
        <w:t>ерипаратид</w:t>
      </w:r>
      <w:r w:rsidRPr="006B2343">
        <w:rPr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 xml:space="preserve">трябва да се използва с повишено внимание при пациенти с умерено бъбречно </w:t>
      </w:r>
      <w:r w:rsidR="00B8461F">
        <w:rPr>
          <w:sz w:val="22"/>
          <w:szCs w:val="22"/>
          <w:lang w:val="bg-BG"/>
        </w:rPr>
        <w:t>увреждане</w:t>
      </w:r>
      <w:r w:rsidR="008B786D" w:rsidRPr="006B2343">
        <w:rPr>
          <w:sz w:val="22"/>
          <w:szCs w:val="22"/>
          <w:lang w:val="bg-BG"/>
        </w:rPr>
        <w:t>.</w:t>
      </w:r>
      <w:r w:rsidR="000C5D86">
        <w:rPr>
          <w:sz w:val="22"/>
          <w:szCs w:val="22"/>
          <w:lang w:val="bg-BG"/>
        </w:rPr>
        <w:t xml:space="preserve"> Не се изисква </w:t>
      </w:r>
      <w:r w:rsidR="0041437C" w:rsidRPr="006B2343">
        <w:rPr>
          <w:sz w:val="22"/>
          <w:szCs w:val="22"/>
          <w:lang w:val="bg-BG"/>
        </w:rPr>
        <w:t>повишено</w:t>
      </w:r>
      <w:r w:rsidR="000C5D86">
        <w:rPr>
          <w:sz w:val="22"/>
          <w:szCs w:val="22"/>
          <w:lang w:val="bg-BG"/>
        </w:rPr>
        <w:t xml:space="preserve"> внимание </w:t>
      </w:r>
      <w:r w:rsidR="00B60F99">
        <w:rPr>
          <w:sz w:val="22"/>
          <w:szCs w:val="22"/>
          <w:lang w:val="bg-BG"/>
        </w:rPr>
        <w:t>при</w:t>
      </w:r>
      <w:r w:rsidR="000C5D86">
        <w:rPr>
          <w:sz w:val="22"/>
          <w:szCs w:val="22"/>
          <w:lang w:val="bg-BG"/>
        </w:rPr>
        <w:t xml:space="preserve"> пациенти с </w:t>
      </w:r>
      <w:r w:rsidR="000C5D86" w:rsidRPr="00490726">
        <w:rPr>
          <w:sz w:val="22"/>
          <w:szCs w:val="22"/>
          <w:lang w:val="bg-BG"/>
        </w:rPr>
        <w:t>леко</w:t>
      </w:r>
      <w:r w:rsidR="000C5D86">
        <w:rPr>
          <w:sz w:val="22"/>
          <w:szCs w:val="22"/>
          <w:lang w:val="bg-BG"/>
        </w:rPr>
        <w:t xml:space="preserve"> бъбречно увреждане.</w:t>
      </w:r>
    </w:p>
    <w:p w14:paraId="27BEFAFE" w14:textId="77777777" w:rsidR="008B786D" w:rsidRPr="006B2343" w:rsidRDefault="008B786D" w:rsidP="008B786D">
      <w:pPr>
        <w:ind w:right="-19"/>
        <w:rPr>
          <w:rStyle w:val="LabelInstructions"/>
          <w:b/>
          <w:color w:val="auto"/>
          <w:sz w:val="22"/>
          <w:szCs w:val="22"/>
          <w:lang w:val="bg-BG"/>
        </w:rPr>
      </w:pPr>
    </w:p>
    <w:p w14:paraId="64AFB1EC" w14:textId="5961616C" w:rsidR="00FC2568" w:rsidRPr="00374BFA" w:rsidRDefault="00115563" w:rsidP="00AF31AE">
      <w:pPr>
        <w:keepNext/>
        <w:ind w:right="-17"/>
        <w:rPr>
          <w:i/>
          <w:sz w:val="22"/>
          <w:szCs w:val="22"/>
          <w:lang w:val="bg-BG"/>
        </w:rPr>
      </w:pPr>
      <w:r w:rsidRPr="00490726">
        <w:rPr>
          <w:i/>
          <w:sz w:val="22"/>
          <w:szCs w:val="22"/>
          <w:lang w:val="bg-BG"/>
        </w:rPr>
        <w:t>Ч</w:t>
      </w:r>
      <w:r w:rsidR="008B786D" w:rsidRPr="00490726">
        <w:rPr>
          <w:i/>
          <w:sz w:val="22"/>
          <w:szCs w:val="22"/>
          <w:lang w:val="bg-BG"/>
        </w:rPr>
        <w:t xml:space="preserve">ернодробно </w:t>
      </w:r>
      <w:r w:rsidR="00EC36A5" w:rsidRPr="00EC36A5">
        <w:rPr>
          <w:i/>
          <w:sz w:val="22"/>
          <w:szCs w:val="22"/>
          <w:lang w:val="bg-BG"/>
        </w:rPr>
        <w:t>нарушение</w:t>
      </w:r>
    </w:p>
    <w:p w14:paraId="434987CC" w14:textId="77777777" w:rsidR="008B786D" w:rsidRPr="006B2343" w:rsidRDefault="00B60F99" w:rsidP="008B786D">
      <w:pPr>
        <w:ind w:right="-19"/>
        <w:rPr>
          <w:sz w:val="22"/>
          <w:szCs w:val="22"/>
          <w:lang w:val="bg-BG"/>
        </w:rPr>
      </w:pPr>
      <w:r w:rsidRPr="00AF31AE">
        <w:rPr>
          <w:sz w:val="22"/>
          <w:szCs w:val="22"/>
          <w:lang w:val="bg-BG"/>
        </w:rPr>
        <w:t>Липсват</w:t>
      </w:r>
      <w:r w:rsidR="008B786D" w:rsidRPr="006B2343">
        <w:rPr>
          <w:sz w:val="22"/>
          <w:szCs w:val="22"/>
          <w:lang w:val="bg-BG"/>
        </w:rPr>
        <w:t xml:space="preserve"> данни при пациенти с нарушена чернодробна функция (вж. точка 5.3).</w:t>
      </w:r>
      <w:r w:rsidR="00FC2568" w:rsidRPr="00FC2568">
        <w:rPr>
          <w:sz w:val="22"/>
          <w:szCs w:val="22"/>
          <w:lang w:val="bg-BG"/>
        </w:rPr>
        <w:t xml:space="preserve"> </w:t>
      </w:r>
      <w:r w:rsidR="00FC2568">
        <w:rPr>
          <w:sz w:val="22"/>
          <w:szCs w:val="22"/>
          <w:lang w:val="bg-BG"/>
        </w:rPr>
        <w:t xml:space="preserve">Затова </w:t>
      </w:r>
      <w:r w:rsidR="00115563" w:rsidRPr="00115563">
        <w:rPr>
          <w:sz w:val="22"/>
          <w:szCs w:val="22"/>
          <w:lang w:val="bg-BG"/>
        </w:rPr>
        <w:t>терипаратид</w:t>
      </w:r>
      <w:r w:rsidR="00FC2568" w:rsidRPr="006B2343">
        <w:rPr>
          <w:sz w:val="22"/>
          <w:szCs w:val="22"/>
          <w:lang w:val="bg-BG"/>
        </w:rPr>
        <w:t xml:space="preserve"> трябва да се използва с повишено внимание</w:t>
      </w:r>
      <w:r w:rsidR="00FC2568">
        <w:rPr>
          <w:sz w:val="22"/>
          <w:szCs w:val="22"/>
          <w:lang w:val="bg-BG"/>
        </w:rPr>
        <w:t>.</w:t>
      </w:r>
    </w:p>
    <w:p w14:paraId="76EB6783" w14:textId="77777777" w:rsidR="008B786D" w:rsidRPr="006B2343" w:rsidRDefault="008B786D" w:rsidP="008B786D">
      <w:pPr>
        <w:ind w:right="-19"/>
        <w:rPr>
          <w:rStyle w:val="LabelInstructions"/>
          <w:b/>
          <w:color w:val="auto"/>
          <w:sz w:val="22"/>
          <w:szCs w:val="22"/>
          <w:lang w:val="bg-BG"/>
        </w:rPr>
      </w:pPr>
    </w:p>
    <w:p w14:paraId="3FEEF497" w14:textId="77777777" w:rsidR="00960E99" w:rsidRPr="00374BFA" w:rsidRDefault="00960E99" w:rsidP="00824AAF">
      <w:pPr>
        <w:keepNext/>
        <w:ind w:right="-17"/>
        <w:rPr>
          <w:i/>
          <w:sz w:val="22"/>
          <w:szCs w:val="22"/>
          <w:lang w:val="bg-BG"/>
        </w:rPr>
      </w:pPr>
      <w:r w:rsidRPr="00374BFA">
        <w:rPr>
          <w:i/>
          <w:sz w:val="22"/>
          <w:szCs w:val="22"/>
          <w:lang w:val="bg-BG"/>
        </w:rPr>
        <w:t xml:space="preserve">Педиатрична популация и </w:t>
      </w:r>
      <w:r w:rsidR="00286AF5" w:rsidRPr="00374BFA">
        <w:rPr>
          <w:i/>
          <w:sz w:val="22"/>
          <w:szCs w:val="22"/>
          <w:lang w:val="bg-BG"/>
        </w:rPr>
        <w:t>по-</w:t>
      </w:r>
      <w:r w:rsidRPr="00374BFA">
        <w:rPr>
          <w:i/>
          <w:sz w:val="22"/>
          <w:szCs w:val="22"/>
          <w:lang w:val="bg-BG"/>
        </w:rPr>
        <w:t xml:space="preserve">млади възрастни </w:t>
      </w:r>
      <w:r w:rsidR="00824AAF" w:rsidRPr="00374BFA">
        <w:rPr>
          <w:i/>
          <w:sz w:val="22"/>
          <w:szCs w:val="22"/>
          <w:lang w:val="bg-BG"/>
        </w:rPr>
        <w:t>с отворени епифизи</w:t>
      </w:r>
    </w:p>
    <w:p w14:paraId="4D2A2331" w14:textId="07E356B6" w:rsidR="008B786D" w:rsidRPr="006B2343" w:rsidRDefault="00960E99" w:rsidP="00824AAF">
      <w:pPr>
        <w:keepNext/>
        <w:ind w:right="-17"/>
        <w:rPr>
          <w:sz w:val="22"/>
          <w:szCs w:val="22"/>
          <w:lang w:val="bg-BG"/>
        </w:rPr>
      </w:pPr>
      <w:r w:rsidRPr="00960E99">
        <w:rPr>
          <w:noProof/>
          <w:sz w:val="22"/>
          <w:szCs w:val="22"/>
          <w:lang w:val="bg-BG"/>
        </w:rPr>
        <w:t>Безопасността и ефикасността</w:t>
      </w:r>
      <w:r w:rsidRPr="00960E99">
        <w:rPr>
          <w:sz w:val="22"/>
          <w:szCs w:val="22"/>
          <w:lang w:val="bg-BG"/>
        </w:rPr>
        <w:t xml:space="preserve"> </w:t>
      </w:r>
      <w:r w:rsidRPr="00960E99">
        <w:rPr>
          <w:noProof/>
          <w:sz w:val="22"/>
          <w:szCs w:val="22"/>
          <w:lang w:val="bg-BG"/>
        </w:rPr>
        <w:t>на</w:t>
      </w:r>
      <w:r w:rsidRPr="00960E99">
        <w:rPr>
          <w:sz w:val="22"/>
          <w:szCs w:val="22"/>
          <w:lang w:val="bg-BG"/>
        </w:rPr>
        <w:t xml:space="preserve"> </w:t>
      </w:r>
      <w:r w:rsidR="00720689">
        <w:rPr>
          <w:snapToGrid w:val="0"/>
          <w:sz w:val="22"/>
          <w:szCs w:val="22"/>
          <w:lang w:val="bg-BG"/>
        </w:rPr>
        <w:t>терипаратид</w:t>
      </w:r>
      <w:r w:rsidR="00720689" w:rsidRPr="00960E99">
        <w:rPr>
          <w:sz w:val="22"/>
          <w:szCs w:val="22"/>
          <w:lang w:val="bg-BG"/>
        </w:rPr>
        <w:t xml:space="preserve"> </w:t>
      </w:r>
      <w:r w:rsidRPr="00960E99">
        <w:rPr>
          <w:noProof/>
          <w:sz w:val="22"/>
          <w:szCs w:val="22"/>
          <w:lang w:val="bg-BG"/>
        </w:rPr>
        <w:t>при деца и юноши на възраст</w:t>
      </w:r>
      <w:r w:rsidRPr="00960E99">
        <w:rPr>
          <w:sz w:val="22"/>
          <w:szCs w:val="22"/>
          <w:lang w:val="bg-BG"/>
        </w:rPr>
        <w:t xml:space="preserve"> под 18 </w:t>
      </w:r>
      <w:r w:rsidRPr="00960E99">
        <w:rPr>
          <w:noProof/>
          <w:sz w:val="22"/>
          <w:szCs w:val="22"/>
          <w:lang w:val="bg-BG"/>
        </w:rPr>
        <w:t>години не са установени</w:t>
      </w:r>
      <w:r w:rsidRPr="00960E99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 xml:space="preserve"> </w:t>
      </w:r>
      <w:r w:rsidR="00720689">
        <w:rPr>
          <w:snapToGrid w:val="0"/>
          <w:sz w:val="22"/>
          <w:szCs w:val="22"/>
          <w:lang w:val="bg-BG"/>
        </w:rPr>
        <w:t xml:space="preserve">Терипаратид </w:t>
      </w:r>
      <w:r w:rsidR="008D34B4">
        <w:rPr>
          <w:snapToGrid w:val="0"/>
          <w:sz w:val="22"/>
          <w:szCs w:val="22"/>
          <w:lang w:val="bg-BG"/>
        </w:rPr>
        <w:t>SUN</w:t>
      </w:r>
      <w:r w:rsidR="00720689" w:rsidRPr="006B2343">
        <w:rPr>
          <w:snapToGrid w:val="0"/>
          <w:sz w:val="22"/>
          <w:szCs w:val="22"/>
          <w:lang w:val="bg-BG"/>
        </w:rPr>
        <w:t xml:space="preserve"> </w:t>
      </w:r>
      <w:r w:rsidR="008B786D" w:rsidRPr="006B2343">
        <w:rPr>
          <w:snapToGrid w:val="0"/>
          <w:sz w:val="22"/>
          <w:szCs w:val="22"/>
          <w:lang w:val="bg-BG"/>
        </w:rPr>
        <w:t xml:space="preserve">не трябва да се прилага при педиатрични пациенти </w:t>
      </w:r>
      <w:r w:rsidR="00824AAF">
        <w:rPr>
          <w:snapToGrid w:val="0"/>
          <w:sz w:val="22"/>
          <w:szCs w:val="22"/>
          <w:lang w:val="bg-BG"/>
        </w:rPr>
        <w:t xml:space="preserve">(под 18 години) </w:t>
      </w:r>
      <w:r w:rsidR="008B786D" w:rsidRPr="006B2343">
        <w:rPr>
          <w:snapToGrid w:val="0"/>
          <w:sz w:val="22"/>
          <w:szCs w:val="22"/>
          <w:lang w:val="bg-BG"/>
        </w:rPr>
        <w:t xml:space="preserve">или </w:t>
      </w:r>
      <w:r w:rsidR="00286AF5">
        <w:rPr>
          <w:snapToGrid w:val="0"/>
          <w:sz w:val="22"/>
          <w:szCs w:val="22"/>
          <w:lang w:val="bg-BG"/>
        </w:rPr>
        <w:t>по</w:t>
      </w:r>
      <w:r w:rsidR="00AD584A">
        <w:rPr>
          <w:snapToGrid w:val="0"/>
          <w:sz w:val="22"/>
          <w:szCs w:val="22"/>
          <w:lang w:val="bg-BG"/>
        </w:rPr>
        <w:noBreakHyphen/>
      </w:r>
      <w:r>
        <w:rPr>
          <w:snapToGrid w:val="0"/>
          <w:sz w:val="22"/>
          <w:szCs w:val="22"/>
          <w:lang w:val="bg-BG"/>
        </w:rPr>
        <w:t>млади възрастни</w:t>
      </w:r>
      <w:r w:rsidR="008B786D" w:rsidRPr="006B2343">
        <w:rPr>
          <w:snapToGrid w:val="0"/>
          <w:sz w:val="22"/>
          <w:szCs w:val="22"/>
          <w:lang w:val="bg-BG"/>
        </w:rPr>
        <w:t>, при които епифизите все още не са затворени</w:t>
      </w:r>
      <w:r w:rsidR="008B786D" w:rsidRPr="006B2343">
        <w:rPr>
          <w:sz w:val="22"/>
          <w:szCs w:val="22"/>
          <w:lang w:val="bg-BG"/>
        </w:rPr>
        <w:t>.</w:t>
      </w:r>
    </w:p>
    <w:p w14:paraId="6494DC93" w14:textId="77777777" w:rsidR="008B786D" w:rsidRPr="006B2343" w:rsidRDefault="008B786D" w:rsidP="008B786D">
      <w:pPr>
        <w:ind w:right="-19"/>
        <w:rPr>
          <w:rStyle w:val="LabelInstructions"/>
          <w:b/>
          <w:color w:val="auto"/>
          <w:sz w:val="22"/>
          <w:szCs w:val="22"/>
          <w:lang w:val="bg-BG"/>
        </w:rPr>
      </w:pPr>
    </w:p>
    <w:p w14:paraId="42D8C62E" w14:textId="77777777" w:rsidR="00746E91" w:rsidRDefault="00746E91" w:rsidP="00AF31AE">
      <w:pPr>
        <w:keepNext/>
        <w:rPr>
          <w:noProof/>
          <w:sz w:val="22"/>
          <w:szCs w:val="22"/>
          <w:u w:val="single"/>
          <w:lang w:val="bg-BG"/>
        </w:rPr>
      </w:pPr>
      <w:r w:rsidRPr="00746E91">
        <w:rPr>
          <w:noProof/>
          <w:sz w:val="22"/>
          <w:szCs w:val="22"/>
          <w:u w:val="single"/>
          <w:lang w:val="bg-BG"/>
        </w:rPr>
        <w:t>Начин на приложение</w:t>
      </w:r>
    </w:p>
    <w:p w14:paraId="1137B10D" w14:textId="77777777" w:rsidR="00596BA7" w:rsidRPr="00596BA7" w:rsidRDefault="00596BA7" w:rsidP="00AF31AE">
      <w:pPr>
        <w:keepNext/>
        <w:rPr>
          <w:sz w:val="22"/>
          <w:szCs w:val="22"/>
          <w:lang w:val="bg-BG"/>
        </w:rPr>
      </w:pPr>
    </w:p>
    <w:p w14:paraId="208FE723" w14:textId="4ED1CDD3" w:rsidR="00746E91" w:rsidRPr="00B215BE" w:rsidRDefault="00720689" w:rsidP="00746E91">
      <w:pPr>
        <w:ind w:right="-19"/>
        <w:rPr>
          <w:rStyle w:val="LabelInstructions"/>
          <w:i w:val="0"/>
          <w:color w:val="auto"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746E91" w:rsidRPr="00746E91">
        <w:rPr>
          <w:sz w:val="22"/>
          <w:szCs w:val="22"/>
          <w:lang w:val="bg-BG"/>
        </w:rPr>
        <w:t xml:space="preserve"> трябва да се прилага </w:t>
      </w:r>
      <w:r w:rsidR="00746E91" w:rsidRPr="00746E91">
        <w:rPr>
          <w:rStyle w:val="LabelInstructions"/>
          <w:i w:val="0"/>
          <w:color w:val="000000"/>
          <w:sz w:val="22"/>
          <w:szCs w:val="22"/>
          <w:lang w:val="bg-BG"/>
        </w:rPr>
        <w:t xml:space="preserve">веднъж дневно чрез подкожно инжектиране в областта на бедрото </w:t>
      </w:r>
      <w:r w:rsidR="00746E91" w:rsidRPr="00AF31AE">
        <w:rPr>
          <w:rStyle w:val="LabelInstructions"/>
          <w:i w:val="0"/>
          <w:color w:val="auto"/>
          <w:sz w:val="22"/>
          <w:szCs w:val="22"/>
          <w:lang w:val="bg-BG"/>
        </w:rPr>
        <w:t>или корема.</w:t>
      </w:r>
    </w:p>
    <w:p w14:paraId="4BA2F205" w14:textId="77777777" w:rsidR="00746E91" w:rsidRPr="00746E91" w:rsidRDefault="00746E91" w:rsidP="00746E91">
      <w:pPr>
        <w:ind w:right="-19"/>
        <w:rPr>
          <w:sz w:val="22"/>
          <w:szCs w:val="22"/>
          <w:lang w:val="bg-BG"/>
        </w:rPr>
      </w:pPr>
    </w:p>
    <w:p w14:paraId="452B8E85" w14:textId="4E4CBEE5" w:rsidR="00746E91" w:rsidRPr="00746E91" w:rsidRDefault="00746E91" w:rsidP="00746E91">
      <w:pPr>
        <w:ind w:right="-19"/>
        <w:rPr>
          <w:color w:val="000000"/>
          <w:sz w:val="22"/>
          <w:szCs w:val="22"/>
          <w:lang w:val="bg-BG"/>
        </w:rPr>
      </w:pPr>
      <w:r w:rsidRPr="00746E91">
        <w:rPr>
          <w:color w:val="000000"/>
          <w:sz w:val="22"/>
          <w:szCs w:val="22"/>
          <w:lang w:val="bg-BG"/>
        </w:rPr>
        <w:t xml:space="preserve">Пациентите трябва да бъдат обучени да използват правилна техника на инжектиране (вж. точка 6.6). </w:t>
      </w:r>
      <w:r w:rsidR="00720689">
        <w:rPr>
          <w:color w:val="000000"/>
          <w:sz w:val="22"/>
          <w:szCs w:val="22"/>
          <w:lang w:val="bg-BG"/>
        </w:rPr>
        <w:t>Моля вижте също</w:t>
      </w:r>
      <w:r w:rsidRPr="00746E91">
        <w:rPr>
          <w:color w:val="000000"/>
          <w:sz w:val="22"/>
          <w:szCs w:val="22"/>
          <w:lang w:val="bg-BG"/>
        </w:rPr>
        <w:t xml:space="preserve"> ръководство</w:t>
      </w:r>
      <w:r w:rsidR="00720689">
        <w:rPr>
          <w:color w:val="000000"/>
          <w:sz w:val="22"/>
          <w:szCs w:val="22"/>
          <w:lang w:val="bg-BG"/>
        </w:rPr>
        <w:t>то</w:t>
      </w:r>
      <w:r w:rsidRPr="00746E91">
        <w:rPr>
          <w:color w:val="000000"/>
          <w:sz w:val="22"/>
          <w:szCs w:val="22"/>
          <w:lang w:val="bg-BG"/>
        </w:rPr>
        <w:t xml:space="preserve"> за употреба</w:t>
      </w:r>
      <w:r w:rsidR="00720689">
        <w:rPr>
          <w:color w:val="000000"/>
          <w:sz w:val="22"/>
          <w:szCs w:val="22"/>
          <w:lang w:val="bg-BG"/>
        </w:rPr>
        <w:t xml:space="preserve"> на писалката</w:t>
      </w:r>
      <w:r w:rsidRPr="00746E91">
        <w:rPr>
          <w:color w:val="000000"/>
          <w:sz w:val="22"/>
          <w:szCs w:val="22"/>
          <w:lang w:val="bg-BG"/>
        </w:rPr>
        <w:t xml:space="preserve">, </w:t>
      </w:r>
      <w:r w:rsidR="003F71D9">
        <w:rPr>
          <w:color w:val="000000"/>
          <w:sz w:val="22"/>
          <w:szCs w:val="22"/>
          <w:lang w:val="bg-BG"/>
        </w:rPr>
        <w:t xml:space="preserve">за </w:t>
      </w:r>
      <w:r w:rsidRPr="00746E91">
        <w:rPr>
          <w:color w:val="000000"/>
          <w:sz w:val="22"/>
          <w:szCs w:val="22"/>
          <w:lang w:val="bg-BG"/>
        </w:rPr>
        <w:t>инструктира</w:t>
      </w:r>
      <w:r w:rsidR="003F71D9">
        <w:rPr>
          <w:color w:val="000000"/>
          <w:sz w:val="22"/>
          <w:szCs w:val="22"/>
          <w:lang w:val="bg-BG"/>
        </w:rPr>
        <w:t xml:space="preserve">не на </w:t>
      </w:r>
      <w:r w:rsidRPr="00746E91">
        <w:rPr>
          <w:color w:val="000000"/>
          <w:sz w:val="22"/>
          <w:szCs w:val="22"/>
          <w:lang w:val="bg-BG"/>
        </w:rPr>
        <w:t xml:space="preserve">пациентите за правилното </w:t>
      </w:r>
      <w:r w:rsidR="0057608D">
        <w:rPr>
          <w:color w:val="000000"/>
          <w:sz w:val="22"/>
          <w:szCs w:val="22"/>
          <w:lang w:val="bg-BG"/>
        </w:rPr>
        <w:t xml:space="preserve">ѝ </w:t>
      </w:r>
      <w:r w:rsidRPr="00746E91">
        <w:rPr>
          <w:color w:val="000000"/>
          <w:sz w:val="22"/>
          <w:szCs w:val="22"/>
          <w:lang w:val="bg-BG"/>
        </w:rPr>
        <w:t xml:space="preserve">използване </w:t>
      </w:r>
      <w:r w:rsidR="00720689">
        <w:rPr>
          <w:color w:val="000000"/>
          <w:sz w:val="22"/>
          <w:szCs w:val="22"/>
          <w:lang w:val="bg-BG"/>
        </w:rPr>
        <w:t>в края на листовката</w:t>
      </w:r>
      <w:r w:rsidRPr="00746E91">
        <w:rPr>
          <w:color w:val="000000"/>
          <w:sz w:val="22"/>
          <w:szCs w:val="22"/>
          <w:lang w:val="bg-BG"/>
        </w:rPr>
        <w:t>.</w:t>
      </w:r>
    </w:p>
    <w:p w14:paraId="330762F4" w14:textId="77777777" w:rsidR="00746E91" w:rsidRPr="00906E42" w:rsidRDefault="00746E91" w:rsidP="008B786D">
      <w:pPr>
        <w:ind w:right="-19"/>
        <w:rPr>
          <w:rStyle w:val="LabelInstructions"/>
          <w:i w:val="0"/>
          <w:color w:val="auto"/>
          <w:sz w:val="22"/>
          <w:szCs w:val="22"/>
          <w:lang w:val="bg-BG"/>
        </w:rPr>
      </w:pPr>
    </w:p>
    <w:p w14:paraId="3D6BEDED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4.3</w:t>
      </w:r>
      <w:r w:rsidRPr="006B2343">
        <w:rPr>
          <w:b/>
          <w:sz w:val="22"/>
          <w:szCs w:val="22"/>
          <w:lang w:val="bg-BG"/>
        </w:rPr>
        <w:tab/>
        <w:t>Противопоказания</w:t>
      </w:r>
    </w:p>
    <w:p w14:paraId="70937B48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64ED5F5B" w14:textId="7144257D" w:rsidR="008B786D" w:rsidRPr="006B2343" w:rsidRDefault="00E74AF1" w:rsidP="008B786D">
      <w:pPr>
        <w:numPr>
          <w:ilvl w:val="0"/>
          <w:numId w:val="11"/>
        </w:numPr>
        <w:ind w:right="-19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</w:t>
      </w:r>
      <w:r w:rsidR="00720689" w:rsidRPr="006B2343">
        <w:rPr>
          <w:sz w:val="22"/>
          <w:szCs w:val="22"/>
          <w:lang w:val="bg-BG"/>
        </w:rPr>
        <w:t xml:space="preserve">връхчувствителност </w:t>
      </w:r>
      <w:r w:rsidR="008B786D" w:rsidRPr="006B2343">
        <w:rPr>
          <w:sz w:val="22"/>
          <w:szCs w:val="22"/>
          <w:lang w:val="bg-BG"/>
        </w:rPr>
        <w:t>към активното вещество или към някое от помощните вещества</w:t>
      </w:r>
      <w:r w:rsidR="00746E91" w:rsidRPr="00746E91">
        <w:rPr>
          <w:sz w:val="22"/>
          <w:szCs w:val="22"/>
          <w:lang w:val="bg-BG"/>
        </w:rPr>
        <w:t xml:space="preserve">, изброени в точка </w:t>
      </w:r>
      <w:r w:rsidR="00746E91" w:rsidRPr="00746E91">
        <w:rPr>
          <w:noProof/>
          <w:sz w:val="22"/>
          <w:szCs w:val="22"/>
          <w:lang w:val="bg-BG"/>
        </w:rPr>
        <w:t>6.1</w:t>
      </w:r>
      <w:r w:rsidR="008B786D" w:rsidRPr="006B2343">
        <w:rPr>
          <w:sz w:val="22"/>
          <w:szCs w:val="22"/>
          <w:lang w:val="bg-BG"/>
        </w:rPr>
        <w:t>.</w:t>
      </w:r>
    </w:p>
    <w:p w14:paraId="01701CF9" w14:textId="5E5F257E" w:rsidR="008B786D" w:rsidRPr="006B2343" w:rsidRDefault="00E74AF1" w:rsidP="008B786D">
      <w:pPr>
        <w:numPr>
          <w:ilvl w:val="0"/>
          <w:numId w:val="11"/>
        </w:numPr>
        <w:ind w:right="-19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Б</w:t>
      </w:r>
      <w:r w:rsidR="00720689" w:rsidRPr="006B2343">
        <w:rPr>
          <w:sz w:val="22"/>
          <w:szCs w:val="22"/>
          <w:lang w:val="bg-BG"/>
        </w:rPr>
        <w:t xml:space="preserve">ременност </w:t>
      </w:r>
      <w:r w:rsidR="008B786D" w:rsidRPr="006B2343">
        <w:rPr>
          <w:sz w:val="22"/>
          <w:szCs w:val="22"/>
          <w:lang w:val="bg-BG"/>
        </w:rPr>
        <w:t>и кърмене (вж. точка 4.4 и точка 4.6)</w:t>
      </w:r>
    </w:p>
    <w:p w14:paraId="45143A0C" w14:textId="032E40FF" w:rsidR="008B786D" w:rsidRPr="006B2343" w:rsidRDefault="00E74AF1" w:rsidP="008B786D">
      <w:pPr>
        <w:numPr>
          <w:ilvl w:val="0"/>
          <w:numId w:val="12"/>
        </w:numPr>
        <w:rPr>
          <w:snapToGrid w:val="0"/>
          <w:sz w:val="22"/>
          <w:szCs w:val="22"/>
          <w:lang w:val="bg-BG"/>
        </w:rPr>
      </w:pPr>
      <w:r>
        <w:rPr>
          <w:snapToGrid w:val="0"/>
          <w:sz w:val="22"/>
          <w:szCs w:val="22"/>
          <w:lang w:val="bg-BG"/>
        </w:rPr>
        <w:t>С</w:t>
      </w:r>
      <w:r w:rsidR="00720689" w:rsidRPr="006B2343">
        <w:rPr>
          <w:snapToGrid w:val="0"/>
          <w:sz w:val="22"/>
          <w:szCs w:val="22"/>
          <w:lang w:val="bg-BG"/>
        </w:rPr>
        <w:t xml:space="preserve">ъществуваща </w:t>
      </w:r>
      <w:r w:rsidR="008B786D" w:rsidRPr="006B2343">
        <w:rPr>
          <w:snapToGrid w:val="0"/>
          <w:sz w:val="22"/>
          <w:szCs w:val="22"/>
          <w:lang w:val="bg-BG"/>
        </w:rPr>
        <w:t>преди хиперкалциемия</w:t>
      </w:r>
    </w:p>
    <w:p w14:paraId="3403C40A" w14:textId="70F8FF67" w:rsidR="008B786D" w:rsidRPr="00490726" w:rsidRDefault="00D114C8" w:rsidP="008B786D">
      <w:pPr>
        <w:numPr>
          <w:ilvl w:val="0"/>
          <w:numId w:val="12"/>
        </w:numPr>
        <w:rPr>
          <w:snapToGrid w:val="0"/>
          <w:sz w:val="22"/>
          <w:szCs w:val="22"/>
          <w:lang w:val="bg-BG"/>
        </w:rPr>
      </w:pPr>
      <w:r w:rsidRPr="00490726">
        <w:rPr>
          <w:sz w:val="22"/>
          <w:szCs w:val="22"/>
          <w:lang w:val="bg-BG"/>
        </w:rPr>
        <w:t>Т</w:t>
      </w:r>
      <w:r w:rsidR="00720689" w:rsidRPr="00490726">
        <w:rPr>
          <w:sz w:val="22"/>
          <w:szCs w:val="22"/>
          <w:lang w:val="bg-BG"/>
        </w:rPr>
        <w:t xml:space="preserve">ежко </w:t>
      </w:r>
      <w:r w:rsidR="008B786D" w:rsidRPr="00490726">
        <w:rPr>
          <w:sz w:val="22"/>
          <w:szCs w:val="22"/>
          <w:lang w:val="bg-BG"/>
        </w:rPr>
        <w:t xml:space="preserve">бъбречно </w:t>
      </w:r>
      <w:r w:rsidR="00EC36A5">
        <w:rPr>
          <w:sz w:val="22"/>
          <w:szCs w:val="22"/>
          <w:lang w:val="bg-BG"/>
        </w:rPr>
        <w:t>увреждане</w:t>
      </w:r>
      <w:r w:rsidR="008B786D" w:rsidRPr="00490726">
        <w:rPr>
          <w:sz w:val="22"/>
          <w:szCs w:val="22"/>
          <w:lang w:val="bg-BG"/>
        </w:rPr>
        <w:t xml:space="preserve"> </w:t>
      </w:r>
    </w:p>
    <w:p w14:paraId="0F84853C" w14:textId="1B6B10D3" w:rsidR="008B786D" w:rsidRPr="006B2343" w:rsidRDefault="00E74AF1" w:rsidP="008B786D">
      <w:pPr>
        <w:numPr>
          <w:ilvl w:val="0"/>
          <w:numId w:val="12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М</w:t>
      </w:r>
      <w:r w:rsidR="00720689" w:rsidRPr="006B2343">
        <w:rPr>
          <w:sz w:val="22"/>
          <w:szCs w:val="22"/>
          <w:lang w:val="bg-BG"/>
        </w:rPr>
        <w:t xml:space="preserve">етаболитни </w:t>
      </w:r>
      <w:r w:rsidR="008B786D" w:rsidRPr="006B2343">
        <w:rPr>
          <w:sz w:val="22"/>
          <w:szCs w:val="22"/>
          <w:lang w:val="bg-BG"/>
        </w:rPr>
        <w:t>заболявания на костите</w:t>
      </w:r>
      <w:r w:rsidR="00CE4BBF">
        <w:rPr>
          <w:sz w:val="22"/>
          <w:szCs w:val="22"/>
          <w:lang w:val="bg-BG"/>
        </w:rPr>
        <w:t xml:space="preserve"> </w:t>
      </w:r>
      <w:r w:rsidR="00CE4BBF" w:rsidRPr="006B2343">
        <w:rPr>
          <w:sz w:val="22"/>
          <w:szCs w:val="22"/>
          <w:lang w:val="bg-BG"/>
        </w:rPr>
        <w:t xml:space="preserve">(включително хиперпаратиреоидизъм и болест на </w:t>
      </w:r>
      <w:r w:rsidR="00CE4BBF" w:rsidRPr="00D225EA">
        <w:rPr>
          <w:sz w:val="22"/>
          <w:szCs w:val="22"/>
          <w:lang w:val="bg-BG"/>
        </w:rPr>
        <w:t>Paget</w:t>
      </w:r>
      <w:r w:rsidR="00CE4BBF" w:rsidRPr="00D114C8">
        <w:rPr>
          <w:sz w:val="22"/>
          <w:szCs w:val="22"/>
          <w:lang w:val="bg-BG"/>
        </w:rPr>
        <w:t xml:space="preserve"> </w:t>
      </w:r>
      <w:r w:rsidR="00CE4BBF" w:rsidRPr="006B2343">
        <w:rPr>
          <w:sz w:val="22"/>
          <w:szCs w:val="22"/>
          <w:lang w:val="bg-BG"/>
        </w:rPr>
        <w:t>на костите)</w:t>
      </w:r>
      <w:r w:rsidR="008B786D" w:rsidRPr="006B2343">
        <w:rPr>
          <w:sz w:val="22"/>
          <w:szCs w:val="22"/>
          <w:lang w:val="bg-BG"/>
        </w:rPr>
        <w:t xml:space="preserve">, различни от първична остеопороза </w:t>
      </w:r>
      <w:r w:rsidR="00CE4BBF">
        <w:rPr>
          <w:sz w:val="22"/>
          <w:szCs w:val="22"/>
          <w:lang w:val="bg-BG"/>
        </w:rPr>
        <w:t>или глюкокортикоид-индуцирана остеопороза</w:t>
      </w:r>
    </w:p>
    <w:p w14:paraId="69F7FADA" w14:textId="7571329C" w:rsidR="008B786D" w:rsidRPr="006B2343" w:rsidRDefault="00E74AF1" w:rsidP="008B786D">
      <w:pPr>
        <w:numPr>
          <w:ilvl w:val="0"/>
          <w:numId w:val="12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</w:t>
      </w:r>
      <w:r w:rsidR="00720689" w:rsidRPr="006B2343">
        <w:rPr>
          <w:sz w:val="22"/>
          <w:szCs w:val="22"/>
          <w:lang w:val="bg-BG"/>
        </w:rPr>
        <w:t xml:space="preserve">еобясними </w:t>
      </w:r>
      <w:r w:rsidR="008B786D" w:rsidRPr="006B2343">
        <w:rPr>
          <w:sz w:val="22"/>
          <w:szCs w:val="22"/>
          <w:lang w:val="bg-BG"/>
        </w:rPr>
        <w:t>повишения на алкалната фосфатаза</w:t>
      </w:r>
    </w:p>
    <w:p w14:paraId="695F75E7" w14:textId="12AF8136" w:rsidR="008B786D" w:rsidRPr="006B2343" w:rsidRDefault="00E74AF1" w:rsidP="008B786D">
      <w:pPr>
        <w:numPr>
          <w:ilvl w:val="0"/>
          <w:numId w:val="12"/>
        </w:numPr>
        <w:rPr>
          <w:snapToGrid w:val="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П</w:t>
      </w:r>
      <w:r w:rsidR="00720689" w:rsidRPr="006B2343">
        <w:rPr>
          <w:color w:val="000000"/>
          <w:sz w:val="22"/>
          <w:szCs w:val="22"/>
          <w:lang w:val="bg-BG"/>
        </w:rPr>
        <w:t xml:space="preserve">редшестваща </w:t>
      </w:r>
      <w:r w:rsidR="008B786D" w:rsidRPr="006B2343">
        <w:rPr>
          <w:color w:val="000000"/>
          <w:sz w:val="22"/>
          <w:szCs w:val="22"/>
          <w:lang w:val="bg-BG"/>
        </w:rPr>
        <w:t>външна лъчетерапия или имплантирана радиационна терапия на скелета</w:t>
      </w:r>
    </w:p>
    <w:p w14:paraId="0E3B10AA" w14:textId="71FCB5E1" w:rsidR="008B786D" w:rsidRPr="006B2343" w:rsidRDefault="00E74AF1" w:rsidP="008B786D">
      <w:pPr>
        <w:numPr>
          <w:ilvl w:val="0"/>
          <w:numId w:val="12"/>
        </w:numPr>
        <w:rPr>
          <w:snapToGrid w:val="0"/>
          <w:sz w:val="22"/>
          <w:szCs w:val="22"/>
          <w:lang w:val="bg-BG"/>
        </w:rPr>
      </w:pPr>
      <w:r>
        <w:rPr>
          <w:snapToGrid w:val="0"/>
          <w:sz w:val="22"/>
          <w:szCs w:val="22"/>
          <w:lang w:val="bg-BG"/>
        </w:rPr>
        <w:t>П</w:t>
      </w:r>
      <w:r w:rsidR="00720689" w:rsidRPr="006B2343">
        <w:rPr>
          <w:snapToGrid w:val="0"/>
          <w:sz w:val="22"/>
          <w:szCs w:val="22"/>
          <w:lang w:val="bg-BG"/>
        </w:rPr>
        <w:t xml:space="preserve">ациентите </w:t>
      </w:r>
      <w:r w:rsidR="008B786D" w:rsidRPr="006B2343">
        <w:rPr>
          <w:snapToGrid w:val="0"/>
          <w:sz w:val="22"/>
          <w:szCs w:val="22"/>
          <w:lang w:val="bg-BG"/>
        </w:rPr>
        <w:t>със злокачествено заболяване на скелета или костни метастази трябва да бъдат изключени от лечението с терипаратид.</w:t>
      </w:r>
    </w:p>
    <w:p w14:paraId="0AFAF2E6" w14:textId="77777777" w:rsidR="00AD2FB1" w:rsidRDefault="00AD2FB1" w:rsidP="008B786D">
      <w:pPr>
        <w:ind w:right="-19"/>
        <w:rPr>
          <w:sz w:val="22"/>
          <w:szCs w:val="22"/>
          <w:lang w:val="ru-RU"/>
        </w:rPr>
      </w:pPr>
    </w:p>
    <w:p w14:paraId="58450A51" w14:textId="7E16A91E" w:rsidR="008B786D" w:rsidRPr="006B2343" w:rsidRDefault="008B786D" w:rsidP="009B709D">
      <w:pPr>
        <w:keepNext/>
        <w:tabs>
          <w:tab w:val="left" w:pos="570"/>
        </w:tabs>
        <w:ind w:right="-1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lastRenderedPageBreak/>
        <w:t>4.4</w:t>
      </w:r>
      <w:r w:rsidRPr="006B2343">
        <w:rPr>
          <w:b/>
          <w:sz w:val="22"/>
          <w:szCs w:val="22"/>
          <w:lang w:val="bg-BG"/>
        </w:rPr>
        <w:tab/>
        <w:t xml:space="preserve">Специални </w:t>
      </w:r>
      <w:r w:rsidR="007A63C0">
        <w:rPr>
          <w:b/>
          <w:sz w:val="22"/>
          <w:szCs w:val="22"/>
          <w:lang w:val="bg-BG"/>
        </w:rPr>
        <w:t xml:space="preserve">предупреждения </w:t>
      </w:r>
      <w:r w:rsidRPr="006B2343">
        <w:rPr>
          <w:b/>
          <w:sz w:val="22"/>
          <w:szCs w:val="22"/>
          <w:lang w:val="bg-BG"/>
        </w:rPr>
        <w:t xml:space="preserve">и </w:t>
      </w:r>
      <w:r w:rsidR="007A63C0">
        <w:rPr>
          <w:b/>
          <w:sz w:val="22"/>
          <w:szCs w:val="22"/>
          <w:lang w:val="bg-BG"/>
        </w:rPr>
        <w:t>предпазни мерки преди</w:t>
      </w:r>
      <w:r w:rsidRPr="006B2343">
        <w:rPr>
          <w:b/>
          <w:sz w:val="22"/>
          <w:szCs w:val="22"/>
          <w:lang w:val="bg-BG"/>
        </w:rPr>
        <w:t xml:space="preserve"> употреба</w:t>
      </w:r>
    </w:p>
    <w:p w14:paraId="6BA99812" w14:textId="77777777" w:rsidR="008B786D" w:rsidRDefault="008B786D" w:rsidP="007D004F">
      <w:pPr>
        <w:keepNext/>
        <w:ind w:right="-17"/>
        <w:rPr>
          <w:sz w:val="22"/>
          <w:szCs w:val="22"/>
          <w:lang w:val="bg-BG"/>
        </w:rPr>
      </w:pPr>
    </w:p>
    <w:p w14:paraId="643BD1CA" w14:textId="77777777" w:rsidR="00596BA7" w:rsidRPr="00374BFA" w:rsidRDefault="00596BA7" w:rsidP="00374BFA">
      <w:pPr>
        <w:keepNext/>
        <w:rPr>
          <w:noProof/>
          <w:sz w:val="22"/>
          <w:szCs w:val="22"/>
          <w:u w:val="single"/>
          <w:lang w:val="bg-BG"/>
        </w:rPr>
      </w:pPr>
      <w:r w:rsidRPr="00374BFA">
        <w:rPr>
          <w:noProof/>
          <w:sz w:val="22"/>
          <w:szCs w:val="22"/>
          <w:u w:val="single"/>
          <w:lang w:val="bg-BG"/>
        </w:rPr>
        <w:t>Проследимост</w:t>
      </w:r>
    </w:p>
    <w:p w14:paraId="65EC17E9" w14:textId="77777777" w:rsidR="00596BA7" w:rsidRPr="00374BFA" w:rsidRDefault="00596BA7" w:rsidP="00374BFA">
      <w:pPr>
        <w:keepNext/>
        <w:rPr>
          <w:noProof/>
          <w:sz w:val="22"/>
          <w:szCs w:val="22"/>
          <w:u w:val="single"/>
          <w:lang w:val="bg-BG"/>
        </w:rPr>
      </w:pPr>
    </w:p>
    <w:p w14:paraId="2D5E2435" w14:textId="77777777" w:rsidR="00596BA7" w:rsidRPr="005C3E43" w:rsidRDefault="00596BA7" w:rsidP="009B709D">
      <w:pPr>
        <w:keepNext/>
        <w:ind w:right="-17"/>
        <w:rPr>
          <w:sz w:val="22"/>
          <w:szCs w:val="22"/>
          <w:lang w:val="bg-BG"/>
        </w:rPr>
      </w:pPr>
      <w:r w:rsidRPr="00374BFA">
        <w:rPr>
          <w:noProof/>
          <w:sz w:val="22"/>
          <w:szCs w:val="22"/>
          <w:lang w:val="bg-BG"/>
        </w:rPr>
        <w:t xml:space="preserve">За да се подобри проследимостта на биологичните лекарствени продукти, името и партидният номер на приложения </w:t>
      </w:r>
      <w:r w:rsidR="00720689">
        <w:rPr>
          <w:noProof/>
          <w:sz w:val="22"/>
          <w:szCs w:val="22"/>
          <w:lang w:val="bg-BG"/>
        </w:rPr>
        <w:t xml:space="preserve">лекарствен </w:t>
      </w:r>
      <w:r w:rsidRPr="00374BFA">
        <w:rPr>
          <w:noProof/>
          <w:sz w:val="22"/>
          <w:szCs w:val="22"/>
          <w:lang w:val="bg-BG"/>
        </w:rPr>
        <w:t>продукт</w:t>
      </w:r>
      <w:r w:rsidRPr="00734753">
        <w:rPr>
          <w:noProof/>
          <w:sz w:val="22"/>
          <w:szCs w:val="22"/>
          <w:lang w:val="bg-BG"/>
        </w:rPr>
        <w:t xml:space="preserve"> </w:t>
      </w:r>
      <w:r w:rsidRPr="00374BFA">
        <w:rPr>
          <w:noProof/>
          <w:sz w:val="22"/>
          <w:szCs w:val="22"/>
          <w:lang w:val="bg-BG"/>
        </w:rPr>
        <w:t>трябва ясно да се записват</w:t>
      </w:r>
      <w:r w:rsidRPr="00734753">
        <w:rPr>
          <w:noProof/>
          <w:sz w:val="22"/>
          <w:szCs w:val="22"/>
          <w:lang w:val="bg-BG"/>
        </w:rPr>
        <w:t>.</w:t>
      </w:r>
    </w:p>
    <w:p w14:paraId="0F9FC193" w14:textId="77777777" w:rsidR="00596BA7" w:rsidRPr="006B2343" w:rsidRDefault="00596BA7" w:rsidP="007D004F">
      <w:pPr>
        <w:keepNext/>
        <w:ind w:right="-17"/>
        <w:rPr>
          <w:sz w:val="22"/>
          <w:szCs w:val="22"/>
          <w:lang w:val="bg-BG"/>
        </w:rPr>
      </w:pPr>
    </w:p>
    <w:p w14:paraId="7ED1E057" w14:textId="77777777" w:rsidR="00746E91" w:rsidRDefault="00746E91" w:rsidP="00AF31AE">
      <w:pPr>
        <w:keepNext/>
        <w:ind w:right="-17"/>
        <w:rPr>
          <w:sz w:val="22"/>
          <w:szCs w:val="22"/>
          <w:u w:val="single"/>
          <w:lang w:val="bg-BG"/>
        </w:rPr>
      </w:pPr>
      <w:r>
        <w:rPr>
          <w:sz w:val="22"/>
          <w:szCs w:val="22"/>
          <w:u w:val="single"/>
          <w:lang w:val="bg-BG"/>
        </w:rPr>
        <w:t>Серумен к</w:t>
      </w:r>
      <w:r w:rsidRPr="00746E91">
        <w:rPr>
          <w:sz w:val="22"/>
          <w:szCs w:val="22"/>
          <w:u w:val="single"/>
          <w:lang w:val="bg-BG"/>
        </w:rPr>
        <w:t xml:space="preserve">алций </w:t>
      </w:r>
      <w:r>
        <w:rPr>
          <w:sz w:val="22"/>
          <w:szCs w:val="22"/>
          <w:u w:val="single"/>
          <w:lang w:val="bg-BG"/>
        </w:rPr>
        <w:t>и калций</w:t>
      </w:r>
      <w:r w:rsidRPr="00746E91">
        <w:rPr>
          <w:sz w:val="22"/>
          <w:szCs w:val="22"/>
          <w:u w:val="single"/>
          <w:lang w:val="bg-BG"/>
        </w:rPr>
        <w:t xml:space="preserve"> в урината</w:t>
      </w:r>
    </w:p>
    <w:p w14:paraId="549875CC" w14:textId="77777777" w:rsidR="00596BA7" w:rsidRPr="00746E91" w:rsidRDefault="00596BA7" w:rsidP="00AF31AE">
      <w:pPr>
        <w:keepNext/>
        <w:ind w:right="-17"/>
        <w:rPr>
          <w:sz w:val="22"/>
          <w:szCs w:val="22"/>
          <w:u w:val="single"/>
          <w:lang w:val="bg-BG"/>
        </w:rPr>
      </w:pPr>
    </w:p>
    <w:p w14:paraId="77EBE740" w14:textId="4662D1F8" w:rsidR="008B786D" w:rsidRPr="006B2343" w:rsidRDefault="008B786D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При нормокалциемични пациенти са наблюдавани леки и преходни повишавания на серумните концентрации на калций след инжектиране на терипаратид. Серумните калциеви концентрации достигат своя максимум в рамките на 4 до 6 часа и се връщат до изходните стойности 16 до 24 часа след всяка доза терипаратид. </w:t>
      </w:r>
      <w:r w:rsidR="00746E91">
        <w:rPr>
          <w:sz w:val="22"/>
          <w:szCs w:val="22"/>
          <w:lang w:val="bg-BG"/>
        </w:rPr>
        <w:t xml:space="preserve">Следователно, ако се вземат кръвни проби за измерване на серумния калций, това трябва да става поне 16 часа след последната инжекция </w:t>
      </w:r>
      <w:r w:rsidR="00720689">
        <w:rPr>
          <w:snapToGrid w:val="0"/>
          <w:sz w:val="22"/>
          <w:szCs w:val="22"/>
          <w:lang w:val="bg-BG"/>
        </w:rPr>
        <w:t>терипаратид</w:t>
      </w:r>
      <w:r w:rsidR="00746E91">
        <w:rPr>
          <w:snapToGrid w:val="0"/>
          <w:sz w:val="22"/>
          <w:szCs w:val="22"/>
          <w:lang w:val="bg-BG"/>
        </w:rPr>
        <w:t>.</w:t>
      </w:r>
      <w:r w:rsidR="00746E91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По време на лечението не се изисква редовно проследяване на калция.</w:t>
      </w:r>
    </w:p>
    <w:p w14:paraId="301381C7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77668F20" w14:textId="77777777" w:rsidR="008B786D" w:rsidRPr="006B2343" w:rsidRDefault="00720689" w:rsidP="008B786D">
      <w:pPr>
        <w:ind w:right="-19"/>
        <w:rPr>
          <w:snapToGrid w:val="0"/>
          <w:sz w:val="22"/>
          <w:szCs w:val="22"/>
          <w:lang w:val="bg-BG"/>
        </w:rPr>
      </w:pPr>
      <w:r>
        <w:rPr>
          <w:snapToGrid w:val="0"/>
          <w:sz w:val="22"/>
          <w:szCs w:val="22"/>
          <w:lang w:val="bg-BG"/>
        </w:rPr>
        <w:t>Терипаратид</w:t>
      </w:r>
      <w:r w:rsidRPr="006B2343">
        <w:rPr>
          <w:snapToGrid w:val="0"/>
          <w:sz w:val="22"/>
          <w:szCs w:val="22"/>
          <w:lang w:val="bg-BG"/>
        </w:rPr>
        <w:t xml:space="preserve"> </w:t>
      </w:r>
      <w:r w:rsidR="008B786D" w:rsidRPr="006B2343">
        <w:rPr>
          <w:snapToGrid w:val="0"/>
          <w:sz w:val="22"/>
          <w:szCs w:val="22"/>
          <w:lang w:val="bg-BG"/>
        </w:rPr>
        <w:t>може да доведе до леки повишавания на отделянето на калция с урината, но по време на клинични проучвания честотата на хиперкалциурията не се различава от тази при пациентите от групата на плацебо.</w:t>
      </w:r>
    </w:p>
    <w:p w14:paraId="348DA4AE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38F369F9" w14:textId="77777777" w:rsidR="00746E91" w:rsidRDefault="00746E91" w:rsidP="00AF31AE">
      <w:pPr>
        <w:keepNext/>
        <w:ind w:right="-17"/>
        <w:rPr>
          <w:sz w:val="22"/>
          <w:szCs w:val="22"/>
          <w:u w:val="single"/>
          <w:lang w:val="bg-BG"/>
        </w:rPr>
      </w:pPr>
      <w:r w:rsidRPr="00746E91">
        <w:rPr>
          <w:sz w:val="22"/>
          <w:szCs w:val="22"/>
          <w:u w:val="single"/>
          <w:lang w:val="bg-BG"/>
        </w:rPr>
        <w:t>Уролитиаза</w:t>
      </w:r>
    </w:p>
    <w:p w14:paraId="6D354939" w14:textId="77777777" w:rsidR="00596BA7" w:rsidRPr="00746E91" w:rsidRDefault="00596BA7" w:rsidP="00AF31AE">
      <w:pPr>
        <w:keepNext/>
        <w:ind w:right="-17"/>
        <w:rPr>
          <w:sz w:val="22"/>
          <w:szCs w:val="22"/>
          <w:u w:val="single"/>
          <w:lang w:val="bg-BG"/>
        </w:rPr>
      </w:pPr>
    </w:p>
    <w:p w14:paraId="304712C2" w14:textId="77777777" w:rsidR="008B786D" w:rsidRPr="006B2343" w:rsidRDefault="00720689" w:rsidP="008B786D">
      <w:pPr>
        <w:ind w:right="-19"/>
        <w:rPr>
          <w:sz w:val="22"/>
          <w:szCs w:val="22"/>
          <w:lang w:val="bg-BG"/>
        </w:rPr>
      </w:pPr>
      <w:r w:rsidRPr="00720689">
        <w:rPr>
          <w:sz w:val="22"/>
          <w:szCs w:val="22"/>
          <w:lang w:val="bg-BG"/>
        </w:rPr>
        <w:t>Терипаратид</w:t>
      </w:r>
      <w:r w:rsidR="008B786D" w:rsidRPr="006B2343">
        <w:rPr>
          <w:sz w:val="22"/>
          <w:szCs w:val="22"/>
          <w:lang w:val="bg-BG"/>
        </w:rPr>
        <w:t xml:space="preserve"> не е проучван при пациенти с активна уролитиаза. </w:t>
      </w:r>
      <w:r w:rsidR="006E44BF" w:rsidRPr="006E44BF">
        <w:rPr>
          <w:sz w:val="22"/>
          <w:szCs w:val="22"/>
          <w:lang w:val="bg-BG"/>
        </w:rPr>
        <w:t>Терипаратид</w:t>
      </w:r>
      <w:r w:rsidR="008B786D" w:rsidRPr="006B2343">
        <w:rPr>
          <w:sz w:val="22"/>
          <w:szCs w:val="22"/>
          <w:lang w:val="bg-BG"/>
        </w:rPr>
        <w:t xml:space="preserve"> трябва да се прилага с повишено внимание при пациенти с активна или скорошна уролитиаза, поради възможността за </w:t>
      </w:r>
      <w:r w:rsidR="008B786D" w:rsidRPr="0040582C">
        <w:rPr>
          <w:sz w:val="22"/>
          <w:szCs w:val="22"/>
          <w:lang w:val="bg-BG"/>
        </w:rPr>
        <w:t>екзацербация</w:t>
      </w:r>
      <w:r w:rsidR="008B786D" w:rsidRPr="006B2343">
        <w:rPr>
          <w:sz w:val="22"/>
          <w:szCs w:val="22"/>
          <w:lang w:val="bg-BG"/>
        </w:rPr>
        <w:t xml:space="preserve"> на това състояние.</w:t>
      </w:r>
    </w:p>
    <w:p w14:paraId="31A76A7A" w14:textId="77777777" w:rsidR="008B786D" w:rsidRPr="0007668E" w:rsidRDefault="008B786D" w:rsidP="008B786D">
      <w:pPr>
        <w:ind w:right="-19"/>
        <w:rPr>
          <w:i/>
          <w:sz w:val="22"/>
          <w:szCs w:val="22"/>
          <w:lang w:val="bg-BG"/>
        </w:rPr>
      </w:pPr>
    </w:p>
    <w:p w14:paraId="7EACA787" w14:textId="77777777" w:rsidR="00746E91" w:rsidRDefault="00746E91" w:rsidP="00AF31AE">
      <w:pPr>
        <w:keepNext/>
        <w:ind w:right="-17"/>
        <w:rPr>
          <w:sz w:val="22"/>
          <w:szCs w:val="22"/>
          <w:u w:val="single"/>
          <w:lang w:val="bg-BG"/>
        </w:rPr>
      </w:pPr>
      <w:r>
        <w:rPr>
          <w:sz w:val="22"/>
          <w:szCs w:val="22"/>
          <w:u w:val="single"/>
          <w:lang w:val="bg-BG"/>
        </w:rPr>
        <w:t>Ортостатична хипотония</w:t>
      </w:r>
    </w:p>
    <w:p w14:paraId="40A3E4BF" w14:textId="77777777" w:rsidR="00596BA7" w:rsidRPr="00746E91" w:rsidRDefault="00596BA7" w:rsidP="00AF31AE">
      <w:pPr>
        <w:keepNext/>
        <w:ind w:right="-17"/>
        <w:rPr>
          <w:sz w:val="22"/>
          <w:szCs w:val="22"/>
          <w:u w:val="single"/>
          <w:lang w:val="bg-BG"/>
        </w:rPr>
      </w:pPr>
    </w:p>
    <w:p w14:paraId="6A8B5338" w14:textId="581E016A" w:rsidR="008B786D" w:rsidRPr="006B2343" w:rsidRDefault="008B786D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При краткотрайни клинични </w:t>
      </w:r>
      <w:r w:rsidR="006E44BF">
        <w:rPr>
          <w:sz w:val="22"/>
          <w:szCs w:val="22"/>
          <w:lang w:val="bg-BG"/>
        </w:rPr>
        <w:t>изпитвания</w:t>
      </w:r>
      <w:r w:rsidR="006E44BF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с </w:t>
      </w:r>
      <w:r w:rsidR="006E44BF">
        <w:rPr>
          <w:sz w:val="22"/>
          <w:szCs w:val="22"/>
          <w:lang w:val="bg-BG"/>
        </w:rPr>
        <w:t>т</w:t>
      </w:r>
      <w:r w:rsidR="006E44BF" w:rsidRPr="006E44BF">
        <w:rPr>
          <w:sz w:val="22"/>
          <w:szCs w:val="22"/>
          <w:lang w:val="bg-BG"/>
        </w:rPr>
        <w:t>ерипаратид</w:t>
      </w:r>
      <w:r w:rsidRPr="006B2343">
        <w:rPr>
          <w:sz w:val="22"/>
          <w:szCs w:val="22"/>
          <w:lang w:val="bg-BG"/>
        </w:rPr>
        <w:t xml:space="preserve"> са наблюдавани </w:t>
      </w:r>
      <w:r w:rsidR="00EC36A5" w:rsidRPr="00EC36A5">
        <w:rPr>
          <w:sz w:val="22"/>
          <w:szCs w:val="22"/>
          <w:lang w:val="bg-BG"/>
        </w:rPr>
        <w:t>отделни</w:t>
      </w:r>
      <w:r w:rsidRPr="006B2343">
        <w:rPr>
          <w:sz w:val="22"/>
          <w:szCs w:val="22"/>
          <w:lang w:val="bg-BG"/>
        </w:rPr>
        <w:t xml:space="preserve"> епизоди на преходна ортостатична хипотония. Обикновено, това състояние започва в рамките на 4 часа от приложението на дозата и преминава спонтанно в рамките от няколко минути до няколко часа. Когато се наблюдава преходна ортостатична хипотония, тя се появява при приложението на първите няколко дози, преминава при поставянето на пациента в легнало положение и не е причина за преустановяване на по-нататъшното лечение.</w:t>
      </w:r>
    </w:p>
    <w:p w14:paraId="7E047165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0B7F18AB" w14:textId="1229360C" w:rsidR="00746E91" w:rsidRDefault="00746E91" w:rsidP="00AF31AE">
      <w:pPr>
        <w:keepNext/>
        <w:ind w:right="-17"/>
        <w:rPr>
          <w:sz w:val="22"/>
          <w:szCs w:val="22"/>
          <w:u w:val="single"/>
          <w:lang w:val="bg-BG"/>
        </w:rPr>
      </w:pPr>
      <w:r w:rsidRPr="00746E91">
        <w:rPr>
          <w:sz w:val="22"/>
          <w:szCs w:val="22"/>
          <w:u w:val="single"/>
          <w:lang w:val="bg-BG"/>
        </w:rPr>
        <w:t>Бъбречно</w:t>
      </w:r>
      <w:r>
        <w:rPr>
          <w:sz w:val="22"/>
          <w:szCs w:val="22"/>
          <w:u w:val="single"/>
          <w:lang w:val="bg-BG"/>
        </w:rPr>
        <w:t xml:space="preserve"> </w:t>
      </w:r>
      <w:r w:rsidR="00EC36A5">
        <w:rPr>
          <w:sz w:val="22"/>
          <w:szCs w:val="22"/>
          <w:u w:val="single"/>
          <w:lang w:val="bg-BG"/>
        </w:rPr>
        <w:t>увреждане</w:t>
      </w:r>
    </w:p>
    <w:p w14:paraId="25E21E08" w14:textId="77777777" w:rsidR="00596BA7" w:rsidRPr="00746E91" w:rsidRDefault="00596BA7" w:rsidP="00AF31AE">
      <w:pPr>
        <w:keepNext/>
        <w:ind w:right="-17"/>
        <w:rPr>
          <w:sz w:val="22"/>
          <w:szCs w:val="22"/>
          <w:lang w:val="bg-BG"/>
        </w:rPr>
      </w:pPr>
    </w:p>
    <w:p w14:paraId="6EA6DE70" w14:textId="520B2B79" w:rsidR="008B786D" w:rsidRPr="006B2343" w:rsidRDefault="008B786D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Необходимо е повишено внимание при пациенти с умерено бъбречно </w:t>
      </w:r>
      <w:r w:rsidR="00EC36A5">
        <w:rPr>
          <w:sz w:val="22"/>
          <w:szCs w:val="22"/>
          <w:lang w:val="bg-BG"/>
        </w:rPr>
        <w:t>увреждане</w:t>
      </w:r>
      <w:r w:rsidRPr="006B2343">
        <w:rPr>
          <w:sz w:val="22"/>
          <w:szCs w:val="22"/>
          <w:lang w:val="bg-BG"/>
        </w:rPr>
        <w:t>.</w:t>
      </w:r>
    </w:p>
    <w:p w14:paraId="12B05E1C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3170F8C" w14:textId="77777777" w:rsidR="00746E91" w:rsidRDefault="00746E91" w:rsidP="00AF31AE">
      <w:pPr>
        <w:keepNext/>
        <w:rPr>
          <w:snapToGrid w:val="0"/>
          <w:sz w:val="22"/>
          <w:szCs w:val="22"/>
          <w:u w:val="single"/>
          <w:lang w:val="bg-BG"/>
        </w:rPr>
      </w:pPr>
      <w:r w:rsidRPr="00746E91">
        <w:rPr>
          <w:snapToGrid w:val="0"/>
          <w:sz w:val="22"/>
          <w:szCs w:val="22"/>
          <w:u w:val="single"/>
          <w:lang w:val="bg-BG"/>
        </w:rPr>
        <w:t>Популация на по-млади възрастни</w:t>
      </w:r>
    </w:p>
    <w:p w14:paraId="76BC2A40" w14:textId="77777777" w:rsidR="00596BA7" w:rsidRPr="00746E91" w:rsidRDefault="00596BA7" w:rsidP="00AF31AE">
      <w:pPr>
        <w:keepNext/>
        <w:rPr>
          <w:snapToGrid w:val="0"/>
          <w:sz w:val="22"/>
          <w:szCs w:val="22"/>
          <w:u w:val="single"/>
          <w:lang w:val="bg-BG"/>
        </w:rPr>
      </w:pPr>
    </w:p>
    <w:p w14:paraId="2BADC287" w14:textId="77777777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Ограничен е опитът при популацията на по-млади възрастни, включително пременопаузални жени (вж. точка 5.1).</w:t>
      </w:r>
      <w:r w:rsidRPr="006B2343">
        <w:rPr>
          <w:snapToGrid w:val="0"/>
          <w:sz w:val="22"/>
          <w:szCs w:val="22"/>
          <w:lang w:val="ru-RU"/>
        </w:rPr>
        <w:t xml:space="preserve"> </w:t>
      </w:r>
      <w:r w:rsidRPr="006B2343">
        <w:rPr>
          <w:snapToGrid w:val="0"/>
          <w:sz w:val="22"/>
          <w:szCs w:val="22"/>
          <w:lang w:val="bg-BG"/>
        </w:rPr>
        <w:t>Лечението трябва да започва само, ако ползата несъмнено превишава рисковете при тази популация.</w:t>
      </w:r>
    </w:p>
    <w:p w14:paraId="440C7076" w14:textId="77777777" w:rsidR="008B786D" w:rsidRPr="006B2343" w:rsidRDefault="008B786D" w:rsidP="008B786D">
      <w:pPr>
        <w:rPr>
          <w:snapToGrid w:val="0"/>
          <w:sz w:val="22"/>
          <w:szCs w:val="22"/>
          <w:lang w:val="ru-RU"/>
        </w:rPr>
      </w:pPr>
    </w:p>
    <w:p w14:paraId="2C433A48" w14:textId="77777777" w:rsidR="008B786D" w:rsidRPr="00906E42" w:rsidRDefault="008B786D" w:rsidP="008B786D">
      <w:pPr>
        <w:rPr>
          <w:sz w:val="22"/>
          <w:szCs w:val="22"/>
          <w:lang w:val="ru-RU"/>
        </w:rPr>
      </w:pPr>
      <w:r w:rsidRPr="00A57004">
        <w:rPr>
          <w:sz w:val="22"/>
          <w:szCs w:val="22"/>
          <w:lang w:val="bg-BG"/>
        </w:rPr>
        <w:t xml:space="preserve">Жени с детероден потенциал трябва да използват ефективни методи за контрацепция при употреба на </w:t>
      </w:r>
      <w:r w:rsidR="006E44BF">
        <w:rPr>
          <w:sz w:val="22"/>
          <w:szCs w:val="22"/>
          <w:lang w:val="bg-BG"/>
        </w:rPr>
        <w:t>терипаратид</w:t>
      </w:r>
      <w:r w:rsidRPr="00A57004">
        <w:rPr>
          <w:sz w:val="22"/>
          <w:szCs w:val="22"/>
          <w:lang w:val="bg-BG"/>
        </w:rPr>
        <w:t xml:space="preserve">. Ако настъпи бременност, </w:t>
      </w:r>
      <w:r w:rsidR="00B27126">
        <w:rPr>
          <w:sz w:val="22"/>
          <w:szCs w:val="22"/>
          <w:lang w:val="bg-BG"/>
        </w:rPr>
        <w:t>прилагането</w:t>
      </w:r>
      <w:r w:rsidR="00B27126" w:rsidRPr="00A57004">
        <w:rPr>
          <w:sz w:val="22"/>
          <w:szCs w:val="22"/>
          <w:lang w:val="bg-BG"/>
        </w:rPr>
        <w:t xml:space="preserve"> </w:t>
      </w:r>
      <w:r w:rsidRPr="00A57004">
        <w:rPr>
          <w:sz w:val="22"/>
          <w:szCs w:val="22"/>
          <w:lang w:val="bg-BG"/>
        </w:rPr>
        <w:t xml:space="preserve">на </w:t>
      </w:r>
      <w:r w:rsidR="006E44BF">
        <w:rPr>
          <w:sz w:val="22"/>
          <w:szCs w:val="22"/>
          <w:lang w:val="bg-BG"/>
        </w:rPr>
        <w:t>терипаратид</w:t>
      </w:r>
      <w:r w:rsidR="006E44BF" w:rsidRPr="00A57004">
        <w:rPr>
          <w:sz w:val="22"/>
          <w:szCs w:val="22"/>
          <w:lang w:val="bg-BG"/>
        </w:rPr>
        <w:t xml:space="preserve"> </w:t>
      </w:r>
      <w:r w:rsidRPr="00A57004">
        <w:rPr>
          <w:sz w:val="22"/>
          <w:szCs w:val="22"/>
          <w:lang w:val="bg-BG"/>
        </w:rPr>
        <w:t>трябва да се преустанови.</w:t>
      </w:r>
    </w:p>
    <w:p w14:paraId="2A1FA6B6" w14:textId="77777777" w:rsidR="00C64E63" w:rsidRPr="00906E42" w:rsidRDefault="00C64E63" w:rsidP="008B786D">
      <w:pPr>
        <w:rPr>
          <w:sz w:val="22"/>
          <w:szCs w:val="22"/>
          <w:lang w:val="ru-RU"/>
        </w:rPr>
      </w:pPr>
    </w:p>
    <w:p w14:paraId="1B4B63B2" w14:textId="77777777" w:rsidR="00746E91" w:rsidRDefault="00746E91" w:rsidP="00AF31AE">
      <w:pPr>
        <w:keepNext/>
        <w:ind w:right="-17"/>
        <w:rPr>
          <w:sz w:val="22"/>
          <w:szCs w:val="22"/>
          <w:u w:val="single"/>
          <w:lang w:val="bg-BG"/>
        </w:rPr>
      </w:pPr>
      <w:r w:rsidRPr="00746E91">
        <w:rPr>
          <w:sz w:val="22"/>
          <w:szCs w:val="22"/>
          <w:u w:val="single"/>
          <w:lang w:val="bg-BG"/>
        </w:rPr>
        <w:t>Продължителност на лечението</w:t>
      </w:r>
    </w:p>
    <w:p w14:paraId="363C5365" w14:textId="77777777" w:rsidR="00596BA7" w:rsidRPr="00746E91" w:rsidRDefault="00596BA7" w:rsidP="00AF31AE">
      <w:pPr>
        <w:keepNext/>
        <w:ind w:right="-17"/>
        <w:rPr>
          <w:sz w:val="22"/>
          <w:szCs w:val="22"/>
          <w:u w:val="single"/>
          <w:lang w:val="bg-BG"/>
        </w:rPr>
      </w:pPr>
    </w:p>
    <w:p w14:paraId="43581837" w14:textId="77777777" w:rsidR="008B786D" w:rsidRDefault="008B786D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Проучвания при плъхове показват повишаване честотата на остеосарком при продължително приложение на терипаратид (вж. точка 5.3). До получаването на допълнителни клинични данни, препоръч</w:t>
      </w:r>
      <w:r w:rsidR="00C64E63">
        <w:rPr>
          <w:sz w:val="22"/>
          <w:szCs w:val="22"/>
          <w:lang w:val="bg-BG"/>
        </w:rPr>
        <w:t>в</w:t>
      </w:r>
      <w:r w:rsidRPr="006B2343">
        <w:rPr>
          <w:sz w:val="22"/>
          <w:szCs w:val="22"/>
          <w:lang w:val="bg-BG"/>
        </w:rPr>
        <w:t xml:space="preserve">аното време на лечение от </w:t>
      </w:r>
      <w:r w:rsidR="00EF4AE8">
        <w:rPr>
          <w:sz w:val="22"/>
          <w:szCs w:val="22"/>
          <w:lang w:val="bg-BG"/>
        </w:rPr>
        <w:t xml:space="preserve">24 </w:t>
      </w:r>
      <w:r w:rsidRPr="006B2343">
        <w:rPr>
          <w:sz w:val="22"/>
          <w:szCs w:val="22"/>
          <w:lang w:val="bg-BG"/>
        </w:rPr>
        <w:t>месеца не трябва да бъде превишавано.</w:t>
      </w:r>
    </w:p>
    <w:p w14:paraId="25A5DD9C" w14:textId="77777777" w:rsidR="00596BA7" w:rsidRDefault="00596BA7" w:rsidP="008B786D">
      <w:pPr>
        <w:ind w:right="-19"/>
        <w:rPr>
          <w:sz w:val="22"/>
          <w:szCs w:val="22"/>
          <w:lang w:val="bg-BG"/>
        </w:rPr>
      </w:pPr>
    </w:p>
    <w:p w14:paraId="6733652A" w14:textId="77777777" w:rsidR="00596BA7" w:rsidRPr="00596BA7" w:rsidRDefault="00596BA7" w:rsidP="00596BA7">
      <w:pPr>
        <w:ind w:right="-19"/>
        <w:rPr>
          <w:sz w:val="22"/>
          <w:szCs w:val="22"/>
          <w:u w:val="single"/>
          <w:lang w:val="bg-BG"/>
        </w:rPr>
      </w:pPr>
      <w:r w:rsidRPr="00596BA7">
        <w:rPr>
          <w:sz w:val="22"/>
          <w:szCs w:val="22"/>
          <w:u w:val="single"/>
          <w:lang w:val="bg-BG"/>
        </w:rPr>
        <w:t>Съдържание на натрий</w:t>
      </w:r>
    </w:p>
    <w:p w14:paraId="39BCDEA4" w14:textId="77777777" w:rsidR="00596BA7" w:rsidRPr="00596BA7" w:rsidRDefault="00596BA7" w:rsidP="00596BA7">
      <w:pPr>
        <w:ind w:right="-19"/>
        <w:rPr>
          <w:sz w:val="22"/>
          <w:szCs w:val="22"/>
          <w:lang w:val="bg-BG"/>
        </w:rPr>
      </w:pPr>
    </w:p>
    <w:p w14:paraId="1DB60003" w14:textId="77777777" w:rsidR="00596BA7" w:rsidRPr="006B2343" w:rsidRDefault="00596BA7" w:rsidP="00596BA7">
      <w:pPr>
        <w:ind w:right="-19"/>
        <w:rPr>
          <w:sz w:val="22"/>
          <w:szCs w:val="22"/>
          <w:lang w:val="bg-BG"/>
        </w:rPr>
      </w:pPr>
      <w:r w:rsidRPr="00731D40">
        <w:rPr>
          <w:sz w:val="22"/>
          <w:szCs w:val="22"/>
          <w:lang w:val="bg-BG"/>
        </w:rPr>
        <w:t>Този лекарствен продукт съдържа по-малко от 1 mmol натрий (23 mg) на доза, т.е. може да се каже, че практически не съдържа натрий.</w:t>
      </w:r>
    </w:p>
    <w:p w14:paraId="6A2B4309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8B7A935" w14:textId="77777777" w:rsidR="008B786D" w:rsidRPr="006B2343" w:rsidRDefault="008B786D" w:rsidP="008B786D">
      <w:pPr>
        <w:keepNext/>
        <w:tabs>
          <w:tab w:val="left" w:pos="570"/>
        </w:tabs>
        <w:ind w:right="-1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4.5</w:t>
      </w:r>
      <w:r w:rsidRPr="006B2343">
        <w:rPr>
          <w:b/>
          <w:sz w:val="22"/>
          <w:szCs w:val="22"/>
          <w:lang w:val="bg-BG"/>
        </w:rPr>
        <w:tab/>
        <w:t>Взаимодействия с други лекарствени продукти  и други форми на взаимодействие</w:t>
      </w:r>
    </w:p>
    <w:p w14:paraId="58E3102C" w14:textId="77777777" w:rsidR="008B786D" w:rsidRPr="006B2343" w:rsidRDefault="008B786D" w:rsidP="008B786D">
      <w:pPr>
        <w:keepNext/>
        <w:ind w:right="-17"/>
        <w:rPr>
          <w:b/>
          <w:sz w:val="22"/>
          <w:szCs w:val="22"/>
          <w:lang w:val="bg-BG"/>
        </w:rPr>
      </w:pPr>
    </w:p>
    <w:p w14:paraId="19F0517C" w14:textId="77777777" w:rsidR="00D11B30" w:rsidRDefault="00D11B30" w:rsidP="00D11B30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При проучване с 15 здрави доброволци, приемащи ежедневно дигоксин </w:t>
      </w:r>
      <w:r w:rsidR="003F71D9">
        <w:rPr>
          <w:sz w:val="22"/>
          <w:szCs w:val="22"/>
          <w:lang w:val="bg-BG"/>
        </w:rPr>
        <w:t>до</w:t>
      </w:r>
      <w:r w:rsidRPr="006B2343">
        <w:rPr>
          <w:sz w:val="22"/>
          <w:szCs w:val="22"/>
          <w:lang w:val="bg-BG"/>
        </w:rPr>
        <w:t xml:space="preserve"> достиг</w:t>
      </w:r>
      <w:r w:rsidR="003F71D9">
        <w:rPr>
          <w:sz w:val="22"/>
          <w:szCs w:val="22"/>
          <w:lang w:val="bg-BG"/>
        </w:rPr>
        <w:t xml:space="preserve">ане на </w:t>
      </w:r>
      <w:r w:rsidR="003F71D9" w:rsidRPr="004023A6">
        <w:rPr>
          <w:sz w:val="22"/>
          <w:szCs w:val="22"/>
          <w:lang w:val="bg-BG"/>
        </w:rPr>
        <w:t>стационарно</w:t>
      </w:r>
      <w:r w:rsidRPr="006B2343">
        <w:rPr>
          <w:sz w:val="22"/>
          <w:szCs w:val="22"/>
          <w:lang w:val="bg-BG"/>
        </w:rPr>
        <w:t xml:space="preserve"> </w:t>
      </w:r>
      <w:r w:rsidR="003F71D9">
        <w:rPr>
          <w:sz w:val="22"/>
          <w:szCs w:val="22"/>
          <w:lang w:val="bg-BG"/>
        </w:rPr>
        <w:t>състояние</w:t>
      </w:r>
      <w:r w:rsidRPr="006B2343">
        <w:rPr>
          <w:sz w:val="22"/>
          <w:szCs w:val="22"/>
          <w:lang w:val="bg-BG"/>
        </w:rPr>
        <w:t xml:space="preserve">, </w:t>
      </w:r>
      <w:r w:rsidR="00A22ED7">
        <w:rPr>
          <w:sz w:val="22"/>
          <w:szCs w:val="22"/>
          <w:lang w:val="bg-BG"/>
        </w:rPr>
        <w:t>единична доза</w:t>
      </w:r>
      <w:r w:rsidRPr="006B2343">
        <w:rPr>
          <w:sz w:val="22"/>
          <w:szCs w:val="22"/>
          <w:lang w:val="bg-BG"/>
        </w:rPr>
        <w:t xml:space="preserve"> </w:t>
      </w:r>
      <w:r w:rsidR="006E44BF">
        <w:rPr>
          <w:sz w:val="22"/>
          <w:szCs w:val="22"/>
          <w:lang w:val="bg-BG"/>
        </w:rPr>
        <w:t>терипаратид</w:t>
      </w:r>
      <w:r w:rsidR="006E44BF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не води до промяна на сърдечните ефекти на дигоксин. Въпреки това, докладваните спорадични случаи предполагат, че хиперкалциемията може да предразположи пациентите към дигиталисова </w:t>
      </w:r>
      <w:r w:rsidR="00A22ED7">
        <w:rPr>
          <w:sz w:val="22"/>
          <w:szCs w:val="22"/>
          <w:lang w:val="bg-BG"/>
        </w:rPr>
        <w:t>токсичност</w:t>
      </w:r>
      <w:r w:rsidRPr="006B2343">
        <w:rPr>
          <w:sz w:val="22"/>
          <w:szCs w:val="22"/>
          <w:lang w:val="bg-BG"/>
        </w:rPr>
        <w:t xml:space="preserve">. Поради преходните повишения на серумния калций от </w:t>
      </w:r>
      <w:r w:rsidR="006E44BF" w:rsidRPr="006E44BF">
        <w:rPr>
          <w:sz w:val="22"/>
          <w:szCs w:val="22"/>
          <w:lang w:val="bg-BG"/>
        </w:rPr>
        <w:t>терипаратид</w:t>
      </w:r>
      <w:r w:rsidRPr="006B2343">
        <w:rPr>
          <w:sz w:val="22"/>
          <w:szCs w:val="22"/>
          <w:lang w:val="bg-BG"/>
        </w:rPr>
        <w:t xml:space="preserve">, </w:t>
      </w:r>
      <w:r w:rsidR="006E44BF" w:rsidRPr="006E44BF">
        <w:rPr>
          <w:sz w:val="22"/>
          <w:szCs w:val="22"/>
          <w:lang w:val="bg-BG"/>
        </w:rPr>
        <w:t>терипаратид</w:t>
      </w:r>
      <w:r w:rsidRPr="006B2343">
        <w:rPr>
          <w:sz w:val="22"/>
          <w:szCs w:val="22"/>
          <w:lang w:val="bg-BG"/>
        </w:rPr>
        <w:t xml:space="preserve"> трябва да се прилага с внимание при пациенти, приемащи дигиталис.</w:t>
      </w:r>
    </w:p>
    <w:p w14:paraId="3372D24C" w14:textId="77777777" w:rsidR="00D11B30" w:rsidRPr="006B2343" w:rsidRDefault="00D11B30" w:rsidP="00D11B30">
      <w:pPr>
        <w:ind w:right="-19"/>
        <w:rPr>
          <w:sz w:val="22"/>
          <w:szCs w:val="22"/>
          <w:lang w:val="bg-BG"/>
        </w:rPr>
      </w:pPr>
    </w:p>
    <w:p w14:paraId="56FA75B0" w14:textId="77777777" w:rsidR="008B786D" w:rsidRPr="006B2343" w:rsidRDefault="006E44BF" w:rsidP="008B786D">
      <w:pPr>
        <w:ind w:right="-19"/>
        <w:rPr>
          <w:sz w:val="22"/>
          <w:szCs w:val="22"/>
          <w:lang w:val="bg-BG"/>
        </w:rPr>
      </w:pPr>
      <w:r>
        <w:rPr>
          <w:snapToGrid w:val="0"/>
          <w:sz w:val="22"/>
          <w:szCs w:val="22"/>
          <w:lang w:val="bg-BG"/>
        </w:rPr>
        <w:t>Т</w:t>
      </w:r>
      <w:r w:rsidRPr="006E44BF">
        <w:rPr>
          <w:snapToGrid w:val="0"/>
          <w:sz w:val="22"/>
          <w:szCs w:val="22"/>
          <w:lang w:val="bg-BG"/>
        </w:rPr>
        <w:t>ерипаратид</w:t>
      </w:r>
      <w:r w:rsidR="008B786D" w:rsidRPr="006B2343">
        <w:rPr>
          <w:snapToGrid w:val="0"/>
          <w:sz w:val="22"/>
          <w:szCs w:val="22"/>
          <w:lang w:val="bg-BG"/>
        </w:rPr>
        <w:t xml:space="preserve"> е оценяван по време на фармакодинамични проучвания за взаимодействие с хидрохлоротиазид</w:t>
      </w:r>
      <w:r w:rsidR="008B786D" w:rsidRPr="006B2343">
        <w:rPr>
          <w:sz w:val="22"/>
          <w:szCs w:val="22"/>
          <w:lang w:val="bg-BG"/>
        </w:rPr>
        <w:t>. Не са установени клинично значими взаимодействия.</w:t>
      </w:r>
    </w:p>
    <w:p w14:paraId="6181D719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4D25C514" w14:textId="77777777" w:rsidR="008B786D" w:rsidRPr="006B2343" w:rsidRDefault="008B786D" w:rsidP="00D11B30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Едновременното приложение с ралоксифен или хормонозаместително лечение с </w:t>
      </w:r>
      <w:r w:rsidR="006E44BF" w:rsidRPr="006E44BF">
        <w:rPr>
          <w:sz w:val="22"/>
          <w:szCs w:val="22"/>
          <w:lang w:val="bg-BG"/>
        </w:rPr>
        <w:t>терипаратид</w:t>
      </w:r>
      <w:r w:rsidRPr="006B2343">
        <w:rPr>
          <w:snapToGrid w:val="0"/>
          <w:sz w:val="22"/>
          <w:szCs w:val="22"/>
          <w:lang w:val="bg-BG"/>
        </w:rPr>
        <w:t xml:space="preserve"> не променя ефектите на</w:t>
      </w:r>
      <w:r w:rsidR="006E44BF" w:rsidRPr="00734753">
        <w:rPr>
          <w:lang w:val="bg-BG"/>
        </w:rPr>
        <w:t xml:space="preserve"> </w:t>
      </w:r>
      <w:r w:rsidR="006E44BF" w:rsidRPr="006E44BF">
        <w:rPr>
          <w:snapToGrid w:val="0"/>
          <w:sz w:val="22"/>
          <w:szCs w:val="22"/>
          <w:lang w:val="bg-BG"/>
        </w:rPr>
        <w:t>терипаратид</w:t>
      </w:r>
      <w:r w:rsidR="006E44BF">
        <w:rPr>
          <w:snapToGrid w:val="0"/>
          <w:sz w:val="22"/>
          <w:szCs w:val="22"/>
          <w:lang w:val="bg-BG"/>
        </w:rPr>
        <w:t xml:space="preserve"> </w:t>
      </w:r>
      <w:r w:rsidRPr="006B2343">
        <w:rPr>
          <w:snapToGrid w:val="0"/>
          <w:sz w:val="22"/>
          <w:szCs w:val="22"/>
          <w:lang w:val="bg-BG"/>
        </w:rPr>
        <w:t>върху серумния калций или калция в урината, както и клиничните нежелани ефекти.</w:t>
      </w:r>
    </w:p>
    <w:p w14:paraId="3D0678CB" w14:textId="77777777" w:rsidR="008B786D" w:rsidRPr="006B2343" w:rsidRDefault="008B786D" w:rsidP="008B786D">
      <w:pPr>
        <w:ind w:right="-19"/>
        <w:rPr>
          <w:b/>
          <w:sz w:val="22"/>
          <w:szCs w:val="22"/>
          <w:lang w:val="bg-BG"/>
        </w:rPr>
      </w:pPr>
    </w:p>
    <w:p w14:paraId="3C54C622" w14:textId="77777777" w:rsidR="008B786D" w:rsidRPr="006B2343" w:rsidRDefault="008B786D" w:rsidP="008B786D">
      <w:pPr>
        <w:keepNext/>
        <w:tabs>
          <w:tab w:val="left" w:pos="570"/>
        </w:tabs>
        <w:ind w:right="-19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4.6</w:t>
      </w:r>
      <w:r w:rsidRPr="006B2343">
        <w:rPr>
          <w:b/>
          <w:sz w:val="22"/>
          <w:szCs w:val="22"/>
          <w:lang w:val="bg-BG"/>
        </w:rPr>
        <w:tab/>
      </w:r>
      <w:r w:rsidR="00344C59">
        <w:rPr>
          <w:b/>
          <w:sz w:val="22"/>
          <w:szCs w:val="22"/>
          <w:lang w:val="bg-BG"/>
        </w:rPr>
        <w:t>Фертилитет, б</w:t>
      </w:r>
      <w:r w:rsidRPr="006B2343">
        <w:rPr>
          <w:b/>
          <w:sz w:val="22"/>
          <w:szCs w:val="22"/>
          <w:lang w:val="bg-BG"/>
        </w:rPr>
        <w:t>ременност и кърмене</w:t>
      </w:r>
    </w:p>
    <w:p w14:paraId="1B41DDA5" w14:textId="77777777" w:rsidR="008B786D" w:rsidRPr="006B2343" w:rsidRDefault="008B786D" w:rsidP="008B786D">
      <w:pPr>
        <w:keepNext/>
        <w:ind w:right="-19"/>
        <w:rPr>
          <w:sz w:val="22"/>
          <w:szCs w:val="22"/>
          <w:lang w:val="bg-BG"/>
        </w:rPr>
      </w:pPr>
    </w:p>
    <w:p w14:paraId="48E0CDDF" w14:textId="77777777" w:rsidR="008B786D" w:rsidRDefault="008B786D" w:rsidP="00AF31AE">
      <w:pPr>
        <w:keepNext/>
        <w:rPr>
          <w:rFonts w:eastAsia="MS Mincho"/>
          <w:sz w:val="22"/>
          <w:szCs w:val="22"/>
          <w:u w:val="single"/>
          <w:lang w:val="bg-BG"/>
        </w:rPr>
      </w:pPr>
      <w:r w:rsidRPr="00906E42">
        <w:rPr>
          <w:rFonts w:eastAsia="MS Mincho"/>
          <w:sz w:val="22"/>
          <w:szCs w:val="22"/>
          <w:u w:val="single"/>
          <w:lang w:val="bg-BG"/>
        </w:rPr>
        <w:t>Жени с детероден потенциал / Контрацепция при жени</w:t>
      </w:r>
    </w:p>
    <w:p w14:paraId="7346B010" w14:textId="77777777" w:rsidR="00C82A0D" w:rsidRPr="00906E42" w:rsidRDefault="00C82A0D" w:rsidP="00AF31AE">
      <w:pPr>
        <w:keepNext/>
        <w:rPr>
          <w:rFonts w:eastAsia="MS Mincho"/>
          <w:sz w:val="22"/>
          <w:szCs w:val="22"/>
          <w:u w:val="single"/>
          <w:lang w:val="bg-BG"/>
        </w:rPr>
      </w:pPr>
    </w:p>
    <w:p w14:paraId="79DD3DA9" w14:textId="77777777" w:rsidR="008B786D" w:rsidRDefault="008B786D" w:rsidP="00D11B30">
      <w:pPr>
        <w:rPr>
          <w:sz w:val="22"/>
          <w:szCs w:val="22"/>
          <w:lang w:val="bg-BG"/>
        </w:rPr>
      </w:pPr>
      <w:r w:rsidRPr="00906E42">
        <w:rPr>
          <w:rFonts w:eastAsia="MS Mincho"/>
          <w:sz w:val="22"/>
          <w:szCs w:val="22"/>
          <w:lang w:val="bg-BG"/>
        </w:rPr>
        <w:t>Жени с детероден потенциал</w:t>
      </w:r>
      <w:r w:rsidRPr="00906E42">
        <w:rPr>
          <w:sz w:val="22"/>
          <w:szCs w:val="22"/>
          <w:lang w:val="bg-BG"/>
        </w:rPr>
        <w:t xml:space="preserve"> трябва да използват ефективни методи за контрацепция при употреба на </w:t>
      </w:r>
      <w:r w:rsidR="006E44BF" w:rsidRPr="006E44BF">
        <w:rPr>
          <w:sz w:val="22"/>
          <w:szCs w:val="22"/>
          <w:lang w:val="bg-BG"/>
        </w:rPr>
        <w:t>терипаратид</w:t>
      </w:r>
      <w:r w:rsidRPr="00906E42">
        <w:rPr>
          <w:sz w:val="22"/>
          <w:szCs w:val="22"/>
          <w:lang w:val="bg-BG"/>
        </w:rPr>
        <w:t xml:space="preserve">. Ако настъпи бременност, </w:t>
      </w:r>
      <w:r w:rsidR="00B27126">
        <w:rPr>
          <w:sz w:val="22"/>
          <w:szCs w:val="22"/>
          <w:lang w:val="bg-BG"/>
        </w:rPr>
        <w:t>прилагането</w:t>
      </w:r>
      <w:r w:rsidR="00B27126" w:rsidRPr="00906E42">
        <w:rPr>
          <w:sz w:val="22"/>
          <w:szCs w:val="22"/>
          <w:lang w:val="bg-BG"/>
        </w:rPr>
        <w:t xml:space="preserve"> </w:t>
      </w:r>
      <w:r w:rsidRPr="00906E42">
        <w:rPr>
          <w:sz w:val="22"/>
          <w:szCs w:val="22"/>
          <w:lang w:val="bg-BG"/>
        </w:rPr>
        <w:t xml:space="preserve">на </w:t>
      </w:r>
      <w:r w:rsidR="006E44BF" w:rsidRPr="006E44BF">
        <w:rPr>
          <w:sz w:val="22"/>
          <w:szCs w:val="22"/>
          <w:lang w:val="bg-BG"/>
        </w:rPr>
        <w:t>терипаратид</w:t>
      </w:r>
      <w:r w:rsidRPr="00906E42">
        <w:rPr>
          <w:sz w:val="22"/>
          <w:szCs w:val="22"/>
          <w:lang w:val="bg-BG"/>
        </w:rPr>
        <w:t xml:space="preserve"> трябва да се преустанови.</w:t>
      </w:r>
    </w:p>
    <w:p w14:paraId="3793734E" w14:textId="77777777" w:rsidR="00D11B30" w:rsidRDefault="00D11B30" w:rsidP="00D11B30">
      <w:pPr>
        <w:rPr>
          <w:sz w:val="22"/>
          <w:szCs w:val="22"/>
          <w:lang w:val="bg-BG"/>
        </w:rPr>
      </w:pPr>
    </w:p>
    <w:p w14:paraId="2EBB5B5E" w14:textId="77777777" w:rsidR="00D11B30" w:rsidRDefault="00D11B30" w:rsidP="00AF31AE">
      <w:pPr>
        <w:keepNext/>
        <w:rPr>
          <w:sz w:val="22"/>
          <w:szCs w:val="22"/>
          <w:u w:val="single"/>
          <w:lang w:val="bg-BG"/>
        </w:rPr>
      </w:pPr>
      <w:r w:rsidRPr="00D11B30">
        <w:rPr>
          <w:sz w:val="22"/>
          <w:szCs w:val="22"/>
          <w:u w:val="single"/>
          <w:lang w:val="bg-BG"/>
        </w:rPr>
        <w:t>Бременност</w:t>
      </w:r>
    </w:p>
    <w:p w14:paraId="64ACEB6E" w14:textId="77777777" w:rsidR="00C82A0D" w:rsidRPr="00D11B30" w:rsidRDefault="00C82A0D" w:rsidP="00AF31AE">
      <w:pPr>
        <w:keepNext/>
        <w:rPr>
          <w:sz w:val="22"/>
          <w:szCs w:val="22"/>
          <w:u w:val="single"/>
          <w:lang w:val="bg-BG"/>
        </w:rPr>
      </w:pPr>
    </w:p>
    <w:p w14:paraId="58D0C356" w14:textId="118F94E1" w:rsidR="00D11B30" w:rsidRPr="00D11B30" w:rsidRDefault="006E44BF" w:rsidP="00D11B30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</w:t>
      </w:r>
      <w:r w:rsidRPr="006E44BF">
        <w:rPr>
          <w:sz w:val="22"/>
          <w:szCs w:val="22"/>
          <w:lang w:val="bg-BG"/>
        </w:rPr>
        <w:t>ерипаратид</w:t>
      </w:r>
      <w:r w:rsidRPr="006E44BF" w:rsidDel="006E44BF">
        <w:rPr>
          <w:sz w:val="22"/>
          <w:szCs w:val="22"/>
          <w:lang w:val="bg-BG"/>
        </w:rPr>
        <w:t xml:space="preserve"> </w:t>
      </w:r>
      <w:r w:rsidR="008D34B4">
        <w:rPr>
          <w:sz w:val="22"/>
          <w:szCs w:val="22"/>
          <w:lang w:val="bg-BG"/>
        </w:rPr>
        <w:t>SUN</w:t>
      </w:r>
      <w:r w:rsidR="00D11B30" w:rsidRPr="00D11B30">
        <w:rPr>
          <w:sz w:val="22"/>
          <w:szCs w:val="22"/>
          <w:lang w:val="bg-BG"/>
        </w:rPr>
        <w:t xml:space="preserve"> е противопоказан за употреба при бременност (вж. точка 4.3).</w:t>
      </w:r>
    </w:p>
    <w:p w14:paraId="5BE2950E" w14:textId="77777777" w:rsidR="00D11B30" w:rsidRPr="00D11B30" w:rsidRDefault="00D11B30" w:rsidP="00D11B30">
      <w:pPr>
        <w:rPr>
          <w:sz w:val="22"/>
          <w:szCs w:val="22"/>
          <w:lang w:val="bg-BG"/>
        </w:rPr>
      </w:pPr>
    </w:p>
    <w:p w14:paraId="1E7D199F" w14:textId="77777777" w:rsidR="00D11B30" w:rsidRDefault="00D11B30" w:rsidP="00AF31AE">
      <w:pPr>
        <w:keepNext/>
        <w:rPr>
          <w:sz w:val="22"/>
          <w:szCs w:val="22"/>
          <w:u w:val="single"/>
          <w:lang w:val="bg-BG"/>
        </w:rPr>
      </w:pPr>
      <w:r w:rsidRPr="00906E42">
        <w:rPr>
          <w:sz w:val="22"/>
          <w:szCs w:val="22"/>
          <w:u w:val="single"/>
          <w:lang w:val="bg-BG"/>
        </w:rPr>
        <w:t>Кърмене</w:t>
      </w:r>
    </w:p>
    <w:p w14:paraId="404CB2F1" w14:textId="77777777" w:rsidR="00C82A0D" w:rsidRPr="00D11B30" w:rsidRDefault="00C82A0D" w:rsidP="00AF31AE">
      <w:pPr>
        <w:keepNext/>
        <w:rPr>
          <w:sz w:val="22"/>
          <w:szCs w:val="22"/>
          <w:lang w:val="bg-BG"/>
        </w:rPr>
      </w:pPr>
    </w:p>
    <w:p w14:paraId="59799AA5" w14:textId="4C4F3FFF" w:rsidR="00D11B30" w:rsidRPr="00D11B30" w:rsidRDefault="006E44BF" w:rsidP="00D11B30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D11B30" w:rsidRPr="00D11B30">
        <w:rPr>
          <w:sz w:val="22"/>
          <w:szCs w:val="22"/>
          <w:lang w:val="bg-BG"/>
        </w:rPr>
        <w:t xml:space="preserve"> е противопоказан за употреба по време на кърмене. </w:t>
      </w:r>
      <w:r w:rsidR="00D11B30" w:rsidRPr="00D11B30">
        <w:rPr>
          <w:rFonts w:eastAsia="SimSun"/>
          <w:sz w:val="22"/>
          <w:szCs w:val="22"/>
          <w:lang w:val="bg-BG" w:eastAsia="zh-CN"/>
        </w:rPr>
        <w:t>Не е известно дали</w:t>
      </w:r>
      <w:r w:rsidR="00D11B30" w:rsidRPr="00D11B30">
        <w:rPr>
          <w:sz w:val="22"/>
          <w:szCs w:val="22"/>
          <w:lang w:val="bg-BG"/>
        </w:rPr>
        <w:t xml:space="preserve"> терипаратид </w:t>
      </w:r>
      <w:r w:rsidR="00D11B30" w:rsidRPr="00D11B30">
        <w:rPr>
          <w:rFonts w:eastAsia="SimSun"/>
          <w:sz w:val="22"/>
          <w:szCs w:val="22"/>
          <w:lang w:val="bg-BG" w:eastAsia="zh-CN"/>
        </w:rPr>
        <w:t>се екскретира в човешката кърма</w:t>
      </w:r>
      <w:r w:rsidR="00D11B30" w:rsidRPr="00D11B30">
        <w:rPr>
          <w:sz w:val="22"/>
          <w:szCs w:val="22"/>
          <w:lang w:val="bg-BG"/>
        </w:rPr>
        <w:t>.</w:t>
      </w:r>
    </w:p>
    <w:p w14:paraId="292E96A4" w14:textId="77777777" w:rsidR="00D11B30" w:rsidRPr="00D11B30" w:rsidRDefault="00D11B30" w:rsidP="00D11B30">
      <w:pPr>
        <w:rPr>
          <w:sz w:val="22"/>
          <w:szCs w:val="22"/>
          <w:lang w:val="bg-BG"/>
        </w:rPr>
      </w:pPr>
    </w:p>
    <w:p w14:paraId="7B55DE3A" w14:textId="77777777" w:rsidR="00D11B30" w:rsidRDefault="00D11B30" w:rsidP="00D11B30">
      <w:pPr>
        <w:keepNext/>
        <w:rPr>
          <w:sz w:val="22"/>
          <w:szCs w:val="22"/>
          <w:u w:val="single"/>
          <w:lang w:val="bg-BG"/>
        </w:rPr>
      </w:pPr>
      <w:r w:rsidRPr="00D11B30">
        <w:rPr>
          <w:sz w:val="22"/>
          <w:szCs w:val="22"/>
          <w:u w:val="single"/>
          <w:lang w:val="bg-BG"/>
        </w:rPr>
        <w:t>Фертилитет</w:t>
      </w:r>
    </w:p>
    <w:p w14:paraId="283B504E" w14:textId="77777777" w:rsidR="00C82A0D" w:rsidRPr="00D11B30" w:rsidRDefault="00C82A0D" w:rsidP="00D11B30">
      <w:pPr>
        <w:keepNext/>
        <w:rPr>
          <w:sz w:val="22"/>
          <w:szCs w:val="22"/>
          <w:u w:val="single"/>
          <w:lang w:val="bg-BG"/>
        </w:rPr>
      </w:pPr>
    </w:p>
    <w:p w14:paraId="06849648" w14:textId="77777777" w:rsidR="00D11B30" w:rsidRPr="00906E42" w:rsidRDefault="00D11B30" w:rsidP="00D11B30">
      <w:pPr>
        <w:widowControl w:val="0"/>
        <w:rPr>
          <w:sz w:val="22"/>
          <w:szCs w:val="22"/>
          <w:lang w:val="ru-RU"/>
        </w:rPr>
      </w:pPr>
      <w:r w:rsidRPr="00D11B30">
        <w:rPr>
          <w:sz w:val="22"/>
          <w:szCs w:val="22"/>
          <w:lang w:val="bg-BG"/>
        </w:rPr>
        <w:t>Проучванията при зайци показват репродуктивна токсичност (вж. точка 5.3). Ефектът на терипаратид върху развитието на човешкия фетус не е изследван. Потенциалният риск за хора не е известен</w:t>
      </w:r>
      <w:r w:rsidRPr="006B2343">
        <w:rPr>
          <w:sz w:val="22"/>
          <w:szCs w:val="22"/>
          <w:lang w:val="bg-BG"/>
        </w:rPr>
        <w:t>.</w:t>
      </w:r>
    </w:p>
    <w:p w14:paraId="278608BF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5C0A50E4" w14:textId="77777777" w:rsidR="008B786D" w:rsidRPr="006B2343" w:rsidRDefault="008B786D" w:rsidP="008B786D">
      <w:pPr>
        <w:keepNext/>
        <w:ind w:right="-1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4.7</w:t>
      </w:r>
      <w:r w:rsidRPr="006B2343">
        <w:rPr>
          <w:b/>
          <w:sz w:val="22"/>
          <w:szCs w:val="22"/>
          <w:lang w:val="bg-BG"/>
        </w:rPr>
        <w:tab/>
        <w:t>Ефекти върху способността за шофиране и работа с машини</w:t>
      </w:r>
    </w:p>
    <w:p w14:paraId="12CE1BF0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08128941" w14:textId="175705B0" w:rsidR="008B786D" w:rsidRPr="006B2343" w:rsidRDefault="006E44BF" w:rsidP="008B786D">
      <w:pPr>
        <w:ind w:right="-19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C80946" w:rsidRPr="00D11B30">
        <w:rPr>
          <w:sz w:val="22"/>
          <w:szCs w:val="22"/>
          <w:lang w:val="bg-BG"/>
        </w:rPr>
        <w:t xml:space="preserve"> </w:t>
      </w:r>
      <w:r w:rsidR="00C80946" w:rsidRPr="00906E42">
        <w:rPr>
          <w:sz w:val="22"/>
          <w:szCs w:val="22"/>
          <w:lang w:val="bg-BG"/>
        </w:rPr>
        <w:t xml:space="preserve">не повлиява или повлиява пренебрежимо способността за шофиране и работа с машини. </w:t>
      </w:r>
      <w:r w:rsidR="00C80946">
        <w:rPr>
          <w:sz w:val="22"/>
          <w:szCs w:val="22"/>
          <w:lang w:val="bg-BG"/>
        </w:rPr>
        <w:t>П</w:t>
      </w:r>
      <w:r w:rsidR="008B786D" w:rsidRPr="006B2343">
        <w:rPr>
          <w:sz w:val="22"/>
          <w:szCs w:val="22"/>
          <w:lang w:val="bg-BG"/>
        </w:rPr>
        <w:t>ри някои пациенти е наблюдавана преходна ортостатична хипотония или замаяност. Тези пациенти трябва да се въздържат от шофиране или работа с машини до отминаване на симптомите.</w:t>
      </w:r>
    </w:p>
    <w:p w14:paraId="4A282588" w14:textId="77777777" w:rsidR="008B786D" w:rsidRPr="006B2343" w:rsidRDefault="008B786D" w:rsidP="008B786D">
      <w:pPr>
        <w:pStyle w:val="bulletlist"/>
        <w:spacing w:before="0" w:line="360" w:lineRule="auto"/>
        <w:jc w:val="left"/>
        <w:rPr>
          <w:kern w:val="0"/>
          <w:szCs w:val="22"/>
          <w:lang w:val="bg-BG"/>
        </w:rPr>
      </w:pPr>
    </w:p>
    <w:p w14:paraId="01349E9D" w14:textId="77777777" w:rsidR="008B786D" w:rsidRPr="006B2343" w:rsidRDefault="008B786D" w:rsidP="008B786D">
      <w:pPr>
        <w:keepNext/>
        <w:ind w:right="-19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lastRenderedPageBreak/>
        <w:t>4.8</w:t>
      </w:r>
      <w:r w:rsidRPr="006B2343">
        <w:rPr>
          <w:b/>
          <w:sz w:val="22"/>
          <w:szCs w:val="22"/>
          <w:lang w:val="bg-BG"/>
        </w:rPr>
        <w:tab/>
        <w:t>Нежелани лекарствени реакции</w:t>
      </w:r>
    </w:p>
    <w:p w14:paraId="5AB59618" w14:textId="77777777" w:rsidR="008B786D" w:rsidRPr="006B2343" w:rsidRDefault="008B786D" w:rsidP="008B786D">
      <w:pPr>
        <w:keepNext/>
        <w:rPr>
          <w:sz w:val="22"/>
          <w:szCs w:val="22"/>
          <w:lang w:val="bg-BG"/>
        </w:rPr>
      </w:pPr>
    </w:p>
    <w:p w14:paraId="034C053E" w14:textId="77777777" w:rsidR="00C80946" w:rsidRDefault="00C80946" w:rsidP="00572729">
      <w:pPr>
        <w:keepNext/>
        <w:rPr>
          <w:sz w:val="22"/>
          <w:szCs w:val="22"/>
          <w:u w:val="single"/>
          <w:lang w:val="bg-BG"/>
        </w:rPr>
      </w:pPr>
      <w:r w:rsidRPr="00C80946">
        <w:rPr>
          <w:sz w:val="22"/>
          <w:szCs w:val="22"/>
          <w:u w:val="single"/>
          <w:lang w:val="bg-BG"/>
        </w:rPr>
        <w:t>Резюме на профила на безопасност</w:t>
      </w:r>
    </w:p>
    <w:p w14:paraId="1671D765" w14:textId="77777777" w:rsidR="00C82A0D" w:rsidRPr="00C80946" w:rsidRDefault="00C82A0D" w:rsidP="00572729">
      <w:pPr>
        <w:keepNext/>
        <w:rPr>
          <w:sz w:val="22"/>
          <w:szCs w:val="22"/>
          <w:u w:val="single"/>
          <w:lang w:val="bg-BG"/>
        </w:rPr>
      </w:pPr>
    </w:p>
    <w:p w14:paraId="2860F631" w14:textId="77777777" w:rsidR="00EF4AE8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Най-често съобщаваните нежелани </w:t>
      </w:r>
      <w:r w:rsidR="003477EF">
        <w:rPr>
          <w:sz w:val="22"/>
          <w:szCs w:val="22"/>
          <w:lang w:val="bg-BG"/>
        </w:rPr>
        <w:t>реакции</w:t>
      </w:r>
      <w:r w:rsidR="003477EF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при пациентите, лекувани с </w:t>
      </w:r>
      <w:r w:rsidR="006E44BF">
        <w:rPr>
          <w:sz w:val="22"/>
          <w:szCs w:val="22"/>
          <w:lang w:val="bg-BG"/>
        </w:rPr>
        <w:t>терипаратид</w:t>
      </w:r>
      <w:r w:rsidRPr="006B2343">
        <w:rPr>
          <w:sz w:val="22"/>
          <w:szCs w:val="22"/>
          <w:lang w:val="bg-BG"/>
        </w:rPr>
        <w:t xml:space="preserve">, са гадене, болки в крайниците, главоболие и </w:t>
      </w:r>
      <w:r w:rsidR="003477EF" w:rsidRPr="006B2343">
        <w:rPr>
          <w:sz w:val="22"/>
          <w:szCs w:val="22"/>
          <w:lang w:val="bg-BG"/>
        </w:rPr>
        <w:t>зама</w:t>
      </w:r>
      <w:r w:rsidR="00CF7761">
        <w:rPr>
          <w:sz w:val="22"/>
          <w:szCs w:val="22"/>
          <w:lang w:val="bg-BG"/>
        </w:rPr>
        <w:t>я</w:t>
      </w:r>
      <w:r w:rsidR="002700C8">
        <w:rPr>
          <w:sz w:val="22"/>
          <w:szCs w:val="22"/>
          <w:lang w:val="bg-BG"/>
        </w:rPr>
        <w:t>н</w:t>
      </w:r>
      <w:r w:rsidR="00CF7761">
        <w:rPr>
          <w:sz w:val="22"/>
          <w:szCs w:val="22"/>
          <w:lang w:val="bg-BG"/>
        </w:rPr>
        <w:t>ост</w:t>
      </w:r>
      <w:r w:rsidRPr="006B2343">
        <w:rPr>
          <w:sz w:val="22"/>
          <w:szCs w:val="22"/>
          <w:lang w:val="bg-BG"/>
        </w:rPr>
        <w:t>.</w:t>
      </w:r>
    </w:p>
    <w:p w14:paraId="2AD17EA2" w14:textId="77777777" w:rsidR="00EF4AE8" w:rsidRDefault="00EF4AE8" w:rsidP="008B786D">
      <w:pPr>
        <w:rPr>
          <w:sz w:val="22"/>
          <w:szCs w:val="22"/>
          <w:lang w:val="bg-BG"/>
        </w:rPr>
      </w:pPr>
    </w:p>
    <w:p w14:paraId="41F3D59B" w14:textId="77777777" w:rsidR="00B35DCF" w:rsidRDefault="00B35DCF" w:rsidP="00572729">
      <w:pPr>
        <w:pStyle w:val="BodyText"/>
        <w:keepNext/>
        <w:tabs>
          <w:tab w:val="left" w:pos="709"/>
        </w:tabs>
        <w:rPr>
          <w:sz w:val="22"/>
          <w:szCs w:val="22"/>
          <w:u w:val="single"/>
          <w:lang w:val="bg-BG"/>
        </w:rPr>
      </w:pPr>
      <w:r w:rsidRPr="00B35DCF">
        <w:rPr>
          <w:sz w:val="22"/>
          <w:szCs w:val="22"/>
          <w:u w:val="single"/>
          <w:lang w:val="bg-BG"/>
        </w:rPr>
        <w:t>Нежеланите лекарствени реакции, представени в таблица</w:t>
      </w:r>
    </w:p>
    <w:p w14:paraId="42568376" w14:textId="77777777" w:rsidR="00C82A0D" w:rsidRPr="00B35DCF" w:rsidRDefault="00C82A0D" w:rsidP="00572729">
      <w:pPr>
        <w:pStyle w:val="BodyText"/>
        <w:keepNext/>
        <w:tabs>
          <w:tab w:val="left" w:pos="709"/>
        </w:tabs>
        <w:rPr>
          <w:sz w:val="22"/>
          <w:szCs w:val="22"/>
          <w:u w:val="single"/>
          <w:lang w:val="bg-BG"/>
        </w:rPr>
      </w:pPr>
    </w:p>
    <w:p w14:paraId="0BFE0BC7" w14:textId="77777777" w:rsidR="00B35DCF" w:rsidRDefault="00B35DCF" w:rsidP="00B35DCF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От пациентите, участвали в проучвания</w:t>
      </w:r>
      <w:r w:rsidR="00811B2C">
        <w:rPr>
          <w:sz w:val="22"/>
          <w:szCs w:val="22"/>
          <w:lang w:val="bg-BG"/>
        </w:rPr>
        <w:t>та</w:t>
      </w:r>
      <w:r w:rsidRPr="006B2343">
        <w:rPr>
          <w:sz w:val="22"/>
          <w:szCs w:val="22"/>
          <w:lang w:val="bg-BG"/>
        </w:rPr>
        <w:t xml:space="preserve"> с терипаратид, при 82,8% от пациентите</w:t>
      </w:r>
      <w:r>
        <w:rPr>
          <w:sz w:val="22"/>
          <w:szCs w:val="22"/>
          <w:lang w:val="bg-BG"/>
        </w:rPr>
        <w:t xml:space="preserve">, </w:t>
      </w:r>
      <w:r w:rsidR="00B27126">
        <w:rPr>
          <w:sz w:val="22"/>
          <w:szCs w:val="22"/>
          <w:lang w:val="bg-BG"/>
        </w:rPr>
        <w:t>получавали</w:t>
      </w:r>
      <w:r w:rsidRPr="006B2343">
        <w:rPr>
          <w:sz w:val="22"/>
          <w:szCs w:val="22"/>
          <w:lang w:val="bg-BG"/>
        </w:rPr>
        <w:t xml:space="preserve"> </w:t>
      </w:r>
      <w:r w:rsidR="006E44BF" w:rsidRPr="006E44BF">
        <w:rPr>
          <w:sz w:val="22"/>
          <w:szCs w:val="22"/>
          <w:lang w:val="bg-BG"/>
        </w:rPr>
        <w:t>терипаратид</w:t>
      </w:r>
      <w:r>
        <w:rPr>
          <w:sz w:val="22"/>
          <w:szCs w:val="22"/>
          <w:lang w:val="bg-BG"/>
        </w:rPr>
        <w:t>,</w:t>
      </w:r>
      <w:r w:rsidRPr="006B2343">
        <w:rPr>
          <w:sz w:val="22"/>
          <w:szCs w:val="22"/>
          <w:lang w:val="bg-BG"/>
        </w:rPr>
        <w:t xml:space="preserve"> и 84,5% от пациентите</w:t>
      </w:r>
      <w:r>
        <w:rPr>
          <w:sz w:val="22"/>
          <w:szCs w:val="22"/>
          <w:lang w:val="bg-BG"/>
        </w:rPr>
        <w:t xml:space="preserve">, </w:t>
      </w:r>
      <w:r w:rsidR="00B27126">
        <w:rPr>
          <w:sz w:val="22"/>
          <w:szCs w:val="22"/>
          <w:lang w:val="bg-BG"/>
        </w:rPr>
        <w:t>получавали</w:t>
      </w:r>
      <w:r w:rsidRPr="006B2343">
        <w:rPr>
          <w:sz w:val="22"/>
          <w:szCs w:val="22"/>
          <w:lang w:val="bg-BG"/>
        </w:rPr>
        <w:t xml:space="preserve"> плацебо</w:t>
      </w:r>
      <w:r>
        <w:rPr>
          <w:sz w:val="22"/>
          <w:szCs w:val="22"/>
          <w:lang w:val="bg-BG"/>
        </w:rPr>
        <w:t>,</w:t>
      </w:r>
      <w:r w:rsidRPr="006B2343">
        <w:rPr>
          <w:sz w:val="22"/>
          <w:szCs w:val="22"/>
          <w:lang w:val="bg-BG"/>
        </w:rPr>
        <w:t xml:space="preserve"> </w:t>
      </w:r>
      <w:r w:rsidR="00811B2C">
        <w:rPr>
          <w:sz w:val="22"/>
          <w:szCs w:val="22"/>
          <w:lang w:val="bg-BG"/>
        </w:rPr>
        <w:t>е съобщено поне</w:t>
      </w:r>
      <w:r w:rsidRPr="006B2343">
        <w:rPr>
          <w:sz w:val="22"/>
          <w:szCs w:val="22"/>
          <w:lang w:val="bg-BG"/>
        </w:rPr>
        <w:t xml:space="preserve"> 1 нежелано събитие.</w:t>
      </w:r>
    </w:p>
    <w:p w14:paraId="2C1696D4" w14:textId="77777777" w:rsidR="00B35DCF" w:rsidRPr="006B2343" w:rsidRDefault="00B35DCF" w:rsidP="00B35DCF">
      <w:pPr>
        <w:rPr>
          <w:sz w:val="22"/>
          <w:szCs w:val="22"/>
          <w:lang w:val="bg-BG"/>
        </w:rPr>
      </w:pPr>
    </w:p>
    <w:p w14:paraId="79A50C11" w14:textId="1133A578" w:rsidR="00B076D0" w:rsidRDefault="00B076D0" w:rsidP="00B076D0">
      <w:pPr>
        <w:rPr>
          <w:color w:val="000000"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Нежеланите лекарствени реакции, свързани с употребата на терипаратид в клинични проучвания за остеопороза</w:t>
      </w:r>
      <w:r w:rsidR="00CE4BBF">
        <w:rPr>
          <w:sz w:val="22"/>
          <w:szCs w:val="22"/>
          <w:lang w:val="bg-BG"/>
        </w:rPr>
        <w:t xml:space="preserve"> и постмаркетингова експозиция</w:t>
      </w:r>
      <w:r>
        <w:rPr>
          <w:sz w:val="22"/>
          <w:szCs w:val="22"/>
          <w:lang w:val="bg-BG"/>
        </w:rPr>
        <w:t xml:space="preserve">, са обобщени в таблицата по-долу. </w:t>
      </w:r>
      <w:r w:rsidRPr="00400E7A">
        <w:rPr>
          <w:color w:val="000000"/>
          <w:sz w:val="22"/>
          <w:szCs w:val="22"/>
          <w:lang w:val="bg-BG"/>
        </w:rPr>
        <w:t>Използван</w:t>
      </w:r>
      <w:r w:rsidR="008F5BA8">
        <w:rPr>
          <w:color w:val="000000"/>
          <w:sz w:val="22"/>
          <w:szCs w:val="22"/>
        </w:rPr>
        <w:t>a</w:t>
      </w:r>
      <w:r w:rsidRPr="00400E7A">
        <w:rPr>
          <w:color w:val="000000"/>
          <w:sz w:val="22"/>
          <w:szCs w:val="22"/>
          <w:lang w:val="bg-BG"/>
        </w:rPr>
        <w:t xml:space="preserve"> е следн</w:t>
      </w:r>
      <w:r w:rsidR="008F5BA8">
        <w:rPr>
          <w:color w:val="000000"/>
          <w:sz w:val="22"/>
          <w:szCs w:val="22"/>
          <w:lang w:val="bg-BG"/>
        </w:rPr>
        <w:t>ата</w:t>
      </w:r>
      <w:r w:rsidRPr="00400E7A">
        <w:rPr>
          <w:color w:val="000000"/>
          <w:sz w:val="22"/>
          <w:szCs w:val="22"/>
          <w:lang w:val="bg-BG"/>
        </w:rPr>
        <w:t xml:space="preserve"> </w:t>
      </w:r>
      <w:r w:rsidR="008F5BA8">
        <w:rPr>
          <w:color w:val="000000"/>
          <w:sz w:val="22"/>
          <w:szCs w:val="22"/>
          <w:lang w:val="bg-BG"/>
        </w:rPr>
        <w:t xml:space="preserve">конвенция </w:t>
      </w:r>
      <w:r w:rsidRPr="00400E7A">
        <w:rPr>
          <w:color w:val="000000"/>
          <w:sz w:val="22"/>
          <w:szCs w:val="22"/>
          <w:lang w:val="bg-BG"/>
        </w:rPr>
        <w:t>за класифициране на нежеланите реакции: много чести (</w:t>
      </w:r>
      <w:r w:rsidRPr="007F4BC4">
        <w:rPr>
          <w:lang w:val="ru-RU"/>
        </w:rPr>
        <w:t>≥</w:t>
      </w:r>
      <w:r w:rsidR="007B0C32">
        <w:rPr>
          <w:lang w:val="ru-RU"/>
        </w:rPr>
        <w:t> </w:t>
      </w:r>
      <w:r w:rsidRPr="00400E7A">
        <w:rPr>
          <w:color w:val="000000"/>
          <w:sz w:val="22"/>
          <w:szCs w:val="22"/>
          <w:lang w:val="bg-BG"/>
        </w:rPr>
        <w:t>1/10), чести (</w:t>
      </w:r>
      <w:r w:rsidRPr="007F4BC4">
        <w:rPr>
          <w:lang w:val="ru-RU"/>
        </w:rPr>
        <w:t>≥</w:t>
      </w:r>
      <w:r w:rsidR="004921A4">
        <w:t> </w:t>
      </w:r>
      <w:r w:rsidRPr="00400E7A">
        <w:rPr>
          <w:color w:val="000000"/>
          <w:sz w:val="22"/>
          <w:szCs w:val="22"/>
          <w:lang w:val="bg-BG"/>
        </w:rPr>
        <w:t>1/100 до &lt;</w:t>
      </w:r>
      <w:r w:rsidR="007B0C32">
        <w:rPr>
          <w:color w:val="000000"/>
          <w:sz w:val="22"/>
          <w:szCs w:val="22"/>
          <w:lang w:val="bg-BG"/>
        </w:rPr>
        <w:t> </w:t>
      </w:r>
      <w:r w:rsidRPr="00400E7A">
        <w:rPr>
          <w:color w:val="000000"/>
          <w:sz w:val="22"/>
          <w:szCs w:val="22"/>
          <w:lang w:val="bg-BG"/>
        </w:rPr>
        <w:t>1/10), нечести (</w:t>
      </w:r>
      <w:r w:rsidRPr="007F4BC4">
        <w:rPr>
          <w:lang w:val="ru-RU"/>
        </w:rPr>
        <w:t>≥</w:t>
      </w:r>
      <w:r>
        <w:rPr>
          <w:lang w:val="ru-RU"/>
        </w:rPr>
        <w:t> </w:t>
      </w:r>
      <w:r w:rsidRPr="00400E7A">
        <w:rPr>
          <w:color w:val="000000"/>
          <w:sz w:val="22"/>
          <w:szCs w:val="22"/>
          <w:lang w:val="bg-BG"/>
        </w:rPr>
        <w:t>1/1 000 до &lt;</w:t>
      </w:r>
      <w:r w:rsidR="007B0C32">
        <w:rPr>
          <w:color w:val="000000"/>
          <w:sz w:val="22"/>
          <w:szCs w:val="22"/>
          <w:lang w:val="bg-BG"/>
        </w:rPr>
        <w:t> </w:t>
      </w:r>
      <w:r w:rsidRPr="00400E7A">
        <w:rPr>
          <w:color w:val="000000"/>
          <w:sz w:val="22"/>
          <w:szCs w:val="22"/>
          <w:lang w:val="bg-BG"/>
        </w:rPr>
        <w:t>1/100), редки (</w:t>
      </w:r>
      <w:r w:rsidRPr="007F4BC4">
        <w:rPr>
          <w:lang w:val="ru-RU"/>
        </w:rPr>
        <w:t>≥</w:t>
      </w:r>
      <w:r w:rsidR="007B0C32">
        <w:rPr>
          <w:lang w:val="ru-RU"/>
        </w:rPr>
        <w:t> </w:t>
      </w:r>
      <w:r w:rsidRPr="00400E7A">
        <w:rPr>
          <w:color w:val="000000"/>
          <w:sz w:val="22"/>
          <w:szCs w:val="22"/>
          <w:lang w:val="bg-BG"/>
        </w:rPr>
        <w:t>1/10 000 до 1/1 000), много редки (&lt;</w:t>
      </w:r>
      <w:r w:rsidR="007B0C32">
        <w:rPr>
          <w:color w:val="000000"/>
          <w:sz w:val="22"/>
          <w:szCs w:val="22"/>
          <w:lang w:val="bg-BG"/>
        </w:rPr>
        <w:t> </w:t>
      </w:r>
      <w:r w:rsidRPr="00400E7A">
        <w:rPr>
          <w:color w:val="000000"/>
          <w:sz w:val="22"/>
          <w:szCs w:val="22"/>
          <w:lang w:val="bg-BG"/>
        </w:rPr>
        <w:t>1/10 000).</w:t>
      </w:r>
    </w:p>
    <w:p w14:paraId="5EB27633" w14:textId="77777777" w:rsidR="00FA1719" w:rsidRDefault="00FA1719" w:rsidP="00B076D0">
      <w:pPr>
        <w:rPr>
          <w:color w:val="000000"/>
          <w:sz w:val="22"/>
          <w:szCs w:val="22"/>
          <w:lang w:val="bg-BG"/>
        </w:rPr>
      </w:pPr>
    </w:p>
    <w:p w14:paraId="7F6D5B9D" w14:textId="77777777" w:rsidR="006E44BF" w:rsidRDefault="006E44BF" w:rsidP="00B076D0">
      <w:pPr>
        <w:rPr>
          <w:color w:val="000000"/>
          <w:sz w:val="22"/>
          <w:szCs w:val="22"/>
          <w:lang w:val="bg-BG"/>
        </w:rPr>
      </w:pPr>
      <w:r w:rsidRPr="00DA1E7E">
        <w:rPr>
          <w:b/>
          <w:color w:val="000000"/>
          <w:sz w:val="22"/>
          <w:szCs w:val="22"/>
          <w:lang w:val="bg-BG"/>
        </w:rPr>
        <w:t>Таблица 1</w:t>
      </w:r>
      <w:r w:rsidRPr="006E44BF">
        <w:rPr>
          <w:color w:val="000000"/>
          <w:sz w:val="22"/>
          <w:szCs w:val="22"/>
          <w:lang w:val="bg-BG"/>
        </w:rPr>
        <w:t>. Нежелан</w:t>
      </w:r>
      <w:r>
        <w:rPr>
          <w:color w:val="000000"/>
          <w:sz w:val="22"/>
          <w:szCs w:val="22"/>
          <w:lang w:val="bg-BG"/>
        </w:rPr>
        <w:t>и</w:t>
      </w:r>
      <w:r w:rsidRPr="006E44BF">
        <w:rPr>
          <w:color w:val="000000"/>
          <w:sz w:val="22"/>
          <w:szCs w:val="22"/>
          <w:lang w:val="bg-BG"/>
        </w:rPr>
        <w:t xml:space="preserve"> реакци</w:t>
      </w:r>
      <w:r>
        <w:rPr>
          <w:color w:val="000000"/>
          <w:sz w:val="22"/>
          <w:szCs w:val="22"/>
          <w:lang w:val="bg-BG"/>
        </w:rPr>
        <w:t>и</w:t>
      </w:r>
    </w:p>
    <w:p w14:paraId="2160951E" w14:textId="77777777" w:rsidR="008B786D" w:rsidRDefault="008B786D" w:rsidP="008B786D">
      <w:pPr>
        <w:rPr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3165"/>
        <w:gridCol w:w="3102"/>
      </w:tblGrid>
      <w:tr w:rsidR="006E44BF" w:rsidRPr="00341E31" w14:paraId="7754E2F6" w14:textId="77777777" w:rsidTr="00341E31">
        <w:tc>
          <w:tcPr>
            <w:tcW w:w="3181" w:type="dxa"/>
            <w:shd w:val="clear" w:color="auto" w:fill="auto"/>
          </w:tcPr>
          <w:p w14:paraId="114555C6" w14:textId="77777777" w:rsidR="006E44BF" w:rsidRPr="00C21BFD" w:rsidRDefault="006E44BF" w:rsidP="008B786D">
            <w:pPr>
              <w:rPr>
                <w:b/>
                <w:sz w:val="22"/>
                <w:szCs w:val="22"/>
                <w:lang w:val="bg-BG"/>
              </w:rPr>
            </w:pPr>
            <w:r w:rsidRPr="00C21BFD">
              <w:rPr>
                <w:b/>
                <w:sz w:val="22"/>
                <w:szCs w:val="22"/>
                <w:lang w:val="bg-BG"/>
              </w:rPr>
              <w:t>Системо-органен клас по MedDRA</w:t>
            </w:r>
          </w:p>
        </w:tc>
        <w:tc>
          <w:tcPr>
            <w:tcW w:w="3181" w:type="dxa"/>
            <w:shd w:val="clear" w:color="auto" w:fill="auto"/>
          </w:tcPr>
          <w:p w14:paraId="2BF85769" w14:textId="77777777" w:rsidR="006E44BF" w:rsidRPr="00F01163" w:rsidRDefault="006E44BF" w:rsidP="008B786D">
            <w:pPr>
              <w:rPr>
                <w:b/>
                <w:sz w:val="22"/>
                <w:szCs w:val="22"/>
                <w:lang w:val="bg-BG"/>
              </w:rPr>
            </w:pPr>
            <w:r w:rsidRPr="00C21BFD">
              <w:rPr>
                <w:b/>
                <w:sz w:val="22"/>
                <w:szCs w:val="22"/>
                <w:lang w:val="bg-BG"/>
              </w:rPr>
              <w:t>Нежелана реакция</w:t>
            </w:r>
          </w:p>
        </w:tc>
        <w:tc>
          <w:tcPr>
            <w:tcW w:w="3182" w:type="dxa"/>
            <w:shd w:val="clear" w:color="auto" w:fill="auto"/>
          </w:tcPr>
          <w:p w14:paraId="713E1FBF" w14:textId="77777777" w:rsidR="006E44BF" w:rsidRPr="00BB765F" w:rsidRDefault="006E44BF" w:rsidP="008B786D">
            <w:pPr>
              <w:rPr>
                <w:b/>
                <w:sz w:val="22"/>
                <w:szCs w:val="22"/>
                <w:lang w:val="bg-BG"/>
              </w:rPr>
            </w:pPr>
            <w:r w:rsidRPr="00F01163">
              <w:rPr>
                <w:b/>
                <w:sz w:val="22"/>
                <w:szCs w:val="22"/>
                <w:lang w:val="bg-BG"/>
              </w:rPr>
              <w:t>Честота</w:t>
            </w:r>
          </w:p>
        </w:tc>
      </w:tr>
      <w:tr w:rsidR="006E44BF" w:rsidRPr="00341E31" w14:paraId="0996ABB7" w14:textId="77777777" w:rsidTr="00341E31">
        <w:tc>
          <w:tcPr>
            <w:tcW w:w="3181" w:type="dxa"/>
            <w:shd w:val="clear" w:color="auto" w:fill="auto"/>
          </w:tcPr>
          <w:p w14:paraId="0E93EBE2" w14:textId="77777777" w:rsidR="006E44BF" w:rsidRPr="00341E31" w:rsidRDefault="006E44BF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Нарушения на кръвта и лимфната система</w:t>
            </w:r>
          </w:p>
        </w:tc>
        <w:tc>
          <w:tcPr>
            <w:tcW w:w="3181" w:type="dxa"/>
            <w:shd w:val="clear" w:color="auto" w:fill="auto"/>
          </w:tcPr>
          <w:p w14:paraId="5BCD01F6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Анемия</w:t>
            </w:r>
          </w:p>
        </w:tc>
        <w:tc>
          <w:tcPr>
            <w:tcW w:w="3182" w:type="dxa"/>
            <w:shd w:val="clear" w:color="auto" w:fill="auto"/>
          </w:tcPr>
          <w:p w14:paraId="62D1116F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6E44BF" w:rsidRPr="00341E31" w14:paraId="1E03CA68" w14:textId="77777777" w:rsidTr="00341E31">
        <w:tc>
          <w:tcPr>
            <w:tcW w:w="3181" w:type="dxa"/>
            <w:shd w:val="clear" w:color="auto" w:fill="auto"/>
          </w:tcPr>
          <w:p w14:paraId="74463D88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Нарушения на имунната система</w:t>
            </w:r>
          </w:p>
        </w:tc>
        <w:tc>
          <w:tcPr>
            <w:tcW w:w="3181" w:type="dxa"/>
            <w:shd w:val="clear" w:color="auto" w:fill="auto"/>
          </w:tcPr>
          <w:p w14:paraId="45B37122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Анафилаксия</w:t>
            </w:r>
          </w:p>
        </w:tc>
        <w:tc>
          <w:tcPr>
            <w:tcW w:w="3182" w:type="dxa"/>
            <w:shd w:val="clear" w:color="auto" w:fill="auto"/>
          </w:tcPr>
          <w:p w14:paraId="10080065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Редки</w:t>
            </w:r>
          </w:p>
        </w:tc>
      </w:tr>
      <w:tr w:rsidR="00314B97" w:rsidRPr="00341E31" w14:paraId="0DB3C6A8" w14:textId="77777777" w:rsidTr="00341E31">
        <w:tc>
          <w:tcPr>
            <w:tcW w:w="3181" w:type="dxa"/>
            <w:vMerge w:val="restart"/>
            <w:shd w:val="clear" w:color="auto" w:fill="auto"/>
          </w:tcPr>
          <w:p w14:paraId="1278B59A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Нарушения на метаболизма и храненето</w:t>
            </w:r>
          </w:p>
        </w:tc>
        <w:tc>
          <w:tcPr>
            <w:tcW w:w="3181" w:type="dxa"/>
            <w:shd w:val="clear" w:color="auto" w:fill="auto"/>
          </w:tcPr>
          <w:p w14:paraId="3BDB82CD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Хиперхолестеролемия</w:t>
            </w:r>
          </w:p>
          <w:p w14:paraId="6F35D29A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2" w:type="dxa"/>
            <w:shd w:val="clear" w:color="auto" w:fill="auto"/>
          </w:tcPr>
          <w:p w14:paraId="7EDD5FDE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170207FA" w14:textId="77777777" w:rsidTr="00341E31">
        <w:tc>
          <w:tcPr>
            <w:tcW w:w="3181" w:type="dxa"/>
            <w:vMerge/>
            <w:shd w:val="clear" w:color="auto" w:fill="auto"/>
          </w:tcPr>
          <w:p w14:paraId="44D8CA03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4BCAAAA8" w14:textId="055FB354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Хиперкалциемия над 2,76</w:t>
            </w:r>
            <w:r w:rsidR="000657E5">
              <w:rPr>
                <w:sz w:val="22"/>
                <w:szCs w:val="22"/>
              </w:rPr>
              <w:t> </w:t>
            </w:r>
            <w:r w:rsidRPr="00341E31">
              <w:rPr>
                <w:sz w:val="22"/>
                <w:szCs w:val="22"/>
                <w:lang w:val="bg-BG"/>
              </w:rPr>
              <w:t>mmol/l, хиперурикемия</w:t>
            </w:r>
          </w:p>
        </w:tc>
        <w:tc>
          <w:tcPr>
            <w:tcW w:w="3182" w:type="dxa"/>
            <w:shd w:val="clear" w:color="auto" w:fill="auto"/>
          </w:tcPr>
          <w:p w14:paraId="3901D981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Нечести</w:t>
            </w:r>
          </w:p>
        </w:tc>
      </w:tr>
      <w:tr w:rsidR="00314B97" w:rsidRPr="00341E31" w14:paraId="62C6B4AF" w14:textId="77777777" w:rsidTr="00341E31">
        <w:tc>
          <w:tcPr>
            <w:tcW w:w="3181" w:type="dxa"/>
            <w:vMerge/>
            <w:shd w:val="clear" w:color="auto" w:fill="auto"/>
          </w:tcPr>
          <w:p w14:paraId="43F8BAB1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381EECF8" w14:textId="436F62F9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Хиперкалциемия над 3,25</w:t>
            </w:r>
            <w:r w:rsidR="000657E5">
              <w:rPr>
                <w:sz w:val="22"/>
                <w:szCs w:val="22"/>
              </w:rPr>
              <w:t> </w:t>
            </w:r>
            <w:r w:rsidRPr="00341E31">
              <w:rPr>
                <w:sz w:val="22"/>
                <w:szCs w:val="22"/>
                <w:lang w:val="bg-BG"/>
              </w:rPr>
              <w:t>mmol/l</w:t>
            </w:r>
          </w:p>
        </w:tc>
        <w:tc>
          <w:tcPr>
            <w:tcW w:w="3182" w:type="dxa"/>
            <w:shd w:val="clear" w:color="auto" w:fill="auto"/>
          </w:tcPr>
          <w:p w14:paraId="1575C9AD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Редки</w:t>
            </w:r>
          </w:p>
        </w:tc>
      </w:tr>
      <w:tr w:rsidR="006E44BF" w:rsidRPr="00341E31" w14:paraId="1BB7E2D9" w14:textId="77777777" w:rsidTr="00341E31">
        <w:tc>
          <w:tcPr>
            <w:tcW w:w="3181" w:type="dxa"/>
            <w:shd w:val="clear" w:color="auto" w:fill="auto"/>
          </w:tcPr>
          <w:p w14:paraId="7C0E784F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Психични нарушения</w:t>
            </w:r>
          </w:p>
        </w:tc>
        <w:tc>
          <w:tcPr>
            <w:tcW w:w="3181" w:type="dxa"/>
            <w:shd w:val="clear" w:color="auto" w:fill="auto"/>
          </w:tcPr>
          <w:p w14:paraId="522A6DA1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Депресия</w:t>
            </w:r>
          </w:p>
        </w:tc>
        <w:tc>
          <w:tcPr>
            <w:tcW w:w="3182" w:type="dxa"/>
            <w:shd w:val="clear" w:color="auto" w:fill="auto"/>
          </w:tcPr>
          <w:p w14:paraId="40BC87F0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6E44BF" w:rsidRPr="00341E31" w14:paraId="42824FFE" w14:textId="77777777" w:rsidTr="00341E31">
        <w:tc>
          <w:tcPr>
            <w:tcW w:w="3181" w:type="dxa"/>
            <w:shd w:val="clear" w:color="auto" w:fill="auto"/>
          </w:tcPr>
          <w:p w14:paraId="78865E71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Нарушения на нервната система</w:t>
            </w:r>
          </w:p>
        </w:tc>
        <w:tc>
          <w:tcPr>
            <w:tcW w:w="3181" w:type="dxa"/>
            <w:shd w:val="clear" w:color="auto" w:fill="auto"/>
          </w:tcPr>
          <w:p w14:paraId="55E21D6B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Замаяност, главоболие, ишиас, синкоп</w:t>
            </w:r>
          </w:p>
        </w:tc>
        <w:tc>
          <w:tcPr>
            <w:tcW w:w="3182" w:type="dxa"/>
            <w:shd w:val="clear" w:color="auto" w:fill="auto"/>
          </w:tcPr>
          <w:p w14:paraId="5E8F8230" w14:textId="77777777" w:rsidR="006E44BF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7EC6BC6D" w14:textId="77777777" w:rsidTr="00341E31">
        <w:tc>
          <w:tcPr>
            <w:tcW w:w="3181" w:type="dxa"/>
            <w:shd w:val="clear" w:color="auto" w:fill="auto"/>
          </w:tcPr>
          <w:p w14:paraId="1C4393F9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Нарушения на ухото и лабиринта</w:t>
            </w:r>
          </w:p>
        </w:tc>
        <w:tc>
          <w:tcPr>
            <w:tcW w:w="3181" w:type="dxa"/>
            <w:shd w:val="clear" w:color="auto" w:fill="auto"/>
          </w:tcPr>
          <w:p w14:paraId="679082F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Вертиго</w:t>
            </w:r>
          </w:p>
        </w:tc>
        <w:tc>
          <w:tcPr>
            <w:tcW w:w="3182" w:type="dxa"/>
            <w:shd w:val="clear" w:color="auto" w:fill="auto"/>
          </w:tcPr>
          <w:p w14:paraId="2DFDDAF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6546050E" w14:textId="77777777" w:rsidTr="00341E31">
        <w:tc>
          <w:tcPr>
            <w:tcW w:w="3181" w:type="dxa"/>
            <w:vMerge w:val="restart"/>
            <w:shd w:val="clear" w:color="auto" w:fill="auto"/>
          </w:tcPr>
          <w:p w14:paraId="29379B5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Сърдечни нарушения</w:t>
            </w:r>
          </w:p>
        </w:tc>
        <w:tc>
          <w:tcPr>
            <w:tcW w:w="3181" w:type="dxa"/>
            <w:shd w:val="clear" w:color="auto" w:fill="auto"/>
          </w:tcPr>
          <w:p w14:paraId="554FD257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Палпитации</w:t>
            </w:r>
          </w:p>
        </w:tc>
        <w:tc>
          <w:tcPr>
            <w:tcW w:w="3182" w:type="dxa"/>
            <w:shd w:val="clear" w:color="auto" w:fill="auto"/>
          </w:tcPr>
          <w:p w14:paraId="72453D1A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690BAF31" w14:textId="77777777" w:rsidTr="00341E31">
        <w:tc>
          <w:tcPr>
            <w:tcW w:w="3181" w:type="dxa"/>
            <w:vMerge/>
            <w:shd w:val="clear" w:color="auto" w:fill="auto"/>
          </w:tcPr>
          <w:p w14:paraId="4A3CD89B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1B4E8914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Тахикардия</w:t>
            </w:r>
          </w:p>
        </w:tc>
        <w:tc>
          <w:tcPr>
            <w:tcW w:w="3182" w:type="dxa"/>
            <w:shd w:val="clear" w:color="auto" w:fill="auto"/>
          </w:tcPr>
          <w:p w14:paraId="2EED84C8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Нечести</w:t>
            </w:r>
          </w:p>
        </w:tc>
      </w:tr>
      <w:tr w:rsidR="00314B97" w:rsidRPr="00341E31" w14:paraId="09C8E003" w14:textId="77777777" w:rsidTr="00341E31">
        <w:tc>
          <w:tcPr>
            <w:tcW w:w="3181" w:type="dxa"/>
            <w:shd w:val="clear" w:color="auto" w:fill="auto"/>
          </w:tcPr>
          <w:p w14:paraId="004CD008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Съдови нарушения</w:t>
            </w:r>
          </w:p>
        </w:tc>
        <w:tc>
          <w:tcPr>
            <w:tcW w:w="3181" w:type="dxa"/>
            <w:shd w:val="clear" w:color="auto" w:fill="auto"/>
          </w:tcPr>
          <w:p w14:paraId="1DD58598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Хипотония</w:t>
            </w:r>
          </w:p>
        </w:tc>
        <w:tc>
          <w:tcPr>
            <w:tcW w:w="3182" w:type="dxa"/>
            <w:shd w:val="clear" w:color="auto" w:fill="auto"/>
          </w:tcPr>
          <w:p w14:paraId="2372E506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30E0DDC3" w14:textId="77777777" w:rsidTr="00341E31">
        <w:tc>
          <w:tcPr>
            <w:tcW w:w="3181" w:type="dxa"/>
            <w:vMerge w:val="restart"/>
            <w:shd w:val="clear" w:color="auto" w:fill="auto"/>
          </w:tcPr>
          <w:p w14:paraId="7A469BD8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3181" w:type="dxa"/>
            <w:shd w:val="clear" w:color="auto" w:fill="auto"/>
          </w:tcPr>
          <w:p w14:paraId="01D595A0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Диспнея</w:t>
            </w:r>
          </w:p>
        </w:tc>
        <w:tc>
          <w:tcPr>
            <w:tcW w:w="3182" w:type="dxa"/>
            <w:shd w:val="clear" w:color="auto" w:fill="auto"/>
          </w:tcPr>
          <w:p w14:paraId="79D9BAD1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74C0D0CC" w14:textId="77777777" w:rsidTr="00341E31">
        <w:tc>
          <w:tcPr>
            <w:tcW w:w="3181" w:type="dxa"/>
            <w:vMerge/>
            <w:shd w:val="clear" w:color="auto" w:fill="auto"/>
          </w:tcPr>
          <w:p w14:paraId="3DA859BB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7E87373E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Емфизем</w:t>
            </w:r>
          </w:p>
        </w:tc>
        <w:tc>
          <w:tcPr>
            <w:tcW w:w="3182" w:type="dxa"/>
            <w:shd w:val="clear" w:color="auto" w:fill="auto"/>
          </w:tcPr>
          <w:p w14:paraId="245F3D56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Нечести</w:t>
            </w:r>
          </w:p>
        </w:tc>
      </w:tr>
      <w:tr w:rsidR="00FA1719" w:rsidRPr="00341E31" w14:paraId="55A07FD4" w14:textId="77777777" w:rsidTr="00341E31">
        <w:tc>
          <w:tcPr>
            <w:tcW w:w="3181" w:type="dxa"/>
            <w:shd w:val="clear" w:color="auto" w:fill="auto"/>
          </w:tcPr>
          <w:p w14:paraId="24172A08" w14:textId="77777777" w:rsidR="00FA1719" w:rsidRPr="00D225EA" w:rsidRDefault="00FA1719" w:rsidP="00FA1719">
            <w:pPr>
              <w:rPr>
                <w:sz w:val="22"/>
                <w:szCs w:val="22"/>
                <w:lang w:val="bg-BG"/>
              </w:rPr>
            </w:pPr>
            <w:r w:rsidRPr="00D225EA">
              <w:rPr>
                <w:sz w:val="22"/>
                <w:szCs w:val="22"/>
                <w:lang w:val="bg-BG"/>
              </w:rPr>
              <w:t>Системо-органен клас по MedDRA</w:t>
            </w:r>
          </w:p>
        </w:tc>
        <w:tc>
          <w:tcPr>
            <w:tcW w:w="3181" w:type="dxa"/>
            <w:shd w:val="clear" w:color="auto" w:fill="auto"/>
          </w:tcPr>
          <w:p w14:paraId="27B43B91" w14:textId="77777777" w:rsidR="00FA1719" w:rsidRPr="00D225EA" w:rsidRDefault="00FA1719" w:rsidP="00FA1719">
            <w:pPr>
              <w:rPr>
                <w:sz w:val="22"/>
                <w:szCs w:val="22"/>
                <w:lang w:val="bg-BG"/>
              </w:rPr>
            </w:pPr>
            <w:r w:rsidRPr="00D225EA">
              <w:rPr>
                <w:sz w:val="22"/>
                <w:szCs w:val="22"/>
                <w:lang w:val="bg-BG"/>
              </w:rPr>
              <w:t>Нежелана реакция</w:t>
            </w:r>
          </w:p>
        </w:tc>
        <w:tc>
          <w:tcPr>
            <w:tcW w:w="3182" w:type="dxa"/>
            <w:shd w:val="clear" w:color="auto" w:fill="auto"/>
          </w:tcPr>
          <w:p w14:paraId="485DE82A" w14:textId="77777777" w:rsidR="00FA1719" w:rsidRPr="00D225EA" w:rsidRDefault="00FA1719" w:rsidP="00FA1719">
            <w:pPr>
              <w:rPr>
                <w:sz w:val="22"/>
                <w:szCs w:val="22"/>
                <w:lang w:val="bg-BG"/>
              </w:rPr>
            </w:pPr>
            <w:r w:rsidRPr="00D225EA">
              <w:rPr>
                <w:sz w:val="22"/>
                <w:szCs w:val="22"/>
                <w:lang w:val="bg-BG"/>
              </w:rPr>
              <w:t>Честота</w:t>
            </w:r>
          </w:p>
        </w:tc>
      </w:tr>
      <w:tr w:rsidR="00314B97" w:rsidRPr="00341E31" w14:paraId="14E4C15C" w14:textId="77777777" w:rsidTr="00341E31">
        <w:tc>
          <w:tcPr>
            <w:tcW w:w="3181" w:type="dxa"/>
            <w:vMerge w:val="restart"/>
            <w:shd w:val="clear" w:color="auto" w:fill="auto"/>
          </w:tcPr>
          <w:p w14:paraId="0954C96D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Стомашно-чревни нарушения</w:t>
            </w:r>
          </w:p>
        </w:tc>
        <w:tc>
          <w:tcPr>
            <w:tcW w:w="3181" w:type="dxa"/>
            <w:shd w:val="clear" w:color="auto" w:fill="auto"/>
          </w:tcPr>
          <w:p w14:paraId="14C0132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Гадене, повръщане, хиатална херния, гастроезофагеална рефлуксна болест</w:t>
            </w:r>
          </w:p>
        </w:tc>
        <w:tc>
          <w:tcPr>
            <w:tcW w:w="3182" w:type="dxa"/>
            <w:shd w:val="clear" w:color="auto" w:fill="auto"/>
          </w:tcPr>
          <w:p w14:paraId="27AC37C8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6365E29A" w14:textId="77777777" w:rsidTr="00341E31">
        <w:tc>
          <w:tcPr>
            <w:tcW w:w="3181" w:type="dxa"/>
            <w:vMerge/>
            <w:shd w:val="clear" w:color="auto" w:fill="auto"/>
          </w:tcPr>
          <w:p w14:paraId="26DAA7C3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2D62A64D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Хемороиди</w:t>
            </w:r>
          </w:p>
        </w:tc>
        <w:tc>
          <w:tcPr>
            <w:tcW w:w="3182" w:type="dxa"/>
            <w:shd w:val="clear" w:color="auto" w:fill="auto"/>
          </w:tcPr>
          <w:p w14:paraId="3C92B63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Нечести</w:t>
            </w:r>
          </w:p>
        </w:tc>
      </w:tr>
      <w:tr w:rsidR="00314B97" w:rsidRPr="00341E31" w14:paraId="06B0BE0D" w14:textId="77777777" w:rsidTr="00341E31">
        <w:tc>
          <w:tcPr>
            <w:tcW w:w="3181" w:type="dxa"/>
            <w:shd w:val="clear" w:color="auto" w:fill="auto"/>
          </w:tcPr>
          <w:p w14:paraId="56B320B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Нарушения на кожата и подкожната тъкан</w:t>
            </w:r>
          </w:p>
        </w:tc>
        <w:tc>
          <w:tcPr>
            <w:tcW w:w="3181" w:type="dxa"/>
            <w:shd w:val="clear" w:color="auto" w:fill="auto"/>
          </w:tcPr>
          <w:p w14:paraId="30FBB0A1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Повишено потене</w:t>
            </w:r>
          </w:p>
        </w:tc>
        <w:tc>
          <w:tcPr>
            <w:tcW w:w="3182" w:type="dxa"/>
            <w:shd w:val="clear" w:color="auto" w:fill="auto"/>
          </w:tcPr>
          <w:p w14:paraId="42B3CC48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6EEAC749" w14:textId="77777777" w:rsidTr="00341E31">
        <w:tc>
          <w:tcPr>
            <w:tcW w:w="3181" w:type="dxa"/>
            <w:vMerge w:val="restart"/>
            <w:shd w:val="clear" w:color="auto" w:fill="auto"/>
          </w:tcPr>
          <w:p w14:paraId="4577AEA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Нарушения на мускулно скелетната система и съединителната тъкан</w:t>
            </w:r>
          </w:p>
        </w:tc>
        <w:tc>
          <w:tcPr>
            <w:tcW w:w="3181" w:type="dxa"/>
            <w:shd w:val="clear" w:color="auto" w:fill="auto"/>
          </w:tcPr>
          <w:p w14:paraId="1B74CDEF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Болки в крайниците</w:t>
            </w:r>
          </w:p>
        </w:tc>
        <w:tc>
          <w:tcPr>
            <w:tcW w:w="3182" w:type="dxa"/>
            <w:shd w:val="clear" w:color="auto" w:fill="auto"/>
          </w:tcPr>
          <w:p w14:paraId="6B0D0E4E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Много чести</w:t>
            </w:r>
          </w:p>
        </w:tc>
      </w:tr>
      <w:tr w:rsidR="00314B97" w:rsidRPr="00341E31" w14:paraId="5DFD0F25" w14:textId="77777777" w:rsidTr="00341E31">
        <w:tc>
          <w:tcPr>
            <w:tcW w:w="3181" w:type="dxa"/>
            <w:vMerge/>
            <w:shd w:val="clear" w:color="auto" w:fill="auto"/>
          </w:tcPr>
          <w:p w14:paraId="3FEC2C96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62775413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Мускулни крампи</w:t>
            </w:r>
          </w:p>
        </w:tc>
        <w:tc>
          <w:tcPr>
            <w:tcW w:w="3182" w:type="dxa"/>
            <w:shd w:val="clear" w:color="auto" w:fill="auto"/>
          </w:tcPr>
          <w:p w14:paraId="16E15816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314B97" w:rsidRPr="00341E31" w14:paraId="3CF57845" w14:textId="77777777" w:rsidTr="00341E31">
        <w:tc>
          <w:tcPr>
            <w:tcW w:w="3181" w:type="dxa"/>
            <w:vMerge/>
            <w:shd w:val="clear" w:color="auto" w:fill="auto"/>
          </w:tcPr>
          <w:p w14:paraId="503ADF66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7D99278A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Миалгия, артралгия, крампи/болка* в гърба</w:t>
            </w:r>
          </w:p>
        </w:tc>
        <w:tc>
          <w:tcPr>
            <w:tcW w:w="3182" w:type="dxa"/>
            <w:shd w:val="clear" w:color="auto" w:fill="auto"/>
          </w:tcPr>
          <w:p w14:paraId="778ED104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Нечести</w:t>
            </w:r>
          </w:p>
        </w:tc>
      </w:tr>
      <w:tr w:rsidR="00314B97" w:rsidRPr="00341E31" w14:paraId="219F9F37" w14:textId="77777777" w:rsidTr="00341E31">
        <w:tc>
          <w:tcPr>
            <w:tcW w:w="3181" w:type="dxa"/>
            <w:vMerge w:val="restart"/>
            <w:shd w:val="clear" w:color="auto" w:fill="auto"/>
          </w:tcPr>
          <w:p w14:paraId="3013C59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Нарушения на бъбреците и пикочните пътища</w:t>
            </w:r>
          </w:p>
        </w:tc>
        <w:tc>
          <w:tcPr>
            <w:tcW w:w="3181" w:type="dxa"/>
            <w:shd w:val="clear" w:color="auto" w:fill="auto"/>
          </w:tcPr>
          <w:p w14:paraId="0190C3A6" w14:textId="3C8BF010" w:rsidR="00314B97" w:rsidRPr="00341E31" w:rsidRDefault="00A9389F" w:rsidP="008B786D">
            <w:pPr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Уринарна инконтиненция</w:t>
            </w:r>
            <w:r w:rsidR="00314B97" w:rsidRPr="00341E31">
              <w:rPr>
                <w:sz w:val="22"/>
                <w:szCs w:val="22"/>
                <w:lang w:val="bg-BG"/>
              </w:rPr>
              <w:t>, полиурия,</w:t>
            </w:r>
            <w:r>
              <w:rPr>
                <w:sz w:val="22"/>
                <w:szCs w:val="22"/>
                <w:lang w:val="bg-BG"/>
              </w:rPr>
              <w:t xml:space="preserve"> спешни</w:t>
            </w:r>
            <w:r w:rsidR="00314B97" w:rsidRPr="00341E31">
              <w:rPr>
                <w:sz w:val="22"/>
                <w:szCs w:val="22"/>
                <w:lang w:val="bg-BG"/>
              </w:rPr>
              <w:t xml:space="preserve"> позиви за уриниране, нефролитиаза</w:t>
            </w:r>
          </w:p>
        </w:tc>
        <w:tc>
          <w:tcPr>
            <w:tcW w:w="3182" w:type="dxa"/>
            <w:shd w:val="clear" w:color="auto" w:fill="auto"/>
          </w:tcPr>
          <w:p w14:paraId="29AE5FD8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Нечести</w:t>
            </w:r>
          </w:p>
        </w:tc>
      </w:tr>
      <w:tr w:rsidR="00314B97" w:rsidRPr="00341E31" w14:paraId="561F9F0E" w14:textId="77777777" w:rsidTr="00341E31">
        <w:tc>
          <w:tcPr>
            <w:tcW w:w="3181" w:type="dxa"/>
            <w:vMerge/>
            <w:shd w:val="clear" w:color="auto" w:fill="auto"/>
          </w:tcPr>
          <w:p w14:paraId="03ABB360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6D0D100C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Бъбречна недостатъчност/увреждане</w:t>
            </w:r>
          </w:p>
        </w:tc>
        <w:tc>
          <w:tcPr>
            <w:tcW w:w="3182" w:type="dxa"/>
            <w:shd w:val="clear" w:color="auto" w:fill="auto"/>
          </w:tcPr>
          <w:p w14:paraId="292D9E53" w14:textId="77777777" w:rsidR="00314B97" w:rsidRPr="00341E31" w:rsidRDefault="00314B97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Редки</w:t>
            </w:r>
          </w:p>
        </w:tc>
      </w:tr>
      <w:tr w:rsidR="008E3356" w:rsidRPr="00341E31" w14:paraId="24C40DAD" w14:textId="77777777" w:rsidTr="00341E31">
        <w:tc>
          <w:tcPr>
            <w:tcW w:w="3181" w:type="dxa"/>
            <w:vMerge w:val="restart"/>
            <w:shd w:val="clear" w:color="auto" w:fill="auto"/>
          </w:tcPr>
          <w:p w14:paraId="1625D22D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3181" w:type="dxa"/>
            <w:shd w:val="clear" w:color="auto" w:fill="auto"/>
          </w:tcPr>
          <w:p w14:paraId="43FCC604" w14:textId="1D5588A0" w:rsidR="008E3356" w:rsidRPr="00341E31" w:rsidRDefault="008E3356" w:rsidP="00C32BE6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 xml:space="preserve">Умора, гръдна болка, астения, </w:t>
            </w:r>
            <w:r w:rsidRPr="007538D1">
              <w:rPr>
                <w:sz w:val="22"/>
                <w:szCs w:val="22"/>
                <w:lang w:val="bg-BG"/>
              </w:rPr>
              <w:t>леки и преходни</w:t>
            </w:r>
            <w:r w:rsidRPr="00341E31">
              <w:rPr>
                <w:sz w:val="22"/>
                <w:szCs w:val="22"/>
                <w:lang w:val="bg-BG"/>
              </w:rPr>
              <w:t xml:space="preserve"> реакции на мястото на инжектиране, включително болка, оток, еритема, локализирано</w:t>
            </w:r>
            <w:r w:rsidR="007538D1" w:rsidRPr="00734753">
              <w:rPr>
                <w:sz w:val="22"/>
                <w:szCs w:val="22"/>
                <w:lang w:val="bg-BG"/>
              </w:rPr>
              <w:t xml:space="preserve"> </w:t>
            </w:r>
            <w:r w:rsidR="007538D1">
              <w:rPr>
                <w:sz w:val="22"/>
                <w:szCs w:val="22"/>
                <w:lang w:val="bg-BG"/>
              </w:rPr>
              <w:t>образуване на</w:t>
            </w:r>
            <w:r w:rsidRPr="00341E31">
              <w:rPr>
                <w:sz w:val="22"/>
                <w:szCs w:val="22"/>
                <w:lang w:val="bg-BG"/>
              </w:rPr>
              <w:t xml:space="preserve"> </w:t>
            </w:r>
            <w:r w:rsidR="00C32BE6">
              <w:rPr>
                <w:sz w:val="22"/>
                <w:szCs w:val="22"/>
                <w:lang w:val="bg-BG"/>
              </w:rPr>
              <w:t>синини</w:t>
            </w:r>
            <w:r w:rsidRPr="00341E31">
              <w:rPr>
                <w:sz w:val="22"/>
                <w:szCs w:val="22"/>
                <w:lang w:val="bg-BG"/>
              </w:rPr>
              <w:t xml:space="preserve">, сърбеж и леко кървене </w:t>
            </w:r>
            <w:r w:rsidR="006568E2">
              <w:rPr>
                <w:sz w:val="22"/>
                <w:szCs w:val="22"/>
                <w:lang w:val="bg-BG"/>
              </w:rPr>
              <w:t>на</w:t>
            </w:r>
            <w:r w:rsidRPr="00341E31">
              <w:rPr>
                <w:sz w:val="22"/>
                <w:szCs w:val="22"/>
                <w:lang w:val="bg-BG"/>
              </w:rPr>
              <w:t xml:space="preserve"> мястото на инжектиране</w:t>
            </w:r>
          </w:p>
        </w:tc>
        <w:tc>
          <w:tcPr>
            <w:tcW w:w="3182" w:type="dxa"/>
            <w:shd w:val="clear" w:color="auto" w:fill="auto"/>
          </w:tcPr>
          <w:p w14:paraId="53454DBC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Чести</w:t>
            </w:r>
          </w:p>
        </w:tc>
      </w:tr>
      <w:tr w:rsidR="008E3356" w:rsidRPr="00341E31" w14:paraId="43C1E4DC" w14:textId="77777777" w:rsidTr="00341E31">
        <w:tc>
          <w:tcPr>
            <w:tcW w:w="3181" w:type="dxa"/>
            <w:vMerge/>
            <w:shd w:val="clear" w:color="auto" w:fill="auto"/>
          </w:tcPr>
          <w:p w14:paraId="104D5A4D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028DF526" w14:textId="04CB5385" w:rsidR="008E3356" w:rsidRPr="00341E31" w:rsidRDefault="008E3356" w:rsidP="006568E2">
            <w:pPr>
              <w:rPr>
                <w:sz w:val="22"/>
                <w:szCs w:val="22"/>
                <w:lang w:val="bg-BG"/>
              </w:rPr>
            </w:pPr>
            <w:r w:rsidRPr="00321982">
              <w:rPr>
                <w:sz w:val="22"/>
                <w:szCs w:val="22"/>
                <w:lang w:val="bg-BG"/>
              </w:rPr>
              <w:t>Еритем</w:t>
            </w:r>
            <w:r w:rsidRPr="00341E31">
              <w:rPr>
                <w:sz w:val="22"/>
                <w:szCs w:val="22"/>
                <w:lang w:val="bg-BG"/>
              </w:rPr>
              <w:t xml:space="preserve"> на мястото на</w:t>
            </w:r>
            <w:r w:rsidR="006568E2" w:rsidRPr="00734753">
              <w:rPr>
                <w:sz w:val="22"/>
                <w:szCs w:val="22"/>
                <w:lang w:val="bg-BG"/>
              </w:rPr>
              <w:t xml:space="preserve"> </w:t>
            </w:r>
            <w:r w:rsidR="006568E2">
              <w:rPr>
                <w:sz w:val="22"/>
                <w:szCs w:val="22"/>
                <w:lang w:val="bg-BG"/>
              </w:rPr>
              <w:t>инжектиране</w:t>
            </w:r>
            <w:r w:rsidRPr="00341E31">
              <w:rPr>
                <w:sz w:val="22"/>
                <w:szCs w:val="22"/>
                <w:lang w:val="bg-BG"/>
              </w:rPr>
              <w:t xml:space="preserve">, реакция на мястото на </w:t>
            </w:r>
            <w:r w:rsidR="006568E2">
              <w:rPr>
                <w:sz w:val="22"/>
                <w:szCs w:val="22"/>
                <w:lang w:val="bg-BG"/>
              </w:rPr>
              <w:t>инжектиране</w:t>
            </w:r>
          </w:p>
        </w:tc>
        <w:tc>
          <w:tcPr>
            <w:tcW w:w="3182" w:type="dxa"/>
            <w:shd w:val="clear" w:color="auto" w:fill="auto"/>
          </w:tcPr>
          <w:p w14:paraId="1B02569F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Нечести</w:t>
            </w:r>
          </w:p>
        </w:tc>
      </w:tr>
      <w:tr w:rsidR="008E3356" w:rsidRPr="00341E31" w14:paraId="47A91FEE" w14:textId="77777777" w:rsidTr="00341E31">
        <w:tc>
          <w:tcPr>
            <w:tcW w:w="3181" w:type="dxa"/>
            <w:vMerge/>
            <w:shd w:val="clear" w:color="auto" w:fill="auto"/>
          </w:tcPr>
          <w:p w14:paraId="0075A743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3181" w:type="dxa"/>
            <w:shd w:val="clear" w:color="auto" w:fill="auto"/>
          </w:tcPr>
          <w:p w14:paraId="3C9E78ED" w14:textId="1B6C5EB2" w:rsidR="008E3356" w:rsidRPr="00341E31" w:rsidRDefault="008E3356" w:rsidP="006568E2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Възможни алергични събития скоро след инжек</w:t>
            </w:r>
            <w:r w:rsidR="006568E2">
              <w:rPr>
                <w:sz w:val="22"/>
                <w:szCs w:val="22"/>
                <w:lang w:val="bg-BG"/>
              </w:rPr>
              <w:t>цията</w:t>
            </w:r>
            <w:r w:rsidRPr="00341E31">
              <w:rPr>
                <w:sz w:val="22"/>
                <w:szCs w:val="22"/>
                <w:lang w:val="bg-BG"/>
              </w:rPr>
              <w:t>: остра диспнея, оро/фациален оток, генерализирана уртикария, болка</w:t>
            </w:r>
            <w:r w:rsidR="006568E2">
              <w:rPr>
                <w:sz w:val="22"/>
                <w:szCs w:val="22"/>
                <w:lang w:val="bg-BG"/>
              </w:rPr>
              <w:t xml:space="preserve"> в гърдите</w:t>
            </w:r>
            <w:r w:rsidRPr="00341E31">
              <w:rPr>
                <w:sz w:val="22"/>
                <w:szCs w:val="22"/>
                <w:lang w:val="bg-BG"/>
              </w:rPr>
              <w:t>, оток (главно периферен)</w:t>
            </w:r>
          </w:p>
        </w:tc>
        <w:tc>
          <w:tcPr>
            <w:tcW w:w="3182" w:type="dxa"/>
            <w:shd w:val="clear" w:color="auto" w:fill="auto"/>
          </w:tcPr>
          <w:p w14:paraId="2691EFCC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Редки</w:t>
            </w:r>
          </w:p>
        </w:tc>
      </w:tr>
      <w:tr w:rsidR="008E3356" w:rsidRPr="00341E31" w14:paraId="21982D79" w14:textId="77777777" w:rsidTr="00341E31">
        <w:tc>
          <w:tcPr>
            <w:tcW w:w="3181" w:type="dxa"/>
            <w:shd w:val="clear" w:color="auto" w:fill="auto"/>
          </w:tcPr>
          <w:p w14:paraId="3E3AB77E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Изследвания</w:t>
            </w:r>
          </w:p>
        </w:tc>
        <w:tc>
          <w:tcPr>
            <w:tcW w:w="3181" w:type="dxa"/>
            <w:shd w:val="clear" w:color="auto" w:fill="auto"/>
          </w:tcPr>
          <w:p w14:paraId="6D9E21EE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Повишаване на телесното тегло, шум на сърцето, повишение на алкалната фосфатаза</w:t>
            </w:r>
          </w:p>
        </w:tc>
        <w:tc>
          <w:tcPr>
            <w:tcW w:w="3182" w:type="dxa"/>
            <w:shd w:val="clear" w:color="auto" w:fill="auto"/>
          </w:tcPr>
          <w:p w14:paraId="66889A66" w14:textId="77777777" w:rsidR="008E3356" w:rsidRPr="00341E31" w:rsidRDefault="008E3356" w:rsidP="008B786D">
            <w:pPr>
              <w:rPr>
                <w:sz w:val="22"/>
                <w:szCs w:val="22"/>
                <w:lang w:val="bg-BG"/>
              </w:rPr>
            </w:pPr>
            <w:r w:rsidRPr="00341E31">
              <w:rPr>
                <w:sz w:val="22"/>
                <w:szCs w:val="22"/>
                <w:lang w:val="bg-BG"/>
              </w:rPr>
              <w:t>Нечести</w:t>
            </w:r>
          </w:p>
        </w:tc>
      </w:tr>
    </w:tbl>
    <w:p w14:paraId="66153C71" w14:textId="77777777" w:rsidR="005E4AD0" w:rsidRPr="006B2343" w:rsidRDefault="005E4AD0" w:rsidP="005E4AD0">
      <w:pPr>
        <w:keepNext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* Сериозни случаи на </w:t>
      </w:r>
      <w:r w:rsidR="004921B8">
        <w:rPr>
          <w:sz w:val="22"/>
          <w:szCs w:val="22"/>
          <w:lang w:val="bg-BG"/>
        </w:rPr>
        <w:t>крампи</w:t>
      </w:r>
      <w:r w:rsidR="004921B8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или болка в гърба са </w:t>
      </w:r>
      <w:r>
        <w:rPr>
          <w:sz w:val="22"/>
          <w:szCs w:val="22"/>
          <w:lang w:val="bg-BG"/>
        </w:rPr>
        <w:t>съобщавани</w:t>
      </w:r>
      <w:r w:rsidRPr="006B2343">
        <w:rPr>
          <w:sz w:val="22"/>
          <w:szCs w:val="22"/>
          <w:lang w:val="bg-BG"/>
        </w:rPr>
        <w:t xml:space="preserve"> в рамките на минути от инжектирането.</w:t>
      </w:r>
    </w:p>
    <w:p w14:paraId="57BCB1D0" w14:textId="77777777" w:rsidR="008B786D" w:rsidRPr="00C0560C" w:rsidRDefault="008B786D" w:rsidP="008B786D">
      <w:pPr>
        <w:jc w:val="both"/>
        <w:rPr>
          <w:sz w:val="22"/>
          <w:szCs w:val="22"/>
          <w:lang w:val="bg-BG"/>
        </w:rPr>
      </w:pPr>
    </w:p>
    <w:p w14:paraId="7CFE4E94" w14:textId="77777777" w:rsidR="0014139B" w:rsidRDefault="0014139B" w:rsidP="00572729">
      <w:pPr>
        <w:keepNext/>
        <w:rPr>
          <w:sz w:val="22"/>
          <w:szCs w:val="22"/>
          <w:u w:val="single"/>
          <w:lang w:val="bg-BG"/>
        </w:rPr>
      </w:pPr>
      <w:r w:rsidRPr="00906E42">
        <w:rPr>
          <w:sz w:val="22"/>
          <w:szCs w:val="22"/>
          <w:u w:val="single"/>
          <w:lang w:val="bg-BG"/>
        </w:rPr>
        <w:t>Описание на избрани нежелани лекарствени реакции</w:t>
      </w:r>
      <w:r w:rsidRPr="00774828">
        <w:rPr>
          <w:sz w:val="22"/>
          <w:szCs w:val="22"/>
          <w:u w:val="single"/>
          <w:lang w:val="bg-BG"/>
        </w:rPr>
        <w:t xml:space="preserve"> </w:t>
      </w:r>
    </w:p>
    <w:p w14:paraId="431971B0" w14:textId="77777777" w:rsidR="00C82A0D" w:rsidRPr="00774828" w:rsidRDefault="00C82A0D" w:rsidP="00572729">
      <w:pPr>
        <w:keepNext/>
        <w:rPr>
          <w:sz w:val="22"/>
          <w:szCs w:val="22"/>
          <w:u w:val="single"/>
          <w:lang w:val="bg-BG"/>
        </w:rPr>
      </w:pPr>
    </w:p>
    <w:p w14:paraId="422B3265" w14:textId="77777777" w:rsidR="00C0560C" w:rsidRPr="00C0560C" w:rsidRDefault="00C0560C" w:rsidP="00A91847">
      <w:pPr>
        <w:keepNext/>
        <w:rPr>
          <w:sz w:val="22"/>
          <w:szCs w:val="22"/>
          <w:lang w:val="bg-BG"/>
        </w:rPr>
      </w:pPr>
      <w:r w:rsidRPr="00C0560C">
        <w:rPr>
          <w:sz w:val="22"/>
          <w:szCs w:val="22"/>
          <w:lang w:val="bg-BG"/>
        </w:rPr>
        <w:t>В клинични проучвания са съобщавани следните реакции с ≥</w:t>
      </w:r>
      <w:r w:rsidR="0014139B">
        <w:rPr>
          <w:sz w:val="22"/>
          <w:szCs w:val="22"/>
          <w:lang w:val="bg-BG"/>
        </w:rPr>
        <w:t> </w:t>
      </w:r>
      <w:r w:rsidRPr="00C0560C">
        <w:rPr>
          <w:sz w:val="22"/>
          <w:szCs w:val="22"/>
          <w:lang w:val="bg-BG"/>
        </w:rPr>
        <w:t>1% разлика в честотата от плацебо: вертиго, гадене, болка в крайниците, замаяност, депресия, диспнея.</w:t>
      </w:r>
    </w:p>
    <w:p w14:paraId="0E393525" w14:textId="77777777" w:rsidR="00C0560C" w:rsidRPr="00C0560C" w:rsidRDefault="00C0560C" w:rsidP="00C0560C">
      <w:pPr>
        <w:jc w:val="both"/>
        <w:rPr>
          <w:sz w:val="22"/>
          <w:szCs w:val="22"/>
          <w:lang w:val="bg-BG"/>
        </w:rPr>
      </w:pPr>
    </w:p>
    <w:p w14:paraId="43B887DC" w14:textId="77777777" w:rsidR="008B786D" w:rsidRPr="006B2343" w:rsidRDefault="00E43FDF" w:rsidP="008B786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Терипаратид</w:t>
      </w:r>
      <w:r w:rsidRPr="006B2343">
        <w:rPr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повишава серумните концентрации на пикочната киселина. В клинични проучвания, при 2,8</w:t>
      </w:r>
      <w:r w:rsidR="0014139B">
        <w:rPr>
          <w:sz w:val="22"/>
          <w:szCs w:val="22"/>
          <w:lang w:val="bg-BG"/>
        </w:rPr>
        <w:t> </w:t>
      </w:r>
      <w:r w:rsidR="008B786D" w:rsidRPr="006B2343">
        <w:rPr>
          <w:sz w:val="22"/>
          <w:szCs w:val="22"/>
          <w:lang w:val="bg-BG"/>
        </w:rPr>
        <w:t xml:space="preserve">% от пациентите на </w:t>
      </w:r>
      <w:r>
        <w:rPr>
          <w:sz w:val="22"/>
          <w:szCs w:val="22"/>
          <w:lang w:val="bg-BG"/>
        </w:rPr>
        <w:t>т</w:t>
      </w:r>
      <w:r w:rsidRPr="00E43FDF">
        <w:rPr>
          <w:sz w:val="22"/>
          <w:szCs w:val="22"/>
          <w:lang w:val="bg-BG"/>
        </w:rPr>
        <w:t>ерипаратид</w:t>
      </w:r>
      <w:r w:rsidR="008B786D" w:rsidRPr="006B2343">
        <w:rPr>
          <w:sz w:val="22"/>
          <w:szCs w:val="22"/>
          <w:lang w:val="bg-BG"/>
        </w:rPr>
        <w:t xml:space="preserve"> са наблюдавани серумни концентрации на пикочната киселина над горната граница на нормата в сравнение с 0,7</w:t>
      </w:r>
      <w:r w:rsidR="0014139B">
        <w:rPr>
          <w:sz w:val="22"/>
          <w:szCs w:val="22"/>
          <w:lang w:val="bg-BG"/>
        </w:rPr>
        <w:t> </w:t>
      </w:r>
      <w:r w:rsidR="008B786D" w:rsidRPr="006B2343">
        <w:rPr>
          <w:sz w:val="22"/>
          <w:szCs w:val="22"/>
          <w:lang w:val="bg-BG"/>
        </w:rPr>
        <w:t>% от пациентите в групата на плацебо. Въпреки това, хиперурикемията не води до повишаване честотата на подагра, артралгия или уролитиаза.</w:t>
      </w:r>
    </w:p>
    <w:p w14:paraId="1940DE56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689E53CB" w14:textId="736D8425" w:rsidR="00CA4AC0" w:rsidRPr="005A4A89" w:rsidRDefault="008B786D" w:rsidP="008B786D">
      <w:pPr>
        <w:rPr>
          <w:sz w:val="22"/>
          <w:szCs w:val="22"/>
          <w:lang w:val="bg-BG"/>
        </w:rPr>
      </w:pPr>
      <w:r w:rsidRPr="00321982">
        <w:rPr>
          <w:sz w:val="22"/>
          <w:szCs w:val="22"/>
          <w:lang w:val="bg-BG"/>
        </w:rPr>
        <w:t>В мащабн</w:t>
      </w:r>
      <w:r w:rsidR="00321982">
        <w:rPr>
          <w:sz w:val="22"/>
          <w:szCs w:val="22"/>
        </w:rPr>
        <w:t>o</w:t>
      </w:r>
      <w:r w:rsidRPr="00321982">
        <w:rPr>
          <w:sz w:val="22"/>
          <w:szCs w:val="22"/>
          <w:lang w:val="bg-BG"/>
        </w:rPr>
        <w:t xml:space="preserve"> клиничн</w:t>
      </w:r>
      <w:r w:rsidR="00321982">
        <w:rPr>
          <w:sz w:val="22"/>
          <w:szCs w:val="22"/>
        </w:rPr>
        <w:t>o</w:t>
      </w:r>
      <w:r w:rsidR="00321982" w:rsidRPr="00734753">
        <w:rPr>
          <w:sz w:val="22"/>
          <w:szCs w:val="22"/>
          <w:lang w:val="bg-BG"/>
        </w:rPr>
        <w:t xml:space="preserve"> </w:t>
      </w:r>
      <w:r w:rsidR="00321982">
        <w:rPr>
          <w:sz w:val="22"/>
          <w:szCs w:val="22"/>
          <w:lang w:val="bg-BG"/>
        </w:rPr>
        <w:t>изпитване</w:t>
      </w:r>
      <w:r w:rsidRPr="006B2343">
        <w:rPr>
          <w:sz w:val="22"/>
          <w:szCs w:val="22"/>
          <w:lang w:val="bg-BG"/>
        </w:rPr>
        <w:t>, при 2,8</w:t>
      </w:r>
      <w:r w:rsidR="0014139B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 xml:space="preserve">% от жените, </w:t>
      </w:r>
      <w:r w:rsidR="00B27126">
        <w:rPr>
          <w:sz w:val="22"/>
          <w:szCs w:val="22"/>
          <w:lang w:val="bg-BG"/>
        </w:rPr>
        <w:t>получавали</w:t>
      </w:r>
      <w:r w:rsidRPr="006B2343">
        <w:rPr>
          <w:sz w:val="22"/>
          <w:szCs w:val="22"/>
          <w:lang w:val="bg-BG"/>
        </w:rPr>
        <w:t xml:space="preserve"> </w:t>
      </w:r>
      <w:r w:rsidR="00E43FDF">
        <w:rPr>
          <w:sz w:val="22"/>
          <w:szCs w:val="22"/>
          <w:lang w:val="bg-BG"/>
        </w:rPr>
        <w:t>т</w:t>
      </w:r>
      <w:r w:rsidR="00E43FDF" w:rsidRPr="00E43FDF">
        <w:rPr>
          <w:sz w:val="22"/>
          <w:szCs w:val="22"/>
          <w:lang w:val="bg-BG"/>
        </w:rPr>
        <w:t>ерипаратид</w:t>
      </w:r>
      <w:r w:rsidRPr="006B2343">
        <w:rPr>
          <w:sz w:val="22"/>
          <w:szCs w:val="22"/>
          <w:lang w:val="bg-BG"/>
        </w:rPr>
        <w:t xml:space="preserve">, са установени </w:t>
      </w:r>
      <w:r w:rsidRPr="004C6603">
        <w:rPr>
          <w:sz w:val="22"/>
          <w:szCs w:val="22"/>
          <w:lang w:val="bg-BG"/>
        </w:rPr>
        <w:t>кръстосан</w:t>
      </w:r>
      <w:r w:rsidR="004C6603">
        <w:rPr>
          <w:sz w:val="22"/>
          <w:szCs w:val="22"/>
          <w:lang w:val="bg-BG"/>
        </w:rPr>
        <w:t>ореактивни</w:t>
      </w:r>
      <w:r w:rsidRPr="004C6603">
        <w:rPr>
          <w:sz w:val="22"/>
          <w:szCs w:val="22"/>
          <w:lang w:val="bg-BG"/>
        </w:rPr>
        <w:t xml:space="preserve"> антитела</w:t>
      </w:r>
      <w:r w:rsidRPr="006B2343">
        <w:rPr>
          <w:sz w:val="22"/>
          <w:szCs w:val="22"/>
          <w:lang w:val="bg-BG"/>
        </w:rPr>
        <w:t xml:space="preserve"> спрямо терипаратид. Обикновено антитела се откриват за първи път след 12 месеца лечение и намаляват след преустановяване на терапията. Няма данни за реакции на свръхчувствителност, алергични реакции, ефекти върху серумния калций или ефекти върху костната минерална плътност (КМП).</w:t>
      </w:r>
    </w:p>
    <w:p w14:paraId="1D0188B0" w14:textId="77777777" w:rsidR="005A4A89" w:rsidRPr="005A4A89" w:rsidRDefault="005A4A89" w:rsidP="005A4A89">
      <w:pPr>
        <w:rPr>
          <w:sz w:val="22"/>
          <w:szCs w:val="22"/>
          <w:lang w:val="bg-BG"/>
        </w:rPr>
      </w:pPr>
    </w:p>
    <w:p w14:paraId="5EE577AA" w14:textId="77777777" w:rsidR="005A4A89" w:rsidRDefault="005A4A89" w:rsidP="005A4A89">
      <w:pPr>
        <w:keepNext/>
        <w:tabs>
          <w:tab w:val="left" w:pos="720"/>
        </w:tabs>
        <w:rPr>
          <w:iCs/>
          <w:noProof/>
          <w:sz w:val="22"/>
          <w:szCs w:val="22"/>
          <w:u w:val="single"/>
          <w:lang w:val="bg-BG"/>
        </w:rPr>
      </w:pPr>
      <w:r w:rsidRPr="00A91847">
        <w:rPr>
          <w:iCs/>
          <w:noProof/>
          <w:sz w:val="22"/>
          <w:szCs w:val="22"/>
          <w:u w:val="single"/>
          <w:lang w:val="bg-BG"/>
        </w:rPr>
        <w:t>Съобщаване на подозирани нежелани реакции</w:t>
      </w:r>
    </w:p>
    <w:p w14:paraId="242CA9A6" w14:textId="77777777" w:rsidR="00C82A0D" w:rsidRPr="00A91847" w:rsidRDefault="00C82A0D" w:rsidP="005A4A89">
      <w:pPr>
        <w:keepNext/>
        <w:tabs>
          <w:tab w:val="left" w:pos="720"/>
        </w:tabs>
        <w:rPr>
          <w:iCs/>
          <w:sz w:val="22"/>
          <w:szCs w:val="22"/>
          <w:u w:val="single"/>
          <w:lang w:val="bg-BG"/>
        </w:rPr>
      </w:pPr>
    </w:p>
    <w:p w14:paraId="60750691" w14:textId="77777777" w:rsidR="005A4A89" w:rsidRPr="005A4A89" w:rsidRDefault="005A4A89" w:rsidP="005A4A89">
      <w:pPr>
        <w:rPr>
          <w:sz w:val="22"/>
          <w:szCs w:val="22"/>
          <w:lang w:val="bg-BG"/>
        </w:rPr>
      </w:pPr>
      <w:r w:rsidRPr="005A4A89">
        <w:rPr>
          <w:noProof/>
          <w:sz w:val="22"/>
          <w:szCs w:val="22"/>
          <w:lang w:val="bg-BG"/>
        </w:rPr>
        <w:t>Съобщаването на подозирани нежелани реакции след разрешаване за употреба на лекарствения продукт е важно.</w:t>
      </w:r>
      <w:r w:rsidRPr="005A4A89">
        <w:rPr>
          <w:sz w:val="22"/>
          <w:szCs w:val="22"/>
          <w:lang w:val="bg-BG"/>
        </w:rPr>
        <w:t xml:space="preserve"> </w:t>
      </w:r>
      <w:r w:rsidRPr="005A4A89">
        <w:rPr>
          <w:noProof/>
          <w:sz w:val="22"/>
          <w:szCs w:val="22"/>
          <w:lang w:val="bg-BG"/>
        </w:rPr>
        <w:t xml:space="preserve">Това позволява да продължи наблюдението на съотношението полза/риск за </w:t>
      </w:r>
      <w:r w:rsidRPr="005A4A89">
        <w:rPr>
          <w:noProof/>
          <w:sz w:val="22"/>
          <w:szCs w:val="22"/>
          <w:lang w:val="bg-BG"/>
        </w:rPr>
        <w:lastRenderedPageBreak/>
        <w:t>лекарствения продукт.</w:t>
      </w:r>
      <w:r w:rsidRPr="005A4A89">
        <w:rPr>
          <w:sz w:val="22"/>
          <w:szCs w:val="22"/>
          <w:lang w:val="bg-BG"/>
        </w:rPr>
        <w:t xml:space="preserve"> </w:t>
      </w:r>
      <w:r w:rsidRPr="005A4A89">
        <w:rPr>
          <w:noProof/>
          <w:sz w:val="22"/>
          <w:szCs w:val="22"/>
          <w:lang w:val="bg-BG"/>
        </w:rPr>
        <w:t xml:space="preserve">От медицинските специалисти се изисква да съобщават всяка подозирана нежелана реакция чрез </w:t>
      </w:r>
      <w:r w:rsidRPr="005A4A89">
        <w:rPr>
          <w:noProof/>
          <w:sz w:val="22"/>
          <w:szCs w:val="22"/>
          <w:highlight w:val="lightGray"/>
          <w:lang w:val="bg-BG"/>
        </w:rPr>
        <w:t xml:space="preserve">национална система за съобщаване, посочена в </w:t>
      </w:r>
      <w:r w:rsidR="00BD0803">
        <w:fldChar w:fldCharType="begin"/>
      </w:r>
      <w:r w:rsidR="00BD0803" w:rsidRPr="004030B7">
        <w:rPr>
          <w:lang w:val="bg-BG"/>
          <w:rPrChange w:id="1" w:author="Author">
            <w:rPr/>
          </w:rPrChange>
        </w:rPr>
        <w:instrText xml:space="preserve"> </w:instrText>
      </w:r>
      <w:r w:rsidR="00BD0803">
        <w:instrText>HYPERLINK</w:instrText>
      </w:r>
      <w:r w:rsidR="00BD0803" w:rsidRPr="004030B7">
        <w:rPr>
          <w:lang w:val="bg-BG"/>
          <w:rPrChange w:id="2" w:author="Author">
            <w:rPr/>
          </w:rPrChange>
        </w:rPr>
        <w:instrText xml:space="preserve"> "</w:instrText>
      </w:r>
      <w:r w:rsidR="00BD0803">
        <w:instrText>http</w:instrText>
      </w:r>
      <w:r w:rsidR="00BD0803" w:rsidRPr="004030B7">
        <w:rPr>
          <w:lang w:val="bg-BG"/>
          <w:rPrChange w:id="3" w:author="Author">
            <w:rPr/>
          </w:rPrChange>
        </w:rPr>
        <w:instrText>://</w:instrText>
      </w:r>
      <w:r w:rsidR="00BD0803">
        <w:instrText>www</w:instrText>
      </w:r>
      <w:r w:rsidR="00BD0803" w:rsidRPr="004030B7">
        <w:rPr>
          <w:lang w:val="bg-BG"/>
          <w:rPrChange w:id="4" w:author="Author">
            <w:rPr/>
          </w:rPrChange>
        </w:rPr>
        <w:instrText>.</w:instrText>
      </w:r>
      <w:r w:rsidR="00BD0803">
        <w:instrText>ema</w:instrText>
      </w:r>
      <w:r w:rsidR="00BD0803" w:rsidRPr="004030B7">
        <w:rPr>
          <w:lang w:val="bg-BG"/>
          <w:rPrChange w:id="5" w:author="Author">
            <w:rPr/>
          </w:rPrChange>
        </w:rPr>
        <w:instrText>.</w:instrText>
      </w:r>
      <w:r w:rsidR="00BD0803">
        <w:instrText>europa</w:instrText>
      </w:r>
      <w:r w:rsidR="00BD0803" w:rsidRPr="004030B7">
        <w:rPr>
          <w:lang w:val="bg-BG"/>
          <w:rPrChange w:id="6" w:author="Author">
            <w:rPr/>
          </w:rPrChange>
        </w:rPr>
        <w:instrText>.</w:instrText>
      </w:r>
      <w:r w:rsidR="00BD0803">
        <w:instrText>eu</w:instrText>
      </w:r>
      <w:r w:rsidR="00BD0803" w:rsidRPr="004030B7">
        <w:rPr>
          <w:lang w:val="bg-BG"/>
          <w:rPrChange w:id="7" w:author="Author">
            <w:rPr/>
          </w:rPrChange>
        </w:rPr>
        <w:instrText>/</w:instrText>
      </w:r>
      <w:r w:rsidR="00BD0803">
        <w:instrText>docs</w:instrText>
      </w:r>
      <w:r w:rsidR="00BD0803" w:rsidRPr="004030B7">
        <w:rPr>
          <w:lang w:val="bg-BG"/>
          <w:rPrChange w:id="8" w:author="Author">
            <w:rPr/>
          </w:rPrChange>
        </w:rPr>
        <w:instrText>/</w:instrText>
      </w:r>
      <w:r w:rsidR="00BD0803">
        <w:instrText>en</w:instrText>
      </w:r>
      <w:r w:rsidR="00BD0803" w:rsidRPr="004030B7">
        <w:rPr>
          <w:lang w:val="bg-BG"/>
          <w:rPrChange w:id="9" w:author="Author">
            <w:rPr/>
          </w:rPrChange>
        </w:rPr>
        <w:instrText>_</w:instrText>
      </w:r>
      <w:r w:rsidR="00BD0803">
        <w:instrText>GB</w:instrText>
      </w:r>
      <w:r w:rsidR="00BD0803" w:rsidRPr="004030B7">
        <w:rPr>
          <w:lang w:val="bg-BG"/>
          <w:rPrChange w:id="10" w:author="Author">
            <w:rPr/>
          </w:rPrChange>
        </w:rPr>
        <w:instrText>/</w:instrText>
      </w:r>
      <w:r w:rsidR="00BD0803">
        <w:instrText>document</w:instrText>
      </w:r>
      <w:r w:rsidR="00BD0803" w:rsidRPr="004030B7">
        <w:rPr>
          <w:lang w:val="bg-BG"/>
          <w:rPrChange w:id="11" w:author="Author">
            <w:rPr/>
          </w:rPrChange>
        </w:rPr>
        <w:instrText>_</w:instrText>
      </w:r>
      <w:r w:rsidR="00BD0803">
        <w:instrText>library</w:instrText>
      </w:r>
      <w:r w:rsidR="00BD0803" w:rsidRPr="004030B7">
        <w:rPr>
          <w:lang w:val="bg-BG"/>
          <w:rPrChange w:id="12" w:author="Author">
            <w:rPr/>
          </w:rPrChange>
        </w:rPr>
        <w:instrText>/</w:instrText>
      </w:r>
      <w:r w:rsidR="00BD0803">
        <w:instrText>Template</w:instrText>
      </w:r>
      <w:r w:rsidR="00BD0803" w:rsidRPr="004030B7">
        <w:rPr>
          <w:lang w:val="bg-BG"/>
          <w:rPrChange w:id="13" w:author="Author">
            <w:rPr/>
          </w:rPrChange>
        </w:rPr>
        <w:instrText>_</w:instrText>
      </w:r>
      <w:r w:rsidR="00BD0803">
        <w:instrText>or</w:instrText>
      </w:r>
      <w:r w:rsidR="00BD0803" w:rsidRPr="004030B7">
        <w:rPr>
          <w:lang w:val="bg-BG"/>
          <w:rPrChange w:id="14" w:author="Author">
            <w:rPr/>
          </w:rPrChange>
        </w:rPr>
        <w:instrText>_</w:instrText>
      </w:r>
      <w:r w:rsidR="00BD0803">
        <w:instrText>form</w:instrText>
      </w:r>
      <w:r w:rsidR="00BD0803" w:rsidRPr="004030B7">
        <w:rPr>
          <w:lang w:val="bg-BG"/>
          <w:rPrChange w:id="15" w:author="Author">
            <w:rPr/>
          </w:rPrChange>
        </w:rPr>
        <w:instrText>/2013/03/</w:instrText>
      </w:r>
      <w:r w:rsidR="00BD0803">
        <w:instrText>WC</w:instrText>
      </w:r>
      <w:r w:rsidR="00BD0803" w:rsidRPr="004030B7">
        <w:rPr>
          <w:lang w:val="bg-BG"/>
          <w:rPrChange w:id="16" w:author="Author">
            <w:rPr/>
          </w:rPrChange>
        </w:rPr>
        <w:instrText>500139752.</w:instrText>
      </w:r>
      <w:r w:rsidR="00BD0803">
        <w:instrText>doc</w:instrText>
      </w:r>
      <w:r w:rsidR="00BD0803" w:rsidRPr="004030B7">
        <w:rPr>
          <w:lang w:val="bg-BG"/>
          <w:rPrChange w:id="17" w:author="Author">
            <w:rPr/>
          </w:rPrChange>
        </w:rPr>
        <w:instrText xml:space="preserve">" </w:instrText>
      </w:r>
      <w:r w:rsidR="00BD0803">
        <w:fldChar w:fldCharType="separate"/>
      </w:r>
      <w:r w:rsidRPr="005A4A89">
        <w:rPr>
          <w:rStyle w:val="Hyperlink"/>
          <w:noProof/>
          <w:sz w:val="22"/>
          <w:szCs w:val="22"/>
          <w:highlight w:val="lightGray"/>
          <w:lang w:val="bg-BG"/>
        </w:rPr>
        <w:t>Приложение V</w:t>
      </w:r>
      <w:r w:rsidR="00BD0803">
        <w:rPr>
          <w:rStyle w:val="Hyperlink"/>
          <w:noProof/>
          <w:sz w:val="22"/>
          <w:szCs w:val="22"/>
          <w:highlight w:val="lightGray"/>
          <w:lang w:val="bg-BG"/>
        </w:rPr>
        <w:fldChar w:fldCharType="end"/>
      </w:r>
      <w:r w:rsidRPr="005A4A89">
        <w:rPr>
          <w:noProof/>
          <w:sz w:val="22"/>
          <w:szCs w:val="22"/>
          <w:lang w:val="bg-BG"/>
        </w:rPr>
        <w:t>.</w:t>
      </w:r>
    </w:p>
    <w:p w14:paraId="0489CA89" w14:textId="77777777" w:rsidR="008B786D" w:rsidRPr="006B2343" w:rsidRDefault="008B786D" w:rsidP="008B786D">
      <w:pPr>
        <w:jc w:val="both"/>
        <w:rPr>
          <w:sz w:val="22"/>
          <w:szCs w:val="22"/>
          <w:lang w:val="bg-BG"/>
        </w:rPr>
      </w:pPr>
    </w:p>
    <w:p w14:paraId="352BA5CA" w14:textId="77777777" w:rsidR="008B786D" w:rsidRPr="006B2343" w:rsidRDefault="008B786D" w:rsidP="008B786D">
      <w:pPr>
        <w:keepNext/>
        <w:ind w:right="-1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4.9</w:t>
      </w:r>
      <w:r w:rsidRPr="006B2343">
        <w:rPr>
          <w:b/>
          <w:sz w:val="22"/>
          <w:szCs w:val="22"/>
          <w:lang w:val="bg-BG"/>
        </w:rPr>
        <w:tab/>
        <w:t>Предозиране</w:t>
      </w:r>
    </w:p>
    <w:p w14:paraId="6683FCD0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7086ADDF" w14:textId="77777777" w:rsidR="008B786D" w:rsidRDefault="008B786D" w:rsidP="008B786D">
      <w:pPr>
        <w:keepNext/>
        <w:ind w:right="-17"/>
        <w:rPr>
          <w:sz w:val="22"/>
          <w:szCs w:val="22"/>
          <w:u w:val="single"/>
          <w:lang w:val="bg-BG"/>
        </w:rPr>
      </w:pPr>
      <w:r w:rsidRPr="00906E42">
        <w:rPr>
          <w:sz w:val="22"/>
          <w:szCs w:val="22"/>
          <w:u w:val="single"/>
          <w:lang w:val="bg-BG"/>
        </w:rPr>
        <w:t>Признаци и симптоми</w:t>
      </w:r>
    </w:p>
    <w:p w14:paraId="79C93CF1" w14:textId="77777777" w:rsidR="00C82A0D" w:rsidRPr="00906E42" w:rsidRDefault="00C82A0D" w:rsidP="008B786D">
      <w:pPr>
        <w:keepNext/>
        <w:ind w:right="-17"/>
        <w:rPr>
          <w:sz w:val="22"/>
          <w:szCs w:val="22"/>
          <w:u w:val="single"/>
          <w:lang w:val="bg-BG"/>
        </w:rPr>
      </w:pPr>
    </w:p>
    <w:p w14:paraId="3833F059" w14:textId="77777777" w:rsidR="008B786D" w:rsidRPr="006B2343" w:rsidRDefault="00E43FDF" w:rsidP="008B786D">
      <w:pPr>
        <w:ind w:right="-19"/>
        <w:rPr>
          <w:sz w:val="22"/>
          <w:szCs w:val="22"/>
          <w:lang w:val="bg-BG"/>
        </w:rPr>
      </w:pPr>
      <w:r w:rsidRPr="00E43FDF">
        <w:rPr>
          <w:snapToGrid w:val="0"/>
          <w:sz w:val="22"/>
          <w:szCs w:val="22"/>
          <w:lang w:val="bg-BG"/>
        </w:rPr>
        <w:t>Терипаратид</w:t>
      </w:r>
      <w:r w:rsidR="008B786D" w:rsidRPr="006B2343">
        <w:rPr>
          <w:snapToGrid w:val="0"/>
          <w:sz w:val="22"/>
          <w:szCs w:val="22"/>
          <w:lang w:val="bg-BG"/>
        </w:rPr>
        <w:t xml:space="preserve"> е прилаган в единични дози до </w:t>
      </w:r>
      <w:r w:rsidR="008B786D" w:rsidRPr="006B2343">
        <w:rPr>
          <w:sz w:val="22"/>
          <w:szCs w:val="22"/>
          <w:lang w:val="bg-BG"/>
        </w:rPr>
        <w:t>100 микрограма и като многократно прилагани дози до 60 микрограма</w:t>
      </w:r>
      <w:r w:rsidR="008F0005">
        <w:rPr>
          <w:sz w:val="22"/>
          <w:szCs w:val="22"/>
          <w:lang w:val="bg-BG"/>
        </w:rPr>
        <w:t>/</w:t>
      </w:r>
      <w:r w:rsidR="008B786D" w:rsidRPr="006B2343">
        <w:rPr>
          <w:sz w:val="22"/>
          <w:szCs w:val="22"/>
          <w:lang w:val="bg-BG"/>
        </w:rPr>
        <w:t>дневно за 6 седмици.</w:t>
      </w:r>
    </w:p>
    <w:p w14:paraId="3B98577B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5E60D8A8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Ефектите, които може да се очакват в случай на предозиране, включват забавена хиперкалциемия и риск от ортостатична хипотония. Могат да се наблюдават също гадене, повръщане, замаяност и главоболие.</w:t>
      </w:r>
    </w:p>
    <w:p w14:paraId="4464901B" w14:textId="77777777" w:rsidR="008B786D" w:rsidRPr="006B2343" w:rsidRDefault="008B786D" w:rsidP="008B786D">
      <w:pPr>
        <w:ind w:right="-19"/>
        <w:rPr>
          <w:i/>
          <w:sz w:val="22"/>
          <w:szCs w:val="22"/>
          <w:lang w:val="bg-BG"/>
        </w:rPr>
      </w:pPr>
    </w:p>
    <w:p w14:paraId="60F924F0" w14:textId="4B737BF9" w:rsidR="008B786D" w:rsidRDefault="008B786D" w:rsidP="008B786D">
      <w:pPr>
        <w:keepNext/>
        <w:ind w:right="-17"/>
        <w:rPr>
          <w:iCs/>
          <w:sz w:val="22"/>
          <w:szCs w:val="22"/>
          <w:u w:val="single"/>
          <w:lang w:val="bg-BG"/>
        </w:rPr>
      </w:pPr>
      <w:r w:rsidRPr="00906E42">
        <w:rPr>
          <w:iCs/>
          <w:sz w:val="22"/>
          <w:szCs w:val="22"/>
          <w:u w:val="single"/>
          <w:lang w:val="bg-BG"/>
        </w:rPr>
        <w:t>Опит с предозиране на основата на спонтанни съобщения в постмаркетинговия период</w:t>
      </w:r>
    </w:p>
    <w:p w14:paraId="510AEFD1" w14:textId="77777777" w:rsidR="00C82A0D" w:rsidRPr="00906E42" w:rsidRDefault="00C82A0D" w:rsidP="008B786D">
      <w:pPr>
        <w:keepNext/>
        <w:ind w:right="-17"/>
        <w:rPr>
          <w:iCs/>
          <w:sz w:val="22"/>
          <w:szCs w:val="22"/>
          <w:u w:val="single"/>
          <w:lang w:val="bg-BG"/>
        </w:rPr>
      </w:pPr>
    </w:p>
    <w:p w14:paraId="2B9EFC98" w14:textId="32671186" w:rsidR="008B786D" w:rsidRPr="006B2343" w:rsidRDefault="008B786D" w:rsidP="008B786D">
      <w:pPr>
        <w:ind w:right="-19"/>
        <w:rPr>
          <w:color w:val="000000"/>
          <w:sz w:val="22"/>
          <w:szCs w:val="22"/>
          <w:lang w:val="bg-BG"/>
        </w:rPr>
      </w:pPr>
      <w:r w:rsidRPr="006B2343">
        <w:rPr>
          <w:color w:val="000000"/>
          <w:sz w:val="22"/>
          <w:szCs w:val="22"/>
          <w:lang w:val="bg-BG"/>
        </w:rPr>
        <w:t>При постмаркетинговите спонтанни съобщения има случаи на грешка при прилагането на продукта, при която цялото съдържание на писалката (до 800</w:t>
      </w:r>
      <w:r w:rsidR="00A92401">
        <w:rPr>
          <w:color w:val="000000"/>
          <w:sz w:val="22"/>
          <w:szCs w:val="22"/>
        </w:rPr>
        <w:t> </w:t>
      </w:r>
      <w:r w:rsidR="00774828">
        <w:rPr>
          <w:color w:val="000000"/>
          <w:sz w:val="22"/>
          <w:szCs w:val="22"/>
          <w:lang w:val="bg-BG"/>
        </w:rPr>
        <w:t>µ</w:t>
      </w:r>
      <w:r w:rsidRPr="006B2343">
        <w:rPr>
          <w:color w:val="000000"/>
          <w:sz w:val="22"/>
          <w:szCs w:val="22"/>
          <w:lang w:val="bg-BG"/>
        </w:rPr>
        <w:t xml:space="preserve">g) с терипаратид е приложено като единична доза. Съобщените преходни събития включват гадене, слабост/летаргия и хипотония. В някои от случаите на предозиране не са наблюдавани нежелани ефекти. Не са докладвани </w:t>
      </w:r>
      <w:r w:rsidR="00F14881">
        <w:rPr>
          <w:color w:val="000000"/>
          <w:sz w:val="22"/>
          <w:szCs w:val="22"/>
          <w:lang w:val="bg-BG"/>
        </w:rPr>
        <w:t xml:space="preserve">летални </w:t>
      </w:r>
      <w:r w:rsidRPr="006B2343">
        <w:rPr>
          <w:color w:val="000000"/>
          <w:sz w:val="22"/>
          <w:szCs w:val="22"/>
          <w:lang w:val="bg-BG"/>
        </w:rPr>
        <w:t>случаи, свързани с предозиране.</w:t>
      </w:r>
    </w:p>
    <w:p w14:paraId="0D4D1AA1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620349EF" w14:textId="77777777" w:rsidR="008B786D" w:rsidRDefault="008B786D" w:rsidP="008B786D">
      <w:pPr>
        <w:keepNext/>
        <w:ind w:right="-17"/>
        <w:rPr>
          <w:sz w:val="22"/>
          <w:szCs w:val="22"/>
          <w:u w:val="single"/>
          <w:lang w:val="bg-BG"/>
        </w:rPr>
      </w:pPr>
      <w:r w:rsidRPr="00906E42">
        <w:rPr>
          <w:sz w:val="22"/>
          <w:szCs w:val="22"/>
          <w:u w:val="single"/>
          <w:lang w:val="bg-BG"/>
        </w:rPr>
        <w:t>Лечение на предозирането</w:t>
      </w:r>
    </w:p>
    <w:p w14:paraId="33383F8D" w14:textId="77777777" w:rsidR="00C82A0D" w:rsidRPr="00906E42" w:rsidRDefault="00C82A0D" w:rsidP="008B786D">
      <w:pPr>
        <w:keepNext/>
        <w:ind w:right="-17"/>
        <w:rPr>
          <w:sz w:val="22"/>
          <w:szCs w:val="22"/>
          <w:u w:val="single"/>
          <w:lang w:val="bg-BG"/>
        </w:rPr>
      </w:pPr>
    </w:p>
    <w:p w14:paraId="0FEAC304" w14:textId="77777777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Няма специфичен антидот на </w:t>
      </w:r>
      <w:r w:rsidR="00E43FDF">
        <w:rPr>
          <w:sz w:val="22"/>
          <w:szCs w:val="22"/>
          <w:lang w:val="bg-BG"/>
        </w:rPr>
        <w:t>т</w:t>
      </w:r>
      <w:r w:rsidR="00E43FDF" w:rsidRPr="00E43FDF">
        <w:rPr>
          <w:sz w:val="22"/>
          <w:szCs w:val="22"/>
          <w:lang w:val="bg-BG"/>
        </w:rPr>
        <w:t>ерипаратид</w:t>
      </w:r>
      <w:r w:rsidRPr="006B2343">
        <w:rPr>
          <w:sz w:val="22"/>
          <w:szCs w:val="22"/>
          <w:lang w:val="bg-BG"/>
        </w:rPr>
        <w:t xml:space="preserve">. Лечението при предполагаемо предозиране трябва да включва временно преустановяване приложението на </w:t>
      </w:r>
      <w:r w:rsidR="00E43FDF">
        <w:rPr>
          <w:sz w:val="22"/>
          <w:szCs w:val="22"/>
          <w:lang w:val="bg-BG"/>
        </w:rPr>
        <w:t>т</w:t>
      </w:r>
      <w:r w:rsidR="00E43FDF" w:rsidRPr="00E43FDF">
        <w:rPr>
          <w:sz w:val="22"/>
          <w:szCs w:val="22"/>
          <w:lang w:val="bg-BG"/>
        </w:rPr>
        <w:t>ерипаратид</w:t>
      </w:r>
      <w:r w:rsidRPr="006B2343">
        <w:rPr>
          <w:sz w:val="22"/>
          <w:szCs w:val="22"/>
          <w:lang w:val="bg-BG"/>
        </w:rPr>
        <w:t>, проследяване на серумния калций и предприемането на съответни поддържащи мерки, като хидратация.</w:t>
      </w:r>
    </w:p>
    <w:p w14:paraId="3C482C2C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37D364E8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43D2F8B7" w14:textId="77777777" w:rsidR="008B786D" w:rsidRPr="006B2343" w:rsidRDefault="008B786D" w:rsidP="008B786D">
      <w:pPr>
        <w:keepNext/>
        <w:ind w:left="567" w:right="-17" w:hanging="567"/>
        <w:rPr>
          <w:caps/>
          <w:sz w:val="22"/>
          <w:szCs w:val="22"/>
          <w:lang w:val="bg-BG"/>
        </w:rPr>
      </w:pPr>
      <w:r w:rsidRPr="006B2343">
        <w:rPr>
          <w:b/>
          <w:caps/>
          <w:sz w:val="22"/>
          <w:szCs w:val="22"/>
          <w:lang w:val="bg-BG"/>
        </w:rPr>
        <w:t>5.</w:t>
      </w:r>
      <w:r w:rsidRPr="006B2343">
        <w:rPr>
          <w:b/>
          <w:caps/>
          <w:sz w:val="22"/>
          <w:szCs w:val="22"/>
          <w:lang w:val="bg-BG"/>
        </w:rPr>
        <w:tab/>
        <w:t>Фармакологични свойства</w:t>
      </w:r>
    </w:p>
    <w:p w14:paraId="0F9C558E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7B8AF097" w14:textId="77777777" w:rsidR="008B786D" w:rsidRPr="006B2343" w:rsidRDefault="008B786D" w:rsidP="008B786D">
      <w:pPr>
        <w:keepNext/>
        <w:ind w:left="567" w:right="-17" w:hanging="56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5.1</w:t>
      </w:r>
      <w:r w:rsidRPr="006B2343">
        <w:rPr>
          <w:b/>
          <w:sz w:val="22"/>
          <w:szCs w:val="22"/>
          <w:lang w:val="bg-BG"/>
        </w:rPr>
        <w:tab/>
        <w:t>Фармакодинамични свойства</w:t>
      </w:r>
    </w:p>
    <w:p w14:paraId="1C3CC00D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61A07B7A" w14:textId="77777777" w:rsidR="008B786D" w:rsidRPr="00D7562F" w:rsidRDefault="008B786D" w:rsidP="008B786D">
      <w:pPr>
        <w:keepNext/>
        <w:rPr>
          <w:i/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 xml:space="preserve">Фармако-терапевтична група: </w:t>
      </w:r>
      <w:r w:rsidR="0014139B">
        <w:rPr>
          <w:snapToGrid w:val="0"/>
          <w:sz w:val="22"/>
          <w:szCs w:val="22"/>
          <w:lang w:val="bg-BG"/>
        </w:rPr>
        <w:t xml:space="preserve">Калциева хомеостаза, </w:t>
      </w:r>
      <w:r w:rsidR="00186BA4">
        <w:rPr>
          <w:snapToGrid w:val="0"/>
          <w:sz w:val="22"/>
          <w:szCs w:val="22"/>
          <w:lang w:val="bg-BG"/>
        </w:rPr>
        <w:t>паратироидни хормони и аналози</w:t>
      </w:r>
      <w:r w:rsidRPr="006B2343">
        <w:rPr>
          <w:snapToGrid w:val="0"/>
          <w:sz w:val="22"/>
          <w:szCs w:val="22"/>
          <w:lang w:val="bg-BG"/>
        </w:rPr>
        <w:t>, ATC код: H05AA0</w:t>
      </w:r>
      <w:r w:rsidR="00B14307">
        <w:rPr>
          <w:snapToGrid w:val="0"/>
          <w:sz w:val="22"/>
          <w:szCs w:val="22"/>
          <w:lang w:val="bg-BG"/>
        </w:rPr>
        <w:t>2</w:t>
      </w:r>
      <w:r w:rsidR="00D7562F" w:rsidRPr="00D7562F">
        <w:rPr>
          <w:snapToGrid w:val="0"/>
          <w:sz w:val="22"/>
          <w:szCs w:val="22"/>
          <w:lang w:val="bg-BG"/>
        </w:rPr>
        <w:t>.</w:t>
      </w:r>
    </w:p>
    <w:p w14:paraId="64ADDF78" w14:textId="77777777" w:rsidR="008B786D" w:rsidRPr="006B2343" w:rsidRDefault="008B786D" w:rsidP="008B786D">
      <w:pPr>
        <w:keepNext/>
        <w:rPr>
          <w:i/>
          <w:snapToGrid w:val="0"/>
          <w:sz w:val="22"/>
          <w:szCs w:val="22"/>
          <w:lang w:val="bg-BG"/>
        </w:rPr>
      </w:pPr>
    </w:p>
    <w:p w14:paraId="7D62EADD" w14:textId="77777777" w:rsidR="008B786D" w:rsidRDefault="008B786D" w:rsidP="008B786D">
      <w:pPr>
        <w:keepNext/>
        <w:rPr>
          <w:snapToGrid w:val="0"/>
          <w:sz w:val="22"/>
          <w:szCs w:val="22"/>
          <w:u w:val="single"/>
          <w:lang w:val="bg-BG"/>
        </w:rPr>
      </w:pPr>
      <w:r w:rsidRPr="00906E42">
        <w:rPr>
          <w:snapToGrid w:val="0"/>
          <w:sz w:val="22"/>
          <w:szCs w:val="22"/>
          <w:u w:val="single"/>
          <w:lang w:val="bg-BG"/>
        </w:rPr>
        <w:t>Механизъм на действие</w:t>
      </w:r>
    </w:p>
    <w:p w14:paraId="56D90C2E" w14:textId="77777777" w:rsidR="00C82A0D" w:rsidRPr="00906E42" w:rsidRDefault="00C82A0D" w:rsidP="008B786D">
      <w:pPr>
        <w:keepNext/>
        <w:rPr>
          <w:snapToGrid w:val="0"/>
          <w:sz w:val="22"/>
          <w:szCs w:val="22"/>
          <w:u w:val="single"/>
          <w:lang w:val="bg-BG"/>
        </w:rPr>
      </w:pPr>
    </w:p>
    <w:p w14:paraId="5FB53021" w14:textId="61DB2D14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Ендогенният, съдържащ 84 аминокиселини, паратиреоиден хормон (PTH) е основен регулатор на калциевия и фосфатен метаболизъм в костите и бъбреците.</w:t>
      </w:r>
      <w:r w:rsidRPr="006B2343">
        <w:rPr>
          <w:sz w:val="22"/>
          <w:szCs w:val="22"/>
          <w:lang w:val="bg-BG"/>
        </w:rPr>
        <w:t xml:space="preserve"> </w:t>
      </w:r>
      <w:r w:rsidR="00F5731A" w:rsidRPr="00F5731A">
        <w:rPr>
          <w:sz w:val="22"/>
          <w:szCs w:val="22"/>
          <w:lang w:val="bg-BG"/>
        </w:rPr>
        <w:t>Терипаратид</w:t>
      </w:r>
      <w:r w:rsidRPr="006B2343">
        <w:rPr>
          <w:sz w:val="22"/>
          <w:szCs w:val="22"/>
          <w:lang w:val="bg-BG"/>
        </w:rPr>
        <w:t xml:space="preserve"> (rhPTH(1</w:t>
      </w:r>
      <w:r w:rsidRPr="006B2343">
        <w:rPr>
          <w:sz w:val="22"/>
          <w:szCs w:val="22"/>
          <w:lang w:val="bg-BG"/>
        </w:rPr>
        <w:noBreakHyphen/>
        <w:t>34)) е активен фрагмент (1</w:t>
      </w:r>
      <w:r w:rsidRPr="006B2343">
        <w:rPr>
          <w:sz w:val="22"/>
          <w:szCs w:val="22"/>
          <w:lang w:val="bg-BG"/>
        </w:rPr>
        <w:noBreakHyphen/>
        <w:t xml:space="preserve">34) от ендогенния човешки паратиреоиден хормон. Физиологичните действия на </w:t>
      </w:r>
      <w:r w:rsidRPr="006B2343">
        <w:rPr>
          <w:snapToGrid w:val="0"/>
          <w:sz w:val="22"/>
          <w:szCs w:val="22"/>
          <w:lang w:val="bg-BG"/>
        </w:rPr>
        <w:t>PTH включват стимулиране формирането на кост чрез директни ефекти върху кост</w:t>
      </w:r>
      <w:r w:rsidR="00F14881">
        <w:rPr>
          <w:snapToGrid w:val="0"/>
          <w:sz w:val="22"/>
          <w:szCs w:val="22"/>
          <w:lang w:val="bg-BG"/>
        </w:rPr>
        <w:t>ообразуващите</w:t>
      </w:r>
      <w:r w:rsidRPr="006B2343">
        <w:rPr>
          <w:snapToGrid w:val="0"/>
          <w:sz w:val="22"/>
          <w:szCs w:val="22"/>
          <w:lang w:val="bg-BG"/>
        </w:rPr>
        <w:t xml:space="preserve"> клетки (остеобласти), индиректно повишаване на интестиналната абсорбция на калций и повишаване на тубулната реабсорбция на калций и екскрецията на фосфати през бъбреците.</w:t>
      </w:r>
    </w:p>
    <w:p w14:paraId="45043FA6" w14:textId="77777777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</w:p>
    <w:p w14:paraId="4F0A9F17" w14:textId="77777777" w:rsidR="008B786D" w:rsidRDefault="008B786D" w:rsidP="008B786D">
      <w:pPr>
        <w:keepNext/>
        <w:rPr>
          <w:snapToGrid w:val="0"/>
          <w:sz w:val="22"/>
          <w:szCs w:val="22"/>
          <w:u w:val="single"/>
          <w:lang w:val="bg-BG"/>
        </w:rPr>
      </w:pPr>
      <w:r w:rsidRPr="00906E42">
        <w:rPr>
          <w:snapToGrid w:val="0"/>
          <w:sz w:val="22"/>
          <w:szCs w:val="22"/>
          <w:u w:val="single"/>
          <w:lang w:val="bg-BG"/>
        </w:rPr>
        <w:t>Фармакодинамични ефекти</w:t>
      </w:r>
    </w:p>
    <w:p w14:paraId="658622C0" w14:textId="77777777" w:rsidR="00C82A0D" w:rsidRPr="00906E42" w:rsidRDefault="00C82A0D" w:rsidP="008B786D">
      <w:pPr>
        <w:keepNext/>
        <w:rPr>
          <w:snapToGrid w:val="0"/>
          <w:sz w:val="22"/>
          <w:szCs w:val="22"/>
          <w:u w:val="single"/>
          <w:lang w:val="bg-BG"/>
        </w:rPr>
      </w:pPr>
    </w:p>
    <w:p w14:paraId="65F00114" w14:textId="1D15A0F3" w:rsidR="008B786D" w:rsidRPr="006B2343" w:rsidRDefault="00F5731A" w:rsidP="008B786D">
      <w:pPr>
        <w:rPr>
          <w:snapToGrid w:val="0"/>
          <w:sz w:val="22"/>
          <w:szCs w:val="22"/>
          <w:lang w:val="bg-BG"/>
        </w:rPr>
      </w:pPr>
      <w:r w:rsidRPr="00F5731A">
        <w:rPr>
          <w:snapToGrid w:val="0"/>
          <w:sz w:val="22"/>
          <w:szCs w:val="22"/>
          <w:lang w:val="bg-BG"/>
        </w:rPr>
        <w:t>Терипаратид</w:t>
      </w:r>
      <w:r w:rsidR="008B786D" w:rsidRPr="006B2343">
        <w:rPr>
          <w:snapToGrid w:val="0"/>
          <w:sz w:val="22"/>
          <w:szCs w:val="22"/>
          <w:lang w:val="bg-BG"/>
        </w:rPr>
        <w:t xml:space="preserve"> е костно</w:t>
      </w:r>
      <w:r w:rsidR="00FB3629">
        <w:rPr>
          <w:snapToGrid w:val="0"/>
          <w:sz w:val="22"/>
          <w:szCs w:val="22"/>
          <w:lang w:val="bg-BG"/>
        </w:rPr>
        <w:t>образув</w:t>
      </w:r>
      <w:r w:rsidR="008B786D" w:rsidRPr="006B2343">
        <w:rPr>
          <w:snapToGrid w:val="0"/>
          <w:sz w:val="22"/>
          <w:szCs w:val="22"/>
          <w:lang w:val="bg-BG"/>
        </w:rPr>
        <w:t xml:space="preserve">ащо средство за лечение на остеопорозата. Ефектите на </w:t>
      </w:r>
      <w:r>
        <w:rPr>
          <w:snapToGrid w:val="0"/>
          <w:sz w:val="22"/>
          <w:szCs w:val="22"/>
          <w:lang w:val="bg-BG"/>
        </w:rPr>
        <w:t>т</w:t>
      </w:r>
      <w:r w:rsidRPr="00F5731A">
        <w:rPr>
          <w:snapToGrid w:val="0"/>
          <w:sz w:val="22"/>
          <w:szCs w:val="22"/>
          <w:lang w:val="bg-BG"/>
        </w:rPr>
        <w:t>ерипаратид</w:t>
      </w:r>
      <w:r w:rsidR="008B786D" w:rsidRPr="006B2343">
        <w:rPr>
          <w:snapToGrid w:val="0"/>
          <w:sz w:val="22"/>
          <w:szCs w:val="22"/>
          <w:lang w:val="bg-BG"/>
        </w:rPr>
        <w:t xml:space="preserve"> върху скелета зависят от особеностите на системната експозиция. Приложение на </w:t>
      </w:r>
      <w:r>
        <w:rPr>
          <w:snapToGrid w:val="0"/>
          <w:sz w:val="22"/>
          <w:szCs w:val="22"/>
          <w:lang w:val="bg-BG"/>
        </w:rPr>
        <w:t>т</w:t>
      </w:r>
      <w:r w:rsidRPr="00F5731A">
        <w:rPr>
          <w:snapToGrid w:val="0"/>
          <w:sz w:val="22"/>
          <w:szCs w:val="22"/>
          <w:lang w:val="bg-BG"/>
        </w:rPr>
        <w:t>ерипаратид</w:t>
      </w:r>
      <w:r w:rsidR="008B786D" w:rsidRPr="006B2343">
        <w:rPr>
          <w:snapToGrid w:val="0"/>
          <w:sz w:val="22"/>
          <w:szCs w:val="22"/>
          <w:lang w:val="bg-BG"/>
        </w:rPr>
        <w:t xml:space="preserve"> веднъж дневно повишава отлагането на нова костна тъкан в трабекуларната и кортикална костна повърхност чрез</w:t>
      </w:r>
      <w:r w:rsidR="00FB3629">
        <w:rPr>
          <w:snapToGrid w:val="0"/>
          <w:sz w:val="22"/>
          <w:szCs w:val="22"/>
          <w:lang w:val="bg-BG"/>
        </w:rPr>
        <w:t xml:space="preserve"> преференциално </w:t>
      </w:r>
      <w:r w:rsidR="008B786D" w:rsidRPr="006B2343">
        <w:rPr>
          <w:snapToGrid w:val="0"/>
          <w:sz w:val="22"/>
          <w:szCs w:val="22"/>
          <w:lang w:val="bg-BG"/>
        </w:rPr>
        <w:t>стимулиране на остеобластната над остеокластната активност.</w:t>
      </w:r>
    </w:p>
    <w:p w14:paraId="43665A98" w14:textId="77777777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</w:p>
    <w:p w14:paraId="48AE5C80" w14:textId="77777777" w:rsidR="008B786D" w:rsidRPr="006B2343" w:rsidRDefault="008B786D" w:rsidP="008B786D">
      <w:pPr>
        <w:pStyle w:val="Heading6"/>
        <w:framePr w:wrap="around"/>
        <w:tabs>
          <w:tab w:val="left" w:pos="708"/>
        </w:tabs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Клинична ефикасност</w:t>
      </w:r>
    </w:p>
    <w:p w14:paraId="641F67D3" w14:textId="77777777" w:rsidR="00BD7B4B" w:rsidRPr="00906E42" w:rsidRDefault="003E6845" w:rsidP="008B786D">
      <w:pPr>
        <w:keepNext/>
        <w:rPr>
          <w:snapToGrid w:val="0"/>
          <w:sz w:val="22"/>
          <w:szCs w:val="22"/>
          <w:u w:val="single"/>
          <w:lang w:val="bg-BG"/>
        </w:rPr>
      </w:pPr>
      <w:r w:rsidRPr="00BA2FE0">
        <w:rPr>
          <w:snapToGrid w:val="0"/>
          <w:sz w:val="22"/>
          <w:szCs w:val="22"/>
          <w:u w:val="single"/>
          <w:lang w:val="bg-BG"/>
        </w:rPr>
        <w:lastRenderedPageBreak/>
        <w:t>Клинична ефикасност</w:t>
      </w:r>
    </w:p>
    <w:p w14:paraId="23DEF4E0" w14:textId="77777777" w:rsidR="003E6845" w:rsidRPr="006B2343" w:rsidRDefault="003E6845" w:rsidP="008B786D">
      <w:pPr>
        <w:keepNext/>
        <w:rPr>
          <w:snapToGrid w:val="0"/>
          <w:sz w:val="22"/>
          <w:szCs w:val="22"/>
          <w:lang w:val="bg-BG"/>
        </w:rPr>
      </w:pPr>
    </w:p>
    <w:p w14:paraId="3B650C71" w14:textId="77777777" w:rsidR="008B786D" w:rsidRPr="00906E42" w:rsidRDefault="008B786D" w:rsidP="008B786D">
      <w:pPr>
        <w:keepNext/>
        <w:rPr>
          <w:i/>
          <w:snapToGrid w:val="0"/>
          <w:sz w:val="22"/>
          <w:szCs w:val="22"/>
          <w:lang w:val="bg-BG"/>
        </w:rPr>
      </w:pPr>
      <w:r w:rsidRPr="00906E42">
        <w:rPr>
          <w:i/>
          <w:snapToGrid w:val="0"/>
          <w:sz w:val="22"/>
          <w:szCs w:val="22"/>
          <w:lang w:val="bg-BG"/>
        </w:rPr>
        <w:t>Рискови фактори</w:t>
      </w:r>
    </w:p>
    <w:p w14:paraId="2E9B2770" w14:textId="77777777" w:rsidR="008B786D" w:rsidRPr="006B2343" w:rsidRDefault="008B786D" w:rsidP="008B786D">
      <w:pPr>
        <w:keepNext/>
        <w:rPr>
          <w:snapToGrid w:val="0"/>
          <w:sz w:val="22"/>
          <w:szCs w:val="22"/>
          <w:lang w:val="bg-BG"/>
        </w:rPr>
      </w:pPr>
    </w:p>
    <w:p w14:paraId="1144CC1B" w14:textId="7507D429" w:rsidR="008B786D" w:rsidRPr="006B2343" w:rsidRDefault="008B786D" w:rsidP="008B786D">
      <w:pPr>
        <w:ind w:right="-1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 xml:space="preserve">Независимите рискови фактори, напр., ниска </w:t>
      </w:r>
      <w:r w:rsidR="0027175F">
        <w:rPr>
          <w:snapToGrid w:val="0"/>
          <w:sz w:val="22"/>
          <w:szCs w:val="22"/>
          <w:lang w:val="bg-BG"/>
        </w:rPr>
        <w:t>КМП</w:t>
      </w:r>
      <w:r w:rsidRPr="006B2343">
        <w:rPr>
          <w:snapToGrid w:val="0"/>
          <w:sz w:val="22"/>
          <w:szCs w:val="22"/>
          <w:lang w:val="bg-BG"/>
        </w:rPr>
        <w:t>, възраст, наличие на предишни фрактури, фамилна анамнеза за бедрени фрактури, повишен костен метаболизъм и нисък</w:t>
      </w:r>
      <w:r w:rsidR="0005678C" w:rsidRPr="00734753">
        <w:rPr>
          <w:snapToGrid w:val="0"/>
          <w:sz w:val="22"/>
          <w:szCs w:val="22"/>
          <w:lang w:val="bg-BG"/>
        </w:rPr>
        <w:t xml:space="preserve"> </w:t>
      </w:r>
      <w:r w:rsidR="0005678C">
        <w:rPr>
          <w:snapToGrid w:val="0"/>
          <w:sz w:val="22"/>
          <w:szCs w:val="22"/>
          <w:lang w:val="bg-BG"/>
        </w:rPr>
        <w:t>индекс на телесната маса</w:t>
      </w:r>
      <w:r w:rsidRPr="006B2343">
        <w:rPr>
          <w:snapToGrid w:val="0"/>
          <w:sz w:val="22"/>
          <w:szCs w:val="22"/>
          <w:lang w:val="bg-BG"/>
        </w:rPr>
        <w:t>, трябва да се имат предвид при идентифицирането на жените и мъжете с повишен риск от фрактури при остеопороза, които могат да имат полза от лечението.</w:t>
      </w:r>
    </w:p>
    <w:p w14:paraId="1756E82D" w14:textId="77777777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</w:p>
    <w:p w14:paraId="7C15BAF2" w14:textId="54452304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Пременопаузални жени с глюкокортикоид-индуцирана остеопороза трябва да се считат за изложени на висок риск за фрактури, ако имат преобладаваща фрактура или комбинация от рискови фактори, които ги определят с висок риск за фрактура (напр., ниска костна плътност [напр.,</w:t>
      </w:r>
      <w:r w:rsidRPr="006B2343">
        <w:rPr>
          <w:snapToGrid w:val="0"/>
          <w:sz w:val="22"/>
          <w:szCs w:val="22"/>
          <w:lang w:val="bg-BG"/>
        </w:rPr>
        <w:t xml:space="preserve"> T скор ≤−2</w:t>
      </w:r>
      <w:r w:rsidRPr="006B2343">
        <w:rPr>
          <w:sz w:val="22"/>
          <w:szCs w:val="22"/>
          <w:lang w:val="bg-BG"/>
        </w:rPr>
        <w:t xml:space="preserve">], продължително лечение с високи дози глюкокортикоиди </w:t>
      </w:r>
      <w:r w:rsidRPr="006B2343">
        <w:rPr>
          <w:snapToGrid w:val="0"/>
          <w:sz w:val="22"/>
          <w:szCs w:val="22"/>
          <w:lang w:val="bg-BG"/>
        </w:rPr>
        <w:t>[напр., ≥7,5</w:t>
      </w:r>
      <w:r w:rsidR="006919B8">
        <w:rPr>
          <w:snapToGrid w:val="0"/>
          <w:sz w:val="22"/>
          <w:szCs w:val="22"/>
          <w:lang w:val="bg-BG"/>
        </w:rPr>
        <w:t> </w:t>
      </w:r>
      <w:r w:rsidRPr="006B2343">
        <w:rPr>
          <w:snapToGrid w:val="0"/>
          <w:sz w:val="22"/>
          <w:szCs w:val="22"/>
          <w:lang w:val="bg-BG"/>
        </w:rPr>
        <w:t>mg/дневно за поне 6 месеца]</w:t>
      </w:r>
      <w:r w:rsidRPr="006B2343">
        <w:rPr>
          <w:sz w:val="22"/>
          <w:szCs w:val="22"/>
          <w:lang w:val="bg-BG"/>
        </w:rPr>
        <w:t>, висока активност на подлежащо заболяване, ниски нива на половите хормони).</w:t>
      </w:r>
    </w:p>
    <w:p w14:paraId="68B1C362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06A16EFB" w14:textId="77777777" w:rsidR="008B786D" w:rsidRPr="00906E42" w:rsidRDefault="00760AF9" w:rsidP="008B786D">
      <w:pPr>
        <w:keepNext/>
        <w:rPr>
          <w:i/>
          <w:snapToGrid w:val="0"/>
          <w:sz w:val="22"/>
          <w:szCs w:val="22"/>
          <w:lang w:val="bg-BG"/>
        </w:rPr>
      </w:pPr>
      <w:r w:rsidRPr="00906E42">
        <w:rPr>
          <w:i/>
          <w:snapToGrid w:val="0"/>
          <w:sz w:val="22"/>
          <w:szCs w:val="22"/>
          <w:lang w:val="bg-BG"/>
        </w:rPr>
        <w:t>Постменопаузална остеопороза</w:t>
      </w:r>
    </w:p>
    <w:p w14:paraId="7A2B47A1" w14:textId="77777777" w:rsidR="008B786D" w:rsidRPr="006B2343" w:rsidRDefault="008B786D" w:rsidP="008B786D">
      <w:pPr>
        <w:keepNext/>
        <w:ind w:right="-1"/>
        <w:rPr>
          <w:snapToGrid w:val="0"/>
          <w:sz w:val="22"/>
          <w:szCs w:val="22"/>
          <w:u w:val="single"/>
          <w:lang w:val="bg-BG"/>
        </w:rPr>
      </w:pPr>
    </w:p>
    <w:p w14:paraId="53A42D38" w14:textId="10076546" w:rsidR="008B786D" w:rsidRPr="006B2343" w:rsidRDefault="008B786D" w:rsidP="008B786D">
      <w:pPr>
        <w:ind w:right="-1"/>
        <w:rPr>
          <w:sz w:val="22"/>
          <w:szCs w:val="22"/>
          <w:lang w:val="bg-BG"/>
        </w:rPr>
      </w:pPr>
      <w:r w:rsidRPr="00572729">
        <w:rPr>
          <w:snapToGrid w:val="0"/>
          <w:sz w:val="22"/>
          <w:szCs w:val="22"/>
          <w:lang w:val="bg-BG"/>
        </w:rPr>
        <w:t xml:space="preserve">Основното проучване </w:t>
      </w:r>
      <w:r w:rsidRPr="006B2343">
        <w:rPr>
          <w:snapToGrid w:val="0"/>
          <w:sz w:val="22"/>
          <w:szCs w:val="22"/>
          <w:lang w:val="bg-BG"/>
        </w:rPr>
        <w:t>включва 1 637 постменопаузални жени (средна възраст 69,5</w:t>
      </w:r>
      <w:r w:rsidR="00CF3786">
        <w:rPr>
          <w:snapToGrid w:val="0"/>
          <w:sz w:val="22"/>
          <w:szCs w:val="22"/>
        </w:rPr>
        <w:t> </w:t>
      </w:r>
      <w:r w:rsidRPr="006B2343">
        <w:rPr>
          <w:snapToGrid w:val="0"/>
          <w:sz w:val="22"/>
          <w:szCs w:val="22"/>
          <w:lang w:val="bg-BG"/>
        </w:rPr>
        <w:t xml:space="preserve">години). Изходно 90% от пациентките са били с една или повече вертебрални фрактури и при средна вертебрална </w:t>
      </w:r>
      <w:r w:rsidR="00352802">
        <w:rPr>
          <w:snapToGrid w:val="0"/>
          <w:sz w:val="22"/>
          <w:szCs w:val="22"/>
          <w:lang w:val="bg-BG"/>
        </w:rPr>
        <w:t>КМП</w:t>
      </w:r>
      <w:r w:rsidRPr="006B2343">
        <w:rPr>
          <w:snapToGrid w:val="0"/>
          <w:sz w:val="22"/>
          <w:szCs w:val="22"/>
          <w:lang w:val="bg-BG"/>
        </w:rPr>
        <w:t xml:space="preserve"> от</w:t>
      </w:r>
      <w:r w:rsidRPr="006B2343">
        <w:rPr>
          <w:bCs/>
          <w:snapToGrid w:val="0"/>
          <w:sz w:val="22"/>
          <w:szCs w:val="22"/>
          <w:lang w:val="bg-BG"/>
        </w:rPr>
        <w:t xml:space="preserve"> 0,82 g/cm</w:t>
      </w:r>
      <w:r w:rsidRPr="006B2343">
        <w:rPr>
          <w:bCs/>
          <w:snapToGrid w:val="0"/>
          <w:sz w:val="22"/>
          <w:szCs w:val="22"/>
          <w:vertAlign w:val="superscript"/>
          <w:lang w:val="bg-BG"/>
        </w:rPr>
        <w:t>2</w:t>
      </w:r>
      <w:r w:rsidRPr="006B2343">
        <w:rPr>
          <w:bCs/>
          <w:snapToGrid w:val="0"/>
          <w:sz w:val="22"/>
          <w:szCs w:val="22"/>
          <w:lang w:val="bg-BG"/>
        </w:rPr>
        <w:t xml:space="preserve"> (еквивалентно на T-скор = - 2,6 </w:t>
      </w:r>
      <w:r w:rsidRPr="00321982">
        <w:rPr>
          <w:bCs/>
          <w:snapToGrid w:val="0"/>
          <w:sz w:val="22"/>
          <w:szCs w:val="22"/>
          <w:lang w:val="bg-BG"/>
        </w:rPr>
        <w:t>SD</w:t>
      </w:r>
      <w:r w:rsidRPr="006B2343">
        <w:rPr>
          <w:bCs/>
          <w:snapToGrid w:val="0"/>
          <w:sz w:val="22"/>
          <w:szCs w:val="22"/>
          <w:lang w:val="bg-BG"/>
        </w:rPr>
        <w:t>)</w:t>
      </w:r>
      <w:r w:rsidRPr="006B2343">
        <w:rPr>
          <w:snapToGrid w:val="0"/>
          <w:sz w:val="22"/>
          <w:szCs w:val="22"/>
          <w:lang w:val="bg-BG"/>
        </w:rPr>
        <w:t>. На всички пациентки е прилаган 1 000 mg калций дневно и най-малко 400 IU витамин D дневно. Резултатите от до 24</w:t>
      </w:r>
      <w:r w:rsidRPr="006B2343">
        <w:rPr>
          <w:snapToGrid w:val="0"/>
          <w:sz w:val="22"/>
          <w:szCs w:val="22"/>
          <w:lang w:val="bg-BG"/>
        </w:rPr>
        <w:noBreakHyphen/>
        <w:t>месечното (</w:t>
      </w:r>
      <w:r w:rsidR="004F7FB6">
        <w:rPr>
          <w:snapToGrid w:val="0"/>
          <w:sz w:val="22"/>
          <w:szCs w:val="22"/>
          <w:lang w:val="bg-BG"/>
        </w:rPr>
        <w:t>медиана</w:t>
      </w:r>
      <w:r w:rsidRPr="006B2343">
        <w:rPr>
          <w:snapToGrid w:val="0"/>
          <w:sz w:val="22"/>
          <w:szCs w:val="22"/>
          <w:lang w:val="bg-BG"/>
        </w:rPr>
        <w:t xml:space="preserve">: 19 месеца) лечение с </w:t>
      </w:r>
      <w:r w:rsidR="00F5731A">
        <w:rPr>
          <w:snapToGrid w:val="0"/>
          <w:sz w:val="22"/>
          <w:szCs w:val="22"/>
          <w:lang w:val="bg-BG"/>
        </w:rPr>
        <w:t>т</w:t>
      </w:r>
      <w:r w:rsidR="00F5731A" w:rsidRPr="00F5731A">
        <w:rPr>
          <w:snapToGrid w:val="0"/>
          <w:sz w:val="22"/>
          <w:szCs w:val="22"/>
          <w:lang w:val="bg-BG"/>
        </w:rPr>
        <w:t>ерипаратид</w:t>
      </w:r>
      <w:r w:rsidRPr="006B2343">
        <w:rPr>
          <w:snapToGrid w:val="0"/>
          <w:sz w:val="22"/>
          <w:szCs w:val="22"/>
          <w:lang w:val="bg-BG"/>
        </w:rPr>
        <w:t xml:space="preserve"> показват статистически значима редукция на фрактурите </w:t>
      </w:r>
      <w:r w:rsidRPr="006B2343">
        <w:rPr>
          <w:iCs/>
          <w:snapToGrid w:val="0"/>
          <w:sz w:val="22"/>
          <w:szCs w:val="22"/>
          <w:lang w:val="bg-BG"/>
        </w:rPr>
        <w:t>(Таблица </w:t>
      </w:r>
      <w:r w:rsidR="0099513C">
        <w:rPr>
          <w:iCs/>
          <w:snapToGrid w:val="0"/>
          <w:sz w:val="22"/>
          <w:szCs w:val="22"/>
          <w:lang w:val="bg-BG"/>
        </w:rPr>
        <w:t>2</w:t>
      </w:r>
      <w:r w:rsidRPr="006B2343">
        <w:rPr>
          <w:iCs/>
          <w:snapToGrid w:val="0"/>
          <w:sz w:val="22"/>
          <w:szCs w:val="22"/>
          <w:lang w:val="bg-BG"/>
        </w:rPr>
        <w:t xml:space="preserve">). За предотвратяването на една или повече нови вертебрални фрактури, 11 жени </w:t>
      </w:r>
      <w:r w:rsidR="0020521D">
        <w:rPr>
          <w:iCs/>
          <w:snapToGrid w:val="0"/>
          <w:sz w:val="22"/>
          <w:szCs w:val="22"/>
          <w:lang w:val="bg-BG"/>
        </w:rPr>
        <w:t xml:space="preserve">са </w:t>
      </w:r>
      <w:r w:rsidRPr="006B2343">
        <w:rPr>
          <w:iCs/>
          <w:snapToGrid w:val="0"/>
          <w:sz w:val="22"/>
          <w:szCs w:val="22"/>
          <w:lang w:val="bg-BG"/>
        </w:rPr>
        <w:t xml:space="preserve">лекувани за </w:t>
      </w:r>
      <w:r w:rsidR="008644EE">
        <w:rPr>
          <w:iCs/>
          <w:snapToGrid w:val="0"/>
          <w:sz w:val="22"/>
          <w:szCs w:val="22"/>
          <w:lang w:val="bg-BG"/>
        </w:rPr>
        <w:t>период с медиана</w:t>
      </w:r>
      <w:r w:rsidRPr="006B2343">
        <w:rPr>
          <w:iCs/>
          <w:snapToGrid w:val="0"/>
          <w:sz w:val="22"/>
          <w:szCs w:val="22"/>
          <w:lang w:val="bg-BG"/>
        </w:rPr>
        <w:t xml:space="preserve"> 19 месеца.</w:t>
      </w:r>
    </w:p>
    <w:p w14:paraId="445AAC64" w14:textId="77777777" w:rsidR="004023A6" w:rsidRDefault="004023A6" w:rsidP="006644A1">
      <w:pPr>
        <w:pStyle w:val="EndnoteText"/>
        <w:keepNext/>
        <w:ind w:right="-19"/>
        <w:rPr>
          <w:b/>
          <w:lang w:val="bg-BG"/>
        </w:rPr>
      </w:pPr>
    </w:p>
    <w:p w14:paraId="5C679768" w14:textId="3209FDCF" w:rsidR="006644A1" w:rsidRPr="005906D7" w:rsidRDefault="006644A1" w:rsidP="006644A1">
      <w:pPr>
        <w:pStyle w:val="EndnoteText"/>
        <w:keepNext/>
        <w:ind w:right="-19"/>
        <w:rPr>
          <w:b/>
          <w:lang w:val="bg-BG"/>
        </w:rPr>
      </w:pPr>
      <w:r w:rsidRPr="00195D51">
        <w:rPr>
          <w:b/>
          <w:lang w:val="bg-BG"/>
        </w:rPr>
        <w:t>Таблица </w:t>
      </w:r>
      <w:r w:rsidR="00C21BFD" w:rsidRPr="00734753">
        <w:rPr>
          <w:b/>
          <w:lang w:val="bg-BG"/>
        </w:rPr>
        <w:t>2</w:t>
      </w:r>
      <w:r w:rsidR="00C21BFD">
        <w:rPr>
          <w:b/>
          <w:lang w:val="bg-BG"/>
        </w:rPr>
        <w:t xml:space="preserve"> </w:t>
      </w:r>
      <w:r w:rsidR="00F5731A" w:rsidRPr="00F5731A">
        <w:rPr>
          <w:b/>
          <w:lang w:val="bg-BG"/>
        </w:rPr>
        <w:t>Честота на фрактури при жени след менопауза</w:t>
      </w:r>
    </w:p>
    <w:p w14:paraId="0D28575D" w14:textId="77777777" w:rsidR="006644A1" w:rsidRPr="001B6E94" w:rsidRDefault="006644A1" w:rsidP="006644A1">
      <w:pPr>
        <w:keepNext/>
        <w:jc w:val="both"/>
        <w:rPr>
          <w:sz w:val="22"/>
          <w:szCs w:val="22"/>
          <w:lang w:val="bg-BG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2162"/>
        <w:gridCol w:w="2162"/>
        <w:gridCol w:w="2162"/>
      </w:tblGrid>
      <w:tr w:rsidR="006644A1" w:rsidRPr="000714BD" w14:paraId="02C6D2C9" w14:textId="77777777">
        <w:trPr>
          <w:cantSplit/>
          <w:trHeight w:val="260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3172" w14:textId="77777777" w:rsidR="006644A1" w:rsidRPr="001B6E94" w:rsidRDefault="006644A1" w:rsidP="006644A1">
            <w:pPr>
              <w:keepNext/>
              <w:rPr>
                <w:sz w:val="22"/>
                <w:szCs w:val="22"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D820" w14:textId="77777777" w:rsidR="006644A1" w:rsidRPr="001B6E94" w:rsidRDefault="006644A1" w:rsidP="006644A1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Плацебо</w:t>
            </w:r>
          </w:p>
          <w:p w14:paraId="37FD2B2D" w14:textId="77777777" w:rsidR="006644A1" w:rsidRPr="001B6E94" w:rsidRDefault="006644A1" w:rsidP="006644A1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(N = 544) (%)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3864" w14:textId="77777777" w:rsidR="006644A1" w:rsidRPr="001B6E94" w:rsidRDefault="00F5731A" w:rsidP="006644A1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>
              <w:rPr>
                <w:snapToGrid w:val="0"/>
                <w:sz w:val="22"/>
                <w:szCs w:val="22"/>
                <w:lang w:val="bg-BG"/>
              </w:rPr>
              <w:t>Терипаратид</w:t>
            </w:r>
          </w:p>
          <w:p w14:paraId="4D75FC0A" w14:textId="77777777" w:rsidR="006644A1" w:rsidRPr="001B6E94" w:rsidRDefault="006644A1" w:rsidP="006644A1">
            <w:pPr>
              <w:keepNext/>
              <w:jc w:val="center"/>
              <w:rPr>
                <w:snapToGrid w:val="0"/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(N = 541) (%)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EFD0" w14:textId="77777777" w:rsidR="006644A1" w:rsidRPr="001B6E94" w:rsidRDefault="006644A1" w:rsidP="006644A1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 xml:space="preserve">Относителен риск </w:t>
            </w:r>
            <w:r w:rsidRPr="001B6E94">
              <w:rPr>
                <w:sz w:val="22"/>
                <w:szCs w:val="22"/>
                <w:lang w:val="bg-BG"/>
              </w:rPr>
              <w:br/>
              <w:t xml:space="preserve">(95% CI) </w:t>
            </w:r>
            <w:r w:rsidRPr="001B6E94">
              <w:rPr>
                <w:sz w:val="22"/>
                <w:szCs w:val="22"/>
                <w:lang w:val="bg-BG"/>
              </w:rPr>
              <w:br/>
              <w:t>спрямо плацебо</w:t>
            </w:r>
          </w:p>
        </w:tc>
      </w:tr>
      <w:tr w:rsidR="006644A1" w:rsidRPr="001B6E94" w14:paraId="0718BDCC" w14:textId="77777777"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22CB" w14:textId="77777777" w:rsidR="006644A1" w:rsidRPr="001B6E94" w:rsidRDefault="006644A1" w:rsidP="004F50B5">
            <w:pPr>
              <w:keepNext/>
              <w:rPr>
                <w:sz w:val="22"/>
                <w:szCs w:val="22"/>
                <w:vertAlign w:val="superscript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Нов</w:t>
            </w:r>
            <w:r w:rsidR="004F50B5">
              <w:rPr>
                <w:sz w:val="22"/>
                <w:szCs w:val="22"/>
                <w:lang w:val="bg-BG"/>
              </w:rPr>
              <w:t>а</w:t>
            </w:r>
            <w:r w:rsidRPr="001B6E94">
              <w:rPr>
                <w:sz w:val="22"/>
                <w:szCs w:val="22"/>
                <w:lang w:val="bg-BG"/>
              </w:rPr>
              <w:t xml:space="preserve"> вертебралн</w:t>
            </w:r>
            <w:r w:rsidR="004F50B5">
              <w:rPr>
                <w:sz w:val="22"/>
                <w:szCs w:val="22"/>
                <w:lang w:val="bg-BG"/>
              </w:rPr>
              <w:t>а</w:t>
            </w:r>
            <w:r w:rsidRPr="001B6E94">
              <w:rPr>
                <w:sz w:val="22"/>
                <w:szCs w:val="22"/>
                <w:lang w:val="bg-BG"/>
              </w:rPr>
              <w:t xml:space="preserve"> фрактур</w:t>
            </w:r>
            <w:r w:rsidR="004F50B5">
              <w:rPr>
                <w:sz w:val="22"/>
                <w:szCs w:val="22"/>
                <w:lang w:val="bg-BG"/>
              </w:rPr>
              <w:t>а</w:t>
            </w:r>
            <w:r w:rsidRPr="001B6E94">
              <w:rPr>
                <w:sz w:val="22"/>
                <w:szCs w:val="22"/>
                <w:lang w:val="bg-BG"/>
              </w:rPr>
              <w:t xml:space="preserve"> (</w:t>
            </w:r>
            <w:r w:rsidRPr="001B6E94">
              <w:rPr>
                <w:sz w:val="22"/>
                <w:szCs w:val="22"/>
                <w:lang w:val="bg-BG"/>
              </w:rPr>
              <w:sym w:font="Symbol" w:char="00B3"/>
            </w:r>
            <w:r w:rsidRPr="001B6E94">
              <w:rPr>
                <w:sz w:val="22"/>
                <w:szCs w:val="22"/>
                <w:lang w:val="bg-BG"/>
              </w:rPr>
              <w:t xml:space="preserve">1) </w:t>
            </w:r>
            <w:r w:rsidR="004F50B5">
              <w:rPr>
                <w:sz w:val="22"/>
                <w:szCs w:val="22"/>
                <w:vertAlign w:val="superscript"/>
                <w:lang w:val="bg-BG"/>
              </w:rPr>
              <w:t>а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7AF2" w14:textId="77777777" w:rsidR="006644A1" w:rsidRPr="001B6E94" w:rsidRDefault="006644A1" w:rsidP="006644A1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14,3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CB69" w14:textId="06C4E91A" w:rsidR="00DA1E7E" w:rsidRPr="001B6E94" w:rsidRDefault="006644A1" w:rsidP="00FB4790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5</w:t>
            </w:r>
            <w:r w:rsidR="00FB4790">
              <w:rPr>
                <w:sz w:val="22"/>
                <w:szCs w:val="22"/>
              </w:rPr>
              <w:t>,</w:t>
            </w:r>
            <w:r w:rsidR="00DA1E7E" w:rsidRPr="00FB4790">
              <w:rPr>
                <w:sz w:val="22"/>
                <w:szCs w:val="22"/>
                <w:lang w:val="bg-BG"/>
              </w:rPr>
              <w:t>0</w:t>
            </w:r>
            <w:r w:rsidR="00DA1E7E" w:rsidRPr="00FB4790">
              <w:rPr>
                <w:sz w:val="22"/>
                <w:szCs w:val="22"/>
                <w:vertAlign w:val="superscript"/>
                <w:lang w:val="bg-BG"/>
              </w:rPr>
              <w:t xml:space="preserve"> б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52E3" w14:textId="77777777" w:rsidR="006644A1" w:rsidRPr="001B6E94" w:rsidRDefault="006644A1" w:rsidP="006644A1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0,35</w:t>
            </w:r>
          </w:p>
          <w:p w14:paraId="68079CD6" w14:textId="77777777" w:rsidR="006644A1" w:rsidRPr="001B6E94" w:rsidRDefault="006644A1" w:rsidP="006644A1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(0,22,</w:t>
            </w:r>
            <w:r w:rsidR="00D31BFD">
              <w:rPr>
                <w:sz w:val="22"/>
                <w:szCs w:val="22"/>
                <w:lang w:val="bg-BG"/>
              </w:rPr>
              <w:t xml:space="preserve"> </w:t>
            </w:r>
            <w:r w:rsidRPr="001B6E94">
              <w:rPr>
                <w:sz w:val="22"/>
                <w:szCs w:val="22"/>
                <w:lang w:val="bg-BG"/>
              </w:rPr>
              <w:t>0,55)</w:t>
            </w:r>
          </w:p>
        </w:tc>
      </w:tr>
      <w:tr w:rsidR="006644A1" w:rsidRPr="001B6E94" w14:paraId="36761669" w14:textId="77777777"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FED8" w14:textId="77777777" w:rsidR="006644A1" w:rsidRPr="001B6E94" w:rsidRDefault="006644A1" w:rsidP="00B34FFC">
            <w:pPr>
              <w:keepNext/>
              <w:rPr>
                <w:sz w:val="22"/>
                <w:szCs w:val="22"/>
                <w:vertAlign w:val="superscript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Множествени вертебрални фрактури (</w:t>
            </w:r>
            <w:r w:rsidRPr="001B6E94">
              <w:rPr>
                <w:sz w:val="22"/>
                <w:szCs w:val="22"/>
                <w:lang w:val="bg-BG"/>
              </w:rPr>
              <w:sym w:font="Symbol" w:char="00B3"/>
            </w:r>
            <w:r w:rsidRPr="001B6E94">
              <w:rPr>
                <w:sz w:val="22"/>
                <w:szCs w:val="22"/>
                <w:lang w:val="bg-BG"/>
              </w:rPr>
              <w:t xml:space="preserve">2) </w:t>
            </w:r>
            <w:r w:rsidR="004F50B5">
              <w:rPr>
                <w:sz w:val="22"/>
                <w:szCs w:val="22"/>
                <w:vertAlign w:val="superscript"/>
                <w:lang w:val="bg-BG"/>
              </w:rPr>
              <w:t>а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861A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4,9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1088" w14:textId="4B2F468A" w:rsidR="00DA1E7E" w:rsidRPr="001B6E94" w:rsidRDefault="006644A1" w:rsidP="00FB4790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1</w:t>
            </w:r>
            <w:r w:rsidR="00FB4790">
              <w:rPr>
                <w:sz w:val="22"/>
                <w:szCs w:val="22"/>
              </w:rPr>
              <w:t>,</w:t>
            </w:r>
            <w:r w:rsidR="00DA1E7E" w:rsidRPr="00FB4790">
              <w:rPr>
                <w:sz w:val="22"/>
                <w:szCs w:val="22"/>
                <w:lang w:val="bg-BG"/>
              </w:rPr>
              <w:t>1</w:t>
            </w:r>
            <w:r w:rsidR="00DA1E7E" w:rsidRPr="00FB4790">
              <w:rPr>
                <w:sz w:val="22"/>
                <w:szCs w:val="22"/>
                <w:vertAlign w:val="superscript"/>
                <w:lang w:val="bg-BG"/>
              </w:rPr>
              <w:t xml:space="preserve"> б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003C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0,23</w:t>
            </w:r>
          </w:p>
          <w:p w14:paraId="0822B493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(0,09, 0,60)</w:t>
            </w:r>
          </w:p>
        </w:tc>
      </w:tr>
      <w:tr w:rsidR="006644A1" w:rsidRPr="001B6E94" w14:paraId="792F0AC3" w14:textId="77777777"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69E06" w14:textId="77777777" w:rsidR="006644A1" w:rsidRPr="001B6E94" w:rsidRDefault="006644A1" w:rsidP="00B34FFC">
            <w:pPr>
              <w:keepNext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 xml:space="preserve">Невертебрални фрактури поради крехкост </w:t>
            </w:r>
            <w:r w:rsidR="004F50B5">
              <w:rPr>
                <w:sz w:val="22"/>
                <w:szCs w:val="22"/>
                <w:vertAlign w:val="superscript"/>
                <w:lang w:val="bg-BG"/>
              </w:rPr>
              <w:t>в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2AE4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5,5%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3715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 xml:space="preserve">2,6% </w:t>
            </w:r>
            <w:r w:rsidR="004F50B5">
              <w:rPr>
                <w:sz w:val="22"/>
                <w:szCs w:val="22"/>
                <w:vertAlign w:val="superscript"/>
                <w:lang w:val="bg-BG"/>
              </w:rPr>
              <w:t>г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FAB2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0,47</w:t>
            </w:r>
          </w:p>
          <w:p w14:paraId="302E3EE1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(0,25, 0,87)</w:t>
            </w:r>
          </w:p>
        </w:tc>
      </w:tr>
      <w:tr w:rsidR="006644A1" w:rsidRPr="001B6E94" w14:paraId="443D12A8" w14:textId="77777777"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D08E" w14:textId="77777777" w:rsidR="006644A1" w:rsidRPr="001B6E94" w:rsidRDefault="006644A1" w:rsidP="00B34FFC">
            <w:pPr>
              <w:keepNext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 xml:space="preserve">Големи невертебрални фрактури поради крехкост </w:t>
            </w:r>
            <w:r w:rsidR="004F50B5">
              <w:rPr>
                <w:sz w:val="22"/>
                <w:szCs w:val="22"/>
                <w:vertAlign w:val="superscript"/>
                <w:lang w:val="bg-BG"/>
              </w:rPr>
              <w:t>в</w:t>
            </w:r>
            <w:r w:rsidRPr="001B6E94">
              <w:rPr>
                <w:sz w:val="22"/>
                <w:szCs w:val="22"/>
                <w:lang w:val="bg-BG"/>
              </w:rPr>
              <w:t xml:space="preserve"> (бедро, лъчева кост, лакътна кост, ребра и таз)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98DA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3,9%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9EB1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 xml:space="preserve">1,5% </w:t>
            </w:r>
            <w:r w:rsidR="004F50B5">
              <w:rPr>
                <w:sz w:val="22"/>
                <w:szCs w:val="22"/>
                <w:vertAlign w:val="superscript"/>
                <w:lang w:val="bg-BG"/>
              </w:rPr>
              <w:t>г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A852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0,38</w:t>
            </w:r>
          </w:p>
          <w:p w14:paraId="64DB1838" w14:textId="77777777" w:rsidR="006644A1" w:rsidRPr="001B6E94" w:rsidRDefault="006644A1" w:rsidP="00B34FFC">
            <w:pPr>
              <w:keepNext/>
              <w:jc w:val="center"/>
              <w:rPr>
                <w:sz w:val="22"/>
                <w:szCs w:val="22"/>
                <w:lang w:val="bg-BG"/>
              </w:rPr>
            </w:pPr>
            <w:r w:rsidRPr="001B6E94">
              <w:rPr>
                <w:sz w:val="22"/>
                <w:szCs w:val="22"/>
                <w:lang w:val="bg-BG"/>
              </w:rPr>
              <w:t>(0,17, 0,86)</w:t>
            </w:r>
          </w:p>
        </w:tc>
      </w:tr>
    </w:tbl>
    <w:p w14:paraId="76018999" w14:textId="1758F89A" w:rsidR="006644A1" w:rsidRPr="00195D51" w:rsidRDefault="006644A1" w:rsidP="00AF31AE">
      <w:pPr>
        <w:keepNext/>
        <w:ind w:left="284"/>
        <w:rPr>
          <w:sz w:val="18"/>
          <w:szCs w:val="18"/>
          <w:lang w:val="bg-BG"/>
        </w:rPr>
      </w:pPr>
      <w:r w:rsidRPr="00195D51">
        <w:rPr>
          <w:sz w:val="18"/>
          <w:szCs w:val="18"/>
          <w:lang w:val="bg-BG"/>
        </w:rPr>
        <w:t xml:space="preserve">Съкращения: N = брой пациенти, </w:t>
      </w:r>
      <w:r w:rsidR="0099513C">
        <w:rPr>
          <w:sz w:val="18"/>
          <w:szCs w:val="18"/>
          <w:lang w:val="bg-BG"/>
        </w:rPr>
        <w:t xml:space="preserve">разпределени на случаен принцип </w:t>
      </w:r>
      <w:r w:rsidRPr="00195D51">
        <w:rPr>
          <w:sz w:val="18"/>
          <w:szCs w:val="18"/>
          <w:lang w:val="bg-BG"/>
        </w:rPr>
        <w:t>към всяка група</w:t>
      </w:r>
      <w:r w:rsidR="0099513C">
        <w:rPr>
          <w:sz w:val="18"/>
          <w:szCs w:val="18"/>
          <w:lang w:val="bg-BG"/>
        </w:rPr>
        <w:t xml:space="preserve"> за лечение</w:t>
      </w:r>
      <w:r w:rsidRPr="00195D51">
        <w:rPr>
          <w:sz w:val="18"/>
          <w:szCs w:val="18"/>
          <w:lang w:val="bg-BG"/>
        </w:rPr>
        <w:t>; CI = доверителен интервал</w:t>
      </w:r>
    </w:p>
    <w:p w14:paraId="3408B93B" w14:textId="77777777" w:rsidR="006644A1" w:rsidRPr="00195D51" w:rsidRDefault="006644A1" w:rsidP="006644A1">
      <w:pPr>
        <w:keepNext/>
        <w:rPr>
          <w:sz w:val="18"/>
          <w:szCs w:val="18"/>
          <w:vertAlign w:val="superscript"/>
          <w:lang w:val="bg-BG"/>
        </w:rPr>
      </w:pPr>
    </w:p>
    <w:p w14:paraId="4DB6CFA5" w14:textId="32D76B74" w:rsidR="006644A1" w:rsidRPr="00195D51" w:rsidRDefault="004F50B5" w:rsidP="006644A1">
      <w:pPr>
        <w:keepNext/>
        <w:rPr>
          <w:sz w:val="18"/>
          <w:szCs w:val="18"/>
          <w:lang w:val="bg-BG"/>
        </w:rPr>
      </w:pPr>
      <w:r>
        <w:rPr>
          <w:sz w:val="18"/>
          <w:szCs w:val="18"/>
          <w:vertAlign w:val="superscript"/>
          <w:lang w:val="bg-BG"/>
        </w:rPr>
        <w:t>а</w:t>
      </w:r>
      <w:r w:rsidR="006644A1" w:rsidRPr="00195D51">
        <w:rPr>
          <w:sz w:val="18"/>
          <w:szCs w:val="18"/>
          <w:lang w:val="bg-BG"/>
        </w:rPr>
        <w:t xml:space="preserve"> Честотата на</w:t>
      </w:r>
      <w:r w:rsidR="00986ACD">
        <w:rPr>
          <w:sz w:val="18"/>
          <w:szCs w:val="18"/>
          <w:lang w:val="bg-BG"/>
        </w:rPr>
        <w:t xml:space="preserve"> </w:t>
      </w:r>
      <w:r w:rsidR="006644A1" w:rsidRPr="00195D51">
        <w:rPr>
          <w:sz w:val="18"/>
          <w:szCs w:val="18"/>
          <w:lang w:val="bg-BG"/>
        </w:rPr>
        <w:t xml:space="preserve">вертебрални фрактури е оценена при 448 </w:t>
      </w:r>
      <w:r w:rsidR="0099513C">
        <w:rPr>
          <w:sz w:val="18"/>
          <w:szCs w:val="18"/>
          <w:lang w:val="bg-BG"/>
        </w:rPr>
        <w:t xml:space="preserve">пациенти с </w:t>
      </w:r>
      <w:r w:rsidR="006644A1" w:rsidRPr="00195D51">
        <w:rPr>
          <w:sz w:val="18"/>
          <w:szCs w:val="18"/>
          <w:lang w:val="bg-BG"/>
        </w:rPr>
        <w:t>плацебо и при 444 пациенти</w:t>
      </w:r>
      <w:r w:rsidR="0099513C">
        <w:rPr>
          <w:sz w:val="18"/>
          <w:szCs w:val="18"/>
          <w:lang w:val="bg-BG"/>
        </w:rPr>
        <w:t xml:space="preserve"> с терипаратид</w:t>
      </w:r>
      <w:r w:rsidR="006644A1" w:rsidRPr="00195D51">
        <w:rPr>
          <w:sz w:val="18"/>
          <w:szCs w:val="18"/>
          <w:lang w:val="bg-BG"/>
        </w:rPr>
        <w:t xml:space="preserve">, които </w:t>
      </w:r>
      <w:r w:rsidR="0099513C">
        <w:rPr>
          <w:sz w:val="18"/>
          <w:szCs w:val="18"/>
          <w:lang w:val="bg-BG"/>
        </w:rPr>
        <w:t>са имали изходна и последваща</w:t>
      </w:r>
      <w:r w:rsidR="006644A1" w:rsidRPr="00195D51">
        <w:rPr>
          <w:sz w:val="18"/>
          <w:szCs w:val="18"/>
          <w:lang w:val="bg-BG"/>
        </w:rPr>
        <w:t xml:space="preserve"> рентгенографи</w:t>
      </w:r>
      <w:r w:rsidR="0099513C">
        <w:rPr>
          <w:sz w:val="18"/>
          <w:szCs w:val="18"/>
          <w:lang w:val="bg-BG"/>
        </w:rPr>
        <w:t>я</w:t>
      </w:r>
      <w:r w:rsidR="006644A1" w:rsidRPr="00195D51">
        <w:rPr>
          <w:sz w:val="18"/>
          <w:szCs w:val="18"/>
          <w:lang w:val="bg-BG"/>
        </w:rPr>
        <w:t xml:space="preserve"> на гръбначния стълб</w:t>
      </w:r>
      <w:r w:rsidR="0099513C">
        <w:rPr>
          <w:sz w:val="18"/>
          <w:szCs w:val="18"/>
          <w:lang w:val="bg-BG"/>
        </w:rPr>
        <w:t>.</w:t>
      </w:r>
    </w:p>
    <w:p w14:paraId="7948C428" w14:textId="77777777" w:rsidR="006644A1" w:rsidRPr="00195D51" w:rsidRDefault="004F50B5" w:rsidP="006644A1">
      <w:pPr>
        <w:keepNext/>
        <w:rPr>
          <w:sz w:val="18"/>
          <w:szCs w:val="18"/>
          <w:lang w:val="bg-BG"/>
        </w:rPr>
      </w:pPr>
      <w:r>
        <w:rPr>
          <w:sz w:val="18"/>
          <w:szCs w:val="18"/>
          <w:vertAlign w:val="superscript"/>
          <w:lang w:val="bg-BG"/>
        </w:rPr>
        <w:t>б</w:t>
      </w:r>
      <w:r w:rsidR="006644A1" w:rsidRPr="00195D51">
        <w:rPr>
          <w:sz w:val="18"/>
          <w:szCs w:val="18"/>
          <w:lang w:val="bg-BG"/>
        </w:rPr>
        <w:t xml:space="preserve"> p≤0,001 сравнено с плацебо.</w:t>
      </w:r>
    </w:p>
    <w:p w14:paraId="779A1CDA" w14:textId="1D71B87A" w:rsidR="006644A1" w:rsidRPr="00195D51" w:rsidRDefault="004F50B5" w:rsidP="006644A1">
      <w:pPr>
        <w:keepNext/>
        <w:rPr>
          <w:sz w:val="18"/>
          <w:szCs w:val="18"/>
          <w:lang w:val="bg-BG"/>
        </w:rPr>
      </w:pPr>
      <w:r>
        <w:rPr>
          <w:sz w:val="18"/>
          <w:szCs w:val="18"/>
          <w:vertAlign w:val="superscript"/>
          <w:lang w:val="bg-BG"/>
        </w:rPr>
        <w:t>в</w:t>
      </w:r>
      <w:r w:rsidR="006644A1" w:rsidRPr="00195D51">
        <w:rPr>
          <w:sz w:val="18"/>
          <w:szCs w:val="18"/>
          <w:lang w:val="bg-BG"/>
        </w:rPr>
        <w:t xml:space="preserve"> Не </w:t>
      </w:r>
      <w:r w:rsidR="00290266">
        <w:rPr>
          <w:sz w:val="18"/>
          <w:szCs w:val="18"/>
          <w:lang w:val="bg-BG"/>
        </w:rPr>
        <w:t>е доказано</w:t>
      </w:r>
      <w:r w:rsidR="006644A1" w:rsidRPr="00195D51">
        <w:rPr>
          <w:sz w:val="18"/>
          <w:szCs w:val="18"/>
          <w:lang w:val="bg-BG"/>
        </w:rPr>
        <w:t xml:space="preserve"> значително намаляване на </w:t>
      </w:r>
      <w:r w:rsidR="00290266">
        <w:rPr>
          <w:sz w:val="18"/>
          <w:szCs w:val="18"/>
          <w:lang w:val="bg-BG"/>
        </w:rPr>
        <w:t xml:space="preserve">честотата </w:t>
      </w:r>
      <w:r w:rsidR="006644A1" w:rsidRPr="00195D51">
        <w:rPr>
          <w:sz w:val="18"/>
          <w:szCs w:val="18"/>
          <w:lang w:val="bg-BG"/>
        </w:rPr>
        <w:t>на фрактури</w:t>
      </w:r>
      <w:r w:rsidR="00290266">
        <w:rPr>
          <w:sz w:val="18"/>
          <w:szCs w:val="18"/>
          <w:lang w:val="bg-BG"/>
        </w:rPr>
        <w:t xml:space="preserve"> на тазобедрената става</w:t>
      </w:r>
      <w:r w:rsidR="006644A1" w:rsidRPr="00195D51">
        <w:rPr>
          <w:sz w:val="18"/>
          <w:szCs w:val="18"/>
          <w:lang w:val="bg-BG"/>
        </w:rPr>
        <w:t>.</w:t>
      </w:r>
    </w:p>
    <w:p w14:paraId="6E51CDCE" w14:textId="2EBEE8ED" w:rsidR="006644A1" w:rsidRPr="00195D51" w:rsidRDefault="004F50B5" w:rsidP="006644A1">
      <w:pPr>
        <w:keepNext/>
        <w:rPr>
          <w:sz w:val="18"/>
          <w:szCs w:val="18"/>
          <w:lang w:val="bg-BG"/>
        </w:rPr>
      </w:pPr>
      <w:r>
        <w:rPr>
          <w:sz w:val="18"/>
          <w:szCs w:val="18"/>
          <w:vertAlign w:val="superscript"/>
          <w:lang w:val="bg-BG"/>
        </w:rPr>
        <w:t>г</w:t>
      </w:r>
      <w:r w:rsidR="006644A1" w:rsidRPr="00195D51">
        <w:rPr>
          <w:sz w:val="18"/>
          <w:szCs w:val="18"/>
          <w:lang w:val="bg-BG"/>
        </w:rPr>
        <w:t xml:space="preserve"> p≤0,025</w:t>
      </w:r>
      <w:r w:rsidR="00290266">
        <w:rPr>
          <w:sz w:val="18"/>
          <w:szCs w:val="18"/>
          <w:lang w:val="bg-BG"/>
        </w:rPr>
        <w:t xml:space="preserve"> в</w:t>
      </w:r>
      <w:r w:rsidR="006644A1" w:rsidRPr="00195D51">
        <w:rPr>
          <w:sz w:val="18"/>
          <w:szCs w:val="18"/>
          <w:lang w:val="bg-BG"/>
        </w:rPr>
        <w:t xml:space="preserve"> сравнен</w:t>
      </w:r>
      <w:r w:rsidR="00290266">
        <w:rPr>
          <w:sz w:val="18"/>
          <w:szCs w:val="18"/>
          <w:lang w:val="bg-BG"/>
        </w:rPr>
        <w:t>ие</w:t>
      </w:r>
      <w:r w:rsidR="006644A1" w:rsidRPr="00195D51">
        <w:rPr>
          <w:sz w:val="18"/>
          <w:szCs w:val="18"/>
          <w:lang w:val="bg-BG"/>
        </w:rPr>
        <w:t xml:space="preserve"> с плацебо.</w:t>
      </w:r>
    </w:p>
    <w:p w14:paraId="5351465B" w14:textId="77777777" w:rsidR="006644A1" w:rsidRPr="00195D51" w:rsidRDefault="006644A1" w:rsidP="006644A1">
      <w:pPr>
        <w:rPr>
          <w:sz w:val="18"/>
          <w:szCs w:val="18"/>
          <w:lang w:val="bg-BG"/>
        </w:rPr>
      </w:pPr>
    </w:p>
    <w:p w14:paraId="7004E7E6" w14:textId="77777777" w:rsidR="008B786D" w:rsidRPr="006B2343" w:rsidRDefault="008B786D" w:rsidP="008B786D">
      <w:pPr>
        <w:pStyle w:val="EndnoteText"/>
        <w:tabs>
          <w:tab w:val="clear" w:pos="567"/>
          <w:tab w:val="left" w:pos="708"/>
        </w:tabs>
        <w:rPr>
          <w:snapToGrid w:val="0"/>
          <w:szCs w:val="22"/>
          <w:lang w:val="bg-BG"/>
        </w:rPr>
      </w:pPr>
    </w:p>
    <w:p w14:paraId="07415067" w14:textId="77777777" w:rsidR="008B786D" w:rsidRPr="006B2343" w:rsidRDefault="008B786D" w:rsidP="008B786D">
      <w:pPr>
        <w:pStyle w:val="EndnoteText"/>
        <w:tabs>
          <w:tab w:val="clear" w:pos="567"/>
          <w:tab w:val="left" w:pos="708"/>
        </w:tabs>
        <w:rPr>
          <w:snapToGrid w:val="0"/>
          <w:szCs w:val="22"/>
          <w:lang w:val="bg-BG"/>
        </w:rPr>
      </w:pPr>
      <w:r w:rsidRPr="006B2343">
        <w:rPr>
          <w:snapToGrid w:val="0"/>
          <w:szCs w:val="22"/>
          <w:lang w:val="bg-BG"/>
        </w:rPr>
        <w:t xml:space="preserve">След 19 месечно </w:t>
      </w:r>
      <w:r w:rsidR="00756E3D" w:rsidRPr="006B2343">
        <w:rPr>
          <w:snapToGrid w:val="0"/>
          <w:szCs w:val="22"/>
          <w:lang w:val="bg-BG"/>
        </w:rPr>
        <w:t>(</w:t>
      </w:r>
      <w:r w:rsidR="00756E3D">
        <w:rPr>
          <w:snapToGrid w:val="0"/>
          <w:szCs w:val="22"/>
          <w:lang w:val="bg-BG"/>
        </w:rPr>
        <w:t>медиана)</w:t>
      </w:r>
      <w:r w:rsidR="00756E3D" w:rsidRPr="006B2343">
        <w:rPr>
          <w:snapToGrid w:val="0"/>
          <w:szCs w:val="22"/>
          <w:lang w:val="bg-BG"/>
        </w:rPr>
        <w:t xml:space="preserve"> </w:t>
      </w:r>
      <w:r w:rsidRPr="006B2343">
        <w:rPr>
          <w:snapToGrid w:val="0"/>
          <w:szCs w:val="22"/>
          <w:lang w:val="bg-BG"/>
        </w:rPr>
        <w:t>лечение</w:t>
      </w:r>
      <w:r w:rsidR="00756E3D">
        <w:rPr>
          <w:snapToGrid w:val="0"/>
          <w:szCs w:val="22"/>
          <w:lang w:val="bg-BG"/>
        </w:rPr>
        <w:t>,</w:t>
      </w:r>
      <w:r w:rsidRPr="006B2343">
        <w:rPr>
          <w:snapToGrid w:val="0"/>
          <w:szCs w:val="22"/>
          <w:lang w:val="bg-BG"/>
        </w:rPr>
        <w:t xml:space="preserve"> </w:t>
      </w:r>
      <w:r w:rsidR="001E209A">
        <w:rPr>
          <w:snapToGrid w:val="0"/>
          <w:szCs w:val="22"/>
          <w:lang w:val="bg-BG"/>
        </w:rPr>
        <w:t>КМП</w:t>
      </w:r>
      <w:r w:rsidRPr="006B2343">
        <w:rPr>
          <w:snapToGrid w:val="0"/>
          <w:szCs w:val="22"/>
          <w:lang w:val="bg-BG"/>
        </w:rPr>
        <w:t xml:space="preserve"> нараства в лумбалната част на гръбначния стълб и </w:t>
      </w:r>
      <w:r w:rsidR="001F0263" w:rsidRPr="00877E43">
        <w:rPr>
          <w:iCs/>
          <w:szCs w:val="22"/>
          <w:lang w:val="bg-BG"/>
        </w:rPr>
        <w:t>тазобедрената област</w:t>
      </w:r>
      <w:r w:rsidRPr="006B2343">
        <w:rPr>
          <w:snapToGrid w:val="0"/>
          <w:szCs w:val="22"/>
          <w:lang w:val="bg-BG"/>
        </w:rPr>
        <w:t>, съответно с 9% и 4% в сравнение с плацебо (p&lt;0,001).</w:t>
      </w:r>
    </w:p>
    <w:p w14:paraId="6FB63DFB" w14:textId="77777777" w:rsidR="008B786D" w:rsidRPr="006B2343" w:rsidRDefault="008B786D" w:rsidP="008B786D">
      <w:pPr>
        <w:pStyle w:val="EndnoteText"/>
        <w:tabs>
          <w:tab w:val="clear" w:pos="567"/>
          <w:tab w:val="left" w:pos="708"/>
        </w:tabs>
        <w:jc w:val="both"/>
        <w:rPr>
          <w:snapToGrid w:val="0"/>
          <w:szCs w:val="22"/>
          <w:lang w:val="bg-BG"/>
        </w:rPr>
      </w:pPr>
    </w:p>
    <w:p w14:paraId="3D74B9B9" w14:textId="2A27C232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Проследяване след лечението: След лечението с </w:t>
      </w:r>
      <w:r w:rsidR="00F5731A">
        <w:rPr>
          <w:snapToGrid w:val="0"/>
          <w:sz w:val="22"/>
          <w:szCs w:val="22"/>
          <w:lang w:val="bg-BG"/>
        </w:rPr>
        <w:t>терипаратид</w:t>
      </w:r>
      <w:r w:rsidRPr="006B2343">
        <w:rPr>
          <w:snapToGrid w:val="0"/>
          <w:sz w:val="22"/>
          <w:szCs w:val="22"/>
          <w:lang w:val="bg-BG"/>
        </w:rPr>
        <w:t xml:space="preserve">, 1 262 постменопаузални жени от основното проучване са включени в проследяващо проучване. Основната цел на това проучване е събирането на данни относно безопасността на </w:t>
      </w:r>
      <w:r w:rsidR="00F5731A" w:rsidRPr="00F5731A">
        <w:rPr>
          <w:snapToGrid w:val="0"/>
          <w:sz w:val="22"/>
          <w:szCs w:val="22"/>
          <w:lang w:val="bg-BG"/>
        </w:rPr>
        <w:t>терипаратид</w:t>
      </w:r>
      <w:r w:rsidRPr="006B2343">
        <w:rPr>
          <w:snapToGrid w:val="0"/>
          <w:sz w:val="22"/>
          <w:szCs w:val="22"/>
          <w:lang w:val="bg-BG"/>
        </w:rPr>
        <w:t xml:space="preserve">. През периода на наблюдение е разрешено прилагането на друго лечение на остеопорозата и е проведена допълнителна оценка на </w:t>
      </w:r>
      <w:r w:rsidRPr="00986ACD">
        <w:rPr>
          <w:snapToGrid w:val="0"/>
          <w:sz w:val="22"/>
          <w:szCs w:val="22"/>
          <w:lang w:val="bg-BG"/>
        </w:rPr>
        <w:t>вертебралните</w:t>
      </w:r>
      <w:r w:rsidRPr="006B2343">
        <w:rPr>
          <w:snapToGrid w:val="0"/>
          <w:sz w:val="22"/>
          <w:szCs w:val="22"/>
          <w:lang w:val="bg-BG"/>
        </w:rPr>
        <w:t xml:space="preserve"> фрактури.</w:t>
      </w:r>
    </w:p>
    <w:p w14:paraId="4205CBA5" w14:textId="77777777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</w:p>
    <w:p w14:paraId="73623FD2" w14:textId="77777777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 xml:space="preserve">По време на </w:t>
      </w:r>
      <w:r w:rsidR="00F07BB1">
        <w:rPr>
          <w:snapToGrid w:val="0"/>
          <w:sz w:val="22"/>
          <w:szCs w:val="22"/>
          <w:lang w:val="bg-BG"/>
        </w:rPr>
        <w:t>период с медиана</w:t>
      </w:r>
      <w:r w:rsidRPr="006B2343">
        <w:rPr>
          <w:snapToGrid w:val="0"/>
          <w:sz w:val="22"/>
          <w:szCs w:val="22"/>
          <w:lang w:val="bg-BG"/>
        </w:rPr>
        <w:t xml:space="preserve"> 18 месеца, последвал след прекратяване на лечението с </w:t>
      </w:r>
      <w:r w:rsidR="00F5731A" w:rsidRPr="00F5731A">
        <w:rPr>
          <w:snapToGrid w:val="0"/>
          <w:sz w:val="22"/>
          <w:szCs w:val="22"/>
          <w:lang w:val="bg-BG"/>
        </w:rPr>
        <w:t>терипаратид</w:t>
      </w:r>
      <w:r w:rsidRPr="006B2343">
        <w:rPr>
          <w:snapToGrid w:val="0"/>
          <w:sz w:val="22"/>
          <w:szCs w:val="22"/>
          <w:lang w:val="bg-BG"/>
        </w:rPr>
        <w:t>, е установена 41% редукция (p=0,004) спрямо плацебо по отношение на броя пациенти с минимум една нова вертебрална фрактура.</w:t>
      </w:r>
    </w:p>
    <w:p w14:paraId="1B37550D" w14:textId="77777777" w:rsidR="008B786D" w:rsidRDefault="008B786D" w:rsidP="008B786D">
      <w:pPr>
        <w:rPr>
          <w:snapToGrid w:val="0"/>
          <w:sz w:val="22"/>
          <w:szCs w:val="22"/>
          <w:lang w:val="bg-BG"/>
        </w:rPr>
      </w:pPr>
    </w:p>
    <w:p w14:paraId="34C68DA5" w14:textId="6CFAA64F" w:rsidR="00A442CF" w:rsidRPr="00A442CF" w:rsidRDefault="00A442CF" w:rsidP="00A442CF">
      <w:pPr>
        <w:rPr>
          <w:iCs/>
          <w:sz w:val="22"/>
          <w:szCs w:val="22"/>
          <w:lang w:val="bg-BG"/>
        </w:rPr>
      </w:pPr>
      <w:r w:rsidRPr="00A442CF">
        <w:rPr>
          <w:iCs/>
          <w:sz w:val="22"/>
          <w:szCs w:val="22"/>
          <w:lang w:val="bg-BG"/>
        </w:rPr>
        <w:t>В отворено проучване 503 п</w:t>
      </w:r>
      <w:r w:rsidRPr="00A442CF">
        <w:rPr>
          <w:snapToGrid w:val="0"/>
          <w:sz w:val="22"/>
          <w:szCs w:val="22"/>
          <w:lang w:val="bg-BG"/>
        </w:rPr>
        <w:t xml:space="preserve">остменопаузални </w:t>
      </w:r>
      <w:r w:rsidRPr="00A442CF">
        <w:rPr>
          <w:iCs/>
          <w:sz w:val="22"/>
          <w:szCs w:val="22"/>
          <w:lang w:val="bg-BG"/>
        </w:rPr>
        <w:t xml:space="preserve">жени с тежка остеопороза и фрактура поради </w:t>
      </w:r>
      <w:r w:rsidR="00EC36A5" w:rsidRPr="00EC36A5">
        <w:rPr>
          <w:iCs/>
          <w:sz w:val="22"/>
          <w:szCs w:val="22"/>
          <w:lang w:val="bg-BG"/>
        </w:rPr>
        <w:t>чупливост</w:t>
      </w:r>
      <w:r w:rsidRPr="00A442CF">
        <w:rPr>
          <w:iCs/>
          <w:sz w:val="22"/>
          <w:szCs w:val="22"/>
          <w:lang w:val="bg-BG"/>
        </w:rPr>
        <w:t xml:space="preserve"> в рамките на предходните 3 години (</w:t>
      </w:r>
      <w:r w:rsidRPr="00A442CF">
        <w:rPr>
          <w:lang w:val="bg-BG"/>
        </w:rPr>
        <w:t xml:space="preserve">83% </w:t>
      </w:r>
      <w:r w:rsidRPr="00A442CF">
        <w:rPr>
          <w:iCs/>
          <w:sz w:val="22"/>
          <w:szCs w:val="22"/>
          <w:lang w:val="bg-BG"/>
        </w:rPr>
        <w:t xml:space="preserve">са получили предшестващо лечение за остеопороза) са лекувани с </w:t>
      </w:r>
      <w:r w:rsidR="00BF7583" w:rsidRPr="00BF7583">
        <w:rPr>
          <w:iCs/>
          <w:sz w:val="22"/>
          <w:szCs w:val="22"/>
          <w:lang w:val="bg-BG"/>
        </w:rPr>
        <w:t>терипаратид</w:t>
      </w:r>
      <w:r w:rsidRPr="00A442CF">
        <w:rPr>
          <w:iCs/>
          <w:sz w:val="22"/>
          <w:szCs w:val="22"/>
          <w:lang w:val="bg-BG"/>
        </w:rPr>
        <w:t xml:space="preserve"> за до 24 месеца. На 24-я месец средното повишение на КМП от изходното в лумбалната област на гръбначния стълб, на тазобедрената област и на бедрената шийка е </w:t>
      </w:r>
      <w:r w:rsidR="00C42DD2" w:rsidRPr="00A442CF">
        <w:rPr>
          <w:iCs/>
          <w:sz w:val="22"/>
          <w:szCs w:val="22"/>
          <w:lang w:val="bg-BG"/>
        </w:rPr>
        <w:t xml:space="preserve">съответно </w:t>
      </w:r>
      <w:r w:rsidRPr="00A442CF">
        <w:rPr>
          <w:iCs/>
          <w:sz w:val="22"/>
          <w:szCs w:val="22"/>
          <w:lang w:val="bg-BG"/>
        </w:rPr>
        <w:t>10,5%, 2,6% и 3,9%. Средното повишение на КМП от 18-я до 24</w:t>
      </w:r>
      <w:r w:rsidR="00C42DD2" w:rsidRPr="00C42DD2">
        <w:rPr>
          <w:iCs/>
          <w:sz w:val="22"/>
          <w:szCs w:val="22"/>
          <w:lang w:val="ru-RU"/>
        </w:rPr>
        <w:t>-</w:t>
      </w:r>
      <w:r w:rsidRPr="00A442CF">
        <w:rPr>
          <w:iCs/>
          <w:sz w:val="22"/>
          <w:szCs w:val="22"/>
          <w:lang w:val="bg-BG"/>
        </w:rPr>
        <w:t xml:space="preserve">я месец е 1,4%, 1,2% и 1,6% </w:t>
      </w:r>
      <w:r w:rsidR="00C21860" w:rsidRPr="00A442CF">
        <w:rPr>
          <w:iCs/>
          <w:sz w:val="22"/>
          <w:szCs w:val="22"/>
          <w:lang w:val="bg-BG"/>
        </w:rPr>
        <w:t xml:space="preserve">съответно </w:t>
      </w:r>
      <w:r w:rsidRPr="00A442CF">
        <w:rPr>
          <w:iCs/>
          <w:sz w:val="22"/>
          <w:szCs w:val="22"/>
          <w:lang w:val="bg-BG"/>
        </w:rPr>
        <w:t>в лумбалната област на гръбначния стълб, тазобедрената област и бедрената шийка.</w:t>
      </w:r>
    </w:p>
    <w:p w14:paraId="4034B614" w14:textId="77777777" w:rsidR="00A442CF" w:rsidRPr="004E5BB7" w:rsidRDefault="00A442CF" w:rsidP="00A442CF">
      <w:pPr>
        <w:rPr>
          <w:snapToGrid w:val="0"/>
          <w:sz w:val="22"/>
          <w:szCs w:val="22"/>
          <w:lang w:val="bg-BG"/>
        </w:rPr>
      </w:pPr>
    </w:p>
    <w:p w14:paraId="4139ED84" w14:textId="77777777" w:rsidR="00855EED" w:rsidRPr="00AF108A" w:rsidRDefault="00855EED" w:rsidP="00855EED">
      <w:pPr>
        <w:rPr>
          <w:sz w:val="22"/>
          <w:szCs w:val="22"/>
          <w:lang w:val="bg-BG"/>
        </w:rPr>
      </w:pPr>
      <w:r w:rsidRPr="00AF108A">
        <w:rPr>
          <w:rFonts w:eastAsia="Calibri"/>
          <w:sz w:val="22"/>
          <w:szCs w:val="22"/>
          <w:lang w:val="bg-BG"/>
        </w:rPr>
        <w:t>24</w:t>
      </w:r>
      <w:r w:rsidRPr="00AF108A">
        <w:rPr>
          <w:rFonts w:eastAsia="Calibri"/>
          <w:sz w:val="22"/>
          <w:szCs w:val="22"/>
          <w:lang w:val="bg-BG"/>
        </w:rPr>
        <w:noBreakHyphen/>
        <w:t>месечно</w:t>
      </w:r>
      <w:r w:rsidR="00AF108A" w:rsidRPr="004E220F">
        <w:rPr>
          <w:rFonts w:eastAsia="Calibri"/>
          <w:sz w:val="22"/>
          <w:szCs w:val="22"/>
          <w:lang w:val="ru-RU"/>
        </w:rPr>
        <w:t>,</w:t>
      </w:r>
      <w:r w:rsidRPr="00AF108A">
        <w:rPr>
          <w:rFonts w:eastAsia="Calibri"/>
          <w:sz w:val="22"/>
          <w:szCs w:val="22"/>
          <w:lang w:val="bg-BG"/>
        </w:rPr>
        <w:t xml:space="preserve"> рандомизирано, двойносляпо, контролирано </w:t>
      </w:r>
      <w:r w:rsidR="00B65FDD">
        <w:rPr>
          <w:rFonts w:eastAsia="Calibri"/>
          <w:sz w:val="22"/>
          <w:szCs w:val="22"/>
          <w:lang w:val="bg-BG"/>
        </w:rPr>
        <w:t xml:space="preserve">със </w:t>
      </w:r>
      <w:r w:rsidRPr="00AF108A">
        <w:rPr>
          <w:rFonts w:eastAsia="Calibri"/>
          <w:sz w:val="22"/>
          <w:szCs w:val="22"/>
          <w:lang w:val="bg-BG"/>
        </w:rPr>
        <w:t>сравнител</w:t>
      </w:r>
      <w:r w:rsidR="00B65FDD">
        <w:rPr>
          <w:rFonts w:eastAsia="Calibri"/>
          <w:sz w:val="22"/>
          <w:szCs w:val="22"/>
          <w:lang w:val="bg-BG"/>
        </w:rPr>
        <w:t>ен продукт</w:t>
      </w:r>
      <w:r w:rsidRPr="00AF108A">
        <w:rPr>
          <w:rFonts w:eastAsia="Calibri"/>
          <w:sz w:val="22"/>
          <w:szCs w:val="22"/>
          <w:lang w:val="bg-BG"/>
        </w:rPr>
        <w:t xml:space="preserve"> проучване фаза 4 включва 1 360</w:t>
      </w:r>
      <w:r w:rsidR="00EA3E8C" w:rsidRPr="00AF108A">
        <w:rPr>
          <w:rFonts w:eastAsia="Calibri"/>
          <w:sz w:val="22"/>
          <w:szCs w:val="22"/>
          <w:lang w:val="bg-BG"/>
        </w:rPr>
        <w:t xml:space="preserve"> </w:t>
      </w:r>
      <w:r w:rsidR="004027C9" w:rsidRPr="00AF108A">
        <w:rPr>
          <w:snapToGrid w:val="0"/>
          <w:sz w:val="22"/>
          <w:szCs w:val="22"/>
          <w:lang w:val="bg-BG"/>
        </w:rPr>
        <w:t>постменопаузални жени</w:t>
      </w:r>
      <w:r w:rsidRPr="00AF108A">
        <w:rPr>
          <w:rFonts w:eastAsia="Calibri"/>
          <w:sz w:val="22"/>
          <w:szCs w:val="22"/>
          <w:lang w:val="bg-BG"/>
        </w:rPr>
        <w:t xml:space="preserve"> с установена остеопороза. </w:t>
      </w:r>
      <w:r w:rsidRPr="00AF108A">
        <w:rPr>
          <w:sz w:val="22"/>
          <w:szCs w:val="22"/>
          <w:lang w:val="bg-BG"/>
        </w:rPr>
        <w:t>680 пациен</w:t>
      </w:r>
      <w:r w:rsidRPr="00572729">
        <w:rPr>
          <w:sz w:val="22"/>
          <w:szCs w:val="22"/>
          <w:lang w:val="bg-BG"/>
        </w:rPr>
        <w:t>тк</w:t>
      </w:r>
      <w:r w:rsidRPr="00AF108A">
        <w:rPr>
          <w:sz w:val="22"/>
          <w:szCs w:val="22"/>
          <w:lang w:val="bg-BG"/>
        </w:rPr>
        <w:t xml:space="preserve">и са </w:t>
      </w:r>
      <w:r w:rsidRPr="00AF108A">
        <w:rPr>
          <w:sz w:val="22"/>
          <w:szCs w:val="22"/>
          <w:lang w:val="bg-BG"/>
        </w:rPr>
        <w:lastRenderedPageBreak/>
        <w:t xml:space="preserve">рандомизирани да получават </w:t>
      </w:r>
      <w:r w:rsidR="00BF7583" w:rsidRPr="00BF7583">
        <w:rPr>
          <w:sz w:val="22"/>
          <w:szCs w:val="22"/>
          <w:lang w:val="bg-BG"/>
        </w:rPr>
        <w:t>терипаратид</w:t>
      </w:r>
      <w:r w:rsidRPr="00AF108A">
        <w:rPr>
          <w:sz w:val="22"/>
          <w:szCs w:val="22"/>
          <w:lang w:val="bg-BG"/>
        </w:rPr>
        <w:t xml:space="preserve">, и 680 пациентки са рандомизирани да получават </w:t>
      </w:r>
      <w:r w:rsidRPr="00572729">
        <w:rPr>
          <w:sz w:val="22"/>
          <w:szCs w:val="22"/>
          <w:lang w:val="bg-BG"/>
        </w:rPr>
        <w:t>перорално</w:t>
      </w:r>
      <w:r w:rsidRPr="00AF108A">
        <w:rPr>
          <w:sz w:val="22"/>
          <w:szCs w:val="22"/>
          <w:lang w:val="bg-BG"/>
        </w:rPr>
        <w:t xml:space="preserve"> ризедронат </w:t>
      </w:r>
      <w:r w:rsidRPr="00572729">
        <w:rPr>
          <w:sz w:val="22"/>
          <w:szCs w:val="22"/>
          <w:lang w:val="bg-BG"/>
        </w:rPr>
        <w:t>35 </w:t>
      </w:r>
      <w:r w:rsidRPr="00AF108A">
        <w:rPr>
          <w:sz w:val="22"/>
          <w:szCs w:val="22"/>
          <w:lang w:val="bg-BG"/>
        </w:rPr>
        <w:t>mg/</w:t>
      </w:r>
      <w:r w:rsidRPr="00572729">
        <w:rPr>
          <w:sz w:val="22"/>
          <w:szCs w:val="22"/>
          <w:lang w:val="bg-BG"/>
        </w:rPr>
        <w:t>седмично</w:t>
      </w:r>
      <w:r w:rsidRPr="00AF108A">
        <w:rPr>
          <w:sz w:val="22"/>
          <w:szCs w:val="22"/>
          <w:lang w:val="bg-BG"/>
        </w:rPr>
        <w:t xml:space="preserve">. </w:t>
      </w:r>
      <w:r w:rsidR="00AF108A">
        <w:rPr>
          <w:rFonts w:eastAsia="Calibri"/>
          <w:sz w:val="22"/>
          <w:szCs w:val="22"/>
          <w:lang w:val="bg-BG"/>
        </w:rPr>
        <w:t>На изходно ниво</w:t>
      </w:r>
      <w:r w:rsidRPr="00AF108A">
        <w:rPr>
          <w:rFonts w:eastAsia="Calibri"/>
          <w:sz w:val="22"/>
          <w:szCs w:val="22"/>
          <w:lang w:val="bg-BG"/>
        </w:rPr>
        <w:t xml:space="preserve"> жените са на средна възраст 72,1 години </w:t>
      </w:r>
      <w:r w:rsidR="00AF108A">
        <w:rPr>
          <w:rFonts w:eastAsia="Calibri"/>
          <w:sz w:val="22"/>
          <w:szCs w:val="22"/>
          <w:lang w:val="bg-BG"/>
        </w:rPr>
        <w:t>с</w:t>
      </w:r>
      <w:r w:rsidRPr="00AF108A">
        <w:rPr>
          <w:rFonts w:eastAsia="Calibri"/>
          <w:sz w:val="22"/>
          <w:szCs w:val="22"/>
          <w:lang w:val="bg-BG"/>
        </w:rPr>
        <w:t xml:space="preserve"> </w:t>
      </w:r>
      <w:r w:rsidR="00AF108A" w:rsidRPr="00AF108A">
        <w:rPr>
          <w:rFonts w:eastAsia="Calibri"/>
          <w:sz w:val="22"/>
          <w:szCs w:val="22"/>
          <w:lang w:val="bg-BG"/>
        </w:rPr>
        <w:t>преобладаващо</w:t>
      </w:r>
      <w:r w:rsidRPr="00AF108A">
        <w:rPr>
          <w:rFonts w:eastAsia="Calibri"/>
          <w:sz w:val="22"/>
          <w:szCs w:val="22"/>
          <w:lang w:val="bg-BG"/>
        </w:rPr>
        <w:t xml:space="preserve"> вертебрални фрактури</w:t>
      </w:r>
      <w:r w:rsidR="00AF108A">
        <w:rPr>
          <w:rFonts w:eastAsia="Calibri"/>
          <w:sz w:val="22"/>
          <w:szCs w:val="22"/>
          <w:lang w:val="bg-BG"/>
        </w:rPr>
        <w:t xml:space="preserve"> с медиана 2</w:t>
      </w:r>
      <w:r w:rsidRPr="00AF108A">
        <w:rPr>
          <w:rFonts w:eastAsia="Calibri"/>
          <w:sz w:val="22"/>
          <w:szCs w:val="22"/>
          <w:lang w:val="bg-BG"/>
        </w:rPr>
        <w:t>; 57,9% от пациен</w:t>
      </w:r>
      <w:r w:rsidRPr="00572729">
        <w:rPr>
          <w:rFonts w:eastAsia="Calibri"/>
          <w:sz w:val="22"/>
          <w:szCs w:val="22"/>
          <w:lang w:val="bg-BG"/>
        </w:rPr>
        <w:t>тк</w:t>
      </w:r>
      <w:r w:rsidRPr="00AF108A">
        <w:rPr>
          <w:rFonts w:eastAsia="Calibri"/>
          <w:sz w:val="22"/>
          <w:szCs w:val="22"/>
          <w:lang w:val="bg-BG"/>
        </w:rPr>
        <w:t>ите са получавали предшестващо лечение с бифосфонати и</w:t>
      </w:r>
      <w:r w:rsidRPr="00572729">
        <w:rPr>
          <w:rFonts w:eastAsia="Calibri"/>
          <w:sz w:val="22"/>
          <w:szCs w:val="22"/>
          <w:lang w:val="bg-BG"/>
        </w:rPr>
        <w:t xml:space="preserve"> </w:t>
      </w:r>
      <w:r w:rsidRPr="00AF108A">
        <w:rPr>
          <w:sz w:val="22"/>
          <w:szCs w:val="22"/>
          <w:lang w:val="bg-BG"/>
        </w:rPr>
        <w:t>18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 xml:space="preserve">8% </w:t>
      </w:r>
      <w:r w:rsidRPr="00572729">
        <w:rPr>
          <w:sz w:val="22"/>
          <w:szCs w:val="22"/>
          <w:lang w:val="bg-BG"/>
        </w:rPr>
        <w:t xml:space="preserve">приемат съпътстващо лечение с глюкокортикоиди по време на проучването. </w:t>
      </w:r>
      <w:r w:rsidRPr="00AF108A">
        <w:rPr>
          <w:rFonts w:eastAsia="Calibri"/>
          <w:sz w:val="22"/>
          <w:szCs w:val="22"/>
          <w:lang w:val="bg-BG"/>
        </w:rPr>
        <w:t>1</w:t>
      </w:r>
      <w:r w:rsidRPr="00572729">
        <w:rPr>
          <w:rFonts w:eastAsia="Calibri"/>
          <w:sz w:val="22"/>
          <w:szCs w:val="22"/>
          <w:lang w:val="bg-BG"/>
        </w:rPr>
        <w:t> </w:t>
      </w:r>
      <w:r w:rsidRPr="00AF108A">
        <w:rPr>
          <w:rFonts w:eastAsia="Calibri"/>
          <w:sz w:val="22"/>
          <w:szCs w:val="22"/>
          <w:lang w:val="bg-BG"/>
        </w:rPr>
        <w:t>013 (74,5%) пациен</w:t>
      </w:r>
      <w:r w:rsidRPr="00572729">
        <w:rPr>
          <w:rFonts w:eastAsia="Calibri"/>
          <w:sz w:val="22"/>
          <w:szCs w:val="22"/>
          <w:lang w:val="bg-BG"/>
        </w:rPr>
        <w:t>тк</w:t>
      </w:r>
      <w:r w:rsidRPr="00AF108A">
        <w:rPr>
          <w:rFonts w:eastAsia="Calibri"/>
          <w:sz w:val="22"/>
          <w:szCs w:val="22"/>
          <w:lang w:val="bg-BG"/>
        </w:rPr>
        <w:t>и завършват 24</w:t>
      </w:r>
      <w:r w:rsidRPr="00AF108A">
        <w:rPr>
          <w:rFonts w:eastAsia="Calibri"/>
          <w:sz w:val="22"/>
          <w:szCs w:val="22"/>
          <w:lang w:val="bg-BG"/>
        </w:rPr>
        <w:noBreakHyphen/>
        <w:t>месечния период на проследяване.</w:t>
      </w:r>
      <w:r w:rsidRPr="00572729">
        <w:rPr>
          <w:rFonts w:eastAsia="Calibri"/>
          <w:sz w:val="22"/>
          <w:szCs w:val="22"/>
          <w:lang w:val="bg-BG"/>
        </w:rPr>
        <w:t xml:space="preserve"> Средната (медианата на) кумулативна доза на </w:t>
      </w:r>
      <w:r w:rsidRPr="00572729">
        <w:rPr>
          <w:sz w:val="22"/>
          <w:szCs w:val="22"/>
          <w:lang w:val="bg-BG"/>
        </w:rPr>
        <w:t xml:space="preserve">глюкокортикоид е </w:t>
      </w:r>
      <w:r w:rsidRPr="00AF108A">
        <w:rPr>
          <w:sz w:val="22"/>
          <w:szCs w:val="22"/>
          <w:lang w:val="bg-BG"/>
        </w:rPr>
        <w:t>474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3</w:t>
      </w:r>
      <w:r w:rsidRPr="00572729">
        <w:rPr>
          <w:sz w:val="22"/>
          <w:szCs w:val="22"/>
          <w:lang w:val="bg-BG"/>
        </w:rPr>
        <w:t> </w:t>
      </w:r>
      <w:r w:rsidRPr="00AF108A">
        <w:rPr>
          <w:sz w:val="22"/>
          <w:szCs w:val="22"/>
          <w:lang w:val="bg-BG"/>
        </w:rPr>
        <w:t>(66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2)</w:t>
      </w:r>
      <w:r w:rsidRPr="00572729">
        <w:rPr>
          <w:sz w:val="22"/>
          <w:szCs w:val="22"/>
          <w:lang w:val="bg-BG"/>
        </w:rPr>
        <w:t> </w:t>
      </w:r>
      <w:r w:rsidRPr="00AF108A">
        <w:rPr>
          <w:sz w:val="22"/>
          <w:szCs w:val="22"/>
          <w:lang w:val="bg-BG"/>
        </w:rPr>
        <w:t xml:space="preserve">mg </w:t>
      </w:r>
      <w:r w:rsidRPr="00572729">
        <w:rPr>
          <w:sz w:val="22"/>
          <w:szCs w:val="22"/>
          <w:lang w:val="bg-BG"/>
        </w:rPr>
        <w:t xml:space="preserve">в рамото, получаващо терипаратид и </w:t>
      </w:r>
      <w:r w:rsidRPr="00AF108A">
        <w:rPr>
          <w:sz w:val="22"/>
          <w:szCs w:val="22"/>
          <w:lang w:val="bg-BG"/>
        </w:rPr>
        <w:t>898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0 (100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0)</w:t>
      </w:r>
      <w:r w:rsidRPr="00572729">
        <w:rPr>
          <w:sz w:val="22"/>
          <w:szCs w:val="22"/>
          <w:lang w:val="bg-BG"/>
        </w:rPr>
        <w:t> </w:t>
      </w:r>
      <w:r w:rsidRPr="00AF108A">
        <w:rPr>
          <w:sz w:val="22"/>
          <w:szCs w:val="22"/>
          <w:lang w:val="bg-BG"/>
        </w:rPr>
        <w:t xml:space="preserve">mg </w:t>
      </w:r>
      <w:r w:rsidRPr="00572729">
        <w:rPr>
          <w:sz w:val="22"/>
          <w:szCs w:val="22"/>
          <w:lang w:val="bg-BG"/>
        </w:rPr>
        <w:t xml:space="preserve">в рамото, получаващо </w:t>
      </w:r>
      <w:r w:rsidRPr="00AF108A">
        <w:rPr>
          <w:sz w:val="22"/>
          <w:szCs w:val="22"/>
          <w:lang w:val="bg-BG"/>
        </w:rPr>
        <w:t xml:space="preserve">ризедронат. </w:t>
      </w:r>
      <w:r w:rsidRPr="00572729">
        <w:rPr>
          <w:rFonts w:eastAsia="Calibri"/>
          <w:sz w:val="22"/>
          <w:szCs w:val="22"/>
          <w:lang w:val="bg-BG"/>
        </w:rPr>
        <w:t>Средният (медианата на) прием на витамин </w:t>
      </w:r>
      <w:r w:rsidRPr="00AF108A">
        <w:rPr>
          <w:sz w:val="22"/>
          <w:szCs w:val="22"/>
          <w:lang w:val="bg-BG"/>
        </w:rPr>
        <w:t xml:space="preserve">D </w:t>
      </w:r>
      <w:r w:rsidRPr="00572729">
        <w:rPr>
          <w:sz w:val="22"/>
          <w:szCs w:val="22"/>
          <w:lang w:val="bg-BG"/>
        </w:rPr>
        <w:t xml:space="preserve">за рамото, получаващо терипаратид, е </w:t>
      </w:r>
      <w:r w:rsidRPr="00AF108A">
        <w:rPr>
          <w:sz w:val="22"/>
          <w:szCs w:val="22"/>
          <w:lang w:val="bg-BG"/>
        </w:rPr>
        <w:t>1</w:t>
      </w:r>
      <w:r w:rsidRPr="00572729">
        <w:rPr>
          <w:sz w:val="22"/>
          <w:szCs w:val="22"/>
          <w:lang w:val="bg-BG"/>
        </w:rPr>
        <w:t> </w:t>
      </w:r>
      <w:r w:rsidRPr="00AF108A">
        <w:rPr>
          <w:sz w:val="22"/>
          <w:szCs w:val="22"/>
          <w:lang w:val="bg-BG"/>
        </w:rPr>
        <w:t>433</w:t>
      </w:r>
      <w:r w:rsidRPr="00572729">
        <w:rPr>
          <w:sz w:val="22"/>
          <w:szCs w:val="22"/>
          <w:lang w:val="bg-BG"/>
        </w:rPr>
        <w:t> </w:t>
      </w:r>
      <w:r w:rsidRPr="00AF108A">
        <w:rPr>
          <w:sz w:val="22"/>
          <w:szCs w:val="22"/>
          <w:lang w:val="bg-BG"/>
        </w:rPr>
        <w:t>IU/</w:t>
      </w:r>
      <w:r w:rsidRPr="00572729">
        <w:rPr>
          <w:sz w:val="22"/>
          <w:szCs w:val="22"/>
          <w:lang w:val="bg-BG"/>
        </w:rPr>
        <w:t>дневно</w:t>
      </w:r>
      <w:r w:rsidRPr="00AF108A">
        <w:rPr>
          <w:sz w:val="22"/>
          <w:szCs w:val="22"/>
          <w:lang w:val="bg-BG"/>
        </w:rPr>
        <w:t xml:space="preserve"> (1</w:t>
      </w:r>
      <w:r w:rsidRPr="00572729">
        <w:rPr>
          <w:sz w:val="22"/>
          <w:szCs w:val="22"/>
          <w:lang w:val="bg-BG"/>
        </w:rPr>
        <w:t> </w:t>
      </w:r>
      <w:r w:rsidRPr="00AF108A">
        <w:rPr>
          <w:sz w:val="22"/>
          <w:szCs w:val="22"/>
          <w:lang w:val="bg-BG"/>
        </w:rPr>
        <w:t>40</w:t>
      </w:r>
      <w:r w:rsidRPr="00572729">
        <w:rPr>
          <w:sz w:val="22"/>
          <w:szCs w:val="22"/>
          <w:lang w:val="bg-BG"/>
        </w:rPr>
        <w:t>0 </w:t>
      </w:r>
      <w:r w:rsidRPr="00AF108A">
        <w:rPr>
          <w:sz w:val="22"/>
          <w:szCs w:val="22"/>
          <w:lang w:val="bg-BG"/>
        </w:rPr>
        <w:t>IU/</w:t>
      </w:r>
      <w:r w:rsidRPr="00572729">
        <w:rPr>
          <w:sz w:val="22"/>
          <w:szCs w:val="22"/>
          <w:lang w:val="bg-BG"/>
        </w:rPr>
        <w:t>дневно</w:t>
      </w:r>
      <w:r w:rsidRPr="00AF108A">
        <w:rPr>
          <w:sz w:val="22"/>
          <w:szCs w:val="22"/>
          <w:lang w:val="bg-BG"/>
        </w:rPr>
        <w:t>)</w:t>
      </w:r>
      <w:r w:rsidRPr="00572729">
        <w:rPr>
          <w:sz w:val="22"/>
          <w:szCs w:val="22"/>
          <w:lang w:val="bg-BG"/>
        </w:rPr>
        <w:t xml:space="preserve">, а за </w:t>
      </w:r>
      <w:r w:rsidRPr="00AF108A">
        <w:rPr>
          <w:sz w:val="22"/>
          <w:szCs w:val="22"/>
          <w:lang w:val="bg-BG"/>
        </w:rPr>
        <w:t>рамото, получаващо ризедронат, е 1 191 IU/дневно (900 IU/дневно). За пациен</w:t>
      </w:r>
      <w:r w:rsidRPr="00572729">
        <w:rPr>
          <w:sz w:val="22"/>
          <w:szCs w:val="22"/>
          <w:lang w:val="bg-BG"/>
        </w:rPr>
        <w:t>тки</w:t>
      </w:r>
      <w:r w:rsidRPr="00AF108A">
        <w:rPr>
          <w:sz w:val="22"/>
          <w:szCs w:val="22"/>
          <w:lang w:val="bg-BG"/>
        </w:rPr>
        <w:t>те, които са имали рентгенографии на гръбнач</w:t>
      </w:r>
      <w:r w:rsidRPr="00572729">
        <w:rPr>
          <w:sz w:val="22"/>
          <w:szCs w:val="22"/>
          <w:lang w:val="bg-BG"/>
        </w:rPr>
        <w:t>ния</w:t>
      </w:r>
      <w:r w:rsidRPr="00AF108A">
        <w:rPr>
          <w:sz w:val="22"/>
          <w:szCs w:val="22"/>
          <w:lang w:val="bg-BG"/>
        </w:rPr>
        <w:t xml:space="preserve"> стълб </w:t>
      </w:r>
      <w:r w:rsidRPr="00572729">
        <w:rPr>
          <w:sz w:val="22"/>
          <w:szCs w:val="22"/>
          <w:lang w:val="bg-BG"/>
        </w:rPr>
        <w:t>в началото на проучването</w:t>
      </w:r>
      <w:r w:rsidRPr="00AF108A">
        <w:rPr>
          <w:sz w:val="22"/>
          <w:szCs w:val="22"/>
          <w:lang w:val="bg-BG"/>
        </w:rPr>
        <w:t xml:space="preserve"> и в периода на проследяване, ч</w:t>
      </w:r>
      <w:r w:rsidRPr="00AF108A">
        <w:rPr>
          <w:snapToGrid w:val="0"/>
          <w:sz w:val="22"/>
          <w:szCs w:val="22"/>
          <w:lang w:val="bg-BG"/>
        </w:rPr>
        <w:t xml:space="preserve">естотата на </w:t>
      </w:r>
      <w:r w:rsidRPr="00572729">
        <w:rPr>
          <w:snapToGrid w:val="0"/>
          <w:sz w:val="22"/>
          <w:szCs w:val="22"/>
          <w:lang w:val="bg-BG"/>
        </w:rPr>
        <w:t xml:space="preserve">нови </w:t>
      </w:r>
      <w:r w:rsidRPr="00AF108A">
        <w:rPr>
          <w:snapToGrid w:val="0"/>
          <w:sz w:val="22"/>
          <w:szCs w:val="22"/>
          <w:lang w:val="bg-BG"/>
        </w:rPr>
        <w:t xml:space="preserve">вертебрални фрактури е </w:t>
      </w:r>
      <w:r w:rsidRPr="00AF108A">
        <w:rPr>
          <w:sz w:val="22"/>
          <w:szCs w:val="22"/>
          <w:lang w:val="bg-BG"/>
        </w:rPr>
        <w:t>28/516 (5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 xml:space="preserve">4%) </w:t>
      </w:r>
      <w:r w:rsidRPr="00572729">
        <w:rPr>
          <w:sz w:val="22"/>
          <w:szCs w:val="22"/>
          <w:lang w:val="bg-BG"/>
        </w:rPr>
        <w:t>при пациентките, лекувани с</w:t>
      </w:r>
      <w:r w:rsidRPr="00AF108A">
        <w:rPr>
          <w:sz w:val="22"/>
          <w:szCs w:val="22"/>
          <w:lang w:val="bg-BG"/>
        </w:rPr>
        <w:t xml:space="preserve"> </w:t>
      </w:r>
      <w:r w:rsidR="00BF7583" w:rsidRPr="00BF7583">
        <w:rPr>
          <w:sz w:val="22"/>
          <w:szCs w:val="22"/>
          <w:lang w:val="bg-BG"/>
        </w:rPr>
        <w:t>терипаратид</w:t>
      </w:r>
      <w:r w:rsidRPr="00572729">
        <w:rPr>
          <w:sz w:val="22"/>
          <w:szCs w:val="22"/>
          <w:lang w:val="bg-BG"/>
        </w:rPr>
        <w:t>, и</w:t>
      </w:r>
      <w:r w:rsidRPr="00AF108A">
        <w:rPr>
          <w:sz w:val="22"/>
          <w:szCs w:val="22"/>
          <w:lang w:val="bg-BG"/>
        </w:rPr>
        <w:t xml:space="preserve"> 64/533 (12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 xml:space="preserve">0%) </w:t>
      </w:r>
      <w:r w:rsidRPr="00572729">
        <w:rPr>
          <w:sz w:val="22"/>
          <w:szCs w:val="22"/>
          <w:lang w:val="bg-BG"/>
        </w:rPr>
        <w:t xml:space="preserve">при пациентките, лекувани с </w:t>
      </w:r>
      <w:r w:rsidRPr="00AF108A">
        <w:rPr>
          <w:sz w:val="22"/>
          <w:szCs w:val="22"/>
          <w:lang w:val="bg-BG"/>
        </w:rPr>
        <w:t xml:space="preserve">ризедронат, </w:t>
      </w:r>
      <w:r w:rsidRPr="00AF108A">
        <w:rPr>
          <w:snapToGrid w:val="0"/>
          <w:sz w:val="22"/>
          <w:szCs w:val="22"/>
          <w:lang w:val="bg-BG"/>
        </w:rPr>
        <w:t>относител</w:t>
      </w:r>
      <w:r w:rsidRPr="00572729">
        <w:rPr>
          <w:snapToGrid w:val="0"/>
          <w:sz w:val="22"/>
          <w:szCs w:val="22"/>
          <w:lang w:val="bg-BG"/>
        </w:rPr>
        <w:t>е</w:t>
      </w:r>
      <w:r w:rsidRPr="00AF108A">
        <w:rPr>
          <w:snapToGrid w:val="0"/>
          <w:sz w:val="22"/>
          <w:szCs w:val="22"/>
          <w:lang w:val="bg-BG"/>
        </w:rPr>
        <w:t xml:space="preserve">н риск </w:t>
      </w:r>
      <w:r w:rsidRPr="00AF108A">
        <w:rPr>
          <w:sz w:val="22"/>
          <w:szCs w:val="22"/>
          <w:lang w:val="bg-BG"/>
        </w:rPr>
        <w:t>(95% CI) = 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44 (0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29-0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68), P&lt;0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 xml:space="preserve">0001. </w:t>
      </w:r>
      <w:r w:rsidRPr="00572729">
        <w:rPr>
          <w:sz w:val="22"/>
          <w:szCs w:val="22"/>
          <w:lang w:val="bg-BG"/>
        </w:rPr>
        <w:t xml:space="preserve">Кумулативната честота </w:t>
      </w:r>
      <w:r w:rsidR="002F5885">
        <w:rPr>
          <w:sz w:val="22"/>
          <w:szCs w:val="22"/>
          <w:lang w:val="bg-BG"/>
        </w:rPr>
        <w:t>от сборни данни за</w:t>
      </w:r>
      <w:r w:rsidR="00750400" w:rsidRPr="00572729">
        <w:rPr>
          <w:sz w:val="22"/>
          <w:szCs w:val="22"/>
          <w:lang w:val="bg-BG"/>
        </w:rPr>
        <w:t xml:space="preserve"> </w:t>
      </w:r>
      <w:r w:rsidRPr="00572729">
        <w:rPr>
          <w:sz w:val="22"/>
          <w:szCs w:val="22"/>
          <w:lang w:val="bg-BG"/>
        </w:rPr>
        <w:t>клинични фрактури</w:t>
      </w:r>
      <w:r w:rsidRPr="00AF108A">
        <w:rPr>
          <w:sz w:val="22"/>
          <w:szCs w:val="22"/>
          <w:lang w:val="bg-BG"/>
        </w:rPr>
        <w:t xml:space="preserve"> (</w:t>
      </w:r>
      <w:r w:rsidRPr="00AF108A">
        <w:rPr>
          <w:snapToGrid w:val="0"/>
          <w:sz w:val="22"/>
          <w:szCs w:val="22"/>
          <w:lang w:val="bg-BG"/>
        </w:rPr>
        <w:t>клинични вертебрални и невертебрални фрактури</w:t>
      </w:r>
      <w:r w:rsidRPr="00AF108A">
        <w:rPr>
          <w:sz w:val="22"/>
          <w:szCs w:val="22"/>
          <w:lang w:val="bg-BG"/>
        </w:rPr>
        <w:t xml:space="preserve">) </w:t>
      </w:r>
      <w:r w:rsidRPr="00572729">
        <w:rPr>
          <w:sz w:val="22"/>
          <w:szCs w:val="22"/>
          <w:lang w:val="bg-BG"/>
        </w:rPr>
        <w:t>е</w:t>
      </w:r>
      <w:r w:rsidRPr="00AF108A">
        <w:rPr>
          <w:sz w:val="22"/>
          <w:szCs w:val="22"/>
          <w:lang w:val="bg-BG"/>
        </w:rPr>
        <w:t xml:space="preserve"> 4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 xml:space="preserve">8% </w:t>
      </w:r>
      <w:r w:rsidRPr="00572729">
        <w:rPr>
          <w:sz w:val="22"/>
          <w:szCs w:val="22"/>
          <w:lang w:val="bg-BG"/>
        </w:rPr>
        <w:t>при пациентките, лекувани с</w:t>
      </w:r>
      <w:r w:rsidRPr="00AF108A">
        <w:rPr>
          <w:sz w:val="22"/>
          <w:szCs w:val="22"/>
          <w:lang w:val="bg-BG"/>
        </w:rPr>
        <w:t xml:space="preserve"> </w:t>
      </w:r>
      <w:r w:rsidR="00BF7583" w:rsidRPr="00BF7583">
        <w:rPr>
          <w:sz w:val="22"/>
          <w:szCs w:val="22"/>
          <w:lang w:val="bg-BG"/>
        </w:rPr>
        <w:t>терипаратид</w:t>
      </w:r>
      <w:r w:rsidRPr="00572729">
        <w:rPr>
          <w:sz w:val="22"/>
          <w:szCs w:val="22"/>
          <w:lang w:val="bg-BG"/>
        </w:rPr>
        <w:t>, и 9,</w:t>
      </w:r>
      <w:r w:rsidRPr="00AF108A">
        <w:rPr>
          <w:sz w:val="22"/>
          <w:szCs w:val="22"/>
          <w:lang w:val="bg-BG"/>
        </w:rPr>
        <w:t xml:space="preserve">8% </w:t>
      </w:r>
      <w:r w:rsidRPr="00572729">
        <w:rPr>
          <w:sz w:val="22"/>
          <w:szCs w:val="22"/>
          <w:lang w:val="bg-BG"/>
        </w:rPr>
        <w:t xml:space="preserve">при пациентките, лекувани с </w:t>
      </w:r>
      <w:r w:rsidRPr="00AF108A">
        <w:rPr>
          <w:sz w:val="22"/>
          <w:szCs w:val="22"/>
          <w:lang w:val="bg-BG"/>
        </w:rPr>
        <w:t xml:space="preserve">ризедронат, </w:t>
      </w:r>
      <w:r w:rsidR="000F4A0B">
        <w:rPr>
          <w:sz w:val="22"/>
          <w:szCs w:val="22"/>
          <w:lang w:val="bg-BG"/>
        </w:rPr>
        <w:t>коефициент на</w:t>
      </w:r>
      <w:r w:rsidRPr="00AF108A">
        <w:rPr>
          <w:snapToGrid w:val="0"/>
          <w:sz w:val="22"/>
          <w:szCs w:val="22"/>
          <w:lang w:val="bg-BG"/>
        </w:rPr>
        <w:t xml:space="preserve"> риск </w:t>
      </w:r>
      <w:r w:rsidRPr="00AF108A">
        <w:rPr>
          <w:sz w:val="22"/>
          <w:szCs w:val="22"/>
          <w:lang w:val="bg-BG"/>
        </w:rPr>
        <w:t>(95% CI) = 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48 (0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32-0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74), P=0</w:t>
      </w:r>
      <w:r w:rsidRPr="00572729">
        <w:rPr>
          <w:sz w:val="22"/>
          <w:szCs w:val="22"/>
          <w:lang w:val="bg-BG"/>
        </w:rPr>
        <w:t>,</w:t>
      </w:r>
      <w:r w:rsidRPr="00AF108A">
        <w:rPr>
          <w:sz w:val="22"/>
          <w:szCs w:val="22"/>
          <w:lang w:val="bg-BG"/>
        </w:rPr>
        <w:t>0009.</w:t>
      </w:r>
    </w:p>
    <w:p w14:paraId="6659A908" w14:textId="77777777" w:rsidR="00E65367" w:rsidRPr="00237669" w:rsidRDefault="00E65367" w:rsidP="00E65367">
      <w:pPr>
        <w:rPr>
          <w:rFonts w:eastAsia="Calibri"/>
          <w:sz w:val="22"/>
          <w:szCs w:val="22"/>
          <w:u w:val="single"/>
          <w:lang w:val="bg-BG"/>
        </w:rPr>
      </w:pPr>
    </w:p>
    <w:p w14:paraId="18B68E12" w14:textId="77777777" w:rsidR="008B786D" w:rsidRPr="00906E42" w:rsidRDefault="008B786D" w:rsidP="008B786D">
      <w:pPr>
        <w:keepNext/>
        <w:rPr>
          <w:i/>
          <w:sz w:val="22"/>
          <w:szCs w:val="22"/>
          <w:lang w:val="bg-BG"/>
        </w:rPr>
      </w:pPr>
      <w:r w:rsidRPr="00906E42">
        <w:rPr>
          <w:i/>
          <w:sz w:val="22"/>
          <w:szCs w:val="22"/>
          <w:lang w:val="bg-BG"/>
        </w:rPr>
        <w:t>Остеопороза при мъжете</w:t>
      </w:r>
    </w:p>
    <w:p w14:paraId="5B873982" w14:textId="66CB1936" w:rsidR="008B786D" w:rsidRPr="006B2343" w:rsidRDefault="008B786D" w:rsidP="00AF31AE">
      <w:pPr>
        <w:keepNext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437 пациенти (средна възраст 58,7 години) са включени в клинично проучване за мъже с хипогонадна (определена като нисък сутрешен свободен тестостерон или повишени FSH или LH) или идопатична остеопороза. Изходните стойности на средните T-</w:t>
      </w:r>
      <w:r w:rsidR="006C033E">
        <w:rPr>
          <w:sz w:val="22"/>
          <w:szCs w:val="22"/>
          <w:lang w:val="bg-BG"/>
        </w:rPr>
        <w:t>скор</w:t>
      </w:r>
      <w:r w:rsidR="00595779">
        <w:rPr>
          <w:sz w:val="22"/>
          <w:szCs w:val="22"/>
          <w:lang w:val="bg-BG"/>
        </w:rPr>
        <w:t>ове</w:t>
      </w:r>
      <w:r w:rsidR="006C033E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на костната минерална плътност на гръбначния стълб и бедрената шийка са -2,2 и -2,1, съответно. Изходно 35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>% от пациентите имат вертебрална фрактура, а 59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>% имат невертебрална фрактура.</w:t>
      </w:r>
    </w:p>
    <w:p w14:paraId="6DB618F9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7DE9061C" w14:textId="77777777" w:rsidR="008B786D" w:rsidRPr="006B2343" w:rsidRDefault="008B786D" w:rsidP="008B786D">
      <w:pPr>
        <w:rPr>
          <w:snapToGrid w:val="0"/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На всички пациенти е назначен 1 000 mg калций дневно и най</w:t>
      </w:r>
      <w:r w:rsidRPr="006B2343">
        <w:rPr>
          <w:sz w:val="22"/>
          <w:szCs w:val="22"/>
          <w:lang w:val="bg-BG"/>
        </w:rPr>
        <w:noBreakHyphen/>
        <w:t xml:space="preserve">малко 400 IU витамин D дневно. За три месеца е установено значително повишаване на КМП в областта на лумбалните прешлени.. След 12 месеца КМП в лумбалната част на гръбначния стълб и </w:t>
      </w:r>
      <w:r w:rsidR="00DF5B61" w:rsidRPr="00877E43">
        <w:rPr>
          <w:iCs/>
          <w:sz w:val="22"/>
          <w:szCs w:val="22"/>
          <w:lang w:val="bg-BG"/>
        </w:rPr>
        <w:t>тазобедрената област</w:t>
      </w:r>
      <w:r w:rsidRPr="006B2343">
        <w:rPr>
          <w:sz w:val="22"/>
          <w:szCs w:val="22"/>
          <w:lang w:val="bg-BG"/>
        </w:rPr>
        <w:t xml:space="preserve"> е нараснала съответно с 5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>% и 1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>%, в сравнение с плацебо. Въпреки това, не е установен значим ефект върху честотата на фрактурите.</w:t>
      </w:r>
    </w:p>
    <w:p w14:paraId="6F9C5189" w14:textId="77777777" w:rsidR="008B786D" w:rsidRPr="006B2343" w:rsidRDefault="008B786D" w:rsidP="008B786D">
      <w:pPr>
        <w:rPr>
          <w:snapToGrid w:val="0"/>
          <w:sz w:val="22"/>
          <w:szCs w:val="22"/>
          <w:u w:val="single"/>
          <w:lang w:val="bg-BG"/>
        </w:rPr>
      </w:pPr>
    </w:p>
    <w:p w14:paraId="5AF0EE3A" w14:textId="77777777" w:rsidR="008B786D" w:rsidRPr="00906E42" w:rsidRDefault="008B786D" w:rsidP="008B786D">
      <w:pPr>
        <w:keepNext/>
        <w:rPr>
          <w:i/>
          <w:sz w:val="22"/>
          <w:szCs w:val="22"/>
          <w:lang w:val="bg-BG"/>
        </w:rPr>
      </w:pPr>
      <w:r w:rsidRPr="00906E42">
        <w:rPr>
          <w:i/>
          <w:snapToGrid w:val="0"/>
          <w:sz w:val="22"/>
          <w:szCs w:val="22"/>
          <w:lang w:val="bg-BG"/>
        </w:rPr>
        <w:t>Глюкокортикоид</w:t>
      </w:r>
      <w:r w:rsidRPr="00906E42">
        <w:rPr>
          <w:i/>
          <w:snapToGrid w:val="0"/>
          <w:sz w:val="22"/>
          <w:szCs w:val="22"/>
          <w:lang w:val="bg-BG"/>
        </w:rPr>
        <w:noBreakHyphen/>
        <w:t>индуцирана остеопороза</w:t>
      </w:r>
    </w:p>
    <w:p w14:paraId="7FE95F16" w14:textId="189317D8" w:rsidR="008B786D" w:rsidRDefault="008B786D" w:rsidP="00AF31AE">
      <w:pPr>
        <w:keepNext/>
        <w:rPr>
          <w:sz w:val="22"/>
          <w:szCs w:val="22"/>
          <w:lang w:val="bg-BG" w:eastAsia="fr-FR"/>
        </w:rPr>
      </w:pPr>
      <w:r w:rsidRPr="006B2343">
        <w:rPr>
          <w:rFonts w:eastAsia="MS Mincho"/>
          <w:sz w:val="22"/>
          <w:szCs w:val="22"/>
          <w:lang w:val="bg-BG" w:eastAsia="ja-JP"/>
        </w:rPr>
        <w:t xml:space="preserve">Ефективността на </w:t>
      </w:r>
      <w:r w:rsidR="00BF7583" w:rsidRPr="00BF7583">
        <w:rPr>
          <w:rFonts w:eastAsia="MS Mincho"/>
          <w:sz w:val="22"/>
          <w:szCs w:val="22"/>
          <w:lang w:val="bg-BG" w:eastAsia="ja-JP"/>
        </w:rPr>
        <w:t>терипаратид</w:t>
      </w:r>
      <w:r w:rsidRPr="006B2343">
        <w:rPr>
          <w:rFonts w:eastAsia="MS Mincho"/>
          <w:sz w:val="22"/>
          <w:szCs w:val="22"/>
          <w:lang w:val="bg-BG" w:eastAsia="ja-JP"/>
        </w:rPr>
        <w:t xml:space="preserve"> при мъже и жени (N=428), получаващи </w:t>
      </w:r>
      <w:r w:rsidRPr="006B2343">
        <w:rPr>
          <w:snapToGrid w:val="0"/>
          <w:sz w:val="22"/>
          <w:szCs w:val="22"/>
          <w:lang w:val="bg-BG"/>
        </w:rPr>
        <w:t>продължително системно лечение с глюкокортикоиди</w:t>
      </w:r>
      <w:r w:rsidRPr="006B2343">
        <w:rPr>
          <w:rFonts w:eastAsia="MS Mincho"/>
          <w:sz w:val="22"/>
          <w:szCs w:val="22"/>
          <w:lang w:val="bg-BG" w:eastAsia="ja-JP"/>
        </w:rPr>
        <w:t xml:space="preserve"> (еквивалентно на 5 mg или повече преднизон за поне 3 месеца), е показана в 18</w:t>
      </w:r>
      <w:r w:rsidRPr="006B2343">
        <w:rPr>
          <w:rFonts w:eastAsia="MS Mincho"/>
          <w:sz w:val="22"/>
          <w:szCs w:val="22"/>
          <w:lang w:val="bg-BG" w:eastAsia="ja-JP"/>
        </w:rPr>
        <w:noBreakHyphen/>
        <w:t>месечно</w:t>
      </w:r>
      <w:r w:rsidR="00175E39">
        <w:rPr>
          <w:rFonts w:eastAsia="MS Mincho"/>
          <w:sz w:val="22"/>
          <w:szCs w:val="22"/>
          <w:lang w:val="bg-BG" w:eastAsia="ja-JP"/>
        </w:rPr>
        <w:t xml:space="preserve">то </w:t>
      </w:r>
      <w:r w:rsidR="0021668B">
        <w:rPr>
          <w:rFonts w:eastAsia="MS Mincho"/>
          <w:sz w:val="22"/>
          <w:szCs w:val="22"/>
          <w:lang w:val="bg-BG" w:eastAsia="ja-JP"/>
        </w:rPr>
        <w:t xml:space="preserve">от </w:t>
      </w:r>
      <w:r w:rsidR="00175E39">
        <w:rPr>
          <w:rFonts w:eastAsia="MS Mincho"/>
          <w:sz w:val="22"/>
          <w:szCs w:val="22"/>
          <w:lang w:val="bg-BG" w:eastAsia="ja-JP"/>
        </w:rPr>
        <w:t>първоначална фаза на 36-месечно</w:t>
      </w:r>
      <w:r w:rsidRPr="006B2343">
        <w:rPr>
          <w:rFonts w:eastAsia="MS Mincho"/>
          <w:sz w:val="22"/>
          <w:szCs w:val="22"/>
          <w:lang w:val="bg-BG" w:eastAsia="ja-JP"/>
        </w:rPr>
        <w:t xml:space="preserve">, рандомизирано, двойносляпо, контролирано със сравнителен продукт (алендронат 10 mg/дневно) проучване. Двадесет и осем процента от пациентите на изходно ниво са имали една или повече вертебрални фрактури, диагностицирани рентгенологично. На всички пациенти са прилагани </w:t>
      </w:r>
      <w:r w:rsidRPr="006B2343">
        <w:rPr>
          <w:sz w:val="22"/>
          <w:szCs w:val="22"/>
          <w:lang w:val="bg-BG" w:eastAsia="fr-FR"/>
        </w:rPr>
        <w:t>1 000 mg калций дневно и 800 IU витамин D дневно.</w:t>
      </w:r>
    </w:p>
    <w:p w14:paraId="36F1C41B" w14:textId="77777777" w:rsidR="00C82A0D" w:rsidRPr="006B2343" w:rsidRDefault="00C82A0D" w:rsidP="00AF31AE">
      <w:pPr>
        <w:keepNext/>
        <w:rPr>
          <w:rFonts w:eastAsia="MS Mincho"/>
          <w:sz w:val="22"/>
          <w:szCs w:val="22"/>
          <w:lang w:val="bg-BG" w:eastAsia="ja-JP"/>
        </w:rPr>
      </w:pPr>
    </w:p>
    <w:p w14:paraId="73FD160C" w14:textId="77777777" w:rsidR="008B786D" w:rsidRPr="006B2343" w:rsidRDefault="008B786D" w:rsidP="00B66C47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Това проучване включва постменопаузални жени (N=277), пременопаузални жени (N=67) и мъже (N=83). На изходно ниво постменопаузалните жени </w:t>
      </w:r>
      <w:bookmarkStart w:id="18" w:name="OLE_LINK2"/>
      <w:r w:rsidRPr="006B2343">
        <w:rPr>
          <w:sz w:val="22"/>
          <w:szCs w:val="22"/>
          <w:lang w:val="bg-BG"/>
        </w:rPr>
        <w:t>са на средна възраст 61 години, имат средна КМП T-скор −2,7 на лумбалния отдел на гръбначния стълб, медиана на еквивалентна доза преднизон 7,5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>mg/дневно и 34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 xml:space="preserve">% са имали една или повече вертебрални фрактури, диагностицирани рентгенологично; </w:t>
      </w:r>
      <w:bookmarkEnd w:id="18"/>
      <w:r w:rsidRPr="006B2343">
        <w:rPr>
          <w:sz w:val="22"/>
          <w:szCs w:val="22"/>
          <w:lang w:val="bg-BG"/>
        </w:rPr>
        <w:t>пременопаузалните жени са на средна възраст 37 години, имат средна КМП T-скор −2,5 на лумбалния отдел на гръбначния стълб, медиана на еквивалентна доза преднизон 10</w:t>
      </w:r>
      <w:r w:rsidR="00A53590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>mg/дневно и 9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>% са имали една или повече вертебрални фрактури, диагностицирани рентгенологично; а мъжете са на средна възраст 57 години, имат средна КМП T-скор −2,2 на лумбалния отдел на гръбначния стълб, медиана на еквивалентна доза преднизон 10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>mg/дневно и 24</w:t>
      </w:r>
      <w:r w:rsidR="006919B8">
        <w:rPr>
          <w:sz w:val="22"/>
          <w:szCs w:val="22"/>
          <w:lang w:val="bg-BG"/>
        </w:rPr>
        <w:t> </w:t>
      </w:r>
      <w:r w:rsidRPr="006B2343">
        <w:rPr>
          <w:sz w:val="22"/>
          <w:szCs w:val="22"/>
          <w:lang w:val="bg-BG"/>
        </w:rPr>
        <w:t xml:space="preserve">% са имали една или повече вертебрални фрактури, диагностицирани рентгенологично. </w:t>
      </w:r>
    </w:p>
    <w:p w14:paraId="4F43CD2F" w14:textId="77777777" w:rsidR="008B786D" w:rsidRPr="006B2343" w:rsidRDefault="008B786D" w:rsidP="00B66C47">
      <w:pPr>
        <w:rPr>
          <w:sz w:val="22"/>
          <w:szCs w:val="22"/>
          <w:lang w:val="bg-BG"/>
        </w:rPr>
      </w:pPr>
    </w:p>
    <w:p w14:paraId="7723639B" w14:textId="77777777" w:rsidR="00CC3FF3" w:rsidRPr="00CC3FF3" w:rsidRDefault="008B786D" w:rsidP="00CC3FF3">
      <w:pPr>
        <w:rPr>
          <w:iCs/>
          <w:sz w:val="22"/>
          <w:szCs w:val="22"/>
          <w:lang w:val="bg-BG"/>
        </w:rPr>
      </w:pPr>
      <w:r w:rsidRPr="006B2343">
        <w:rPr>
          <w:rFonts w:eastAsia="MS Mincho"/>
          <w:sz w:val="22"/>
          <w:szCs w:val="22"/>
          <w:lang w:val="bg-BG" w:eastAsia="ja-JP"/>
        </w:rPr>
        <w:t>Шестдесет и девет процента от пациентите завършват 18</w:t>
      </w:r>
      <w:r w:rsidRPr="006B2343">
        <w:rPr>
          <w:rFonts w:eastAsia="MS Mincho"/>
          <w:sz w:val="22"/>
          <w:szCs w:val="22"/>
          <w:lang w:val="bg-BG" w:eastAsia="ja-JP"/>
        </w:rPr>
        <w:noBreakHyphen/>
        <w:t>месечн</w:t>
      </w:r>
      <w:r w:rsidR="00175E39">
        <w:rPr>
          <w:rFonts w:eastAsia="MS Mincho"/>
          <w:sz w:val="22"/>
          <w:szCs w:val="22"/>
          <w:lang w:val="bg-BG" w:eastAsia="ja-JP"/>
        </w:rPr>
        <w:t>ата първоначална фаза</w:t>
      </w:r>
      <w:r w:rsidRPr="006B2343">
        <w:rPr>
          <w:rFonts w:eastAsia="MS Mincho"/>
          <w:sz w:val="22"/>
          <w:szCs w:val="22"/>
          <w:lang w:val="bg-BG" w:eastAsia="ja-JP"/>
        </w:rPr>
        <w:t xml:space="preserve">. В крайната точка </w:t>
      </w:r>
      <w:r w:rsidR="00175E39">
        <w:rPr>
          <w:rFonts w:eastAsia="MS Mincho"/>
          <w:sz w:val="22"/>
          <w:szCs w:val="22"/>
          <w:lang w:val="bg-BG" w:eastAsia="ja-JP"/>
        </w:rPr>
        <w:t>на 18-я месец</w:t>
      </w:r>
      <w:r w:rsidR="00175E39" w:rsidRPr="006B2343">
        <w:rPr>
          <w:rFonts w:eastAsia="MS Mincho"/>
          <w:sz w:val="22"/>
          <w:szCs w:val="22"/>
          <w:lang w:val="bg-BG" w:eastAsia="ja-JP"/>
        </w:rPr>
        <w:t xml:space="preserve"> </w:t>
      </w:r>
      <w:r w:rsidR="00BF7583" w:rsidRPr="00BF7583">
        <w:rPr>
          <w:rFonts w:eastAsia="MS Mincho"/>
          <w:sz w:val="22"/>
          <w:szCs w:val="22"/>
          <w:lang w:val="bg-BG" w:eastAsia="ja-JP"/>
        </w:rPr>
        <w:t>терипаратид</w:t>
      </w:r>
      <w:r w:rsidRPr="006B2343">
        <w:rPr>
          <w:rFonts w:eastAsia="MS Mincho"/>
          <w:sz w:val="22"/>
          <w:szCs w:val="22"/>
          <w:lang w:val="bg-BG" w:eastAsia="ja-JP"/>
        </w:rPr>
        <w:t xml:space="preserve"> сигнификантно повишава </w:t>
      </w:r>
      <w:r w:rsidRPr="006B2343">
        <w:rPr>
          <w:sz w:val="22"/>
          <w:szCs w:val="22"/>
          <w:lang w:val="bg-BG"/>
        </w:rPr>
        <w:t xml:space="preserve">КМП в лумбалния отдел на гръбначния стълб </w:t>
      </w:r>
      <w:r w:rsidRPr="006B2343">
        <w:rPr>
          <w:rFonts w:eastAsia="MS Mincho"/>
          <w:sz w:val="22"/>
          <w:szCs w:val="22"/>
          <w:lang w:val="bg-BG" w:eastAsia="ja-JP"/>
        </w:rPr>
        <w:t>(7,2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>%) в сравнение с алендронат (3,4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 xml:space="preserve">%) (p&lt;0,001). </w:t>
      </w:r>
      <w:r w:rsidR="00BF7583">
        <w:rPr>
          <w:rFonts w:eastAsia="MS Mincho"/>
          <w:sz w:val="22"/>
          <w:szCs w:val="22"/>
          <w:lang w:val="bg-BG" w:eastAsia="ja-JP"/>
        </w:rPr>
        <w:t>Т</w:t>
      </w:r>
      <w:r w:rsidR="00BF7583" w:rsidRPr="00BF7583">
        <w:rPr>
          <w:rFonts w:eastAsia="MS Mincho"/>
          <w:sz w:val="22"/>
          <w:szCs w:val="22"/>
          <w:lang w:val="bg-BG" w:eastAsia="ja-JP"/>
        </w:rPr>
        <w:t>ерипаратид</w:t>
      </w:r>
      <w:r w:rsidRPr="006B2343">
        <w:rPr>
          <w:rFonts w:eastAsia="MS Mincho"/>
          <w:sz w:val="22"/>
          <w:szCs w:val="22"/>
          <w:lang w:val="bg-BG" w:eastAsia="ja-JP"/>
        </w:rPr>
        <w:t xml:space="preserve"> повишава </w:t>
      </w:r>
      <w:r w:rsidRPr="006B2343">
        <w:rPr>
          <w:sz w:val="22"/>
          <w:szCs w:val="22"/>
          <w:lang w:val="bg-BG"/>
        </w:rPr>
        <w:t xml:space="preserve">КМП на </w:t>
      </w:r>
      <w:r w:rsidR="00EB27DE" w:rsidRPr="00877E43">
        <w:rPr>
          <w:iCs/>
          <w:sz w:val="22"/>
          <w:szCs w:val="22"/>
          <w:lang w:val="bg-BG"/>
        </w:rPr>
        <w:lastRenderedPageBreak/>
        <w:t xml:space="preserve">тазобедрената област </w:t>
      </w:r>
      <w:r w:rsidRPr="006B2343">
        <w:rPr>
          <w:rFonts w:eastAsia="MS Mincho"/>
          <w:sz w:val="22"/>
          <w:szCs w:val="22"/>
          <w:lang w:val="bg-BG" w:eastAsia="ja-JP"/>
        </w:rPr>
        <w:t>(3,6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>%) в сравнение с алендронат (2,2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>%) (p&lt;0,01), както и на бедрената шийка (3,7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>%) в сравнение с алендронат (2,1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>%) (p&lt;0,05).</w:t>
      </w:r>
      <w:r w:rsidR="00A54150">
        <w:rPr>
          <w:rFonts w:eastAsia="MS Mincho"/>
          <w:sz w:val="22"/>
          <w:szCs w:val="22"/>
          <w:lang w:val="bg-BG" w:eastAsia="ja-JP"/>
        </w:rPr>
        <w:t xml:space="preserve"> </w:t>
      </w:r>
      <w:r w:rsidR="00CC3FF3">
        <w:rPr>
          <w:rFonts w:eastAsia="MS Mincho"/>
          <w:sz w:val="22"/>
          <w:szCs w:val="22"/>
          <w:lang w:val="bg-BG" w:eastAsia="ja-JP"/>
        </w:rPr>
        <w:t xml:space="preserve">При пациенти, лекувани с терипаратид, </w:t>
      </w:r>
      <w:r w:rsidR="00CC3FF3" w:rsidRPr="00A54150">
        <w:rPr>
          <w:iCs/>
          <w:sz w:val="22"/>
          <w:szCs w:val="22"/>
          <w:lang w:val="ru-RU"/>
        </w:rPr>
        <w:t xml:space="preserve">КМП </w:t>
      </w:r>
      <w:r w:rsidR="00CC3FF3" w:rsidRPr="00877E43">
        <w:rPr>
          <w:iCs/>
          <w:sz w:val="22"/>
          <w:szCs w:val="22"/>
          <w:lang w:val="bg-BG"/>
        </w:rPr>
        <w:t xml:space="preserve">в лумбалната </w:t>
      </w:r>
      <w:r w:rsidR="00CC3FF3" w:rsidRPr="00CC3FF3">
        <w:rPr>
          <w:iCs/>
          <w:sz w:val="22"/>
          <w:szCs w:val="22"/>
          <w:lang w:val="bg-BG"/>
        </w:rPr>
        <w:t>област на гръбначния стълб, тазобедрената област и бедрената шийка се повишава между 18-я и 24</w:t>
      </w:r>
      <w:r w:rsidR="00CC3FF3" w:rsidRPr="00CC3FF3">
        <w:rPr>
          <w:iCs/>
          <w:sz w:val="22"/>
          <w:szCs w:val="22"/>
          <w:lang w:val="bg-BG"/>
        </w:rPr>
        <w:noBreakHyphen/>
        <w:t>я месец с допълнителни 1,7</w:t>
      </w:r>
      <w:r w:rsidR="006919B8">
        <w:rPr>
          <w:sz w:val="22"/>
          <w:szCs w:val="22"/>
          <w:lang w:val="bg-BG"/>
        </w:rPr>
        <w:t> </w:t>
      </w:r>
      <w:r w:rsidR="00CC3FF3" w:rsidRPr="00CC3FF3">
        <w:rPr>
          <w:iCs/>
          <w:sz w:val="22"/>
          <w:szCs w:val="22"/>
          <w:lang w:val="bg-BG"/>
        </w:rPr>
        <w:t>%, 0,9</w:t>
      </w:r>
      <w:r w:rsidR="006919B8">
        <w:rPr>
          <w:sz w:val="22"/>
          <w:szCs w:val="22"/>
          <w:lang w:val="bg-BG"/>
        </w:rPr>
        <w:t> </w:t>
      </w:r>
      <w:r w:rsidR="00CC3FF3" w:rsidRPr="00CC3FF3">
        <w:rPr>
          <w:iCs/>
          <w:sz w:val="22"/>
          <w:szCs w:val="22"/>
          <w:lang w:val="bg-BG"/>
        </w:rPr>
        <w:t>%, и 0,4</w:t>
      </w:r>
      <w:r w:rsidR="006919B8">
        <w:rPr>
          <w:sz w:val="22"/>
          <w:szCs w:val="22"/>
          <w:lang w:val="bg-BG"/>
        </w:rPr>
        <w:t> </w:t>
      </w:r>
      <w:r w:rsidR="00CC3FF3" w:rsidRPr="00CC3FF3">
        <w:rPr>
          <w:iCs/>
          <w:sz w:val="22"/>
          <w:szCs w:val="22"/>
          <w:lang w:val="bg-BG"/>
        </w:rPr>
        <w:t>%, съответно.</w:t>
      </w:r>
    </w:p>
    <w:p w14:paraId="23B121DA" w14:textId="77777777" w:rsidR="00CC3FF3" w:rsidRPr="00CC3FF3" w:rsidRDefault="00CC3FF3" w:rsidP="00CC3FF3">
      <w:pPr>
        <w:rPr>
          <w:rFonts w:eastAsia="MS Mincho"/>
          <w:sz w:val="22"/>
          <w:szCs w:val="22"/>
          <w:lang w:val="bg-BG" w:eastAsia="ja-JP"/>
        </w:rPr>
      </w:pPr>
    </w:p>
    <w:p w14:paraId="5D6C7B70" w14:textId="77777777" w:rsidR="00362648" w:rsidRPr="00CC3FF3" w:rsidRDefault="00362648" w:rsidP="00362648">
      <w:pPr>
        <w:rPr>
          <w:rFonts w:eastAsia="MS Mincho"/>
          <w:sz w:val="22"/>
          <w:szCs w:val="22"/>
          <w:lang w:val="bg-BG" w:eastAsia="ja-JP"/>
        </w:rPr>
      </w:pPr>
      <w:r w:rsidRPr="00CC3FF3">
        <w:rPr>
          <w:rFonts w:eastAsia="MS Mincho"/>
          <w:sz w:val="22"/>
          <w:szCs w:val="22"/>
          <w:lang w:val="bg-BG" w:eastAsia="ja-JP"/>
        </w:rPr>
        <w:t xml:space="preserve">На 36-я месец анализ на рентгенограмите на гръбначния стълб на 169 пациенти, лекувани с алендронат, и на 173 пациенти, лекувани с </w:t>
      </w:r>
      <w:r w:rsidR="00A34DC1" w:rsidRPr="00A34DC1">
        <w:rPr>
          <w:rFonts w:eastAsia="MS Mincho"/>
          <w:sz w:val="22"/>
          <w:szCs w:val="22"/>
          <w:lang w:val="bg-BG" w:eastAsia="ja-JP"/>
        </w:rPr>
        <w:t>Терипаратид</w:t>
      </w:r>
      <w:r w:rsidRPr="00CC3FF3">
        <w:rPr>
          <w:rFonts w:eastAsia="MS Mincho"/>
          <w:sz w:val="22"/>
          <w:szCs w:val="22"/>
          <w:lang w:val="bg-BG" w:eastAsia="ja-JP"/>
        </w:rPr>
        <w:t>, показва, че 13 пациенти в групата с алендронат (7,7</w:t>
      </w:r>
      <w:r w:rsidR="006919B8">
        <w:rPr>
          <w:sz w:val="22"/>
          <w:szCs w:val="22"/>
          <w:lang w:val="bg-BG"/>
        </w:rPr>
        <w:t> </w:t>
      </w:r>
      <w:r w:rsidRPr="00CC3FF3">
        <w:rPr>
          <w:rFonts w:eastAsia="MS Mincho"/>
          <w:sz w:val="22"/>
          <w:szCs w:val="22"/>
          <w:lang w:val="bg-BG" w:eastAsia="ja-JP"/>
        </w:rPr>
        <w:t>%) са претърпели нова вертебрална фрактура в сравнение с 3 пациент</w:t>
      </w:r>
      <w:r w:rsidR="00C21860">
        <w:rPr>
          <w:rFonts w:eastAsia="MS Mincho"/>
          <w:sz w:val="22"/>
          <w:szCs w:val="22"/>
          <w:lang w:val="bg-BG" w:eastAsia="ja-JP"/>
        </w:rPr>
        <w:t>и</w:t>
      </w:r>
      <w:r w:rsidRPr="00CC3FF3">
        <w:rPr>
          <w:rFonts w:eastAsia="MS Mincho"/>
          <w:sz w:val="22"/>
          <w:szCs w:val="22"/>
          <w:lang w:val="bg-BG" w:eastAsia="ja-JP"/>
        </w:rPr>
        <w:t xml:space="preserve"> в групата с </w:t>
      </w:r>
      <w:r w:rsidR="00BF7583" w:rsidRPr="00BF7583">
        <w:rPr>
          <w:rFonts w:eastAsia="MS Mincho"/>
          <w:sz w:val="22"/>
          <w:szCs w:val="22"/>
          <w:lang w:val="bg-BG" w:eastAsia="ja-JP"/>
        </w:rPr>
        <w:t>терипаратид</w:t>
      </w:r>
      <w:r w:rsidRPr="00CC3FF3">
        <w:rPr>
          <w:rFonts w:eastAsia="MS Mincho"/>
          <w:sz w:val="22"/>
          <w:szCs w:val="22"/>
          <w:lang w:val="bg-BG" w:eastAsia="ja-JP"/>
        </w:rPr>
        <w:t xml:space="preserve"> (1,7</w:t>
      </w:r>
      <w:r w:rsidR="006919B8">
        <w:rPr>
          <w:sz w:val="22"/>
          <w:szCs w:val="22"/>
          <w:lang w:val="bg-BG"/>
        </w:rPr>
        <w:t> </w:t>
      </w:r>
      <w:r w:rsidRPr="00CC3FF3">
        <w:rPr>
          <w:rFonts w:eastAsia="MS Mincho"/>
          <w:sz w:val="22"/>
          <w:szCs w:val="22"/>
          <w:lang w:val="bg-BG" w:eastAsia="ja-JP"/>
        </w:rPr>
        <w:t>%) (</w:t>
      </w:r>
      <w:r w:rsidRPr="00362648">
        <w:rPr>
          <w:rFonts w:eastAsia="MS Mincho"/>
          <w:i/>
          <w:sz w:val="22"/>
          <w:szCs w:val="22"/>
          <w:lang w:val="bg-BG" w:eastAsia="ja-JP"/>
        </w:rPr>
        <w:t>p</w:t>
      </w:r>
      <w:r w:rsidRPr="00CC3FF3">
        <w:rPr>
          <w:rFonts w:eastAsia="MS Mincho"/>
          <w:sz w:val="22"/>
          <w:szCs w:val="22"/>
          <w:lang w:val="bg-BG" w:eastAsia="ja-JP"/>
        </w:rPr>
        <w:t>=0,01). Освен това 15 от 214 пациенти в групата с алендронат (7,0</w:t>
      </w:r>
      <w:r w:rsidR="006919B8">
        <w:rPr>
          <w:sz w:val="22"/>
          <w:szCs w:val="22"/>
          <w:lang w:val="bg-BG"/>
        </w:rPr>
        <w:t> </w:t>
      </w:r>
      <w:r w:rsidRPr="00CC3FF3">
        <w:rPr>
          <w:rFonts w:eastAsia="MS Mincho"/>
          <w:sz w:val="22"/>
          <w:szCs w:val="22"/>
          <w:lang w:val="bg-BG" w:eastAsia="ja-JP"/>
        </w:rPr>
        <w:t xml:space="preserve">%) са претърпели невертебрална фрактура в сравнение с 16 от 214 пациенти в групата с </w:t>
      </w:r>
      <w:r w:rsidR="00BF7583" w:rsidRPr="00BF7583">
        <w:rPr>
          <w:rFonts w:eastAsia="MS Mincho"/>
          <w:sz w:val="22"/>
          <w:szCs w:val="22"/>
          <w:lang w:val="bg-BG" w:eastAsia="ja-JP"/>
        </w:rPr>
        <w:t>терипаратид</w:t>
      </w:r>
      <w:r w:rsidRPr="00CC3FF3">
        <w:rPr>
          <w:rFonts w:eastAsia="MS Mincho"/>
          <w:sz w:val="22"/>
          <w:szCs w:val="22"/>
          <w:lang w:val="bg-BG" w:eastAsia="ja-JP"/>
        </w:rPr>
        <w:t xml:space="preserve"> (7,5</w:t>
      </w:r>
      <w:r w:rsidR="006919B8">
        <w:rPr>
          <w:sz w:val="22"/>
          <w:szCs w:val="22"/>
          <w:lang w:val="bg-BG"/>
        </w:rPr>
        <w:t> </w:t>
      </w:r>
      <w:r w:rsidRPr="00CC3FF3">
        <w:rPr>
          <w:rFonts w:eastAsia="MS Mincho"/>
          <w:sz w:val="22"/>
          <w:szCs w:val="22"/>
          <w:lang w:val="bg-BG" w:eastAsia="ja-JP"/>
        </w:rPr>
        <w:t>%) (</w:t>
      </w:r>
      <w:r w:rsidRPr="00362648">
        <w:rPr>
          <w:rFonts w:eastAsia="MS Mincho"/>
          <w:i/>
          <w:sz w:val="22"/>
          <w:szCs w:val="22"/>
          <w:lang w:val="bg-BG" w:eastAsia="ja-JP"/>
        </w:rPr>
        <w:t>p</w:t>
      </w:r>
      <w:r w:rsidRPr="00CC3FF3">
        <w:rPr>
          <w:rFonts w:eastAsia="MS Mincho"/>
          <w:sz w:val="22"/>
          <w:szCs w:val="22"/>
          <w:lang w:val="bg-BG" w:eastAsia="ja-JP"/>
        </w:rPr>
        <w:t>=0,84).</w:t>
      </w:r>
    </w:p>
    <w:p w14:paraId="25C87053" w14:textId="77777777" w:rsidR="008B786D" w:rsidRPr="006B2343" w:rsidRDefault="008B786D" w:rsidP="00B66C47">
      <w:pPr>
        <w:rPr>
          <w:sz w:val="22"/>
          <w:szCs w:val="22"/>
          <w:lang w:val="bg-BG"/>
        </w:rPr>
      </w:pPr>
    </w:p>
    <w:p w14:paraId="1589E491" w14:textId="77777777" w:rsidR="008B786D" w:rsidRPr="006B2343" w:rsidRDefault="008B786D" w:rsidP="00B66C47">
      <w:pPr>
        <w:rPr>
          <w:sz w:val="22"/>
          <w:szCs w:val="22"/>
          <w:u w:val="single"/>
          <w:lang w:val="bg-BG"/>
        </w:rPr>
      </w:pPr>
      <w:r w:rsidRPr="006B2343">
        <w:rPr>
          <w:sz w:val="22"/>
          <w:szCs w:val="22"/>
          <w:lang w:val="bg-BG"/>
        </w:rPr>
        <w:t xml:space="preserve">При пременопаузалните жени повишението на КМП от изходно ниво до </w:t>
      </w:r>
      <w:r w:rsidR="00362648">
        <w:rPr>
          <w:sz w:val="22"/>
          <w:szCs w:val="22"/>
          <w:lang w:val="bg-BG"/>
        </w:rPr>
        <w:t>18-я месец</w:t>
      </w:r>
      <w:r w:rsidRPr="006B2343">
        <w:rPr>
          <w:sz w:val="22"/>
          <w:szCs w:val="22"/>
          <w:lang w:val="bg-BG"/>
        </w:rPr>
        <w:t xml:space="preserve"> е сигнификантно по-голямо в групата с </w:t>
      </w:r>
      <w:r w:rsidR="00ED25E7" w:rsidRPr="00ED25E7">
        <w:rPr>
          <w:rFonts w:eastAsia="MS Mincho"/>
          <w:sz w:val="22"/>
          <w:szCs w:val="22"/>
          <w:lang w:val="bg-BG" w:eastAsia="ja-JP"/>
        </w:rPr>
        <w:t>терипаратид</w:t>
      </w:r>
      <w:r w:rsidRPr="006B2343">
        <w:rPr>
          <w:rFonts w:eastAsia="MS Mincho"/>
          <w:sz w:val="22"/>
          <w:szCs w:val="22"/>
          <w:lang w:val="bg-BG" w:eastAsia="ja-JP"/>
        </w:rPr>
        <w:t xml:space="preserve">, в сравнение с групата с алендронат в </w:t>
      </w:r>
      <w:r w:rsidRPr="006B2343">
        <w:rPr>
          <w:sz w:val="22"/>
          <w:szCs w:val="22"/>
          <w:lang w:val="bg-BG"/>
        </w:rPr>
        <w:t>лумбалния отдел на гръбна</w:t>
      </w:r>
      <w:r w:rsidRPr="006B2343">
        <w:rPr>
          <w:rFonts w:eastAsia="MS Mincho"/>
          <w:sz w:val="22"/>
          <w:szCs w:val="22"/>
          <w:lang w:val="bg-BG" w:eastAsia="ja-JP"/>
        </w:rPr>
        <w:t>чния стълб (4,2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>% спрямо −1,9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 xml:space="preserve">%; </w:t>
      </w:r>
      <w:r w:rsidRPr="006B2343">
        <w:rPr>
          <w:rFonts w:eastAsia="MS Mincho"/>
          <w:i/>
          <w:sz w:val="22"/>
          <w:szCs w:val="22"/>
          <w:lang w:val="bg-BG" w:eastAsia="ja-JP"/>
        </w:rPr>
        <w:t>p</w:t>
      </w:r>
      <w:r w:rsidRPr="006B2343">
        <w:rPr>
          <w:rFonts w:eastAsia="MS Mincho"/>
          <w:sz w:val="22"/>
          <w:szCs w:val="22"/>
          <w:lang w:val="bg-BG" w:eastAsia="ja-JP"/>
        </w:rPr>
        <w:t xml:space="preserve">&lt;0,001) и в </w:t>
      </w:r>
      <w:r w:rsidR="00EB27DE" w:rsidRPr="00877E43">
        <w:rPr>
          <w:iCs/>
          <w:sz w:val="22"/>
          <w:szCs w:val="22"/>
          <w:lang w:val="bg-BG"/>
        </w:rPr>
        <w:t xml:space="preserve">тазобедрената област </w:t>
      </w:r>
      <w:r w:rsidRPr="006B2343">
        <w:rPr>
          <w:rFonts w:eastAsia="MS Mincho"/>
          <w:sz w:val="22"/>
          <w:szCs w:val="22"/>
          <w:lang w:val="bg-BG" w:eastAsia="ja-JP"/>
        </w:rPr>
        <w:t>(3,8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>% спрямо 0,9</w:t>
      </w:r>
      <w:r w:rsidR="006919B8">
        <w:rPr>
          <w:sz w:val="22"/>
          <w:szCs w:val="22"/>
          <w:lang w:val="bg-BG"/>
        </w:rPr>
        <w:t> </w:t>
      </w:r>
      <w:r w:rsidRPr="006B2343">
        <w:rPr>
          <w:rFonts w:eastAsia="MS Mincho"/>
          <w:sz w:val="22"/>
          <w:szCs w:val="22"/>
          <w:lang w:val="bg-BG" w:eastAsia="ja-JP"/>
        </w:rPr>
        <w:t xml:space="preserve">%; </w:t>
      </w:r>
      <w:r w:rsidRPr="006B2343">
        <w:rPr>
          <w:rFonts w:eastAsia="MS Mincho"/>
          <w:i/>
          <w:sz w:val="22"/>
          <w:szCs w:val="22"/>
          <w:lang w:val="bg-BG" w:eastAsia="ja-JP"/>
        </w:rPr>
        <w:t>p</w:t>
      </w:r>
      <w:r w:rsidRPr="006B2343">
        <w:rPr>
          <w:rFonts w:eastAsia="MS Mincho"/>
          <w:sz w:val="22"/>
          <w:szCs w:val="22"/>
          <w:lang w:val="bg-BG" w:eastAsia="ja-JP"/>
        </w:rPr>
        <w:t>=0,005). Все пак, не е доказан сигнификантен ефект върху честотата на фрактурите.</w:t>
      </w:r>
      <w:r w:rsidRPr="006B2343">
        <w:rPr>
          <w:rFonts w:eastAsia="MS Mincho"/>
          <w:sz w:val="22"/>
          <w:szCs w:val="22"/>
          <w:u w:val="single"/>
          <w:lang w:val="bg-BG" w:eastAsia="ja-JP"/>
        </w:rPr>
        <w:t xml:space="preserve"> </w:t>
      </w:r>
    </w:p>
    <w:p w14:paraId="66123BEE" w14:textId="77777777" w:rsidR="008B786D" w:rsidRDefault="008B786D" w:rsidP="008B786D">
      <w:pPr>
        <w:ind w:right="-19"/>
        <w:rPr>
          <w:sz w:val="22"/>
          <w:szCs w:val="22"/>
          <w:lang w:val="bg-BG"/>
        </w:rPr>
      </w:pPr>
    </w:p>
    <w:p w14:paraId="64920E92" w14:textId="77777777" w:rsidR="008B786D" w:rsidRPr="006B2343" w:rsidRDefault="008B786D" w:rsidP="008B786D">
      <w:pPr>
        <w:keepNext/>
        <w:tabs>
          <w:tab w:val="left" w:pos="570"/>
        </w:tabs>
        <w:ind w:right="-1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5.2</w:t>
      </w:r>
      <w:r w:rsidRPr="006B2343">
        <w:rPr>
          <w:b/>
          <w:sz w:val="22"/>
          <w:szCs w:val="22"/>
          <w:lang w:val="bg-BG"/>
        </w:rPr>
        <w:tab/>
        <w:t>Фармакокинетични свойства</w:t>
      </w:r>
    </w:p>
    <w:p w14:paraId="5245F392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609DFD88" w14:textId="77777777" w:rsidR="006919B8" w:rsidRDefault="006919B8" w:rsidP="006919B8">
      <w:pPr>
        <w:keepNext/>
        <w:ind w:right="-17"/>
        <w:rPr>
          <w:snapToGrid w:val="0"/>
          <w:sz w:val="22"/>
          <w:szCs w:val="22"/>
          <w:u w:val="single"/>
          <w:lang w:val="bg-BG"/>
        </w:rPr>
      </w:pPr>
      <w:r w:rsidRPr="006919B8">
        <w:rPr>
          <w:snapToGrid w:val="0"/>
          <w:sz w:val="22"/>
          <w:szCs w:val="22"/>
          <w:u w:val="single"/>
          <w:lang w:val="bg-BG"/>
        </w:rPr>
        <w:t>Разпределение</w:t>
      </w:r>
    </w:p>
    <w:p w14:paraId="28142DEA" w14:textId="77777777" w:rsidR="00C82A0D" w:rsidRPr="006919B8" w:rsidRDefault="00C82A0D" w:rsidP="006919B8">
      <w:pPr>
        <w:keepNext/>
        <w:ind w:right="-17"/>
        <w:rPr>
          <w:snapToGrid w:val="0"/>
          <w:sz w:val="22"/>
          <w:szCs w:val="22"/>
          <w:u w:val="single"/>
          <w:lang w:val="bg-BG"/>
        </w:rPr>
      </w:pPr>
    </w:p>
    <w:p w14:paraId="293225E1" w14:textId="77777777" w:rsidR="006919B8" w:rsidRDefault="008B786D" w:rsidP="008B786D">
      <w:pPr>
        <w:keepNext/>
        <w:ind w:right="-17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Обемът на разпределение е приблизително 1,7 </w:t>
      </w:r>
      <w:r w:rsidR="00176037">
        <w:rPr>
          <w:sz w:val="22"/>
          <w:szCs w:val="22"/>
        </w:rPr>
        <w:t>l</w:t>
      </w:r>
      <w:r w:rsidRPr="006B2343">
        <w:rPr>
          <w:sz w:val="22"/>
          <w:szCs w:val="22"/>
          <w:lang w:val="bg-BG"/>
        </w:rPr>
        <w:t xml:space="preserve">/kg. Елиминационният полуживот на </w:t>
      </w:r>
      <w:r w:rsidR="00BF7583" w:rsidRPr="00BF7583">
        <w:rPr>
          <w:sz w:val="22"/>
          <w:szCs w:val="22"/>
          <w:lang w:val="bg-BG"/>
        </w:rPr>
        <w:t>терипаратид</w:t>
      </w:r>
      <w:r w:rsidRPr="006B2343">
        <w:rPr>
          <w:snapToGrid w:val="0"/>
          <w:sz w:val="22"/>
          <w:szCs w:val="22"/>
          <w:vertAlign w:val="superscript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е приблизително 1 час при подкожно приложение и зависи от времето на абсорбция от мястото на приложение.</w:t>
      </w:r>
    </w:p>
    <w:p w14:paraId="03E3E13D" w14:textId="77777777" w:rsidR="006919B8" w:rsidRDefault="006919B8" w:rsidP="008B786D">
      <w:pPr>
        <w:keepNext/>
        <w:ind w:right="-17"/>
        <w:rPr>
          <w:sz w:val="22"/>
          <w:szCs w:val="22"/>
          <w:lang w:val="bg-BG"/>
        </w:rPr>
      </w:pPr>
    </w:p>
    <w:p w14:paraId="584492FC" w14:textId="77777777" w:rsidR="006919B8" w:rsidRDefault="006919B8" w:rsidP="006919B8">
      <w:pPr>
        <w:keepNext/>
        <w:ind w:right="-17"/>
        <w:rPr>
          <w:sz w:val="22"/>
          <w:szCs w:val="22"/>
          <w:u w:val="single"/>
          <w:lang w:val="bg-BG"/>
        </w:rPr>
      </w:pPr>
      <w:r w:rsidRPr="006919B8">
        <w:rPr>
          <w:sz w:val="22"/>
          <w:szCs w:val="22"/>
          <w:u w:val="single"/>
          <w:lang w:val="bg-BG"/>
        </w:rPr>
        <w:t>Биотрансформация</w:t>
      </w:r>
    </w:p>
    <w:p w14:paraId="59C7C5BB" w14:textId="77777777" w:rsidR="00C82A0D" w:rsidRPr="006919B8" w:rsidRDefault="00C82A0D" w:rsidP="006919B8">
      <w:pPr>
        <w:keepNext/>
        <w:ind w:right="-17"/>
        <w:rPr>
          <w:sz w:val="22"/>
          <w:szCs w:val="22"/>
          <w:u w:val="single"/>
          <w:lang w:val="bg-BG"/>
        </w:rPr>
      </w:pPr>
    </w:p>
    <w:p w14:paraId="5FF97E42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Не са провеждани проучвания върху метаболизма и екскрецията на </w:t>
      </w:r>
      <w:r w:rsidR="00BF7583" w:rsidRPr="00BF7583">
        <w:rPr>
          <w:sz w:val="22"/>
          <w:szCs w:val="22"/>
          <w:lang w:val="bg-BG"/>
        </w:rPr>
        <w:t>терипаратид</w:t>
      </w:r>
      <w:r w:rsidRPr="006B2343">
        <w:rPr>
          <w:sz w:val="22"/>
          <w:szCs w:val="22"/>
          <w:lang w:val="bg-BG"/>
        </w:rPr>
        <w:t>, но се смята, че периферният метаболизъм на паратиреоидният хормон се осъществява предимно в черния дроб и бъбреците.</w:t>
      </w:r>
    </w:p>
    <w:p w14:paraId="016D9654" w14:textId="77777777" w:rsidR="008B786D" w:rsidRDefault="008B786D" w:rsidP="008B786D">
      <w:pPr>
        <w:ind w:right="-19"/>
        <w:rPr>
          <w:sz w:val="22"/>
          <w:szCs w:val="22"/>
          <w:lang w:val="bg-BG"/>
        </w:rPr>
      </w:pPr>
    </w:p>
    <w:p w14:paraId="642CBAA7" w14:textId="77777777" w:rsidR="00AD2797" w:rsidRDefault="00AD2797" w:rsidP="00AF31AE">
      <w:pPr>
        <w:keepNext/>
        <w:ind w:right="-17"/>
        <w:rPr>
          <w:sz w:val="22"/>
          <w:szCs w:val="22"/>
          <w:u w:val="single"/>
          <w:lang w:val="bg-BG"/>
        </w:rPr>
      </w:pPr>
      <w:r w:rsidRPr="00AD2797">
        <w:rPr>
          <w:sz w:val="22"/>
          <w:szCs w:val="22"/>
          <w:u w:val="single"/>
          <w:lang w:val="bg-BG"/>
        </w:rPr>
        <w:t>Елиминиране</w:t>
      </w:r>
    </w:p>
    <w:p w14:paraId="230183F8" w14:textId="77777777" w:rsidR="00C82A0D" w:rsidRPr="00AD2797" w:rsidRDefault="00C82A0D" w:rsidP="00AF31AE">
      <w:pPr>
        <w:keepNext/>
        <w:ind w:right="-17"/>
        <w:rPr>
          <w:sz w:val="22"/>
          <w:szCs w:val="22"/>
          <w:u w:val="single"/>
          <w:lang w:val="bg-BG"/>
        </w:rPr>
      </w:pPr>
    </w:p>
    <w:p w14:paraId="0C30843C" w14:textId="77777777" w:rsidR="00AD2797" w:rsidRPr="006B2343" w:rsidRDefault="00BF7583" w:rsidP="008B786D">
      <w:pPr>
        <w:ind w:right="-19"/>
        <w:rPr>
          <w:sz w:val="22"/>
          <w:szCs w:val="22"/>
          <w:lang w:val="bg-BG"/>
        </w:rPr>
      </w:pPr>
      <w:r>
        <w:rPr>
          <w:snapToGrid w:val="0"/>
          <w:sz w:val="22"/>
          <w:szCs w:val="22"/>
          <w:lang w:val="bg-BG"/>
        </w:rPr>
        <w:t>Т</w:t>
      </w:r>
      <w:r w:rsidRPr="00BF7583">
        <w:rPr>
          <w:snapToGrid w:val="0"/>
          <w:sz w:val="22"/>
          <w:szCs w:val="22"/>
          <w:lang w:val="bg-BG"/>
        </w:rPr>
        <w:t>ерипаратид</w:t>
      </w:r>
      <w:r w:rsidR="00AD2797" w:rsidRPr="006B2343">
        <w:rPr>
          <w:snapToGrid w:val="0"/>
          <w:sz w:val="22"/>
          <w:szCs w:val="22"/>
          <w:vertAlign w:val="superscript"/>
          <w:lang w:val="bg-BG"/>
        </w:rPr>
        <w:t xml:space="preserve"> </w:t>
      </w:r>
      <w:r w:rsidR="00AD2797" w:rsidRPr="006B2343">
        <w:rPr>
          <w:sz w:val="22"/>
          <w:szCs w:val="22"/>
          <w:lang w:val="bg-BG"/>
        </w:rPr>
        <w:t>се елиминира посредством хепатален и екстрахепатален клирънс (приблизително 62 l/</w:t>
      </w:r>
      <w:r w:rsidR="00AD2797">
        <w:rPr>
          <w:sz w:val="22"/>
          <w:szCs w:val="22"/>
          <w:lang w:val="bg-BG"/>
        </w:rPr>
        <w:t>час</w:t>
      </w:r>
      <w:r w:rsidR="00AD2797" w:rsidRPr="006B2343">
        <w:rPr>
          <w:sz w:val="22"/>
          <w:szCs w:val="22"/>
          <w:lang w:val="bg-BG"/>
        </w:rPr>
        <w:t xml:space="preserve"> при жени и 94 l/</w:t>
      </w:r>
      <w:r w:rsidR="00AD2797">
        <w:rPr>
          <w:sz w:val="22"/>
          <w:szCs w:val="22"/>
          <w:lang w:val="bg-BG"/>
        </w:rPr>
        <w:t>час</w:t>
      </w:r>
      <w:r w:rsidR="00AD2797" w:rsidRPr="006B2343">
        <w:rPr>
          <w:sz w:val="22"/>
          <w:szCs w:val="22"/>
          <w:lang w:val="bg-BG"/>
        </w:rPr>
        <w:t xml:space="preserve"> при мъже).</w:t>
      </w:r>
    </w:p>
    <w:p w14:paraId="3C4D9BAF" w14:textId="77777777" w:rsidR="008B786D" w:rsidRPr="006B2343" w:rsidRDefault="008B786D" w:rsidP="008B786D">
      <w:pPr>
        <w:keepNext/>
        <w:ind w:right="-17"/>
        <w:rPr>
          <w:i/>
          <w:sz w:val="22"/>
          <w:szCs w:val="22"/>
          <w:lang w:val="bg-BG"/>
        </w:rPr>
      </w:pPr>
    </w:p>
    <w:p w14:paraId="085A50A9" w14:textId="77777777" w:rsidR="008B786D" w:rsidRDefault="00F822E8" w:rsidP="008B786D">
      <w:pPr>
        <w:keepNext/>
        <w:ind w:right="-17"/>
        <w:rPr>
          <w:sz w:val="22"/>
          <w:szCs w:val="22"/>
          <w:u w:val="single"/>
          <w:lang w:val="bg-BG"/>
        </w:rPr>
      </w:pPr>
      <w:r>
        <w:rPr>
          <w:sz w:val="22"/>
          <w:szCs w:val="22"/>
          <w:u w:val="single"/>
          <w:lang w:val="bg-BG"/>
        </w:rPr>
        <w:t>П</w:t>
      </w:r>
      <w:r w:rsidR="008B786D" w:rsidRPr="00906E42">
        <w:rPr>
          <w:sz w:val="22"/>
          <w:szCs w:val="22"/>
          <w:u w:val="single"/>
          <w:lang w:val="bg-BG"/>
        </w:rPr>
        <w:t>ациенти</w:t>
      </w:r>
      <w:r>
        <w:rPr>
          <w:sz w:val="22"/>
          <w:szCs w:val="22"/>
          <w:u w:val="single"/>
          <w:lang w:val="bg-BG"/>
        </w:rPr>
        <w:t xml:space="preserve"> в старческа възраст</w:t>
      </w:r>
    </w:p>
    <w:p w14:paraId="0BD50CD5" w14:textId="77777777" w:rsidR="00C82A0D" w:rsidRPr="00906E42" w:rsidRDefault="00C82A0D" w:rsidP="008B786D">
      <w:pPr>
        <w:keepNext/>
        <w:ind w:right="-17"/>
        <w:rPr>
          <w:sz w:val="22"/>
          <w:szCs w:val="22"/>
          <w:u w:val="single"/>
          <w:lang w:val="bg-BG"/>
        </w:rPr>
      </w:pPr>
    </w:p>
    <w:p w14:paraId="075A0C04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Не са установени различия във фармакокинетиката на </w:t>
      </w:r>
      <w:r w:rsidR="00BF7583" w:rsidRPr="00BF7583">
        <w:rPr>
          <w:sz w:val="22"/>
          <w:szCs w:val="22"/>
          <w:lang w:val="bg-BG"/>
        </w:rPr>
        <w:t>терипаратид</w:t>
      </w:r>
      <w:r w:rsidR="00BF7583">
        <w:rPr>
          <w:sz w:val="22"/>
          <w:szCs w:val="22"/>
          <w:lang w:val="bg-BG"/>
        </w:rPr>
        <w:t xml:space="preserve"> </w:t>
      </w:r>
      <w:r w:rsidRPr="006B2343">
        <w:rPr>
          <w:snapToGrid w:val="0"/>
          <w:sz w:val="22"/>
          <w:szCs w:val="22"/>
          <w:lang w:val="bg-BG"/>
        </w:rPr>
        <w:t xml:space="preserve">във връзка с възрастта </w:t>
      </w:r>
      <w:r w:rsidRPr="006B2343">
        <w:rPr>
          <w:sz w:val="22"/>
          <w:szCs w:val="22"/>
          <w:lang w:val="bg-BG"/>
        </w:rPr>
        <w:t>(между 31 и 85 години). Не е необходима промяна на дозата въз основа на възрастта.</w:t>
      </w:r>
    </w:p>
    <w:p w14:paraId="248BB79E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F0FEACA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5.3</w:t>
      </w:r>
      <w:r w:rsidRPr="006B2343">
        <w:rPr>
          <w:b/>
          <w:sz w:val="22"/>
          <w:szCs w:val="22"/>
          <w:lang w:val="bg-BG"/>
        </w:rPr>
        <w:tab/>
        <w:t>Предклинични данни за безопасност</w:t>
      </w:r>
    </w:p>
    <w:p w14:paraId="40AEF850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1378DFFE" w14:textId="77777777" w:rsidR="008B786D" w:rsidRPr="006B2343" w:rsidRDefault="008B786D" w:rsidP="008B786D">
      <w:pPr>
        <w:rPr>
          <w:sz w:val="22"/>
          <w:szCs w:val="22"/>
          <w:u w:val="single"/>
          <w:lang w:val="bg-BG"/>
        </w:rPr>
      </w:pPr>
      <w:r w:rsidRPr="006B2343">
        <w:rPr>
          <w:sz w:val="22"/>
          <w:szCs w:val="22"/>
          <w:lang w:val="bg-BG"/>
        </w:rPr>
        <w:t xml:space="preserve">Терипаратид не е показал генотоксичност при стандартен набор от тестове. Не са установени тератогенни ефекти при плъхове, мишки и зайци. Не са наблюдавани значими ефекти при прилагане на терипаратид в дневни дози от </w:t>
      </w:r>
      <w:r w:rsidRPr="004C2C5B">
        <w:rPr>
          <w:sz w:val="22"/>
          <w:szCs w:val="22"/>
          <w:lang w:val="bg-BG"/>
        </w:rPr>
        <w:t>30 до 1 000 </w:t>
      </w:r>
      <w:r w:rsidR="00774828">
        <w:rPr>
          <w:sz w:val="22"/>
          <w:szCs w:val="22"/>
          <w:lang w:val="bg-BG"/>
        </w:rPr>
        <w:t>µ</w:t>
      </w:r>
      <w:r w:rsidRPr="004C2C5B">
        <w:rPr>
          <w:sz w:val="22"/>
          <w:szCs w:val="22"/>
          <w:lang w:val="bg-BG"/>
        </w:rPr>
        <w:t>g/kg</w:t>
      </w:r>
      <w:r w:rsidRPr="006B2343">
        <w:rPr>
          <w:sz w:val="22"/>
          <w:szCs w:val="22"/>
          <w:lang w:val="bg-BG"/>
        </w:rPr>
        <w:t xml:space="preserve"> при бременни плъхове или мишки. Фетална резорбция и намалена големина на котилото, обаче, се наблюдават при бременни зайци, на които са прилагани дневни дози от 3 до 100</w:t>
      </w:r>
      <w:r w:rsidR="00A611E0">
        <w:rPr>
          <w:sz w:val="22"/>
          <w:szCs w:val="22"/>
          <w:lang w:val="bg-BG"/>
        </w:rPr>
        <w:t> </w:t>
      </w:r>
      <w:r w:rsidR="00774828">
        <w:rPr>
          <w:sz w:val="22"/>
          <w:szCs w:val="22"/>
          <w:lang w:val="bg-BG"/>
        </w:rPr>
        <w:t>µ</w:t>
      </w:r>
      <w:r w:rsidRPr="006B2343">
        <w:rPr>
          <w:sz w:val="22"/>
          <w:szCs w:val="22"/>
          <w:lang w:val="bg-BG"/>
        </w:rPr>
        <w:t xml:space="preserve">g/kg. Ембриотоксичността, наблюдавана при зайци, може да е свързана с тяхната много по-голямата чувствителност към ефектите на </w:t>
      </w:r>
      <w:r w:rsidR="004C2C5B" w:rsidRPr="006B2343">
        <w:rPr>
          <w:sz w:val="22"/>
          <w:szCs w:val="22"/>
          <w:lang w:val="bg-BG"/>
        </w:rPr>
        <w:t>PTH</w:t>
      </w:r>
      <w:r w:rsidR="004C2C5B" w:rsidRPr="006B2343" w:rsidDel="004C2C5B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върху йонизирания калций в кръвта в сравнение с гризачите.</w:t>
      </w:r>
    </w:p>
    <w:p w14:paraId="1F35DF54" w14:textId="77777777" w:rsidR="008B786D" w:rsidRPr="006B2343" w:rsidRDefault="008B786D" w:rsidP="008B786D">
      <w:pPr>
        <w:tabs>
          <w:tab w:val="left" w:pos="8640"/>
        </w:tabs>
        <w:ind w:right="-19"/>
        <w:rPr>
          <w:sz w:val="22"/>
          <w:szCs w:val="22"/>
          <w:lang w:val="bg-BG"/>
        </w:rPr>
      </w:pPr>
    </w:p>
    <w:p w14:paraId="70C55B00" w14:textId="79AF72ED" w:rsidR="008B786D" w:rsidRPr="006B2343" w:rsidRDefault="008B786D" w:rsidP="008B786D">
      <w:pPr>
        <w:tabs>
          <w:tab w:val="left" w:pos="8640"/>
        </w:tabs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lastRenderedPageBreak/>
        <w:t>При плъхове системното ежедневно приложение води до доз</w:t>
      </w:r>
      <w:r w:rsidR="00BE75CA">
        <w:rPr>
          <w:sz w:val="22"/>
          <w:szCs w:val="22"/>
          <w:lang w:val="bg-BG"/>
        </w:rPr>
        <w:t>о</w:t>
      </w:r>
      <w:r w:rsidRPr="006B2343">
        <w:rPr>
          <w:sz w:val="22"/>
          <w:szCs w:val="22"/>
          <w:lang w:val="bg-BG"/>
        </w:rPr>
        <w:t>зависимо свръхобразуване на костна тъкан и повишена честота на остеосарком, най-вероятно в резултат на епигенетичен механизъм. Терипаратид не повишава честотата на който и да е друг тип неоплазия при плъхове. Поради различията във физиологията на костите при плъховете и човека, клиничната значимост на тези данни вероятно е малка. Не са наблюдавани костни тумори при овариоектомирани маймуни, лекувани за период от 18 месеца</w:t>
      </w:r>
      <w:r w:rsidR="0054573E">
        <w:rPr>
          <w:sz w:val="22"/>
          <w:szCs w:val="22"/>
          <w:lang w:val="bg-BG"/>
        </w:rPr>
        <w:t xml:space="preserve"> </w:t>
      </w:r>
      <w:r w:rsidR="00740874">
        <w:rPr>
          <w:sz w:val="22"/>
          <w:szCs w:val="22"/>
          <w:lang w:val="bg-BG"/>
        </w:rPr>
        <w:t xml:space="preserve">или </w:t>
      </w:r>
      <w:r w:rsidR="0054573E">
        <w:rPr>
          <w:sz w:val="22"/>
          <w:szCs w:val="22"/>
          <w:lang w:val="bg-BG"/>
        </w:rPr>
        <w:t>по време на 3-годишния период на проследяване след прекратяване на лечението</w:t>
      </w:r>
      <w:r w:rsidRPr="006B2343">
        <w:rPr>
          <w:sz w:val="22"/>
          <w:szCs w:val="22"/>
          <w:lang w:val="bg-BG"/>
        </w:rPr>
        <w:t>. В допълнение на това, по време на клиничните проучвания или при проследяването след лечението, не е наблюдавана появата на остеосаркоми.</w:t>
      </w:r>
    </w:p>
    <w:p w14:paraId="5E4105C3" w14:textId="77777777" w:rsidR="008B786D" w:rsidRPr="006B2343" w:rsidRDefault="008B786D" w:rsidP="008B786D">
      <w:pPr>
        <w:tabs>
          <w:tab w:val="left" w:pos="8640"/>
        </w:tabs>
        <w:ind w:right="-19"/>
        <w:rPr>
          <w:sz w:val="22"/>
          <w:szCs w:val="22"/>
          <w:lang w:val="bg-BG"/>
        </w:rPr>
      </w:pPr>
    </w:p>
    <w:p w14:paraId="7F86DFEE" w14:textId="77777777" w:rsidR="008B786D" w:rsidRPr="006B2343" w:rsidRDefault="008B786D" w:rsidP="008B786D">
      <w:pPr>
        <w:tabs>
          <w:tab w:val="left" w:pos="8640"/>
        </w:tabs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Проучванията при животни показват, че силно намаленият чернодробен кръвоток понижава експозицията на PTH върху основната делителна система (Купферовите клетки) и последващият клирънс на PTH(1-84).</w:t>
      </w:r>
    </w:p>
    <w:p w14:paraId="7449A259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47E617F5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6131F3EF" w14:textId="77777777" w:rsidR="008B786D" w:rsidRPr="006B2343" w:rsidRDefault="008B786D" w:rsidP="008B786D">
      <w:pPr>
        <w:keepNext/>
        <w:tabs>
          <w:tab w:val="left" w:pos="570"/>
        </w:tabs>
        <w:ind w:right="-17"/>
        <w:rPr>
          <w:b/>
          <w:caps/>
          <w:sz w:val="22"/>
          <w:szCs w:val="22"/>
          <w:lang w:val="bg-BG"/>
        </w:rPr>
      </w:pPr>
      <w:r w:rsidRPr="006B2343">
        <w:rPr>
          <w:b/>
          <w:caps/>
          <w:sz w:val="22"/>
          <w:szCs w:val="22"/>
          <w:lang w:val="bg-BG"/>
        </w:rPr>
        <w:t>6.</w:t>
      </w:r>
      <w:r w:rsidRPr="006B2343">
        <w:rPr>
          <w:b/>
          <w:caps/>
          <w:sz w:val="22"/>
          <w:szCs w:val="22"/>
          <w:lang w:val="bg-BG"/>
        </w:rPr>
        <w:tab/>
        <w:t>ФАРМАЦЕВТИЧНИ ДАННИ</w:t>
      </w:r>
    </w:p>
    <w:p w14:paraId="5468012C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3501DDA9" w14:textId="77777777" w:rsidR="008B786D" w:rsidRPr="006B2343" w:rsidRDefault="008B786D" w:rsidP="008B786D">
      <w:pPr>
        <w:keepNext/>
        <w:tabs>
          <w:tab w:val="left" w:pos="570"/>
        </w:tabs>
        <w:ind w:right="-1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6.1</w:t>
      </w:r>
      <w:r w:rsidRPr="006B2343">
        <w:rPr>
          <w:b/>
          <w:sz w:val="22"/>
          <w:szCs w:val="22"/>
          <w:lang w:val="bg-BG"/>
        </w:rPr>
        <w:tab/>
        <w:t>Списък на помощните вещества</w:t>
      </w:r>
    </w:p>
    <w:p w14:paraId="23A16CB8" w14:textId="77777777" w:rsidR="008B786D" w:rsidRPr="006B2343" w:rsidRDefault="008B786D" w:rsidP="008B786D">
      <w:pPr>
        <w:keepNext/>
        <w:ind w:right="-17"/>
        <w:rPr>
          <w:i/>
          <w:sz w:val="22"/>
          <w:szCs w:val="22"/>
          <w:lang w:val="bg-BG"/>
        </w:rPr>
      </w:pPr>
    </w:p>
    <w:p w14:paraId="02D49DE6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Ледена оцетна киселина</w:t>
      </w:r>
      <w:r w:rsidR="00BF7583">
        <w:rPr>
          <w:snapToGrid w:val="0"/>
          <w:sz w:val="22"/>
          <w:szCs w:val="22"/>
          <w:lang w:val="bg-BG"/>
        </w:rPr>
        <w:t xml:space="preserve"> (Е260)</w:t>
      </w:r>
    </w:p>
    <w:p w14:paraId="31BA25DF" w14:textId="77777777" w:rsidR="008B786D" w:rsidRPr="006B2343" w:rsidRDefault="00097867" w:rsidP="008B786D">
      <w:pPr>
        <w:ind w:right="-19"/>
        <w:rPr>
          <w:snapToGrid w:val="0"/>
          <w:sz w:val="22"/>
          <w:szCs w:val="22"/>
          <w:lang w:val="bg-BG"/>
        </w:rPr>
      </w:pPr>
      <w:r w:rsidRPr="00321982">
        <w:rPr>
          <w:snapToGrid w:val="0"/>
          <w:sz w:val="22"/>
          <w:szCs w:val="22"/>
          <w:lang w:val="bg-BG"/>
        </w:rPr>
        <w:t>Безводен</w:t>
      </w:r>
      <w:r w:rsidRPr="005906D7">
        <w:rPr>
          <w:snapToGrid w:val="0"/>
          <w:sz w:val="22"/>
          <w:szCs w:val="22"/>
          <w:lang w:val="bg-BG"/>
        </w:rPr>
        <w:t xml:space="preserve"> н</w:t>
      </w:r>
      <w:r w:rsidR="008B786D" w:rsidRPr="00C21BFD">
        <w:rPr>
          <w:snapToGrid w:val="0"/>
          <w:sz w:val="22"/>
          <w:szCs w:val="22"/>
          <w:lang w:val="bg-BG"/>
        </w:rPr>
        <w:t>атриев ацетат</w:t>
      </w:r>
      <w:r w:rsidR="00BF7583" w:rsidRPr="00F01163">
        <w:rPr>
          <w:snapToGrid w:val="0"/>
          <w:sz w:val="22"/>
          <w:szCs w:val="22"/>
          <w:lang w:val="bg-BG"/>
        </w:rPr>
        <w:t xml:space="preserve"> (Е262)</w:t>
      </w:r>
    </w:p>
    <w:p w14:paraId="4D4BA106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Манитол</w:t>
      </w:r>
      <w:r w:rsidR="00BF7583">
        <w:rPr>
          <w:snapToGrid w:val="0"/>
          <w:sz w:val="22"/>
          <w:szCs w:val="22"/>
          <w:lang w:val="bg-BG"/>
        </w:rPr>
        <w:t xml:space="preserve"> (Е421)</w:t>
      </w:r>
    </w:p>
    <w:p w14:paraId="696D38D2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Метакрезол</w:t>
      </w:r>
    </w:p>
    <w:p w14:paraId="1E29C1BC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Хлороводородна киселина</w:t>
      </w:r>
      <w:r w:rsidR="00A611E0">
        <w:rPr>
          <w:snapToGrid w:val="0"/>
          <w:sz w:val="22"/>
          <w:szCs w:val="22"/>
          <w:lang w:val="bg-BG"/>
        </w:rPr>
        <w:t xml:space="preserve"> (</w:t>
      </w:r>
      <w:r w:rsidR="00A611E0" w:rsidRPr="006B2343">
        <w:rPr>
          <w:sz w:val="22"/>
          <w:szCs w:val="22"/>
          <w:lang w:val="bg-BG"/>
        </w:rPr>
        <w:t>за кор</w:t>
      </w:r>
      <w:r w:rsidR="00A96A2A">
        <w:rPr>
          <w:sz w:val="22"/>
          <w:szCs w:val="22"/>
          <w:lang w:val="bg-BG"/>
        </w:rPr>
        <w:t>екция</w:t>
      </w:r>
      <w:r w:rsidR="00A611E0" w:rsidRPr="006B2343">
        <w:rPr>
          <w:sz w:val="22"/>
          <w:szCs w:val="22"/>
          <w:lang w:val="bg-BG"/>
        </w:rPr>
        <w:t xml:space="preserve"> на pH</w:t>
      </w:r>
      <w:r w:rsidR="00A611E0">
        <w:rPr>
          <w:sz w:val="22"/>
          <w:szCs w:val="22"/>
          <w:lang w:val="bg-BG"/>
        </w:rPr>
        <w:t>)</w:t>
      </w:r>
      <w:r w:rsidR="00BF7583">
        <w:rPr>
          <w:sz w:val="22"/>
          <w:szCs w:val="22"/>
          <w:lang w:val="bg-BG"/>
        </w:rPr>
        <w:t xml:space="preserve"> (Е507)</w:t>
      </w:r>
    </w:p>
    <w:p w14:paraId="42F9FCEC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Натриев хидроксид</w:t>
      </w:r>
      <w:r w:rsidR="00A611E0">
        <w:rPr>
          <w:snapToGrid w:val="0"/>
          <w:sz w:val="22"/>
          <w:szCs w:val="22"/>
          <w:lang w:val="bg-BG"/>
        </w:rPr>
        <w:t xml:space="preserve"> (</w:t>
      </w:r>
      <w:r w:rsidR="00A611E0" w:rsidRPr="006B2343">
        <w:rPr>
          <w:sz w:val="22"/>
          <w:szCs w:val="22"/>
          <w:lang w:val="bg-BG"/>
        </w:rPr>
        <w:t xml:space="preserve">за </w:t>
      </w:r>
      <w:r w:rsidR="00782A48" w:rsidRPr="006B2343">
        <w:rPr>
          <w:sz w:val="22"/>
          <w:szCs w:val="22"/>
          <w:lang w:val="bg-BG"/>
        </w:rPr>
        <w:t>кор</w:t>
      </w:r>
      <w:r w:rsidR="00782A48">
        <w:rPr>
          <w:sz w:val="22"/>
          <w:szCs w:val="22"/>
          <w:lang w:val="bg-BG"/>
        </w:rPr>
        <w:t>екция</w:t>
      </w:r>
      <w:r w:rsidR="00A611E0" w:rsidRPr="006B2343">
        <w:rPr>
          <w:sz w:val="22"/>
          <w:szCs w:val="22"/>
          <w:lang w:val="bg-BG"/>
        </w:rPr>
        <w:t xml:space="preserve"> на pH</w:t>
      </w:r>
      <w:r w:rsidR="00A611E0">
        <w:rPr>
          <w:sz w:val="22"/>
          <w:szCs w:val="22"/>
          <w:lang w:val="bg-BG"/>
        </w:rPr>
        <w:t>)</w:t>
      </w:r>
      <w:r w:rsidR="00BF7583">
        <w:rPr>
          <w:sz w:val="22"/>
          <w:szCs w:val="22"/>
          <w:lang w:val="bg-BG"/>
        </w:rPr>
        <w:t xml:space="preserve"> (Е524)</w:t>
      </w:r>
    </w:p>
    <w:p w14:paraId="0B68C959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Вода за инжекции</w:t>
      </w:r>
    </w:p>
    <w:p w14:paraId="4E01061E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8547BE0" w14:textId="77777777" w:rsidR="008B786D" w:rsidRPr="006B2343" w:rsidRDefault="008B786D" w:rsidP="008B786D">
      <w:pPr>
        <w:keepNext/>
        <w:ind w:left="567" w:right="-19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6.2</w:t>
      </w:r>
      <w:r w:rsidRPr="006B2343">
        <w:rPr>
          <w:b/>
          <w:sz w:val="22"/>
          <w:szCs w:val="22"/>
          <w:lang w:val="bg-BG"/>
        </w:rPr>
        <w:tab/>
        <w:t>Несъвместимости</w:t>
      </w:r>
    </w:p>
    <w:p w14:paraId="7C210515" w14:textId="77777777" w:rsidR="008B786D" w:rsidRPr="006B2343" w:rsidRDefault="008B786D" w:rsidP="008B786D">
      <w:pPr>
        <w:keepNext/>
        <w:rPr>
          <w:sz w:val="22"/>
          <w:szCs w:val="22"/>
          <w:lang w:val="bg-BG"/>
        </w:rPr>
      </w:pPr>
    </w:p>
    <w:p w14:paraId="19CCE620" w14:textId="77777777" w:rsidR="008B786D" w:rsidRPr="006B2343" w:rsidRDefault="008B786D" w:rsidP="008B786D">
      <w:pPr>
        <w:keepNext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Поради липсата на проучвания относно съвместимостта, този лекарствен продукт не трябва да се смесва с други лекарствени продукти.</w:t>
      </w:r>
    </w:p>
    <w:p w14:paraId="64A517E3" w14:textId="77777777" w:rsidR="008B786D" w:rsidRPr="006B2343" w:rsidRDefault="008B786D" w:rsidP="008B786D">
      <w:pPr>
        <w:ind w:right="-19"/>
        <w:jc w:val="both"/>
        <w:rPr>
          <w:sz w:val="22"/>
          <w:szCs w:val="22"/>
          <w:lang w:val="bg-BG"/>
        </w:rPr>
      </w:pPr>
    </w:p>
    <w:p w14:paraId="2C925D7F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6.3</w:t>
      </w:r>
      <w:r w:rsidRPr="006B2343">
        <w:rPr>
          <w:b/>
          <w:sz w:val="22"/>
          <w:szCs w:val="22"/>
          <w:lang w:val="bg-BG"/>
        </w:rPr>
        <w:tab/>
        <w:t>Срок на годност</w:t>
      </w:r>
    </w:p>
    <w:p w14:paraId="0619988C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1EFDEA4F" w14:textId="77777777" w:rsidR="00BF7583" w:rsidRDefault="001B54FC" w:rsidP="008B786D">
      <w:pPr>
        <w:keepNext/>
        <w:ind w:right="-17"/>
        <w:rPr>
          <w:sz w:val="22"/>
          <w:szCs w:val="22"/>
          <w:lang w:val="bg-BG"/>
        </w:rPr>
      </w:pPr>
      <w:r w:rsidRPr="001B54FC">
        <w:rPr>
          <w:sz w:val="22"/>
          <w:szCs w:val="22"/>
          <w:lang w:val="bg-BG"/>
        </w:rPr>
        <w:t>2 години</w:t>
      </w:r>
    </w:p>
    <w:p w14:paraId="0E129C10" w14:textId="77777777" w:rsidR="001B54FC" w:rsidRDefault="001B54FC" w:rsidP="008B786D">
      <w:pPr>
        <w:keepNext/>
        <w:ind w:right="-17"/>
        <w:rPr>
          <w:sz w:val="22"/>
          <w:szCs w:val="22"/>
          <w:lang w:val="bg-BG"/>
        </w:rPr>
      </w:pPr>
    </w:p>
    <w:p w14:paraId="7AF9D099" w14:textId="268FA69F" w:rsidR="008B786D" w:rsidRPr="001B54FC" w:rsidRDefault="00BF7583" w:rsidP="008B786D">
      <w:pPr>
        <w:keepNext/>
        <w:ind w:right="-17"/>
        <w:rPr>
          <w:sz w:val="22"/>
          <w:szCs w:val="22"/>
          <w:u w:val="single"/>
          <w:lang w:val="bg-BG"/>
        </w:rPr>
      </w:pPr>
      <w:r w:rsidRPr="001B54FC">
        <w:rPr>
          <w:sz w:val="22"/>
          <w:szCs w:val="22"/>
          <w:u w:val="single"/>
          <w:lang w:val="bg-BG"/>
        </w:rPr>
        <w:t>След първо отваряне</w:t>
      </w:r>
    </w:p>
    <w:p w14:paraId="7A568B8A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Химична, физична и микробиологична стабилност при употреба е установена за 28 дни при температура 2</w:t>
      </w:r>
      <w:r w:rsidR="00ED25E7" w:rsidRPr="00ED25E7">
        <w:rPr>
          <w:snapToGrid w:val="0"/>
          <w:sz w:val="22"/>
          <w:szCs w:val="22"/>
          <w:lang w:val="bg-BG"/>
        </w:rPr>
        <w:t xml:space="preserve">°C </w:t>
      </w:r>
      <w:r w:rsidRPr="006B2343">
        <w:rPr>
          <w:snapToGrid w:val="0"/>
          <w:sz w:val="22"/>
          <w:szCs w:val="22"/>
          <w:lang w:val="bg-BG"/>
        </w:rPr>
        <w:noBreakHyphen/>
        <w:t xml:space="preserve">8°C. След първоначалното отваряне </w:t>
      </w:r>
      <w:r w:rsidR="00BF7583">
        <w:rPr>
          <w:snapToGrid w:val="0"/>
          <w:sz w:val="22"/>
          <w:szCs w:val="22"/>
          <w:lang w:val="bg-BG"/>
        </w:rPr>
        <w:t xml:space="preserve">лекарственият </w:t>
      </w:r>
      <w:r w:rsidRPr="006B2343">
        <w:rPr>
          <w:snapToGrid w:val="0"/>
          <w:sz w:val="22"/>
          <w:szCs w:val="22"/>
          <w:lang w:val="bg-BG"/>
        </w:rPr>
        <w:t xml:space="preserve">продукт може да се съхранява максимум 28 дни при температура от 2°C до 8°C. Съхранението на продукта </w:t>
      </w:r>
      <w:r w:rsidR="00512DAA" w:rsidRPr="006B2343">
        <w:rPr>
          <w:snapToGrid w:val="0"/>
          <w:sz w:val="22"/>
          <w:szCs w:val="22"/>
          <w:lang w:val="bg-BG"/>
        </w:rPr>
        <w:t xml:space="preserve">при употреба </w:t>
      </w:r>
      <w:r w:rsidRPr="006B2343">
        <w:rPr>
          <w:snapToGrid w:val="0"/>
          <w:sz w:val="22"/>
          <w:szCs w:val="22"/>
          <w:lang w:val="bg-BG"/>
        </w:rPr>
        <w:t>за друг период и при други условия, остава на отговорност на потребителя.</w:t>
      </w:r>
    </w:p>
    <w:p w14:paraId="65341488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1A0498B9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6.4</w:t>
      </w:r>
      <w:r w:rsidRPr="006B2343">
        <w:rPr>
          <w:b/>
          <w:sz w:val="22"/>
          <w:szCs w:val="22"/>
          <w:lang w:val="bg-BG"/>
        </w:rPr>
        <w:tab/>
        <w:t>Специални условия на съхранение</w:t>
      </w:r>
    </w:p>
    <w:p w14:paraId="3D63B997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35D39B2A" w14:textId="16F1F02D" w:rsidR="008B786D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Да се съхранява в хладилник (2</w:t>
      </w:r>
      <w:r w:rsidRPr="006B2343">
        <w:rPr>
          <w:sz w:val="22"/>
          <w:szCs w:val="22"/>
          <w:lang w:val="bg-BG"/>
        </w:rPr>
        <w:sym w:font="Symbol" w:char="F0B0"/>
      </w:r>
      <w:r w:rsidRPr="006B2343">
        <w:rPr>
          <w:sz w:val="22"/>
          <w:szCs w:val="22"/>
          <w:lang w:val="bg-BG"/>
        </w:rPr>
        <w:t>C – 8</w:t>
      </w:r>
      <w:r w:rsidRPr="006B2343">
        <w:rPr>
          <w:sz w:val="22"/>
          <w:szCs w:val="22"/>
          <w:lang w:val="bg-BG"/>
        </w:rPr>
        <w:sym w:font="Symbol" w:char="F0B0"/>
      </w:r>
      <w:r w:rsidRPr="006B2343">
        <w:rPr>
          <w:sz w:val="22"/>
          <w:szCs w:val="22"/>
          <w:lang w:val="bg-BG"/>
        </w:rPr>
        <w:t>C). Да не</w:t>
      </w:r>
      <w:r w:rsidRPr="006B2343">
        <w:rPr>
          <w:rFonts w:ascii="Times" w:hAnsi="Times"/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се замразява.</w:t>
      </w:r>
    </w:p>
    <w:p w14:paraId="5A97ADE3" w14:textId="77777777" w:rsidR="004023A6" w:rsidRPr="006B2343" w:rsidRDefault="004023A6" w:rsidP="008B786D">
      <w:pPr>
        <w:rPr>
          <w:sz w:val="22"/>
          <w:szCs w:val="22"/>
          <w:lang w:val="bg-BG"/>
        </w:rPr>
      </w:pPr>
    </w:p>
    <w:p w14:paraId="11F474C6" w14:textId="7B52CAD4" w:rsidR="008B786D" w:rsidRDefault="00ED25E7" w:rsidP="008B786D">
      <w:pPr>
        <w:ind w:right="-19"/>
        <w:rPr>
          <w:sz w:val="22"/>
          <w:szCs w:val="22"/>
          <w:lang w:val="bg-BG"/>
        </w:rPr>
      </w:pPr>
      <w:r w:rsidRPr="00A900CE">
        <w:rPr>
          <w:sz w:val="22"/>
          <w:szCs w:val="22"/>
          <w:lang w:val="bg-BG"/>
        </w:rPr>
        <w:t>За условията на съхранение след първо отваряне на лекарствения продукт вижте точка 6.3.</w:t>
      </w:r>
    </w:p>
    <w:p w14:paraId="323C2665" w14:textId="4899C270" w:rsidR="00E415B1" w:rsidRDefault="00E415B1" w:rsidP="008B786D">
      <w:pPr>
        <w:ind w:right="-19"/>
        <w:rPr>
          <w:sz w:val="22"/>
          <w:szCs w:val="22"/>
          <w:lang w:val="bg-BG"/>
        </w:rPr>
      </w:pPr>
    </w:p>
    <w:p w14:paraId="1EDE4D77" w14:textId="77777777" w:rsidR="00E415B1" w:rsidRPr="003F7209" w:rsidRDefault="00E415B1" w:rsidP="00E415B1">
      <w:pPr>
        <w:keepNext/>
        <w:ind w:right="-17"/>
        <w:rPr>
          <w:sz w:val="22"/>
          <w:szCs w:val="22"/>
          <w:u w:val="single"/>
          <w:lang w:val="bg-BG"/>
        </w:rPr>
      </w:pPr>
      <w:r w:rsidRPr="003F7209">
        <w:rPr>
          <w:sz w:val="22"/>
          <w:szCs w:val="22"/>
          <w:u w:val="single"/>
          <w:lang w:val="bg-BG"/>
        </w:rPr>
        <w:t>Преди първо отваряне</w:t>
      </w:r>
    </w:p>
    <w:p w14:paraId="514E9A5B" w14:textId="77777777" w:rsidR="00E415B1" w:rsidRPr="00CE5B0A" w:rsidRDefault="00E415B1" w:rsidP="00E415B1">
      <w:pPr>
        <w:keepNext/>
        <w:ind w:right="-17"/>
        <w:rPr>
          <w:sz w:val="22"/>
          <w:szCs w:val="22"/>
          <w:lang w:val="bg-BG"/>
        </w:rPr>
      </w:pPr>
      <w:r w:rsidRPr="001A3FC9">
        <w:rPr>
          <w:sz w:val="22"/>
          <w:szCs w:val="22"/>
          <w:lang w:val="bg-BG"/>
        </w:rPr>
        <w:t>Продуктът може да се съхранява при 25°C за 24 часа</w:t>
      </w:r>
      <w:r w:rsidRPr="00CE5B0A">
        <w:rPr>
          <w:sz w:val="22"/>
          <w:szCs w:val="22"/>
          <w:lang w:val="bg-BG"/>
        </w:rPr>
        <w:t>.</w:t>
      </w:r>
    </w:p>
    <w:p w14:paraId="6A309396" w14:textId="77777777" w:rsidR="00ED25E7" w:rsidRPr="006B2343" w:rsidRDefault="00ED25E7" w:rsidP="008B786D">
      <w:pPr>
        <w:ind w:right="-19"/>
        <w:rPr>
          <w:b/>
          <w:sz w:val="22"/>
          <w:szCs w:val="22"/>
          <w:lang w:val="bg-BG"/>
        </w:rPr>
      </w:pPr>
    </w:p>
    <w:p w14:paraId="649AE284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lastRenderedPageBreak/>
        <w:t>6.5</w:t>
      </w:r>
      <w:r w:rsidRPr="006B2343">
        <w:rPr>
          <w:b/>
          <w:sz w:val="22"/>
          <w:szCs w:val="22"/>
          <w:lang w:val="bg-BG"/>
        </w:rPr>
        <w:tab/>
      </w:r>
      <w:r w:rsidR="008644EE">
        <w:rPr>
          <w:b/>
          <w:sz w:val="22"/>
          <w:szCs w:val="22"/>
          <w:lang w:val="bg-BG"/>
        </w:rPr>
        <w:t>Вид и съдържание н</w:t>
      </w:r>
      <w:r w:rsidRPr="006B2343">
        <w:rPr>
          <w:b/>
          <w:sz w:val="22"/>
          <w:szCs w:val="22"/>
          <w:lang w:val="bg-BG"/>
        </w:rPr>
        <w:t>а опаковката</w:t>
      </w:r>
    </w:p>
    <w:p w14:paraId="24F0D9EA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46E4B86E" w14:textId="77777777" w:rsidR="008B786D" w:rsidRPr="006B2343" w:rsidRDefault="00B66C47" w:rsidP="008B786D">
      <w:pPr>
        <w:ind w:right="-19"/>
        <w:rPr>
          <w:snapToGrid w:val="0"/>
          <w:sz w:val="22"/>
          <w:szCs w:val="22"/>
          <w:lang w:val="bg-BG"/>
        </w:rPr>
      </w:pPr>
      <w:r w:rsidRPr="006B2343">
        <w:rPr>
          <w:snapToGrid w:val="0"/>
          <w:sz w:val="22"/>
          <w:szCs w:val="22"/>
          <w:lang w:val="bg-BG"/>
        </w:rPr>
        <w:t>2,4</w:t>
      </w:r>
      <w:r w:rsidR="008B786D" w:rsidRPr="006B2343">
        <w:rPr>
          <w:snapToGrid w:val="0"/>
          <w:sz w:val="22"/>
          <w:szCs w:val="22"/>
          <w:lang w:val="bg-BG"/>
        </w:rPr>
        <w:t> m</w:t>
      </w:r>
      <w:r w:rsidR="00782A48">
        <w:rPr>
          <w:snapToGrid w:val="0"/>
          <w:sz w:val="22"/>
          <w:szCs w:val="22"/>
        </w:rPr>
        <w:t>l</w:t>
      </w:r>
      <w:r w:rsidR="008B786D" w:rsidRPr="006B2343">
        <w:rPr>
          <w:snapToGrid w:val="0"/>
          <w:sz w:val="22"/>
          <w:szCs w:val="22"/>
          <w:lang w:val="bg-BG"/>
        </w:rPr>
        <w:t xml:space="preserve"> разтвор в патрон (силиконизирано стъкло) с бутало (халобутилова гума), </w:t>
      </w:r>
      <w:r w:rsidR="00D96FC9">
        <w:rPr>
          <w:snapToGrid w:val="0"/>
          <w:sz w:val="22"/>
          <w:szCs w:val="22"/>
          <w:lang w:val="bg-BG"/>
        </w:rPr>
        <w:t xml:space="preserve">запечатващ </w:t>
      </w:r>
      <w:r w:rsidR="008B786D" w:rsidRPr="006B2343">
        <w:rPr>
          <w:snapToGrid w:val="0"/>
          <w:sz w:val="22"/>
          <w:szCs w:val="22"/>
          <w:lang w:val="bg-BG"/>
        </w:rPr>
        <w:t>диск</w:t>
      </w:r>
      <w:r w:rsidR="00D96FC9">
        <w:rPr>
          <w:snapToGrid w:val="0"/>
          <w:sz w:val="22"/>
          <w:szCs w:val="22"/>
          <w:lang w:val="bg-BG"/>
        </w:rPr>
        <w:t xml:space="preserve"> </w:t>
      </w:r>
      <w:r w:rsidR="008B786D" w:rsidRPr="006B2343">
        <w:rPr>
          <w:snapToGrid w:val="0"/>
          <w:sz w:val="22"/>
          <w:szCs w:val="22"/>
          <w:lang w:val="bg-BG"/>
        </w:rPr>
        <w:t>(ламинат от поли</w:t>
      </w:r>
      <w:r w:rsidR="00B70BA8">
        <w:rPr>
          <w:snapToGrid w:val="0"/>
          <w:sz w:val="22"/>
          <w:szCs w:val="22"/>
          <w:lang w:val="bg-BG"/>
        </w:rPr>
        <w:t>из</w:t>
      </w:r>
      <w:r w:rsidR="008B786D" w:rsidRPr="006B2343">
        <w:rPr>
          <w:snapToGrid w:val="0"/>
          <w:sz w:val="22"/>
          <w:szCs w:val="22"/>
          <w:lang w:val="bg-BG"/>
        </w:rPr>
        <w:t>опрен/бромобутилова гума)</w:t>
      </w:r>
      <w:r w:rsidRPr="006B2343">
        <w:rPr>
          <w:snapToGrid w:val="0"/>
          <w:sz w:val="22"/>
          <w:szCs w:val="22"/>
          <w:lang w:val="bg-BG"/>
        </w:rPr>
        <w:t>/алуминий</w:t>
      </w:r>
      <w:r w:rsidR="00C01A91">
        <w:rPr>
          <w:snapToGrid w:val="0"/>
          <w:sz w:val="22"/>
          <w:szCs w:val="22"/>
          <w:lang w:val="bg-BG"/>
        </w:rPr>
        <w:t>,</w:t>
      </w:r>
      <w:r w:rsidRPr="006B2343">
        <w:rPr>
          <w:snapToGrid w:val="0"/>
          <w:sz w:val="22"/>
          <w:szCs w:val="22"/>
          <w:lang w:val="bg-BG"/>
        </w:rPr>
        <w:t xml:space="preserve"> </w:t>
      </w:r>
      <w:r w:rsidR="008B786D" w:rsidRPr="006B2343">
        <w:rPr>
          <w:snapToGrid w:val="0"/>
          <w:sz w:val="22"/>
          <w:szCs w:val="22"/>
          <w:lang w:val="bg-BG"/>
        </w:rPr>
        <w:t>вграден в писалка за еднократна употреба.</w:t>
      </w:r>
    </w:p>
    <w:p w14:paraId="4F84264E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</w:p>
    <w:p w14:paraId="1BBE7014" w14:textId="5AD8D4D3" w:rsidR="008B786D" w:rsidRPr="006B2343" w:rsidRDefault="00BF7583" w:rsidP="008B786D">
      <w:pPr>
        <w:ind w:right="-19"/>
        <w:rPr>
          <w:snapToGrid w:val="0"/>
          <w:sz w:val="22"/>
          <w:szCs w:val="22"/>
          <w:lang w:val="bg-BG"/>
        </w:rPr>
      </w:pPr>
      <w:r w:rsidRPr="00BF7583">
        <w:rPr>
          <w:snapToGrid w:val="0"/>
          <w:sz w:val="22"/>
          <w:szCs w:val="22"/>
          <w:lang w:val="bg-BG"/>
        </w:rPr>
        <w:t>Терипаратид</w:t>
      </w:r>
      <w:r>
        <w:rPr>
          <w:snapToGrid w:val="0"/>
          <w:sz w:val="22"/>
          <w:szCs w:val="22"/>
          <w:lang w:val="bg-BG"/>
        </w:rPr>
        <w:t xml:space="preserve"> </w:t>
      </w:r>
      <w:r w:rsidR="008D34B4">
        <w:rPr>
          <w:snapToGrid w:val="0"/>
          <w:sz w:val="22"/>
          <w:szCs w:val="22"/>
          <w:lang w:val="bg-BG"/>
        </w:rPr>
        <w:t>SUN</w:t>
      </w:r>
      <w:r w:rsidR="008B786D" w:rsidRPr="006B2343">
        <w:rPr>
          <w:snapToGrid w:val="0"/>
          <w:sz w:val="22"/>
          <w:szCs w:val="22"/>
          <w:lang w:val="bg-BG"/>
        </w:rPr>
        <w:t xml:space="preserve"> се предлага в опаковка, съдържаща 1 </w:t>
      </w:r>
      <w:r>
        <w:rPr>
          <w:snapToGrid w:val="0"/>
          <w:sz w:val="22"/>
          <w:szCs w:val="22"/>
          <w:lang w:val="bg-BG"/>
        </w:rPr>
        <w:t xml:space="preserve">предварително напълнена писалка </w:t>
      </w:r>
      <w:r w:rsidR="008B786D" w:rsidRPr="006B2343">
        <w:rPr>
          <w:snapToGrid w:val="0"/>
          <w:sz w:val="22"/>
          <w:szCs w:val="22"/>
          <w:lang w:val="bg-BG"/>
        </w:rPr>
        <w:t>или 3 </w:t>
      </w:r>
      <w:r w:rsidRPr="00BF7583">
        <w:rPr>
          <w:snapToGrid w:val="0"/>
          <w:sz w:val="22"/>
          <w:szCs w:val="22"/>
          <w:lang w:val="bg-BG"/>
        </w:rPr>
        <w:t>предварително напълнен</w:t>
      </w:r>
      <w:r>
        <w:rPr>
          <w:snapToGrid w:val="0"/>
          <w:sz w:val="22"/>
          <w:szCs w:val="22"/>
          <w:lang w:val="bg-BG"/>
        </w:rPr>
        <w:t>и</w:t>
      </w:r>
      <w:r w:rsidRPr="00BF7583">
        <w:rPr>
          <w:snapToGrid w:val="0"/>
          <w:sz w:val="22"/>
          <w:szCs w:val="22"/>
          <w:lang w:val="bg-BG"/>
        </w:rPr>
        <w:t xml:space="preserve"> </w:t>
      </w:r>
      <w:r w:rsidR="008B786D" w:rsidRPr="006B2343">
        <w:rPr>
          <w:snapToGrid w:val="0"/>
          <w:sz w:val="22"/>
          <w:szCs w:val="22"/>
          <w:lang w:val="bg-BG"/>
        </w:rPr>
        <w:t>писалки</w:t>
      </w:r>
      <w:r w:rsidR="008B786D" w:rsidRPr="006B2343">
        <w:rPr>
          <w:sz w:val="22"/>
          <w:szCs w:val="22"/>
          <w:lang w:val="bg-BG"/>
        </w:rPr>
        <w:t xml:space="preserve">. Всяка </w:t>
      </w:r>
      <w:r w:rsidRPr="00BF7583">
        <w:rPr>
          <w:sz w:val="22"/>
          <w:szCs w:val="22"/>
          <w:lang w:val="bg-BG"/>
        </w:rPr>
        <w:t xml:space="preserve">предварително напълнена </w:t>
      </w:r>
      <w:r w:rsidR="008B786D" w:rsidRPr="006B2343">
        <w:rPr>
          <w:sz w:val="22"/>
          <w:szCs w:val="22"/>
          <w:lang w:val="bg-BG"/>
        </w:rPr>
        <w:t>писалка съдържа 28 дози от 20 микрограма (в 80 микролитра)</w:t>
      </w:r>
      <w:r w:rsidR="008B786D" w:rsidRPr="006B2343">
        <w:rPr>
          <w:snapToGrid w:val="0"/>
          <w:sz w:val="22"/>
          <w:szCs w:val="22"/>
          <w:lang w:val="bg-BG"/>
        </w:rPr>
        <w:t>.</w:t>
      </w:r>
    </w:p>
    <w:p w14:paraId="73DE7EC3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</w:p>
    <w:p w14:paraId="39B1F454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Не всички видове опаковки може да бъдат пуснати в продажба</w:t>
      </w:r>
      <w:r w:rsidR="00B70BA8">
        <w:rPr>
          <w:sz w:val="22"/>
          <w:szCs w:val="22"/>
          <w:lang w:val="bg-BG"/>
        </w:rPr>
        <w:t>.</w:t>
      </w:r>
    </w:p>
    <w:p w14:paraId="7AF70D29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72C0C525" w14:textId="77777777" w:rsidR="008B786D" w:rsidRPr="00C21BFD" w:rsidRDefault="008B786D" w:rsidP="008B786D">
      <w:pPr>
        <w:keepNext/>
        <w:ind w:left="567" w:right="-17" w:hanging="56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6.6</w:t>
      </w:r>
      <w:r w:rsidRPr="006B2343">
        <w:rPr>
          <w:b/>
          <w:sz w:val="22"/>
          <w:szCs w:val="22"/>
          <w:lang w:val="bg-BG"/>
        </w:rPr>
        <w:tab/>
        <w:t>Специални предпазни мерки при изхвърляне</w:t>
      </w:r>
      <w:r w:rsidR="00771A46" w:rsidRPr="00734753">
        <w:rPr>
          <w:b/>
          <w:sz w:val="22"/>
          <w:szCs w:val="22"/>
          <w:lang w:val="bg-BG"/>
        </w:rPr>
        <w:t xml:space="preserve"> </w:t>
      </w:r>
      <w:r w:rsidR="008C6A9E">
        <w:rPr>
          <w:b/>
          <w:sz w:val="22"/>
          <w:szCs w:val="22"/>
          <w:lang w:val="bg-BG"/>
        </w:rPr>
        <w:t>и работа</w:t>
      </w:r>
    </w:p>
    <w:p w14:paraId="685801F8" w14:textId="77777777" w:rsidR="008B786D" w:rsidRPr="006B2343" w:rsidRDefault="008B786D" w:rsidP="008B786D">
      <w:pPr>
        <w:keepNext/>
        <w:ind w:left="567" w:right="-17" w:hanging="567"/>
        <w:rPr>
          <w:b/>
          <w:sz w:val="22"/>
          <w:szCs w:val="22"/>
          <w:lang w:val="bg-BG"/>
        </w:rPr>
      </w:pPr>
    </w:p>
    <w:p w14:paraId="135065BB" w14:textId="4B697DB1" w:rsidR="00771A46" w:rsidRDefault="00640F0A" w:rsidP="008B786D">
      <w:pPr>
        <w:ind w:right="-19"/>
        <w:rPr>
          <w:snapToGrid w:val="0"/>
          <w:sz w:val="22"/>
          <w:szCs w:val="22"/>
          <w:lang w:val="bg-BG"/>
        </w:rPr>
      </w:pPr>
      <w:r w:rsidRPr="00A900CE">
        <w:rPr>
          <w:snapToGrid w:val="0"/>
          <w:sz w:val="22"/>
          <w:szCs w:val="22"/>
          <w:lang w:val="bg-BG"/>
        </w:rPr>
        <w:t xml:space="preserve">При </w:t>
      </w:r>
      <w:r w:rsidR="00A900CE">
        <w:rPr>
          <w:snapToGrid w:val="0"/>
          <w:sz w:val="22"/>
          <w:szCs w:val="22"/>
          <w:lang w:val="bg-BG"/>
        </w:rPr>
        <w:t>р</w:t>
      </w:r>
      <w:r w:rsidR="008C6A9E" w:rsidRPr="00A900CE">
        <w:rPr>
          <w:snapToGrid w:val="0"/>
          <w:sz w:val="22"/>
          <w:szCs w:val="22"/>
          <w:lang w:val="bg-BG"/>
        </w:rPr>
        <w:t>абота</w:t>
      </w:r>
    </w:p>
    <w:p w14:paraId="0E5B7A39" w14:textId="77777777" w:rsidR="008C6A9E" w:rsidRDefault="008C6A9E" w:rsidP="008B786D">
      <w:pPr>
        <w:ind w:right="-19"/>
        <w:rPr>
          <w:snapToGrid w:val="0"/>
          <w:sz w:val="22"/>
          <w:szCs w:val="22"/>
          <w:lang w:val="bg-BG"/>
        </w:rPr>
      </w:pPr>
    </w:p>
    <w:p w14:paraId="666C9487" w14:textId="2B571978" w:rsidR="008B786D" w:rsidRPr="006B2343" w:rsidRDefault="00771A46" w:rsidP="008B786D">
      <w:pPr>
        <w:ind w:right="-19"/>
        <w:rPr>
          <w:snapToGrid w:val="0"/>
          <w:sz w:val="22"/>
          <w:szCs w:val="22"/>
          <w:lang w:val="bg-BG"/>
        </w:rPr>
      </w:pPr>
      <w:r>
        <w:rPr>
          <w:snapToGrid w:val="0"/>
          <w:sz w:val="22"/>
          <w:szCs w:val="22"/>
          <w:lang w:val="bg-BG"/>
        </w:rPr>
        <w:t xml:space="preserve">Терипаратид </w:t>
      </w:r>
      <w:r w:rsidR="008D34B4">
        <w:rPr>
          <w:snapToGrid w:val="0"/>
          <w:sz w:val="22"/>
          <w:szCs w:val="22"/>
          <w:lang w:val="bg-BG"/>
        </w:rPr>
        <w:t>SUN</w:t>
      </w:r>
      <w:r w:rsidRPr="006B2343">
        <w:rPr>
          <w:snapToGrid w:val="0"/>
          <w:sz w:val="22"/>
          <w:szCs w:val="22"/>
          <w:lang w:val="bg-BG"/>
        </w:rPr>
        <w:t xml:space="preserve"> </w:t>
      </w:r>
      <w:r w:rsidR="008B786D" w:rsidRPr="006B2343">
        <w:rPr>
          <w:snapToGrid w:val="0"/>
          <w:sz w:val="22"/>
          <w:szCs w:val="22"/>
          <w:lang w:val="bg-BG"/>
        </w:rPr>
        <w:t>се предлага в предварително напълнена писалка</w:t>
      </w:r>
      <w:r w:rsidR="00725CB5">
        <w:rPr>
          <w:snapToGrid w:val="0"/>
          <w:sz w:val="22"/>
          <w:szCs w:val="22"/>
          <w:lang w:val="bg-BG"/>
        </w:rPr>
        <w:t>. Всяка писалка трябва да се</w:t>
      </w:r>
      <w:r w:rsidR="008B786D" w:rsidRPr="006B2343">
        <w:rPr>
          <w:snapToGrid w:val="0"/>
          <w:sz w:val="22"/>
          <w:szCs w:val="22"/>
          <w:lang w:val="bg-BG"/>
        </w:rPr>
        <w:t xml:space="preserve"> използва само от един пациент. При всяка инжекция трябва да използва нова, стерилна игла</w:t>
      </w:r>
      <w:r w:rsidRPr="00734753">
        <w:rPr>
          <w:lang w:val="bg-BG"/>
        </w:rPr>
        <w:t xml:space="preserve"> </w:t>
      </w:r>
      <w:r w:rsidR="00CC025E" w:rsidRPr="00CC025E">
        <w:rPr>
          <w:snapToGrid w:val="0"/>
          <w:sz w:val="22"/>
          <w:szCs w:val="22"/>
          <w:lang w:val="bg-BG"/>
        </w:rPr>
        <w:t>31 G, 5 mm дължина</w:t>
      </w:r>
      <w:r w:rsidR="008B786D" w:rsidRPr="006B2343">
        <w:rPr>
          <w:snapToGrid w:val="0"/>
          <w:sz w:val="22"/>
          <w:szCs w:val="22"/>
          <w:lang w:val="bg-BG"/>
        </w:rPr>
        <w:t xml:space="preserve">. Игли не се доставят с </w:t>
      </w:r>
      <w:r w:rsidR="00CC025E">
        <w:rPr>
          <w:snapToGrid w:val="0"/>
          <w:sz w:val="22"/>
          <w:szCs w:val="22"/>
          <w:lang w:val="bg-BG"/>
        </w:rPr>
        <w:t xml:space="preserve">лекарствения </w:t>
      </w:r>
      <w:r w:rsidR="008B786D" w:rsidRPr="006B2343">
        <w:rPr>
          <w:snapToGrid w:val="0"/>
          <w:sz w:val="22"/>
          <w:szCs w:val="22"/>
          <w:lang w:val="bg-BG"/>
        </w:rPr>
        <w:t>продукт. След всяка инжекция,</w:t>
      </w:r>
      <w:r w:rsidR="00A900CE" w:rsidRPr="00A900CE">
        <w:rPr>
          <w:snapToGrid w:val="0"/>
          <w:sz w:val="22"/>
          <w:szCs w:val="22"/>
          <w:lang w:val="bg-BG"/>
        </w:rPr>
        <w:t xml:space="preserve"> Терипаратид </w:t>
      </w:r>
      <w:r w:rsidR="008D34B4">
        <w:rPr>
          <w:snapToGrid w:val="0"/>
          <w:sz w:val="22"/>
          <w:szCs w:val="22"/>
          <w:lang w:val="bg-BG"/>
        </w:rPr>
        <w:t>SUN</w:t>
      </w:r>
      <w:r w:rsidR="008B786D" w:rsidRPr="006B2343">
        <w:rPr>
          <w:snapToGrid w:val="0"/>
          <w:sz w:val="22"/>
          <w:szCs w:val="22"/>
          <w:lang w:val="bg-BG"/>
        </w:rPr>
        <w:t xml:space="preserve"> </w:t>
      </w:r>
      <w:r>
        <w:rPr>
          <w:snapToGrid w:val="0"/>
          <w:sz w:val="22"/>
          <w:szCs w:val="22"/>
          <w:lang w:val="bg-BG"/>
        </w:rPr>
        <w:t xml:space="preserve">предварително </w:t>
      </w:r>
      <w:r w:rsidRPr="00A900CE">
        <w:rPr>
          <w:snapToGrid w:val="0"/>
          <w:sz w:val="22"/>
          <w:szCs w:val="22"/>
          <w:lang w:val="bg-BG"/>
        </w:rPr>
        <w:t xml:space="preserve">напълнената </w:t>
      </w:r>
      <w:r w:rsidR="008B786D" w:rsidRPr="00A900CE">
        <w:rPr>
          <w:snapToGrid w:val="0"/>
          <w:sz w:val="22"/>
          <w:szCs w:val="22"/>
          <w:lang w:val="bg-BG"/>
        </w:rPr>
        <w:t xml:space="preserve">писалка трябва да се върне </w:t>
      </w:r>
      <w:r w:rsidRPr="00A900CE">
        <w:rPr>
          <w:snapToGrid w:val="0"/>
          <w:sz w:val="22"/>
          <w:szCs w:val="22"/>
          <w:lang w:val="bg-BG"/>
        </w:rPr>
        <w:t xml:space="preserve">веднага </w:t>
      </w:r>
      <w:r w:rsidR="008B786D" w:rsidRPr="00A900CE">
        <w:rPr>
          <w:snapToGrid w:val="0"/>
          <w:sz w:val="22"/>
          <w:szCs w:val="22"/>
          <w:lang w:val="bg-BG"/>
        </w:rPr>
        <w:t>в хладилника.</w:t>
      </w:r>
    </w:p>
    <w:p w14:paraId="6E8AE53E" w14:textId="77777777" w:rsidR="008B786D" w:rsidRDefault="008B786D" w:rsidP="008B786D">
      <w:pPr>
        <w:ind w:right="-19"/>
        <w:rPr>
          <w:snapToGrid w:val="0"/>
          <w:sz w:val="22"/>
          <w:szCs w:val="22"/>
          <w:lang w:val="bg-BG"/>
        </w:rPr>
      </w:pPr>
    </w:p>
    <w:p w14:paraId="6189726F" w14:textId="77777777" w:rsidR="00771A46" w:rsidRDefault="00771A46" w:rsidP="008B786D">
      <w:pPr>
        <w:ind w:right="-19"/>
        <w:rPr>
          <w:snapToGrid w:val="0"/>
          <w:sz w:val="22"/>
          <w:szCs w:val="22"/>
          <w:lang w:val="bg-BG"/>
        </w:rPr>
      </w:pPr>
      <w:r w:rsidRPr="00771A46">
        <w:rPr>
          <w:snapToGrid w:val="0"/>
          <w:sz w:val="22"/>
          <w:szCs w:val="22"/>
          <w:lang w:val="bg-BG"/>
        </w:rPr>
        <w:t>Не съхранявайте предварително напълнената писалка с прикрепена игла.</w:t>
      </w:r>
    </w:p>
    <w:p w14:paraId="70F7F05A" w14:textId="77777777" w:rsidR="00771A46" w:rsidRPr="006B2343" w:rsidRDefault="00771A46" w:rsidP="008B786D">
      <w:pPr>
        <w:ind w:right="-19"/>
        <w:rPr>
          <w:snapToGrid w:val="0"/>
          <w:sz w:val="22"/>
          <w:szCs w:val="22"/>
          <w:lang w:val="bg-BG"/>
        </w:rPr>
      </w:pPr>
    </w:p>
    <w:p w14:paraId="72CC9957" w14:textId="4778EC3B" w:rsidR="008B786D" w:rsidRPr="006B2343" w:rsidRDefault="00771A46" w:rsidP="008B786D">
      <w:pPr>
        <w:ind w:right="-19"/>
        <w:rPr>
          <w:snapToGrid w:val="0"/>
          <w:sz w:val="22"/>
          <w:szCs w:val="22"/>
          <w:lang w:val="bg-BG"/>
        </w:rPr>
      </w:pPr>
      <w:r w:rsidRPr="00771A46">
        <w:rPr>
          <w:snapToGrid w:val="0"/>
          <w:sz w:val="22"/>
          <w:szCs w:val="22"/>
          <w:lang w:val="bg-BG"/>
        </w:rPr>
        <w:t xml:space="preserve">Терипаратид </w:t>
      </w:r>
      <w:r w:rsidR="008D34B4">
        <w:rPr>
          <w:snapToGrid w:val="0"/>
          <w:sz w:val="22"/>
          <w:szCs w:val="22"/>
          <w:lang w:val="bg-BG"/>
        </w:rPr>
        <w:t>SUN</w:t>
      </w:r>
      <w:r w:rsidRPr="00771A46">
        <w:rPr>
          <w:snapToGrid w:val="0"/>
          <w:sz w:val="22"/>
          <w:szCs w:val="22"/>
          <w:lang w:val="bg-BG"/>
        </w:rPr>
        <w:t xml:space="preserve"> </w:t>
      </w:r>
      <w:r w:rsidR="008B786D" w:rsidRPr="006B2343">
        <w:rPr>
          <w:snapToGrid w:val="0"/>
          <w:sz w:val="22"/>
          <w:szCs w:val="22"/>
          <w:lang w:val="bg-BG"/>
        </w:rPr>
        <w:t>не трябва да се използва, ако разтвор</w:t>
      </w:r>
      <w:r w:rsidR="00725CB5">
        <w:rPr>
          <w:snapToGrid w:val="0"/>
          <w:sz w:val="22"/>
          <w:szCs w:val="22"/>
          <w:lang w:val="bg-BG"/>
        </w:rPr>
        <w:t>ът</w:t>
      </w:r>
      <w:r w:rsidR="008B786D" w:rsidRPr="006B2343">
        <w:rPr>
          <w:snapToGrid w:val="0"/>
          <w:sz w:val="22"/>
          <w:szCs w:val="22"/>
          <w:lang w:val="bg-BG"/>
        </w:rPr>
        <w:t xml:space="preserve"> е мътен, оцветен или съдържа частици.</w:t>
      </w:r>
    </w:p>
    <w:p w14:paraId="2E238722" w14:textId="77777777" w:rsidR="008B786D" w:rsidRPr="006B2343" w:rsidRDefault="008B786D" w:rsidP="008B786D">
      <w:pPr>
        <w:ind w:right="-19"/>
        <w:rPr>
          <w:snapToGrid w:val="0"/>
          <w:sz w:val="22"/>
          <w:szCs w:val="22"/>
          <w:lang w:val="bg-BG"/>
        </w:rPr>
      </w:pPr>
    </w:p>
    <w:p w14:paraId="2403E5D1" w14:textId="77777777" w:rsidR="008B786D" w:rsidRPr="006B2343" w:rsidRDefault="00771A46" w:rsidP="008B786D">
      <w:pPr>
        <w:ind w:right="-19"/>
        <w:rPr>
          <w:sz w:val="22"/>
          <w:szCs w:val="22"/>
          <w:lang w:val="bg-BG"/>
        </w:rPr>
      </w:pPr>
      <w:r>
        <w:rPr>
          <w:snapToGrid w:val="0"/>
          <w:sz w:val="22"/>
          <w:szCs w:val="22"/>
          <w:lang w:val="bg-BG"/>
        </w:rPr>
        <w:t>Изхвърляне</w:t>
      </w:r>
    </w:p>
    <w:p w14:paraId="44943AD3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05A17777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 xml:space="preserve">Неизползваният </w:t>
      </w:r>
      <w:r w:rsidR="00771A46">
        <w:rPr>
          <w:noProof/>
          <w:sz w:val="22"/>
          <w:szCs w:val="22"/>
          <w:lang w:val="bg-BG"/>
        </w:rPr>
        <w:t xml:space="preserve">лекарствен </w:t>
      </w:r>
      <w:r w:rsidRPr="006B2343">
        <w:rPr>
          <w:noProof/>
          <w:sz w:val="22"/>
          <w:szCs w:val="22"/>
          <w:lang w:val="bg-BG"/>
        </w:rPr>
        <w:t>продукт или отпадъчните матерали от него трябва да се изхвърлят в съответствие на местните изисквания.</w:t>
      </w:r>
    </w:p>
    <w:p w14:paraId="1E70B64C" w14:textId="1D8169D3" w:rsidR="008B786D" w:rsidRDefault="008B786D" w:rsidP="008B786D">
      <w:pPr>
        <w:ind w:right="-19"/>
        <w:rPr>
          <w:sz w:val="22"/>
          <w:szCs w:val="22"/>
          <w:lang w:val="bg-BG"/>
        </w:rPr>
      </w:pPr>
    </w:p>
    <w:p w14:paraId="08C5752F" w14:textId="77777777" w:rsidR="003C0465" w:rsidRPr="006B2343" w:rsidRDefault="003C0465" w:rsidP="008B786D">
      <w:pPr>
        <w:ind w:right="-19"/>
        <w:rPr>
          <w:sz w:val="22"/>
          <w:szCs w:val="22"/>
          <w:lang w:val="bg-BG"/>
        </w:rPr>
      </w:pPr>
    </w:p>
    <w:p w14:paraId="650E3F93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7.</w:t>
      </w:r>
      <w:r w:rsidRPr="006B2343">
        <w:rPr>
          <w:b/>
          <w:sz w:val="22"/>
          <w:szCs w:val="22"/>
          <w:lang w:val="bg-BG"/>
        </w:rPr>
        <w:tab/>
        <w:t>ПРИТЕЖАТЕЛ НА РАЗРЕШЕНИЕТО ЗА УПОТРЕБА</w:t>
      </w:r>
    </w:p>
    <w:p w14:paraId="6EA9CC8E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031961D8" w14:textId="77777777" w:rsidR="00771A46" w:rsidRDefault="00771A46" w:rsidP="008B786D">
      <w:pPr>
        <w:ind w:right="-19"/>
        <w:jc w:val="both"/>
        <w:rPr>
          <w:sz w:val="22"/>
          <w:szCs w:val="22"/>
          <w:lang w:val="bg-BG"/>
        </w:rPr>
      </w:pPr>
      <w:r w:rsidRPr="00771A46">
        <w:rPr>
          <w:sz w:val="22"/>
          <w:szCs w:val="22"/>
          <w:lang w:val="bg-BG"/>
        </w:rPr>
        <w:t>Sun Pharmaceutical Industries Europe B.V</w:t>
      </w:r>
      <w:r>
        <w:rPr>
          <w:sz w:val="22"/>
          <w:szCs w:val="22"/>
          <w:lang w:val="bg-BG"/>
        </w:rPr>
        <w:t>.</w:t>
      </w:r>
    </w:p>
    <w:p w14:paraId="7FCB517D" w14:textId="77777777" w:rsidR="00771A46" w:rsidRPr="00771A46" w:rsidRDefault="00771A46" w:rsidP="00771A46">
      <w:pPr>
        <w:ind w:right="-19"/>
        <w:jc w:val="both"/>
        <w:rPr>
          <w:sz w:val="22"/>
          <w:szCs w:val="22"/>
          <w:lang w:val="bg-BG"/>
        </w:rPr>
      </w:pPr>
      <w:r w:rsidRPr="00771A46">
        <w:rPr>
          <w:sz w:val="22"/>
          <w:szCs w:val="22"/>
          <w:lang w:val="bg-BG"/>
        </w:rPr>
        <w:t>Polarisavenue 87</w:t>
      </w:r>
    </w:p>
    <w:p w14:paraId="36022731" w14:textId="77777777" w:rsidR="00771A46" w:rsidRPr="00771A46" w:rsidRDefault="00771A46" w:rsidP="00771A46">
      <w:pPr>
        <w:ind w:right="-19"/>
        <w:jc w:val="both"/>
        <w:rPr>
          <w:sz w:val="22"/>
          <w:szCs w:val="22"/>
          <w:lang w:val="bg-BG"/>
        </w:rPr>
      </w:pPr>
      <w:r w:rsidRPr="00771A46">
        <w:rPr>
          <w:sz w:val="22"/>
          <w:szCs w:val="22"/>
          <w:lang w:val="bg-BG"/>
        </w:rPr>
        <w:t>2132 JH Hoofddorp</w:t>
      </w:r>
    </w:p>
    <w:p w14:paraId="0BA65A3F" w14:textId="77777777" w:rsidR="008B786D" w:rsidRPr="006B2343" w:rsidRDefault="007B0C32" w:rsidP="008B786D">
      <w:pPr>
        <w:ind w:right="-19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Нидерландия</w:t>
      </w:r>
    </w:p>
    <w:p w14:paraId="07E0D564" w14:textId="3D3B5FDC" w:rsidR="008B786D" w:rsidRDefault="008B786D" w:rsidP="008B786D">
      <w:pPr>
        <w:ind w:right="-19"/>
        <w:jc w:val="both"/>
        <w:rPr>
          <w:sz w:val="22"/>
          <w:szCs w:val="22"/>
          <w:lang w:val="bg-BG"/>
        </w:rPr>
      </w:pPr>
    </w:p>
    <w:p w14:paraId="29D94D1F" w14:textId="77777777" w:rsidR="003C0465" w:rsidRPr="006B2343" w:rsidRDefault="003C0465" w:rsidP="008B786D">
      <w:pPr>
        <w:ind w:right="-19"/>
        <w:jc w:val="both"/>
        <w:rPr>
          <w:sz w:val="22"/>
          <w:szCs w:val="22"/>
          <w:lang w:val="bg-BG"/>
        </w:rPr>
      </w:pPr>
    </w:p>
    <w:p w14:paraId="57672123" w14:textId="77777777" w:rsidR="008B786D" w:rsidRPr="006B2343" w:rsidRDefault="008B786D" w:rsidP="008B786D">
      <w:pPr>
        <w:keepNext/>
        <w:ind w:left="567" w:right="-1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8.</w:t>
      </w:r>
      <w:r w:rsidRPr="006B2343">
        <w:rPr>
          <w:b/>
          <w:sz w:val="22"/>
          <w:szCs w:val="22"/>
          <w:lang w:val="bg-BG"/>
        </w:rPr>
        <w:tab/>
        <w:t>НОМЕРА НА РАЗРЕШЕНИЕТО ЗА УПОТРЕБА</w:t>
      </w:r>
    </w:p>
    <w:p w14:paraId="2A6F2451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04D100C9" w14:textId="77777777" w:rsidR="008B786D" w:rsidRPr="00734753" w:rsidRDefault="008B786D" w:rsidP="008B786D">
      <w:pPr>
        <w:keepNext/>
        <w:ind w:right="-17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EU/1/</w:t>
      </w:r>
      <w:r w:rsidR="00450E4F" w:rsidRPr="00734753">
        <w:rPr>
          <w:sz w:val="22"/>
          <w:szCs w:val="22"/>
          <w:lang w:val="bg-BG"/>
        </w:rPr>
        <w:t>22/1697/001</w:t>
      </w:r>
    </w:p>
    <w:p w14:paraId="6117CBD3" w14:textId="536A4A69" w:rsidR="00450E4F" w:rsidRDefault="00450E4F" w:rsidP="00450E4F">
      <w:pPr>
        <w:keepNext/>
        <w:ind w:right="-17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EU/1/</w:t>
      </w:r>
      <w:r w:rsidRPr="00734753">
        <w:rPr>
          <w:sz w:val="22"/>
          <w:szCs w:val="22"/>
          <w:lang w:val="bg-BG"/>
        </w:rPr>
        <w:t>22/1697/002</w:t>
      </w:r>
    </w:p>
    <w:p w14:paraId="2FB57E81" w14:textId="77777777" w:rsidR="00A845D0" w:rsidRPr="00734753" w:rsidRDefault="00A845D0" w:rsidP="00450E4F">
      <w:pPr>
        <w:keepNext/>
        <w:ind w:right="-17"/>
        <w:rPr>
          <w:sz w:val="22"/>
          <w:szCs w:val="22"/>
          <w:lang w:val="bg-BG"/>
        </w:rPr>
      </w:pPr>
    </w:p>
    <w:p w14:paraId="68F34F51" w14:textId="77777777" w:rsidR="00450E4F" w:rsidRPr="00734753" w:rsidRDefault="00450E4F" w:rsidP="008B786D">
      <w:pPr>
        <w:keepNext/>
        <w:ind w:right="-17"/>
        <w:rPr>
          <w:sz w:val="22"/>
          <w:szCs w:val="22"/>
          <w:lang w:val="bg-BG"/>
        </w:rPr>
      </w:pPr>
    </w:p>
    <w:p w14:paraId="5936C552" w14:textId="77777777" w:rsidR="008B786D" w:rsidRPr="007B0C32" w:rsidRDefault="008B786D" w:rsidP="007B0C32">
      <w:pPr>
        <w:keepNext/>
        <w:ind w:left="567" w:right="-17" w:hanging="56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9.</w:t>
      </w:r>
      <w:r w:rsidRPr="006B2343">
        <w:rPr>
          <w:b/>
          <w:sz w:val="22"/>
          <w:szCs w:val="22"/>
          <w:lang w:val="bg-BG"/>
        </w:rPr>
        <w:tab/>
        <w:t>ДАТА НА ПЪРВО РАЗРЕШАВАНЕ ЗА УПОТРЕБА/ПОДНОВЯВЯНЕ НА РАЗРЕШЕНИЕТО ЗА УПОТРЕБА</w:t>
      </w:r>
    </w:p>
    <w:p w14:paraId="253CAE09" w14:textId="77777777" w:rsidR="008B786D" w:rsidRPr="006B2343" w:rsidRDefault="008B786D" w:rsidP="008B786D">
      <w:pPr>
        <w:keepNext/>
        <w:ind w:right="-17"/>
        <w:rPr>
          <w:sz w:val="22"/>
          <w:szCs w:val="22"/>
          <w:lang w:val="bg-BG"/>
        </w:rPr>
      </w:pPr>
    </w:p>
    <w:p w14:paraId="23ED618B" w14:textId="5CD28807" w:rsidR="00424CFD" w:rsidRPr="00424CFD" w:rsidRDefault="008B786D" w:rsidP="005906D7">
      <w:pPr>
        <w:keepNext/>
        <w:ind w:right="-17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Дата на първото разрешаване за употреба: </w:t>
      </w:r>
      <w:r w:rsidR="003F7209" w:rsidRPr="003F7209">
        <w:rPr>
          <w:sz w:val="22"/>
          <w:szCs w:val="22"/>
          <w:lang w:val="bg-BG"/>
        </w:rPr>
        <w:t>18 ноември 2022 г</w:t>
      </w:r>
    </w:p>
    <w:p w14:paraId="64C3D5E7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47F1F8E7" w14:textId="77777777" w:rsidR="008B786D" w:rsidRPr="006B2343" w:rsidRDefault="008B786D" w:rsidP="008B786D">
      <w:pPr>
        <w:ind w:right="-19"/>
        <w:rPr>
          <w:sz w:val="22"/>
          <w:szCs w:val="22"/>
          <w:lang w:val="bg-BG"/>
        </w:rPr>
      </w:pPr>
    </w:p>
    <w:p w14:paraId="28E684AB" w14:textId="77777777" w:rsidR="008B786D" w:rsidRPr="006B2343" w:rsidRDefault="008B786D" w:rsidP="008B786D">
      <w:pPr>
        <w:keepNext/>
        <w:tabs>
          <w:tab w:val="left" w:pos="570"/>
        </w:tabs>
        <w:ind w:right="-19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lastRenderedPageBreak/>
        <w:t>10.</w:t>
      </w:r>
      <w:r w:rsidRPr="006B2343">
        <w:rPr>
          <w:b/>
          <w:sz w:val="22"/>
          <w:szCs w:val="22"/>
          <w:lang w:val="bg-BG"/>
        </w:rPr>
        <w:tab/>
        <w:t>ДАТА НА АКТУАЛИЗАЦИЯ НА ТЕКСТА</w:t>
      </w:r>
    </w:p>
    <w:p w14:paraId="2E7C6A4A" w14:textId="77777777" w:rsidR="008B786D" w:rsidRPr="006B2343" w:rsidRDefault="008B786D" w:rsidP="008B786D">
      <w:pPr>
        <w:keepNext/>
        <w:rPr>
          <w:b/>
          <w:noProof/>
          <w:sz w:val="22"/>
          <w:szCs w:val="22"/>
          <w:lang w:val="bg-BG"/>
        </w:rPr>
      </w:pPr>
    </w:p>
    <w:p w14:paraId="76066E5F" w14:textId="153093CE" w:rsidR="0021202F" w:rsidRPr="0021202F" w:rsidRDefault="0021202F" w:rsidP="0021202F">
      <w:pPr>
        <w:numPr>
          <w:ilvl w:val="12"/>
          <w:numId w:val="0"/>
        </w:numPr>
        <w:ind w:right="-2"/>
        <w:rPr>
          <w:noProof/>
          <w:sz w:val="22"/>
          <w:szCs w:val="22"/>
          <w:lang w:val="bg-BG"/>
        </w:rPr>
      </w:pPr>
      <w:r w:rsidRPr="0021202F">
        <w:rPr>
          <w:noProof/>
          <w:sz w:val="22"/>
          <w:szCs w:val="22"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r w:rsidR="00BD0803">
        <w:fldChar w:fldCharType="begin"/>
      </w:r>
      <w:r w:rsidR="00BD0803" w:rsidRPr="004030B7">
        <w:rPr>
          <w:lang w:val="bg-BG"/>
          <w:rPrChange w:id="19" w:author="Author">
            <w:rPr/>
          </w:rPrChange>
        </w:rPr>
        <w:instrText xml:space="preserve"> </w:instrText>
      </w:r>
      <w:r w:rsidR="00BD0803">
        <w:instrText>HYPERLINK</w:instrText>
      </w:r>
      <w:r w:rsidR="00BD0803" w:rsidRPr="004030B7">
        <w:rPr>
          <w:lang w:val="bg-BG"/>
          <w:rPrChange w:id="20" w:author="Author">
            <w:rPr/>
          </w:rPrChange>
        </w:rPr>
        <w:instrText xml:space="preserve"> "</w:instrText>
      </w:r>
      <w:r w:rsidR="00BD0803">
        <w:instrText>http</w:instrText>
      </w:r>
      <w:r w:rsidR="00BD0803" w:rsidRPr="004030B7">
        <w:rPr>
          <w:lang w:val="bg-BG"/>
          <w:rPrChange w:id="21" w:author="Author">
            <w:rPr/>
          </w:rPrChange>
        </w:rPr>
        <w:instrText>://</w:instrText>
      </w:r>
      <w:r w:rsidR="00BD0803">
        <w:instrText>www</w:instrText>
      </w:r>
      <w:r w:rsidR="00BD0803" w:rsidRPr="004030B7">
        <w:rPr>
          <w:lang w:val="bg-BG"/>
          <w:rPrChange w:id="22" w:author="Author">
            <w:rPr/>
          </w:rPrChange>
        </w:rPr>
        <w:instrText>.</w:instrText>
      </w:r>
      <w:r w:rsidR="00BD0803">
        <w:instrText>ema</w:instrText>
      </w:r>
      <w:r w:rsidR="00BD0803" w:rsidRPr="004030B7">
        <w:rPr>
          <w:lang w:val="bg-BG"/>
          <w:rPrChange w:id="23" w:author="Author">
            <w:rPr/>
          </w:rPrChange>
        </w:rPr>
        <w:instrText>.</w:instrText>
      </w:r>
      <w:r w:rsidR="00BD0803">
        <w:instrText>europa</w:instrText>
      </w:r>
      <w:r w:rsidR="00BD0803" w:rsidRPr="004030B7">
        <w:rPr>
          <w:lang w:val="bg-BG"/>
          <w:rPrChange w:id="24" w:author="Author">
            <w:rPr/>
          </w:rPrChange>
        </w:rPr>
        <w:instrText>.</w:instrText>
      </w:r>
      <w:r w:rsidR="00BD0803">
        <w:instrText>eu</w:instrText>
      </w:r>
      <w:r w:rsidR="00BD0803" w:rsidRPr="004030B7">
        <w:rPr>
          <w:lang w:val="bg-BG"/>
          <w:rPrChange w:id="25" w:author="Author">
            <w:rPr/>
          </w:rPrChange>
        </w:rPr>
        <w:instrText xml:space="preserve">" </w:instrText>
      </w:r>
      <w:r w:rsidR="00BD0803">
        <w:fldChar w:fldCharType="separate"/>
      </w:r>
      <w:r w:rsidR="000E16B8" w:rsidRPr="00FF7427">
        <w:rPr>
          <w:rStyle w:val="Hyperlink"/>
          <w:sz w:val="22"/>
          <w:szCs w:val="22"/>
          <w:lang w:val="bg-BG"/>
        </w:rPr>
        <w:t>http://www.ema.europa.eu</w:t>
      </w:r>
      <w:r w:rsidR="00BD0803">
        <w:rPr>
          <w:rStyle w:val="Hyperlink"/>
          <w:sz w:val="22"/>
          <w:szCs w:val="22"/>
          <w:lang w:val="bg-BG"/>
        </w:rPr>
        <w:fldChar w:fldCharType="end"/>
      </w:r>
    </w:p>
    <w:p w14:paraId="6FC53C61" w14:textId="77777777" w:rsidR="008B786D" w:rsidRPr="006B2343" w:rsidRDefault="008B786D" w:rsidP="00FD79D6">
      <w:pPr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br w:type="page"/>
      </w:r>
    </w:p>
    <w:p w14:paraId="7CAA3777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291ED588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1EF27B47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57702776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04A6BD73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0BBEA79E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2C310CC6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70C3E07E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25883670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759D397B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2BB318DF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10CE0027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49E8832D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77FD3939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488944C8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552076E9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597EA2B5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6A34E054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098EE9E9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4AB038A1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6579600A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7C663A84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ПРИЛОЖЕНИЕ II</w:t>
      </w:r>
    </w:p>
    <w:p w14:paraId="78DFE6D1" w14:textId="77777777" w:rsidR="008B786D" w:rsidRPr="006B2343" w:rsidRDefault="008B786D" w:rsidP="0001572C">
      <w:pPr>
        <w:ind w:left="1701" w:right="1416" w:hanging="567"/>
        <w:rPr>
          <w:noProof/>
          <w:sz w:val="22"/>
          <w:szCs w:val="22"/>
          <w:lang w:val="bg-BG"/>
        </w:rPr>
      </w:pPr>
    </w:p>
    <w:p w14:paraId="40A6CC59" w14:textId="77777777" w:rsidR="008B786D" w:rsidRPr="006B2343" w:rsidRDefault="008B786D" w:rsidP="001D0CE7">
      <w:pPr>
        <w:numPr>
          <w:ilvl w:val="0"/>
          <w:numId w:val="8"/>
        </w:numPr>
        <w:ind w:right="1416" w:hanging="567"/>
        <w:rPr>
          <w:b/>
          <w:noProof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ПРОИЗВОД</w:t>
      </w:r>
      <w:r w:rsidR="00FD1725">
        <w:rPr>
          <w:b/>
          <w:sz w:val="22"/>
          <w:szCs w:val="22"/>
          <w:lang w:val="bg-BG"/>
        </w:rPr>
        <w:t>ИТЕЛ</w:t>
      </w:r>
      <w:r w:rsidRPr="006B2343">
        <w:rPr>
          <w:b/>
          <w:sz w:val="22"/>
          <w:szCs w:val="22"/>
          <w:lang w:val="bg-BG"/>
        </w:rPr>
        <w:t>, ОТГОВОР</w:t>
      </w:r>
      <w:r w:rsidR="00FD1725">
        <w:rPr>
          <w:b/>
          <w:sz w:val="22"/>
          <w:szCs w:val="22"/>
          <w:lang w:val="bg-BG"/>
        </w:rPr>
        <w:t>Е</w:t>
      </w:r>
      <w:r w:rsidRPr="006B2343">
        <w:rPr>
          <w:b/>
          <w:sz w:val="22"/>
          <w:szCs w:val="22"/>
          <w:lang w:val="bg-BG"/>
        </w:rPr>
        <w:t>Н ЗА ОСВОБОЖДАВАНЕ НА ПАРТИДИ</w:t>
      </w:r>
    </w:p>
    <w:p w14:paraId="59FA45E0" w14:textId="77777777" w:rsidR="008B786D" w:rsidRPr="006B2343" w:rsidRDefault="008B786D" w:rsidP="008B786D">
      <w:pPr>
        <w:ind w:left="1701" w:right="1416"/>
        <w:rPr>
          <w:b/>
          <w:noProof/>
          <w:sz w:val="22"/>
          <w:szCs w:val="22"/>
          <w:lang w:val="bg-BG"/>
        </w:rPr>
      </w:pPr>
    </w:p>
    <w:p w14:paraId="71579084" w14:textId="77777777" w:rsidR="008B786D" w:rsidRPr="006B2343" w:rsidRDefault="008B786D" w:rsidP="001D0CE7">
      <w:pPr>
        <w:ind w:left="1701" w:right="1416" w:hanging="567"/>
        <w:rPr>
          <w:b/>
          <w:noProof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Б.</w:t>
      </w:r>
      <w:r w:rsidRPr="006B2343">
        <w:rPr>
          <w:b/>
          <w:sz w:val="22"/>
          <w:szCs w:val="22"/>
          <w:lang w:val="bg-BG"/>
        </w:rPr>
        <w:tab/>
        <w:t xml:space="preserve">УСЛОВИЯ </w:t>
      </w:r>
      <w:r w:rsidR="00FD1725">
        <w:rPr>
          <w:b/>
          <w:sz w:val="22"/>
          <w:szCs w:val="22"/>
          <w:lang w:val="bg-BG"/>
        </w:rPr>
        <w:t>ИЛИ ОГРАНИЧЕНИЯ ЗА ДОСТАВКА И</w:t>
      </w:r>
      <w:r w:rsidR="00FD1725" w:rsidRPr="006B2343">
        <w:rPr>
          <w:b/>
          <w:sz w:val="22"/>
          <w:szCs w:val="22"/>
          <w:lang w:val="bg-BG"/>
        </w:rPr>
        <w:t xml:space="preserve"> </w:t>
      </w:r>
      <w:r w:rsidRPr="006B2343">
        <w:rPr>
          <w:b/>
          <w:sz w:val="22"/>
          <w:szCs w:val="22"/>
          <w:lang w:val="bg-BG"/>
        </w:rPr>
        <w:t>УПОТРЕБА</w:t>
      </w:r>
    </w:p>
    <w:p w14:paraId="4750189B" w14:textId="77777777" w:rsidR="008B786D" w:rsidRPr="006B2343" w:rsidRDefault="008B786D" w:rsidP="0001572C">
      <w:pPr>
        <w:ind w:left="1701" w:hanging="567"/>
        <w:rPr>
          <w:sz w:val="22"/>
          <w:szCs w:val="22"/>
          <w:lang w:val="bg-BG"/>
        </w:rPr>
      </w:pPr>
    </w:p>
    <w:p w14:paraId="66CCC780" w14:textId="77777777" w:rsidR="00FD1725" w:rsidRPr="00906E42" w:rsidRDefault="00FD1725" w:rsidP="00FD1725">
      <w:pPr>
        <w:ind w:left="1701" w:right="849" w:hanging="567"/>
        <w:rPr>
          <w:b/>
          <w:sz w:val="22"/>
          <w:szCs w:val="22"/>
          <w:lang w:val="ru-RU"/>
        </w:rPr>
      </w:pPr>
      <w:r w:rsidRPr="00906E42">
        <w:rPr>
          <w:b/>
          <w:noProof/>
          <w:sz w:val="22"/>
          <w:szCs w:val="22"/>
          <w:lang w:val="bg-BG"/>
        </w:rPr>
        <w:t>В.</w:t>
      </w:r>
      <w:r w:rsidRPr="00906E42">
        <w:rPr>
          <w:b/>
          <w:noProof/>
          <w:sz w:val="22"/>
          <w:szCs w:val="22"/>
          <w:lang w:val="bg-BG"/>
        </w:rPr>
        <w:tab/>
        <w:t xml:space="preserve">ДРУГИ УСЛОВИЯ И ИЗИСКВАНИЯ </w:t>
      </w:r>
      <w:r w:rsidRPr="00906E42">
        <w:rPr>
          <w:b/>
          <w:sz w:val="22"/>
          <w:szCs w:val="22"/>
          <w:lang w:val="bg-BG"/>
        </w:rPr>
        <w:t>НА РАЗРЕШЕНИЕТО ЗА УПОТРЕБА</w:t>
      </w:r>
    </w:p>
    <w:p w14:paraId="590E677E" w14:textId="77777777" w:rsidR="00FD1725" w:rsidRPr="00906E42" w:rsidRDefault="00FD1725" w:rsidP="00FD1725">
      <w:pPr>
        <w:ind w:left="1701" w:right="849" w:hanging="567"/>
        <w:rPr>
          <w:b/>
          <w:noProof/>
          <w:sz w:val="22"/>
          <w:szCs w:val="22"/>
          <w:lang w:val="ru-RU"/>
        </w:rPr>
      </w:pPr>
    </w:p>
    <w:p w14:paraId="18A53F7E" w14:textId="77777777" w:rsidR="00FD1725" w:rsidRPr="00906E42" w:rsidRDefault="00FD1725" w:rsidP="00FD1725">
      <w:pPr>
        <w:tabs>
          <w:tab w:val="left" w:pos="426"/>
        </w:tabs>
        <w:ind w:left="1701" w:right="849" w:hanging="567"/>
        <w:rPr>
          <w:b/>
          <w:noProof/>
          <w:sz w:val="22"/>
          <w:szCs w:val="22"/>
          <w:lang w:val="ru-RU"/>
        </w:rPr>
      </w:pPr>
      <w:r w:rsidRPr="00906E42">
        <w:rPr>
          <w:b/>
          <w:noProof/>
          <w:sz w:val="22"/>
          <w:szCs w:val="22"/>
          <w:lang w:val="bg-BG"/>
        </w:rPr>
        <w:t>Г.</w:t>
      </w:r>
      <w:r w:rsidRPr="00906E42">
        <w:rPr>
          <w:b/>
          <w:noProof/>
          <w:sz w:val="22"/>
          <w:szCs w:val="22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16817BC6" w14:textId="6EBBECF5" w:rsidR="008B786D" w:rsidRPr="006B2343" w:rsidRDefault="008B786D" w:rsidP="00715740">
      <w:pPr>
        <w:pStyle w:val="TitleB"/>
      </w:pPr>
      <w:r w:rsidRPr="006B2343">
        <w:br w:type="page"/>
      </w:r>
      <w:r w:rsidRPr="006B2343">
        <w:lastRenderedPageBreak/>
        <w:t>A.</w:t>
      </w:r>
      <w:r w:rsidRPr="006B2343">
        <w:tab/>
        <w:t>ПРОИЗВОД</w:t>
      </w:r>
      <w:r w:rsidR="00126493">
        <w:t>ИТЕЛ</w:t>
      </w:r>
      <w:r w:rsidR="009E7750" w:rsidRPr="00734753">
        <w:rPr>
          <w:lang w:val="ru-RU"/>
        </w:rPr>
        <w:t>(</w:t>
      </w:r>
      <w:r w:rsidR="009E7750">
        <w:t>И)</w:t>
      </w:r>
      <w:r w:rsidRPr="006B2343">
        <w:t>, ОТГОВОР</w:t>
      </w:r>
      <w:r w:rsidR="00126493">
        <w:t>Е</w:t>
      </w:r>
      <w:r w:rsidRPr="006B2343">
        <w:t>Н</w:t>
      </w:r>
      <w:r w:rsidR="009E7750">
        <w:t>(НИ)</w:t>
      </w:r>
      <w:r w:rsidRPr="006B2343">
        <w:t xml:space="preserve"> ЗА ОСВОБОЖДАВАНЕ НА ПАРТИДИ</w:t>
      </w:r>
    </w:p>
    <w:p w14:paraId="00761AD9" w14:textId="77777777" w:rsidR="008B786D" w:rsidRPr="006B2343" w:rsidRDefault="008B786D" w:rsidP="00715740">
      <w:pPr>
        <w:ind w:left="567" w:hanging="567"/>
        <w:rPr>
          <w:sz w:val="22"/>
          <w:szCs w:val="22"/>
          <w:lang w:val="bg-BG"/>
        </w:rPr>
      </w:pPr>
    </w:p>
    <w:p w14:paraId="4DF0A7FC" w14:textId="6F550CA2" w:rsidR="008B786D" w:rsidRPr="006B2343" w:rsidRDefault="008B786D" w:rsidP="00715740">
      <w:pPr>
        <w:outlineLvl w:val="0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u w:val="single"/>
          <w:lang w:val="bg-BG"/>
        </w:rPr>
        <w:t>Име и адрес на производител</w:t>
      </w:r>
      <w:r w:rsidR="009E7750">
        <w:rPr>
          <w:noProof/>
          <w:sz w:val="22"/>
          <w:szCs w:val="22"/>
          <w:u w:val="single"/>
          <w:lang w:val="bg-BG"/>
        </w:rPr>
        <w:t>я</w:t>
      </w:r>
      <w:r w:rsidRPr="006B2343">
        <w:rPr>
          <w:noProof/>
          <w:sz w:val="22"/>
          <w:szCs w:val="22"/>
          <w:u w:val="single"/>
          <w:lang w:val="bg-BG"/>
        </w:rPr>
        <w:t xml:space="preserve">, </w:t>
      </w:r>
      <w:r w:rsidRPr="006B2343">
        <w:rPr>
          <w:sz w:val="22"/>
          <w:szCs w:val="22"/>
          <w:u w:val="single"/>
          <w:lang w:val="bg-BG"/>
        </w:rPr>
        <w:t>отговор</w:t>
      </w:r>
      <w:r w:rsidR="009E7750">
        <w:rPr>
          <w:sz w:val="22"/>
          <w:szCs w:val="22"/>
          <w:u w:val="single"/>
          <w:lang w:val="bg-BG"/>
        </w:rPr>
        <w:t>ен</w:t>
      </w:r>
      <w:r w:rsidRPr="006B2343">
        <w:rPr>
          <w:sz w:val="22"/>
          <w:szCs w:val="22"/>
          <w:u w:val="single"/>
          <w:lang w:val="bg-BG"/>
        </w:rPr>
        <w:t xml:space="preserve"> за освобождаване на партидите</w:t>
      </w:r>
    </w:p>
    <w:p w14:paraId="24694E62" w14:textId="77777777" w:rsidR="008B786D" w:rsidRPr="006B2343" w:rsidRDefault="008B786D" w:rsidP="00715740">
      <w:pPr>
        <w:rPr>
          <w:sz w:val="22"/>
          <w:szCs w:val="22"/>
          <w:lang w:val="bg-BG"/>
        </w:rPr>
      </w:pPr>
    </w:p>
    <w:p w14:paraId="76F0D0C0" w14:textId="77777777" w:rsidR="00D41531" w:rsidRPr="00D41531" w:rsidRDefault="00D41531" w:rsidP="00D41531">
      <w:pPr>
        <w:rPr>
          <w:sz w:val="22"/>
          <w:szCs w:val="22"/>
          <w:lang w:val="bg-BG"/>
        </w:rPr>
      </w:pPr>
      <w:r w:rsidRPr="00D41531">
        <w:rPr>
          <w:sz w:val="22"/>
          <w:szCs w:val="22"/>
          <w:lang w:val="bg-BG"/>
        </w:rPr>
        <w:t>Sun Pharmaceutical Industries Europe B.V.</w:t>
      </w:r>
    </w:p>
    <w:p w14:paraId="0F855D13" w14:textId="77777777" w:rsidR="00D41531" w:rsidRPr="00D41531" w:rsidRDefault="00D41531" w:rsidP="00D41531">
      <w:pPr>
        <w:rPr>
          <w:sz w:val="22"/>
          <w:szCs w:val="22"/>
          <w:lang w:val="bg-BG"/>
        </w:rPr>
      </w:pPr>
      <w:r w:rsidRPr="00D41531">
        <w:rPr>
          <w:sz w:val="22"/>
          <w:szCs w:val="22"/>
          <w:lang w:val="bg-BG"/>
        </w:rPr>
        <w:t>Polarisavenue 87</w:t>
      </w:r>
    </w:p>
    <w:p w14:paraId="0A50572E" w14:textId="77777777" w:rsidR="00D41531" w:rsidRPr="00D41531" w:rsidRDefault="00D41531" w:rsidP="00D41531">
      <w:pPr>
        <w:rPr>
          <w:sz w:val="22"/>
          <w:szCs w:val="22"/>
          <w:lang w:val="bg-BG"/>
        </w:rPr>
      </w:pPr>
      <w:r w:rsidRPr="00D41531">
        <w:rPr>
          <w:sz w:val="22"/>
          <w:szCs w:val="22"/>
          <w:lang w:val="bg-BG"/>
        </w:rPr>
        <w:t>2132 JH Hoofddorp</w:t>
      </w:r>
    </w:p>
    <w:p w14:paraId="472D38CE" w14:textId="77777777" w:rsidR="00D41531" w:rsidRDefault="00D41531" w:rsidP="008B786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Нидерландия</w:t>
      </w:r>
    </w:p>
    <w:p w14:paraId="2CE92069" w14:textId="77777777" w:rsidR="00D41531" w:rsidRDefault="00D41531" w:rsidP="008B786D">
      <w:pPr>
        <w:rPr>
          <w:sz w:val="22"/>
          <w:szCs w:val="22"/>
          <w:lang w:val="bg-BG"/>
        </w:rPr>
      </w:pPr>
    </w:p>
    <w:p w14:paraId="068D335D" w14:textId="77777777" w:rsidR="00D41531" w:rsidRPr="00D41531" w:rsidRDefault="00D41531" w:rsidP="00D41531">
      <w:pPr>
        <w:rPr>
          <w:sz w:val="22"/>
          <w:szCs w:val="22"/>
          <w:lang w:val="bg-BG"/>
        </w:rPr>
      </w:pPr>
      <w:r w:rsidRPr="00D41531">
        <w:rPr>
          <w:sz w:val="22"/>
          <w:szCs w:val="22"/>
          <w:lang w:val="bg-BG"/>
        </w:rPr>
        <w:t>Terapia S.A.</w:t>
      </w:r>
    </w:p>
    <w:p w14:paraId="71F83ABE" w14:textId="77777777" w:rsidR="00D41531" w:rsidRPr="00D41531" w:rsidRDefault="00D41531" w:rsidP="00D41531">
      <w:pPr>
        <w:rPr>
          <w:sz w:val="22"/>
          <w:szCs w:val="22"/>
          <w:lang w:val="bg-BG"/>
        </w:rPr>
      </w:pPr>
      <w:r w:rsidRPr="00D41531">
        <w:rPr>
          <w:sz w:val="22"/>
          <w:szCs w:val="22"/>
          <w:lang w:val="bg-BG"/>
        </w:rPr>
        <w:t>Strada Fabricii Nr. 124</w:t>
      </w:r>
    </w:p>
    <w:p w14:paraId="5AF2818F" w14:textId="77777777" w:rsidR="00D41531" w:rsidRPr="00AF6FBA" w:rsidRDefault="00D41531" w:rsidP="00D41531">
      <w:pPr>
        <w:rPr>
          <w:sz w:val="22"/>
          <w:szCs w:val="22"/>
          <w:lang w:val="bg-BG"/>
          <w:rPrChange w:id="26" w:author="Author">
            <w:rPr>
              <w:sz w:val="22"/>
              <w:szCs w:val="22"/>
              <w:lang w:val="en-GB"/>
            </w:rPr>
          </w:rPrChange>
        </w:rPr>
      </w:pPr>
      <w:r w:rsidRPr="00D41531">
        <w:rPr>
          <w:sz w:val="22"/>
          <w:szCs w:val="22"/>
          <w:lang w:val="bg-BG"/>
        </w:rPr>
        <w:t xml:space="preserve">Cluj-Napoca, </w:t>
      </w:r>
      <w:r w:rsidR="00F01163" w:rsidRPr="00AF6FBA">
        <w:rPr>
          <w:sz w:val="22"/>
          <w:szCs w:val="22"/>
          <w:lang w:val="bg-BG"/>
          <w:rPrChange w:id="27" w:author="Author">
            <w:rPr>
              <w:sz w:val="22"/>
              <w:szCs w:val="22"/>
              <w:lang w:val="en-GB"/>
            </w:rPr>
          </w:rPrChange>
        </w:rPr>
        <w:t>400632</w:t>
      </w:r>
    </w:p>
    <w:p w14:paraId="24613294" w14:textId="77777777" w:rsidR="00D41531" w:rsidRDefault="00D41531" w:rsidP="008B786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Румъния</w:t>
      </w:r>
    </w:p>
    <w:p w14:paraId="3FDE1342" w14:textId="77777777" w:rsidR="008B786D" w:rsidRDefault="008B786D" w:rsidP="008B786D">
      <w:pPr>
        <w:rPr>
          <w:sz w:val="22"/>
          <w:szCs w:val="22"/>
          <w:lang w:val="bg-BG"/>
        </w:rPr>
      </w:pPr>
    </w:p>
    <w:p w14:paraId="4595AD5B" w14:textId="77777777" w:rsidR="00A21366" w:rsidRPr="006B2343" w:rsidRDefault="00A21366" w:rsidP="008B786D">
      <w:pPr>
        <w:rPr>
          <w:sz w:val="22"/>
          <w:szCs w:val="22"/>
          <w:lang w:val="bg-BG"/>
        </w:rPr>
      </w:pPr>
    </w:p>
    <w:p w14:paraId="1A2868DB" w14:textId="77777777" w:rsidR="008B786D" w:rsidRPr="006B2343" w:rsidRDefault="008B786D" w:rsidP="00715740">
      <w:pPr>
        <w:pStyle w:val="TitleB"/>
      </w:pPr>
      <w:r w:rsidRPr="006B2343">
        <w:t>Б.</w:t>
      </w:r>
      <w:r w:rsidRPr="006B2343">
        <w:tab/>
        <w:t xml:space="preserve">УСЛОВИЯ </w:t>
      </w:r>
      <w:r w:rsidR="00126493">
        <w:t>ИЛИ ОГРАНИЧЕНИЯ ЗА ДОСТАВКА И</w:t>
      </w:r>
      <w:r w:rsidRPr="006B2343">
        <w:t xml:space="preserve"> УПОТРЕБА</w:t>
      </w:r>
    </w:p>
    <w:p w14:paraId="1B4B6982" w14:textId="77777777" w:rsidR="008B786D" w:rsidRPr="006B2343" w:rsidRDefault="008B786D" w:rsidP="00715740">
      <w:pPr>
        <w:rPr>
          <w:sz w:val="22"/>
          <w:szCs w:val="22"/>
          <w:lang w:val="bg-BG"/>
        </w:rPr>
      </w:pPr>
    </w:p>
    <w:p w14:paraId="371B72CC" w14:textId="77777777" w:rsidR="008B786D" w:rsidRPr="006B2343" w:rsidRDefault="008B786D" w:rsidP="00715740">
      <w:pPr>
        <w:numPr>
          <w:ilvl w:val="12"/>
          <w:numId w:val="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Лекарствен</w:t>
      </w:r>
      <w:r w:rsidR="008821D1">
        <w:rPr>
          <w:sz w:val="22"/>
          <w:szCs w:val="22"/>
          <w:lang w:val="bg-BG"/>
        </w:rPr>
        <w:t>ият</w:t>
      </w:r>
      <w:r w:rsidRPr="006B2343">
        <w:rPr>
          <w:sz w:val="22"/>
          <w:szCs w:val="22"/>
          <w:lang w:val="bg-BG"/>
        </w:rPr>
        <w:t xml:space="preserve"> продукт</w:t>
      </w:r>
      <w:r w:rsidR="008821D1">
        <w:rPr>
          <w:sz w:val="22"/>
          <w:szCs w:val="22"/>
          <w:lang w:val="bg-BG"/>
        </w:rPr>
        <w:t xml:space="preserve"> се</w:t>
      </w:r>
      <w:r w:rsidRPr="006B2343">
        <w:rPr>
          <w:sz w:val="22"/>
          <w:szCs w:val="22"/>
          <w:lang w:val="bg-BG"/>
        </w:rPr>
        <w:t xml:space="preserve"> отпуска по лекарско предписание</w:t>
      </w:r>
      <w:r w:rsidRPr="006B2343">
        <w:rPr>
          <w:noProof/>
          <w:sz w:val="22"/>
          <w:szCs w:val="22"/>
          <w:lang w:val="bg-BG"/>
        </w:rPr>
        <w:t>.</w:t>
      </w:r>
    </w:p>
    <w:p w14:paraId="330FDC65" w14:textId="5E18B529" w:rsidR="008B786D" w:rsidRDefault="008B786D" w:rsidP="00715740">
      <w:pPr>
        <w:ind w:right="-1"/>
        <w:rPr>
          <w:noProof/>
          <w:sz w:val="22"/>
          <w:szCs w:val="22"/>
          <w:lang w:val="bg-BG"/>
        </w:rPr>
      </w:pPr>
    </w:p>
    <w:p w14:paraId="74EAD888" w14:textId="77777777" w:rsidR="00A845D0" w:rsidRPr="006B2343" w:rsidRDefault="00A845D0" w:rsidP="00715740">
      <w:pPr>
        <w:ind w:right="-1"/>
        <w:rPr>
          <w:noProof/>
          <w:sz w:val="22"/>
          <w:szCs w:val="22"/>
          <w:lang w:val="bg-BG"/>
        </w:rPr>
      </w:pPr>
    </w:p>
    <w:p w14:paraId="0286D1D5" w14:textId="77777777" w:rsidR="008B786D" w:rsidRPr="006B2343" w:rsidRDefault="00126493" w:rsidP="00715740">
      <w:pPr>
        <w:tabs>
          <w:tab w:val="left" w:pos="567"/>
        </w:tabs>
        <w:ind w:right="567"/>
        <w:rPr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В.</w:t>
      </w:r>
      <w:r>
        <w:rPr>
          <w:b/>
          <w:sz w:val="22"/>
          <w:szCs w:val="22"/>
          <w:lang w:val="bg-BG"/>
        </w:rPr>
        <w:tab/>
      </w:r>
      <w:r w:rsidR="008B786D" w:rsidRPr="006B2343">
        <w:rPr>
          <w:b/>
          <w:sz w:val="22"/>
          <w:szCs w:val="22"/>
          <w:lang w:val="bg-BG"/>
        </w:rPr>
        <w:t>ДРУГИ УСЛОВИЯ</w:t>
      </w:r>
      <w:r>
        <w:rPr>
          <w:b/>
          <w:sz w:val="22"/>
          <w:szCs w:val="22"/>
          <w:lang w:val="bg-BG"/>
        </w:rPr>
        <w:t xml:space="preserve"> И ИЗИСКВАНИЯ НА РАЗРЕШЕНИЕТО ЗА УПОТРЕБА</w:t>
      </w:r>
    </w:p>
    <w:p w14:paraId="092C8244" w14:textId="77777777" w:rsidR="00F33C67" w:rsidRPr="00F33C67" w:rsidRDefault="00F33C67" w:rsidP="00715740">
      <w:pPr>
        <w:rPr>
          <w:sz w:val="22"/>
          <w:szCs w:val="22"/>
          <w:lang w:val="bg-BG"/>
        </w:rPr>
      </w:pPr>
    </w:p>
    <w:p w14:paraId="0B8E32CA" w14:textId="77777777" w:rsidR="00126493" w:rsidRPr="00906E42" w:rsidRDefault="00126493" w:rsidP="00715740">
      <w:pPr>
        <w:numPr>
          <w:ilvl w:val="0"/>
          <w:numId w:val="29"/>
        </w:numPr>
        <w:suppressLineNumbers/>
        <w:tabs>
          <w:tab w:val="left" w:pos="567"/>
        </w:tabs>
        <w:ind w:right="-1" w:hanging="720"/>
        <w:rPr>
          <w:sz w:val="22"/>
          <w:szCs w:val="22"/>
          <w:u w:val="single"/>
          <w:lang w:val="bg-BG"/>
        </w:rPr>
      </w:pPr>
      <w:r w:rsidRPr="00906E42">
        <w:rPr>
          <w:b/>
          <w:noProof/>
          <w:sz w:val="22"/>
          <w:szCs w:val="22"/>
          <w:lang w:val="bg-BG"/>
        </w:rPr>
        <w:t>Периодични актуализирани доклади за безопасност</w:t>
      </w:r>
      <w:r w:rsidR="00FF04EA">
        <w:rPr>
          <w:b/>
          <w:noProof/>
          <w:sz w:val="22"/>
          <w:szCs w:val="22"/>
        </w:rPr>
        <w:t xml:space="preserve"> </w:t>
      </w:r>
    </w:p>
    <w:p w14:paraId="693F2FCF" w14:textId="77777777" w:rsidR="00126493" w:rsidRPr="00906E42" w:rsidRDefault="00126493" w:rsidP="00715740">
      <w:pPr>
        <w:suppressLineNumbers/>
        <w:tabs>
          <w:tab w:val="left" w:pos="0"/>
        </w:tabs>
        <w:ind w:right="567"/>
        <w:rPr>
          <w:sz w:val="22"/>
          <w:szCs w:val="22"/>
          <w:lang w:val="bg-BG"/>
        </w:rPr>
      </w:pPr>
    </w:p>
    <w:p w14:paraId="381A113D" w14:textId="77777777" w:rsidR="00126493" w:rsidRPr="00906E42" w:rsidRDefault="00101415" w:rsidP="00715740">
      <w:pPr>
        <w:suppressLineNumbers/>
        <w:tabs>
          <w:tab w:val="left" w:pos="0"/>
        </w:tabs>
        <w:ind w:right="-1"/>
        <w:rPr>
          <w:sz w:val="22"/>
          <w:szCs w:val="22"/>
          <w:lang w:val="bg-BG"/>
        </w:rPr>
      </w:pPr>
      <w:r w:rsidRPr="00033EE4">
        <w:rPr>
          <w:noProof/>
          <w:sz w:val="22"/>
          <w:szCs w:val="22"/>
          <w:lang w:val="bg-BG"/>
        </w:rPr>
        <w:t xml:space="preserve">Изискванията за подаване на </w:t>
      </w:r>
      <w:r w:rsidR="00D41531">
        <w:rPr>
          <w:noProof/>
          <w:sz w:val="22"/>
          <w:szCs w:val="22"/>
          <w:lang w:val="bg-BG"/>
        </w:rPr>
        <w:t>п</w:t>
      </w:r>
      <w:r w:rsidR="00D41531" w:rsidRPr="00D41531">
        <w:rPr>
          <w:noProof/>
          <w:sz w:val="22"/>
          <w:szCs w:val="22"/>
          <w:lang w:val="bg-BG"/>
        </w:rPr>
        <w:t xml:space="preserve">ериодични актуализирани доклади за безопасност </w:t>
      </w:r>
      <w:r w:rsidRPr="00033EE4">
        <w:rPr>
          <w:noProof/>
          <w:sz w:val="22"/>
          <w:szCs w:val="22"/>
          <w:lang w:val="bg-BG"/>
        </w:rPr>
        <w:t>за този лекарствен продукт са посочени в списъка с референтните дати на Европейския съюз (EURD списък), предвиден в чл. 107в, ал. 7 от Директива 2001/83/ЕО, и във всички следващи актуализации, публикувани на европейския уебпортал за лекарства.</w:t>
      </w:r>
    </w:p>
    <w:p w14:paraId="5B141977" w14:textId="77777777" w:rsidR="00126493" w:rsidRPr="002B757D" w:rsidRDefault="00126493" w:rsidP="00B10163">
      <w:pPr>
        <w:tabs>
          <w:tab w:val="left" w:pos="567"/>
        </w:tabs>
        <w:ind w:right="-1"/>
        <w:rPr>
          <w:i/>
          <w:noProof/>
          <w:sz w:val="22"/>
          <w:szCs w:val="22"/>
          <w:lang w:val="bg-BG"/>
        </w:rPr>
      </w:pPr>
    </w:p>
    <w:p w14:paraId="2D21CEF0" w14:textId="77777777" w:rsidR="00126493" w:rsidRDefault="00126493" w:rsidP="00B10163">
      <w:pPr>
        <w:tabs>
          <w:tab w:val="left" w:pos="567"/>
        </w:tabs>
        <w:ind w:right="-1"/>
        <w:rPr>
          <w:i/>
          <w:noProof/>
          <w:sz w:val="22"/>
          <w:szCs w:val="22"/>
          <w:lang w:val="bg-BG"/>
        </w:rPr>
      </w:pPr>
    </w:p>
    <w:p w14:paraId="050C8576" w14:textId="77777777" w:rsidR="00126493" w:rsidRPr="006B2343" w:rsidRDefault="00126493" w:rsidP="00715740">
      <w:pPr>
        <w:tabs>
          <w:tab w:val="num" w:pos="567"/>
        </w:tabs>
        <w:ind w:left="567" w:hanging="567"/>
        <w:rPr>
          <w:noProof/>
          <w:sz w:val="22"/>
          <w:szCs w:val="22"/>
          <w:lang w:val="bg-BG"/>
        </w:rPr>
      </w:pPr>
      <w:r>
        <w:rPr>
          <w:b/>
          <w:noProof/>
          <w:sz w:val="22"/>
          <w:szCs w:val="22"/>
          <w:lang w:val="bg-BG"/>
        </w:rPr>
        <w:t>Г.</w:t>
      </w:r>
      <w:r>
        <w:rPr>
          <w:b/>
          <w:noProof/>
          <w:sz w:val="22"/>
          <w:szCs w:val="22"/>
          <w:lang w:val="bg-BG"/>
        </w:rPr>
        <w:tab/>
      </w:r>
      <w:r w:rsidRPr="006B2343">
        <w:rPr>
          <w:b/>
          <w:noProof/>
          <w:sz w:val="22"/>
          <w:szCs w:val="22"/>
          <w:lang w:val="bg-BG"/>
        </w:rPr>
        <w:t xml:space="preserve">УСЛОВИЯ ИЛИ ОГРАНИЧЕНИЯ </w:t>
      </w:r>
      <w:r>
        <w:rPr>
          <w:b/>
          <w:noProof/>
          <w:sz w:val="22"/>
          <w:szCs w:val="22"/>
          <w:lang w:val="bg-BG"/>
        </w:rPr>
        <w:t>ЗА БЕЗОПАСНА И ЕФЕКТИВНА</w:t>
      </w:r>
      <w:r w:rsidRPr="006B2343">
        <w:rPr>
          <w:b/>
          <w:noProof/>
          <w:sz w:val="22"/>
          <w:szCs w:val="22"/>
          <w:lang w:val="bg-BG"/>
        </w:rPr>
        <w:t xml:space="preserve"> УПОТРЕБА</w:t>
      </w:r>
      <w:r>
        <w:rPr>
          <w:b/>
          <w:noProof/>
          <w:sz w:val="22"/>
          <w:szCs w:val="22"/>
          <w:lang w:val="bg-BG"/>
        </w:rPr>
        <w:t xml:space="preserve"> НА ЛЕКАРСТВЕНИЯ ПРОДУКТ</w:t>
      </w:r>
    </w:p>
    <w:p w14:paraId="4C68C327" w14:textId="77777777" w:rsidR="0090403C" w:rsidRPr="0090403C" w:rsidRDefault="0090403C" w:rsidP="00715740">
      <w:pPr>
        <w:tabs>
          <w:tab w:val="left" w:pos="567"/>
        </w:tabs>
        <w:ind w:right="-1"/>
        <w:rPr>
          <w:i/>
          <w:noProof/>
          <w:sz w:val="22"/>
          <w:szCs w:val="22"/>
          <w:lang w:val="bg-BG"/>
        </w:rPr>
      </w:pPr>
    </w:p>
    <w:p w14:paraId="6A138D5A" w14:textId="77777777" w:rsidR="0090403C" w:rsidRPr="0090403C" w:rsidRDefault="0090403C" w:rsidP="00715740">
      <w:pPr>
        <w:numPr>
          <w:ilvl w:val="0"/>
          <w:numId w:val="29"/>
        </w:numPr>
        <w:suppressLineNumbers/>
        <w:tabs>
          <w:tab w:val="left" w:pos="567"/>
        </w:tabs>
        <w:ind w:right="-1" w:hanging="720"/>
        <w:rPr>
          <w:b/>
          <w:sz w:val="22"/>
          <w:szCs w:val="22"/>
          <w:lang w:val="bg-BG"/>
        </w:rPr>
      </w:pPr>
      <w:r w:rsidRPr="0090403C">
        <w:rPr>
          <w:b/>
          <w:sz w:val="22"/>
          <w:szCs w:val="22"/>
          <w:lang w:val="bg-BG"/>
        </w:rPr>
        <w:t>План за управление на риска</w:t>
      </w:r>
      <w:r w:rsidRPr="0090403C">
        <w:rPr>
          <w:b/>
          <w:noProof/>
          <w:sz w:val="22"/>
          <w:szCs w:val="22"/>
          <w:lang w:val="bg-BG"/>
        </w:rPr>
        <w:t xml:space="preserve"> (ПУР</w:t>
      </w:r>
      <w:r w:rsidRPr="0090403C">
        <w:rPr>
          <w:b/>
          <w:i/>
          <w:noProof/>
          <w:sz w:val="22"/>
          <w:szCs w:val="22"/>
          <w:lang w:val="bg-BG"/>
        </w:rPr>
        <w:t>)</w:t>
      </w:r>
    </w:p>
    <w:p w14:paraId="0B229BE7" w14:textId="77777777" w:rsidR="00B10163" w:rsidRPr="008821D1" w:rsidRDefault="00B10163" w:rsidP="00715740">
      <w:pPr>
        <w:tabs>
          <w:tab w:val="left" w:pos="567"/>
        </w:tabs>
        <w:ind w:right="-1"/>
        <w:rPr>
          <w:i/>
          <w:noProof/>
          <w:sz w:val="22"/>
          <w:szCs w:val="22"/>
          <w:lang w:val="bg-BG"/>
        </w:rPr>
      </w:pPr>
    </w:p>
    <w:p w14:paraId="49C3971A" w14:textId="2EBC00AA" w:rsidR="0090403C" w:rsidRDefault="009E7750" w:rsidP="00715740">
      <w:pPr>
        <w:tabs>
          <w:tab w:val="left" w:pos="567"/>
        </w:tabs>
        <w:ind w:right="-1"/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t>Притежателят на разрешението за употреба (</w:t>
      </w:r>
      <w:r w:rsidR="00B10163" w:rsidRPr="00B10163">
        <w:rPr>
          <w:noProof/>
          <w:sz w:val="22"/>
          <w:szCs w:val="22"/>
          <w:lang w:val="bg-BG"/>
        </w:rPr>
        <w:t>ПРУ</w:t>
      </w:r>
      <w:r w:rsidR="000D2754">
        <w:rPr>
          <w:noProof/>
          <w:sz w:val="22"/>
          <w:szCs w:val="22"/>
          <w:lang w:val="bg-BG"/>
        </w:rPr>
        <w:t>)</w:t>
      </w:r>
      <w:r w:rsidR="00B10163" w:rsidRPr="00B10163">
        <w:rPr>
          <w:noProof/>
          <w:sz w:val="22"/>
          <w:szCs w:val="22"/>
          <w:lang w:val="bg-BG"/>
        </w:rPr>
        <w:t xml:space="preserve"> трябва да </w:t>
      </w:r>
      <w:r w:rsidR="0090403C" w:rsidRPr="0090403C">
        <w:rPr>
          <w:sz w:val="22"/>
          <w:szCs w:val="22"/>
          <w:lang w:val="bg-BG"/>
        </w:rPr>
        <w:t>извършва изискваните дейности и действия, свързани с проследяване на</w:t>
      </w:r>
      <w:r w:rsidR="0090403C">
        <w:rPr>
          <w:szCs w:val="24"/>
          <w:lang w:val="bg-BG"/>
        </w:rPr>
        <w:t xml:space="preserve"> </w:t>
      </w:r>
      <w:r w:rsidR="00B10163" w:rsidRPr="00B10163">
        <w:rPr>
          <w:noProof/>
          <w:sz w:val="22"/>
          <w:szCs w:val="22"/>
          <w:lang w:val="bg-BG"/>
        </w:rPr>
        <w:t>лекарствена</w:t>
      </w:r>
      <w:r w:rsidR="0090403C">
        <w:rPr>
          <w:noProof/>
          <w:sz w:val="22"/>
          <w:szCs w:val="22"/>
          <w:lang w:val="bg-BG"/>
        </w:rPr>
        <w:t>та</w:t>
      </w:r>
      <w:r w:rsidR="00B10163" w:rsidRPr="00B10163">
        <w:rPr>
          <w:noProof/>
          <w:sz w:val="22"/>
          <w:szCs w:val="22"/>
          <w:lang w:val="bg-BG"/>
        </w:rPr>
        <w:t xml:space="preserve"> безопасност</w:t>
      </w:r>
      <w:r w:rsidR="0090403C">
        <w:rPr>
          <w:noProof/>
          <w:sz w:val="22"/>
          <w:szCs w:val="22"/>
          <w:lang w:val="bg-BG"/>
        </w:rPr>
        <w:t>, посочени в одобрения ПУР,</w:t>
      </w:r>
      <w:r w:rsidR="00B10163" w:rsidRPr="00B10163">
        <w:rPr>
          <w:noProof/>
          <w:sz w:val="22"/>
          <w:szCs w:val="22"/>
          <w:lang w:val="bg-BG"/>
        </w:rPr>
        <w:t xml:space="preserve"> представен в Модул 1.8.</w:t>
      </w:r>
      <w:r w:rsidR="0090403C">
        <w:rPr>
          <w:noProof/>
          <w:sz w:val="22"/>
          <w:szCs w:val="22"/>
          <w:lang w:val="bg-BG"/>
        </w:rPr>
        <w:t>2</w:t>
      </w:r>
      <w:r w:rsidR="00B10163" w:rsidRPr="00B10163">
        <w:rPr>
          <w:noProof/>
          <w:sz w:val="22"/>
          <w:szCs w:val="22"/>
          <w:lang w:val="bg-BG"/>
        </w:rPr>
        <w:t xml:space="preserve"> на </w:t>
      </w:r>
      <w:r w:rsidR="00FD4585">
        <w:rPr>
          <w:noProof/>
          <w:sz w:val="22"/>
          <w:szCs w:val="22"/>
          <w:lang w:val="bg-BG"/>
        </w:rPr>
        <w:t>р</w:t>
      </w:r>
      <w:r w:rsidR="00B10163" w:rsidRPr="00B10163">
        <w:rPr>
          <w:noProof/>
          <w:sz w:val="22"/>
          <w:szCs w:val="22"/>
          <w:lang w:val="bg-BG"/>
        </w:rPr>
        <w:t xml:space="preserve">азрешението за употреба, </w:t>
      </w:r>
      <w:r w:rsidR="0090403C">
        <w:rPr>
          <w:noProof/>
          <w:sz w:val="22"/>
          <w:szCs w:val="22"/>
          <w:lang w:val="bg-BG"/>
        </w:rPr>
        <w:t xml:space="preserve">както и </w:t>
      </w:r>
      <w:r w:rsidR="00FD4585">
        <w:rPr>
          <w:noProof/>
          <w:sz w:val="22"/>
          <w:szCs w:val="22"/>
          <w:lang w:val="bg-BG"/>
        </w:rPr>
        <w:t xml:space="preserve">във </w:t>
      </w:r>
      <w:r w:rsidR="0090403C">
        <w:rPr>
          <w:noProof/>
          <w:sz w:val="22"/>
          <w:szCs w:val="22"/>
          <w:lang w:val="bg-BG"/>
        </w:rPr>
        <w:t xml:space="preserve">всички следващи </w:t>
      </w:r>
      <w:r w:rsidR="00FD4585">
        <w:rPr>
          <w:noProof/>
          <w:sz w:val="22"/>
          <w:szCs w:val="22"/>
          <w:lang w:val="bg-BG"/>
        </w:rPr>
        <w:t xml:space="preserve">одобрени </w:t>
      </w:r>
      <w:r w:rsidR="0090403C">
        <w:rPr>
          <w:noProof/>
          <w:sz w:val="22"/>
          <w:szCs w:val="22"/>
          <w:lang w:val="bg-BG"/>
        </w:rPr>
        <w:t>актуализации на ПУР.</w:t>
      </w:r>
    </w:p>
    <w:p w14:paraId="6F88A466" w14:textId="77777777" w:rsidR="00FD3916" w:rsidRDefault="00FD3916" w:rsidP="00B10163">
      <w:pPr>
        <w:tabs>
          <w:tab w:val="left" w:pos="567"/>
        </w:tabs>
        <w:ind w:right="-1"/>
        <w:rPr>
          <w:noProof/>
          <w:sz w:val="22"/>
          <w:szCs w:val="22"/>
          <w:lang w:val="bg-BG"/>
        </w:rPr>
      </w:pPr>
    </w:p>
    <w:p w14:paraId="6817C2BB" w14:textId="6540FADF" w:rsidR="008B786D" w:rsidRPr="006B2343" w:rsidRDefault="00625989" w:rsidP="00715740">
      <w:pPr>
        <w:autoSpaceDE w:val="0"/>
        <w:autoSpaceDN w:val="0"/>
        <w:adjustRightInd w:val="0"/>
        <w:ind w:right="-1"/>
        <w:rPr>
          <w:rFonts w:eastAsia="SimSun"/>
          <w:sz w:val="22"/>
          <w:szCs w:val="22"/>
          <w:lang w:val="bg-BG" w:eastAsia="zh-CN"/>
        </w:rPr>
      </w:pPr>
      <w:r>
        <w:rPr>
          <w:rFonts w:eastAsia="SimSun"/>
          <w:sz w:val="22"/>
          <w:szCs w:val="22"/>
          <w:lang w:val="bg-BG" w:eastAsia="zh-CN"/>
        </w:rPr>
        <w:t>А</w:t>
      </w:r>
      <w:r w:rsidR="008821D1">
        <w:rPr>
          <w:rFonts w:eastAsia="SimSun"/>
          <w:sz w:val="22"/>
          <w:szCs w:val="22"/>
          <w:lang w:val="bg-BG" w:eastAsia="zh-CN"/>
        </w:rPr>
        <w:t>ктуализиран</w:t>
      </w:r>
      <w:r w:rsidR="008B786D" w:rsidRPr="006B2343">
        <w:rPr>
          <w:rFonts w:eastAsia="SimSun"/>
          <w:sz w:val="22"/>
          <w:szCs w:val="22"/>
          <w:lang w:val="bg-BG" w:eastAsia="zh-CN"/>
        </w:rPr>
        <w:t xml:space="preserve"> ПУР </w:t>
      </w:r>
      <w:r w:rsidR="00FD4585">
        <w:rPr>
          <w:rFonts w:eastAsia="SimSun"/>
          <w:sz w:val="22"/>
          <w:szCs w:val="22"/>
          <w:lang w:val="bg-BG" w:eastAsia="zh-CN"/>
        </w:rPr>
        <w:t xml:space="preserve">трябва да </w:t>
      </w:r>
      <w:r w:rsidR="008B786D" w:rsidRPr="006B2343">
        <w:rPr>
          <w:rFonts w:eastAsia="SimSun"/>
          <w:sz w:val="22"/>
          <w:szCs w:val="22"/>
          <w:lang w:val="bg-BG" w:eastAsia="zh-CN"/>
        </w:rPr>
        <w:t>се п</w:t>
      </w:r>
      <w:r w:rsidR="008821D1">
        <w:rPr>
          <w:rFonts w:eastAsia="SimSun"/>
          <w:sz w:val="22"/>
          <w:szCs w:val="22"/>
          <w:lang w:val="bg-BG" w:eastAsia="zh-CN"/>
        </w:rPr>
        <w:t>одава</w:t>
      </w:r>
      <w:r w:rsidR="008B786D" w:rsidRPr="006B2343">
        <w:rPr>
          <w:rFonts w:eastAsia="SimSun"/>
          <w:sz w:val="22"/>
          <w:szCs w:val="22"/>
          <w:lang w:val="bg-BG" w:eastAsia="zh-CN"/>
        </w:rPr>
        <w:t>:</w:t>
      </w:r>
    </w:p>
    <w:p w14:paraId="72966C80" w14:textId="77777777" w:rsidR="0090403C" w:rsidRPr="0090403C" w:rsidRDefault="0090403C" w:rsidP="00906E42">
      <w:pPr>
        <w:numPr>
          <w:ilvl w:val="0"/>
          <w:numId w:val="31"/>
        </w:numPr>
        <w:suppressLineNumbers/>
        <w:spacing w:line="260" w:lineRule="exact"/>
        <w:ind w:left="709" w:right="-1" w:hanging="283"/>
        <w:rPr>
          <w:noProof/>
          <w:sz w:val="22"/>
          <w:szCs w:val="22"/>
          <w:lang w:val="bg-BG"/>
        </w:rPr>
      </w:pPr>
      <w:r w:rsidRPr="0090403C">
        <w:rPr>
          <w:noProof/>
          <w:sz w:val="22"/>
          <w:szCs w:val="22"/>
          <w:lang w:val="bg-BG"/>
        </w:rPr>
        <w:t>по искане на Европейската агенция по лекарствата;</w:t>
      </w:r>
    </w:p>
    <w:p w14:paraId="0FCD7246" w14:textId="77777777" w:rsidR="0090403C" w:rsidRPr="0090403C" w:rsidRDefault="0090403C" w:rsidP="008644EE">
      <w:pPr>
        <w:numPr>
          <w:ilvl w:val="0"/>
          <w:numId w:val="30"/>
        </w:numPr>
        <w:ind w:right="-1" w:hanging="294"/>
        <w:rPr>
          <w:sz w:val="22"/>
          <w:szCs w:val="22"/>
          <w:lang w:val="bg-BG"/>
        </w:rPr>
      </w:pPr>
      <w:r w:rsidRPr="0090403C">
        <w:rPr>
          <w:noProof/>
          <w:sz w:val="22"/>
          <w:szCs w:val="22"/>
          <w:lang w:val="bg-BG"/>
        </w:rPr>
        <w:t>винаги, когато се изменя системата за управление на риска, особено в резултат на</w:t>
      </w:r>
      <w:r w:rsidRPr="0090403C">
        <w:rPr>
          <w:sz w:val="22"/>
          <w:szCs w:val="22"/>
          <w:lang w:val="bg-BG"/>
        </w:rPr>
        <w:t xml:space="preserve"> получаване на нова информация, която може да </w:t>
      </w:r>
      <w:r w:rsidRPr="0090403C">
        <w:rPr>
          <w:noProof/>
          <w:sz w:val="22"/>
          <w:szCs w:val="22"/>
          <w:lang w:val="bg-BG"/>
        </w:rPr>
        <w:t>доведе до значими промени в съотношението полза/риск,</w:t>
      </w:r>
      <w:r w:rsidRPr="0090403C">
        <w:rPr>
          <w:sz w:val="22"/>
          <w:szCs w:val="22"/>
          <w:lang w:val="bg-BG"/>
        </w:rPr>
        <w:t xml:space="preserve"> или </w:t>
      </w:r>
      <w:r w:rsidRPr="0090403C">
        <w:rPr>
          <w:noProof/>
          <w:sz w:val="22"/>
          <w:szCs w:val="22"/>
          <w:lang w:val="bg-BG"/>
        </w:rPr>
        <w:t xml:space="preserve">след </w:t>
      </w:r>
      <w:r w:rsidRPr="0090403C">
        <w:rPr>
          <w:sz w:val="22"/>
          <w:szCs w:val="22"/>
          <w:lang w:val="bg-BG"/>
        </w:rPr>
        <w:t xml:space="preserve">достигане на важен етап </w:t>
      </w:r>
      <w:r w:rsidRPr="0090403C">
        <w:rPr>
          <w:noProof/>
          <w:sz w:val="22"/>
          <w:szCs w:val="22"/>
          <w:lang w:val="bg-BG"/>
        </w:rPr>
        <w:t xml:space="preserve">(във връзка с проследяване на лекарствената безопасност или </w:t>
      </w:r>
      <w:r w:rsidR="00B16DB3" w:rsidRPr="00B16DB3">
        <w:rPr>
          <w:sz w:val="22"/>
          <w:szCs w:val="22"/>
          <w:lang w:val="bg-BG"/>
        </w:rPr>
        <w:t>свеждане на риска до минимум</w:t>
      </w:r>
      <w:r w:rsidRPr="0090403C">
        <w:rPr>
          <w:sz w:val="22"/>
          <w:szCs w:val="22"/>
          <w:lang w:val="bg-BG"/>
        </w:rPr>
        <w:t>)</w:t>
      </w:r>
      <w:r w:rsidRPr="0090403C">
        <w:rPr>
          <w:i/>
          <w:noProof/>
          <w:sz w:val="22"/>
          <w:szCs w:val="22"/>
          <w:lang w:val="bg-BG"/>
        </w:rPr>
        <w:t>.</w:t>
      </w:r>
    </w:p>
    <w:p w14:paraId="57A5A000" w14:textId="77777777" w:rsidR="001B71B8" w:rsidRPr="00A91847" w:rsidRDefault="001B71B8" w:rsidP="001B71B8">
      <w:pPr>
        <w:suppressLineNumbers/>
        <w:ind w:right="-1"/>
        <w:rPr>
          <w:b/>
          <w:noProof/>
          <w:sz w:val="22"/>
          <w:szCs w:val="22"/>
          <w:lang w:val="ru-RU"/>
        </w:rPr>
      </w:pPr>
    </w:p>
    <w:p w14:paraId="07F7FF2A" w14:textId="77777777" w:rsidR="001351AB" w:rsidRPr="00F31597" w:rsidRDefault="001351AB" w:rsidP="00906E42">
      <w:pPr>
        <w:autoSpaceDE w:val="0"/>
        <w:autoSpaceDN w:val="0"/>
        <w:adjustRightInd w:val="0"/>
        <w:spacing w:line="260" w:lineRule="exact"/>
        <w:ind w:right="-1"/>
        <w:rPr>
          <w:rFonts w:eastAsia="SimSun"/>
          <w:noProof/>
          <w:sz w:val="22"/>
          <w:szCs w:val="22"/>
          <w:lang w:val="bg-BG" w:eastAsia="zh-CN"/>
        </w:rPr>
      </w:pPr>
      <w:r>
        <w:rPr>
          <w:rFonts w:eastAsia="SimSun"/>
          <w:sz w:val="22"/>
          <w:szCs w:val="22"/>
          <w:lang w:val="bg-BG" w:eastAsia="zh-CN"/>
        </w:rPr>
        <w:br w:type="page"/>
      </w:r>
    </w:p>
    <w:p w14:paraId="50049598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5AEBCFEB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23945333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0C48836D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54E6B367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317D6936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3339FA96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524F0849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3CFDB069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6B658874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3130C1F4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368D7233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6B62F015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4DA14280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3E80FF7E" w14:textId="77777777" w:rsidR="008B786D" w:rsidRPr="00F31597" w:rsidRDefault="008B786D" w:rsidP="008B786D">
      <w:pPr>
        <w:rPr>
          <w:rFonts w:eastAsia="SimSun"/>
          <w:noProof/>
          <w:sz w:val="22"/>
          <w:szCs w:val="22"/>
          <w:lang w:val="bg-BG" w:eastAsia="zh-CN"/>
        </w:rPr>
      </w:pPr>
    </w:p>
    <w:p w14:paraId="75D65A30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3B4EE656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5CE757AB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321B2093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55BD7EFE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61BDBD13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470B63D5" w14:textId="77777777" w:rsidR="008B786D" w:rsidRPr="006B2343" w:rsidRDefault="008B786D" w:rsidP="008B786D">
      <w:pPr>
        <w:jc w:val="center"/>
        <w:outlineLvl w:val="0"/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ПРИЛОЖЕНИЕ III</w:t>
      </w:r>
    </w:p>
    <w:p w14:paraId="1B01CBBB" w14:textId="77777777" w:rsidR="008B786D" w:rsidRPr="006B2343" w:rsidRDefault="008B786D" w:rsidP="008B786D">
      <w:pPr>
        <w:jc w:val="center"/>
        <w:rPr>
          <w:b/>
          <w:noProof/>
          <w:sz w:val="22"/>
          <w:szCs w:val="22"/>
          <w:lang w:val="bg-BG"/>
        </w:rPr>
      </w:pPr>
    </w:p>
    <w:p w14:paraId="2EF1873F" w14:textId="77777777" w:rsidR="008B786D" w:rsidRPr="006B2343" w:rsidRDefault="00E31734" w:rsidP="008B786D">
      <w:pPr>
        <w:jc w:val="center"/>
        <w:outlineLvl w:val="0"/>
        <w:rPr>
          <w:b/>
          <w:noProof/>
          <w:sz w:val="22"/>
          <w:szCs w:val="22"/>
          <w:lang w:val="bg-BG"/>
        </w:rPr>
      </w:pPr>
      <w:r>
        <w:rPr>
          <w:b/>
          <w:noProof/>
          <w:sz w:val="22"/>
          <w:szCs w:val="22"/>
          <w:lang w:val="bg-BG"/>
        </w:rPr>
        <w:t>ДАННИ</w:t>
      </w:r>
      <w:r w:rsidRPr="006B2343">
        <w:rPr>
          <w:b/>
          <w:noProof/>
          <w:sz w:val="22"/>
          <w:szCs w:val="22"/>
          <w:lang w:val="bg-BG"/>
        </w:rPr>
        <w:t xml:space="preserve"> </w:t>
      </w:r>
      <w:r w:rsidR="008B786D" w:rsidRPr="006B2343">
        <w:rPr>
          <w:b/>
          <w:noProof/>
          <w:sz w:val="22"/>
          <w:szCs w:val="22"/>
          <w:lang w:val="bg-BG"/>
        </w:rPr>
        <w:t>ВЪРХУ ОПАКОВКАТА И ЛИСТОВКА</w:t>
      </w:r>
    </w:p>
    <w:p w14:paraId="02DE4C37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251E82AB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br w:type="page"/>
      </w:r>
    </w:p>
    <w:p w14:paraId="1E87A5CE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54F0857C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2A3DC1FC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1E47B585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00B620B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0FBD18B7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6469DA5A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BEA9F89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02F739BE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616EE1DF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75DC1C86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183F42D5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DF3AC7C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182CF95A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10669F2E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BF56500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2030A12B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04A3C53E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9D28E1A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3DA24639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56CDD30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0C6E442C" w14:textId="77777777" w:rsidR="008B786D" w:rsidRPr="006B2343" w:rsidRDefault="008B786D" w:rsidP="008B786D">
      <w:pPr>
        <w:pStyle w:val="TitleA"/>
      </w:pPr>
      <w:r w:rsidRPr="006B2343">
        <w:t>A. ДАННИ ВЪРХУ ОПАКОВКАТА</w:t>
      </w:r>
    </w:p>
    <w:p w14:paraId="7D39F544" w14:textId="77777777" w:rsidR="008B786D" w:rsidRPr="006B2343" w:rsidRDefault="008B786D" w:rsidP="004B225F">
      <w:pPr>
        <w:shd w:val="clear" w:color="auto" w:fill="FFFFFF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br w:type="page"/>
      </w:r>
    </w:p>
    <w:p w14:paraId="33833521" w14:textId="77777777" w:rsidR="008B786D" w:rsidRPr="006B2343" w:rsidRDefault="008B786D" w:rsidP="008B7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lastRenderedPageBreak/>
        <w:t>ДАННИ, КОИТО ТРЯБВА ДА СЪДЪРЖА ВТОРИЧНАТА ОПАКОВКА</w:t>
      </w:r>
    </w:p>
    <w:p w14:paraId="4B99FD8B" w14:textId="77777777" w:rsidR="008B786D" w:rsidRPr="006B2343" w:rsidRDefault="008B786D" w:rsidP="008B7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noProof/>
          <w:sz w:val="22"/>
          <w:szCs w:val="22"/>
          <w:lang w:val="bg-BG"/>
        </w:rPr>
      </w:pPr>
    </w:p>
    <w:p w14:paraId="6DA08D11" w14:textId="77777777" w:rsidR="008B786D" w:rsidRPr="006B2343" w:rsidRDefault="00CB5BC0" w:rsidP="008B7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 w:val="22"/>
          <w:szCs w:val="22"/>
          <w:lang w:val="bg-BG"/>
        </w:rPr>
      </w:pPr>
      <w:r w:rsidRPr="00011CC5">
        <w:rPr>
          <w:b/>
          <w:noProof/>
          <w:sz w:val="22"/>
          <w:szCs w:val="22"/>
          <w:lang w:val="bg-BG"/>
        </w:rPr>
        <w:t>Външна картонена кутия</w:t>
      </w:r>
    </w:p>
    <w:p w14:paraId="4350C1A2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0C213274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7099545E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1.</w:t>
      </w:r>
      <w:r w:rsidRPr="006B2343">
        <w:rPr>
          <w:b/>
          <w:noProof/>
          <w:sz w:val="22"/>
          <w:szCs w:val="22"/>
          <w:lang w:val="bg-BG"/>
        </w:rPr>
        <w:tab/>
        <w:t>ИМЕ НА ЛЕКАРСТВЕНИЯ ПРОДУКТ</w:t>
      </w:r>
    </w:p>
    <w:p w14:paraId="45469E3F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4131B9B8" w14:textId="7D72498E" w:rsidR="008B786D" w:rsidRPr="006B2343" w:rsidRDefault="00007351" w:rsidP="008B786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6B2343">
        <w:rPr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20 микрограма/80 микролитра, инжекционен разтвор в предварително напълнена писалка</w:t>
      </w:r>
    </w:p>
    <w:p w14:paraId="2BAE91BA" w14:textId="77777777" w:rsidR="008B786D" w:rsidRPr="006B2343" w:rsidRDefault="00FF04EA" w:rsidP="008B786D">
      <w:pPr>
        <w:rPr>
          <w:noProof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терипаратид</w:t>
      </w:r>
    </w:p>
    <w:p w14:paraId="631943CA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5B4A9790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57A560D4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2.</w:t>
      </w:r>
      <w:r w:rsidRPr="006B2343">
        <w:rPr>
          <w:b/>
          <w:noProof/>
          <w:sz w:val="22"/>
          <w:szCs w:val="22"/>
          <w:lang w:val="bg-BG"/>
        </w:rPr>
        <w:tab/>
        <w:t>ОБЯВЯВАНЕ НА АКТИВНОТО</w:t>
      </w:r>
      <w:r w:rsidR="007E2412">
        <w:rPr>
          <w:b/>
          <w:noProof/>
          <w:sz w:val="22"/>
          <w:szCs w:val="22"/>
          <w:lang w:val="bg-BG"/>
        </w:rPr>
        <w:t>(ИТЕ)</w:t>
      </w:r>
      <w:r w:rsidR="00C10E35">
        <w:rPr>
          <w:b/>
          <w:noProof/>
          <w:sz w:val="22"/>
          <w:szCs w:val="22"/>
          <w:lang w:val="bg-BG"/>
        </w:rPr>
        <w:t xml:space="preserve"> </w:t>
      </w:r>
      <w:r w:rsidRPr="006B2343">
        <w:rPr>
          <w:b/>
          <w:noProof/>
          <w:sz w:val="22"/>
          <w:szCs w:val="22"/>
          <w:lang w:val="bg-BG"/>
        </w:rPr>
        <w:t>ВЕЩЕСТВО</w:t>
      </w:r>
      <w:r w:rsidR="007E2412">
        <w:rPr>
          <w:b/>
          <w:noProof/>
          <w:sz w:val="22"/>
          <w:szCs w:val="22"/>
          <w:lang w:val="bg-BG"/>
        </w:rPr>
        <w:t>(А)</w:t>
      </w:r>
    </w:p>
    <w:p w14:paraId="7E8085F8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23A07CF2" w14:textId="77777777" w:rsidR="008B786D" w:rsidRPr="006B2343" w:rsidRDefault="00007351" w:rsidP="008B786D">
      <w:pPr>
        <w:rPr>
          <w:noProof/>
          <w:sz w:val="22"/>
          <w:szCs w:val="22"/>
          <w:lang w:val="bg-BG"/>
        </w:rPr>
      </w:pPr>
      <w:r w:rsidRPr="00007351">
        <w:rPr>
          <w:sz w:val="22"/>
          <w:szCs w:val="22"/>
          <w:lang w:val="bg-BG"/>
        </w:rPr>
        <w:t>Всяка предварително напълнена писалка от 2,4 ml съдържа 600 микрограма терипаратид. (съответстващ</w:t>
      </w:r>
      <w:r>
        <w:rPr>
          <w:sz w:val="22"/>
          <w:szCs w:val="22"/>
          <w:lang w:val="bg-BG"/>
        </w:rPr>
        <w:t>и</w:t>
      </w:r>
      <w:r w:rsidRPr="00007351">
        <w:rPr>
          <w:sz w:val="22"/>
          <w:szCs w:val="22"/>
          <w:lang w:val="bg-BG"/>
        </w:rPr>
        <w:t xml:space="preserve"> на 250 микрограма на ml).</w:t>
      </w:r>
    </w:p>
    <w:p w14:paraId="5EE62182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3DA07103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3.</w:t>
      </w:r>
      <w:r w:rsidRPr="006B2343">
        <w:rPr>
          <w:b/>
          <w:noProof/>
          <w:sz w:val="22"/>
          <w:szCs w:val="22"/>
          <w:lang w:val="bg-BG"/>
        </w:rPr>
        <w:tab/>
        <w:t>СПИСЪК НА ПОМОЩНИТЕ ВЕЩЕСТВА</w:t>
      </w:r>
    </w:p>
    <w:p w14:paraId="4F1C526F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0C935E12" w14:textId="29BC622A" w:rsidR="008B786D" w:rsidRDefault="00566254" w:rsidP="008B786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Помощни вещества: </w:t>
      </w:r>
      <w:r w:rsidR="00147B7F">
        <w:rPr>
          <w:sz w:val="22"/>
          <w:szCs w:val="22"/>
          <w:lang w:val="bg-BG"/>
        </w:rPr>
        <w:t>л</w:t>
      </w:r>
      <w:r w:rsidR="00147B7F" w:rsidRPr="006B2343">
        <w:rPr>
          <w:sz w:val="22"/>
          <w:szCs w:val="22"/>
          <w:lang w:val="bg-BG"/>
        </w:rPr>
        <w:t xml:space="preserve">едена </w:t>
      </w:r>
      <w:r w:rsidR="008B786D" w:rsidRPr="006B2343">
        <w:rPr>
          <w:sz w:val="22"/>
          <w:szCs w:val="22"/>
          <w:lang w:val="bg-BG"/>
        </w:rPr>
        <w:t>оцетна киселина</w:t>
      </w:r>
      <w:r>
        <w:rPr>
          <w:sz w:val="22"/>
          <w:szCs w:val="22"/>
          <w:lang w:val="bg-BG"/>
        </w:rPr>
        <w:t xml:space="preserve"> (Е260)</w:t>
      </w:r>
      <w:r w:rsidR="008B786D" w:rsidRPr="006B2343">
        <w:rPr>
          <w:sz w:val="22"/>
          <w:szCs w:val="22"/>
          <w:lang w:val="bg-BG"/>
        </w:rPr>
        <w:t>,</w:t>
      </w:r>
      <w:r w:rsidR="005C3C1B">
        <w:rPr>
          <w:sz w:val="22"/>
          <w:szCs w:val="22"/>
          <w:lang w:val="bg-BG"/>
        </w:rPr>
        <w:t xml:space="preserve"> </w:t>
      </w:r>
      <w:r w:rsidR="00147B7F">
        <w:rPr>
          <w:sz w:val="22"/>
          <w:szCs w:val="22"/>
          <w:lang w:val="bg-BG"/>
        </w:rPr>
        <w:t xml:space="preserve">безводен </w:t>
      </w:r>
      <w:r w:rsidR="008B786D" w:rsidRPr="005C3C1B">
        <w:rPr>
          <w:sz w:val="22"/>
          <w:szCs w:val="22"/>
          <w:lang w:val="bg-BG"/>
        </w:rPr>
        <w:t>натриев ацетат</w:t>
      </w:r>
      <w:r w:rsidR="00147B7F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(Е262)</w:t>
      </w:r>
      <w:r w:rsidR="008B786D" w:rsidRPr="006B2343">
        <w:rPr>
          <w:sz w:val="22"/>
          <w:szCs w:val="22"/>
          <w:lang w:val="bg-BG"/>
        </w:rPr>
        <w:t>, манитол</w:t>
      </w:r>
      <w:r>
        <w:rPr>
          <w:sz w:val="22"/>
          <w:szCs w:val="22"/>
          <w:lang w:val="bg-BG"/>
        </w:rPr>
        <w:t xml:space="preserve"> (Е421)</w:t>
      </w:r>
      <w:r w:rsidR="008B786D" w:rsidRPr="006B2343">
        <w:rPr>
          <w:sz w:val="22"/>
          <w:szCs w:val="22"/>
          <w:lang w:val="bg-BG"/>
        </w:rPr>
        <w:t xml:space="preserve">, метакрезол, </w:t>
      </w:r>
      <w:r>
        <w:rPr>
          <w:sz w:val="22"/>
          <w:szCs w:val="22"/>
          <w:lang w:val="bg-BG"/>
        </w:rPr>
        <w:t>х</w:t>
      </w:r>
      <w:r w:rsidR="008B786D" w:rsidRPr="006B2343">
        <w:rPr>
          <w:sz w:val="22"/>
          <w:szCs w:val="22"/>
          <w:lang w:val="bg-BG"/>
        </w:rPr>
        <w:t xml:space="preserve">лороводородна киселина </w:t>
      </w:r>
      <w:r>
        <w:rPr>
          <w:sz w:val="22"/>
          <w:szCs w:val="22"/>
          <w:lang w:val="bg-BG"/>
        </w:rPr>
        <w:t>(за корекция на pH)</w:t>
      </w:r>
      <w:r w:rsidR="00CB5BC0">
        <w:rPr>
          <w:sz w:val="22"/>
          <w:szCs w:val="22"/>
          <w:lang w:val="bg-BG"/>
        </w:rPr>
        <w:t xml:space="preserve"> (Е507)</w:t>
      </w:r>
      <w:r>
        <w:rPr>
          <w:sz w:val="22"/>
          <w:szCs w:val="22"/>
          <w:lang w:val="bg-BG"/>
        </w:rPr>
        <w:t xml:space="preserve">, </w:t>
      </w:r>
      <w:r w:rsidR="008B786D" w:rsidRPr="006B2343">
        <w:rPr>
          <w:sz w:val="22"/>
          <w:szCs w:val="22"/>
          <w:lang w:val="bg-BG"/>
        </w:rPr>
        <w:t xml:space="preserve">натриев хидроксид </w:t>
      </w:r>
      <w:r w:rsidR="007E2412">
        <w:rPr>
          <w:snapToGrid w:val="0"/>
          <w:sz w:val="22"/>
          <w:szCs w:val="22"/>
          <w:lang w:val="bg-BG"/>
        </w:rPr>
        <w:t>(</w:t>
      </w:r>
      <w:r w:rsidR="007E2412" w:rsidRPr="006B2343">
        <w:rPr>
          <w:sz w:val="22"/>
          <w:szCs w:val="22"/>
          <w:lang w:val="bg-BG"/>
        </w:rPr>
        <w:t xml:space="preserve">за </w:t>
      </w:r>
      <w:r w:rsidR="009A793B">
        <w:rPr>
          <w:sz w:val="22"/>
          <w:szCs w:val="22"/>
          <w:lang w:val="bg-BG"/>
        </w:rPr>
        <w:t>корекция</w:t>
      </w:r>
      <w:r w:rsidR="007E2412" w:rsidRPr="006B2343">
        <w:rPr>
          <w:sz w:val="22"/>
          <w:szCs w:val="22"/>
          <w:lang w:val="bg-BG"/>
        </w:rPr>
        <w:t xml:space="preserve"> на pH</w:t>
      </w:r>
      <w:r w:rsidR="007E2412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(Е524) и </w:t>
      </w:r>
      <w:r w:rsidRPr="00566254">
        <w:rPr>
          <w:sz w:val="22"/>
          <w:szCs w:val="22"/>
          <w:lang w:val="bg-BG"/>
        </w:rPr>
        <w:t>вода за инжекции</w:t>
      </w:r>
      <w:r w:rsidR="008B786D" w:rsidRPr="006B2343">
        <w:rPr>
          <w:sz w:val="22"/>
          <w:szCs w:val="22"/>
          <w:lang w:val="bg-BG"/>
        </w:rPr>
        <w:t>.</w:t>
      </w:r>
    </w:p>
    <w:p w14:paraId="0C8C81AE" w14:textId="77777777" w:rsidR="00566254" w:rsidRPr="006B2343" w:rsidRDefault="00566254" w:rsidP="008B786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За повече информация вижте листовката.</w:t>
      </w:r>
    </w:p>
    <w:p w14:paraId="055798FA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0C945B1B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3277DBB3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4.</w:t>
      </w:r>
      <w:r w:rsidRPr="006B2343">
        <w:rPr>
          <w:b/>
          <w:noProof/>
          <w:sz w:val="22"/>
          <w:szCs w:val="22"/>
          <w:lang w:val="bg-BG"/>
        </w:rPr>
        <w:tab/>
        <w:t>ЛЕКАРСТВЕНА ФОРМА И КОЛИЧЕСТВО В ЕДНА ОПАКОВКА</w:t>
      </w:r>
    </w:p>
    <w:p w14:paraId="3B34210B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59E4739E" w14:textId="20FDC44F" w:rsidR="00CB301E" w:rsidRDefault="008B786D" w:rsidP="008B786D">
      <w:pPr>
        <w:rPr>
          <w:sz w:val="22"/>
          <w:szCs w:val="22"/>
          <w:highlight w:val="lightGray"/>
          <w:lang w:val="bg-BG"/>
        </w:rPr>
      </w:pPr>
      <w:r w:rsidRPr="00D225EA">
        <w:rPr>
          <w:sz w:val="22"/>
          <w:szCs w:val="22"/>
          <w:highlight w:val="lightGray"/>
          <w:lang w:val="bg-BG"/>
        </w:rPr>
        <w:t>Инжекционен разтвор</w:t>
      </w:r>
    </w:p>
    <w:p w14:paraId="5F7F64A7" w14:textId="77777777" w:rsidR="00D518E0" w:rsidRPr="00AF6FBA" w:rsidRDefault="00D518E0" w:rsidP="008B786D">
      <w:pPr>
        <w:rPr>
          <w:sz w:val="22"/>
          <w:szCs w:val="22"/>
          <w:lang w:val="bg-BG"/>
        </w:rPr>
      </w:pPr>
    </w:p>
    <w:p w14:paraId="2C345F53" w14:textId="77777777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1 </w:t>
      </w:r>
      <w:r w:rsidR="00566254">
        <w:rPr>
          <w:sz w:val="22"/>
          <w:szCs w:val="22"/>
          <w:lang w:val="bg-BG"/>
        </w:rPr>
        <w:t xml:space="preserve">предварително напълнена </w:t>
      </w:r>
      <w:r w:rsidRPr="006B2343">
        <w:rPr>
          <w:sz w:val="22"/>
          <w:szCs w:val="22"/>
          <w:lang w:val="bg-BG"/>
        </w:rPr>
        <w:t xml:space="preserve">писалка </w:t>
      </w:r>
      <w:r w:rsidR="00566254">
        <w:rPr>
          <w:sz w:val="22"/>
          <w:szCs w:val="22"/>
          <w:lang w:val="bg-BG"/>
        </w:rPr>
        <w:t>(28 дози)</w:t>
      </w:r>
    </w:p>
    <w:p w14:paraId="7039AE58" w14:textId="4260E01E" w:rsidR="008B786D" w:rsidRPr="006B2343" w:rsidRDefault="008B786D" w:rsidP="008B786D">
      <w:pPr>
        <w:rPr>
          <w:sz w:val="22"/>
          <w:szCs w:val="22"/>
          <w:lang w:val="bg-BG"/>
        </w:rPr>
      </w:pPr>
      <w:r w:rsidRPr="005906D7">
        <w:rPr>
          <w:sz w:val="22"/>
          <w:szCs w:val="22"/>
          <w:highlight w:val="lightGray"/>
          <w:lang w:val="bg-BG"/>
        </w:rPr>
        <w:t>3 </w:t>
      </w:r>
      <w:r w:rsidR="00566254" w:rsidRPr="005906D7">
        <w:rPr>
          <w:sz w:val="22"/>
          <w:szCs w:val="22"/>
          <w:highlight w:val="lightGray"/>
          <w:lang w:val="bg-BG"/>
        </w:rPr>
        <w:t xml:space="preserve">предварително напълнени </w:t>
      </w:r>
      <w:r w:rsidRPr="005906D7">
        <w:rPr>
          <w:sz w:val="22"/>
          <w:szCs w:val="22"/>
          <w:highlight w:val="lightGray"/>
          <w:lang w:val="bg-BG"/>
        </w:rPr>
        <w:t xml:space="preserve">писалки </w:t>
      </w:r>
      <w:r w:rsidR="00566254" w:rsidRPr="005906D7">
        <w:rPr>
          <w:sz w:val="22"/>
          <w:szCs w:val="22"/>
          <w:highlight w:val="lightGray"/>
          <w:lang w:val="bg-BG"/>
        </w:rPr>
        <w:t>(3 х 28 дози)</w:t>
      </w:r>
    </w:p>
    <w:p w14:paraId="6FE252D6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5890D919" w14:textId="77777777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Всяка писалка съдържа 28 дози от 20 микрограма (за 80 микролитра).</w:t>
      </w:r>
    </w:p>
    <w:p w14:paraId="47E56993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7100FE8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E3F1983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5.</w:t>
      </w:r>
      <w:r w:rsidRPr="006B2343">
        <w:rPr>
          <w:b/>
          <w:noProof/>
          <w:sz w:val="22"/>
          <w:szCs w:val="22"/>
          <w:lang w:val="bg-BG"/>
        </w:rPr>
        <w:tab/>
        <w:t>НАЧИН НА ПРИЛ</w:t>
      </w:r>
      <w:r w:rsidR="007D02B4">
        <w:rPr>
          <w:b/>
          <w:noProof/>
          <w:sz w:val="22"/>
          <w:szCs w:val="22"/>
          <w:lang w:val="bg-BG"/>
        </w:rPr>
        <w:t>ОЖЕНИЕ</w:t>
      </w:r>
      <w:r w:rsidRPr="006B2343">
        <w:rPr>
          <w:b/>
          <w:noProof/>
          <w:sz w:val="22"/>
          <w:szCs w:val="22"/>
          <w:lang w:val="bg-BG"/>
        </w:rPr>
        <w:t xml:space="preserve"> И ПЪТ</w:t>
      </w:r>
      <w:r w:rsidR="00CB301E">
        <w:rPr>
          <w:b/>
          <w:noProof/>
          <w:sz w:val="22"/>
          <w:szCs w:val="22"/>
          <w:lang w:val="bg-BG"/>
        </w:rPr>
        <w:t>(</w:t>
      </w:r>
      <w:r w:rsidRPr="006B2343">
        <w:rPr>
          <w:b/>
          <w:noProof/>
          <w:sz w:val="22"/>
          <w:szCs w:val="22"/>
          <w:lang w:val="bg-BG"/>
        </w:rPr>
        <w:t>ИЩА</w:t>
      </w:r>
      <w:r w:rsidR="00CB301E">
        <w:rPr>
          <w:b/>
          <w:noProof/>
          <w:sz w:val="22"/>
          <w:szCs w:val="22"/>
          <w:lang w:val="bg-BG"/>
        </w:rPr>
        <w:t>)</w:t>
      </w:r>
      <w:r w:rsidRPr="006B2343">
        <w:rPr>
          <w:b/>
          <w:noProof/>
          <w:sz w:val="22"/>
          <w:szCs w:val="22"/>
          <w:lang w:val="bg-BG"/>
        </w:rPr>
        <w:t xml:space="preserve"> НА ВЪВЕЖДАНЕ</w:t>
      </w:r>
    </w:p>
    <w:p w14:paraId="65C29572" w14:textId="77777777" w:rsidR="008B786D" w:rsidRPr="006B2343" w:rsidRDefault="008B786D" w:rsidP="008B786D">
      <w:pPr>
        <w:keepNext/>
        <w:rPr>
          <w:i/>
          <w:noProof/>
          <w:sz w:val="22"/>
          <w:szCs w:val="22"/>
          <w:lang w:val="bg-BG"/>
        </w:rPr>
      </w:pPr>
    </w:p>
    <w:p w14:paraId="74EC34F7" w14:textId="77777777" w:rsidR="00CB301E" w:rsidRDefault="00CB301E" w:rsidP="008B786D">
      <w:pPr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t>Преди употреба прочетете листовката.</w:t>
      </w:r>
    </w:p>
    <w:p w14:paraId="24B8DFEB" w14:textId="77777777" w:rsidR="008B786D" w:rsidRPr="006B2343" w:rsidRDefault="00AB4537" w:rsidP="008B786D">
      <w:pPr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t>П</w:t>
      </w:r>
      <w:r w:rsidR="008B786D" w:rsidRPr="006B2343">
        <w:rPr>
          <w:noProof/>
          <w:sz w:val="22"/>
          <w:szCs w:val="22"/>
          <w:lang w:val="bg-BG"/>
        </w:rPr>
        <w:t>одкожно приложение</w:t>
      </w:r>
    </w:p>
    <w:p w14:paraId="6372FB55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D20D83A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0013F594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6.</w:t>
      </w:r>
      <w:r w:rsidRPr="006B2343">
        <w:rPr>
          <w:b/>
          <w:noProof/>
          <w:sz w:val="22"/>
          <w:szCs w:val="22"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C10E35">
        <w:rPr>
          <w:b/>
          <w:noProof/>
          <w:sz w:val="22"/>
          <w:szCs w:val="22"/>
          <w:lang w:val="bg-BG"/>
        </w:rPr>
        <w:t>Е</w:t>
      </w:r>
      <w:r w:rsidRPr="006B2343">
        <w:rPr>
          <w:b/>
          <w:noProof/>
          <w:sz w:val="22"/>
          <w:szCs w:val="22"/>
          <w:lang w:val="bg-BG"/>
        </w:rPr>
        <w:t xml:space="preserve"> ОТ ПОГЛЕДА И ДОСЕГА НА ДЕЦА</w:t>
      </w:r>
    </w:p>
    <w:p w14:paraId="18C0CD57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37923A48" w14:textId="77777777" w:rsidR="008B786D" w:rsidRPr="006B2343" w:rsidRDefault="008B786D" w:rsidP="008B786D">
      <w:pPr>
        <w:outlineLvl w:val="0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Да се съхранява на място, недостъпно за деца.</w:t>
      </w:r>
    </w:p>
    <w:p w14:paraId="7FD29BB6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DAC8EA6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6FE9681E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7.</w:t>
      </w:r>
      <w:r w:rsidRPr="006B2343">
        <w:rPr>
          <w:b/>
          <w:noProof/>
          <w:sz w:val="22"/>
          <w:szCs w:val="22"/>
          <w:lang w:val="bg-BG"/>
        </w:rPr>
        <w:tab/>
        <w:t>ДРУГИ СПЕЦИАЛНИ ПРЕДУПРЕЖДЕНИЯ, АКО Е НЕОБХОДИМО</w:t>
      </w:r>
    </w:p>
    <w:p w14:paraId="684C43BA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50CF2816" w14:textId="77777777" w:rsidR="009E244E" w:rsidRPr="006B2343" w:rsidRDefault="009E244E" w:rsidP="008B786D">
      <w:pPr>
        <w:rPr>
          <w:noProof/>
          <w:sz w:val="22"/>
          <w:szCs w:val="22"/>
          <w:lang w:val="bg-BG"/>
        </w:rPr>
      </w:pPr>
    </w:p>
    <w:p w14:paraId="3641B4F3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lastRenderedPageBreak/>
        <w:t>8.</w:t>
      </w:r>
      <w:r w:rsidRPr="006B2343">
        <w:rPr>
          <w:b/>
          <w:noProof/>
          <w:sz w:val="22"/>
          <w:szCs w:val="22"/>
          <w:lang w:val="bg-BG"/>
        </w:rPr>
        <w:tab/>
        <w:t>ДАТА НА ИЗТИЧАНЕ СРОКА НА ГОДНОСТ</w:t>
      </w:r>
    </w:p>
    <w:p w14:paraId="11C7A9C5" w14:textId="77777777" w:rsidR="008B786D" w:rsidRPr="006B2343" w:rsidRDefault="008B786D" w:rsidP="008B786D">
      <w:pPr>
        <w:keepNext/>
        <w:rPr>
          <w:sz w:val="22"/>
          <w:szCs w:val="22"/>
          <w:lang w:val="bg-BG"/>
        </w:rPr>
      </w:pPr>
    </w:p>
    <w:p w14:paraId="33C895BA" w14:textId="3D8CCD5C" w:rsidR="008B786D" w:rsidRPr="006B2343" w:rsidRDefault="00695877" w:rsidP="008B786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Годен до:</w:t>
      </w:r>
    </w:p>
    <w:p w14:paraId="3124CC06" w14:textId="77777777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Писалката трябва да се изхвърли 28 дни след първата употреба.</w:t>
      </w:r>
    </w:p>
    <w:p w14:paraId="6BB3D8A5" w14:textId="77777777" w:rsidR="008B786D" w:rsidRPr="006B2343" w:rsidRDefault="008B786D" w:rsidP="008B786D">
      <w:pPr>
        <w:rPr>
          <w:bCs/>
          <w:sz w:val="22"/>
          <w:szCs w:val="22"/>
          <w:lang w:val="bg-BG"/>
        </w:rPr>
      </w:pPr>
      <w:r w:rsidRPr="006B2343">
        <w:rPr>
          <w:bCs/>
          <w:sz w:val="22"/>
          <w:szCs w:val="22"/>
          <w:lang w:val="bg-BG"/>
        </w:rPr>
        <w:t>Дата на първа употреба:</w:t>
      </w:r>
    </w:p>
    <w:p w14:paraId="6D8B234E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0DD660CC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744C3684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9.</w:t>
      </w:r>
      <w:r w:rsidRPr="006B2343">
        <w:rPr>
          <w:b/>
          <w:noProof/>
          <w:sz w:val="22"/>
          <w:szCs w:val="22"/>
          <w:lang w:val="bg-BG"/>
        </w:rPr>
        <w:tab/>
        <w:t>СПЕЦИАЛНИ УСЛОВИЯ НА СЪХРАНЕНИЕ</w:t>
      </w:r>
    </w:p>
    <w:p w14:paraId="2AD45FF0" w14:textId="77777777" w:rsidR="008B786D" w:rsidRPr="006B2343" w:rsidRDefault="008B786D" w:rsidP="008B786D">
      <w:pPr>
        <w:keepNext/>
        <w:rPr>
          <w:sz w:val="22"/>
          <w:szCs w:val="22"/>
          <w:lang w:val="bg-BG"/>
        </w:rPr>
      </w:pPr>
    </w:p>
    <w:p w14:paraId="307148F0" w14:textId="1982BB70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Да се съхранява в хладилник</w:t>
      </w:r>
      <w:r w:rsidR="003F7209" w:rsidRPr="00AF6FBA">
        <w:rPr>
          <w:sz w:val="22"/>
          <w:szCs w:val="22"/>
          <w:lang w:val="bg-BG"/>
        </w:rPr>
        <w:t xml:space="preserve"> </w:t>
      </w:r>
      <w:r w:rsidR="003F7209" w:rsidRPr="003F7209">
        <w:rPr>
          <w:sz w:val="22"/>
          <w:szCs w:val="22"/>
          <w:lang w:val="bg-BG"/>
        </w:rPr>
        <w:t>(2°C – 8°C)</w:t>
      </w:r>
      <w:r w:rsidR="0075392E" w:rsidRPr="00AF6FBA">
        <w:rPr>
          <w:sz w:val="22"/>
          <w:szCs w:val="22"/>
          <w:lang w:val="bg-BG"/>
        </w:rPr>
        <w:t>.</w:t>
      </w:r>
    </w:p>
    <w:p w14:paraId="0507F55C" w14:textId="475D77AD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Да не се замразява</w:t>
      </w:r>
    </w:p>
    <w:p w14:paraId="1D5C798E" w14:textId="041972CA" w:rsidR="008B786D" w:rsidRPr="006B2343" w:rsidRDefault="003F7209" w:rsidP="008B786D">
      <w:pPr>
        <w:rPr>
          <w:noProof/>
          <w:sz w:val="22"/>
          <w:szCs w:val="22"/>
          <w:lang w:val="bg-BG"/>
        </w:rPr>
      </w:pPr>
      <w:r w:rsidRPr="003F7209">
        <w:rPr>
          <w:noProof/>
          <w:sz w:val="22"/>
          <w:szCs w:val="22"/>
          <w:lang w:val="bg-BG"/>
        </w:rPr>
        <w:t>Продуктът може да се съхранява преди първо отваряне при 25°C за 24 часа</w:t>
      </w:r>
    </w:p>
    <w:p w14:paraId="7FAFF9B9" w14:textId="354545F7" w:rsidR="008B786D" w:rsidRDefault="008B786D" w:rsidP="008B786D">
      <w:pPr>
        <w:ind w:left="567" w:hanging="567"/>
        <w:rPr>
          <w:noProof/>
          <w:sz w:val="22"/>
          <w:szCs w:val="22"/>
          <w:lang w:val="bg-BG"/>
        </w:rPr>
      </w:pPr>
    </w:p>
    <w:p w14:paraId="3D99F2C4" w14:textId="77777777" w:rsidR="00D518E0" w:rsidRPr="006B2343" w:rsidRDefault="00D518E0" w:rsidP="008B786D">
      <w:pPr>
        <w:ind w:left="567" w:hanging="567"/>
        <w:rPr>
          <w:noProof/>
          <w:sz w:val="22"/>
          <w:szCs w:val="22"/>
          <w:lang w:val="bg-BG"/>
        </w:rPr>
      </w:pPr>
    </w:p>
    <w:p w14:paraId="1D0C36CE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10.</w:t>
      </w:r>
      <w:r w:rsidRPr="006B2343">
        <w:rPr>
          <w:b/>
          <w:noProof/>
          <w:sz w:val="22"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789F3567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0ED0B5F2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77E0AC66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11.</w:t>
      </w:r>
      <w:r w:rsidRPr="006B2343">
        <w:rPr>
          <w:b/>
          <w:noProof/>
          <w:sz w:val="22"/>
          <w:szCs w:val="22"/>
          <w:lang w:val="bg-BG"/>
        </w:rPr>
        <w:tab/>
        <w:t>ИМЕ И АДРЕС НА ПРИТЕЖАТЕЛЯ НА РАЗРЕШЕНИЕТО ЗА УПОТРЕБА</w:t>
      </w:r>
    </w:p>
    <w:p w14:paraId="0142BAB2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7800F908" w14:textId="77777777" w:rsidR="00566254" w:rsidRPr="00566254" w:rsidRDefault="00566254" w:rsidP="00566254">
      <w:pPr>
        <w:keepNext/>
        <w:rPr>
          <w:sz w:val="22"/>
          <w:szCs w:val="22"/>
          <w:lang w:val="bg-BG"/>
        </w:rPr>
      </w:pPr>
      <w:r w:rsidRPr="00566254">
        <w:rPr>
          <w:sz w:val="22"/>
          <w:szCs w:val="22"/>
          <w:lang w:val="bg-BG"/>
        </w:rPr>
        <w:t>Sun Pharmaceutical Industries Europe BV</w:t>
      </w:r>
    </w:p>
    <w:p w14:paraId="585E94DA" w14:textId="77777777" w:rsidR="00566254" w:rsidRPr="00566254" w:rsidRDefault="00566254" w:rsidP="00566254">
      <w:pPr>
        <w:keepNext/>
        <w:rPr>
          <w:sz w:val="22"/>
          <w:szCs w:val="22"/>
          <w:lang w:val="bg-BG"/>
        </w:rPr>
      </w:pPr>
      <w:r w:rsidRPr="00566254">
        <w:rPr>
          <w:sz w:val="22"/>
          <w:szCs w:val="22"/>
          <w:lang w:val="bg-BG"/>
        </w:rPr>
        <w:t>Polarisavenue 87</w:t>
      </w:r>
    </w:p>
    <w:p w14:paraId="3F81589F" w14:textId="77777777" w:rsidR="00566254" w:rsidRDefault="00566254" w:rsidP="008B786D">
      <w:pPr>
        <w:rPr>
          <w:sz w:val="22"/>
          <w:szCs w:val="22"/>
          <w:lang w:val="bg-BG"/>
        </w:rPr>
      </w:pPr>
      <w:r w:rsidRPr="00566254">
        <w:rPr>
          <w:sz w:val="22"/>
          <w:szCs w:val="22"/>
          <w:lang w:val="bg-BG"/>
        </w:rPr>
        <w:t>2132 JH Hoofddorp</w:t>
      </w:r>
    </w:p>
    <w:p w14:paraId="6031950A" w14:textId="77777777" w:rsidR="008B786D" w:rsidRPr="006B2343" w:rsidRDefault="007B0C32" w:rsidP="008B786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Нидерландия</w:t>
      </w:r>
    </w:p>
    <w:p w14:paraId="692F9332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612EDAF3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5D928ACC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12.</w:t>
      </w:r>
      <w:r w:rsidRPr="006B2343">
        <w:rPr>
          <w:b/>
          <w:noProof/>
          <w:sz w:val="22"/>
          <w:szCs w:val="22"/>
          <w:lang w:val="bg-BG"/>
        </w:rPr>
        <w:tab/>
        <w:t>НОМЕР(А) НА РАЗРЕШЕНИЕТО ЗА УПОТРЕБА</w:t>
      </w:r>
    </w:p>
    <w:p w14:paraId="59E38AE0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09539A41" w14:textId="77777777" w:rsidR="00450E4F" w:rsidRPr="00734753" w:rsidRDefault="00450E4F" w:rsidP="00450E4F">
      <w:pPr>
        <w:keepNext/>
        <w:ind w:right="-17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EU/1/</w:t>
      </w:r>
      <w:r w:rsidRPr="00734753">
        <w:rPr>
          <w:sz w:val="22"/>
          <w:szCs w:val="22"/>
          <w:lang w:val="bg-BG"/>
        </w:rPr>
        <w:t>22/1697/001</w:t>
      </w:r>
    </w:p>
    <w:p w14:paraId="67517226" w14:textId="77777777" w:rsidR="00450E4F" w:rsidRPr="00734753" w:rsidRDefault="00450E4F" w:rsidP="00450E4F">
      <w:pPr>
        <w:keepNext/>
        <w:ind w:right="-17"/>
        <w:rPr>
          <w:sz w:val="22"/>
          <w:szCs w:val="22"/>
          <w:lang w:val="bg-BG"/>
        </w:rPr>
      </w:pPr>
      <w:r w:rsidRPr="00450E4F">
        <w:rPr>
          <w:sz w:val="22"/>
          <w:szCs w:val="22"/>
          <w:highlight w:val="lightGray"/>
          <w:lang w:val="bg-BG"/>
        </w:rPr>
        <w:t>EU/1/</w:t>
      </w:r>
      <w:r w:rsidRPr="00734753">
        <w:rPr>
          <w:sz w:val="22"/>
          <w:szCs w:val="22"/>
          <w:highlight w:val="lightGray"/>
          <w:lang w:val="bg-BG"/>
        </w:rPr>
        <w:t>22/1697/002</w:t>
      </w:r>
    </w:p>
    <w:p w14:paraId="3A950109" w14:textId="035CE73B" w:rsidR="008B786D" w:rsidRDefault="008B786D" w:rsidP="008B786D">
      <w:pPr>
        <w:rPr>
          <w:noProof/>
          <w:sz w:val="22"/>
          <w:szCs w:val="22"/>
          <w:lang w:val="bg-BG"/>
        </w:rPr>
      </w:pPr>
    </w:p>
    <w:p w14:paraId="1E1F6B59" w14:textId="77777777" w:rsidR="00B66A73" w:rsidRPr="006B2343" w:rsidRDefault="00B66A73" w:rsidP="008B786D">
      <w:pPr>
        <w:rPr>
          <w:noProof/>
          <w:sz w:val="22"/>
          <w:szCs w:val="22"/>
          <w:lang w:val="bg-BG"/>
        </w:rPr>
      </w:pPr>
    </w:p>
    <w:p w14:paraId="015578F6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13.</w:t>
      </w:r>
      <w:r w:rsidRPr="006B2343">
        <w:rPr>
          <w:b/>
          <w:noProof/>
          <w:sz w:val="22"/>
          <w:szCs w:val="22"/>
          <w:lang w:val="bg-BG"/>
        </w:rPr>
        <w:tab/>
        <w:t>ПАРТИДЕН НОМЕР</w:t>
      </w:r>
    </w:p>
    <w:p w14:paraId="470E1BCE" w14:textId="77777777" w:rsidR="008B786D" w:rsidRPr="006B2343" w:rsidRDefault="008B786D" w:rsidP="008B786D">
      <w:pPr>
        <w:keepNext/>
        <w:rPr>
          <w:i/>
          <w:noProof/>
          <w:sz w:val="22"/>
          <w:szCs w:val="22"/>
          <w:lang w:val="bg-BG"/>
        </w:rPr>
      </w:pPr>
    </w:p>
    <w:p w14:paraId="516628F5" w14:textId="235776F1" w:rsidR="008B786D" w:rsidRPr="006B2343" w:rsidRDefault="00695877" w:rsidP="008B786D">
      <w:pPr>
        <w:rPr>
          <w:noProof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  <w:lang w:val="bg-BG"/>
        </w:rPr>
        <w:t>Партиден №</w:t>
      </w:r>
    </w:p>
    <w:p w14:paraId="573E10C0" w14:textId="31ECD265" w:rsidR="008B786D" w:rsidRDefault="008B786D" w:rsidP="008B786D">
      <w:pPr>
        <w:rPr>
          <w:noProof/>
          <w:sz w:val="22"/>
          <w:szCs w:val="22"/>
          <w:lang w:val="bg-BG"/>
        </w:rPr>
      </w:pPr>
    </w:p>
    <w:p w14:paraId="65503DFD" w14:textId="77777777" w:rsidR="00640F0A" w:rsidRPr="006B2343" w:rsidRDefault="00640F0A" w:rsidP="008B786D">
      <w:pPr>
        <w:rPr>
          <w:noProof/>
          <w:sz w:val="22"/>
          <w:szCs w:val="22"/>
          <w:lang w:val="bg-BG"/>
        </w:rPr>
      </w:pPr>
    </w:p>
    <w:p w14:paraId="03158D1D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14.</w:t>
      </w:r>
      <w:r w:rsidRPr="006B2343">
        <w:rPr>
          <w:b/>
          <w:noProof/>
          <w:sz w:val="22"/>
          <w:szCs w:val="22"/>
          <w:lang w:val="bg-BG"/>
        </w:rPr>
        <w:tab/>
        <w:t>НАЧИН НА ОТПУСКАНЕ</w:t>
      </w:r>
    </w:p>
    <w:p w14:paraId="6CD35292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02139E5C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45AEE871" w14:textId="77777777" w:rsidR="008B786D" w:rsidRPr="006B2343" w:rsidRDefault="008B786D" w:rsidP="008B786D">
      <w:pPr>
        <w:rPr>
          <w:noProof/>
          <w:sz w:val="22"/>
          <w:szCs w:val="22"/>
          <w:lang w:val="bg-BG"/>
        </w:rPr>
      </w:pPr>
    </w:p>
    <w:p w14:paraId="621819A8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15.</w:t>
      </w:r>
      <w:r w:rsidRPr="006B2343">
        <w:rPr>
          <w:b/>
          <w:noProof/>
          <w:sz w:val="22"/>
          <w:szCs w:val="22"/>
          <w:lang w:val="bg-BG"/>
        </w:rPr>
        <w:tab/>
        <w:t>УКАЗАНИЯ ЗА УПОТРЕБА</w:t>
      </w:r>
    </w:p>
    <w:p w14:paraId="519D345F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57AA16EB" w14:textId="1A833862" w:rsidR="00B66A73" w:rsidRDefault="00B66A73" w:rsidP="008B786D">
      <w:pPr>
        <w:rPr>
          <w:noProof/>
          <w:sz w:val="22"/>
          <w:szCs w:val="22"/>
          <w:lang w:val="bg-BG"/>
        </w:rPr>
      </w:pPr>
    </w:p>
    <w:p w14:paraId="3716C618" w14:textId="77777777" w:rsidR="00B66A73" w:rsidRPr="006B2343" w:rsidRDefault="00B66A73" w:rsidP="008B786D">
      <w:pPr>
        <w:rPr>
          <w:noProof/>
          <w:sz w:val="22"/>
          <w:szCs w:val="22"/>
          <w:lang w:val="bg-BG"/>
        </w:rPr>
      </w:pPr>
    </w:p>
    <w:p w14:paraId="6A155435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16.</w:t>
      </w:r>
      <w:r w:rsidRPr="006B2343">
        <w:rPr>
          <w:b/>
          <w:sz w:val="22"/>
          <w:szCs w:val="22"/>
          <w:lang w:val="bg-BG"/>
        </w:rPr>
        <w:tab/>
        <w:t>ИНФОРМАЦИЯ НА БРАЙЛОВА АЗБУКА</w:t>
      </w:r>
    </w:p>
    <w:p w14:paraId="4F4C7142" w14:textId="77777777" w:rsidR="008B786D" w:rsidRPr="006B2343" w:rsidRDefault="008B786D" w:rsidP="008B786D">
      <w:pPr>
        <w:keepNext/>
        <w:rPr>
          <w:sz w:val="22"/>
          <w:szCs w:val="22"/>
          <w:lang w:val="bg-BG"/>
        </w:rPr>
      </w:pPr>
    </w:p>
    <w:p w14:paraId="42A1E26B" w14:textId="0C90C698" w:rsidR="00E054D5" w:rsidRPr="009B5878" w:rsidRDefault="003F7209" w:rsidP="00CB4236">
      <w:pPr>
        <w:rPr>
          <w:sz w:val="22"/>
          <w:szCs w:val="22"/>
          <w:lang w:val="bg-BG"/>
        </w:rPr>
      </w:pPr>
      <w:r>
        <w:rPr>
          <w:sz w:val="22"/>
          <w:szCs w:val="22"/>
        </w:rPr>
        <w:t>t</w:t>
      </w:r>
      <w:r w:rsidR="00566254">
        <w:rPr>
          <w:sz w:val="22"/>
          <w:szCs w:val="22"/>
          <w:lang w:val="bg-BG"/>
        </w:rPr>
        <w:t xml:space="preserve">ерипаратид </w:t>
      </w:r>
      <w:r>
        <w:rPr>
          <w:sz w:val="22"/>
          <w:szCs w:val="22"/>
        </w:rPr>
        <w:t>sun</w:t>
      </w:r>
    </w:p>
    <w:p w14:paraId="5777FCDC" w14:textId="77777777" w:rsidR="00E054D5" w:rsidRDefault="00E054D5" w:rsidP="00CB4236">
      <w:pPr>
        <w:rPr>
          <w:sz w:val="22"/>
          <w:szCs w:val="22"/>
          <w:lang w:val="bg-BG"/>
        </w:rPr>
      </w:pPr>
    </w:p>
    <w:p w14:paraId="312C6388" w14:textId="77777777" w:rsidR="00E054D5" w:rsidRPr="00D54083" w:rsidRDefault="00E054D5" w:rsidP="00E054D5">
      <w:pPr>
        <w:rPr>
          <w:szCs w:val="22"/>
          <w:lang w:val="ru-RU"/>
        </w:rPr>
      </w:pPr>
    </w:p>
    <w:p w14:paraId="0EF3298F" w14:textId="77777777" w:rsidR="00E054D5" w:rsidRPr="00D54083" w:rsidRDefault="00E054D5" w:rsidP="00E054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ru-RU"/>
        </w:rPr>
      </w:pPr>
      <w:r w:rsidRPr="00D54083">
        <w:rPr>
          <w:b/>
          <w:noProof/>
          <w:lang w:val="ru-RU"/>
        </w:rPr>
        <w:lastRenderedPageBreak/>
        <w:t>17.</w:t>
      </w:r>
      <w:r w:rsidRPr="00D54083">
        <w:rPr>
          <w:b/>
          <w:noProof/>
          <w:lang w:val="ru-RU"/>
        </w:rPr>
        <w:tab/>
        <w:t>УНИКАЛЕН ИДЕНТИФИКАТОР — ДВУИЗМЕРЕН БАРКОД</w:t>
      </w:r>
    </w:p>
    <w:p w14:paraId="218DFB90" w14:textId="77777777" w:rsidR="00E054D5" w:rsidRPr="00D54083" w:rsidRDefault="00E054D5" w:rsidP="00E054D5">
      <w:pPr>
        <w:rPr>
          <w:noProof/>
          <w:lang w:val="ru-RU"/>
        </w:rPr>
      </w:pPr>
    </w:p>
    <w:p w14:paraId="5EF88805" w14:textId="77777777" w:rsidR="00E054D5" w:rsidRPr="00D54083" w:rsidRDefault="00E054D5" w:rsidP="00E054D5">
      <w:pPr>
        <w:rPr>
          <w:noProof/>
          <w:szCs w:val="22"/>
          <w:shd w:val="clear" w:color="auto" w:fill="CCCCCC"/>
          <w:lang w:val="ru-RU"/>
        </w:rPr>
      </w:pPr>
      <w:r w:rsidRPr="00D54083">
        <w:rPr>
          <w:noProof/>
          <w:highlight w:val="lightGray"/>
          <w:lang w:val="ru-RU"/>
        </w:rPr>
        <w:t>Двуизмерен баркод с включен уникален идентификатор</w:t>
      </w:r>
      <w:r w:rsidR="008762B3">
        <w:rPr>
          <w:noProof/>
          <w:highlight w:val="lightGray"/>
          <w:lang w:val="ru-RU"/>
        </w:rPr>
        <w:t>.</w:t>
      </w:r>
    </w:p>
    <w:p w14:paraId="7F87174E" w14:textId="77777777" w:rsidR="00E054D5" w:rsidRPr="00D54083" w:rsidRDefault="00E054D5" w:rsidP="00E054D5">
      <w:pPr>
        <w:rPr>
          <w:noProof/>
          <w:szCs w:val="22"/>
          <w:shd w:val="clear" w:color="auto" w:fill="CCCCCC"/>
          <w:lang w:val="ru-RU"/>
        </w:rPr>
      </w:pPr>
    </w:p>
    <w:p w14:paraId="7C961653" w14:textId="77777777" w:rsidR="00E054D5" w:rsidRPr="00D54083" w:rsidRDefault="00E054D5" w:rsidP="00E054D5">
      <w:pPr>
        <w:rPr>
          <w:noProof/>
          <w:lang w:val="ru-RU"/>
        </w:rPr>
      </w:pPr>
    </w:p>
    <w:p w14:paraId="24E36C42" w14:textId="77777777" w:rsidR="00E054D5" w:rsidRPr="00D54083" w:rsidRDefault="00E054D5" w:rsidP="00E054D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ru-RU"/>
        </w:rPr>
      </w:pPr>
      <w:r w:rsidRPr="00D54083">
        <w:rPr>
          <w:b/>
          <w:noProof/>
          <w:lang w:val="ru-RU"/>
        </w:rPr>
        <w:t>18.</w:t>
      </w:r>
      <w:r w:rsidRPr="00D54083">
        <w:rPr>
          <w:b/>
          <w:noProof/>
          <w:lang w:val="ru-RU"/>
        </w:rPr>
        <w:tab/>
        <w:t>УНИКАЛЕН ИДЕНТИФИКАТОР — ДАННИ ЗА ЧЕТЕНЕ ОТ ХОРА</w:t>
      </w:r>
    </w:p>
    <w:p w14:paraId="43BCEE6D" w14:textId="77777777" w:rsidR="00E054D5" w:rsidRPr="00D54083" w:rsidRDefault="00E054D5" w:rsidP="00E054D5">
      <w:pPr>
        <w:rPr>
          <w:noProof/>
          <w:lang w:val="ru-RU"/>
        </w:rPr>
      </w:pPr>
    </w:p>
    <w:p w14:paraId="4213AC41" w14:textId="77777777" w:rsidR="00E054D5" w:rsidRPr="00572729" w:rsidRDefault="00E054D5" w:rsidP="00E054D5">
      <w:pPr>
        <w:rPr>
          <w:szCs w:val="22"/>
          <w:lang w:val="ru-RU"/>
        </w:rPr>
      </w:pPr>
      <w:r>
        <w:t>PC</w:t>
      </w:r>
    </w:p>
    <w:p w14:paraId="07C41F98" w14:textId="77777777" w:rsidR="00E054D5" w:rsidRPr="00D54083" w:rsidRDefault="00E054D5" w:rsidP="00E054D5">
      <w:pPr>
        <w:rPr>
          <w:szCs w:val="22"/>
          <w:lang w:val="ru-RU"/>
        </w:rPr>
      </w:pPr>
      <w:r>
        <w:t>SN</w:t>
      </w:r>
    </w:p>
    <w:p w14:paraId="09FCC5DE" w14:textId="77777777" w:rsidR="008762B3" w:rsidRPr="00572729" w:rsidRDefault="00E054D5" w:rsidP="00E054D5">
      <w:pPr>
        <w:rPr>
          <w:lang w:val="ru-RU"/>
        </w:rPr>
      </w:pPr>
      <w:r w:rsidRPr="00AF31AE">
        <w:t>NN</w:t>
      </w:r>
    </w:p>
    <w:p w14:paraId="413F793D" w14:textId="77777777" w:rsidR="00CB4236" w:rsidRDefault="008B786D" w:rsidP="00E054D5">
      <w:pPr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br w:type="page"/>
      </w:r>
    </w:p>
    <w:p w14:paraId="3B1AFDB7" w14:textId="77777777" w:rsidR="008B786D" w:rsidRPr="006B2343" w:rsidRDefault="008B786D" w:rsidP="008B7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13"/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1584262E" w14:textId="77777777" w:rsidR="008B786D" w:rsidRPr="006B2343" w:rsidRDefault="008B786D" w:rsidP="008B7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13"/>
        <w:rPr>
          <w:b/>
          <w:noProof/>
          <w:sz w:val="22"/>
          <w:szCs w:val="22"/>
          <w:lang w:val="bg-BG"/>
        </w:rPr>
      </w:pPr>
    </w:p>
    <w:p w14:paraId="09B97E3E" w14:textId="77777777" w:rsidR="008B786D" w:rsidRPr="006B2343" w:rsidRDefault="00566254" w:rsidP="008B7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13"/>
        <w:rPr>
          <w:b/>
          <w:noProof/>
          <w:sz w:val="22"/>
          <w:szCs w:val="22"/>
          <w:lang w:val="bg-BG"/>
        </w:rPr>
      </w:pPr>
      <w:r w:rsidRPr="00011CC5">
        <w:rPr>
          <w:b/>
          <w:noProof/>
          <w:sz w:val="22"/>
          <w:szCs w:val="22"/>
          <w:lang w:val="bg-BG"/>
        </w:rPr>
        <w:t>Етикет</w:t>
      </w:r>
    </w:p>
    <w:p w14:paraId="2C2CC799" w14:textId="77777777" w:rsidR="008B786D" w:rsidRPr="006B2343" w:rsidRDefault="008B786D" w:rsidP="008B786D">
      <w:pPr>
        <w:jc w:val="both"/>
        <w:rPr>
          <w:noProof/>
          <w:sz w:val="22"/>
          <w:szCs w:val="22"/>
          <w:lang w:val="bg-BG"/>
        </w:rPr>
      </w:pPr>
    </w:p>
    <w:p w14:paraId="4CF1FF77" w14:textId="77777777" w:rsidR="008B786D" w:rsidRPr="006B2343" w:rsidRDefault="008B786D" w:rsidP="008B786D">
      <w:pPr>
        <w:jc w:val="both"/>
        <w:rPr>
          <w:noProof/>
          <w:sz w:val="22"/>
          <w:szCs w:val="22"/>
          <w:lang w:val="bg-BG"/>
        </w:rPr>
      </w:pPr>
    </w:p>
    <w:p w14:paraId="7AE24B9F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1.</w:t>
      </w:r>
      <w:r w:rsidRPr="006B2343">
        <w:rPr>
          <w:b/>
          <w:noProof/>
          <w:sz w:val="22"/>
          <w:szCs w:val="22"/>
          <w:lang w:val="bg-BG"/>
        </w:rPr>
        <w:tab/>
        <w:t>ИМЕ НА ЛЕКАРСТВЕНИЯ ПРОДУК И ПЪТ</w:t>
      </w:r>
      <w:r w:rsidR="000B05C3">
        <w:rPr>
          <w:b/>
          <w:noProof/>
          <w:sz w:val="22"/>
          <w:szCs w:val="22"/>
          <w:lang w:val="bg-BG"/>
        </w:rPr>
        <w:t>(</w:t>
      </w:r>
      <w:r w:rsidRPr="006B2343">
        <w:rPr>
          <w:b/>
          <w:noProof/>
          <w:sz w:val="22"/>
          <w:szCs w:val="22"/>
          <w:lang w:val="bg-BG"/>
        </w:rPr>
        <w:t>ИЩА</w:t>
      </w:r>
      <w:r w:rsidR="000B05C3">
        <w:rPr>
          <w:b/>
          <w:noProof/>
          <w:sz w:val="22"/>
          <w:szCs w:val="22"/>
          <w:lang w:val="bg-BG"/>
        </w:rPr>
        <w:t>)</w:t>
      </w:r>
      <w:r w:rsidRPr="006B2343">
        <w:rPr>
          <w:b/>
          <w:noProof/>
          <w:sz w:val="22"/>
          <w:szCs w:val="22"/>
          <w:lang w:val="bg-BG"/>
        </w:rPr>
        <w:t xml:space="preserve"> НА ВЪВЕЖДАНЕ</w:t>
      </w:r>
    </w:p>
    <w:p w14:paraId="567C1955" w14:textId="77777777" w:rsidR="008B786D" w:rsidRPr="006B2343" w:rsidRDefault="008B786D" w:rsidP="008B786D">
      <w:pPr>
        <w:keepNext/>
        <w:ind w:left="567" w:hanging="567"/>
        <w:jc w:val="both"/>
        <w:rPr>
          <w:noProof/>
          <w:sz w:val="22"/>
          <w:szCs w:val="22"/>
          <w:lang w:val="bg-BG"/>
        </w:rPr>
      </w:pPr>
    </w:p>
    <w:p w14:paraId="71E4B468" w14:textId="1B3F7BAD" w:rsidR="008B786D" w:rsidRPr="006B2343" w:rsidRDefault="00566254" w:rsidP="008B786D">
      <w:pPr>
        <w:rPr>
          <w:sz w:val="22"/>
          <w:szCs w:val="22"/>
          <w:lang w:val="bg-BG"/>
        </w:rPr>
      </w:pPr>
      <w:r w:rsidRPr="00566254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B786D" w:rsidRPr="006B2343">
        <w:rPr>
          <w:sz w:val="22"/>
          <w:szCs w:val="22"/>
          <w:lang w:val="bg-BG"/>
        </w:rPr>
        <w:t xml:space="preserve"> 20 микрограма/80 микролитра, </w:t>
      </w:r>
      <w:r w:rsidRPr="006B2343">
        <w:rPr>
          <w:sz w:val="22"/>
          <w:szCs w:val="22"/>
          <w:lang w:val="bg-BG"/>
        </w:rPr>
        <w:t>инжекци</w:t>
      </w:r>
      <w:r>
        <w:rPr>
          <w:sz w:val="22"/>
          <w:szCs w:val="22"/>
          <w:lang w:val="bg-BG"/>
        </w:rPr>
        <w:t>онен разтвор</w:t>
      </w:r>
    </w:p>
    <w:p w14:paraId="6DE9F483" w14:textId="6D78631A" w:rsidR="005565D4" w:rsidRDefault="00A900CE" w:rsidP="005565D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</w:t>
      </w:r>
      <w:r w:rsidR="00DA438D">
        <w:rPr>
          <w:sz w:val="22"/>
          <w:szCs w:val="22"/>
          <w:lang w:val="bg-BG"/>
        </w:rPr>
        <w:t>ерипаратид</w:t>
      </w:r>
    </w:p>
    <w:p w14:paraId="7D1BC0D8" w14:textId="77777777" w:rsidR="00147B7F" w:rsidRPr="006B2343" w:rsidRDefault="00147B7F" w:rsidP="005565D4">
      <w:pPr>
        <w:rPr>
          <w:noProof/>
          <w:sz w:val="22"/>
          <w:szCs w:val="22"/>
          <w:lang w:val="bg-BG"/>
        </w:rPr>
      </w:pPr>
    </w:p>
    <w:p w14:paraId="435633CF" w14:textId="77777777" w:rsidR="008B786D" w:rsidRPr="006B2343" w:rsidRDefault="008B786D" w:rsidP="008B786D">
      <w:pPr>
        <w:jc w:val="both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Подкожно приложение</w:t>
      </w:r>
    </w:p>
    <w:p w14:paraId="5D0E6D88" w14:textId="77777777" w:rsidR="008B786D" w:rsidRPr="006B2343" w:rsidRDefault="008B786D" w:rsidP="008B786D">
      <w:pPr>
        <w:jc w:val="both"/>
        <w:rPr>
          <w:noProof/>
          <w:sz w:val="22"/>
          <w:szCs w:val="22"/>
          <w:lang w:val="bg-BG"/>
        </w:rPr>
      </w:pPr>
    </w:p>
    <w:p w14:paraId="0D8CD260" w14:textId="77777777" w:rsidR="008B786D" w:rsidRPr="006B2343" w:rsidRDefault="008B786D" w:rsidP="008B786D">
      <w:pPr>
        <w:jc w:val="both"/>
        <w:rPr>
          <w:noProof/>
          <w:sz w:val="22"/>
          <w:szCs w:val="22"/>
          <w:lang w:val="bg-BG"/>
        </w:rPr>
      </w:pPr>
    </w:p>
    <w:p w14:paraId="6E6F69CA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b/>
          <w:noProof/>
          <w:sz w:val="22"/>
          <w:szCs w:val="22"/>
          <w:highlight w:val="lightGray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2.</w:t>
      </w:r>
      <w:r w:rsidRPr="006B2343">
        <w:rPr>
          <w:b/>
          <w:noProof/>
          <w:sz w:val="22"/>
          <w:szCs w:val="22"/>
          <w:lang w:val="bg-BG"/>
        </w:rPr>
        <w:tab/>
        <w:t>НАЧИН НА ПРИЛ</w:t>
      </w:r>
      <w:r w:rsidR="00D208D4">
        <w:rPr>
          <w:b/>
          <w:noProof/>
          <w:sz w:val="22"/>
          <w:szCs w:val="22"/>
          <w:lang w:val="bg-BG"/>
        </w:rPr>
        <w:t>ОЖЕНИЕ</w:t>
      </w:r>
    </w:p>
    <w:p w14:paraId="433A5E12" w14:textId="77777777" w:rsidR="008B786D" w:rsidRPr="006B2343" w:rsidRDefault="008B786D" w:rsidP="008B786D">
      <w:pPr>
        <w:keepNext/>
        <w:jc w:val="both"/>
        <w:rPr>
          <w:noProof/>
          <w:sz w:val="22"/>
          <w:szCs w:val="22"/>
          <w:lang w:val="bg-BG"/>
        </w:rPr>
      </w:pPr>
    </w:p>
    <w:p w14:paraId="3137C3C3" w14:textId="71F87A73" w:rsidR="008B786D" w:rsidRDefault="008B786D" w:rsidP="008B786D">
      <w:pPr>
        <w:jc w:val="both"/>
        <w:rPr>
          <w:noProof/>
          <w:sz w:val="22"/>
          <w:szCs w:val="22"/>
          <w:lang w:val="bg-BG"/>
        </w:rPr>
      </w:pPr>
    </w:p>
    <w:p w14:paraId="647E8031" w14:textId="77777777" w:rsidR="00B66A73" w:rsidRPr="006B2343" w:rsidRDefault="00B66A73" w:rsidP="008B786D">
      <w:pPr>
        <w:jc w:val="both"/>
        <w:rPr>
          <w:noProof/>
          <w:sz w:val="22"/>
          <w:szCs w:val="22"/>
          <w:lang w:val="bg-BG"/>
        </w:rPr>
      </w:pPr>
    </w:p>
    <w:p w14:paraId="435DE6E8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b/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3.</w:t>
      </w:r>
      <w:r w:rsidRPr="006B2343">
        <w:rPr>
          <w:b/>
          <w:noProof/>
          <w:sz w:val="22"/>
          <w:szCs w:val="22"/>
          <w:lang w:val="bg-BG"/>
        </w:rPr>
        <w:tab/>
        <w:t>ДАТА НА ИЗТИЧАНЕ СРОКА НА ГОДНОСТ</w:t>
      </w:r>
    </w:p>
    <w:p w14:paraId="04702EAC" w14:textId="77777777" w:rsidR="008B786D" w:rsidRPr="006B2343" w:rsidRDefault="008B786D" w:rsidP="008B786D">
      <w:pPr>
        <w:pStyle w:val="EndnoteText"/>
        <w:keepNext/>
        <w:tabs>
          <w:tab w:val="clear" w:pos="567"/>
        </w:tabs>
        <w:rPr>
          <w:szCs w:val="22"/>
          <w:lang w:val="bg-BG"/>
        </w:rPr>
      </w:pPr>
    </w:p>
    <w:p w14:paraId="5EBB2E89" w14:textId="77777777" w:rsidR="008B786D" w:rsidRPr="006B2343" w:rsidRDefault="008B786D" w:rsidP="008B786D">
      <w:pPr>
        <w:pStyle w:val="EndnoteText"/>
        <w:tabs>
          <w:tab w:val="clear" w:pos="567"/>
        </w:tabs>
        <w:rPr>
          <w:szCs w:val="22"/>
          <w:lang w:val="bg-BG"/>
        </w:rPr>
      </w:pPr>
      <w:r w:rsidRPr="006B2343">
        <w:rPr>
          <w:szCs w:val="22"/>
          <w:lang w:val="bg-BG"/>
        </w:rPr>
        <w:t>Годен до:</w:t>
      </w:r>
    </w:p>
    <w:p w14:paraId="4DF5247F" w14:textId="77777777" w:rsidR="008B786D" w:rsidRPr="006B2343" w:rsidRDefault="008B786D" w:rsidP="008B786D">
      <w:pPr>
        <w:jc w:val="both"/>
        <w:rPr>
          <w:noProof/>
          <w:sz w:val="22"/>
          <w:szCs w:val="22"/>
          <w:lang w:val="bg-BG"/>
        </w:rPr>
      </w:pPr>
    </w:p>
    <w:p w14:paraId="5085F719" w14:textId="77777777" w:rsidR="008B786D" w:rsidRPr="006B2343" w:rsidRDefault="008B786D" w:rsidP="008B786D">
      <w:pPr>
        <w:jc w:val="both"/>
        <w:rPr>
          <w:noProof/>
          <w:sz w:val="22"/>
          <w:szCs w:val="22"/>
          <w:lang w:val="bg-BG"/>
        </w:rPr>
      </w:pPr>
    </w:p>
    <w:p w14:paraId="3E65678D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b/>
          <w:noProof/>
          <w:sz w:val="22"/>
          <w:szCs w:val="22"/>
          <w:highlight w:val="lightGray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4.</w:t>
      </w:r>
      <w:r w:rsidRPr="006B2343">
        <w:rPr>
          <w:b/>
          <w:noProof/>
          <w:sz w:val="22"/>
          <w:szCs w:val="22"/>
          <w:lang w:val="bg-BG"/>
        </w:rPr>
        <w:tab/>
        <w:t>ПАРТИДЕН НОМЕР</w:t>
      </w:r>
    </w:p>
    <w:p w14:paraId="53427486" w14:textId="77777777" w:rsidR="008B786D" w:rsidRPr="006B2343" w:rsidRDefault="008B786D" w:rsidP="008B786D">
      <w:pPr>
        <w:keepNext/>
        <w:ind w:right="113"/>
        <w:jc w:val="both"/>
        <w:rPr>
          <w:i/>
          <w:noProof/>
          <w:sz w:val="22"/>
          <w:szCs w:val="22"/>
          <w:lang w:val="bg-BG"/>
        </w:rPr>
      </w:pPr>
    </w:p>
    <w:p w14:paraId="377D0C86" w14:textId="77777777" w:rsidR="008B786D" w:rsidRPr="006B2343" w:rsidRDefault="008B786D" w:rsidP="008B786D">
      <w:pPr>
        <w:ind w:right="113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Партиден №</w:t>
      </w:r>
    </w:p>
    <w:p w14:paraId="53565455" w14:textId="77777777" w:rsidR="008B786D" w:rsidRPr="006B2343" w:rsidRDefault="008B786D" w:rsidP="008B786D">
      <w:pPr>
        <w:ind w:right="113"/>
        <w:jc w:val="both"/>
        <w:rPr>
          <w:i/>
          <w:noProof/>
          <w:sz w:val="22"/>
          <w:szCs w:val="22"/>
          <w:lang w:val="bg-BG"/>
        </w:rPr>
      </w:pPr>
    </w:p>
    <w:p w14:paraId="31EE310C" w14:textId="77777777" w:rsidR="008B786D" w:rsidRPr="006B2343" w:rsidRDefault="008B786D" w:rsidP="008B786D">
      <w:pPr>
        <w:ind w:right="113"/>
        <w:jc w:val="both"/>
        <w:rPr>
          <w:noProof/>
          <w:sz w:val="22"/>
          <w:szCs w:val="22"/>
          <w:lang w:val="bg-BG"/>
        </w:rPr>
      </w:pPr>
    </w:p>
    <w:p w14:paraId="19DC6FFB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b/>
          <w:noProof/>
          <w:sz w:val="22"/>
          <w:szCs w:val="22"/>
          <w:highlight w:val="lightGray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5.</w:t>
      </w:r>
      <w:r w:rsidRPr="006B2343">
        <w:rPr>
          <w:b/>
          <w:noProof/>
          <w:sz w:val="22"/>
          <w:szCs w:val="22"/>
          <w:lang w:val="bg-BG"/>
        </w:rPr>
        <w:tab/>
        <w:t>СЪДЪРЖАНИЕ КАТО МАСА, ОБЕМ ИЛИ ЕДИНИЦИ</w:t>
      </w:r>
    </w:p>
    <w:p w14:paraId="38C0A2C3" w14:textId="77777777" w:rsidR="008B786D" w:rsidRPr="006B2343" w:rsidRDefault="008B786D" w:rsidP="008B786D">
      <w:pPr>
        <w:keepNext/>
        <w:ind w:right="113"/>
        <w:jc w:val="both"/>
        <w:rPr>
          <w:noProof/>
          <w:sz w:val="22"/>
          <w:szCs w:val="22"/>
          <w:lang w:val="bg-BG"/>
        </w:rPr>
      </w:pPr>
    </w:p>
    <w:p w14:paraId="5130DD9E" w14:textId="77777777" w:rsidR="008B786D" w:rsidRPr="006B2343" w:rsidRDefault="00472ED1" w:rsidP="008B786D">
      <w:pPr>
        <w:ind w:right="113"/>
        <w:jc w:val="both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2,4</w:t>
      </w:r>
      <w:r w:rsidR="008B786D" w:rsidRPr="006B2343">
        <w:rPr>
          <w:noProof/>
          <w:sz w:val="22"/>
          <w:szCs w:val="22"/>
          <w:lang w:val="bg-BG"/>
        </w:rPr>
        <w:t> ml</w:t>
      </w:r>
    </w:p>
    <w:p w14:paraId="5AB2DAE0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1A83B378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4988D23E" w14:textId="77777777" w:rsidR="008B786D" w:rsidRPr="006B2343" w:rsidRDefault="008B786D" w:rsidP="008B78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6.</w:t>
      </w:r>
      <w:r w:rsidRPr="006B2343">
        <w:rPr>
          <w:b/>
          <w:sz w:val="22"/>
          <w:szCs w:val="22"/>
          <w:lang w:val="bg-BG"/>
        </w:rPr>
        <w:tab/>
        <w:t>ДРУГО</w:t>
      </w:r>
    </w:p>
    <w:p w14:paraId="20F67196" w14:textId="77777777" w:rsidR="008B786D" w:rsidRPr="006B2343" w:rsidRDefault="008B786D" w:rsidP="008B786D">
      <w:pPr>
        <w:keepNext/>
        <w:rPr>
          <w:noProof/>
          <w:sz w:val="22"/>
          <w:szCs w:val="22"/>
          <w:lang w:val="bg-BG"/>
        </w:rPr>
      </w:pPr>
    </w:p>
    <w:p w14:paraId="297051E6" w14:textId="77777777" w:rsidR="00B3027E" w:rsidRPr="00C21BFD" w:rsidRDefault="00566254" w:rsidP="00B3027E">
      <w:pPr>
        <w:rPr>
          <w:sz w:val="22"/>
          <w:szCs w:val="22"/>
          <w:lang w:val="bg-BG"/>
        </w:rPr>
      </w:pPr>
      <w:r w:rsidRPr="00D225EA">
        <w:rPr>
          <w:sz w:val="22"/>
          <w:szCs w:val="22"/>
          <w:highlight w:val="lightGray"/>
          <w:lang w:val="bg-BG"/>
        </w:rPr>
        <w:t>Лого на</w:t>
      </w:r>
      <w:r w:rsidRPr="00BC4471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SUN</w:t>
      </w:r>
      <w:r w:rsidRPr="00734753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Pharma</w:t>
      </w:r>
    </w:p>
    <w:p w14:paraId="5502A631" w14:textId="77777777" w:rsidR="008B786D" w:rsidRPr="006B2343" w:rsidRDefault="008B786D" w:rsidP="008B786D">
      <w:pPr>
        <w:ind w:right="113"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u w:val="single"/>
          <w:lang w:val="bg-BG"/>
        </w:rPr>
        <w:br w:type="page"/>
      </w:r>
    </w:p>
    <w:p w14:paraId="61AE8422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7F10007D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23EFAA15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3C5CA60B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495AD999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3D5AA81C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59F018BB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6AF1A09D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52AB8957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9C0B470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0D6DA66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D8526E4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831B646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462A4CCF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5FD16F93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00B23418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4F854074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460683C6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02FA1BE0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500C04CA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78209DDC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16550805" w14:textId="77777777" w:rsidR="008B786D" w:rsidRPr="006B2343" w:rsidRDefault="008B786D" w:rsidP="008B786D">
      <w:pPr>
        <w:pStyle w:val="TitleA"/>
      </w:pPr>
      <w:r w:rsidRPr="006B2343">
        <w:t>Б. ЛИСТОВКА</w:t>
      </w:r>
    </w:p>
    <w:p w14:paraId="57216E79" w14:textId="77777777" w:rsidR="008B786D" w:rsidRPr="006B2343" w:rsidRDefault="008B786D" w:rsidP="008B786D">
      <w:pPr>
        <w:jc w:val="center"/>
        <w:rPr>
          <w:noProof/>
          <w:sz w:val="22"/>
          <w:szCs w:val="22"/>
          <w:lang w:val="bg-BG"/>
        </w:rPr>
      </w:pPr>
    </w:p>
    <w:p w14:paraId="3897FCD0" w14:textId="77777777" w:rsidR="000B05C3" w:rsidRPr="00BE0D7D" w:rsidRDefault="008B786D" w:rsidP="000B05C3">
      <w:pPr>
        <w:jc w:val="center"/>
        <w:rPr>
          <w:b/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br w:type="page"/>
      </w:r>
      <w:r w:rsidR="000B05C3" w:rsidRPr="00BE0D7D">
        <w:rPr>
          <w:b/>
          <w:noProof/>
          <w:sz w:val="22"/>
          <w:szCs w:val="22"/>
          <w:lang w:val="bg-BG"/>
        </w:rPr>
        <w:lastRenderedPageBreak/>
        <w:t>Листовка: информация за потребителя</w:t>
      </w:r>
    </w:p>
    <w:p w14:paraId="39CA7DC5" w14:textId="77777777" w:rsidR="008B786D" w:rsidRPr="00BE0D7D" w:rsidRDefault="008B786D" w:rsidP="008B786D">
      <w:pPr>
        <w:jc w:val="center"/>
        <w:rPr>
          <w:b/>
          <w:sz w:val="22"/>
          <w:szCs w:val="22"/>
          <w:lang w:val="bg-BG"/>
        </w:rPr>
      </w:pPr>
    </w:p>
    <w:p w14:paraId="2847CFFA" w14:textId="3E7ED2AF" w:rsidR="008B786D" w:rsidRPr="00BE0D7D" w:rsidRDefault="00566254" w:rsidP="008B786D">
      <w:pPr>
        <w:jc w:val="center"/>
        <w:rPr>
          <w:b/>
          <w:sz w:val="22"/>
          <w:szCs w:val="22"/>
          <w:lang w:val="bg-BG"/>
        </w:rPr>
      </w:pPr>
      <w:r w:rsidRPr="00566254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  <w:r w:rsidR="008B786D" w:rsidRPr="00BE0D7D">
        <w:rPr>
          <w:b/>
          <w:sz w:val="22"/>
          <w:szCs w:val="22"/>
          <w:lang w:val="bg-BG"/>
        </w:rPr>
        <w:t xml:space="preserve"> 20 микрограма/80 микролитра инжекционен разтвор в предварително напълнена писалка</w:t>
      </w:r>
    </w:p>
    <w:p w14:paraId="66026264" w14:textId="77777777" w:rsidR="008B786D" w:rsidRPr="006B2343" w:rsidRDefault="00E419AF" w:rsidP="008B786D">
      <w:pPr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</w:t>
      </w:r>
      <w:r w:rsidRPr="00BE0D7D">
        <w:rPr>
          <w:sz w:val="22"/>
          <w:szCs w:val="22"/>
          <w:lang w:val="bg-BG"/>
        </w:rPr>
        <w:t xml:space="preserve">ерипаратид </w:t>
      </w:r>
      <w:r w:rsidR="008B786D" w:rsidRPr="00BE0D7D">
        <w:rPr>
          <w:sz w:val="22"/>
          <w:szCs w:val="22"/>
          <w:lang w:val="bg-BG"/>
        </w:rPr>
        <w:t>(</w:t>
      </w:r>
      <w:r>
        <w:rPr>
          <w:sz w:val="22"/>
          <w:szCs w:val="22"/>
        </w:rPr>
        <w:t>t</w:t>
      </w:r>
      <w:r w:rsidRPr="00BE0D7D">
        <w:rPr>
          <w:sz w:val="22"/>
          <w:szCs w:val="22"/>
          <w:lang w:val="bg-BG"/>
        </w:rPr>
        <w:t>eriparatide</w:t>
      </w:r>
      <w:r w:rsidR="008B786D" w:rsidRPr="00BE0D7D">
        <w:rPr>
          <w:sz w:val="22"/>
          <w:szCs w:val="22"/>
          <w:lang w:val="bg-BG"/>
        </w:rPr>
        <w:t>)</w:t>
      </w:r>
    </w:p>
    <w:p w14:paraId="0485757E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0EF90A1D" w14:textId="77777777" w:rsidR="008B786D" w:rsidRPr="006B2343" w:rsidRDefault="008B786D" w:rsidP="00906E42">
      <w:pPr>
        <w:keepNext/>
        <w:suppressAutoHyphens/>
        <w:rPr>
          <w:noProof/>
          <w:sz w:val="22"/>
          <w:szCs w:val="22"/>
          <w:lang w:val="bg-BG"/>
        </w:rPr>
      </w:pPr>
      <w:r w:rsidRPr="006B2343">
        <w:rPr>
          <w:b/>
          <w:noProof/>
          <w:sz w:val="22"/>
          <w:szCs w:val="22"/>
          <w:lang w:val="bg-BG"/>
        </w:rPr>
        <w:t>Прочетете внимателно цялата листовка</w:t>
      </w:r>
      <w:r w:rsidR="0050163C">
        <w:rPr>
          <w:b/>
          <w:noProof/>
          <w:sz w:val="22"/>
          <w:szCs w:val="22"/>
          <w:lang w:val="bg-BG"/>
        </w:rPr>
        <w:t>,</w:t>
      </w:r>
      <w:r w:rsidRPr="006B2343">
        <w:rPr>
          <w:b/>
          <w:noProof/>
          <w:sz w:val="22"/>
          <w:szCs w:val="22"/>
          <w:lang w:val="bg-BG"/>
        </w:rPr>
        <w:t xml:space="preserve"> преди да започнете да </w:t>
      </w:r>
      <w:r w:rsidR="00C10E35">
        <w:rPr>
          <w:b/>
          <w:noProof/>
          <w:sz w:val="22"/>
          <w:szCs w:val="22"/>
          <w:lang w:val="bg-BG"/>
        </w:rPr>
        <w:t>използвате</w:t>
      </w:r>
      <w:r w:rsidR="00C10E35" w:rsidRPr="006B2343">
        <w:rPr>
          <w:b/>
          <w:noProof/>
          <w:sz w:val="22"/>
          <w:szCs w:val="22"/>
          <w:lang w:val="bg-BG"/>
        </w:rPr>
        <w:t xml:space="preserve"> </w:t>
      </w:r>
      <w:r w:rsidRPr="006B2343">
        <w:rPr>
          <w:b/>
          <w:noProof/>
          <w:sz w:val="22"/>
          <w:szCs w:val="22"/>
          <w:lang w:val="bg-BG"/>
        </w:rPr>
        <w:t>това лекарство</w:t>
      </w:r>
      <w:r w:rsidR="000B05C3">
        <w:rPr>
          <w:b/>
          <w:noProof/>
          <w:sz w:val="22"/>
          <w:szCs w:val="22"/>
          <w:lang w:val="bg-BG"/>
        </w:rPr>
        <w:t>, тъй като тя съдържа важна за Вас информация</w:t>
      </w:r>
      <w:r w:rsidRPr="006B2343">
        <w:rPr>
          <w:b/>
          <w:noProof/>
          <w:sz w:val="22"/>
          <w:szCs w:val="22"/>
          <w:lang w:val="bg-BG"/>
        </w:rPr>
        <w:t>.</w:t>
      </w:r>
    </w:p>
    <w:p w14:paraId="0305BBE0" w14:textId="77777777" w:rsidR="008B786D" w:rsidRPr="006B2343" w:rsidRDefault="008B786D" w:rsidP="008B786D">
      <w:pPr>
        <w:numPr>
          <w:ilvl w:val="0"/>
          <w:numId w:val="9"/>
        </w:numPr>
        <w:ind w:right="-2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 xml:space="preserve">Запазете тази листовка. Може да </w:t>
      </w:r>
      <w:r w:rsidR="00C265A5">
        <w:rPr>
          <w:noProof/>
          <w:sz w:val="22"/>
          <w:szCs w:val="22"/>
          <w:lang w:val="bg-BG"/>
        </w:rPr>
        <w:t>се наложи</w:t>
      </w:r>
      <w:r w:rsidRPr="006B2343">
        <w:rPr>
          <w:noProof/>
          <w:sz w:val="22"/>
          <w:szCs w:val="22"/>
          <w:lang w:val="bg-BG"/>
        </w:rPr>
        <w:t xml:space="preserve"> да я прочетете отново.</w:t>
      </w:r>
    </w:p>
    <w:p w14:paraId="0E0542D7" w14:textId="77777777" w:rsidR="008B786D" w:rsidRPr="006B2343" w:rsidRDefault="008B786D" w:rsidP="008B786D">
      <w:pPr>
        <w:numPr>
          <w:ilvl w:val="0"/>
          <w:numId w:val="9"/>
        </w:numPr>
        <w:ind w:right="-2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Ако имате някакви допълнителни въпроси, попитайте Вашия лекар или фармацевт.</w:t>
      </w:r>
    </w:p>
    <w:p w14:paraId="7AE1EA00" w14:textId="77777777" w:rsidR="008B786D" w:rsidRPr="006B2343" w:rsidRDefault="008B786D" w:rsidP="008B786D">
      <w:pPr>
        <w:numPr>
          <w:ilvl w:val="0"/>
          <w:numId w:val="9"/>
        </w:numPr>
        <w:ind w:right="-2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Това лекарство е предписано</w:t>
      </w:r>
      <w:r w:rsidR="00C41B6B">
        <w:rPr>
          <w:noProof/>
          <w:sz w:val="22"/>
          <w:szCs w:val="22"/>
          <w:lang w:val="bg-BG"/>
        </w:rPr>
        <w:t xml:space="preserve"> </w:t>
      </w:r>
      <w:r w:rsidRPr="006B2343">
        <w:rPr>
          <w:noProof/>
          <w:sz w:val="22"/>
          <w:szCs w:val="22"/>
          <w:lang w:val="bg-BG"/>
        </w:rPr>
        <w:t xml:space="preserve">лично на Вас. Не го преотстъпвайте на други хора. То може да им навреди, независимо че </w:t>
      </w:r>
      <w:r w:rsidR="00C41B6B">
        <w:rPr>
          <w:noProof/>
          <w:sz w:val="22"/>
          <w:szCs w:val="22"/>
          <w:lang w:val="bg-BG"/>
        </w:rPr>
        <w:t xml:space="preserve">признаците на тяхното заболяване </w:t>
      </w:r>
      <w:r w:rsidRPr="006B2343">
        <w:rPr>
          <w:noProof/>
          <w:sz w:val="22"/>
          <w:szCs w:val="22"/>
          <w:lang w:val="bg-BG"/>
        </w:rPr>
        <w:t>са същите като Вашите.</w:t>
      </w:r>
    </w:p>
    <w:p w14:paraId="47DB062C" w14:textId="77777777" w:rsidR="008B786D" w:rsidRPr="00C41B6B" w:rsidRDefault="008B786D" w:rsidP="008B786D">
      <w:pPr>
        <w:numPr>
          <w:ilvl w:val="0"/>
          <w:numId w:val="9"/>
        </w:numPr>
        <w:rPr>
          <w:b/>
          <w:bCs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 xml:space="preserve">Ако </w:t>
      </w:r>
      <w:r w:rsidR="00C41B6B">
        <w:rPr>
          <w:noProof/>
          <w:sz w:val="22"/>
          <w:szCs w:val="22"/>
          <w:lang w:val="bg-BG"/>
        </w:rPr>
        <w:t xml:space="preserve">получите </w:t>
      </w:r>
      <w:r w:rsidRPr="006B2343">
        <w:rPr>
          <w:noProof/>
          <w:sz w:val="22"/>
          <w:szCs w:val="22"/>
          <w:lang w:val="bg-BG"/>
        </w:rPr>
        <w:t>няк</w:t>
      </w:r>
      <w:r w:rsidR="00C41B6B">
        <w:rPr>
          <w:noProof/>
          <w:sz w:val="22"/>
          <w:szCs w:val="22"/>
          <w:lang w:val="bg-BG"/>
        </w:rPr>
        <w:t>акви</w:t>
      </w:r>
      <w:r w:rsidRPr="006B2343">
        <w:rPr>
          <w:noProof/>
          <w:sz w:val="22"/>
          <w:szCs w:val="22"/>
          <w:lang w:val="bg-BG"/>
        </w:rPr>
        <w:t xml:space="preserve"> нежелани лекарствени реакции, уведомете Вашия лекар или фармацевт.</w:t>
      </w:r>
      <w:r w:rsidR="00C41B6B">
        <w:rPr>
          <w:noProof/>
          <w:sz w:val="22"/>
          <w:szCs w:val="22"/>
          <w:lang w:val="bg-BG"/>
        </w:rPr>
        <w:t xml:space="preserve"> </w:t>
      </w:r>
      <w:r w:rsidR="00C41B6B" w:rsidRPr="00C41B6B">
        <w:rPr>
          <w:sz w:val="22"/>
          <w:szCs w:val="22"/>
          <w:lang w:val="bg-BG"/>
        </w:rPr>
        <w:t>Това включва и всички възможни</w:t>
      </w:r>
      <w:r w:rsidR="00C41B6B" w:rsidRPr="00C41B6B">
        <w:rPr>
          <w:color w:val="FF0000"/>
          <w:sz w:val="22"/>
          <w:szCs w:val="22"/>
          <w:lang w:val="bg-BG"/>
        </w:rPr>
        <w:t xml:space="preserve"> </w:t>
      </w:r>
      <w:r w:rsidR="00C41B6B" w:rsidRPr="00C41B6B">
        <w:rPr>
          <w:noProof/>
          <w:sz w:val="22"/>
          <w:szCs w:val="22"/>
          <w:lang w:val="bg-BG"/>
        </w:rPr>
        <w:t>нежелани реакции, неописани в тази листовка.</w:t>
      </w:r>
      <w:r w:rsidR="007A4A48">
        <w:rPr>
          <w:noProof/>
          <w:sz w:val="22"/>
          <w:szCs w:val="22"/>
          <w:lang w:val="bg-BG"/>
        </w:rPr>
        <w:t xml:space="preserve"> Вижте </w:t>
      </w:r>
      <w:r w:rsidR="001168D4" w:rsidRPr="005C558D">
        <w:rPr>
          <w:noProof/>
          <w:sz w:val="22"/>
          <w:szCs w:val="22"/>
          <w:lang w:val="bg-BG"/>
        </w:rPr>
        <w:t>точка</w:t>
      </w:r>
      <w:r w:rsidR="007A4A48">
        <w:rPr>
          <w:noProof/>
          <w:sz w:val="22"/>
          <w:szCs w:val="22"/>
          <w:lang w:val="bg-BG"/>
        </w:rPr>
        <w:t> 4.</w:t>
      </w:r>
    </w:p>
    <w:p w14:paraId="3888AFB5" w14:textId="77777777" w:rsidR="008B786D" w:rsidRPr="006B2343" w:rsidRDefault="008B786D" w:rsidP="008B78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rPr>
          <w:sz w:val="22"/>
          <w:szCs w:val="22"/>
          <w:lang w:val="bg-BG"/>
        </w:rPr>
      </w:pPr>
    </w:p>
    <w:p w14:paraId="6EC997E8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46D5815D" w14:textId="77777777" w:rsidR="008B786D" w:rsidRDefault="00C41B6B" w:rsidP="008B786D">
      <w:pPr>
        <w:keepNext/>
        <w:numPr>
          <w:ilvl w:val="12"/>
          <w:numId w:val="0"/>
        </w:numPr>
        <w:outlineLvl w:val="0"/>
        <w:rPr>
          <w:noProof/>
          <w:sz w:val="22"/>
          <w:szCs w:val="22"/>
          <w:lang w:val="bg-BG"/>
        </w:rPr>
      </w:pPr>
      <w:r>
        <w:rPr>
          <w:b/>
          <w:noProof/>
          <w:sz w:val="22"/>
          <w:szCs w:val="22"/>
          <w:lang w:val="bg-BG"/>
        </w:rPr>
        <w:t>Какво съдържа</w:t>
      </w:r>
      <w:r w:rsidR="008B786D" w:rsidRPr="006B2343">
        <w:rPr>
          <w:b/>
          <w:noProof/>
          <w:sz w:val="22"/>
          <w:szCs w:val="22"/>
          <w:lang w:val="bg-BG"/>
        </w:rPr>
        <w:t xml:space="preserve"> тази листовка</w:t>
      </w:r>
      <w:r w:rsidR="008B786D" w:rsidRPr="006B2343">
        <w:rPr>
          <w:noProof/>
          <w:sz w:val="22"/>
          <w:szCs w:val="22"/>
          <w:lang w:val="bg-BG"/>
        </w:rPr>
        <w:t>:</w:t>
      </w:r>
    </w:p>
    <w:p w14:paraId="07D09DC9" w14:textId="77777777" w:rsidR="00696A67" w:rsidRPr="006B2343" w:rsidRDefault="00696A67" w:rsidP="008B786D">
      <w:pPr>
        <w:keepNext/>
        <w:numPr>
          <w:ilvl w:val="12"/>
          <w:numId w:val="0"/>
        </w:numPr>
        <w:outlineLvl w:val="0"/>
        <w:rPr>
          <w:noProof/>
          <w:sz w:val="22"/>
          <w:szCs w:val="22"/>
          <w:lang w:val="bg-BG"/>
        </w:rPr>
      </w:pPr>
    </w:p>
    <w:p w14:paraId="6941E90E" w14:textId="22654F54" w:rsidR="008B786D" w:rsidRPr="006B2343" w:rsidRDefault="008B786D" w:rsidP="008B786D">
      <w:pPr>
        <w:numPr>
          <w:ilvl w:val="12"/>
          <w:numId w:val="0"/>
        </w:numPr>
        <w:ind w:right="-29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1.</w:t>
      </w:r>
      <w:r w:rsidRPr="006B2343">
        <w:rPr>
          <w:noProof/>
          <w:sz w:val="22"/>
          <w:szCs w:val="22"/>
          <w:lang w:val="bg-BG"/>
        </w:rPr>
        <w:tab/>
        <w:t xml:space="preserve">Какво представлява </w:t>
      </w:r>
      <w:r w:rsidR="0015706C" w:rsidRPr="0015706C">
        <w:rPr>
          <w:noProof/>
          <w:sz w:val="22"/>
          <w:szCs w:val="22"/>
          <w:lang w:val="bg-BG"/>
        </w:rPr>
        <w:t xml:space="preserve">Терипаратид </w:t>
      </w:r>
      <w:r w:rsidR="008D34B4">
        <w:rPr>
          <w:noProof/>
          <w:sz w:val="22"/>
          <w:szCs w:val="22"/>
          <w:lang w:val="bg-BG"/>
        </w:rPr>
        <w:t>SUN</w:t>
      </w:r>
      <w:r w:rsidRPr="006B2343">
        <w:rPr>
          <w:noProof/>
          <w:sz w:val="22"/>
          <w:szCs w:val="22"/>
          <w:lang w:val="bg-BG"/>
        </w:rPr>
        <w:t xml:space="preserve"> и за какво се използва</w:t>
      </w:r>
    </w:p>
    <w:p w14:paraId="2096B167" w14:textId="23A1157F" w:rsidR="008B786D" w:rsidRPr="006B2343" w:rsidRDefault="008B786D" w:rsidP="008B786D">
      <w:pPr>
        <w:numPr>
          <w:ilvl w:val="12"/>
          <w:numId w:val="0"/>
        </w:numPr>
        <w:ind w:right="-29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2.</w:t>
      </w:r>
      <w:r w:rsidRPr="006B2343">
        <w:rPr>
          <w:noProof/>
          <w:sz w:val="22"/>
          <w:szCs w:val="22"/>
          <w:lang w:val="bg-BG"/>
        </w:rPr>
        <w:tab/>
      </w:r>
      <w:r w:rsidR="00C41B6B">
        <w:rPr>
          <w:noProof/>
          <w:sz w:val="22"/>
          <w:szCs w:val="22"/>
          <w:lang w:val="bg-BG"/>
        </w:rPr>
        <w:t>Какво трябва да знаете, п</w:t>
      </w:r>
      <w:r w:rsidRPr="006B2343">
        <w:rPr>
          <w:noProof/>
          <w:sz w:val="22"/>
          <w:szCs w:val="22"/>
          <w:lang w:val="bg-BG"/>
        </w:rPr>
        <w:t xml:space="preserve">реди да използвате </w:t>
      </w:r>
      <w:r w:rsidR="0015706C" w:rsidRPr="0015706C">
        <w:rPr>
          <w:noProof/>
          <w:sz w:val="22"/>
          <w:szCs w:val="22"/>
          <w:lang w:val="bg-BG"/>
        </w:rPr>
        <w:t xml:space="preserve">Терипаратид </w:t>
      </w:r>
      <w:r w:rsidR="008D34B4">
        <w:rPr>
          <w:noProof/>
          <w:sz w:val="22"/>
          <w:szCs w:val="22"/>
          <w:lang w:val="bg-BG"/>
        </w:rPr>
        <w:t>SUN</w:t>
      </w:r>
    </w:p>
    <w:p w14:paraId="502084CC" w14:textId="3D75F88D" w:rsidR="008B786D" w:rsidRPr="006B2343" w:rsidRDefault="008B786D" w:rsidP="008B786D">
      <w:pPr>
        <w:numPr>
          <w:ilvl w:val="12"/>
          <w:numId w:val="0"/>
        </w:numPr>
        <w:ind w:right="-29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3.</w:t>
      </w:r>
      <w:r w:rsidRPr="006B2343">
        <w:rPr>
          <w:noProof/>
          <w:sz w:val="22"/>
          <w:szCs w:val="22"/>
          <w:lang w:val="bg-BG"/>
        </w:rPr>
        <w:tab/>
        <w:t xml:space="preserve">Как да </w:t>
      </w:r>
      <w:r w:rsidR="007C674F">
        <w:rPr>
          <w:noProof/>
          <w:sz w:val="22"/>
          <w:szCs w:val="22"/>
          <w:lang w:val="bg-BG"/>
        </w:rPr>
        <w:t>използвате</w:t>
      </w:r>
      <w:r w:rsidR="00A24001">
        <w:rPr>
          <w:noProof/>
          <w:sz w:val="22"/>
          <w:szCs w:val="22"/>
          <w:lang w:val="bg-BG"/>
        </w:rPr>
        <w:t xml:space="preserve"> </w:t>
      </w:r>
      <w:r w:rsidR="0015706C" w:rsidRPr="0015706C">
        <w:rPr>
          <w:noProof/>
          <w:sz w:val="22"/>
          <w:szCs w:val="22"/>
          <w:lang w:val="bg-BG"/>
        </w:rPr>
        <w:t xml:space="preserve">Терипаратид </w:t>
      </w:r>
      <w:r w:rsidR="008D34B4">
        <w:rPr>
          <w:noProof/>
          <w:sz w:val="22"/>
          <w:szCs w:val="22"/>
          <w:lang w:val="bg-BG"/>
        </w:rPr>
        <w:t>SUN</w:t>
      </w:r>
    </w:p>
    <w:p w14:paraId="0A9371C9" w14:textId="77777777" w:rsidR="008B786D" w:rsidRPr="006B2343" w:rsidRDefault="008B786D" w:rsidP="008B786D">
      <w:pPr>
        <w:numPr>
          <w:ilvl w:val="12"/>
          <w:numId w:val="0"/>
        </w:numPr>
        <w:ind w:right="-29"/>
        <w:rPr>
          <w:noProof/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4.</w:t>
      </w:r>
      <w:r w:rsidRPr="006B2343">
        <w:rPr>
          <w:noProof/>
          <w:sz w:val="22"/>
          <w:szCs w:val="22"/>
          <w:lang w:val="bg-BG"/>
        </w:rPr>
        <w:tab/>
        <w:t>Възможни нежелани реакции</w:t>
      </w:r>
    </w:p>
    <w:p w14:paraId="5580E02B" w14:textId="71CD0EDD" w:rsidR="008B786D" w:rsidRPr="006B2343" w:rsidRDefault="003C5AFB" w:rsidP="003C5AFB">
      <w:pPr>
        <w:ind w:right="-29"/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t>5.</w:t>
      </w:r>
      <w:r>
        <w:rPr>
          <w:noProof/>
          <w:sz w:val="22"/>
          <w:szCs w:val="22"/>
          <w:lang w:val="bg-BG"/>
        </w:rPr>
        <w:tab/>
      </w:r>
      <w:r w:rsidR="008B786D" w:rsidRPr="006B2343">
        <w:rPr>
          <w:noProof/>
          <w:sz w:val="22"/>
          <w:szCs w:val="22"/>
          <w:lang w:val="bg-BG"/>
        </w:rPr>
        <w:t xml:space="preserve">Как да съхранявате </w:t>
      </w:r>
      <w:r w:rsidR="005B33E6" w:rsidRPr="005B33E6">
        <w:rPr>
          <w:noProof/>
          <w:sz w:val="22"/>
          <w:szCs w:val="22"/>
          <w:lang w:val="bg-BG"/>
        </w:rPr>
        <w:t xml:space="preserve">Терипаратид </w:t>
      </w:r>
      <w:r w:rsidR="008D34B4">
        <w:rPr>
          <w:noProof/>
          <w:sz w:val="22"/>
          <w:szCs w:val="22"/>
          <w:lang w:val="bg-BG"/>
        </w:rPr>
        <w:t>SUN</w:t>
      </w:r>
    </w:p>
    <w:p w14:paraId="4C24BBA5" w14:textId="77777777" w:rsidR="008B786D" w:rsidRPr="006B2343" w:rsidRDefault="003C5AFB" w:rsidP="003C5AFB">
      <w:pPr>
        <w:ind w:right="-29"/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t>6.</w:t>
      </w:r>
      <w:r>
        <w:rPr>
          <w:noProof/>
          <w:sz w:val="22"/>
          <w:szCs w:val="22"/>
          <w:lang w:val="bg-BG"/>
        </w:rPr>
        <w:tab/>
      </w:r>
      <w:r w:rsidR="00C41B6B">
        <w:rPr>
          <w:noProof/>
          <w:sz w:val="22"/>
          <w:szCs w:val="22"/>
          <w:lang w:val="bg-BG"/>
        </w:rPr>
        <w:t>Съдържание на опаковката и д</w:t>
      </w:r>
      <w:r w:rsidR="008B786D" w:rsidRPr="006B2343">
        <w:rPr>
          <w:noProof/>
          <w:sz w:val="22"/>
          <w:szCs w:val="22"/>
          <w:lang w:val="bg-BG"/>
        </w:rPr>
        <w:t>опълнителна информация</w:t>
      </w:r>
    </w:p>
    <w:p w14:paraId="383F839B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77A8A2E7" w14:textId="77777777" w:rsidR="008B786D" w:rsidRPr="006B2343" w:rsidRDefault="008B786D" w:rsidP="008B786D">
      <w:pPr>
        <w:numPr>
          <w:ilvl w:val="12"/>
          <w:numId w:val="0"/>
        </w:numPr>
        <w:rPr>
          <w:sz w:val="22"/>
          <w:szCs w:val="22"/>
          <w:lang w:val="bg-BG"/>
        </w:rPr>
      </w:pPr>
    </w:p>
    <w:p w14:paraId="1B7E70B4" w14:textId="62C025BA" w:rsidR="008B786D" w:rsidRPr="006B2343" w:rsidRDefault="008B786D" w:rsidP="008B786D">
      <w:pPr>
        <w:keepNext/>
        <w:numPr>
          <w:ilvl w:val="12"/>
          <w:numId w:val="0"/>
        </w:numPr>
        <w:ind w:left="56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1</w:t>
      </w:r>
      <w:r w:rsidRPr="006B2343">
        <w:rPr>
          <w:b/>
          <w:sz w:val="22"/>
          <w:szCs w:val="22"/>
          <w:lang w:val="bg-BG"/>
        </w:rPr>
        <w:tab/>
      </w:r>
      <w:r w:rsidRPr="008224C5">
        <w:rPr>
          <w:b/>
          <w:sz w:val="22"/>
          <w:szCs w:val="22"/>
          <w:lang w:val="bg-BG"/>
        </w:rPr>
        <w:t>К</w:t>
      </w:r>
      <w:r w:rsidR="008224C5">
        <w:rPr>
          <w:b/>
          <w:sz w:val="22"/>
          <w:szCs w:val="22"/>
          <w:lang w:val="bg-BG"/>
        </w:rPr>
        <w:t>акво представлява</w:t>
      </w:r>
      <w:r w:rsidRPr="008224C5">
        <w:rPr>
          <w:b/>
          <w:sz w:val="22"/>
          <w:szCs w:val="22"/>
          <w:lang w:val="bg-BG"/>
        </w:rPr>
        <w:t xml:space="preserve"> </w:t>
      </w:r>
      <w:r w:rsidR="005B33E6" w:rsidRPr="005B33E6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  <w:r w:rsidRPr="008224C5">
        <w:rPr>
          <w:b/>
          <w:sz w:val="22"/>
          <w:szCs w:val="22"/>
          <w:lang w:val="bg-BG"/>
        </w:rPr>
        <w:t xml:space="preserve"> </w:t>
      </w:r>
      <w:r w:rsidR="008224C5">
        <w:rPr>
          <w:b/>
          <w:sz w:val="22"/>
          <w:szCs w:val="22"/>
          <w:lang w:val="bg-BG"/>
        </w:rPr>
        <w:t>и за какво се използва</w:t>
      </w:r>
    </w:p>
    <w:p w14:paraId="5CB67BBC" w14:textId="77777777" w:rsidR="008B786D" w:rsidRPr="006B2343" w:rsidRDefault="008B786D" w:rsidP="008B786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</w:p>
    <w:p w14:paraId="5FB5CD09" w14:textId="00742AB7" w:rsidR="008B786D" w:rsidRPr="006B2343" w:rsidRDefault="005B33E6" w:rsidP="008B786D">
      <w:pPr>
        <w:numPr>
          <w:ilvl w:val="12"/>
          <w:numId w:val="0"/>
        </w:numPr>
        <w:ind w:right="-2"/>
        <w:rPr>
          <w:rStyle w:val="LabelInstructions"/>
          <w:i w:val="0"/>
          <w:color w:val="000000"/>
          <w:sz w:val="22"/>
          <w:szCs w:val="22"/>
          <w:lang w:val="bg-BG"/>
        </w:rPr>
      </w:pPr>
      <w:r w:rsidRPr="005B33E6">
        <w:rPr>
          <w:color w:val="000000"/>
          <w:sz w:val="22"/>
          <w:szCs w:val="22"/>
          <w:lang w:val="bg-BG"/>
        </w:rPr>
        <w:t xml:space="preserve">Терипаратид </w:t>
      </w:r>
      <w:r w:rsidR="008D34B4">
        <w:rPr>
          <w:color w:val="000000"/>
          <w:sz w:val="22"/>
          <w:szCs w:val="22"/>
          <w:lang w:val="bg-BG"/>
        </w:rPr>
        <w:t>SUN</w:t>
      </w:r>
      <w:r w:rsidR="00C41B6B">
        <w:rPr>
          <w:color w:val="000000"/>
          <w:sz w:val="22"/>
          <w:szCs w:val="22"/>
          <w:lang w:val="bg-BG"/>
        </w:rPr>
        <w:t xml:space="preserve"> съдържа активното вещество терипаратид, което</w:t>
      </w:r>
      <w:r w:rsidR="008B786D" w:rsidRPr="006B2343">
        <w:rPr>
          <w:b/>
          <w:color w:val="000000"/>
          <w:sz w:val="22"/>
          <w:szCs w:val="22"/>
          <w:lang w:val="bg-BG"/>
        </w:rPr>
        <w:t xml:space="preserve"> </w:t>
      </w:r>
      <w:r w:rsidR="00C94202">
        <w:rPr>
          <w:color w:val="000000"/>
          <w:sz w:val="22"/>
          <w:szCs w:val="22"/>
          <w:lang w:val="bg-BG"/>
        </w:rPr>
        <w:t>с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>е</w:t>
      </w:r>
      <w:r w:rsidR="00C94202">
        <w:rPr>
          <w:rStyle w:val="LabelInstructions"/>
          <w:i w:val="0"/>
          <w:color w:val="000000"/>
          <w:sz w:val="22"/>
          <w:szCs w:val="22"/>
          <w:lang w:val="bg-BG"/>
        </w:rPr>
        <w:t xml:space="preserve"> използва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 за заздравяване на костите и намаляване на риска от фрактури</w:t>
      </w:r>
      <w:r w:rsidR="00C94202" w:rsidRPr="00C94202">
        <w:rPr>
          <w:rStyle w:val="LabelInstructions"/>
          <w:i w:val="0"/>
          <w:color w:val="000000"/>
          <w:sz w:val="22"/>
          <w:szCs w:val="22"/>
          <w:lang w:val="bg-BG"/>
        </w:rPr>
        <w:t xml:space="preserve"> </w:t>
      </w:r>
      <w:r w:rsidR="00C41B6B">
        <w:rPr>
          <w:rStyle w:val="LabelInstructions"/>
          <w:i w:val="0"/>
          <w:color w:val="000000"/>
          <w:sz w:val="22"/>
          <w:szCs w:val="22"/>
          <w:lang w:val="bg-BG"/>
        </w:rPr>
        <w:t xml:space="preserve">посредством стимулиране на </w:t>
      </w:r>
      <w:r w:rsidR="00C94202" w:rsidRPr="006B2343">
        <w:rPr>
          <w:rStyle w:val="LabelInstructions"/>
          <w:i w:val="0"/>
          <w:color w:val="000000"/>
          <w:sz w:val="22"/>
          <w:szCs w:val="22"/>
          <w:lang w:val="bg-BG"/>
        </w:rPr>
        <w:t>костообразува</w:t>
      </w:r>
      <w:r w:rsidR="00C41B6B">
        <w:rPr>
          <w:rStyle w:val="LabelInstructions"/>
          <w:i w:val="0"/>
          <w:color w:val="000000"/>
          <w:sz w:val="22"/>
          <w:szCs w:val="22"/>
          <w:lang w:val="bg-BG"/>
        </w:rPr>
        <w:t>нето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>.</w:t>
      </w:r>
    </w:p>
    <w:p w14:paraId="5C87C821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color w:val="000000"/>
          <w:sz w:val="22"/>
          <w:szCs w:val="22"/>
          <w:lang w:val="bg-BG"/>
        </w:rPr>
      </w:pPr>
    </w:p>
    <w:p w14:paraId="60158F79" w14:textId="03974F4E" w:rsidR="008B786D" w:rsidRPr="00003550" w:rsidRDefault="005B33E6" w:rsidP="008B786D">
      <w:pPr>
        <w:rPr>
          <w:rStyle w:val="LabelInstructions"/>
          <w:i w:val="0"/>
          <w:color w:val="000000"/>
          <w:sz w:val="22"/>
          <w:szCs w:val="22"/>
          <w:lang w:val="bg-BG"/>
        </w:rPr>
      </w:pPr>
      <w:r w:rsidRPr="005B33E6">
        <w:rPr>
          <w:color w:val="000000"/>
          <w:sz w:val="22"/>
          <w:szCs w:val="22"/>
          <w:lang w:val="bg-BG"/>
        </w:rPr>
        <w:t xml:space="preserve">Терипаратид </w:t>
      </w:r>
      <w:r w:rsidR="008D34B4">
        <w:rPr>
          <w:color w:val="000000"/>
          <w:sz w:val="22"/>
          <w:szCs w:val="22"/>
          <w:lang w:val="bg-BG"/>
        </w:rPr>
        <w:t>SUN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 се използва за лечение на остеопороза</w:t>
      </w:r>
      <w:r w:rsidR="00C41B6B">
        <w:rPr>
          <w:rStyle w:val="LabelInstructions"/>
          <w:i w:val="0"/>
          <w:color w:val="000000"/>
          <w:sz w:val="22"/>
          <w:szCs w:val="22"/>
          <w:lang w:val="bg-BG"/>
        </w:rPr>
        <w:t xml:space="preserve"> при възрастни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. Остеопорозата е заболяване, което може да направи Вашите кости тънки и чупливи. Това заболяване се среща предимно при жените след менопауза, но може също да се наблюдава при мъже. </w:t>
      </w:r>
      <w:r w:rsidR="008B786D" w:rsidRPr="00003550">
        <w:rPr>
          <w:snapToGrid w:val="0"/>
          <w:sz w:val="22"/>
          <w:szCs w:val="22"/>
          <w:lang w:val="bg-BG"/>
        </w:rPr>
        <w:t>Остеопорозата също е честа при пациенти, приемащи глюкокортикоиди.</w:t>
      </w:r>
    </w:p>
    <w:p w14:paraId="362E0DF8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1FDAA3FC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21D1B990" w14:textId="5ECA05E1" w:rsidR="008B786D" w:rsidRPr="006B2343" w:rsidRDefault="008B786D" w:rsidP="008B786D">
      <w:pPr>
        <w:keepNext/>
        <w:numPr>
          <w:ilvl w:val="12"/>
          <w:numId w:val="0"/>
        </w:numPr>
        <w:ind w:left="56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2.</w:t>
      </w:r>
      <w:r w:rsidRPr="006B2343">
        <w:rPr>
          <w:b/>
          <w:sz w:val="22"/>
          <w:szCs w:val="22"/>
          <w:lang w:val="bg-BG"/>
        </w:rPr>
        <w:tab/>
      </w:r>
      <w:r w:rsidR="00C41B6B">
        <w:rPr>
          <w:b/>
          <w:sz w:val="22"/>
          <w:szCs w:val="22"/>
          <w:lang w:val="bg-BG"/>
        </w:rPr>
        <w:t>К</w:t>
      </w:r>
      <w:r w:rsidR="008224C5">
        <w:rPr>
          <w:b/>
          <w:sz w:val="22"/>
          <w:szCs w:val="22"/>
          <w:lang w:val="bg-BG"/>
        </w:rPr>
        <w:t xml:space="preserve">акво трябва да знаете преди да използвате </w:t>
      </w:r>
      <w:r w:rsidR="005B33E6" w:rsidRPr="005B33E6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</w:p>
    <w:p w14:paraId="05C899F0" w14:textId="77777777" w:rsidR="008B786D" w:rsidRPr="006B2343" w:rsidRDefault="008B786D" w:rsidP="008B786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</w:p>
    <w:p w14:paraId="7BC650BE" w14:textId="075063F6" w:rsidR="008B786D" w:rsidRPr="006B2343" w:rsidRDefault="008B786D" w:rsidP="008B786D">
      <w:pPr>
        <w:keepNext/>
        <w:numPr>
          <w:ilvl w:val="12"/>
          <w:numId w:val="0"/>
        </w:numPr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 xml:space="preserve">Не използвайте </w:t>
      </w:r>
      <w:r w:rsidR="005B33E6" w:rsidRPr="005B33E6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  <w:r w:rsidRPr="006B2343">
        <w:rPr>
          <w:b/>
          <w:sz w:val="22"/>
          <w:szCs w:val="22"/>
          <w:lang w:val="bg-BG"/>
        </w:rPr>
        <w:t>:</w:t>
      </w:r>
    </w:p>
    <w:p w14:paraId="021490F3" w14:textId="77777777" w:rsidR="008B786D" w:rsidRPr="006B2343" w:rsidRDefault="008B786D" w:rsidP="008B786D">
      <w:pPr>
        <w:numPr>
          <w:ilvl w:val="0"/>
          <w:numId w:val="1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ако сте алергичен към терипаратид или към някоя от </w:t>
      </w:r>
      <w:r w:rsidR="00696A67">
        <w:rPr>
          <w:sz w:val="22"/>
          <w:szCs w:val="22"/>
          <w:lang w:val="bg-BG"/>
        </w:rPr>
        <w:t>останалите</w:t>
      </w:r>
      <w:r w:rsidR="00696A67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съставки на </w:t>
      </w:r>
      <w:r w:rsidR="00C41B6B">
        <w:rPr>
          <w:sz w:val="22"/>
          <w:szCs w:val="22"/>
          <w:lang w:val="bg-BG"/>
        </w:rPr>
        <w:t xml:space="preserve">това лекарство (изброени в </w:t>
      </w:r>
      <w:r w:rsidR="00C3059E">
        <w:rPr>
          <w:sz w:val="22"/>
          <w:szCs w:val="22"/>
          <w:lang w:val="bg-BG"/>
        </w:rPr>
        <w:t>точка</w:t>
      </w:r>
      <w:r w:rsidR="00C41B6B">
        <w:rPr>
          <w:sz w:val="22"/>
          <w:szCs w:val="22"/>
          <w:lang w:val="bg-BG"/>
        </w:rPr>
        <w:t> 6)</w:t>
      </w:r>
    </w:p>
    <w:p w14:paraId="6A095A92" w14:textId="4E585D65" w:rsidR="008B786D" w:rsidRPr="006B2343" w:rsidRDefault="008B786D" w:rsidP="008B786D">
      <w:pPr>
        <w:numPr>
          <w:ilvl w:val="0"/>
          <w:numId w:val="1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ако страдате от висок</w:t>
      </w:r>
      <w:r w:rsidR="00C72147">
        <w:rPr>
          <w:sz w:val="22"/>
          <w:szCs w:val="22"/>
          <w:lang w:val="bg-BG"/>
        </w:rPr>
        <w:t>и</w:t>
      </w:r>
      <w:r w:rsidRPr="006B2343">
        <w:rPr>
          <w:sz w:val="22"/>
          <w:szCs w:val="22"/>
          <w:lang w:val="bg-BG"/>
        </w:rPr>
        <w:t xml:space="preserve"> нив</w:t>
      </w:r>
      <w:r w:rsidR="00C72147">
        <w:rPr>
          <w:sz w:val="22"/>
          <w:szCs w:val="22"/>
          <w:lang w:val="bg-BG"/>
        </w:rPr>
        <w:t>а</w:t>
      </w:r>
      <w:r w:rsidRPr="006B2343">
        <w:rPr>
          <w:sz w:val="22"/>
          <w:szCs w:val="22"/>
          <w:lang w:val="bg-BG"/>
        </w:rPr>
        <w:t xml:space="preserve"> на калций (предшестваща хиперкалциемия)</w:t>
      </w:r>
    </w:p>
    <w:p w14:paraId="03E477E6" w14:textId="77777777" w:rsidR="008B786D" w:rsidRPr="006B2343" w:rsidRDefault="008B786D" w:rsidP="008B786D">
      <w:pPr>
        <w:numPr>
          <w:ilvl w:val="0"/>
          <w:numId w:val="1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ако страдате от </w:t>
      </w:r>
      <w:r w:rsidR="0050409C">
        <w:rPr>
          <w:sz w:val="22"/>
          <w:szCs w:val="22"/>
          <w:lang w:val="bg-BG"/>
        </w:rPr>
        <w:t xml:space="preserve">сериозни </w:t>
      </w:r>
      <w:r w:rsidRPr="006B2343">
        <w:rPr>
          <w:sz w:val="22"/>
          <w:szCs w:val="22"/>
          <w:lang w:val="bg-BG"/>
        </w:rPr>
        <w:t>проблеми с бъбреците</w:t>
      </w:r>
    </w:p>
    <w:p w14:paraId="6ED86966" w14:textId="765B6FDD" w:rsidR="008B786D" w:rsidRPr="000A2B46" w:rsidRDefault="008B786D" w:rsidP="008B786D">
      <w:pPr>
        <w:numPr>
          <w:ilvl w:val="0"/>
          <w:numId w:val="1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ако </w:t>
      </w:r>
      <w:r w:rsidR="005E3ADF">
        <w:rPr>
          <w:sz w:val="22"/>
          <w:szCs w:val="22"/>
          <w:lang w:val="bg-BG"/>
        </w:rPr>
        <w:t xml:space="preserve">някога Ви е поставяна диагноза рак на костите </w:t>
      </w:r>
      <w:r w:rsidRPr="006B2343">
        <w:rPr>
          <w:sz w:val="22"/>
          <w:szCs w:val="22"/>
          <w:lang w:val="bg-BG"/>
        </w:rPr>
        <w:t xml:space="preserve">или </w:t>
      </w:r>
      <w:r w:rsidR="00DC1D10" w:rsidRPr="006B2343">
        <w:rPr>
          <w:sz w:val="22"/>
          <w:szCs w:val="22"/>
          <w:lang w:val="bg-BG"/>
        </w:rPr>
        <w:t>други</w:t>
      </w:r>
      <w:r w:rsidR="005E3ADF">
        <w:rPr>
          <w:sz w:val="22"/>
          <w:szCs w:val="22"/>
          <w:lang w:val="bg-BG"/>
        </w:rPr>
        <w:t xml:space="preserve"> видове рак</w:t>
      </w:r>
      <w:r w:rsidR="00DC1D10">
        <w:rPr>
          <w:sz w:val="22"/>
          <w:szCs w:val="22"/>
          <w:lang w:val="bg-BG"/>
        </w:rPr>
        <w:t xml:space="preserve">, които </w:t>
      </w:r>
      <w:r w:rsidR="005E3ADF">
        <w:rPr>
          <w:sz w:val="22"/>
          <w:szCs w:val="22"/>
          <w:lang w:val="bg-BG"/>
        </w:rPr>
        <w:t xml:space="preserve">са </w:t>
      </w:r>
      <w:r w:rsidR="00DC1D10">
        <w:rPr>
          <w:sz w:val="22"/>
          <w:szCs w:val="22"/>
          <w:lang w:val="bg-BG"/>
        </w:rPr>
        <w:t>се разпростран</w:t>
      </w:r>
      <w:r w:rsidR="005E3ADF">
        <w:rPr>
          <w:sz w:val="22"/>
          <w:szCs w:val="22"/>
          <w:lang w:val="bg-BG"/>
        </w:rPr>
        <w:t>или</w:t>
      </w:r>
      <w:r w:rsidR="00DC1D10">
        <w:rPr>
          <w:sz w:val="22"/>
          <w:szCs w:val="22"/>
          <w:lang w:val="bg-BG"/>
        </w:rPr>
        <w:t xml:space="preserve"> (метастазира</w:t>
      </w:r>
      <w:r w:rsidR="005E3ADF">
        <w:rPr>
          <w:sz w:val="22"/>
          <w:szCs w:val="22"/>
          <w:lang w:val="bg-BG"/>
        </w:rPr>
        <w:t>ли</w:t>
      </w:r>
      <w:r w:rsidR="00DC1D10">
        <w:rPr>
          <w:sz w:val="22"/>
          <w:szCs w:val="22"/>
          <w:lang w:val="bg-BG"/>
        </w:rPr>
        <w:t>) в костите Ви</w:t>
      </w:r>
    </w:p>
    <w:p w14:paraId="7F506CC1" w14:textId="77777777" w:rsidR="000A2B46" w:rsidRPr="006B2343" w:rsidRDefault="000A2B46" w:rsidP="008B786D">
      <w:pPr>
        <w:numPr>
          <w:ilvl w:val="0"/>
          <w:numId w:val="10"/>
        </w:numPr>
        <w:rPr>
          <w:sz w:val="22"/>
          <w:szCs w:val="22"/>
          <w:lang w:val="bg-BG"/>
        </w:rPr>
      </w:pPr>
      <w:r>
        <w:rPr>
          <w:snapToGrid w:val="0"/>
          <w:sz w:val="22"/>
          <w:szCs w:val="22"/>
          <w:lang w:val="bg-BG"/>
        </w:rPr>
        <w:t xml:space="preserve">ако имате известни </w:t>
      </w:r>
      <w:r w:rsidRPr="006B2343">
        <w:rPr>
          <w:sz w:val="22"/>
          <w:szCs w:val="22"/>
          <w:lang w:val="bg-BG"/>
        </w:rPr>
        <w:t>заболявания</w:t>
      </w:r>
      <w:r w:rsidRPr="000A2B46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 xml:space="preserve">на </w:t>
      </w:r>
      <w:r w:rsidRPr="006B2343">
        <w:rPr>
          <w:sz w:val="22"/>
          <w:szCs w:val="22"/>
          <w:lang w:val="bg-BG"/>
        </w:rPr>
        <w:t>кост</w:t>
      </w:r>
      <w:r>
        <w:rPr>
          <w:sz w:val="22"/>
          <w:szCs w:val="22"/>
          <w:lang w:val="bg-BG"/>
        </w:rPr>
        <w:t>ите. Ако имате костно заболяване, кажете на Вашия лекар</w:t>
      </w:r>
    </w:p>
    <w:p w14:paraId="4B692E4F" w14:textId="2CDF5671" w:rsidR="008B786D" w:rsidRPr="006B2343" w:rsidRDefault="008B786D" w:rsidP="008B786D">
      <w:pPr>
        <w:numPr>
          <w:ilvl w:val="0"/>
          <w:numId w:val="1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ако имате </w:t>
      </w:r>
      <w:r w:rsidR="000A2B46">
        <w:rPr>
          <w:sz w:val="22"/>
          <w:szCs w:val="22"/>
          <w:lang w:val="bg-BG"/>
        </w:rPr>
        <w:t xml:space="preserve">необяснимо </w:t>
      </w:r>
      <w:r w:rsidRPr="006B2343">
        <w:rPr>
          <w:sz w:val="22"/>
          <w:szCs w:val="22"/>
          <w:lang w:val="bg-BG"/>
        </w:rPr>
        <w:t>високи нива на алкалната фосфатаза</w:t>
      </w:r>
      <w:r w:rsidR="000A2B46">
        <w:rPr>
          <w:sz w:val="22"/>
          <w:szCs w:val="22"/>
          <w:lang w:val="bg-BG"/>
        </w:rPr>
        <w:t xml:space="preserve"> в кръвта , което означава, че може да имате болестта на</w:t>
      </w:r>
      <w:r w:rsidR="008224C5">
        <w:rPr>
          <w:sz w:val="22"/>
          <w:szCs w:val="22"/>
          <w:lang w:val="bg-BG"/>
        </w:rPr>
        <w:t xml:space="preserve"> Пейджет </w:t>
      </w:r>
      <w:r w:rsidR="00C3059E">
        <w:rPr>
          <w:sz w:val="22"/>
          <w:szCs w:val="22"/>
          <w:lang w:val="bg-BG"/>
        </w:rPr>
        <w:t>на костите (заболяване с необичайни промени в костите)</w:t>
      </w:r>
      <w:r w:rsidRPr="006B2343">
        <w:rPr>
          <w:sz w:val="22"/>
          <w:szCs w:val="22"/>
          <w:lang w:val="bg-BG"/>
        </w:rPr>
        <w:t>.</w:t>
      </w:r>
      <w:r w:rsidR="000A2B46">
        <w:rPr>
          <w:sz w:val="22"/>
          <w:szCs w:val="22"/>
          <w:lang w:val="bg-BG"/>
        </w:rPr>
        <w:t xml:space="preserve"> Ако не сте сигурни, попитайте Вашия лекар</w:t>
      </w:r>
    </w:p>
    <w:p w14:paraId="1D2272D4" w14:textId="77777777" w:rsidR="008B786D" w:rsidRPr="006B2343" w:rsidRDefault="008B786D" w:rsidP="008B786D">
      <w:pPr>
        <w:numPr>
          <w:ilvl w:val="0"/>
          <w:numId w:val="1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ако сте провеждали лъчелечение</w:t>
      </w:r>
      <w:r w:rsidR="00652F4D">
        <w:rPr>
          <w:sz w:val="22"/>
          <w:szCs w:val="22"/>
          <w:lang w:val="bg-BG"/>
        </w:rPr>
        <w:t>, включващо Вашите кости</w:t>
      </w:r>
    </w:p>
    <w:p w14:paraId="4D9BF898" w14:textId="77777777" w:rsidR="008B786D" w:rsidRPr="006B2343" w:rsidRDefault="008B786D" w:rsidP="008B786D">
      <w:pPr>
        <w:numPr>
          <w:ilvl w:val="0"/>
          <w:numId w:val="1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lastRenderedPageBreak/>
        <w:t>ако сте бременна или кърмите.</w:t>
      </w:r>
    </w:p>
    <w:p w14:paraId="739CC74B" w14:textId="77777777" w:rsidR="008B786D" w:rsidRPr="006B2343" w:rsidRDefault="008B786D" w:rsidP="008B786D">
      <w:pPr>
        <w:numPr>
          <w:ilvl w:val="12"/>
          <w:numId w:val="0"/>
        </w:numPr>
        <w:rPr>
          <w:sz w:val="22"/>
          <w:szCs w:val="22"/>
          <w:lang w:val="bg-BG"/>
        </w:rPr>
      </w:pPr>
    </w:p>
    <w:p w14:paraId="60966D8C" w14:textId="77777777" w:rsidR="008067CE" w:rsidRPr="00A91847" w:rsidRDefault="008067CE" w:rsidP="0054337A">
      <w:pPr>
        <w:keepNext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ru-RU"/>
        </w:rPr>
      </w:pPr>
      <w:r w:rsidRPr="008067CE">
        <w:rPr>
          <w:b/>
          <w:noProof/>
          <w:sz w:val="22"/>
          <w:szCs w:val="22"/>
          <w:lang w:val="bg-BG"/>
        </w:rPr>
        <w:t>Предупреждения и предпазни мерки</w:t>
      </w:r>
    </w:p>
    <w:p w14:paraId="15608408" w14:textId="632AD59F" w:rsidR="005E3ADF" w:rsidRDefault="005B33E6" w:rsidP="0054337A">
      <w:pPr>
        <w:keepNext/>
        <w:rPr>
          <w:sz w:val="22"/>
          <w:szCs w:val="22"/>
          <w:lang w:val="bg-BG"/>
        </w:rPr>
      </w:pPr>
      <w:r w:rsidRPr="00734753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</w:rPr>
        <w:t>SUN</w:t>
      </w:r>
      <w:r w:rsidR="00ED2C94" w:rsidRPr="00ED2C94">
        <w:rPr>
          <w:sz w:val="22"/>
          <w:szCs w:val="22"/>
          <w:lang w:val="ru-RU"/>
        </w:rPr>
        <w:t xml:space="preserve"> </w:t>
      </w:r>
      <w:r w:rsidR="00ED2C94" w:rsidRPr="00ED2C94">
        <w:rPr>
          <w:sz w:val="22"/>
          <w:szCs w:val="22"/>
          <w:lang w:val="bg-BG"/>
        </w:rPr>
        <w:t xml:space="preserve">може да причини повишаване на количеството на калций в кръвта </w:t>
      </w:r>
      <w:r w:rsidR="008067CE">
        <w:rPr>
          <w:sz w:val="22"/>
          <w:szCs w:val="22"/>
          <w:lang w:val="bg-BG"/>
        </w:rPr>
        <w:t xml:space="preserve">или урината </w:t>
      </w:r>
      <w:r w:rsidR="00ED2C94" w:rsidRPr="00ED2C94">
        <w:rPr>
          <w:sz w:val="22"/>
          <w:szCs w:val="22"/>
          <w:lang w:val="bg-BG"/>
        </w:rPr>
        <w:t>Ви.</w:t>
      </w:r>
    </w:p>
    <w:p w14:paraId="5071F41D" w14:textId="7D522CF1" w:rsidR="008067CE" w:rsidRDefault="00ED2C94" w:rsidP="00D225EA">
      <w:pPr>
        <w:keepNext/>
        <w:rPr>
          <w:sz w:val="22"/>
          <w:szCs w:val="22"/>
          <w:lang w:val="bg-BG"/>
        </w:rPr>
      </w:pPr>
      <w:r w:rsidRPr="00ED2C94">
        <w:rPr>
          <w:sz w:val="22"/>
          <w:szCs w:val="22"/>
          <w:lang w:val="bg-BG"/>
        </w:rPr>
        <w:t>Кажете на Вашия лекар</w:t>
      </w:r>
      <w:r w:rsidR="008067CE">
        <w:rPr>
          <w:sz w:val="22"/>
          <w:szCs w:val="22"/>
          <w:lang w:val="bg-BG"/>
        </w:rPr>
        <w:t xml:space="preserve"> или фармацевт преди и докато използва</w:t>
      </w:r>
      <w:r w:rsidR="007C33C0">
        <w:rPr>
          <w:sz w:val="22"/>
          <w:szCs w:val="22"/>
          <w:lang w:val="bg-BG"/>
        </w:rPr>
        <w:t>т</w:t>
      </w:r>
      <w:r w:rsidR="008067CE">
        <w:rPr>
          <w:sz w:val="22"/>
          <w:szCs w:val="22"/>
          <w:lang w:val="bg-BG"/>
        </w:rPr>
        <w:t xml:space="preserve">е </w:t>
      </w:r>
      <w:r w:rsidR="005B33E6" w:rsidRPr="005B33E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067CE">
        <w:rPr>
          <w:sz w:val="22"/>
          <w:szCs w:val="22"/>
          <w:lang w:val="bg-BG"/>
        </w:rPr>
        <w:t>:</w:t>
      </w:r>
    </w:p>
    <w:p w14:paraId="3EAEE80F" w14:textId="5493273D" w:rsidR="00ED2C94" w:rsidRPr="00ED2C94" w:rsidRDefault="00ED2C94" w:rsidP="00ED2C94">
      <w:pPr>
        <w:numPr>
          <w:ilvl w:val="0"/>
          <w:numId w:val="32"/>
        </w:numPr>
        <w:rPr>
          <w:sz w:val="22"/>
          <w:szCs w:val="22"/>
          <w:lang w:val="bg-BG"/>
        </w:rPr>
      </w:pPr>
      <w:r w:rsidRPr="00ED2C94">
        <w:rPr>
          <w:sz w:val="22"/>
          <w:szCs w:val="22"/>
          <w:lang w:val="bg-BG"/>
        </w:rPr>
        <w:t xml:space="preserve">ако имате продължително гадене, повръщане, </w:t>
      </w:r>
      <w:r w:rsidR="00A04E51">
        <w:rPr>
          <w:sz w:val="22"/>
          <w:szCs w:val="22"/>
          <w:lang w:val="bg-BG"/>
        </w:rPr>
        <w:t>запек</w:t>
      </w:r>
      <w:r w:rsidRPr="00ED2C94">
        <w:rPr>
          <w:sz w:val="22"/>
          <w:szCs w:val="22"/>
          <w:lang w:val="bg-BG"/>
        </w:rPr>
        <w:t>, безсилие или мускулна слабост. Това може да са белези на прекалено много калций в кръвта Ви.</w:t>
      </w:r>
    </w:p>
    <w:p w14:paraId="57095406" w14:textId="6F2D52C1" w:rsidR="00ED2C94" w:rsidRDefault="00145933" w:rsidP="008067CE">
      <w:pPr>
        <w:numPr>
          <w:ilvl w:val="0"/>
          <w:numId w:val="32"/>
        </w:numPr>
        <w:ind w:right="-2"/>
        <w:rPr>
          <w:sz w:val="22"/>
          <w:szCs w:val="22"/>
          <w:lang w:val="bg-BG"/>
        </w:rPr>
      </w:pPr>
      <w:r w:rsidRPr="00ED2C94">
        <w:rPr>
          <w:sz w:val="22"/>
          <w:szCs w:val="22"/>
          <w:lang w:val="bg-BG"/>
        </w:rPr>
        <w:t xml:space="preserve">ако страдате от камъни в бъбреците или </w:t>
      </w:r>
      <w:r w:rsidR="00A04E51">
        <w:rPr>
          <w:sz w:val="22"/>
          <w:szCs w:val="22"/>
          <w:lang w:val="bg-BG"/>
        </w:rPr>
        <w:t xml:space="preserve">сте </w:t>
      </w:r>
      <w:r w:rsidRPr="00ED2C94">
        <w:rPr>
          <w:sz w:val="22"/>
          <w:szCs w:val="22"/>
          <w:lang w:val="bg-BG"/>
        </w:rPr>
        <w:t>има</w:t>
      </w:r>
      <w:r w:rsidR="00A04E51">
        <w:rPr>
          <w:sz w:val="22"/>
          <w:szCs w:val="22"/>
          <w:lang w:val="bg-BG"/>
        </w:rPr>
        <w:t>ли</w:t>
      </w:r>
      <w:r w:rsidRPr="00ED2C94">
        <w:rPr>
          <w:sz w:val="22"/>
          <w:szCs w:val="22"/>
          <w:lang w:val="bg-BG"/>
        </w:rPr>
        <w:t xml:space="preserve"> камъни</w:t>
      </w:r>
      <w:r w:rsidR="00A04E51">
        <w:rPr>
          <w:sz w:val="22"/>
          <w:szCs w:val="22"/>
          <w:lang w:val="bg-BG"/>
        </w:rPr>
        <w:t xml:space="preserve"> в бъбреците</w:t>
      </w:r>
      <w:r w:rsidRPr="00ED2C94">
        <w:rPr>
          <w:sz w:val="22"/>
          <w:szCs w:val="22"/>
          <w:lang w:val="bg-BG"/>
        </w:rPr>
        <w:t>.</w:t>
      </w:r>
    </w:p>
    <w:p w14:paraId="1BE95C73" w14:textId="77777777" w:rsidR="00145933" w:rsidRPr="00ED2C94" w:rsidRDefault="00145933" w:rsidP="008067CE">
      <w:pPr>
        <w:numPr>
          <w:ilvl w:val="0"/>
          <w:numId w:val="32"/>
        </w:numPr>
        <w:ind w:right="-2"/>
        <w:rPr>
          <w:sz w:val="22"/>
          <w:szCs w:val="22"/>
          <w:lang w:val="bg-BG"/>
        </w:rPr>
      </w:pPr>
      <w:r w:rsidRPr="00ED2C94">
        <w:rPr>
          <w:sz w:val="22"/>
          <w:szCs w:val="22"/>
          <w:lang w:val="bg-BG"/>
        </w:rPr>
        <w:t>ако страдате от бъбречни проблеми (умерен</w:t>
      </w:r>
      <w:r w:rsidR="00AF4DA6">
        <w:rPr>
          <w:sz w:val="22"/>
          <w:szCs w:val="22"/>
          <w:lang w:val="bg-BG"/>
        </w:rPr>
        <w:t>о</w:t>
      </w:r>
      <w:r w:rsidRPr="00ED2C94">
        <w:rPr>
          <w:sz w:val="22"/>
          <w:szCs w:val="22"/>
          <w:lang w:val="bg-BG"/>
        </w:rPr>
        <w:t xml:space="preserve"> бъбречн</w:t>
      </w:r>
      <w:r w:rsidR="00AF4DA6">
        <w:rPr>
          <w:sz w:val="22"/>
          <w:szCs w:val="22"/>
          <w:lang w:val="bg-BG"/>
        </w:rPr>
        <w:t>о</w:t>
      </w:r>
      <w:r w:rsidRPr="00ED2C94">
        <w:rPr>
          <w:sz w:val="22"/>
          <w:szCs w:val="22"/>
          <w:lang w:val="bg-BG"/>
        </w:rPr>
        <w:t xml:space="preserve"> </w:t>
      </w:r>
      <w:r w:rsidR="00AF4DA6">
        <w:rPr>
          <w:sz w:val="22"/>
          <w:szCs w:val="22"/>
          <w:lang w:val="bg-BG"/>
        </w:rPr>
        <w:t>увреждане)</w:t>
      </w:r>
      <w:r w:rsidRPr="00ED2C94">
        <w:rPr>
          <w:sz w:val="22"/>
          <w:szCs w:val="22"/>
          <w:lang w:val="bg-BG"/>
        </w:rPr>
        <w:t>.</w:t>
      </w:r>
    </w:p>
    <w:p w14:paraId="628C5B54" w14:textId="77777777" w:rsidR="00145933" w:rsidRPr="00ED2C94" w:rsidRDefault="00145933" w:rsidP="00145933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3D987E28" w14:textId="212A6B36" w:rsidR="00145933" w:rsidRDefault="00145933" w:rsidP="00145933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ED2C94">
        <w:rPr>
          <w:sz w:val="22"/>
          <w:szCs w:val="22"/>
          <w:lang w:val="bg-BG"/>
        </w:rPr>
        <w:t xml:space="preserve">Някои пациенти получават замайване или имат ускорено сърцебиене след първите няколко дози. За първите дози инжектирайте </w:t>
      </w:r>
      <w:r w:rsidR="00F8749E" w:rsidRPr="00F8749E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ED2C94">
        <w:rPr>
          <w:sz w:val="22"/>
          <w:szCs w:val="22"/>
          <w:lang w:val="bg-BG"/>
        </w:rPr>
        <w:t xml:space="preserve"> </w:t>
      </w:r>
      <w:r w:rsidR="00A04E51">
        <w:rPr>
          <w:sz w:val="22"/>
          <w:szCs w:val="22"/>
          <w:lang w:val="bg-BG"/>
        </w:rPr>
        <w:t>на място</w:t>
      </w:r>
      <w:r w:rsidR="00122D89">
        <w:rPr>
          <w:sz w:val="22"/>
          <w:szCs w:val="22"/>
          <w:lang w:val="bg-BG"/>
        </w:rPr>
        <w:t>,</w:t>
      </w:r>
      <w:r w:rsidRPr="00ED2C94">
        <w:rPr>
          <w:sz w:val="22"/>
          <w:szCs w:val="22"/>
          <w:lang w:val="bg-BG"/>
        </w:rPr>
        <w:t xml:space="preserve"> където веднага можете да седнете или да легнете, ако получите замайване.</w:t>
      </w:r>
    </w:p>
    <w:p w14:paraId="1E2C99CD" w14:textId="77777777" w:rsidR="00E419AF" w:rsidRDefault="00E419AF" w:rsidP="00145933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30151C13" w14:textId="77777777" w:rsidR="00ED2C94" w:rsidRDefault="00ED2C94" w:rsidP="00145933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Препоръчваното време за лечение от 24 месеца не трябва да се превишава.</w:t>
      </w:r>
    </w:p>
    <w:p w14:paraId="34E2CD22" w14:textId="77777777" w:rsidR="00ED2C94" w:rsidRDefault="00ED2C94" w:rsidP="00145933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7BE46F15" w14:textId="7BC30F68" w:rsidR="008067CE" w:rsidRPr="006B2343" w:rsidRDefault="005B33E6" w:rsidP="0054337A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5B33E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067CE" w:rsidRPr="006B2343">
        <w:rPr>
          <w:b/>
          <w:sz w:val="22"/>
          <w:szCs w:val="22"/>
          <w:lang w:val="bg-BG"/>
        </w:rPr>
        <w:t xml:space="preserve"> </w:t>
      </w:r>
      <w:r w:rsidR="008067CE" w:rsidRPr="006B2343">
        <w:rPr>
          <w:sz w:val="22"/>
          <w:szCs w:val="22"/>
          <w:lang w:val="bg-BG"/>
        </w:rPr>
        <w:t xml:space="preserve">не трябва да се прилага при </w:t>
      </w:r>
      <w:r w:rsidR="00847586">
        <w:rPr>
          <w:sz w:val="22"/>
          <w:szCs w:val="22"/>
          <w:lang w:val="bg-BG"/>
        </w:rPr>
        <w:t>хора над 18 години</w:t>
      </w:r>
      <w:r w:rsidR="008067CE" w:rsidRPr="006B2343">
        <w:rPr>
          <w:sz w:val="22"/>
          <w:szCs w:val="22"/>
          <w:lang w:val="bg-BG"/>
        </w:rPr>
        <w:t xml:space="preserve"> </w:t>
      </w:r>
      <w:r w:rsidR="00847586">
        <w:rPr>
          <w:sz w:val="22"/>
          <w:szCs w:val="22"/>
          <w:lang w:val="bg-BG"/>
        </w:rPr>
        <w:t>с незавършен</w:t>
      </w:r>
      <w:r w:rsidR="008067CE" w:rsidRPr="006B2343">
        <w:rPr>
          <w:sz w:val="22"/>
          <w:szCs w:val="22"/>
          <w:lang w:val="bg-BG"/>
        </w:rPr>
        <w:t xml:space="preserve"> растеж.</w:t>
      </w:r>
    </w:p>
    <w:p w14:paraId="058681C0" w14:textId="77777777" w:rsidR="008067CE" w:rsidRPr="006B2343" w:rsidRDefault="008067CE" w:rsidP="0054337A">
      <w:pPr>
        <w:numPr>
          <w:ilvl w:val="12"/>
          <w:numId w:val="0"/>
        </w:numPr>
        <w:ind w:left="567" w:hanging="567"/>
        <w:rPr>
          <w:sz w:val="22"/>
          <w:szCs w:val="22"/>
          <w:lang w:val="bg-BG"/>
        </w:rPr>
      </w:pPr>
    </w:p>
    <w:p w14:paraId="142C65D0" w14:textId="77777777" w:rsidR="008067CE" w:rsidRPr="006B2343" w:rsidRDefault="008067CE" w:rsidP="008067CE">
      <w:pPr>
        <w:keepNext/>
        <w:numPr>
          <w:ilvl w:val="12"/>
          <w:numId w:val="0"/>
        </w:numPr>
        <w:rPr>
          <w:b/>
          <w:sz w:val="22"/>
          <w:szCs w:val="22"/>
          <w:lang w:val="bg-BG"/>
        </w:rPr>
      </w:pPr>
      <w:r>
        <w:rPr>
          <w:b/>
          <w:noProof/>
          <w:sz w:val="22"/>
          <w:szCs w:val="22"/>
          <w:lang w:val="bg-BG"/>
        </w:rPr>
        <w:t>Деца и юноши</w:t>
      </w:r>
    </w:p>
    <w:p w14:paraId="064AA5D9" w14:textId="05330B29" w:rsidR="008067CE" w:rsidRPr="006B2343" w:rsidRDefault="005B33E6" w:rsidP="008067CE">
      <w:pPr>
        <w:keepNext/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5B33E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067CE" w:rsidRPr="006B2343">
        <w:rPr>
          <w:b/>
          <w:sz w:val="22"/>
          <w:szCs w:val="22"/>
          <w:lang w:val="bg-BG"/>
        </w:rPr>
        <w:t xml:space="preserve"> </w:t>
      </w:r>
      <w:r w:rsidR="008067CE" w:rsidRPr="006B2343">
        <w:rPr>
          <w:sz w:val="22"/>
          <w:szCs w:val="22"/>
          <w:lang w:val="bg-BG"/>
        </w:rPr>
        <w:t>не трябва да се прилага при деца и юноши</w:t>
      </w:r>
      <w:r w:rsidR="008067CE">
        <w:rPr>
          <w:sz w:val="22"/>
          <w:szCs w:val="22"/>
          <w:lang w:val="bg-BG"/>
        </w:rPr>
        <w:t xml:space="preserve"> (под 18</w:t>
      </w:r>
      <w:r w:rsidR="008067CE">
        <w:rPr>
          <w:sz w:val="22"/>
          <w:szCs w:val="22"/>
          <w:lang w:val="bg-BG"/>
        </w:rPr>
        <w:noBreakHyphen/>
        <w:t>годишна възраст)</w:t>
      </w:r>
      <w:r w:rsidR="008067CE" w:rsidRPr="006B2343">
        <w:rPr>
          <w:sz w:val="22"/>
          <w:szCs w:val="22"/>
          <w:lang w:val="bg-BG"/>
        </w:rPr>
        <w:t>.</w:t>
      </w:r>
    </w:p>
    <w:p w14:paraId="78C91BAB" w14:textId="77777777" w:rsidR="008067CE" w:rsidRPr="00ED2C94" w:rsidRDefault="008067CE" w:rsidP="00145933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563764E8" w14:textId="123FD979" w:rsidR="008B786D" w:rsidRPr="00906E42" w:rsidRDefault="00E518F3" w:rsidP="008B786D">
      <w:pPr>
        <w:keepNext/>
        <w:numPr>
          <w:ilvl w:val="12"/>
          <w:numId w:val="0"/>
        </w:numPr>
        <w:ind w:right="-2"/>
        <w:rPr>
          <w:b/>
          <w:noProof/>
          <w:sz w:val="22"/>
          <w:szCs w:val="22"/>
          <w:lang w:val="ru-RU"/>
        </w:rPr>
      </w:pPr>
      <w:r>
        <w:rPr>
          <w:b/>
          <w:noProof/>
          <w:sz w:val="22"/>
          <w:szCs w:val="22"/>
          <w:lang w:val="bg-BG"/>
        </w:rPr>
        <w:t>Д</w:t>
      </w:r>
      <w:r w:rsidR="008B786D" w:rsidRPr="006B2343">
        <w:rPr>
          <w:b/>
          <w:noProof/>
          <w:sz w:val="22"/>
          <w:szCs w:val="22"/>
          <w:lang w:val="bg-BG"/>
        </w:rPr>
        <w:t>руги лекарства</w:t>
      </w:r>
      <w:r w:rsidR="009630B1">
        <w:rPr>
          <w:b/>
          <w:noProof/>
          <w:sz w:val="22"/>
          <w:szCs w:val="22"/>
          <w:lang w:val="bg-BG"/>
        </w:rPr>
        <w:t xml:space="preserve"> и</w:t>
      </w:r>
      <w:r w:rsidR="009630B1" w:rsidRPr="00906E42">
        <w:rPr>
          <w:b/>
          <w:noProof/>
          <w:sz w:val="22"/>
          <w:szCs w:val="22"/>
          <w:lang w:val="ru-RU"/>
        </w:rPr>
        <w:t xml:space="preserve"> </w:t>
      </w:r>
      <w:r w:rsidR="005B33E6" w:rsidRPr="005B33E6">
        <w:rPr>
          <w:b/>
          <w:noProof/>
          <w:sz w:val="22"/>
          <w:szCs w:val="22"/>
          <w:lang w:val="ru-RU"/>
        </w:rPr>
        <w:t xml:space="preserve">Терипаратид </w:t>
      </w:r>
      <w:r w:rsidR="008D34B4">
        <w:rPr>
          <w:b/>
          <w:noProof/>
          <w:sz w:val="22"/>
          <w:szCs w:val="22"/>
          <w:lang w:val="ru-RU"/>
        </w:rPr>
        <w:t>SUN</w:t>
      </w:r>
    </w:p>
    <w:p w14:paraId="262706CD" w14:textId="65546E22" w:rsidR="008B786D" w:rsidRPr="006B2343" w:rsidRDefault="00FB708A" w:rsidP="008B786D">
      <w:pPr>
        <w:pStyle w:val="BodyText2"/>
        <w:rPr>
          <w:b w:val="0"/>
          <w:sz w:val="22"/>
          <w:szCs w:val="22"/>
          <w:lang w:val="bg-BG"/>
        </w:rPr>
      </w:pPr>
      <w:r>
        <w:rPr>
          <w:b w:val="0"/>
          <w:sz w:val="22"/>
          <w:szCs w:val="22"/>
          <w:lang w:val="bg-BG"/>
        </w:rPr>
        <w:t xml:space="preserve">Трябва да кажете на </w:t>
      </w:r>
      <w:r w:rsidR="008B786D" w:rsidRPr="006B2343">
        <w:rPr>
          <w:b w:val="0"/>
          <w:sz w:val="22"/>
          <w:szCs w:val="22"/>
          <w:lang w:val="bg-BG"/>
        </w:rPr>
        <w:t xml:space="preserve">Вашия лекар или фармацевт, ако </w:t>
      </w:r>
      <w:r w:rsidR="009630B1">
        <w:rPr>
          <w:b w:val="0"/>
          <w:sz w:val="22"/>
          <w:szCs w:val="22"/>
          <w:lang w:val="bg-BG"/>
        </w:rPr>
        <w:t>приемате,</w:t>
      </w:r>
      <w:r w:rsidR="008B786D" w:rsidRPr="006B2343">
        <w:rPr>
          <w:b w:val="0"/>
          <w:sz w:val="22"/>
          <w:szCs w:val="22"/>
          <w:lang w:val="bg-BG"/>
        </w:rPr>
        <w:t xml:space="preserve"> </w:t>
      </w:r>
      <w:r w:rsidR="009630B1">
        <w:rPr>
          <w:b w:val="0"/>
          <w:sz w:val="22"/>
          <w:szCs w:val="22"/>
          <w:lang w:val="bg-BG"/>
        </w:rPr>
        <w:t>на</w:t>
      </w:r>
      <w:r w:rsidR="008B786D" w:rsidRPr="006B2343">
        <w:rPr>
          <w:b w:val="0"/>
          <w:sz w:val="22"/>
          <w:szCs w:val="22"/>
          <w:lang w:val="bg-BG"/>
        </w:rPr>
        <w:t xml:space="preserve">скоро сте </w:t>
      </w:r>
      <w:r w:rsidR="009630B1">
        <w:rPr>
          <w:b w:val="0"/>
          <w:sz w:val="22"/>
          <w:szCs w:val="22"/>
          <w:lang w:val="bg-BG"/>
        </w:rPr>
        <w:t xml:space="preserve">приемали или е възможно да приемате </w:t>
      </w:r>
      <w:r w:rsidR="008B786D" w:rsidRPr="006B2343">
        <w:rPr>
          <w:b w:val="0"/>
          <w:sz w:val="22"/>
          <w:szCs w:val="22"/>
          <w:lang w:val="bg-BG"/>
        </w:rPr>
        <w:t>други лекарства, защото понякога те могат да си взаимодействат (напр. дигоксин/дигиталис – лекарство, използвано за лечение на сърдечно заболяване).</w:t>
      </w:r>
    </w:p>
    <w:p w14:paraId="423CBD3D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2F34B40A" w14:textId="77777777" w:rsidR="008B786D" w:rsidRPr="006B2343" w:rsidRDefault="008B786D" w:rsidP="008B786D">
      <w:pPr>
        <w:keepNext/>
        <w:numPr>
          <w:ilvl w:val="12"/>
          <w:numId w:val="0"/>
        </w:numPr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Бременност и кърмене</w:t>
      </w:r>
    </w:p>
    <w:p w14:paraId="13EBA62C" w14:textId="61AC44FF" w:rsidR="008B786D" w:rsidRPr="00115B4E" w:rsidRDefault="008B786D" w:rsidP="008B786D">
      <w:pPr>
        <w:rPr>
          <w:sz w:val="22"/>
          <w:szCs w:val="22"/>
          <w:lang w:val="bg-BG"/>
        </w:rPr>
      </w:pPr>
      <w:r w:rsidRPr="007F00BB">
        <w:rPr>
          <w:sz w:val="22"/>
          <w:szCs w:val="22"/>
          <w:lang w:val="bg-BG"/>
        </w:rPr>
        <w:t xml:space="preserve">Не използвайте </w:t>
      </w:r>
      <w:r w:rsidR="005B33E6" w:rsidRPr="007F00BB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7F00BB">
        <w:rPr>
          <w:sz w:val="22"/>
          <w:szCs w:val="22"/>
          <w:lang w:val="bg-BG"/>
        </w:rPr>
        <w:t>,</w:t>
      </w:r>
      <w:r w:rsidRPr="007F00BB">
        <w:rPr>
          <w:b/>
          <w:sz w:val="22"/>
          <w:szCs w:val="22"/>
          <w:lang w:val="bg-BG"/>
        </w:rPr>
        <w:t xml:space="preserve"> </w:t>
      </w:r>
      <w:r w:rsidRPr="007F00BB">
        <w:rPr>
          <w:sz w:val="22"/>
          <w:szCs w:val="22"/>
          <w:lang w:val="bg-BG"/>
        </w:rPr>
        <w:t>ако сте бременна</w:t>
      </w:r>
      <w:r w:rsidRPr="00115B4E">
        <w:rPr>
          <w:sz w:val="22"/>
          <w:szCs w:val="22"/>
          <w:lang w:val="bg-BG"/>
        </w:rPr>
        <w:t xml:space="preserve"> </w:t>
      </w:r>
      <w:r w:rsidR="005B33E6" w:rsidRPr="005B33E6">
        <w:rPr>
          <w:sz w:val="22"/>
          <w:szCs w:val="22"/>
          <w:lang w:val="bg-BG"/>
        </w:rPr>
        <w:t xml:space="preserve">смятате, че може да сте бременна </w:t>
      </w:r>
      <w:r w:rsidRPr="00115B4E">
        <w:rPr>
          <w:sz w:val="22"/>
          <w:szCs w:val="22"/>
          <w:lang w:val="bg-BG"/>
        </w:rPr>
        <w:t xml:space="preserve">или кърмите. </w:t>
      </w:r>
      <w:r w:rsidR="00A3315A">
        <w:rPr>
          <w:sz w:val="22"/>
          <w:szCs w:val="22"/>
          <w:lang w:val="bg-BG"/>
        </w:rPr>
        <w:t>Ако сте ж</w:t>
      </w:r>
      <w:r w:rsidRPr="00115B4E">
        <w:rPr>
          <w:sz w:val="22"/>
          <w:szCs w:val="22"/>
          <w:lang w:val="bg-BG"/>
        </w:rPr>
        <w:t>ен</w:t>
      </w:r>
      <w:r w:rsidR="00A3315A">
        <w:rPr>
          <w:sz w:val="22"/>
          <w:szCs w:val="22"/>
          <w:lang w:val="bg-BG"/>
        </w:rPr>
        <w:t>а</w:t>
      </w:r>
      <w:r w:rsidRPr="00115B4E">
        <w:rPr>
          <w:sz w:val="22"/>
          <w:szCs w:val="22"/>
          <w:lang w:val="bg-BG"/>
        </w:rPr>
        <w:t xml:space="preserve"> с детероден потенциал</w:t>
      </w:r>
      <w:r w:rsidR="00A3315A">
        <w:rPr>
          <w:sz w:val="22"/>
          <w:szCs w:val="22"/>
          <w:lang w:val="bg-BG"/>
        </w:rPr>
        <w:t>,</w:t>
      </w:r>
      <w:r w:rsidRPr="00115B4E">
        <w:rPr>
          <w:sz w:val="22"/>
          <w:szCs w:val="22"/>
          <w:lang w:val="bg-BG"/>
        </w:rPr>
        <w:t xml:space="preserve"> трябва да използват</w:t>
      </w:r>
      <w:r w:rsidR="00A3315A">
        <w:rPr>
          <w:sz w:val="22"/>
          <w:szCs w:val="22"/>
          <w:lang w:val="bg-BG"/>
        </w:rPr>
        <w:t>е</w:t>
      </w:r>
      <w:r w:rsidRPr="00115B4E">
        <w:rPr>
          <w:sz w:val="22"/>
          <w:szCs w:val="22"/>
          <w:lang w:val="bg-BG"/>
        </w:rPr>
        <w:t xml:space="preserve"> надежден метод за контрол на раждаемостта при употреба на </w:t>
      </w:r>
      <w:r w:rsidR="005B33E6" w:rsidRPr="005B33E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115B4E">
        <w:rPr>
          <w:sz w:val="22"/>
          <w:szCs w:val="22"/>
          <w:lang w:val="bg-BG"/>
        </w:rPr>
        <w:t xml:space="preserve">. Ако </w:t>
      </w:r>
      <w:r w:rsidR="00A3315A">
        <w:rPr>
          <w:sz w:val="22"/>
          <w:szCs w:val="22"/>
          <w:lang w:val="bg-BG"/>
        </w:rPr>
        <w:t>забременеете</w:t>
      </w:r>
      <w:r w:rsidRPr="00115B4E">
        <w:rPr>
          <w:sz w:val="22"/>
          <w:szCs w:val="22"/>
          <w:lang w:val="bg-BG"/>
        </w:rPr>
        <w:t xml:space="preserve">, </w:t>
      </w:r>
      <w:r w:rsidR="00B27126">
        <w:rPr>
          <w:sz w:val="22"/>
          <w:szCs w:val="22"/>
          <w:lang w:val="bg-BG"/>
        </w:rPr>
        <w:t>употребата</w:t>
      </w:r>
      <w:r w:rsidRPr="00115B4E">
        <w:rPr>
          <w:sz w:val="22"/>
          <w:szCs w:val="22"/>
          <w:lang w:val="bg-BG"/>
        </w:rPr>
        <w:t xml:space="preserve"> на </w:t>
      </w:r>
      <w:r w:rsidR="005B33E6" w:rsidRPr="005B33E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115B4E">
        <w:rPr>
          <w:sz w:val="22"/>
          <w:szCs w:val="22"/>
          <w:lang w:val="bg-BG"/>
        </w:rPr>
        <w:t xml:space="preserve"> трябва да се преустанови. Съветвайте </w:t>
      </w:r>
      <w:r w:rsidR="009630B1">
        <w:rPr>
          <w:sz w:val="22"/>
          <w:szCs w:val="22"/>
          <w:lang w:val="bg-BG"/>
        </w:rPr>
        <w:t xml:space="preserve">се </w:t>
      </w:r>
      <w:r w:rsidRPr="00115B4E">
        <w:rPr>
          <w:sz w:val="22"/>
          <w:szCs w:val="22"/>
          <w:lang w:val="bg-BG"/>
        </w:rPr>
        <w:t>с Вашия лекар или фармацевт преди приема на което и да е лекарство.</w:t>
      </w:r>
    </w:p>
    <w:p w14:paraId="5252A4D9" w14:textId="77777777" w:rsidR="008B786D" w:rsidRPr="006B2343" w:rsidRDefault="008B786D" w:rsidP="008B786D">
      <w:pPr>
        <w:numPr>
          <w:ilvl w:val="12"/>
          <w:numId w:val="0"/>
        </w:numPr>
        <w:rPr>
          <w:sz w:val="22"/>
          <w:szCs w:val="22"/>
          <w:lang w:val="bg-BG"/>
        </w:rPr>
      </w:pPr>
    </w:p>
    <w:p w14:paraId="478B01E2" w14:textId="77777777" w:rsidR="008B786D" w:rsidRPr="006B2343" w:rsidRDefault="008B786D" w:rsidP="008B786D">
      <w:pPr>
        <w:keepNext/>
        <w:numPr>
          <w:ilvl w:val="12"/>
          <w:numId w:val="0"/>
        </w:numPr>
        <w:rPr>
          <w:b/>
          <w:bCs/>
          <w:sz w:val="22"/>
          <w:szCs w:val="22"/>
          <w:lang w:val="bg-BG"/>
        </w:rPr>
      </w:pPr>
      <w:r w:rsidRPr="006B2343">
        <w:rPr>
          <w:b/>
          <w:bCs/>
          <w:sz w:val="22"/>
          <w:szCs w:val="22"/>
          <w:lang w:val="bg-BG"/>
        </w:rPr>
        <w:t>Шофиране и работа с машини</w:t>
      </w:r>
    </w:p>
    <w:p w14:paraId="3AD407E7" w14:textId="28DFD2CA" w:rsidR="008B786D" w:rsidRPr="006B2343" w:rsidRDefault="008B786D" w:rsidP="008B786D">
      <w:pPr>
        <w:numPr>
          <w:ilvl w:val="12"/>
          <w:numId w:val="0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Някои пациенти може да почувстват замаяност след инжектирането на </w:t>
      </w:r>
      <w:r w:rsidR="005B33E6" w:rsidRPr="005B33E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6B2343">
        <w:rPr>
          <w:sz w:val="22"/>
          <w:szCs w:val="22"/>
          <w:lang w:val="bg-BG"/>
        </w:rPr>
        <w:t>. В случай, че се почувствате замаян, Вие не трябва да шофирате или да използвате машини, докато не се почувствате по-добре.</w:t>
      </w:r>
    </w:p>
    <w:p w14:paraId="734009B9" w14:textId="77777777" w:rsidR="008B786D" w:rsidRPr="00122D89" w:rsidRDefault="008B786D" w:rsidP="00122D89">
      <w:pPr>
        <w:rPr>
          <w:sz w:val="22"/>
          <w:szCs w:val="22"/>
          <w:lang w:val="bg-BG"/>
        </w:rPr>
      </w:pPr>
    </w:p>
    <w:p w14:paraId="7AC1F21E" w14:textId="2DA6554B" w:rsidR="00A9085D" w:rsidRPr="001D1374" w:rsidRDefault="005B33E6" w:rsidP="0054337A">
      <w:pPr>
        <w:keepNext/>
        <w:rPr>
          <w:rFonts w:ascii="TimesNewRoman,Bold" w:eastAsia="MS Mincho" w:hAnsi="TimesNewRoman,Bold"/>
          <w:b/>
          <w:sz w:val="22"/>
          <w:szCs w:val="22"/>
          <w:lang w:val="bg-BG" w:eastAsia="ja-JP"/>
        </w:rPr>
      </w:pPr>
      <w:r w:rsidRPr="005B33E6">
        <w:rPr>
          <w:rFonts w:eastAsia="MS Mincho"/>
          <w:b/>
          <w:sz w:val="22"/>
          <w:szCs w:val="22"/>
          <w:lang w:val="bg-BG" w:eastAsia="ja-JP"/>
        </w:rPr>
        <w:t xml:space="preserve">Терипаратид </w:t>
      </w:r>
      <w:r w:rsidR="008D34B4">
        <w:rPr>
          <w:rFonts w:eastAsia="MS Mincho"/>
          <w:b/>
          <w:sz w:val="22"/>
          <w:szCs w:val="22"/>
          <w:lang w:val="bg-BG" w:eastAsia="ja-JP"/>
        </w:rPr>
        <w:t>SUN</w:t>
      </w:r>
      <w:r w:rsidR="00647E44" w:rsidRPr="004E220F">
        <w:rPr>
          <w:rFonts w:eastAsia="MS Mincho"/>
          <w:b/>
          <w:sz w:val="22"/>
          <w:szCs w:val="22"/>
          <w:lang w:val="bg-BG" w:eastAsia="ja-JP"/>
        </w:rPr>
        <w:t xml:space="preserve"> </w:t>
      </w:r>
      <w:r w:rsidR="00647E44" w:rsidRPr="00647E44">
        <w:rPr>
          <w:rFonts w:eastAsia="MS Mincho"/>
          <w:b/>
          <w:sz w:val="22"/>
          <w:szCs w:val="22"/>
          <w:lang w:val="bg-BG" w:eastAsia="ja-JP"/>
        </w:rPr>
        <w:t>с</w:t>
      </w:r>
      <w:r w:rsidR="00647E44">
        <w:rPr>
          <w:rFonts w:eastAsia="MS Mincho"/>
          <w:b/>
          <w:sz w:val="22"/>
          <w:szCs w:val="22"/>
          <w:lang w:val="bg-BG" w:eastAsia="ja-JP"/>
        </w:rPr>
        <w:t>ъдържа натрий</w:t>
      </w:r>
    </w:p>
    <w:p w14:paraId="7D726919" w14:textId="77777777" w:rsidR="00A9085D" w:rsidRPr="00122D89" w:rsidRDefault="00A9085D" w:rsidP="009630B1">
      <w:pPr>
        <w:rPr>
          <w:sz w:val="22"/>
          <w:szCs w:val="22"/>
          <w:lang w:val="bg-BG"/>
        </w:rPr>
      </w:pPr>
      <w:r w:rsidRPr="00122D89">
        <w:rPr>
          <w:rFonts w:eastAsia="MS Mincho"/>
          <w:sz w:val="22"/>
          <w:szCs w:val="22"/>
          <w:lang w:val="bg-BG" w:eastAsia="ja-JP"/>
        </w:rPr>
        <w:t>То</w:t>
      </w:r>
      <w:r w:rsidR="009630B1">
        <w:rPr>
          <w:rFonts w:eastAsia="MS Mincho"/>
          <w:sz w:val="22"/>
          <w:szCs w:val="22"/>
          <w:lang w:val="bg-BG" w:eastAsia="ja-JP"/>
        </w:rPr>
        <w:t>ва лекарство</w:t>
      </w:r>
      <w:r w:rsidRPr="00122D89">
        <w:rPr>
          <w:rFonts w:eastAsia="MS Mincho"/>
          <w:sz w:val="22"/>
          <w:szCs w:val="22"/>
          <w:lang w:val="bg-BG" w:eastAsia="ja-JP"/>
        </w:rPr>
        <w:t xml:space="preserve"> съдържа по-малко от 1</w:t>
      </w:r>
      <w:r w:rsidR="009630B1">
        <w:rPr>
          <w:rFonts w:eastAsia="MS Mincho"/>
          <w:sz w:val="22"/>
          <w:szCs w:val="22"/>
          <w:lang w:val="bg-BG" w:eastAsia="ja-JP"/>
        </w:rPr>
        <w:t> </w:t>
      </w:r>
      <w:r w:rsidRPr="00122D89">
        <w:rPr>
          <w:rFonts w:eastAsia="MS Mincho"/>
          <w:sz w:val="22"/>
          <w:szCs w:val="22"/>
          <w:lang w:val="bg-BG" w:eastAsia="ja-JP"/>
        </w:rPr>
        <w:t>mmol натрий (23</w:t>
      </w:r>
      <w:r w:rsidR="009630B1">
        <w:rPr>
          <w:rFonts w:eastAsia="MS Mincho"/>
          <w:sz w:val="22"/>
          <w:szCs w:val="22"/>
          <w:lang w:val="bg-BG" w:eastAsia="ja-JP"/>
        </w:rPr>
        <w:t> </w:t>
      </w:r>
      <w:r w:rsidRPr="00122D89">
        <w:rPr>
          <w:rFonts w:eastAsia="MS Mincho"/>
          <w:sz w:val="22"/>
          <w:szCs w:val="22"/>
          <w:lang w:val="bg-BG" w:eastAsia="ja-JP"/>
        </w:rPr>
        <w:t xml:space="preserve">mg) </w:t>
      </w:r>
      <w:r w:rsidR="00B27126">
        <w:rPr>
          <w:rFonts w:eastAsia="MS Mincho"/>
          <w:sz w:val="22"/>
          <w:szCs w:val="22"/>
          <w:lang w:val="bg-BG" w:eastAsia="ja-JP"/>
        </w:rPr>
        <w:t>н</w:t>
      </w:r>
      <w:r w:rsidRPr="00122D89">
        <w:rPr>
          <w:rFonts w:eastAsia="MS Mincho"/>
          <w:sz w:val="22"/>
          <w:szCs w:val="22"/>
          <w:lang w:val="bg-BG" w:eastAsia="ja-JP"/>
        </w:rPr>
        <w:t>а доза</w:t>
      </w:r>
      <w:r w:rsidR="00647E44">
        <w:rPr>
          <w:rFonts w:eastAsia="MS Mincho"/>
          <w:sz w:val="22"/>
          <w:szCs w:val="22"/>
          <w:lang w:val="bg-BG" w:eastAsia="ja-JP"/>
        </w:rPr>
        <w:t>, т.е</w:t>
      </w:r>
      <w:r w:rsidRPr="00122D89">
        <w:rPr>
          <w:rFonts w:eastAsia="MS Mincho"/>
          <w:sz w:val="22"/>
          <w:szCs w:val="22"/>
          <w:lang w:val="bg-BG" w:eastAsia="ja-JP"/>
        </w:rPr>
        <w:t>. практически не съдържа натрий.</w:t>
      </w:r>
    </w:p>
    <w:p w14:paraId="2936DC32" w14:textId="77777777" w:rsidR="008B786D" w:rsidRPr="00122D89" w:rsidRDefault="008B786D" w:rsidP="00122D89">
      <w:pPr>
        <w:rPr>
          <w:sz w:val="22"/>
          <w:szCs w:val="22"/>
          <w:lang w:val="bg-BG"/>
        </w:rPr>
      </w:pPr>
    </w:p>
    <w:p w14:paraId="38AA243C" w14:textId="77777777" w:rsidR="004364B3" w:rsidRPr="00122D89" w:rsidRDefault="004364B3" w:rsidP="00122D89">
      <w:pPr>
        <w:rPr>
          <w:sz w:val="22"/>
          <w:szCs w:val="22"/>
          <w:lang w:val="bg-BG"/>
        </w:rPr>
      </w:pPr>
    </w:p>
    <w:p w14:paraId="723CE2DE" w14:textId="6122E3C7" w:rsidR="008B786D" w:rsidRPr="006B2343" w:rsidRDefault="008B786D" w:rsidP="008B786D">
      <w:pPr>
        <w:keepNext/>
        <w:numPr>
          <w:ilvl w:val="12"/>
          <w:numId w:val="0"/>
        </w:numPr>
        <w:ind w:left="56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3.</w:t>
      </w:r>
      <w:r w:rsidRPr="006B2343">
        <w:rPr>
          <w:b/>
          <w:sz w:val="22"/>
          <w:szCs w:val="22"/>
          <w:lang w:val="bg-BG"/>
        </w:rPr>
        <w:tab/>
        <w:t>К</w:t>
      </w:r>
      <w:r w:rsidR="007F3E1D">
        <w:rPr>
          <w:b/>
          <w:sz w:val="22"/>
          <w:szCs w:val="22"/>
          <w:lang w:val="bg-BG"/>
        </w:rPr>
        <w:t>ак да прилагате</w:t>
      </w:r>
      <w:r w:rsidRPr="006B2343">
        <w:rPr>
          <w:b/>
          <w:sz w:val="22"/>
          <w:szCs w:val="22"/>
          <w:lang w:val="bg-BG"/>
        </w:rPr>
        <w:t xml:space="preserve"> </w:t>
      </w:r>
      <w:r w:rsidR="005B33E6" w:rsidRPr="005B33E6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</w:p>
    <w:p w14:paraId="24D84D05" w14:textId="77777777" w:rsidR="008B786D" w:rsidRPr="006B2343" w:rsidRDefault="008B786D" w:rsidP="008B786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</w:p>
    <w:p w14:paraId="190F81B9" w14:textId="77777777" w:rsidR="00572DD6" w:rsidRPr="00572DD6" w:rsidRDefault="00572DD6" w:rsidP="00572DD6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572DD6">
        <w:rPr>
          <w:sz w:val="22"/>
          <w:szCs w:val="22"/>
          <w:lang w:val="bg-BG"/>
        </w:rPr>
        <w:t xml:space="preserve">Винаги </w:t>
      </w:r>
      <w:r w:rsidR="00306B06">
        <w:rPr>
          <w:sz w:val="22"/>
          <w:szCs w:val="22"/>
          <w:lang w:val="bg-BG"/>
        </w:rPr>
        <w:t>прилагайте</w:t>
      </w:r>
      <w:r w:rsidRPr="00572DD6">
        <w:rPr>
          <w:sz w:val="22"/>
          <w:szCs w:val="22"/>
          <w:lang w:val="bg-BG"/>
        </w:rPr>
        <w:t xml:space="preserve"> </w:t>
      </w:r>
      <w:r w:rsidR="009630B1">
        <w:rPr>
          <w:sz w:val="22"/>
          <w:szCs w:val="22"/>
          <w:lang w:val="bg-BG"/>
        </w:rPr>
        <w:t>това лекарство</w:t>
      </w:r>
      <w:r w:rsidR="009630B1" w:rsidRPr="00572DD6">
        <w:rPr>
          <w:sz w:val="22"/>
          <w:szCs w:val="22"/>
          <w:lang w:val="ru-RU"/>
        </w:rPr>
        <w:t xml:space="preserve"> </w:t>
      </w:r>
      <w:r w:rsidRPr="00572DD6">
        <w:rPr>
          <w:sz w:val="22"/>
          <w:szCs w:val="22"/>
          <w:lang w:val="bg-BG"/>
        </w:rPr>
        <w:t>точно</w:t>
      </w:r>
      <w:r w:rsidR="00306B06">
        <w:rPr>
          <w:sz w:val="22"/>
          <w:szCs w:val="22"/>
          <w:lang w:val="bg-BG"/>
        </w:rPr>
        <w:t xml:space="preserve"> </w:t>
      </w:r>
      <w:r w:rsidRPr="00572DD6">
        <w:rPr>
          <w:sz w:val="22"/>
          <w:szCs w:val="22"/>
          <w:lang w:val="bg-BG"/>
        </w:rPr>
        <w:t>както Ви е казал Вашият лекар</w:t>
      </w:r>
      <w:r w:rsidRPr="00572DD6">
        <w:rPr>
          <w:sz w:val="22"/>
          <w:szCs w:val="22"/>
          <w:lang w:val="ru-RU"/>
        </w:rPr>
        <w:t xml:space="preserve">. </w:t>
      </w:r>
      <w:r w:rsidR="00696A67">
        <w:rPr>
          <w:sz w:val="22"/>
          <w:szCs w:val="22"/>
          <w:lang w:val="bg-BG"/>
        </w:rPr>
        <w:t>А</w:t>
      </w:r>
      <w:r w:rsidR="00696A67" w:rsidRPr="00572DD6">
        <w:rPr>
          <w:sz w:val="22"/>
          <w:szCs w:val="22"/>
          <w:lang w:val="bg-BG"/>
        </w:rPr>
        <w:t>ко не сте сигурн</w:t>
      </w:r>
      <w:r w:rsidR="00696A67">
        <w:rPr>
          <w:sz w:val="22"/>
          <w:szCs w:val="22"/>
          <w:lang w:val="bg-BG"/>
        </w:rPr>
        <w:t>и</w:t>
      </w:r>
      <w:r w:rsidR="00696A67" w:rsidRPr="00572DD6">
        <w:rPr>
          <w:sz w:val="22"/>
          <w:szCs w:val="22"/>
          <w:lang w:val="bg-BG"/>
        </w:rPr>
        <w:t xml:space="preserve"> </w:t>
      </w:r>
      <w:r w:rsidR="00696A67">
        <w:rPr>
          <w:sz w:val="22"/>
          <w:szCs w:val="22"/>
          <w:lang w:val="bg-BG"/>
        </w:rPr>
        <w:t xml:space="preserve">в нещо, попитайте </w:t>
      </w:r>
      <w:r w:rsidRPr="00572DD6">
        <w:rPr>
          <w:sz w:val="22"/>
          <w:szCs w:val="22"/>
          <w:lang w:val="bg-BG"/>
        </w:rPr>
        <w:t>Вашия лекар или фармацевт.</w:t>
      </w:r>
    </w:p>
    <w:p w14:paraId="02F065EF" w14:textId="77777777" w:rsidR="00306B06" w:rsidRDefault="00306B06" w:rsidP="008B786D">
      <w:pPr>
        <w:rPr>
          <w:sz w:val="22"/>
          <w:szCs w:val="22"/>
          <w:lang w:val="bg-BG"/>
        </w:rPr>
      </w:pPr>
    </w:p>
    <w:p w14:paraId="5B833F7D" w14:textId="35517BC7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Препоръч</w:t>
      </w:r>
      <w:r w:rsidR="00696A67">
        <w:rPr>
          <w:sz w:val="22"/>
          <w:szCs w:val="22"/>
          <w:lang w:val="bg-BG"/>
        </w:rPr>
        <w:t>ителната</w:t>
      </w:r>
      <w:r w:rsidRPr="006B2343">
        <w:rPr>
          <w:sz w:val="22"/>
          <w:szCs w:val="22"/>
          <w:lang w:val="bg-BG"/>
        </w:rPr>
        <w:t xml:space="preserve"> доза е 20 микрограма, приложена веднъж дневно чрез инжектиране под кожата (подкожно инжектиране) в областта на бедрото или корема. За да не забрав</w:t>
      </w:r>
      <w:r w:rsidR="00B27126">
        <w:rPr>
          <w:sz w:val="22"/>
          <w:szCs w:val="22"/>
          <w:lang w:val="bg-BG"/>
        </w:rPr>
        <w:t>я</w:t>
      </w:r>
      <w:r w:rsidRPr="006B2343">
        <w:rPr>
          <w:sz w:val="22"/>
          <w:szCs w:val="22"/>
          <w:lang w:val="bg-BG"/>
        </w:rPr>
        <w:t>те</w:t>
      </w:r>
      <w:r w:rsidR="00F10972" w:rsidRPr="00734753">
        <w:rPr>
          <w:sz w:val="22"/>
          <w:szCs w:val="22"/>
          <w:lang w:val="bg-BG"/>
        </w:rPr>
        <w:t xml:space="preserve"> </w:t>
      </w:r>
      <w:r w:rsidR="00F10972">
        <w:rPr>
          <w:sz w:val="22"/>
          <w:szCs w:val="22"/>
          <w:lang w:val="bg-BG"/>
        </w:rPr>
        <w:t xml:space="preserve">да </w:t>
      </w:r>
      <w:r w:rsidRPr="006B2343">
        <w:rPr>
          <w:sz w:val="22"/>
          <w:szCs w:val="22"/>
          <w:lang w:val="bg-BG"/>
        </w:rPr>
        <w:t xml:space="preserve"> инжектира</w:t>
      </w:r>
      <w:r w:rsidR="00F10972">
        <w:rPr>
          <w:sz w:val="22"/>
          <w:szCs w:val="22"/>
          <w:lang w:val="bg-BG"/>
        </w:rPr>
        <w:t>те</w:t>
      </w:r>
      <w:r w:rsidRPr="006B2343">
        <w:rPr>
          <w:sz w:val="22"/>
          <w:szCs w:val="22"/>
          <w:lang w:val="bg-BG"/>
        </w:rPr>
        <w:t xml:space="preserve"> </w:t>
      </w:r>
      <w:r w:rsidR="00B27126">
        <w:rPr>
          <w:sz w:val="22"/>
          <w:szCs w:val="22"/>
          <w:lang w:val="bg-BG"/>
        </w:rPr>
        <w:t>Вашето</w:t>
      </w:r>
      <w:r w:rsidR="009630B1">
        <w:rPr>
          <w:sz w:val="22"/>
          <w:szCs w:val="22"/>
          <w:lang w:val="bg-BG"/>
        </w:rPr>
        <w:t xml:space="preserve"> лекарство</w:t>
      </w:r>
      <w:r w:rsidRPr="006B2343">
        <w:rPr>
          <w:sz w:val="22"/>
          <w:szCs w:val="22"/>
          <w:lang w:val="bg-BG"/>
        </w:rPr>
        <w:t>, поставяйте инжекцията по едно и също време всеки ден.</w:t>
      </w:r>
    </w:p>
    <w:p w14:paraId="55278B0F" w14:textId="77777777" w:rsidR="008B786D" w:rsidRPr="006B2343" w:rsidRDefault="008B786D" w:rsidP="008B786D">
      <w:pPr>
        <w:pStyle w:val="EndnoteText"/>
        <w:spacing w:line="260" w:lineRule="exact"/>
        <w:rPr>
          <w:szCs w:val="22"/>
          <w:lang w:val="bg-BG"/>
        </w:rPr>
      </w:pPr>
    </w:p>
    <w:p w14:paraId="690E9776" w14:textId="192DB5AA" w:rsidR="008B786D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lastRenderedPageBreak/>
        <w:t xml:space="preserve">Инжектирайте </w:t>
      </w:r>
      <w:r w:rsidR="005B33E6" w:rsidRPr="005B33E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6B2343">
        <w:rPr>
          <w:b/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всеки ден за период, който е определил Вашият лекар. Общата продължителност на лечението с </w:t>
      </w:r>
      <w:r w:rsidR="008D2419" w:rsidRPr="008D2419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6B2343">
        <w:rPr>
          <w:sz w:val="22"/>
          <w:szCs w:val="22"/>
          <w:lang w:val="bg-BG"/>
        </w:rPr>
        <w:t xml:space="preserve"> не трябва да превишава </w:t>
      </w:r>
      <w:r w:rsidR="002556B1">
        <w:rPr>
          <w:sz w:val="22"/>
          <w:szCs w:val="22"/>
          <w:lang w:val="bg-BG"/>
        </w:rPr>
        <w:t>24</w:t>
      </w:r>
      <w:r w:rsidRPr="006B2343">
        <w:rPr>
          <w:sz w:val="22"/>
          <w:szCs w:val="22"/>
          <w:lang w:val="bg-BG"/>
        </w:rPr>
        <w:t xml:space="preserve"> месеца. Не трябва да получавате повече от един курс на лечение от </w:t>
      </w:r>
      <w:r w:rsidR="002556B1">
        <w:rPr>
          <w:sz w:val="22"/>
          <w:szCs w:val="22"/>
          <w:lang w:val="bg-BG"/>
        </w:rPr>
        <w:t xml:space="preserve">24 </w:t>
      </w:r>
      <w:r w:rsidRPr="006B2343">
        <w:rPr>
          <w:sz w:val="22"/>
          <w:szCs w:val="22"/>
          <w:lang w:val="bg-BG"/>
        </w:rPr>
        <w:t>месеца през живота си.</w:t>
      </w:r>
    </w:p>
    <w:p w14:paraId="6CE8342D" w14:textId="099EF5BB" w:rsidR="008B786D" w:rsidRPr="006B2343" w:rsidRDefault="008D2419" w:rsidP="008B786D">
      <w:pPr>
        <w:rPr>
          <w:sz w:val="22"/>
          <w:szCs w:val="22"/>
          <w:lang w:val="bg-BG"/>
        </w:rPr>
      </w:pPr>
      <w:r w:rsidRPr="008D2419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B786D" w:rsidRPr="006B2343">
        <w:rPr>
          <w:b/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може да бъде инжектиран около времето на хранене.</w:t>
      </w:r>
    </w:p>
    <w:p w14:paraId="232692F8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19E0E7DF" w14:textId="09431296" w:rsidR="008B786D" w:rsidRPr="006B2343" w:rsidRDefault="008B786D" w:rsidP="008B786D">
      <w:pPr>
        <w:rPr>
          <w:sz w:val="22"/>
          <w:szCs w:val="22"/>
          <w:lang w:val="bg-BG"/>
        </w:rPr>
      </w:pPr>
      <w:r w:rsidRPr="00BC4471">
        <w:rPr>
          <w:sz w:val="22"/>
          <w:szCs w:val="22"/>
          <w:lang w:val="bg-BG"/>
        </w:rPr>
        <w:t xml:space="preserve">Прочетете </w:t>
      </w:r>
      <w:r w:rsidR="008D2419" w:rsidRPr="00BC4471">
        <w:rPr>
          <w:sz w:val="22"/>
          <w:szCs w:val="22"/>
          <w:lang w:val="bg-BG"/>
        </w:rPr>
        <w:t xml:space="preserve">внимателно </w:t>
      </w:r>
      <w:r w:rsidR="00147B7F" w:rsidRPr="00D225EA">
        <w:rPr>
          <w:sz w:val="22"/>
          <w:szCs w:val="22"/>
          <w:lang w:val="bg-BG"/>
        </w:rPr>
        <w:t>к</w:t>
      </w:r>
      <w:r w:rsidR="008D2419" w:rsidRPr="00BC4471">
        <w:rPr>
          <w:sz w:val="22"/>
          <w:szCs w:val="22"/>
          <w:lang w:val="bg-BG"/>
        </w:rPr>
        <w:t xml:space="preserve">ак да използвате предварително напълнената писалка, </w:t>
      </w:r>
      <w:r w:rsidR="00147B7F" w:rsidRPr="00BC4471">
        <w:rPr>
          <w:sz w:val="22"/>
          <w:szCs w:val="22"/>
          <w:lang w:val="bg-BG"/>
        </w:rPr>
        <w:t>ка</w:t>
      </w:r>
      <w:r w:rsidR="00BC4471" w:rsidRPr="00BC4471">
        <w:rPr>
          <w:sz w:val="22"/>
          <w:szCs w:val="22"/>
          <w:lang w:val="bg-BG"/>
        </w:rPr>
        <w:t>к</w:t>
      </w:r>
      <w:r w:rsidR="00147B7F" w:rsidRPr="00BC4471">
        <w:rPr>
          <w:sz w:val="22"/>
          <w:szCs w:val="22"/>
          <w:lang w:val="bg-BG"/>
        </w:rPr>
        <w:t xml:space="preserve">то </w:t>
      </w:r>
      <w:r w:rsidR="008D2419" w:rsidRPr="00BC4471">
        <w:rPr>
          <w:sz w:val="22"/>
          <w:szCs w:val="22"/>
          <w:lang w:val="bg-BG"/>
        </w:rPr>
        <w:t>е посочено в края на тази листовка</w:t>
      </w:r>
      <w:r w:rsidRPr="00BC4471">
        <w:rPr>
          <w:sz w:val="22"/>
          <w:szCs w:val="22"/>
          <w:lang w:val="bg-BG"/>
        </w:rPr>
        <w:t>.</w:t>
      </w:r>
    </w:p>
    <w:p w14:paraId="642C1D31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0B68D013" w14:textId="67301B8C" w:rsidR="00C14661" w:rsidRPr="00C14661" w:rsidRDefault="008B786D" w:rsidP="00C14661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Иглите за инжектиране не са включени в опаковката на писалката. </w:t>
      </w:r>
      <w:r w:rsidR="00C14661" w:rsidRPr="00BC4471">
        <w:rPr>
          <w:sz w:val="22"/>
          <w:szCs w:val="22"/>
          <w:lang w:val="bg-BG"/>
        </w:rPr>
        <w:t>М</w:t>
      </w:r>
      <w:r w:rsidR="00B06C1B" w:rsidRPr="00BC4471">
        <w:rPr>
          <w:sz w:val="22"/>
          <w:szCs w:val="22"/>
          <w:lang w:val="bg-BG"/>
        </w:rPr>
        <w:t xml:space="preserve">огат </w:t>
      </w:r>
      <w:r w:rsidRPr="00BC4471">
        <w:rPr>
          <w:sz w:val="22"/>
          <w:szCs w:val="22"/>
          <w:lang w:val="bg-BG"/>
        </w:rPr>
        <w:t xml:space="preserve">да </w:t>
      </w:r>
      <w:r w:rsidR="00C14661" w:rsidRPr="00BC4471">
        <w:rPr>
          <w:sz w:val="22"/>
          <w:szCs w:val="22"/>
          <w:lang w:val="bg-BG"/>
        </w:rPr>
        <w:t xml:space="preserve">се </w:t>
      </w:r>
      <w:r w:rsidRPr="00BC4471">
        <w:rPr>
          <w:sz w:val="22"/>
          <w:szCs w:val="22"/>
          <w:lang w:val="bg-BG"/>
        </w:rPr>
        <w:t xml:space="preserve">използват </w:t>
      </w:r>
      <w:r w:rsidR="00A936AD" w:rsidRPr="00BC4471">
        <w:rPr>
          <w:sz w:val="22"/>
          <w:szCs w:val="22"/>
          <w:lang w:val="bg-BG"/>
        </w:rPr>
        <w:t>игли</w:t>
      </w:r>
      <w:r w:rsidR="00147B7F" w:rsidRPr="00D225EA">
        <w:rPr>
          <w:sz w:val="22"/>
          <w:szCs w:val="22"/>
          <w:lang w:val="bg-BG"/>
        </w:rPr>
        <w:t xml:space="preserve"> за писалка</w:t>
      </w:r>
      <w:r w:rsidR="00454F8E" w:rsidRPr="00734753">
        <w:rPr>
          <w:sz w:val="22"/>
          <w:szCs w:val="22"/>
          <w:lang w:val="bg-BG"/>
        </w:rPr>
        <w:t xml:space="preserve"> </w:t>
      </w:r>
      <w:r w:rsidR="00147B7F" w:rsidRPr="00D225EA">
        <w:rPr>
          <w:sz w:val="22"/>
          <w:szCs w:val="22"/>
          <w:lang w:val="bg-BG"/>
        </w:rPr>
        <w:t xml:space="preserve">с </w:t>
      </w:r>
      <w:r w:rsidR="00454F8E" w:rsidRPr="00BC4471">
        <w:rPr>
          <w:sz w:val="22"/>
          <w:szCs w:val="22"/>
          <w:lang w:val="bg-BG"/>
        </w:rPr>
        <w:t>31</w:t>
      </w:r>
      <w:r w:rsidR="00F8749E" w:rsidRPr="00BC4471">
        <w:rPr>
          <w:sz w:val="22"/>
          <w:szCs w:val="22"/>
        </w:rPr>
        <w:t>G</w:t>
      </w:r>
      <w:r w:rsidR="00454F8E" w:rsidRPr="00BC4471">
        <w:rPr>
          <w:sz w:val="22"/>
          <w:szCs w:val="22"/>
          <w:lang w:val="bg-BG"/>
        </w:rPr>
        <w:t xml:space="preserve">, </w:t>
      </w:r>
      <w:r w:rsidR="00F8749E" w:rsidRPr="00BC4471">
        <w:rPr>
          <w:sz w:val="22"/>
          <w:szCs w:val="22"/>
          <w:lang w:val="bg-BG"/>
        </w:rPr>
        <w:t xml:space="preserve">5 mm </w:t>
      </w:r>
      <w:r w:rsidR="00454F8E" w:rsidRPr="00BC4471">
        <w:rPr>
          <w:sz w:val="22"/>
          <w:szCs w:val="22"/>
          <w:lang w:val="bg-BG"/>
        </w:rPr>
        <w:t>дължина</w:t>
      </w:r>
      <w:r w:rsidR="00C14661" w:rsidRPr="00BC4471">
        <w:rPr>
          <w:sz w:val="22"/>
          <w:szCs w:val="22"/>
          <w:lang w:val="bg-BG"/>
        </w:rPr>
        <w:t>.</w:t>
      </w:r>
    </w:p>
    <w:p w14:paraId="4F031243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021D4620" w14:textId="291F7549" w:rsidR="008B786D" w:rsidRPr="006B2343" w:rsidRDefault="008B786D" w:rsidP="00C14661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Вие трябва да </w:t>
      </w:r>
      <w:r w:rsidR="00454F8E" w:rsidRPr="00F01163">
        <w:rPr>
          <w:sz w:val="22"/>
          <w:szCs w:val="22"/>
          <w:lang w:val="bg-BG"/>
        </w:rPr>
        <w:t>използвате</w:t>
      </w:r>
      <w:r w:rsidR="00454F8E" w:rsidRPr="006B2343">
        <w:rPr>
          <w:sz w:val="22"/>
          <w:szCs w:val="22"/>
          <w:lang w:val="bg-BG"/>
        </w:rPr>
        <w:t xml:space="preserve"> </w:t>
      </w:r>
      <w:r w:rsidR="00454F8E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6B2343">
        <w:rPr>
          <w:b/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щом извадите писалката от хладилника, както е описано в </w:t>
      </w:r>
      <w:r w:rsidR="00F10972">
        <w:rPr>
          <w:sz w:val="22"/>
          <w:szCs w:val="22"/>
          <w:lang w:val="bg-BG"/>
        </w:rPr>
        <w:t xml:space="preserve">ръководството за употреба на писалката </w:t>
      </w:r>
      <w:r w:rsidR="00454F8E" w:rsidRPr="005906D7">
        <w:rPr>
          <w:sz w:val="22"/>
          <w:szCs w:val="22"/>
          <w:lang w:val="bg-BG"/>
        </w:rPr>
        <w:t>в края на тази листовка</w:t>
      </w:r>
      <w:r w:rsidR="00454F8E">
        <w:rPr>
          <w:sz w:val="22"/>
          <w:szCs w:val="22"/>
          <w:lang w:val="bg-BG"/>
        </w:rPr>
        <w:t xml:space="preserve">. </w:t>
      </w:r>
      <w:bookmarkStart w:id="28" w:name="_Hlk133331027"/>
      <w:r w:rsidR="00541AD2" w:rsidRPr="00541AD2">
        <w:rPr>
          <w:sz w:val="22"/>
          <w:szCs w:val="22"/>
          <w:lang w:val="bg-BG"/>
        </w:rPr>
        <w:t xml:space="preserve">За видео инструкции за използване, моля, сканирайте QR кода, включен в </w:t>
      </w:r>
      <w:r w:rsidR="00541AD2">
        <w:rPr>
          <w:sz w:val="22"/>
          <w:szCs w:val="22"/>
          <w:lang w:val="bg-BG"/>
        </w:rPr>
        <w:t>ръководството за употроба</w:t>
      </w:r>
      <w:r w:rsidR="00541AD2" w:rsidRPr="00541AD2">
        <w:rPr>
          <w:sz w:val="22"/>
          <w:szCs w:val="22"/>
          <w:lang w:val="bg-BG"/>
        </w:rPr>
        <w:t xml:space="preserve"> на писалката, или използвайте връзката:</w:t>
      </w:r>
      <w:r w:rsidR="00541AD2" w:rsidRPr="00E70C3F">
        <w:rPr>
          <w:sz w:val="22"/>
          <w:szCs w:val="22"/>
          <w:lang w:val="bg-BG"/>
        </w:rPr>
        <w:t xml:space="preserve"> </w:t>
      </w:r>
      <w:r w:rsidR="00BD0803">
        <w:fldChar w:fldCharType="begin"/>
      </w:r>
      <w:r w:rsidR="00BD0803" w:rsidRPr="004030B7">
        <w:rPr>
          <w:lang w:val="bg-BG"/>
          <w:rPrChange w:id="29" w:author="Author">
            <w:rPr/>
          </w:rPrChange>
        </w:rPr>
        <w:instrText xml:space="preserve"> </w:instrText>
      </w:r>
      <w:r w:rsidR="00BD0803">
        <w:instrText>HYPERLINK</w:instrText>
      </w:r>
      <w:r w:rsidR="00BD0803" w:rsidRPr="004030B7">
        <w:rPr>
          <w:lang w:val="bg-BG"/>
          <w:rPrChange w:id="30" w:author="Author">
            <w:rPr/>
          </w:rPrChange>
        </w:rPr>
        <w:instrText xml:space="preserve"> "</w:instrText>
      </w:r>
      <w:r w:rsidR="00BD0803">
        <w:instrText>https</w:instrText>
      </w:r>
      <w:r w:rsidR="00BD0803" w:rsidRPr="004030B7">
        <w:rPr>
          <w:lang w:val="bg-BG"/>
          <w:rPrChange w:id="31" w:author="Author">
            <w:rPr/>
          </w:rPrChange>
        </w:rPr>
        <w:instrText>://</w:instrText>
      </w:r>
      <w:r w:rsidR="00BD0803">
        <w:instrText>www</w:instrText>
      </w:r>
      <w:r w:rsidR="00BD0803" w:rsidRPr="004030B7">
        <w:rPr>
          <w:lang w:val="bg-BG"/>
          <w:rPrChange w:id="32" w:author="Author">
            <w:rPr/>
          </w:rPrChange>
        </w:rPr>
        <w:instrText>.</w:instrText>
      </w:r>
      <w:r w:rsidR="00BD0803">
        <w:instrText>pharmaqr</w:instrText>
      </w:r>
      <w:r w:rsidR="00BD0803" w:rsidRPr="004030B7">
        <w:rPr>
          <w:lang w:val="bg-BG"/>
          <w:rPrChange w:id="33" w:author="Author">
            <w:rPr/>
          </w:rPrChange>
        </w:rPr>
        <w:instrText>.</w:instrText>
      </w:r>
      <w:r w:rsidR="00BD0803">
        <w:instrText>info</w:instrText>
      </w:r>
      <w:r w:rsidR="00BD0803" w:rsidRPr="004030B7">
        <w:rPr>
          <w:lang w:val="bg-BG"/>
          <w:rPrChange w:id="34" w:author="Author">
            <w:rPr/>
          </w:rPrChange>
        </w:rPr>
        <w:instrText>/</w:instrText>
      </w:r>
      <w:r w:rsidR="00BD0803">
        <w:instrText>tptbg</w:instrText>
      </w:r>
      <w:r w:rsidR="00BD0803" w:rsidRPr="004030B7">
        <w:rPr>
          <w:lang w:val="bg-BG"/>
          <w:rPrChange w:id="35" w:author="Author">
            <w:rPr/>
          </w:rPrChange>
        </w:rPr>
        <w:instrText xml:space="preserve">" </w:instrText>
      </w:r>
      <w:r w:rsidR="00BD0803">
        <w:fldChar w:fldCharType="separate"/>
      </w:r>
      <w:r w:rsidR="00981343" w:rsidRPr="00981343">
        <w:rPr>
          <w:rStyle w:val="Hyperlink"/>
          <w:sz w:val="22"/>
          <w:szCs w:val="22"/>
          <w:lang w:val="bg-BG"/>
        </w:rPr>
        <w:t>https://www.pharmaqr.info/tpt</w:t>
      </w:r>
      <w:r w:rsidR="00981343" w:rsidRPr="00981343">
        <w:rPr>
          <w:rStyle w:val="Hyperlink"/>
          <w:sz w:val="22"/>
          <w:szCs w:val="22"/>
        </w:rPr>
        <w:t>bg</w:t>
      </w:r>
      <w:r w:rsidR="00BD0803">
        <w:rPr>
          <w:rStyle w:val="Hyperlink"/>
          <w:sz w:val="22"/>
          <w:szCs w:val="22"/>
        </w:rPr>
        <w:fldChar w:fldCharType="end"/>
      </w:r>
      <w:r w:rsidR="00541AD2" w:rsidRPr="00981343">
        <w:rPr>
          <w:sz w:val="22"/>
          <w:szCs w:val="22"/>
          <w:lang w:val="bg-BG"/>
        </w:rPr>
        <w:t>.</w:t>
      </w:r>
      <w:r w:rsidR="00541AD2" w:rsidRPr="00541AD2">
        <w:rPr>
          <w:sz w:val="22"/>
          <w:szCs w:val="22"/>
          <w:lang w:val="bg-BG"/>
        </w:rPr>
        <w:t xml:space="preserve"> </w:t>
      </w:r>
      <w:bookmarkEnd w:id="28"/>
      <w:r w:rsidRPr="006B2343">
        <w:rPr>
          <w:sz w:val="22"/>
          <w:szCs w:val="22"/>
          <w:lang w:val="bg-BG"/>
        </w:rPr>
        <w:t>Върнете писалката в хладилника веднага след като приключите с нейното използване.</w:t>
      </w:r>
      <w:r w:rsidR="00147B7F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При всяко </w:t>
      </w:r>
      <w:r w:rsidRPr="00483258">
        <w:rPr>
          <w:sz w:val="22"/>
          <w:szCs w:val="22"/>
          <w:lang w:val="bg-BG"/>
        </w:rPr>
        <w:t xml:space="preserve">инжектиране използвайте нова </w:t>
      </w:r>
      <w:r w:rsidR="00147B7F" w:rsidRPr="00D225EA">
        <w:rPr>
          <w:sz w:val="22"/>
          <w:szCs w:val="22"/>
          <w:lang w:val="bg-BG"/>
        </w:rPr>
        <w:t xml:space="preserve">инжекционна </w:t>
      </w:r>
      <w:r w:rsidRPr="00483258">
        <w:rPr>
          <w:sz w:val="22"/>
          <w:szCs w:val="22"/>
          <w:lang w:val="bg-BG"/>
        </w:rPr>
        <w:t>игла</w:t>
      </w:r>
      <w:r w:rsidR="00454F8E" w:rsidRPr="00483258">
        <w:rPr>
          <w:sz w:val="22"/>
          <w:szCs w:val="22"/>
          <w:lang w:val="bg-BG"/>
        </w:rPr>
        <w:t xml:space="preserve"> </w:t>
      </w:r>
      <w:r w:rsidR="00147B7F" w:rsidRPr="00D225EA">
        <w:rPr>
          <w:sz w:val="22"/>
          <w:szCs w:val="22"/>
          <w:lang w:val="bg-BG"/>
        </w:rPr>
        <w:t xml:space="preserve">с </w:t>
      </w:r>
      <w:r w:rsidR="00454F8E" w:rsidRPr="00483258">
        <w:rPr>
          <w:sz w:val="22"/>
          <w:szCs w:val="22"/>
          <w:lang w:val="bg-BG"/>
        </w:rPr>
        <w:t>31</w:t>
      </w:r>
      <w:r w:rsidR="00F8749E" w:rsidRPr="00483258">
        <w:rPr>
          <w:sz w:val="22"/>
          <w:szCs w:val="22"/>
        </w:rPr>
        <w:t>G</w:t>
      </w:r>
      <w:r w:rsidR="00454F8E" w:rsidRPr="00483258">
        <w:rPr>
          <w:sz w:val="22"/>
          <w:szCs w:val="22"/>
          <w:lang w:val="bg-BG"/>
        </w:rPr>
        <w:t>, 5 mm</w:t>
      </w:r>
      <w:r w:rsidR="00F8749E" w:rsidRPr="00734753">
        <w:rPr>
          <w:lang w:val="bg-BG"/>
        </w:rPr>
        <w:t xml:space="preserve"> </w:t>
      </w:r>
      <w:r w:rsidR="00F8749E" w:rsidRPr="00483258">
        <w:rPr>
          <w:sz w:val="22"/>
          <w:szCs w:val="22"/>
          <w:lang w:val="bg-BG"/>
        </w:rPr>
        <w:t>дължина</w:t>
      </w:r>
      <w:r w:rsidRPr="006B2343">
        <w:rPr>
          <w:sz w:val="22"/>
          <w:szCs w:val="22"/>
          <w:lang w:val="bg-BG"/>
        </w:rPr>
        <w:t>, която да изхвърлите след употреба. Никога не съхранявайте писалката с прикрепена на нея игла.</w:t>
      </w:r>
      <w:r w:rsidR="00C14661">
        <w:rPr>
          <w:sz w:val="22"/>
          <w:szCs w:val="22"/>
          <w:lang w:val="bg-BG"/>
        </w:rPr>
        <w:t xml:space="preserve"> </w:t>
      </w:r>
      <w:r w:rsidR="00C14661" w:rsidRPr="00572DD6">
        <w:rPr>
          <w:sz w:val="22"/>
          <w:szCs w:val="22"/>
          <w:lang w:val="bg-BG"/>
        </w:rPr>
        <w:t>Никога не преотстъпвайте Вашата писалка</w:t>
      </w:r>
      <w:r w:rsidR="00C14661" w:rsidRPr="00572DD6">
        <w:rPr>
          <w:sz w:val="22"/>
          <w:szCs w:val="22"/>
          <w:lang w:val="ru-RU"/>
        </w:rPr>
        <w:t xml:space="preserve"> </w:t>
      </w:r>
      <w:r w:rsidR="00454F8E" w:rsidRPr="00454F8E">
        <w:rPr>
          <w:sz w:val="22"/>
          <w:szCs w:val="22"/>
          <w:lang w:val="ru-RU"/>
        </w:rPr>
        <w:t>Тери</w:t>
      </w:r>
      <w:r w:rsidR="00454F8E">
        <w:rPr>
          <w:sz w:val="22"/>
          <w:szCs w:val="22"/>
          <w:lang w:val="ru-RU"/>
        </w:rPr>
        <w:t xml:space="preserve">паратид </w:t>
      </w:r>
      <w:r w:rsidR="008D34B4">
        <w:rPr>
          <w:sz w:val="22"/>
          <w:szCs w:val="22"/>
          <w:lang w:val="ru-RU"/>
        </w:rPr>
        <w:t>SUN</w:t>
      </w:r>
      <w:r w:rsidR="00C14661" w:rsidRPr="00572DD6">
        <w:rPr>
          <w:sz w:val="22"/>
          <w:szCs w:val="22"/>
          <w:lang w:val="bg-BG"/>
        </w:rPr>
        <w:t xml:space="preserve"> на други хора.</w:t>
      </w:r>
    </w:p>
    <w:p w14:paraId="3817EE13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09152E71" w14:textId="46BB2882" w:rsidR="008B786D" w:rsidRPr="006B2343" w:rsidRDefault="008B786D" w:rsidP="008B786D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Вашият лекар може да Ви посъветва да прилагате </w:t>
      </w:r>
      <w:r w:rsidR="00F8749E" w:rsidRPr="00F8749E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6B2343">
        <w:rPr>
          <w:b/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с калций и витамин D. Вашият лекар ще определи дозата, която трябва да при</w:t>
      </w:r>
      <w:r w:rsidR="00B27126">
        <w:rPr>
          <w:sz w:val="22"/>
          <w:szCs w:val="22"/>
          <w:lang w:val="bg-BG"/>
        </w:rPr>
        <w:t>лагате</w:t>
      </w:r>
      <w:r w:rsidRPr="006B2343">
        <w:rPr>
          <w:sz w:val="22"/>
          <w:szCs w:val="22"/>
          <w:lang w:val="bg-BG"/>
        </w:rPr>
        <w:t xml:space="preserve"> всеки ден.</w:t>
      </w:r>
    </w:p>
    <w:p w14:paraId="0CA35FDF" w14:textId="77777777" w:rsidR="008B786D" w:rsidRDefault="008B786D" w:rsidP="008B786D">
      <w:pPr>
        <w:rPr>
          <w:sz w:val="22"/>
          <w:szCs w:val="22"/>
          <w:lang w:val="bg-BG"/>
        </w:rPr>
      </w:pPr>
    </w:p>
    <w:p w14:paraId="72A1B80A" w14:textId="150DDEDE" w:rsidR="00C14661" w:rsidRPr="006B2343" w:rsidRDefault="00454F8E" w:rsidP="00C14661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734753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</w:rPr>
        <w:t>SUN</w:t>
      </w:r>
      <w:r w:rsidR="00C14661" w:rsidRPr="00572DD6">
        <w:rPr>
          <w:sz w:val="22"/>
          <w:szCs w:val="22"/>
          <w:lang w:val="bg-BG"/>
        </w:rPr>
        <w:t xml:space="preserve"> </w:t>
      </w:r>
      <w:r w:rsidR="00C14661" w:rsidRPr="006B2343">
        <w:rPr>
          <w:sz w:val="22"/>
          <w:szCs w:val="22"/>
          <w:lang w:val="bg-BG"/>
        </w:rPr>
        <w:t>може да се прилага с</w:t>
      </w:r>
      <w:r w:rsidR="00B27126">
        <w:rPr>
          <w:sz w:val="22"/>
          <w:szCs w:val="22"/>
          <w:lang w:val="bg-BG"/>
        </w:rPr>
        <w:t>ъс</w:t>
      </w:r>
      <w:r w:rsidR="00C14661" w:rsidRPr="006B2343">
        <w:rPr>
          <w:sz w:val="22"/>
          <w:szCs w:val="22"/>
          <w:lang w:val="bg-BG"/>
        </w:rPr>
        <w:t xml:space="preserve"> или без храна.</w:t>
      </w:r>
    </w:p>
    <w:p w14:paraId="411E4328" w14:textId="77777777" w:rsidR="00C14661" w:rsidRPr="006B2343" w:rsidRDefault="00C14661" w:rsidP="008B786D">
      <w:pPr>
        <w:rPr>
          <w:sz w:val="22"/>
          <w:szCs w:val="22"/>
          <w:lang w:val="bg-BG"/>
        </w:rPr>
      </w:pPr>
    </w:p>
    <w:p w14:paraId="4103222F" w14:textId="35359999" w:rsidR="008B786D" w:rsidRPr="006B2343" w:rsidRDefault="008B786D" w:rsidP="008B786D">
      <w:pPr>
        <w:keepNext/>
        <w:numPr>
          <w:ilvl w:val="12"/>
          <w:numId w:val="0"/>
        </w:numPr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 xml:space="preserve">Ако </w:t>
      </w:r>
      <w:r w:rsidR="008C1D7C">
        <w:rPr>
          <w:b/>
          <w:sz w:val="22"/>
          <w:szCs w:val="22"/>
          <w:lang w:val="bg-BG"/>
        </w:rPr>
        <w:t xml:space="preserve">сте </w:t>
      </w:r>
      <w:r w:rsidR="00A44D41">
        <w:rPr>
          <w:b/>
          <w:sz w:val="22"/>
          <w:szCs w:val="22"/>
          <w:lang w:val="bg-BG"/>
        </w:rPr>
        <w:t>използвали</w:t>
      </w:r>
      <w:r w:rsidR="009F3C2E">
        <w:rPr>
          <w:b/>
          <w:sz w:val="22"/>
          <w:szCs w:val="22"/>
          <w:lang w:val="bg-BG"/>
        </w:rPr>
        <w:t xml:space="preserve"> </w:t>
      </w:r>
      <w:r w:rsidRPr="006B2343">
        <w:rPr>
          <w:b/>
          <w:sz w:val="22"/>
          <w:szCs w:val="22"/>
          <w:lang w:val="bg-BG"/>
        </w:rPr>
        <w:t xml:space="preserve">повече от необходимата доза </w:t>
      </w:r>
      <w:r w:rsidR="00454F8E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</w:p>
    <w:p w14:paraId="304337F2" w14:textId="65AE5F7F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Ако по погрешка използвате повече </w:t>
      </w:r>
      <w:r w:rsidR="00454F8E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CE5E55" w:rsidRPr="00CE5E55">
        <w:rPr>
          <w:lang w:val="ru-RU"/>
        </w:rPr>
        <w:t xml:space="preserve"> </w:t>
      </w:r>
      <w:r w:rsidRPr="006B2343">
        <w:rPr>
          <w:sz w:val="22"/>
          <w:szCs w:val="22"/>
          <w:lang w:val="bg-BG"/>
        </w:rPr>
        <w:t>от необходимото, свържете се с Вашия лекар или фармацевт.</w:t>
      </w:r>
    </w:p>
    <w:p w14:paraId="1DC614B6" w14:textId="77777777" w:rsidR="008B786D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53153CC5" w14:textId="77777777" w:rsidR="005400B5" w:rsidRPr="006B2343" w:rsidRDefault="005400B5" w:rsidP="005400B5">
      <w:pPr>
        <w:ind w:right="-19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Ефектите, които може да се очакват в с</w:t>
      </w:r>
      <w:r>
        <w:rPr>
          <w:sz w:val="22"/>
          <w:szCs w:val="22"/>
          <w:lang w:val="bg-BG"/>
        </w:rPr>
        <w:t>лучай на предозиране, включват</w:t>
      </w:r>
      <w:r w:rsidRPr="006B2343">
        <w:rPr>
          <w:sz w:val="22"/>
          <w:szCs w:val="22"/>
          <w:lang w:val="bg-BG"/>
        </w:rPr>
        <w:t xml:space="preserve"> гадене, повръщане, замаяност и главоболие.</w:t>
      </w:r>
    </w:p>
    <w:p w14:paraId="70C9234F" w14:textId="77777777" w:rsidR="005672B1" w:rsidRPr="006B2343" w:rsidRDefault="005672B1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6F5C946B" w14:textId="6D92729C" w:rsidR="008B786D" w:rsidRPr="006B2343" w:rsidRDefault="008B786D" w:rsidP="008B786D">
      <w:pPr>
        <w:keepNext/>
        <w:rPr>
          <w:sz w:val="22"/>
          <w:szCs w:val="22"/>
          <w:lang w:val="bg-BG"/>
        </w:rPr>
      </w:pPr>
      <w:r w:rsidRPr="006B2343">
        <w:rPr>
          <w:b/>
          <w:bCs/>
          <w:sz w:val="22"/>
          <w:szCs w:val="22"/>
          <w:lang w:val="bg-BG"/>
        </w:rPr>
        <w:t xml:space="preserve">Ако забравите или не поставите </w:t>
      </w:r>
      <w:r w:rsidR="00454F8E">
        <w:rPr>
          <w:b/>
          <w:bCs/>
          <w:sz w:val="22"/>
          <w:szCs w:val="22"/>
          <w:lang w:val="bg-BG"/>
        </w:rPr>
        <w:t xml:space="preserve">Терипаратид </w:t>
      </w:r>
      <w:r w:rsidR="008D34B4">
        <w:rPr>
          <w:b/>
          <w:bCs/>
          <w:sz w:val="22"/>
          <w:szCs w:val="22"/>
          <w:lang w:val="bg-BG"/>
        </w:rPr>
        <w:t>SUN</w:t>
      </w:r>
      <w:r w:rsidRPr="006B2343">
        <w:rPr>
          <w:b/>
          <w:sz w:val="22"/>
          <w:szCs w:val="22"/>
          <w:lang w:val="bg-BG"/>
        </w:rPr>
        <w:t xml:space="preserve"> </w:t>
      </w:r>
      <w:r w:rsidRPr="006B2343">
        <w:rPr>
          <w:b/>
          <w:bCs/>
          <w:sz w:val="22"/>
          <w:szCs w:val="22"/>
          <w:lang w:val="bg-BG"/>
        </w:rPr>
        <w:t>в обичайното време</w:t>
      </w:r>
      <w:r w:rsidRPr="006B2343">
        <w:rPr>
          <w:sz w:val="22"/>
          <w:szCs w:val="22"/>
          <w:lang w:val="bg-BG"/>
        </w:rPr>
        <w:t>, поставете го възможно най</w:t>
      </w:r>
      <w:r w:rsidR="00696A67">
        <w:rPr>
          <w:sz w:val="22"/>
          <w:szCs w:val="22"/>
          <w:lang w:val="bg-BG"/>
        </w:rPr>
        <w:noBreakHyphen/>
      </w:r>
      <w:r w:rsidRPr="006B2343">
        <w:rPr>
          <w:sz w:val="22"/>
          <w:szCs w:val="22"/>
          <w:lang w:val="bg-BG"/>
        </w:rPr>
        <w:t xml:space="preserve">скоро в рамките на същия ден. Не поставяйте двойна доза, за да компенсирате </w:t>
      </w:r>
      <w:r w:rsidR="00696A67">
        <w:rPr>
          <w:sz w:val="22"/>
          <w:szCs w:val="22"/>
          <w:lang w:val="bg-BG"/>
        </w:rPr>
        <w:t>пропуснатата</w:t>
      </w:r>
      <w:r w:rsidR="00696A67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доза. Не поставяйте повече от една инжекция в един и същи ден. Не се опитвайте да компенсирате пропуснатата доза.</w:t>
      </w:r>
    </w:p>
    <w:p w14:paraId="4DB6BD7D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76903E8C" w14:textId="2643C4F5" w:rsidR="00C14661" w:rsidRPr="00C14661" w:rsidRDefault="00C14661" w:rsidP="0054337A">
      <w:pPr>
        <w:keepNext/>
        <w:numPr>
          <w:ilvl w:val="12"/>
          <w:numId w:val="0"/>
        </w:numPr>
        <w:outlineLvl w:val="0"/>
        <w:rPr>
          <w:b/>
          <w:sz w:val="22"/>
          <w:szCs w:val="22"/>
          <w:lang w:val="bg-BG"/>
        </w:rPr>
      </w:pPr>
      <w:r w:rsidRPr="00C14661">
        <w:rPr>
          <w:b/>
          <w:sz w:val="22"/>
          <w:szCs w:val="22"/>
          <w:lang w:val="bg-BG"/>
        </w:rPr>
        <w:t xml:space="preserve">Ако сте спрели </w:t>
      </w:r>
      <w:r w:rsidR="00B27126">
        <w:rPr>
          <w:b/>
          <w:sz w:val="22"/>
          <w:szCs w:val="22"/>
          <w:lang w:val="bg-BG"/>
        </w:rPr>
        <w:t>употребата</w:t>
      </w:r>
      <w:r w:rsidRPr="00C14661">
        <w:rPr>
          <w:b/>
          <w:sz w:val="22"/>
          <w:szCs w:val="22"/>
          <w:lang w:val="bg-BG"/>
        </w:rPr>
        <w:t xml:space="preserve"> на </w:t>
      </w:r>
      <w:r w:rsidR="00454F8E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</w:p>
    <w:p w14:paraId="16BC6E68" w14:textId="233B8963" w:rsidR="00C14661" w:rsidRPr="00C14661" w:rsidRDefault="00C14661" w:rsidP="00C14661">
      <w:pPr>
        <w:numPr>
          <w:ilvl w:val="12"/>
          <w:numId w:val="0"/>
        </w:numPr>
        <w:ind w:right="-2"/>
        <w:rPr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Ако обмисляте спиране на лечението с</w:t>
      </w:r>
      <w:r w:rsidRPr="00C14661">
        <w:rPr>
          <w:sz w:val="22"/>
          <w:szCs w:val="22"/>
          <w:lang w:val="bg-BG"/>
        </w:rPr>
        <w:t xml:space="preserve"> </w:t>
      </w:r>
      <w:r w:rsidR="00454F8E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C14661">
        <w:rPr>
          <w:sz w:val="22"/>
          <w:szCs w:val="22"/>
          <w:lang w:val="bg-BG"/>
        </w:rPr>
        <w:t xml:space="preserve">, </w:t>
      </w:r>
      <w:r>
        <w:rPr>
          <w:sz w:val="22"/>
          <w:szCs w:val="22"/>
          <w:lang w:val="bg-BG"/>
        </w:rPr>
        <w:t xml:space="preserve">моля обсъдете това с Вашия лекар. Вашият лекар ще Ви посъветва и ще реши колко дълго трябва да се лекувате с </w:t>
      </w:r>
      <w:r w:rsidR="00454F8E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C14661">
        <w:rPr>
          <w:sz w:val="22"/>
          <w:szCs w:val="22"/>
          <w:lang w:val="ru-RU"/>
        </w:rPr>
        <w:t>.</w:t>
      </w:r>
    </w:p>
    <w:p w14:paraId="55E454D6" w14:textId="77777777" w:rsidR="00C14661" w:rsidRPr="00906E42" w:rsidRDefault="00C14661" w:rsidP="00C14661">
      <w:pPr>
        <w:pStyle w:val="BodyText2"/>
        <w:rPr>
          <w:b w:val="0"/>
          <w:color w:val="000000"/>
          <w:sz w:val="22"/>
          <w:szCs w:val="22"/>
          <w:lang w:val="ru-RU"/>
        </w:rPr>
      </w:pPr>
    </w:p>
    <w:p w14:paraId="33977367" w14:textId="77777777" w:rsidR="008B786D" w:rsidRPr="006B2343" w:rsidRDefault="008B786D" w:rsidP="008B786D">
      <w:pPr>
        <w:pStyle w:val="BodyText2"/>
        <w:rPr>
          <w:b w:val="0"/>
          <w:color w:val="000000"/>
          <w:sz w:val="22"/>
          <w:szCs w:val="22"/>
          <w:lang w:val="bg-BG"/>
        </w:rPr>
      </w:pPr>
      <w:r w:rsidRPr="006B2343">
        <w:rPr>
          <w:b w:val="0"/>
          <w:color w:val="000000"/>
          <w:sz w:val="22"/>
          <w:szCs w:val="22"/>
          <w:lang w:val="bg-BG"/>
        </w:rPr>
        <w:t>Ако имате някакви допълнителни въпроси</w:t>
      </w:r>
      <w:r w:rsidR="00C14661">
        <w:rPr>
          <w:b w:val="0"/>
          <w:color w:val="000000"/>
          <w:sz w:val="22"/>
          <w:szCs w:val="22"/>
          <w:lang w:val="bg-BG"/>
        </w:rPr>
        <w:t xml:space="preserve">, свързани с </w:t>
      </w:r>
      <w:r w:rsidRPr="006B2343">
        <w:rPr>
          <w:b w:val="0"/>
          <w:color w:val="000000"/>
          <w:sz w:val="22"/>
          <w:szCs w:val="22"/>
          <w:lang w:val="bg-BG"/>
        </w:rPr>
        <w:t>употребата на то</w:t>
      </w:r>
      <w:r w:rsidR="00C14661">
        <w:rPr>
          <w:b w:val="0"/>
          <w:color w:val="000000"/>
          <w:sz w:val="22"/>
          <w:szCs w:val="22"/>
          <w:lang w:val="bg-BG"/>
        </w:rPr>
        <w:t>ва лекарство</w:t>
      </w:r>
      <w:r w:rsidRPr="006B2343">
        <w:rPr>
          <w:b w:val="0"/>
          <w:color w:val="000000"/>
          <w:sz w:val="22"/>
          <w:szCs w:val="22"/>
          <w:lang w:val="bg-BG"/>
        </w:rPr>
        <w:t>, попитайте Вашия лекар или фармацевт.</w:t>
      </w:r>
    </w:p>
    <w:p w14:paraId="54331234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464E4249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4351CBDA" w14:textId="77777777" w:rsidR="008B786D" w:rsidRPr="006B2343" w:rsidRDefault="008B786D" w:rsidP="008B786D">
      <w:pPr>
        <w:keepNext/>
        <w:numPr>
          <w:ilvl w:val="12"/>
          <w:numId w:val="0"/>
        </w:numPr>
        <w:ind w:left="567" w:right="-2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4.</w:t>
      </w:r>
      <w:r w:rsidRPr="006B2343">
        <w:rPr>
          <w:b/>
          <w:sz w:val="22"/>
          <w:szCs w:val="22"/>
          <w:lang w:val="bg-BG"/>
        </w:rPr>
        <w:tab/>
        <w:t>В</w:t>
      </w:r>
      <w:r w:rsidR="008224C5">
        <w:rPr>
          <w:b/>
          <w:sz w:val="22"/>
          <w:szCs w:val="22"/>
          <w:lang w:val="bg-BG"/>
        </w:rPr>
        <w:t>ъзможни нежелани реакции</w:t>
      </w:r>
    </w:p>
    <w:p w14:paraId="3406422A" w14:textId="77777777" w:rsidR="008B786D" w:rsidRPr="006B2343" w:rsidRDefault="008B786D" w:rsidP="008B786D">
      <w:pPr>
        <w:keepNext/>
        <w:numPr>
          <w:ilvl w:val="12"/>
          <w:numId w:val="0"/>
        </w:numPr>
        <w:ind w:right="-29"/>
        <w:rPr>
          <w:sz w:val="22"/>
          <w:szCs w:val="22"/>
          <w:lang w:val="bg-BG"/>
        </w:rPr>
      </w:pPr>
    </w:p>
    <w:p w14:paraId="6F25022C" w14:textId="77777777" w:rsidR="001F1EC4" w:rsidRDefault="008B786D" w:rsidP="008B786D">
      <w:pPr>
        <w:numPr>
          <w:ilvl w:val="12"/>
          <w:numId w:val="0"/>
        </w:numPr>
        <w:ind w:right="-29"/>
        <w:rPr>
          <w:noProof/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Както всички лекарства, </w:t>
      </w:r>
      <w:r w:rsidR="00AB54D0" w:rsidRPr="00AB54D0">
        <w:rPr>
          <w:color w:val="000000"/>
          <w:sz w:val="22"/>
          <w:szCs w:val="22"/>
          <w:lang w:val="bg-BG"/>
        </w:rPr>
        <w:t>това лекарство</w:t>
      </w:r>
      <w:r w:rsidR="00AB54D0">
        <w:rPr>
          <w:color w:val="000000"/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може да </w:t>
      </w:r>
      <w:r w:rsidR="00AB54D0">
        <w:rPr>
          <w:sz w:val="22"/>
          <w:szCs w:val="22"/>
          <w:lang w:val="bg-BG"/>
        </w:rPr>
        <w:t>предизвика</w:t>
      </w:r>
      <w:r w:rsidR="00AB54D0" w:rsidRPr="006B2343">
        <w:rPr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 xml:space="preserve">нежелани </w:t>
      </w:r>
      <w:r w:rsidR="00AB54D0">
        <w:rPr>
          <w:sz w:val="22"/>
          <w:szCs w:val="22"/>
          <w:lang w:val="bg-BG"/>
        </w:rPr>
        <w:t>реакции</w:t>
      </w:r>
      <w:r w:rsidRPr="006B2343">
        <w:rPr>
          <w:sz w:val="22"/>
          <w:szCs w:val="22"/>
          <w:lang w:val="bg-BG"/>
        </w:rPr>
        <w:t xml:space="preserve">, </w:t>
      </w:r>
      <w:r w:rsidR="00AB54D0">
        <w:rPr>
          <w:sz w:val="22"/>
          <w:szCs w:val="22"/>
          <w:lang w:val="bg-BG"/>
        </w:rPr>
        <w:t>въпреки</w:t>
      </w:r>
      <w:r w:rsidR="00AB54D0" w:rsidRPr="006B2343">
        <w:rPr>
          <w:sz w:val="22"/>
          <w:szCs w:val="22"/>
          <w:lang w:val="bg-BG"/>
        </w:rPr>
        <w:t xml:space="preserve"> </w:t>
      </w:r>
      <w:r w:rsidRPr="006B2343">
        <w:rPr>
          <w:noProof/>
          <w:sz w:val="22"/>
          <w:szCs w:val="22"/>
          <w:lang w:val="bg-BG"/>
        </w:rPr>
        <w:t>че не всеки ги получава.</w:t>
      </w:r>
    </w:p>
    <w:p w14:paraId="79D145AC" w14:textId="77777777" w:rsidR="001F1EC4" w:rsidRDefault="001F1EC4" w:rsidP="008B786D">
      <w:pPr>
        <w:numPr>
          <w:ilvl w:val="12"/>
          <w:numId w:val="0"/>
        </w:numPr>
        <w:ind w:right="-29"/>
        <w:rPr>
          <w:noProof/>
          <w:sz w:val="22"/>
          <w:szCs w:val="22"/>
          <w:lang w:val="bg-BG"/>
        </w:rPr>
      </w:pPr>
    </w:p>
    <w:p w14:paraId="6C6AC2B4" w14:textId="3E1271F5" w:rsidR="00AB54D0" w:rsidRDefault="008B786D" w:rsidP="00AB54D0">
      <w:pPr>
        <w:rPr>
          <w:lang w:val="bg-BG"/>
        </w:rPr>
      </w:pPr>
      <w:r w:rsidRPr="006B2343">
        <w:rPr>
          <w:sz w:val="22"/>
          <w:szCs w:val="22"/>
          <w:lang w:val="bg-BG"/>
        </w:rPr>
        <w:t>Най</w:t>
      </w:r>
      <w:r w:rsidRPr="006B2343">
        <w:rPr>
          <w:sz w:val="22"/>
          <w:szCs w:val="22"/>
          <w:lang w:val="bg-BG"/>
        </w:rPr>
        <w:noBreakHyphen/>
        <w:t xml:space="preserve">честите нежелани </w:t>
      </w:r>
      <w:r w:rsidR="00BD47EC">
        <w:rPr>
          <w:sz w:val="22"/>
          <w:szCs w:val="22"/>
          <w:lang w:val="bg-BG"/>
        </w:rPr>
        <w:t>реакции</w:t>
      </w:r>
      <w:r w:rsidRPr="006B2343">
        <w:rPr>
          <w:sz w:val="22"/>
          <w:szCs w:val="22"/>
          <w:lang w:val="bg-BG"/>
        </w:rPr>
        <w:t xml:space="preserve"> </w:t>
      </w:r>
      <w:r w:rsidR="00AB54D0">
        <w:rPr>
          <w:sz w:val="22"/>
          <w:szCs w:val="22"/>
          <w:lang w:val="bg-BG"/>
        </w:rPr>
        <w:t xml:space="preserve">са </w:t>
      </w:r>
      <w:r w:rsidR="00AB54D0" w:rsidRPr="006B2343">
        <w:rPr>
          <w:sz w:val="22"/>
          <w:szCs w:val="22"/>
          <w:lang w:val="bg-BG"/>
        </w:rPr>
        <w:t>болки в крайниците</w:t>
      </w:r>
      <w:r w:rsidR="00AB54D0" w:rsidRPr="009D7304">
        <w:rPr>
          <w:sz w:val="22"/>
          <w:szCs w:val="22"/>
          <w:lang w:val="bg-BG"/>
        </w:rPr>
        <w:t xml:space="preserve"> </w:t>
      </w:r>
      <w:r w:rsidR="0047325A" w:rsidRPr="009D7304">
        <w:rPr>
          <w:sz w:val="22"/>
          <w:szCs w:val="22"/>
          <w:lang w:val="bg-BG"/>
        </w:rPr>
        <w:t>(</w:t>
      </w:r>
      <w:r w:rsidR="00AB54D0">
        <w:rPr>
          <w:sz w:val="22"/>
          <w:szCs w:val="22"/>
          <w:lang w:val="bg-BG"/>
        </w:rPr>
        <w:t xml:space="preserve">честотата е </w:t>
      </w:r>
      <w:r w:rsidR="00BD47EC">
        <w:rPr>
          <w:sz w:val="22"/>
          <w:szCs w:val="22"/>
          <w:lang w:val="bg-BG"/>
        </w:rPr>
        <w:t>„</w:t>
      </w:r>
      <w:r w:rsidR="00AB54D0">
        <w:rPr>
          <w:sz w:val="22"/>
          <w:szCs w:val="22"/>
          <w:lang w:val="bg-BG"/>
        </w:rPr>
        <w:t>много чест</w:t>
      </w:r>
      <w:r w:rsidR="00BD47EC">
        <w:rPr>
          <w:sz w:val="22"/>
          <w:szCs w:val="22"/>
          <w:lang w:val="bg-BG"/>
        </w:rPr>
        <w:t>и”</w:t>
      </w:r>
      <w:r w:rsidR="00AB54D0">
        <w:rPr>
          <w:sz w:val="22"/>
          <w:szCs w:val="22"/>
          <w:lang w:val="bg-BG"/>
        </w:rPr>
        <w:t xml:space="preserve">, може да </w:t>
      </w:r>
      <w:r w:rsidR="0047325A" w:rsidRPr="009D7304">
        <w:rPr>
          <w:sz w:val="22"/>
          <w:szCs w:val="22"/>
          <w:lang w:val="bg-BG"/>
        </w:rPr>
        <w:t>зас</w:t>
      </w:r>
      <w:r w:rsidR="00AB54D0">
        <w:rPr>
          <w:sz w:val="22"/>
          <w:szCs w:val="22"/>
          <w:lang w:val="bg-BG"/>
        </w:rPr>
        <w:t>егнат</w:t>
      </w:r>
      <w:r w:rsidR="0047325A" w:rsidRPr="009D7304">
        <w:rPr>
          <w:sz w:val="22"/>
          <w:szCs w:val="22"/>
          <w:lang w:val="bg-BG"/>
        </w:rPr>
        <w:t xml:space="preserve"> повече от 1 на 10 </w:t>
      </w:r>
      <w:r w:rsidR="00071AC2" w:rsidRPr="00906E42">
        <w:rPr>
          <w:sz w:val="22"/>
          <w:szCs w:val="22"/>
          <w:lang w:val="bg-BG"/>
        </w:rPr>
        <w:t>пациенти</w:t>
      </w:r>
      <w:r w:rsidR="0047325A" w:rsidRPr="009D7304">
        <w:rPr>
          <w:sz w:val="22"/>
          <w:szCs w:val="22"/>
          <w:lang w:val="bg-BG"/>
        </w:rPr>
        <w:t>)</w:t>
      </w:r>
      <w:r w:rsidR="0047325A">
        <w:rPr>
          <w:sz w:val="22"/>
          <w:szCs w:val="22"/>
          <w:lang w:val="bg-BG"/>
        </w:rPr>
        <w:t xml:space="preserve"> </w:t>
      </w:r>
      <w:r w:rsidR="00AB54D0">
        <w:rPr>
          <w:sz w:val="22"/>
          <w:szCs w:val="22"/>
          <w:lang w:val="bg-BG"/>
        </w:rPr>
        <w:t>и г</w:t>
      </w:r>
      <w:r w:rsidR="007F0A4E">
        <w:rPr>
          <w:sz w:val="22"/>
          <w:szCs w:val="22"/>
          <w:lang w:val="bg-BG"/>
        </w:rPr>
        <w:t>адене</w:t>
      </w:r>
      <w:r w:rsidR="00AB54D0">
        <w:rPr>
          <w:sz w:val="22"/>
          <w:szCs w:val="22"/>
          <w:lang w:val="bg-BG"/>
        </w:rPr>
        <w:t xml:space="preserve">, </w:t>
      </w:r>
      <w:r w:rsidR="00AD3D91" w:rsidRPr="006B2343">
        <w:rPr>
          <w:sz w:val="22"/>
          <w:szCs w:val="22"/>
          <w:lang w:val="bg-BG"/>
        </w:rPr>
        <w:t>главоболие</w:t>
      </w:r>
      <w:r w:rsidR="00AB54D0">
        <w:rPr>
          <w:sz w:val="22"/>
          <w:szCs w:val="22"/>
          <w:lang w:val="bg-BG"/>
        </w:rPr>
        <w:t xml:space="preserve"> и </w:t>
      </w:r>
      <w:r w:rsidR="00AD3D91" w:rsidRPr="006B2343">
        <w:rPr>
          <w:sz w:val="22"/>
          <w:szCs w:val="22"/>
          <w:lang w:val="bg-BG"/>
        </w:rPr>
        <w:t>замаяност</w:t>
      </w:r>
      <w:r w:rsidR="00AB54D0">
        <w:rPr>
          <w:sz w:val="22"/>
          <w:szCs w:val="22"/>
          <w:lang w:val="bg-BG"/>
        </w:rPr>
        <w:t xml:space="preserve"> </w:t>
      </w:r>
      <w:r w:rsidR="00AB54D0" w:rsidRPr="009D7304">
        <w:rPr>
          <w:sz w:val="22"/>
          <w:szCs w:val="22"/>
          <w:lang w:val="bg-BG"/>
        </w:rPr>
        <w:t>(</w:t>
      </w:r>
      <w:r w:rsidR="00AB54D0">
        <w:rPr>
          <w:sz w:val="22"/>
          <w:szCs w:val="22"/>
          <w:lang w:val="bg-BG"/>
        </w:rPr>
        <w:t xml:space="preserve">честотата е </w:t>
      </w:r>
      <w:r w:rsidR="00BD47EC">
        <w:rPr>
          <w:sz w:val="22"/>
          <w:szCs w:val="22"/>
          <w:lang w:val="bg-BG"/>
        </w:rPr>
        <w:t>„</w:t>
      </w:r>
      <w:r w:rsidR="00AB54D0">
        <w:rPr>
          <w:sz w:val="22"/>
          <w:szCs w:val="22"/>
          <w:lang w:val="bg-BG"/>
        </w:rPr>
        <w:t>чест</w:t>
      </w:r>
      <w:r w:rsidR="00BD47EC">
        <w:rPr>
          <w:sz w:val="22"/>
          <w:szCs w:val="22"/>
          <w:lang w:val="bg-BG"/>
        </w:rPr>
        <w:t>и”</w:t>
      </w:r>
      <w:r w:rsidR="00F8749E" w:rsidRPr="00734753">
        <w:rPr>
          <w:sz w:val="22"/>
          <w:szCs w:val="22"/>
          <w:lang w:val="bg-BG"/>
        </w:rPr>
        <w:t>, може да засегнат до 1 на 10 човека</w:t>
      </w:r>
      <w:r w:rsidR="00AB54D0">
        <w:rPr>
          <w:sz w:val="22"/>
          <w:szCs w:val="22"/>
          <w:lang w:val="bg-BG"/>
        </w:rPr>
        <w:t xml:space="preserve">). </w:t>
      </w:r>
      <w:r w:rsidR="00AB54D0" w:rsidRPr="006B2343">
        <w:rPr>
          <w:sz w:val="22"/>
          <w:szCs w:val="22"/>
          <w:lang w:val="bg-BG"/>
        </w:rPr>
        <w:t>Ако след инжектирането се почувствате замаяни (</w:t>
      </w:r>
      <w:r w:rsidR="006C1E50">
        <w:rPr>
          <w:sz w:val="22"/>
          <w:szCs w:val="22"/>
          <w:lang w:val="bg-BG"/>
        </w:rPr>
        <w:t>усетите</w:t>
      </w:r>
      <w:r w:rsidR="003266F5">
        <w:rPr>
          <w:sz w:val="22"/>
          <w:szCs w:val="22"/>
          <w:lang w:val="bg-BG"/>
        </w:rPr>
        <w:t>,</w:t>
      </w:r>
      <w:r w:rsidR="006C1E50">
        <w:rPr>
          <w:sz w:val="22"/>
          <w:szCs w:val="22"/>
          <w:lang w:val="bg-BG"/>
        </w:rPr>
        <w:t xml:space="preserve"> че Ви </w:t>
      </w:r>
      <w:r w:rsidR="006C1E50">
        <w:rPr>
          <w:sz w:val="22"/>
          <w:szCs w:val="22"/>
          <w:lang w:val="bg-BG"/>
        </w:rPr>
        <w:lastRenderedPageBreak/>
        <w:t>прималява</w:t>
      </w:r>
      <w:r w:rsidR="00AB54D0" w:rsidRPr="006B2343">
        <w:rPr>
          <w:sz w:val="22"/>
          <w:szCs w:val="22"/>
          <w:lang w:val="bg-BG"/>
        </w:rPr>
        <w:t>), трябва да седнете или да легнете, докато се почувствате по-добре. Ако не се почувствате по-добре, трябва да се обадите на Вашия лекар преди да продължите лечението.</w:t>
      </w:r>
      <w:r w:rsidR="00AB54D0">
        <w:rPr>
          <w:sz w:val="22"/>
          <w:szCs w:val="22"/>
          <w:lang w:val="bg-BG"/>
        </w:rPr>
        <w:t xml:space="preserve"> Във връзка с употребата на терипаратид има съобщения за случаи на припадъци.</w:t>
      </w:r>
      <w:r w:rsidR="00AB54D0" w:rsidRPr="00B10163">
        <w:rPr>
          <w:lang w:val="bg-BG"/>
        </w:rPr>
        <w:t xml:space="preserve"> </w:t>
      </w:r>
    </w:p>
    <w:p w14:paraId="56BC70E5" w14:textId="77777777" w:rsidR="00E419AF" w:rsidRPr="00B10163" w:rsidRDefault="00E419AF" w:rsidP="00AB54D0">
      <w:pPr>
        <w:rPr>
          <w:lang w:val="bg-BG"/>
        </w:rPr>
      </w:pPr>
    </w:p>
    <w:p w14:paraId="1643E4A0" w14:textId="77777777" w:rsidR="00AB54D0" w:rsidRDefault="00EF5017" w:rsidP="00AB54D0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Ако почувствате </w:t>
      </w:r>
      <w:r w:rsidR="00AB54D0" w:rsidRPr="006B2343">
        <w:rPr>
          <w:sz w:val="22"/>
          <w:szCs w:val="22"/>
          <w:lang w:val="bg-BG"/>
        </w:rPr>
        <w:t>дискомфорт</w:t>
      </w:r>
      <w:r>
        <w:rPr>
          <w:sz w:val="22"/>
          <w:szCs w:val="22"/>
          <w:lang w:val="bg-BG"/>
        </w:rPr>
        <w:t xml:space="preserve"> като </w:t>
      </w:r>
      <w:r w:rsidR="00AB54D0" w:rsidRPr="006B2343">
        <w:rPr>
          <w:sz w:val="22"/>
          <w:szCs w:val="22"/>
          <w:lang w:val="bg-BG"/>
        </w:rPr>
        <w:t xml:space="preserve">зачервяване на кожата, болка, оток, сърбеж, </w:t>
      </w:r>
      <w:r>
        <w:rPr>
          <w:sz w:val="22"/>
          <w:szCs w:val="22"/>
          <w:lang w:val="bg-BG"/>
        </w:rPr>
        <w:t>поява на синини</w:t>
      </w:r>
      <w:r w:rsidR="00AB54D0" w:rsidRPr="006B2343">
        <w:rPr>
          <w:sz w:val="22"/>
          <w:szCs w:val="22"/>
          <w:lang w:val="bg-BG"/>
        </w:rPr>
        <w:t xml:space="preserve"> и леко кървене </w:t>
      </w:r>
      <w:r>
        <w:rPr>
          <w:sz w:val="22"/>
          <w:szCs w:val="22"/>
          <w:lang w:val="bg-BG"/>
        </w:rPr>
        <w:t>около мястото</w:t>
      </w:r>
      <w:r w:rsidR="00AB54D0" w:rsidRPr="006B2343">
        <w:rPr>
          <w:sz w:val="22"/>
          <w:szCs w:val="22"/>
          <w:lang w:val="bg-BG"/>
        </w:rPr>
        <w:t xml:space="preserve"> на инжектиране</w:t>
      </w:r>
      <w:r>
        <w:rPr>
          <w:sz w:val="22"/>
          <w:szCs w:val="22"/>
          <w:lang w:val="bg-BG"/>
        </w:rPr>
        <w:t xml:space="preserve"> </w:t>
      </w:r>
      <w:r w:rsidRPr="009D7304">
        <w:rPr>
          <w:sz w:val="22"/>
          <w:szCs w:val="22"/>
          <w:lang w:val="bg-BG"/>
        </w:rPr>
        <w:t>(</w:t>
      </w:r>
      <w:r>
        <w:rPr>
          <w:sz w:val="22"/>
          <w:szCs w:val="22"/>
          <w:lang w:val="bg-BG"/>
        </w:rPr>
        <w:t xml:space="preserve">честотата е </w:t>
      </w:r>
      <w:r w:rsidR="009F3F2C">
        <w:rPr>
          <w:sz w:val="22"/>
          <w:szCs w:val="22"/>
          <w:lang w:val="bg-BG"/>
        </w:rPr>
        <w:t>„</w:t>
      </w:r>
      <w:r>
        <w:rPr>
          <w:sz w:val="22"/>
          <w:szCs w:val="22"/>
          <w:lang w:val="bg-BG"/>
        </w:rPr>
        <w:t>чест</w:t>
      </w:r>
      <w:r w:rsidR="009F3F2C">
        <w:rPr>
          <w:sz w:val="22"/>
          <w:szCs w:val="22"/>
          <w:lang w:val="bg-BG"/>
        </w:rPr>
        <w:t>и”</w:t>
      </w:r>
      <w:r>
        <w:rPr>
          <w:sz w:val="22"/>
          <w:szCs w:val="22"/>
          <w:lang w:val="bg-BG"/>
        </w:rPr>
        <w:t>), това</w:t>
      </w:r>
      <w:r w:rsidR="00AB54D0" w:rsidRPr="006B2343">
        <w:rPr>
          <w:sz w:val="22"/>
          <w:szCs w:val="22"/>
          <w:lang w:val="bg-BG"/>
        </w:rPr>
        <w:t xml:space="preserve"> трябва да премине в рамките на няколко дни или седмици. В противен случай уведомете Вашия лекар възможно най-бързо.</w:t>
      </w:r>
    </w:p>
    <w:p w14:paraId="45A68306" w14:textId="77777777" w:rsidR="00E419AF" w:rsidRPr="006B2343" w:rsidRDefault="00E419AF" w:rsidP="00AB54D0">
      <w:pPr>
        <w:rPr>
          <w:sz w:val="22"/>
          <w:szCs w:val="22"/>
          <w:lang w:val="bg-BG"/>
        </w:rPr>
      </w:pPr>
    </w:p>
    <w:p w14:paraId="1FFD602A" w14:textId="77777777" w:rsidR="00EF5017" w:rsidRDefault="00EF5017" w:rsidP="00EF5017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</w:t>
      </w:r>
      <w:r w:rsidRPr="006B2343">
        <w:rPr>
          <w:sz w:val="22"/>
          <w:szCs w:val="22"/>
          <w:lang w:val="bg-BG"/>
        </w:rPr>
        <w:t>якои пациенти</w:t>
      </w:r>
      <w:r>
        <w:rPr>
          <w:sz w:val="22"/>
          <w:szCs w:val="22"/>
          <w:lang w:val="bg-BG"/>
        </w:rPr>
        <w:t xml:space="preserve"> може да имат </w:t>
      </w:r>
      <w:r w:rsidRPr="006B2343">
        <w:rPr>
          <w:sz w:val="22"/>
          <w:szCs w:val="22"/>
          <w:lang w:val="bg-BG"/>
        </w:rPr>
        <w:t xml:space="preserve">алергични реакции скоро след инжектирането, изразяващи се в </w:t>
      </w:r>
      <w:r w:rsidR="009F3F2C">
        <w:rPr>
          <w:sz w:val="22"/>
          <w:szCs w:val="22"/>
          <w:lang w:val="bg-BG"/>
        </w:rPr>
        <w:t>задух</w:t>
      </w:r>
      <w:r w:rsidRPr="006B2343">
        <w:rPr>
          <w:sz w:val="22"/>
          <w:szCs w:val="22"/>
          <w:lang w:val="bg-BG"/>
        </w:rPr>
        <w:t>, оток в областта на лицето, обрив и болка в гърдите</w:t>
      </w:r>
      <w:r>
        <w:rPr>
          <w:sz w:val="22"/>
          <w:szCs w:val="22"/>
          <w:lang w:val="bg-BG"/>
        </w:rPr>
        <w:t xml:space="preserve"> (честотата е </w:t>
      </w:r>
      <w:r w:rsidR="009F3F2C">
        <w:rPr>
          <w:sz w:val="22"/>
          <w:szCs w:val="22"/>
          <w:lang w:val="bg-BG"/>
        </w:rPr>
        <w:t>„</w:t>
      </w:r>
      <w:r>
        <w:rPr>
          <w:sz w:val="22"/>
          <w:szCs w:val="22"/>
          <w:lang w:val="bg-BG"/>
        </w:rPr>
        <w:t>р</w:t>
      </w:r>
      <w:r w:rsidR="009F3F2C">
        <w:rPr>
          <w:sz w:val="22"/>
          <w:szCs w:val="22"/>
          <w:lang w:val="bg-BG"/>
        </w:rPr>
        <w:t>е</w:t>
      </w:r>
      <w:r w:rsidRPr="006B2343">
        <w:rPr>
          <w:sz w:val="22"/>
          <w:szCs w:val="22"/>
          <w:lang w:val="bg-BG"/>
        </w:rPr>
        <w:t>дк</w:t>
      </w:r>
      <w:r w:rsidR="009F3F2C">
        <w:rPr>
          <w:sz w:val="22"/>
          <w:szCs w:val="22"/>
          <w:lang w:val="bg-BG"/>
        </w:rPr>
        <w:t>и”</w:t>
      </w:r>
      <w:r w:rsidR="002244FD" w:rsidRPr="00734753">
        <w:rPr>
          <w:sz w:val="22"/>
          <w:szCs w:val="22"/>
          <w:lang w:val="bg-BG"/>
        </w:rPr>
        <w:t>, може да засегнат до 1 на 1 000 човека</w:t>
      </w:r>
      <w:r>
        <w:rPr>
          <w:sz w:val="22"/>
          <w:szCs w:val="22"/>
          <w:lang w:val="bg-BG"/>
        </w:rPr>
        <w:t>)</w:t>
      </w:r>
      <w:r w:rsidR="001168D4">
        <w:rPr>
          <w:sz w:val="22"/>
          <w:szCs w:val="22"/>
          <w:lang w:val="bg-BG"/>
        </w:rPr>
        <w:t xml:space="preserve">. В редки случаи може да настъпят сериозни и </w:t>
      </w:r>
      <w:r w:rsidR="00415B43">
        <w:rPr>
          <w:sz w:val="22"/>
          <w:szCs w:val="22"/>
          <w:lang w:val="bg-BG"/>
        </w:rPr>
        <w:t xml:space="preserve">потенциално </w:t>
      </w:r>
      <w:r w:rsidR="001168D4">
        <w:rPr>
          <w:sz w:val="22"/>
          <w:szCs w:val="22"/>
          <w:lang w:val="bg-BG"/>
        </w:rPr>
        <w:t>животозастрашаващи алергични реакции, включително анафилаксия.</w:t>
      </w:r>
    </w:p>
    <w:p w14:paraId="565EDCB6" w14:textId="77777777" w:rsidR="00EF5017" w:rsidRDefault="00EF5017" w:rsidP="00AB54D0">
      <w:pPr>
        <w:rPr>
          <w:sz w:val="22"/>
          <w:szCs w:val="22"/>
          <w:lang w:val="bg-BG"/>
        </w:rPr>
      </w:pPr>
    </w:p>
    <w:p w14:paraId="10460777" w14:textId="77777777" w:rsidR="00EF5017" w:rsidRDefault="00EF5017" w:rsidP="0054337A">
      <w:pPr>
        <w:keepNext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Други нежелани реакции са:</w:t>
      </w:r>
    </w:p>
    <w:p w14:paraId="69990F6F" w14:textId="77777777" w:rsidR="006F5D7F" w:rsidRDefault="006F5D7F" w:rsidP="0054337A">
      <w:pPr>
        <w:keepNext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Чести </w:t>
      </w:r>
      <w:r w:rsidR="00454F8E">
        <w:rPr>
          <w:sz w:val="22"/>
          <w:szCs w:val="22"/>
          <w:lang w:val="bg-BG"/>
        </w:rPr>
        <w:t>(</w:t>
      </w:r>
      <w:r>
        <w:rPr>
          <w:sz w:val="22"/>
          <w:szCs w:val="22"/>
          <w:lang w:val="bg-BG"/>
        </w:rPr>
        <w:t>може да засегнат до 1 на 10 човека</w:t>
      </w:r>
      <w:r w:rsidR="00454F8E">
        <w:rPr>
          <w:sz w:val="22"/>
          <w:szCs w:val="22"/>
          <w:lang w:val="bg-BG"/>
        </w:rPr>
        <w:t>)</w:t>
      </w:r>
    </w:p>
    <w:p w14:paraId="2FF1FFCC" w14:textId="77777777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повишаване нивата на холестерола в кръвта</w:t>
      </w:r>
    </w:p>
    <w:p w14:paraId="71EF1337" w14:textId="77777777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депресия</w:t>
      </w:r>
    </w:p>
    <w:p w14:paraId="7BC12A93" w14:textId="64AA996C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невралгична болка в крака</w:t>
      </w:r>
    </w:p>
    <w:p w14:paraId="5529AAFB" w14:textId="77777777" w:rsidR="00496D20" w:rsidRDefault="00496D20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прималяване</w:t>
      </w:r>
    </w:p>
    <w:p w14:paraId="45D019D9" w14:textId="77777777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нарушен сърдечен ритъм</w:t>
      </w:r>
    </w:p>
    <w:p w14:paraId="5B7C85E1" w14:textId="77777777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задух</w:t>
      </w:r>
    </w:p>
    <w:p w14:paraId="5328DFBB" w14:textId="77777777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повишено потене</w:t>
      </w:r>
    </w:p>
    <w:p w14:paraId="621BDE5A" w14:textId="77777777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мускулни </w:t>
      </w:r>
      <w:r w:rsidR="004921B8">
        <w:rPr>
          <w:sz w:val="22"/>
          <w:szCs w:val="22"/>
          <w:lang w:val="bg-BG"/>
        </w:rPr>
        <w:t>спазми</w:t>
      </w:r>
    </w:p>
    <w:p w14:paraId="622DFF3B" w14:textId="77777777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загуба на енергия</w:t>
      </w:r>
    </w:p>
    <w:p w14:paraId="19A560CA" w14:textId="77777777" w:rsidR="00C80829" w:rsidRDefault="008B786D" w:rsidP="00EF5017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умора</w:t>
      </w:r>
    </w:p>
    <w:p w14:paraId="787EDD80" w14:textId="77777777" w:rsidR="00AD3D91" w:rsidRDefault="008B786D" w:rsidP="00C80829">
      <w:pPr>
        <w:numPr>
          <w:ilvl w:val="0"/>
          <w:numId w:val="27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болка в гърдите</w:t>
      </w:r>
    </w:p>
    <w:p w14:paraId="36047994" w14:textId="77777777" w:rsidR="00AD3D91" w:rsidRDefault="00AD3D91" w:rsidP="00C80829">
      <w:pPr>
        <w:numPr>
          <w:ilvl w:val="0"/>
          <w:numId w:val="27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ниско кръвно налягане</w:t>
      </w:r>
    </w:p>
    <w:p w14:paraId="64B8E2D4" w14:textId="77777777" w:rsidR="00AD3D91" w:rsidRDefault="00AD3D91" w:rsidP="00AD3D91">
      <w:pPr>
        <w:numPr>
          <w:ilvl w:val="0"/>
          <w:numId w:val="27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киселини в стомаха</w:t>
      </w:r>
      <w:r>
        <w:rPr>
          <w:sz w:val="22"/>
          <w:szCs w:val="22"/>
          <w:lang w:val="bg-BG"/>
        </w:rPr>
        <w:t xml:space="preserve"> (болезнен</w:t>
      </w:r>
      <w:r w:rsidR="00937F56">
        <w:rPr>
          <w:sz w:val="22"/>
          <w:szCs w:val="22"/>
          <w:lang w:val="bg-BG"/>
        </w:rPr>
        <w:t>о</w:t>
      </w:r>
      <w:r>
        <w:rPr>
          <w:sz w:val="22"/>
          <w:szCs w:val="22"/>
          <w:lang w:val="bg-BG"/>
        </w:rPr>
        <w:t xml:space="preserve"> или </w:t>
      </w:r>
      <w:r w:rsidR="00937F56">
        <w:rPr>
          <w:sz w:val="22"/>
          <w:szCs w:val="22"/>
          <w:lang w:val="bg-BG"/>
        </w:rPr>
        <w:t>парещо</w:t>
      </w:r>
      <w:r>
        <w:rPr>
          <w:sz w:val="22"/>
          <w:szCs w:val="22"/>
          <w:lang w:val="bg-BG"/>
        </w:rPr>
        <w:t xml:space="preserve"> усещан</w:t>
      </w:r>
      <w:r w:rsidR="00937F56">
        <w:rPr>
          <w:sz w:val="22"/>
          <w:szCs w:val="22"/>
          <w:lang w:val="bg-BG"/>
        </w:rPr>
        <w:t>е</w:t>
      </w:r>
      <w:r>
        <w:rPr>
          <w:sz w:val="22"/>
          <w:szCs w:val="22"/>
          <w:lang w:val="bg-BG"/>
        </w:rPr>
        <w:t xml:space="preserve"> точно под гръдната кост)</w:t>
      </w:r>
    </w:p>
    <w:p w14:paraId="23E2C478" w14:textId="77777777" w:rsidR="00EF5017" w:rsidRDefault="00EF5017" w:rsidP="00AD3D91">
      <w:pPr>
        <w:numPr>
          <w:ilvl w:val="0"/>
          <w:numId w:val="27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повръщане</w:t>
      </w:r>
    </w:p>
    <w:p w14:paraId="4D98072F" w14:textId="77777777" w:rsidR="00EF5017" w:rsidRDefault="00EF5017" w:rsidP="00AD3D91">
      <w:pPr>
        <w:numPr>
          <w:ilvl w:val="0"/>
          <w:numId w:val="27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херния на </w:t>
      </w:r>
      <w:r w:rsidR="00B51FA4">
        <w:rPr>
          <w:sz w:val="22"/>
          <w:szCs w:val="22"/>
          <w:lang w:val="bg-BG"/>
        </w:rPr>
        <w:t xml:space="preserve">хранопровода </w:t>
      </w:r>
    </w:p>
    <w:p w14:paraId="5C587CE0" w14:textId="77777777" w:rsidR="008B786D" w:rsidRPr="006B2343" w:rsidRDefault="00AD3D91" w:rsidP="00C80829">
      <w:pPr>
        <w:numPr>
          <w:ilvl w:val="0"/>
          <w:numId w:val="27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нисък хемоглобин или брой на червените кръвни клетки (анемия)</w:t>
      </w:r>
      <w:r w:rsidR="008B786D" w:rsidRPr="006B2343">
        <w:rPr>
          <w:sz w:val="22"/>
          <w:szCs w:val="22"/>
          <w:lang w:val="bg-BG"/>
        </w:rPr>
        <w:t>.</w:t>
      </w:r>
    </w:p>
    <w:p w14:paraId="49BB7F4E" w14:textId="77777777" w:rsidR="00AB54D0" w:rsidRDefault="00AB54D0" w:rsidP="00AB54D0">
      <w:pPr>
        <w:rPr>
          <w:sz w:val="22"/>
          <w:szCs w:val="22"/>
          <w:lang w:val="bg-BG"/>
        </w:rPr>
      </w:pPr>
    </w:p>
    <w:p w14:paraId="390FBCB0" w14:textId="77777777" w:rsidR="008C10B3" w:rsidRDefault="008B786D" w:rsidP="0054337A">
      <w:pPr>
        <w:keepNext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Нечести</w:t>
      </w:r>
      <w:r w:rsidR="00EF5017">
        <w:rPr>
          <w:sz w:val="22"/>
          <w:szCs w:val="22"/>
          <w:lang w:val="bg-BG"/>
        </w:rPr>
        <w:t xml:space="preserve"> </w:t>
      </w:r>
      <w:r w:rsidR="00454F8E">
        <w:rPr>
          <w:sz w:val="22"/>
          <w:szCs w:val="22"/>
          <w:lang w:val="bg-BG"/>
        </w:rPr>
        <w:t>(</w:t>
      </w:r>
      <w:r w:rsidR="00EF5017">
        <w:rPr>
          <w:sz w:val="22"/>
          <w:szCs w:val="22"/>
          <w:lang w:val="bg-BG"/>
        </w:rPr>
        <w:t xml:space="preserve">може да </w:t>
      </w:r>
      <w:r w:rsidR="00CB5583" w:rsidRPr="009D7304">
        <w:rPr>
          <w:sz w:val="22"/>
          <w:szCs w:val="22"/>
          <w:lang w:val="bg-BG"/>
        </w:rPr>
        <w:t>зас</w:t>
      </w:r>
      <w:r w:rsidR="00EF5017">
        <w:rPr>
          <w:sz w:val="22"/>
          <w:szCs w:val="22"/>
          <w:lang w:val="bg-BG"/>
        </w:rPr>
        <w:t>егнат</w:t>
      </w:r>
      <w:r w:rsidR="00322187">
        <w:rPr>
          <w:sz w:val="22"/>
          <w:szCs w:val="22"/>
          <w:lang w:val="bg-BG"/>
        </w:rPr>
        <w:t xml:space="preserve"> до</w:t>
      </w:r>
      <w:r w:rsidR="00CB5583" w:rsidRPr="009D7304">
        <w:rPr>
          <w:sz w:val="22"/>
          <w:szCs w:val="22"/>
          <w:lang w:val="bg-BG"/>
        </w:rPr>
        <w:t xml:space="preserve"> 1</w:t>
      </w:r>
      <w:r w:rsidR="00CB5583">
        <w:rPr>
          <w:sz w:val="22"/>
          <w:szCs w:val="22"/>
          <w:lang w:val="bg-BG"/>
        </w:rPr>
        <w:t xml:space="preserve"> на 100 </w:t>
      </w:r>
      <w:r w:rsidR="006F5D7F">
        <w:rPr>
          <w:sz w:val="22"/>
          <w:szCs w:val="22"/>
          <w:lang w:val="bg-BG"/>
        </w:rPr>
        <w:t>човека</w:t>
      </w:r>
      <w:r w:rsidR="00454F8E">
        <w:rPr>
          <w:sz w:val="22"/>
          <w:szCs w:val="22"/>
          <w:lang w:val="bg-BG"/>
        </w:rPr>
        <w:t>)</w:t>
      </w:r>
    </w:p>
    <w:p w14:paraId="2BC66E40" w14:textId="77777777" w:rsidR="008C10B3" w:rsidRDefault="008B786D" w:rsidP="008C10B3">
      <w:pPr>
        <w:numPr>
          <w:ilvl w:val="0"/>
          <w:numId w:val="28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повишена сърдечна честота</w:t>
      </w:r>
    </w:p>
    <w:p w14:paraId="76805D92" w14:textId="77777777" w:rsidR="00322187" w:rsidRDefault="00322187" w:rsidP="008C10B3">
      <w:pPr>
        <w:numPr>
          <w:ilvl w:val="0"/>
          <w:numId w:val="28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необичаен сърдечен </w:t>
      </w:r>
      <w:r w:rsidRPr="00B51FA4">
        <w:rPr>
          <w:sz w:val="22"/>
          <w:szCs w:val="22"/>
          <w:lang w:val="bg-BG"/>
        </w:rPr>
        <w:t>шум</w:t>
      </w:r>
    </w:p>
    <w:p w14:paraId="35929F74" w14:textId="77777777" w:rsidR="00C54548" w:rsidRDefault="008C10B3" w:rsidP="008C10B3">
      <w:pPr>
        <w:numPr>
          <w:ilvl w:val="0"/>
          <w:numId w:val="28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задух</w:t>
      </w:r>
    </w:p>
    <w:p w14:paraId="54FBF0E4" w14:textId="77777777" w:rsidR="00C11A61" w:rsidRDefault="008B786D" w:rsidP="008C10B3">
      <w:pPr>
        <w:numPr>
          <w:ilvl w:val="0"/>
          <w:numId w:val="28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хемороиди</w:t>
      </w:r>
      <w:r w:rsidR="00C11A61">
        <w:rPr>
          <w:sz w:val="22"/>
          <w:szCs w:val="22"/>
          <w:lang w:val="bg-BG"/>
        </w:rPr>
        <w:t xml:space="preserve"> (маясъл)</w:t>
      </w:r>
    </w:p>
    <w:p w14:paraId="60554D2B" w14:textId="68408BEB" w:rsidR="00C11A61" w:rsidRDefault="008B786D" w:rsidP="008C10B3">
      <w:pPr>
        <w:numPr>
          <w:ilvl w:val="0"/>
          <w:numId w:val="28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неволно изпускане на урина</w:t>
      </w:r>
    </w:p>
    <w:p w14:paraId="437E4B81" w14:textId="77777777" w:rsidR="00C11A61" w:rsidRDefault="008B786D" w:rsidP="008C10B3">
      <w:pPr>
        <w:numPr>
          <w:ilvl w:val="0"/>
          <w:numId w:val="28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чести позиви за уриниране</w:t>
      </w:r>
    </w:p>
    <w:p w14:paraId="5F236861" w14:textId="77777777" w:rsidR="00AD3D91" w:rsidRDefault="008B786D" w:rsidP="008C10B3">
      <w:pPr>
        <w:numPr>
          <w:ilvl w:val="0"/>
          <w:numId w:val="28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повишаване на тегло</w:t>
      </w:r>
      <w:r w:rsidR="000568A5">
        <w:rPr>
          <w:sz w:val="22"/>
          <w:szCs w:val="22"/>
          <w:lang w:val="bg-BG"/>
        </w:rPr>
        <w:t>то</w:t>
      </w:r>
    </w:p>
    <w:p w14:paraId="6C684D3E" w14:textId="77777777" w:rsidR="00322187" w:rsidRDefault="00AD3D91" w:rsidP="008C10B3">
      <w:pPr>
        <w:numPr>
          <w:ilvl w:val="0"/>
          <w:numId w:val="28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камъни в бъбреците</w:t>
      </w:r>
    </w:p>
    <w:p w14:paraId="786834F6" w14:textId="77777777" w:rsidR="00322187" w:rsidRDefault="008B786D" w:rsidP="00322187">
      <w:pPr>
        <w:numPr>
          <w:ilvl w:val="0"/>
          <w:numId w:val="28"/>
        </w:numPr>
        <w:rPr>
          <w:sz w:val="22"/>
          <w:szCs w:val="22"/>
          <w:lang w:val="bg-BG"/>
        </w:rPr>
      </w:pPr>
      <w:r w:rsidRPr="006B2343">
        <w:rPr>
          <w:bCs/>
          <w:sz w:val="22"/>
          <w:szCs w:val="22"/>
          <w:lang w:val="bg-BG"/>
        </w:rPr>
        <w:t>мускулни и ставни болки.</w:t>
      </w:r>
      <w:r w:rsidR="00322187">
        <w:rPr>
          <w:sz w:val="22"/>
          <w:szCs w:val="22"/>
          <w:lang w:val="bg-BG"/>
        </w:rPr>
        <w:t xml:space="preserve"> </w:t>
      </w:r>
      <w:r w:rsidR="00322187" w:rsidRPr="0054337A">
        <w:rPr>
          <w:sz w:val="22"/>
          <w:szCs w:val="22"/>
          <w:u w:val="single"/>
          <w:lang w:val="bg-BG"/>
        </w:rPr>
        <w:t>Някои пациенти получават тежки схващания или силна болка в гърба, които са причина за постъпване в болница</w:t>
      </w:r>
      <w:r w:rsidR="006F5D7F">
        <w:rPr>
          <w:sz w:val="22"/>
          <w:szCs w:val="22"/>
          <w:u w:val="single"/>
          <w:lang w:val="bg-BG"/>
        </w:rPr>
        <w:t>.</w:t>
      </w:r>
    </w:p>
    <w:p w14:paraId="50C4C1DE" w14:textId="77777777" w:rsidR="00322187" w:rsidRDefault="008B786D" w:rsidP="00322187">
      <w:pPr>
        <w:numPr>
          <w:ilvl w:val="0"/>
          <w:numId w:val="34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повишаване нивото на калция в кръвта</w:t>
      </w:r>
    </w:p>
    <w:p w14:paraId="274E4F45" w14:textId="77777777" w:rsidR="008B786D" w:rsidRPr="005B2462" w:rsidRDefault="00322187" w:rsidP="00322187">
      <w:pPr>
        <w:numPr>
          <w:ilvl w:val="0"/>
          <w:numId w:val="34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повишаване на нивото на пикочна киселина в кръвта</w:t>
      </w:r>
      <w:r w:rsidR="008B786D" w:rsidRPr="006B2343">
        <w:rPr>
          <w:sz w:val="22"/>
          <w:szCs w:val="22"/>
          <w:lang w:val="bg-BG"/>
        </w:rPr>
        <w:t>.</w:t>
      </w:r>
    </w:p>
    <w:p w14:paraId="0243D9F2" w14:textId="77777777" w:rsidR="00EE7F07" w:rsidRPr="00EE7F07" w:rsidRDefault="00EE7F07" w:rsidP="005B2462">
      <w:pPr>
        <w:numPr>
          <w:ilvl w:val="0"/>
          <w:numId w:val="34"/>
        </w:numPr>
        <w:ind w:right="-2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повишение на един ензим, наречен алкална фосфатаза.</w:t>
      </w:r>
    </w:p>
    <w:p w14:paraId="000CBE28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03E7C294" w14:textId="77777777" w:rsidR="00322187" w:rsidRDefault="00322187" w:rsidP="0054337A">
      <w:pPr>
        <w:keepNext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Редки</w:t>
      </w:r>
      <w:r w:rsidRPr="006B2343">
        <w:rPr>
          <w:sz w:val="22"/>
          <w:szCs w:val="22"/>
          <w:lang w:val="bg-BG"/>
        </w:rPr>
        <w:t xml:space="preserve"> </w:t>
      </w:r>
      <w:r w:rsidR="00454F8E">
        <w:rPr>
          <w:sz w:val="22"/>
          <w:szCs w:val="22"/>
          <w:lang w:val="bg-BG"/>
        </w:rPr>
        <w:t>(</w:t>
      </w:r>
      <w:r>
        <w:rPr>
          <w:sz w:val="22"/>
          <w:szCs w:val="22"/>
          <w:lang w:val="bg-BG"/>
        </w:rPr>
        <w:t xml:space="preserve">може да </w:t>
      </w:r>
      <w:r w:rsidRPr="009D7304">
        <w:rPr>
          <w:sz w:val="22"/>
          <w:szCs w:val="22"/>
          <w:lang w:val="bg-BG"/>
        </w:rPr>
        <w:t>зас</w:t>
      </w:r>
      <w:r>
        <w:rPr>
          <w:sz w:val="22"/>
          <w:szCs w:val="22"/>
          <w:lang w:val="bg-BG"/>
        </w:rPr>
        <w:t>егнат до</w:t>
      </w:r>
      <w:r w:rsidRPr="009D7304">
        <w:rPr>
          <w:sz w:val="22"/>
          <w:szCs w:val="22"/>
          <w:lang w:val="bg-BG"/>
        </w:rPr>
        <w:t xml:space="preserve"> 1</w:t>
      </w:r>
      <w:r>
        <w:rPr>
          <w:sz w:val="22"/>
          <w:szCs w:val="22"/>
          <w:lang w:val="bg-BG"/>
        </w:rPr>
        <w:t xml:space="preserve"> на 1 000 </w:t>
      </w:r>
      <w:r w:rsidR="006F5D7F">
        <w:rPr>
          <w:sz w:val="22"/>
          <w:szCs w:val="22"/>
          <w:lang w:val="bg-BG"/>
        </w:rPr>
        <w:t>човека</w:t>
      </w:r>
      <w:r w:rsidR="00454F8E">
        <w:rPr>
          <w:sz w:val="22"/>
          <w:szCs w:val="22"/>
          <w:lang w:val="bg-BG"/>
        </w:rPr>
        <w:t>)</w:t>
      </w:r>
    </w:p>
    <w:p w14:paraId="6D205B29" w14:textId="77777777" w:rsidR="00322187" w:rsidRDefault="00B14307" w:rsidP="00322187">
      <w:pPr>
        <w:numPr>
          <w:ilvl w:val="0"/>
          <w:numId w:val="35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намалена бъбречна функция, включително бъбречна недостатъчност</w:t>
      </w:r>
    </w:p>
    <w:p w14:paraId="0D5613FE" w14:textId="77777777" w:rsidR="00322187" w:rsidRDefault="008B786D" w:rsidP="00322187">
      <w:pPr>
        <w:numPr>
          <w:ilvl w:val="0"/>
          <w:numId w:val="35"/>
        </w:num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подуване, главно на китките на ръцете, ходилата и краката</w:t>
      </w:r>
    </w:p>
    <w:p w14:paraId="3A49BC48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39C8FB29" w14:textId="77777777" w:rsidR="0097172D" w:rsidRPr="00101415" w:rsidRDefault="0097172D" w:rsidP="0097172D">
      <w:pPr>
        <w:keepNext/>
        <w:tabs>
          <w:tab w:val="left" w:pos="720"/>
        </w:tabs>
        <w:rPr>
          <w:b/>
          <w:sz w:val="22"/>
          <w:szCs w:val="22"/>
          <w:lang w:val="bg-BG"/>
        </w:rPr>
      </w:pPr>
      <w:r w:rsidRPr="00572729">
        <w:rPr>
          <w:b/>
          <w:iCs/>
          <w:noProof/>
          <w:sz w:val="22"/>
          <w:szCs w:val="22"/>
          <w:lang w:val="bg-BG"/>
        </w:rPr>
        <w:t>Съобщаване на нежелани реакции</w:t>
      </w:r>
    </w:p>
    <w:p w14:paraId="6E582809" w14:textId="77777777" w:rsidR="0097172D" w:rsidRPr="0097172D" w:rsidRDefault="0097172D" w:rsidP="0097172D">
      <w:pPr>
        <w:ind w:right="-2"/>
        <w:rPr>
          <w:noProof/>
          <w:sz w:val="22"/>
          <w:szCs w:val="22"/>
          <w:lang w:val="bg-BG"/>
        </w:rPr>
      </w:pPr>
      <w:r w:rsidRPr="0097172D">
        <w:rPr>
          <w:bCs/>
          <w:noProof/>
          <w:sz w:val="22"/>
          <w:szCs w:val="22"/>
          <w:lang w:val="bg-BG"/>
        </w:rPr>
        <w:t>Ако получите някакви нежелани лекарствени реакции, уведомете Вашия лекар или фармацевт.</w:t>
      </w:r>
      <w:r w:rsidRPr="0097172D">
        <w:rPr>
          <w:bCs/>
          <w:sz w:val="22"/>
          <w:szCs w:val="22"/>
          <w:lang w:val="bg-BG"/>
        </w:rPr>
        <w:t xml:space="preserve"> Това включва всички възможни,</w:t>
      </w:r>
      <w:r w:rsidRPr="0097172D">
        <w:rPr>
          <w:bCs/>
          <w:color w:val="FF0000"/>
          <w:sz w:val="22"/>
          <w:szCs w:val="22"/>
          <w:lang w:val="bg-BG"/>
        </w:rPr>
        <w:t xml:space="preserve"> </w:t>
      </w:r>
      <w:r w:rsidRPr="0097172D">
        <w:rPr>
          <w:bCs/>
          <w:sz w:val="22"/>
          <w:szCs w:val="22"/>
          <w:lang w:val="bg-BG"/>
        </w:rPr>
        <w:t>неописани в тази листовка нежелани реакции</w:t>
      </w:r>
      <w:r w:rsidRPr="0097172D">
        <w:rPr>
          <w:bCs/>
          <w:noProof/>
          <w:sz w:val="22"/>
          <w:szCs w:val="22"/>
          <w:lang w:val="bg-BG"/>
        </w:rPr>
        <w:t>.</w:t>
      </w:r>
      <w:r w:rsidRPr="0097172D">
        <w:rPr>
          <w:bCs/>
          <w:noProof/>
          <w:sz w:val="22"/>
          <w:szCs w:val="22"/>
          <w:lang w:val="ru-RU"/>
        </w:rPr>
        <w:t xml:space="preserve"> Можете също да съобщите нежелани реакции директно </w:t>
      </w:r>
      <w:r w:rsidRPr="0097172D">
        <w:rPr>
          <w:noProof/>
          <w:sz w:val="22"/>
          <w:szCs w:val="22"/>
          <w:lang w:val="bg-BG"/>
        </w:rPr>
        <w:t xml:space="preserve">чрез </w:t>
      </w:r>
      <w:r w:rsidRPr="0097172D">
        <w:rPr>
          <w:noProof/>
          <w:sz w:val="22"/>
          <w:szCs w:val="22"/>
          <w:highlight w:val="lightGray"/>
          <w:lang w:val="bg-BG"/>
        </w:rPr>
        <w:t xml:space="preserve">националната система за съобщаване, посочена в </w:t>
      </w:r>
      <w:r w:rsidR="00BD0803">
        <w:fldChar w:fldCharType="begin"/>
      </w:r>
      <w:r w:rsidR="00BD0803" w:rsidRPr="004030B7">
        <w:rPr>
          <w:lang w:val="ru-RU"/>
          <w:rPrChange w:id="36" w:author="Author">
            <w:rPr/>
          </w:rPrChange>
        </w:rPr>
        <w:instrText xml:space="preserve"> </w:instrText>
      </w:r>
      <w:r w:rsidR="00BD0803">
        <w:instrText>HYPERLINK</w:instrText>
      </w:r>
      <w:r w:rsidR="00BD0803" w:rsidRPr="004030B7">
        <w:rPr>
          <w:lang w:val="ru-RU"/>
          <w:rPrChange w:id="37" w:author="Author">
            <w:rPr/>
          </w:rPrChange>
        </w:rPr>
        <w:instrText xml:space="preserve"> "</w:instrText>
      </w:r>
      <w:r w:rsidR="00BD0803">
        <w:instrText>http</w:instrText>
      </w:r>
      <w:r w:rsidR="00BD0803" w:rsidRPr="004030B7">
        <w:rPr>
          <w:lang w:val="ru-RU"/>
          <w:rPrChange w:id="38" w:author="Author">
            <w:rPr/>
          </w:rPrChange>
        </w:rPr>
        <w:instrText>://</w:instrText>
      </w:r>
      <w:r w:rsidR="00BD0803">
        <w:instrText>www</w:instrText>
      </w:r>
      <w:r w:rsidR="00BD0803" w:rsidRPr="004030B7">
        <w:rPr>
          <w:lang w:val="ru-RU"/>
          <w:rPrChange w:id="39" w:author="Author">
            <w:rPr/>
          </w:rPrChange>
        </w:rPr>
        <w:instrText>.</w:instrText>
      </w:r>
      <w:r w:rsidR="00BD0803">
        <w:instrText>ema</w:instrText>
      </w:r>
      <w:r w:rsidR="00BD0803" w:rsidRPr="004030B7">
        <w:rPr>
          <w:lang w:val="ru-RU"/>
          <w:rPrChange w:id="40" w:author="Author">
            <w:rPr/>
          </w:rPrChange>
        </w:rPr>
        <w:instrText>.</w:instrText>
      </w:r>
      <w:r w:rsidR="00BD0803">
        <w:instrText>europa</w:instrText>
      </w:r>
      <w:r w:rsidR="00BD0803" w:rsidRPr="004030B7">
        <w:rPr>
          <w:lang w:val="ru-RU"/>
          <w:rPrChange w:id="41" w:author="Author">
            <w:rPr/>
          </w:rPrChange>
        </w:rPr>
        <w:instrText>.</w:instrText>
      </w:r>
      <w:r w:rsidR="00BD0803">
        <w:instrText>eu</w:instrText>
      </w:r>
      <w:r w:rsidR="00BD0803" w:rsidRPr="004030B7">
        <w:rPr>
          <w:lang w:val="ru-RU"/>
          <w:rPrChange w:id="42" w:author="Author">
            <w:rPr/>
          </w:rPrChange>
        </w:rPr>
        <w:instrText>/</w:instrText>
      </w:r>
      <w:r w:rsidR="00BD0803">
        <w:instrText>docs</w:instrText>
      </w:r>
      <w:r w:rsidR="00BD0803" w:rsidRPr="004030B7">
        <w:rPr>
          <w:lang w:val="ru-RU"/>
          <w:rPrChange w:id="43" w:author="Author">
            <w:rPr/>
          </w:rPrChange>
        </w:rPr>
        <w:instrText>/</w:instrText>
      </w:r>
      <w:r w:rsidR="00BD0803">
        <w:instrText>en</w:instrText>
      </w:r>
      <w:r w:rsidR="00BD0803" w:rsidRPr="004030B7">
        <w:rPr>
          <w:lang w:val="ru-RU"/>
          <w:rPrChange w:id="44" w:author="Author">
            <w:rPr/>
          </w:rPrChange>
        </w:rPr>
        <w:instrText>_</w:instrText>
      </w:r>
      <w:r w:rsidR="00BD0803">
        <w:instrText>GB</w:instrText>
      </w:r>
      <w:r w:rsidR="00BD0803" w:rsidRPr="004030B7">
        <w:rPr>
          <w:lang w:val="ru-RU"/>
          <w:rPrChange w:id="45" w:author="Author">
            <w:rPr/>
          </w:rPrChange>
        </w:rPr>
        <w:instrText>/</w:instrText>
      </w:r>
      <w:r w:rsidR="00BD0803">
        <w:instrText>document</w:instrText>
      </w:r>
      <w:r w:rsidR="00BD0803" w:rsidRPr="004030B7">
        <w:rPr>
          <w:lang w:val="ru-RU"/>
          <w:rPrChange w:id="46" w:author="Author">
            <w:rPr/>
          </w:rPrChange>
        </w:rPr>
        <w:instrText>_</w:instrText>
      </w:r>
      <w:r w:rsidR="00BD0803">
        <w:instrText>library</w:instrText>
      </w:r>
      <w:r w:rsidR="00BD0803" w:rsidRPr="004030B7">
        <w:rPr>
          <w:lang w:val="ru-RU"/>
          <w:rPrChange w:id="47" w:author="Author">
            <w:rPr/>
          </w:rPrChange>
        </w:rPr>
        <w:instrText>/</w:instrText>
      </w:r>
      <w:r w:rsidR="00BD0803">
        <w:instrText>Template</w:instrText>
      </w:r>
      <w:r w:rsidR="00BD0803" w:rsidRPr="004030B7">
        <w:rPr>
          <w:lang w:val="ru-RU"/>
          <w:rPrChange w:id="48" w:author="Author">
            <w:rPr/>
          </w:rPrChange>
        </w:rPr>
        <w:instrText>_</w:instrText>
      </w:r>
      <w:r w:rsidR="00BD0803">
        <w:instrText>or</w:instrText>
      </w:r>
      <w:r w:rsidR="00BD0803" w:rsidRPr="004030B7">
        <w:rPr>
          <w:lang w:val="ru-RU"/>
          <w:rPrChange w:id="49" w:author="Author">
            <w:rPr/>
          </w:rPrChange>
        </w:rPr>
        <w:instrText>_</w:instrText>
      </w:r>
      <w:r w:rsidR="00BD0803">
        <w:instrText>form</w:instrText>
      </w:r>
      <w:r w:rsidR="00BD0803" w:rsidRPr="004030B7">
        <w:rPr>
          <w:lang w:val="ru-RU"/>
          <w:rPrChange w:id="50" w:author="Author">
            <w:rPr/>
          </w:rPrChange>
        </w:rPr>
        <w:instrText>/2013/03/</w:instrText>
      </w:r>
      <w:r w:rsidR="00BD0803">
        <w:instrText>WC</w:instrText>
      </w:r>
      <w:r w:rsidR="00BD0803" w:rsidRPr="004030B7">
        <w:rPr>
          <w:lang w:val="ru-RU"/>
          <w:rPrChange w:id="51" w:author="Author">
            <w:rPr/>
          </w:rPrChange>
        </w:rPr>
        <w:instrText>500139752.</w:instrText>
      </w:r>
      <w:r w:rsidR="00BD0803">
        <w:instrText>doc</w:instrText>
      </w:r>
      <w:r w:rsidR="00BD0803" w:rsidRPr="004030B7">
        <w:rPr>
          <w:lang w:val="ru-RU"/>
          <w:rPrChange w:id="52" w:author="Author">
            <w:rPr/>
          </w:rPrChange>
        </w:rPr>
        <w:instrText xml:space="preserve">" </w:instrText>
      </w:r>
      <w:r w:rsidR="00BD0803">
        <w:fldChar w:fldCharType="separate"/>
      </w:r>
      <w:r w:rsidRPr="0097172D">
        <w:rPr>
          <w:rStyle w:val="Hyperlink"/>
          <w:noProof/>
          <w:sz w:val="22"/>
          <w:szCs w:val="22"/>
          <w:highlight w:val="lightGray"/>
          <w:lang w:val="bg-BG"/>
        </w:rPr>
        <w:t>Приложение V</w:t>
      </w:r>
      <w:r w:rsidR="00BD0803">
        <w:rPr>
          <w:rStyle w:val="Hyperlink"/>
          <w:noProof/>
          <w:sz w:val="22"/>
          <w:szCs w:val="22"/>
          <w:highlight w:val="lightGray"/>
          <w:lang w:val="bg-BG"/>
        </w:rPr>
        <w:fldChar w:fldCharType="end"/>
      </w:r>
      <w:r w:rsidRPr="0097172D">
        <w:rPr>
          <w:noProof/>
          <w:sz w:val="22"/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4704E0CC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2130D1F2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68F2F09A" w14:textId="0F449502" w:rsidR="008B786D" w:rsidRPr="006B2343" w:rsidRDefault="008B786D" w:rsidP="008B786D">
      <w:pPr>
        <w:keepNext/>
        <w:numPr>
          <w:ilvl w:val="12"/>
          <w:numId w:val="0"/>
        </w:numPr>
        <w:ind w:left="567" w:hanging="567"/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5.</w:t>
      </w:r>
      <w:r w:rsidRPr="006B2343">
        <w:rPr>
          <w:b/>
          <w:sz w:val="22"/>
          <w:szCs w:val="22"/>
          <w:lang w:val="bg-BG"/>
        </w:rPr>
        <w:tab/>
        <w:t>К</w:t>
      </w:r>
      <w:r w:rsidR="0026648F">
        <w:rPr>
          <w:b/>
          <w:sz w:val="22"/>
          <w:szCs w:val="22"/>
          <w:lang w:val="bg-BG"/>
        </w:rPr>
        <w:t>ак да съхранявате</w:t>
      </w:r>
      <w:r w:rsidRPr="006B2343">
        <w:rPr>
          <w:b/>
          <w:sz w:val="22"/>
          <w:szCs w:val="22"/>
          <w:lang w:val="bg-BG"/>
        </w:rPr>
        <w:t xml:space="preserve"> </w:t>
      </w:r>
      <w:r w:rsidR="00454F8E" w:rsidRPr="00454F8E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</w:p>
    <w:p w14:paraId="4B052CEB" w14:textId="77777777" w:rsidR="008B786D" w:rsidRPr="006B2343" w:rsidRDefault="008B786D" w:rsidP="008B786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</w:p>
    <w:p w14:paraId="20991F92" w14:textId="77777777" w:rsidR="008B786D" w:rsidRPr="006B2343" w:rsidRDefault="0050163C" w:rsidP="0054337A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Да се с</w:t>
      </w:r>
      <w:r w:rsidR="008B786D" w:rsidRPr="006B2343">
        <w:rPr>
          <w:sz w:val="22"/>
          <w:szCs w:val="22"/>
          <w:lang w:val="bg-BG"/>
        </w:rPr>
        <w:t>ъхранява на място, недостъпно за деца.</w:t>
      </w:r>
    </w:p>
    <w:p w14:paraId="2D5CE29B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5F6E217C" w14:textId="77777777" w:rsidR="00A6688D" w:rsidRPr="00A6688D" w:rsidRDefault="008B786D" w:rsidP="00A6688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Не използвайте </w:t>
      </w:r>
      <w:r w:rsidR="00A6688D">
        <w:rPr>
          <w:sz w:val="22"/>
          <w:szCs w:val="22"/>
          <w:lang w:val="bg-BG"/>
        </w:rPr>
        <w:t>това лекарство</w:t>
      </w:r>
      <w:r w:rsidR="00A6688D" w:rsidRPr="006B2343">
        <w:rPr>
          <w:b/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след срока на годност, о</w:t>
      </w:r>
      <w:r w:rsidR="009F3F2C">
        <w:rPr>
          <w:sz w:val="22"/>
          <w:szCs w:val="22"/>
          <w:lang w:val="bg-BG"/>
        </w:rPr>
        <w:t>т</w:t>
      </w:r>
      <w:r w:rsidRPr="006B2343">
        <w:rPr>
          <w:sz w:val="22"/>
          <w:szCs w:val="22"/>
          <w:lang w:val="bg-BG"/>
        </w:rPr>
        <w:t>б</w:t>
      </w:r>
      <w:r w:rsidR="00A6688D">
        <w:rPr>
          <w:sz w:val="22"/>
          <w:szCs w:val="22"/>
          <w:lang w:val="bg-BG"/>
        </w:rPr>
        <w:t>елязан</w:t>
      </w:r>
      <w:r w:rsidRPr="006B2343">
        <w:rPr>
          <w:sz w:val="22"/>
          <w:szCs w:val="22"/>
          <w:lang w:val="bg-BG"/>
        </w:rPr>
        <w:t xml:space="preserve"> върху картонената опаковка и писалката</w:t>
      </w:r>
      <w:r w:rsidR="00A6688D">
        <w:rPr>
          <w:sz w:val="22"/>
          <w:szCs w:val="22"/>
          <w:lang w:val="bg-BG"/>
        </w:rPr>
        <w:t xml:space="preserve"> след „Годен до:”</w:t>
      </w:r>
      <w:r w:rsidRPr="006B2343">
        <w:rPr>
          <w:sz w:val="22"/>
          <w:szCs w:val="22"/>
          <w:lang w:val="bg-BG"/>
        </w:rPr>
        <w:t>.</w:t>
      </w:r>
      <w:r w:rsidR="00A6688D" w:rsidRPr="00A6688D" w:rsidDel="00A6688D">
        <w:rPr>
          <w:sz w:val="22"/>
          <w:szCs w:val="22"/>
          <w:lang w:val="bg-BG"/>
        </w:rPr>
        <w:t xml:space="preserve"> </w:t>
      </w:r>
      <w:r w:rsidR="00A6688D" w:rsidRPr="00A6688D">
        <w:rPr>
          <w:sz w:val="22"/>
          <w:szCs w:val="22"/>
          <w:lang w:val="bg-BG"/>
        </w:rPr>
        <w:t>Срок</w:t>
      </w:r>
      <w:r w:rsidR="00A6688D" w:rsidRPr="00A6688D">
        <w:rPr>
          <w:noProof/>
          <w:sz w:val="22"/>
          <w:szCs w:val="22"/>
          <w:lang w:val="bg-BG"/>
        </w:rPr>
        <w:t>ът</w:t>
      </w:r>
      <w:r w:rsidR="00A6688D" w:rsidRPr="00A6688D">
        <w:rPr>
          <w:sz w:val="22"/>
          <w:szCs w:val="22"/>
          <w:lang w:val="bg-BG"/>
        </w:rPr>
        <w:t xml:space="preserve"> на годност отговаря на последния ден от посочения месец.</w:t>
      </w:r>
    </w:p>
    <w:p w14:paraId="1F076F56" w14:textId="2B70D6D1" w:rsidR="008B786D" w:rsidRDefault="008B786D" w:rsidP="008B786D">
      <w:pPr>
        <w:rPr>
          <w:sz w:val="22"/>
          <w:szCs w:val="22"/>
          <w:lang w:val="bg-BG"/>
        </w:rPr>
      </w:pPr>
    </w:p>
    <w:p w14:paraId="22EDC73A" w14:textId="12A310DA" w:rsidR="003F7209" w:rsidRDefault="003F7209" w:rsidP="008B786D">
      <w:pPr>
        <w:rPr>
          <w:sz w:val="22"/>
          <w:szCs w:val="22"/>
          <w:lang w:val="bg-BG"/>
        </w:rPr>
      </w:pPr>
      <w:r w:rsidRPr="00454F8E">
        <w:rPr>
          <w:sz w:val="22"/>
          <w:szCs w:val="22"/>
          <w:lang w:val="bg-BG"/>
        </w:rPr>
        <w:t>Терипаратид</w:t>
      </w:r>
      <w:r w:rsidRPr="003F7209">
        <w:rPr>
          <w:sz w:val="22"/>
          <w:szCs w:val="22"/>
          <w:lang w:val="bg-BG"/>
        </w:rPr>
        <w:t xml:space="preserve"> SUN може да се съхранява преди първото отваряне при 25°C за 24 часа.</w:t>
      </w:r>
    </w:p>
    <w:p w14:paraId="5605F065" w14:textId="77777777" w:rsidR="003F7209" w:rsidRPr="006B2343" w:rsidRDefault="003F7209" w:rsidP="008B786D">
      <w:pPr>
        <w:rPr>
          <w:sz w:val="22"/>
          <w:szCs w:val="22"/>
          <w:lang w:val="bg-BG"/>
        </w:rPr>
      </w:pPr>
    </w:p>
    <w:p w14:paraId="7B46EF2F" w14:textId="29061E47" w:rsidR="008B786D" w:rsidRPr="006B2343" w:rsidRDefault="00454F8E" w:rsidP="008B786D">
      <w:pPr>
        <w:rPr>
          <w:sz w:val="22"/>
          <w:szCs w:val="22"/>
          <w:lang w:val="bg-BG"/>
        </w:rPr>
      </w:pPr>
      <w:r w:rsidRPr="00454F8E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B786D" w:rsidRPr="006B2343">
        <w:rPr>
          <w:b/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трябва да се съхранява в хладилник (2</w:t>
      </w:r>
      <w:r w:rsidR="008B786D" w:rsidRPr="006B2343">
        <w:rPr>
          <w:sz w:val="22"/>
          <w:szCs w:val="22"/>
          <w:lang w:val="bg-BG"/>
        </w:rPr>
        <w:sym w:font="Symbol" w:char="F0B0"/>
      </w:r>
      <w:r w:rsidR="008B786D" w:rsidRPr="006B2343">
        <w:rPr>
          <w:sz w:val="22"/>
          <w:szCs w:val="22"/>
          <w:lang w:val="bg-BG"/>
        </w:rPr>
        <w:t xml:space="preserve">C </w:t>
      </w:r>
      <w:r w:rsidR="00EE7F07">
        <w:rPr>
          <w:sz w:val="22"/>
          <w:szCs w:val="22"/>
          <w:lang w:val="bg-BG"/>
        </w:rPr>
        <w:t>до</w:t>
      </w:r>
      <w:r w:rsidR="00EE7F07" w:rsidRPr="006B2343">
        <w:rPr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8</w:t>
      </w:r>
      <w:r w:rsidR="008B786D" w:rsidRPr="006B2343">
        <w:rPr>
          <w:sz w:val="22"/>
          <w:szCs w:val="22"/>
          <w:lang w:val="bg-BG"/>
        </w:rPr>
        <w:sym w:font="Symbol" w:char="F0B0"/>
      </w:r>
      <w:r w:rsidR="008B786D" w:rsidRPr="006B2343">
        <w:rPr>
          <w:sz w:val="22"/>
          <w:szCs w:val="22"/>
          <w:lang w:val="bg-BG"/>
        </w:rPr>
        <w:t xml:space="preserve">C) през цялото време. Вие може да използвате </w:t>
      </w:r>
      <w:r w:rsidR="00B7305C" w:rsidRPr="00B7305C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B786D" w:rsidRPr="006B2343">
        <w:rPr>
          <w:b/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 xml:space="preserve">до 28 дни след първото инжектиране в случай, че писалката е съхранявана </w:t>
      </w:r>
      <w:r w:rsidR="00DE2973" w:rsidRPr="006B2343">
        <w:rPr>
          <w:sz w:val="22"/>
          <w:szCs w:val="22"/>
          <w:lang w:val="bg-BG"/>
        </w:rPr>
        <w:t xml:space="preserve">в хладилник </w:t>
      </w:r>
      <w:r w:rsidR="008B786D" w:rsidRPr="006B2343">
        <w:rPr>
          <w:sz w:val="22"/>
          <w:szCs w:val="22"/>
          <w:lang w:val="bg-BG"/>
        </w:rPr>
        <w:t>(</w:t>
      </w:r>
      <w:r w:rsidR="00DE2973" w:rsidRPr="006B2343">
        <w:rPr>
          <w:sz w:val="22"/>
          <w:szCs w:val="22"/>
          <w:lang w:val="bg-BG"/>
        </w:rPr>
        <w:t>2</w:t>
      </w:r>
      <w:r w:rsidR="00DE2973" w:rsidRPr="006B2343">
        <w:rPr>
          <w:sz w:val="22"/>
          <w:szCs w:val="22"/>
          <w:lang w:val="bg-BG"/>
        </w:rPr>
        <w:sym w:font="Symbol" w:char="F0B0"/>
      </w:r>
      <w:r w:rsidR="00DE2973" w:rsidRPr="006B2343">
        <w:rPr>
          <w:sz w:val="22"/>
          <w:szCs w:val="22"/>
          <w:lang w:val="bg-BG"/>
        </w:rPr>
        <w:t>C до 8</w:t>
      </w:r>
      <w:r w:rsidR="00DE2973" w:rsidRPr="006B2343">
        <w:rPr>
          <w:sz w:val="22"/>
          <w:szCs w:val="22"/>
          <w:lang w:val="bg-BG"/>
        </w:rPr>
        <w:sym w:font="Symbol" w:char="F0B0"/>
      </w:r>
      <w:r w:rsidR="00DE2973" w:rsidRPr="006B2343">
        <w:rPr>
          <w:sz w:val="22"/>
          <w:szCs w:val="22"/>
          <w:lang w:val="bg-BG"/>
        </w:rPr>
        <w:t>C</w:t>
      </w:r>
      <w:r w:rsidR="008B786D" w:rsidRPr="006B2343">
        <w:rPr>
          <w:sz w:val="22"/>
          <w:szCs w:val="22"/>
          <w:lang w:val="bg-BG"/>
        </w:rPr>
        <w:t>).</w:t>
      </w:r>
    </w:p>
    <w:p w14:paraId="6B52E013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656B186F" w14:textId="2E01D916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Не замразявайте </w:t>
      </w:r>
      <w:r w:rsidR="007B1DD6" w:rsidRPr="007B1DD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6B2343">
        <w:rPr>
          <w:sz w:val="22"/>
          <w:szCs w:val="22"/>
          <w:lang w:val="bg-BG"/>
        </w:rPr>
        <w:t xml:space="preserve">. Избягвайте поставянето на писалките в близост до камерата на хладилника, за да избегнете замразяване. Не използвайте </w:t>
      </w:r>
      <w:r w:rsidR="007B1DD6" w:rsidRPr="007B1DD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6B2343">
        <w:rPr>
          <w:b/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в случай, че е или е бил замраз</w:t>
      </w:r>
      <w:r w:rsidR="005E0C8A">
        <w:rPr>
          <w:sz w:val="22"/>
          <w:szCs w:val="22"/>
        </w:rPr>
        <w:t>e</w:t>
      </w:r>
      <w:r w:rsidRPr="006B2343">
        <w:rPr>
          <w:sz w:val="22"/>
          <w:szCs w:val="22"/>
          <w:lang w:val="bg-BG"/>
        </w:rPr>
        <w:t>н.</w:t>
      </w:r>
    </w:p>
    <w:p w14:paraId="58954AF1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7268D99D" w14:textId="77777777" w:rsidR="008B786D" w:rsidRPr="006B2343" w:rsidRDefault="008B786D" w:rsidP="008B786D">
      <w:pPr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Всяка писалка трябва да бъде изхвърлена по подходящ начин след 28 дни, независимо че не е напълно празна.</w:t>
      </w:r>
    </w:p>
    <w:p w14:paraId="3B71429D" w14:textId="77777777" w:rsidR="008B786D" w:rsidRPr="006B2343" w:rsidRDefault="008B786D" w:rsidP="008B786D">
      <w:pPr>
        <w:rPr>
          <w:sz w:val="22"/>
          <w:szCs w:val="22"/>
          <w:lang w:val="bg-BG"/>
        </w:rPr>
      </w:pPr>
    </w:p>
    <w:p w14:paraId="03154E24" w14:textId="364250CE" w:rsidR="008B786D" w:rsidRPr="006B2343" w:rsidRDefault="007B1DD6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7B1DD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B786D" w:rsidRPr="006B2343">
        <w:rPr>
          <w:b/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 xml:space="preserve">съдържа бистър и безцветен разтвор. Не използвайте </w:t>
      </w:r>
      <w:r w:rsidRPr="007B1DD6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B786D" w:rsidRPr="006B2343">
        <w:rPr>
          <w:sz w:val="22"/>
          <w:szCs w:val="22"/>
          <w:lang w:val="bg-BG"/>
        </w:rPr>
        <w:t>,</w:t>
      </w:r>
      <w:r w:rsidR="008B786D" w:rsidRPr="006B2343">
        <w:rPr>
          <w:b/>
          <w:sz w:val="22"/>
          <w:szCs w:val="22"/>
          <w:lang w:val="bg-BG"/>
        </w:rPr>
        <w:t xml:space="preserve"> </w:t>
      </w:r>
      <w:r w:rsidR="008B786D" w:rsidRPr="006B2343">
        <w:rPr>
          <w:sz w:val="22"/>
          <w:szCs w:val="22"/>
          <w:lang w:val="bg-BG"/>
        </w:rPr>
        <w:t>ако се виждат неразтворени частици или разтворът е мътен или оцветен.</w:t>
      </w:r>
    </w:p>
    <w:p w14:paraId="63636B08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780DF556" w14:textId="77777777" w:rsidR="008B786D" w:rsidRPr="006B2343" w:rsidRDefault="00A6688D" w:rsidP="008B786D">
      <w:pPr>
        <w:numPr>
          <w:ilvl w:val="12"/>
          <w:numId w:val="0"/>
        </w:numPr>
        <w:ind w:right="-2"/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t>Не изхвърляйте л</w:t>
      </w:r>
      <w:r w:rsidR="008B786D" w:rsidRPr="006B2343">
        <w:rPr>
          <w:noProof/>
          <w:sz w:val="22"/>
          <w:szCs w:val="22"/>
          <w:lang w:val="bg-BG"/>
        </w:rPr>
        <w:t xml:space="preserve">екарствата в канализацията или в контейнера за домашни отпадъци. Попитайте Вашия фармацевт как да </w:t>
      </w:r>
      <w:r>
        <w:rPr>
          <w:noProof/>
          <w:sz w:val="22"/>
          <w:szCs w:val="22"/>
          <w:lang w:val="bg-BG"/>
        </w:rPr>
        <w:t xml:space="preserve">изхвърляте </w:t>
      </w:r>
      <w:r w:rsidR="008B786D" w:rsidRPr="006B2343">
        <w:rPr>
          <w:noProof/>
          <w:sz w:val="22"/>
          <w:szCs w:val="22"/>
          <w:lang w:val="bg-BG"/>
        </w:rPr>
        <w:t>лекарства</w:t>
      </w:r>
      <w:r>
        <w:rPr>
          <w:noProof/>
          <w:sz w:val="22"/>
          <w:szCs w:val="22"/>
          <w:lang w:val="bg-BG"/>
        </w:rPr>
        <w:t>та, които вече не използвате</w:t>
      </w:r>
      <w:r w:rsidR="008B786D" w:rsidRPr="006B2343">
        <w:rPr>
          <w:noProof/>
          <w:sz w:val="22"/>
          <w:szCs w:val="22"/>
          <w:lang w:val="bg-BG"/>
        </w:rPr>
        <w:t>. Тези мерки ще спомогнат за опазване на околната среда.</w:t>
      </w:r>
    </w:p>
    <w:p w14:paraId="4A89D682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b/>
          <w:sz w:val="22"/>
          <w:szCs w:val="22"/>
          <w:lang w:val="bg-BG"/>
        </w:rPr>
      </w:pPr>
    </w:p>
    <w:p w14:paraId="24F71338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b/>
          <w:sz w:val="22"/>
          <w:szCs w:val="22"/>
          <w:lang w:val="bg-BG"/>
        </w:rPr>
      </w:pPr>
    </w:p>
    <w:p w14:paraId="35A90497" w14:textId="77777777" w:rsidR="008B786D" w:rsidRPr="006B2343" w:rsidRDefault="008B786D" w:rsidP="008B786D">
      <w:pPr>
        <w:keepNext/>
        <w:numPr>
          <w:ilvl w:val="12"/>
          <w:numId w:val="0"/>
        </w:numPr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>6</w:t>
      </w:r>
      <w:r w:rsidRPr="006B2343">
        <w:rPr>
          <w:b/>
          <w:sz w:val="22"/>
          <w:szCs w:val="22"/>
          <w:lang w:val="bg-BG"/>
        </w:rPr>
        <w:tab/>
      </w:r>
      <w:r w:rsidR="00A6688D">
        <w:rPr>
          <w:b/>
          <w:sz w:val="22"/>
          <w:szCs w:val="22"/>
          <w:lang w:val="bg-BG"/>
        </w:rPr>
        <w:t>С</w:t>
      </w:r>
      <w:r w:rsidR="0026648F">
        <w:rPr>
          <w:b/>
          <w:sz w:val="22"/>
          <w:szCs w:val="22"/>
          <w:lang w:val="bg-BG"/>
        </w:rPr>
        <w:t>ъдържание на опаковката и допълнителна информация</w:t>
      </w:r>
    </w:p>
    <w:p w14:paraId="3021E601" w14:textId="77777777" w:rsidR="008B786D" w:rsidRPr="006B2343" w:rsidRDefault="008B786D" w:rsidP="008B786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</w:p>
    <w:p w14:paraId="1F818357" w14:textId="2922C9A7" w:rsidR="008B786D" w:rsidRPr="006B2343" w:rsidRDefault="008B786D" w:rsidP="008B786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 xml:space="preserve">Какво съдържа </w:t>
      </w:r>
      <w:r w:rsidR="007B1DD6" w:rsidRPr="007B1DD6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</w:p>
    <w:p w14:paraId="46986551" w14:textId="77777777" w:rsidR="008B786D" w:rsidRPr="005906D7" w:rsidRDefault="008B786D" w:rsidP="008B786D">
      <w:pPr>
        <w:numPr>
          <w:ilvl w:val="0"/>
          <w:numId w:val="6"/>
        </w:numPr>
        <w:ind w:left="567" w:right="-2" w:hanging="567"/>
        <w:rPr>
          <w:rStyle w:val="LabelInstructions"/>
          <w:i w:val="0"/>
          <w:color w:val="auto"/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 xml:space="preserve">Активното вещество е терипаратид. </w:t>
      </w:r>
      <w:r w:rsidR="009C319E" w:rsidRPr="006B2343">
        <w:rPr>
          <w:sz w:val="22"/>
          <w:szCs w:val="22"/>
          <w:lang w:val="bg-BG"/>
        </w:rPr>
        <w:t>Вс</w:t>
      </w:r>
      <w:r w:rsidR="009C319E">
        <w:rPr>
          <w:sz w:val="22"/>
          <w:szCs w:val="22"/>
          <w:lang w:val="bg-BG"/>
        </w:rPr>
        <w:t>яка</w:t>
      </w:r>
      <w:r w:rsidR="009C319E" w:rsidRPr="006B2343">
        <w:rPr>
          <w:sz w:val="22"/>
          <w:szCs w:val="22"/>
          <w:lang w:val="bg-BG"/>
        </w:rPr>
        <w:t xml:space="preserve"> </w:t>
      </w:r>
      <w:r w:rsidR="009C319E">
        <w:rPr>
          <w:sz w:val="22"/>
          <w:szCs w:val="22"/>
          <w:lang w:val="bg-BG"/>
        </w:rPr>
        <w:t xml:space="preserve">доза от 80 микролитра </w:t>
      </w:r>
      <w:r w:rsidRPr="006B2343">
        <w:rPr>
          <w:sz w:val="22"/>
          <w:szCs w:val="22"/>
          <w:lang w:val="bg-BG"/>
        </w:rPr>
        <w:t xml:space="preserve">съдържа </w:t>
      </w:r>
      <w:r w:rsidRPr="006B2343">
        <w:rPr>
          <w:rStyle w:val="LabelInstructions"/>
          <w:i w:val="0"/>
          <w:color w:val="000000"/>
          <w:sz w:val="22"/>
          <w:szCs w:val="22"/>
          <w:lang w:val="bg-BG"/>
        </w:rPr>
        <w:t>20 микрограма</w:t>
      </w:r>
      <w:r w:rsidRPr="006B2343">
        <w:rPr>
          <w:rStyle w:val="LabelInstructions"/>
          <w:i w:val="0"/>
          <w:sz w:val="22"/>
          <w:szCs w:val="22"/>
          <w:lang w:val="bg-BG"/>
        </w:rPr>
        <w:t xml:space="preserve"> </w:t>
      </w:r>
      <w:r w:rsidRPr="006B2343">
        <w:rPr>
          <w:sz w:val="22"/>
          <w:szCs w:val="22"/>
          <w:lang w:val="bg-BG"/>
        </w:rPr>
        <w:t>терипаратид</w:t>
      </w:r>
      <w:r w:rsidRPr="006B2343">
        <w:rPr>
          <w:rStyle w:val="LabelInstructions"/>
          <w:i w:val="0"/>
          <w:sz w:val="22"/>
          <w:szCs w:val="22"/>
          <w:lang w:val="bg-BG"/>
        </w:rPr>
        <w:t>.</w:t>
      </w:r>
    </w:p>
    <w:p w14:paraId="5F739D8E" w14:textId="03F2364A" w:rsidR="009C319E" w:rsidRPr="005906D7" w:rsidRDefault="009C319E" w:rsidP="005906D7">
      <w:pPr>
        <w:ind w:left="567" w:right="-2"/>
        <w:rPr>
          <w:rStyle w:val="LabelInstructions"/>
          <w:i w:val="0"/>
          <w:color w:val="auto"/>
          <w:sz w:val="22"/>
          <w:szCs w:val="22"/>
          <w:lang w:val="bg-BG"/>
        </w:rPr>
      </w:pPr>
      <w:r w:rsidRPr="009C319E">
        <w:rPr>
          <w:rStyle w:val="LabelInstructions"/>
          <w:i w:val="0"/>
          <w:color w:val="auto"/>
          <w:sz w:val="22"/>
          <w:szCs w:val="22"/>
          <w:lang w:val="bg-BG"/>
        </w:rPr>
        <w:t xml:space="preserve">Всяка предварително напълнена писалка </w:t>
      </w:r>
      <w:r w:rsidR="00147B7F">
        <w:rPr>
          <w:rStyle w:val="LabelInstructions"/>
          <w:i w:val="0"/>
          <w:color w:val="auto"/>
          <w:sz w:val="22"/>
          <w:szCs w:val="22"/>
          <w:lang w:val="bg-BG"/>
        </w:rPr>
        <w:t>с</w:t>
      </w:r>
      <w:r w:rsidR="00147B7F" w:rsidRPr="009C319E">
        <w:rPr>
          <w:rStyle w:val="LabelInstructions"/>
          <w:i w:val="0"/>
          <w:color w:val="auto"/>
          <w:sz w:val="22"/>
          <w:szCs w:val="22"/>
          <w:lang w:val="bg-BG"/>
        </w:rPr>
        <w:t xml:space="preserve"> </w:t>
      </w:r>
      <w:r w:rsidRPr="009C319E">
        <w:rPr>
          <w:rStyle w:val="LabelInstructions"/>
          <w:i w:val="0"/>
          <w:color w:val="auto"/>
          <w:sz w:val="22"/>
          <w:szCs w:val="22"/>
          <w:lang w:val="bg-BG"/>
        </w:rPr>
        <w:t>2,4 ml съдържа 600 микрограма терипаратид (съответстващи на 250 микрограма на ml</w:t>
      </w:r>
      <w:r w:rsidR="00FC30B4" w:rsidRPr="00734753">
        <w:rPr>
          <w:rStyle w:val="LabelInstructions"/>
          <w:i w:val="0"/>
          <w:color w:val="auto"/>
          <w:sz w:val="22"/>
          <w:szCs w:val="22"/>
          <w:lang w:val="bg-BG"/>
        </w:rPr>
        <w:t>)</w:t>
      </w:r>
      <w:r w:rsidRPr="009C319E">
        <w:rPr>
          <w:rStyle w:val="LabelInstructions"/>
          <w:i w:val="0"/>
          <w:color w:val="auto"/>
          <w:sz w:val="22"/>
          <w:szCs w:val="22"/>
          <w:lang w:val="bg-BG"/>
        </w:rPr>
        <w:t>.</w:t>
      </w:r>
    </w:p>
    <w:p w14:paraId="71703536" w14:textId="7E19619D" w:rsidR="008B786D" w:rsidRPr="006B2343" w:rsidRDefault="008B786D" w:rsidP="00AF6FBA">
      <w:pPr>
        <w:numPr>
          <w:ilvl w:val="0"/>
          <w:numId w:val="6"/>
        </w:numPr>
        <w:ind w:left="567" w:right="-2" w:hanging="567"/>
        <w:rPr>
          <w:sz w:val="22"/>
          <w:szCs w:val="22"/>
          <w:lang w:val="bg-BG"/>
        </w:rPr>
      </w:pPr>
      <w:r w:rsidRPr="006B2343">
        <w:rPr>
          <w:sz w:val="22"/>
          <w:szCs w:val="22"/>
          <w:lang w:val="bg-BG"/>
        </w:rPr>
        <w:t>Другите съставки са ледена оцетна киселина</w:t>
      </w:r>
      <w:r w:rsidR="009C319E">
        <w:rPr>
          <w:sz w:val="22"/>
          <w:szCs w:val="22"/>
          <w:lang w:val="bg-BG"/>
        </w:rPr>
        <w:t xml:space="preserve"> (Е260)</w:t>
      </w:r>
      <w:r w:rsidRPr="006B2343">
        <w:rPr>
          <w:sz w:val="22"/>
          <w:szCs w:val="22"/>
          <w:lang w:val="bg-BG"/>
        </w:rPr>
        <w:t xml:space="preserve">, </w:t>
      </w:r>
      <w:r w:rsidR="002244FD">
        <w:rPr>
          <w:sz w:val="22"/>
          <w:szCs w:val="22"/>
          <w:lang w:val="bg-BG"/>
        </w:rPr>
        <w:t xml:space="preserve">безводен </w:t>
      </w:r>
      <w:r w:rsidRPr="002244FD">
        <w:rPr>
          <w:sz w:val="22"/>
          <w:szCs w:val="22"/>
          <w:lang w:val="bg-BG"/>
        </w:rPr>
        <w:t xml:space="preserve">натриев ацетат </w:t>
      </w:r>
      <w:r w:rsidR="009C319E">
        <w:rPr>
          <w:sz w:val="22"/>
          <w:szCs w:val="22"/>
          <w:lang w:val="bg-BG"/>
        </w:rPr>
        <w:t>(Е262)</w:t>
      </w:r>
      <w:r w:rsidRPr="006B2343">
        <w:rPr>
          <w:sz w:val="22"/>
          <w:szCs w:val="22"/>
          <w:lang w:val="bg-BG"/>
        </w:rPr>
        <w:t>, манитол</w:t>
      </w:r>
      <w:r w:rsidR="009C319E">
        <w:rPr>
          <w:sz w:val="22"/>
          <w:szCs w:val="22"/>
          <w:lang w:val="bg-BG"/>
        </w:rPr>
        <w:t xml:space="preserve"> (Е421)</w:t>
      </w:r>
      <w:r w:rsidRPr="006B2343">
        <w:rPr>
          <w:sz w:val="22"/>
          <w:szCs w:val="22"/>
          <w:lang w:val="bg-BG"/>
        </w:rPr>
        <w:t xml:space="preserve">, метакрезол и вода за инжекции. </w:t>
      </w:r>
      <w:r w:rsidR="009C319E">
        <w:rPr>
          <w:sz w:val="22"/>
          <w:szCs w:val="22"/>
          <w:lang w:val="bg-BG"/>
        </w:rPr>
        <w:t xml:space="preserve">В допълнение, </w:t>
      </w:r>
      <w:r w:rsidRPr="006B2343">
        <w:rPr>
          <w:sz w:val="22"/>
          <w:szCs w:val="22"/>
          <w:lang w:val="bg-BG"/>
        </w:rPr>
        <w:t xml:space="preserve">хлороводородна киселина </w:t>
      </w:r>
      <w:r w:rsidR="009C319E">
        <w:rPr>
          <w:sz w:val="22"/>
          <w:szCs w:val="22"/>
          <w:lang w:val="bg-BG"/>
        </w:rPr>
        <w:t xml:space="preserve">(Е507) </w:t>
      </w:r>
      <w:r w:rsidRPr="006B2343">
        <w:rPr>
          <w:sz w:val="22"/>
          <w:szCs w:val="22"/>
          <w:lang w:val="bg-BG"/>
        </w:rPr>
        <w:t>и/или натриев хидроксид</w:t>
      </w:r>
      <w:r w:rsidR="00A6688D">
        <w:rPr>
          <w:sz w:val="22"/>
          <w:szCs w:val="22"/>
          <w:lang w:val="bg-BG"/>
        </w:rPr>
        <w:t xml:space="preserve"> </w:t>
      </w:r>
      <w:r w:rsidR="009C319E">
        <w:rPr>
          <w:sz w:val="22"/>
          <w:szCs w:val="22"/>
          <w:lang w:val="bg-BG"/>
        </w:rPr>
        <w:t xml:space="preserve">(Е524) могат да бъдат добавени </w:t>
      </w:r>
      <w:r w:rsidR="00A6688D" w:rsidRPr="006B2343">
        <w:rPr>
          <w:sz w:val="22"/>
          <w:szCs w:val="22"/>
          <w:lang w:val="bg-BG"/>
        </w:rPr>
        <w:t xml:space="preserve">за </w:t>
      </w:r>
      <w:r w:rsidR="009F3F2C">
        <w:rPr>
          <w:sz w:val="22"/>
          <w:szCs w:val="22"/>
          <w:lang w:val="bg-BG"/>
        </w:rPr>
        <w:t>корекция</w:t>
      </w:r>
      <w:r w:rsidR="00A6688D" w:rsidRPr="006B2343">
        <w:rPr>
          <w:sz w:val="22"/>
          <w:szCs w:val="22"/>
          <w:lang w:val="bg-BG"/>
        </w:rPr>
        <w:t xml:space="preserve"> на pH</w:t>
      </w:r>
      <w:r w:rsidRPr="006B2343">
        <w:rPr>
          <w:sz w:val="22"/>
          <w:szCs w:val="22"/>
          <w:lang w:val="bg-BG"/>
        </w:rPr>
        <w:t>.</w:t>
      </w:r>
      <w:r w:rsidR="009C319E">
        <w:rPr>
          <w:sz w:val="22"/>
          <w:szCs w:val="22"/>
          <w:lang w:val="bg-BG"/>
        </w:rPr>
        <w:t xml:space="preserve"> </w:t>
      </w:r>
      <w:r w:rsidR="009C319E" w:rsidRPr="009C319E">
        <w:rPr>
          <w:sz w:val="22"/>
          <w:szCs w:val="22"/>
          <w:lang w:val="bg-BG"/>
        </w:rPr>
        <w:t xml:space="preserve">(Вижте точка 2 Терипаратид </w:t>
      </w:r>
      <w:r w:rsidR="008D34B4">
        <w:rPr>
          <w:sz w:val="22"/>
          <w:szCs w:val="22"/>
          <w:lang w:val="bg-BG"/>
        </w:rPr>
        <w:t>SUN</w:t>
      </w:r>
      <w:r w:rsidR="009C319E">
        <w:rPr>
          <w:sz w:val="22"/>
          <w:szCs w:val="22"/>
          <w:lang w:val="bg-BG"/>
        </w:rPr>
        <w:t xml:space="preserve"> </w:t>
      </w:r>
      <w:r w:rsidR="009C319E" w:rsidRPr="009C319E">
        <w:rPr>
          <w:sz w:val="22"/>
          <w:szCs w:val="22"/>
          <w:lang w:val="bg-BG"/>
        </w:rPr>
        <w:t>съдържа натрий)</w:t>
      </w:r>
    </w:p>
    <w:p w14:paraId="78B656A5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0626E5DD" w14:textId="2EC2AEBC" w:rsidR="008B786D" w:rsidRPr="006B2343" w:rsidRDefault="008B786D" w:rsidP="008B786D">
      <w:pPr>
        <w:keepNext/>
        <w:numPr>
          <w:ilvl w:val="12"/>
          <w:numId w:val="0"/>
        </w:numPr>
        <w:rPr>
          <w:b/>
          <w:sz w:val="22"/>
          <w:szCs w:val="22"/>
          <w:lang w:val="bg-BG"/>
        </w:rPr>
      </w:pPr>
      <w:r w:rsidRPr="006B2343">
        <w:rPr>
          <w:b/>
          <w:sz w:val="22"/>
          <w:szCs w:val="22"/>
          <w:lang w:val="bg-BG"/>
        </w:rPr>
        <w:t xml:space="preserve">Как изглежда </w:t>
      </w:r>
      <w:r w:rsidR="009C319E" w:rsidRPr="009C319E">
        <w:rPr>
          <w:b/>
          <w:sz w:val="22"/>
          <w:szCs w:val="22"/>
          <w:lang w:val="bg-BG"/>
        </w:rPr>
        <w:t xml:space="preserve">Терипаратид </w:t>
      </w:r>
      <w:r w:rsidR="008D34B4">
        <w:rPr>
          <w:b/>
          <w:sz w:val="22"/>
          <w:szCs w:val="22"/>
          <w:lang w:val="bg-BG"/>
        </w:rPr>
        <w:t>SUN</w:t>
      </w:r>
      <w:r w:rsidRPr="006B2343">
        <w:rPr>
          <w:b/>
          <w:sz w:val="22"/>
          <w:szCs w:val="22"/>
          <w:lang w:val="bg-BG"/>
        </w:rPr>
        <w:t xml:space="preserve"> и какво съдържа опаковката</w:t>
      </w:r>
    </w:p>
    <w:p w14:paraId="1D4D14BF" w14:textId="7DB62EF2" w:rsidR="008B786D" w:rsidRPr="006B2343" w:rsidRDefault="009C319E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9C319E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="008B786D" w:rsidRPr="006B2343">
        <w:rPr>
          <w:b/>
          <w:sz w:val="22"/>
          <w:szCs w:val="22"/>
          <w:lang w:val="bg-BG"/>
        </w:rPr>
        <w:t xml:space="preserve"> 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е </w:t>
      </w:r>
      <w:r w:rsidRPr="009C319E">
        <w:rPr>
          <w:rStyle w:val="LabelInstructions"/>
          <w:i w:val="0"/>
          <w:color w:val="000000"/>
          <w:sz w:val="22"/>
          <w:szCs w:val="22"/>
          <w:lang w:val="bg-BG"/>
        </w:rPr>
        <w:t xml:space="preserve">бистър </w:t>
      </w:r>
      <w:r>
        <w:rPr>
          <w:rStyle w:val="LabelInstructions"/>
          <w:i w:val="0"/>
          <w:color w:val="000000"/>
          <w:sz w:val="22"/>
          <w:szCs w:val="22"/>
          <w:lang w:val="bg-BG"/>
        </w:rPr>
        <w:t xml:space="preserve">и 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безцветен разтвор. Той се предлага в патрони, поставени в предварително напълнена писалка за еднократна употреба. Всяка писалка съдържа </w:t>
      </w:r>
      <w:r w:rsidR="00110E42" w:rsidRPr="006B2343">
        <w:rPr>
          <w:rStyle w:val="LabelInstructions"/>
          <w:i w:val="0"/>
          <w:color w:val="000000"/>
          <w:sz w:val="22"/>
          <w:szCs w:val="22"/>
          <w:lang w:val="bg-BG"/>
        </w:rPr>
        <w:t>2,4 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>m</w:t>
      </w:r>
      <w:r w:rsidR="00782A48">
        <w:rPr>
          <w:rStyle w:val="LabelInstructions"/>
          <w:i w:val="0"/>
          <w:color w:val="000000"/>
          <w:sz w:val="22"/>
          <w:szCs w:val="22"/>
        </w:rPr>
        <w:t>l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 разтвор, достатъчен за 28 дози. </w:t>
      </w:r>
      <w:r>
        <w:rPr>
          <w:rStyle w:val="LabelInstructions"/>
          <w:i w:val="0"/>
          <w:color w:val="000000"/>
          <w:sz w:val="22"/>
          <w:szCs w:val="22"/>
          <w:lang w:val="bg-BG"/>
        </w:rPr>
        <w:t>Предлага се в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 опаковк</w:t>
      </w:r>
      <w:r>
        <w:rPr>
          <w:rStyle w:val="LabelInstructions"/>
          <w:i w:val="0"/>
          <w:color w:val="000000"/>
          <w:sz w:val="22"/>
          <w:szCs w:val="22"/>
          <w:lang w:val="bg-BG"/>
        </w:rPr>
        <w:t>и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>, съдържащ</w:t>
      </w:r>
      <w:r>
        <w:rPr>
          <w:rStyle w:val="LabelInstructions"/>
          <w:i w:val="0"/>
          <w:color w:val="000000"/>
          <w:sz w:val="22"/>
          <w:szCs w:val="22"/>
          <w:lang w:val="bg-BG"/>
        </w:rPr>
        <w:t>и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 </w:t>
      </w:r>
      <w:r>
        <w:rPr>
          <w:rStyle w:val="LabelInstructions"/>
          <w:i w:val="0"/>
          <w:color w:val="000000"/>
          <w:sz w:val="22"/>
          <w:szCs w:val="22"/>
          <w:lang w:val="bg-BG"/>
        </w:rPr>
        <w:t>1 предварително напълнена писалка</w:t>
      </w:r>
      <w:r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 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lastRenderedPageBreak/>
        <w:t xml:space="preserve">или </w:t>
      </w:r>
      <w:r>
        <w:rPr>
          <w:rStyle w:val="LabelInstructions"/>
          <w:i w:val="0"/>
          <w:color w:val="000000"/>
          <w:sz w:val="22"/>
          <w:szCs w:val="22"/>
          <w:lang w:val="bg-BG"/>
        </w:rPr>
        <w:t>3</w:t>
      </w:r>
      <w:r w:rsidR="00857BFD">
        <w:rPr>
          <w:rStyle w:val="LabelInstructions"/>
          <w:i w:val="0"/>
          <w:color w:val="000000"/>
          <w:sz w:val="22"/>
          <w:szCs w:val="22"/>
          <w:lang w:val="bg-BG"/>
        </w:rPr>
        <w:t xml:space="preserve"> предварително нап</w:t>
      </w:r>
      <w:r>
        <w:rPr>
          <w:rStyle w:val="LabelInstructions"/>
          <w:i w:val="0"/>
          <w:color w:val="000000"/>
          <w:sz w:val="22"/>
          <w:szCs w:val="22"/>
          <w:lang w:val="bg-BG"/>
        </w:rPr>
        <w:t xml:space="preserve">ълнени </w:t>
      </w:r>
      <w:r w:rsidR="008B786D" w:rsidRPr="006B2343">
        <w:rPr>
          <w:rStyle w:val="LabelInstructions"/>
          <w:i w:val="0"/>
          <w:color w:val="000000"/>
          <w:sz w:val="22"/>
          <w:szCs w:val="22"/>
          <w:lang w:val="bg-BG"/>
        </w:rPr>
        <w:t xml:space="preserve">писалки. </w:t>
      </w:r>
      <w:r w:rsidR="008B786D" w:rsidRPr="006B2343">
        <w:rPr>
          <w:sz w:val="22"/>
          <w:szCs w:val="22"/>
          <w:lang w:val="bg-BG"/>
        </w:rPr>
        <w:t>Не всички видове опаковки може да бъдат пуснати в продажба.</w:t>
      </w:r>
    </w:p>
    <w:p w14:paraId="3121A57A" w14:textId="77777777" w:rsidR="008B786D" w:rsidRPr="006B2343" w:rsidRDefault="008B786D" w:rsidP="008B786D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72D5F4BC" w14:textId="77777777" w:rsidR="008B786D" w:rsidRPr="00374BFA" w:rsidRDefault="008B786D" w:rsidP="008B786D">
      <w:pPr>
        <w:keepNext/>
        <w:numPr>
          <w:ilvl w:val="12"/>
          <w:numId w:val="0"/>
        </w:numPr>
        <w:rPr>
          <w:b/>
          <w:noProof/>
          <w:sz w:val="22"/>
          <w:szCs w:val="22"/>
          <w:lang w:val="bg-BG"/>
        </w:rPr>
      </w:pPr>
      <w:r w:rsidRPr="00374BFA">
        <w:rPr>
          <w:b/>
          <w:sz w:val="22"/>
          <w:szCs w:val="22"/>
          <w:lang w:val="bg-BG"/>
        </w:rPr>
        <w:t>Притежател на разрешението за употреба</w:t>
      </w:r>
    </w:p>
    <w:p w14:paraId="151AD213" w14:textId="77777777" w:rsidR="00857BFD" w:rsidRDefault="00857BFD" w:rsidP="00857BFD">
      <w:pPr>
        <w:rPr>
          <w:sz w:val="22"/>
          <w:szCs w:val="22"/>
          <w:lang w:val="bg-BG"/>
        </w:rPr>
      </w:pPr>
      <w:r w:rsidRPr="00857BFD">
        <w:rPr>
          <w:sz w:val="22"/>
          <w:szCs w:val="22"/>
          <w:lang w:val="bg-BG"/>
        </w:rPr>
        <w:t>Sun Pharmaceutical Industries Europe B.V</w:t>
      </w:r>
      <w:r w:rsidR="008B786D" w:rsidRPr="006B2343">
        <w:rPr>
          <w:sz w:val="22"/>
          <w:szCs w:val="22"/>
          <w:lang w:val="bg-BG"/>
        </w:rPr>
        <w:t xml:space="preserve">. </w:t>
      </w:r>
    </w:p>
    <w:p w14:paraId="40F9ED75" w14:textId="77777777" w:rsidR="00857BFD" w:rsidRPr="00857BFD" w:rsidRDefault="00857BFD" w:rsidP="00857BFD">
      <w:pPr>
        <w:rPr>
          <w:sz w:val="22"/>
          <w:szCs w:val="22"/>
          <w:lang w:val="bg-BG"/>
        </w:rPr>
      </w:pPr>
      <w:r w:rsidRPr="00857BFD">
        <w:rPr>
          <w:sz w:val="22"/>
          <w:szCs w:val="22"/>
          <w:lang w:val="bg-BG"/>
        </w:rPr>
        <w:t>Polarisavenue 87</w:t>
      </w:r>
    </w:p>
    <w:p w14:paraId="4F177114" w14:textId="77777777" w:rsidR="00857BFD" w:rsidRDefault="00857BFD" w:rsidP="00857BFD">
      <w:pPr>
        <w:rPr>
          <w:sz w:val="22"/>
          <w:szCs w:val="22"/>
          <w:lang w:val="bg-BG"/>
        </w:rPr>
      </w:pPr>
      <w:r w:rsidRPr="00857BFD">
        <w:rPr>
          <w:sz w:val="22"/>
          <w:szCs w:val="22"/>
          <w:lang w:val="bg-BG"/>
        </w:rPr>
        <w:t>2132 JH Hoofddorp</w:t>
      </w:r>
      <w:r w:rsidR="008B786D" w:rsidRPr="006B2343">
        <w:rPr>
          <w:sz w:val="22"/>
          <w:szCs w:val="22"/>
          <w:lang w:val="bg-BG"/>
        </w:rPr>
        <w:t xml:space="preserve">, </w:t>
      </w:r>
    </w:p>
    <w:p w14:paraId="5159E25C" w14:textId="77777777" w:rsidR="008B786D" w:rsidRPr="006B2343" w:rsidRDefault="00AC5D1C" w:rsidP="00857BFD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Нидерландия</w:t>
      </w:r>
    </w:p>
    <w:p w14:paraId="004DB1F3" w14:textId="77777777" w:rsidR="00A6688D" w:rsidRPr="00A91847" w:rsidRDefault="00A6688D" w:rsidP="008B786D">
      <w:pPr>
        <w:numPr>
          <w:ilvl w:val="12"/>
          <w:numId w:val="0"/>
        </w:numPr>
        <w:ind w:right="-2"/>
        <w:rPr>
          <w:noProof/>
          <w:sz w:val="22"/>
          <w:szCs w:val="22"/>
          <w:lang w:val="bg-BG"/>
        </w:rPr>
      </w:pPr>
    </w:p>
    <w:p w14:paraId="3FB0788A" w14:textId="77777777" w:rsidR="00A6688D" w:rsidRPr="00374BFA" w:rsidRDefault="008B786D" w:rsidP="0054337A">
      <w:pPr>
        <w:keepNext/>
        <w:numPr>
          <w:ilvl w:val="12"/>
          <w:numId w:val="0"/>
        </w:numPr>
        <w:rPr>
          <w:b/>
          <w:noProof/>
          <w:sz w:val="22"/>
          <w:szCs w:val="22"/>
          <w:lang w:val="bg-BG"/>
        </w:rPr>
      </w:pPr>
      <w:r w:rsidRPr="00374BFA">
        <w:rPr>
          <w:b/>
          <w:noProof/>
          <w:sz w:val="22"/>
          <w:szCs w:val="22"/>
          <w:lang w:val="bg-BG"/>
        </w:rPr>
        <w:t>Производител</w:t>
      </w:r>
      <w:r w:rsidR="00857BFD">
        <w:rPr>
          <w:b/>
          <w:noProof/>
          <w:sz w:val="22"/>
          <w:szCs w:val="22"/>
          <w:lang w:val="bg-BG"/>
        </w:rPr>
        <w:t>и</w:t>
      </w:r>
    </w:p>
    <w:p w14:paraId="700D27FD" w14:textId="77777777" w:rsidR="00857BFD" w:rsidRPr="00857BFD" w:rsidRDefault="00857BFD" w:rsidP="00857BF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  <w:r w:rsidRPr="00857BFD">
        <w:rPr>
          <w:sz w:val="22"/>
          <w:szCs w:val="22"/>
          <w:lang w:val="bg-BG"/>
        </w:rPr>
        <w:t>Sun Pharmaceutical Industries Europe B.V.</w:t>
      </w:r>
    </w:p>
    <w:p w14:paraId="43C405AD" w14:textId="77777777" w:rsidR="00857BFD" w:rsidRPr="00857BFD" w:rsidRDefault="00857BFD" w:rsidP="00857BF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  <w:r w:rsidRPr="00857BFD">
        <w:rPr>
          <w:sz w:val="22"/>
          <w:szCs w:val="22"/>
          <w:lang w:val="bg-BG"/>
        </w:rPr>
        <w:t>Polarisavenue 87</w:t>
      </w:r>
    </w:p>
    <w:p w14:paraId="521AA5EC" w14:textId="77777777" w:rsidR="00857BFD" w:rsidRPr="00857BFD" w:rsidRDefault="00857BFD" w:rsidP="00857BF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  <w:r w:rsidRPr="00857BFD">
        <w:rPr>
          <w:sz w:val="22"/>
          <w:szCs w:val="22"/>
          <w:lang w:val="bg-BG"/>
        </w:rPr>
        <w:t>2132 JH Hoofddorp</w:t>
      </w:r>
    </w:p>
    <w:p w14:paraId="635C3409" w14:textId="77777777" w:rsidR="00857BFD" w:rsidRDefault="00857BFD" w:rsidP="00857BF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  <w:r w:rsidRPr="00857BFD">
        <w:rPr>
          <w:sz w:val="22"/>
          <w:szCs w:val="22"/>
          <w:lang w:val="bg-BG"/>
        </w:rPr>
        <w:t>Нидерландия</w:t>
      </w:r>
    </w:p>
    <w:p w14:paraId="63452D49" w14:textId="77777777" w:rsidR="00857BFD" w:rsidRPr="00857BFD" w:rsidRDefault="00857BFD" w:rsidP="00857BF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</w:p>
    <w:p w14:paraId="6FE73890" w14:textId="77777777" w:rsidR="00857BFD" w:rsidRPr="005906D7" w:rsidRDefault="00857BFD" w:rsidP="00857BFD">
      <w:pPr>
        <w:keepNext/>
        <w:numPr>
          <w:ilvl w:val="12"/>
          <w:numId w:val="0"/>
        </w:numPr>
        <w:rPr>
          <w:sz w:val="22"/>
          <w:szCs w:val="22"/>
          <w:highlight w:val="lightGray"/>
          <w:lang w:val="bg-BG"/>
        </w:rPr>
      </w:pPr>
      <w:r w:rsidRPr="005906D7">
        <w:rPr>
          <w:sz w:val="22"/>
          <w:szCs w:val="22"/>
          <w:highlight w:val="lightGray"/>
          <w:lang w:val="bg-BG"/>
        </w:rPr>
        <w:t>Terapia S.A.</w:t>
      </w:r>
    </w:p>
    <w:p w14:paraId="1471CD7F" w14:textId="77777777" w:rsidR="00857BFD" w:rsidRPr="005906D7" w:rsidRDefault="00857BFD" w:rsidP="00857BFD">
      <w:pPr>
        <w:keepNext/>
        <w:numPr>
          <w:ilvl w:val="12"/>
          <w:numId w:val="0"/>
        </w:numPr>
        <w:rPr>
          <w:sz w:val="22"/>
          <w:szCs w:val="22"/>
          <w:highlight w:val="lightGray"/>
          <w:lang w:val="bg-BG"/>
        </w:rPr>
      </w:pPr>
      <w:r w:rsidRPr="005906D7">
        <w:rPr>
          <w:sz w:val="22"/>
          <w:szCs w:val="22"/>
          <w:highlight w:val="lightGray"/>
          <w:lang w:val="bg-BG"/>
        </w:rPr>
        <w:t>Str. Fabricii nr 124</w:t>
      </w:r>
    </w:p>
    <w:p w14:paraId="6CE54B3D" w14:textId="77777777" w:rsidR="00857BFD" w:rsidRPr="00AF6FBA" w:rsidRDefault="00857BFD" w:rsidP="00857BFD">
      <w:pPr>
        <w:keepNext/>
        <w:numPr>
          <w:ilvl w:val="12"/>
          <w:numId w:val="0"/>
        </w:numPr>
        <w:rPr>
          <w:sz w:val="22"/>
          <w:szCs w:val="22"/>
          <w:highlight w:val="lightGray"/>
          <w:lang w:val="bg-BG"/>
          <w:rPrChange w:id="53" w:author="Author">
            <w:rPr>
              <w:sz w:val="22"/>
              <w:szCs w:val="22"/>
              <w:highlight w:val="lightGray"/>
              <w:lang w:val="en-GB"/>
            </w:rPr>
          </w:rPrChange>
        </w:rPr>
      </w:pPr>
      <w:r w:rsidRPr="005906D7">
        <w:rPr>
          <w:sz w:val="22"/>
          <w:szCs w:val="22"/>
          <w:highlight w:val="lightGray"/>
          <w:lang w:val="bg-BG"/>
        </w:rPr>
        <w:t xml:space="preserve">Cluj-Napoca, </w:t>
      </w:r>
      <w:r w:rsidR="00BB765F" w:rsidRPr="00AF6FBA">
        <w:rPr>
          <w:sz w:val="22"/>
          <w:szCs w:val="22"/>
          <w:highlight w:val="lightGray"/>
          <w:lang w:val="bg-BG"/>
          <w:rPrChange w:id="54" w:author="Author">
            <w:rPr>
              <w:sz w:val="22"/>
              <w:szCs w:val="22"/>
              <w:highlight w:val="lightGray"/>
              <w:lang w:val="en-GB"/>
            </w:rPr>
          </w:rPrChange>
        </w:rPr>
        <w:t>400632</w:t>
      </w:r>
    </w:p>
    <w:p w14:paraId="338455A7" w14:textId="77777777" w:rsidR="00857BFD" w:rsidRDefault="00857BFD" w:rsidP="008B786D">
      <w:pPr>
        <w:numPr>
          <w:ilvl w:val="12"/>
          <w:numId w:val="0"/>
        </w:numPr>
        <w:tabs>
          <w:tab w:val="left" w:pos="4253"/>
        </w:tabs>
        <w:ind w:right="-2"/>
        <w:rPr>
          <w:sz w:val="22"/>
          <w:szCs w:val="22"/>
          <w:lang w:val="bg-BG"/>
        </w:rPr>
      </w:pPr>
      <w:r w:rsidRPr="005906D7">
        <w:rPr>
          <w:sz w:val="22"/>
          <w:szCs w:val="22"/>
          <w:highlight w:val="lightGray"/>
          <w:lang w:val="bg-BG"/>
        </w:rPr>
        <w:t>Румъния</w:t>
      </w:r>
    </w:p>
    <w:p w14:paraId="76D6B01F" w14:textId="77777777" w:rsidR="008B786D" w:rsidRPr="006B2343" w:rsidRDefault="00857BFD" w:rsidP="008B786D">
      <w:pPr>
        <w:numPr>
          <w:ilvl w:val="12"/>
          <w:numId w:val="0"/>
        </w:numPr>
        <w:tabs>
          <w:tab w:val="left" w:pos="4253"/>
        </w:tabs>
        <w:ind w:right="-2"/>
        <w:rPr>
          <w:sz w:val="22"/>
          <w:szCs w:val="22"/>
          <w:lang w:val="bg-BG"/>
        </w:rPr>
      </w:pPr>
      <w:r w:rsidRPr="00857BFD" w:rsidDel="00857BFD">
        <w:rPr>
          <w:sz w:val="22"/>
          <w:szCs w:val="22"/>
          <w:lang w:val="bg-BG"/>
        </w:rPr>
        <w:t xml:space="preserve"> </w:t>
      </w:r>
    </w:p>
    <w:p w14:paraId="252F87E7" w14:textId="77777777" w:rsidR="008B786D" w:rsidRPr="006B2343" w:rsidRDefault="008B786D" w:rsidP="008B786D">
      <w:pPr>
        <w:keepNext/>
        <w:numPr>
          <w:ilvl w:val="12"/>
          <w:numId w:val="0"/>
        </w:numPr>
        <w:rPr>
          <w:sz w:val="22"/>
          <w:szCs w:val="22"/>
          <w:lang w:val="bg-BG"/>
        </w:rPr>
      </w:pPr>
      <w:r w:rsidRPr="006B2343">
        <w:rPr>
          <w:noProof/>
          <w:sz w:val="22"/>
          <w:szCs w:val="22"/>
          <w:lang w:val="bg-BG"/>
        </w:rPr>
        <w:t>За допълнителна информация относно то</w:t>
      </w:r>
      <w:r w:rsidR="00A6688D">
        <w:rPr>
          <w:noProof/>
          <w:sz w:val="22"/>
          <w:szCs w:val="22"/>
          <w:lang w:val="bg-BG"/>
        </w:rPr>
        <w:t>ва лекарство</w:t>
      </w:r>
      <w:r w:rsidRPr="006B2343">
        <w:rPr>
          <w:noProof/>
          <w:sz w:val="22"/>
          <w:szCs w:val="22"/>
          <w:lang w:val="bg-BG"/>
        </w:rPr>
        <w:t>, моля</w:t>
      </w:r>
      <w:r w:rsidR="0050163C">
        <w:rPr>
          <w:noProof/>
          <w:sz w:val="22"/>
          <w:szCs w:val="22"/>
          <w:lang w:val="bg-BG"/>
        </w:rPr>
        <w:t>,</w:t>
      </w:r>
      <w:r w:rsidRPr="006B2343">
        <w:rPr>
          <w:noProof/>
          <w:sz w:val="22"/>
          <w:szCs w:val="22"/>
          <w:lang w:val="bg-BG"/>
        </w:rPr>
        <w:t xml:space="preserve"> свържете се с локалния представител на притежателя на разрешението за употреба.</w:t>
      </w:r>
    </w:p>
    <w:p w14:paraId="2B7D7F76" w14:textId="77777777" w:rsidR="008B786D" w:rsidRPr="006B2343" w:rsidRDefault="008B786D" w:rsidP="008B786D">
      <w:pPr>
        <w:keepNext/>
        <w:numPr>
          <w:ilvl w:val="12"/>
          <w:numId w:val="0"/>
        </w:numPr>
        <w:tabs>
          <w:tab w:val="left" w:pos="720"/>
        </w:tabs>
        <w:jc w:val="both"/>
        <w:rPr>
          <w:sz w:val="22"/>
          <w:szCs w:val="22"/>
          <w:lang w:val="bg-BG"/>
        </w:rPr>
      </w:pPr>
    </w:p>
    <w:p w14:paraId="150962E1" w14:textId="77777777" w:rsidR="008B786D" w:rsidRPr="006B2343" w:rsidRDefault="008B786D" w:rsidP="008B786D">
      <w:pPr>
        <w:tabs>
          <w:tab w:val="left" w:pos="720"/>
        </w:tabs>
        <w:ind w:right="-449"/>
        <w:rPr>
          <w:sz w:val="22"/>
          <w:szCs w:val="22"/>
          <w:lang w:val="bg-BG"/>
        </w:rPr>
      </w:pPr>
    </w:p>
    <w:p w14:paraId="24231AB9" w14:textId="77777777" w:rsidR="005B7D55" w:rsidRPr="00AF6FBA" w:rsidRDefault="005B7D55" w:rsidP="005B7D55">
      <w:pPr>
        <w:rPr>
          <w:b/>
          <w:noProof/>
          <w:sz w:val="22"/>
          <w:szCs w:val="22"/>
          <w:lang w:val="bg-BG"/>
        </w:rPr>
      </w:pPr>
      <w:r w:rsidRPr="00AF6FBA">
        <w:rPr>
          <w:b/>
          <w:noProof/>
          <w:sz w:val="22"/>
          <w:szCs w:val="22"/>
        </w:rPr>
        <w:t>Belgi</w:t>
      </w:r>
      <w:r w:rsidRPr="00AF6FBA">
        <w:rPr>
          <w:b/>
          <w:noProof/>
          <w:sz w:val="22"/>
          <w:szCs w:val="22"/>
          <w:lang w:val="bg-BG"/>
        </w:rPr>
        <w:t>ë/</w:t>
      </w:r>
      <w:r w:rsidRPr="00AF6FBA">
        <w:rPr>
          <w:b/>
          <w:noProof/>
          <w:sz w:val="22"/>
          <w:szCs w:val="22"/>
        </w:rPr>
        <w:t>Belgique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noProof/>
          <w:sz w:val="22"/>
          <w:szCs w:val="22"/>
        </w:rPr>
        <w:t>Belgien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bCs/>
          <w:sz w:val="22"/>
          <w:szCs w:val="22"/>
          <w:lang w:val="bg-BG"/>
        </w:rPr>
        <w:t>България/</w:t>
      </w:r>
      <w:r w:rsidRPr="00AF6FBA">
        <w:rPr>
          <w:b/>
          <w:noProof/>
          <w:sz w:val="22"/>
          <w:szCs w:val="22"/>
          <w:lang w:val="bg-BG"/>
        </w:rPr>
        <w:t>Č</w:t>
      </w:r>
      <w:r w:rsidRPr="00AF6FBA">
        <w:rPr>
          <w:b/>
          <w:noProof/>
          <w:sz w:val="22"/>
          <w:szCs w:val="22"/>
        </w:rPr>
        <w:t>esk</w:t>
      </w:r>
      <w:r w:rsidRPr="00AF6FBA">
        <w:rPr>
          <w:b/>
          <w:noProof/>
          <w:sz w:val="22"/>
          <w:szCs w:val="22"/>
          <w:lang w:val="bg-BG"/>
        </w:rPr>
        <w:t xml:space="preserve">á </w:t>
      </w:r>
      <w:r w:rsidRPr="00AF6FBA">
        <w:rPr>
          <w:b/>
          <w:noProof/>
          <w:sz w:val="22"/>
          <w:szCs w:val="22"/>
        </w:rPr>
        <w:t>republika</w:t>
      </w:r>
      <w:r w:rsidRPr="00AF6FBA">
        <w:rPr>
          <w:b/>
          <w:noProof/>
          <w:sz w:val="22"/>
          <w:szCs w:val="22"/>
          <w:lang w:val="bg-BG"/>
        </w:rPr>
        <w:t>/</w:t>
      </w:r>
    </w:p>
    <w:p w14:paraId="71C4F289" w14:textId="7042D261" w:rsidR="005B7D55" w:rsidRPr="00AF6FBA" w:rsidRDefault="005B7D55" w:rsidP="005B7D55">
      <w:pPr>
        <w:rPr>
          <w:b/>
          <w:noProof/>
          <w:sz w:val="22"/>
          <w:szCs w:val="22"/>
          <w:lang w:val="bg-BG"/>
        </w:rPr>
      </w:pPr>
      <w:r w:rsidRPr="00AF6FBA">
        <w:rPr>
          <w:b/>
          <w:noProof/>
          <w:sz w:val="22"/>
          <w:szCs w:val="22"/>
        </w:rPr>
        <w:t>Danmark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bCs/>
          <w:noProof/>
          <w:sz w:val="22"/>
          <w:szCs w:val="22"/>
        </w:rPr>
        <w:t>Eesti</w:t>
      </w:r>
      <w:r w:rsidRPr="00AF6FBA">
        <w:rPr>
          <w:b/>
          <w:bCs/>
          <w:noProof/>
          <w:sz w:val="22"/>
          <w:szCs w:val="22"/>
          <w:lang w:val="bg-BG"/>
        </w:rPr>
        <w:t>/</w:t>
      </w:r>
      <w:r w:rsidRPr="00AF6FBA">
        <w:rPr>
          <w:b/>
          <w:noProof/>
          <w:sz w:val="22"/>
          <w:szCs w:val="22"/>
        </w:rPr>
        <w:t>Ελλάδα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noProof/>
          <w:sz w:val="22"/>
          <w:szCs w:val="22"/>
        </w:rPr>
        <w:t>Hrvatska</w:t>
      </w:r>
      <w:r w:rsidRPr="00AF6FBA">
        <w:rPr>
          <w:b/>
          <w:noProof/>
          <w:sz w:val="22"/>
          <w:szCs w:val="22"/>
          <w:lang w:val="bg-BG"/>
        </w:rPr>
        <w:t>/</w:t>
      </w:r>
      <w:r w:rsidR="005A4F5B" w:rsidRPr="00AF6FBA" w:rsidDel="005A4F5B">
        <w:rPr>
          <w:b/>
          <w:noProof/>
          <w:sz w:val="22"/>
          <w:szCs w:val="22"/>
          <w:lang w:val="bg-BG"/>
        </w:rPr>
        <w:t xml:space="preserve"> </w:t>
      </w:r>
      <w:r w:rsidRPr="00AF6FBA">
        <w:rPr>
          <w:b/>
          <w:noProof/>
          <w:sz w:val="22"/>
          <w:szCs w:val="22"/>
          <w:lang w:val="bg-BG"/>
        </w:rPr>
        <w:t>Í</w:t>
      </w:r>
      <w:r w:rsidRPr="00AF6FBA">
        <w:rPr>
          <w:b/>
          <w:noProof/>
          <w:sz w:val="22"/>
          <w:szCs w:val="22"/>
        </w:rPr>
        <w:t>sland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noProof/>
          <w:sz w:val="22"/>
          <w:szCs w:val="22"/>
        </w:rPr>
        <w:t>Κύπρος</w:t>
      </w:r>
      <w:r w:rsidRPr="00AF6FBA">
        <w:rPr>
          <w:b/>
          <w:noProof/>
          <w:sz w:val="22"/>
          <w:szCs w:val="22"/>
          <w:lang w:val="bg-BG"/>
        </w:rPr>
        <w:t>/</w:t>
      </w:r>
    </w:p>
    <w:p w14:paraId="2B996EFA" w14:textId="77777777" w:rsidR="005B7D55" w:rsidRPr="00AF6FBA" w:rsidRDefault="005B7D55" w:rsidP="005B7D55">
      <w:pPr>
        <w:rPr>
          <w:b/>
          <w:noProof/>
          <w:sz w:val="22"/>
          <w:szCs w:val="22"/>
          <w:lang w:val="bg-BG"/>
        </w:rPr>
      </w:pPr>
      <w:r w:rsidRPr="00AF6FBA">
        <w:rPr>
          <w:b/>
          <w:noProof/>
          <w:sz w:val="22"/>
          <w:szCs w:val="22"/>
          <w:lang w:val="pt-PT"/>
          <w:rPrChange w:id="55" w:author="Author">
            <w:rPr>
              <w:b/>
              <w:noProof/>
              <w:sz w:val="22"/>
              <w:szCs w:val="22"/>
            </w:rPr>
          </w:rPrChange>
        </w:rPr>
        <w:t>Latvija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noProof/>
          <w:sz w:val="22"/>
          <w:szCs w:val="22"/>
          <w:lang w:val="pt-PT"/>
          <w:rPrChange w:id="56" w:author="Author">
            <w:rPr>
              <w:b/>
              <w:noProof/>
              <w:sz w:val="22"/>
              <w:szCs w:val="22"/>
            </w:rPr>
          </w:rPrChange>
        </w:rPr>
        <w:t>Lietuva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noProof/>
          <w:sz w:val="22"/>
          <w:szCs w:val="22"/>
          <w:lang w:val="pt-PT"/>
          <w:rPrChange w:id="57" w:author="Author">
            <w:rPr>
              <w:b/>
              <w:noProof/>
              <w:sz w:val="22"/>
              <w:szCs w:val="22"/>
            </w:rPr>
          </w:rPrChange>
        </w:rPr>
        <w:t>Luxembourg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noProof/>
          <w:sz w:val="22"/>
          <w:szCs w:val="22"/>
          <w:lang w:val="pt-PT"/>
          <w:rPrChange w:id="58" w:author="Author">
            <w:rPr>
              <w:b/>
              <w:noProof/>
              <w:sz w:val="22"/>
              <w:szCs w:val="22"/>
            </w:rPr>
          </w:rPrChange>
        </w:rPr>
        <w:t>Luxemburg</w:t>
      </w:r>
      <w:r w:rsidRPr="00AF6FBA">
        <w:rPr>
          <w:b/>
          <w:noProof/>
          <w:sz w:val="22"/>
          <w:szCs w:val="22"/>
          <w:lang w:val="bg-BG"/>
        </w:rPr>
        <w:t>/</w:t>
      </w:r>
      <w:r w:rsidRPr="00AF6FBA">
        <w:rPr>
          <w:b/>
          <w:noProof/>
          <w:sz w:val="22"/>
          <w:szCs w:val="22"/>
          <w:lang w:val="pt-PT"/>
          <w:rPrChange w:id="59" w:author="Author">
            <w:rPr>
              <w:b/>
              <w:noProof/>
              <w:sz w:val="22"/>
              <w:szCs w:val="22"/>
            </w:rPr>
          </w:rPrChange>
        </w:rPr>
        <w:t>Magyarorsz</w:t>
      </w:r>
      <w:r w:rsidRPr="00AF6FBA">
        <w:rPr>
          <w:b/>
          <w:noProof/>
          <w:sz w:val="22"/>
          <w:szCs w:val="22"/>
          <w:lang w:val="bg-BG"/>
        </w:rPr>
        <w:t>á</w:t>
      </w:r>
      <w:r w:rsidRPr="00AF6FBA">
        <w:rPr>
          <w:b/>
          <w:noProof/>
          <w:sz w:val="22"/>
          <w:szCs w:val="22"/>
          <w:lang w:val="pt-PT"/>
          <w:rPrChange w:id="60" w:author="Author">
            <w:rPr>
              <w:b/>
              <w:noProof/>
              <w:sz w:val="22"/>
              <w:szCs w:val="22"/>
            </w:rPr>
          </w:rPrChange>
        </w:rPr>
        <w:t>g</w:t>
      </w:r>
      <w:r w:rsidRPr="00AF6FBA">
        <w:rPr>
          <w:b/>
          <w:noProof/>
          <w:sz w:val="22"/>
          <w:szCs w:val="22"/>
          <w:lang w:val="bg-BG"/>
        </w:rPr>
        <w:t>/</w:t>
      </w:r>
    </w:p>
    <w:p w14:paraId="38433461" w14:textId="77777777" w:rsidR="005B7D55" w:rsidRPr="00AF6FBA" w:rsidRDefault="005B7D55" w:rsidP="005B7D55">
      <w:pPr>
        <w:rPr>
          <w:b/>
          <w:noProof/>
          <w:sz w:val="22"/>
          <w:szCs w:val="22"/>
          <w:lang w:val="sv-SE"/>
        </w:rPr>
      </w:pPr>
      <w:r w:rsidRPr="00AF6FBA">
        <w:rPr>
          <w:b/>
          <w:noProof/>
          <w:sz w:val="22"/>
          <w:szCs w:val="22"/>
          <w:lang w:val="sv-SE"/>
        </w:rPr>
        <w:t>Malta/Nederland/Norge/Österreich/Portugal/Slovenija/</w:t>
      </w:r>
    </w:p>
    <w:p w14:paraId="053D32A0" w14:textId="77777777" w:rsidR="005B7D55" w:rsidRPr="00AF6FBA" w:rsidRDefault="005B7D55" w:rsidP="005B7D55">
      <w:pPr>
        <w:rPr>
          <w:b/>
          <w:noProof/>
          <w:sz w:val="22"/>
          <w:szCs w:val="22"/>
          <w:lang w:val="sv-SE"/>
        </w:rPr>
      </w:pPr>
      <w:r w:rsidRPr="00AF6FBA">
        <w:rPr>
          <w:b/>
          <w:noProof/>
          <w:sz w:val="22"/>
          <w:szCs w:val="22"/>
          <w:lang w:val="sv-SE"/>
        </w:rPr>
        <w:t>Slovenská republika/Suomi/Finland/Sverige</w:t>
      </w:r>
    </w:p>
    <w:p w14:paraId="17CBDF3F" w14:textId="77777777" w:rsidR="005B7D55" w:rsidRPr="00AF6FBA" w:rsidRDefault="005B7D55" w:rsidP="005B7D55">
      <w:pPr>
        <w:numPr>
          <w:ilvl w:val="12"/>
          <w:numId w:val="0"/>
        </w:numPr>
        <w:rPr>
          <w:noProof/>
          <w:sz w:val="22"/>
          <w:szCs w:val="22"/>
          <w:lang w:val="sv-SE"/>
        </w:rPr>
      </w:pPr>
      <w:r w:rsidRPr="00AF6FBA">
        <w:rPr>
          <w:noProof/>
          <w:sz w:val="22"/>
          <w:szCs w:val="22"/>
          <w:lang w:val="sv-SE"/>
        </w:rPr>
        <w:t>Sun Pharmaceutical Industries Europe B.V.</w:t>
      </w:r>
    </w:p>
    <w:p w14:paraId="0340336E" w14:textId="77777777" w:rsidR="005B7D55" w:rsidRPr="00AF6FBA" w:rsidRDefault="005B7D55" w:rsidP="005B7D55">
      <w:pPr>
        <w:numPr>
          <w:ilvl w:val="12"/>
          <w:numId w:val="0"/>
        </w:numPr>
        <w:rPr>
          <w:noProof/>
          <w:sz w:val="22"/>
          <w:szCs w:val="22"/>
          <w:lang w:val="sv-SE"/>
        </w:rPr>
      </w:pPr>
      <w:r w:rsidRPr="00AF6FBA">
        <w:rPr>
          <w:noProof/>
          <w:sz w:val="22"/>
          <w:szCs w:val="22"/>
          <w:lang w:val="sv-SE"/>
        </w:rPr>
        <w:t>Polarisavenue 87</w:t>
      </w:r>
    </w:p>
    <w:p w14:paraId="5101B7A3" w14:textId="77777777" w:rsidR="005B7D55" w:rsidRPr="00AF6FBA" w:rsidRDefault="005B7D55" w:rsidP="005B7D55">
      <w:pPr>
        <w:rPr>
          <w:noProof/>
          <w:sz w:val="22"/>
          <w:szCs w:val="22"/>
          <w:lang w:val="sv-SE"/>
        </w:rPr>
      </w:pPr>
      <w:r w:rsidRPr="00AF6FBA">
        <w:rPr>
          <w:noProof/>
          <w:sz w:val="22"/>
          <w:szCs w:val="22"/>
          <w:lang w:val="sv-SE"/>
        </w:rPr>
        <w:t>2132 JH Hoofddorp</w:t>
      </w:r>
    </w:p>
    <w:p w14:paraId="49EEB64B" w14:textId="77777777" w:rsidR="005B7D55" w:rsidRPr="00AF6FBA" w:rsidRDefault="005B7D55" w:rsidP="005B7D55">
      <w:pPr>
        <w:rPr>
          <w:sz w:val="22"/>
          <w:szCs w:val="22"/>
          <w:lang w:val="sv-SE"/>
        </w:rPr>
      </w:pPr>
      <w:r w:rsidRPr="00AF6FBA">
        <w:rPr>
          <w:noProof/>
          <w:sz w:val="22"/>
          <w:szCs w:val="22"/>
          <w:lang w:val="sv-SE"/>
        </w:rPr>
        <w:t>Nederland/</w:t>
      </w:r>
      <w:r w:rsidRPr="00AF6FBA">
        <w:rPr>
          <w:sz w:val="22"/>
          <w:szCs w:val="22"/>
          <w:lang w:val="sv-SE"/>
        </w:rPr>
        <w:t>Pays-Bas/</w:t>
      </w:r>
      <w:r w:rsidRPr="00AF6FBA">
        <w:rPr>
          <w:noProof/>
          <w:sz w:val="22"/>
          <w:szCs w:val="22"/>
          <w:lang w:val="sv-SE"/>
        </w:rPr>
        <w:t>Niederlande/</w:t>
      </w:r>
      <w:r w:rsidRPr="00AF6FBA">
        <w:rPr>
          <w:sz w:val="22"/>
          <w:szCs w:val="22"/>
          <w:lang w:val="bg-BG"/>
        </w:rPr>
        <w:t>Нидерландия</w:t>
      </w:r>
      <w:r w:rsidRPr="00AF6FBA">
        <w:rPr>
          <w:sz w:val="22"/>
          <w:szCs w:val="22"/>
          <w:lang w:val="sv-SE"/>
        </w:rPr>
        <w:t>/Nizozemsko/</w:t>
      </w:r>
    </w:p>
    <w:p w14:paraId="65D43010" w14:textId="4E8DBF82" w:rsidR="005B7D55" w:rsidRPr="00AF6FBA" w:rsidRDefault="005B7D55" w:rsidP="005B7D55">
      <w:pPr>
        <w:rPr>
          <w:noProof/>
          <w:sz w:val="22"/>
          <w:szCs w:val="22"/>
          <w:lang w:val="sv-SE"/>
        </w:rPr>
      </w:pPr>
      <w:r w:rsidRPr="00AF6FBA">
        <w:rPr>
          <w:sz w:val="22"/>
          <w:szCs w:val="22"/>
          <w:lang w:val="sv-SE"/>
        </w:rPr>
        <w:t>Nederlandene/</w:t>
      </w:r>
      <w:r w:rsidRPr="00AF6FBA">
        <w:rPr>
          <w:noProof/>
          <w:sz w:val="22"/>
          <w:szCs w:val="22"/>
        </w:rPr>
        <w:t>Ολλανδία</w:t>
      </w:r>
      <w:r w:rsidRPr="00AF6FBA">
        <w:rPr>
          <w:noProof/>
          <w:sz w:val="22"/>
          <w:szCs w:val="22"/>
          <w:lang w:val="sv-SE"/>
        </w:rPr>
        <w:t>/Nizozemska/Holland/</w:t>
      </w:r>
    </w:p>
    <w:p w14:paraId="1844C755" w14:textId="77777777" w:rsidR="005B7D55" w:rsidRPr="00AF6FBA" w:rsidRDefault="005B7D55" w:rsidP="005B7D55">
      <w:pPr>
        <w:rPr>
          <w:sz w:val="22"/>
          <w:szCs w:val="22"/>
          <w:lang w:val="sv-SE"/>
        </w:rPr>
      </w:pPr>
      <w:r w:rsidRPr="00AF6FBA">
        <w:rPr>
          <w:noProof/>
          <w:sz w:val="22"/>
          <w:szCs w:val="22"/>
        </w:rPr>
        <w:t>Ολλανδία</w:t>
      </w:r>
      <w:r w:rsidRPr="00AF6FBA">
        <w:rPr>
          <w:noProof/>
          <w:sz w:val="22"/>
          <w:szCs w:val="22"/>
          <w:lang w:val="sv-SE"/>
        </w:rPr>
        <w:t>/</w:t>
      </w:r>
      <w:r w:rsidRPr="00AF6FBA">
        <w:rPr>
          <w:sz w:val="22"/>
          <w:szCs w:val="22"/>
          <w:lang w:val="sv-SE"/>
        </w:rPr>
        <w:t>Nīderlande/Nyderlandai/Pays-Bas/Niederlande/</w:t>
      </w:r>
    </w:p>
    <w:p w14:paraId="219FC27A" w14:textId="77777777" w:rsidR="005B7D55" w:rsidRPr="00AF6FBA" w:rsidRDefault="005B7D55" w:rsidP="005B7D55">
      <w:pPr>
        <w:rPr>
          <w:sz w:val="22"/>
          <w:szCs w:val="22"/>
          <w:lang w:val="sv-SE"/>
        </w:rPr>
      </w:pPr>
      <w:r w:rsidRPr="00AF6FBA">
        <w:rPr>
          <w:sz w:val="22"/>
          <w:szCs w:val="22"/>
          <w:lang w:val="sv-SE"/>
        </w:rPr>
        <w:t>Hollandia/L-Olanda/Nederland/Niederlande/Países Baixos/</w:t>
      </w:r>
    </w:p>
    <w:p w14:paraId="08F47773" w14:textId="77777777" w:rsidR="005B7D55" w:rsidRPr="00AF6FBA" w:rsidRDefault="005B7D55" w:rsidP="005B7D55">
      <w:pPr>
        <w:rPr>
          <w:sz w:val="22"/>
          <w:szCs w:val="22"/>
          <w:lang w:val="sv-SE"/>
        </w:rPr>
      </w:pPr>
      <w:r w:rsidRPr="00AF6FBA">
        <w:rPr>
          <w:sz w:val="22"/>
          <w:szCs w:val="22"/>
          <w:lang w:val="sv-SE"/>
        </w:rPr>
        <w:t>Nizozemska/Holandsko/Alankomaat/Nederländerna</w:t>
      </w:r>
    </w:p>
    <w:p w14:paraId="259721F0" w14:textId="77777777" w:rsidR="005B7D55" w:rsidRPr="00AF6FBA" w:rsidRDefault="005B7D55" w:rsidP="005B7D55">
      <w:pPr>
        <w:rPr>
          <w:sz w:val="22"/>
          <w:szCs w:val="22"/>
          <w:lang w:val="sv-SE"/>
        </w:rPr>
      </w:pPr>
      <w:r w:rsidRPr="00AF6FBA">
        <w:rPr>
          <w:noProof/>
          <w:sz w:val="22"/>
          <w:szCs w:val="22"/>
          <w:lang w:val="sv-SE"/>
        </w:rPr>
        <w:t>Tel./</w:t>
      </w:r>
      <w:r w:rsidRPr="00AF6FBA">
        <w:rPr>
          <w:sz w:val="22"/>
          <w:szCs w:val="22"/>
        </w:rPr>
        <w:t>тел</w:t>
      </w:r>
      <w:r w:rsidRPr="00AF6FBA">
        <w:rPr>
          <w:sz w:val="22"/>
          <w:szCs w:val="22"/>
          <w:lang w:val="sv-SE"/>
        </w:rPr>
        <w:t>./</w:t>
      </w:r>
      <w:proofErr w:type="gramStart"/>
      <w:r w:rsidRPr="00AF6FBA">
        <w:rPr>
          <w:sz w:val="22"/>
          <w:szCs w:val="22"/>
          <w:lang w:val="sv-SE"/>
        </w:rPr>
        <w:t>tlf./</w:t>
      </w:r>
      <w:proofErr w:type="gramEnd"/>
      <w:r w:rsidRPr="00AF6FBA">
        <w:rPr>
          <w:noProof/>
          <w:sz w:val="22"/>
          <w:szCs w:val="22"/>
        </w:rPr>
        <w:t>τηλ</w:t>
      </w:r>
      <w:r w:rsidRPr="00AF6FBA">
        <w:rPr>
          <w:noProof/>
          <w:sz w:val="22"/>
          <w:szCs w:val="22"/>
          <w:lang w:val="sv-SE"/>
        </w:rPr>
        <w:t>./</w:t>
      </w:r>
      <w:r w:rsidRPr="00AF6FBA">
        <w:rPr>
          <w:sz w:val="22"/>
          <w:szCs w:val="22"/>
          <w:lang w:val="sv-SE"/>
        </w:rPr>
        <w:t>Sími/</w:t>
      </w:r>
      <w:r w:rsidRPr="00AF6FBA">
        <w:rPr>
          <w:noProof/>
          <w:sz w:val="22"/>
          <w:szCs w:val="22"/>
        </w:rPr>
        <w:t>τηλ</w:t>
      </w:r>
      <w:r w:rsidRPr="00AF6FBA">
        <w:rPr>
          <w:noProof/>
          <w:sz w:val="22"/>
          <w:szCs w:val="22"/>
          <w:lang w:val="sv-SE"/>
        </w:rPr>
        <w:t>./</w:t>
      </w:r>
      <w:r w:rsidRPr="00AF6FBA">
        <w:rPr>
          <w:sz w:val="22"/>
          <w:szCs w:val="22"/>
          <w:lang w:val="sv-SE"/>
        </w:rPr>
        <w:t>Tlf./Puh./</w:t>
      </w:r>
    </w:p>
    <w:p w14:paraId="31FDBFA4" w14:textId="77777777" w:rsidR="005B7D55" w:rsidRPr="00AF6FBA" w:rsidRDefault="005B7D55" w:rsidP="005B7D55">
      <w:pPr>
        <w:tabs>
          <w:tab w:val="left" w:pos="3152"/>
        </w:tabs>
        <w:rPr>
          <w:noProof/>
          <w:sz w:val="22"/>
          <w:szCs w:val="22"/>
          <w:lang w:val="de-DE"/>
        </w:rPr>
      </w:pPr>
      <w:r w:rsidRPr="00AF6FBA">
        <w:rPr>
          <w:noProof/>
          <w:sz w:val="22"/>
          <w:szCs w:val="22"/>
          <w:lang w:val="de-DE"/>
        </w:rPr>
        <w:t>+31 (0)23 568 5501</w:t>
      </w:r>
    </w:p>
    <w:p w14:paraId="6EADCD0B" w14:textId="77777777" w:rsidR="005B7D55" w:rsidRPr="00AF6FBA" w:rsidRDefault="005B7D55" w:rsidP="005B7D55">
      <w:pPr>
        <w:rPr>
          <w:sz w:val="22"/>
          <w:szCs w:val="22"/>
          <w:lang w:val="de-DE"/>
        </w:rPr>
      </w:pPr>
    </w:p>
    <w:p w14:paraId="1CA0105D" w14:textId="77777777" w:rsidR="005B7D55" w:rsidRPr="00AF6FBA" w:rsidRDefault="005B7D55" w:rsidP="005B7D55">
      <w:pPr>
        <w:keepNext/>
        <w:keepLines/>
        <w:rPr>
          <w:sz w:val="22"/>
          <w:szCs w:val="22"/>
          <w:lang w:val="de-DE"/>
        </w:rPr>
      </w:pPr>
      <w:r w:rsidRPr="00AF6FBA">
        <w:rPr>
          <w:b/>
          <w:sz w:val="22"/>
          <w:szCs w:val="22"/>
          <w:lang w:val="de-DE"/>
        </w:rPr>
        <w:t>Deutschland</w:t>
      </w:r>
    </w:p>
    <w:p w14:paraId="43A092E1" w14:textId="77777777" w:rsidR="005B7D55" w:rsidRPr="00AF6FBA" w:rsidRDefault="005B7D55" w:rsidP="005B7D55">
      <w:pPr>
        <w:keepNext/>
        <w:keepLines/>
        <w:rPr>
          <w:sz w:val="22"/>
          <w:szCs w:val="22"/>
          <w:lang w:val="de-DE"/>
        </w:rPr>
      </w:pPr>
      <w:r w:rsidRPr="00AF6FBA">
        <w:rPr>
          <w:sz w:val="22"/>
          <w:szCs w:val="22"/>
          <w:lang w:val="de-DE"/>
        </w:rPr>
        <w:t>Sun Pharmaceuticals Germany GmbH</w:t>
      </w:r>
    </w:p>
    <w:p w14:paraId="022FAC71" w14:textId="77777777" w:rsidR="005B7D55" w:rsidRPr="00AF6FBA" w:rsidRDefault="005B7D55" w:rsidP="005B7D55">
      <w:pPr>
        <w:rPr>
          <w:sz w:val="22"/>
          <w:szCs w:val="22"/>
          <w:lang w:val="de-DE"/>
        </w:rPr>
      </w:pPr>
      <w:r w:rsidRPr="00AF6FBA">
        <w:rPr>
          <w:sz w:val="22"/>
          <w:szCs w:val="22"/>
          <w:lang w:val="de-DE"/>
        </w:rPr>
        <w:t>Hemmelrather Weg 201</w:t>
      </w:r>
    </w:p>
    <w:p w14:paraId="79F71156" w14:textId="77777777" w:rsidR="005B7D55" w:rsidRPr="00AF6FBA" w:rsidRDefault="005B7D55" w:rsidP="005B7D55">
      <w:pPr>
        <w:rPr>
          <w:sz w:val="22"/>
          <w:szCs w:val="22"/>
          <w:lang w:val="es-ES"/>
        </w:rPr>
      </w:pPr>
      <w:r w:rsidRPr="00AF6FBA">
        <w:rPr>
          <w:sz w:val="22"/>
          <w:szCs w:val="22"/>
          <w:lang w:val="es-ES"/>
        </w:rPr>
        <w:t>51377 Leverkusen</w:t>
      </w:r>
    </w:p>
    <w:p w14:paraId="1661097B" w14:textId="77777777" w:rsidR="005B7D55" w:rsidRPr="00AF6FBA" w:rsidRDefault="005B7D55" w:rsidP="005B7D55">
      <w:pPr>
        <w:tabs>
          <w:tab w:val="left" w:pos="1575"/>
        </w:tabs>
        <w:rPr>
          <w:sz w:val="22"/>
          <w:szCs w:val="22"/>
          <w:lang w:val="es-ES"/>
        </w:rPr>
      </w:pPr>
      <w:r w:rsidRPr="00AF6FBA">
        <w:rPr>
          <w:sz w:val="22"/>
          <w:szCs w:val="22"/>
          <w:lang w:val="es-ES"/>
        </w:rPr>
        <w:t>Deutschland</w:t>
      </w:r>
      <w:r w:rsidRPr="00AF6FBA">
        <w:rPr>
          <w:sz w:val="22"/>
          <w:szCs w:val="22"/>
          <w:lang w:val="es-ES"/>
        </w:rPr>
        <w:tab/>
      </w:r>
    </w:p>
    <w:p w14:paraId="23B57A31" w14:textId="77777777" w:rsidR="005B7D55" w:rsidRPr="00AF6FBA" w:rsidRDefault="005B7D55" w:rsidP="005B7D55">
      <w:pPr>
        <w:rPr>
          <w:sz w:val="22"/>
          <w:szCs w:val="22"/>
          <w:lang w:val="es-ES"/>
        </w:rPr>
      </w:pPr>
      <w:r w:rsidRPr="00AF6FBA">
        <w:rPr>
          <w:sz w:val="22"/>
          <w:szCs w:val="22"/>
          <w:lang w:val="es-ES"/>
        </w:rPr>
        <w:t>tel. +49 214 403 990</w:t>
      </w:r>
    </w:p>
    <w:p w14:paraId="041D80B9" w14:textId="77777777" w:rsidR="005B7D55" w:rsidRPr="00AF6FBA" w:rsidRDefault="005B7D55" w:rsidP="005B7D55">
      <w:pPr>
        <w:tabs>
          <w:tab w:val="left" w:pos="567"/>
        </w:tabs>
        <w:suppressAutoHyphens/>
        <w:rPr>
          <w:sz w:val="22"/>
          <w:szCs w:val="22"/>
          <w:lang w:val="es-ES" w:eastAsia="ar-SA"/>
        </w:rPr>
      </w:pPr>
    </w:p>
    <w:p w14:paraId="7ADFE14A" w14:textId="77777777" w:rsidR="005B7D55" w:rsidRPr="00AF6FBA" w:rsidRDefault="005B7D55" w:rsidP="005B7D55">
      <w:pPr>
        <w:rPr>
          <w:b/>
          <w:sz w:val="22"/>
          <w:szCs w:val="22"/>
          <w:lang w:val="es-ES"/>
        </w:rPr>
      </w:pPr>
      <w:r w:rsidRPr="00AF6FBA">
        <w:rPr>
          <w:b/>
          <w:sz w:val="22"/>
          <w:szCs w:val="22"/>
          <w:lang w:val="es-ES"/>
        </w:rPr>
        <w:t>España</w:t>
      </w:r>
    </w:p>
    <w:p w14:paraId="658C6626" w14:textId="77777777" w:rsidR="00AF6FBA" w:rsidRPr="00AF6FBA" w:rsidRDefault="00AF6FBA">
      <w:pPr>
        <w:pStyle w:val="NormalWeb"/>
        <w:shd w:val="clear" w:color="auto" w:fill="FFFFFF"/>
        <w:rPr>
          <w:ins w:id="61" w:author="Author"/>
          <w:rFonts w:ascii="Helvetica" w:hAnsi="Helvetica" w:cs="Helvetica"/>
          <w:color w:val="333333"/>
          <w:sz w:val="21"/>
          <w:szCs w:val="21"/>
          <w:lang w:val="pt-PT"/>
          <w:rPrChange w:id="62" w:author="Author">
            <w:rPr>
              <w:ins w:id="63" w:author="Author"/>
              <w:rFonts w:ascii="Helvetica" w:hAnsi="Helvetica" w:cs="Helvetica"/>
              <w:color w:val="333333"/>
              <w:sz w:val="21"/>
              <w:szCs w:val="21"/>
            </w:rPr>
          </w:rPrChange>
        </w:rPr>
        <w:pPrChange w:id="64" w:author="Author">
          <w:pPr>
            <w:pStyle w:val="NormalWeb"/>
            <w:shd w:val="clear" w:color="auto" w:fill="FFFFFF"/>
            <w:ind w:left="338"/>
          </w:pPr>
        </w:pPrChange>
      </w:pPr>
      <w:ins w:id="65" w:author="Author">
        <w:r w:rsidRPr="00AF6FBA">
          <w:rPr>
            <w:color w:val="333333"/>
            <w:sz w:val="22"/>
            <w:szCs w:val="22"/>
            <w:lang w:val="pt-PT"/>
            <w:rPrChange w:id="66" w:author="Author">
              <w:rPr>
                <w:color w:val="333333"/>
                <w:sz w:val="22"/>
                <w:szCs w:val="22"/>
              </w:rPr>
            </w:rPrChange>
          </w:rPr>
          <w:t>LABORATORIOS RUBIÓ, S.A.</w:t>
        </w:r>
      </w:ins>
    </w:p>
    <w:p w14:paraId="5637A28F" w14:textId="77777777" w:rsidR="00AF6FBA" w:rsidRPr="00AF6FBA" w:rsidRDefault="00AF6FBA">
      <w:pPr>
        <w:pStyle w:val="NormalWeb"/>
        <w:shd w:val="clear" w:color="auto" w:fill="FFFFFF"/>
        <w:rPr>
          <w:ins w:id="67" w:author="Author"/>
          <w:rFonts w:ascii="Helvetica" w:hAnsi="Helvetica" w:cs="Helvetica"/>
          <w:color w:val="333333"/>
          <w:sz w:val="21"/>
          <w:szCs w:val="21"/>
          <w:lang w:val="pt-PT"/>
          <w:rPrChange w:id="68" w:author="Author">
            <w:rPr>
              <w:ins w:id="69" w:author="Author"/>
              <w:rFonts w:ascii="Helvetica" w:hAnsi="Helvetica" w:cs="Helvetica"/>
              <w:color w:val="333333"/>
              <w:sz w:val="21"/>
              <w:szCs w:val="21"/>
            </w:rPr>
          </w:rPrChange>
        </w:rPr>
        <w:pPrChange w:id="70" w:author="Author">
          <w:pPr>
            <w:pStyle w:val="NormalWeb"/>
            <w:shd w:val="clear" w:color="auto" w:fill="FFFFFF"/>
            <w:ind w:left="338"/>
          </w:pPr>
        </w:pPrChange>
      </w:pPr>
      <w:ins w:id="71" w:author="Author">
        <w:r w:rsidRPr="00AF6FBA">
          <w:rPr>
            <w:color w:val="333333"/>
            <w:sz w:val="22"/>
            <w:szCs w:val="22"/>
            <w:lang w:val="pt-PT"/>
            <w:rPrChange w:id="72" w:author="Author">
              <w:rPr>
                <w:color w:val="333333"/>
                <w:sz w:val="22"/>
                <w:szCs w:val="22"/>
              </w:rPr>
            </w:rPrChange>
          </w:rPr>
          <w:t>Industria, 29. Pol. Ind. Comte de Sert</w:t>
        </w:r>
      </w:ins>
    </w:p>
    <w:p w14:paraId="2F64313A" w14:textId="77777777" w:rsidR="00AF6FBA" w:rsidRPr="00AF6FBA" w:rsidRDefault="00AF6FBA">
      <w:pPr>
        <w:pStyle w:val="NormalWeb"/>
        <w:shd w:val="clear" w:color="auto" w:fill="FFFFFF"/>
        <w:rPr>
          <w:ins w:id="73" w:author="Author"/>
          <w:color w:val="333333"/>
          <w:sz w:val="22"/>
          <w:szCs w:val="22"/>
          <w:lang w:val="pt-PT"/>
          <w:rPrChange w:id="74" w:author="Author">
            <w:rPr>
              <w:ins w:id="75" w:author="Author"/>
              <w:color w:val="333333"/>
              <w:sz w:val="22"/>
              <w:szCs w:val="22"/>
            </w:rPr>
          </w:rPrChange>
        </w:rPr>
        <w:pPrChange w:id="76" w:author="Author">
          <w:pPr>
            <w:pStyle w:val="NormalWeb"/>
            <w:shd w:val="clear" w:color="auto" w:fill="FFFFFF"/>
            <w:ind w:left="338"/>
          </w:pPr>
        </w:pPrChange>
      </w:pPr>
      <w:ins w:id="77" w:author="Author">
        <w:r w:rsidRPr="00AF6FBA">
          <w:rPr>
            <w:color w:val="333333"/>
            <w:sz w:val="22"/>
            <w:szCs w:val="22"/>
            <w:lang w:val="pt-PT"/>
            <w:rPrChange w:id="78" w:author="Author">
              <w:rPr>
                <w:color w:val="333333"/>
                <w:sz w:val="22"/>
                <w:szCs w:val="22"/>
              </w:rPr>
            </w:rPrChange>
          </w:rPr>
          <w:t>08755 Castellbisbal - Barcelona – España</w:t>
        </w:r>
      </w:ins>
    </w:p>
    <w:p w14:paraId="31C1396A" w14:textId="77777777" w:rsidR="00AF6FBA" w:rsidRPr="004030B7" w:rsidRDefault="00AF6FBA">
      <w:pPr>
        <w:pStyle w:val="NormalWeb"/>
        <w:shd w:val="clear" w:color="auto" w:fill="FFFFFF"/>
        <w:rPr>
          <w:ins w:id="79" w:author="Author"/>
          <w:rFonts w:ascii="Helvetica" w:hAnsi="Helvetica" w:cs="Helvetica"/>
          <w:color w:val="333333"/>
          <w:sz w:val="21"/>
          <w:szCs w:val="21"/>
          <w:lang w:val="pt-PT"/>
          <w:rPrChange w:id="80" w:author="Author">
            <w:rPr>
              <w:ins w:id="81" w:author="Author"/>
              <w:rFonts w:ascii="Helvetica" w:hAnsi="Helvetica" w:cs="Helvetica"/>
              <w:color w:val="333333"/>
              <w:sz w:val="21"/>
              <w:szCs w:val="21"/>
            </w:rPr>
          </w:rPrChange>
        </w:rPr>
        <w:pPrChange w:id="82" w:author="Author">
          <w:pPr>
            <w:pStyle w:val="NormalWeb"/>
            <w:shd w:val="clear" w:color="auto" w:fill="FFFFFF"/>
            <w:ind w:left="338"/>
          </w:pPr>
        </w:pPrChange>
      </w:pPr>
      <w:ins w:id="83" w:author="Author">
        <w:r w:rsidRPr="004030B7">
          <w:rPr>
            <w:color w:val="333333"/>
            <w:sz w:val="22"/>
            <w:szCs w:val="22"/>
            <w:lang w:val="pt-PT"/>
            <w:rPrChange w:id="84" w:author="Author">
              <w:rPr>
                <w:color w:val="333333"/>
                <w:sz w:val="22"/>
                <w:szCs w:val="22"/>
              </w:rPr>
            </w:rPrChange>
          </w:rPr>
          <w:t>tel. +34 937 722 509</w:t>
        </w:r>
      </w:ins>
    </w:p>
    <w:p w14:paraId="79D2DAE7" w14:textId="687F1A30" w:rsidR="005B7D55" w:rsidRPr="00AF6FBA" w:rsidDel="00AF6FBA" w:rsidRDefault="005B7D55" w:rsidP="005B7D55">
      <w:pPr>
        <w:rPr>
          <w:del w:id="85" w:author="Author"/>
          <w:sz w:val="22"/>
          <w:szCs w:val="22"/>
          <w:lang w:val="es-ES"/>
        </w:rPr>
      </w:pPr>
      <w:del w:id="86" w:author="Author">
        <w:r w:rsidRPr="00AF6FBA" w:rsidDel="00AF6FBA">
          <w:rPr>
            <w:sz w:val="22"/>
            <w:szCs w:val="22"/>
            <w:lang w:val="es-ES"/>
          </w:rPr>
          <w:delText xml:space="preserve">Sun Pharma Laboratorios, S.L. </w:delText>
        </w:r>
      </w:del>
    </w:p>
    <w:p w14:paraId="2924B60C" w14:textId="3701104C" w:rsidR="005B7D55" w:rsidRPr="00AF6FBA" w:rsidDel="00AF6FBA" w:rsidRDefault="005B7D55" w:rsidP="005B7D55">
      <w:pPr>
        <w:rPr>
          <w:del w:id="87" w:author="Author"/>
          <w:sz w:val="22"/>
          <w:szCs w:val="22"/>
          <w:lang w:val="es-ES"/>
        </w:rPr>
      </w:pPr>
      <w:del w:id="88" w:author="Author">
        <w:r w:rsidRPr="00AF6FBA" w:rsidDel="00AF6FBA">
          <w:rPr>
            <w:sz w:val="22"/>
            <w:szCs w:val="22"/>
            <w:lang w:val="es-ES"/>
          </w:rPr>
          <w:delText>Rambla de Catalunya 53-55</w:delText>
        </w:r>
      </w:del>
    </w:p>
    <w:p w14:paraId="0068B405" w14:textId="728EDE3E" w:rsidR="005B7D55" w:rsidRPr="00AF6FBA" w:rsidDel="00AF6FBA" w:rsidRDefault="005B7D55" w:rsidP="005B7D55">
      <w:pPr>
        <w:rPr>
          <w:del w:id="89" w:author="Author"/>
          <w:sz w:val="22"/>
          <w:szCs w:val="22"/>
          <w:lang w:val="es-ES"/>
        </w:rPr>
      </w:pPr>
      <w:del w:id="90" w:author="Author">
        <w:r w:rsidRPr="00AF6FBA" w:rsidDel="00AF6FBA">
          <w:rPr>
            <w:sz w:val="22"/>
            <w:szCs w:val="22"/>
            <w:lang w:val="es-ES"/>
          </w:rPr>
          <w:delText>08007 Barcelona</w:delText>
        </w:r>
      </w:del>
    </w:p>
    <w:p w14:paraId="4BCEC622" w14:textId="4DE5B19D" w:rsidR="005B7D55" w:rsidRPr="00AF6FBA" w:rsidDel="00AF6FBA" w:rsidRDefault="005B7D55" w:rsidP="005B7D55">
      <w:pPr>
        <w:rPr>
          <w:del w:id="91" w:author="Author"/>
          <w:sz w:val="22"/>
          <w:szCs w:val="22"/>
          <w:lang w:val="es-ES"/>
        </w:rPr>
      </w:pPr>
      <w:del w:id="92" w:author="Author">
        <w:r w:rsidRPr="00AF6FBA" w:rsidDel="00AF6FBA">
          <w:rPr>
            <w:sz w:val="22"/>
            <w:szCs w:val="22"/>
            <w:lang w:val="es-ES"/>
          </w:rPr>
          <w:delText>España</w:delText>
        </w:r>
      </w:del>
    </w:p>
    <w:p w14:paraId="5693E789" w14:textId="27FB0F73" w:rsidR="005B7D55" w:rsidRPr="00AF6FBA" w:rsidDel="00AF6FBA" w:rsidRDefault="005B7D55" w:rsidP="005B7D55">
      <w:pPr>
        <w:rPr>
          <w:del w:id="93" w:author="Author"/>
          <w:sz w:val="22"/>
          <w:szCs w:val="22"/>
          <w:lang w:val="es-ES"/>
        </w:rPr>
      </w:pPr>
      <w:del w:id="94" w:author="Author">
        <w:r w:rsidRPr="00AF6FBA" w:rsidDel="00AF6FBA">
          <w:rPr>
            <w:sz w:val="22"/>
            <w:szCs w:val="22"/>
            <w:lang w:val="es-ES"/>
          </w:rPr>
          <w:delText>tel. +34 93 342 78 90</w:delText>
        </w:r>
      </w:del>
    </w:p>
    <w:p w14:paraId="03264B30" w14:textId="77777777" w:rsidR="005B7D55" w:rsidRPr="00AF6FBA" w:rsidRDefault="005B7D55" w:rsidP="005B7D55">
      <w:pPr>
        <w:rPr>
          <w:b/>
          <w:sz w:val="22"/>
          <w:szCs w:val="22"/>
          <w:lang w:val="es-ES"/>
        </w:rPr>
      </w:pPr>
    </w:p>
    <w:p w14:paraId="6F1F30CC" w14:textId="77777777" w:rsidR="005B7D55" w:rsidRPr="00AF6FBA" w:rsidRDefault="005B7D55" w:rsidP="005B7D55">
      <w:pPr>
        <w:rPr>
          <w:b/>
          <w:sz w:val="22"/>
          <w:szCs w:val="22"/>
          <w:lang w:val="es-ES"/>
        </w:rPr>
      </w:pPr>
      <w:r w:rsidRPr="00AF6FBA">
        <w:rPr>
          <w:b/>
          <w:sz w:val="22"/>
          <w:szCs w:val="22"/>
          <w:lang w:val="es-ES"/>
        </w:rPr>
        <w:lastRenderedPageBreak/>
        <w:t>France</w:t>
      </w:r>
    </w:p>
    <w:p w14:paraId="1AA00371" w14:textId="77777777" w:rsidR="005B7D55" w:rsidRPr="00AF6FBA" w:rsidRDefault="005B7D55" w:rsidP="005B7D55">
      <w:pPr>
        <w:rPr>
          <w:sz w:val="22"/>
          <w:szCs w:val="22"/>
          <w:lang w:val="es-ES"/>
        </w:rPr>
      </w:pPr>
      <w:r w:rsidRPr="00AF6FBA">
        <w:rPr>
          <w:sz w:val="22"/>
          <w:szCs w:val="22"/>
          <w:lang w:val="es-ES"/>
        </w:rPr>
        <w:t>Sun Pharma France</w:t>
      </w:r>
    </w:p>
    <w:p w14:paraId="7188D986" w14:textId="40805C43" w:rsidR="009800A5" w:rsidRPr="00AF6FBA" w:rsidRDefault="009800A5">
      <w:pPr>
        <w:rPr>
          <w:sz w:val="22"/>
          <w:szCs w:val="22"/>
          <w:lang w:val="es-ES"/>
        </w:rPr>
      </w:pPr>
      <w:r w:rsidRPr="00AF6FBA">
        <w:rPr>
          <w:sz w:val="22"/>
          <w:szCs w:val="22"/>
          <w:lang w:val="es-ES"/>
        </w:rPr>
        <w:t xml:space="preserve">31 </w:t>
      </w:r>
      <w:proofErr w:type="gramStart"/>
      <w:r w:rsidRPr="00AF6FBA">
        <w:rPr>
          <w:sz w:val="22"/>
          <w:szCs w:val="22"/>
          <w:lang w:val="es-ES"/>
        </w:rPr>
        <w:t>Rue</w:t>
      </w:r>
      <w:proofErr w:type="gramEnd"/>
      <w:r w:rsidRPr="00AF6FBA">
        <w:rPr>
          <w:sz w:val="22"/>
          <w:szCs w:val="22"/>
          <w:lang w:val="es-ES"/>
        </w:rPr>
        <w:t xml:space="preserve"> des Poissonniers</w:t>
      </w:r>
    </w:p>
    <w:p w14:paraId="2270FA37" w14:textId="082EA4FD" w:rsidR="005B7D55" w:rsidRPr="00AF6FBA" w:rsidRDefault="009800A5" w:rsidP="005B7D55">
      <w:pPr>
        <w:rPr>
          <w:sz w:val="22"/>
          <w:szCs w:val="22"/>
          <w:lang w:val="fr-FR"/>
        </w:rPr>
      </w:pPr>
      <w:r w:rsidRPr="00AF6FBA">
        <w:rPr>
          <w:sz w:val="22"/>
          <w:szCs w:val="22"/>
          <w:lang w:val="es-ES"/>
        </w:rPr>
        <w:t>92200 Neuilly-Sur-Seine</w:t>
      </w:r>
    </w:p>
    <w:p w14:paraId="60E1A217" w14:textId="007C28A0" w:rsidR="009800A5" w:rsidRPr="00AF6FBA" w:rsidRDefault="009800A5" w:rsidP="005B7D55">
      <w:pPr>
        <w:rPr>
          <w:sz w:val="22"/>
          <w:szCs w:val="22"/>
          <w:lang w:val="fr-FR"/>
        </w:rPr>
      </w:pPr>
      <w:r w:rsidRPr="00AF6FBA">
        <w:rPr>
          <w:sz w:val="22"/>
          <w:szCs w:val="22"/>
          <w:lang w:val="fr-FR"/>
        </w:rPr>
        <w:t>France</w:t>
      </w:r>
    </w:p>
    <w:p w14:paraId="633BE087" w14:textId="62C5FF57" w:rsidR="005B7D55" w:rsidRPr="00AF6FBA" w:rsidRDefault="005B7D55" w:rsidP="005B7D55">
      <w:pPr>
        <w:rPr>
          <w:sz w:val="22"/>
          <w:szCs w:val="22"/>
          <w:lang w:val="it-IT"/>
        </w:rPr>
      </w:pPr>
      <w:r w:rsidRPr="00AF6FBA">
        <w:rPr>
          <w:sz w:val="22"/>
          <w:szCs w:val="22"/>
          <w:lang w:val="it-IT"/>
        </w:rPr>
        <w:t>tel. +33 1 41 44 44 50</w:t>
      </w:r>
    </w:p>
    <w:p w14:paraId="0B217F00" w14:textId="77777777" w:rsidR="005B7D55" w:rsidRPr="00AF6FBA" w:rsidRDefault="005B7D55" w:rsidP="005B7D55">
      <w:pPr>
        <w:rPr>
          <w:sz w:val="22"/>
          <w:szCs w:val="22"/>
          <w:lang w:val="it-IT"/>
        </w:rPr>
      </w:pPr>
    </w:p>
    <w:p w14:paraId="1F11E251" w14:textId="77777777" w:rsidR="005B7D55" w:rsidRPr="00AF6FBA" w:rsidRDefault="005B7D55" w:rsidP="005B7D55">
      <w:pPr>
        <w:rPr>
          <w:sz w:val="22"/>
          <w:szCs w:val="22"/>
          <w:lang w:val="it-IT"/>
        </w:rPr>
      </w:pPr>
      <w:r w:rsidRPr="00AF6FBA">
        <w:rPr>
          <w:b/>
          <w:sz w:val="22"/>
          <w:szCs w:val="22"/>
          <w:lang w:val="it-IT"/>
        </w:rPr>
        <w:t>Italia</w:t>
      </w:r>
    </w:p>
    <w:p w14:paraId="0C240390" w14:textId="77777777" w:rsidR="005B7D55" w:rsidRPr="00AF6FBA" w:rsidRDefault="005B7D55" w:rsidP="005B7D55">
      <w:pPr>
        <w:rPr>
          <w:sz w:val="22"/>
          <w:szCs w:val="22"/>
          <w:lang w:val="it-IT"/>
        </w:rPr>
      </w:pPr>
      <w:r w:rsidRPr="00AF6FBA">
        <w:rPr>
          <w:sz w:val="22"/>
          <w:szCs w:val="22"/>
          <w:lang w:val="it-IT"/>
        </w:rPr>
        <w:t>Sun Pharma Italia Srl</w:t>
      </w:r>
    </w:p>
    <w:p w14:paraId="5CA95F63" w14:textId="77777777" w:rsidR="005B7D55" w:rsidRPr="00AF6FBA" w:rsidRDefault="005B7D55" w:rsidP="005B7D55">
      <w:pPr>
        <w:rPr>
          <w:sz w:val="22"/>
          <w:szCs w:val="22"/>
          <w:lang w:val="it-IT"/>
        </w:rPr>
      </w:pPr>
      <w:r w:rsidRPr="00AF6FBA">
        <w:rPr>
          <w:sz w:val="22"/>
          <w:szCs w:val="22"/>
          <w:lang w:val="it-IT"/>
        </w:rPr>
        <w:t>Viale Giulio Richard,</w:t>
      </w:r>
      <w:r w:rsidR="00BB765F" w:rsidRPr="00AF6FBA">
        <w:rPr>
          <w:sz w:val="22"/>
          <w:szCs w:val="22"/>
          <w:lang w:val="it-IT"/>
        </w:rPr>
        <w:t>3</w:t>
      </w:r>
    </w:p>
    <w:p w14:paraId="68BD3C05" w14:textId="77777777" w:rsidR="005B7D55" w:rsidRPr="00AF6FBA" w:rsidRDefault="005B7D55" w:rsidP="005B7D55">
      <w:pPr>
        <w:rPr>
          <w:sz w:val="22"/>
          <w:szCs w:val="22"/>
          <w:lang w:val="it-IT"/>
        </w:rPr>
      </w:pPr>
      <w:r w:rsidRPr="00AF6FBA">
        <w:rPr>
          <w:sz w:val="22"/>
          <w:szCs w:val="22"/>
          <w:lang w:val="it-IT"/>
        </w:rPr>
        <w:t>20143 Milano</w:t>
      </w:r>
    </w:p>
    <w:p w14:paraId="3EB46A9A" w14:textId="77777777" w:rsidR="005B7D55" w:rsidRPr="00AF6FBA" w:rsidRDefault="005B7D55" w:rsidP="005B7D55">
      <w:pPr>
        <w:rPr>
          <w:sz w:val="22"/>
          <w:szCs w:val="22"/>
          <w:lang w:val="it-IT"/>
        </w:rPr>
      </w:pPr>
      <w:r w:rsidRPr="00AF6FBA">
        <w:rPr>
          <w:sz w:val="22"/>
          <w:szCs w:val="22"/>
          <w:lang w:val="it-IT"/>
        </w:rPr>
        <w:t>Italia</w:t>
      </w:r>
    </w:p>
    <w:p w14:paraId="2A6A672B" w14:textId="77777777" w:rsidR="005B7D55" w:rsidRPr="00AF6FBA" w:rsidRDefault="005B7D55" w:rsidP="005B7D55">
      <w:pPr>
        <w:rPr>
          <w:sz w:val="22"/>
          <w:szCs w:val="22"/>
          <w:lang w:val="it-IT"/>
        </w:rPr>
      </w:pPr>
      <w:r w:rsidRPr="00AF6FBA">
        <w:rPr>
          <w:sz w:val="22"/>
          <w:szCs w:val="22"/>
          <w:lang w:val="it-IT"/>
        </w:rPr>
        <w:t>tel. +39 02 33 49 07 93</w:t>
      </w:r>
    </w:p>
    <w:p w14:paraId="4F04B290" w14:textId="77777777" w:rsidR="005B7D55" w:rsidRPr="00AF6FBA" w:rsidRDefault="005B7D55" w:rsidP="005B7D55">
      <w:pPr>
        <w:rPr>
          <w:b/>
          <w:bCs/>
          <w:sz w:val="22"/>
          <w:szCs w:val="22"/>
          <w:lang w:val="pl-PL"/>
        </w:rPr>
      </w:pPr>
    </w:p>
    <w:p w14:paraId="02432545" w14:textId="77777777" w:rsidR="005B7D55" w:rsidRPr="00AF6FBA" w:rsidRDefault="005B7D55" w:rsidP="005B7D55">
      <w:pPr>
        <w:rPr>
          <w:b/>
          <w:bCs/>
          <w:sz w:val="22"/>
          <w:szCs w:val="22"/>
          <w:lang w:val="pl-PL"/>
        </w:rPr>
      </w:pPr>
      <w:r w:rsidRPr="00AF6FBA">
        <w:rPr>
          <w:b/>
          <w:bCs/>
          <w:sz w:val="22"/>
          <w:szCs w:val="22"/>
          <w:lang w:val="pl-PL"/>
        </w:rPr>
        <w:t>Polska</w:t>
      </w:r>
    </w:p>
    <w:p w14:paraId="64F96B35" w14:textId="77777777" w:rsidR="005B7D55" w:rsidRPr="00AF6FBA" w:rsidRDefault="005B7D55" w:rsidP="005B7D55">
      <w:pPr>
        <w:rPr>
          <w:bCs/>
          <w:sz w:val="22"/>
          <w:szCs w:val="22"/>
          <w:lang w:val="pl-PL"/>
        </w:rPr>
      </w:pPr>
      <w:r w:rsidRPr="00AF6FBA">
        <w:rPr>
          <w:bCs/>
          <w:sz w:val="22"/>
          <w:szCs w:val="22"/>
          <w:lang w:val="pl-PL"/>
        </w:rPr>
        <w:t>Ranbaxy (Poland) Sp. Z. o. o.</w:t>
      </w:r>
    </w:p>
    <w:p w14:paraId="37FA8ABF" w14:textId="77777777" w:rsidR="009800A5" w:rsidRPr="00AF6FBA" w:rsidRDefault="009800A5" w:rsidP="009800A5">
      <w:pPr>
        <w:rPr>
          <w:bCs/>
          <w:sz w:val="22"/>
          <w:szCs w:val="22"/>
          <w:lang w:val="pl-PL"/>
        </w:rPr>
      </w:pPr>
      <w:r w:rsidRPr="00AF6FBA">
        <w:rPr>
          <w:bCs/>
          <w:sz w:val="22"/>
          <w:szCs w:val="22"/>
          <w:lang w:val="pl-PL"/>
        </w:rPr>
        <w:t>ul. Idzikowskiego 16</w:t>
      </w:r>
    </w:p>
    <w:p w14:paraId="49AB16D9" w14:textId="0A3D16E1" w:rsidR="005B7D55" w:rsidRPr="00AF6FBA" w:rsidRDefault="009800A5" w:rsidP="005B7D55">
      <w:pPr>
        <w:rPr>
          <w:bCs/>
          <w:color w:val="000000"/>
          <w:sz w:val="22"/>
          <w:szCs w:val="22"/>
          <w:lang w:val="pl-PL"/>
        </w:rPr>
      </w:pPr>
      <w:r w:rsidRPr="00AF6FBA">
        <w:rPr>
          <w:bCs/>
          <w:sz w:val="22"/>
          <w:szCs w:val="22"/>
          <w:lang w:val="pl-PL"/>
        </w:rPr>
        <w:t>00-710 Warszawa</w:t>
      </w:r>
      <w:r w:rsidRPr="00AF6FBA">
        <w:rPr>
          <w:bCs/>
          <w:color w:val="000000"/>
          <w:sz w:val="22"/>
          <w:szCs w:val="22"/>
          <w:lang w:val="pl-PL"/>
        </w:rPr>
        <w:t xml:space="preserve"> </w:t>
      </w:r>
      <w:r w:rsidR="005B7D55" w:rsidRPr="00AF6FBA">
        <w:rPr>
          <w:bCs/>
          <w:color w:val="000000"/>
          <w:sz w:val="22"/>
          <w:szCs w:val="22"/>
          <w:lang w:val="pl-PL"/>
        </w:rPr>
        <w:t xml:space="preserve"> </w:t>
      </w:r>
    </w:p>
    <w:p w14:paraId="43986969" w14:textId="77777777" w:rsidR="005B7D55" w:rsidRPr="00AF6FBA" w:rsidRDefault="005B7D55" w:rsidP="005B7D55">
      <w:pPr>
        <w:rPr>
          <w:bCs/>
          <w:color w:val="000000"/>
          <w:sz w:val="22"/>
          <w:szCs w:val="22"/>
          <w:lang w:val="pl-PL"/>
        </w:rPr>
      </w:pPr>
      <w:r w:rsidRPr="00AF6FBA">
        <w:rPr>
          <w:bCs/>
          <w:color w:val="000000"/>
          <w:sz w:val="22"/>
          <w:szCs w:val="22"/>
          <w:lang w:val="pl-PL"/>
        </w:rPr>
        <w:t>Polska</w:t>
      </w:r>
    </w:p>
    <w:p w14:paraId="4910AE2C" w14:textId="77777777" w:rsidR="005B7D55" w:rsidRPr="00AF6FBA" w:rsidRDefault="005B7D55" w:rsidP="005B7D55">
      <w:pPr>
        <w:rPr>
          <w:bCs/>
          <w:color w:val="000000"/>
          <w:sz w:val="22"/>
          <w:szCs w:val="22"/>
          <w:lang w:val="pl-PL"/>
        </w:rPr>
      </w:pPr>
      <w:r w:rsidRPr="00AF6FBA">
        <w:rPr>
          <w:bCs/>
          <w:color w:val="000000"/>
          <w:sz w:val="22"/>
          <w:szCs w:val="22"/>
          <w:lang w:val="pl-PL"/>
        </w:rPr>
        <w:t>tel. +48 22 642 07 75</w:t>
      </w:r>
    </w:p>
    <w:p w14:paraId="1FF69D56" w14:textId="77777777" w:rsidR="005B7D55" w:rsidRPr="00AF6FBA" w:rsidRDefault="005B7D55" w:rsidP="005B7D55">
      <w:pPr>
        <w:rPr>
          <w:bCs/>
          <w:sz w:val="22"/>
          <w:szCs w:val="22"/>
          <w:lang w:val="pl-PL"/>
        </w:rPr>
      </w:pPr>
    </w:p>
    <w:p w14:paraId="52FEAD6E" w14:textId="77777777" w:rsidR="005B7D55" w:rsidRPr="00AF6FBA" w:rsidRDefault="005B7D55" w:rsidP="005B7D55">
      <w:pPr>
        <w:rPr>
          <w:b/>
          <w:bCs/>
          <w:color w:val="000000"/>
          <w:sz w:val="22"/>
          <w:szCs w:val="22"/>
          <w:lang w:val="pl-PL"/>
        </w:rPr>
      </w:pPr>
      <w:r w:rsidRPr="00AF6FBA">
        <w:rPr>
          <w:b/>
          <w:bCs/>
          <w:color w:val="000000"/>
          <w:sz w:val="22"/>
          <w:szCs w:val="22"/>
          <w:lang w:val="pl-PL"/>
        </w:rPr>
        <w:t>România</w:t>
      </w:r>
    </w:p>
    <w:p w14:paraId="0F502FDA" w14:textId="77777777" w:rsidR="005B7D55" w:rsidRPr="00AF6FBA" w:rsidRDefault="005B7D55" w:rsidP="005B7D55">
      <w:pPr>
        <w:rPr>
          <w:bCs/>
          <w:color w:val="000000"/>
          <w:sz w:val="22"/>
          <w:szCs w:val="22"/>
          <w:lang w:val="pl-PL"/>
        </w:rPr>
      </w:pPr>
      <w:r w:rsidRPr="00AF6FBA">
        <w:rPr>
          <w:bCs/>
          <w:color w:val="000000"/>
          <w:sz w:val="22"/>
          <w:szCs w:val="22"/>
          <w:lang w:val="pl-PL"/>
        </w:rPr>
        <w:t>Terapia S.A.</w:t>
      </w:r>
    </w:p>
    <w:p w14:paraId="12487E56" w14:textId="77777777" w:rsidR="005B7D55" w:rsidRPr="00AF6FBA" w:rsidRDefault="005B7D55" w:rsidP="005B7D55">
      <w:pPr>
        <w:rPr>
          <w:bCs/>
          <w:color w:val="000000"/>
          <w:sz w:val="22"/>
          <w:szCs w:val="22"/>
          <w:lang w:val="pl-PL"/>
        </w:rPr>
      </w:pPr>
      <w:r w:rsidRPr="00AF6FBA">
        <w:rPr>
          <w:bCs/>
          <w:color w:val="000000"/>
          <w:sz w:val="22"/>
          <w:szCs w:val="22"/>
          <w:lang w:val="pl-PL"/>
        </w:rPr>
        <w:t>Str. Fabricii nr 124</w:t>
      </w:r>
    </w:p>
    <w:p w14:paraId="02236F4E" w14:textId="77777777" w:rsidR="005B7D55" w:rsidRPr="00AF6FBA" w:rsidRDefault="005B7D55" w:rsidP="005B7D55">
      <w:pPr>
        <w:rPr>
          <w:bCs/>
          <w:color w:val="000000"/>
          <w:sz w:val="22"/>
          <w:szCs w:val="22"/>
          <w:lang w:val="pl-PL"/>
        </w:rPr>
      </w:pPr>
      <w:r w:rsidRPr="00AF6FBA">
        <w:rPr>
          <w:bCs/>
          <w:color w:val="000000"/>
          <w:sz w:val="22"/>
          <w:szCs w:val="22"/>
          <w:lang w:val="pl-PL"/>
        </w:rPr>
        <w:t xml:space="preserve">Cluj-Napoca, </w:t>
      </w:r>
      <w:r w:rsidR="00616FCC" w:rsidRPr="00AF6FBA">
        <w:rPr>
          <w:bCs/>
          <w:color w:val="000000"/>
          <w:sz w:val="22"/>
          <w:szCs w:val="22"/>
          <w:lang w:val="pl-PL"/>
        </w:rPr>
        <w:t>400632</w:t>
      </w:r>
    </w:p>
    <w:p w14:paraId="2471B072" w14:textId="77777777" w:rsidR="005B7D55" w:rsidRPr="00AF6FBA" w:rsidRDefault="005B7D55" w:rsidP="005B7D55">
      <w:pPr>
        <w:rPr>
          <w:bCs/>
          <w:color w:val="000000"/>
          <w:sz w:val="22"/>
          <w:szCs w:val="22"/>
          <w:lang w:val="pl-PL"/>
        </w:rPr>
      </w:pPr>
      <w:r w:rsidRPr="00AF6FBA">
        <w:rPr>
          <w:bCs/>
          <w:color w:val="000000"/>
          <w:sz w:val="22"/>
          <w:szCs w:val="22"/>
          <w:lang w:val="pl-PL"/>
        </w:rPr>
        <w:t>România</w:t>
      </w:r>
    </w:p>
    <w:p w14:paraId="388AC63B" w14:textId="77777777" w:rsidR="005B7D55" w:rsidRPr="00AF6FBA" w:rsidRDefault="005B7D55" w:rsidP="005B7D55">
      <w:pPr>
        <w:rPr>
          <w:bCs/>
          <w:color w:val="000000"/>
          <w:sz w:val="22"/>
          <w:szCs w:val="22"/>
          <w:lang w:val="pl-PL"/>
        </w:rPr>
      </w:pPr>
      <w:r w:rsidRPr="00AF6FBA">
        <w:rPr>
          <w:bCs/>
          <w:color w:val="000000"/>
          <w:sz w:val="22"/>
          <w:szCs w:val="22"/>
          <w:lang w:val="pl-PL"/>
        </w:rPr>
        <w:t>tel. +40 (264) 501 500</w:t>
      </w:r>
    </w:p>
    <w:p w14:paraId="3EE3947C" w14:textId="77777777" w:rsidR="005B7D55" w:rsidRPr="00AF6FBA" w:rsidRDefault="005B7D55" w:rsidP="005B7D55">
      <w:pPr>
        <w:rPr>
          <w:sz w:val="22"/>
          <w:szCs w:val="22"/>
          <w:lang w:val="fr-FR"/>
        </w:rPr>
      </w:pPr>
    </w:p>
    <w:p w14:paraId="3BC424BA" w14:textId="77777777" w:rsidR="005B7D55" w:rsidRPr="00BB2859" w:rsidRDefault="005B7D55" w:rsidP="005B7D55">
      <w:pPr>
        <w:rPr>
          <w:lang w:val="fr-FR"/>
        </w:rPr>
      </w:pPr>
    </w:p>
    <w:p w14:paraId="6EC1B894" w14:textId="77777777" w:rsidR="008B786D" w:rsidRPr="006B2343" w:rsidRDefault="00A6688D" w:rsidP="0054337A">
      <w:pPr>
        <w:keepNext/>
        <w:ind w:right="-17"/>
        <w:rPr>
          <w:b/>
          <w:noProof/>
          <w:sz w:val="22"/>
          <w:szCs w:val="22"/>
          <w:lang w:val="bg-BG"/>
        </w:rPr>
      </w:pPr>
      <w:r>
        <w:rPr>
          <w:b/>
          <w:bCs/>
          <w:sz w:val="22"/>
          <w:szCs w:val="22"/>
          <w:lang w:val="bg-BG"/>
        </w:rPr>
        <w:t>Дата на последно преразглеждане на</w:t>
      </w:r>
      <w:r w:rsidR="008B786D" w:rsidRPr="006B2343">
        <w:rPr>
          <w:b/>
          <w:bCs/>
          <w:sz w:val="22"/>
          <w:szCs w:val="22"/>
          <w:lang w:val="bg-BG"/>
        </w:rPr>
        <w:t xml:space="preserve"> листовка</w:t>
      </w:r>
      <w:r>
        <w:rPr>
          <w:b/>
          <w:bCs/>
          <w:sz w:val="22"/>
          <w:szCs w:val="22"/>
          <w:lang w:val="bg-BG"/>
        </w:rPr>
        <w:t>та</w:t>
      </w:r>
      <w:r w:rsidR="008B786D" w:rsidRPr="006B2343">
        <w:rPr>
          <w:b/>
          <w:bCs/>
          <w:sz w:val="22"/>
          <w:szCs w:val="22"/>
          <w:lang w:val="bg-BG"/>
        </w:rPr>
        <w:t>:</w:t>
      </w:r>
    </w:p>
    <w:p w14:paraId="18D2EAC6" w14:textId="77777777" w:rsidR="008B786D" w:rsidRPr="006B2343" w:rsidRDefault="008B786D" w:rsidP="0054337A">
      <w:pPr>
        <w:keepNext/>
        <w:numPr>
          <w:ilvl w:val="12"/>
          <w:numId w:val="0"/>
        </w:numPr>
        <w:rPr>
          <w:noProof/>
          <w:sz w:val="22"/>
          <w:szCs w:val="22"/>
          <w:lang w:val="bg-BG"/>
        </w:rPr>
      </w:pPr>
    </w:p>
    <w:p w14:paraId="6E855BB5" w14:textId="77777777" w:rsidR="005B7D55" w:rsidRPr="005906D7" w:rsidRDefault="005B7D55" w:rsidP="0054337A">
      <w:pPr>
        <w:keepNext/>
        <w:autoSpaceDE w:val="0"/>
        <w:autoSpaceDN w:val="0"/>
        <w:adjustRightInd w:val="0"/>
        <w:rPr>
          <w:b/>
          <w:noProof/>
          <w:sz w:val="22"/>
          <w:szCs w:val="22"/>
          <w:lang w:val="bg-BG"/>
        </w:rPr>
      </w:pPr>
      <w:r w:rsidRPr="005906D7">
        <w:rPr>
          <w:b/>
          <w:noProof/>
          <w:sz w:val="22"/>
          <w:szCs w:val="22"/>
          <w:lang w:val="bg-BG"/>
        </w:rPr>
        <w:t>Други източници на информация</w:t>
      </w:r>
    </w:p>
    <w:p w14:paraId="0D1C2E49" w14:textId="77777777" w:rsidR="000568A5" w:rsidRPr="00A91847" w:rsidRDefault="008B786D" w:rsidP="0054337A">
      <w:pPr>
        <w:keepNext/>
        <w:autoSpaceDE w:val="0"/>
        <w:autoSpaceDN w:val="0"/>
        <w:adjustRightInd w:val="0"/>
        <w:rPr>
          <w:sz w:val="22"/>
          <w:szCs w:val="22"/>
          <w:lang w:val="ru-RU"/>
        </w:rPr>
      </w:pPr>
      <w:r w:rsidRPr="006B2343">
        <w:rPr>
          <w:noProof/>
          <w:sz w:val="22"/>
          <w:szCs w:val="22"/>
          <w:lang w:val="bg-BG"/>
        </w:rPr>
        <w:t>Подробна информация за то</w:t>
      </w:r>
      <w:r w:rsidR="00A6688D">
        <w:rPr>
          <w:noProof/>
          <w:sz w:val="22"/>
          <w:szCs w:val="22"/>
          <w:lang w:val="bg-BG"/>
        </w:rPr>
        <w:t>ва лекарство</w:t>
      </w:r>
      <w:r w:rsidRPr="006B2343">
        <w:rPr>
          <w:noProof/>
          <w:sz w:val="22"/>
          <w:szCs w:val="22"/>
          <w:lang w:val="bg-BG"/>
        </w:rPr>
        <w:t xml:space="preserve"> е предоставена на уебсайта на Европейската </w:t>
      </w:r>
      <w:r w:rsidRPr="00115B4E">
        <w:rPr>
          <w:noProof/>
          <w:sz w:val="22"/>
          <w:szCs w:val="22"/>
          <w:lang w:val="bg-BG"/>
        </w:rPr>
        <w:t xml:space="preserve">агенция по </w:t>
      </w:r>
      <w:r w:rsidRPr="00AC5D1C">
        <w:rPr>
          <w:noProof/>
          <w:sz w:val="22"/>
          <w:szCs w:val="22"/>
          <w:lang w:val="bg-BG"/>
        </w:rPr>
        <w:t>лекарствата</w:t>
      </w:r>
      <w:r w:rsidR="00DE2973" w:rsidRPr="00AC5D1C">
        <w:rPr>
          <w:noProof/>
          <w:sz w:val="22"/>
          <w:szCs w:val="22"/>
          <w:lang w:val="bg-BG"/>
        </w:rPr>
        <w:t>:</w:t>
      </w:r>
      <w:r w:rsidR="00DE2973" w:rsidRPr="00AC5D1C">
        <w:rPr>
          <w:sz w:val="22"/>
          <w:szCs w:val="22"/>
          <w:lang w:val="bg-BG"/>
        </w:rPr>
        <w:t xml:space="preserve"> </w:t>
      </w:r>
      <w:r w:rsidR="00BD0803">
        <w:fldChar w:fldCharType="begin"/>
      </w:r>
      <w:r w:rsidR="00BD0803" w:rsidRPr="004030B7">
        <w:rPr>
          <w:lang w:val="bg-BG"/>
          <w:rPrChange w:id="95" w:author="Author">
            <w:rPr/>
          </w:rPrChange>
        </w:rPr>
        <w:instrText xml:space="preserve"> </w:instrText>
      </w:r>
      <w:r w:rsidR="00BD0803">
        <w:instrText>HYPERLINK</w:instrText>
      </w:r>
      <w:r w:rsidR="00BD0803" w:rsidRPr="004030B7">
        <w:rPr>
          <w:lang w:val="bg-BG"/>
          <w:rPrChange w:id="96" w:author="Author">
            <w:rPr/>
          </w:rPrChange>
        </w:rPr>
        <w:instrText xml:space="preserve"> "</w:instrText>
      </w:r>
      <w:r w:rsidR="00BD0803">
        <w:instrText>http</w:instrText>
      </w:r>
      <w:r w:rsidR="00BD0803" w:rsidRPr="004030B7">
        <w:rPr>
          <w:lang w:val="bg-BG"/>
          <w:rPrChange w:id="97" w:author="Author">
            <w:rPr/>
          </w:rPrChange>
        </w:rPr>
        <w:instrText>://</w:instrText>
      </w:r>
      <w:r w:rsidR="00BD0803">
        <w:instrText>www</w:instrText>
      </w:r>
      <w:r w:rsidR="00BD0803" w:rsidRPr="004030B7">
        <w:rPr>
          <w:lang w:val="bg-BG"/>
          <w:rPrChange w:id="98" w:author="Author">
            <w:rPr/>
          </w:rPrChange>
        </w:rPr>
        <w:instrText>.</w:instrText>
      </w:r>
      <w:r w:rsidR="00BD0803">
        <w:instrText>ema</w:instrText>
      </w:r>
      <w:r w:rsidR="00BD0803" w:rsidRPr="004030B7">
        <w:rPr>
          <w:lang w:val="bg-BG"/>
          <w:rPrChange w:id="99" w:author="Author">
            <w:rPr/>
          </w:rPrChange>
        </w:rPr>
        <w:instrText>.</w:instrText>
      </w:r>
      <w:r w:rsidR="00BD0803">
        <w:instrText>europa</w:instrText>
      </w:r>
      <w:r w:rsidR="00BD0803" w:rsidRPr="004030B7">
        <w:rPr>
          <w:lang w:val="bg-BG"/>
          <w:rPrChange w:id="100" w:author="Author">
            <w:rPr/>
          </w:rPrChange>
        </w:rPr>
        <w:instrText>.</w:instrText>
      </w:r>
      <w:r w:rsidR="00BD0803">
        <w:instrText>eu</w:instrText>
      </w:r>
      <w:r w:rsidR="00BD0803" w:rsidRPr="004030B7">
        <w:rPr>
          <w:lang w:val="bg-BG"/>
          <w:rPrChange w:id="101" w:author="Author">
            <w:rPr/>
          </w:rPrChange>
        </w:rPr>
        <w:instrText xml:space="preserve">" </w:instrText>
      </w:r>
      <w:r w:rsidR="00BD0803">
        <w:fldChar w:fldCharType="separate"/>
      </w:r>
      <w:r w:rsidR="00F42C06" w:rsidRPr="006F59A6">
        <w:rPr>
          <w:rStyle w:val="Hyperlink"/>
          <w:sz w:val="22"/>
          <w:szCs w:val="22"/>
        </w:rPr>
        <w:t>http</w:t>
      </w:r>
      <w:r w:rsidR="00F42C06" w:rsidRPr="006F59A6">
        <w:rPr>
          <w:rStyle w:val="Hyperlink"/>
          <w:sz w:val="22"/>
          <w:szCs w:val="22"/>
          <w:lang w:val="bg-BG"/>
        </w:rPr>
        <w:t>://</w:t>
      </w:r>
      <w:r w:rsidR="00F42C06" w:rsidRPr="006F59A6">
        <w:rPr>
          <w:rStyle w:val="Hyperlink"/>
          <w:sz w:val="22"/>
          <w:szCs w:val="22"/>
        </w:rPr>
        <w:t>www</w:t>
      </w:r>
      <w:r w:rsidR="00F42C06" w:rsidRPr="006F59A6">
        <w:rPr>
          <w:rStyle w:val="Hyperlink"/>
          <w:sz w:val="22"/>
          <w:szCs w:val="22"/>
          <w:lang w:val="bg-BG"/>
        </w:rPr>
        <w:t>.</w:t>
      </w:r>
      <w:r w:rsidR="00F42C06" w:rsidRPr="006F59A6">
        <w:rPr>
          <w:rStyle w:val="Hyperlink"/>
          <w:sz w:val="22"/>
          <w:szCs w:val="22"/>
        </w:rPr>
        <w:t>ema</w:t>
      </w:r>
      <w:r w:rsidR="00F42C06" w:rsidRPr="006F59A6">
        <w:rPr>
          <w:rStyle w:val="Hyperlink"/>
          <w:sz w:val="22"/>
          <w:szCs w:val="22"/>
          <w:lang w:val="bg-BG"/>
        </w:rPr>
        <w:t>.</w:t>
      </w:r>
      <w:r w:rsidR="00F42C06" w:rsidRPr="006F59A6">
        <w:rPr>
          <w:rStyle w:val="Hyperlink"/>
          <w:sz w:val="22"/>
          <w:szCs w:val="22"/>
        </w:rPr>
        <w:t>europa</w:t>
      </w:r>
      <w:r w:rsidR="00F42C06" w:rsidRPr="006F59A6">
        <w:rPr>
          <w:rStyle w:val="Hyperlink"/>
          <w:sz w:val="22"/>
          <w:szCs w:val="22"/>
          <w:lang w:val="bg-BG"/>
        </w:rPr>
        <w:t>.</w:t>
      </w:r>
      <w:r w:rsidR="00F42C06" w:rsidRPr="006F59A6">
        <w:rPr>
          <w:rStyle w:val="Hyperlink"/>
          <w:sz w:val="22"/>
          <w:szCs w:val="22"/>
        </w:rPr>
        <w:t>eu</w:t>
      </w:r>
      <w:r w:rsidR="00BD0803">
        <w:rPr>
          <w:rStyle w:val="Hyperlink"/>
          <w:sz w:val="22"/>
          <w:szCs w:val="22"/>
        </w:rPr>
        <w:fldChar w:fldCharType="end"/>
      </w:r>
    </w:p>
    <w:p w14:paraId="0D285FFE" w14:textId="77777777" w:rsidR="00F42C06" w:rsidRDefault="00F42C06" w:rsidP="0054337A">
      <w:pPr>
        <w:keepNext/>
        <w:autoSpaceDE w:val="0"/>
        <w:autoSpaceDN w:val="0"/>
        <w:adjustRightInd w:val="0"/>
        <w:rPr>
          <w:noProof/>
          <w:sz w:val="22"/>
          <w:szCs w:val="22"/>
          <w:lang w:val="bg-BG"/>
        </w:rPr>
      </w:pPr>
    </w:p>
    <w:p w14:paraId="60F752F6" w14:textId="77777777" w:rsidR="008B786D" w:rsidRPr="005A4618" w:rsidRDefault="008B786D" w:rsidP="008B786D">
      <w:pPr>
        <w:autoSpaceDE w:val="0"/>
        <w:autoSpaceDN w:val="0"/>
        <w:adjustRightInd w:val="0"/>
        <w:rPr>
          <w:noProof/>
          <w:sz w:val="22"/>
          <w:szCs w:val="22"/>
          <w:lang w:val="bg-BG"/>
        </w:rPr>
      </w:pPr>
    </w:p>
    <w:p w14:paraId="0B369058" w14:textId="77777777" w:rsidR="008B786D" w:rsidRPr="006B2343" w:rsidRDefault="008B786D" w:rsidP="008B786D">
      <w:pPr>
        <w:ind w:right="-17"/>
        <w:rPr>
          <w:b/>
          <w:bCs/>
          <w:sz w:val="22"/>
          <w:szCs w:val="22"/>
          <w:lang w:val="bg-BG"/>
        </w:rPr>
      </w:pPr>
    </w:p>
    <w:p w14:paraId="474C45CD" w14:textId="77777777" w:rsidR="00185757" w:rsidRPr="002556B1" w:rsidRDefault="00F97843" w:rsidP="00185757">
      <w:pPr>
        <w:pStyle w:val="Heading7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lang w:val="bg-BG"/>
        </w:rPr>
        <w:br w:type="page"/>
      </w:r>
    </w:p>
    <w:p w14:paraId="541EAE66" w14:textId="77777777" w:rsidR="00185757" w:rsidRPr="002556B1" w:rsidRDefault="00185757" w:rsidP="00185757">
      <w:pPr>
        <w:pStyle w:val="Heading7"/>
        <w:rPr>
          <w:rFonts w:ascii="Times New Roman" w:hAnsi="Times New Roman" w:cs="Times New Roman"/>
          <w:sz w:val="22"/>
          <w:szCs w:val="22"/>
          <w:lang w:val="bg-BG"/>
        </w:rPr>
      </w:pPr>
      <w:r w:rsidRPr="002556B1">
        <w:rPr>
          <w:rFonts w:ascii="Times New Roman" w:hAnsi="Times New Roman" w:cs="Times New Roman"/>
          <w:sz w:val="22"/>
          <w:szCs w:val="22"/>
          <w:lang w:val="bg-BG"/>
        </w:rPr>
        <w:lastRenderedPageBreak/>
        <w:t>РЪКОВОДСТВО ЗА УПОТРЕБА НА ПИСАЛКАТА</w:t>
      </w:r>
    </w:p>
    <w:p w14:paraId="38157298" w14:textId="77777777" w:rsidR="00185757" w:rsidRPr="002556B1" w:rsidRDefault="00185757" w:rsidP="00185757">
      <w:pPr>
        <w:pStyle w:val="Heading7"/>
        <w:rPr>
          <w:rFonts w:ascii="Times New Roman" w:hAnsi="Times New Roman" w:cs="Times New Roman"/>
          <w:sz w:val="22"/>
          <w:szCs w:val="22"/>
          <w:lang w:val="bg-BG"/>
        </w:rPr>
      </w:pPr>
    </w:p>
    <w:p w14:paraId="29DA0E82" w14:textId="5133F326" w:rsidR="00185757" w:rsidRPr="00A34DC1" w:rsidRDefault="005B7D55" w:rsidP="00185757">
      <w:pPr>
        <w:rPr>
          <w:strike/>
          <w:sz w:val="22"/>
          <w:szCs w:val="22"/>
          <w:lang w:val="bg-BG"/>
        </w:rPr>
      </w:pPr>
      <w:r w:rsidRPr="00A34DC1">
        <w:rPr>
          <w:sz w:val="22"/>
          <w:szCs w:val="22"/>
          <w:lang w:val="bg-BG"/>
        </w:rPr>
        <w:t xml:space="preserve">Терипаратид </w:t>
      </w:r>
      <w:r w:rsidR="008D34B4">
        <w:rPr>
          <w:sz w:val="22"/>
          <w:szCs w:val="22"/>
          <w:lang w:val="bg-BG"/>
        </w:rPr>
        <w:t>SUN</w:t>
      </w:r>
      <w:r w:rsidRPr="00A34DC1">
        <w:rPr>
          <w:sz w:val="22"/>
          <w:szCs w:val="22"/>
          <w:lang w:val="bg-BG"/>
        </w:rPr>
        <w:t xml:space="preserve"> </w:t>
      </w:r>
      <w:r w:rsidR="00185757" w:rsidRPr="00A34DC1">
        <w:rPr>
          <w:sz w:val="22"/>
          <w:szCs w:val="22"/>
          <w:lang w:val="bg-BG"/>
        </w:rPr>
        <w:t>20</w:t>
      </w:r>
      <w:r w:rsidR="005D0E6E" w:rsidRPr="00A34DC1">
        <w:rPr>
          <w:sz w:val="22"/>
          <w:szCs w:val="22"/>
          <w:lang w:val="bg-BG"/>
        </w:rPr>
        <w:t> </w:t>
      </w:r>
      <w:r w:rsidR="00185757" w:rsidRPr="00A34DC1">
        <w:rPr>
          <w:sz w:val="22"/>
          <w:szCs w:val="22"/>
          <w:lang w:val="bg-BG"/>
        </w:rPr>
        <w:t>микрограма (µg)</w:t>
      </w:r>
      <w:r w:rsidR="005D0E6E" w:rsidRPr="00A34DC1">
        <w:rPr>
          <w:sz w:val="22"/>
          <w:szCs w:val="22"/>
          <w:lang w:val="bg-BG"/>
        </w:rPr>
        <w:t>/</w:t>
      </w:r>
      <w:r w:rsidR="00185757" w:rsidRPr="00A34DC1">
        <w:rPr>
          <w:sz w:val="22"/>
          <w:szCs w:val="22"/>
          <w:lang w:val="bg-BG"/>
        </w:rPr>
        <w:t xml:space="preserve"> 80</w:t>
      </w:r>
      <w:r w:rsidR="005D0E6E" w:rsidRPr="00A34DC1">
        <w:rPr>
          <w:sz w:val="22"/>
          <w:szCs w:val="22"/>
          <w:lang w:val="bg-BG"/>
        </w:rPr>
        <w:t> </w:t>
      </w:r>
      <w:r w:rsidR="00185757" w:rsidRPr="00A34DC1">
        <w:rPr>
          <w:sz w:val="22"/>
          <w:szCs w:val="22"/>
          <w:lang w:val="bg-BG"/>
        </w:rPr>
        <w:t>микролитра инжекционен разтвор в предварително напълнена писалка</w:t>
      </w:r>
    </w:p>
    <w:p w14:paraId="2D6B4A2C" w14:textId="77777777" w:rsidR="00185757" w:rsidRPr="00A34DC1" w:rsidRDefault="00185757" w:rsidP="00185757">
      <w:pPr>
        <w:rPr>
          <w:b/>
          <w:i/>
          <w:sz w:val="22"/>
          <w:szCs w:val="22"/>
          <w:lang w:val="bg-BG"/>
        </w:rPr>
      </w:pPr>
    </w:p>
    <w:p w14:paraId="080955A0" w14:textId="77777777" w:rsidR="00185757" w:rsidRPr="00A34DC1" w:rsidRDefault="00185757" w:rsidP="0054337A">
      <w:pPr>
        <w:keepNext/>
        <w:rPr>
          <w:b/>
          <w:bCs/>
          <w:sz w:val="22"/>
          <w:szCs w:val="22"/>
          <w:lang w:val="bg-BG"/>
        </w:rPr>
      </w:pPr>
      <w:r w:rsidRPr="00A34DC1">
        <w:rPr>
          <w:b/>
          <w:bCs/>
          <w:sz w:val="22"/>
          <w:szCs w:val="22"/>
          <w:lang w:val="bg-BG"/>
        </w:rPr>
        <w:t>Указания за употреба</w:t>
      </w:r>
    </w:p>
    <w:p w14:paraId="69269438" w14:textId="77777777" w:rsidR="00185757" w:rsidRPr="00A34DC1" w:rsidRDefault="00185757" w:rsidP="0054337A">
      <w:pPr>
        <w:keepNext/>
        <w:rPr>
          <w:sz w:val="22"/>
          <w:szCs w:val="22"/>
          <w:lang w:val="bg-BG"/>
        </w:rPr>
      </w:pPr>
    </w:p>
    <w:p w14:paraId="081111EC" w14:textId="77777777" w:rsidR="00185757" w:rsidRPr="00A34DC1" w:rsidRDefault="00185757" w:rsidP="0054337A">
      <w:pPr>
        <w:pStyle w:val="Header"/>
        <w:keepNext/>
        <w:tabs>
          <w:tab w:val="clear" w:pos="4320"/>
          <w:tab w:val="clear" w:pos="8640"/>
        </w:tabs>
        <w:rPr>
          <w:sz w:val="22"/>
          <w:szCs w:val="22"/>
          <w:highlight w:val="yellow"/>
          <w:lang w:val="bg-BG"/>
        </w:rPr>
      </w:pPr>
      <w:r w:rsidRPr="00A34DC1">
        <w:rPr>
          <w:sz w:val="22"/>
          <w:szCs w:val="22"/>
          <w:lang w:val="bg-BG"/>
        </w:rPr>
        <w:t xml:space="preserve">Преди да използвате Вашата нова </w:t>
      </w:r>
      <w:r w:rsidR="005D0E6E" w:rsidRPr="00A34DC1">
        <w:rPr>
          <w:sz w:val="22"/>
          <w:szCs w:val="22"/>
          <w:lang w:val="bg-BG"/>
        </w:rPr>
        <w:t>писалка</w:t>
      </w:r>
      <w:r w:rsidRPr="00A34DC1">
        <w:rPr>
          <w:sz w:val="22"/>
          <w:szCs w:val="22"/>
          <w:lang w:val="bg-BG"/>
        </w:rPr>
        <w:t>, моля прочетете целия раздел</w:t>
      </w:r>
      <w:r w:rsidRPr="00A34DC1">
        <w:rPr>
          <w:i/>
          <w:sz w:val="22"/>
          <w:szCs w:val="22"/>
          <w:lang w:val="bg-BG"/>
        </w:rPr>
        <w:t xml:space="preserve"> Указания за употреба</w:t>
      </w:r>
      <w:r w:rsidRPr="00A34DC1">
        <w:rPr>
          <w:sz w:val="22"/>
          <w:szCs w:val="22"/>
          <w:lang w:val="bg-BG"/>
        </w:rPr>
        <w:t xml:space="preserve">.  Когато използвате </w:t>
      </w:r>
      <w:r w:rsidR="001B1F0D" w:rsidRPr="00A34DC1">
        <w:rPr>
          <w:sz w:val="22"/>
          <w:szCs w:val="22"/>
          <w:lang w:val="bg-BG"/>
        </w:rPr>
        <w:t>писалката</w:t>
      </w:r>
      <w:r w:rsidRPr="00A34DC1">
        <w:rPr>
          <w:sz w:val="22"/>
          <w:szCs w:val="22"/>
          <w:lang w:val="bg-BG"/>
        </w:rPr>
        <w:t>, следвайте инструкциите внимателно.</w:t>
      </w:r>
    </w:p>
    <w:p w14:paraId="11E93B97" w14:textId="77777777" w:rsidR="009E536C" w:rsidRPr="00A34DC1" w:rsidRDefault="009E536C" w:rsidP="00185757">
      <w:pPr>
        <w:pStyle w:val="Header"/>
        <w:tabs>
          <w:tab w:val="clear" w:pos="4320"/>
          <w:tab w:val="clear" w:pos="8640"/>
        </w:tabs>
        <w:rPr>
          <w:sz w:val="22"/>
          <w:szCs w:val="22"/>
          <w:lang w:val="bg-BG"/>
        </w:rPr>
      </w:pPr>
    </w:p>
    <w:p w14:paraId="3B9FD3D1" w14:textId="77777777" w:rsidR="00185757" w:rsidRDefault="00185757" w:rsidP="00185757">
      <w:pPr>
        <w:pStyle w:val="Header"/>
        <w:tabs>
          <w:tab w:val="clear" w:pos="4320"/>
          <w:tab w:val="clear" w:pos="8640"/>
        </w:tabs>
        <w:rPr>
          <w:sz w:val="22"/>
          <w:szCs w:val="22"/>
          <w:lang w:val="bg-BG"/>
        </w:rPr>
      </w:pPr>
      <w:r w:rsidRPr="00A34DC1">
        <w:rPr>
          <w:sz w:val="22"/>
          <w:szCs w:val="22"/>
          <w:lang w:val="bg-BG"/>
        </w:rPr>
        <w:t>Прочетете също така осигурената листовка за пациента.</w:t>
      </w:r>
    </w:p>
    <w:p w14:paraId="647692CA" w14:textId="430FADB7" w:rsidR="00541AD2" w:rsidRPr="00A34DC1" w:rsidRDefault="00541AD2" w:rsidP="00185757">
      <w:pPr>
        <w:pStyle w:val="Header"/>
        <w:tabs>
          <w:tab w:val="clear" w:pos="4320"/>
          <w:tab w:val="clear" w:pos="8640"/>
        </w:tabs>
        <w:rPr>
          <w:sz w:val="22"/>
          <w:szCs w:val="22"/>
          <w:lang w:val="bg-BG"/>
        </w:rPr>
      </w:pPr>
      <w:r w:rsidRPr="00541AD2">
        <w:rPr>
          <w:sz w:val="22"/>
          <w:szCs w:val="22"/>
          <w:lang w:val="bg-BG"/>
        </w:rPr>
        <w:t xml:space="preserve">За видео инструкции за използване, моля, сканирайте QR кода или използвайте връзката: </w:t>
      </w:r>
      <w:r w:rsidR="00BD0803">
        <w:fldChar w:fldCharType="begin"/>
      </w:r>
      <w:r w:rsidR="00BD0803" w:rsidRPr="004030B7">
        <w:rPr>
          <w:lang w:val="bg-BG"/>
          <w:rPrChange w:id="102" w:author="Author">
            <w:rPr/>
          </w:rPrChange>
        </w:rPr>
        <w:instrText xml:space="preserve"> </w:instrText>
      </w:r>
      <w:r w:rsidR="00BD0803">
        <w:instrText>HYPERLINK</w:instrText>
      </w:r>
      <w:r w:rsidR="00BD0803" w:rsidRPr="004030B7">
        <w:rPr>
          <w:lang w:val="bg-BG"/>
          <w:rPrChange w:id="103" w:author="Author">
            <w:rPr/>
          </w:rPrChange>
        </w:rPr>
        <w:instrText xml:space="preserve"> "</w:instrText>
      </w:r>
      <w:r w:rsidR="00BD0803">
        <w:instrText>https</w:instrText>
      </w:r>
      <w:r w:rsidR="00BD0803" w:rsidRPr="004030B7">
        <w:rPr>
          <w:lang w:val="bg-BG"/>
          <w:rPrChange w:id="104" w:author="Author">
            <w:rPr/>
          </w:rPrChange>
        </w:rPr>
        <w:instrText>://</w:instrText>
      </w:r>
      <w:r w:rsidR="00BD0803">
        <w:instrText>www</w:instrText>
      </w:r>
      <w:r w:rsidR="00BD0803" w:rsidRPr="004030B7">
        <w:rPr>
          <w:lang w:val="bg-BG"/>
          <w:rPrChange w:id="105" w:author="Author">
            <w:rPr/>
          </w:rPrChange>
        </w:rPr>
        <w:instrText>.</w:instrText>
      </w:r>
      <w:r w:rsidR="00BD0803">
        <w:instrText>pharmaqr</w:instrText>
      </w:r>
      <w:r w:rsidR="00BD0803" w:rsidRPr="004030B7">
        <w:rPr>
          <w:lang w:val="bg-BG"/>
          <w:rPrChange w:id="106" w:author="Author">
            <w:rPr/>
          </w:rPrChange>
        </w:rPr>
        <w:instrText>.</w:instrText>
      </w:r>
      <w:r w:rsidR="00BD0803">
        <w:instrText>info</w:instrText>
      </w:r>
      <w:r w:rsidR="00BD0803" w:rsidRPr="004030B7">
        <w:rPr>
          <w:lang w:val="bg-BG"/>
          <w:rPrChange w:id="107" w:author="Author">
            <w:rPr/>
          </w:rPrChange>
        </w:rPr>
        <w:instrText>/</w:instrText>
      </w:r>
      <w:r w:rsidR="00BD0803">
        <w:instrText>tptbg</w:instrText>
      </w:r>
      <w:r w:rsidR="00BD0803" w:rsidRPr="004030B7">
        <w:rPr>
          <w:lang w:val="bg-BG"/>
          <w:rPrChange w:id="108" w:author="Author">
            <w:rPr/>
          </w:rPrChange>
        </w:rPr>
        <w:instrText xml:space="preserve">" </w:instrText>
      </w:r>
      <w:r w:rsidR="00BD0803">
        <w:fldChar w:fldCharType="separate"/>
      </w:r>
      <w:r w:rsidR="005A184E" w:rsidRPr="00070FCA">
        <w:rPr>
          <w:rStyle w:val="Hyperlink"/>
          <w:sz w:val="22"/>
          <w:szCs w:val="22"/>
          <w:lang w:val="bg-BG"/>
        </w:rPr>
        <w:t>https://www.pharmaqr.info/tpt</w:t>
      </w:r>
      <w:r w:rsidR="005A184E" w:rsidRPr="00070FCA">
        <w:rPr>
          <w:rStyle w:val="Hyperlink"/>
          <w:sz w:val="22"/>
          <w:szCs w:val="22"/>
        </w:rPr>
        <w:t>bg</w:t>
      </w:r>
      <w:r w:rsidR="00BD0803">
        <w:rPr>
          <w:rStyle w:val="Hyperlink"/>
          <w:sz w:val="22"/>
          <w:szCs w:val="22"/>
        </w:rPr>
        <w:fldChar w:fldCharType="end"/>
      </w:r>
      <w:r w:rsidRPr="00541AD2">
        <w:rPr>
          <w:sz w:val="22"/>
          <w:szCs w:val="22"/>
          <w:lang w:val="bg-BG"/>
        </w:rPr>
        <w:t>.</w:t>
      </w:r>
    </w:p>
    <w:p w14:paraId="7D8DC918" w14:textId="6B8134DD" w:rsidR="00185757" w:rsidRPr="00A34DC1" w:rsidRDefault="00F646F3" w:rsidP="00185757">
      <w:pPr>
        <w:pStyle w:val="Header"/>
        <w:tabs>
          <w:tab w:val="clear" w:pos="4320"/>
          <w:tab w:val="clear" w:pos="8640"/>
        </w:tabs>
        <w:rPr>
          <w:sz w:val="22"/>
          <w:szCs w:val="22"/>
          <w:lang w:val="ru-RU"/>
        </w:rPr>
      </w:pPr>
      <w:r>
        <w:rPr>
          <w:noProof/>
        </w:rPr>
        <w:drawing>
          <wp:inline distT="0" distB="0" distL="0" distR="0" wp14:anchorId="417932B8" wp14:editId="619B9183">
            <wp:extent cx="1155700" cy="1155700"/>
            <wp:effectExtent l="0" t="0" r="6350" b="6350"/>
            <wp:docPr id="31" name="Picture 31" descr="TP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PTRO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8AB8F" w14:textId="7837B7EC" w:rsidR="00776255" w:rsidRPr="00A34DC1" w:rsidRDefault="00776255" w:rsidP="00776255">
      <w:pPr>
        <w:rPr>
          <w:sz w:val="22"/>
          <w:szCs w:val="22"/>
          <w:lang w:val="ru-RU"/>
        </w:rPr>
      </w:pPr>
      <w:r w:rsidRPr="00A34DC1">
        <w:rPr>
          <w:sz w:val="22"/>
          <w:szCs w:val="22"/>
          <w:lang w:val="ru-RU"/>
        </w:rPr>
        <w:t>Не преотстъпвайте своята писалка или игли</w:t>
      </w:r>
      <w:r w:rsidR="004921B8" w:rsidRPr="00A34DC1">
        <w:rPr>
          <w:sz w:val="22"/>
          <w:szCs w:val="22"/>
          <w:lang w:val="bg-BG"/>
        </w:rPr>
        <w:t>те си</w:t>
      </w:r>
      <w:r w:rsidRPr="00A34DC1">
        <w:rPr>
          <w:sz w:val="22"/>
          <w:szCs w:val="22"/>
          <w:lang w:val="ru-RU"/>
        </w:rPr>
        <w:t>, тъй като това може да е рисково за предаване на инфекциозни агенти.</w:t>
      </w:r>
    </w:p>
    <w:p w14:paraId="218A60F2" w14:textId="77777777" w:rsidR="00776255" w:rsidRPr="00A34DC1" w:rsidRDefault="00776255" w:rsidP="00185757">
      <w:pPr>
        <w:pStyle w:val="Header"/>
        <w:tabs>
          <w:tab w:val="clear" w:pos="4320"/>
          <w:tab w:val="clear" w:pos="8640"/>
        </w:tabs>
        <w:rPr>
          <w:sz w:val="22"/>
          <w:szCs w:val="22"/>
          <w:lang w:val="ru-RU"/>
        </w:rPr>
      </w:pPr>
    </w:p>
    <w:p w14:paraId="54B5EF24" w14:textId="0D2AB712" w:rsidR="00185757" w:rsidRDefault="00185757" w:rsidP="00185757">
      <w:pPr>
        <w:pStyle w:val="Header"/>
        <w:tabs>
          <w:tab w:val="clear" w:pos="4320"/>
          <w:tab w:val="clear" w:pos="8640"/>
        </w:tabs>
        <w:rPr>
          <w:sz w:val="22"/>
          <w:szCs w:val="22"/>
          <w:lang w:val="bg-BG"/>
        </w:rPr>
      </w:pPr>
      <w:r w:rsidRPr="00A34DC1">
        <w:rPr>
          <w:sz w:val="22"/>
          <w:szCs w:val="22"/>
          <w:lang w:val="bg-BG"/>
        </w:rPr>
        <w:t xml:space="preserve">Вашата </w:t>
      </w:r>
      <w:r w:rsidR="001B1F0D" w:rsidRPr="00A34DC1">
        <w:rPr>
          <w:sz w:val="22"/>
          <w:szCs w:val="22"/>
          <w:lang w:val="bg-BG"/>
        </w:rPr>
        <w:t xml:space="preserve">писалка </w:t>
      </w:r>
      <w:r w:rsidRPr="00A34DC1">
        <w:rPr>
          <w:sz w:val="22"/>
          <w:szCs w:val="22"/>
          <w:lang w:val="bg-BG"/>
        </w:rPr>
        <w:t>съдържа лекарство за 28 дни.</w:t>
      </w:r>
    </w:p>
    <w:p w14:paraId="62A42000" w14:textId="77777777" w:rsidR="00185757" w:rsidRDefault="00185757" w:rsidP="00185757">
      <w:pPr>
        <w:rPr>
          <w:sz w:val="22"/>
          <w:szCs w:val="22"/>
          <w:lang w:val="bg-BG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705A69" w:rsidRPr="00705A69" w14:paraId="20A1C5CD" w14:textId="77777777" w:rsidTr="005906D7">
        <w:tc>
          <w:tcPr>
            <w:tcW w:w="10031" w:type="dxa"/>
            <w:shd w:val="clear" w:color="auto" w:fill="auto"/>
          </w:tcPr>
          <w:p w14:paraId="4D6C9DBB" w14:textId="40263F1C" w:rsidR="00705A69" w:rsidRPr="00705A69" w:rsidRDefault="00F010B9" w:rsidP="00705A6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Kartika"/>
                <w:b/>
                <w:sz w:val="22"/>
                <w:szCs w:val="22"/>
                <w:lang w:val="en-GB" w:bidi="ml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2146E41" wp14:editId="54F4317D">
                      <wp:simplePos x="0" y="0"/>
                      <wp:positionH relativeFrom="column">
                        <wp:posOffset>1013564</wp:posOffset>
                      </wp:positionH>
                      <wp:positionV relativeFrom="paragraph">
                        <wp:posOffset>165906</wp:posOffset>
                      </wp:positionV>
                      <wp:extent cx="1937982" cy="257175"/>
                      <wp:effectExtent l="0" t="0" r="5715" b="9525"/>
                      <wp:wrapNone/>
                      <wp:docPr id="4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7982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EFD0BA" w14:textId="4AD253E9" w:rsidR="00CD0DF6" w:rsidRPr="00AB3038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Жълто стъбло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lang w:val="bg-BG"/>
                                    </w:rPr>
                                    <w:t>на буталото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46E41" id="Text Box 49" o:spid="_x0000_s1027" type="#_x0000_t202" style="position:absolute;left:0;text-align:left;margin-left:79.8pt;margin-top:13.05pt;width:152.6pt;height:20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UDggIAABE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" stroked="f">
                      <v:textbox>
                        <w:txbxContent>
                          <w:p w14:paraId="0FEFD0BA" w14:textId="4AD253E9" w:rsidR="00CD0DF6" w:rsidRPr="00AB3038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Жълто стъбло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bg-BG"/>
                              </w:rPr>
                              <w:t>на буталото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5A69" w:rsidRPr="00705A69">
              <w:rPr>
                <w:rFonts w:eastAsia="Calibri"/>
                <w:b/>
                <w:sz w:val="22"/>
                <w:szCs w:val="22"/>
                <w:lang w:val="bg-BG" w:bidi="ml-IN"/>
              </w:rPr>
              <w:t>Части на</w:t>
            </w:r>
            <w:r w:rsidR="00705A69" w:rsidRPr="00705A69">
              <w:rPr>
                <w:rFonts w:eastAsia="Calibri"/>
                <w:sz w:val="22"/>
                <w:szCs w:val="22"/>
                <w:lang w:val="bg-BG" w:bidi="ml-IN"/>
              </w:rPr>
              <w:t xml:space="preserve"> </w:t>
            </w:r>
            <w:r w:rsidR="00705A69" w:rsidRPr="00705A69">
              <w:rPr>
                <w:rFonts w:eastAsia="Calibri"/>
                <w:b/>
                <w:sz w:val="22"/>
                <w:szCs w:val="22"/>
                <w:lang w:val="en-GB" w:bidi="ml-IN"/>
              </w:rPr>
              <w:t xml:space="preserve">Терипаратид </w:t>
            </w:r>
            <w:r w:rsidR="008D34B4">
              <w:rPr>
                <w:rFonts w:eastAsia="Calibri"/>
                <w:b/>
                <w:sz w:val="22"/>
                <w:szCs w:val="22"/>
                <w:lang w:val="en-GB" w:bidi="ml-IN"/>
              </w:rPr>
              <w:t>SUN</w:t>
            </w:r>
            <w:r w:rsidR="00705A69" w:rsidRPr="00705A69">
              <w:rPr>
                <w:rFonts w:eastAsia="Calibri"/>
                <w:b/>
                <w:sz w:val="22"/>
                <w:szCs w:val="22"/>
                <w:lang w:val="en-GB" w:bidi="ml-IN"/>
              </w:rPr>
              <w:t xml:space="preserve"> *</w:t>
            </w:r>
          </w:p>
          <w:p w14:paraId="5AEBE0D4" w14:textId="5E508D82" w:rsidR="00705A69" w:rsidRPr="00705A69" w:rsidRDefault="001A7DAF" w:rsidP="00705A6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Kartika"/>
                <w:b/>
                <w:sz w:val="22"/>
                <w:szCs w:val="22"/>
                <w:lang w:val="en-GB" w:bidi="ml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6779811E" wp14:editId="505F2C19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127847</wp:posOffset>
                      </wp:positionV>
                      <wp:extent cx="1115695" cy="664210"/>
                      <wp:effectExtent l="0" t="0" r="8255" b="2540"/>
                      <wp:wrapNone/>
                      <wp:docPr id="4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66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E13E2C" w14:textId="77777777" w:rsidR="00CD0DF6" w:rsidRPr="00A34DC1" w:rsidRDefault="00CD0DF6" w:rsidP="001A7DA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sz w:val="22"/>
                                      <w:szCs w:val="22"/>
                                      <w:lang w:val="bg-BG"/>
                                    </w:rPr>
                                  </w:pPr>
                                  <w:r w:rsidRPr="00F5550B">
                                    <w:rPr>
                                      <w:color w:val="000000"/>
                                      <w:lang w:val="bg-BG"/>
                                    </w:rPr>
                                    <w:t>Черния инжекционен бутон</w:t>
                                  </w:r>
                                </w:p>
                                <w:p w14:paraId="637468AB" w14:textId="02747687" w:rsidR="00CD0DF6" w:rsidRPr="00303AD8" w:rsidRDefault="00CD0DF6" w:rsidP="00705A69">
                                  <w:pPr>
                                    <w:rPr>
                                      <w:lang w:val="en-I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9811E" id="Text Box 48" o:spid="_x0000_s1028" type="#_x0000_t202" style="position:absolute;left:0;text-align:left;margin-left:-2.55pt;margin-top:10.05pt;width:87.85pt;height:52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" stroked="f">
                      <v:textbox>
                        <w:txbxContent>
                          <w:p w14:paraId="11E13E2C" w14:textId="77777777" w:rsidR="00CD0DF6" w:rsidRPr="00A34DC1" w:rsidRDefault="00CD0DF6" w:rsidP="001A7DA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sz w:val="22"/>
                                <w:szCs w:val="22"/>
                                <w:lang w:val="bg-BG"/>
                              </w:rPr>
                            </w:pPr>
                            <w:r w:rsidRPr="00F5550B">
                              <w:rPr>
                                <w:color w:val="000000"/>
                                <w:lang w:val="bg-BG"/>
                              </w:rPr>
                              <w:t>Черния инжекционен бутон</w:t>
                            </w:r>
                          </w:p>
                          <w:p w14:paraId="637468AB" w14:textId="02747687" w:rsidR="00CD0DF6" w:rsidRPr="00303AD8" w:rsidRDefault="00CD0DF6" w:rsidP="00705A69">
                            <w:pPr>
                              <w:rPr>
                                <w:lang w:val="en-I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10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E5944B" wp14:editId="5477032C">
                      <wp:simplePos x="0" y="0"/>
                      <wp:positionH relativeFrom="column">
                        <wp:posOffset>4848225</wp:posOffset>
                      </wp:positionH>
                      <wp:positionV relativeFrom="paragraph">
                        <wp:posOffset>793115</wp:posOffset>
                      </wp:positionV>
                      <wp:extent cx="699770" cy="450850"/>
                      <wp:effectExtent l="0" t="0" r="0" b="0"/>
                      <wp:wrapNone/>
                      <wp:docPr id="44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9770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BA720F" w14:textId="77777777" w:rsidR="00CD0DF6" w:rsidRPr="00BE27FA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Бяла капачка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AE5944B" id="Text Box 44" o:spid="_x0000_s1029" type="#_x0000_t202" style="position:absolute;left:0;text-align:left;margin-left:381.75pt;margin-top:62.45pt;width:55.1pt;height:35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" stroked="f">
                      <v:textbox style="mso-fit-shape-to-text:t">
                        <w:txbxContent>
                          <w:p w14:paraId="3EBA720F" w14:textId="77777777" w:rsidR="00CD0DF6" w:rsidRPr="00BE27FA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Бяла капачка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10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C1879F" wp14:editId="3F7CDA65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793115</wp:posOffset>
                      </wp:positionV>
                      <wp:extent cx="903605" cy="450850"/>
                      <wp:effectExtent l="0" t="0" r="0" b="0"/>
                      <wp:wrapNone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3605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145F5F" w14:textId="77777777" w:rsidR="00CD0DF6" w:rsidRPr="00BE27FA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Патрон с лекарство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4C1879F" id="Text Box 45" o:spid="_x0000_s1030" type="#_x0000_t202" style="position:absolute;left:0;text-align:left;margin-left:274.2pt;margin-top:62.45pt;width:71.15pt;height:35.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" stroked="f">
                      <v:textbox style="mso-fit-shape-to-text:t">
                        <w:txbxContent>
                          <w:p w14:paraId="1F145F5F" w14:textId="77777777" w:rsidR="00CD0DF6" w:rsidRPr="00BE27FA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Патрон с лекарство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10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3D32371" wp14:editId="46037C38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793115</wp:posOffset>
                      </wp:positionV>
                      <wp:extent cx="733425" cy="476250"/>
                      <wp:effectExtent l="0" t="0" r="0" b="0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F88A2A" w14:textId="77777777" w:rsidR="00CD0DF6" w:rsidRPr="00BE27FA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Зелено тяло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32371" id="Text Box 46" o:spid="_x0000_s1031" type="#_x0000_t202" style="position:absolute;left:0;text-align:left;margin-left:183pt;margin-top:62.45pt;width:57.75pt;height:3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" stroked="f">
                      <v:textbox>
                        <w:txbxContent>
                          <w:p w14:paraId="47F88A2A" w14:textId="77777777" w:rsidR="00CD0DF6" w:rsidRPr="00BE27FA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Зелено тяло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10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EC145D7" wp14:editId="122D1D36">
                      <wp:simplePos x="0" y="0"/>
                      <wp:positionH relativeFrom="column">
                        <wp:posOffset>1218565</wp:posOffset>
                      </wp:positionH>
                      <wp:positionV relativeFrom="paragraph">
                        <wp:posOffset>805180</wp:posOffset>
                      </wp:positionV>
                      <wp:extent cx="781050" cy="450850"/>
                      <wp:effectExtent l="0" t="0" r="0" b="0"/>
                      <wp:wrapNone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CB4D45" w14:textId="77777777" w:rsidR="00CD0DF6" w:rsidRPr="00BE27FA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Червена резка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EC145D7" id="Text Box 47" o:spid="_x0000_s1032" type="#_x0000_t202" style="position:absolute;left:0;text-align:left;margin-left:95.95pt;margin-top:63.4pt;width:61.5pt;height:35.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" stroked="f">
                      <v:textbox style="mso-fit-shape-to-text:t">
                        <w:txbxContent>
                          <w:p w14:paraId="3FCB4D45" w14:textId="77777777" w:rsidR="00CD0DF6" w:rsidRPr="00BE27FA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Червена резка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5A69" w:rsidRPr="00705A69">
              <w:rPr>
                <w:rFonts w:ascii="Calibri" w:eastAsia="Calibri" w:hAnsi="Calibri" w:cs="Kartika"/>
                <w:noProof/>
                <w:sz w:val="22"/>
                <w:szCs w:val="22"/>
                <w:lang w:val="en-IN" w:eastAsia="en-IN" w:bidi="ml-IN"/>
              </w:rPr>
              <w:t xml:space="preserve">                           </w:t>
            </w:r>
            <w:r w:rsidR="00F010B9" w:rsidRPr="00705A69">
              <w:rPr>
                <w:rFonts w:ascii="Calibri" w:eastAsia="Calibri" w:hAnsi="Calibri" w:cs="Kartika"/>
                <w:noProof/>
                <w:sz w:val="22"/>
                <w:szCs w:val="22"/>
              </w:rPr>
              <w:drawing>
                <wp:inline distT="0" distB="0" distL="0" distR="0" wp14:anchorId="35E9FCAB" wp14:editId="6C8EFDF1">
                  <wp:extent cx="4876800" cy="736600"/>
                  <wp:effectExtent l="0" t="0" r="0" b="0"/>
                  <wp:docPr id="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1D1350" w14:textId="77777777" w:rsidR="00705A69" w:rsidRPr="00705A69" w:rsidRDefault="00705A69" w:rsidP="00705A6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Kartika"/>
                <w:b/>
                <w:sz w:val="22"/>
                <w:szCs w:val="22"/>
                <w:lang w:val="en-GB" w:bidi="ml-IN"/>
              </w:rPr>
            </w:pPr>
          </w:p>
          <w:p w14:paraId="447AA5ED" w14:textId="77777777" w:rsidR="00705A69" w:rsidRPr="00705A69" w:rsidRDefault="00F010B9" w:rsidP="00705A6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Kartika"/>
                <w:b/>
                <w:sz w:val="22"/>
                <w:szCs w:val="22"/>
                <w:lang w:val="en-GB" w:bidi="ml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0EDE0" wp14:editId="52A296CC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167640</wp:posOffset>
                      </wp:positionV>
                      <wp:extent cx="1133475" cy="593725"/>
                      <wp:effectExtent l="0" t="0" r="0" b="0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593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0F60D8" w14:textId="77777777" w:rsidR="00CD0DF6" w:rsidRPr="00BE27FA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Малък предпазител на иглата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0EDE0" id="Text Box 40" o:spid="_x0000_s1033" type="#_x0000_t202" style="position:absolute;left:0;text-align:left;margin-left:215.25pt;margin-top:13.2pt;width:89.25pt;height: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tLthwIAABg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" stroked="f">
                      <v:textbox>
                        <w:txbxContent>
                          <w:p w14:paraId="510F60D8" w14:textId="77777777" w:rsidR="00CD0DF6" w:rsidRPr="00BE27FA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Малък предпазител на иглата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7FE394" wp14:editId="3F4A8BF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182245</wp:posOffset>
                      </wp:positionV>
                      <wp:extent cx="1066800" cy="450850"/>
                      <wp:effectExtent l="0" t="0" r="0" b="0"/>
                      <wp:wrapNone/>
                      <wp:docPr id="29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50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695921" w14:textId="77777777" w:rsidR="00CD0DF6" w:rsidRPr="00BE27FA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Хартиен предпазител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FE394" id="Text Box 42" o:spid="_x0000_s1034" type="#_x0000_t202" style="position:absolute;left:0;text-align:left;margin-left:24pt;margin-top:14.35pt;width:84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6TNhg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" stroked="f">
                      <v:textbox>
                        <w:txbxContent>
                          <w:p w14:paraId="50695921" w14:textId="77777777" w:rsidR="00CD0DF6" w:rsidRPr="00BE27FA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Хартиен предпазител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E77AF6" wp14:editId="3065041D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205740</wp:posOffset>
                      </wp:positionV>
                      <wp:extent cx="1290320" cy="446405"/>
                      <wp:effectExtent l="0" t="0" r="0" b="0"/>
                      <wp:wrapNone/>
                      <wp:docPr id="4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0320" cy="446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08F87F" w14:textId="77777777" w:rsidR="00CD0DF6" w:rsidRPr="00BE27FA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Голяма капачка на иглата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77AF6" id="Text Box 41" o:spid="_x0000_s1035" type="#_x0000_t202" style="position:absolute;left:0;text-align:left;margin-left:330pt;margin-top:16.2pt;width:101.6pt;height:3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" stroked="f">
                      <v:textbox>
                        <w:txbxContent>
                          <w:p w14:paraId="6508F87F" w14:textId="77777777" w:rsidR="00CD0DF6" w:rsidRPr="00BE27FA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Голяма капачка на иглата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3C41FA" w14:textId="77777777" w:rsidR="00705A69" w:rsidRPr="00705A69" w:rsidRDefault="00F010B9" w:rsidP="00705A6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Kartika"/>
                <w:noProof/>
                <w:sz w:val="22"/>
                <w:szCs w:val="22"/>
                <w:lang w:val="en-IN" w:eastAsia="en-IN" w:bidi="ml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5B90B9" wp14:editId="09CBC7ED">
                      <wp:simplePos x="0" y="0"/>
                      <wp:positionH relativeFrom="column">
                        <wp:posOffset>1526540</wp:posOffset>
                      </wp:positionH>
                      <wp:positionV relativeFrom="paragraph">
                        <wp:posOffset>5715</wp:posOffset>
                      </wp:positionV>
                      <wp:extent cx="607060" cy="228600"/>
                      <wp:effectExtent l="0" t="0" r="0" b="0"/>
                      <wp:wrapNone/>
                      <wp:docPr id="4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241CE7" w14:textId="77777777" w:rsidR="00CD0DF6" w:rsidRPr="00BE27FA" w:rsidRDefault="00CD0DF6" w:rsidP="00705A69">
                                  <w:pPr>
                                    <w:rPr>
                                      <w:lang w:val="bg-BG"/>
                                    </w:rPr>
                                  </w:pPr>
                                  <w:r w:rsidRPr="00BE27FA">
                                    <w:rPr>
                                      <w:lang w:val="bg-BG"/>
                                    </w:rPr>
                                    <w:t>Игла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B90B9" id="Text Box 43" o:spid="_x0000_s1036" type="#_x0000_t202" style="position:absolute;left:0;text-align:left;margin-left:120.2pt;margin-top:.45pt;width:47.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H6hQ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" stroked="f">
                      <v:textbox>
                        <w:txbxContent>
                          <w:p w14:paraId="2F241CE7" w14:textId="77777777" w:rsidR="00CD0DF6" w:rsidRPr="00BE27FA" w:rsidRDefault="00CD0DF6" w:rsidP="00705A69">
                            <w:pPr>
                              <w:rPr>
                                <w:lang w:val="bg-BG"/>
                              </w:rPr>
                            </w:pPr>
                            <w:r w:rsidRPr="00BE27FA">
                              <w:rPr>
                                <w:lang w:val="bg-BG"/>
                              </w:rPr>
                              <w:t>Игла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5A69" w:rsidRPr="00705A69">
              <w:rPr>
                <w:rFonts w:ascii="Calibri" w:eastAsia="Calibri" w:hAnsi="Calibri" w:cs="Kartika"/>
                <w:noProof/>
                <w:sz w:val="22"/>
                <w:szCs w:val="22"/>
                <w:lang w:val="en-IN" w:eastAsia="en-IN" w:bidi="ml-IN"/>
              </w:rPr>
              <w:t xml:space="preserve">                   </w:t>
            </w:r>
          </w:p>
          <w:p w14:paraId="12BBD53C" w14:textId="77777777" w:rsidR="00705A69" w:rsidRPr="00705A69" w:rsidRDefault="00705A69" w:rsidP="00705A6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Kartika"/>
                <w:b/>
                <w:sz w:val="22"/>
                <w:szCs w:val="22"/>
                <w:lang w:val="en-GB" w:bidi="ml-IN"/>
              </w:rPr>
            </w:pPr>
            <w:r w:rsidRPr="00705A69">
              <w:rPr>
                <w:rFonts w:ascii="Calibri" w:eastAsia="Calibri" w:hAnsi="Calibri" w:cs="Kartika"/>
                <w:noProof/>
                <w:sz w:val="22"/>
                <w:szCs w:val="22"/>
                <w:lang w:val="en-IN" w:eastAsia="en-IN" w:bidi="ml-IN"/>
              </w:rPr>
              <w:t xml:space="preserve">                  </w:t>
            </w:r>
            <w:r w:rsidR="00F010B9" w:rsidRPr="00705A69">
              <w:rPr>
                <w:rFonts w:ascii="Calibri" w:eastAsia="Calibri" w:hAnsi="Calibri" w:cs="Kartika"/>
                <w:noProof/>
                <w:sz w:val="22"/>
                <w:szCs w:val="22"/>
              </w:rPr>
              <w:drawing>
                <wp:inline distT="0" distB="0" distL="0" distR="0" wp14:anchorId="69C183D8" wp14:editId="3FEBF0E0">
                  <wp:extent cx="457200" cy="668655"/>
                  <wp:effectExtent l="0" t="0" r="0" b="0"/>
                  <wp:docPr id="2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A69">
              <w:rPr>
                <w:rFonts w:ascii="Calibri" w:eastAsia="Calibri" w:hAnsi="Calibri" w:cs="Kartika"/>
                <w:noProof/>
                <w:sz w:val="22"/>
                <w:szCs w:val="22"/>
                <w:lang w:val="en-IN" w:eastAsia="en-IN" w:bidi="ml-IN"/>
              </w:rPr>
              <w:t xml:space="preserve">               </w:t>
            </w:r>
            <w:r w:rsidR="00F010B9" w:rsidRPr="00705A69">
              <w:rPr>
                <w:rFonts w:ascii="Calibri" w:eastAsia="Calibri" w:hAnsi="Calibri" w:cs="Kartika"/>
                <w:noProof/>
                <w:sz w:val="22"/>
                <w:szCs w:val="22"/>
              </w:rPr>
              <w:drawing>
                <wp:inline distT="0" distB="0" distL="0" distR="0" wp14:anchorId="5984A16F" wp14:editId="5031F3EB">
                  <wp:extent cx="609600" cy="660400"/>
                  <wp:effectExtent l="0" t="0" r="0" b="0"/>
                  <wp:docPr id="3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A69">
              <w:rPr>
                <w:rFonts w:ascii="Calibri" w:eastAsia="Calibri" w:hAnsi="Calibri" w:cs="Kartika"/>
                <w:noProof/>
                <w:sz w:val="22"/>
                <w:szCs w:val="22"/>
                <w:lang w:val="en-IN" w:eastAsia="en-IN" w:bidi="ml-IN"/>
              </w:rPr>
              <w:t xml:space="preserve">                          </w:t>
            </w:r>
            <w:r w:rsidR="00F010B9" w:rsidRPr="00705A69">
              <w:rPr>
                <w:rFonts w:ascii="Calibri" w:eastAsia="Calibri" w:hAnsi="Calibri" w:cs="Kartika"/>
                <w:noProof/>
                <w:sz w:val="22"/>
                <w:szCs w:val="22"/>
              </w:rPr>
              <w:drawing>
                <wp:inline distT="0" distB="0" distL="0" distR="0" wp14:anchorId="27675AFC" wp14:editId="431A3C81">
                  <wp:extent cx="423545" cy="482600"/>
                  <wp:effectExtent l="0" t="0" r="0" b="0"/>
                  <wp:docPr id="4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4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A69">
              <w:rPr>
                <w:rFonts w:ascii="Calibri" w:eastAsia="Calibri" w:hAnsi="Calibri" w:cs="Kartika"/>
                <w:noProof/>
                <w:sz w:val="22"/>
                <w:szCs w:val="22"/>
                <w:lang w:val="en-IN" w:eastAsia="en-IN" w:bidi="ml-IN"/>
              </w:rPr>
              <w:t xml:space="preserve">                         </w:t>
            </w:r>
            <w:r w:rsidR="00F010B9" w:rsidRPr="00705A69">
              <w:rPr>
                <w:rFonts w:ascii="Calibri" w:eastAsia="Calibri" w:hAnsi="Calibri" w:cs="Kartika"/>
                <w:noProof/>
                <w:sz w:val="22"/>
                <w:szCs w:val="22"/>
              </w:rPr>
              <w:drawing>
                <wp:inline distT="0" distB="0" distL="0" distR="0" wp14:anchorId="608FFB3A" wp14:editId="0EA5BC29">
                  <wp:extent cx="744855" cy="575945"/>
                  <wp:effectExtent l="0" t="0" r="0" b="0"/>
                  <wp:docPr id="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A69">
              <w:rPr>
                <w:rFonts w:ascii="Calibri" w:eastAsia="Calibri" w:hAnsi="Calibri" w:cs="Kartika"/>
                <w:noProof/>
                <w:sz w:val="22"/>
                <w:szCs w:val="22"/>
                <w:lang w:val="en-IN" w:eastAsia="en-IN" w:bidi="ml-IN"/>
              </w:rPr>
              <w:t xml:space="preserve">            </w:t>
            </w:r>
          </w:p>
          <w:p w14:paraId="4AF0283A" w14:textId="77777777" w:rsidR="00705A69" w:rsidRPr="00705A69" w:rsidRDefault="00705A69" w:rsidP="00705A6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GB" w:bidi="ml-IN"/>
              </w:rPr>
            </w:pPr>
            <w:r w:rsidRPr="00705A69">
              <w:rPr>
                <w:rFonts w:eastAsia="Calibri"/>
                <w:sz w:val="22"/>
                <w:szCs w:val="22"/>
                <w:lang w:val="en-GB" w:bidi="ml-IN"/>
              </w:rPr>
              <w:t>*</w:t>
            </w:r>
            <w:r w:rsidRPr="00705A69">
              <w:rPr>
                <w:rFonts w:eastAsia="Calibri"/>
                <w:sz w:val="22"/>
                <w:szCs w:val="22"/>
                <w:lang w:val="bg-BG" w:bidi="ml-IN"/>
              </w:rPr>
              <w:t>Иглите не са включени</w:t>
            </w:r>
            <w:r w:rsidRPr="00705A69">
              <w:rPr>
                <w:rFonts w:eastAsia="Calibri"/>
                <w:sz w:val="22"/>
                <w:szCs w:val="22"/>
                <w:lang w:val="en-GB" w:bidi="ml-IN"/>
              </w:rPr>
              <w:t xml:space="preserve">. </w:t>
            </w:r>
            <w:r w:rsidRPr="00705A69">
              <w:rPr>
                <w:rFonts w:eastAsia="Calibri"/>
                <w:sz w:val="22"/>
                <w:szCs w:val="22"/>
                <w:lang w:val="bg-BG" w:bidi="ml-IN"/>
              </w:rPr>
              <w:t>Могат да се използват игли 31</w:t>
            </w:r>
            <w:r w:rsidR="009E536C">
              <w:rPr>
                <w:rFonts w:eastAsia="Calibri"/>
                <w:sz w:val="22"/>
                <w:szCs w:val="22"/>
                <w:lang w:bidi="ml-IN"/>
              </w:rPr>
              <w:t xml:space="preserve"> G</w:t>
            </w:r>
            <w:r w:rsidRPr="00705A69">
              <w:rPr>
                <w:rFonts w:eastAsia="Calibri"/>
                <w:sz w:val="22"/>
                <w:szCs w:val="22"/>
                <w:lang w:val="bg-BG" w:bidi="ml-IN"/>
              </w:rPr>
              <w:t xml:space="preserve">, 5 </w:t>
            </w:r>
            <w:r w:rsidRPr="00705A69">
              <w:rPr>
                <w:rFonts w:eastAsia="Calibri"/>
                <w:sz w:val="22"/>
                <w:szCs w:val="22"/>
                <w:lang w:val="en-GB" w:bidi="ml-IN"/>
              </w:rPr>
              <w:t>mm</w:t>
            </w:r>
            <w:r w:rsidR="009E536C">
              <w:t xml:space="preserve"> </w:t>
            </w:r>
            <w:r w:rsidR="009E536C" w:rsidRPr="009E536C">
              <w:rPr>
                <w:rFonts w:eastAsia="Calibri"/>
                <w:sz w:val="22"/>
                <w:szCs w:val="22"/>
                <w:lang w:val="en-GB" w:bidi="ml-IN"/>
              </w:rPr>
              <w:t>дължина</w:t>
            </w:r>
            <w:r w:rsidRPr="00705A69">
              <w:rPr>
                <w:rFonts w:eastAsia="Calibri"/>
                <w:sz w:val="22"/>
                <w:szCs w:val="22"/>
                <w:lang w:val="en-GB" w:bidi="ml-IN"/>
              </w:rPr>
              <w:t>.</w:t>
            </w:r>
            <w:r w:rsidRPr="00705A69">
              <w:rPr>
                <w:rFonts w:eastAsia="Calibri"/>
                <w:sz w:val="22"/>
                <w:szCs w:val="22"/>
                <w:lang w:val="en-IN" w:bidi="ml-IN"/>
              </w:rPr>
              <w:t xml:space="preserve"> </w:t>
            </w:r>
          </w:p>
          <w:p w14:paraId="7A441335" w14:textId="14A7EB38" w:rsidR="00705A69" w:rsidRPr="00705A69" w:rsidRDefault="00705A69" w:rsidP="00705A6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GB" w:bidi="ml-IN"/>
              </w:rPr>
            </w:pPr>
            <w:r w:rsidRPr="00705A69">
              <w:rPr>
                <w:rFonts w:eastAsia="Calibri"/>
                <w:sz w:val="22"/>
                <w:szCs w:val="22"/>
                <w:lang w:val="en-GB" w:bidi="ml-IN"/>
              </w:rPr>
              <w:t>Попитайте Вашия лекар или фармацевт кой размер и дължина на иглите са най</w:t>
            </w:r>
            <w:r w:rsidR="00483258">
              <w:rPr>
                <w:rFonts w:eastAsia="Calibri"/>
                <w:sz w:val="22"/>
                <w:szCs w:val="22"/>
                <w:lang w:val="en-GB" w:bidi="ml-IN"/>
              </w:rPr>
              <w:t>-</w:t>
            </w:r>
            <w:r w:rsidR="00E33B5B">
              <w:rPr>
                <w:rFonts w:eastAsia="Calibri"/>
                <w:sz w:val="22"/>
                <w:szCs w:val="22"/>
                <w:lang w:val="bg-BG" w:bidi="ml-IN"/>
              </w:rPr>
              <w:t>подходящи</w:t>
            </w:r>
            <w:r w:rsidRPr="00705A69">
              <w:rPr>
                <w:rFonts w:eastAsia="Calibri"/>
                <w:sz w:val="22"/>
                <w:szCs w:val="22"/>
                <w:lang w:val="en-GB" w:bidi="ml-IN"/>
              </w:rPr>
              <w:t xml:space="preserve"> за Вас.</w:t>
            </w:r>
          </w:p>
        </w:tc>
      </w:tr>
    </w:tbl>
    <w:p w14:paraId="792E1286" w14:textId="77777777" w:rsidR="00185757" w:rsidRPr="002556B1" w:rsidRDefault="00185757" w:rsidP="00185757">
      <w:pPr>
        <w:rPr>
          <w:iCs/>
          <w:color w:val="000000"/>
          <w:sz w:val="22"/>
          <w:szCs w:val="22"/>
          <w:u w:val="single"/>
          <w:lang w:val="bg-BG"/>
        </w:rPr>
      </w:pPr>
    </w:p>
    <w:p w14:paraId="7789A2B3" w14:textId="14C41486" w:rsidR="00185757" w:rsidRDefault="00185757" w:rsidP="00185757">
      <w:pPr>
        <w:rPr>
          <w:iCs/>
          <w:sz w:val="22"/>
          <w:szCs w:val="22"/>
          <w:lang w:val="bg-BG"/>
        </w:rPr>
      </w:pPr>
      <w:r w:rsidRPr="00A34DC1">
        <w:rPr>
          <w:iCs/>
          <w:sz w:val="22"/>
          <w:szCs w:val="22"/>
          <w:lang w:val="bg-BG"/>
        </w:rPr>
        <w:t xml:space="preserve">Винаги </w:t>
      </w:r>
      <w:r w:rsidR="004921B8" w:rsidRPr="00A34DC1">
        <w:rPr>
          <w:iCs/>
          <w:sz w:val="22"/>
          <w:szCs w:val="22"/>
          <w:lang w:val="bg-BG"/>
        </w:rPr>
        <w:t xml:space="preserve">си мийте ръцете </w:t>
      </w:r>
      <w:r w:rsidRPr="00A34DC1">
        <w:rPr>
          <w:iCs/>
          <w:sz w:val="22"/>
          <w:szCs w:val="22"/>
          <w:lang w:val="bg-BG"/>
        </w:rPr>
        <w:t>преди всяко инжектиране. Подгответе мястото за инжектиране</w:t>
      </w:r>
      <w:r w:rsidR="00654806" w:rsidRPr="00A34DC1">
        <w:rPr>
          <w:iCs/>
          <w:sz w:val="22"/>
          <w:szCs w:val="22"/>
          <w:lang w:val="bg-BG"/>
        </w:rPr>
        <w:t>,</w:t>
      </w:r>
      <w:r w:rsidRPr="00A34DC1">
        <w:rPr>
          <w:iCs/>
          <w:sz w:val="22"/>
          <w:szCs w:val="22"/>
          <w:lang w:val="bg-BG"/>
        </w:rPr>
        <w:t xml:space="preserve"> както Ви е инструктирал Вашият </w:t>
      </w:r>
      <w:r w:rsidR="001B1F0D" w:rsidRPr="00A34DC1">
        <w:rPr>
          <w:iCs/>
          <w:sz w:val="22"/>
          <w:szCs w:val="22"/>
          <w:lang w:val="bg-BG"/>
        </w:rPr>
        <w:t>лекар или фармацевт</w:t>
      </w:r>
      <w:r w:rsidRPr="00A34DC1">
        <w:rPr>
          <w:iCs/>
          <w:sz w:val="22"/>
          <w:szCs w:val="22"/>
          <w:lang w:val="bg-BG"/>
        </w:rPr>
        <w:t>.</w:t>
      </w:r>
    </w:p>
    <w:p w14:paraId="415418BE" w14:textId="5246167A" w:rsidR="009F3352" w:rsidRDefault="009F3352" w:rsidP="00185757">
      <w:pPr>
        <w:rPr>
          <w:iCs/>
          <w:sz w:val="22"/>
          <w:szCs w:val="22"/>
          <w:lang w:val="bg-BG"/>
        </w:rPr>
      </w:pPr>
    </w:p>
    <w:p w14:paraId="65D91DE9" w14:textId="555D5A72" w:rsidR="009F3352" w:rsidRDefault="009F3352" w:rsidP="00185757">
      <w:pPr>
        <w:rPr>
          <w:iCs/>
          <w:sz w:val="22"/>
          <w:szCs w:val="22"/>
          <w:lang w:val="bg-BG"/>
        </w:rPr>
      </w:pPr>
    </w:p>
    <w:p w14:paraId="7963A958" w14:textId="77777777" w:rsidR="009F3352" w:rsidRPr="00A34DC1" w:rsidRDefault="009F3352" w:rsidP="00185757">
      <w:pPr>
        <w:rPr>
          <w:iCs/>
          <w:sz w:val="22"/>
          <w:szCs w:val="22"/>
          <w:lang w:val="bg-BG"/>
        </w:rPr>
      </w:pPr>
    </w:p>
    <w:p w14:paraId="7633AF53" w14:textId="77777777" w:rsidR="008F13BF" w:rsidRDefault="008F13BF" w:rsidP="00185757">
      <w:pPr>
        <w:rPr>
          <w:b/>
          <w:iCs/>
          <w:color w:val="FF0000"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E25C5A" w:rsidRPr="00A62B78" w14:paraId="6341C14A" w14:textId="77777777" w:rsidTr="00F5550B">
        <w:tc>
          <w:tcPr>
            <w:tcW w:w="5778" w:type="dxa"/>
            <w:shd w:val="clear" w:color="auto" w:fill="auto"/>
          </w:tcPr>
          <w:p w14:paraId="37D9FE8F" w14:textId="77777777" w:rsidR="00E25C5A" w:rsidRPr="00A62B78" w:rsidRDefault="00144BE1" w:rsidP="00F5550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bg-BG"/>
              </w:rPr>
              <w:lastRenderedPageBreak/>
              <w:t xml:space="preserve">Стъпка </w:t>
            </w:r>
            <w:r w:rsidR="00E25C5A" w:rsidRPr="00A62B78">
              <w:rPr>
                <w:b/>
              </w:rPr>
              <w:t>1</w:t>
            </w:r>
            <w:r w:rsidR="00E25C5A">
              <w:rPr>
                <w:b/>
                <w:lang w:val="bg-BG"/>
              </w:rPr>
              <w:t xml:space="preserve"> </w:t>
            </w:r>
            <w:r w:rsidR="00E25C5A" w:rsidRPr="00A62B78">
              <w:rPr>
                <w:b/>
                <w:lang w:val="bg-BG"/>
              </w:rPr>
              <w:t>Махнете бялата капачка</w:t>
            </w:r>
          </w:p>
          <w:p w14:paraId="41079415" w14:textId="77777777" w:rsidR="00E25C5A" w:rsidRPr="00A62B78" w:rsidRDefault="00F010B9" w:rsidP="00F5550B">
            <w:pPr>
              <w:autoSpaceDE w:val="0"/>
              <w:autoSpaceDN w:val="0"/>
              <w:adjustRightInd w:val="0"/>
              <w:rPr>
                <w:noProof/>
                <w:lang w:val="en-IN" w:eastAsia="en-IN"/>
              </w:rPr>
            </w:pPr>
            <w:r w:rsidRPr="00E25C5A">
              <w:rPr>
                <w:noProof/>
              </w:rPr>
              <w:drawing>
                <wp:inline distT="0" distB="0" distL="0" distR="0" wp14:anchorId="07302D71" wp14:editId="5E4BF289">
                  <wp:extent cx="1532255" cy="558800"/>
                  <wp:effectExtent l="0" t="0" r="0" b="0"/>
                  <wp:docPr id="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C8C531" w14:textId="77777777" w:rsidR="00E25C5A" w:rsidRPr="00A62B78" w:rsidRDefault="00E25C5A" w:rsidP="00F5550B">
            <w:pPr>
              <w:autoSpaceDE w:val="0"/>
              <w:autoSpaceDN w:val="0"/>
              <w:adjustRightInd w:val="0"/>
              <w:rPr>
                <w:lang w:val="en-IN"/>
              </w:rPr>
            </w:pPr>
            <w:r w:rsidRPr="00A62B78">
              <w:rPr>
                <w:noProof/>
                <w:lang w:val="bg-BG" w:eastAsia="en-IN"/>
              </w:rPr>
              <w:t>Мах</w:t>
            </w:r>
            <w:r w:rsidRPr="00A62B78">
              <w:rPr>
                <w:noProof/>
                <w:lang w:val="en-IN" w:eastAsia="en-IN"/>
              </w:rPr>
              <w:t>нете бялата капачка, като я издърпате направо от писалката</w:t>
            </w:r>
          </w:p>
        </w:tc>
      </w:tr>
    </w:tbl>
    <w:p w14:paraId="6CA12193" w14:textId="77777777" w:rsidR="00E25C5A" w:rsidRDefault="00E25C5A" w:rsidP="00E25C5A">
      <w:pPr>
        <w:autoSpaceDE w:val="0"/>
        <w:autoSpaceDN w:val="0"/>
        <w:adjustRightInd w:val="0"/>
        <w:jc w:val="both"/>
      </w:pPr>
    </w:p>
    <w:p w14:paraId="7C92019B" w14:textId="77777777" w:rsidR="00185757" w:rsidRDefault="00185757" w:rsidP="00185757">
      <w:pPr>
        <w:rPr>
          <w:b/>
          <w:sz w:val="22"/>
          <w:szCs w:val="22"/>
          <w:lang w:val="bg-BG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E25C5A" w:rsidRPr="00A62B78" w14:paraId="7EE9F789" w14:textId="77777777" w:rsidTr="00F5550B">
        <w:tc>
          <w:tcPr>
            <w:tcW w:w="991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35"/>
              <w:gridCol w:w="225"/>
              <w:gridCol w:w="1816"/>
              <w:gridCol w:w="2256"/>
              <w:gridCol w:w="2249"/>
              <w:gridCol w:w="2121"/>
            </w:tblGrid>
            <w:tr w:rsidR="00E25C5A" w14:paraId="76237F7A" w14:textId="77777777" w:rsidTr="001A7DAF">
              <w:tc>
                <w:tcPr>
                  <w:tcW w:w="1311" w:type="dxa"/>
                  <w:gridSpan w:val="2"/>
                  <w:shd w:val="clear" w:color="auto" w:fill="auto"/>
                </w:tcPr>
                <w:p w14:paraId="0854853B" w14:textId="77777777" w:rsidR="00E25C5A" w:rsidRPr="00734753" w:rsidRDefault="004E21F1" w:rsidP="00F5550B">
                  <w:pPr>
                    <w:rPr>
                      <w:b/>
                      <w:lang w:val="bg-BG"/>
                    </w:rPr>
                  </w:pPr>
                  <w:r>
                    <w:rPr>
                      <w:b/>
                      <w:lang w:val="bg-BG"/>
                    </w:rPr>
                    <w:t xml:space="preserve">Стъпка </w:t>
                  </w:r>
                  <w:r w:rsidR="00E25C5A" w:rsidRPr="00734753">
                    <w:rPr>
                      <w:b/>
                      <w:lang w:val="bg-BG"/>
                    </w:rPr>
                    <w:t xml:space="preserve">2 </w:t>
                  </w:r>
                  <w:r w:rsidR="00E25C5A" w:rsidRPr="00F5550B">
                    <w:rPr>
                      <w:b/>
                      <w:color w:val="000000"/>
                      <w:lang w:val="bg-BG"/>
                    </w:rPr>
                    <w:t>Прикре пете нова игла</w:t>
                  </w:r>
                </w:p>
              </w:tc>
              <w:tc>
                <w:tcPr>
                  <w:tcW w:w="1717" w:type="dxa"/>
                  <w:shd w:val="clear" w:color="auto" w:fill="auto"/>
                </w:tcPr>
                <w:p w14:paraId="2D87EDE5" w14:textId="77777777" w:rsidR="00E25C5A" w:rsidRPr="00F5550B" w:rsidRDefault="00E25C5A" w:rsidP="00F5550B">
                  <w:pPr>
                    <w:rPr>
                      <w:b/>
                    </w:rPr>
                  </w:pPr>
                  <w:r w:rsidRPr="00F5550B">
                    <w:rPr>
                      <w:b/>
                      <w:lang w:val="bg-BG"/>
                    </w:rPr>
                    <w:t>а</w:t>
                  </w:r>
                  <w:r w:rsidR="00F010B9" w:rsidRPr="00F5550B">
                    <w:rPr>
                      <w:b/>
                      <w:noProof/>
                    </w:rPr>
                    <w:drawing>
                      <wp:inline distT="0" distB="0" distL="0" distR="0" wp14:anchorId="22A44B3C" wp14:editId="13E711FE">
                        <wp:extent cx="1016000" cy="626745"/>
                        <wp:effectExtent l="0" t="0" r="0" b="0"/>
                        <wp:docPr id="7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6000" cy="626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5" w:type="dxa"/>
                  <w:shd w:val="clear" w:color="auto" w:fill="auto"/>
                </w:tcPr>
                <w:p w14:paraId="52BE2C47" w14:textId="77777777" w:rsidR="00E25C5A" w:rsidRPr="00F5550B" w:rsidRDefault="00E25C5A" w:rsidP="00F5550B">
                  <w:pPr>
                    <w:rPr>
                      <w:b/>
                    </w:rPr>
                  </w:pPr>
                  <w:r w:rsidRPr="00F5550B">
                    <w:rPr>
                      <w:b/>
                      <w:lang w:val="bg-BG"/>
                    </w:rPr>
                    <w:t>б</w:t>
                  </w:r>
                  <w:r w:rsidR="00F010B9" w:rsidRPr="00F5550B">
                    <w:rPr>
                      <w:b/>
                      <w:noProof/>
                    </w:rPr>
                    <w:drawing>
                      <wp:inline distT="0" distB="0" distL="0" distR="0" wp14:anchorId="22AA04E8" wp14:editId="6F8B04A1">
                        <wp:extent cx="1270000" cy="617855"/>
                        <wp:effectExtent l="0" t="0" r="0" b="0"/>
                        <wp:docPr id="8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0000" cy="617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3" w:type="dxa"/>
                  <w:shd w:val="clear" w:color="auto" w:fill="auto"/>
                </w:tcPr>
                <w:p w14:paraId="64B58193" w14:textId="77777777" w:rsidR="00E25C5A" w:rsidRPr="00F5550B" w:rsidRDefault="00E25C5A" w:rsidP="00F5550B">
                  <w:pPr>
                    <w:rPr>
                      <w:b/>
                    </w:rPr>
                  </w:pPr>
                  <w:r w:rsidRPr="00F5550B">
                    <w:rPr>
                      <w:b/>
                      <w:lang w:val="bg-BG"/>
                    </w:rPr>
                    <w:t>в</w:t>
                  </w:r>
                  <w:r w:rsidR="00F010B9" w:rsidRPr="00F5550B">
                    <w:rPr>
                      <w:b/>
                      <w:noProof/>
                    </w:rPr>
                    <w:drawing>
                      <wp:inline distT="0" distB="0" distL="0" distR="0" wp14:anchorId="433D9836" wp14:editId="2D05360C">
                        <wp:extent cx="1252855" cy="660400"/>
                        <wp:effectExtent l="0" t="0" r="0" b="0"/>
                        <wp:docPr id="9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2855" cy="660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6" w:type="dxa"/>
                  <w:shd w:val="clear" w:color="auto" w:fill="auto"/>
                </w:tcPr>
                <w:p w14:paraId="2238BFD1" w14:textId="77777777" w:rsidR="00E25C5A" w:rsidRPr="00F5550B" w:rsidRDefault="00E25C5A" w:rsidP="00F5550B">
                  <w:pPr>
                    <w:rPr>
                      <w:b/>
                    </w:rPr>
                  </w:pPr>
                  <w:r w:rsidRPr="00F5550B">
                    <w:rPr>
                      <w:b/>
                      <w:lang w:val="bg-BG"/>
                    </w:rPr>
                    <w:t>г</w:t>
                  </w:r>
                  <w:r w:rsidR="00F010B9" w:rsidRPr="00F5550B">
                    <w:rPr>
                      <w:b/>
                      <w:noProof/>
                    </w:rPr>
                    <w:drawing>
                      <wp:inline distT="0" distB="0" distL="0" distR="0" wp14:anchorId="3BF72973" wp14:editId="13FDF85F">
                        <wp:extent cx="1143000" cy="728345"/>
                        <wp:effectExtent l="0" t="0" r="0" b="0"/>
                        <wp:docPr id="10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728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5C5A" w14:paraId="577E7DAA" w14:textId="77777777" w:rsidTr="001A7DAF">
              <w:tc>
                <w:tcPr>
                  <w:tcW w:w="1053" w:type="dxa"/>
                  <w:shd w:val="clear" w:color="auto" w:fill="auto"/>
                </w:tcPr>
                <w:p w14:paraId="4ADE6142" w14:textId="77777777" w:rsidR="00E25C5A" w:rsidRPr="00F5550B" w:rsidRDefault="00E25C5A" w:rsidP="00F5550B">
                  <w:pPr>
                    <w:rPr>
                      <w:b/>
                    </w:rPr>
                  </w:pPr>
                </w:p>
              </w:tc>
              <w:tc>
                <w:tcPr>
                  <w:tcW w:w="1975" w:type="dxa"/>
                  <w:gridSpan w:val="2"/>
                  <w:shd w:val="clear" w:color="auto" w:fill="auto"/>
                </w:tcPr>
                <w:p w14:paraId="5045F738" w14:textId="77777777" w:rsidR="00E25C5A" w:rsidRPr="00F5550B" w:rsidRDefault="00E25C5A" w:rsidP="00F5550B">
                  <w:pPr>
                    <w:rPr>
                      <w:color w:val="000000"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t xml:space="preserve">Махнете хартиения </w:t>
                  </w:r>
                </w:p>
                <w:p w14:paraId="2729FBCF" w14:textId="77777777" w:rsidR="00E25C5A" w:rsidRPr="00F5550B" w:rsidRDefault="00E25C5A" w:rsidP="00F5550B">
                  <w:pPr>
                    <w:rPr>
                      <w:b/>
                    </w:rPr>
                  </w:pPr>
                  <w:r w:rsidRPr="00F5550B">
                    <w:rPr>
                      <w:color w:val="000000"/>
                      <w:lang w:val="bg-BG"/>
                    </w:rPr>
                    <w:t>предпазител.</w:t>
                  </w:r>
                  <w:r w:rsidRPr="00A62B78">
                    <w:t xml:space="preserve">             </w:t>
                  </w:r>
                </w:p>
              </w:tc>
              <w:tc>
                <w:tcPr>
                  <w:tcW w:w="2265" w:type="dxa"/>
                  <w:shd w:val="clear" w:color="auto" w:fill="auto"/>
                </w:tcPr>
                <w:p w14:paraId="10ADED39" w14:textId="77777777" w:rsidR="00E25C5A" w:rsidRPr="00F5550B" w:rsidRDefault="00E25C5A" w:rsidP="00F5550B">
                  <w:pPr>
                    <w:rPr>
                      <w:b/>
                      <w:color w:val="000000"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t xml:space="preserve">Поставете иглата </w:t>
                  </w:r>
                  <w:r w:rsidRPr="00F5550B">
                    <w:rPr>
                      <w:b/>
                      <w:color w:val="000000"/>
                      <w:lang w:val="bg-BG"/>
                    </w:rPr>
                    <w:t>директно</w:t>
                  </w:r>
                </w:p>
                <w:p w14:paraId="7B725FF2" w14:textId="77777777" w:rsidR="00E25C5A" w:rsidRPr="00F5550B" w:rsidRDefault="00E25C5A" w:rsidP="00F5550B">
                  <w:pPr>
                    <w:rPr>
                      <w:b/>
                    </w:rPr>
                  </w:pPr>
                  <w:r w:rsidRPr="00F5550B">
                    <w:rPr>
                      <w:color w:val="000000"/>
                      <w:lang w:val="bg-BG"/>
                    </w:rPr>
                    <w:t>върху патрона с лекарството.</w:t>
                  </w:r>
                  <w:r w:rsidRPr="00A62B78">
                    <w:t xml:space="preserve">                  </w:t>
                  </w:r>
                </w:p>
              </w:tc>
              <w:tc>
                <w:tcPr>
                  <w:tcW w:w="2263" w:type="dxa"/>
                  <w:shd w:val="clear" w:color="auto" w:fill="auto"/>
                </w:tcPr>
                <w:p w14:paraId="6DD7C89D" w14:textId="56F5D3B4" w:rsidR="00E25C5A" w:rsidRPr="00F5550B" w:rsidRDefault="00E25C5A" w:rsidP="00F5550B">
                  <w:pPr>
                    <w:rPr>
                      <w:color w:val="000000"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t>Завъртете иглата</w:t>
                  </w:r>
                  <w:r w:rsidR="00F646F3">
                    <w:t xml:space="preserve"> </w:t>
                  </w:r>
                  <w:r w:rsidR="000F7657" w:rsidRPr="000F7657">
                    <w:rPr>
                      <w:color w:val="000000"/>
                      <w:lang w:val="bg-BG"/>
                    </w:rPr>
                    <w:t>по посока на часовниковата стрелка</w:t>
                  </w:r>
                  <w:r w:rsidRPr="00F5550B">
                    <w:rPr>
                      <w:color w:val="000000"/>
                      <w:lang w:val="bg-BG"/>
                    </w:rPr>
                    <w:t>,</w:t>
                  </w:r>
                </w:p>
                <w:p w14:paraId="0A381910" w14:textId="77777777" w:rsidR="00E25C5A" w:rsidRPr="00F5550B" w:rsidRDefault="00E25C5A" w:rsidP="00F5550B">
                  <w:pPr>
                    <w:rPr>
                      <w:color w:val="000000"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t>докато здраво се закрепи.</w:t>
                  </w:r>
                </w:p>
                <w:p w14:paraId="25262F30" w14:textId="77777777" w:rsidR="00E25C5A" w:rsidRPr="00F5550B" w:rsidRDefault="00E25C5A" w:rsidP="00F5550B">
                  <w:pPr>
                    <w:rPr>
                      <w:b/>
                    </w:rPr>
                  </w:pPr>
                </w:p>
              </w:tc>
              <w:tc>
                <w:tcPr>
                  <w:tcW w:w="2146" w:type="dxa"/>
                  <w:shd w:val="clear" w:color="auto" w:fill="auto"/>
                </w:tcPr>
                <w:p w14:paraId="44ED1D01" w14:textId="77777777" w:rsidR="00E25C5A" w:rsidRPr="00F5550B" w:rsidRDefault="00E25C5A" w:rsidP="00F5550B">
                  <w:pPr>
                    <w:rPr>
                      <w:lang w:val="bg-BG"/>
                    </w:rPr>
                  </w:pPr>
                  <w:r w:rsidRPr="00F5550B">
                    <w:rPr>
                      <w:lang w:val="bg-BG"/>
                    </w:rPr>
                    <w:t>Махнете голямата капачка на иглата и я запазете.</w:t>
                  </w:r>
                </w:p>
              </w:tc>
            </w:tr>
          </w:tbl>
          <w:p w14:paraId="2AA7B57B" w14:textId="77777777" w:rsidR="00E25C5A" w:rsidRPr="00A62B78" w:rsidRDefault="00E25C5A" w:rsidP="00F5550B">
            <w:pPr>
              <w:autoSpaceDE w:val="0"/>
              <w:autoSpaceDN w:val="0"/>
              <w:adjustRightInd w:val="0"/>
            </w:pPr>
            <w:r w:rsidRPr="00A62B78">
              <w:t xml:space="preserve">   </w:t>
            </w:r>
          </w:p>
        </w:tc>
      </w:tr>
    </w:tbl>
    <w:p w14:paraId="70CA4A63" w14:textId="77777777" w:rsidR="00E25C5A" w:rsidRPr="00A62B78" w:rsidRDefault="00E25C5A" w:rsidP="00E25C5A">
      <w:pPr>
        <w:autoSpaceDE w:val="0"/>
        <w:autoSpaceDN w:val="0"/>
        <w:adjustRightInd w:val="0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E25C5A" w:rsidRPr="000714BD" w14:paraId="1A7DCF2B" w14:textId="77777777" w:rsidTr="005906D7">
        <w:tc>
          <w:tcPr>
            <w:tcW w:w="10031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77"/>
              <w:gridCol w:w="1950"/>
              <w:gridCol w:w="1441"/>
              <w:gridCol w:w="1110"/>
              <w:gridCol w:w="1276"/>
              <w:gridCol w:w="2693"/>
            </w:tblGrid>
            <w:tr w:rsidR="00E25C5A" w14:paraId="6C4E0C70" w14:textId="77777777" w:rsidTr="001A7DAF">
              <w:tc>
                <w:tcPr>
                  <w:tcW w:w="1311" w:type="dxa"/>
                  <w:gridSpan w:val="2"/>
                  <w:shd w:val="clear" w:color="auto" w:fill="auto"/>
                </w:tcPr>
                <w:p w14:paraId="1B94AF7A" w14:textId="77777777" w:rsidR="00E25C5A" w:rsidRPr="00F5550B" w:rsidRDefault="004E21F1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>
                    <w:rPr>
                      <w:b/>
                      <w:lang w:val="bg-BG"/>
                    </w:rPr>
                    <w:t xml:space="preserve">Стъпка </w:t>
                  </w:r>
                  <w:r w:rsidR="00E25C5A" w:rsidRPr="00F5550B">
                    <w:rPr>
                      <w:b/>
                      <w:lang w:val="bg-BG"/>
                    </w:rPr>
                    <w:t xml:space="preserve">3 </w:t>
                  </w:r>
                  <w:r w:rsidR="00E25C5A" w:rsidRPr="00F5550B">
                    <w:rPr>
                      <w:b/>
                    </w:rPr>
                    <w:t>Нагла</w:t>
                  </w:r>
                </w:p>
                <w:p w14:paraId="321CAA5F" w14:textId="77777777" w:rsidR="00E25C5A" w:rsidRPr="00F5550B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  <w:lang w:val="bg-BG"/>
                    </w:rPr>
                  </w:pPr>
                  <w:r w:rsidRPr="00F5550B">
                    <w:rPr>
                      <w:b/>
                    </w:rPr>
                    <w:t>сяване</w:t>
                  </w:r>
                </w:p>
                <w:p w14:paraId="10C0CA31" w14:textId="77777777" w:rsidR="00E25C5A" w:rsidRPr="00F5550B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</w:rPr>
                    <w:t>на дозата</w:t>
                  </w:r>
                </w:p>
                <w:p w14:paraId="4F197ECF" w14:textId="77777777" w:rsidR="00E25C5A" w:rsidRPr="00F5550B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14:paraId="2022B034" w14:textId="77777777" w:rsidR="00E25C5A" w:rsidRPr="00F5550B" w:rsidRDefault="00F010B9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112E14F4" wp14:editId="2FE69036">
                        <wp:extent cx="1125855" cy="1252855"/>
                        <wp:effectExtent l="0" t="0" r="0" b="0"/>
                        <wp:docPr id="1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5855" cy="1252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1" w:type="dxa"/>
                  <w:shd w:val="clear" w:color="auto" w:fill="auto"/>
                </w:tcPr>
                <w:p w14:paraId="6DCE8F08" w14:textId="77777777" w:rsidR="00E25C5A" w:rsidRPr="00F5550B" w:rsidRDefault="00F010B9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3B372A9B" wp14:editId="4E6A3E9F">
                        <wp:extent cx="998855" cy="897255"/>
                        <wp:effectExtent l="0" t="0" r="0" b="0"/>
                        <wp:docPr id="1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8855" cy="897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10" w:type="dxa"/>
                  <w:shd w:val="clear" w:color="auto" w:fill="auto"/>
                </w:tcPr>
                <w:p w14:paraId="28522570" w14:textId="77777777" w:rsidR="00E25C5A" w:rsidRPr="004403FA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</w:pPr>
                  <w:r w:rsidRPr="004403FA">
                    <w:t>Червена</w:t>
                  </w:r>
                </w:p>
                <w:p w14:paraId="7272F328" w14:textId="77777777" w:rsidR="00E25C5A" w:rsidRPr="004403FA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</w:pPr>
                  <w:r w:rsidRPr="004403FA">
                    <w:t>резка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3EE72B96" w14:textId="77777777" w:rsidR="00E25C5A" w:rsidRPr="004403FA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</w:pPr>
                </w:p>
                <w:p w14:paraId="457FDC41" w14:textId="77777777" w:rsidR="00E25C5A" w:rsidRPr="004403FA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</w:pPr>
                  <w:r w:rsidRPr="004403FA">
                    <w:t>Малък</w:t>
                  </w:r>
                </w:p>
                <w:p w14:paraId="55317D62" w14:textId="77777777" w:rsidR="00E25C5A" w:rsidRPr="004403FA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</w:pPr>
                  <w:r>
                    <w:t>п</w:t>
                  </w:r>
                  <w:r w:rsidRPr="004403FA">
                    <w:t>редпа</w:t>
                  </w:r>
                  <w:r w:rsidRPr="00F5550B">
                    <w:rPr>
                      <w:lang w:val="bg-BG"/>
                    </w:rPr>
                    <w:t xml:space="preserve"> </w:t>
                  </w:r>
                  <w:r w:rsidRPr="004403FA">
                    <w:t>зител</w:t>
                  </w:r>
                </w:p>
                <w:p w14:paraId="66A3F549" w14:textId="77777777" w:rsidR="00E25C5A" w:rsidRPr="004403FA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</w:pPr>
                  <w:r w:rsidRPr="004403FA">
                    <w:t>на иглата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3B05E5CF" w14:textId="77777777" w:rsidR="00E25C5A" w:rsidRPr="00F5550B" w:rsidRDefault="00F010B9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5CF12A15" wp14:editId="2AE85D0B">
                        <wp:extent cx="728345" cy="617855"/>
                        <wp:effectExtent l="0" t="0" r="0" b="0"/>
                        <wp:docPr id="1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8345" cy="617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5C5A" w:rsidRPr="000714BD" w14:paraId="522018A4" w14:textId="77777777" w:rsidTr="005906D7">
              <w:tc>
                <w:tcPr>
                  <w:tcW w:w="1134" w:type="dxa"/>
                  <w:shd w:val="clear" w:color="auto" w:fill="auto"/>
                </w:tcPr>
                <w:p w14:paraId="09402784" w14:textId="77777777" w:rsidR="00E25C5A" w:rsidRPr="00F5550B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</w:p>
              </w:tc>
              <w:tc>
                <w:tcPr>
                  <w:tcW w:w="2127" w:type="dxa"/>
                  <w:gridSpan w:val="2"/>
                  <w:shd w:val="clear" w:color="auto" w:fill="auto"/>
                </w:tcPr>
                <w:p w14:paraId="7D38AC1F" w14:textId="77777777" w:rsidR="00E25C5A" w:rsidRPr="00F5550B" w:rsidRDefault="00E25C5A" w:rsidP="00F5550B">
                  <w:pPr>
                    <w:rPr>
                      <w:color w:val="000000"/>
                      <w:lang w:val="bg-BG"/>
                    </w:rPr>
                  </w:pPr>
                  <w:r w:rsidRPr="00F5550B">
                    <w:rPr>
                      <w:b/>
                      <w:color w:val="000000"/>
                      <w:lang w:val="bg-BG"/>
                    </w:rPr>
                    <w:t>Изтеглете</w:t>
                  </w:r>
                  <w:r w:rsidRPr="00F5550B">
                    <w:rPr>
                      <w:color w:val="000000"/>
                      <w:lang w:val="bg-BG"/>
                    </w:rPr>
                    <w:t xml:space="preserve"> черния инжекционен </w:t>
                  </w:r>
                </w:p>
                <w:p w14:paraId="023011CF" w14:textId="77777777" w:rsidR="00E25C5A" w:rsidRPr="00F5550B" w:rsidRDefault="00E25C5A" w:rsidP="00F5550B">
                  <w:pPr>
                    <w:rPr>
                      <w:b/>
                      <w:color w:val="000000"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t xml:space="preserve">бутон </w:t>
                  </w:r>
                  <w:r w:rsidRPr="00F5550B">
                    <w:rPr>
                      <w:b/>
                      <w:color w:val="000000"/>
                      <w:lang w:val="bg-BG"/>
                    </w:rPr>
                    <w:t xml:space="preserve">докрай.  </w:t>
                  </w:r>
                </w:p>
                <w:p w14:paraId="0927DF16" w14:textId="77777777" w:rsidR="00E25C5A" w:rsidRPr="00F5550B" w:rsidRDefault="00E25C5A" w:rsidP="00F5550B">
                  <w:pPr>
                    <w:rPr>
                      <w:b/>
                      <w:color w:val="000000"/>
                      <w:lang w:val="bg-BG"/>
                    </w:rPr>
                  </w:pPr>
                </w:p>
                <w:p w14:paraId="59A5FAE7" w14:textId="77777777" w:rsidR="00E25C5A" w:rsidRPr="00734753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rPr>
                      <w:b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t xml:space="preserve">Ако не можете да изтеглите черния инжекционен бутон, вижте </w:t>
                  </w:r>
                  <w:r w:rsidRPr="00F5550B">
                    <w:rPr>
                      <w:i/>
                      <w:color w:val="000000"/>
                      <w:lang w:val="bg-BG"/>
                    </w:rPr>
                    <w:t>Неизправности при инжектирането, Проблем Д.</w:t>
                  </w:r>
                </w:p>
              </w:tc>
              <w:tc>
                <w:tcPr>
                  <w:tcW w:w="1441" w:type="dxa"/>
                  <w:shd w:val="clear" w:color="auto" w:fill="auto"/>
                </w:tcPr>
                <w:p w14:paraId="4F974B52" w14:textId="77777777" w:rsidR="00E25C5A" w:rsidRPr="00F5550B" w:rsidRDefault="00E25C5A" w:rsidP="00F5550B">
                  <w:pPr>
                    <w:rPr>
                      <w:color w:val="000000"/>
                      <w:lang w:val="bg-BG"/>
                    </w:rPr>
                  </w:pPr>
                  <w:r w:rsidRPr="00F5550B">
                    <w:rPr>
                      <w:b/>
                      <w:color w:val="000000"/>
                      <w:lang w:val="bg-BG"/>
                    </w:rPr>
                    <w:t xml:space="preserve">Проверете, </w:t>
                  </w:r>
                  <w:r w:rsidRPr="00F5550B">
                    <w:rPr>
                      <w:color w:val="000000"/>
                      <w:lang w:val="bg-BG"/>
                    </w:rPr>
                    <w:t>за да се уверите,</w:t>
                  </w:r>
                </w:p>
                <w:p w14:paraId="7A316A6B" w14:textId="77777777" w:rsidR="00E25C5A" w:rsidRPr="00734753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rPr>
                      <w:b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t>че червената резка се показва.</w:t>
                  </w:r>
                </w:p>
              </w:tc>
              <w:tc>
                <w:tcPr>
                  <w:tcW w:w="1110" w:type="dxa"/>
                  <w:shd w:val="clear" w:color="auto" w:fill="auto"/>
                </w:tcPr>
                <w:p w14:paraId="54CC7EB6" w14:textId="77777777" w:rsidR="00E25C5A" w:rsidRPr="00734753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425DF10" w14:textId="77777777" w:rsidR="00E25C5A" w:rsidRPr="00734753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jc w:val="both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7BEB4592" w14:textId="77777777" w:rsidR="00E25C5A" w:rsidRPr="00F5550B" w:rsidRDefault="00E25C5A" w:rsidP="00F5550B">
                  <w:pPr>
                    <w:rPr>
                      <w:color w:val="000000"/>
                      <w:lang w:val="bg-BG"/>
                    </w:rPr>
                  </w:pPr>
                  <w:r w:rsidRPr="00F5550B">
                    <w:rPr>
                      <w:b/>
                      <w:color w:val="000000"/>
                      <w:lang w:val="bg-BG"/>
                    </w:rPr>
                    <w:t xml:space="preserve">Махнете </w:t>
                  </w:r>
                  <w:r w:rsidRPr="00F5550B">
                    <w:rPr>
                      <w:color w:val="000000"/>
                      <w:lang w:val="bg-BG"/>
                    </w:rPr>
                    <w:t>малкия предпазител на иглата и го изхвърлете.</w:t>
                  </w:r>
                </w:p>
                <w:p w14:paraId="0BD8ED4D" w14:textId="77777777" w:rsidR="00E25C5A" w:rsidRPr="00F5550B" w:rsidRDefault="00E25C5A" w:rsidP="00F5550B">
                  <w:pPr>
                    <w:rPr>
                      <w:color w:val="000000"/>
                      <w:lang w:val="bg-BG"/>
                    </w:rPr>
                  </w:pPr>
                </w:p>
                <w:p w14:paraId="1C144ECF" w14:textId="77777777" w:rsidR="00E25C5A" w:rsidRPr="00734753" w:rsidRDefault="00E25C5A" w:rsidP="00F5550B">
                  <w:pPr>
                    <w:keepNext/>
                    <w:keepLines/>
                    <w:autoSpaceDE w:val="0"/>
                    <w:autoSpaceDN w:val="0"/>
                    <w:adjustRightInd w:val="0"/>
                    <w:rPr>
                      <w:b/>
                      <w:lang w:val="bg-BG"/>
                    </w:rPr>
                  </w:pPr>
                  <w:r w:rsidRPr="00734753">
                    <w:rPr>
                      <w:b/>
                      <w:lang w:val="bg-BG"/>
                    </w:rPr>
                    <w:t xml:space="preserve">Забележка: </w:t>
                  </w:r>
                  <w:r w:rsidRPr="00734753">
                    <w:rPr>
                      <w:lang w:val="bg-BG"/>
                    </w:rPr>
                    <w:t>След отстраняване на вътрешния пр</w:t>
                  </w:r>
                  <w:r w:rsidRPr="00F5550B">
                    <w:rPr>
                      <w:lang w:val="bg-BG"/>
                    </w:rPr>
                    <w:t xml:space="preserve">едпазител </w:t>
                  </w:r>
                  <w:r w:rsidRPr="00734753">
                    <w:rPr>
                      <w:lang w:val="bg-BG"/>
                    </w:rPr>
                    <w:t>на иглата може да видите капка(и) от лекарството, излизащо от иглата. Това е нормално и няма да повлияе на дозата Ви</w:t>
                  </w:r>
                </w:p>
              </w:tc>
            </w:tr>
          </w:tbl>
          <w:p w14:paraId="345E2352" w14:textId="77777777" w:rsidR="00E25C5A" w:rsidRPr="00734753" w:rsidRDefault="00E25C5A" w:rsidP="00F5550B">
            <w:pPr>
              <w:autoSpaceDE w:val="0"/>
              <w:autoSpaceDN w:val="0"/>
              <w:adjustRightInd w:val="0"/>
              <w:jc w:val="both"/>
              <w:rPr>
                <w:i/>
                <w:lang w:val="bg-BG"/>
              </w:rPr>
            </w:pPr>
          </w:p>
        </w:tc>
      </w:tr>
    </w:tbl>
    <w:p w14:paraId="678157F2" w14:textId="77777777" w:rsidR="00E25C5A" w:rsidRPr="00734753" w:rsidRDefault="00E25C5A" w:rsidP="00E25C5A">
      <w:pPr>
        <w:autoSpaceDE w:val="0"/>
        <w:autoSpaceDN w:val="0"/>
        <w:adjustRightInd w:val="0"/>
        <w:rPr>
          <w:bCs/>
          <w:lang w:val="bg-BG"/>
        </w:rPr>
      </w:pPr>
    </w:p>
    <w:p w14:paraId="6817C903" w14:textId="77777777" w:rsidR="00185757" w:rsidRDefault="00185757" w:rsidP="00185757">
      <w:pPr>
        <w:rPr>
          <w:b/>
          <w:sz w:val="22"/>
          <w:szCs w:val="22"/>
          <w:lang w:val="bg-BG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25C5A" w:rsidRPr="00BB2859" w14:paraId="16CEC3B1" w14:textId="77777777" w:rsidTr="005906D7">
        <w:tc>
          <w:tcPr>
            <w:tcW w:w="10031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4334"/>
              <w:gridCol w:w="3636"/>
            </w:tblGrid>
            <w:tr w:rsidR="00E25C5A" w14:paraId="76694628" w14:textId="77777777" w:rsidTr="00F5550B">
              <w:tc>
                <w:tcPr>
                  <w:tcW w:w="1590" w:type="dxa"/>
                  <w:shd w:val="clear" w:color="auto" w:fill="auto"/>
                </w:tcPr>
                <w:p w14:paraId="738759B8" w14:textId="77777777" w:rsidR="00E25C5A" w:rsidRPr="00F5550B" w:rsidRDefault="004E21F1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>
                    <w:rPr>
                      <w:b/>
                      <w:lang w:val="bg-BG"/>
                    </w:rPr>
                    <w:lastRenderedPageBreak/>
                    <w:t xml:space="preserve">Стъпка </w:t>
                  </w:r>
                  <w:r w:rsidR="00E25C5A" w:rsidRPr="00F5550B">
                    <w:rPr>
                      <w:b/>
                    </w:rPr>
                    <w:t>4</w:t>
                  </w:r>
                </w:p>
                <w:p w14:paraId="2A89DBAF" w14:textId="77777777" w:rsidR="00E25C5A" w:rsidRPr="00F5550B" w:rsidRDefault="00E25C5A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</w:rPr>
                    <w:t>Инжектиране на дозата</w:t>
                  </w:r>
                </w:p>
              </w:tc>
              <w:tc>
                <w:tcPr>
                  <w:tcW w:w="4334" w:type="dxa"/>
                  <w:shd w:val="clear" w:color="auto" w:fill="auto"/>
                </w:tcPr>
                <w:p w14:paraId="05BD9B86" w14:textId="77777777" w:rsidR="00E25C5A" w:rsidRPr="00F5550B" w:rsidRDefault="00F010B9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2F463AAD" wp14:editId="3445C3DC">
                        <wp:extent cx="1930400" cy="1337945"/>
                        <wp:effectExtent l="0" t="0" r="0" b="0"/>
                        <wp:docPr id="1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0400" cy="1337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36" w:type="dxa"/>
                  <w:shd w:val="clear" w:color="auto" w:fill="auto"/>
                </w:tcPr>
                <w:p w14:paraId="56041A14" w14:textId="77777777" w:rsidR="00E25C5A" w:rsidRPr="00F5550B" w:rsidRDefault="00F010B9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73778D8F" wp14:editId="4C7EA175">
                        <wp:extent cx="2167255" cy="1287145"/>
                        <wp:effectExtent l="0" t="0" r="0" b="0"/>
                        <wp:docPr id="1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7255" cy="1287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5C5A" w14:paraId="6CEAF662" w14:textId="77777777" w:rsidTr="00F5550B">
              <w:tc>
                <w:tcPr>
                  <w:tcW w:w="1590" w:type="dxa"/>
                  <w:shd w:val="clear" w:color="auto" w:fill="auto"/>
                </w:tcPr>
                <w:p w14:paraId="3FB56504" w14:textId="77777777" w:rsidR="00E25C5A" w:rsidRPr="00F5550B" w:rsidRDefault="00E25C5A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</w:p>
              </w:tc>
              <w:tc>
                <w:tcPr>
                  <w:tcW w:w="4334" w:type="dxa"/>
                  <w:shd w:val="clear" w:color="auto" w:fill="auto"/>
                </w:tcPr>
                <w:p w14:paraId="2CF1274A" w14:textId="08F78CA1" w:rsidR="00E25C5A" w:rsidRPr="00F5550B" w:rsidRDefault="00E25C5A" w:rsidP="00E672BD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2A1F92">
                    <w:t xml:space="preserve">Внимателно захванете гънка </w:t>
                  </w:r>
                  <w:r w:rsidR="00E672BD">
                    <w:rPr>
                      <w:lang w:val="bg-BG"/>
                    </w:rPr>
                    <w:t xml:space="preserve">от кожата </w:t>
                  </w:r>
                  <w:r w:rsidRPr="002A1F92">
                    <w:t>на бедрото или корема и въведете иглата директно</w:t>
                  </w:r>
                  <w:r w:rsidRPr="00F5550B">
                    <w:rPr>
                      <w:lang w:val="bg-BG"/>
                    </w:rPr>
                    <w:t xml:space="preserve"> </w:t>
                  </w:r>
                  <w:r w:rsidRPr="002A1F92">
                    <w:t>в кожата</w:t>
                  </w:r>
                  <w:r w:rsidRPr="00F5550B">
                    <w:rPr>
                      <w:b/>
                    </w:rPr>
                    <w:t>.</w:t>
                  </w:r>
                </w:p>
              </w:tc>
              <w:tc>
                <w:tcPr>
                  <w:tcW w:w="3636" w:type="dxa"/>
                  <w:shd w:val="clear" w:color="auto" w:fill="auto"/>
                </w:tcPr>
                <w:p w14:paraId="3A7D1DBF" w14:textId="77777777" w:rsidR="00E25C5A" w:rsidRPr="00F5550B" w:rsidRDefault="00E25C5A" w:rsidP="005906D7">
                  <w:pPr>
                    <w:rPr>
                      <w:b/>
                    </w:rPr>
                  </w:pPr>
                  <w:r w:rsidRPr="00F5550B">
                    <w:rPr>
                      <w:b/>
                      <w:color w:val="000000"/>
                      <w:lang w:val="bg-BG"/>
                    </w:rPr>
                    <w:t xml:space="preserve">Натиснете </w:t>
                  </w:r>
                  <w:r w:rsidRPr="00F5550B">
                    <w:rPr>
                      <w:color w:val="000000"/>
                      <w:lang w:val="bg-BG"/>
                    </w:rPr>
                    <w:t xml:space="preserve">черния инжекционен бутон, докрай.  Задръжте го и </w:t>
                  </w:r>
                  <w:r w:rsidRPr="00F5550B">
                    <w:rPr>
                      <w:b/>
                      <w:color w:val="000000"/>
                      <w:lang w:val="bg-BG"/>
                    </w:rPr>
                    <w:t xml:space="preserve">бройте до 5 б-а-в-н-о.  </w:t>
                  </w:r>
                  <w:r w:rsidRPr="00F5550B">
                    <w:rPr>
                      <w:color w:val="000000"/>
                      <w:lang w:val="bg-BG"/>
                    </w:rPr>
                    <w:t>След това</w:t>
                  </w:r>
                  <w:r w:rsidRPr="00F5550B">
                    <w:rPr>
                      <w:b/>
                      <w:color w:val="000000"/>
                      <w:lang w:val="bg-BG"/>
                    </w:rPr>
                    <w:t xml:space="preserve"> </w:t>
                  </w:r>
                  <w:r w:rsidRPr="00F5550B">
                    <w:rPr>
                      <w:color w:val="000000"/>
                      <w:lang w:val="bg-BG"/>
                    </w:rPr>
                    <w:t>издърпайте</w:t>
                  </w:r>
                  <w:r w:rsidR="00915CB3">
                    <w:rPr>
                      <w:color w:val="000000"/>
                      <w:lang w:val="bg-BG"/>
                    </w:rPr>
                    <w:t xml:space="preserve"> </w:t>
                  </w:r>
                  <w:r w:rsidRPr="00F5550B">
                    <w:rPr>
                      <w:color w:val="000000"/>
                      <w:lang w:val="bg-BG"/>
                    </w:rPr>
                    <w:t>иглата от кожата.</w:t>
                  </w:r>
                </w:p>
              </w:tc>
            </w:tr>
          </w:tbl>
          <w:p w14:paraId="0CFB112E" w14:textId="77777777" w:rsidR="00E25C5A" w:rsidRPr="0073340E" w:rsidRDefault="00E25C5A" w:rsidP="00F5550B">
            <w:pPr>
              <w:autoSpaceDE w:val="0"/>
              <w:autoSpaceDN w:val="0"/>
              <w:adjustRightInd w:val="0"/>
            </w:pPr>
          </w:p>
        </w:tc>
      </w:tr>
    </w:tbl>
    <w:p w14:paraId="29E8C782" w14:textId="77777777" w:rsidR="00A134FB" w:rsidRDefault="00A134FB" w:rsidP="00185757">
      <w:pPr>
        <w:rPr>
          <w:b/>
          <w:sz w:val="22"/>
          <w:szCs w:val="22"/>
          <w:lang w:val="bg-BG"/>
        </w:rPr>
      </w:pPr>
    </w:p>
    <w:p w14:paraId="623A8850" w14:textId="77777777" w:rsidR="00E25C5A" w:rsidRDefault="00E25C5A" w:rsidP="00185757">
      <w:pPr>
        <w:rPr>
          <w:b/>
          <w:sz w:val="22"/>
          <w:szCs w:val="22"/>
          <w:lang w:val="bg-BG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3"/>
      </w:tblGrid>
      <w:tr w:rsidR="00185757" w:rsidRPr="002556B1" w14:paraId="7286A7E1" w14:textId="77777777" w:rsidTr="005906D7">
        <w:tc>
          <w:tcPr>
            <w:tcW w:w="10033" w:type="dxa"/>
            <w:tcBorders>
              <w:top w:val="single" w:sz="4" w:space="0" w:color="FF0000"/>
              <w:left w:val="single" w:sz="4" w:space="0" w:color="FF0000"/>
              <w:bottom w:val="nil"/>
              <w:right w:val="single" w:sz="4" w:space="0" w:color="FF0000"/>
            </w:tcBorders>
            <w:shd w:val="clear" w:color="auto" w:fill="FF0000"/>
          </w:tcPr>
          <w:p w14:paraId="7A8C46D7" w14:textId="77777777" w:rsidR="00185757" w:rsidRPr="002556B1" w:rsidRDefault="00185757" w:rsidP="00715084">
            <w:pPr>
              <w:rPr>
                <w:b/>
                <w:color w:val="FFFFFF"/>
                <w:sz w:val="22"/>
                <w:szCs w:val="22"/>
                <w:lang w:val="bg-BG"/>
              </w:rPr>
            </w:pPr>
            <w:r w:rsidRPr="002556B1">
              <w:rPr>
                <w:b/>
                <w:color w:val="FFFFFF"/>
                <w:sz w:val="22"/>
                <w:szCs w:val="22"/>
                <w:lang w:val="bg-BG"/>
              </w:rPr>
              <w:t xml:space="preserve">                                                   ВАЖНО</w:t>
            </w:r>
          </w:p>
        </w:tc>
      </w:tr>
      <w:tr w:rsidR="00C162EE" w:rsidRPr="000714BD" w14:paraId="7CB67F76" w14:textId="77777777" w:rsidTr="005906D7">
        <w:tblPrEx>
          <w:tbl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  <w:insideH w:val="single" w:sz="4" w:space="0" w:color="FF0000"/>
            <w:insideV w:val="single" w:sz="4" w:space="0" w:color="FF0000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10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11"/>
              <w:gridCol w:w="1973"/>
              <w:gridCol w:w="2103"/>
              <w:gridCol w:w="2410"/>
              <w:gridCol w:w="1879"/>
            </w:tblGrid>
            <w:tr w:rsidR="00C162EE" w:rsidRPr="000714BD" w14:paraId="2D35B12B" w14:textId="77777777" w:rsidTr="001A7DAF">
              <w:tc>
                <w:tcPr>
                  <w:tcW w:w="1311" w:type="dxa"/>
                  <w:shd w:val="clear" w:color="auto" w:fill="auto"/>
                </w:tcPr>
                <w:p w14:paraId="32E353A8" w14:textId="77777777" w:rsidR="00C162EE" w:rsidRPr="00F5550B" w:rsidRDefault="004E21F1" w:rsidP="00F5550B">
                  <w:pPr>
                    <w:rPr>
                      <w:b/>
                      <w:lang w:val="bg-BG"/>
                    </w:rPr>
                  </w:pPr>
                  <w:r>
                    <w:rPr>
                      <w:b/>
                      <w:lang w:val="bg-BG"/>
                    </w:rPr>
                    <w:t xml:space="preserve">Стъпка </w:t>
                  </w:r>
                  <w:r w:rsidR="00C162EE" w:rsidRPr="00F5550B">
                    <w:rPr>
                      <w:b/>
                      <w:lang w:val="bg-BG"/>
                    </w:rPr>
                    <w:t>5</w:t>
                  </w:r>
                </w:p>
                <w:p w14:paraId="560D23AE" w14:textId="77777777" w:rsidR="005819CD" w:rsidRPr="00F5550B" w:rsidRDefault="00C162EE" w:rsidP="00F5550B">
                  <w:pPr>
                    <w:rPr>
                      <w:b/>
                      <w:lang w:val="bg-BG"/>
                    </w:rPr>
                  </w:pPr>
                  <w:r w:rsidRPr="00F5550B">
                    <w:rPr>
                      <w:b/>
                      <w:lang w:val="bg-BG"/>
                    </w:rPr>
                    <w:t>По</w:t>
                  </w:r>
                </w:p>
                <w:p w14:paraId="511EA745" w14:textId="77777777" w:rsidR="00C162EE" w:rsidRPr="00F5550B" w:rsidRDefault="00C162EE" w:rsidP="00F5550B">
                  <w:pPr>
                    <w:rPr>
                      <w:bCs/>
                      <w:lang w:val="en-IN"/>
                    </w:rPr>
                  </w:pPr>
                  <w:r w:rsidRPr="00F5550B">
                    <w:rPr>
                      <w:b/>
                      <w:lang w:val="bg-BG"/>
                    </w:rPr>
                    <w:t>твър дете дозата</w:t>
                  </w:r>
                </w:p>
              </w:tc>
              <w:tc>
                <w:tcPr>
                  <w:tcW w:w="1973" w:type="dxa"/>
                  <w:shd w:val="clear" w:color="auto" w:fill="auto"/>
                </w:tcPr>
                <w:p w14:paraId="2003F2D6" w14:textId="77777777" w:rsidR="00C162EE" w:rsidRPr="00F5550B" w:rsidRDefault="00F010B9" w:rsidP="00F5550B">
                  <w:pPr>
                    <w:autoSpaceDE w:val="0"/>
                    <w:autoSpaceDN w:val="0"/>
                    <w:adjustRightInd w:val="0"/>
                    <w:rPr>
                      <w:bCs/>
                      <w:lang w:val="en-IN"/>
                    </w:rPr>
                  </w:pPr>
                  <w:r w:rsidRPr="00F5550B">
                    <w:rPr>
                      <w:noProof/>
                    </w:rPr>
                    <w:drawing>
                      <wp:inline distT="0" distB="0" distL="0" distR="0" wp14:anchorId="3104DEBF" wp14:editId="22E205AD">
                        <wp:extent cx="1405255" cy="1210945"/>
                        <wp:effectExtent l="0" t="0" r="0" b="0"/>
                        <wp:docPr id="1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5255" cy="1210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03" w:type="dxa"/>
                  <w:shd w:val="clear" w:color="auto" w:fill="auto"/>
                </w:tcPr>
                <w:p w14:paraId="5287BD61" w14:textId="77777777" w:rsidR="00C162EE" w:rsidRPr="00F5550B" w:rsidRDefault="00C162EE" w:rsidP="00F5550B">
                  <w:pPr>
                    <w:rPr>
                      <w:b/>
                      <w:color w:val="000000"/>
                      <w:lang w:val="bg-BG"/>
                    </w:rPr>
                  </w:pPr>
                  <w:r w:rsidRPr="00F5550B">
                    <w:rPr>
                      <w:b/>
                      <w:color w:val="000000"/>
                      <w:lang w:val="bg-BG"/>
                    </w:rPr>
                    <w:t>След завършване на инжектиране</w:t>
                  </w:r>
                </w:p>
                <w:p w14:paraId="3C791093" w14:textId="77777777" w:rsidR="00C162EE" w:rsidRPr="00F5550B" w:rsidRDefault="00C162EE" w:rsidP="00F5550B">
                  <w:pPr>
                    <w:rPr>
                      <w:color w:val="000000"/>
                      <w:lang w:val="bg-BG"/>
                    </w:rPr>
                  </w:pPr>
                  <w:r w:rsidRPr="00F5550B">
                    <w:rPr>
                      <w:b/>
                      <w:color w:val="000000"/>
                      <w:lang w:val="bg-BG"/>
                    </w:rPr>
                    <w:t>то</w:t>
                  </w:r>
                  <w:r w:rsidRPr="00F5550B">
                    <w:rPr>
                      <w:color w:val="000000"/>
                      <w:lang w:val="bg-BG"/>
                    </w:rPr>
                    <w:t>:</w:t>
                  </w:r>
                </w:p>
                <w:p w14:paraId="0B7DA52E" w14:textId="77777777" w:rsidR="00C162EE" w:rsidRPr="00734753" w:rsidRDefault="00C162EE" w:rsidP="00F5550B">
                  <w:pPr>
                    <w:autoSpaceDE w:val="0"/>
                    <w:autoSpaceDN w:val="0"/>
                    <w:adjustRightInd w:val="0"/>
                    <w:rPr>
                      <w:bCs/>
                      <w:lang w:val="bg-BG"/>
                    </w:rPr>
                  </w:pPr>
                  <w:r w:rsidRPr="00F5550B">
                    <w:rPr>
                      <w:lang w:val="bg-BG"/>
                    </w:rPr>
                    <w:t xml:space="preserve">След като иглата е отстранена от кожата, </w:t>
                  </w:r>
                  <w:r w:rsidRPr="00F5550B">
                    <w:rPr>
                      <w:b/>
                      <w:lang w:val="bg-BG"/>
                    </w:rPr>
                    <w:t xml:space="preserve">проверете, </w:t>
                  </w:r>
                  <w:r w:rsidRPr="00F5550B">
                    <w:rPr>
                      <w:lang w:val="bg-BG"/>
                    </w:rPr>
                    <w:t>за да се уверите, че черният инжекционен бутон е потънал докрай.  Ако жълтото стъбло (дръжка) не се вижда, то Вие сте изпълнили правилно последователността на инжектиране.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6E369E04" w14:textId="77777777" w:rsidR="00C162EE" w:rsidRPr="00F5550B" w:rsidRDefault="00F010B9" w:rsidP="00F5550B">
                  <w:pPr>
                    <w:autoSpaceDE w:val="0"/>
                    <w:autoSpaceDN w:val="0"/>
                    <w:adjustRightInd w:val="0"/>
                    <w:rPr>
                      <w:bCs/>
                      <w:lang w:val="en-IN"/>
                    </w:rPr>
                  </w:pPr>
                  <w:r w:rsidRPr="00F5550B">
                    <w:rPr>
                      <w:noProof/>
                    </w:rPr>
                    <w:drawing>
                      <wp:inline distT="0" distB="0" distL="0" distR="0" wp14:anchorId="540091D7" wp14:editId="34E7D6B3">
                        <wp:extent cx="1422400" cy="1210945"/>
                        <wp:effectExtent l="0" t="0" r="0" b="0"/>
                        <wp:docPr id="1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2400" cy="1210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79" w:type="dxa"/>
                  <w:shd w:val="clear" w:color="auto" w:fill="auto"/>
                </w:tcPr>
                <w:p w14:paraId="4058E428" w14:textId="1BDAA254" w:rsidR="00C162EE" w:rsidRPr="00734753" w:rsidRDefault="00C162EE" w:rsidP="00F5550B">
                  <w:pPr>
                    <w:autoSpaceDE w:val="0"/>
                    <w:autoSpaceDN w:val="0"/>
                    <w:adjustRightInd w:val="0"/>
                    <w:rPr>
                      <w:bCs/>
                      <w:lang w:val="bg-BG"/>
                    </w:rPr>
                  </w:pPr>
                  <w:r w:rsidRPr="00F5550B">
                    <w:rPr>
                      <w:b/>
                      <w:lang w:val="bg-BG"/>
                    </w:rPr>
                    <w:t>Не</w:t>
                  </w:r>
                  <w:r w:rsidRPr="00F5550B">
                    <w:rPr>
                      <w:lang w:val="bg-BG"/>
                    </w:rPr>
                    <w:t xml:space="preserve"> трябва да виждате нищо от жълтото стъбло.  Ако го виждате след като вече сте направили инжекцията не трябва да инжектирате втори път същия ден.  Вместо това, </w:t>
                  </w:r>
                  <w:r w:rsidRPr="00F5550B">
                    <w:rPr>
                      <w:b/>
                      <w:lang w:val="bg-BG"/>
                    </w:rPr>
                    <w:t xml:space="preserve">ТРЯБВА да </w:t>
                  </w:r>
                  <w:r w:rsidRPr="00483258">
                    <w:rPr>
                      <w:b/>
                      <w:lang w:val="bg-BG"/>
                    </w:rPr>
                    <w:t>нагласите повторно</w:t>
                  </w:r>
                  <w:r w:rsidRPr="00F5550B">
                    <w:rPr>
                      <w:b/>
                      <w:lang w:val="bg-BG"/>
                    </w:rPr>
                    <w:t xml:space="preserve"> Терипаратид </w:t>
                  </w:r>
                  <w:r w:rsidR="008D34B4">
                    <w:rPr>
                      <w:b/>
                      <w:lang w:val="bg-BG"/>
                    </w:rPr>
                    <w:t>SUN</w:t>
                  </w:r>
                  <w:r w:rsidRPr="00F5550B">
                    <w:rPr>
                      <w:lang w:val="bg-BG"/>
                    </w:rPr>
                    <w:t xml:space="preserve"> (вижте </w:t>
                  </w:r>
                  <w:r w:rsidRPr="00F5550B">
                    <w:rPr>
                      <w:color w:val="000000"/>
                      <w:lang w:val="bg-BG"/>
                    </w:rPr>
                    <w:t xml:space="preserve">Неизправности при инжектирането, Проблем </w:t>
                  </w:r>
                  <w:r w:rsidRPr="00F5550B">
                    <w:rPr>
                      <w:lang w:val="bg-BG"/>
                    </w:rPr>
                    <w:t>A).</w:t>
                  </w:r>
                </w:p>
              </w:tc>
            </w:tr>
          </w:tbl>
          <w:p w14:paraId="7FDA81E7" w14:textId="77777777" w:rsidR="00C162EE" w:rsidRPr="00734753" w:rsidRDefault="00C162EE" w:rsidP="00F5550B">
            <w:pPr>
              <w:autoSpaceDE w:val="0"/>
              <w:autoSpaceDN w:val="0"/>
              <w:adjustRightInd w:val="0"/>
              <w:rPr>
                <w:lang w:val="bg-BG"/>
              </w:rPr>
            </w:pPr>
          </w:p>
        </w:tc>
      </w:tr>
    </w:tbl>
    <w:p w14:paraId="0044DE83" w14:textId="77777777" w:rsidR="00185757" w:rsidRDefault="00185757" w:rsidP="00185757">
      <w:pPr>
        <w:rPr>
          <w:b/>
          <w:sz w:val="22"/>
          <w:szCs w:val="22"/>
          <w:lang w:val="bg-BG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3"/>
      </w:tblGrid>
      <w:tr w:rsidR="005819CD" w:rsidRPr="000714BD" w14:paraId="052FA6DD" w14:textId="77777777" w:rsidTr="005906D7">
        <w:tc>
          <w:tcPr>
            <w:tcW w:w="10033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77"/>
              <w:gridCol w:w="1973"/>
              <w:gridCol w:w="2204"/>
              <w:gridCol w:w="2049"/>
              <w:gridCol w:w="2126"/>
            </w:tblGrid>
            <w:tr w:rsidR="005819CD" w14:paraId="3AF27F1B" w14:textId="77777777" w:rsidTr="001A7DAF">
              <w:tc>
                <w:tcPr>
                  <w:tcW w:w="1311" w:type="dxa"/>
                  <w:gridSpan w:val="2"/>
                  <w:shd w:val="clear" w:color="auto" w:fill="auto"/>
                </w:tcPr>
                <w:p w14:paraId="6D18F8D1" w14:textId="77777777" w:rsidR="005819CD" w:rsidRPr="00F5550B" w:rsidRDefault="004E21F1" w:rsidP="00F5550B">
                  <w:pPr>
                    <w:rPr>
                      <w:b/>
                      <w:lang w:val="bg-BG"/>
                    </w:rPr>
                  </w:pPr>
                  <w:r>
                    <w:rPr>
                      <w:b/>
                      <w:lang w:val="bg-BG"/>
                    </w:rPr>
                    <w:t xml:space="preserve">Стъпка </w:t>
                  </w:r>
                  <w:r w:rsidR="005819CD" w:rsidRPr="00F5550B">
                    <w:rPr>
                      <w:b/>
                      <w:lang w:val="bg-BG"/>
                    </w:rPr>
                    <w:t>6</w:t>
                  </w:r>
                </w:p>
                <w:p w14:paraId="720E50BA" w14:textId="77777777" w:rsidR="005819CD" w:rsidRPr="00F5550B" w:rsidRDefault="005819CD" w:rsidP="00F5550B">
                  <w:pPr>
                    <w:rPr>
                      <w:b/>
                    </w:rPr>
                  </w:pPr>
                  <w:r w:rsidRPr="00F5550B">
                    <w:rPr>
                      <w:b/>
                      <w:lang w:val="bg-BG"/>
                    </w:rPr>
                    <w:t>Отстраняване на иглата</w:t>
                  </w:r>
                </w:p>
              </w:tc>
              <w:tc>
                <w:tcPr>
                  <w:tcW w:w="1973" w:type="dxa"/>
                  <w:shd w:val="clear" w:color="auto" w:fill="auto"/>
                </w:tcPr>
                <w:p w14:paraId="2A3BDFE4" w14:textId="77777777" w:rsidR="005819CD" w:rsidRPr="00F5550B" w:rsidRDefault="005819CD" w:rsidP="00F5550B">
                  <w:pPr>
                    <w:autoSpaceDE w:val="0"/>
                    <w:autoSpaceDN w:val="0"/>
                    <w:adjustRightInd w:val="0"/>
                    <w:rPr>
                      <w:b/>
                      <w:sz w:val="16"/>
                      <w:szCs w:val="16"/>
                      <w:lang w:val="bg-BG"/>
                    </w:rPr>
                  </w:pPr>
                  <w:r w:rsidRPr="00F5550B">
                    <w:rPr>
                      <w:b/>
                      <w:sz w:val="16"/>
                      <w:szCs w:val="16"/>
                      <w:lang w:val="bg-BG"/>
                    </w:rPr>
                    <w:t>Голяма</w:t>
                  </w:r>
                </w:p>
                <w:p w14:paraId="5608EC18" w14:textId="77777777" w:rsidR="005819CD" w:rsidRPr="00F5550B" w:rsidRDefault="005819CD" w:rsidP="00F5550B">
                  <w:pPr>
                    <w:autoSpaceDE w:val="0"/>
                    <w:autoSpaceDN w:val="0"/>
                    <w:adjustRightInd w:val="0"/>
                    <w:rPr>
                      <w:b/>
                      <w:sz w:val="16"/>
                      <w:szCs w:val="16"/>
                      <w:lang w:val="bg-BG"/>
                    </w:rPr>
                  </w:pPr>
                  <w:r w:rsidRPr="00F5550B">
                    <w:rPr>
                      <w:b/>
                      <w:sz w:val="16"/>
                      <w:szCs w:val="16"/>
                      <w:lang w:val="bg-BG"/>
                    </w:rPr>
                    <w:t xml:space="preserve">капачка </w:t>
                  </w:r>
                </w:p>
                <w:p w14:paraId="2F562C63" w14:textId="77777777" w:rsidR="005819CD" w:rsidRPr="00F5550B" w:rsidRDefault="005819CD" w:rsidP="00F5550B">
                  <w:pPr>
                    <w:autoSpaceDE w:val="0"/>
                    <w:autoSpaceDN w:val="0"/>
                    <w:adjustRightInd w:val="0"/>
                    <w:rPr>
                      <w:b/>
                      <w:sz w:val="16"/>
                      <w:szCs w:val="16"/>
                      <w:lang w:val="bg-BG"/>
                    </w:rPr>
                  </w:pPr>
                  <w:r w:rsidRPr="00F5550B">
                    <w:rPr>
                      <w:b/>
                      <w:sz w:val="16"/>
                      <w:szCs w:val="16"/>
                      <w:lang w:val="bg-BG"/>
                    </w:rPr>
                    <w:t>на иглата</w:t>
                  </w:r>
                </w:p>
                <w:p w14:paraId="17F19960" w14:textId="77777777" w:rsidR="005819CD" w:rsidRPr="00F5550B" w:rsidRDefault="00F010B9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3D245297" wp14:editId="35814239">
                        <wp:extent cx="1202055" cy="829945"/>
                        <wp:effectExtent l="0" t="0" r="0" b="0"/>
                        <wp:docPr id="1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2055" cy="829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04" w:type="dxa"/>
                  <w:shd w:val="clear" w:color="auto" w:fill="auto"/>
                </w:tcPr>
                <w:p w14:paraId="2A95AF53" w14:textId="77777777" w:rsidR="005819CD" w:rsidRPr="00F5550B" w:rsidRDefault="00F010B9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3AD6569B" wp14:editId="4BC5403D">
                        <wp:extent cx="1168400" cy="711200"/>
                        <wp:effectExtent l="0" t="0" r="0" b="0"/>
                        <wp:docPr id="1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8400" cy="711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49" w:type="dxa"/>
                  <w:shd w:val="clear" w:color="auto" w:fill="auto"/>
                </w:tcPr>
                <w:p w14:paraId="4B73C683" w14:textId="77777777" w:rsidR="005819CD" w:rsidRPr="00F5550B" w:rsidRDefault="00F010B9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693E4C62" wp14:editId="16053ED8">
                        <wp:extent cx="1143000" cy="626745"/>
                        <wp:effectExtent l="0" t="0" r="0" b="0"/>
                        <wp:docPr id="2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626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39374BE" w14:textId="77777777" w:rsidR="005819CD" w:rsidRPr="00F5550B" w:rsidRDefault="00F010B9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  <w:r w:rsidRPr="00F5550B">
                    <w:rPr>
                      <w:b/>
                      <w:noProof/>
                    </w:rPr>
                    <w:drawing>
                      <wp:inline distT="0" distB="0" distL="0" distR="0" wp14:anchorId="6248A5E1" wp14:editId="18109889">
                        <wp:extent cx="1287145" cy="457200"/>
                        <wp:effectExtent l="0" t="0" r="0" b="0"/>
                        <wp:docPr id="2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14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819CD" w14:paraId="552F6A83" w14:textId="77777777" w:rsidTr="005906D7">
              <w:tc>
                <w:tcPr>
                  <w:tcW w:w="1134" w:type="dxa"/>
                  <w:shd w:val="clear" w:color="auto" w:fill="auto"/>
                </w:tcPr>
                <w:p w14:paraId="0402FFBC" w14:textId="77777777" w:rsidR="005819CD" w:rsidRPr="00F5550B" w:rsidRDefault="005819CD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</w:p>
              </w:tc>
              <w:tc>
                <w:tcPr>
                  <w:tcW w:w="2150" w:type="dxa"/>
                  <w:gridSpan w:val="2"/>
                  <w:shd w:val="clear" w:color="auto" w:fill="auto"/>
                </w:tcPr>
                <w:p w14:paraId="0219895F" w14:textId="77777777" w:rsidR="005819CD" w:rsidRPr="00F5550B" w:rsidRDefault="005819CD" w:rsidP="00F5550B">
                  <w:pPr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F5550B">
                    <w:rPr>
                      <w:lang w:val="bg-BG"/>
                    </w:rPr>
                    <w:t>Поставете голямата капачка на иглата върху иглата.</w:t>
                  </w:r>
                </w:p>
              </w:tc>
              <w:tc>
                <w:tcPr>
                  <w:tcW w:w="2204" w:type="dxa"/>
                  <w:shd w:val="clear" w:color="auto" w:fill="auto"/>
                </w:tcPr>
                <w:p w14:paraId="28B7AC39" w14:textId="02DBB2D5" w:rsidR="005819CD" w:rsidRPr="00F5550B" w:rsidRDefault="005819CD" w:rsidP="00F5550B">
                  <w:pPr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F5550B">
                    <w:rPr>
                      <w:color w:val="000000"/>
                      <w:lang w:val="bg-BG"/>
                    </w:rPr>
                    <w:t xml:space="preserve">Отвъртете иглата напълно </w:t>
                  </w:r>
                  <w:r w:rsidR="002B60CD" w:rsidRPr="002B60CD">
                    <w:rPr>
                      <w:color w:val="000000"/>
                      <w:lang w:val="bg-BG"/>
                    </w:rPr>
                    <w:t xml:space="preserve">обратно на часовниковата стрелка, </w:t>
                  </w:r>
                  <w:r w:rsidRPr="00F5550B">
                    <w:rPr>
                      <w:color w:val="000000"/>
                      <w:lang w:val="bg-BG"/>
                    </w:rPr>
                    <w:t xml:space="preserve">като </w:t>
                  </w:r>
                  <w:r w:rsidRPr="00F5550B">
                    <w:rPr>
                      <w:color w:val="000000"/>
                      <w:lang w:val="bg-BG"/>
                    </w:rPr>
                    <w:lastRenderedPageBreak/>
                    <w:t>изпълните 3 до 5 пълни оборота на голямата капачка на иглата.</w:t>
                  </w:r>
                </w:p>
              </w:tc>
              <w:tc>
                <w:tcPr>
                  <w:tcW w:w="2049" w:type="dxa"/>
                  <w:shd w:val="clear" w:color="auto" w:fill="auto"/>
                </w:tcPr>
                <w:p w14:paraId="2956CEB8" w14:textId="77777777" w:rsidR="005819CD" w:rsidRPr="00F5550B" w:rsidRDefault="005819CD" w:rsidP="00F5550B">
                  <w:pPr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F5550B">
                    <w:rPr>
                      <w:lang w:val="bg-BG"/>
                    </w:rPr>
                    <w:lastRenderedPageBreak/>
                    <w:t xml:space="preserve">Махнете иглата и я изхвърлете както Ви е инструктирал </w:t>
                  </w:r>
                  <w:r w:rsidRPr="00F5550B">
                    <w:rPr>
                      <w:lang w:val="bg-BG"/>
                    </w:rPr>
                    <w:lastRenderedPageBreak/>
                    <w:t>Вашият лекар или фармацевт.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2452251" w14:textId="77777777" w:rsidR="005819CD" w:rsidRPr="00F5550B" w:rsidRDefault="005819CD" w:rsidP="00F5550B">
                  <w:pPr>
                    <w:rPr>
                      <w:color w:val="000000"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lastRenderedPageBreak/>
                    <w:t>Поставете бялата капачка обратно.</w:t>
                  </w:r>
                </w:p>
                <w:p w14:paraId="31423D1E" w14:textId="2D923FF1" w:rsidR="005819CD" w:rsidRPr="00F5550B" w:rsidRDefault="005819CD" w:rsidP="00F5550B">
                  <w:pPr>
                    <w:rPr>
                      <w:b/>
                    </w:rPr>
                  </w:pPr>
                  <w:r w:rsidRPr="00F5550B">
                    <w:rPr>
                      <w:color w:val="000000"/>
                      <w:lang w:val="bg-BG"/>
                    </w:rPr>
                    <w:t xml:space="preserve">Поставете Терипаратид </w:t>
                  </w:r>
                  <w:r w:rsidR="008D34B4">
                    <w:rPr>
                      <w:color w:val="000000"/>
                      <w:lang w:val="bg-BG"/>
                    </w:rPr>
                    <w:t>SUN</w:t>
                  </w:r>
                  <w:r w:rsidRPr="00F5550B">
                    <w:rPr>
                      <w:color w:val="000000"/>
                      <w:lang w:val="bg-BG"/>
                    </w:rPr>
                    <w:t xml:space="preserve"> </w:t>
                  </w:r>
                  <w:r w:rsidRPr="00F5550B">
                    <w:rPr>
                      <w:color w:val="000000"/>
                      <w:lang w:val="bg-BG"/>
                    </w:rPr>
                    <w:lastRenderedPageBreak/>
                    <w:t>в хладилника веднага след употреба.</w:t>
                  </w:r>
                </w:p>
              </w:tc>
            </w:tr>
            <w:tr w:rsidR="005819CD" w:rsidRPr="000714BD" w14:paraId="421B3176" w14:textId="77777777" w:rsidTr="00F5550B">
              <w:tc>
                <w:tcPr>
                  <w:tcW w:w="9663" w:type="dxa"/>
                  <w:gridSpan w:val="6"/>
                  <w:shd w:val="clear" w:color="auto" w:fill="auto"/>
                </w:tcPr>
                <w:p w14:paraId="2B231B45" w14:textId="77777777" w:rsidR="002B60CD" w:rsidRDefault="002B60CD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lang w:val="bg-BG"/>
                    </w:rPr>
                  </w:pPr>
                </w:p>
                <w:p w14:paraId="1716006E" w14:textId="1C595BCA" w:rsidR="005819CD" w:rsidRPr="00157E1C" w:rsidRDefault="005819CD" w:rsidP="00F5550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lang w:val="bg-BG"/>
                    </w:rPr>
                  </w:pPr>
                  <w:r w:rsidRPr="00F5550B">
                    <w:rPr>
                      <w:color w:val="000000"/>
                      <w:lang w:val="bg-BG"/>
                    </w:rPr>
                    <w:t>Указанията за работа с иглите не са предназначени да заместят местните указания, както тези на медицинските специалисти или на институциите.</w:t>
                  </w:r>
                </w:p>
              </w:tc>
            </w:tr>
          </w:tbl>
          <w:p w14:paraId="284549DF" w14:textId="77777777" w:rsidR="005819CD" w:rsidRPr="00157E1C" w:rsidRDefault="005819CD" w:rsidP="00F5550B">
            <w:pPr>
              <w:autoSpaceDE w:val="0"/>
              <w:autoSpaceDN w:val="0"/>
              <w:adjustRightInd w:val="0"/>
              <w:rPr>
                <w:lang w:val="bg-BG"/>
              </w:rPr>
            </w:pPr>
          </w:p>
        </w:tc>
      </w:tr>
    </w:tbl>
    <w:p w14:paraId="10211E44" w14:textId="77777777" w:rsidR="005819CD" w:rsidRDefault="005819CD" w:rsidP="00185757">
      <w:pPr>
        <w:rPr>
          <w:b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Look w:val="01E0" w:firstRow="1" w:lastRow="1" w:firstColumn="1" w:lastColumn="1" w:noHBand="0" w:noVBand="0"/>
      </w:tblPr>
      <w:tblGrid>
        <w:gridCol w:w="2479"/>
        <w:gridCol w:w="1926"/>
        <w:gridCol w:w="4917"/>
      </w:tblGrid>
      <w:tr w:rsidR="00185757" w:rsidRPr="002556B1" w14:paraId="6F8D8F32" w14:textId="77777777">
        <w:tc>
          <w:tcPr>
            <w:tcW w:w="9322" w:type="dxa"/>
            <w:gridSpan w:val="3"/>
            <w:shd w:val="clear" w:color="auto" w:fill="FF0000"/>
          </w:tcPr>
          <w:p w14:paraId="10E65668" w14:textId="77777777" w:rsidR="00185757" w:rsidRPr="00CC6127" w:rsidRDefault="00185757" w:rsidP="00715084">
            <w:pPr>
              <w:jc w:val="center"/>
              <w:rPr>
                <w:b/>
                <w:color w:val="FFFFFF"/>
                <w:sz w:val="22"/>
                <w:szCs w:val="22"/>
                <w:lang w:val="bg-BG"/>
              </w:rPr>
            </w:pPr>
            <w:r w:rsidRPr="00CC6127">
              <w:rPr>
                <w:b/>
                <w:color w:val="FFFFFF"/>
                <w:sz w:val="22"/>
                <w:szCs w:val="22"/>
                <w:lang w:val="bg-BG"/>
              </w:rPr>
              <w:t>Неизправности при инжектирането</w:t>
            </w:r>
          </w:p>
        </w:tc>
      </w:tr>
      <w:tr w:rsidR="009D247D" w:rsidRPr="0073340E" w14:paraId="343435F0" w14:textId="77777777" w:rsidTr="0015759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4847"/>
        </w:trPr>
        <w:tc>
          <w:tcPr>
            <w:tcW w:w="2479" w:type="dxa"/>
            <w:tcBorders>
              <w:bottom w:val="nil"/>
              <w:right w:val="nil"/>
            </w:tcBorders>
            <w:shd w:val="clear" w:color="auto" w:fill="auto"/>
          </w:tcPr>
          <w:p w14:paraId="24BB72F1" w14:textId="77777777" w:rsidR="009D247D" w:rsidRPr="00BB2859" w:rsidRDefault="009D247D" w:rsidP="00F5550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r w:rsidRPr="00535031">
              <w:rPr>
                <w:b/>
                <w:bCs/>
              </w:rPr>
              <w:t>Проблем</w:t>
            </w:r>
          </w:p>
          <w:p w14:paraId="4635521B" w14:textId="5EABC8B5" w:rsidR="009D247D" w:rsidRPr="00535031" w:rsidRDefault="009D247D" w:rsidP="00F5550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r w:rsidRPr="00535031">
              <w:rPr>
                <w:b/>
                <w:lang w:val="bg-BG" w:bidi="ml-IN"/>
              </w:rPr>
              <w:t xml:space="preserve">A.  Жълтото стъбло все още се показва след като съм натиснал черния инжекционен бутон.  Как да наглася повторно моята </w:t>
            </w:r>
            <w:r w:rsidRPr="00535031">
              <w:rPr>
                <w:b/>
                <w:bCs/>
                <w:lang w:val="bg-BG" w:bidi="ml-IN"/>
              </w:rPr>
              <w:t xml:space="preserve">Терипаратид </w:t>
            </w:r>
            <w:r w:rsidR="008D34B4">
              <w:rPr>
                <w:b/>
                <w:bCs/>
                <w:lang w:val="bg-BG" w:bidi="ml-IN"/>
              </w:rPr>
              <w:t>SUN</w:t>
            </w:r>
            <w:r>
              <w:rPr>
                <w:b/>
                <w:bCs/>
              </w:rPr>
              <w:t>?</w:t>
            </w:r>
          </w:p>
          <w:p w14:paraId="069BA563" w14:textId="77777777" w:rsidR="009D247D" w:rsidRPr="0073340E" w:rsidRDefault="009D247D" w:rsidP="00F5550B">
            <w:pPr>
              <w:keepNext/>
              <w:keepLines/>
              <w:autoSpaceDE w:val="0"/>
              <w:autoSpaceDN w:val="0"/>
              <w:adjustRightInd w:val="0"/>
            </w:pPr>
          </w:p>
        </w:tc>
        <w:tc>
          <w:tcPr>
            <w:tcW w:w="19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2476B2" w14:textId="77777777" w:rsidR="009D247D" w:rsidRPr="00BB2859" w:rsidRDefault="00F010B9" w:rsidP="00F5550B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  <w:r w:rsidRPr="009D247D">
              <w:rPr>
                <w:noProof/>
              </w:rPr>
              <w:drawing>
                <wp:inline distT="0" distB="0" distL="0" distR="0" wp14:anchorId="4FB8738B" wp14:editId="7235890A">
                  <wp:extent cx="347345" cy="245745"/>
                  <wp:effectExtent l="0" t="0" r="0" b="0"/>
                  <wp:docPr id="2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A5930" w14:textId="77777777" w:rsidR="009D247D" w:rsidRDefault="00F010B9" w:rsidP="00F5550B">
            <w:pPr>
              <w:keepNext/>
              <w:keepLines/>
              <w:autoSpaceDE w:val="0"/>
              <w:autoSpaceDN w:val="0"/>
              <w:adjustRightInd w:val="0"/>
            </w:pPr>
            <w:r w:rsidRPr="009D247D">
              <w:rPr>
                <w:noProof/>
              </w:rPr>
              <w:drawing>
                <wp:inline distT="0" distB="0" distL="0" distR="0" wp14:anchorId="0AD733E8" wp14:editId="7CEEF4B7">
                  <wp:extent cx="880745" cy="770255"/>
                  <wp:effectExtent l="0" t="0" r="0" b="0"/>
                  <wp:docPr id="2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C6E10" w14:textId="77777777" w:rsidR="009D247D" w:rsidRDefault="009D247D" w:rsidP="00F5550B">
            <w:pPr>
              <w:keepNext/>
              <w:keepLines/>
              <w:autoSpaceDE w:val="0"/>
              <w:autoSpaceDN w:val="0"/>
              <w:adjustRightInd w:val="0"/>
            </w:pPr>
          </w:p>
          <w:p w14:paraId="74C73DAA" w14:textId="77777777" w:rsidR="009D247D" w:rsidRPr="0073340E" w:rsidRDefault="00F010B9" w:rsidP="00F5550B">
            <w:pPr>
              <w:keepNext/>
              <w:keepLines/>
              <w:autoSpaceDE w:val="0"/>
              <w:autoSpaceDN w:val="0"/>
              <w:adjustRightInd w:val="0"/>
            </w:pPr>
            <w:r w:rsidRPr="009D247D">
              <w:rPr>
                <w:noProof/>
              </w:rPr>
              <w:drawing>
                <wp:inline distT="0" distB="0" distL="0" distR="0" wp14:anchorId="762EFB7A" wp14:editId="03725FD9">
                  <wp:extent cx="1075055" cy="897255"/>
                  <wp:effectExtent l="0" t="0" r="0" b="0"/>
                  <wp:docPr id="2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7" w:type="dxa"/>
            <w:tcBorders>
              <w:left w:val="nil"/>
              <w:bottom w:val="nil"/>
            </w:tcBorders>
            <w:shd w:val="clear" w:color="auto" w:fill="auto"/>
          </w:tcPr>
          <w:p w14:paraId="1A95AB81" w14:textId="77777777" w:rsidR="009D247D" w:rsidRPr="00BB2859" w:rsidRDefault="009D247D" w:rsidP="00F5550B">
            <w:pPr>
              <w:keepNext/>
              <w:keepLines/>
              <w:autoSpaceDE w:val="0"/>
              <w:autoSpaceDN w:val="0"/>
              <w:adjustRightInd w:val="0"/>
              <w:ind w:left="-108"/>
              <w:rPr>
                <w:b/>
                <w:bCs/>
              </w:rPr>
            </w:pPr>
            <w:r w:rsidRPr="00535031">
              <w:rPr>
                <w:b/>
              </w:rPr>
              <w:t>Решение</w:t>
            </w:r>
            <w:r w:rsidRPr="00BB2859">
              <w:rPr>
                <w:b/>
                <w:bCs/>
              </w:rPr>
              <w:t xml:space="preserve"> </w:t>
            </w:r>
          </w:p>
          <w:p w14:paraId="7AE13A5E" w14:textId="7F3F9E84" w:rsidR="009D247D" w:rsidRPr="0073340E" w:rsidRDefault="009D247D" w:rsidP="00F5550B">
            <w:pPr>
              <w:keepNext/>
              <w:keepLines/>
              <w:autoSpaceDE w:val="0"/>
              <w:autoSpaceDN w:val="0"/>
              <w:adjustRightInd w:val="0"/>
              <w:ind w:left="-108"/>
            </w:pPr>
            <w:r w:rsidRPr="00535031">
              <w:rPr>
                <w:bCs/>
                <w:lang w:val="bg-BG" w:bidi="ml-IN"/>
              </w:rPr>
              <w:t xml:space="preserve">За да нагласите повторно </w:t>
            </w:r>
            <w:r w:rsidRPr="0068464F">
              <w:rPr>
                <w:color w:val="000000"/>
                <w:lang w:val="bg-BG"/>
              </w:rPr>
              <w:t xml:space="preserve">Терипаратид </w:t>
            </w:r>
            <w:r w:rsidR="008D34B4">
              <w:rPr>
                <w:color w:val="000000"/>
                <w:lang w:val="bg-BG"/>
              </w:rPr>
              <w:t>SUN</w:t>
            </w:r>
            <w:r w:rsidRPr="0073340E">
              <w:t xml:space="preserve">, </w:t>
            </w:r>
            <w:r w:rsidRPr="00535031">
              <w:rPr>
                <w:bCs/>
                <w:lang w:val="bg-BG" w:bidi="ml-IN"/>
              </w:rPr>
              <w:t>следвайте стъпките по-долу.</w:t>
            </w:r>
          </w:p>
          <w:p w14:paraId="2D89256E" w14:textId="77777777" w:rsidR="009D247D" w:rsidRPr="00333C27" w:rsidRDefault="009D247D" w:rsidP="009D247D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 xml:space="preserve">Препоръчваната доза е 20 микрограма веднъж дневно. </w:t>
            </w:r>
            <w:r w:rsidRPr="00333C27">
              <w:rPr>
                <w:lang w:val="bg-BG" w:bidi="ml-IN"/>
              </w:rPr>
              <w:t>Ако вече сте направили инжекцията, НЕ инжектирайте втори път същия ден.</w:t>
            </w:r>
            <w:r w:rsidRPr="00333C27">
              <w:rPr>
                <w:b/>
                <w:lang w:val="bg-BG" w:bidi="ml-IN"/>
              </w:rPr>
              <w:t xml:space="preserve"> </w:t>
            </w:r>
          </w:p>
          <w:p w14:paraId="016DBB6A" w14:textId="77777777" w:rsidR="009D247D" w:rsidRPr="0073340E" w:rsidRDefault="009D247D" w:rsidP="009D247D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6" w:hanging="284"/>
              <w:contextualSpacing/>
            </w:pPr>
            <w:r w:rsidRPr="00333C27">
              <w:rPr>
                <w:bCs/>
                <w:lang w:val="bg-BG" w:bidi="ml-IN"/>
              </w:rPr>
              <w:t>Отстранете иглата.</w:t>
            </w:r>
          </w:p>
          <w:p w14:paraId="69BB8BCD" w14:textId="77777777" w:rsidR="009D247D" w:rsidRPr="0073340E" w:rsidRDefault="009D247D" w:rsidP="009D247D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6" w:hanging="284"/>
              <w:contextualSpacing/>
            </w:pPr>
            <w:r w:rsidRPr="00333C27">
              <w:rPr>
                <w:bCs/>
                <w:lang w:val="bg-BG" w:bidi="ml-IN"/>
              </w:rPr>
              <w:t>Прикрепете нова игла, махнете голямата</w:t>
            </w:r>
            <w:r>
              <w:rPr>
                <w:bCs/>
                <w:lang w:val="bg-BG"/>
              </w:rPr>
              <w:t xml:space="preserve"> капачка на иглата и я запазете</w:t>
            </w:r>
            <w:r w:rsidRPr="0073340E">
              <w:t>.</w:t>
            </w:r>
          </w:p>
          <w:p w14:paraId="5AEF1D73" w14:textId="77777777" w:rsidR="009D247D" w:rsidRPr="0073340E" w:rsidRDefault="009D247D" w:rsidP="009D247D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6" w:hanging="284"/>
              <w:contextualSpacing/>
            </w:pPr>
            <w:r w:rsidRPr="00333C27">
              <w:rPr>
                <w:bCs/>
                <w:lang w:val="bg-BG" w:bidi="ml-IN"/>
              </w:rPr>
              <w:t>Изтеглете черния инжекционен бутон докрай.  Проверете, за да се уверите, че червената резка се показва</w:t>
            </w:r>
            <w:r w:rsidRPr="00734753">
              <w:rPr>
                <w:lang w:val="bg-BG"/>
              </w:rPr>
              <w:t>.</w:t>
            </w:r>
            <w:r w:rsidRPr="00734753">
              <w:rPr>
                <w:bCs/>
                <w:lang w:val="bg-BG"/>
              </w:rPr>
              <w:t xml:space="preserve"> </w:t>
            </w:r>
            <w:r w:rsidRPr="00BB2859">
              <w:rPr>
                <w:bCs/>
              </w:rPr>
              <w:t>(</w:t>
            </w:r>
            <w:r>
              <w:rPr>
                <w:bCs/>
                <w:lang w:val="bg-BG"/>
              </w:rPr>
              <w:t>Вижте стъпка</w:t>
            </w:r>
            <w:r w:rsidRPr="00BB2859">
              <w:rPr>
                <w:bCs/>
              </w:rPr>
              <w:t xml:space="preserve"> 3)</w:t>
            </w:r>
          </w:p>
          <w:p w14:paraId="2249B240" w14:textId="77777777" w:rsidR="009D247D" w:rsidRPr="0073340E" w:rsidRDefault="009D247D" w:rsidP="009D247D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6" w:hanging="284"/>
              <w:contextualSpacing/>
            </w:pPr>
            <w:r w:rsidRPr="00333C27">
              <w:rPr>
                <w:bCs/>
                <w:lang w:val="bg-BG" w:bidi="ml-IN"/>
              </w:rPr>
              <w:t>Махнете малкия предпазител на иглата и го изхвърлете</w:t>
            </w:r>
            <w:r w:rsidRPr="0073340E">
              <w:t>.</w:t>
            </w:r>
          </w:p>
          <w:p w14:paraId="00480331" w14:textId="77777777" w:rsidR="009D247D" w:rsidRPr="00734753" w:rsidRDefault="009D247D" w:rsidP="009D247D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lang w:val="bg-BG"/>
              </w:rPr>
            </w:pPr>
            <w:r w:rsidRPr="00333C27">
              <w:rPr>
                <w:bCs/>
                <w:lang w:val="bg-BG" w:bidi="ml-IN"/>
              </w:rPr>
              <w:t>Насочете иглата надолу в празен съд.  Натиснете черния инжекционен бутон, докрай.  Задръжте го и бройте до 5 б-а-в-н-о.  Може да видите тънка струя или капка течност</w:t>
            </w:r>
            <w:r w:rsidRPr="00734753">
              <w:rPr>
                <w:lang w:val="bg-BG"/>
              </w:rPr>
              <w:t xml:space="preserve">. </w:t>
            </w:r>
            <w:r w:rsidRPr="00333C27">
              <w:rPr>
                <w:b/>
                <w:lang w:val="bg-BG" w:bidi="ml-IN"/>
              </w:rPr>
              <w:t>Когато свършите, черният инжекционен бутон трябва да е потънал докрай</w:t>
            </w:r>
            <w:r w:rsidRPr="00734753">
              <w:rPr>
                <w:b/>
                <w:lang w:val="bg-BG"/>
              </w:rPr>
              <w:t>.</w:t>
            </w:r>
          </w:p>
          <w:p w14:paraId="65AF1C48" w14:textId="77777777" w:rsidR="009D247D" w:rsidRPr="00734753" w:rsidRDefault="009D247D" w:rsidP="009D247D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6" w:hanging="284"/>
              <w:contextualSpacing/>
              <w:rPr>
                <w:lang w:val="bg-BG"/>
              </w:rPr>
            </w:pPr>
            <w:r w:rsidRPr="00333C27">
              <w:rPr>
                <w:bCs/>
                <w:lang w:val="bg-BG" w:bidi="ml-IN"/>
              </w:rPr>
              <w:t xml:space="preserve">Ако все още виждате жълтото стъбло да се показва, моля свържете се с Вашия </w:t>
            </w:r>
            <w:r w:rsidRPr="00333C27">
              <w:rPr>
                <w:lang w:val="bg-BG" w:bidi="ml-IN"/>
              </w:rPr>
              <w:t>лекар или фармацевт</w:t>
            </w:r>
            <w:r>
              <w:rPr>
                <w:lang w:val="bg-BG"/>
              </w:rPr>
              <w:t>.</w:t>
            </w:r>
          </w:p>
          <w:p w14:paraId="09DCD9D1" w14:textId="46B13B31" w:rsidR="009D247D" w:rsidRPr="0073340E" w:rsidRDefault="009D247D" w:rsidP="009D247D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176" w:hanging="284"/>
              <w:contextualSpacing/>
            </w:pPr>
            <w:r w:rsidRPr="00333C27">
              <w:rPr>
                <w:bCs/>
                <w:lang w:val="bg-BG" w:bidi="ml-IN"/>
              </w:rPr>
              <w:t xml:space="preserve">Поставете голямата капачка на иглата  върху иглата.  Отвъртете </w:t>
            </w:r>
            <w:r w:rsidRPr="00333C27">
              <w:rPr>
                <w:lang w:val="bg-BG" w:bidi="ml-IN"/>
              </w:rPr>
              <w:t>иглата напълно като изпълните 3 до 5 пълни оборота на капачката на иглата.</w:t>
            </w:r>
            <w:r w:rsidRPr="00333C27">
              <w:rPr>
                <w:bCs/>
                <w:lang w:val="bg-BG" w:bidi="ml-IN"/>
              </w:rPr>
              <w:t xml:space="preserve">  </w:t>
            </w:r>
            <w:r w:rsidRPr="00333C27">
              <w:rPr>
                <w:lang w:val="bg-BG" w:bidi="ml-IN"/>
              </w:rPr>
              <w:t>Махнете капачката на иглата и я изхвърлете както Ви е инструктирал Вашият лекар или фармацевт. Поставете бялата капачка обратно и поставете</w:t>
            </w:r>
            <w:r w:rsidRPr="00734753">
              <w:rPr>
                <w:lang w:val="bg-BG"/>
              </w:rPr>
              <w:t xml:space="preserve"> </w:t>
            </w:r>
            <w:r w:rsidRPr="0068464F">
              <w:rPr>
                <w:color w:val="000000"/>
                <w:lang w:val="bg-BG"/>
              </w:rPr>
              <w:t xml:space="preserve">Терипаратид </w:t>
            </w:r>
            <w:r w:rsidR="008D34B4">
              <w:rPr>
                <w:color w:val="000000"/>
                <w:lang w:val="bg-BG"/>
              </w:rPr>
              <w:t>SUN</w:t>
            </w:r>
            <w:r>
              <w:rPr>
                <w:color w:val="000000"/>
                <w:lang w:val="bg-BG"/>
              </w:rPr>
              <w:t xml:space="preserve"> </w:t>
            </w:r>
            <w:r w:rsidRPr="00333C27">
              <w:rPr>
                <w:lang w:val="bg-BG" w:bidi="ml-IN"/>
              </w:rPr>
              <w:t>в хладилника</w:t>
            </w:r>
            <w:r w:rsidRPr="00734753">
              <w:rPr>
                <w:lang w:val="bg-BG"/>
              </w:rPr>
              <w:t>.</w:t>
            </w:r>
            <w:r w:rsidRPr="00734753">
              <w:rPr>
                <w:bCs/>
                <w:lang w:val="bg-BG"/>
              </w:rPr>
              <w:t xml:space="preserve"> </w:t>
            </w:r>
            <w:r w:rsidRPr="00BB2859">
              <w:rPr>
                <w:bCs/>
              </w:rPr>
              <w:t>(</w:t>
            </w:r>
            <w:r>
              <w:rPr>
                <w:bCs/>
                <w:lang w:val="bg-BG"/>
              </w:rPr>
              <w:t>Вижте стъпка</w:t>
            </w:r>
            <w:r w:rsidRPr="00BB2859">
              <w:rPr>
                <w:bCs/>
              </w:rPr>
              <w:t xml:space="preserve"> 6)</w:t>
            </w:r>
          </w:p>
          <w:p w14:paraId="789CD8C0" w14:textId="77777777" w:rsidR="009D247D" w:rsidRPr="0073340E" w:rsidRDefault="009D247D" w:rsidP="00F5550B">
            <w:pPr>
              <w:keepNext/>
              <w:keepLines/>
              <w:widowControl w:val="0"/>
              <w:autoSpaceDE w:val="0"/>
              <w:autoSpaceDN w:val="0"/>
              <w:adjustRightInd w:val="0"/>
              <w:ind w:left="176"/>
            </w:pPr>
          </w:p>
        </w:tc>
      </w:tr>
      <w:tr w:rsidR="009D247D" w:rsidRPr="0073340E" w14:paraId="172E0A6C" w14:textId="77777777" w:rsidTr="0015759F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247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205F926" w14:textId="77777777" w:rsidR="009D247D" w:rsidRPr="0073340E" w:rsidRDefault="009D247D" w:rsidP="00F5550B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341327" w14:textId="77777777" w:rsidR="009D247D" w:rsidRPr="0073340E" w:rsidRDefault="009D247D" w:rsidP="00F5550B">
            <w:pPr>
              <w:autoSpaceDE w:val="0"/>
              <w:autoSpaceDN w:val="0"/>
              <w:adjustRightInd w:val="0"/>
            </w:pPr>
          </w:p>
        </w:tc>
        <w:tc>
          <w:tcPr>
            <w:tcW w:w="4917" w:type="dxa"/>
            <w:tcBorders>
              <w:top w:val="nil"/>
              <w:left w:val="nil"/>
              <w:bottom w:val="single" w:sz="4" w:space="0" w:color="auto"/>
            </w:tcBorders>
            <w:shd w:val="clear" w:color="auto" w:fill="EAF1DD"/>
          </w:tcPr>
          <w:p w14:paraId="4ACF8BAB" w14:textId="77777777" w:rsidR="009D247D" w:rsidRPr="0073340E" w:rsidRDefault="009D247D" w:rsidP="00F5550B">
            <w:pPr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333C27">
              <w:rPr>
                <w:bCs/>
                <w:lang w:val="bg-BG" w:bidi="ml-IN"/>
              </w:rPr>
              <w:t xml:space="preserve">Може да избегнете този проблем като </w:t>
            </w:r>
            <w:r w:rsidRPr="00333C27">
              <w:rPr>
                <w:b/>
                <w:lang w:val="bg-BG" w:bidi="ml-IN"/>
              </w:rPr>
              <w:t xml:space="preserve">използвате винаги НОВА игла за всяко инжектиране и като натискате черния </w:t>
            </w:r>
            <w:r w:rsidRPr="00333C27">
              <w:rPr>
                <w:b/>
                <w:lang w:val="bg-BG" w:bidi="ml-IN"/>
              </w:rPr>
              <w:lastRenderedPageBreak/>
              <w:t>инжекционен бутон докрай и броите до 5 б-а-в-н-о.</w:t>
            </w:r>
          </w:p>
        </w:tc>
      </w:tr>
    </w:tbl>
    <w:p w14:paraId="5C5288E8" w14:textId="77777777" w:rsidR="00185757" w:rsidRDefault="00185757" w:rsidP="00185757">
      <w:pPr>
        <w:pStyle w:val="Header"/>
        <w:tabs>
          <w:tab w:val="clear" w:pos="4320"/>
          <w:tab w:val="clear" w:pos="8640"/>
        </w:tabs>
        <w:rPr>
          <w:bCs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1926"/>
        <w:gridCol w:w="4917"/>
      </w:tblGrid>
      <w:tr w:rsidR="0015759F" w:rsidRPr="000714BD" w14:paraId="3E613507" w14:textId="77777777" w:rsidTr="0015759F">
        <w:tc>
          <w:tcPr>
            <w:tcW w:w="2479" w:type="dxa"/>
            <w:shd w:val="clear" w:color="auto" w:fill="auto"/>
          </w:tcPr>
          <w:p w14:paraId="655B048B" w14:textId="1838AFC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  <w:r w:rsidRPr="002E3E61">
              <w:rPr>
                <w:b/>
                <w:bCs/>
                <w:lang w:val="bg-BG" w:bidi="ml-IN"/>
              </w:rPr>
              <w:t xml:space="preserve">Б.  Как мога да разбера, че моята Терипаратид </w:t>
            </w:r>
            <w:r w:rsidR="008D34B4">
              <w:rPr>
                <w:b/>
                <w:bCs/>
                <w:lang w:val="bg-BG" w:bidi="ml-IN"/>
              </w:rPr>
              <w:t>SUN</w:t>
            </w:r>
            <w:r w:rsidRPr="002E3E61">
              <w:rPr>
                <w:b/>
                <w:bCs/>
                <w:lang w:val="bg-BG" w:bidi="ml-IN"/>
              </w:rPr>
              <w:t xml:space="preserve"> работи?</w:t>
            </w:r>
          </w:p>
          <w:p w14:paraId="6FCA47A6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</w:p>
          <w:p w14:paraId="3E2B8E83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</w:p>
          <w:p w14:paraId="2806FDF3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</w:p>
          <w:p w14:paraId="2F491C42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</w:p>
          <w:p w14:paraId="22CDE6AC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</w:p>
          <w:p w14:paraId="50170E07" w14:textId="77777777" w:rsidR="0015759F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</w:p>
          <w:p w14:paraId="1F820F91" w14:textId="77777777" w:rsidR="0015759F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 w:bidi="ml-IN"/>
              </w:rPr>
            </w:pPr>
          </w:p>
          <w:p w14:paraId="5B9BEC2A" w14:textId="77777777" w:rsidR="0015759F" w:rsidRPr="00734753" w:rsidRDefault="0015759F" w:rsidP="0015759F">
            <w:pPr>
              <w:autoSpaceDE w:val="0"/>
              <w:autoSpaceDN w:val="0"/>
              <w:adjustRightInd w:val="0"/>
              <w:rPr>
                <w:b/>
                <w:lang w:val="bg-BG"/>
              </w:rPr>
            </w:pPr>
          </w:p>
        </w:tc>
        <w:tc>
          <w:tcPr>
            <w:tcW w:w="1926" w:type="dxa"/>
            <w:shd w:val="clear" w:color="auto" w:fill="auto"/>
          </w:tcPr>
          <w:p w14:paraId="07BFF3D5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Cs/>
                <w:lang w:val="bg-BG"/>
              </w:rPr>
            </w:pPr>
          </w:p>
          <w:p w14:paraId="69F9ED6C" w14:textId="77777777" w:rsidR="0015759F" w:rsidRPr="00BB2859" w:rsidRDefault="00F010B9" w:rsidP="00061F70">
            <w:pPr>
              <w:autoSpaceDE w:val="0"/>
              <w:autoSpaceDN w:val="0"/>
              <w:adjustRightInd w:val="0"/>
              <w:rPr>
                <w:bCs/>
              </w:rPr>
            </w:pPr>
            <w:r w:rsidRPr="009D247D">
              <w:rPr>
                <w:noProof/>
              </w:rPr>
              <w:drawing>
                <wp:inline distT="0" distB="0" distL="0" distR="0" wp14:anchorId="55D3CA4B" wp14:editId="39047D82">
                  <wp:extent cx="347345" cy="245745"/>
                  <wp:effectExtent l="0" t="0" r="0" b="0"/>
                  <wp:docPr id="2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16272B" w14:textId="77777777" w:rsidR="0015759F" w:rsidRPr="00BB2859" w:rsidRDefault="0015759F" w:rsidP="00061F70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50E97BC8" w14:textId="77777777" w:rsidR="0015759F" w:rsidRPr="00BB2859" w:rsidRDefault="0015759F" w:rsidP="00061F70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283E755C" w14:textId="77777777" w:rsidR="0015759F" w:rsidRPr="00BB2859" w:rsidRDefault="0015759F" w:rsidP="00061F70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</w:p>
          <w:p w14:paraId="7F290BC1" w14:textId="77777777" w:rsidR="0015759F" w:rsidRDefault="0015759F" w:rsidP="00061F70">
            <w:pPr>
              <w:autoSpaceDE w:val="0"/>
              <w:autoSpaceDN w:val="0"/>
              <w:adjustRightInd w:val="0"/>
              <w:rPr>
                <w:noProof/>
                <w:lang w:val="bg-BG" w:eastAsia="bg-BG"/>
              </w:rPr>
            </w:pPr>
          </w:p>
          <w:p w14:paraId="64B4FA4D" w14:textId="77777777" w:rsidR="0015759F" w:rsidRDefault="0015759F" w:rsidP="00061F70">
            <w:pPr>
              <w:autoSpaceDE w:val="0"/>
              <w:autoSpaceDN w:val="0"/>
              <w:adjustRightInd w:val="0"/>
              <w:rPr>
                <w:noProof/>
                <w:lang w:val="bg-BG" w:eastAsia="bg-BG"/>
              </w:rPr>
            </w:pPr>
          </w:p>
          <w:p w14:paraId="0DF33A50" w14:textId="77777777" w:rsidR="0015759F" w:rsidRPr="00BB2859" w:rsidRDefault="0015759F" w:rsidP="00061F70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4710B67A" w14:textId="77777777" w:rsidR="0015759F" w:rsidRPr="000F6729" w:rsidRDefault="0015759F" w:rsidP="00061F70">
            <w:pPr>
              <w:autoSpaceDE w:val="0"/>
              <w:autoSpaceDN w:val="0"/>
              <w:adjustRightInd w:val="0"/>
            </w:pPr>
          </w:p>
        </w:tc>
        <w:tc>
          <w:tcPr>
            <w:tcW w:w="4917" w:type="dxa"/>
            <w:shd w:val="clear" w:color="auto" w:fill="FFFFFF"/>
          </w:tcPr>
          <w:p w14:paraId="67352EA0" w14:textId="3ACF4F8E" w:rsidR="0015759F" w:rsidRPr="00734753" w:rsidRDefault="0015759F" w:rsidP="00061F70">
            <w:pPr>
              <w:autoSpaceDE w:val="0"/>
              <w:autoSpaceDN w:val="0"/>
              <w:adjustRightInd w:val="0"/>
              <w:ind w:left="-108"/>
              <w:rPr>
                <w:lang w:val="bg-BG"/>
              </w:rPr>
            </w:pPr>
            <w:r w:rsidRPr="002E3E61">
              <w:rPr>
                <w:lang w:val="bg-BG" w:bidi="ml-IN"/>
              </w:rPr>
              <w:t xml:space="preserve">Терипаратид </w:t>
            </w:r>
            <w:r w:rsidR="008D34B4">
              <w:rPr>
                <w:lang w:val="bg-BG" w:bidi="ml-IN"/>
              </w:rPr>
              <w:t>SUN</w:t>
            </w:r>
            <w:r w:rsidRPr="002E3E61">
              <w:t xml:space="preserve"> </w:t>
            </w:r>
            <w:r w:rsidRPr="002E3E61">
              <w:rPr>
                <w:bCs/>
                <w:lang w:val="bg-BG" w:bidi="ml-IN"/>
              </w:rPr>
              <w:t xml:space="preserve">е конструирана така, че да инжектира цяла доза всеки път, ако се използва според инструкциите в раздел </w:t>
            </w:r>
            <w:r w:rsidRPr="002E3E61">
              <w:rPr>
                <w:bCs/>
                <w:i/>
                <w:iCs/>
                <w:lang w:val="bg-BG" w:bidi="ml-IN"/>
              </w:rPr>
              <w:t xml:space="preserve">Инструкции за употреба.  </w:t>
            </w:r>
            <w:r w:rsidRPr="002E3E61">
              <w:rPr>
                <w:bCs/>
                <w:lang w:val="bg-BG" w:bidi="ml-IN"/>
              </w:rPr>
              <w:t>Черният инжекционен бутон ще потъва докрай, за да покаже, че е инжектирана цялата доза на</w:t>
            </w:r>
            <w:r>
              <w:rPr>
                <w:lang w:val="bg-BG"/>
              </w:rPr>
              <w:t xml:space="preserve"> </w:t>
            </w:r>
            <w:r w:rsidRPr="002E3E61">
              <w:rPr>
                <w:lang w:val="bg-BG" w:bidi="ml-IN"/>
              </w:rPr>
              <w:t xml:space="preserve">Терипаратид </w:t>
            </w:r>
            <w:r w:rsidR="008D34B4">
              <w:rPr>
                <w:lang w:val="bg-BG" w:bidi="ml-IN"/>
              </w:rPr>
              <w:t>SUN</w:t>
            </w:r>
            <w:r w:rsidRPr="00734753">
              <w:rPr>
                <w:lang w:val="bg-BG"/>
              </w:rPr>
              <w:t>.</w:t>
            </w:r>
          </w:p>
          <w:p w14:paraId="7E4A94D3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lang w:val="bg-BG"/>
              </w:rPr>
            </w:pPr>
          </w:p>
          <w:p w14:paraId="0E3C67A7" w14:textId="3E2BC7C3" w:rsidR="0015759F" w:rsidRPr="00734753" w:rsidRDefault="0015759F" w:rsidP="0015759F">
            <w:pPr>
              <w:autoSpaceDE w:val="0"/>
              <w:autoSpaceDN w:val="0"/>
              <w:adjustRightInd w:val="0"/>
              <w:ind w:left="-108"/>
              <w:rPr>
                <w:lang w:val="bg-BG"/>
              </w:rPr>
            </w:pPr>
            <w:r w:rsidRPr="002E3E61">
              <w:rPr>
                <w:bCs/>
                <w:lang w:val="bg-BG" w:bidi="ml-IN"/>
              </w:rPr>
              <w:t xml:space="preserve">Помнете, че трябва да използвате нова игла всеки път, когато инжектирате, за да сте сигурни, че Вашата Терипаратид </w:t>
            </w:r>
            <w:r w:rsidR="008D34B4">
              <w:rPr>
                <w:bCs/>
                <w:lang w:val="bg-BG" w:bidi="ml-IN"/>
              </w:rPr>
              <w:t>SUN</w:t>
            </w:r>
            <w:r w:rsidRPr="002E3E61">
              <w:rPr>
                <w:bCs/>
                <w:lang w:val="bg-BG" w:bidi="ml-IN"/>
              </w:rPr>
              <w:t xml:space="preserve"> ще работи правилно.</w:t>
            </w:r>
          </w:p>
        </w:tc>
      </w:tr>
    </w:tbl>
    <w:p w14:paraId="323C32B3" w14:textId="77777777" w:rsidR="0015759F" w:rsidRDefault="0015759F" w:rsidP="00185757">
      <w:pPr>
        <w:pStyle w:val="Header"/>
        <w:tabs>
          <w:tab w:val="clear" w:pos="4320"/>
          <w:tab w:val="clear" w:pos="8640"/>
        </w:tabs>
        <w:rPr>
          <w:bCs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1926"/>
        <w:gridCol w:w="4917"/>
      </w:tblGrid>
      <w:tr w:rsidR="0015759F" w:rsidRPr="000F6729" w14:paraId="3245A5D6" w14:textId="77777777" w:rsidTr="0015759F">
        <w:tc>
          <w:tcPr>
            <w:tcW w:w="2479" w:type="dxa"/>
            <w:shd w:val="clear" w:color="auto" w:fill="auto"/>
          </w:tcPr>
          <w:p w14:paraId="4A71B8BF" w14:textId="309B6120" w:rsidR="0015759F" w:rsidRPr="00734753" w:rsidRDefault="00DA2E01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  <w:r w:rsidRPr="00DA2E01">
              <w:rPr>
                <w:b/>
                <w:lang w:val="bg-BG" w:bidi="ml-IN"/>
              </w:rPr>
              <w:t>В</w:t>
            </w:r>
            <w:r w:rsidR="0015759F" w:rsidRPr="00FA1EAC">
              <w:rPr>
                <w:b/>
                <w:lang w:val="bg-BG" w:bidi="ml-IN"/>
              </w:rPr>
              <w:t>.  Не мога да сваля иглата.</w:t>
            </w:r>
          </w:p>
          <w:p w14:paraId="07C94850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lang w:val="bg-BG"/>
              </w:rPr>
            </w:pPr>
          </w:p>
        </w:tc>
        <w:tc>
          <w:tcPr>
            <w:tcW w:w="1926" w:type="dxa"/>
            <w:shd w:val="clear" w:color="auto" w:fill="auto"/>
          </w:tcPr>
          <w:p w14:paraId="4FE7DF22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Cs/>
                <w:lang w:val="bg-BG"/>
              </w:rPr>
            </w:pPr>
          </w:p>
          <w:p w14:paraId="0D67EC6D" w14:textId="77777777" w:rsidR="0015759F" w:rsidRPr="00BB2859" w:rsidRDefault="00F010B9" w:rsidP="00061F70">
            <w:pPr>
              <w:autoSpaceDE w:val="0"/>
              <w:autoSpaceDN w:val="0"/>
              <w:adjustRightInd w:val="0"/>
              <w:rPr>
                <w:bCs/>
              </w:rPr>
            </w:pPr>
            <w:r w:rsidRPr="009D247D">
              <w:rPr>
                <w:noProof/>
              </w:rPr>
              <w:drawing>
                <wp:inline distT="0" distB="0" distL="0" distR="0" wp14:anchorId="7C4FAB08" wp14:editId="176144B3">
                  <wp:extent cx="347345" cy="245745"/>
                  <wp:effectExtent l="0" t="0" r="0" b="0"/>
                  <wp:docPr id="2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5D99A" w14:textId="77777777" w:rsidR="0015759F" w:rsidRPr="000F6729" w:rsidRDefault="0015759F" w:rsidP="0015759F">
            <w:pPr>
              <w:autoSpaceDE w:val="0"/>
              <w:autoSpaceDN w:val="0"/>
              <w:adjustRightInd w:val="0"/>
            </w:pPr>
          </w:p>
        </w:tc>
        <w:tc>
          <w:tcPr>
            <w:tcW w:w="4917" w:type="dxa"/>
            <w:shd w:val="clear" w:color="auto" w:fill="FFFFFF"/>
          </w:tcPr>
          <w:p w14:paraId="1AD9D824" w14:textId="77777777" w:rsidR="0015759F" w:rsidRPr="000F6729" w:rsidRDefault="0015759F" w:rsidP="0015759F">
            <w:pPr>
              <w:autoSpaceDE w:val="0"/>
              <w:autoSpaceDN w:val="0"/>
              <w:adjustRightInd w:val="0"/>
              <w:ind w:left="-108"/>
            </w:pPr>
            <w:r w:rsidRPr="002E3E61">
              <w:rPr>
                <w:bCs/>
                <w:lang w:val="bg-BG" w:bidi="ml-IN"/>
              </w:rPr>
              <w:t>Малко въздушно мехурче няма да повлияе на Вашата доза, нито ще Ви навреди.  Можете да продължите да прилагате Вашата доза както винаги.</w:t>
            </w:r>
          </w:p>
        </w:tc>
      </w:tr>
    </w:tbl>
    <w:p w14:paraId="34F7C488" w14:textId="77777777" w:rsidR="0015759F" w:rsidRDefault="0015759F" w:rsidP="00185757">
      <w:pPr>
        <w:pStyle w:val="Header"/>
        <w:tabs>
          <w:tab w:val="clear" w:pos="4320"/>
          <w:tab w:val="clear" w:pos="8640"/>
        </w:tabs>
        <w:rPr>
          <w:bCs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1926"/>
        <w:gridCol w:w="4917"/>
      </w:tblGrid>
      <w:tr w:rsidR="0015759F" w:rsidRPr="000F6729" w14:paraId="5AAA3D0B" w14:textId="77777777" w:rsidTr="00061F70">
        <w:tc>
          <w:tcPr>
            <w:tcW w:w="2479" w:type="dxa"/>
            <w:shd w:val="clear" w:color="auto" w:fill="auto"/>
          </w:tcPr>
          <w:p w14:paraId="203B5B51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bCs/>
                <w:lang w:val="bg-BG"/>
              </w:rPr>
            </w:pPr>
            <w:r w:rsidRPr="00FA1EAC">
              <w:rPr>
                <w:b/>
                <w:lang w:val="bg-BG" w:bidi="ml-IN"/>
              </w:rPr>
              <w:t>Г.  Не мога да сваля иглата.</w:t>
            </w:r>
          </w:p>
          <w:p w14:paraId="202AF7F6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/>
                <w:lang w:val="bg-BG"/>
              </w:rPr>
            </w:pPr>
          </w:p>
        </w:tc>
        <w:tc>
          <w:tcPr>
            <w:tcW w:w="1926" w:type="dxa"/>
            <w:shd w:val="clear" w:color="auto" w:fill="auto"/>
          </w:tcPr>
          <w:p w14:paraId="2B77616D" w14:textId="77777777" w:rsidR="0015759F" w:rsidRPr="00734753" w:rsidRDefault="0015759F" w:rsidP="00061F70">
            <w:pPr>
              <w:autoSpaceDE w:val="0"/>
              <w:autoSpaceDN w:val="0"/>
              <w:adjustRightInd w:val="0"/>
              <w:rPr>
                <w:bCs/>
                <w:lang w:val="bg-BG"/>
              </w:rPr>
            </w:pPr>
          </w:p>
          <w:p w14:paraId="1DE149E6" w14:textId="77777777" w:rsidR="0015759F" w:rsidRPr="00BB2859" w:rsidRDefault="00F010B9" w:rsidP="00061F70">
            <w:pPr>
              <w:autoSpaceDE w:val="0"/>
              <w:autoSpaceDN w:val="0"/>
              <w:adjustRightInd w:val="0"/>
              <w:rPr>
                <w:bCs/>
              </w:rPr>
            </w:pPr>
            <w:r w:rsidRPr="009D247D">
              <w:rPr>
                <w:noProof/>
              </w:rPr>
              <w:drawing>
                <wp:inline distT="0" distB="0" distL="0" distR="0" wp14:anchorId="099544FF" wp14:editId="3E84A66E">
                  <wp:extent cx="347345" cy="245745"/>
                  <wp:effectExtent l="0" t="0" r="0" b="0"/>
                  <wp:docPr id="2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CB1FA" w14:textId="77777777" w:rsidR="0015759F" w:rsidRPr="00BB2859" w:rsidRDefault="0015759F" w:rsidP="00061F70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3BA4B137" w14:textId="77777777" w:rsidR="0015759F" w:rsidRPr="000F6729" w:rsidRDefault="0015759F" w:rsidP="00061F70">
            <w:pPr>
              <w:autoSpaceDE w:val="0"/>
              <w:autoSpaceDN w:val="0"/>
              <w:adjustRightInd w:val="0"/>
            </w:pPr>
          </w:p>
        </w:tc>
        <w:tc>
          <w:tcPr>
            <w:tcW w:w="4917" w:type="dxa"/>
            <w:shd w:val="clear" w:color="auto" w:fill="FFFFFF"/>
          </w:tcPr>
          <w:p w14:paraId="382F6C50" w14:textId="77777777" w:rsidR="0015759F" w:rsidRPr="000F6729" w:rsidRDefault="0015759F" w:rsidP="00061F70">
            <w:pPr>
              <w:autoSpaceDE w:val="0"/>
              <w:autoSpaceDN w:val="0"/>
              <w:adjustRightInd w:val="0"/>
              <w:ind w:left="180" w:hanging="284"/>
            </w:pPr>
            <w:r w:rsidRPr="00BB2859">
              <w:t xml:space="preserve">1) </w:t>
            </w:r>
            <w:r w:rsidRPr="00FA1EAC">
              <w:rPr>
                <w:bCs/>
                <w:lang w:val="bg-BG" w:bidi="ml-IN"/>
              </w:rPr>
              <w:t>Поставете голямата капачка на иглата върху иглата</w:t>
            </w:r>
            <w:r w:rsidRPr="000F6729">
              <w:t>.</w:t>
            </w:r>
            <w:r w:rsidRPr="00BB2859">
              <w:t xml:space="preserve"> (See step 6)</w:t>
            </w:r>
          </w:p>
          <w:p w14:paraId="0E5B1108" w14:textId="77777777" w:rsidR="0015759F" w:rsidRPr="000F6729" w:rsidRDefault="0015759F" w:rsidP="00061F70">
            <w:pPr>
              <w:autoSpaceDE w:val="0"/>
              <w:autoSpaceDN w:val="0"/>
              <w:adjustRightInd w:val="0"/>
              <w:ind w:left="318" w:hanging="422"/>
            </w:pPr>
            <w:r w:rsidRPr="00BB2859">
              <w:t xml:space="preserve">2) </w:t>
            </w:r>
            <w:r w:rsidRPr="00FA1EAC">
              <w:rPr>
                <w:bCs/>
                <w:lang w:val="bg-BG" w:bidi="ml-IN"/>
              </w:rPr>
              <w:t>Използвайте голямата капачка на иглата, за да отвъртите иглата</w:t>
            </w:r>
            <w:r w:rsidRPr="000F6729">
              <w:t>.</w:t>
            </w:r>
          </w:p>
          <w:p w14:paraId="56A91CD2" w14:textId="77777777" w:rsidR="0015759F" w:rsidRPr="0073340E" w:rsidRDefault="0015759F" w:rsidP="00061F70">
            <w:pPr>
              <w:autoSpaceDE w:val="0"/>
              <w:autoSpaceDN w:val="0"/>
              <w:adjustRightInd w:val="0"/>
              <w:ind w:left="180" w:hanging="284"/>
            </w:pPr>
            <w:r w:rsidRPr="00BB2859">
              <w:t xml:space="preserve">3) </w:t>
            </w:r>
            <w:r w:rsidRPr="00FA1EAC">
              <w:rPr>
                <w:bCs/>
                <w:lang w:val="bg-BG" w:bidi="ml-IN"/>
              </w:rPr>
              <w:t xml:space="preserve">Отвъртете </w:t>
            </w:r>
            <w:r w:rsidRPr="00FA1EAC">
              <w:rPr>
                <w:lang w:val="bg-BG" w:bidi="ml-IN"/>
              </w:rPr>
              <w:t>иглата напълно като изпълните 3 до 5 пълни оборота на голямата капачка на иглата</w:t>
            </w:r>
            <w:r w:rsidRPr="0073340E">
              <w:t>.</w:t>
            </w:r>
          </w:p>
          <w:p w14:paraId="30C397FB" w14:textId="77777777" w:rsidR="0015759F" w:rsidRPr="000F6729" w:rsidRDefault="0015759F" w:rsidP="00061F70">
            <w:pPr>
              <w:autoSpaceDE w:val="0"/>
              <w:autoSpaceDN w:val="0"/>
              <w:adjustRightInd w:val="0"/>
              <w:ind w:left="180" w:hanging="284"/>
            </w:pPr>
            <w:r w:rsidRPr="00BB2859">
              <w:t xml:space="preserve">4) </w:t>
            </w:r>
            <w:r w:rsidRPr="00FA1EAC">
              <w:rPr>
                <w:bCs/>
                <w:lang w:val="bg-BG" w:bidi="ml-IN"/>
              </w:rPr>
              <w:t>Ако все още не можете да свалите иглата, помолете някой да Ви помогне</w:t>
            </w:r>
            <w:r w:rsidRPr="000F6729">
              <w:t>.</w:t>
            </w:r>
          </w:p>
        </w:tc>
      </w:tr>
    </w:tbl>
    <w:p w14:paraId="4FF4A610" w14:textId="77777777" w:rsidR="0015759F" w:rsidRDefault="0015759F" w:rsidP="00185757">
      <w:pPr>
        <w:pStyle w:val="Header"/>
        <w:tabs>
          <w:tab w:val="clear" w:pos="4320"/>
          <w:tab w:val="clear" w:pos="8640"/>
        </w:tabs>
        <w:rPr>
          <w:bCs/>
          <w:sz w:val="22"/>
          <w:szCs w:val="22"/>
          <w:lang w:val="bg-BG"/>
        </w:rPr>
      </w:pPr>
    </w:p>
    <w:p w14:paraId="77939032" w14:textId="77777777" w:rsidR="0015759F" w:rsidRDefault="0015759F" w:rsidP="00185757">
      <w:pPr>
        <w:pStyle w:val="Header"/>
        <w:tabs>
          <w:tab w:val="clear" w:pos="4320"/>
          <w:tab w:val="clear" w:pos="8640"/>
        </w:tabs>
        <w:rPr>
          <w:bCs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14"/>
        <w:gridCol w:w="4961"/>
      </w:tblGrid>
      <w:tr w:rsidR="009D247D" w:rsidRPr="00BB2859" w14:paraId="442A22C0" w14:textId="77777777" w:rsidTr="005906D7">
        <w:tc>
          <w:tcPr>
            <w:tcW w:w="2547" w:type="dxa"/>
            <w:tcBorders>
              <w:right w:val="nil"/>
            </w:tcBorders>
            <w:shd w:val="clear" w:color="auto" w:fill="auto"/>
          </w:tcPr>
          <w:p w14:paraId="730FCCF1" w14:textId="77777777" w:rsidR="009D247D" w:rsidRPr="00734753" w:rsidRDefault="009D247D" w:rsidP="00F5550B">
            <w:pPr>
              <w:autoSpaceDE w:val="0"/>
              <w:autoSpaceDN w:val="0"/>
              <w:adjustRightInd w:val="0"/>
              <w:rPr>
                <w:b/>
                <w:lang w:val="bg-BG"/>
              </w:rPr>
            </w:pPr>
            <w:r w:rsidRPr="00FA1EAC">
              <w:rPr>
                <w:b/>
                <w:lang w:val="bg-BG" w:bidi="ml-IN"/>
              </w:rPr>
              <w:t>Д.  Какво трябва да направя, ако не мога да изтегля черния инжекционен бутон?</w:t>
            </w:r>
          </w:p>
        </w:tc>
        <w:tc>
          <w:tcPr>
            <w:tcW w:w="1814" w:type="dxa"/>
            <w:tcBorders>
              <w:left w:val="nil"/>
              <w:right w:val="nil"/>
            </w:tcBorders>
            <w:shd w:val="clear" w:color="auto" w:fill="auto"/>
          </w:tcPr>
          <w:p w14:paraId="40362047" w14:textId="77777777" w:rsidR="009D247D" w:rsidRPr="0073340E" w:rsidRDefault="00F010B9" w:rsidP="00F5550B">
            <w:pPr>
              <w:autoSpaceDE w:val="0"/>
              <w:autoSpaceDN w:val="0"/>
              <w:adjustRightInd w:val="0"/>
              <w:ind w:left="-108"/>
            </w:pPr>
            <w:r w:rsidRPr="009D247D">
              <w:rPr>
                <w:noProof/>
              </w:rPr>
              <w:drawing>
                <wp:inline distT="0" distB="0" distL="0" distR="0" wp14:anchorId="01F1A1DB" wp14:editId="2DDB0482">
                  <wp:extent cx="347345" cy="245745"/>
                  <wp:effectExtent l="0" t="0" r="0" b="0"/>
                  <wp:docPr id="2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left w:val="nil"/>
            </w:tcBorders>
            <w:shd w:val="clear" w:color="auto" w:fill="auto"/>
          </w:tcPr>
          <w:p w14:paraId="77811ED4" w14:textId="53E9E7EF" w:rsidR="009D247D" w:rsidRPr="00FA1EAC" w:rsidRDefault="009D247D" w:rsidP="00F5550B">
            <w:pPr>
              <w:autoSpaceDE w:val="0"/>
              <w:autoSpaceDN w:val="0"/>
              <w:adjustRightInd w:val="0"/>
              <w:ind w:left="-108"/>
              <w:rPr>
                <w:b/>
                <w:lang w:val="bg-BG" w:bidi="ml-IN"/>
              </w:rPr>
            </w:pPr>
            <w:r w:rsidRPr="00FA1EAC">
              <w:rPr>
                <w:b/>
                <w:lang w:val="bg-BG" w:bidi="ml-IN"/>
              </w:rPr>
              <w:t xml:space="preserve">Сменете </w:t>
            </w:r>
            <w:r w:rsidR="004E21F1">
              <w:rPr>
                <w:b/>
                <w:lang w:val="bg-BG" w:bidi="ml-IN"/>
              </w:rPr>
              <w:t>в</w:t>
            </w:r>
            <w:r w:rsidRPr="00FA1EAC">
              <w:rPr>
                <w:b/>
                <w:lang w:val="bg-BG" w:bidi="ml-IN"/>
              </w:rPr>
              <w:t xml:space="preserve">ашата </w:t>
            </w:r>
            <w:r w:rsidRPr="00FA1EAC">
              <w:rPr>
                <w:b/>
                <w:lang w:val="bg-BG"/>
              </w:rPr>
              <w:t xml:space="preserve">Терипаратид </w:t>
            </w:r>
            <w:r w:rsidR="008D34B4">
              <w:rPr>
                <w:b/>
                <w:lang w:val="bg-BG"/>
              </w:rPr>
              <w:t>SUN</w:t>
            </w:r>
            <w:r w:rsidRPr="00FA1EAC">
              <w:rPr>
                <w:b/>
                <w:lang w:val="bg-BG" w:bidi="ml-IN"/>
              </w:rPr>
              <w:t xml:space="preserve"> с нова, за да приложете дозата си, както Ви е инструктирал Вашият лекар или фармацевт.</w:t>
            </w:r>
          </w:p>
          <w:p w14:paraId="2F889F75" w14:textId="77777777" w:rsidR="009D247D" w:rsidRPr="000F6729" w:rsidRDefault="009D247D" w:rsidP="00F5550B">
            <w:pPr>
              <w:autoSpaceDE w:val="0"/>
              <w:autoSpaceDN w:val="0"/>
              <w:adjustRightInd w:val="0"/>
              <w:ind w:left="-108"/>
              <w:rPr>
                <w:b/>
              </w:rPr>
            </w:pPr>
          </w:p>
          <w:p w14:paraId="275A0979" w14:textId="20866954" w:rsidR="009D247D" w:rsidRPr="0073340E" w:rsidRDefault="009D247D" w:rsidP="00F5550B">
            <w:pPr>
              <w:autoSpaceDE w:val="0"/>
              <w:autoSpaceDN w:val="0"/>
              <w:adjustRightInd w:val="0"/>
            </w:pPr>
            <w:r w:rsidRPr="00436500">
              <w:rPr>
                <w:bCs/>
                <w:lang w:val="bg-BG"/>
              </w:rPr>
              <w:t>Това показва, че сте използвали цялото лекарство, което може да се инжектира, дори все още да виждате малко лекарство, останало в патрона.</w:t>
            </w:r>
          </w:p>
        </w:tc>
      </w:tr>
    </w:tbl>
    <w:p w14:paraId="1F83F7A5" w14:textId="77777777" w:rsidR="00185757" w:rsidRPr="00BA69A1" w:rsidRDefault="00185757" w:rsidP="00185757">
      <w:pPr>
        <w:rPr>
          <w:b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85757" w:rsidRPr="002556B1" w14:paraId="7B3A3E46" w14:textId="77777777">
        <w:tc>
          <w:tcPr>
            <w:tcW w:w="9322" w:type="dxa"/>
            <w:shd w:val="clear" w:color="auto" w:fill="333399"/>
          </w:tcPr>
          <w:p w14:paraId="24C02AE4" w14:textId="77777777" w:rsidR="00185757" w:rsidRPr="002556B1" w:rsidRDefault="00185757" w:rsidP="00715084">
            <w:pPr>
              <w:tabs>
                <w:tab w:val="center" w:pos="4766"/>
              </w:tabs>
              <w:rPr>
                <w:b/>
                <w:color w:val="FFFFFF"/>
                <w:sz w:val="22"/>
                <w:szCs w:val="22"/>
                <w:lang w:val="bg-BG"/>
              </w:rPr>
            </w:pPr>
            <w:r w:rsidRPr="002556B1">
              <w:rPr>
                <w:b/>
                <w:color w:val="FFFFFF"/>
                <w:sz w:val="22"/>
                <w:szCs w:val="22"/>
                <w:lang w:val="bg-BG"/>
              </w:rPr>
              <w:tab/>
              <w:t>Почистване и Съхранение</w:t>
            </w:r>
          </w:p>
        </w:tc>
      </w:tr>
      <w:tr w:rsidR="00185757" w:rsidRPr="000714BD" w14:paraId="28DF5899" w14:textId="77777777">
        <w:tc>
          <w:tcPr>
            <w:tcW w:w="9322" w:type="dxa"/>
          </w:tcPr>
          <w:p w14:paraId="0473EE48" w14:textId="5F837EBA" w:rsidR="00185757" w:rsidRPr="002556B1" w:rsidRDefault="00185757" w:rsidP="00715084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/>
                <w:color w:val="000000"/>
                <w:sz w:val="22"/>
                <w:szCs w:val="22"/>
                <w:lang w:val="bg-BG"/>
              </w:rPr>
              <w:t>Почиства</w:t>
            </w:r>
            <w:r w:rsidR="0023596B" w:rsidRPr="002556B1">
              <w:rPr>
                <w:b/>
                <w:color w:val="000000"/>
                <w:sz w:val="22"/>
                <w:szCs w:val="22"/>
                <w:lang w:val="bg-BG"/>
              </w:rPr>
              <w:t>не на</w:t>
            </w:r>
            <w:r w:rsidRPr="002556B1">
              <w:rPr>
                <w:b/>
                <w:color w:val="000000"/>
                <w:sz w:val="22"/>
                <w:szCs w:val="22"/>
                <w:lang w:val="bg-BG"/>
              </w:rPr>
              <w:t xml:space="preserve"> Вашата </w:t>
            </w:r>
            <w:r w:rsidR="004E21F1" w:rsidRPr="00FA1EAC">
              <w:rPr>
                <w:b/>
                <w:lang w:val="bg-BG"/>
              </w:rPr>
              <w:t xml:space="preserve">Терипаратид </w:t>
            </w:r>
            <w:r w:rsidR="008D34B4">
              <w:rPr>
                <w:b/>
                <w:lang w:val="bg-BG"/>
              </w:rPr>
              <w:t>SUN</w:t>
            </w:r>
          </w:p>
          <w:p w14:paraId="6E88F487" w14:textId="52A17CC9" w:rsidR="00185757" w:rsidRPr="002556B1" w:rsidRDefault="00185757" w:rsidP="007E737A">
            <w:pPr>
              <w:numPr>
                <w:ilvl w:val="0"/>
                <w:numId w:val="4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Избърсвайте външната повърхност на </w:t>
            </w:r>
            <w:r w:rsidR="007E737A" w:rsidRPr="007E737A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с влажна кърпа.</w:t>
            </w:r>
          </w:p>
          <w:p w14:paraId="1719DDF9" w14:textId="183D1558" w:rsidR="00185757" w:rsidRPr="002556B1" w:rsidRDefault="00185757" w:rsidP="007E737A">
            <w:pPr>
              <w:numPr>
                <w:ilvl w:val="0"/>
                <w:numId w:val="4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Не поставяйте </w:t>
            </w:r>
            <w:r w:rsidR="007E737A" w:rsidRPr="007E737A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във вода</w:t>
            </w:r>
            <w:r w:rsidR="0023596B" w:rsidRPr="002556B1">
              <w:rPr>
                <w:bCs/>
                <w:color w:val="000000"/>
                <w:sz w:val="22"/>
                <w:szCs w:val="22"/>
                <w:lang w:val="bg-BG"/>
              </w:rPr>
              <w:t>,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не я мийте или почиствайте с никаква течност.</w:t>
            </w:r>
          </w:p>
          <w:p w14:paraId="566567E8" w14:textId="77777777" w:rsidR="00185757" w:rsidRPr="002556B1" w:rsidRDefault="00185757" w:rsidP="00715084">
            <w:pPr>
              <w:rPr>
                <w:b/>
                <w:color w:val="000000"/>
                <w:sz w:val="22"/>
                <w:szCs w:val="22"/>
                <w:lang w:val="bg-BG"/>
              </w:rPr>
            </w:pPr>
          </w:p>
          <w:p w14:paraId="0B500FF1" w14:textId="7A68A124" w:rsidR="00185757" w:rsidRPr="002556B1" w:rsidRDefault="00185757" w:rsidP="00715084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/>
                <w:color w:val="000000"/>
                <w:sz w:val="22"/>
                <w:szCs w:val="22"/>
                <w:lang w:val="bg-BG"/>
              </w:rPr>
              <w:t xml:space="preserve">Съхраняване на Вашата </w:t>
            </w:r>
            <w:r w:rsidR="00A20F4C" w:rsidRPr="00A20F4C">
              <w:rPr>
                <w:b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/>
                <w:color w:val="000000"/>
                <w:sz w:val="22"/>
                <w:szCs w:val="22"/>
                <w:lang w:val="bg-BG"/>
              </w:rPr>
              <w:t>SUN</w:t>
            </w:r>
          </w:p>
          <w:p w14:paraId="1980502B" w14:textId="1AFAC98F" w:rsidR="00185757" w:rsidRPr="002556B1" w:rsidRDefault="0023596B" w:rsidP="00A20F4C">
            <w:pPr>
              <w:numPr>
                <w:ilvl w:val="0"/>
                <w:numId w:val="5"/>
              </w:numPr>
              <w:rPr>
                <w:bCs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lastRenderedPageBreak/>
              <w:t xml:space="preserve">Поставяйте </w:t>
            </w:r>
            <w:r w:rsidR="00A20F4C"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="00185757"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в хладилника </w:t>
            </w:r>
            <w:r w:rsidR="00185757"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веднага след всяка употреба. Прочетете и следвайте указанията в </w:t>
            </w:r>
            <w:r w:rsidR="00185757" w:rsidRPr="002556B1">
              <w:rPr>
                <w:bCs/>
                <w:i/>
                <w:color w:val="000000"/>
                <w:sz w:val="22"/>
                <w:szCs w:val="22"/>
                <w:lang w:val="bg-BG"/>
              </w:rPr>
              <w:t xml:space="preserve">Листовката с информация за пациента </w:t>
            </w:r>
            <w:r w:rsidR="00185757"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как да съхранявате </w:t>
            </w:r>
            <w:r w:rsidR="005F21A5">
              <w:rPr>
                <w:bCs/>
                <w:color w:val="000000"/>
                <w:sz w:val="22"/>
                <w:szCs w:val="22"/>
                <w:lang w:val="bg-BG"/>
              </w:rPr>
              <w:t>Вашата писалка</w:t>
            </w:r>
            <w:r w:rsidR="00185757" w:rsidRPr="002556B1">
              <w:rPr>
                <w:bCs/>
                <w:color w:val="000000"/>
                <w:sz w:val="22"/>
                <w:szCs w:val="22"/>
                <w:lang w:val="bg-BG"/>
              </w:rPr>
              <w:t>.</w:t>
            </w:r>
          </w:p>
          <w:p w14:paraId="6A903D43" w14:textId="22132095" w:rsidR="00185757" w:rsidRPr="002556B1" w:rsidRDefault="00185757" w:rsidP="00A20F4C">
            <w:pPr>
              <w:numPr>
                <w:ilvl w:val="0"/>
                <w:numId w:val="5"/>
              </w:numPr>
              <w:rPr>
                <w:bCs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Не съхранявайте </w:t>
            </w:r>
            <w:r w:rsidR="00A20F4C"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с прикрепена игла, тъй като това може да доведе до образуването на </w:t>
            </w:r>
            <w:r w:rsidR="0023596B"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въздушни мехурчета 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в патрона.</w:t>
            </w:r>
          </w:p>
          <w:p w14:paraId="3A8B23A8" w14:textId="52D5BF5B" w:rsidR="00185757" w:rsidRPr="002556B1" w:rsidRDefault="00185757" w:rsidP="00A20F4C">
            <w:pPr>
              <w:numPr>
                <w:ilvl w:val="0"/>
                <w:numId w:val="5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Съхранявайте </w:t>
            </w:r>
            <w:r w:rsidR="00A20F4C"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с поставена бяла капачка. </w:t>
            </w:r>
          </w:p>
          <w:p w14:paraId="06E3C897" w14:textId="6D1AEDFB" w:rsidR="00185757" w:rsidRPr="002556B1" w:rsidRDefault="00185757" w:rsidP="00A20F4C">
            <w:pPr>
              <w:numPr>
                <w:ilvl w:val="0"/>
                <w:numId w:val="5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0955CE">
              <w:rPr>
                <w:color w:val="000000"/>
                <w:sz w:val="22"/>
                <w:szCs w:val="22"/>
                <w:lang w:val="bg-BG"/>
              </w:rPr>
              <w:t xml:space="preserve">Никога не съхранявайте </w:t>
            </w:r>
            <w:r w:rsidR="00A20F4C" w:rsidRPr="000955CE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0955CE">
              <w:rPr>
                <w:color w:val="000000"/>
                <w:sz w:val="22"/>
                <w:szCs w:val="22"/>
                <w:lang w:val="bg-BG"/>
              </w:rPr>
              <w:t xml:space="preserve"> в камера за дълбоко замразяване</w:t>
            </w:r>
            <w:r w:rsidRPr="002556B1">
              <w:rPr>
                <w:color w:val="000000"/>
                <w:sz w:val="22"/>
                <w:szCs w:val="22"/>
                <w:lang w:val="bg-BG"/>
              </w:rPr>
              <w:t>.</w:t>
            </w:r>
          </w:p>
          <w:p w14:paraId="6B92F330" w14:textId="3D28B3EA" w:rsidR="00185757" w:rsidRPr="002556B1" w:rsidRDefault="00185757" w:rsidP="00A20F4C">
            <w:pPr>
              <w:numPr>
                <w:ilvl w:val="0"/>
                <w:numId w:val="5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Ако лекарството е замразявано, изхвърлете устройството и използвайте нова </w:t>
            </w:r>
            <w:r w:rsidR="00A20F4C"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.</w:t>
            </w:r>
          </w:p>
          <w:p w14:paraId="7F886A53" w14:textId="5D8AEA0E" w:rsidR="00185757" w:rsidRPr="002556B1" w:rsidRDefault="00185757" w:rsidP="00A20F4C">
            <w:pPr>
              <w:numPr>
                <w:ilvl w:val="0"/>
                <w:numId w:val="5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Ако </w:t>
            </w:r>
            <w:r w:rsidR="00A20F4C"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е била оставена извън хладилника, не изхвърляйте писалката. Поставете писалката обратно в хладилника и се свържете с Вашия </w:t>
            </w:r>
            <w:r w:rsidR="005F21A5">
              <w:rPr>
                <w:sz w:val="22"/>
                <w:szCs w:val="22"/>
                <w:lang w:val="bg-BG"/>
              </w:rPr>
              <w:t>лекар или фармацевт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.</w:t>
            </w:r>
          </w:p>
          <w:p w14:paraId="2F63F5F4" w14:textId="77777777" w:rsidR="00185757" w:rsidRPr="002556B1" w:rsidRDefault="00185757" w:rsidP="00715084">
            <w:pPr>
              <w:ind w:left="360"/>
              <w:rPr>
                <w:bCs/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1B56BFF3" w14:textId="77777777" w:rsidR="00185757" w:rsidRPr="00BA69A1" w:rsidRDefault="00185757" w:rsidP="00185757">
      <w:pPr>
        <w:rPr>
          <w:b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85757" w:rsidRPr="000714BD" w14:paraId="49C479E8" w14:textId="77777777">
        <w:tc>
          <w:tcPr>
            <w:tcW w:w="9322" w:type="dxa"/>
            <w:shd w:val="clear" w:color="auto" w:fill="333399"/>
          </w:tcPr>
          <w:p w14:paraId="6A0E8300" w14:textId="77777777" w:rsidR="00185757" w:rsidRPr="002556B1" w:rsidRDefault="00185757" w:rsidP="00715084">
            <w:pPr>
              <w:jc w:val="center"/>
              <w:rPr>
                <w:b/>
                <w:color w:val="FFFFFF"/>
                <w:sz w:val="22"/>
                <w:szCs w:val="22"/>
                <w:lang w:val="bg-BG"/>
              </w:rPr>
            </w:pPr>
            <w:r w:rsidRPr="002556B1">
              <w:rPr>
                <w:b/>
                <w:color w:val="FFFFFF"/>
                <w:sz w:val="22"/>
                <w:szCs w:val="22"/>
                <w:lang w:val="bg-BG"/>
              </w:rPr>
              <w:t xml:space="preserve">Изхвърляне на иглите </w:t>
            </w:r>
            <w:r w:rsidR="00075166" w:rsidRPr="002556B1">
              <w:rPr>
                <w:b/>
                <w:color w:val="FFFFFF"/>
                <w:sz w:val="22"/>
                <w:szCs w:val="22"/>
                <w:lang w:val="bg-BG"/>
              </w:rPr>
              <w:t xml:space="preserve">на </w:t>
            </w:r>
            <w:r w:rsidRPr="002556B1">
              <w:rPr>
                <w:b/>
                <w:color w:val="FFFFFF"/>
                <w:sz w:val="22"/>
                <w:szCs w:val="22"/>
                <w:lang w:val="bg-BG"/>
              </w:rPr>
              <w:t>писалката и устройството</w:t>
            </w:r>
          </w:p>
        </w:tc>
      </w:tr>
      <w:tr w:rsidR="00185757" w:rsidRPr="000714BD" w14:paraId="53D75A2B" w14:textId="77777777">
        <w:tc>
          <w:tcPr>
            <w:tcW w:w="9322" w:type="dxa"/>
          </w:tcPr>
          <w:p w14:paraId="11858A22" w14:textId="3541F0F4" w:rsidR="00185757" w:rsidRPr="002556B1" w:rsidRDefault="00185757" w:rsidP="00715084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/>
                <w:color w:val="000000"/>
                <w:sz w:val="22"/>
                <w:szCs w:val="22"/>
                <w:lang w:val="bg-BG"/>
              </w:rPr>
              <w:t xml:space="preserve">Изхвърляне на иглите на писалката и устройството </w:t>
            </w:r>
            <w:r w:rsidR="00A20F4C" w:rsidRPr="008D19AF">
              <w:rPr>
                <w:b/>
                <w:color w:val="000000"/>
                <w:lang w:val="bg-BG"/>
              </w:rPr>
              <w:t xml:space="preserve">Терипаратид </w:t>
            </w:r>
            <w:r w:rsidR="008D34B4">
              <w:rPr>
                <w:b/>
                <w:color w:val="000000"/>
                <w:lang w:val="bg-BG"/>
              </w:rPr>
              <w:t>SUN</w:t>
            </w:r>
          </w:p>
          <w:p w14:paraId="4B10ED74" w14:textId="3DC5A0A0" w:rsidR="00185757" w:rsidRPr="004E220F" w:rsidRDefault="00185757" w:rsidP="00A20F4C">
            <w:pPr>
              <w:numPr>
                <w:ilvl w:val="0"/>
                <w:numId w:val="4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7121E4">
              <w:rPr>
                <w:bCs/>
                <w:color w:val="000000"/>
                <w:sz w:val="22"/>
                <w:szCs w:val="22"/>
                <w:lang w:val="bg-BG"/>
              </w:rPr>
              <w:t xml:space="preserve">Преди да изхвърлите устройството </w:t>
            </w:r>
            <w:r w:rsidR="00A20F4C"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7121E4">
              <w:rPr>
                <w:bCs/>
                <w:color w:val="000000"/>
                <w:sz w:val="22"/>
                <w:szCs w:val="22"/>
                <w:lang w:val="bg-BG"/>
              </w:rPr>
              <w:t>, уверете се, че сте отстрани</w:t>
            </w:r>
            <w:r w:rsidR="00647E44" w:rsidRPr="000307F1">
              <w:rPr>
                <w:bCs/>
                <w:color w:val="000000"/>
                <w:sz w:val="22"/>
                <w:szCs w:val="22"/>
                <w:lang w:val="bg-BG"/>
              </w:rPr>
              <w:t>ли</w:t>
            </w:r>
            <w:r w:rsidRPr="007121E4">
              <w:rPr>
                <w:bCs/>
                <w:color w:val="000000"/>
                <w:sz w:val="22"/>
                <w:szCs w:val="22"/>
                <w:lang w:val="bg-BG"/>
              </w:rPr>
              <w:t xml:space="preserve"> иглата на писалката.</w:t>
            </w:r>
          </w:p>
          <w:p w14:paraId="63725055" w14:textId="77777777" w:rsidR="004561F5" w:rsidRPr="00B14E10" w:rsidRDefault="004561F5" w:rsidP="004561F5">
            <w:pPr>
              <w:numPr>
                <w:ilvl w:val="0"/>
                <w:numId w:val="4"/>
              </w:numPr>
              <w:rPr>
                <w:bCs/>
                <w:color w:val="000000"/>
                <w:sz w:val="22"/>
                <w:szCs w:val="22"/>
                <w:lang w:val="bg-BG"/>
              </w:rPr>
            </w:pPr>
            <w:r w:rsidRPr="004561F5">
              <w:rPr>
                <w:bCs/>
                <w:color w:val="000000"/>
                <w:sz w:val="22"/>
                <w:szCs w:val="22"/>
                <w:lang w:val="bg-BG"/>
              </w:rPr>
              <w:t>П</w:t>
            </w:r>
            <w:r w:rsidRPr="00B14E10">
              <w:rPr>
                <w:bCs/>
                <w:color w:val="000000"/>
                <w:sz w:val="22"/>
                <w:szCs w:val="22"/>
                <w:lang w:val="bg-BG"/>
              </w:rPr>
              <w:t xml:space="preserve">оставете използваните игли в контейнер за остри предмети </w:t>
            </w:r>
            <w:r w:rsidRPr="004561F5">
              <w:rPr>
                <w:bCs/>
                <w:color w:val="000000"/>
                <w:sz w:val="22"/>
                <w:szCs w:val="22"/>
                <w:lang w:val="bg-BG"/>
              </w:rPr>
              <w:t>или в твърд пластмасов контейнер</w:t>
            </w:r>
            <w:r w:rsidRPr="00B14E10">
              <w:rPr>
                <w:bCs/>
                <w:color w:val="000000"/>
                <w:sz w:val="22"/>
                <w:szCs w:val="22"/>
                <w:lang w:val="bg-BG"/>
              </w:rPr>
              <w:t xml:space="preserve"> с обезопасен капак. Не изхвърляйте иглите направо в </w:t>
            </w:r>
            <w:r w:rsidR="00D42063">
              <w:rPr>
                <w:bCs/>
                <w:color w:val="000000"/>
                <w:sz w:val="22"/>
                <w:szCs w:val="22"/>
                <w:lang w:val="bg-BG"/>
              </w:rPr>
              <w:t>контейнера за домашни отпадъци</w:t>
            </w:r>
            <w:r w:rsidRPr="00B14E10">
              <w:rPr>
                <w:bCs/>
                <w:color w:val="000000"/>
                <w:sz w:val="22"/>
                <w:szCs w:val="22"/>
                <w:lang w:val="bg-BG"/>
              </w:rPr>
              <w:t>.</w:t>
            </w:r>
          </w:p>
          <w:p w14:paraId="3380BAE0" w14:textId="77777777" w:rsidR="004561F5" w:rsidRPr="00B14E10" w:rsidRDefault="00F1750A" w:rsidP="004561F5">
            <w:pPr>
              <w:numPr>
                <w:ilvl w:val="0"/>
                <w:numId w:val="4"/>
              </w:numPr>
              <w:rPr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bCs/>
                <w:color w:val="000000"/>
                <w:sz w:val="22"/>
                <w:szCs w:val="22"/>
                <w:lang w:val="bg-BG"/>
              </w:rPr>
              <w:t>Н</w:t>
            </w:r>
            <w:r w:rsidR="009525D0">
              <w:rPr>
                <w:bCs/>
                <w:color w:val="000000"/>
                <w:sz w:val="22"/>
                <w:szCs w:val="22"/>
                <w:lang w:val="bg-BG"/>
              </w:rPr>
              <w:t>е</w:t>
            </w:r>
            <w:r w:rsidR="004561F5" w:rsidRPr="00B14E10">
              <w:rPr>
                <w:bCs/>
                <w:color w:val="000000"/>
                <w:sz w:val="22"/>
                <w:szCs w:val="22"/>
                <w:lang w:val="bg-BG"/>
              </w:rPr>
              <w:t xml:space="preserve"> рециклира</w:t>
            </w:r>
            <w:r>
              <w:rPr>
                <w:bCs/>
                <w:color w:val="000000"/>
                <w:sz w:val="22"/>
                <w:szCs w:val="22"/>
                <w:lang w:val="bg-BG"/>
              </w:rPr>
              <w:t>йте</w:t>
            </w:r>
            <w:r w:rsidR="004561F5" w:rsidRPr="00B14E10">
              <w:rPr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="009525D0">
              <w:rPr>
                <w:bCs/>
                <w:color w:val="000000"/>
                <w:sz w:val="22"/>
                <w:szCs w:val="22"/>
                <w:lang w:val="bg-BG"/>
              </w:rPr>
              <w:t>на</w:t>
            </w:r>
            <w:r w:rsidR="004561F5" w:rsidRPr="00B14E10">
              <w:rPr>
                <w:bCs/>
                <w:color w:val="000000"/>
                <w:sz w:val="22"/>
                <w:szCs w:val="22"/>
                <w:lang w:val="bg-BG"/>
              </w:rPr>
              <w:t>пълн</w:t>
            </w:r>
            <w:r w:rsidR="009525D0">
              <w:rPr>
                <w:bCs/>
                <w:color w:val="000000"/>
                <w:sz w:val="22"/>
                <w:szCs w:val="22"/>
                <w:lang w:val="bg-BG"/>
              </w:rPr>
              <w:t>ен</w:t>
            </w:r>
            <w:r w:rsidR="004561F5" w:rsidRPr="00B14E10">
              <w:rPr>
                <w:bCs/>
                <w:color w:val="000000"/>
                <w:sz w:val="22"/>
                <w:szCs w:val="22"/>
                <w:lang w:val="bg-BG"/>
              </w:rPr>
              <w:t>ия контейнер за остри предмети.</w:t>
            </w:r>
          </w:p>
          <w:p w14:paraId="6C8DEFB9" w14:textId="77777777" w:rsidR="004561F5" w:rsidRPr="00B14E10" w:rsidRDefault="004561F5" w:rsidP="004561F5">
            <w:pPr>
              <w:numPr>
                <w:ilvl w:val="0"/>
                <w:numId w:val="4"/>
              </w:numPr>
              <w:rPr>
                <w:bCs/>
                <w:color w:val="000000"/>
                <w:sz w:val="22"/>
                <w:szCs w:val="22"/>
                <w:lang w:val="bg-BG"/>
              </w:rPr>
            </w:pPr>
            <w:r w:rsidRPr="00B14E10">
              <w:rPr>
                <w:bCs/>
                <w:color w:val="000000"/>
                <w:sz w:val="22"/>
                <w:szCs w:val="22"/>
                <w:lang w:val="bg-BG"/>
              </w:rPr>
              <w:t xml:space="preserve">Попитайте Вашия медицински специалист за възможностите за правилно изхвърляне на </w:t>
            </w:r>
            <w:r w:rsidR="00BB18D4">
              <w:rPr>
                <w:bCs/>
                <w:color w:val="000000"/>
                <w:sz w:val="22"/>
                <w:szCs w:val="22"/>
                <w:lang w:val="bg-BG"/>
              </w:rPr>
              <w:t xml:space="preserve">писалката и </w:t>
            </w:r>
            <w:r w:rsidRPr="00B14E10">
              <w:rPr>
                <w:bCs/>
                <w:color w:val="000000"/>
                <w:sz w:val="22"/>
                <w:szCs w:val="22"/>
                <w:lang w:val="bg-BG"/>
              </w:rPr>
              <w:t>контейнер</w:t>
            </w:r>
            <w:r w:rsidR="009525D0">
              <w:rPr>
                <w:bCs/>
                <w:color w:val="000000"/>
                <w:sz w:val="22"/>
                <w:szCs w:val="22"/>
                <w:lang w:val="bg-BG"/>
              </w:rPr>
              <w:t>а</w:t>
            </w:r>
            <w:r w:rsidRPr="00B14E10">
              <w:rPr>
                <w:bCs/>
                <w:color w:val="000000"/>
                <w:sz w:val="22"/>
                <w:szCs w:val="22"/>
                <w:lang w:val="bg-BG"/>
              </w:rPr>
              <w:t xml:space="preserve"> за остри предмети.</w:t>
            </w:r>
          </w:p>
          <w:p w14:paraId="1C328FEF" w14:textId="77777777" w:rsidR="00647E44" w:rsidRPr="007121E4" w:rsidRDefault="009525D0" w:rsidP="004561F5">
            <w:pPr>
              <w:numPr>
                <w:ilvl w:val="0"/>
                <w:numId w:val="4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Cs/>
                <w:color w:val="000000"/>
                <w:sz w:val="22"/>
                <w:szCs w:val="22"/>
                <w:lang w:val="bg-BG"/>
              </w:rPr>
              <w:t>Указанията</w:t>
            </w:r>
            <w:r w:rsidR="004561F5" w:rsidRPr="00B14E10">
              <w:rPr>
                <w:bCs/>
                <w:color w:val="000000"/>
                <w:sz w:val="22"/>
                <w:szCs w:val="22"/>
                <w:lang w:val="bg-BG"/>
              </w:rPr>
              <w:t xml:space="preserve"> относно работата с иглите не са предназначени да заме</w:t>
            </w:r>
            <w:r>
              <w:rPr>
                <w:bCs/>
                <w:color w:val="000000"/>
                <w:sz w:val="22"/>
                <w:szCs w:val="22"/>
                <w:lang w:val="bg-BG"/>
              </w:rPr>
              <w:t>нят</w:t>
            </w:r>
            <w:r w:rsidR="004561F5" w:rsidRPr="00B14E10">
              <w:rPr>
                <w:bCs/>
                <w:color w:val="000000"/>
                <w:sz w:val="22"/>
                <w:szCs w:val="22"/>
                <w:lang w:val="bg-BG"/>
              </w:rPr>
              <w:t xml:space="preserve"> местните политики, политиките на здравните специалисти или на институциите</w:t>
            </w:r>
            <w:r w:rsidR="004561F5">
              <w:rPr>
                <w:bCs/>
                <w:color w:val="000000"/>
                <w:sz w:val="22"/>
                <w:szCs w:val="22"/>
                <w:lang w:val="bg-BG"/>
              </w:rPr>
              <w:t>.</w:t>
            </w:r>
          </w:p>
          <w:p w14:paraId="5AC883E3" w14:textId="77777777" w:rsidR="00185757" w:rsidRPr="004E220F" w:rsidRDefault="00185757" w:rsidP="00715084">
            <w:pPr>
              <w:numPr>
                <w:ilvl w:val="0"/>
                <w:numId w:val="4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4E220F">
              <w:rPr>
                <w:bCs/>
                <w:color w:val="000000"/>
                <w:sz w:val="22"/>
                <w:szCs w:val="22"/>
                <w:lang w:val="bg-BG"/>
              </w:rPr>
              <w:t>Изхвърлете устройството 28 дни след първа</w:t>
            </w:r>
            <w:r w:rsidR="00FC568C" w:rsidRPr="004E220F">
              <w:rPr>
                <w:bCs/>
                <w:color w:val="000000"/>
                <w:sz w:val="22"/>
                <w:szCs w:val="22"/>
                <w:lang w:val="bg-BG"/>
              </w:rPr>
              <w:t>та</w:t>
            </w:r>
            <w:r w:rsidRPr="004E220F">
              <w:rPr>
                <w:bCs/>
                <w:color w:val="000000"/>
                <w:sz w:val="22"/>
                <w:szCs w:val="22"/>
                <w:lang w:val="bg-BG"/>
              </w:rPr>
              <w:t xml:space="preserve"> употреба.</w:t>
            </w:r>
          </w:p>
          <w:p w14:paraId="597880EB" w14:textId="77777777" w:rsidR="00185757" w:rsidRPr="002556B1" w:rsidRDefault="00185757" w:rsidP="00715084">
            <w:pPr>
              <w:rPr>
                <w:b/>
                <w:sz w:val="22"/>
                <w:szCs w:val="22"/>
                <w:lang w:val="bg-BG"/>
              </w:rPr>
            </w:pPr>
          </w:p>
          <w:p w14:paraId="7EF68EF5" w14:textId="77777777" w:rsidR="00185757" w:rsidRPr="002556B1" w:rsidRDefault="00185757" w:rsidP="00715084">
            <w:pPr>
              <w:ind w:left="360"/>
              <w:rPr>
                <w:bCs/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07AB058E" w14:textId="77777777" w:rsidR="00185757" w:rsidRPr="00BA69A1" w:rsidRDefault="00185757" w:rsidP="00185757">
      <w:pPr>
        <w:rPr>
          <w:b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85757" w:rsidRPr="002556B1" w14:paraId="06F458B8" w14:textId="77777777">
        <w:tc>
          <w:tcPr>
            <w:tcW w:w="9322" w:type="dxa"/>
            <w:shd w:val="clear" w:color="auto" w:fill="333399"/>
          </w:tcPr>
          <w:p w14:paraId="4700DB92" w14:textId="77777777" w:rsidR="00185757" w:rsidRPr="002556B1" w:rsidRDefault="00185757" w:rsidP="00715084">
            <w:pPr>
              <w:jc w:val="center"/>
              <w:rPr>
                <w:b/>
                <w:color w:val="FFFFFF"/>
                <w:sz w:val="22"/>
                <w:szCs w:val="22"/>
                <w:lang w:val="bg-BG"/>
              </w:rPr>
            </w:pPr>
            <w:r w:rsidRPr="002556B1">
              <w:rPr>
                <w:b/>
                <w:color w:val="FFFFFF"/>
                <w:sz w:val="22"/>
                <w:szCs w:val="22"/>
                <w:lang w:val="bg-BG"/>
              </w:rPr>
              <w:t>Други важни забележки</w:t>
            </w:r>
          </w:p>
        </w:tc>
      </w:tr>
      <w:tr w:rsidR="00185757" w:rsidRPr="000714BD" w14:paraId="5DB0B477" w14:textId="77777777">
        <w:tc>
          <w:tcPr>
            <w:tcW w:w="9322" w:type="dxa"/>
          </w:tcPr>
          <w:p w14:paraId="66FC34CD" w14:textId="61AFE7C0" w:rsidR="00185757" w:rsidRPr="002556B1" w:rsidRDefault="00A20F4C" w:rsidP="00A20F4C">
            <w:pPr>
              <w:numPr>
                <w:ilvl w:val="0"/>
                <w:numId w:val="3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="00185757"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съдържа лекарство за 28 дни.</w:t>
            </w:r>
          </w:p>
          <w:p w14:paraId="748291E2" w14:textId="77777777" w:rsidR="00185757" w:rsidRPr="002556B1" w:rsidRDefault="00185757" w:rsidP="00715084">
            <w:pPr>
              <w:numPr>
                <w:ilvl w:val="0"/>
                <w:numId w:val="3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Не прехвърляйте лекарството в спринцовка.</w:t>
            </w:r>
          </w:p>
          <w:p w14:paraId="50237D24" w14:textId="77777777" w:rsidR="00185757" w:rsidRPr="002556B1" w:rsidRDefault="00185757" w:rsidP="00715084">
            <w:pPr>
              <w:numPr>
                <w:ilvl w:val="0"/>
                <w:numId w:val="3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Отбележете датата на Вашата първа инжекция върху календар.</w:t>
            </w:r>
          </w:p>
          <w:p w14:paraId="7C84B999" w14:textId="77777777" w:rsidR="00185757" w:rsidRPr="002556B1" w:rsidRDefault="00185757" w:rsidP="00715084">
            <w:pPr>
              <w:numPr>
                <w:ilvl w:val="0"/>
                <w:numId w:val="3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Прочетете и следвайте инструкциите в </w:t>
            </w:r>
            <w:r w:rsidRPr="002556B1">
              <w:rPr>
                <w:bCs/>
                <w:i/>
                <w:iCs/>
                <w:color w:val="000000"/>
                <w:sz w:val="22"/>
                <w:szCs w:val="22"/>
                <w:lang w:val="bg-BG"/>
              </w:rPr>
              <w:t xml:space="preserve">Листовката с информация за пациента 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за употреба на </w:t>
            </w:r>
            <w:r w:rsidR="005F21A5">
              <w:rPr>
                <w:bCs/>
                <w:color w:val="000000"/>
                <w:sz w:val="22"/>
                <w:szCs w:val="22"/>
                <w:lang w:val="bg-BG"/>
              </w:rPr>
              <w:t>продукта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.</w:t>
            </w:r>
          </w:p>
          <w:p w14:paraId="0AD11587" w14:textId="345A917C" w:rsidR="00185757" w:rsidRPr="002556B1" w:rsidRDefault="00185757" w:rsidP="00A20F4C">
            <w:pPr>
              <w:numPr>
                <w:ilvl w:val="0"/>
                <w:numId w:val="3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Проверете етикета на </w:t>
            </w:r>
            <w:r w:rsidR="00A20F4C"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, за да се уверите, че получавате правилното лекарство и, че то не е с изтекъл срок на годност.</w:t>
            </w:r>
          </w:p>
          <w:p w14:paraId="22B03163" w14:textId="77777777" w:rsidR="00185757" w:rsidRPr="002556B1" w:rsidRDefault="00185757" w:rsidP="00715084">
            <w:pPr>
              <w:numPr>
                <w:ilvl w:val="0"/>
                <w:numId w:val="3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При инжектиране може да чуете едно или повече щрак</w:t>
            </w:r>
            <w:r w:rsidR="00FC568C" w:rsidRPr="002556B1">
              <w:rPr>
                <w:bCs/>
                <w:color w:val="000000"/>
                <w:sz w:val="22"/>
                <w:szCs w:val="22"/>
                <w:lang w:val="bg-BG"/>
              </w:rPr>
              <w:t>в</w:t>
            </w:r>
            <w:r w:rsidRPr="002556B1">
              <w:rPr>
                <w:bCs/>
                <w:color w:val="000000"/>
                <w:sz w:val="22"/>
                <w:szCs w:val="22"/>
                <w:lang w:val="bg-BG"/>
              </w:rPr>
              <w:t>ания – това е правилна работа на устройството.</w:t>
            </w:r>
          </w:p>
          <w:p w14:paraId="5C636859" w14:textId="484A860C" w:rsidR="00185757" w:rsidRPr="002556B1" w:rsidRDefault="00A20F4C" w:rsidP="00A20F4C">
            <w:pPr>
              <w:numPr>
                <w:ilvl w:val="0"/>
                <w:numId w:val="3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 w:rsidRPr="00A20F4C">
              <w:rPr>
                <w:bCs/>
                <w:color w:val="000000"/>
                <w:sz w:val="22"/>
                <w:szCs w:val="22"/>
                <w:lang w:val="bg-BG"/>
              </w:rPr>
              <w:t xml:space="preserve">Терипаратид </w:t>
            </w:r>
            <w:r w:rsidR="008D34B4">
              <w:rPr>
                <w:bCs/>
                <w:color w:val="000000"/>
                <w:sz w:val="22"/>
                <w:szCs w:val="22"/>
                <w:lang w:val="bg-BG"/>
              </w:rPr>
              <w:t>SUN</w:t>
            </w:r>
            <w:r w:rsidR="00185757" w:rsidRPr="002556B1">
              <w:rPr>
                <w:bCs/>
                <w:color w:val="000000"/>
                <w:sz w:val="22"/>
                <w:szCs w:val="22"/>
                <w:lang w:val="bg-BG"/>
              </w:rPr>
              <w:t xml:space="preserve"> не се препоръчва за употреба </w:t>
            </w:r>
            <w:r w:rsidR="00185757" w:rsidRPr="002556B1">
              <w:rPr>
                <w:sz w:val="22"/>
                <w:szCs w:val="22"/>
                <w:lang w:val="bg-BG"/>
              </w:rPr>
              <w:t>от слепи хора или хора с увредено зрение без помощ от лице, обучено в правилната употреба на устройството.</w:t>
            </w:r>
          </w:p>
          <w:p w14:paraId="6CA6FFD0" w14:textId="03E299D1" w:rsidR="00185757" w:rsidRPr="002556B1" w:rsidRDefault="00185757" w:rsidP="00D225EA">
            <w:pPr>
              <w:ind w:left="720"/>
              <w:rPr>
                <w:sz w:val="22"/>
                <w:szCs w:val="22"/>
                <w:lang w:val="bg-BG"/>
              </w:rPr>
            </w:pPr>
          </w:p>
        </w:tc>
      </w:tr>
    </w:tbl>
    <w:p w14:paraId="5F081444" w14:textId="77777777" w:rsidR="00185757" w:rsidRPr="00BA69A1" w:rsidRDefault="00185757" w:rsidP="00185757">
      <w:pPr>
        <w:rPr>
          <w:b/>
          <w:sz w:val="22"/>
          <w:szCs w:val="22"/>
          <w:lang w:val="bg-BG"/>
        </w:rPr>
      </w:pPr>
    </w:p>
    <w:p w14:paraId="53FE6924" w14:textId="77777777" w:rsidR="008B786D" w:rsidRPr="00214515" w:rsidRDefault="008B786D" w:rsidP="008B786D">
      <w:pPr>
        <w:outlineLvl w:val="0"/>
        <w:rPr>
          <w:noProof/>
          <w:sz w:val="22"/>
          <w:szCs w:val="22"/>
          <w:lang w:val="bg-BG"/>
        </w:rPr>
      </w:pPr>
    </w:p>
    <w:sectPr w:rsidR="008B786D" w:rsidRPr="00214515" w:rsidSect="004F50B5">
      <w:footerReference w:type="even" r:id="rId40"/>
      <w:footerReference w:type="default" r:id="rId41"/>
      <w:pgSz w:w="12240" w:h="15840" w:code="1"/>
      <w:pgMar w:top="1134" w:right="1418" w:bottom="1134" w:left="1418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19A84" w14:textId="77777777" w:rsidR="00CD0DF6" w:rsidRDefault="00CD0DF6">
      <w:r>
        <w:separator/>
      </w:r>
    </w:p>
  </w:endnote>
  <w:endnote w:type="continuationSeparator" w:id="0">
    <w:p w14:paraId="36E2EBDD" w14:textId="77777777" w:rsidR="00CD0DF6" w:rsidRDefault="00CD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26C51" w14:textId="77777777" w:rsidR="00CD0DF6" w:rsidRDefault="00CD0D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D251C4" w14:textId="77777777" w:rsidR="00CD0DF6" w:rsidRDefault="00CD0D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7F983" w14:textId="144EC895" w:rsidR="00CD0DF6" w:rsidRPr="008E6598" w:rsidRDefault="00CD0DF6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6"/>
        <w:szCs w:val="16"/>
      </w:rPr>
    </w:pPr>
    <w:r w:rsidRPr="008E6598">
      <w:rPr>
        <w:rStyle w:val="PageNumber"/>
        <w:rFonts w:ascii="Arial" w:hAnsi="Arial" w:cs="Arial"/>
        <w:sz w:val="16"/>
        <w:szCs w:val="16"/>
      </w:rPr>
      <w:fldChar w:fldCharType="begin"/>
    </w:r>
    <w:r w:rsidRPr="008E6598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8E6598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8E6598">
      <w:rPr>
        <w:rStyle w:val="PageNumber"/>
        <w:rFonts w:ascii="Arial" w:hAnsi="Arial" w:cs="Arial"/>
        <w:sz w:val="16"/>
        <w:szCs w:val="16"/>
      </w:rPr>
      <w:fldChar w:fldCharType="end"/>
    </w:r>
  </w:p>
  <w:p w14:paraId="228BEC3C" w14:textId="77777777" w:rsidR="00CD0DF6" w:rsidRDefault="00CD0DF6" w:rsidP="00B132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EDCFA" w14:textId="77777777" w:rsidR="00CD0DF6" w:rsidRDefault="00CD0DF6">
      <w:r>
        <w:separator/>
      </w:r>
    </w:p>
  </w:footnote>
  <w:footnote w:type="continuationSeparator" w:id="0">
    <w:p w14:paraId="07A1BF3D" w14:textId="77777777" w:rsidR="00CD0DF6" w:rsidRDefault="00CD0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CF802D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AE85C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B23CA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0862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0039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CC8B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96C0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BE935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8610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F208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45024CC"/>
    <w:multiLevelType w:val="hybridMultilevel"/>
    <w:tmpl w:val="A84CF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893EAE"/>
    <w:multiLevelType w:val="hybridMultilevel"/>
    <w:tmpl w:val="CA92BC8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DB5226"/>
    <w:multiLevelType w:val="hybridMultilevel"/>
    <w:tmpl w:val="87C0337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0D6D75"/>
    <w:multiLevelType w:val="hybridMultilevel"/>
    <w:tmpl w:val="E97CCA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F72DBF"/>
    <w:multiLevelType w:val="hybridMultilevel"/>
    <w:tmpl w:val="4B2403B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927DF"/>
    <w:multiLevelType w:val="hybridMultilevel"/>
    <w:tmpl w:val="5436FD2A"/>
    <w:lvl w:ilvl="0" w:tplc="0042488E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9" w15:restartNumberingAfterBreak="0">
    <w:nsid w:val="211B5416"/>
    <w:multiLevelType w:val="singleLevel"/>
    <w:tmpl w:val="3BE63462"/>
    <w:lvl w:ilvl="0">
      <w:start w:val="1"/>
      <w:numFmt w:val="upperLetter"/>
      <w:lvlText w:val="%1."/>
      <w:lvlJc w:val="left"/>
      <w:pPr>
        <w:tabs>
          <w:tab w:val="num" w:pos="1701"/>
        </w:tabs>
        <w:ind w:left="1701" w:hanging="708"/>
      </w:pPr>
      <w:rPr>
        <w:rFonts w:hint="default"/>
      </w:rPr>
    </w:lvl>
  </w:abstractNum>
  <w:abstractNum w:abstractNumId="20" w15:restartNumberingAfterBreak="0">
    <w:nsid w:val="223C1948"/>
    <w:multiLevelType w:val="singleLevel"/>
    <w:tmpl w:val="0CA6A6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2D5B3D38"/>
    <w:multiLevelType w:val="hybridMultilevel"/>
    <w:tmpl w:val="7F8CB51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C022F2"/>
    <w:multiLevelType w:val="hybridMultilevel"/>
    <w:tmpl w:val="AF68D71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56277"/>
    <w:multiLevelType w:val="hybridMultilevel"/>
    <w:tmpl w:val="53D0CFC2"/>
    <w:lvl w:ilvl="0" w:tplc="2AC42A7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818E6"/>
    <w:multiLevelType w:val="hybridMultilevel"/>
    <w:tmpl w:val="E7DC852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B51831"/>
    <w:multiLevelType w:val="hybridMultilevel"/>
    <w:tmpl w:val="D72891EC"/>
    <w:lvl w:ilvl="0" w:tplc="A34057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66528B"/>
    <w:multiLevelType w:val="hybridMultilevel"/>
    <w:tmpl w:val="D088B1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5131A"/>
    <w:multiLevelType w:val="hybridMultilevel"/>
    <w:tmpl w:val="E3DADF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35C3D"/>
    <w:multiLevelType w:val="hybridMultilevel"/>
    <w:tmpl w:val="B26A16F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87B29"/>
    <w:multiLevelType w:val="hybridMultilevel"/>
    <w:tmpl w:val="4E069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B64A1"/>
    <w:multiLevelType w:val="hybridMultilevel"/>
    <w:tmpl w:val="75D04A0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B5727"/>
    <w:multiLevelType w:val="hybridMultilevel"/>
    <w:tmpl w:val="9C26D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9337D0"/>
    <w:multiLevelType w:val="hybridMultilevel"/>
    <w:tmpl w:val="59904B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7961801"/>
    <w:multiLevelType w:val="hybridMultilevel"/>
    <w:tmpl w:val="5290F8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8C7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6398D"/>
    <w:multiLevelType w:val="hybridMultilevel"/>
    <w:tmpl w:val="842894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33"/>
  </w:num>
  <w:num w:numId="4">
    <w:abstractNumId w:val="26"/>
  </w:num>
  <w:num w:numId="5">
    <w:abstractNumId w:val="27"/>
  </w:num>
  <w:num w:numId="6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18"/>
  </w:num>
  <w:num w:numId="8">
    <w:abstractNumId w:val="19"/>
  </w:num>
  <w:num w:numId="9">
    <w:abstractNumId w:val="20"/>
  </w:num>
  <w:num w:numId="10">
    <w:abstractNumId w:val="23"/>
  </w:num>
  <w:num w:numId="1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</w:num>
  <w:num w:numId="25">
    <w:abstractNumId w:val="29"/>
  </w:num>
  <w:num w:numId="26">
    <w:abstractNumId w:val="22"/>
  </w:num>
  <w:num w:numId="27">
    <w:abstractNumId w:val="21"/>
  </w:num>
  <w:num w:numId="28">
    <w:abstractNumId w:val="30"/>
  </w:num>
  <w:num w:numId="29">
    <w:abstractNumId w:val="32"/>
  </w:num>
  <w:num w:numId="30">
    <w:abstractNumId w:val="12"/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3"/>
  </w:num>
  <w:num w:numId="34">
    <w:abstractNumId w:val="28"/>
  </w:num>
  <w:num w:numId="35">
    <w:abstractNumId w:val="34"/>
  </w:num>
  <w:num w:numId="36">
    <w:abstractNumId w:val="14"/>
  </w:num>
  <w:num w:numId="37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5" w:nlCheck="1" w:checkStyle="1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s-ES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6" w:nlCheck="1" w:checkStyle="0"/>
  <w:activeWritingStyle w:appName="MSWord" w:lang="nb-NO" w:vendorID="64" w:dllVersion="6" w:nlCheck="1" w:checkStyle="0"/>
  <w:activeWritingStyle w:appName="MSWord" w:lang="fi-FI" w:vendorID="64" w:dllVersion="6" w:nlCheck="1" w:checkStyle="0"/>
  <w:activeWritingStyle w:appName="MSWord" w:lang="pt-PT" w:vendorID="64" w:dllVersion="6" w:nlCheck="1" w:checkStyle="0"/>
  <w:activeWritingStyle w:appName="MSWord" w:lang="pt-BR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32"/>
    <w:rsid w:val="00003550"/>
    <w:rsid w:val="000065EE"/>
    <w:rsid w:val="00007351"/>
    <w:rsid w:val="00007BCE"/>
    <w:rsid w:val="00011CC5"/>
    <w:rsid w:val="0001572C"/>
    <w:rsid w:val="00026369"/>
    <w:rsid w:val="000307F1"/>
    <w:rsid w:val="0003267A"/>
    <w:rsid w:val="000422B4"/>
    <w:rsid w:val="00046083"/>
    <w:rsid w:val="00047910"/>
    <w:rsid w:val="00051B60"/>
    <w:rsid w:val="000544E8"/>
    <w:rsid w:val="00054F7B"/>
    <w:rsid w:val="0005678C"/>
    <w:rsid w:val="000568A5"/>
    <w:rsid w:val="00061954"/>
    <w:rsid w:val="00061DA5"/>
    <w:rsid w:val="00061F70"/>
    <w:rsid w:val="000657E5"/>
    <w:rsid w:val="000701DF"/>
    <w:rsid w:val="000714BD"/>
    <w:rsid w:val="00071AC2"/>
    <w:rsid w:val="00075166"/>
    <w:rsid w:val="0007668E"/>
    <w:rsid w:val="00076818"/>
    <w:rsid w:val="00081344"/>
    <w:rsid w:val="00083D5C"/>
    <w:rsid w:val="000856B8"/>
    <w:rsid w:val="0009062B"/>
    <w:rsid w:val="000906FA"/>
    <w:rsid w:val="00091177"/>
    <w:rsid w:val="00092B07"/>
    <w:rsid w:val="000955CE"/>
    <w:rsid w:val="00096DF6"/>
    <w:rsid w:val="00097867"/>
    <w:rsid w:val="000A03F6"/>
    <w:rsid w:val="000A28D4"/>
    <w:rsid w:val="000A2B46"/>
    <w:rsid w:val="000A3D43"/>
    <w:rsid w:val="000A7955"/>
    <w:rsid w:val="000B05C3"/>
    <w:rsid w:val="000B23C2"/>
    <w:rsid w:val="000B2DA2"/>
    <w:rsid w:val="000B3399"/>
    <w:rsid w:val="000B52A2"/>
    <w:rsid w:val="000B532E"/>
    <w:rsid w:val="000C1B67"/>
    <w:rsid w:val="000C29ED"/>
    <w:rsid w:val="000C2FB8"/>
    <w:rsid w:val="000C3B35"/>
    <w:rsid w:val="000C5D86"/>
    <w:rsid w:val="000C77AC"/>
    <w:rsid w:val="000D2754"/>
    <w:rsid w:val="000D77E5"/>
    <w:rsid w:val="000E16B8"/>
    <w:rsid w:val="000E1804"/>
    <w:rsid w:val="000F1A05"/>
    <w:rsid w:val="000F4A0B"/>
    <w:rsid w:val="000F6430"/>
    <w:rsid w:val="000F6B99"/>
    <w:rsid w:val="000F7478"/>
    <w:rsid w:val="000F7657"/>
    <w:rsid w:val="0010091F"/>
    <w:rsid w:val="00101415"/>
    <w:rsid w:val="0010278E"/>
    <w:rsid w:val="00110E42"/>
    <w:rsid w:val="001144D2"/>
    <w:rsid w:val="00115563"/>
    <w:rsid w:val="00115B4E"/>
    <w:rsid w:val="0011663C"/>
    <w:rsid w:val="001168D4"/>
    <w:rsid w:val="00122D89"/>
    <w:rsid w:val="00126493"/>
    <w:rsid w:val="001331C1"/>
    <w:rsid w:val="00134BB1"/>
    <w:rsid w:val="001351AB"/>
    <w:rsid w:val="0014139B"/>
    <w:rsid w:val="0014270A"/>
    <w:rsid w:val="00144BE1"/>
    <w:rsid w:val="00145933"/>
    <w:rsid w:val="00147B7F"/>
    <w:rsid w:val="001539A2"/>
    <w:rsid w:val="0015706C"/>
    <w:rsid w:val="0015759F"/>
    <w:rsid w:val="00157E1C"/>
    <w:rsid w:val="0016124F"/>
    <w:rsid w:val="0016148F"/>
    <w:rsid w:val="00166890"/>
    <w:rsid w:val="00175E39"/>
    <w:rsid w:val="00176037"/>
    <w:rsid w:val="00176A75"/>
    <w:rsid w:val="00181189"/>
    <w:rsid w:val="00183DF6"/>
    <w:rsid w:val="00184853"/>
    <w:rsid w:val="001855BF"/>
    <w:rsid w:val="00185757"/>
    <w:rsid w:val="00186134"/>
    <w:rsid w:val="001868BF"/>
    <w:rsid w:val="00186BA4"/>
    <w:rsid w:val="00191387"/>
    <w:rsid w:val="00196AA8"/>
    <w:rsid w:val="001971DF"/>
    <w:rsid w:val="001A1504"/>
    <w:rsid w:val="001A3957"/>
    <w:rsid w:val="001A3FC9"/>
    <w:rsid w:val="001A7176"/>
    <w:rsid w:val="001A7DAF"/>
    <w:rsid w:val="001B1F0D"/>
    <w:rsid w:val="001B5041"/>
    <w:rsid w:val="001B54FC"/>
    <w:rsid w:val="001B6E94"/>
    <w:rsid w:val="001B71B8"/>
    <w:rsid w:val="001C0E48"/>
    <w:rsid w:val="001D0CE7"/>
    <w:rsid w:val="001D1374"/>
    <w:rsid w:val="001D598B"/>
    <w:rsid w:val="001E03D9"/>
    <w:rsid w:val="001E209A"/>
    <w:rsid w:val="001E21CD"/>
    <w:rsid w:val="001E2565"/>
    <w:rsid w:val="001E28A1"/>
    <w:rsid w:val="001E7323"/>
    <w:rsid w:val="001F0263"/>
    <w:rsid w:val="001F0B10"/>
    <w:rsid w:val="001F1EC4"/>
    <w:rsid w:val="001F3C21"/>
    <w:rsid w:val="001F4F6E"/>
    <w:rsid w:val="00200379"/>
    <w:rsid w:val="0020521D"/>
    <w:rsid w:val="0021202F"/>
    <w:rsid w:val="00214515"/>
    <w:rsid w:val="0021668B"/>
    <w:rsid w:val="00217E5D"/>
    <w:rsid w:val="002244FD"/>
    <w:rsid w:val="0022683F"/>
    <w:rsid w:val="0023596B"/>
    <w:rsid w:val="00237327"/>
    <w:rsid w:val="00237525"/>
    <w:rsid w:val="00237669"/>
    <w:rsid w:val="0024174C"/>
    <w:rsid w:val="002457DE"/>
    <w:rsid w:val="0025155F"/>
    <w:rsid w:val="002543FE"/>
    <w:rsid w:val="002556B1"/>
    <w:rsid w:val="00256EC8"/>
    <w:rsid w:val="00260C0B"/>
    <w:rsid w:val="0026234D"/>
    <w:rsid w:val="002636EC"/>
    <w:rsid w:val="0026648F"/>
    <w:rsid w:val="002700C8"/>
    <w:rsid w:val="0027175F"/>
    <w:rsid w:val="0028299F"/>
    <w:rsid w:val="00285BF2"/>
    <w:rsid w:val="00286AE9"/>
    <w:rsid w:val="00286AF5"/>
    <w:rsid w:val="00290266"/>
    <w:rsid w:val="002A2B53"/>
    <w:rsid w:val="002A5CBA"/>
    <w:rsid w:val="002A6BE0"/>
    <w:rsid w:val="002B0757"/>
    <w:rsid w:val="002B162B"/>
    <w:rsid w:val="002B60CD"/>
    <w:rsid w:val="002B757D"/>
    <w:rsid w:val="002B7BA9"/>
    <w:rsid w:val="002C2856"/>
    <w:rsid w:val="002C40D8"/>
    <w:rsid w:val="002D5079"/>
    <w:rsid w:val="002D5F05"/>
    <w:rsid w:val="002D62A0"/>
    <w:rsid w:val="002E315B"/>
    <w:rsid w:val="002E702E"/>
    <w:rsid w:val="002F2246"/>
    <w:rsid w:val="002F5885"/>
    <w:rsid w:val="002F7A16"/>
    <w:rsid w:val="003021CD"/>
    <w:rsid w:val="00306B06"/>
    <w:rsid w:val="00314B97"/>
    <w:rsid w:val="00315C89"/>
    <w:rsid w:val="00321982"/>
    <w:rsid w:val="00322187"/>
    <w:rsid w:val="003266F5"/>
    <w:rsid w:val="003325BE"/>
    <w:rsid w:val="00333834"/>
    <w:rsid w:val="003413F8"/>
    <w:rsid w:val="00341E31"/>
    <w:rsid w:val="00344C59"/>
    <w:rsid w:val="003477EF"/>
    <w:rsid w:val="003511D1"/>
    <w:rsid w:val="00352802"/>
    <w:rsid w:val="00360ABD"/>
    <w:rsid w:val="00362648"/>
    <w:rsid w:val="00363CF5"/>
    <w:rsid w:val="003701AC"/>
    <w:rsid w:val="003712DA"/>
    <w:rsid w:val="00372DFA"/>
    <w:rsid w:val="003738D1"/>
    <w:rsid w:val="00374BFA"/>
    <w:rsid w:val="003768E6"/>
    <w:rsid w:val="003775C4"/>
    <w:rsid w:val="0038037F"/>
    <w:rsid w:val="003815FA"/>
    <w:rsid w:val="0038307F"/>
    <w:rsid w:val="00384181"/>
    <w:rsid w:val="003874E3"/>
    <w:rsid w:val="00387570"/>
    <w:rsid w:val="003905D2"/>
    <w:rsid w:val="003910EB"/>
    <w:rsid w:val="0039301D"/>
    <w:rsid w:val="0039749A"/>
    <w:rsid w:val="003A252E"/>
    <w:rsid w:val="003A33C1"/>
    <w:rsid w:val="003A5225"/>
    <w:rsid w:val="003A78A8"/>
    <w:rsid w:val="003B31A4"/>
    <w:rsid w:val="003B341B"/>
    <w:rsid w:val="003B4039"/>
    <w:rsid w:val="003B469A"/>
    <w:rsid w:val="003B7240"/>
    <w:rsid w:val="003C0465"/>
    <w:rsid w:val="003C2418"/>
    <w:rsid w:val="003C4A29"/>
    <w:rsid w:val="003C5AFB"/>
    <w:rsid w:val="003D126A"/>
    <w:rsid w:val="003D1382"/>
    <w:rsid w:val="003D2B29"/>
    <w:rsid w:val="003D2EFD"/>
    <w:rsid w:val="003E21F8"/>
    <w:rsid w:val="003E54C5"/>
    <w:rsid w:val="003E6845"/>
    <w:rsid w:val="003F0099"/>
    <w:rsid w:val="003F1B7B"/>
    <w:rsid w:val="003F71D9"/>
    <w:rsid w:val="003F7209"/>
    <w:rsid w:val="004019B7"/>
    <w:rsid w:val="004023A6"/>
    <w:rsid w:val="004027C9"/>
    <w:rsid w:val="004030B7"/>
    <w:rsid w:val="0040582C"/>
    <w:rsid w:val="00410B66"/>
    <w:rsid w:val="004124CB"/>
    <w:rsid w:val="0041437C"/>
    <w:rsid w:val="004150BF"/>
    <w:rsid w:val="00415292"/>
    <w:rsid w:val="00415B43"/>
    <w:rsid w:val="00415F3F"/>
    <w:rsid w:val="00420E8B"/>
    <w:rsid w:val="0042108F"/>
    <w:rsid w:val="004216C9"/>
    <w:rsid w:val="00424CFD"/>
    <w:rsid w:val="00432607"/>
    <w:rsid w:val="00433E0B"/>
    <w:rsid w:val="00435FD9"/>
    <w:rsid w:val="004364B3"/>
    <w:rsid w:val="00443690"/>
    <w:rsid w:val="00450984"/>
    <w:rsid w:val="00450E4F"/>
    <w:rsid w:val="00451545"/>
    <w:rsid w:val="00453133"/>
    <w:rsid w:val="00453F91"/>
    <w:rsid w:val="00454F8E"/>
    <w:rsid w:val="00455D05"/>
    <w:rsid w:val="004561F5"/>
    <w:rsid w:val="00457B67"/>
    <w:rsid w:val="0046042C"/>
    <w:rsid w:val="00462F1C"/>
    <w:rsid w:val="00466657"/>
    <w:rsid w:val="0046734D"/>
    <w:rsid w:val="0047065F"/>
    <w:rsid w:val="0047229F"/>
    <w:rsid w:val="00472B2A"/>
    <w:rsid w:val="00472ED1"/>
    <w:rsid w:val="0047325A"/>
    <w:rsid w:val="0048200E"/>
    <w:rsid w:val="00483258"/>
    <w:rsid w:val="00490726"/>
    <w:rsid w:val="004921A4"/>
    <w:rsid w:val="004921B8"/>
    <w:rsid w:val="00496D20"/>
    <w:rsid w:val="00497E73"/>
    <w:rsid w:val="004A53F4"/>
    <w:rsid w:val="004A5C73"/>
    <w:rsid w:val="004B1332"/>
    <w:rsid w:val="004B225F"/>
    <w:rsid w:val="004B418F"/>
    <w:rsid w:val="004B6FBE"/>
    <w:rsid w:val="004C2C5B"/>
    <w:rsid w:val="004C6603"/>
    <w:rsid w:val="004D1812"/>
    <w:rsid w:val="004D4B39"/>
    <w:rsid w:val="004E21F1"/>
    <w:rsid w:val="004E220F"/>
    <w:rsid w:val="004E5BB7"/>
    <w:rsid w:val="004F35D7"/>
    <w:rsid w:val="004F50B5"/>
    <w:rsid w:val="004F7FB6"/>
    <w:rsid w:val="005003E2"/>
    <w:rsid w:val="0050163C"/>
    <w:rsid w:val="0050409C"/>
    <w:rsid w:val="00506C7B"/>
    <w:rsid w:val="0051089D"/>
    <w:rsid w:val="00512537"/>
    <w:rsid w:val="00512DAA"/>
    <w:rsid w:val="005158D3"/>
    <w:rsid w:val="005209E4"/>
    <w:rsid w:val="00521C93"/>
    <w:rsid w:val="00525F2A"/>
    <w:rsid w:val="00527381"/>
    <w:rsid w:val="005308DB"/>
    <w:rsid w:val="005311F5"/>
    <w:rsid w:val="0053533A"/>
    <w:rsid w:val="00535C61"/>
    <w:rsid w:val="005368B3"/>
    <w:rsid w:val="005400B5"/>
    <w:rsid w:val="00541AD2"/>
    <w:rsid w:val="005432C0"/>
    <w:rsid w:val="0054337A"/>
    <w:rsid w:val="0054573E"/>
    <w:rsid w:val="00546390"/>
    <w:rsid w:val="00550307"/>
    <w:rsid w:val="005565D4"/>
    <w:rsid w:val="00561310"/>
    <w:rsid w:val="005642A0"/>
    <w:rsid w:val="00565931"/>
    <w:rsid w:val="00566254"/>
    <w:rsid w:val="005672B1"/>
    <w:rsid w:val="00567AFF"/>
    <w:rsid w:val="00572729"/>
    <w:rsid w:val="00572DD6"/>
    <w:rsid w:val="0057608D"/>
    <w:rsid w:val="00577836"/>
    <w:rsid w:val="005819CD"/>
    <w:rsid w:val="00584B58"/>
    <w:rsid w:val="00585114"/>
    <w:rsid w:val="00587A49"/>
    <w:rsid w:val="005906D7"/>
    <w:rsid w:val="00591042"/>
    <w:rsid w:val="00593DB0"/>
    <w:rsid w:val="00595779"/>
    <w:rsid w:val="00596BA7"/>
    <w:rsid w:val="0059781B"/>
    <w:rsid w:val="005A008D"/>
    <w:rsid w:val="005A066D"/>
    <w:rsid w:val="005A184E"/>
    <w:rsid w:val="005A26AE"/>
    <w:rsid w:val="005A2742"/>
    <w:rsid w:val="005A37DC"/>
    <w:rsid w:val="005A3812"/>
    <w:rsid w:val="005A3B53"/>
    <w:rsid w:val="005A4618"/>
    <w:rsid w:val="005A4A89"/>
    <w:rsid w:val="005A4F5B"/>
    <w:rsid w:val="005B2462"/>
    <w:rsid w:val="005B24EC"/>
    <w:rsid w:val="005B33E6"/>
    <w:rsid w:val="005B4341"/>
    <w:rsid w:val="005B7D55"/>
    <w:rsid w:val="005C36EE"/>
    <w:rsid w:val="005C3C1B"/>
    <w:rsid w:val="005C3E43"/>
    <w:rsid w:val="005C507B"/>
    <w:rsid w:val="005C558D"/>
    <w:rsid w:val="005C5A12"/>
    <w:rsid w:val="005C633C"/>
    <w:rsid w:val="005D0E6E"/>
    <w:rsid w:val="005D426F"/>
    <w:rsid w:val="005D55FB"/>
    <w:rsid w:val="005D78C6"/>
    <w:rsid w:val="005E0C8A"/>
    <w:rsid w:val="005E3ADF"/>
    <w:rsid w:val="005E3ED3"/>
    <w:rsid w:val="005E4AD0"/>
    <w:rsid w:val="005F21A5"/>
    <w:rsid w:val="005F4E23"/>
    <w:rsid w:val="006077C3"/>
    <w:rsid w:val="00610A15"/>
    <w:rsid w:val="00611762"/>
    <w:rsid w:val="0061637E"/>
    <w:rsid w:val="00616FCC"/>
    <w:rsid w:val="00620E01"/>
    <w:rsid w:val="00624497"/>
    <w:rsid w:val="00624DB9"/>
    <w:rsid w:val="00625989"/>
    <w:rsid w:val="00640F0A"/>
    <w:rsid w:val="006476D4"/>
    <w:rsid w:val="00647E44"/>
    <w:rsid w:val="0065113D"/>
    <w:rsid w:val="00652F4D"/>
    <w:rsid w:val="00654806"/>
    <w:rsid w:val="006568E2"/>
    <w:rsid w:val="00661C90"/>
    <w:rsid w:val="006644A1"/>
    <w:rsid w:val="00670CF0"/>
    <w:rsid w:val="00676085"/>
    <w:rsid w:val="006903A7"/>
    <w:rsid w:val="006919B8"/>
    <w:rsid w:val="00694A22"/>
    <w:rsid w:val="00695877"/>
    <w:rsid w:val="00695C6E"/>
    <w:rsid w:val="006960D0"/>
    <w:rsid w:val="00696A67"/>
    <w:rsid w:val="006A0BB6"/>
    <w:rsid w:val="006A1CBC"/>
    <w:rsid w:val="006A2A10"/>
    <w:rsid w:val="006B0140"/>
    <w:rsid w:val="006B2343"/>
    <w:rsid w:val="006B5672"/>
    <w:rsid w:val="006C033E"/>
    <w:rsid w:val="006C1E50"/>
    <w:rsid w:val="006C4543"/>
    <w:rsid w:val="006C61E9"/>
    <w:rsid w:val="006C63CF"/>
    <w:rsid w:val="006C7D52"/>
    <w:rsid w:val="006D0A67"/>
    <w:rsid w:val="006E0F74"/>
    <w:rsid w:val="006E2062"/>
    <w:rsid w:val="006E2524"/>
    <w:rsid w:val="006E44BF"/>
    <w:rsid w:val="006E7A58"/>
    <w:rsid w:val="006E7EA8"/>
    <w:rsid w:val="006F167B"/>
    <w:rsid w:val="006F5D7F"/>
    <w:rsid w:val="00705A69"/>
    <w:rsid w:val="007071F4"/>
    <w:rsid w:val="007077FF"/>
    <w:rsid w:val="007121E4"/>
    <w:rsid w:val="00715084"/>
    <w:rsid w:val="00715740"/>
    <w:rsid w:val="00715A14"/>
    <w:rsid w:val="00715F5D"/>
    <w:rsid w:val="00717C59"/>
    <w:rsid w:val="00720689"/>
    <w:rsid w:val="00725CB5"/>
    <w:rsid w:val="00726168"/>
    <w:rsid w:val="00731D40"/>
    <w:rsid w:val="00734753"/>
    <w:rsid w:val="0073540C"/>
    <w:rsid w:val="007375C5"/>
    <w:rsid w:val="00737BEC"/>
    <w:rsid w:val="00740874"/>
    <w:rsid w:val="00746E91"/>
    <w:rsid w:val="007473CE"/>
    <w:rsid w:val="00750400"/>
    <w:rsid w:val="007538D1"/>
    <w:rsid w:val="0075392E"/>
    <w:rsid w:val="00755837"/>
    <w:rsid w:val="00756E3D"/>
    <w:rsid w:val="00760AF9"/>
    <w:rsid w:val="00764993"/>
    <w:rsid w:val="00764A62"/>
    <w:rsid w:val="00764AD9"/>
    <w:rsid w:val="00771A46"/>
    <w:rsid w:val="00774724"/>
    <w:rsid w:val="00774828"/>
    <w:rsid w:val="00776255"/>
    <w:rsid w:val="00780744"/>
    <w:rsid w:val="00780C69"/>
    <w:rsid w:val="00782A48"/>
    <w:rsid w:val="007900DA"/>
    <w:rsid w:val="007926C8"/>
    <w:rsid w:val="007A32CD"/>
    <w:rsid w:val="007A33AD"/>
    <w:rsid w:val="007A38D7"/>
    <w:rsid w:val="007A4A48"/>
    <w:rsid w:val="007A577A"/>
    <w:rsid w:val="007A63C0"/>
    <w:rsid w:val="007B0C32"/>
    <w:rsid w:val="007B1DD6"/>
    <w:rsid w:val="007B2A62"/>
    <w:rsid w:val="007B5481"/>
    <w:rsid w:val="007C320F"/>
    <w:rsid w:val="007C33C0"/>
    <w:rsid w:val="007C38EB"/>
    <w:rsid w:val="007C52FA"/>
    <w:rsid w:val="007C674F"/>
    <w:rsid w:val="007D004F"/>
    <w:rsid w:val="007D02B4"/>
    <w:rsid w:val="007D0391"/>
    <w:rsid w:val="007E2412"/>
    <w:rsid w:val="007E737A"/>
    <w:rsid w:val="007F00BB"/>
    <w:rsid w:val="007F0A4E"/>
    <w:rsid w:val="007F3E1D"/>
    <w:rsid w:val="007F4BC4"/>
    <w:rsid w:val="007F4EE4"/>
    <w:rsid w:val="00800E40"/>
    <w:rsid w:val="008020B5"/>
    <w:rsid w:val="00802EB4"/>
    <w:rsid w:val="00802ED7"/>
    <w:rsid w:val="00802FD8"/>
    <w:rsid w:val="008067CE"/>
    <w:rsid w:val="00806B41"/>
    <w:rsid w:val="00811B2C"/>
    <w:rsid w:val="008224C5"/>
    <w:rsid w:val="0082330C"/>
    <w:rsid w:val="00824AAF"/>
    <w:rsid w:val="008271BB"/>
    <w:rsid w:val="00834B52"/>
    <w:rsid w:val="00835B82"/>
    <w:rsid w:val="00842B02"/>
    <w:rsid w:val="00842DB3"/>
    <w:rsid w:val="008434AB"/>
    <w:rsid w:val="00847586"/>
    <w:rsid w:val="0085011B"/>
    <w:rsid w:val="00850A80"/>
    <w:rsid w:val="0085465A"/>
    <w:rsid w:val="00855EED"/>
    <w:rsid w:val="008576B9"/>
    <w:rsid w:val="00857BFD"/>
    <w:rsid w:val="0086007A"/>
    <w:rsid w:val="00861082"/>
    <w:rsid w:val="008644EE"/>
    <w:rsid w:val="008740CE"/>
    <w:rsid w:val="00875EBA"/>
    <w:rsid w:val="008762B3"/>
    <w:rsid w:val="00877742"/>
    <w:rsid w:val="00877E43"/>
    <w:rsid w:val="00881704"/>
    <w:rsid w:val="008821D1"/>
    <w:rsid w:val="00882667"/>
    <w:rsid w:val="008847BC"/>
    <w:rsid w:val="008853D5"/>
    <w:rsid w:val="008935E1"/>
    <w:rsid w:val="00895834"/>
    <w:rsid w:val="008A2195"/>
    <w:rsid w:val="008A561F"/>
    <w:rsid w:val="008A6AFC"/>
    <w:rsid w:val="008A7FC2"/>
    <w:rsid w:val="008B43E5"/>
    <w:rsid w:val="008B786D"/>
    <w:rsid w:val="008C10B3"/>
    <w:rsid w:val="008C1462"/>
    <w:rsid w:val="008C1D29"/>
    <w:rsid w:val="008C1D7C"/>
    <w:rsid w:val="008C3C8D"/>
    <w:rsid w:val="008C4136"/>
    <w:rsid w:val="008C6A9E"/>
    <w:rsid w:val="008C7525"/>
    <w:rsid w:val="008D0AD7"/>
    <w:rsid w:val="008D1A97"/>
    <w:rsid w:val="008D2419"/>
    <w:rsid w:val="008D34B4"/>
    <w:rsid w:val="008D5D9D"/>
    <w:rsid w:val="008D766F"/>
    <w:rsid w:val="008D7754"/>
    <w:rsid w:val="008E3356"/>
    <w:rsid w:val="008E3983"/>
    <w:rsid w:val="008E6598"/>
    <w:rsid w:val="008E6A78"/>
    <w:rsid w:val="008F0005"/>
    <w:rsid w:val="008F13BF"/>
    <w:rsid w:val="008F369F"/>
    <w:rsid w:val="008F44F3"/>
    <w:rsid w:val="008F5BA8"/>
    <w:rsid w:val="00900B19"/>
    <w:rsid w:val="009012E1"/>
    <w:rsid w:val="00901B07"/>
    <w:rsid w:val="00902240"/>
    <w:rsid w:val="0090403C"/>
    <w:rsid w:val="00906726"/>
    <w:rsid w:val="00906E42"/>
    <w:rsid w:val="009145BB"/>
    <w:rsid w:val="00914C23"/>
    <w:rsid w:val="00915CB3"/>
    <w:rsid w:val="00921EE5"/>
    <w:rsid w:val="009268F4"/>
    <w:rsid w:val="009277FC"/>
    <w:rsid w:val="00927D2B"/>
    <w:rsid w:val="009345E4"/>
    <w:rsid w:val="00935623"/>
    <w:rsid w:val="00936950"/>
    <w:rsid w:val="0093797A"/>
    <w:rsid w:val="00937F56"/>
    <w:rsid w:val="009470BD"/>
    <w:rsid w:val="009501B4"/>
    <w:rsid w:val="009525D0"/>
    <w:rsid w:val="009526C2"/>
    <w:rsid w:val="009540DE"/>
    <w:rsid w:val="00960E99"/>
    <w:rsid w:val="00960F84"/>
    <w:rsid w:val="00960FE2"/>
    <w:rsid w:val="009630B1"/>
    <w:rsid w:val="0097172D"/>
    <w:rsid w:val="009747FD"/>
    <w:rsid w:val="00975811"/>
    <w:rsid w:val="00976D19"/>
    <w:rsid w:val="00977F5B"/>
    <w:rsid w:val="009800A5"/>
    <w:rsid w:val="00981343"/>
    <w:rsid w:val="00986ACD"/>
    <w:rsid w:val="009875A2"/>
    <w:rsid w:val="0099513C"/>
    <w:rsid w:val="009969CC"/>
    <w:rsid w:val="009A1771"/>
    <w:rsid w:val="009A793B"/>
    <w:rsid w:val="009B2932"/>
    <w:rsid w:val="009B35D5"/>
    <w:rsid w:val="009B5878"/>
    <w:rsid w:val="009B5E34"/>
    <w:rsid w:val="009B709D"/>
    <w:rsid w:val="009C0FEE"/>
    <w:rsid w:val="009C319E"/>
    <w:rsid w:val="009D247D"/>
    <w:rsid w:val="009D3D79"/>
    <w:rsid w:val="009D4220"/>
    <w:rsid w:val="009D7451"/>
    <w:rsid w:val="009E03B3"/>
    <w:rsid w:val="009E244E"/>
    <w:rsid w:val="009E536C"/>
    <w:rsid w:val="009E54A8"/>
    <w:rsid w:val="009E58BC"/>
    <w:rsid w:val="009E7750"/>
    <w:rsid w:val="009F0C32"/>
    <w:rsid w:val="009F0C96"/>
    <w:rsid w:val="009F3352"/>
    <w:rsid w:val="009F3C2E"/>
    <w:rsid w:val="009F3F2C"/>
    <w:rsid w:val="00A00B03"/>
    <w:rsid w:val="00A02B6F"/>
    <w:rsid w:val="00A04E51"/>
    <w:rsid w:val="00A06148"/>
    <w:rsid w:val="00A07295"/>
    <w:rsid w:val="00A134FB"/>
    <w:rsid w:val="00A20F4C"/>
    <w:rsid w:val="00A21366"/>
    <w:rsid w:val="00A22ED7"/>
    <w:rsid w:val="00A23A90"/>
    <w:rsid w:val="00A24001"/>
    <w:rsid w:val="00A269E7"/>
    <w:rsid w:val="00A30414"/>
    <w:rsid w:val="00A3315A"/>
    <w:rsid w:val="00A34CAB"/>
    <w:rsid w:val="00A34DC1"/>
    <w:rsid w:val="00A3579A"/>
    <w:rsid w:val="00A42900"/>
    <w:rsid w:val="00A442CF"/>
    <w:rsid w:val="00A443AF"/>
    <w:rsid w:val="00A44D41"/>
    <w:rsid w:val="00A469AD"/>
    <w:rsid w:val="00A53590"/>
    <w:rsid w:val="00A54150"/>
    <w:rsid w:val="00A54326"/>
    <w:rsid w:val="00A54893"/>
    <w:rsid w:val="00A54916"/>
    <w:rsid w:val="00A57004"/>
    <w:rsid w:val="00A573C7"/>
    <w:rsid w:val="00A611E0"/>
    <w:rsid w:val="00A6688D"/>
    <w:rsid w:val="00A66CB8"/>
    <w:rsid w:val="00A722BD"/>
    <w:rsid w:val="00A7301F"/>
    <w:rsid w:val="00A824C2"/>
    <w:rsid w:val="00A83BD5"/>
    <w:rsid w:val="00A845D0"/>
    <w:rsid w:val="00A900CE"/>
    <w:rsid w:val="00A9085D"/>
    <w:rsid w:val="00A91847"/>
    <w:rsid w:val="00A920E9"/>
    <w:rsid w:val="00A92401"/>
    <w:rsid w:val="00A936AD"/>
    <w:rsid w:val="00A9389F"/>
    <w:rsid w:val="00A953A9"/>
    <w:rsid w:val="00A96A2A"/>
    <w:rsid w:val="00A96EB7"/>
    <w:rsid w:val="00AA0C39"/>
    <w:rsid w:val="00AA3481"/>
    <w:rsid w:val="00AA3CC8"/>
    <w:rsid w:val="00AA4DEF"/>
    <w:rsid w:val="00AA536E"/>
    <w:rsid w:val="00AB040B"/>
    <w:rsid w:val="00AB3038"/>
    <w:rsid w:val="00AB4537"/>
    <w:rsid w:val="00AB54D0"/>
    <w:rsid w:val="00AC25C9"/>
    <w:rsid w:val="00AC5D1C"/>
    <w:rsid w:val="00AD2797"/>
    <w:rsid w:val="00AD2D59"/>
    <w:rsid w:val="00AD2FB1"/>
    <w:rsid w:val="00AD39B3"/>
    <w:rsid w:val="00AD3D91"/>
    <w:rsid w:val="00AD584A"/>
    <w:rsid w:val="00AD630A"/>
    <w:rsid w:val="00AD7C25"/>
    <w:rsid w:val="00AE66BE"/>
    <w:rsid w:val="00AF108A"/>
    <w:rsid w:val="00AF31AE"/>
    <w:rsid w:val="00AF393F"/>
    <w:rsid w:val="00AF4DA6"/>
    <w:rsid w:val="00AF6147"/>
    <w:rsid w:val="00AF6FBA"/>
    <w:rsid w:val="00B038F5"/>
    <w:rsid w:val="00B06278"/>
    <w:rsid w:val="00B06B4F"/>
    <w:rsid w:val="00B06C1B"/>
    <w:rsid w:val="00B076D0"/>
    <w:rsid w:val="00B10163"/>
    <w:rsid w:val="00B132A4"/>
    <w:rsid w:val="00B14307"/>
    <w:rsid w:val="00B16DB3"/>
    <w:rsid w:val="00B215BE"/>
    <w:rsid w:val="00B21C0C"/>
    <w:rsid w:val="00B25BF1"/>
    <w:rsid w:val="00B27126"/>
    <w:rsid w:val="00B2731A"/>
    <w:rsid w:val="00B3027E"/>
    <w:rsid w:val="00B30E9F"/>
    <w:rsid w:val="00B326A0"/>
    <w:rsid w:val="00B34386"/>
    <w:rsid w:val="00B34FFC"/>
    <w:rsid w:val="00B35DCF"/>
    <w:rsid w:val="00B36C44"/>
    <w:rsid w:val="00B37FBD"/>
    <w:rsid w:val="00B46298"/>
    <w:rsid w:val="00B469EA"/>
    <w:rsid w:val="00B51E38"/>
    <w:rsid w:val="00B51FA4"/>
    <w:rsid w:val="00B5381C"/>
    <w:rsid w:val="00B56A4F"/>
    <w:rsid w:val="00B60F99"/>
    <w:rsid w:val="00B62558"/>
    <w:rsid w:val="00B65FDD"/>
    <w:rsid w:val="00B66A73"/>
    <w:rsid w:val="00B66C47"/>
    <w:rsid w:val="00B70BA8"/>
    <w:rsid w:val="00B71158"/>
    <w:rsid w:val="00B72716"/>
    <w:rsid w:val="00B7305C"/>
    <w:rsid w:val="00B733E3"/>
    <w:rsid w:val="00B73E82"/>
    <w:rsid w:val="00B756B7"/>
    <w:rsid w:val="00B7593D"/>
    <w:rsid w:val="00B81F54"/>
    <w:rsid w:val="00B82352"/>
    <w:rsid w:val="00B8461F"/>
    <w:rsid w:val="00B93C75"/>
    <w:rsid w:val="00B94696"/>
    <w:rsid w:val="00B9638D"/>
    <w:rsid w:val="00BA2FE0"/>
    <w:rsid w:val="00BA34C4"/>
    <w:rsid w:val="00BA5666"/>
    <w:rsid w:val="00BA69A1"/>
    <w:rsid w:val="00BB003E"/>
    <w:rsid w:val="00BB0079"/>
    <w:rsid w:val="00BB11AA"/>
    <w:rsid w:val="00BB18D4"/>
    <w:rsid w:val="00BB765F"/>
    <w:rsid w:val="00BC094E"/>
    <w:rsid w:val="00BC1D59"/>
    <w:rsid w:val="00BC4471"/>
    <w:rsid w:val="00BC4A7C"/>
    <w:rsid w:val="00BC6E47"/>
    <w:rsid w:val="00BD0803"/>
    <w:rsid w:val="00BD47EC"/>
    <w:rsid w:val="00BD7B4B"/>
    <w:rsid w:val="00BE03AB"/>
    <w:rsid w:val="00BE0D7D"/>
    <w:rsid w:val="00BE32D7"/>
    <w:rsid w:val="00BE68EB"/>
    <w:rsid w:val="00BE75CA"/>
    <w:rsid w:val="00BE7698"/>
    <w:rsid w:val="00BF1DA2"/>
    <w:rsid w:val="00BF7583"/>
    <w:rsid w:val="00C001A7"/>
    <w:rsid w:val="00C01A91"/>
    <w:rsid w:val="00C0560C"/>
    <w:rsid w:val="00C10E35"/>
    <w:rsid w:val="00C11A61"/>
    <w:rsid w:val="00C14661"/>
    <w:rsid w:val="00C162EE"/>
    <w:rsid w:val="00C212D8"/>
    <w:rsid w:val="00C21403"/>
    <w:rsid w:val="00C21860"/>
    <w:rsid w:val="00C21A6D"/>
    <w:rsid w:val="00C21BFD"/>
    <w:rsid w:val="00C23F0D"/>
    <w:rsid w:val="00C265A5"/>
    <w:rsid w:val="00C268E5"/>
    <w:rsid w:val="00C27F64"/>
    <w:rsid w:val="00C3059E"/>
    <w:rsid w:val="00C308DA"/>
    <w:rsid w:val="00C30EC7"/>
    <w:rsid w:val="00C31B49"/>
    <w:rsid w:val="00C32BE6"/>
    <w:rsid w:val="00C34F6D"/>
    <w:rsid w:val="00C36DDE"/>
    <w:rsid w:val="00C3721F"/>
    <w:rsid w:val="00C41B6B"/>
    <w:rsid w:val="00C42DD2"/>
    <w:rsid w:val="00C475F5"/>
    <w:rsid w:val="00C510EA"/>
    <w:rsid w:val="00C51972"/>
    <w:rsid w:val="00C52430"/>
    <w:rsid w:val="00C54548"/>
    <w:rsid w:val="00C567E1"/>
    <w:rsid w:val="00C6234B"/>
    <w:rsid w:val="00C64E63"/>
    <w:rsid w:val="00C667B7"/>
    <w:rsid w:val="00C70103"/>
    <w:rsid w:val="00C72147"/>
    <w:rsid w:val="00C72603"/>
    <w:rsid w:val="00C74E0E"/>
    <w:rsid w:val="00C77CEF"/>
    <w:rsid w:val="00C80829"/>
    <w:rsid w:val="00C80946"/>
    <w:rsid w:val="00C82267"/>
    <w:rsid w:val="00C82A0D"/>
    <w:rsid w:val="00C830F3"/>
    <w:rsid w:val="00C83DD9"/>
    <w:rsid w:val="00C842A4"/>
    <w:rsid w:val="00C8625F"/>
    <w:rsid w:val="00C867D9"/>
    <w:rsid w:val="00C874DA"/>
    <w:rsid w:val="00C9071B"/>
    <w:rsid w:val="00C92010"/>
    <w:rsid w:val="00C933C5"/>
    <w:rsid w:val="00C94202"/>
    <w:rsid w:val="00CA439E"/>
    <w:rsid w:val="00CA4AC0"/>
    <w:rsid w:val="00CA734D"/>
    <w:rsid w:val="00CB301E"/>
    <w:rsid w:val="00CB351A"/>
    <w:rsid w:val="00CB37B3"/>
    <w:rsid w:val="00CB3F0E"/>
    <w:rsid w:val="00CB4236"/>
    <w:rsid w:val="00CB5583"/>
    <w:rsid w:val="00CB5BC0"/>
    <w:rsid w:val="00CB6A0A"/>
    <w:rsid w:val="00CC025E"/>
    <w:rsid w:val="00CC3DAE"/>
    <w:rsid w:val="00CC3FF3"/>
    <w:rsid w:val="00CC6127"/>
    <w:rsid w:val="00CC674C"/>
    <w:rsid w:val="00CC6EBD"/>
    <w:rsid w:val="00CD0DF6"/>
    <w:rsid w:val="00CD124A"/>
    <w:rsid w:val="00CD1CD0"/>
    <w:rsid w:val="00CE009D"/>
    <w:rsid w:val="00CE0587"/>
    <w:rsid w:val="00CE0724"/>
    <w:rsid w:val="00CE2B08"/>
    <w:rsid w:val="00CE4221"/>
    <w:rsid w:val="00CE4A30"/>
    <w:rsid w:val="00CE4BBF"/>
    <w:rsid w:val="00CE5E55"/>
    <w:rsid w:val="00CF100B"/>
    <w:rsid w:val="00CF3786"/>
    <w:rsid w:val="00CF69D0"/>
    <w:rsid w:val="00CF7761"/>
    <w:rsid w:val="00D00D34"/>
    <w:rsid w:val="00D00D39"/>
    <w:rsid w:val="00D02755"/>
    <w:rsid w:val="00D02E64"/>
    <w:rsid w:val="00D114C8"/>
    <w:rsid w:val="00D11B30"/>
    <w:rsid w:val="00D15A13"/>
    <w:rsid w:val="00D17DD7"/>
    <w:rsid w:val="00D208D4"/>
    <w:rsid w:val="00D20F3D"/>
    <w:rsid w:val="00D220D9"/>
    <w:rsid w:val="00D223EF"/>
    <w:rsid w:val="00D225EA"/>
    <w:rsid w:val="00D24FB2"/>
    <w:rsid w:val="00D25856"/>
    <w:rsid w:val="00D31BFD"/>
    <w:rsid w:val="00D40960"/>
    <w:rsid w:val="00D41531"/>
    <w:rsid w:val="00D417C2"/>
    <w:rsid w:val="00D42063"/>
    <w:rsid w:val="00D518E0"/>
    <w:rsid w:val="00D53329"/>
    <w:rsid w:val="00D5364C"/>
    <w:rsid w:val="00D5440C"/>
    <w:rsid w:val="00D57246"/>
    <w:rsid w:val="00D63307"/>
    <w:rsid w:val="00D63A1D"/>
    <w:rsid w:val="00D66C15"/>
    <w:rsid w:val="00D70223"/>
    <w:rsid w:val="00D703F7"/>
    <w:rsid w:val="00D7562F"/>
    <w:rsid w:val="00D765D2"/>
    <w:rsid w:val="00D8129A"/>
    <w:rsid w:val="00D866C9"/>
    <w:rsid w:val="00D9212D"/>
    <w:rsid w:val="00D9390C"/>
    <w:rsid w:val="00D96FC9"/>
    <w:rsid w:val="00DA07F0"/>
    <w:rsid w:val="00DA1E7E"/>
    <w:rsid w:val="00DA2E01"/>
    <w:rsid w:val="00DA438D"/>
    <w:rsid w:val="00DA7F07"/>
    <w:rsid w:val="00DB581D"/>
    <w:rsid w:val="00DB7834"/>
    <w:rsid w:val="00DC1D10"/>
    <w:rsid w:val="00DC222F"/>
    <w:rsid w:val="00DC28B3"/>
    <w:rsid w:val="00DC4494"/>
    <w:rsid w:val="00DD1522"/>
    <w:rsid w:val="00DD521C"/>
    <w:rsid w:val="00DD59A0"/>
    <w:rsid w:val="00DD75C7"/>
    <w:rsid w:val="00DD7EBF"/>
    <w:rsid w:val="00DE19BF"/>
    <w:rsid w:val="00DE1BCA"/>
    <w:rsid w:val="00DE2973"/>
    <w:rsid w:val="00DF3BED"/>
    <w:rsid w:val="00DF5B61"/>
    <w:rsid w:val="00E009D0"/>
    <w:rsid w:val="00E04691"/>
    <w:rsid w:val="00E0483F"/>
    <w:rsid w:val="00E054D5"/>
    <w:rsid w:val="00E127EC"/>
    <w:rsid w:val="00E2234F"/>
    <w:rsid w:val="00E224DB"/>
    <w:rsid w:val="00E227D5"/>
    <w:rsid w:val="00E25C5A"/>
    <w:rsid w:val="00E31734"/>
    <w:rsid w:val="00E3187B"/>
    <w:rsid w:val="00E338D9"/>
    <w:rsid w:val="00E33B5B"/>
    <w:rsid w:val="00E415B1"/>
    <w:rsid w:val="00E419AF"/>
    <w:rsid w:val="00E43FDF"/>
    <w:rsid w:val="00E46F04"/>
    <w:rsid w:val="00E518F3"/>
    <w:rsid w:val="00E56555"/>
    <w:rsid w:val="00E56649"/>
    <w:rsid w:val="00E57B40"/>
    <w:rsid w:val="00E6074C"/>
    <w:rsid w:val="00E63FC0"/>
    <w:rsid w:val="00E64A50"/>
    <w:rsid w:val="00E65367"/>
    <w:rsid w:val="00E672BD"/>
    <w:rsid w:val="00E70C3F"/>
    <w:rsid w:val="00E71CDF"/>
    <w:rsid w:val="00E72435"/>
    <w:rsid w:val="00E72E88"/>
    <w:rsid w:val="00E72F50"/>
    <w:rsid w:val="00E74AF1"/>
    <w:rsid w:val="00E83EC0"/>
    <w:rsid w:val="00EA002B"/>
    <w:rsid w:val="00EA2627"/>
    <w:rsid w:val="00EA3E8C"/>
    <w:rsid w:val="00EA4D3A"/>
    <w:rsid w:val="00EA651F"/>
    <w:rsid w:val="00EB27DE"/>
    <w:rsid w:val="00EC0D64"/>
    <w:rsid w:val="00EC36A5"/>
    <w:rsid w:val="00EC55F7"/>
    <w:rsid w:val="00ED25E7"/>
    <w:rsid w:val="00ED2C94"/>
    <w:rsid w:val="00ED58F0"/>
    <w:rsid w:val="00EE0994"/>
    <w:rsid w:val="00EE2326"/>
    <w:rsid w:val="00EE315A"/>
    <w:rsid w:val="00EE7F07"/>
    <w:rsid w:val="00EF1D4E"/>
    <w:rsid w:val="00EF2CD6"/>
    <w:rsid w:val="00EF48ED"/>
    <w:rsid w:val="00EF4AE8"/>
    <w:rsid w:val="00EF5017"/>
    <w:rsid w:val="00EF7CB6"/>
    <w:rsid w:val="00F010B9"/>
    <w:rsid w:val="00F01163"/>
    <w:rsid w:val="00F0196E"/>
    <w:rsid w:val="00F03A61"/>
    <w:rsid w:val="00F05CF4"/>
    <w:rsid w:val="00F0786B"/>
    <w:rsid w:val="00F07BB1"/>
    <w:rsid w:val="00F107D0"/>
    <w:rsid w:val="00F10972"/>
    <w:rsid w:val="00F11310"/>
    <w:rsid w:val="00F137B1"/>
    <w:rsid w:val="00F13DC5"/>
    <w:rsid w:val="00F14881"/>
    <w:rsid w:val="00F15012"/>
    <w:rsid w:val="00F1750A"/>
    <w:rsid w:val="00F206DF"/>
    <w:rsid w:val="00F24684"/>
    <w:rsid w:val="00F31597"/>
    <w:rsid w:val="00F33C67"/>
    <w:rsid w:val="00F34578"/>
    <w:rsid w:val="00F34F61"/>
    <w:rsid w:val="00F40AF3"/>
    <w:rsid w:val="00F41BBA"/>
    <w:rsid w:val="00F41EBA"/>
    <w:rsid w:val="00F42C06"/>
    <w:rsid w:val="00F44517"/>
    <w:rsid w:val="00F457E8"/>
    <w:rsid w:val="00F50DF2"/>
    <w:rsid w:val="00F542DF"/>
    <w:rsid w:val="00F5550B"/>
    <w:rsid w:val="00F5731A"/>
    <w:rsid w:val="00F577BE"/>
    <w:rsid w:val="00F646F3"/>
    <w:rsid w:val="00F64831"/>
    <w:rsid w:val="00F65D03"/>
    <w:rsid w:val="00F65FBB"/>
    <w:rsid w:val="00F66C35"/>
    <w:rsid w:val="00F72CFD"/>
    <w:rsid w:val="00F81856"/>
    <w:rsid w:val="00F822E8"/>
    <w:rsid w:val="00F852DD"/>
    <w:rsid w:val="00F87009"/>
    <w:rsid w:val="00F872AB"/>
    <w:rsid w:val="00F8749E"/>
    <w:rsid w:val="00F917DA"/>
    <w:rsid w:val="00F97843"/>
    <w:rsid w:val="00FA1719"/>
    <w:rsid w:val="00FA6D9B"/>
    <w:rsid w:val="00FA786D"/>
    <w:rsid w:val="00FB3629"/>
    <w:rsid w:val="00FB3D5B"/>
    <w:rsid w:val="00FB4790"/>
    <w:rsid w:val="00FB708A"/>
    <w:rsid w:val="00FC04D6"/>
    <w:rsid w:val="00FC2568"/>
    <w:rsid w:val="00FC30B4"/>
    <w:rsid w:val="00FC49B8"/>
    <w:rsid w:val="00FC568C"/>
    <w:rsid w:val="00FD1725"/>
    <w:rsid w:val="00FD3916"/>
    <w:rsid w:val="00FD4585"/>
    <w:rsid w:val="00FD79D6"/>
    <w:rsid w:val="00FD7A5E"/>
    <w:rsid w:val="00FD7F77"/>
    <w:rsid w:val="00FE3F9F"/>
    <w:rsid w:val="00FE48A2"/>
    <w:rsid w:val="00FE7110"/>
    <w:rsid w:val="00FF04EA"/>
    <w:rsid w:val="00FF4190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39C9D5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F13B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rFonts w:ascii="Arial" w:hAnsi="Arial" w:cs="Arial"/>
      <w:i/>
      <w:iCs/>
      <w:color w:val="FF00FF"/>
      <w:sz w:val="20"/>
    </w:rPr>
  </w:style>
  <w:style w:type="paragraph" w:styleId="Heading4">
    <w:name w:val="heading 4"/>
    <w:basedOn w:val="Normal"/>
    <w:next w:val="Normal"/>
    <w:qFormat/>
    <w:pPr>
      <w:keepNext/>
      <w:ind w:firstLine="27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shd w:val="clear" w:color="auto" w:fill="993366"/>
      <w:tabs>
        <w:tab w:val="left" w:pos="2640"/>
      </w:tabs>
      <w:outlineLvl w:val="4"/>
    </w:pPr>
    <w:rPr>
      <w:rFonts w:ascii="Arial" w:hAnsi="Arial" w:cs="Arial"/>
      <w:b/>
      <w:bCs/>
      <w:snapToGrid w:val="0"/>
      <w:color w:val="FFFFFF"/>
      <w:sz w:val="28"/>
    </w:rPr>
  </w:style>
  <w:style w:type="paragraph" w:styleId="Heading6">
    <w:name w:val="heading 6"/>
    <w:basedOn w:val="Normal"/>
    <w:next w:val="Normal"/>
    <w:qFormat/>
    <w:pPr>
      <w:keepNext/>
      <w:framePr w:hSpace="180" w:wrap="around" w:vAnchor="text" w:hAnchor="text" w:xAlign="right" w:y="1"/>
      <w:suppressOverlap/>
      <w:outlineLvl w:val="5"/>
    </w:pPr>
    <w:rPr>
      <w:rFonts w:ascii="Arial" w:hAnsi="Arial" w:cs="Arial"/>
      <w:color w:val="FFFFFF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9000"/>
      </w:tabs>
      <w:outlineLvl w:val="8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</w:pPr>
    <w:rPr>
      <w:snapToGrid w:val="0"/>
      <w:sz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rPr>
      <w:b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TableText">
    <w:name w:val="Table Text"/>
    <w:basedOn w:val="BlockText"/>
    <w:pPr>
      <w:keepNext/>
      <w:spacing w:before="120" w:after="0"/>
      <w:ind w:left="0" w:right="0"/>
      <w:outlineLvl w:val="3"/>
    </w:pPr>
    <w:rPr>
      <w:rFonts w:ascii="Arial" w:eastAsia="MS Mincho" w:hAnsi="Arial"/>
      <w:color w:val="00000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space7">
    <w:name w:val="space7"/>
    <w:basedOn w:val="Normal"/>
    <w:pPr>
      <w:keepNext/>
      <w:outlineLvl w:val="0"/>
    </w:pPr>
    <w:rPr>
      <w:rFonts w:ascii="Arial" w:hAnsi="Arial"/>
      <w:snapToGrid w:val="0"/>
      <w:color w:val="000000"/>
      <w:sz w:val="14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spacing w:line="240" w:lineRule="atLeast"/>
      <w:ind w:left="360"/>
    </w:pPr>
    <w:rPr>
      <w:rFonts w:ascii="Arial" w:hAnsi="Arial" w:cs="Arial"/>
      <w:color w:val="000000"/>
      <w:sz w:val="20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3">
    <w:name w:val="Body Text 3"/>
    <w:basedOn w:val="Normal"/>
    <w:rPr>
      <w:rFonts w:ascii="Arial" w:hAnsi="Arial" w:cs="Arial"/>
      <w:bCs/>
      <w:color w:val="FF00FF"/>
    </w:rPr>
  </w:style>
  <w:style w:type="paragraph" w:styleId="Caption">
    <w:name w:val="caption"/>
    <w:basedOn w:val="Normal"/>
    <w:next w:val="Normal"/>
    <w:qFormat/>
    <w:rPr>
      <w:rFonts w:ascii="Arial" w:hAnsi="Arial" w:cs="Arial"/>
      <w:bCs/>
      <w:color w:val="FF00FF"/>
      <w:sz w:val="28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  <w:szCs w:val="24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360"/>
    </w:pPr>
    <w:rPr>
      <w:rFonts w:ascii="Arial" w:hAnsi="Arial" w:cs="Arial"/>
      <w:color w:val="292526"/>
      <w:szCs w:val="22"/>
    </w:rPr>
  </w:style>
  <w:style w:type="paragraph" w:customStyle="1" w:styleId="EMEAEnBodyText">
    <w:name w:val="EMEA En Body Text"/>
    <w:basedOn w:val="Normal"/>
    <w:rsid w:val="008B786D"/>
    <w:pPr>
      <w:spacing w:before="120" w:after="120"/>
      <w:jc w:val="both"/>
    </w:pPr>
    <w:rPr>
      <w:sz w:val="22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B786D"/>
    <w:pPr>
      <w:shd w:val="clear" w:color="auto" w:fill="000080"/>
      <w:tabs>
        <w:tab w:val="left" w:pos="567"/>
      </w:tabs>
      <w:spacing w:line="260" w:lineRule="exact"/>
    </w:pPr>
    <w:rPr>
      <w:rFonts w:ascii="Tahoma" w:hAnsi="Tahoma" w:cs="Tahoma"/>
      <w:sz w:val="22"/>
      <w:lang w:val="en-GB"/>
    </w:rPr>
  </w:style>
  <w:style w:type="paragraph" w:customStyle="1" w:styleId="AHeader1">
    <w:name w:val="AHeader 1"/>
    <w:basedOn w:val="Normal"/>
    <w:rsid w:val="008B786D"/>
    <w:pPr>
      <w:numPr>
        <w:numId w:val="7"/>
      </w:numPr>
      <w:spacing w:after="120"/>
    </w:pPr>
    <w:rPr>
      <w:rFonts w:ascii="Arial" w:hAnsi="Arial" w:cs="Arial"/>
      <w:b/>
      <w:bCs/>
      <w:lang w:val="en-GB"/>
    </w:rPr>
  </w:style>
  <w:style w:type="paragraph" w:customStyle="1" w:styleId="AHeader2">
    <w:name w:val="AHeader 2"/>
    <w:basedOn w:val="AHeader1"/>
    <w:rsid w:val="008B786D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8B786D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8B786D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8B786D"/>
    <w:pPr>
      <w:numPr>
        <w:ilvl w:val="4"/>
      </w:numPr>
      <w:tabs>
        <w:tab w:val="clear" w:pos="1701"/>
        <w:tab w:val="num" w:pos="360"/>
      </w:tabs>
    </w:pPr>
  </w:style>
  <w:style w:type="paragraph" w:styleId="PlainText">
    <w:name w:val="Plain Text"/>
    <w:basedOn w:val="Normal"/>
    <w:rsid w:val="008B786D"/>
    <w:rPr>
      <w:rFonts w:ascii="Courier New" w:hAnsi="Courier New"/>
      <w:sz w:val="20"/>
      <w:lang w:val="en-AU"/>
    </w:rPr>
  </w:style>
  <w:style w:type="paragraph" w:styleId="EndnoteText">
    <w:name w:val="endnote text"/>
    <w:basedOn w:val="Normal"/>
    <w:semiHidden/>
    <w:rsid w:val="008B786D"/>
    <w:pPr>
      <w:tabs>
        <w:tab w:val="left" w:pos="567"/>
      </w:tabs>
    </w:pPr>
    <w:rPr>
      <w:sz w:val="22"/>
      <w:lang w:val="en-GB"/>
    </w:rPr>
  </w:style>
  <w:style w:type="character" w:customStyle="1" w:styleId="LabelInstructions">
    <w:name w:val="Label Instructions"/>
    <w:rsid w:val="008B786D"/>
    <w:rPr>
      <w:i/>
      <w:color w:val="0000FF"/>
    </w:rPr>
  </w:style>
  <w:style w:type="character" w:customStyle="1" w:styleId="UnderlinedHeading">
    <w:name w:val="Underlined Heading"/>
    <w:rsid w:val="008B786D"/>
    <w:rPr>
      <w:u w:val="single"/>
    </w:rPr>
  </w:style>
  <w:style w:type="paragraph" w:customStyle="1" w:styleId="Bullet">
    <w:name w:val="Bullet"/>
    <w:basedOn w:val="Normal"/>
    <w:rsid w:val="008B786D"/>
    <w:pPr>
      <w:spacing w:after="120"/>
      <w:ind w:left="619"/>
    </w:pPr>
    <w:rPr>
      <w:noProof/>
      <w:lang w:val="en-GB"/>
    </w:rPr>
  </w:style>
  <w:style w:type="paragraph" w:customStyle="1" w:styleId="Instructions">
    <w:name w:val="Instructions"/>
    <w:basedOn w:val="Normal"/>
    <w:rsid w:val="008B786D"/>
    <w:pPr>
      <w:spacing w:after="120"/>
      <w:ind w:left="360"/>
    </w:pPr>
    <w:rPr>
      <w:color w:val="FF0000"/>
      <w:sz w:val="16"/>
    </w:rPr>
  </w:style>
  <w:style w:type="paragraph" w:styleId="FootnoteText">
    <w:name w:val="footnote text"/>
    <w:basedOn w:val="Normal"/>
    <w:semiHidden/>
    <w:rsid w:val="008B786D"/>
    <w:pPr>
      <w:tabs>
        <w:tab w:val="left" w:pos="567"/>
      </w:tabs>
      <w:spacing w:line="260" w:lineRule="exact"/>
    </w:pPr>
    <w:rPr>
      <w:sz w:val="22"/>
      <w:lang w:val="en-GB"/>
    </w:rPr>
  </w:style>
  <w:style w:type="character" w:customStyle="1" w:styleId="Heading1Leader">
    <w:name w:val="Heading1 Leader"/>
    <w:rsid w:val="008B786D"/>
    <w:rPr>
      <w:u w:val="none"/>
    </w:rPr>
  </w:style>
  <w:style w:type="paragraph" w:customStyle="1" w:styleId="mdTblEntry">
    <w:name w:val="md_Tbl Entry"/>
    <w:basedOn w:val="Normal"/>
    <w:rsid w:val="008B786D"/>
    <w:pPr>
      <w:keepNext/>
      <w:keepLines/>
      <w:spacing w:line="259" w:lineRule="atLeast"/>
    </w:pPr>
    <w:rPr>
      <w:sz w:val="22"/>
    </w:rPr>
  </w:style>
  <w:style w:type="paragraph" w:customStyle="1" w:styleId="mdTblEntryC">
    <w:name w:val="md_Tbl Entry/C"/>
    <w:basedOn w:val="Normal"/>
    <w:rsid w:val="008B786D"/>
    <w:pPr>
      <w:keepNext/>
      <w:keepLines/>
      <w:spacing w:line="259" w:lineRule="atLeast"/>
      <w:jc w:val="center"/>
    </w:pPr>
    <w:rPr>
      <w:sz w:val="22"/>
    </w:rPr>
  </w:style>
  <w:style w:type="character" w:customStyle="1" w:styleId="Indexentry">
    <w:name w:val="Index entry"/>
    <w:rsid w:val="008B786D"/>
    <w:rPr>
      <w:rFonts w:ascii="Arial" w:hAnsi="Arial"/>
      <w:b/>
      <w:color w:val="FF0000"/>
    </w:rPr>
  </w:style>
  <w:style w:type="character" w:customStyle="1" w:styleId="a">
    <w:name w:val="À&quot;À"/>
    <w:basedOn w:val="DefaultParagraphFont"/>
    <w:rsid w:val="008B786D"/>
  </w:style>
  <w:style w:type="paragraph" w:customStyle="1" w:styleId="bulletlist">
    <w:name w:val="bullet list"/>
    <w:basedOn w:val="Normal"/>
    <w:rsid w:val="008B786D"/>
    <w:pPr>
      <w:spacing w:before="120" w:line="240" w:lineRule="exact"/>
      <w:jc w:val="both"/>
    </w:pPr>
    <w:rPr>
      <w:kern w:val="28"/>
      <w:sz w:val="22"/>
      <w:lang w:val="en-GB"/>
    </w:rPr>
  </w:style>
  <w:style w:type="paragraph" w:customStyle="1" w:styleId="Text">
    <w:name w:val="Text"/>
    <w:basedOn w:val="Normal"/>
    <w:rsid w:val="008B786D"/>
    <w:pPr>
      <w:spacing w:before="14" w:after="144" w:line="300" w:lineRule="atLeast"/>
      <w:ind w:left="720" w:right="360" w:hanging="720"/>
    </w:pPr>
    <w:rPr>
      <w:noProof/>
      <w:color w:val="000000"/>
      <w:lang w:val="en-GB"/>
    </w:rPr>
  </w:style>
  <w:style w:type="paragraph" w:customStyle="1" w:styleId="dunjalist">
    <w:name w:val="dunjalist"/>
    <w:basedOn w:val="Normal"/>
    <w:rsid w:val="008B786D"/>
    <w:pPr>
      <w:spacing w:after="120"/>
    </w:pPr>
    <w:rPr>
      <w:rFonts w:ascii="Comic Sans MS" w:hAnsi="Comic Sans MS"/>
      <w:b/>
      <w:sz w:val="22"/>
      <w:lang w:val="en-GB"/>
    </w:rPr>
  </w:style>
  <w:style w:type="paragraph" w:customStyle="1" w:styleId="TitleA">
    <w:name w:val="Title A"/>
    <w:basedOn w:val="Normal"/>
    <w:rsid w:val="008B786D"/>
    <w:pPr>
      <w:tabs>
        <w:tab w:val="left" w:pos="-1440"/>
        <w:tab w:val="left" w:pos="-720"/>
      </w:tabs>
      <w:jc w:val="center"/>
    </w:pPr>
    <w:rPr>
      <w:b/>
      <w:noProof/>
      <w:sz w:val="22"/>
      <w:szCs w:val="22"/>
      <w:lang w:val="bg-BG"/>
    </w:rPr>
  </w:style>
  <w:style w:type="paragraph" w:customStyle="1" w:styleId="TitleB">
    <w:name w:val="Title B"/>
    <w:basedOn w:val="Normal"/>
    <w:rsid w:val="008B786D"/>
    <w:pPr>
      <w:tabs>
        <w:tab w:val="left" w:pos="567"/>
      </w:tabs>
      <w:ind w:left="567" w:right="1416" w:hanging="567"/>
    </w:pPr>
    <w:rPr>
      <w:b/>
      <w:noProof/>
      <w:sz w:val="22"/>
      <w:szCs w:val="22"/>
      <w:lang w:val="bg-BG"/>
    </w:rPr>
  </w:style>
  <w:style w:type="paragraph" w:styleId="BodyTextFirstIndent">
    <w:name w:val="Body Text First Indent"/>
    <w:basedOn w:val="BodyText"/>
    <w:rsid w:val="008B786D"/>
    <w:pPr>
      <w:tabs>
        <w:tab w:val="left" w:pos="567"/>
      </w:tabs>
      <w:spacing w:after="120" w:line="260" w:lineRule="exact"/>
      <w:ind w:firstLine="210"/>
    </w:pPr>
    <w:rPr>
      <w:sz w:val="22"/>
      <w:lang w:val="en-GB"/>
    </w:rPr>
  </w:style>
  <w:style w:type="paragraph" w:styleId="BodyTextFirstIndent2">
    <w:name w:val="Body Text First Indent 2"/>
    <w:basedOn w:val="BodyTextIndent"/>
    <w:rsid w:val="008B786D"/>
    <w:pPr>
      <w:tabs>
        <w:tab w:val="left" w:pos="567"/>
      </w:tabs>
      <w:spacing w:after="120" w:line="260" w:lineRule="exact"/>
      <w:ind w:left="283" w:firstLine="210"/>
    </w:pPr>
    <w:rPr>
      <w:snapToGrid/>
      <w:sz w:val="22"/>
      <w:lang w:val="en-GB"/>
    </w:rPr>
  </w:style>
  <w:style w:type="paragraph" w:styleId="Closing">
    <w:name w:val="Closing"/>
    <w:basedOn w:val="Normal"/>
    <w:rsid w:val="008B786D"/>
    <w:pPr>
      <w:tabs>
        <w:tab w:val="left" w:pos="567"/>
      </w:tabs>
      <w:spacing w:line="260" w:lineRule="exact"/>
      <w:ind w:left="4252"/>
    </w:pPr>
    <w:rPr>
      <w:sz w:val="22"/>
      <w:lang w:val="en-GB"/>
    </w:rPr>
  </w:style>
  <w:style w:type="paragraph" w:styleId="Date">
    <w:name w:val="Date"/>
    <w:basedOn w:val="Normal"/>
    <w:next w:val="Normal"/>
    <w:rsid w:val="008B786D"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E-mailSignature">
    <w:name w:val="E-mail Signature"/>
    <w:basedOn w:val="Normal"/>
    <w:rsid w:val="008B786D"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EnvelopeAddress">
    <w:name w:val="envelope address"/>
    <w:basedOn w:val="Normal"/>
    <w:rsid w:val="008B786D"/>
    <w:pPr>
      <w:framePr w:w="7920" w:h="1980" w:hRule="exact" w:hSpace="141" w:wrap="auto" w:hAnchor="page" w:xAlign="center" w:yAlign="bottom"/>
      <w:tabs>
        <w:tab w:val="left" w:pos="567"/>
      </w:tabs>
      <w:spacing w:line="260" w:lineRule="exact"/>
      <w:ind w:left="2880"/>
    </w:pPr>
    <w:rPr>
      <w:rFonts w:ascii="Arial" w:hAnsi="Arial" w:cs="Arial"/>
      <w:szCs w:val="24"/>
      <w:lang w:val="en-GB"/>
    </w:rPr>
  </w:style>
  <w:style w:type="paragraph" w:styleId="EnvelopeReturn">
    <w:name w:val="envelope return"/>
    <w:basedOn w:val="Normal"/>
    <w:rsid w:val="008B786D"/>
    <w:pPr>
      <w:tabs>
        <w:tab w:val="left" w:pos="567"/>
      </w:tabs>
      <w:spacing w:line="260" w:lineRule="exact"/>
    </w:pPr>
    <w:rPr>
      <w:rFonts w:ascii="Arial" w:hAnsi="Arial" w:cs="Arial"/>
      <w:sz w:val="20"/>
      <w:lang w:val="en-GB"/>
    </w:rPr>
  </w:style>
  <w:style w:type="paragraph" w:styleId="HTMLAddress">
    <w:name w:val="HTML Address"/>
    <w:basedOn w:val="Normal"/>
    <w:rsid w:val="008B786D"/>
    <w:pPr>
      <w:tabs>
        <w:tab w:val="left" w:pos="567"/>
      </w:tabs>
      <w:spacing w:line="260" w:lineRule="exact"/>
    </w:pPr>
    <w:rPr>
      <w:i/>
      <w:iCs/>
      <w:sz w:val="22"/>
      <w:lang w:val="en-GB"/>
    </w:rPr>
  </w:style>
  <w:style w:type="paragraph" w:styleId="HTMLPreformatted">
    <w:name w:val="HTML Preformatted"/>
    <w:basedOn w:val="Normal"/>
    <w:rsid w:val="008B786D"/>
    <w:pPr>
      <w:tabs>
        <w:tab w:val="left" w:pos="567"/>
      </w:tabs>
      <w:spacing w:line="260" w:lineRule="exact"/>
    </w:pPr>
    <w:rPr>
      <w:rFonts w:ascii="Courier New" w:hAnsi="Courier New" w:cs="Courier New"/>
      <w:sz w:val="20"/>
      <w:lang w:val="en-GB"/>
    </w:rPr>
  </w:style>
  <w:style w:type="paragraph" w:styleId="Index2">
    <w:name w:val="index 2"/>
    <w:basedOn w:val="Normal"/>
    <w:next w:val="Normal"/>
    <w:autoRedefine/>
    <w:semiHidden/>
    <w:rsid w:val="008B786D"/>
    <w:pPr>
      <w:spacing w:line="260" w:lineRule="exact"/>
      <w:ind w:left="440" w:hanging="220"/>
    </w:pPr>
    <w:rPr>
      <w:sz w:val="22"/>
      <w:lang w:val="en-GB"/>
    </w:rPr>
  </w:style>
  <w:style w:type="paragraph" w:styleId="Index3">
    <w:name w:val="index 3"/>
    <w:basedOn w:val="Normal"/>
    <w:next w:val="Normal"/>
    <w:autoRedefine/>
    <w:semiHidden/>
    <w:rsid w:val="008B786D"/>
    <w:pPr>
      <w:spacing w:line="260" w:lineRule="exact"/>
      <w:ind w:left="660" w:hanging="220"/>
    </w:pPr>
    <w:rPr>
      <w:sz w:val="22"/>
      <w:lang w:val="en-GB"/>
    </w:rPr>
  </w:style>
  <w:style w:type="paragraph" w:styleId="Index4">
    <w:name w:val="index 4"/>
    <w:basedOn w:val="Normal"/>
    <w:next w:val="Normal"/>
    <w:autoRedefine/>
    <w:semiHidden/>
    <w:rsid w:val="008B786D"/>
    <w:pPr>
      <w:spacing w:line="260" w:lineRule="exact"/>
      <w:ind w:left="880" w:hanging="220"/>
    </w:pPr>
    <w:rPr>
      <w:sz w:val="22"/>
      <w:lang w:val="en-GB"/>
    </w:rPr>
  </w:style>
  <w:style w:type="paragraph" w:styleId="Index5">
    <w:name w:val="index 5"/>
    <w:basedOn w:val="Normal"/>
    <w:next w:val="Normal"/>
    <w:autoRedefine/>
    <w:semiHidden/>
    <w:rsid w:val="008B786D"/>
    <w:pPr>
      <w:spacing w:line="260" w:lineRule="exact"/>
      <w:ind w:left="1100" w:hanging="220"/>
    </w:pPr>
    <w:rPr>
      <w:sz w:val="22"/>
      <w:lang w:val="en-GB"/>
    </w:rPr>
  </w:style>
  <w:style w:type="paragraph" w:styleId="Index6">
    <w:name w:val="index 6"/>
    <w:basedOn w:val="Normal"/>
    <w:next w:val="Normal"/>
    <w:autoRedefine/>
    <w:semiHidden/>
    <w:rsid w:val="008B786D"/>
    <w:pPr>
      <w:spacing w:line="260" w:lineRule="exact"/>
      <w:ind w:left="1320" w:hanging="220"/>
    </w:pPr>
    <w:rPr>
      <w:sz w:val="22"/>
      <w:lang w:val="en-GB"/>
    </w:rPr>
  </w:style>
  <w:style w:type="paragraph" w:styleId="Index7">
    <w:name w:val="index 7"/>
    <w:basedOn w:val="Normal"/>
    <w:next w:val="Normal"/>
    <w:autoRedefine/>
    <w:semiHidden/>
    <w:rsid w:val="008B786D"/>
    <w:pPr>
      <w:spacing w:line="260" w:lineRule="exact"/>
      <w:ind w:left="1540" w:hanging="220"/>
    </w:pPr>
    <w:rPr>
      <w:sz w:val="22"/>
      <w:lang w:val="en-GB"/>
    </w:rPr>
  </w:style>
  <w:style w:type="paragraph" w:styleId="Index8">
    <w:name w:val="index 8"/>
    <w:basedOn w:val="Normal"/>
    <w:next w:val="Normal"/>
    <w:autoRedefine/>
    <w:semiHidden/>
    <w:rsid w:val="008B786D"/>
    <w:pPr>
      <w:spacing w:line="260" w:lineRule="exact"/>
      <w:ind w:left="1760" w:hanging="220"/>
    </w:pPr>
    <w:rPr>
      <w:sz w:val="22"/>
      <w:lang w:val="en-GB"/>
    </w:rPr>
  </w:style>
  <w:style w:type="paragraph" w:styleId="Index9">
    <w:name w:val="index 9"/>
    <w:basedOn w:val="Normal"/>
    <w:next w:val="Normal"/>
    <w:autoRedefine/>
    <w:semiHidden/>
    <w:rsid w:val="008B786D"/>
    <w:pPr>
      <w:spacing w:line="260" w:lineRule="exact"/>
      <w:ind w:left="1980" w:hanging="220"/>
    </w:pPr>
    <w:rPr>
      <w:sz w:val="22"/>
      <w:lang w:val="en-GB"/>
    </w:rPr>
  </w:style>
  <w:style w:type="paragraph" w:styleId="List">
    <w:name w:val="List"/>
    <w:basedOn w:val="Normal"/>
    <w:rsid w:val="008B786D"/>
    <w:pPr>
      <w:tabs>
        <w:tab w:val="left" w:pos="567"/>
      </w:tabs>
      <w:spacing w:line="260" w:lineRule="exact"/>
      <w:ind w:left="283" w:hanging="283"/>
    </w:pPr>
    <w:rPr>
      <w:sz w:val="22"/>
      <w:lang w:val="en-GB"/>
    </w:rPr>
  </w:style>
  <w:style w:type="paragraph" w:styleId="List2">
    <w:name w:val="List 2"/>
    <w:basedOn w:val="Normal"/>
    <w:rsid w:val="008B786D"/>
    <w:pPr>
      <w:tabs>
        <w:tab w:val="left" w:pos="567"/>
      </w:tabs>
      <w:spacing w:line="260" w:lineRule="exact"/>
      <w:ind w:left="566" w:hanging="283"/>
    </w:pPr>
    <w:rPr>
      <w:sz w:val="22"/>
      <w:lang w:val="en-GB"/>
    </w:rPr>
  </w:style>
  <w:style w:type="paragraph" w:styleId="List3">
    <w:name w:val="List 3"/>
    <w:basedOn w:val="Normal"/>
    <w:rsid w:val="008B786D"/>
    <w:pPr>
      <w:tabs>
        <w:tab w:val="left" w:pos="567"/>
      </w:tabs>
      <w:spacing w:line="260" w:lineRule="exact"/>
      <w:ind w:left="849" w:hanging="283"/>
    </w:pPr>
    <w:rPr>
      <w:sz w:val="22"/>
      <w:lang w:val="en-GB"/>
    </w:rPr>
  </w:style>
  <w:style w:type="paragraph" w:styleId="List4">
    <w:name w:val="List 4"/>
    <w:basedOn w:val="Normal"/>
    <w:rsid w:val="008B786D"/>
    <w:pPr>
      <w:tabs>
        <w:tab w:val="left" w:pos="567"/>
      </w:tabs>
      <w:spacing w:line="260" w:lineRule="exact"/>
      <w:ind w:left="1132" w:hanging="283"/>
    </w:pPr>
    <w:rPr>
      <w:sz w:val="22"/>
      <w:lang w:val="en-GB"/>
    </w:rPr>
  </w:style>
  <w:style w:type="paragraph" w:styleId="List5">
    <w:name w:val="List 5"/>
    <w:basedOn w:val="Normal"/>
    <w:rsid w:val="008B786D"/>
    <w:pPr>
      <w:tabs>
        <w:tab w:val="left" w:pos="567"/>
      </w:tabs>
      <w:spacing w:line="260" w:lineRule="exact"/>
      <w:ind w:left="1415" w:hanging="283"/>
    </w:pPr>
    <w:rPr>
      <w:sz w:val="22"/>
      <w:lang w:val="en-GB"/>
    </w:rPr>
  </w:style>
  <w:style w:type="paragraph" w:styleId="ListBullet">
    <w:name w:val="List Bullet"/>
    <w:basedOn w:val="Normal"/>
    <w:rsid w:val="008B786D"/>
    <w:pPr>
      <w:numPr>
        <w:numId w:val="14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Bullet2">
    <w:name w:val="List Bullet 2"/>
    <w:basedOn w:val="Normal"/>
    <w:rsid w:val="008B786D"/>
    <w:pPr>
      <w:numPr>
        <w:numId w:val="15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Bullet3">
    <w:name w:val="List Bullet 3"/>
    <w:basedOn w:val="Normal"/>
    <w:rsid w:val="008B786D"/>
    <w:pPr>
      <w:numPr>
        <w:numId w:val="16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Bullet4">
    <w:name w:val="List Bullet 4"/>
    <w:basedOn w:val="Normal"/>
    <w:rsid w:val="008B786D"/>
    <w:pPr>
      <w:numPr>
        <w:numId w:val="17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Bullet5">
    <w:name w:val="List Bullet 5"/>
    <w:basedOn w:val="Normal"/>
    <w:rsid w:val="008B786D"/>
    <w:pPr>
      <w:numPr>
        <w:numId w:val="18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Continue">
    <w:name w:val="List Continue"/>
    <w:basedOn w:val="Normal"/>
    <w:rsid w:val="008B786D"/>
    <w:pPr>
      <w:tabs>
        <w:tab w:val="left" w:pos="567"/>
      </w:tabs>
      <w:spacing w:after="120" w:line="260" w:lineRule="exact"/>
      <w:ind w:left="283"/>
    </w:pPr>
    <w:rPr>
      <w:sz w:val="22"/>
      <w:lang w:val="en-GB"/>
    </w:rPr>
  </w:style>
  <w:style w:type="paragraph" w:styleId="ListContinue2">
    <w:name w:val="List Continue 2"/>
    <w:basedOn w:val="Normal"/>
    <w:rsid w:val="008B786D"/>
    <w:pPr>
      <w:tabs>
        <w:tab w:val="left" w:pos="567"/>
      </w:tabs>
      <w:spacing w:after="120" w:line="260" w:lineRule="exact"/>
      <w:ind w:left="566"/>
    </w:pPr>
    <w:rPr>
      <w:sz w:val="22"/>
      <w:lang w:val="en-GB"/>
    </w:rPr>
  </w:style>
  <w:style w:type="paragraph" w:styleId="ListContinue3">
    <w:name w:val="List Continue 3"/>
    <w:basedOn w:val="Normal"/>
    <w:rsid w:val="008B786D"/>
    <w:pPr>
      <w:tabs>
        <w:tab w:val="left" w:pos="567"/>
      </w:tabs>
      <w:spacing w:after="120" w:line="260" w:lineRule="exact"/>
      <w:ind w:left="849"/>
    </w:pPr>
    <w:rPr>
      <w:sz w:val="22"/>
      <w:lang w:val="en-GB"/>
    </w:rPr>
  </w:style>
  <w:style w:type="paragraph" w:styleId="ListContinue4">
    <w:name w:val="List Continue 4"/>
    <w:basedOn w:val="Normal"/>
    <w:rsid w:val="008B786D"/>
    <w:pPr>
      <w:tabs>
        <w:tab w:val="left" w:pos="567"/>
      </w:tabs>
      <w:spacing w:after="120" w:line="260" w:lineRule="exact"/>
      <w:ind w:left="1132"/>
    </w:pPr>
    <w:rPr>
      <w:sz w:val="22"/>
      <w:lang w:val="en-GB"/>
    </w:rPr>
  </w:style>
  <w:style w:type="paragraph" w:styleId="ListContinue5">
    <w:name w:val="List Continue 5"/>
    <w:basedOn w:val="Normal"/>
    <w:rsid w:val="008B786D"/>
    <w:pPr>
      <w:tabs>
        <w:tab w:val="left" w:pos="567"/>
      </w:tabs>
      <w:spacing w:after="120" w:line="260" w:lineRule="exact"/>
      <w:ind w:left="1415"/>
    </w:pPr>
    <w:rPr>
      <w:sz w:val="22"/>
      <w:lang w:val="en-GB"/>
    </w:rPr>
  </w:style>
  <w:style w:type="paragraph" w:styleId="ListNumber">
    <w:name w:val="List Number"/>
    <w:basedOn w:val="Normal"/>
    <w:rsid w:val="008B786D"/>
    <w:pPr>
      <w:numPr>
        <w:numId w:val="19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Number2">
    <w:name w:val="List Number 2"/>
    <w:basedOn w:val="Normal"/>
    <w:rsid w:val="008B786D"/>
    <w:pPr>
      <w:numPr>
        <w:numId w:val="20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Number3">
    <w:name w:val="List Number 3"/>
    <w:basedOn w:val="Normal"/>
    <w:rsid w:val="008B786D"/>
    <w:pPr>
      <w:numPr>
        <w:numId w:val="21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Number4">
    <w:name w:val="List Number 4"/>
    <w:basedOn w:val="Normal"/>
    <w:rsid w:val="008B786D"/>
    <w:pPr>
      <w:numPr>
        <w:numId w:val="22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ListNumber5">
    <w:name w:val="List Number 5"/>
    <w:basedOn w:val="Normal"/>
    <w:rsid w:val="008B786D"/>
    <w:pPr>
      <w:numPr>
        <w:numId w:val="23"/>
      </w:numPr>
      <w:tabs>
        <w:tab w:val="left" w:pos="567"/>
      </w:tabs>
      <w:spacing w:line="260" w:lineRule="exact"/>
    </w:pPr>
    <w:rPr>
      <w:sz w:val="22"/>
      <w:lang w:val="en-GB"/>
    </w:rPr>
  </w:style>
  <w:style w:type="paragraph" w:styleId="MacroText">
    <w:name w:val="macro"/>
    <w:semiHidden/>
    <w:rsid w:val="008B78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rsid w:val="008B78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567"/>
      </w:tabs>
      <w:spacing w:line="260" w:lineRule="exact"/>
      <w:ind w:left="1134" w:hanging="1134"/>
    </w:pPr>
    <w:rPr>
      <w:rFonts w:ascii="Arial" w:hAnsi="Arial" w:cs="Arial"/>
      <w:szCs w:val="24"/>
      <w:lang w:val="en-GB"/>
    </w:rPr>
  </w:style>
  <w:style w:type="paragraph" w:styleId="NormalWeb">
    <w:name w:val="Normal (Web)"/>
    <w:basedOn w:val="Normal"/>
    <w:uiPriority w:val="99"/>
    <w:rsid w:val="008B786D"/>
    <w:pPr>
      <w:tabs>
        <w:tab w:val="left" w:pos="567"/>
      </w:tabs>
      <w:spacing w:line="260" w:lineRule="exact"/>
    </w:pPr>
    <w:rPr>
      <w:szCs w:val="24"/>
      <w:lang w:val="en-GB"/>
    </w:rPr>
  </w:style>
  <w:style w:type="paragraph" w:styleId="NormalIndent">
    <w:name w:val="Normal Indent"/>
    <w:basedOn w:val="Normal"/>
    <w:rsid w:val="008B786D"/>
    <w:pPr>
      <w:tabs>
        <w:tab w:val="left" w:pos="567"/>
      </w:tabs>
      <w:spacing w:line="260" w:lineRule="exact"/>
      <w:ind w:left="708"/>
    </w:pPr>
    <w:rPr>
      <w:sz w:val="22"/>
      <w:lang w:val="en-GB"/>
    </w:rPr>
  </w:style>
  <w:style w:type="paragraph" w:styleId="NoteHeading">
    <w:name w:val="Note Heading"/>
    <w:basedOn w:val="Normal"/>
    <w:next w:val="Normal"/>
    <w:rsid w:val="008B786D"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Salutation">
    <w:name w:val="Salutation"/>
    <w:basedOn w:val="Normal"/>
    <w:next w:val="Normal"/>
    <w:rsid w:val="008B786D"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Signature">
    <w:name w:val="Signature"/>
    <w:basedOn w:val="Normal"/>
    <w:rsid w:val="008B786D"/>
    <w:pPr>
      <w:tabs>
        <w:tab w:val="left" w:pos="567"/>
      </w:tabs>
      <w:spacing w:line="260" w:lineRule="exact"/>
      <w:ind w:left="4252"/>
    </w:pPr>
    <w:rPr>
      <w:sz w:val="22"/>
      <w:lang w:val="en-GB"/>
    </w:rPr>
  </w:style>
  <w:style w:type="paragraph" w:styleId="Subtitle">
    <w:name w:val="Subtitle"/>
    <w:basedOn w:val="Normal"/>
    <w:qFormat/>
    <w:rsid w:val="008B786D"/>
    <w:pPr>
      <w:tabs>
        <w:tab w:val="left" w:pos="567"/>
      </w:tabs>
      <w:spacing w:after="60" w:line="260" w:lineRule="exact"/>
      <w:jc w:val="center"/>
      <w:outlineLvl w:val="1"/>
    </w:pPr>
    <w:rPr>
      <w:rFonts w:ascii="Arial" w:hAnsi="Arial" w:cs="Arial"/>
      <w:szCs w:val="24"/>
      <w:lang w:val="en-GB"/>
    </w:rPr>
  </w:style>
  <w:style w:type="paragraph" w:styleId="TableofAuthorities">
    <w:name w:val="table of authorities"/>
    <w:basedOn w:val="Normal"/>
    <w:next w:val="Normal"/>
    <w:semiHidden/>
    <w:rsid w:val="008B786D"/>
    <w:pPr>
      <w:spacing w:line="260" w:lineRule="exact"/>
      <w:ind w:left="220" w:hanging="220"/>
    </w:pPr>
    <w:rPr>
      <w:sz w:val="22"/>
      <w:lang w:val="en-GB"/>
    </w:rPr>
  </w:style>
  <w:style w:type="paragraph" w:styleId="TableofFigures">
    <w:name w:val="table of figures"/>
    <w:basedOn w:val="Normal"/>
    <w:next w:val="Normal"/>
    <w:semiHidden/>
    <w:rsid w:val="008B786D"/>
    <w:pPr>
      <w:spacing w:line="260" w:lineRule="exact"/>
    </w:pPr>
    <w:rPr>
      <w:sz w:val="22"/>
      <w:lang w:val="en-GB"/>
    </w:rPr>
  </w:style>
  <w:style w:type="paragraph" w:styleId="Title">
    <w:name w:val="Title"/>
    <w:basedOn w:val="Normal"/>
    <w:qFormat/>
    <w:rsid w:val="008B786D"/>
    <w:pPr>
      <w:tabs>
        <w:tab w:val="left" w:pos="567"/>
      </w:tabs>
      <w:spacing w:before="240" w:after="60" w:line="260" w:lineRule="exact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/>
    </w:rPr>
  </w:style>
  <w:style w:type="paragraph" w:styleId="TOAHeading">
    <w:name w:val="toa heading"/>
    <w:basedOn w:val="Normal"/>
    <w:next w:val="Normal"/>
    <w:semiHidden/>
    <w:rsid w:val="008B786D"/>
    <w:pPr>
      <w:tabs>
        <w:tab w:val="left" w:pos="567"/>
      </w:tabs>
      <w:spacing w:before="120" w:line="260" w:lineRule="exact"/>
    </w:pPr>
    <w:rPr>
      <w:rFonts w:ascii="Arial" w:hAnsi="Arial" w:cs="Arial"/>
      <w:b/>
      <w:bCs/>
      <w:szCs w:val="24"/>
      <w:lang w:val="en-GB"/>
    </w:rPr>
  </w:style>
  <w:style w:type="paragraph" w:styleId="TOC1">
    <w:name w:val="toc 1"/>
    <w:basedOn w:val="Normal"/>
    <w:next w:val="Normal"/>
    <w:autoRedefine/>
    <w:semiHidden/>
    <w:rsid w:val="008B786D"/>
    <w:pPr>
      <w:spacing w:line="260" w:lineRule="exact"/>
    </w:pPr>
    <w:rPr>
      <w:sz w:val="22"/>
      <w:lang w:val="en-GB"/>
    </w:rPr>
  </w:style>
  <w:style w:type="paragraph" w:styleId="TOC2">
    <w:name w:val="toc 2"/>
    <w:basedOn w:val="Normal"/>
    <w:next w:val="Normal"/>
    <w:autoRedefine/>
    <w:semiHidden/>
    <w:rsid w:val="008B786D"/>
    <w:pPr>
      <w:spacing w:line="260" w:lineRule="exact"/>
      <w:ind w:left="220"/>
    </w:pPr>
    <w:rPr>
      <w:sz w:val="22"/>
      <w:lang w:val="en-GB"/>
    </w:rPr>
  </w:style>
  <w:style w:type="paragraph" w:styleId="TOC3">
    <w:name w:val="toc 3"/>
    <w:basedOn w:val="Normal"/>
    <w:next w:val="Normal"/>
    <w:autoRedefine/>
    <w:semiHidden/>
    <w:rsid w:val="008B786D"/>
    <w:pPr>
      <w:spacing w:line="260" w:lineRule="exact"/>
      <w:ind w:left="440"/>
    </w:pPr>
    <w:rPr>
      <w:sz w:val="22"/>
      <w:lang w:val="en-GB"/>
    </w:rPr>
  </w:style>
  <w:style w:type="paragraph" w:styleId="TOC4">
    <w:name w:val="toc 4"/>
    <w:basedOn w:val="Normal"/>
    <w:next w:val="Normal"/>
    <w:autoRedefine/>
    <w:semiHidden/>
    <w:rsid w:val="008B786D"/>
    <w:pPr>
      <w:spacing w:line="260" w:lineRule="exact"/>
      <w:ind w:left="660"/>
    </w:pPr>
    <w:rPr>
      <w:sz w:val="22"/>
      <w:lang w:val="en-GB"/>
    </w:rPr>
  </w:style>
  <w:style w:type="paragraph" w:styleId="TOC5">
    <w:name w:val="toc 5"/>
    <w:basedOn w:val="Normal"/>
    <w:next w:val="Normal"/>
    <w:autoRedefine/>
    <w:semiHidden/>
    <w:rsid w:val="008B786D"/>
    <w:pPr>
      <w:spacing w:line="260" w:lineRule="exact"/>
      <w:ind w:left="880"/>
    </w:pPr>
    <w:rPr>
      <w:sz w:val="22"/>
      <w:lang w:val="en-GB"/>
    </w:rPr>
  </w:style>
  <w:style w:type="paragraph" w:styleId="TOC6">
    <w:name w:val="toc 6"/>
    <w:basedOn w:val="Normal"/>
    <w:next w:val="Normal"/>
    <w:autoRedefine/>
    <w:semiHidden/>
    <w:rsid w:val="008B786D"/>
    <w:pPr>
      <w:spacing w:line="260" w:lineRule="exact"/>
      <w:ind w:left="1100"/>
    </w:pPr>
    <w:rPr>
      <w:sz w:val="22"/>
      <w:lang w:val="en-GB"/>
    </w:rPr>
  </w:style>
  <w:style w:type="paragraph" w:styleId="TOC7">
    <w:name w:val="toc 7"/>
    <w:basedOn w:val="Normal"/>
    <w:next w:val="Normal"/>
    <w:autoRedefine/>
    <w:semiHidden/>
    <w:rsid w:val="008B786D"/>
    <w:pPr>
      <w:spacing w:line="260" w:lineRule="exact"/>
      <w:ind w:left="1320"/>
    </w:pPr>
    <w:rPr>
      <w:sz w:val="22"/>
      <w:lang w:val="en-GB"/>
    </w:rPr>
  </w:style>
  <w:style w:type="paragraph" w:styleId="TOC8">
    <w:name w:val="toc 8"/>
    <w:basedOn w:val="Normal"/>
    <w:next w:val="Normal"/>
    <w:autoRedefine/>
    <w:semiHidden/>
    <w:rsid w:val="008B786D"/>
    <w:pPr>
      <w:spacing w:line="260" w:lineRule="exact"/>
      <w:ind w:left="1540"/>
    </w:pPr>
    <w:rPr>
      <w:sz w:val="22"/>
      <w:lang w:val="en-GB"/>
    </w:rPr>
  </w:style>
  <w:style w:type="paragraph" w:styleId="TOC9">
    <w:name w:val="toc 9"/>
    <w:basedOn w:val="Normal"/>
    <w:next w:val="Normal"/>
    <w:autoRedefine/>
    <w:semiHidden/>
    <w:rsid w:val="008B786D"/>
    <w:pPr>
      <w:spacing w:line="260" w:lineRule="exact"/>
      <w:ind w:left="1760"/>
    </w:pPr>
    <w:rPr>
      <w:sz w:val="22"/>
      <w:lang w:val="en-GB"/>
    </w:rPr>
  </w:style>
  <w:style w:type="character" w:customStyle="1" w:styleId="FontStyle11">
    <w:name w:val="Font Style11"/>
    <w:rsid w:val="00344C59"/>
    <w:rPr>
      <w:rFonts w:ascii="Times New Roman" w:hAnsi="Times New Roman" w:cs="Times New Roman"/>
      <w:sz w:val="16"/>
      <w:szCs w:val="16"/>
    </w:rPr>
  </w:style>
  <w:style w:type="character" w:customStyle="1" w:styleId="CommentTextChar">
    <w:name w:val="Comment Text Char"/>
    <w:link w:val="CommentText"/>
    <w:semiHidden/>
    <w:rsid w:val="001351AB"/>
    <w:rPr>
      <w:lang w:val="en-US" w:eastAsia="en-US" w:bidi="ar-SA"/>
    </w:rPr>
  </w:style>
  <w:style w:type="character" w:customStyle="1" w:styleId="CharChar27">
    <w:name w:val="Char Char27"/>
    <w:semiHidden/>
    <w:rsid w:val="00C265A5"/>
    <w:rPr>
      <w:lang w:val="en-GB" w:eastAsia="en-US" w:bidi="ar-SA"/>
    </w:rPr>
  </w:style>
  <w:style w:type="character" w:customStyle="1" w:styleId="hps">
    <w:name w:val="hps"/>
    <w:basedOn w:val="DefaultParagraphFont"/>
    <w:rsid w:val="001B71B8"/>
  </w:style>
  <w:style w:type="character" w:customStyle="1" w:styleId="atn">
    <w:name w:val="atn"/>
    <w:basedOn w:val="DefaultParagraphFont"/>
    <w:rsid w:val="001B71B8"/>
  </w:style>
  <w:style w:type="character" w:customStyle="1" w:styleId="hpsatn">
    <w:name w:val="hps atn"/>
    <w:basedOn w:val="DefaultParagraphFont"/>
    <w:rsid w:val="001B71B8"/>
  </w:style>
  <w:style w:type="character" w:customStyle="1" w:styleId="st1">
    <w:name w:val="st1"/>
    <w:basedOn w:val="DefaultParagraphFont"/>
    <w:rsid w:val="00BC6E47"/>
  </w:style>
  <w:style w:type="paragraph" w:styleId="Revision">
    <w:name w:val="Revision"/>
    <w:hidden/>
    <w:uiPriority w:val="99"/>
    <w:semiHidden/>
    <w:rsid w:val="00B16DB3"/>
    <w:rPr>
      <w:sz w:val="24"/>
      <w:lang w:val="en-US" w:eastAsia="en-US"/>
    </w:rPr>
  </w:style>
  <w:style w:type="table" w:styleId="TableGrid">
    <w:name w:val="Table Grid"/>
    <w:basedOn w:val="TableNormal"/>
    <w:uiPriority w:val="39"/>
    <w:rsid w:val="006E4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81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a.europa.eu/en/medicines/human/EPAR/teriparatide-sun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emf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cid:530AEC86-3AD7-4B53-8A9B-5A175752A295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gif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ma.europa.eu/en/medicines/human/EPAR/teriparatide-sun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EMADOC-1700519818-2516013</_dlc_DocId>
    <_dlc_DocIdUrl xmlns="a034c160-bfb7-45f5-8632-2eb7e0508071">
      <Url>https://euema.sharepoint.com/sites/CRM/_layouts/15/DocIdRedir.aspx?ID=EMADOC-1700519818-2516013</Url>
      <Description>EMADOC-1700519818-2516013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18D234-6732-44AF-A586-ED5EDA2DB71D}">
  <ds:schemaRefs>
    <ds:schemaRef ds:uri="d4937c54-bfb3-467d-8ddc-d591ed8cbfd1"/>
    <ds:schemaRef ds:uri="http://purl.org/dc/elements/1.1/"/>
    <ds:schemaRef ds:uri="http://schemas.openxmlformats.org/package/2006/metadata/core-properties"/>
    <ds:schemaRef ds:uri="9de98f31-43d0-49b7-ab46-1c62a48c6e46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3DD6EB-698D-4A4B-A13A-D0523441C27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1CBB5C4-BBE6-4721-9C51-2F761BF4B2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67EF94-0C57-40F1-B079-643609A459EC}"/>
</file>

<file path=customXml/itemProps5.xml><?xml version="1.0" encoding="utf-8"?>
<ds:datastoreItem xmlns:ds="http://schemas.openxmlformats.org/officeDocument/2006/customXml" ds:itemID="{70532A2A-B2B7-4690-8D7E-B1AA347E9D4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0F9873F-AF74-4A0B-8D7D-45BF5A89A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8540</Words>
  <Characters>48683</Characters>
  <Application>Microsoft Office Word</Application>
  <DocSecurity>0</DocSecurity>
  <Lines>405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Teriparatide SUN: EPAR - Product information - tracked changes</vt:lpstr>
    </vt:vector>
  </TitlesOfParts>
  <Company/>
  <LinksUpToDate>false</LinksUpToDate>
  <CharactersWithSpaces>57109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Teriparatide SUN: EPAR - Product information - tracked changes</dc:title>
  <dc:subject/>
  <dc:creator/>
  <cp:keywords/>
  <cp:lastModifiedBy/>
  <cp:revision>1</cp:revision>
  <dcterms:created xsi:type="dcterms:W3CDTF">2024-06-18T08:21:00Z</dcterms:created>
  <dcterms:modified xsi:type="dcterms:W3CDTF">2025-10-01T21:21:00Z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ediaServiceImageTags">
    <vt:lpwstr/>
  </property>
  <property fmtid="{D5CDD505-2E9C-101B-9397-08002B2CF9AE}" pid="4" name="_dlc_DocIdItemGuid">
    <vt:lpwstr>77f13b53-8e4f-489b-9696-6de84ed7d0bc</vt:lpwstr>
  </property>
</Properties>
</file>