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D77DD" w14:textId="77777777" w:rsidR="0070322B" w:rsidRPr="0085168C" w:rsidRDefault="0070322B" w:rsidP="00172D80">
      <w:pPr>
        <w:pStyle w:val="BodyText"/>
        <w:ind w:right="2"/>
        <w:rPr>
          <w:lang w:val="cs-CZ"/>
        </w:rPr>
      </w:pPr>
    </w:p>
    <w:p w14:paraId="406C35AC" w14:textId="77777777" w:rsidR="0070322B" w:rsidRPr="0085168C" w:rsidRDefault="0070322B" w:rsidP="00172D80">
      <w:pPr>
        <w:pStyle w:val="BodyText"/>
        <w:ind w:right="2"/>
        <w:rPr>
          <w:lang w:val="cs-CZ"/>
        </w:rPr>
      </w:pPr>
    </w:p>
    <w:p w14:paraId="1253DFE7" w14:textId="77777777" w:rsidR="0070322B" w:rsidRPr="0085168C" w:rsidRDefault="0070322B" w:rsidP="00172D80">
      <w:pPr>
        <w:pStyle w:val="BodyText"/>
        <w:ind w:right="2"/>
        <w:rPr>
          <w:lang w:val="cs-CZ"/>
        </w:rPr>
      </w:pPr>
    </w:p>
    <w:p w14:paraId="36C16148" w14:textId="77777777" w:rsidR="0070322B" w:rsidRPr="0085168C" w:rsidRDefault="0070322B" w:rsidP="00172D80">
      <w:pPr>
        <w:pStyle w:val="BodyText"/>
        <w:ind w:right="2"/>
        <w:rPr>
          <w:lang w:val="cs-CZ"/>
        </w:rPr>
      </w:pPr>
    </w:p>
    <w:p w14:paraId="33BDE21F" w14:textId="77777777" w:rsidR="0070322B" w:rsidRPr="0085168C" w:rsidRDefault="0070322B" w:rsidP="00172D80">
      <w:pPr>
        <w:pStyle w:val="BodyText"/>
        <w:ind w:right="2"/>
        <w:rPr>
          <w:lang w:val="cs-CZ"/>
        </w:rPr>
      </w:pPr>
    </w:p>
    <w:p w14:paraId="1698865F" w14:textId="77777777" w:rsidR="0070322B" w:rsidRPr="0085168C" w:rsidRDefault="0070322B" w:rsidP="00172D80">
      <w:pPr>
        <w:pStyle w:val="BodyText"/>
        <w:ind w:right="2"/>
        <w:rPr>
          <w:lang w:val="cs-CZ"/>
        </w:rPr>
      </w:pPr>
    </w:p>
    <w:p w14:paraId="7467AC72" w14:textId="77777777" w:rsidR="0070322B" w:rsidRPr="0085168C" w:rsidRDefault="0070322B" w:rsidP="00172D80">
      <w:pPr>
        <w:pStyle w:val="BodyText"/>
        <w:ind w:right="2"/>
        <w:rPr>
          <w:lang w:val="cs-CZ"/>
        </w:rPr>
      </w:pPr>
    </w:p>
    <w:p w14:paraId="484F8B9F" w14:textId="77777777" w:rsidR="0070322B" w:rsidRPr="0085168C" w:rsidRDefault="0070322B" w:rsidP="00172D80">
      <w:pPr>
        <w:pStyle w:val="BodyText"/>
        <w:ind w:right="2"/>
        <w:rPr>
          <w:lang w:val="cs-CZ"/>
        </w:rPr>
      </w:pPr>
    </w:p>
    <w:p w14:paraId="2EAC367E" w14:textId="77777777" w:rsidR="0070322B" w:rsidRPr="0085168C" w:rsidRDefault="0070322B" w:rsidP="00172D80">
      <w:pPr>
        <w:pStyle w:val="BodyText"/>
        <w:ind w:right="2"/>
        <w:rPr>
          <w:lang w:val="cs-CZ"/>
        </w:rPr>
      </w:pPr>
    </w:p>
    <w:p w14:paraId="1FB3508C" w14:textId="77777777" w:rsidR="0070322B" w:rsidRPr="0085168C" w:rsidRDefault="0070322B" w:rsidP="00172D80">
      <w:pPr>
        <w:pStyle w:val="BodyText"/>
        <w:ind w:right="2"/>
        <w:rPr>
          <w:lang w:val="cs-CZ"/>
        </w:rPr>
      </w:pPr>
    </w:p>
    <w:p w14:paraId="3D25DD5B" w14:textId="77777777" w:rsidR="0070322B" w:rsidRPr="0085168C" w:rsidRDefault="0070322B" w:rsidP="00172D80">
      <w:pPr>
        <w:pStyle w:val="BodyText"/>
        <w:ind w:right="2"/>
        <w:rPr>
          <w:lang w:val="cs-CZ"/>
        </w:rPr>
      </w:pPr>
    </w:p>
    <w:p w14:paraId="70A9C55F" w14:textId="77777777" w:rsidR="0070322B" w:rsidRPr="0085168C" w:rsidRDefault="0070322B" w:rsidP="00172D80">
      <w:pPr>
        <w:pStyle w:val="BodyText"/>
        <w:ind w:right="2"/>
        <w:rPr>
          <w:lang w:val="cs-CZ"/>
        </w:rPr>
      </w:pPr>
    </w:p>
    <w:p w14:paraId="3C05BB22" w14:textId="77777777" w:rsidR="0070322B" w:rsidRPr="0085168C" w:rsidRDefault="0070322B" w:rsidP="00172D80">
      <w:pPr>
        <w:pStyle w:val="BodyText"/>
        <w:ind w:right="2"/>
        <w:rPr>
          <w:lang w:val="cs-CZ"/>
        </w:rPr>
      </w:pPr>
    </w:p>
    <w:p w14:paraId="42E8D74D" w14:textId="77777777" w:rsidR="0070322B" w:rsidRPr="0085168C" w:rsidRDefault="0070322B" w:rsidP="00172D80">
      <w:pPr>
        <w:pStyle w:val="BodyText"/>
        <w:ind w:right="2"/>
        <w:rPr>
          <w:lang w:val="cs-CZ"/>
        </w:rPr>
      </w:pPr>
    </w:p>
    <w:p w14:paraId="7998778A" w14:textId="77777777" w:rsidR="0070322B" w:rsidRPr="0085168C" w:rsidRDefault="0070322B" w:rsidP="00172D80">
      <w:pPr>
        <w:pStyle w:val="BodyText"/>
        <w:ind w:right="2"/>
        <w:rPr>
          <w:lang w:val="cs-CZ"/>
        </w:rPr>
      </w:pPr>
    </w:p>
    <w:p w14:paraId="692EEFC7" w14:textId="77777777" w:rsidR="0070322B" w:rsidRPr="0085168C" w:rsidRDefault="0070322B" w:rsidP="00172D80">
      <w:pPr>
        <w:pStyle w:val="BodyText"/>
        <w:ind w:right="2"/>
        <w:rPr>
          <w:lang w:val="cs-CZ"/>
        </w:rPr>
      </w:pPr>
    </w:p>
    <w:p w14:paraId="48B18EDE" w14:textId="77777777" w:rsidR="0070322B" w:rsidRPr="0085168C" w:rsidRDefault="0070322B" w:rsidP="00172D80">
      <w:pPr>
        <w:pStyle w:val="BodyText"/>
        <w:ind w:right="2"/>
        <w:rPr>
          <w:lang w:val="cs-CZ"/>
        </w:rPr>
      </w:pPr>
    </w:p>
    <w:p w14:paraId="5EC2B1DD" w14:textId="77777777" w:rsidR="0070322B" w:rsidRPr="0085168C" w:rsidRDefault="0070322B" w:rsidP="00172D80">
      <w:pPr>
        <w:pStyle w:val="BodyText"/>
        <w:ind w:right="2"/>
        <w:rPr>
          <w:lang w:val="cs-CZ"/>
        </w:rPr>
      </w:pPr>
    </w:p>
    <w:p w14:paraId="6E2E559B" w14:textId="77777777" w:rsidR="0070322B" w:rsidRPr="0085168C" w:rsidRDefault="0070322B" w:rsidP="00172D80">
      <w:pPr>
        <w:pStyle w:val="BodyText"/>
        <w:ind w:right="2"/>
        <w:rPr>
          <w:lang w:val="cs-CZ"/>
        </w:rPr>
      </w:pPr>
    </w:p>
    <w:p w14:paraId="029711D9" w14:textId="77777777" w:rsidR="0070322B" w:rsidRPr="0085168C" w:rsidRDefault="0070322B" w:rsidP="00172D80">
      <w:pPr>
        <w:pStyle w:val="BodyText"/>
        <w:ind w:right="2"/>
        <w:rPr>
          <w:lang w:val="cs-CZ"/>
        </w:rPr>
      </w:pPr>
    </w:p>
    <w:p w14:paraId="78947317" w14:textId="77777777" w:rsidR="0070322B" w:rsidRPr="0085168C" w:rsidRDefault="0070322B" w:rsidP="00172D80">
      <w:pPr>
        <w:pStyle w:val="BodyText"/>
        <w:ind w:right="2"/>
        <w:rPr>
          <w:lang w:val="cs-CZ"/>
        </w:rPr>
      </w:pPr>
    </w:p>
    <w:p w14:paraId="72104193" w14:textId="77777777" w:rsidR="0070322B" w:rsidRPr="0085168C" w:rsidRDefault="0070322B" w:rsidP="00172D80">
      <w:pPr>
        <w:pStyle w:val="BodyText"/>
        <w:ind w:right="2"/>
        <w:rPr>
          <w:lang w:val="cs-CZ"/>
        </w:rPr>
      </w:pPr>
    </w:p>
    <w:p w14:paraId="74B09DDC" w14:textId="77777777" w:rsidR="0070322B" w:rsidRPr="0085168C" w:rsidRDefault="0070322B" w:rsidP="00172D80">
      <w:pPr>
        <w:pStyle w:val="BodyText"/>
        <w:ind w:right="2"/>
        <w:rPr>
          <w:lang w:val="cs-CZ"/>
        </w:rPr>
      </w:pPr>
    </w:p>
    <w:p w14:paraId="36A4EBB2" w14:textId="77777777" w:rsidR="0070322B" w:rsidRPr="0085168C" w:rsidRDefault="00172D80" w:rsidP="00172D80">
      <w:pPr>
        <w:pStyle w:val="Heading1"/>
        <w:ind w:left="0" w:right="2"/>
        <w:jc w:val="center"/>
        <w:rPr>
          <w:lang w:val="cs-CZ"/>
        </w:rPr>
      </w:pPr>
      <w:r w:rsidRPr="0085168C">
        <w:rPr>
          <w:lang w:val="cs-CZ"/>
        </w:rPr>
        <w:t>PŘÍLOHA I</w:t>
      </w:r>
    </w:p>
    <w:p w14:paraId="6FF2DF5B" w14:textId="77777777" w:rsidR="0070322B" w:rsidRPr="0085168C" w:rsidRDefault="0070322B" w:rsidP="00172D80">
      <w:pPr>
        <w:pStyle w:val="BodyText"/>
        <w:ind w:right="2"/>
        <w:rPr>
          <w:b/>
          <w:lang w:val="cs-CZ"/>
        </w:rPr>
      </w:pPr>
    </w:p>
    <w:p w14:paraId="536FA224" w14:textId="77777777" w:rsidR="0070322B" w:rsidRPr="0085168C" w:rsidRDefault="00172D80" w:rsidP="00172D80">
      <w:pPr>
        <w:ind w:right="2"/>
        <w:jc w:val="center"/>
        <w:rPr>
          <w:b/>
          <w:lang w:val="cs-CZ"/>
        </w:rPr>
      </w:pPr>
      <w:bookmarkStart w:id="0" w:name="SOUHRN_ÚDAJŮ_O_PŘÍPRAVKU"/>
      <w:bookmarkEnd w:id="0"/>
      <w:r w:rsidRPr="0085168C">
        <w:rPr>
          <w:b/>
          <w:lang w:val="cs-CZ"/>
        </w:rPr>
        <w:t>SOUHRN ÚDAJŮ O PŘÍPRAVKU</w:t>
      </w:r>
    </w:p>
    <w:p w14:paraId="7CAC111F" w14:textId="77777777" w:rsidR="00172D80" w:rsidRPr="0085168C" w:rsidRDefault="00172D80" w:rsidP="00172D80">
      <w:pPr>
        <w:ind w:right="2"/>
        <w:rPr>
          <w:b/>
          <w:lang w:val="cs-CZ"/>
        </w:rPr>
      </w:pPr>
      <w:r w:rsidRPr="0085168C">
        <w:rPr>
          <w:b/>
          <w:lang w:val="cs-CZ"/>
        </w:rPr>
        <w:br w:type="page"/>
      </w:r>
    </w:p>
    <w:p w14:paraId="7019CE7D" w14:textId="7987687E" w:rsidR="00172D80" w:rsidRPr="001A0D3D" w:rsidDel="002962AF" w:rsidRDefault="00172D80" w:rsidP="00172D80">
      <w:pPr>
        <w:ind w:right="2"/>
        <w:rPr>
          <w:del w:id="1" w:author="Urszula Przadka" w:date="2025-02-11T11:33:00Z"/>
          <w:lang w:val="cs-CZ" w:eastAsia="en-GB"/>
        </w:rPr>
      </w:pPr>
      <w:del w:id="2" w:author="Urszula Przadka" w:date="2025-02-11T11:33:00Z">
        <w:r w:rsidRPr="001A0D3D" w:rsidDel="002962AF">
          <w:rPr>
            <w:lang w:val="cs-CZ" w:eastAsia="en-GB"/>
          </w:rPr>
          <w:lastRenderedPageBreak/>
          <w:fldChar w:fldCharType="begin"/>
        </w:r>
        <w:r w:rsidR="00801592" w:rsidDel="002962AF">
          <w:rPr>
            <w:lang w:val="cs-CZ" w:eastAsia="en-GB"/>
          </w:rPr>
          <w:delInstrText xml:space="preserve"> INCLUDEPICTURE "C:\\var\\folders\\5y\\qgmnr_355x38jvz3dzj2c7l80000gn\\T\\com.microsoft.Word\\WebArchiveCopyPasteTempFiles\\page2image392" \* MERGEFORMAT </w:delInstrText>
        </w:r>
        <w:r w:rsidRPr="001A0D3D" w:rsidDel="002962AF">
          <w:rPr>
            <w:lang w:val="cs-CZ" w:eastAsia="en-GB"/>
          </w:rPr>
          <w:fldChar w:fldCharType="separate"/>
        </w:r>
        <w:r w:rsidR="00040E24" w:rsidRPr="001A0D3D" w:rsidDel="002962AF">
          <w:rPr>
            <w:noProof/>
            <w:lang w:val="cs-CZ" w:eastAsia="en-GB"/>
          </w:rPr>
          <w:fldChar w:fldCharType="begin"/>
        </w:r>
        <w:r w:rsidR="00801592" w:rsidDel="002962AF">
          <w:rPr>
            <w:noProof/>
            <w:lang w:val="cs-CZ" w:eastAsia="en-GB"/>
          </w:rPr>
          <w:delInstrText xml:space="preserve"> INCLUDEPICTURE "C:\\var\\folders\\5y\\qgmnr_355x38jvz3dzj2c7l80000gn\\T\\com.microsoft.Word\\WebArchiveCopyPasteTempFiles\\page2image392" \* MERGEFORMAT </w:delInstrText>
        </w:r>
        <w:r w:rsidR="00040E24" w:rsidRPr="001A0D3D" w:rsidDel="002962AF">
          <w:rPr>
            <w:noProof/>
            <w:lang w:val="cs-CZ" w:eastAsia="en-GB"/>
          </w:rPr>
          <w:fldChar w:fldCharType="separate"/>
        </w:r>
        <w:r w:rsidR="00C8584B" w:rsidRPr="001A0D3D" w:rsidDel="002962AF">
          <w:rPr>
            <w:noProof/>
            <w:lang w:val="cs-CZ" w:eastAsia="en-GB"/>
          </w:rPr>
          <w:fldChar w:fldCharType="begin"/>
        </w:r>
        <w:r w:rsidR="00801592" w:rsidDel="002962AF">
          <w:rPr>
            <w:noProof/>
            <w:lang w:val="cs-CZ" w:eastAsia="en-GB"/>
          </w:rPr>
          <w:delInstrText xml:space="preserve"> INCLUDEPICTURE "C:\\var\\folders\\5y\\qgmnr_355x38jvz3dzj2c7l80000gn\\T\\com.microsoft.Word\\WebArchiveCopyPasteTempFiles\\page2image392" \* MERGEFORMAT </w:delInstrText>
        </w:r>
        <w:r w:rsidR="00C8584B" w:rsidRPr="001A0D3D" w:rsidDel="002962AF">
          <w:rPr>
            <w:noProof/>
            <w:lang w:val="cs-CZ" w:eastAsia="en-GB"/>
          </w:rPr>
          <w:fldChar w:fldCharType="separate"/>
        </w:r>
        <w:r w:rsidR="00CE36A5" w:rsidRPr="001A0D3D" w:rsidDel="002962AF">
          <w:rPr>
            <w:noProof/>
            <w:lang w:val="cs-CZ" w:eastAsia="en-GB"/>
          </w:rPr>
          <w:fldChar w:fldCharType="begin"/>
        </w:r>
        <w:r w:rsidR="00801592" w:rsidDel="002962AF">
          <w:rPr>
            <w:noProof/>
            <w:lang w:val="cs-CZ" w:eastAsia="en-GB"/>
          </w:rPr>
          <w:delInstrText xml:space="preserve"> INCLUDEPICTURE "C:\\var\\folders\\5y\\qgmnr_355x38jvz3dzj2c7l80000gn\\T\\com.microsoft.Word\\WebArchiveCopyPasteTempFiles\\page2image392" \* MERGEFORMAT </w:delInstrText>
        </w:r>
        <w:r w:rsidR="00CE36A5" w:rsidRPr="001A0D3D" w:rsidDel="002962AF">
          <w:rPr>
            <w:noProof/>
            <w:lang w:val="cs-CZ" w:eastAsia="en-GB"/>
          </w:rPr>
          <w:fldChar w:fldCharType="end"/>
        </w:r>
        <w:r w:rsidR="00C8584B" w:rsidRPr="001A0D3D" w:rsidDel="002962AF">
          <w:rPr>
            <w:noProof/>
            <w:lang w:val="cs-CZ" w:eastAsia="en-GB"/>
          </w:rPr>
          <w:fldChar w:fldCharType="end"/>
        </w:r>
        <w:r w:rsidR="00040E24" w:rsidRPr="001A0D3D" w:rsidDel="002962AF">
          <w:rPr>
            <w:noProof/>
            <w:lang w:val="cs-CZ" w:eastAsia="en-GB"/>
          </w:rPr>
          <w:fldChar w:fldCharType="end"/>
        </w:r>
        <w:r w:rsidRPr="001A0D3D" w:rsidDel="002962AF">
          <w:rPr>
            <w:lang w:val="cs-CZ" w:eastAsia="en-GB"/>
          </w:rPr>
          <w:fldChar w:fldCharType="end"/>
        </w:r>
        <w:r w:rsidR="005047B9" w:rsidDel="002962AF">
          <w:rPr>
            <w:noProof/>
          </w:rPr>
          <w:drawing>
            <wp:inline distT="0" distB="0" distL="0" distR="0" wp14:anchorId="373C7898" wp14:editId="25EB34F0">
              <wp:extent cx="198120" cy="17526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406068" name="Picture 1" descr="BT_1000x858px"/>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98120" cy="175260"/>
                      </a:xfrm>
                      <a:prstGeom prst="rect">
                        <a:avLst/>
                      </a:prstGeom>
                      <a:noFill/>
                      <a:ln>
                        <a:noFill/>
                      </a:ln>
                    </pic:spPr>
                  </pic:pic>
                </a:graphicData>
              </a:graphic>
            </wp:inline>
          </w:drawing>
        </w:r>
        <w:r w:rsidRPr="00CE36A5" w:rsidDel="002962AF">
          <w:rPr>
            <w:lang w:val="cs-CZ" w:eastAsia="en-GB"/>
          </w:rPr>
          <w:delText xml:space="preserve">Tento léčivý přípravek podléhá dalšímu sledování. To umožní rychlé získání nových informací o bezpečnosti. Žádáme zdravotnické pracovníky, aby hlásili jakákoli podezření na nežádoucí účinky. Podrobnosti o hlášení nežádoucích účinků viz bod 4.8. </w:delText>
        </w:r>
      </w:del>
    </w:p>
    <w:p w14:paraId="291397E8" w14:textId="77777777" w:rsidR="00172D80" w:rsidRPr="0085168C" w:rsidRDefault="00172D80" w:rsidP="00B6582B">
      <w:pPr>
        <w:ind w:right="2"/>
        <w:rPr>
          <w:b/>
          <w:lang w:val="cs-CZ"/>
        </w:rPr>
      </w:pPr>
    </w:p>
    <w:p w14:paraId="6FB77AEA" w14:textId="77777777" w:rsidR="0070322B" w:rsidRPr="0085168C" w:rsidRDefault="00172D80" w:rsidP="00172D80">
      <w:pPr>
        <w:pStyle w:val="ListParagraph"/>
        <w:numPr>
          <w:ilvl w:val="0"/>
          <w:numId w:val="13"/>
        </w:numPr>
        <w:ind w:left="0" w:right="2" w:firstLine="0"/>
        <w:rPr>
          <w:b/>
          <w:lang w:val="cs-CZ"/>
        </w:rPr>
      </w:pPr>
      <w:r w:rsidRPr="0085168C">
        <w:rPr>
          <w:b/>
          <w:lang w:val="cs-CZ"/>
        </w:rPr>
        <w:t>NÁZEV</w:t>
      </w:r>
      <w:r w:rsidRPr="0085168C">
        <w:rPr>
          <w:b/>
          <w:spacing w:val="-2"/>
          <w:lang w:val="cs-CZ"/>
        </w:rPr>
        <w:t xml:space="preserve"> </w:t>
      </w:r>
      <w:r w:rsidRPr="0085168C">
        <w:rPr>
          <w:b/>
          <w:lang w:val="cs-CZ"/>
        </w:rPr>
        <w:t>PŘÍPRAVKU</w:t>
      </w:r>
    </w:p>
    <w:p w14:paraId="6CF368D4" w14:textId="77777777" w:rsidR="0070322B" w:rsidRPr="0085168C" w:rsidRDefault="0070322B" w:rsidP="00172D80">
      <w:pPr>
        <w:pStyle w:val="BodyText"/>
        <w:ind w:right="2"/>
        <w:rPr>
          <w:b/>
          <w:lang w:val="cs-CZ"/>
        </w:rPr>
      </w:pPr>
    </w:p>
    <w:p w14:paraId="510976BD" w14:textId="51B02323" w:rsidR="0070322B" w:rsidRPr="0085168C" w:rsidRDefault="00172D80" w:rsidP="00172D80">
      <w:pPr>
        <w:pStyle w:val="BodyText"/>
        <w:ind w:right="2"/>
        <w:rPr>
          <w:lang w:val="cs-CZ"/>
        </w:rPr>
      </w:pPr>
      <w:r w:rsidRPr="0085168C">
        <w:rPr>
          <w:lang w:val="cs-CZ"/>
        </w:rPr>
        <w:t>Livogiva 20 mikrogramů/80 mikrolitrů injekční roztok v předplněném peru</w:t>
      </w:r>
    </w:p>
    <w:p w14:paraId="731D15E3" w14:textId="77777777" w:rsidR="0070322B" w:rsidRPr="0085168C" w:rsidRDefault="0070322B" w:rsidP="00172D80">
      <w:pPr>
        <w:pStyle w:val="BodyText"/>
        <w:ind w:right="2"/>
        <w:rPr>
          <w:lang w:val="cs-CZ"/>
        </w:rPr>
      </w:pPr>
    </w:p>
    <w:p w14:paraId="3DDD8E84" w14:textId="77777777" w:rsidR="0070322B" w:rsidRPr="0085168C" w:rsidRDefault="0070322B" w:rsidP="00172D80">
      <w:pPr>
        <w:pStyle w:val="BodyText"/>
        <w:ind w:right="2"/>
        <w:rPr>
          <w:lang w:val="cs-CZ"/>
        </w:rPr>
      </w:pPr>
    </w:p>
    <w:p w14:paraId="77B12AE7" w14:textId="77777777" w:rsidR="0070322B" w:rsidRPr="0085168C" w:rsidRDefault="00172D80" w:rsidP="00172D80">
      <w:pPr>
        <w:pStyle w:val="Heading1"/>
        <w:numPr>
          <w:ilvl w:val="0"/>
          <w:numId w:val="13"/>
        </w:numPr>
        <w:ind w:left="0" w:right="2" w:firstLine="0"/>
        <w:rPr>
          <w:lang w:val="cs-CZ"/>
        </w:rPr>
      </w:pPr>
      <w:r w:rsidRPr="0085168C">
        <w:rPr>
          <w:lang w:val="cs-CZ"/>
        </w:rPr>
        <w:t>KVALITATIVNÍ A KVANTITATIVNÍ</w:t>
      </w:r>
      <w:r w:rsidRPr="0085168C">
        <w:rPr>
          <w:spacing w:val="-2"/>
          <w:lang w:val="cs-CZ"/>
        </w:rPr>
        <w:t xml:space="preserve"> </w:t>
      </w:r>
      <w:r w:rsidRPr="0085168C">
        <w:rPr>
          <w:lang w:val="cs-CZ"/>
        </w:rPr>
        <w:t>SLOŽENÍ</w:t>
      </w:r>
    </w:p>
    <w:p w14:paraId="62C7CEA9" w14:textId="77777777" w:rsidR="0070322B" w:rsidRPr="0085168C" w:rsidRDefault="0070322B" w:rsidP="00172D80">
      <w:pPr>
        <w:pStyle w:val="BodyText"/>
        <w:ind w:right="2"/>
        <w:rPr>
          <w:b/>
          <w:lang w:val="cs-CZ"/>
        </w:rPr>
      </w:pPr>
    </w:p>
    <w:p w14:paraId="26501538" w14:textId="6B3EE28E" w:rsidR="0070322B" w:rsidRPr="0085168C" w:rsidRDefault="00172D80" w:rsidP="00172D80">
      <w:pPr>
        <w:pStyle w:val="BodyText"/>
        <w:ind w:right="2"/>
        <w:rPr>
          <w:lang w:val="cs-CZ"/>
        </w:rPr>
      </w:pPr>
      <w:r w:rsidRPr="0085168C">
        <w:rPr>
          <w:lang w:val="cs-CZ"/>
        </w:rPr>
        <w:t>Jedn</w:t>
      </w:r>
      <w:r w:rsidR="006500E9">
        <w:rPr>
          <w:lang w:val="cs-CZ"/>
        </w:rPr>
        <w:t>a</w:t>
      </w:r>
      <w:r w:rsidRPr="0085168C">
        <w:rPr>
          <w:lang w:val="cs-CZ"/>
        </w:rPr>
        <w:t xml:space="preserve"> dávka 80 mikrolitrů; obsahuje teriparatidum* 20 mikrogramů.</w:t>
      </w:r>
    </w:p>
    <w:p w14:paraId="694AC76E" w14:textId="66865F3D" w:rsidR="0070322B" w:rsidRPr="0085168C" w:rsidRDefault="00C8584B" w:rsidP="00172D80">
      <w:pPr>
        <w:pStyle w:val="BodyText"/>
        <w:ind w:right="2"/>
        <w:rPr>
          <w:lang w:val="cs-CZ"/>
        </w:rPr>
      </w:pPr>
      <w:r w:rsidRPr="0085168C">
        <w:rPr>
          <w:lang w:val="cs-CZ"/>
        </w:rPr>
        <w:t xml:space="preserve">Jedno </w:t>
      </w:r>
      <w:r w:rsidR="00172D80" w:rsidRPr="0085168C">
        <w:rPr>
          <w:lang w:val="cs-CZ"/>
        </w:rPr>
        <w:t>předplněné</w:t>
      </w:r>
      <w:r w:rsidRPr="0085168C">
        <w:rPr>
          <w:lang w:val="cs-CZ"/>
        </w:rPr>
        <w:t xml:space="preserve"> </w:t>
      </w:r>
      <w:r w:rsidR="00172D80" w:rsidRPr="0085168C">
        <w:rPr>
          <w:lang w:val="cs-CZ"/>
        </w:rPr>
        <w:t>per</w:t>
      </w:r>
      <w:r w:rsidRPr="0085168C">
        <w:rPr>
          <w:lang w:val="cs-CZ"/>
        </w:rPr>
        <w:t>o</w:t>
      </w:r>
      <w:r w:rsidR="00172D80" w:rsidRPr="0085168C">
        <w:rPr>
          <w:lang w:val="cs-CZ"/>
        </w:rPr>
        <w:t xml:space="preserve"> </w:t>
      </w:r>
      <w:r w:rsidR="00E05FA3">
        <w:rPr>
          <w:lang w:val="cs-CZ"/>
        </w:rPr>
        <w:t xml:space="preserve">o objemu </w:t>
      </w:r>
      <w:r w:rsidR="00172D80" w:rsidRPr="0085168C">
        <w:rPr>
          <w:lang w:val="cs-CZ"/>
        </w:rPr>
        <w:t>2,</w:t>
      </w:r>
      <w:r w:rsidR="00FC774E" w:rsidRPr="0085168C">
        <w:rPr>
          <w:lang w:val="cs-CZ"/>
        </w:rPr>
        <w:t xml:space="preserve">7 </w:t>
      </w:r>
      <w:r w:rsidR="00D2215B">
        <w:rPr>
          <w:lang w:val="cs-CZ"/>
        </w:rPr>
        <w:t>m</w:t>
      </w:r>
      <w:r w:rsidR="00C47E21">
        <w:rPr>
          <w:lang w:val="cs-CZ"/>
        </w:rPr>
        <w:t>l</w:t>
      </w:r>
      <w:r w:rsidR="00172D80" w:rsidRPr="0085168C">
        <w:rPr>
          <w:lang w:val="cs-CZ"/>
        </w:rPr>
        <w:t xml:space="preserve"> obsa</w:t>
      </w:r>
      <w:r w:rsidR="00FC774E" w:rsidRPr="0085168C">
        <w:rPr>
          <w:lang w:val="cs-CZ"/>
        </w:rPr>
        <w:t>huje</w:t>
      </w:r>
      <w:r w:rsidR="00172D80" w:rsidRPr="0085168C">
        <w:rPr>
          <w:lang w:val="cs-CZ"/>
        </w:rPr>
        <w:t xml:space="preserve"> </w:t>
      </w:r>
      <w:r w:rsidR="006500E9" w:rsidRPr="0085168C">
        <w:rPr>
          <w:lang w:val="cs-CZ"/>
        </w:rPr>
        <w:t>teriparatidu</w:t>
      </w:r>
      <w:r w:rsidR="006500E9">
        <w:rPr>
          <w:lang w:val="cs-CZ"/>
        </w:rPr>
        <w:t>m</w:t>
      </w:r>
      <w:r w:rsidR="006500E9" w:rsidRPr="0085168C">
        <w:rPr>
          <w:lang w:val="cs-CZ"/>
        </w:rPr>
        <w:t xml:space="preserve"> </w:t>
      </w:r>
      <w:r w:rsidR="00FC774E" w:rsidRPr="0085168C">
        <w:rPr>
          <w:lang w:val="cs-CZ"/>
        </w:rPr>
        <w:t xml:space="preserve">675 </w:t>
      </w:r>
      <w:r w:rsidR="00172D80" w:rsidRPr="0085168C">
        <w:rPr>
          <w:lang w:val="cs-CZ"/>
        </w:rPr>
        <w:t>mikrogramů (odpovídá 250 mikrogramům v mililitru).</w:t>
      </w:r>
    </w:p>
    <w:p w14:paraId="74D1A8BD" w14:textId="77777777" w:rsidR="00FC774E" w:rsidRPr="0085168C" w:rsidRDefault="00FC774E" w:rsidP="00172D80">
      <w:pPr>
        <w:pStyle w:val="BodyText"/>
        <w:ind w:right="2"/>
        <w:rPr>
          <w:lang w:val="cs-CZ"/>
        </w:rPr>
      </w:pPr>
    </w:p>
    <w:p w14:paraId="2A435C70" w14:textId="4C009887" w:rsidR="0070322B" w:rsidRPr="0085168C" w:rsidRDefault="00172D80" w:rsidP="00172D80">
      <w:pPr>
        <w:pStyle w:val="BodyText"/>
        <w:ind w:right="2"/>
        <w:rPr>
          <w:lang w:val="cs-CZ"/>
        </w:rPr>
      </w:pPr>
      <w:r w:rsidRPr="0085168C">
        <w:rPr>
          <w:lang w:val="cs-CZ"/>
        </w:rPr>
        <w:t xml:space="preserve">*Teriparatid, rhPTH (1-34), produkovaný </w:t>
      </w:r>
      <w:r w:rsidR="00FC774E" w:rsidRPr="0085168C">
        <w:rPr>
          <w:i/>
          <w:lang w:val="cs-CZ"/>
        </w:rPr>
        <w:t>P. fluorescens</w:t>
      </w:r>
      <w:r w:rsidR="00FC774E" w:rsidRPr="0085168C">
        <w:rPr>
          <w:lang w:val="cs-CZ"/>
        </w:rPr>
        <w:t>,</w:t>
      </w:r>
      <w:r w:rsidR="00FC774E" w:rsidRPr="0085168C">
        <w:rPr>
          <w:i/>
          <w:lang w:val="cs-CZ"/>
        </w:rPr>
        <w:t xml:space="preserve"> </w:t>
      </w:r>
      <w:r w:rsidRPr="0085168C">
        <w:rPr>
          <w:lang w:val="cs-CZ"/>
        </w:rPr>
        <w:t>za použití rekombinantní DNA technologie, je identický s 34-N terminální sekvencí aminokyselin endogenního humánního parathormonu.</w:t>
      </w:r>
    </w:p>
    <w:p w14:paraId="753DFF3D" w14:textId="77777777" w:rsidR="0070322B" w:rsidRPr="0085168C" w:rsidRDefault="0070322B" w:rsidP="00172D80">
      <w:pPr>
        <w:pStyle w:val="BodyText"/>
        <w:ind w:right="2"/>
        <w:rPr>
          <w:lang w:val="cs-CZ"/>
        </w:rPr>
      </w:pPr>
    </w:p>
    <w:p w14:paraId="6675BD18" w14:textId="77777777" w:rsidR="0070322B" w:rsidRPr="0085168C" w:rsidRDefault="00172D80" w:rsidP="00172D80">
      <w:pPr>
        <w:pStyle w:val="BodyText"/>
        <w:ind w:right="2"/>
        <w:rPr>
          <w:lang w:val="cs-CZ"/>
        </w:rPr>
      </w:pPr>
      <w:r w:rsidRPr="0085168C">
        <w:rPr>
          <w:lang w:val="cs-CZ"/>
        </w:rPr>
        <w:t>Úplný seznam pomocných látek viz bod 6.1</w:t>
      </w:r>
      <w:r w:rsidR="00FC774E" w:rsidRPr="0085168C">
        <w:rPr>
          <w:lang w:val="cs-CZ"/>
        </w:rPr>
        <w:t>.</w:t>
      </w:r>
    </w:p>
    <w:p w14:paraId="4DE43E53" w14:textId="77777777" w:rsidR="0070322B" w:rsidRPr="0085168C" w:rsidRDefault="0070322B" w:rsidP="00172D80">
      <w:pPr>
        <w:pStyle w:val="BodyText"/>
        <w:ind w:right="2"/>
        <w:rPr>
          <w:lang w:val="cs-CZ"/>
        </w:rPr>
      </w:pPr>
    </w:p>
    <w:p w14:paraId="4837D29D" w14:textId="77777777" w:rsidR="0070322B" w:rsidRPr="0085168C" w:rsidRDefault="0070322B" w:rsidP="00172D80">
      <w:pPr>
        <w:pStyle w:val="BodyText"/>
        <w:ind w:right="2"/>
        <w:rPr>
          <w:lang w:val="cs-CZ"/>
        </w:rPr>
      </w:pPr>
    </w:p>
    <w:p w14:paraId="2097B06C" w14:textId="77777777" w:rsidR="0070322B" w:rsidRPr="0085168C" w:rsidRDefault="00172D80" w:rsidP="00172D80">
      <w:pPr>
        <w:pStyle w:val="Heading1"/>
        <w:numPr>
          <w:ilvl w:val="0"/>
          <w:numId w:val="13"/>
        </w:numPr>
        <w:ind w:left="0" w:right="2" w:firstLine="0"/>
        <w:rPr>
          <w:lang w:val="cs-CZ"/>
        </w:rPr>
      </w:pPr>
      <w:r w:rsidRPr="0085168C">
        <w:rPr>
          <w:lang w:val="cs-CZ"/>
        </w:rPr>
        <w:t>LÉKOVÁ</w:t>
      </w:r>
      <w:r w:rsidRPr="0085168C">
        <w:rPr>
          <w:spacing w:val="-4"/>
          <w:lang w:val="cs-CZ"/>
        </w:rPr>
        <w:t xml:space="preserve"> </w:t>
      </w:r>
      <w:r w:rsidRPr="0085168C">
        <w:rPr>
          <w:lang w:val="cs-CZ"/>
        </w:rPr>
        <w:t>FORMA</w:t>
      </w:r>
    </w:p>
    <w:p w14:paraId="7657DB79" w14:textId="77777777" w:rsidR="0070322B" w:rsidRPr="0085168C" w:rsidRDefault="0070322B" w:rsidP="00172D80">
      <w:pPr>
        <w:pStyle w:val="BodyText"/>
        <w:ind w:right="2"/>
        <w:rPr>
          <w:b/>
          <w:lang w:val="cs-CZ"/>
        </w:rPr>
      </w:pPr>
    </w:p>
    <w:p w14:paraId="27FD5557" w14:textId="77777777" w:rsidR="000F302C" w:rsidRDefault="00172D80" w:rsidP="00172D80">
      <w:pPr>
        <w:pStyle w:val="BodyText"/>
        <w:ind w:right="2"/>
        <w:rPr>
          <w:lang w:val="cs-CZ"/>
        </w:rPr>
      </w:pPr>
      <w:r w:rsidRPr="0085168C">
        <w:rPr>
          <w:lang w:val="cs-CZ"/>
        </w:rPr>
        <w:t xml:space="preserve">Injekční roztok. </w:t>
      </w:r>
    </w:p>
    <w:p w14:paraId="1E8D9864" w14:textId="77777777" w:rsidR="000F302C" w:rsidRDefault="000F302C" w:rsidP="00172D80">
      <w:pPr>
        <w:pStyle w:val="BodyText"/>
        <w:ind w:right="2"/>
        <w:rPr>
          <w:lang w:val="cs-CZ"/>
        </w:rPr>
      </w:pPr>
    </w:p>
    <w:p w14:paraId="238BB2A9" w14:textId="3CBFA0EE" w:rsidR="0070322B" w:rsidRPr="0085168C" w:rsidRDefault="00172D80" w:rsidP="00172D80">
      <w:pPr>
        <w:pStyle w:val="BodyText"/>
        <w:ind w:right="2"/>
        <w:rPr>
          <w:lang w:val="cs-CZ"/>
        </w:rPr>
      </w:pPr>
      <w:r w:rsidRPr="0085168C">
        <w:rPr>
          <w:lang w:val="cs-CZ"/>
        </w:rPr>
        <w:t>Bezbarvý, čirý roztok.</w:t>
      </w:r>
    </w:p>
    <w:p w14:paraId="4151C10E" w14:textId="3403EA76" w:rsidR="0070322B" w:rsidRDefault="0070322B" w:rsidP="00172D80">
      <w:pPr>
        <w:pStyle w:val="BodyText"/>
        <w:ind w:right="2"/>
        <w:rPr>
          <w:lang w:val="cs-CZ"/>
        </w:rPr>
      </w:pPr>
    </w:p>
    <w:p w14:paraId="15467B20" w14:textId="77777777" w:rsidR="008276FE" w:rsidRPr="0085168C" w:rsidRDefault="008276FE" w:rsidP="00172D80">
      <w:pPr>
        <w:pStyle w:val="BodyText"/>
        <w:ind w:right="2"/>
        <w:rPr>
          <w:lang w:val="cs-CZ"/>
        </w:rPr>
      </w:pPr>
    </w:p>
    <w:p w14:paraId="786810BF" w14:textId="77777777" w:rsidR="0070322B" w:rsidRPr="0085168C" w:rsidRDefault="00172D80" w:rsidP="00172D80">
      <w:pPr>
        <w:pStyle w:val="Heading1"/>
        <w:numPr>
          <w:ilvl w:val="0"/>
          <w:numId w:val="13"/>
        </w:numPr>
        <w:ind w:left="0" w:right="2" w:firstLine="0"/>
        <w:rPr>
          <w:lang w:val="cs-CZ"/>
        </w:rPr>
      </w:pPr>
      <w:r w:rsidRPr="0085168C">
        <w:rPr>
          <w:lang w:val="cs-CZ"/>
        </w:rPr>
        <w:t>KLINICKÉ</w:t>
      </w:r>
      <w:r w:rsidRPr="0085168C">
        <w:rPr>
          <w:spacing w:val="-2"/>
          <w:lang w:val="cs-CZ"/>
        </w:rPr>
        <w:t xml:space="preserve"> </w:t>
      </w:r>
      <w:r w:rsidRPr="0085168C">
        <w:rPr>
          <w:lang w:val="cs-CZ"/>
        </w:rPr>
        <w:t>ÚDAJE</w:t>
      </w:r>
    </w:p>
    <w:p w14:paraId="4B576759" w14:textId="77777777" w:rsidR="0070322B" w:rsidRPr="0085168C" w:rsidRDefault="0070322B" w:rsidP="00172D80">
      <w:pPr>
        <w:pStyle w:val="BodyText"/>
        <w:ind w:right="2"/>
        <w:rPr>
          <w:b/>
          <w:lang w:val="cs-CZ"/>
        </w:rPr>
      </w:pPr>
    </w:p>
    <w:p w14:paraId="732493D3" w14:textId="77777777" w:rsidR="0070322B" w:rsidRPr="0085168C" w:rsidRDefault="00172D80" w:rsidP="00172D80">
      <w:pPr>
        <w:pStyle w:val="ListParagraph"/>
        <w:numPr>
          <w:ilvl w:val="1"/>
          <w:numId w:val="13"/>
        </w:numPr>
        <w:ind w:left="0" w:right="2" w:firstLine="0"/>
        <w:rPr>
          <w:b/>
          <w:lang w:val="cs-CZ"/>
        </w:rPr>
      </w:pPr>
      <w:r w:rsidRPr="0085168C">
        <w:rPr>
          <w:b/>
          <w:lang w:val="cs-CZ"/>
        </w:rPr>
        <w:t>Terapeutické</w:t>
      </w:r>
      <w:r w:rsidRPr="0085168C">
        <w:rPr>
          <w:b/>
          <w:spacing w:val="-1"/>
          <w:lang w:val="cs-CZ"/>
        </w:rPr>
        <w:t xml:space="preserve"> </w:t>
      </w:r>
      <w:r w:rsidRPr="0085168C">
        <w:rPr>
          <w:b/>
          <w:lang w:val="cs-CZ"/>
        </w:rPr>
        <w:t>indikace</w:t>
      </w:r>
    </w:p>
    <w:p w14:paraId="5D480554" w14:textId="77777777" w:rsidR="0070322B" w:rsidRPr="0085168C" w:rsidRDefault="0070322B" w:rsidP="00172D80">
      <w:pPr>
        <w:pStyle w:val="BodyText"/>
        <w:ind w:right="2"/>
        <w:rPr>
          <w:b/>
          <w:lang w:val="cs-CZ"/>
        </w:rPr>
      </w:pPr>
    </w:p>
    <w:p w14:paraId="2F015523" w14:textId="391BE435" w:rsidR="0070322B" w:rsidRDefault="00172D80" w:rsidP="00172D80">
      <w:pPr>
        <w:pStyle w:val="BodyText"/>
        <w:ind w:right="2"/>
        <w:rPr>
          <w:lang w:val="cs-CZ"/>
        </w:rPr>
      </w:pPr>
      <w:r w:rsidRPr="0085168C">
        <w:rPr>
          <w:lang w:val="cs-CZ"/>
        </w:rPr>
        <w:t>Přípravek Livogiva je indikován pro dospělé.</w:t>
      </w:r>
    </w:p>
    <w:p w14:paraId="7E0EA1B6" w14:textId="77777777" w:rsidR="000F302C" w:rsidRPr="0085168C" w:rsidRDefault="000F302C" w:rsidP="00172D80">
      <w:pPr>
        <w:pStyle w:val="BodyText"/>
        <w:ind w:right="2"/>
        <w:rPr>
          <w:lang w:val="cs-CZ"/>
        </w:rPr>
      </w:pPr>
    </w:p>
    <w:p w14:paraId="612BEF96" w14:textId="77777777" w:rsidR="0070322B" w:rsidRPr="0085168C" w:rsidRDefault="00172D80" w:rsidP="00172D80">
      <w:pPr>
        <w:pStyle w:val="BodyText"/>
        <w:ind w:right="2"/>
        <w:rPr>
          <w:lang w:val="cs-CZ"/>
        </w:rPr>
      </w:pPr>
      <w:r w:rsidRPr="0085168C">
        <w:rPr>
          <w:lang w:val="cs-CZ"/>
        </w:rPr>
        <w:t>Léčba osteoporózy u postmenopauzálních žen a mužů, u kterých existuje zvýšené riziko zlomenin (viz bod 5.1). U postmenopauzálních žen byl prokázán významný pokles výskytu zlomenin obratlů i nonvertebrálních zlomenin, ne však zlomenin proximálního femuru.</w:t>
      </w:r>
    </w:p>
    <w:p w14:paraId="6D933F75" w14:textId="77777777" w:rsidR="0070322B" w:rsidRPr="0085168C" w:rsidRDefault="0070322B" w:rsidP="00172D80">
      <w:pPr>
        <w:pStyle w:val="BodyText"/>
        <w:ind w:right="2"/>
        <w:rPr>
          <w:lang w:val="cs-CZ"/>
        </w:rPr>
      </w:pPr>
    </w:p>
    <w:p w14:paraId="44F64FE8" w14:textId="77777777" w:rsidR="0070322B" w:rsidRPr="0085168C" w:rsidRDefault="00172D80" w:rsidP="00172D80">
      <w:pPr>
        <w:pStyle w:val="BodyText"/>
        <w:ind w:right="2"/>
        <w:rPr>
          <w:lang w:val="cs-CZ"/>
        </w:rPr>
      </w:pPr>
      <w:r w:rsidRPr="0085168C">
        <w:rPr>
          <w:lang w:val="cs-CZ"/>
        </w:rPr>
        <w:t>Léčba osteoporózy spojené s trvalou terapií systémovými glukokortikoidy u žen a mužů, u kterých existuje zvýšené riziko zlomenin (viz bod 5.1).</w:t>
      </w:r>
    </w:p>
    <w:p w14:paraId="38646068" w14:textId="77777777" w:rsidR="0070322B" w:rsidRPr="0085168C" w:rsidRDefault="0070322B" w:rsidP="00172D80">
      <w:pPr>
        <w:pStyle w:val="BodyText"/>
        <w:ind w:right="2"/>
        <w:rPr>
          <w:lang w:val="cs-CZ"/>
        </w:rPr>
      </w:pPr>
    </w:p>
    <w:p w14:paraId="7DD3498C" w14:textId="77777777" w:rsidR="0070322B" w:rsidRPr="0085168C" w:rsidRDefault="00172D80" w:rsidP="00172D80">
      <w:pPr>
        <w:pStyle w:val="Heading1"/>
        <w:numPr>
          <w:ilvl w:val="1"/>
          <w:numId w:val="13"/>
        </w:numPr>
        <w:ind w:left="0" w:right="2" w:firstLine="0"/>
        <w:rPr>
          <w:lang w:val="cs-CZ"/>
        </w:rPr>
      </w:pPr>
      <w:r w:rsidRPr="0085168C">
        <w:rPr>
          <w:lang w:val="cs-CZ"/>
        </w:rPr>
        <w:t>Dávkování a způsob</w:t>
      </w:r>
      <w:r w:rsidRPr="0085168C">
        <w:rPr>
          <w:spacing w:val="-1"/>
          <w:lang w:val="cs-CZ"/>
        </w:rPr>
        <w:t xml:space="preserve"> </w:t>
      </w:r>
      <w:r w:rsidRPr="0085168C">
        <w:rPr>
          <w:lang w:val="cs-CZ"/>
        </w:rPr>
        <w:t>podání</w:t>
      </w:r>
    </w:p>
    <w:p w14:paraId="2DB982E9" w14:textId="77777777" w:rsidR="0070322B" w:rsidRPr="0085168C" w:rsidRDefault="0070322B" w:rsidP="00172D80">
      <w:pPr>
        <w:pStyle w:val="BodyText"/>
        <w:ind w:right="2"/>
        <w:rPr>
          <w:b/>
          <w:lang w:val="cs-CZ"/>
        </w:rPr>
      </w:pPr>
    </w:p>
    <w:p w14:paraId="40DFF2A5" w14:textId="125EC8DE" w:rsidR="0070322B" w:rsidRDefault="00172D80" w:rsidP="00172D80">
      <w:pPr>
        <w:pStyle w:val="BodyText"/>
        <w:ind w:right="2"/>
        <w:rPr>
          <w:u w:val="single"/>
          <w:lang w:val="cs-CZ"/>
        </w:rPr>
      </w:pPr>
      <w:r w:rsidRPr="0085168C">
        <w:rPr>
          <w:u w:val="single"/>
          <w:lang w:val="cs-CZ"/>
        </w:rPr>
        <w:t>Dávkování</w:t>
      </w:r>
    </w:p>
    <w:p w14:paraId="594CA8F7" w14:textId="77777777" w:rsidR="000F302C" w:rsidRPr="0085168C" w:rsidRDefault="000F302C" w:rsidP="00172D80">
      <w:pPr>
        <w:pStyle w:val="BodyText"/>
        <w:ind w:right="2"/>
        <w:rPr>
          <w:lang w:val="cs-CZ"/>
        </w:rPr>
      </w:pPr>
    </w:p>
    <w:p w14:paraId="6A6C8126" w14:textId="77777777" w:rsidR="0070322B" w:rsidRPr="0085168C" w:rsidRDefault="00172D80" w:rsidP="00172D80">
      <w:pPr>
        <w:pStyle w:val="BodyText"/>
        <w:ind w:right="2"/>
        <w:rPr>
          <w:lang w:val="cs-CZ"/>
        </w:rPr>
      </w:pPr>
      <w:r w:rsidRPr="0085168C">
        <w:rPr>
          <w:lang w:val="cs-CZ"/>
        </w:rPr>
        <w:t>Doporučená dávka přípravku Livogiva je 20 mikrogramů, podávaných jedenkrát denně.</w:t>
      </w:r>
    </w:p>
    <w:p w14:paraId="5FA38D82" w14:textId="77777777" w:rsidR="0070322B" w:rsidRPr="0085168C" w:rsidRDefault="0070322B" w:rsidP="00172D80">
      <w:pPr>
        <w:pStyle w:val="BodyText"/>
        <w:ind w:right="2"/>
        <w:rPr>
          <w:lang w:val="cs-CZ"/>
        </w:rPr>
      </w:pPr>
    </w:p>
    <w:p w14:paraId="5BA351F1" w14:textId="77777777" w:rsidR="00D16CAE" w:rsidRDefault="00172D80" w:rsidP="00172D80">
      <w:pPr>
        <w:pStyle w:val="BodyText"/>
        <w:ind w:right="2"/>
        <w:rPr>
          <w:lang w:val="cs-CZ"/>
        </w:rPr>
      </w:pPr>
      <w:r w:rsidRPr="0085168C">
        <w:rPr>
          <w:lang w:val="cs-CZ"/>
        </w:rPr>
        <w:t xml:space="preserve">Maximální celková délka léčby přípravkem Livogiva má být 24 měsíců (viz bod 4.4). </w:t>
      </w:r>
    </w:p>
    <w:p w14:paraId="207893FD" w14:textId="0C31E990" w:rsidR="0070322B" w:rsidRPr="0085168C" w:rsidRDefault="00172D80" w:rsidP="00172D80">
      <w:pPr>
        <w:pStyle w:val="BodyText"/>
        <w:ind w:right="2"/>
        <w:rPr>
          <w:lang w:val="cs-CZ"/>
        </w:rPr>
      </w:pPr>
      <w:r w:rsidRPr="0085168C">
        <w:rPr>
          <w:lang w:val="cs-CZ"/>
        </w:rPr>
        <w:t>Tato 24měsíční terapie nemá být v průběhu pacientova života opakována.</w:t>
      </w:r>
    </w:p>
    <w:p w14:paraId="4CD209A1" w14:textId="77777777" w:rsidR="0070322B" w:rsidRPr="0085168C" w:rsidRDefault="0070322B" w:rsidP="00172D80">
      <w:pPr>
        <w:pStyle w:val="BodyText"/>
        <w:ind w:right="2"/>
        <w:rPr>
          <w:lang w:val="cs-CZ"/>
        </w:rPr>
      </w:pPr>
    </w:p>
    <w:p w14:paraId="30C85296" w14:textId="77777777" w:rsidR="0070322B" w:rsidRPr="0085168C" w:rsidRDefault="00172D80" w:rsidP="00172D80">
      <w:pPr>
        <w:pStyle w:val="BodyText"/>
        <w:ind w:right="2"/>
        <w:rPr>
          <w:lang w:val="cs-CZ"/>
        </w:rPr>
      </w:pPr>
      <w:r w:rsidRPr="0085168C">
        <w:rPr>
          <w:lang w:val="cs-CZ"/>
        </w:rPr>
        <w:t>Suplementaci vápníkem a vitamínem D mají dostávat pacienti s nedostatečným příjmem těchto látek potravou.</w:t>
      </w:r>
    </w:p>
    <w:p w14:paraId="101509F4" w14:textId="77777777" w:rsidR="00FC774E" w:rsidRPr="0085168C" w:rsidRDefault="00FC774E" w:rsidP="00172D80">
      <w:pPr>
        <w:pStyle w:val="BodyText"/>
        <w:ind w:right="2"/>
        <w:rPr>
          <w:lang w:val="cs-CZ"/>
        </w:rPr>
      </w:pPr>
    </w:p>
    <w:p w14:paraId="122B97BB" w14:textId="77777777" w:rsidR="00FC774E" w:rsidRPr="0085168C" w:rsidRDefault="00172D80" w:rsidP="00172D80">
      <w:pPr>
        <w:pStyle w:val="BodyText"/>
        <w:ind w:right="2"/>
        <w:rPr>
          <w:lang w:val="cs-CZ"/>
        </w:rPr>
      </w:pPr>
      <w:r w:rsidRPr="0085168C">
        <w:rPr>
          <w:lang w:val="cs-CZ"/>
        </w:rPr>
        <w:t xml:space="preserve">Po vysazení přípravku Livogiva lze pacientům podávat jinou léčbu osteoporózy. </w:t>
      </w:r>
    </w:p>
    <w:p w14:paraId="2D689C5A" w14:textId="1948004E" w:rsidR="00FC774E" w:rsidRPr="0085168C" w:rsidRDefault="00FC774E" w:rsidP="00172D80">
      <w:pPr>
        <w:pStyle w:val="BodyText"/>
        <w:ind w:right="2"/>
        <w:rPr>
          <w:lang w:val="cs-CZ"/>
        </w:rPr>
      </w:pPr>
    </w:p>
    <w:p w14:paraId="2143041C" w14:textId="77777777" w:rsidR="00FC774E" w:rsidRPr="0085168C" w:rsidRDefault="00FC774E" w:rsidP="00FC774E">
      <w:pPr>
        <w:pStyle w:val="BodyText"/>
        <w:ind w:right="2"/>
        <w:rPr>
          <w:i/>
          <w:u w:val="single"/>
          <w:lang w:val="cs-CZ"/>
        </w:rPr>
      </w:pPr>
      <w:r w:rsidRPr="0085168C">
        <w:rPr>
          <w:i/>
          <w:u w:val="single"/>
          <w:lang w:val="cs-CZ"/>
        </w:rPr>
        <w:t xml:space="preserve">Zvláštní populace </w:t>
      </w:r>
    </w:p>
    <w:p w14:paraId="230170BA" w14:textId="77777777" w:rsidR="00FC774E" w:rsidRPr="0085168C" w:rsidRDefault="00FC774E" w:rsidP="00FC774E">
      <w:pPr>
        <w:pStyle w:val="BodyText"/>
        <w:ind w:right="2"/>
        <w:rPr>
          <w:lang w:val="cs-CZ"/>
        </w:rPr>
      </w:pPr>
    </w:p>
    <w:p w14:paraId="094E5F26" w14:textId="77777777" w:rsidR="00FC774E" w:rsidRPr="0085168C" w:rsidRDefault="00FC774E" w:rsidP="00FC774E">
      <w:pPr>
        <w:ind w:right="2"/>
        <w:rPr>
          <w:i/>
          <w:lang w:val="cs-CZ"/>
        </w:rPr>
      </w:pPr>
      <w:r w:rsidRPr="0085168C">
        <w:rPr>
          <w:i/>
          <w:lang w:val="cs-CZ"/>
        </w:rPr>
        <w:t>Starší pacienti</w:t>
      </w:r>
    </w:p>
    <w:p w14:paraId="1EA4E489" w14:textId="77777777" w:rsidR="00FC774E" w:rsidRPr="0085168C" w:rsidRDefault="00FC774E" w:rsidP="00FC774E">
      <w:pPr>
        <w:pStyle w:val="BodyText"/>
        <w:ind w:right="2"/>
        <w:rPr>
          <w:lang w:val="cs-CZ"/>
        </w:rPr>
      </w:pPr>
      <w:r w:rsidRPr="0085168C">
        <w:rPr>
          <w:lang w:val="cs-CZ"/>
        </w:rPr>
        <w:t>Přizpůsobení dávky věku není vyžadováno (viz bod 5.2).</w:t>
      </w:r>
    </w:p>
    <w:p w14:paraId="36E02A4C" w14:textId="77777777" w:rsidR="00FC774E" w:rsidRPr="0085168C" w:rsidRDefault="00FC774E" w:rsidP="00172D80">
      <w:pPr>
        <w:pStyle w:val="BodyText"/>
        <w:ind w:right="2"/>
        <w:rPr>
          <w:lang w:val="cs-CZ"/>
        </w:rPr>
      </w:pPr>
    </w:p>
    <w:p w14:paraId="50C366DF" w14:textId="77777777" w:rsidR="0070322B" w:rsidRPr="0085168C" w:rsidRDefault="00172D80" w:rsidP="00172D80">
      <w:pPr>
        <w:ind w:right="2"/>
        <w:rPr>
          <w:i/>
          <w:lang w:val="cs-CZ"/>
        </w:rPr>
      </w:pPr>
      <w:r w:rsidRPr="0085168C">
        <w:rPr>
          <w:i/>
          <w:lang w:val="cs-CZ"/>
        </w:rPr>
        <w:t>Porucha funkce ledvin</w:t>
      </w:r>
    </w:p>
    <w:p w14:paraId="734E5ADE" w14:textId="15922046" w:rsidR="00172D80" w:rsidRPr="0085168C" w:rsidRDefault="00FC774E" w:rsidP="00172D80">
      <w:pPr>
        <w:pStyle w:val="BodyText"/>
        <w:ind w:right="2"/>
        <w:rPr>
          <w:lang w:val="cs-CZ"/>
        </w:rPr>
      </w:pPr>
      <w:r w:rsidRPr="0085168C">
        <w:rPr>
          <w:lang w:val="cs-CZ"/>
        </w:rPr>
        <w:t xml:space="preserve">Teriparatid </w:t>
      </w:r>
      <w:r w:rsidR="00172D80" w:rsidRPr="0085168C">
        <w:rPr>
          <w:lang w:val="cs-CZ"/>
        </w:rPr>
        <w:t xml:space="preserve">se nesmí podávat pacientům s těžkou poruchou funkce ledvin (viz bod 4.3.). U pacientů se středně těžkou poruchou </w:t>
      </w:r>
      <w:r w:rsidR="006500E9">
        <w:rPr>
          <w:lang w:val="cs-CZ"/>
        </w:rPr>
        <w:t>funkce ledvin</w:t>
      </w:r>
      <w:r w:rsidR="00172D80" w:rsidRPr="0085168C">
        <w:rPr>
          <w:lang w:val="cs-CZ"/>
        </w:rPr>
        <w:t xml:space="preserve"> má být </w:t>
      </w:r>
      <w:r w:rsidR="004269EA">
        <w:rPr>
          <w:lang w:val="cs-CZ"/>
        </w:rPr>
        <w:t>teriparatid</w:t>
      </w:r>
      <w:r w:rsidR="004269EA" w:rsidRPr="0085168C">
        <w:rPr>
          <w:lang w:val="cs-CZ"/>
        </w:rPr>
        <w:t xml:space="preserve"> </w:t>
      </w:r>
      <w:r w:rsidR="00172D80" w:rsidRPr="0085168C">
        <w:rPr>
          <w:lang w:val="cs-CZ"/>
        </w:rPr>
        <w:t>podáván se zvýšenou opatrností</w:t>
      </w:r>
      <w:r w:rsidRPr="0085168C">
        <w:rPr>
          <w:lang w:val="cs-CZ"/>
        </w:rPr>
        <w:t xml:space="preserve"> (viz bod 4.4.)</w:t>
      </w:r>
      <w:r w:rsidR="00172D80" w:rsidRPr="0085168C">
        <w:rPr>
          <w:lang w:val="cs-CZ"/>
        </w:rPr>
        <w:t xml:space="preserve">. U pacientů s lehkou poruchou </w:t>
      </w:r>
      <w:r w:rsidR="006500E9">
        <w:rPr>
          <w:lang w:val="cs-CZ"/>
        </w:rPr>
        <w:t>funkce ledvin</w:t>
      </w:r>
      <w:r w:rsidR="00172D80" w:rsidRPr="0085168C">
        <w:rPr>
          <w:lang w:val="cs-CZ"/>
        </w:rPr>
        <w:t xml:space="preserve"> není zvláštní opatrnost vyžadována.</w:t>
      </w:r>
    </w:p>
    <w:p w14:paraId="2000D908" w14:textId="77777777" w:rsidR="00172D80" w:rsidRPr="0085168C" w:rsidRDefault="00172D80" w:rsidP="00172D80">
      <w:pPr>
        <w:pStyle w:val="BodyText"/>
        <w:ind w:right="2"/>
        <w:rPr>
          <w:lang w:val="cs-CZ"/>
        </w:rPr>
      </w:pPr>
    </w:p>
    <w:p w14:paraId="5B92CE6A" w14:textId="77777777" w:rsidR="0070322B" w:rsidRPr="0085168C" w:rsidRDefault="00172D80" w:rsidP="00172D80">
      <w:pPr>
        <w:pStyle w:val="BodyText"/>
        <w:ind w:right="2"/>
        <w:rPr>
          <w:i/>
          <w:lang w:val="cs-CZ"/>
        </w:rPr>
      </w:pPr>
      <w:r w:rsidRPr="0085168C">
        <w:rPr>
          <w:i/>
          <w:lang w:val="cs-CZ"/>
        </w:rPr>
        <w:t>Porucha funkce jater</w:t>
      </w:r>
    </w:p>
    <w:p w14:paraId="2A058F6D" w14:textId="21ECC991" w:rsidR="0070322B" w:rsidRPr="0085168C" w:rsidRDefault="00172D80" w:rsidP="00172D80">
      <w:pPr>
        <w:pStyle w:val="BodyText"/>
        <w:ind w:right="2"/>
        <w:rPr>
          <w:lang w:val="cs-CZ"/>
        </w:rPr>
      </w:pPr>
      <w:r w:rsidRPr="0085168C">
        <w:rPr>
          <w:lang w:val="cs-CZ"/>
        </w:rPr>
        <w:t xml:space="preserve">Přípravek nebyl hodnocen u pacientů s poruchou funkce jater (viz bod 5.3). Z tohoto důvodu má být </w:t>
      </w:r>
      <w:r w:rsidR="004269EA">
        <w:rPr>
          <w:lang w:val="cs-CZ"/>
        </w:rPr>
        <w:t xml:space="preserve">teriparatid </w:t>
      </w:r>
      <w:r w:rsidRPr="0085168C">
        <w:rPr>
          <w:lang w:val="cs-CZ"/>
        </w:rPr>
        <w:t>podáván s opatrností.</w:t>
      </w:r>
    </w:p>
    <w:p w14:paraId="325C170C" w14:textId="77777777" w:rsidR="0070322B" w:rsidRPr="0085168C" w:rsidRDefault="0070322B" w:rsidP="00172D80">
      <w:pPr>
        <w:pStyle w:val="BodyText"/>
        <w:ind w:right="2"/>
        <w:rPr>
          <w:lang w:val="cs-CZ"/>
        </w:rPr>
      </w:pPr>
    </w:p>
    <w:p w14:paraId="11ED0805" w14:textId="5F735283" w:rsidR="0070322B" w:rsidRPr="0085168C" w:rsidRDefault="00172D80" w:rsidP="00172D80">
      <w:pPr>
        <w:ind w:right="2"/>
        <w:rPr>
          <w:i/>
          <w:lang w:val="cs-CZ"/>
        </w:rPr>
      </w:pPr>
      <w:r w:rsidRPr="0085168C">
        <w:rPr>
          <w:i/>
          <w:lang w:val="cs-CZ"/>
        </w:rPr>
        <w:t xml:space="preserve">Pediatrická populace a </w:t>
      </w:r>
      <w:r w:rsidR="004269EA">
        <w:rPr>
          <w:i/>
          <w:lang w:val="cs-CZ"/>
        </w:rPr>
        <w:t>ml</w:t>
      </w:r>
      <w:r w:rsidRPr="0085168C">
        <w:rPr>
          <w:i/>
          <w:lang w:val="cs-CZ"/>
        </w:rPr>
        <w:t>adí dospělí s otevřenými epifýzárními štěrbinami:</w:t>
      </w:r>
    </w:p>
    <w:p w14:paraId="4D59676E" w14:textId="13FD72A1" w:rsidR="0070322B" w:rsidRPr="0085168C" w:rsidRDefault="00172D80" w:rsidP="00172D80">
      <w:pPr>
        <w:pStyle w:val="BodyText"/>
        <w:ind w:right="2"/>
        <w:rPr>
          <w:lang w:val="cs-CZ"/>
        </w:rPr>
      </w:pPr>
      <w:r w:rsidRPr="0085168C">
        <w:rPr>
          <w:lang w:val="cs-CZ"/>
        </w:rPr>
        <w:t xml:space="preserve">Bezpečnost a účinnost </w:t>
      </w:r>
      <w:r w:rsidR="00FC774E" w:rsidRPr="0085168C">
        <w:rPr>
          <w:lang w:val="cs-CZ"/>
        </w:rPr>
        <w:t xml:space="preserve">teriparatidu </w:t>
      </w:r>
      <w:r w:rsidRPr="0085168C">
        <w:rPr>
          <w:lang w:val="cs-CZ"/>
        </w:rPr>
        <w:t xml:space="preserve">u dětí a dospívajících </w:t>
      </w:r>
      <w:r w:rsidR="00D2215B">
        <w:rPr>
          <w:lang w:val="cs-CZ"/>
        </w:rPr>
        <w:t>m</w:t>
      </w:r>
      <w:r w:rsidR="004269EA">
        <w:rPr>
          <w:lang w:val="cs-CZ"/>
        </w:rPr>
        <w:t>l</w:t>
      </w:r>
      <w:r w:rsidRPr="0085168C">
        <w:rPr>
          <w:lang w:val="cs-CZ"/>
        </w:rPr>
        <w:t xml:space="preserve">adších 18 let nebyla stanovena. </w:t>
      </w:r>
      <w:r w:rsidR="004269EA">
        <w:rPr>
          <w:lang w:val="cs-CZ"/>
        </w:rPr>
        <w:t xml:space="preserve">Teriparatid </w:t>
      </w:r>
      <w:r w:rsidRPr="0085168C">
        <w:rPr>
          <w:lang w:val="cs-CZ"/>
        </w:rPr>
        <w:t>se nemá podávat pediatrickým pacientům (</w:t>
      </w:r>
      <w:r w:rsidR="00D2215B">
        <w:rPr>
          <w:lang w:val="cs-CZ"/>
        </w:rPr>
        <w:t>m</w:t>
      </w:r>
      <w:r w:rsidR="004269EA">
        <w:rPr>
          <w:lang w:val="cs-CZ"/>
        </w:rPr>
        <w:t>l</w:t>
      </w:r>
      <w:r w:rsidRPr="0085168C">
        <w:rPr>
          <w:lang w:val="cs-CZ"/>
        </w:rPr>
        <w:t xml:space="preserve">adším 18 let) nebo </w:t>
      </w:r>
      <w:r w:rsidR="00D2215B">
        <w:rPr>
          <w:lang w:val="cs-CZ"/>
        </w:rPr>
        <w:t>m</w:t>
      </w:r>
      <w:r w:rsidR="004269EA">
        <w:rPr>
          <w:lang w:val="cs-CZ"/>
        </w:rPr>
        <w:t>l</w:t>
      </w:r>
      <w:r w:rsidRPr="0085168C">
        <w:rPr>
          <w:lang w:val="cs-CZ"/>
        </w:rPr>
        <w:t>adým dospělým s otevřenými epifýzárními štěrbinami.</w:t>
      </w:r>
    </w:p>
    <w:p w14:paraId="79E1C8F7" w14:textId="77777777" w:rsidR="0070322B" w:rsidRPr="0085168C" w:rsidRDefault="0070322B" w:rsidP="00172D80">
      <w:pPr>
        <w:pStyle w:val="BodyText"/>
        <w:ind w:right="2"/>
        <w:rPr>
          <w:lang w:val="cs-CZ"/>
        </w:rPr>
      </w:pPr>
    </w:p>
    <w:p w14:paraId="6C1ED74B" w14:textId="77777777" w:rsidR="0070322B" w:rsidRPr="0085168C" w:rsidRDefault="00172D80" w:rsidP="00172D80">
      <w:pPr>
        <w:pStyle w:val="BodyText"/>
        <w:ind w:right="2"/>
        <w:rPr>
          <w:u w:val="single"/>
          <w:lang w:val="cs-CZ"/>
        </w:rPr>
      </w:pPr>
      <w:r w:rsidRPr="0085168C">
        <w:rPr>
          <w:u w:val="single"/>
          <w:lang w:val="cs-CZ"/>
        </w:rPr>
        <w:t>Způsob podání</w:t>
      </w:r>
    </w:p>
    <w:p w14:paraId="763639BA" w14:textId="77777777" w:rsidR="00FC774E" w:rsidRPr="0085168C" w:rsidRDefault="00FC774E" w:rsidP="00172D80">
      <w:pPr>
        <w:pStyle w:val="BodyText"/>
        <w:ind w:right="2"/>
        <w:rPr>
          <w:lang w:val="cs-CZ"/>
        </w:rPr>
      </w:pPr>
    </w:p>
    <w:p w14:paraId="19517A8D" w14:textId="77777777" w:rsidR="0070322B" w:rsidRPr="0085168C" w:rsidRDefault="00172D80" w:rsidP="00172D80">
      <w:pPr>
        <w:pStyle w:val="BodyText"/>
        <w:ind w:right="2"/>
        <w:rPr>
          <w:lang w:val="cs-CZ"/>
        </w:rPr>
      </w:pPr>
      <w:r w:rsidRPr="0085168C">
        <w:rPr>
          <w:lang w:val="cs-CZ"/>
        </w:rPr>
        <w:t>Přípravek Livogiva má být podáván jedenkrát denně subkutánní injekcí do stehna nebo do břicha.</w:t>
      </w:r>
    </w:p>
    <w:p w14:paraId="65D72EF0" w14:textId="77777777" w:rsidR="0070322B" w:rsidRPr="0085168C" w:rsidRDefault="0070322B" w:rsidP="00172D80">
      <w:pPr>
        <w:pStyle w:val="BodyText"/>
        <w:ind w:right="2"/>
        <w:rPr>
          <w:lang w:val="cs-CZ"/>
        </w:rPr>
      </w:pPr>
    </w:p>
    <w:p w14:paraId="0B30A47A" w14:textId="77777777" w:rsidR="00FC774E" w:rsidRPr="0085168C" w:rsidRDefault="00172D80" w:rsidP="00172D80">
      <w:pPr>
        <w:pStyle w:val="BodyText"/>
        <w:ind w:right="2"/>
        <w:rPr>
          <w:lang w:val="cs-CZ"/>
        </w:rPr>
      </w:pPr>
      <w:r w:rsidRPr="0085168C">
        <w:rPr>
          <w:lang w:val="cs-CZ"/>
        </w:rPr>
        <w:t xml:space="preserve">Pacienti musí být poučeni o správné injekční technice (viz bod 6.6). </w:t>
      </w:r>
    </w:p>
    <w:p w14:paraId="64229663" w14:textId="6451F2A4" w:rsidR="0070322B" w:rsidRPr="0085168C" w:rsidRDefault="00FC774E" w:rsidP="00172D80">
      <w:pPr>
        <w:pStyle w:val="BodyText"/>
        <w:ind w:right="2"/>
        <w:rPr>
          <w:lang w:val="cs-CZ"/>
        </w:rPr>
      </w:pPr>
      <w:r w:rsidRPr="0085168C">
        <w:rPr>
          <w:lang w:val="cs-CZ"/>
        </w:rPr>
        <w:t>Přečtěte si prosím uživatelskou příručku, kde jsou uvedeny i</w:t>
      </w:r>
      <w:r w:rsidR="00172D80" w:rsidRPr="0085168C">
        <w:rPr>
          <w:lang w:val="cs-CZ"/>
        </w:rPr>
        <w:t>nstrukce ke správnému používání pera.</w:t>
      </w:r>
    </w:p>
    <w:p w14:paraId="1DF04B67" w14:textId="77777777" w:rsidR="0070322B" w:rsidRPr="0085168C" w:rsidRDefault="0070322B" w:rsidP="00172D80">
      <w:pPr>
        <w:pStyle w:val="BodyText"/>
        <w:ind w:right="2"/>
        <w:rPr>
          <w:lang w:val="cs-CZ"/>
        </w:rPr>
      </w:pPr>
    </w:p>
    <w:p w14:paraId="2689766D" w14:textId="77777777" w:rsidR="0070322B" w:rsidRPr="0085168C" w:rsidRDefault="00172D80" w:rsidP="00172D80">
      <w:pPr>
        <w:pStyle w:val="Heading1"/>
        <w:numPr>
          <w:ilvl w:val="1"/>
          <w:numId w:val="13"/>
        </w:numPr>
        <w:ind w:left="0" w:right="2" w:firstLine="0"/>
        <w:rPr>
          <w:lang w:val="cs-CZ"/>
        </w:rPr>
      </w:pPr>
      <w:r w:rsidRPr="0085168C">
        <w:rPr>
          <w:lang w:val="cs-CZ"/>
        </w:rPr>
        <w:t>Kontraindikace</w:t>
      </w:r>
    </w:p>
    <w:p w14:paraId="0290FC6F" w14:textId="77777777" w:rsidR="0070322B" w:rsidRPr="0085168C" w:rsidRDefault="0070322B" w:rsidP="00172D80">
      <w:pPr>
        <w:pStyle w:val="BodyText"/>
        <w:ind w:right="2"/>
        <w:rPr>
          <w:b/>
          <w:lang w:val="cs-CZ"/>
        </w:rPr>
      </w:pPr>
    </w:p>
    <w:p w14:paraId="0F30D0B8" w14:textId="7D2351BE" w:rsidR="0070322B" w:rsidRPr="0085168C" w:rsidRDefault="006500E9" w:rsidP="00E52C70">
      <w:pPr>
        <w:pStyle w:val="ListParagraph"/>
        <w:numPr>
          <w:ilvl w:val="0"/>
          <w:numId w:val="12"/>
        </w:numPr>
        <w:tabs>
          <w:tab w:val="clear" w:pos="567"/>
          <w:tab w:val="left" w:pos="720"/>
        </w:tabs>
        <w:ind w:left="540" w:right="2" w:hanging="540"/>
        <w:rPr>
          <w:lang w:val="cs-CZ"/>
        </w:rPr>
      </w:pPr>
      <w:r>
        <w:rPr>
          <w:lang w:val="cs-CZ"/>
        </w:rPr>
        <w:t>Hypersenzitivita</w:t>
      </w:r>
      <w:r w:rsidRPr="0085168C">
        <w:rPr>
          <w:lang w:val="cs-CZ"/>
        </w:rPr>
        <w:t xml:space="preserve"> </w:t>
      </w:r>
      <w:r w:rsidR="00172D80" w:rsidRPr="0085168C">
        <w:rPr>
          <w:lang w:val="cs-CZ"/>
        </w:rPr>
        <w:t>na léčivou látku nebo na kteroukoli pomocnou látku uvedenou v bodě</w:t>
      </w:r>
      <w:r w:rsidR="00172D80" w:rsidRPr="0085168C">
        <w:rPr>
          <w:spacing w:val="-10"/>
          <w:lang w:val="cs-CZ"/>
        </w:rPr>
        <w:t xml:space="preserve"> </w:t>
      </w:r>
      <w:r w:rsidR="00172D80" w:rsidRPr="0085168C">
        <w:rPr>
          <w:lang w:val="cs-CZ"/>
        </w:rPr>
        <w:t>6.1.</w:t>
      </w:r>
    </w:p>
    <w:p w14:paraId="5EC3E4A2" w14:textId="77777777" w:rsidR="0070322B" w:rsidRPr="0085168C" w:rsidRDefault="00172D80" w:rsidP="00172D80">
      <w:pPr>
        <w:pStyle w:val="ListParagraph"/>
        <w:numPr>
          <w:ilvl w:val="0"/>
          <w:numId w:val="12"/>
        </w:numPr>
        <w:ind w:left="0" w:right="2" w:firstLine="0"/>
        <w:rPr>
          <w:lang w:val="cs-CZ"/>
        </w:rPr>
      </w:pPr>
      <w:r w:rsidRPr="0085168C">
        <w:rPr>
          <w:lang w:val="cs-CZ"/>
        </w:rPr>
        <w:t>Těhotenství a kojení (viz body 4.4 a</w:t>
      </w:r>
      <w:r w:rsidRPr="0085168C">
        <w:rPr>
          <w:spacing w:val="-7"/>
          <w:lang w:val="cs-CZ"/>
        </w:rPr>
        <w:t xml:space="preserve"> </w:t>
      </w:r>
      <w:r w:rsidRPr="0085168C">
        <w:rPr>
          <w:lang w:val="cs-CZ"/>
        </w:rPr>
        <w:t>4.6)</w:t>
      </w:r>
    </w:p>
    <w:p w14:paraId="1C26F7C4" w14:textId="77777777" w:rsidR="0070322B" w:rsidRPr="0085168C" w:rsidRDefault="00172D80" w:rsidP="00172D80">
      <w:pPr>
        <w:pStyle w:val="ListParagraph"/>
        <w:numPr>
          <w:ilvl w:val="0"/>
          <w:numId w:val="12"/>
        </w:numPr>
        <w:ind w:left="0" w:right="2" w:firstLine="0"/>
        <w:rPr>
          <w:lang w:val="cs-CZ"/>
        </w:rPr>
      </w:pPr>
      <w:r w:rsidRPr="0085168C">
        <w:rPr>
          <w:lang w:val="cs-CZ"/>
        </w:rPr>
        <w:t>Preexistující hyperkalcémie</w:t>
      </w:r>
    </w:p>
    <w:p w14:paraId="1DFBD6AC" w14:textId="77777777" w:rsidR="0070322B" w:rsidRPr="0085168C" w:rsidRDefault="00172D80" w:rsidP="00172D80">
      <w:pPr>
        <w:pStyle w:val="ListParagraph"/>
        <w:numPr>
          <w:ilvl w:val="0"/>
          <w:numId w:val="12"/>
        </w:numPr>
        <w:ind w:left="0" w:right="2" w:firstLine="0"/>
        <w:rPr>
          <w:lang w:val="cs-CZ"/>
        </w:rPr>
      </w:pPr>
      <w:r w:rsidRPr="0085168C">
        <w:rPr>
          <w:lang w:val="cs-CZ"/>
        </w:rPr>
        <w:t>Těžká porucha funkce</w:t>
      </w:r>
      <w:r w:rsidRPr="0085168C">
        <w:rPr>
          <w:spacing w:val="-1"/>
          <w:lang w:val="cs-CZ"/>
        </w:rPr>
        <w:t xml:space="preserve"> </w:t>
      </w:r>
      <w:r w:rsidRPr="0085168C">
        <w:rPr>
          <w:lang w:val="cs-CZ"/>
        </w:rPr>
        <w:t>ledvin</w:t>
      </w:r>
    </w:p>
    <w:p w14:paraId="61674E5D" w14:textId="77777777" w:rsidR="0070322B" w:rsidRPr="0085168C" w:rsidRDefault="00172D80" w:rsidP="0085168C">
      <w:pPr>
        <w:pStyle w:val="ListParagraph"/>
        <w:numPr>
          <w:ilvl w:val="0"/>
          <w:numId w:val="12"/>
        </w:numPr>
        <w:ind w:left="567" w:right="2"/>
        <w:rPr>
          <w:lang w:val="cs-CZ"/>
        </w:rPr>
      </w:pPr>
      <w:r w:rsidRPr="0085168C">
        <w:rPr>
          <w:lang w:val="cs-CZ"/>
        </w:rPr>
        <w:t>Metabolická onemocnění skeletu (včetně hyperparathyreózy a Pagetovy choroby) jiná než primární osteoporóza nebo glukokortikoidy indukovaná</w:t>
      </w:r>
      <w:r w:rsidRPr="0085168C">
        <w:rPr>
          <w:spacing w:val="-10"/>
          <w:lang w:val="cs-CZ"/>
        </w:rPr>
        <w:t xml:space="preserve"> </w:t>
      </w:r>
      <w:r w:rsidRPr="0085168C">
        <w:rPr>
          <w:lang w:val="cs-CZ"/>
        </w:rPr>
        <w:t>osteoporóza</w:t>
      </w:r>
    </w:p>
    <w:p w14:paraId="5336235F" w14:textId="77777777" w:rsidR="0070322B" w:rsidRPr="0085168C" w:rsidRDefault="00172D80" w:rsidP="00172D80">
      <w:pPr>
        <w:pStyle w:val="ListParagraph"/>
        <w:numPr>
          <w:ilvl w:val="0"/>
          <w:numId w:val="12"/>
        </w:numPr>
        <w:ind w:left="0" w:right="2" w:firstLine="0"/>
        <w:rPr>
          <w:lang w:val="cs-CZ"/>
        </w:rPr>
      </w:pPr>
      <w:r w:rsidRPr="0085168C">
        <w:rPr>
          <w:lang w:val="cs-CZ"/>
        </w:rPr>
        <w:t>Nejasné zvýšení alkalické fosfatázy</w:t>
      </w:r>
    </w:p>
    <w:p w14:paraId="5EF7C854" w14:textId="77777777" w:rsidR="0070322B" w:rsidRPr="0085168C" w:rsidRDefault="00172D80" w:rsidP="00172D80">
      <w:pPr>
        <w:pStyle w:val="ListParagraph"/>
        <w:numPr>
          <w:ilvl w:val="0"/>
          <w:numId w:val="12"/>
        </w:numPr>
        <w:ind w:left="0" w:right="2" w:firstLine="0"/>
        <w:rPr>
          <w:lang w:val="cs-CZ"/>
        </w:rPr>
      </w:pPr>
      <w:r w:rsidRPr="0085168C">
        <w:rPr>
          <w:lang w:val="cs-CZ"/>
        </w:rPr>
        <w:t>Předchozí zevní radioterapie skeletu nebo radioterapie implantovaným zdrojem</w:t>
      </w:r>
      <w:r w:rsidRPr="0085168C">
        <w:rPr>
          <w:spacing w:val="-10"/>
          <w:lang w:val="cs-CZ"/>
        </w:rPr>
        <w:t xml:space="preserve"> </w:t>
      </w:r>
      <w:r w:rsidRPr="0085168C">
        <w:rPr>
          <w:lang w:val="cs-CZ"/>
        </w:rPr>
        <w:t>záření</w:t>
      </w:r>
    </w:p>
    <w:p w14:paraId="62CD3008" w14:textId="77777777" w:rsidR="0070322B" w:rsidRPr="0085168C" w:rsidRDefault="00172D80" w:rsidP="0085168C">
      <w:pPr>
        <w:pStyle w:val="ListParagraph"/>
        <w:numPr>
          <w:ilvl w:val="0"/>
          <w:numId w:val="12"/>
        </w:numPr>
        <w:ind w:left="567" w:right="2"/>
        <w:rPr>
          <w:lang w:val="cs-CZ"/>
        </w:rPr>
      </w:pPr>
      <w:r w:rsidRPr="0085168C">
        <w:rPr>
          <w:lang w:val="cs-CZ"/>
        </w:rPr>
        <w:t>Pacienti s malignitami skeletu nebo kostními metastázami musí být z léčby teriparatidem vyloučeni</w:t>
      </w:r>
    </w:p>
    <w:p w14:paraId="74B883DC" w14:textId="77777777" w:rsidR="0070322B" w:rsidRPr="0085168C" w:rsidRDefault="0070322B" w:rsidP="00172D80">
      <w:pPr>
        <w:pStyle w:val="BodyText"/>
        <w:ind w:right="2"/>
        <w:rPr>
          <w:lang w:val="cs-CZ"/>
        </w:rPr>
      </w:pPr>
    </w:p>
    <w:p w14:paraId="65A790C5" w14:textId="77777777" w:rsidR="0070322B" w:rsidRPr="0085168C" w:rsidRDefault="00172D80" w:rsidP="00172D80">
      <w:pPr>
        <w:pStyle w:val="Heading1"/>
        <w:numPr>
          <w:ilvl w:val="1"/>
          <w:numId w:val="13"/>
        </w:numPr>
        <w:ind w:left="0" w:right="2" w:firstLine="0"/>
        <w:rPr>
          <w:lang w:val="cs-CZ"/>
        </w:rPr>
      </w:pPr>
      <w:r w:rsidRPr="0085168C">
        <w:rPr>
          <w:lang w:val="cs-CZ"/>
        </w:rPr>
        <w:t>Zvláštní upozornění a opatření pro</w:t>
      </w:r>
      <w:r w:rsidRPr="0085168C">
        <w:rPr>
          <w:spacing w:val="2"/>
          <w:lang w:val="cs-CZ"/>
        </w:rPr>
        <w:t xml:space="preserve"> </w:t>
      </w:r>
      <w:r w:rsidRPr="0085168C">
        <w:rPr>
          <w:lang w:val="cs-CZ"/>
        </w:rPr>
        <w:t>použití</w:t>
      </w:r>
    </w:p>
    <w:p w14:paraId="6869CD86" w14:textId="77777777" w:rsidR="0070322B" w:rsidRPr="0085168C" w:rsidRDefault="0070322B" w:rsidP="00172D80">
      <w:pPr>
        <w:pStyle w:val="BodyText"/>
        <w:ind w:right="2"/>
        <w:rPr>
          <w:b/>
          <w:lang w:val="cs-CZ"/>
        </w:rPr>
      </w:pPr>
    </w:p>
    <w:p w14:paraId="3DFE8677" w14:textId="77777777" w:rsidR="00FC774E" w:rsidRPr="0085168C" w:rsidRDefault="00FC774E" w:rsidP="00172D80">
      <w:pPr>
        <w:pStyle w:val="BodyText"/>
        <w:ind w:right="2"/>
        <w:rPr>
          <w:u w:val="single"/>
          <w:lang w:val="cs-CZ"/>
        </w:rPr>
      </w:pPr>
      <w:r w:rsidRPr="0085168C">
        <w:rPr>
          <w:u w:val="single"/>
          <w:lang w:val="cs-CZ"/>
        </w:rPr>
        <w:t xml:space="preserve">Dohledatelnost </w:t>
      </w:r>
    </w:p>
    <w:p w14:paraId="68795593" w14:textId="77777777" w:rsidR="00FC774E" w:rsidRPr="0085168C" w:rsidRDefault="00FC774E" w:rsidP="00172D80">
      <w:pPr>
        <w:pStyle w:val="BodyText"/>
        <w:ind w:right="2"/>
        <w:rPr>
          <w:u w:val="single"/>
          <w:lang w:val="cs-CZ"/>
        </w:rPr>
      </w:pPr>
    </w:p>
    <w:p w14:paraId="11D4DA26" w14:textId="77777777" w:rsidR="00FC774E" w:rsidRPr="0085168C" w:rsidRDefault="00FC774E" w:rsidP="00172D80">
      <w:pPr>
        <w:pStyle w:val="BodyText"/>
        <w:ind w:right="2"/>
        <w:rPr>
          <w:lang w:val="cs-CZ"/>
        </w:rPr>
      </w:pPr>
      <w:r w:rsidRPr="0085168C">
        <w:rPr>
          <w:lang w:val="cs-CZ"/>
        </w:rPr>
        <w:t xml:space="preserve">Pro zlepšení dohledatelnosti biologického léčivého přípravku musí být jasně zaznamenáno jméno a číslo šarže podaného přípravku. </w:t>
      </w:r>
    </w:p>
    <w:p w14:paraId="2DC18CF1" w14:textId="77777777" w:rsidR="00FC774E" w:rsidRPr="0085168C" w:rsidRDefault="00FC774E" w:rsidP="00172D80">
      <w:pPr>
        <w:pStyle w:val="BodyText"/>
        <w:ind w:right="2"/>
        <w:rPr>
          <w:b/>
          <w:lang w:val="cs-CZ"/>
        </w:rPr>
      </w:pPr>
    </w:p>
    <w:p w14:paraId="7548C8AC" w14:textId="77777777" w:rsidR="0070322B" w:rsidRPr="0085168C" w:rsidRDefault="00172D80" w:rsidP="00172D80">
      <w:pPr>
        <w:pStyle w:val="BodyText"/>
        <w:ind w:right="2"/>
        <w:rPr>
          <w:u w:val="single"/>
          <w:lang w:val="cs-CZ"/>
        </w:rPr>
      </w:pPr>
      <w:r w:rsidRPr="0085168C">
        <w:rPr>
          <w:u w:val="single"/>
          <w:lang w:val="cs-CZ"/>
        </w:rPr>
        <w:t>Hladiny kalcia v séru a v moči</w:t>
      </w:r>
    </w:p>
    <w:p w14:paraId="0447677F" w14:textId="77777777" w:rsidR="00FC774E" w:rsidRPr="0085168C" w:rsidRDefault="00FC774E" w:rsidP="00172D80">
      <w:pPr>
        <w:pStyle w:val="BodyText"/>
        <w:ind w:right="2"/>
        <w:rPr>
          <w:lang w:val="cs-CZ"/>
        </w:rPr>
      </w:pPr>
    </w:p>
    <w:p w14:paraId="425A341A" w14:textId="77777777" w:rsidR="0070322B" w:rsidRPr="0085168C" w:rsidRDefault="00172D80" w:rsidP="00172D80">
      <w:pPr>
        <w:pStyle w:val="BodyText"/>
        <w:ind w:right="2"/>
        <w:rPr>
          <w:lang w:val="cs-CZ"/>
        </w:rPr>
      </w:pPr>
      <w:r w:rsidRPr="0085168C">
        <w:rPr>
          <w:lang w:val="cs-CZ"/>
        </w:rPr>
        <w:t>U pacientů s normální hladinou kalcia v krvi bylo po podání injekce teriparatidu pozorováno mírné a přechodné zvýšení sérové koncentrace vápníku. Koncentrace kalcia v séru dosahují maxima</w:t>
      </w:r>
    </w:p>
    <w:p w14:paraId="198D8F6E" w14:textId="4F03DC42" w:rsidR="0070322B" w:rsidRPr="0085168C" w:rsidRDefault="00172D80" w:rsidP="00172D80">
      <w:pPr>
        <w:pStyle w:val="BodyText"/>
        <w:ind w:right="2"/>
        <w:rPr>
          <w:lang w:val="cs-CZ"/>
        </w:rPr>
      </w:pPr>
      <w:r w:rsidRPr="0085168C">
        <w:rPr>
          <w:lang w:val="cs-CZ"/>
        </w:rPr>
        <w:t xml:space="preserve">za 4 až 6 hodin po podání teriparatidu, k výchozím hodnotám se vracejí za 16 až 24 hodin. Pokud se provádí odběr krve ke stanovení hladiny kalcia v séru, </w:t>
      </w:r>
      <w:r w:rsidR="006500E9">
        <w:rPr>
          <w:lang w:val="cs-CZ"/>
        </w:rPr>
        <w:t>nemá</w:t>
      </w:r>
      <w:r w:rsidRPr="0085168C">
        <w:rPr>
          <w:lang w:val="cs-CZ"/>
        </w:rPr>
        <w:t xml:space="preserve"> být proveden dříve než za 16 hodin po poslední aplikaci přípravku Livogiva. Rutinní sledování kalcémie během léčby není</w:t>
      </w:r>
      <w:r w:rsidRPr="0085168C">
        <w:rPr>
          <w:spacing w:val="-26"/>
          <w:lang w:val="cs-CZ"/>
        </w:rPr>
        <w:t xml:space="preserve"> </w:t>
      </w:r>
      <w:r w:rsidRPr="0085168C">
        <w:rPr>
          <w:lang w:val="cs-CZ"/>
        </w:rPr>
        <w:t>vyžadováno.</w:t>
      </w:r>
    </w:p>
    <w:p w14:paraId="66C43B76" w14:textId="77777777" w:rsidR="0070322B" w:rsidRPr="0085168C" w:rsidRDefault="0070322B" w:rsidP="00172D80">
      <w:pPr>
        <w:pStyle w:val="BodyText"/>
        <w:ind w:right="2"/>
        <w:rPr>
          <w:lang w:val="cs-CZ"/>
        </w:rPr>
      </w:pPr>
    </w:p>
    <w:p w14:paraId="112A092B" w14:textId="36D66761" w:rsidR="0070322B" w:rsidRPr="0085168C" w:rsidRDefault="00FC774E" w:rsidP="00172D80">
      <w:pPr>
        <w:pStyle w:val="BodyText"/>
        <w:ind w:right="2"/>
        <w:rPr>
          <w:lang w:val="cs-CZ"/>
        </w:rPr>
      </w:pPr>
      <w:r w:rsidRPr="0085168C">
        <w:rPr>
          <w:lang w:val="cs-CZ"/>
        </w:rPr>
        <w:t xml:space="preserve">Teriparatid </w:t>
      </w:r>
      <w:r w:rsidR="00172D80" w:rsidRPr="0085168C">
        <w:rPr>
          <w:lang w:val="cs-CZ"/>
        </w:rPr>
        <w:t>může vést k mírnému zvýšení vylučování vápníku močí, ale v klinických studiích se výskyt hyperkalciúrie nelišil od pacientů na placebu.</w:t>
      </w:r>
    </w:p>
    <w:p w14:paraId="14AE6E4C" w14:textId="77777777" w:rsidR="0070322B" w:rsidRPr="0085168C" w:rsidRDefault="0070322B" w:rsidP="00172D80">
      <w:pPr>
        <w:pStyle w:val="BodyText"/>
        <w:ind w:right="2"/>
        <w:rPr>
          <w:lang w:val="cs-CZ"/>
        </w:rPr>
      </w:pPr>
    </w:p>
    <w:p w14:paraId="02CA0B84" w14:textId="7C1CFBA7" w:rsidR="0070322B" w:rsidRDefault="00172D80" w:rsidP="00172D80">
      <w:pPr>
        <w:pStyle w:val="BodyText"/>
        <w:ind w:right="2"/>
        <w:rPr>
          <w:u w:val="single"/>
          <w:lang w:val="cs-CZ"/>
        </w:rPr>
      </w:pPr>
      <w:r w:rsidRPr="0085168C">
        <w:rPr>
          <w:u w:val="single"/>
          <w:lang w:val="cs-CZ"/>
        </w:rPr>
        <w:lastRenderedPageBreak/>
        <w:t>Urolitiáza</w:t>
      </w:r>
    </w:p>
    <w:p w14:paraId="7EEF235C" w14:textId="77777777" w:rsidR="000F302C" w:rsidRPr="0085168C" w:rsidRDefault="000F302C" w:rsidP="00172D80">
      <w:pPr>
        <w:pStyle w:val="BodyText"/>
        <w:ind w:right="2"/>
        <w:rPr>
          <w:lang w:val="cs-CZ"/>
        </w:rPr>
      </w:pPr>
    </w:p>
    <w:p w14:paraId="1C287962" w14:textId="5A48B9FF" w:rsidR="0070322B" w:rsidRPr="0085168C" w:rsidRDefault="00FC774E" w:rsidP="00172D80">
      <w:pPr>
        <w:pStyle w:val="BodyText"/>
        <w:ind w:right="2"/>
        <w:rPr>
          <w:lang w:val="cs-CZ"/>
        </w:rPr>
      </w:pPr>
      <w:r w:rsidRPr="0085168C">
        <w:rPr>
          <w:lang w:val="cs-CZ"/>
        </w:rPr>
        <w:t xml:space="preserve">Teriparatid </w:t>
      </w:r>
      <w:r w:rsidR="00172D80" w:rsidRPr="0085168C">
        <w:rPr>
          <w:lang w:val="cs-CZ"/>
        </w:rPr>
        <w:t>nebyl hodnocen u pacientů s aktivní urolitiázou. U pacientů s aktivní nebo nedávno manifestovanou urolitiázou by přípravek Livogiva mohl vést ke zhoršení stavu, a měl by tedy být podáváno se zvýšenou opatrností.</w:t>
      </w:r>
    </w:p>
    <w:p w14:paraId="57C56172" w14:textId="77777777" w:rsidR="0070322B" w:rsidRPr="0085168C" w:rsidRDefault="0070322B" w:rsidP="00172D80">
      <w:pPr>
        <w:pStyle w:val="BodyText"/>
        <w:ind w:right="2"/>
        <w:rPr>
          <w:lang w:val="cs-CZ"/>
        </w:rPr>
      </w:pPr>
    </w:p>
    <w:p w14:paraId="4A382FC6" w14:textId="71945AC3" w:rsidR="0070322B" w:rsidRDefault="00172D80" w:rsidP="00172D80">
      <w:pPr>
        <w:pStyle w:val="BodyText"/>
        <w:ind w:right="2"/>
        <w:rPr>
          <w:u w:val="single"/>
          <w:lang w:val="cs-CZ"/>
        </w:rPr>
      </w:pPr>
      <w:r w:rsidRPr="0085168C">
        <w:rPr>
          <w:u w:val="single"/>
          <w:lang w:val="cs-CZ"/>
        </w:rPr>
        <w:t>Ortostatická hypotenze</w:t>
      </w:r>
    </w:p>
    <w:p w14:paraId="636AEC3D" w14:textId="77777777" w:rsidR="000F302C" w:rsidRPr="0085168C" w:rsidRDefault="000F302C" w:rsidP="00172D80">
      <w:pPr>
        <w:pStyle w:val="BodyText"/>
        <w:ind w:right="2"/>
        <w:rPr>
          <w:lang w:val="cs-CZ"/>
        </w:rPr>
      </w:pPr>
    </w:p>
    <w:p w14:paraId="688DA534" w14:textId="33144999" w:rsidR="0070322B" w:rsidRPr="0085168C" w:rsidRDefault="00172D80" w:rsidP="00172D80">
      <w:pPr>
        <w:pStyle w:val="BodyText"/>
        <w:ind w:right="2"/>
        <w:rPr>
          <w:lang w:val="cs-CZ"/>
        </w:rPr>
      </w:pPr>
      <w:r w:rsidRPr="0085168C">
        <w:rPr>
          <w:lang w:val="cs-CZ"/>
        </w:rPr>
        <w:t xml:space="preserve">V krátkodobých studiích s přípravkem </w:t>
      </w:r>
      <w:r w:rsidR="00FC774E" w:rsidRPr="0085168C">
        <w:rPr>
          <w:lang w:val="cs-CZ"/>
        </w:rPr>
        <w:t xml:space="preserve">Teriparatid </w:t>
      </w:r>
      <w:r w:rsidRPr="0085168C">
        <w:rPr>
          <w:lang w:val="cs-CZ"/>
        </w:rPr>
        <w:t>byly pozorovány izolované epizody přechodné ortostatické hypotenze. K této příhodě typicky došlo během 4 hodin po podání a příznaky spontánně odezněly během několika minut až několika hodin. Pokud se tato přechodná ortostatická hypotenze objevila, vyskytla se během prvních několika dávek. Obtíže ustoupily po uložení pacienta</w:t>
      </w:r>
    </w:p>
    <w:p w14:paraId="1D07B9C6" w14:textId="77777777" w:rsidR="0070322B" w:rsidRPr="0085168C" w:rsidRDefault="00172D80" w:rsidP="00172D80">
      <w:pPr>
        <w:pStyle w:val="BodyText"/>
        <w:ind w:right="2"/>
        <w:rPr>
          <w:lang w:val="cs-CZ"/>
        </w:rPr>
      </w:pPr>
      <w:r w:rsidRPr="0085168C">
        <w:rPr>
          <w:lang w:val="cs-CZ"/>
        </w:rPr>
        <w:t>do vodorovné polohy, a nevedly k přerušení léčby.</w:t>
      </w:r>
    </w:p>
    <w:p w14:paraId="4C6E9A66" w14:textId="77777777" w:rsidR="0070322B" w:rsidRPr="0085168C" w:rsidRDefault="0070322B" w:rsidP="00172D80">
      <w:pPr>
        <w:pStyle w:val="BodyText"/>
        <w:ind w:right="2"/>
        <w:rPr>
          <w:lang w:val="cs-CZ"/>
        </w:rPr>
      </w:pPr>
    </w:p>
    <w:p w14:paraId="4A26211B" w14:textId="17F5D4AD" w:rsidR="0070322B" w:rsidRDefault="00172D80" w:rsidP="00172D80">
      <w:pPr>
        <w:pStyle w:val="BodyText"/>
        <w:ind w:right="2"/>
        <w:rPr>
          <w:u w:val="single"/>
          <w:lang w:val="cs-CZ"/>
        </w:rPr>
      </w:pPr>
      <w:r w:rsidRPr="0085168C">
        <w:rPr>
          <w:u w:val="single"/>
          <w:lang w:val="cs-CZ"/>
        </w:rPr>
        <w:t>Porucha funkce ledvin</w:t>
      </w:r>
    </w:p>
    <w:p w14:paraId="4CECB5A2" w14:textId="77777777" w:rsidR="000F302C" w:rsidRPr="0085168C" w:rsidRDefault="000F302C" w:rsidP="00172D80">
      <w:pPr>
        <w:pStyle w:val="BodyText"/>
        <w:ind w:right="2"/>
        <w:rPr>
          <w:lang w:val="cs-CZ"/>
        </w:rPr>
      </w:pPr>
    </w:p>
    <w:p w14:paraId="33D0F1C9" w14:textId="77777777" w:rsidR="0070322B" w:rsidRPr="0085168C" w:rsidRDefault="00172D80" w:rsidP="00172D80">
      <w:pPr>
        <w:pStyle w:val="BodyText"/>
        <w:ind w:right="2"/>
        <w:rPr>
          <w:lang w:val="cs-CZ"/>
        </w:rPr>
      </w:pPr>
      <w:r w:rsidRPr="0085168C">
        <w:rPr>
          <w:lang w:val="cs-CZ"/>
        </w:rPr>
        <w:t>Pacienti se středně těžkou poruchou funkce ledvin by měli být sledováni se zvýšenou opatrností</w:t>
      </w:r>
      <w:r w:rsidR="00FC774E" w:rsidRPr="0085168C">
        <w:rPr>
          <w:lang w:val="cs-CZ"/>
        </w:rPr>
        <w:t xml:space="preserve"> (viz bod 4.2)</w:t>
      </w:r>
      <w:r w:rsidRPr="0085168C">
        <w:rPr>
          <w:lang w:val="cs-CZ"/>
        </w:rPr>
        <w:t>.</w:t>
      </w:r>
    </w:p>
    <w:p w14:paraId="71D871DA" w14:textId="77777777" w:rsidR="00172D80" w:rsidRPr="0085168C" w:rsidRDefault="00172D80" w:rsidP="00172D80">
      <w:pPr>
        <w:pStyle w:val="BodyText"/>
        <w:ind w:right="2"/>
        <w:rPr>
          <w:lang w:val="cs-CZ"/>
        </w:rPr>
      </w:pPr>
    </w:p>
    <w:p w14:paraId="17949D20" w14:textId="1D4EE247" w:rsidR="0070322B" w:rsidRDefault="00172D80" w:rsidP="00172D80">
      <w:pPr>
        <w:pStyle w:val="BodyText"/>
        <w:ind w:right="2"/>
        <w:rPr>
          <w:u w:val="single"/>
          <w:lang w:val="cs-CZ"/>
        </w:rPr>
      </w:pPr>
      <w:r w:rsidRPr="0085168C">
        <w:rPr>
          <w:u w:val="single"/>
          <w:lang w:val="cs-CZ"/>
        </w:rPr>
        <w:t xml:space="preserve">Dospělí </w:t>
      </w:r>
      <w:r w:rsidR="00D2215B">
        <w:rPr>
          <w:u w:val="single"/>
          <w:lang w:val="cs-CZ"/>
        </w:rPr>
        <w:t>m</w:t>
      </w:r>
      <w:r w:rsidR="00DE6D76">
        <w:rPr>
          <w:u w:val="single"/>
          <w:lang w:val="cs-CZ"/>
        </w:rPr>
        <w:t>l</w:t>
      </w:r>
      <w:r w:rsidRPr="0085168C">
        <w:rPr>
          <w:u w:val="single"/>
          <w:lang w:val="cs-CZ"/>
        </w:rPr>
        <w:t>adšího věku</w:t>
      </w:r>
    </w:p>
    <w:p w14:paraId="2B6965C9" w14:textId="77777777" w:rsidR="000F302C" w:rsidRPr="0085168C" w:rsidRDefault="000F302C" w:rsidP="00172D80">
      <w:pPr>
        <w:pStyle w:val="BodyText"/>
        <w:ind w:right="2"/>
        <w:rPr>
          <w:lang w:val="cs-CZ"/>
        </w:rPr>
      </w:pPr>
    </w:p>
    <w:p w14:paraId="3B5CA1E0" w14:textId="6225C217" w:rsidR="0070322B" w:rsidRPr="0085168C" w:rsidRDefault="00172D80" w:rsidP="00172D80">
      <w:pPr>
        <w:pStyle w:val="BodyText"/>
        <w:ind w:right="2"/>
        <w:rPr>
          <w:lang w:val="cs-CZ"/>
        </w:rPr>
      </w:pPr>
      <w:r w:rsidRPr="0085168C">
        <w:rPr>
          <w:lang w:val="cs-CZ"/>
        </w:rPr>
        <w:t xml:space="preserve">Zkušenosti s podáváním u populace dospělých </w:t>
      </w:r>
      <w:r w:rsidR="00D2215B">
        <w:rPr>
          <w:lang w:val="cs-CZ"/>
        </w:rPr>
        <w:t>m</w:t>
      </w:r>
      <w:r w:rsidR="00E83365">
        <w:rPr>
          <w:lang w:val="cs-CZ"/>
        </w:rPr>
        <w:t>l</w:t>
      </w:r>
      <w:r w:rsidRPr="0085168C">
        <w:rPr>
          <w:lang w:val="cs-CZ"/>
        </w:rPr>
        <w:t xml:space="preserve">adšího věku, včetně pre-menopauzálních žen, jsou omezené (viz bod 5.1). Léčba </w:t>
      </w:r>
      <w:r w:rsidR="006500E9">
        <w:rPr>
          <w:lang w:val="cs-CZ"/>
        </w:rPr>
        <w:t>má</w:t>
      </w:r>
      <w:r w:rsidRPr="0085168C">
        <w:rPr>
          <w:lang w:val="cs-CZ"/>
        </w:rPr>
        <w:t xml:space="preserve"> být u této části populace zahájena pouze tehdy, kdy její přínos jasně převáží možná rizika.</w:t>
      </w:r>
    </w:p>
    <w:p w14:paraId="6BBAF2A0" w14:textId="77777777" w:rsidR="0070322B" w:rsidRPr="0085168C" w:rsidRDefault="0070322B" w:rsidP="00172D80">
      <w:pPr>
        <w:pStyle w:val="BodyText"/>
        <w:ind w:right="2"/>
        <w:rPr>
          <w:lang w:val="cs-CZ"/>
        </w:rPr>
      </w:pPr>
    </w:p>
    <w:p w14:paraId="7DFAE5AC" w14:textId="77777777" w:rsidR="0070322B" w:rsidRPr="0085168C" w:rsidRDefault="00172D80" w:rsidP="00172D80">
      <w:pPr>
        <w:pStyle w:val="BodyText"/>
        <w:ind w:right="2"/>
        <w:rPr>
          <w:lang w:val="cs-CZ"/>
        </w:rPr>
      </w:pPr>
      <w:r w:rsidRPr="0085168C">
        <w:rPr>
          <w:lang w:val="cs-CZ"/>
        </w:rPr>
        <w:t>Ženy ve fertilním věku musí používat během léčby přípravkem Livogiva účinnou antikoncepci. V případě těhotenství musí být léčba přípravkem Livogiva ukončena.</w:t>
      </w:r>
    </w:p>
    <w:p w14:paraId="1D49F9F0" w14:textId="77777777" w:rsidR="0070322B" w:rsidRPr="0085168C" w:rsidRDefault="0070322B" w:rsidP="00172D80">
      <w:pPr>
        <w:pStyle w:val="BodyText"/>
        <w:ind w:right="2"/>
        <w:rPr>
          <w:lang w:val="cs-CZ"/>
        </w:rPr>
      </w:pPr>
    </w:p>
    <w:p w14:paraId="3A0628CE" w14:textId="0572A810" w:rsidR="0070322B" w:rsidRDefault="00172D80" w:rsidP="00172D80">
      <w:pPr>
        <w:pStyle w:val="BodyText"/>
        <w:ind w:right="2"/>
        <w:rPr>
          <w:u w:val="single"/>
          <w:lang w:val="cs-CZ"/>
        </w:rPr>
      </w:pPr>
      <w:r w:rsidRPr="0085168C">
        <w:rPr>
          <w:u w:val="single"/>
          <w:lang w:val="cs-CZ"/>
        </w:rPr>
        <w:t>Délka léčby</w:t>
      </w:r>
    </w:p>
    <w:p w14:paraId="1AA631B3" w14:textId="77777777" w:rsidR="000F302C" w:rsidRPr="0085168C" w:rsidRDefault="000F302C" w:rsidP="00172D80">
      <w:pPr>
        <w:pStyle w:val="BodyText"/>
        <w:ind w:right="2"/>
        <w:rPr>
          <w:lang w:val="cs-CZ"/>
        </w:rPr>
      </w:pPr>
    </w:p>
    <w:p w14:paraId="19583EA8" w14:textId="5D93DEB2" w:rsidR="0070322B" w:rsidRDefault="00172D80" w:rsidP="00172D80">
      <w:pPr>
        <w:pStyle w:val="BodyText"/>
        <w:ind w:right="2"/>
        <w:rPr>
          <w:lang w:val="cs-CZ"/>
        </w:rPr>
      </w:pPr>
      <w:r w:rsidRPr="0085168C">
        <w:rPr>
          <w:lang w:val="cs-CZ"/>
        </w:rPr>
        <w:t xml:space="preserve">Studie na potkanech poukázaly na zvýšený výskyt osteosarkomu při dlouhodobém podávání teriparatidu (viz bod 5.3). Než budou dostupné další klinické výsledky, </w:t>
      </w:r>
      <w:r w:rsidR="006500E9">
        <w:rPr>
          <w:lang w:val="cs-CZ"/>
        </w:rPr>
        <w:t>nemá</w:t>
      </w:r>
      <w:r w:rsidRPr="0085168C">
        <w:rPr>
          <w:lang w:val="cs-CZ"/>
        </w:rPr>
        <w:t xml:space="preserve"> být překročena doporučená délka podávání teriparatidu 24 měsíců.</w:t>
      </w:r>
    </w:p>
    <w:p w14:paraId="69686202" w14:textId="77777777" w:rsidR="00D9746C" w:rsidRPr="0085168C" w:rsidRDefault="00D9746C" w:rsidP="00172D80">
      <w:pPr>
        <w:pStyle w:val="BodyText"/>
        <w:ind w:right="2"/>
        <w:rPr>
          <w:u w:val="single"/>
          <w:lang w:val="cs-CZ"/>
        </w:rPr>
      </w:pPr>
    </w:p>
    <w:p w14:paraId="58F83181" w14:textId="5D11C839" w:rsidR="0070322B" w:rsidRPr="0085168C" w:rsidRDefault="0091092C" w:rsidP="00172D80">
      <w:pPr>
        <w:pStyle w:val="BodyText"/>
        <w:ind w:right="2"/>
        <w:rPr>
          <w:u w:val="single"/>
          <w:lang w:val="cs-CZ"/>
        </w:rPr>
      </w:pPr>
      <w:r w:rsidRPr="0085168C">
        <w:rPr>
          <w:u w:val="single"/>
          <w:lang w:val="cs-CZ"/>
        </w:rPr>
        <w:t>Pomocné látky</w:t>
      </w:r>
    </w:p>
    <w:p w14:paraId="5C856AC8" w14:textId="06979CE3" w:rsidR="0091092C" w:rsidRDefault="0091092C" w:rsidP="00172D80">
      <w:pPr>
        <w:pStyle w:val="BodyText"/>
        <w:ind w:right="2"/>
        <w:rPr>
          <w:lang w:val="cs-CZ"/>
        </w:rPr>
      </w:pPr>
      <w:r>
        <w:rPr>
          <w:lang w:val="cs-CZ"/>
        </w:rPr>
        <w:t>Tento léčivý přípravek obsahuje méně než 1 mmol sodíku (23 mg) v </w:t>
      </w:r>
      <w:r w:rsidR="003F15B0" w:rsidRPr="0085168C">
        <w:rPr>
          <w:lang w:val="cs-CZ"/>
        </w:rPr>
        <w:t>jednotce dávky</w:t>
      </w:r>
      <w:r>
        <w:rPr>
          <w:lang w:val="cs-CZ"/>
        </w:rPr>
        <w:t xml:space="preserve">, </w:t>
      </w:r>
      <w:r w:rsidR="00FA19D8" w:rsidRPr="002962AF">
        <w:rPr>
          <w:lang w:val="cs-CZ"/>
        </w:rPr>
        <w:t>to znamená, že je v podstatě „bez sodíku“.</w:t>
      </w:r>
      <w:r>
        <w:rPr>
          <w:lang w:val="cs-CZ"/>
        </w:rPr>
        <w:t xml:space="preserve"> </w:t>
      </w:r>
    </w:p>
    <w:p w14:paraId="48675373" w14:textId="77777777" w:rsidR="0091092C" w:rsidRPr="0085168C" w:rsidRDefault="0091092C" w:rsidP="00172D80">
      <w:pPr>
        <w:pStyle w:val="BodyText"/>
        <w:ind w:right="2"/>
        <w:rPr>
          <w:lang w:val="cs-CZ"/>
        </w:rPr>
      </w:pPr>
    </w:p>
    <w:p w14:paraId="448FFFF9" w14:textId="77777777" w:rsidR="0070322B" w:rsidRPr="0085168C" w:rsidRDefault="00172D80" w:rsidP="00172D80">
      <w:pPr>
        <w:pStyle w:val="Heading1"/>
        <w:numPr>
          <w:ilvl w:val="1"/>
          <w:numId w:val="13"/>
        </w:numPr>
        <w:ind w:left="0" w:right="2" w:firstLine="0"/>
        <w:rPr>
          <w:lang w:val="cs-CZ"/>
        </w:rPr>
      </w:pPr>
      <w:r w:rsidRPr="0085168C">
        <w:rPr>
          <w:lang w:val="cs-CZ"/>
        </w:rPr>
        <w:t>Interakce s jinými léčivými přípravky a jiné formy</w:t>
      </w:r>
      <w:r w:rsidRPr="0085168C">
        <w:rPr>
          <w:spacing w:val="-10"/>
          <w:lang w:val="cs-CZ"/>
        </w:rPr>
        <w:t xml:space="preserve"> </w:t>
      </w:r>
      <w:r w:rsidRPr="0085168C">
        <w:rPr>
          <w:lang w:val="cs-CZ"/>
        </w:rPr>
        <w:t>interakce</w:t>
      </w:r>
    </w:p>
    <w:p w14:paraId="635BD2B0" w14:textId="77777777" w:rsidR="0070322B" w:rsidRPr="0085168C" w:rsidRDefault="0070322B" w:rsidP="00172D80">
      <w:pPr>
        <w:pStyle w:val="BodyText"/>
        <w:ind w:right="2"/>
        <w:rPr>
          <w:b/>
          <w:lang w:val="cs-CZ"/>
        </w:rPr>
      </w:pPr>
    </w:p>
    <w:p w14:paraId="4AFBA1AC" w14:textId="6E917FD2" w:rsidR="0070322B" w:rsidRPr="0085168C" w:rsidRDefault="00172D80" w:rsidP="00172D80">
      <w:pPr>
        <w:pStyle w:val="BodyText"/>
        <w:ind w:right="2"/>
        <w:rPr>
          <w:lang w:val="cs-CZ"/>
        </w:rPr>
      </w:pPr>
      <w:r w:rsidRPr="0085168C">
        <w:rPr>
          <w:lang w:val="cs-CZ"/>
        </w:rPr>
        <w:t xml:space="preserve">Ve studii s 15 zdravými dobrovolníky, kteří denně užívali digoxin až do dosažení rovnovážného stavu, neovlivnilo podání jednorázové dávky </w:t>
      </w:r>
      <w:r w:rsidR="00D9746C">
        <w:rPr>
          <w:lang w:val="cs-CZ"/>
        </w:rPr>
        <w:t>t</w:t>
      </w:r>
      <w:r w:rsidR="00D9746C" w:rsidRPr="0097370F">
        <w:rPr>
          <w:lang w:val="cs-CZ"/>
        </w:rPr>
        <w:t>eriparatid</w:t>
      </w:r>
      <w:r w:rsidR="00D9746C">
        <w:rPr>
          <w:lang w:val="cs-CZ"/>
        </w:rPr>
        <w:t>u</w:t>
      </w:r>
      <w:r w:rsidR="00D9746C" w:rsidRPr="0097370F">
        <w:rPr>
          <w:lang w:val="cs-CZ"/>
        </w:rPr>
        <w:t xml:space="preserve"> </w:t>
      </w:r>
      <w:r w:rsidRPr="0085168C">
        <w:rPr>
          <w:lang w:val="cs-CZ"/>
        </w:rPr>
        <w:t>účinek digoxinu na srdce. Ze sporadických případů však vyplývá, že pacienti s hyperkalcémií mohou být ohroženi digitálisovou toxicitou. Protože</w:t>
      </w:r>
      <w:r w:rsidR="00C04BCB">
        <w:rPr>
          <w:lang w:val="cs-CZ"/>
        </w:rPr>
        <w:t xml:space="preserve"> </w:t>
      </w:r>
      <w:r w:rsidR="00D9746C">
        <w:rPr>
          <w:lang w:val="cs-CZ"/>
        </w:rPr>
        <w:t>t</w:t>
      </w:r>
      <w:r w:rsidR="00D9746C" w:rsidRPr="0097370F">
        <w:rPr>
          <w:lang w:val="cs-CZ"/>
        </w:rPr>
        <w:t xml:space="preserve">eriparatid </w:t>
      </w:r>
      <w:r w:rsidRPr="0085168C">
        <w:rPr>
          <w:lang w:val="cs-CZ"/>
        </w:rPr>
        <w:t>přechodně zvyšuje koncentraci kalcia v séru, měl by být</w:t>
      </w:r>
      <w:r w:rsidR="00C04BCB">
        <w:rPr>
          <w:lang w:val="cs-CZ"/>
        </w:rPr>
        <w:t xml:space="preserve"> přípravek Livogiva </w:t>
      </w:r>
      <w:r w:rsidRPr="0085168C">
        <w:rPr>
          <w:lang w:val="cs-CZ"/>
        </w:rPr>
        <w:t>u pacientů užívajících digoxin podáván se zvýšenou opatrností.</w:t>
      </w:r>
    </w:p>
    <w:p w14:paraId="32762CAF" w14:textId="77777777" w:rsidR="0070322B" w:rsidRPr="0085168C" w:rsidRDefault="0070322B" w:rsidP="00172D80">
      <w:pPr>
        <w:pStyle w:val="BodyText"/>
        <w:ind w:right="2"/>
        <w:rPr>
          <w:lang w:val="cs-CZ"/>
        </w:rPr>
      </w:pPr>
    </w:p>
    <w:p w14:paraId="7A9D104F" w14:textId="631839A7" w:rsidR="0070322B" w:rsidRPr="0085168C" w:rsidRDefault="00D9746C" w:rsidP="00172D80">
      <w:pPr>
        <w:pStyle w:val="BodyText"/>
        <w:ind w:right="2"/>
        <w:rPr>
          <w:lang w:val="cs-CZ"/>
        </w:rPr>
      </w:pPr>
      <w:r>
        <w:rPr>
          <w:lang w:val="cs-CZ"/>
        </w:rPr>
        <w:t>T</w:t>
      </w:r>
      <w:r w:rsidRPr="0097370F">
        <w:rPr>
          <w:lang w:val="cs-CZ"/>
        </w:rPr>
        <w:t xml:space="preserve">eriparatid </w:t>
      </w:r>
      <w:r w:rsidR="00172D80" w:rsidRPr="0085168C">
        <w:rPr>
          <w:lang w:val="cs-CZ"/>
        </w:rPr>
        <w:t>byl hodnocen ve farmakodynamických interakčních studiích s hydrochlorothiazidem. Žádné klinicky významné interakce nebyly zaznamenány.</w:t>
      </w:r>
    </w:p>
    <w:p w14:paraId="7687A5A0" w14:textId="77777777" w:rsidR="0070322B" w:rsidRPr="0085168C" w:rsidRDefault="0070322B" w:rsidP="00172D80">
      <w:pPr>
        <w:pStyle w:val="BodyText"/>
        <w:ind w:right="2"/>
        <w:rPr>
          <w:lang w:val="cs-CZ"/>
        </w:rPr>
      </w:pPr>
    </w:p>
    <w:p w14:paraId="4CE9DFF0" w14:textId="3368AD2F" w:rsidR="0070322B" w:rsidRPr="0085168C" w:rsidRDefault="00172D80" w:rsidP="00172D80">
      <w:pPr>
        <w:pStyle w:val="BodyText"/>
        <w:ind w:right="2"/>
        <w:rPr>
          <w:lang w:val="cs-CZ"/>
        </w:rPr>
      </w:pPr>
      <w:r w:rsidRPr="0085168C">
        <w:rPr>
          <w:lang w:val="cs-CZ"/>
        </w:rPr>
        <w:t xml:space="preserve">Současné podávání raloxifenu nebo hormonální substituční léčby s </w:t>
      </w:r>
      <w:r w:rsidR="00D9746C">
        <w:rPr>
          <w:lang w:val="cs-CZ"/>
        </w:rPr>
        <w:t>t</w:t>
      </w:r>
      <w:r w:rsidR="00D9746C" w:rsidRPr="0097370F">
        <w:rPr>
          <w:lang w:val="cs-CZ"/>
        </w:rPr>
        <w:t>eriparatid</w:t>
      </w:r>
      <w:r w:rsidR="00D9746C">
        <w:rPr>
          <w:lang w:val="cs-CZ"/>
        </w:rPr>
        <w:t>em</w:t>
      </w:r>
      <w:r w:rsidR="00D9746C" w:rsidRPr="0097370F">
        <w:rPr>
          <w:lang w:val="cs-CZ"/>
        </w:rPr>
        <w:t xml:space="preserve"> </w:t>
      </w:r>
      <w:r w:rsidRPr="0085168C">
        <w:rPr>
          <w:lang w:val="cs-CZ"/>
        </w:rPr>
        <w:t>nemělo vliv na hladinu vápníku v séru a v moči nebo na výskyt klinických nežádoucích příhod.</w:t>
      </w:r>
    </w:p>
    <w:p w14:paraId="4340DAEC" w14:textId="77777777" w:rsidR="0070322B" w:rsidRPr="0085168C" w:rsidRDefault="0070322B" w:rsidP="00172D80">
      <w:pPr>
        <w:pStyle w:val="BodyText"/>
        <w:ind w:right="2"/>
        <w:rPr>
          <w:lang w:val="cs-CZ"/>
        </w:rPr>
      </w:pPr>
    </w:p>
    <w:p w14:paraId="2A1B5652" w14:textId="77777777" w:rsidR="0070322B" w:rsidRPr="0085168C" w:rsidRDefault="00172D80" w:rsidP="00172D80">
      <w:pPr>
        <w:pStyle w:val="Heading1"/>
        <w:numPr>
          <w:ilvl w:val="1"/>
          <w:numId w:val="13"/>
        </w:numPr>
        <w:ind w:left="0" w:right="2" w:firstLine="0"/>
        <w:rPr>
          <w:lang w:val="cs-CZ"/>
        </w:rPr>
      </w:pPr>
      <w:r w:rsidRPr="0085168C">
        <w:rPr>
          <w:lang w:val="cs-CZ"/>
        </w:rPr>
        <w:t>Fertilita, těhotenství a</w:t>
      </w:r>
      <w:r w:rsidRPr="0085168C">
        <w:rPr>
          <w:spacing w:val="-4"/>
          <w:lang w:val="cs-CZ"/>
        </w:rPr>
        <w:t xml:space="preserve"> </w:t>
      </w:r>
      <w:r w:rsidRPr="0085168C">
        <w:rPr>
          <w:lang w:val="cs-CZ"/>
        </w:rPr>
        <w:t>kojení</w:t>
      </w:r>
    </w:p>
    <w:p w14:paraId="75CB3F4F" w14:textId="77777777" w:rsidR="0070322B" w:rsidRPr="0085168C" w:rsidRDefault="0070322B" w:rsidP="00172D80">
      <w:pPr>
        <w:pStyle w:val="BodyText"/>
        <w:ind w:right="2"/>
        <w:rPr>
          <w:b/>
          <w:lang w:val="cs-CZ"/>
        </w:rPr>
      </w:pPr>
    </w:p>
    <w:p w14:paraId="1148AA65" w14:textId="74CD693B" w:rsidR="0070322B" w:rsidRDefault="00172D80" w:rsidP="00172D80">
      <w:pPr>
        <w:pStyle w:val="BodyText"/>
        <w:ind w:right="2"/>
        <w:rPr>
          <w:u w:val="single"/>
          <w:lang w:val="cs-CZ"/>
        </w:rPr>
      </w:pPr>
      <w:r w:rsidRPr="0085168C">
        <w:rPr>
          <w:u w:val="single"/>
          <w:lang w:val="cs-CZ"/>
        </w:rPr>
        <w:t>Ženy ve fertilním věku/antikoncepce u žen</w:t>
      </w:r>
    </w:p>
    <w:p w14:paraId="074AE809" w14:textId="77777777" w:rsidR="000F302C" w:rsidRPr="0085168C" w:rsidRDefault="000F302C" w:rsidP="00172D80">
      <w:pPr>
        <w:pStyle w:val="BodyText"/>
        <w:ind w:right="2"/>
        <w:rPr>
          <w:lang w:val="cs-CZ"/>
        </w:rPr>
      </w:pPr>
    </w:p>
    <w:p w14:paraId="2BBD9F5D" w14:textId="77777777" w:rsidR="0070322B" w:rsidRPr="0085168C" w:rsidRDefault="00172D80" w:rsidP="00172D80">
      <w:pPr>
        <w:pStyle w:val="BodyText"/>
        <w:ind w:right="2"/>
        <w:rPr>
          <w:lang w:val="cs-CZ"/>
        </w:rPr>
      </w:pPr>
      <w:r w:rsidRPr="0085168C">
        <w:rPr>
          <w:lang w:val="cs-CZ"/>
        </w:rPr>
        <w:lastRenderedPageBreak/>
        <w:t>Ženy ve fertilním věku musí používat během léčby přípravkem Livogiva účinnou antikoncepci. V případě těhotenství musí být léčba přípravkem Livogiva ukončena.</w:t>
      </w:r>
    </w:p>
    <w:p w14:paraId="24976EE1" w14:textId="77777777" w:rsidR="0070322B" w:rsidRPr="0085168C" w:rsidRDefault="0070322B" w:rsidP="00172D80">
      <w:pPr>
        <w:pStyle w:val="BodyText"/>
        <w:ind w:right="2"/>
        <w:rPr>
          <w:lang w:val="cs-CZ"/>
        </w:rPr>
      </w:pPr>
    </w:p>
    <w:p w14:paraId="60857B23" w14:textId="5FB44E73" w:rsidR="0070322B" w:rsidRDefault="00172D80" w:rsidP="00172D80">
      <w:pPr>
        <w:pStyle w:val="BodyText"/>
        <w:ind w:right="2"/>
        <w:rPr>
          <w:u w:val="single"/>
          <w:lang w:val="cs-CZ"/>
        </w:rPr>
      </w:pPr>
      <w:r w:rsidRPr="0085168C">
        <w:rPr>
          <w:u w:val="single"/>
          <w:lang w:val="cs-CZ"/>
        </w:rPr>
        <w:t>Těhotenství</w:t>
      </w:r>
    </w:p>
    <w:p w14:paraId="23327FED" w14:textId="77777777" w:rsidR="000F302C" w:rsidRPr="0085168C" w:rsidRDefault="000F302C" w:rsidP="00172D80">
      <w:pPr>
        <w:pStyle w:val="BodyText"/>
        <w:ind w:right="2"/>
        <w:rPr>
          <w:lang w:val="cs-CZ"/>
        </w:rPr>
      </w:pPr>
    </w:p>
    <w:p w14:paraId="7BD1DFE7" w14:textId="51C8C508" w:rsidR="0070322B" w:rsidRPr="0085168C" w:rsidRDefault="00172D80" w:rsidP="00172D80">
      <w:pPr>
        <w:pStyle w:val="BodyText"/>
        <w:ind w:right="2"/>
        <w:rPr>
          <w:lang w:val="cs-CZ"/>
        </w:rPr>
      </w:pPr>
      <w:r w:rsidRPr="0085168C">
        <w:rPr>
          <w:lang w:val="cs-CZ"/>
        </w:rPr>
        <w:t>Použití přípravku Livogiva je v</w:t>
      </w:r>
      <w:r w:rsidR="000F302C">
        <w:rPr>
          <w:lang w:val="cs-CZ"/>
        </w:rPr>
        <w:t> </w:t>
      </w:r>
      <w:r w:rsidRPr="0085168C">
        <w:rPr>
          <w:lang w:val="cs-CZ"/>
        </w:rPr>
        <w:t>těhotenství kontraindikováno (viz bod 4.3).</w:t>
      </w:r>
    </w:p>
    <w:p w14:paraId="3D879A3A" w14:textId="77777777" w:rsidR="0070322B" w:rsidRPr="0085168C" w:rsidRDefault="0070322B" w:rsidP="00172D80">
      <w:pPr>
        <w:pStyle w:val="BodyText"/>
        <w:ind w:right="2"/>
        <w:rPr>
          <w:lang w:val="cs-CZ"/>
        </w:rPr>
      </w:pPr>
    </w:p>
    <w:p w14:paraId="16347FE9" w14:textId="77777777" w:rsidR="0070322B" w:rsidRPr="0085168C" w:rsidRDefault="00172D80" w:rsidP="00172D80">
      <w:pPr>
        <w:pStyle w:val="BodyText"/>
        <w:ind w:right="2"/>
        <w:rPr>
          <w:u w:val="single"/>
          <w:lang w:val="cs-CZ"/>
        </w:rPr>
      </w:pPr>
      <w:r w:rsidRPr="0085168C">
        <w:rPr>
          <w:u w:val="single"/>
          <w:lang w:val="cs-CZ"/>
        </w:rPr>
        <w:t>Kojení</w:t>
      </w:r>
    </w:p>
    <w:p w14:paraId="4F4ACA4C" w14:textId="77777777" w:rsidR="000F302C" w:rsidRDefault="000F302C" w:rsidP="00172D80">
      <w:pPr>
        <w:pStyle w:val="BodyText"/>
        <w:ind w:right="2"/>
        <w:rPr>
          <w:lang w:val="cs-CZ"/>
        </w:rPr>
      </w:pPr>
    </w:p>
    <w:p w14:paraId="771BC324" w14:textId="0745004F" w:rsidR="0070322B" w:rsidRPr="0085168C" w:rsidRDefault="00172D80" w:rsidP="00172D80">
      <w:pPr>
        <w:pStyle w:val="BodyText"/>
        <w:ind w:right="2"/>
        <w:rPr>
          <w:lang w:val="cs-CZ"/>
        </w:rPr>
      </w:pPr>
      <w:r w:rsidRPr="0085168C">
        <w:rPr>
          <w:lang w:val="cs-CZ"/>
        </w:rPr>
        <w:t>Použití přípravku Livogiva během kojení je kontraindikováno</w:t>
      </w:r>
      <w:r w:rsidR="00D9746C">
        <w:rPr>
          <w:lang w:val="cs-CZ"/>
        </w:rPr>
        <w:t xml:space="preserve"> (viz bod 4.3)</w:t>
      </w:r>
      <w:r w:rsidRPr="0085168C">
        <w:rPr>
          <w:lang w:val="cs-CZ"/>
        </w:rPr>
        <w:t>. Není známo, zda je teriparatid vylučován do</w:t>
      </w:r>
      <w:r w:rsidR="006500E9">
        <w:rPr>
          <w:lang w:val="cs-CZ"/>
        </w:rPr>
        <w:t xml:space="preserve"> lidského</w:t>
      </w:r>
      <w:r w:rsidRPr="0085168C">
        <w:rPr>
          <w:lang w:val="cs-CZ"/>
        </w:rPr>
        <w:t xml:space="preserve"> mateřského </w:t>
      </w:r>
      <w:r w:rsidR="00D2215B">
        <w:rPr>
          <w:lang w:val="cs-CZ"/>
        </w:rPr>
        <w:t>m</w:t>
      </w:r>
      <w:r w:rsidR="00FD0E43">
        <w:rPr>
          <w:lang w:val="cs-CZ"/>
        </w:rPr>
        <w:t>l</w:t>
      </w:r>
      <w:r w:rsidRPr="0085168C">
        <w:rPr>
          <w:lang w:val="cs-CZ"/>
        </w:rPr>
        <w:t>éka.</w:t>
      </w:r>
    </w:p>
    <w:p w14:paraId="7F1A3070" w14:textId="77777777" w:rsidR="0070322B" w:rsidRPr="0085168C" w:rsidRDefault="0070322B" w:rsidP="00172D80">
      <w:pPr>
        <w:pStyle w:val="BodyText"/>
        <w:ind w:right="2"/>
        <w:rPr>
          <w:lang w:val="cs-CZ"/>
        </w:rPr>
      </w:pPr>
    </w:p>
    <w:p w14:paraId="2AC13C57" w14:textId="61B671ED" w:rsidR="0070322B" w:rsidRDefault="00172D80" w:rsidP="00172D80">
      <w:pPr>
        <w:pStyle w:val="BodyText"/>
        <w:ind w:right="2"/>
        <w:rPr>
          <w:u w:val="single"/>
          <w:lang w:val="cs-CZ"/>
        </w:rPr>
      </w:pPr>
      <w:r w:rsidRPr="0085168C">
        <w:rPr>
          <w:u w:val="single"/>
          <w:lang w:val="cs-CZ"/>
        </w:rPr>
        <w:t>Fertilita</w:t>
      </w:r>
    </w:p>
    <w:p w14:paraId="2F3D6B8A" w14:textId="77777777" w:rsidR="000F302C" w:rsidRPr="0085168C" w:rsidRDefault="000F302C" w:rsidP="00172D80">
      <w:pPr>
        <w:pStyle w:val="BodyText"/>
        <w:ind w:right="2"/>
        <w:rPr>
          <w:lang w:val="cs-CZ"/>
        </w:rPr>
      </w:pPr>
    </w:p>
    <w:p w14:paraId="52348EA0" w14:textId="77777777" w:rsidR="0070322B" w:rsidRPr="0085168C" w:rsidRDefault="00172D80" w:rsidP="00172D80">
      <w:pPr>
        <w:pStyle w:val="BodyText"/>
        <w:ind w:right="2"/>
        <w:rPr>
          <w:lang w:val="cs-CZ"/>
        </w:rPr>
      </w:pPr>
      <w:r w:rsidRPr="0085168C">
        <w:rPr>
          <w:lang w:val="cs-CZ"/>
        </w:rPr>
        <w:t>Ve studiích u králíků byla prokázána reprodukční toxicita (viz bod 5.3). Účinek teriparatidu na fetální vývoj u člověka nebyl hodnocen. Potenciální riziko u člověka není známo.</w:t>
      </w:r>
    </w:p>
    <w:p w14:paraId="455072BB" w14:textId="77777777" w:rsidR="0070322B" w:rsidRPr="0085168C" w:rsidRDefault="0070322B" w:rsidP="00172D80">
      <w:pPr>
        <w:pStyle w:val="BodyText"/>
        <w:ind w:right="2"/>
        <w:rPr>
          <w:lang w:val="cs-CZ"/>
        </w:rPr>
      </w:pPr>
    </w:p>
    <w:p w14:paraId="3A4E4B46" w14:textId="77777777" w:rsidR="0070322B" w:rsidRPr="0085168C" w:rsidRDefault="00172D80" w:rsidP="00172D80">
      <w:pPr>
        <w:pStyle w:val="Heading1"/>
        <w:numPr>
          <w:ilvl w:val="1"/>
          <w:numId w:val="13"/>
        </w:numPr>
        <w:ind w:left="0" w:right="2" w:firstLine="0"/>
        <w:rPr>
          <w:lang w:val="cs-CZ"/>
        </w:rPr>
      </w:pPr>
      <w:r w:rsidRPr="0085168C">
        <w:rPr>
          <w:lang w:val="cs-CZ"/>
        </w:rPr>
        <w:t>Účinky na schopnost řídit a obsluhovat</w:t>
      </w:r>
      <w:r w:rsidRPr="0085168C">
        <w:rPr>
          <w:spacing w:val="-4"/>
          <w:lang w:val="cs-CZ"/>
        </w:rPr>
        <w:t xml:space="preserve"> </w:t>
      </w:r>
      <w:r w:rsidRPr="0085168C">
        <w:rPr>
          <w:lang w:val="cs-CZ"/>
        </w:rPr>
        <w:t>stroje</w:t>
      </w:r>
    </w:p>
    <w:p w14:paraId="68AA8003" w14:textId="77777777" w:rsidR="0070322B" w:rsidRPr="0085168C" w:rsidRDefault="0070322B" w:rsidP="00172D80">
      <w:pPr>
        <w:pStyle w:val="BodyText"/>
        <w:ind w:right="2"/>
        <w:rPr>
          <w:b/>
          <w:lang w:val="cs-CZ"/>
        </w:rPr>
      </w:pPr>
    </w:p>
    <w:p w14:paraId="6FFDED25" w14:textId="07509848" w:rsidR="0070322B" w:rsidRPr="0085168C" w:rsidRDefault="004269EA" w:rsidP="00172D80">
      <w:pPr>
        <w:pStyle w:val="BodyText"/>
        <w:ind w:right="2"/>
        <w:rPr>
          <w:lang w:val="cs-CZ"/>
        </w:rPr>
      </w:pPr>
      <w:r>
        <w:rPr>
          <w:lang w:val="cs-CZ"/>
        </w:rPr>
        <w:t>Přípravek Livogiva</w:t>
      </w:r>
      <w:r w:rsidRPr="0097370F">
        <w:rPr>
          <w:lang w:val="cs-CZ"/>
        </w:rPr>
        <w:t xml:space="preserve"> </w:t>
      </w:r>
      <w:r w:rsidR="00172D80" w:rsidRPr="0085168C">
        <w:rPr>
          <w:lang w:val="cs-CZ"/>
        </w:rPr>
        <w:t>nemá žádný nebo má zanedbatelný vliv na schopnost řídit nebo obsluhovat stroje.</w:t>
      </w:r>
    </w:p>
    <w:p w14:paraId="7B7FA085" w14:textId="77777777" w:rsidR="0070322B" w:rsidRPr="0085168C" w:rsidRDefault="00172D80" w:rsidP="00172D80">
      <w:pPr>
        <w:pStyle w:val="BodyText"/>
        <w:ind w:right="2"/>
        <w:rPr>
          <w:lang w:val="cs-CZ"/>
        </w:rPr>
      </w:pPr>
      <w:r w:rsidRPr="0085168C">
        <w:rPr>
          <w:lang w:val="cs-CZ"/>
        </w:rPr>
        <w:t>U některých pacientů byla pozorována přechodná ortostatická hypotenze nebo závratě. Tito pacienti by se do ústupu příznaků měli zdržet řízení motorových vozidel nebo obsluhy strojů.</w:t>
      </w:r>
    </w:p>
    <w:p w14:paraId="6A3E06B9" w14:textId="77777777" w:rsidR="0070322B" w:rsidRPr="0085168C" w:rsidRDefault="0070322B" w:rsidP="00172D80">
      <w:pPr>
        <w:pStyle w:val="BodyText"/>
        <w:ind w:right="2"/>
        <w:rPr>
          <w:lang w:val="cs-CZ"/>
        </w:rPr>
      </w:pPr>
    </w:p>
    <w:p w14:paraId="6894E383" w14:textId="77777777" w:rsidR="0070322B" w:rsidRPr="0085168C" w:rsidRDefault="00172D80" w:rsidP="00172D80">
      <w:pPr>
        <w:pStyle w:val="Heading1"/>
        <w:numPr>
          <w:ilvl w:val="1"/>
          <w:numId w:val="13"/>
        </w:numPr>
        <w:ind w:left="0" w:right="2" w:firstLine="0"/>
        <w:rPr>
          <w:lang w:val="cs-CZ"/>
        </w:rPr>
      </w:pPr>
      <w:r w:rsidRPr="0085168C">
        <w:rPr>
          <w:lang w:val="cs-CZ"/>
        </w:rPr>
        <w:t>Nežádoucí účinky</w:t>
      </w:r>
    </w:p>
    <w:p w14:paraId="32E8FF8B" w14:textId="77777777" w:rsidR="0070322B" w:rsidRPr="0085168C" w:rsidRDefault="0070322B" w:rsidP="00172D80">
      <w:pPr>
        <w:pStyle w:val="BodyText"/>
        <w:ind w:right="2"/>
        <w:rPr>
          <w:b/>
          <w:lang w:val="cs-CZ"/>
        </w:rPr>
      </w:pPr>
    </w:p>
    <w:p w14:paraId="2FA04101" w14:textId="625349D3" w:rsidR="0070322B" w:rsidRDefault="00172D80" w:rsidP="00172D80">
      <w:pPr>
        <w:pStyle w:val="BodyText"/>
        <w:ind w:right="2"/>
        <w:rPr>
          <w:u w:val="single"/>
          <w:lang w:val="cs-CZ"/>
        </w:rPr>
      </w:pPr>
      <w:r w:rsidRPr="0085168C">
        <w:rPr>
          <w:u w:val="single"/>
          <w:lang w:val="cs-CZ"/>
        </w:rPr>
        <w:t>Shrnutí bezpečnostního profilu</w:t>
      </w:r>
    </w:p>
    <w:p w14:paraId="30440270" w14:textId="77777777" w:rsidR="000F302C" w:rsidRPr="0085168C" w:rsidRDefault="000F302C" w:rsidP="00172D80">
      <w:pPr>
        <w:pStyle w:val="BodyText"/>
        <w:ind w:right="2"/>
        <w:rPr>
          <w:lang w:val="cs-CZ"/>
        </w:rPr>
      </w:pPr>
    </w:p>
    <w:p w14:paraId="31EA7E1C" w14:textId="7CA7846E" w:rsidR="0070322B" w:rsidRPr="0085168C" w:rsidRDefault="00172D80" w:rsidP="00172D80">
      <w:pPr>
        <w:pStyle w:val="BodyText"/>
        <w:ind w:right="2"/>
        <w:rPr>
          <w:lang w:val="cs-CZ"/>
        </w:rPr>
      </w:pPr>
      <w:r w:rsidRPr="0085168C">
        <w:rPr>
          <w:lang w:val="cs-CZ"/>
        </w:rPr>
        <w:t xml:space="preserve">Mezi nejčastěji hlášené nežádoucí účinky u pacientů léčených </w:t>
      </w:r>
      <w:r w:rsidR="00D9746C">
        <w:rPr>
          <w:lang w:val="cs-CZ"/>
        </w:rPr>
        <w:t>t</w:t>
      </w:r>
      <w:r w:rsidR="00D9746C" w:rsidRPr="0097370F">
        <w:rPr>
          <w:lang w:val="cs-CZ"/>
        </w:rPr>
        <w:t>eriparatid</w:t>
      </w:r>
      <w:r w:rsidR="00D9746C">
        <w:rPr>
          <w:lang w:val="cs-CZ"/>
        </w:rPr>
        <w:t>em</w:t>
      </w:r>
      <w:r w:rsidR="00D9746C" w:rsidRPr="0097370F">
        <w:rPr>
          <w:lang w:val="cs-CZ"/>
        </w:rPr>
        <w:t xml:space="preserve"> </w:t>
      </w:r>
      <w:r w:rsidRPr="0085168C">
        <w:rPr>
          <w:lang w:val="cs-CZ"/>
        </w:rPr>
        <w:t>patřily nauzea, bolesti končetin, bolesti hlavy a závratě.</w:t>
      </w:r>
    </w:p>
    <w:p w14:paraId="0BF4BB3C" w14:textId="77777777" w:rsidR="00172D80" w:rsidRPr="0085168C" w:rsidRDefault="00172D80" w:rsidP="00172D80">
      <w:pPr>
        <w:pStyle w:val="BodyText"/>
        <w:ind w:right="2"/>
        <w:rPr>
          <w:lang w:val="cs-CZ"/>
        </w:rPr>
      </w:pPr>
    </w:p>
    <w:p w14:paraId="46BFB614" w14:textId="3C1E53E9" w:rsidR="0070322B" w:rsidRDefault="00172D80" w:rsidP="00172D80">
      <w:pPr>
        <w:pStyle w:val="BodyText"/>
        <w:ind w:right="2"/>
        <w:rPr>
          <w:u w:val="single"/>
          <w:lang w:val="cs-CZ"/>
        </w:rPr>
      </w:pPr>
      <w:r w:rsidRPr="0085168C">
        <w:rPr>
          <w:u w:val="single"/>
          <w:lang w:val="cs-CZ"/>
        </w:rPr>
        <w:t>Tabulkový seznam nežádoucích účinků</w:t>
      </w:r>
    </w:p>
    <w:p w14:paraId="7285E796" w14:textId="77777777" w:rsidR="000F302C" w:rsidRPr="0085168C" w:rsidRDefault="000F302C" w:rsidP="00172D80">
      <w:pPr>
        <w:pStyle w:val="BodyText"/>
        <w:ind w:right="2"/>
        <w:rPr>
          <w:lang w:val="cs-CZ"/>
        </w:rPr>
      </w:pPr>
    </w:p>
    <w:p w14:paraId="43B8E978" w14:textId="3B734B5E" w:rsidR="0070322B" w:rsidRPr="0085168C" w:rsidRDefault="00172D80" w:rsidP="00172D80">
      <w:pPr>
        <w:pStyle w:val="BodyText"/>
        <w:ind w:right="2"/>
        <w:rPr>
          <w:lang w:val="cs-CZ"/>
        </w:rPr>
      </w:pPr>
      <w:r w:rsidRPr="0085168C">
        <w:rPr>
          <w:lang w:val="cs-CZ"/>
        </w:rPr>
        <w:t>Alespoň jedna nežádoucí příhoda byla hlášena ve studiích s teriparatidem u 82,8</w:t>
      </w:r>
      <w:r w:rsidR="006500E9">
        <w:rPr>
          <w:lang w:val="cs-CZ"/>
        </w:rPr>
        <w:t xml:space="preserve"> </w:t>
      </w:r>
      <w:r w:rsidRPr="0085168C">
        <w:rPr>
          <w:lang w:val="cs-CZ"/>
        </w:rPr>
        <w:t xml:space="preserve">% pacientů používajících </w:t>
      </w:r>
      <w:r w:rsidR="00D9746C">
        <w:rPr>
          <w:lang w:val="cs-CZ"/>
        </w:rPr>
        <w:t>t</w:t>
      </w:r>
      <w:r w:rsidR="00D9746C" w:rsidRPr="0097370F">
        <w:rPr>
          <w:lang w:val="cs-CZ"/>
        </w:rPr>
        <w:t xml:space="preserve">eriparatid </w:t>
      </w:r>
      <w:r w:rsidRPr="0085168C">
        <w:rPr>
          <w:lang w:val="cs-CZ"/>
        </w:rPr>
        <w:t>a u 84,5</w:t>
      </w:r>
      <w:r w:rsidR="006500E9">
        <w:rPr>
          <w:lang w:val="cs-CZ"/>
        </w:rPr>
        <w:t xml:space="preserve"> </w:t>
      </w:r>
      <w:r w:rsidRPr="0085168C">
        <w:rPr>
          <w:lang w:val="cs-CZ"/>
        </w:rPr>
        <w:t>% pacientů používajících placebo.</w:t>
      </w:r>
    </w:p>
    <w:p w14:paraId="27E17005" w14:textId="77777777" w:rsidR="0070322B" w:rsidRPr="0085168C" w:rsidRDefault="0070322B" w:rsidP="00172D80">
      <w:pPr>
        <w:pStyle w:val="BodyText"/>
        <w:ind w:right="2"/>
        <w:rPr>
          <w:lang w:val="cs-CZ"/>
        </w:rPr>
      </w:pPr>
    </w:p>
    <w:p w14:paraId="1A22765A" w14:textId="77777777" w:rsidR="0037161E" w:rsidRDefault="00172D80" w:rsidP="00172D80">
      <w:pPr>
        <w:pStyle w:val="BodyText"/>
        <w:ind w:right="2"/>
        <w:rPr>
          <w:lang w:val="cs-CZ"/>
        </w:rPr>
      </w:pPr>
      <w:r w:rsidRPr="0085168C">
        <w:rPr>
          <w:lang w:val="cs-CZ"/>
        </w:rPr>
        <w:t xml:space="preserve">Nežádoucí účinky spojené s používáním teriparatidu v klinických studiích a po uvedení na trh jsou shrnuty v níže uvedené tabulce. </w:t>
      </w:r>
    </w:p>
    <w:p w14:paraId="5AD47243" w14:textId="77777777" w:rsidR="0037161E" w:rsidRDefault="0037161E" w:rsidP="00172D80">
      <w:pPr>
        <w:pStyle w:val="BodyText"/>
        <w:ind w:right="2"/>
        <w:rPr>
          <w:lang w:val="cs-CZ"/>
        </w:rPr>
      </w:pPr>
    </w:p>
    <w:p w14:paraId="0E9337FA" w14:textId="37232879" w:rsidR="0070322B" w:rsidRDefault="00172D80" w:rsidP="00172D80">
      <w:pPr>
        <w:pStyle w:val="BodyText"/>
        <w:ind w:right="2"/>
        <w:rPr>
          <w:lang w:val="cs-CZ"/>
        </w:rPr>
      </w:pPr>
      <w:r w:rsidRPr="0085168C">
        <w:rPr>
          <w:lang w:val="cs-CZ"/>
        </w:rPr>
        <w:t>Bylo použito následující ohodnocení četnosti výskytu nežádoucích účinků: velmi časté (≥1/10), časté (≥1/100 až &lt;1/10), méně časté (≥1/1 000 až &lt;1/100), vzácné (≥1/10</w:t>
      </w:r>
      <w:r w:rsidR="000F302C">
        <w:rPr>
          <w:lang w:val="cs-CZ"/>
        </w:rPr>
        <w:t> </w:t>
      </w:r>
      <w:r w:rsidRPr="0085168C">
        <w:rPr>
          <w:lang w:val="cs-CZ"/>
        </w:rPr>
        <w:t>000 až &lt;1/1 000), velmi vzácné (&lt;1/10 000).</w:t>
      </w:r>
    </w:p>
    <w:p w14:paraId="40D72239" w14:textId="77777777" w:rsidR="001A0D3D" w:rsidRDefault="001A0D3D" w:rsidP="00172D80">
      <w:pPr>
        <w:pStyle w:val="BodyText"/>
        <w:ind w:right="2"/>
        <w:rPr>
          <w:lang w:val="cs-CZ"/>
        </w:rPr>
      </w:pPr>
    </w:p>
    <w:p w14:paraId="3BB6FC07" w14:textId="2E4812F5" w:rsidR="0070322B" w:rsidRDefault="001A0D3D" w:rsidP="00172D80">
      <w:pPr>
        <w:pStyle w:val="BodyText"/>
        <w:ind w:right="2"/>
        <w:rPr>
          <w:lang w:val="cs-CZ"/>
        </w:rPr>
      </w:pPr>
      <w:r w:rsidRPr="0085168C">
        <w:rPr>
          <w:b/>
          <w:lang w:val="cs-CZ"/>
        </w:rPr>
        <w:t>Tabulka 1. Nežádoucí účinky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7"/>
        <w:gridCol w:w="1758"/>
        <w:gridCol w:w="3261"/>
      </w:tblGrid>
      <w:tr w:rsidR="00CE36A5" w:rsidRPr="00CE36A5" w14:paraId="09526628" w14:textId="77777777" w:rsidTr="0085168C">
        <w:trPr>
          <w:trHeight w:val="809"/>
        </w:trPr>
        <w:tc>
          <w:tcPr>
            <w:tcW w:w="3937" w:type="dxa"/>
          </w:tcPr>
          <w:p w14:paraId="75EF7DC5" w14:textId="77777777" w:rsidR="00CE36A5" w:rsidRPr="0085168C" w:rsidRDefault="00CE36A5" w:rsidP="00CE36A5">
            <w:pPr>
              <w:adjustRightInd w:val="0"/>
              <w:ind w:right="-1"/>
              <w:rPr>
                <w:rFonts w:ascii="SimSun" w:eastAsia="SimSun"/>
                <w:b/>
                <w:color w:val="000000"/>
                <w:sz w:val="24"/>
                <w:szCs w:val="24"/>
                <w:lang w:val="da-DK"/>
              </w:rPr>
            </w:pPr>
            <w:r w:rsidRPr="001A0D3D">
              <w:rPr>
                <w:b/>
                <w:bCs/>
                <w:color w:val="000000"/>
                <w:sz w:val="24"/>
                <w:szCs w:val="24"/>
                <w:lang w:val="cs-CZ"/>
              </w:rPr>
              <w:t>Třída orgánového systému dle MedDRA</w:t>
            </w:r>
          </w:p>
        </w:tc>
        <w:tc>
          <w:tcPr>
            <w:tcW w:w="1758" w:type="dxa"/>
          </w:tcPr>
          <w:p w14:paraId="7FB8D79D" w14:textId="77777777" w:rsidR="00CE36A5" w:rsidRPr="00CE36A5" w:rsidRDefault="00CE36A5" w:rsidP="00CE36A5">
            <w:pPr>
              <w:adjustRightInd w:val="0"/>
              <w:ind w:right="-1"/>
              <w:rPr>
                <w:rFonts w:ascii="SimSun" w:eastAsia="SimSun"/>
                <w:color w:val="000000"/>
                <w:sz w:val="24"/>
                <w:szCs w:val="24"/>
              </w:rPr>
            </w:pPr>
            <w:r w:rsidRPr="00CE36A5">
              <w:rPr>
                <w:b/>
                <w:bCs/>
                <w:color w:val="000000"/>
                <w:sz w:val="24"/>
                <w:szCs w:val="24"/>
                <w:lang w:val="cs-CZ"/>
              </w:rPr>
              <w:t xml:space="preserve">Frekvence </w:t>
            </w:r>
          </w:p>
        </w:tc>
        <w:tc>
          <w:tcPr>
            <w:tcW w:w="3261" w:type="dxa"/>
          </w:tcPr>
          <w:p w14:paraId="71349559" w14:textId="77777777" w:rsidR="00CE36A5" w:rsidRPr="00CE36A5" w:rsidRDefault="00CE36A5" w:rsidP="00CE36A5">
            <w:pPr>
              <w:adjustRightInd w:val="0"/>
              <w:ind w:right="-1"/>
              <w:rPr>
                <w:rFonts w:ascii="SimSun" w:eastAsia="SimSun"/>
                <w:color w:val="000000"/>
                <w:sz w:val="24"/>
                <w:szCs w:val="24"/>
              </w:rPr>
            </w:pPr>
            <w:r w:rsidRPr="00CE36A5">
              <w:rPr>
                <w:b/>
                <w:bCs/>
                <w:color w:val="000000"/>
                <w:sz w:val="24"/>
                <w:szCs w:val="24"/>
                <w:lang w:val="cs-CZ"/>
              </w:rPr>
              <w:t>Nežádoucí účinky</w:t>
            </w:r>
          </w:p>
        </w:tc>
      </w:tr>
      <w:tr w:rsidR="00CE36A5" w:rsidRPr="00CE36A5" w14:paraId="00924FC9" w14:textId="77777777" w:rsidTr="0085168C">
        <w:tc>
          <w:tcPr>
            <w:tcW w:w="3937" w:type="dxa"/>
          </w:tcPr>
          <w:p w14:paraId="3925B285" w14:textId="77777777" w:rsidR="00CE36A5" w:rsidRPr="0085168C" w:rsidRDefault="00CE36A5" w:rsidP="00CE36A5">
            <w:pPr>
              <w:adjustRightInd w:val="0"/>
              <w:ind w:right="-1"/>
              <w:rPr>
                <w:rFonts w:ascii="SimSun" w:eastAsia="SimSun"/>
                <w:b/>
                <w:color w:val="000000"/>
              </w:rPr>
            </w:pPr>
            <w:r w:rsidRPr="00B007B6">
              <w:rPr>
                <w:b/>
                <w:bCs/>
                <w:color w:val="000000"/>
                <w:lang w:val="cs-CZ"/>
              </w:rPr>
              <w:t>Poruchy krve a lymfatického systému</w:t>
            </w:r>
            <w:r w:rsidRPr="00B007B6">
              <w:rPr>
                <w:rFonts w:eastAsia="SimSun"/>
                <w:b/>
                <w:bCs/>
                <w:color w:val="000000"/>
              </w:rPr>
              <w:t xml:space="preserve"> </w:t>
            </w:r>
          </w:p>
          <w:p w14:paraId="763E75AD" w14:textId="77777777" w:rsidR="00CE36A5" w:rsidRPr="0085168C" w:rsidRDefault="00CE36A5" w:rsidP="00CE36A5">
            <w:pPr>
              <w:ind w:right="-1"/>
              <w:rPr>
                <w:b/>
                <w:noProof/>
              </w:rPr>
            </w:pPr>
          </w:p>
        </w:tc>
        <w:tc>
          <w:tcPr>
            <w:tcW w:w="1758" w:type="dxa"/>
          </w:tcPr>
          <w:p w14:paraId="55355420" w14:textId="77777777" w:rsidR="00CE36A5" w:rsidRPr="0085168C" w:rsidRDefault="00CE36A5" w:rsidP="00CE36A5">
            <w:pPr>
              <w:adjustRightInd w:val="0"/>
              <w:ind w:right="-1"/>
              <w:rPr>
                <w:rFonts w:ascii="SimSun" w:eastAsia="SimSun"/>
                <w:color w:val="000000"/>
              </w:rPr>
            </w:pPr>
            <w:r w:rsidRPr="00B007B6">
              <w:rPr>
                <w:color w:val="000000"/>
                <w:lang w:val="cs-CZ"/>
              </w:rPr>
              <w:t>Časté</w:t>
            </w:r>
          </w:p>
        </w:tc>
        <w:tc>
          <w:tcPr>
            <w:tcW w:w="3261" w:type="dxa"/>
          </w:tcPr>
          <w:p w14:paraId="79E92737" w14:textId="77777777" w:rsidR="00CE36A5" w:rsidRPr="0085168C" w:rsidRDefault="00CE36A5" w:rsidP="00CE36A5">
            <w:pPr>
              <w:adjustRightInd w:val="0"/>
              <w:ind w:right="-1"/>
              <w:rPr>
                <w:rFonts w:ascii="SimSun" w:eastAsia="SimSun"/>
                <w:color w:val="000000"/>
              </w:rPr>
            </w:pPr>
            <w:r w:rsidRPr="00B007B6">
              <w:rPr>
                <w:color w:val="000000"/>
                <w:lang w:val="cs-CZ"/>
              </w:rPr>
              <w:t>Anémie</w:t>
            </w:r>
            <w:r w:rsidRPr="00B007B6">
              <w:rPr>
                <w:rFonts w:eastAsia="SimSun"/>
                <w:color w:val="000000"/>
              </w:rPr>
              <w:t xml:space="preserve"> </w:t>
            </w:r>
          </w:p>
        </w:tc>
      </w:tr>
      <w:tr w:rsidR="00CE36A5" w:rsidRPr="00CE36A5" w14:paraId="16E72E63" w14:textId="77777777" w:rsidTr="0085168C">
        <w:trPr>
          <w:trHeight w:val="377"/>
        </w:trPr>
        <w:tc>
          <w:tcPr>
            <w:tcW w:w="3937" w:type="dxa"/>
          </w:tcPr>
          <w:p w14:paraId="080B8D97" w14:textId="77777777" w:rsidR="00CE36A5" w:rsidRPr="00B007B6" w:rsidRDefault="00CE36A5" w:rsidP="00CE36A5">
            <w:pPr>
              <w:adjustRightInd w:val="0"/>
              <w:ind w:right="-1"/>
              <w:rPr>
                <w:rFonts w:ascii="SimSun" w:eastAsia="SimSun"/>
                <w:b/>
                <w:bCs/>
                <w:color w:val="000000"/>
                <w:lang w:val="de-DE"/>
              </w:rPr>
            </w:pPr>
            <w:r w:rsidRPr="00B007B6">
              <w:rPr>
                <w:b/>
                <w:bCs/>
                <w:color w:val="000000"/>
                <w:lang w:val="cs-CZ"/>
              </w:rPr>
              <w:t>Poruchy imunitního systému</w:t>
            </w:r>
          </w:p>
          <w:p w14:paraId="3E439CD8" w14:textId="77777777" w:rsidR="00CE36A5" w:rsidRPr="00B007B6" w:rsidRDefault="00CE36A5" w:rsidP="00CE36A5">
            <w:pPr>
              <w:ind w:right="-1"/>
              <w:rPr>
                <w:b/>
                <w:bCs/>
                <w:lang w:val="de-DE"/>
              </w:rPr>
            </w:pPr>
          </w:p>
        </w:tc>
        <w:tc>
          <w:tcPr>
            <w:tcW w:w="1758" w:type="dxa"/>
          </w:tcPr>
          <w:p w14:paraId="42E4D848" w14:textId="77777777" w:rsidR="00CE36A5" w:rsidRPr="0085168C" w:rsidRDefault="00CE36A5" w:rsidP="00CE36A5">
            <w:pPr>
              <w:adjustRightInd w:val="0"/>
              <w:ind w:right="-1"/>
              <w:rPr>
                <w:rFonts w:ascii="SimSun" w:eastAsia="SimSun"/>
                <w:color w:val="000000"/>
              </w:rPr>
            </w:pPr>
            <w:r w:rsidRPr="00B007B6">
              <w:rPr>
                <w:color w:val="000000"/>
                <w:lang w:val="cs-CZ"/>
              </w:rPr>
              <w:t>Vzácné</w:t>
            </w:r>
          </w:p>
        </w:tc>
        <w:tc>
          <w:tcPr>
            <w:tcW w:w="3261" w:type="dxa"/>
          </w:tcPr>
          <w:p w14:paraId="604A212A" w14:textId="77777777" w:rsidR="00CE36A5" w:rsidRPr="0085168C" w:rsidRDefault="00CE36A5" w:rsidP="00CE36A5">
            <w:pPr>
              <w:adjustRightInd w:val="0"/>
              <w:ind w:right="-1"/>
              <w:rPr>
                <w:rFonts w:ascii="SimSun" w:eastAsia="SimSun"/>
                <w:color w:val="000000"/>
              </w:rPr>
            </w:pPr>
            <w:r w:rsidRPr="00B007B6">
              <w:rPr>
                <w:color w:val="000000"/>
                <w:lang w:val="cs-CZ"/>
              </w:rPr>
              <w:t>Anafylaxe</w:t>
            </w:r>
          </w:p>
        </w:tc>
      </w:tr>
      <w:tr w:rsidR="00CE36A5" w:rsidRPr="00CE36A5" w14:paraId="3061C605" w14:textId="77777777" w:rsidTr="0085168C">
        <w:trPr>
          <w:trHeight w:val="451"/>
        </w:trPr>
        <w:tc>
          <w:tcPr>
            <w:tcW w:w="3937" w:type="dxa"/>
            <w:vMerge w:val="restart"/>
          </w:tcPr>
          <w:p w14:paraId="3DEB558B" w14:textId="77777777" w:rsidR="00CE36A5" w:rsidRPr="0085168C" w:rsidRDefault="00CE36A5" w:rsidP="00CE36A5">
            <w:pPr>
              <w:adjustRightInd w:val="0"/>
              <w:ind w:right="-1"/>
              <w:rPr>
                <w:rFonts w:ascii="SimSun" w:eastAsia="SimSun"/>
                <w:b/>
                <w:color w:val="000000"/>
              </w:rPr>
            </w:pPr>
            <w:r w:rsidRPr="00B007B6">
              <w:rPr>
                <w:b/>
                <w:bCs/>
                <w:color w:val="000000"/>
                <w:lang w:val="cs-CZ"/>
              </w:rPr>
              <w:t>Poruchy metabolizmu a výživy</w:t>
            </w:r>
            <w:r w:rsidRPr="00B007B6">
              <w:rPr>
                <w:rFonts w:eastAsia="SimSun"/>
                <w:b/>
                <w:bCs/>
                <w:color w:val="000000"/>
              </w:rPr>
              <w:t xml:space="preserve"> </w:t>
            </w:r>
          </w:p>
          <w:p w14:paraId="083D9D93" w14:textId="77777777" w:rsidR="00CE36A5" w:rsidRPr="0085168C" w:rsidRDefault="00CE36A5" w:rsidP="00CE36A5">
            <w:pPr>
              <w:adjustRightInd w:val="0"/>
              <w:ind w:right="-1"/>
              <w:rPr>
                <w:rFonts w:eastAsia="SimSun"/>
                <w:b/>
                <w:color w:val="000000"/>
              </w:rPr>
            </w:pPr>
          </w:p>
          <w:p w14:paraId="3ED2CF58" w14:textId="77777777" w:rsidR="00CE36A5" w:rsidRPr="0085168C" w:rsidRDefault="00CE36A5" w:rsidP="00CE36A5">
            <w:pPr>
              <w:ind w:right="-1"/>
              <w:rPr>
                <w:b/>
                <w:noProof/>
              </w:rPr>
            </w:pPr>
          </w:p>
        </w:tc>
        <w:tc>
          <w:tcPr>
            <w:tcW w:w="1758" w:type="dxa"/>
          </w:tcPr>
          <w:p w14:paraId="38692CA0" w14:textId="77777777" w:rsidR="00CE36A5" w:rsidRPr="0085168C" w:rsidRDefault="00CE36A5" w:rsidP="00CE36A5">
            <w:pPr>
              <w:adjustRightInd w:val="0"/>
              <w:ind w:right="-1"/>
              <w:rPr>
                <w:rFonts w:ascii="SimSun" w:eastAsia="SimSun"/>
                <w:color w:val="000000"/>
              </w:rPr>
            </w:pPr>
            <w:r w:rsidRPr="00B007B6">
              <w:rPr>
                <w:color w:val="000000"/>
                <w:lang w:val="cs-CZ"/>
              </w:rPr>
              <w:t>Časté</w:t>
            </w:r>
          </w:p>
        </w:tc>
        <w:tc>
          <w:tcPr>
            <w:tcW w:w="3261" w:type="dxa"/>
          </w:tcPr>
          <w:p w14:paraId="35E1BECE" w14:textId="77777777" w:rsidR="00CE36A5" w:rsidRPr="0085168C" w:rsidRDefault="00CE36A5" w:rsidP="00CE36A5">
            <w:pPr>
              <w:adjustRightInd w:val="0"/>
              <w:ind w:right="-1"/>
              <w:rPr>
                <w:rFonts w:ascii="SimSun" w:eastAsia="SimSun"/>
                <w:color w:val="000000"/>
              </w:rPr>
            </w:pPr>
            <w:r w:rsidRPr="00B007B6">
              <w:rPr>
                <w:color w:val="000000"/>
                <w:lang w:val="cs-CZ"/>
              </w:rPr>
              <w:t>Hypercholesterolémie</w:t>
            </w:r>
            <w:r w:rsidRPr="00B007B6">
              <w:rPr>
                <w:rFonts w:eastAsia="SimSun"/>
                <w:color w:val="000000"/>
              </w:rPr>
              <w:t xml:space="preserve"> </w:t>
            </w:r>
          </w:p>
        </w:tc>
      </w:tr>
      <w:tr w:rsidR="00CE36A5" w:rsidRPr="00CE36A5" w14:paraId="618B0719" w14:textId="77777777" w:rsidTr="0085168C">
        <w:trPr>
          <w:trHeight w:val="549"/>
        </w:trPr>
        <w:tc>
          <w:tcPr>
            <w:tcW w:w="3937" w:type="dxa"/>
            <w:vMerge/>
          </w:tcPr>
          <w:p w14:paraId="31F677D9" w14:textId="77777777" w:rsidR="00CE36A5" w:rsidRPr="00B007B6" w:rsidRDefault="00CE36A5" w:rsidP="00CE36A5">
            <w:pPr>
              <w:adjustRightInd w:val="0"/>
              <w:ind w:right="-1"/>
              <w:rPr>
                <w:rFonts w:eastAsia="SimSun"/>
                <w:b/>
                <w:bCs/>
                <w:color w:val="000000"/>
              </w:rPr>
            </w:pPr>
          </w:p>
        </w:tc>
        <w:tc>
          <w:tcPr>
            <w:tcW w:w="1758" w:type="dxa"/>
          </w:tcPr>
          <w:p w14:paraId="576084FD" w14:textId="77777777" w:rsidR="00CE36A5" w:rsidRPr="0085168C" w:rsidRDefault="00CE36A5" w:rsidP="00CE36A5">
            <w:pPr>
              <w:adjustRightInd w:val="0"/>
              <w:ind w:right="-1"/>
              <w:rPr>
                <w:rFonts w:ascii="SimSun" w:eastAsia="SimSun"/>
                <w:color w:val="000000"/>
              </w:rPr>
            </w:pPr>
            <w:r w:rsidRPr="00B007B6">
              <w:rPr>
                <w:color w:val="000000"/>
                <w:lang w:val="cs-CZ"/>
              </w:rPr>
              <w:t>Méně časté</w:t>
            </w:r>
          </w:p>
        </w:tc>
        <w:tc>
          <w:tcPr>
            <w:tcW w:w="3261" w:type="dxa"/>
          </w:tcPr>
          <w:p w14:paraId="2CDAD0DA" w14:textId="39EEA6CC" w:rsidR="00CE36A5" w:rsidRPr="0085168C" w:rsidRDefault="00CE36A5" w:rsidP="00CE36A5">
            <w:pPr>
              <w:adjustRightInd w:val="0"/>
              <w:ind w:right="-1"/>
              <w:rPr>
                <w:rFonts w:ascii="SimSun" w:eastAsia="SimSun"/>
                <w:color w:val="000000"/>
              </w:rPr>
            </w:pPr>
            <w:r w:rsidRPr="0085168C">
              <w:rPr>
                <w:color w:val="000000"/>
                <w:lang w:val="cs-CZ"/>
              </w:rPr>
              <w:t>Hyperkalcémie větší než 2,76 mmol/</w:t>
            </w:r>
            <w:r w:rsidR="00C649BE">
              <w:rPr>
                <w:color w:val="000000"/>
                <w:lang w:val="cs-CZ"/>
              </w:rPr>
              <w:t>l</w:t>
            </w:r>
            <w:r w:rsidRPr="0085168C">
              <w:rPr>
                <w:color w:val="000000"/>
                <w:lang w:val="cs-CZ"/>
              </w:rPr>
              <w:t>, hyperurikémie</w:t>
            </w:r>
            <w:r w:rsidRPr="00B007B6">
              <w:rPr>
                <w:rFonts w:eastAsia="SimSun"/>
                <w:color w:val="000000"/>
              </w:rPr>
              <w:t xml:space="preserve"> </w:t>
            </w:r>
          </w:p>
        </w:tc>
      </w:tr>
      <w:tr w:rsidR="00CE36A5" w:rsidRPr="00CE36A5" w14:paraId="651A9F69" w14:textId="77777777" w:rsidTr="0085168C">
        <w:trPr>
          <w:trHeight w:val="548"/>
        </w:trPr>
        <w:tc>
          <w:tcPr>
            <w:tcW w:w="3937" w:type="dxa"/>
            <w:vMerge/>
          </w:tcPr>
          <w:p w14:paraId="2D9C23FF" w14:textId="77777777" w:rsidR="00CE36A5" w:rsidRPr="00B007B6" w:rsidRDefault="00CE36A5" w:rsidP="00CE36A5">
            <w:pPr>
              <w:adjustRightInd w:val="0"/>
              <w:ind w:right="-1"/>
              <w:rPr>
                <w:rFonts w:eastAsia="SimSun"/>
                <w:b/>
                <w:bCs/>
                <w:color w:val="000000"/>
              </w:rPr>
            </w:pPr>
          </w:p>
        </w:tc>
        <w:tc>
          <w:tcPr>
            <w:tcW w:w="1758" w:type="dxa"/>
          </w:tcPr>
          <w:p w14:paraId="5A1DC647" w14:textId="77777777" w:rsidR="00CE36A5" w:rsidRPr="0085168C" w:rsidRDefault="00CE36A5" w:rsidP="00CE36A5">
            <w:pPr>
              <w:adjustRightInd w:val="0"/>
              <w:ind w:right="-1"/>
              <w:rPr>
                <w:rFonts w:ascii="SimSun" w:eastAsia="SimSun"/>
                <w:color w:val="000000"/>
              </w:rPr>
            </w:pPr>
            <w:r w:rsidRPr="00B007B6">
              <w:rPr>
                <w:color w:val="000000"/>
                <w:lang w:val="cs-CZ"/>
              </w:rPr>
              <w:t>Vzácné</w:t>
            </w:r>
            <w:r w:rsidRPr="00B007B6">
              <w:rPr>
                <w:rFonts w:eastAsia="SimSun"/>
                <w:color w:val="000000"/>
              </w:rPr>
              <w:t xml:space="preserve"> </w:t>
            </w:r>
          </w:p>
        </w:tc>
        <w:tc>
          <w:tcPr>
            <w:tcW w:w="3261" w:type="dxa"/>
          </w:tcPr>
          <w:p w14:paraId="434C6710" w14:textId="1381B322" w:rsidR="00CE36A5" w:rsidRPr="0085168C" w:rsidRDefault="00CE36A5" w:rsidP="00CE36A5">
            <w:pPr>
              <w:adjustRightInd w:val="0"/>
              <w:ind w:right="-1"/>
              <w:rPr>
                <w:rFonts w:ascii="SimSun" w:eastAsia="SimSun"/>
                <w:color w:val="000000"/>
              </w:rPr>
            </w:pPr>
            <w:r w:rsidRPr="00B007B6">
              <w:rPr>
                <w:color w:val="000000"/>
                <w:lang w:val="cs-CZ"/>
              </w:rPr>
              <w:t>Hyperkalcémie větší než 3,25 mmol/</w:t>
            </w:r>
            <w:r w:rsidR="00C649BE">
              <w:rPr>
                <w:color w:val="000000"/>
                <w:lang w:val="cs-CZ"/>
              </w:rPr>
              <w:t>l</w:t>
            </w:r>
            <w:r w:rsidRPr="00B007B6">
              <w:rPr>
                <w:color w:val="000000"/>
                <w:lang w:val="cs-CZ"/>
              </w:rPr>
              <w:t>, hyperurikémie</w:t>
            </w:r>
            <w:r w:rsidRPr="00B007B6">
              <w:rPr>
                <w:rFonts w:eastAsia="SimSun"/>
                <w:color w:val="000000"/>
              </w:rPr>
              <w:t xml:space="preserve"> </w:t>
            </w:r>
          </w:p>
        </w:tc>
      </w:tr>
      <w:tr w:rsidR="00CE36A5" w:rsidRPr="00CE36A5" w14:paraId="04F561A6" w14:textId="77777777" w:rsidTr="0085168C">
        <w:tc>
          <w:tcPr>
            <w:tcW w:w="3937" w:type="dxa"/>
          </w:tcPr>
          <w:p w14:paraId="49626DBD" w14:textId="77777777" w:rsidR="00CE36A5" w:rsidRPr="0085168C" w:rsidRDefault="00CE36A5" w:rsidP="00CE36A5">
            <w:pPr>
              <w:adjustRightInd w:val="0"/>
              <w:ind w:right="-1"/>
              <w:rPr>
                <w:rFonts w:ascii="SimSun" w:eastAsia="SimSun"/>
                <w:b/>
                <w:color w:val="000000"/>
              </w:rPr>
            </w:pPr>
            <w:r w:rsidRPr="00B007B6">
              <w:rPr>
                <w:b/>
                <w:bCs/>
                <w:color w:val="000000"/>
                <w:lang w:val="cs-CZ"/>
              </w:rPr>
              <w:t xml:space="preserve">Psychiatrické poruchy </w:t>
            </w:r>
            <w:r w:rsidRPr="00B007B6">
              <w:rPr>
                <w:rFonts w:eastAsia="SimSun"/>
                <w:b/>
                <w:bCs/>
                <w:color w:val="000000"/>
              </w:rPr>
              <w:t xml:space="preserve"> </w:t>
            </w:r>
          </w:p>
          <w:p w14:paraId="6018C965" w14:textId="77777777" w:rsidR="00CE36A5" w:rsidRPr="0085168C" w:rsidRDefault="00CE36A5" w:rsidP="00CE36A5">
            <w:pPr>
              <w:ind w:right="-1"/>
              <w:rPr>
                <w:b/>
                <w:noProof/>
              </w:rPr>
            </w:pPr>
          </w:p>
        </w:tc>
        <w:tc>
          <w:tcPr>
            <w:tcW w:w="1758" w:type="dxa"/>
          </w:tcPr>
          <w:p w14:paraId="31F30A73" w14:textId="77777777" w:rsidR="00CE36A5" w:rsidRPr="0085168C" w:rsidRDefault="00CE36A5" w:rsidP="00CE36A5">
            <w:pPr>
              <w:adjustRightInd w:val="0"/>
              <w:ind w:right="-1"/>
              <w:rPr>
                <w:rFonts w:ascii="SimSun" w:eastAsia="SimSun"/>
                <w:color w:val="000000"/>
              </w:rPr>
            </w:pPr>
            <w:r w:rsidRPr="00B007B6">
              <w:rPr>
                <w:color w:val="000000"/>
                <w:lang w:val="cs-CZ"/>
              </w:rPr>
              <w:t>Časté</w:t>
            </w:r>
          </w:p>
        </w:tc>
        <w:tc>
          <w:tcPr>
            <w:tcW w:w="3261" w:type="dxa"/>
          </w:tcPr>
          <w:p w14:paraId="53E4A0B0" w14:textId="77777777" w:rsidR="00CE36A5" w:rsidRPr="0085168C" w:rsidRDefault="00CE36A5" w:rsidP="00CE36A5">
            <w:pPr>
              <w:adjustRightInd w:val="0"/>
              <w:ind w:right="-1"/>
              <w:rPr>
                <w:rFonts w:ascii="SimSun" w:eastAsia="SimSun"/>
                <w:color w:val="000000"/>
              </w:rPr>
            </w:pPr>
            <w:r w:rsidRPr="00B007B6">
              <w:rPr>
                <w:color w:val="000000"/>
                <w:lang w:val="cs-CZ"/>
              </w:rPr>
              <w:t>Deprese</w:t>
            </w:r>
            <w:r w:rsidRPr="00B007B6">
              <w:rPr>
                <w:rFonts w:eastAsia="SimSun"/>
                <w:color w:val="000000"/>
              </w:rPr>
              <w:t xml:space="preserve"> </w:t>
            </w:r>
          </w:p>
        </w:tc>
      </w:tr>
      <w:tr w:rsidR="00CE36A5" w:rsidRPr="00CE36A5" w14:paraId="60A48748" w14:textId="77777777" w:rsidTr="0085168C">
        <w:tc>
          <w:tcPr>
            <w:tcW w:w="3937" w:type="dxa"/>
          </w:tcPr>
          <w:p w14:paraId="54AFCB62" w14:textId="77777777" w:rsidR="00CE36A5" w:rsidRPr="0085168C" w:rsidRDefault="00CE36A5" w:rsidP="00CE36A5">
            <w:pPr>
              <w:adjustRightInd w:val="0"/>
              <w:ind w:right="-1"/>
              <w:rPr>
                <w:rFonts w:ascii="SimSun" w:eastAsia="SimSun"/>
                <w:b/>
                <w:color w:val="000000"/>
              </w:rPr>
            </w:pPr>
            <w:r w:rsidRPr="00B007B6">
              <w:rPr>
                <w:b/>
                <w:bCs/>
                <w:color w:val="000000"/>
                <w:lang w:val="cs-CZ"/>
              </w:rPr>
              <w:t>Poruchy nervového systému</w:t>
            </w:r>
            <w:r w:rsidRPr="00B007B6">
              <w:rPr>
                <w:rFonts w:eastAsia="SimSun"/>
                <w:b/>
                <w:bCs/>
                <w:color w:val="000000"/>
              </w:rPr>
              <w:t xml:space="preserve"> </w:t>
            </w:r>
          </w:p>
          <w:p w14:paraId="771A63A3" w14:textId="77777777" w:rsidR="00CE36A5" w:rsidRPr="0085168C" w:rsidRDefault="00CE36A5" w:rsidP="00CE36A5">
            <w:pPr>
              <w:ind w:right="-1"/>
              <w:rPr>
                <w:b/>
                <w:noProof/>
              </w:rPr>
            </w:pPr>
          </w:p>
        </w:tc>
        <w:tc>
          <w:tcPr>
            <w:tcW w:w="1758" w:type="dxa"/>
          </w:tcPr>
          <w:p w14:paraId="4A6D59C7" w14:textId="77777777" w:rsidR="00CE36A5" w:rsidRPr="0085168C" w:rsidRDefault="00CE36A5" w:rsidP="00CE36A5">
            <w:pPr>
              <w:adjustRightInd w:val="0"/>
              <w:ind w:right="-1"/>
              <w:rPr>
                <w:rFonts w:ascii="SimSun" w:eastAsia="SimSun"/>
                <w:color w:val="000000"/>
              </w:rPr>
            </w:pPr>
            <w:r w:rsidRPr="00B007B6">
              <w:rPr>
                <w:color w:val="000000"/>
                <w:lang w:val="cs-CZ"/>
              </w:rPr>
              <w:t>Časté</w:t>
            </w:r>
          </w:p>
        </w:tc>
        <w:tc>
          <w:tcPr>
            <w:tcW w:w="3261" w:type="dxa"/>
          </w:tcPr>
          <w:p w14:paraId="601A00FB" w14:textId="71C1DCB7" w:rsidR="00CE36A5" w:rsidRPr="0085168C" w:rsidRDefault="00DD0621" w:rsidP="00CE36A5">
            <w:pPr>
              <w:adjustRightInd w:val="0"/>
              <w:ind w:right="-1"/>
              <w:rPr>
                <w:rFonts w:ascii="SimSun" w:eastAsia="SimSun"/>
                <w:color w:val="000000"/>
              </w:rPr>
            </w:pPr>
            <w:r>
              <w:rPr>
                <w:color w:val="000000"/>
                <w:lang w:val="cs-CZ"/>
              </w:rPr>
              <w:t>Z</w:t>
            </w:r>
            <w:r w:rsidR="00CE36A5" w:rsidRPr="0085168C">
              <w:rPr>
                <w:color w:val="000000"/>
                <w:lang w:val="cs-CZ"/>
              </w:rPr>
              <w:t>ávratě, bolest hlavy, ischias, synkopa</w:t>
            </w:r>
            <w:r w:rsidR="00CE36A5" w:rsidRPr="00B007B6">
              <w:rPr>
                <w:rFonts w:eastAsia="SimSun"/>
                <w:color w:val="000000"/>
              </w:rPr>
              <w:t xml:space="preserve"> </w:t>
            </w:r>
          </w:p>
        </w:tc>
      </w:tr>
      <w:tr w:rsidR="00CE36A5" w:rsidRPr="00CE36A5" w14:paraId="67C94441" w14:textId="77777777" w:rsidTr="0085168C">
        <w:tc>
          <w:tcPr>
            <w:tcW w:w="3937" w:type="dxa"/>
          </w:tcPr>
          <w:p w14:paraId="22E6B6CA" w14:textId="77777777" w:rsidR="00CE36A5" w:rsidRPr="0085168C" w:rsidRDefault="00CE36A5" w:rsidP="00CE36A5">
            <w:pPr>
              <w:adjustRightInd w:val="0"/>
              <w:ind w:right="-1"/>
              <w:rPr>
                <w:rFonts w:ascii="SimSun" w:eastAsia="SimSun"/>
                <w:b/>
                <w:color w:val="000000"/>
              </w:rPr>
            </w:pPr>
            <w:r w:rsidRPr="00B007B6">
              <w:rPr>
                <w:b/>
                <w:bCs/>
                <w:color w:val="000000"/>
                <w:lang w:val="cs-CZ"/>
              </w:rPr>
              <w:t>Poruchy ucha a labyrintu</w:t>
            </w:r>
            <w:r w:rsidRPr="00B007B6">
              <w:rPr>
                <w:rFonts w:eastAsia="SimSun"/>
                <w:b/>
                <w:bCs/>
                <w:color w:val="000000"/>
              </w:rPr>
              <w:t xml:space="preserve"> </w:t>
            </w:r>
          </w:p>
          <w:p w14:paraId="07FF30DD" w14:textId="77777777" w:rsidR="00CE36A5" w:rsidRPr="0085168C" w:rsidRDefault="00CE36A5" w:rsidP="00CE36A5">
            <w:pPr>
              <w:ind w:right="-1"/>
              <w:rPr>
                <w:b/>
                <w:noProof/>
              </w:rPr>
            </w:pPr>
            <w:r w:rsidRPr="0085168C">
              <w:rPr>
                <w:b/>
                <w:i/>
                <w:iCs/>
              </w:rPr>
              <w:t xml:space="preserve"> </w:t>
            </w:r>
          </w:p>
        </w:tc>
        <w:tc>
          <w:tcPr>
            <w:tcW w:w="1758" w:type="dxa"/>
          </w:tcPr>
          <w:p w14:paraId="64023AB7" w14:textId="77777777" w:rsidR="00CE36A5" w:rsidRPr="0085168C" w:rsidRDefault="00CE36A5" w:rsidP="00CE36A5">
            <w:pPr>
              <w:adjustRightInd w:val="0"/>
              <w:ind w:right="-1"/>
              <w:rPr>
                <w:rFonts w:ascii="SimSun" w:eastAsia="SimSun"/>
                <w:color w:val="000000"/>
              </w:rPr>
            </w:pPr>
            <w:r w:rsidRPr="00B007B6">
              <w:rPr>
                <w:color w:val="000000"/>
                <w:lang w:val="cs-CZ"/>
              </w:rPr>
              <w:t>Časté</w:t>
            </w:r>
          </w:p>
        </w:tc>
        <w:tc>
          <w:tcPr>
            <w:tcW w:w="3261" w:type="dxa"/>
          </w:tcPr>
          <w:p w14:paraId="449373AB" w14:textId="77777777" w:rsidR="00CE36A5" w:rsidRPr="0085168C" w:rsidRDefault="00CE36A5" w:rsidP="00CE36A5">
            <w:pPr>
              <w:adjustRightInd w:val="0"/>
              <w:ind w:right="-1"/>
              <w:rPr>
                <w:rFonts w:ascii="SimSun" w:eastAsia="SimSun"/>
                <w:color w:val="000000"/>
              </w:rPr>
            </w:pPr>
            <w:r w:rsidRPr="00B007B6">
              <w:rPr>
                <w:color w:val="000000"/>
                <w:lang w:val="cs-CZ"/>
              </w:rPr>
              <w:t>Vertigo</w:t>
            </w:r>
            <w:r w:rsidRPr="00B007B6">
              <w:rPr>
                <w:rFonts w:eastAsia="SimSun"/>
                <w:color w:val="000000"/>
              </w:rPr>
              <w:t xml:space="preserve"> </w:t>
            </w:r>
          </w:p>
        </w:tc>
      </w:tr>
      <w:tr w:rsidR="00CE36A5" w:rsidRPr="00CE36A5" w14:paraId="42A14711" w14:textId="77777777" w:rsidTr="0085168C">
        <w:trPr>
          <w:trHeight w:val="440"/>
        </w:trPr>
        <w:tc>
          <w:tcPr>
            <w:tcW w:w="3937" w:type="dxa"/>
          </w:tcPr>
          <w:p w14:paraId="2F4C695A" w14:textId="77777777" w:rsidR="00CE36A5" w:rsidRPr="0085168C" w:rsidRDefault="00CE36A5" w:rsidP="00CE36A5">
            <w:pPr>
              <w:adjustRightInd w:val="0"/>
              <w:ind w:right="-1"/>
              <w:rPr>
                <w:rFonts w:ascii="SimSun" w:eastAsia="SimSun"/>
                <w:b/>
                <w:color w:val="000000"/>
              </w:rPr>
            </w:pPr>
            <w:r w:rsidRPr="00B007B6">
              <w:rPr>
                <w:b/>
                <w:bCs/>
                <w:color w:val="000000"/>
                <w:lang w:val="cs-CZ"/>
              </w:rPr>
              <w:t>Srdeční poruchy</w:t>
            </w:r>
            <w:r w:rsidRPr="00B007B6">
              <w:rPr>
                <w:rFonts w:eastAsia="SimSun"/>
                <w:b/>
                <w:bCs/>
                <w:color w:val="000000"/>
              </w:rPr>
              <w:t xml:space="preserve"> </w:t>
            </w:r>
          </w:p>
          <w:p w14:paraId="21725F37" w14:textId="77777777" w:rsidR="00CE36A5" w:rsidRPr="0085168C" w:rsidRDefault="00CE36A5" w:rsidP="00CE36A5">
            <w:pPr>
              <w:adjustRightInd w:val="0"/>
              <w:ind w:right="-1"/>
              <w:rPr>
                <w:rFonts w:eastAsia="SimSun"/>
                <w:b/>
                <w:color w:val="000000"/>
              </w:rPr>
            </w:pPr>
            <w:r w:rsidRPr="0085168C">
              <w:rPr>
                <w:rFonts w:eastAsia="SimSun"/>
                <w:b/>
                <w:color w:val="000000"/>
              </w:rPr>
              <w:t xml:space="preserve"> </w:t>
            </w:r>
          </w:p>
          <w:p w14:paraId="3BBB7954" w14:textId="77777777" w:rsidR="00CE36A5" w:rsidRPr="0085168C" w:rsidRDefault="00CE36A5" w:rsidP="00CE36A5">
            <w:pPr>
              <w:ind w:right="-1"/>
              <w:rPr>
                <w:b/>
                <w:noProof/>
              </w:rPr>
            </w:pPr>
          </w:p>
        </w:tc>
        <w:tc>
          <w:tcPr>
            <w:tcW w:w="1758" w:type="dxa"/>
          </w:tcPr>
          <w:p w14:paraId="222A55C6" w14:textId="77777777" w:rsidR="00CE36A5" w:rsidRPr="00B007B6" w:rsidRDefault="00CE36A5" w:rsidP="00CE36A5">
            <w:pPr>
              <w:adjustRightInd w:val="0"/>
              <w:ind w:right="-1"/>
              <w:rPr>
                <w:rFonts w:eastAsia="SimSun"/>
                <w:color w:val="000000"/>
              </w:rPr>
            </w:pPr>
            <w:proofErr w:type="spellStart"/>
            <w:r w:rsidRPr="00B007B6">
              <w:rPr>
                <w:rFonts w:eastAsia="SimSun"/>
                <w:color w:val="000000"/>
              </w:rPr>
              <w:t>Časté</w:t>
            </w:r>
            <w:proofErr w:type="spellEnd"/>
          </w:p>
        </w:tc>
        <w:tc>
          <w:tcPr>
            <w:tcW w:w="3261" w:type="dxa"/>
          </w:tcPr>
          <w:p w14:paraId="4D2940A1" w14:textId="77777777" w:rsidR="00CE36A5" w:rsidRPr="0085168C" w:rsidRDefault="00CE36A5" w:rsidP="00CE36A5">
            <w:pPr>
              <w:adjustRightInd w:val="0"/>
              <w:ind w:right="-1"/>
              <w:rPr>
                <w:rFonts w:ascii="SimSun" w:eastAsia="SimSun"/>
                <w:color w:val="000000"/>
              </w:rPr>
            </w:pPr>
            <w:r w:rsidRPr="00B007B6">
              <w:rPr>
                <w:color w:val="000000"/>
                <w:lang w:val="cs-CZ"/>
              </w:rPr>
              <w:t>Palpitace (bušení srdce)</w:t>
            </w:r>
            <w:r w:rsidRPr="00B007B6">
              <w:rPr>
                <w:rFonts w:eastAsia="SimSun"/>
                <w:color w:val="000000"/>
              </w:rPr>
              <w:t xml:space="preserve"> </w:t>
            </w:r>
          </w:p>
        </w:tc>
      </w:tr>
      <w:tr w:rsidR="00CE36A5" w:rsidRPr="00CE36A5" w14:paraId="1FBBBE02" w14:textId="77777777" w:rsidTr="0085168C">
        <w:trPr>
          <w:trHeight w:val="512"/>
        </w:trPr>
        <w:tc>
          <w:tcPr>
            <w:tcW w:w="3937" w:type="dxa"/>
          </w:tcPr>
          <w:p w14:paraId="40302434" w14:textId="77777777" w:rsidR="00CE36A5" w:rsidRPr="00B007B6" w:rsidRDefault="00CE36A5" w:rsidP="00CE36A5">
            <w:pPr>
              <w:adjustRightInd w:val="0"/>
              <w:ind w:right="-1"/>
              <w:rPr>
                <w:rFonts w:eastAsia="SimSun"/>
                <w:b/>
                <w:bCs/>
                <w:color w:val="000000"/>
              </w:rPr>
            </w:pPr>
          </w:p>
        </w:tc>
        <w:tc>
          <w:tcPr>
            <w:tcW w:w="1758" w:type="dxa"/>
          </w:tcPr>
          <w:p w14:paraId="11E9AE3E" w14:textId="77777777" w:rsidR="00CE36A5" w:rsidRPr="00B007B6" w:rsidRDefault="00CE36A5" w:rsidP="00CE36A5">
            <w:pPr>
              <w:adjustRightInd w:val="0"/>
              <w:ind w:right="-1"/>
              <w:rPr>
                <w:rFonts w:eastAsia="SimSun"/>
                <w:b/>
                <w:bCs/>
                <w:color w:val="000000"/>
              </w:rPr>
            </w:pPr>
            <w:proofErr w:type="spellStart"/>
            <w:r w:rsidRPr="00B007B6">
              <w:rPr>
                <w:rFonts w:eastAsia="SimSun"/>
                <w:color w:val="000000"/>
              </w:rPr>
              <w:t>Méně</w:t>
            </w:r>
            <w:proofErr w:type="spellEnd"/>
            <w:r w:rsidRPr="00B007B6">
              <w:rPr>
                <w:rFonts w:eastAsia="SimSun"/>
                <w:color w:val="000000"/>
              </w:rPr>
              <w:t xml:space="preserve"> </w:t>
            </w:r>
            <w:proofErr w:type="spellStart"/>
            <w:r w:rsidRPr="00B007B6">
              <w:rPr>
                <w:rFonts w:eastAsia="SimSun"/>
                <w:color w:val="000000"/>
              </w:rPr>
              <w:t>časté</w:t>
            </w:r>
            <w:proofErr w:type="spellEnd"/>
          </w:p>
        </w:tc>
        <w:tc>
          <w:tcPr>
            <w:tcW w:w="3261" w:type="dxa"/>
          </w:tcPr>
          <w:p w14:paraId="4CCE41B6" w14:textId="77777777" w:rsidR="00CE36A5" w:rsidRPr="0085168C" w:rsidRDefault="00CE36A5" w:rsidP="00CE36A5">
            <w:pPr>
              <w:adjustRightInd w:val="0"/>
              <w:ind w:right="-1"/>
              <w:rPr>
                <w:rFonts w:ascii="SimSun" w:eastAsia="SimSun"/>
                <w:color w:val="000000"/>
              </w:rPr>
            </w:pPr>
            <w:r w:rsidRPr="00B007B6">
              <w:rPr>
                <w:color w:val="000000"/>
                <w:lang w:val="cs-CZ"/>
              </w:rPr>
              <w:t>Tachykardie</w:t>
            </w:r>
            <w:r w:rsidRPr="00B007B6">
              <w:rPr>
                <w:rFonts w:eastAsia="SimSun"/>
                <w:color w:val="000000"/>
              </w:rPr>
              <w:t xml:space="preserve"> </w:t>
            </w:r>
          </w:p>
        </w:tc>
      </w:tr>
      <w:tr w:rsidR="00CE36A5" w:rsidRPr="00CE36A5" w14:paraId="37C4B4A9" w14:textId="77777777" w:rsidTr="0085168C">
        <w:tc>
          <w:tcPr>
            <w:tcW w:w="3937" w:type="dxa"/>
          </w:tcPr>
          <w:p w14:paraId="007512DF" w14:textId="77777777" w:rsidR="00CE36A5" w:rsidRPr="0085168C" w:rsidRDefault="00CE36A5" w:rsidP="00CE36A5">
            <w:pPr>
              <w:adjustRightInd w:val="0"/>
              <w:ind w:right="-1"/>
              <w:rPr>
                <w:rFonts w:ascii="SimSun" w:eastAsia="SimSun"/>
                <w:b/>
                <w:color w:val="000000"/>
              </w:rPr>
            </w:pPr>
            <w:r w:rsidRPr="00B007B6">
              <w:rPr>
                <w:b/>
                <w:bCs/>
                <w:color w:val="000000"/>
                <w:lang w:val="cs-CZ"/>
              </w:rPr>
              <w:t>Cévní poruchy</w:t>
            </w:r>
            <w:r w:rsidRPr="00B007B6">
              <w:rPr>
                <w:rFonts w:eastAsia="SimSun"/>
                <w:b/>
                <w:bCs/>
                <w:color w:val="000000"/>
              </w:rPr>
              <w:t xml:space="preserve"> </w:t>
            </w:r>
          </w:p>
          <w:p w14:paraId="266194B5" w14:textId="77777777" w:rsidR="00CE36A5" w:rsidRPr="0085168C" w:rsidRDefault="00CE36A5" w:rsidP="00CE36A5">
            <w:pPr>
              <w:ind w:right="-1"/>
              <w:rPr>
                <w:b/>
                <w:noProof/>
              </w:rPr>
            </w:pPr>
          </w:p>
        </w:tc>
        <w:tc>
          <w:tcPr>
            <w:tcW w:w="1758" w:type="dxa"/>
          </w:tcPr>
          <w:p w14:paraId="0892B73B" w14:textId="77777777" w:rsidR="00CE36A5" w:rsidRPr="00B007B6" w:rsidRDefault="00CE36A5" w:rsidP="00CE36A5">
            <w:pPr>
              <w:adjustRightInd w:val="0"/>
              <w:ind w:right="-1"/>
              <w:rPr>
                <w:rFonts w:eastAsia="SimSun"/>
                <w:b/>
                <w:bCs/>
                <w:color w:val="000000"/>
              </w:rPr>
            </w:pPr>
            <w:proofErr w:type="spellStart"/>
            <w:r w:rsidRPr="00B007B6">
              <w:rPr>
                <w:rFonts w:eastAsia="SimSun"/>
                <w:color w:val="000000"/>
              </w:rPr>
              <w:t>Časté</w:t>
            </w:r>
            <w:proofErr w:type="spellEnd"/>
          </w:p>
        </w:tc>
        <w:tc>
          <w:tcPr>
            <w:tcW w:w="3261" w:type="dxa"/>
          </w:tcPr>
          <w:p w14:paraId="7F8BF862" w14:textId="77777777" w:rsidR="00CE36A5" w:rsidRPr="0085168C" w:rsidRDefault="00CE36A5" w:rsidP="00CE36A5">
            <w:pPr>
              <w:adjustRightInd w:val="0"/>
              <w:ind w:right="-1"/>
              <w:rPr>
                <w:rFonts w:ascii="SimSun" w:eastAsia="SimSun"/>
                <w:color w:val="000000"/>
              </w:rPr>
            </w:pPr>
            <w:r w:rsidRPr="00B007B6">
              <w:rPr>
                <w:color w:val="000000"/>
                <w:lang w:val="cs-CZ"/>
              </w:rPr>
              <w:t>Hypotenze</w:t>
            </w:r>
            <w:r w:rsidRPr="00B007B6">
              <w:rPr>
                <w:rFonts w:eastAsia="SimSun"/>
                <w:color w:val="000000"/>
              </w:rPr>
              <w:t xml:space="preserve"> </w:t>
            </w:r>
          </w:p>
        </w:tc>
      </w:tr>
      <w:tr w:rsidR="00CE36A5" w:rsidRPr="00CE36A5" w14:paraId="31ABAF3E" w14:textId="77777777" w:rsidTr="0085168C">
        <w:trPr>
          <w:trHeight w:val="476"/>
        </w:trPr>
        <w:tc>
          <w:tcPr>
            <w:tcW w:w="3937" w:type="dxa"/>
          </w:tcPr>
          <w:p w14:paraId="10538C97" w14:textId="77777777" w:rsidR="00CE36A5" w:rsidRPr="0085168C" w:rsidRDefault="00CE36A5" w:rsidP="00CE36A5">
            <w:pPr>
              <w:adjustRightInd w:val="0"/>
              <w:ind w:right="-1"/>
              <w:rPr>
                <w:rFonts w:ascii="SimSun" w:eastAsia="SimSun"/>
                <w:b/>
                <w:color w:val="000000"/>
              </w:rPr>
            </w:pPr>
            <w:r w:rsidRPr="00B007B6">
              <w:rPr>
                <w:b/>
                <w:bCs/>
                <w:color w:val="000000"/>
                <w:lang w:val="cs-CZ"/>
              </w:rPr>
              <w:t>Respirační, hrudní a mediastinální poruchy</w:t>
            </w:r>
            <w:r w:rsidRPr="00B007B6">
              <w:rPr>
                <w:rFonts w:eastAsia="SimSun"/>
                <w:b/>
                <w:bCs/>
                <w:color w:val="000000"/>
              </w:rPr>
              <w:t xml:space="preserve"> </w:t>
            </w:r>
          </w:p>
          <w:p w14:paraId="2C613BC3" w14:textId="77777777" w:rsidR="00CE36A5" w:rsidRPr="0085168C" w:rsidRDefault="00CE36A5" w:rsidP="00CE36A5">
            <w:pPr>
              <w:ind w:right="-1"/>
              <w:rPr>
                <w:b/>
                <w:noProof/>
              </w:rPr>
            </w:pPr>
          </w:p>
        </w:tc>
        <w:tc>
          <w:tcPr>
            <w:tcW w:w="1758" w:type="dxa"/>
          </w:tcPr>
          <w:p w14:paraId="293E8547" w14:textId="77777777" w:rsidR="00CE36A5" w:rsidRPr="00B007B6" w:rsidRDefault="00CE36A5" w:rsidP="00CE36A5">
            <w:pPr>
              <w:adjustRightInd w:val="0"/>
              <w:ind w:right="-1"/>
              <w:rPr>
                <w:rFonts w:eastAsia="SimSun"/>
                <w:color w:val="000000"/>
              </w:rPr>
            </w:pPr>
            <w:proofErr w:type="spellStart"/>
            <w:r w:rsidRPr="00B007B6">
              <w:rPr>
                <w:rFonts w:eastAsia="SimSun"/>
                <w:color w:val="000000"/>
              </w:rPr>
              <w:t>Časté</w:t>
            </w:r>
            <w:proofErr w:type="spellEnd"/>
          </w:p>
        </w:tc>
        <w:tc>
          <w:tcPr>
            <w:tcW w:w="3261" w:type="dxa"/>
          </w:tcPr>
          <w:p w14:paraId="5E8BBBAC" w14:textId="77777777" w:rsidR="00CE36A5" w:rsidRPr="0085168C" w:rsidRDefault="00CE36A5" w:rsidP="00CE36A5">
            <w:pPr>
              <w:adjustRightInd w:val="0"/>
              <w:ind w:right="-1"/>
              <w:rPr>
                <w:rFonts w:ascii="SimSun" w:eastAsia="SimSun"/>
                <w:color w:val="000000"/>
              </w:rPr>
            </w:pPr>
            <w:r w:rsidRPr="00B007B6">
              <w:rPr>
                <w:color w:val="000000"/>
                <w:lang w:val="cs-CZ"/>
              </w:rPr>
              <w:t>Dyspnoe</w:t>
            </w:r>
            <w:r w:rsidRPr="00B007B6">
              <w:rPr>
                <w:rFonts w:eastAsia="SimSun"/>
                <w:color w:val="000000"/>
              </w:rPr>
              <w:t xml:space="preserve"> </w:t>
            </w:r>
          </w:p>
        </w:tc>
      </w:tr>
      <w:tr w:rsidR="00CE36A5" w:rsidRPr="00CE36A5" w14:paraId="179519A8" w14:textId="77777777" w:rsidTr="0085168C">
        <w:trPr>
          <w:trHeight w:val="404"/>
        </w:trPr>
        <w:tc>
          <w:tcPr>
            <w:tcW w:w="3937" w:type="dxa"/>
          </w:tcPr>
          <w:p w14:paraId="226EBDBC" w14:textId="77777777" w:rsidR="00CE36A5" w:rsidRPr="00B007B6" w:rsidRDefault="00CE36A5" w:rsidP="00CE36A5">
            <w:pPr>
              <w:adjustRightInd w:val="0"/>
              <w:ind w:right="-1"/>
              <w:rPr>
                <w:rFonts w:eastAsia="SimSun"/>
                <w:b/>
                <w:bCs/>
                <w:color w:val="000000"/>
              </w:rPr>
            </w:pPr>
          </w:p>
        </w:tc>
        <w:tc>
          <w:tcPr>
            <w:tcW w:w="1758" w:type="dxa"/>
          </w:tcPr>
          <w:p w14:paraId="0D719178" w14:textId="77777777" w:rsidR="00CE36A5" w:rsidRPr="00B007B6" w:rsidRDefault="00CE36A5" w:rsidP="00CE36A5">
            <w:pPr>
              <w:adjustRightInd w:val="0"/>
              <w:ind w:right="-1"/>
              <w:rPr>
                <w:rFonts w:eastAsia="SimSun"/>
                <w:b/>
                <w:bCs/>
                <w:color w:val="000000"/>
              </w:rPr>
            </w:pPr>
            <w:proofErr w:type="spellStart"/>
            <w:r w:rsidRPr="00B007B6">
              <w:rPr>
                <w:rFonts w:eastAsia="SimSun"/>
                <w:color w:val="000000"/>
              </w:rPr>
              <w:t>Méně</w:t>
            </w:r>
            <w:proofErr w:type="spellEnd"/>
            <w:r w:rsidRPr="00B007B6">
              <w:rPr>
                <w:rFonts w:eastAsia="SimSun"/>
                <w:color w:val="000000"/>
              </w:rPr>
              <w:t xml:space="preserve"> </w:t>
            </w:r>
            <w:proofErr w:type="spellStart"/>
            <w:r w:rsidRPr="00B007B6">
              <w:rPr>
                <w:rFonts w:eastAsia="SimSun"/>
                <w:color w:val="000000"/>
              </w:rPr>
              <w:t>časté</w:t>
            </w:r>
            <w:proofErr w:type="spellEnd"/>
          </w:p>
        </w:tc>
        <w:tc>
          <w:tcPr>
            <w:tcW w:w="3261" w:type="dxa"/>
          </w:tcPr>
          <w:p w14:paraId="58E65699" w14:textId="77777777" w:rsidR="00CE36A5" w:rsidRPr="0085168C" w:rsidRDefault="00CE36A5" w:rsidP="00CE36A5">
            <w:pPr>
              <w:adjustRightInd w:val="0"/>
              <w:ind w:right="-1"/>
              <w:rPr>
                <w:rFonts w:ascii="SimSun" w:eastAsia="SimSun"/>
                <w:color w:val="000000"/>
              </w:rPr>
            </w:pPr>
            <w:r w:rsidRPr="00B007B6">
              <w:rPr>
                <w:color w:val="000000"/>
                <w:lang w:val="cs-CZ"/>
              </w:rPr>
              <w:t>Emfyzém</w:t>
            </w:r>
            <w:r w:rsidRPr="00B007B6">
              <w:rPr>
                <w:rFonts w:eastAsia="SimSun"/>
                <w:color w:val="000000"/>
              </w:rPr>
              <w:t xml:space="preserve"> </w:t>
            </w:r>
          </w:p>
        </w:tc>
      </w:tr>
      <w:tr w:rsidR="00CE36A5" w:rsidRPr="00CE36A5" w14:paraId="3EC6F97F" w14:textId="77777777" w:rsidTr="0085168C">
        <w:trPr>
          <w:trHeight w:val="537"/>
        </w:trPr>
        <w:tc>
          <w:tcPr>
            <w:tcW w:w="3937" w:type="dxa"/>
            <w:vMerge w:val="restart"/>
          </w:tcPr>
          <w:p w14:paraId="4E05EEFD" w14:textId="77777777" w:rsidR="00CE36A5" w:rsidRPr="0085168C" w:rsidRDefault="00CE36A5" w:rsidP="00CE36A5">
            <w:pPr>
              <w:adjustRightInd w:val="0"/>
              <w:ind w:right="-1"/>
              <w:rPr>
                <w:rFonts w:ascii="SimSun" w:eastAsia="SimSun"/>
                <w:b/>
                <w:color w:val="000000"/>
              </w:rPr>
            </w:pPr>
            <w:r w:rsidRPr="00B007B6">
              <w:rPr>
                <w:b/>
                <w:bCs/>
                <w:color w:val="000000"/>
                <w:lang w:val="cs-CZ"/>
              </w:rPr>
              <w:t>Gastrointestinální poruchy</w:t>
            </w:r>
            <w:r w:rsidRPr="00B007B6">
              <w:rPr>
                <w:rFonts w:eastAsia="SimSun"/>
                <w:b/>
                <w:bCs/>
                <w:color w:val="000000"/>
              </w:rPr>
              <w:t xml:space="preserve"> </w:t>
            </w:r>
          </w:p>
          <w:p w14:paraId="54AE3926" w14:textId="77777777" w:rsidR="00CE36A5" w:rsidRPr="0085168C" w:rsidRDefault="00CE36A5" w:rsidP="00CE36A5">
            <w:pPr>
              <w:adjustRightInd w:val="0"/>
              <w:ind w:right="-1"/>
              <w:rPr>
                <w:rFonts w:eastAsia="SimSun"/>
                <w:b/>
                <w:color w:val="000000"/>
              </w:rPr>
            </w:pPr>
          </w:p>
          <w:p w14:paraId="3AD34D75" w14:textId="77777777" w:rsidR="00CE36A5" w:rsidRPr="0085168C" w:rsidRDefault="00CE36A5" w:rsidP="00CE36A5">
            <w:pPr>
              <w:ind w:right="-1"/>
              <w:rPr>
                <w:b/>
                <w:noProof/>
              </w:rPr>
            </w:pPr>
          </w:p>
        </w:tc>
        <w:tc>
          <w:tcPr>
            <w:tcW w:w="1758" w:type="dxa"/>
          </w:tcPr>
          <w:p w14:paraId="574F557F" w14:textId="77777777" w:rsidR="00CE36A5" w:rsidRPr="00B007B6" w:rsidRDefault="00CE36A5" w:rsidP="00CE36A5">
            <w:pPr>
              <w:adjustRightInd w:val="0"/>
              <w:ind w:right="-1"/>
              <w:rPr>
                <w:rFonts w:eastAsia="SimSun"/>
                <w:color w:val="000000"/>
              </w:rPr>
            </w:pPr>
            <w:proofErr w:type="spellStart"/>
            <w:r w:rsidRPr="00B007B6">
              <w:rPr>
                <w:rFonts w:eastAsia="SimSun"/>
                <w:color w:val="000000"/>
              </w:rPr>
              <w:t>Časté</w:t>
            </w:r>
            <w:proofErr w:type="spellEnd"/>
          </w:p>
        </w:tc>
        <w:tc>
          <w:tcPr>
            <w:tcW w:w="3261" w:type="dxa"/>
          </w:tcPr>
          <w:p w14:paraId="198FDABB" w14:textId="353D4F9E" w:rsidR="00CE36A5" w:rsidRPr="0085168C" w:rsidRDefault="00042ADE" w:rsidP="00CE36A5">
            <w:pPr>
              <w:adjustRightInd w:val="0"/>
              <w:ind w:right="-1"/>
              <w:rPr>
                <w:rFonts w:ascii="SimSun" w:eastAsia="SimSun"/>
                <w:color w:val="000000"/>
              </w:rPr>
            </w:pPr>
            <w:r>
              <w:rPr>
                <w:color w:val="000000"/>
                <w:lang w:val="cs-CZ"/>
              </w:rPr>
              <w:t>N</w:t>
            </w:r>
            <w:r w:rsidR="00CE36A5" w:rsidRPr="0085168C">
              <w:rPr>
                <w:color w:val="000000"/>
                <w:lang w:val="cs-CZ"/>
              </w:rPr>
              <w:t>auzea, zvracení, hiátová hernie, gastroezofageální reflux</w:t>
            </w:r>
            <w:r w:rsidR="00CE36A5" w:rsidRPr="00B007B6">
              <w:rPr>
                <w:rFonts w:eastAsia="SimSun"/>
                <w:color w:val="000000"/>
              </w:rPr>
              <w:t xml:space="preserve"> </w:t>
            </w:r>
          </w:p>
        </w:tc>
      </w:tr>
      <w:tr w:rsidR="00CE36A5" w:rsidRPr="00CE36A5" w14:paraId="4132C7AA" w14:textId="77777777" w:rsidTr="0085168C">
        <w:trPr>
          <w:trHeight w:val="464"/>
        </w:trPr>
        <w:tc>
          <w:tcPr>
            <w:tcW w:w="3937" w:type="dxa"/>
            <w:vMerge/>
          </w:tcPr>
          <w:p w14:paraId="725E5480" w14:textId="77777777" w:rsidR="00CE36A5" w:rsidRPr="00B007B6" w:rsidRDefault="00CE36A5" w:rsidP="00CE36A5">
            <w:pPr>
              <w:adjustRightInd w:val="0"/>
              <w:ind w:right="-1"/>
              <w:rPr>
                <w:rFonts w:eastAsia="SimSun"/>
                <w:b/>
                <w:bCs/>
                <w:color w:val="000000"/>
              </w:rPr>
            </w:pPr>
          </w:p>
        </w:tc>
        <w:tc>
          <w:tcPr>
            <w:tcW w:w="1758" w:type="dxa"/>
          </w:tcPr>
          <w:p w14:paraId="27DCAAC3" w14:textId="77777777" w:rsidR="00CE36A5" w:rsidRPr="00B007B6" w:rsidRDefault="00CE36A5" w:rsidP="00CE36A5">
            <w:pPr>
              <w:adjustRightInd w:val="0"/>
              <w:ind w:right="-1"/>
              <w:rPr>
                <w:rFonts w:eastAsia="SimSun"/>
                <w:b/>
                <w:bCs/>
                <w:color w:val="000000"/>
              </w:rPr>
            </w:pPr>
            <w:proofErr w:type="spellStart"/>
            <w:r w:rsidRPr="00B007B6">
              <w:rPr>
                <w:rFonts w:eastAsia="SimSun"/>
                <w:color w:val="000000"/>
              </w:rPr>
              <w:t>Méně</w:t>
            </w:r>
            <w:proofErr w:type="spellEnd"/>
            <w:r w:rsidRPr="00B007B6">
              <w:rPr>
                <w:rFonts w:eastAsia="SimSun"/>
                <w:color w:val="000000"/>
              </w:rPr>
              <w:t xml:space="preserve"> </w:t>
            </w:r>
            <w:proofErr w:type="spellStart"/>
            <w:r w:rsidRPr="00B007B6">
              <w:rPr>
                <w:rFonts w:eastAsia="SimSun"/>
                <w:color w:val="000000"/>
              </w:rPr>
              <w:t>časté</w:t>
            </w:r>
            <w:proofErr w:type="spellEnd"/>
          </w:p>
        </w:tc>
        <w:tc>
          <w:tcPr>
            <w:tcW w:w="3261" w:type="dxa"/>
          </w:tcPr>
          <w:p w14:paraId="578FC2D8" w14:textId="77777777" w:rsidR="00CE36A5" w:rsidRPr="0085168C" w:rsidRDefault="00CE36A5" w:rsidP="00CE36A5">
            <w:pPr>
              <w:adjustRightInd w:val="0"/>
              <w:ind w:right="-1"/>
              <w:rPr>
                <w:rFonts w:ascii="SimSun" w:eastAsia="SimSun"/>
                <w:color w:val="000000"/>
              </w:rPr>
            </w:pPr>
            <w:r w:rsidRPr="00B007B6">
              <w:rPr>
                <w:color w:val="000000"/>
                <w:lang w:val="cs-CZ"/>
              </w:rPr>
              <w:t>Hemoroidy</w:t>
            </w:r>
            <w:r w:rsidRPr="00B007B6">
              <w:rPr>
                <w:rFonts w:eastAsia="SimSun"/>
                <w:color w:val="000000"/>
              </w:rPr>
              <w:t xml:space="preserve"> </w:t>
            </w:r>
          </w:p>
        </w:tc>
      </w:tr>
      <w:tr w:rsidR="00CE36A5" w:rsidRPr="00CE36A5" w14:paraId="4EC7887A" w14:textId="77777777" w:rsidTr="0085168C">
        <w:tc>
          <w:tcPr>
            <w:tcW w:w="3937" w:type="dxa"/>
          </w:tcPr>
          <w:p w14:paraId="54228D83" w14:textId="77777777" w:rsidR="00CE36A5" w:rsidRPr="0085168C" w:rsidRDefault="00CE36A5" w:rsidP="00CE36A5">
            <w:pPr>
              <w:adjustRightInd w:val="0"/>
              <w:ind w:right="-1"/>
              <w:rPr>
                <w:rFonts w:ascii="SimSun" w:eastAsia="SimSun"/>
                <w:b/>
                <w:color w:val="000000"/>
              </w:rPr>
            </w:pPr>
            <w:r w:rsidRPr="00B007B6">
              <w:rPr>
                <w:b/>
                <w:bCs/>
                <w:color w:val="000000"/>
                <w:lang w:val="cs-CZ"/>
              </w:rPr>
              <w:t>Poruchy kůže a podkožní tkáně</w:t>
            </w:r>
            <w:r w:rsidRPr="00B007B6">
              <w:rPr>
                <w:rFonts w:eastAsia="SimSun"/>
                <w:b/>
                <w:bCs/>
                <w:color w:val="000000"/>
              </w:rPr>
              <w:t xml:space="preserve"> </w:t>
            </w:r>
          </w:p>
          <w:p w14:paraId="4C9BC2BD" w14:textId="77777777" w:rsidR="00CE36A5" w:rsidRPr="0085168C" w:rsidRDefault="00CE36A5" w:rsidP="00CE36A5">
            <w:pPr>
              <w:ind w:right="-1"/>
              <w:rPr>
                <w:b/>
                <w:noProof/>
              </w:rPr>
            </w:pPr>
          </w:p>
        </w:tc>
        <w:tc>
          <w:tcPr>
            <w:tcW w:w="1758" w:type="dxa"/>
          </w:tcPr>
          <w:p w14:paraId="0E8AB8EF" w14:textId="77777777" w:rsidR="00CE36A5" w:rsidRPr="00B007B6" w:rsidRDefault="00CE36A5" w:rsidP="00CE36A5">
            <w:pPr>
              <w:adjustRightInd w:val="0"/>
              <w:ind w:right="-1"/>
              <w:rPr>
                <w:rFonts w:eastAsia="SimSun"/>
                <w:b/>
                <w:bCs/>
                <w:color w:val="000000"/>
              </w:rPr>
            </w:pPr>
            <w:proofErr w:type="spellStart"/>
            <w:r w:rsidRPr="00B007B6">
              <w:rPr>
                <w:rFonts w:eastAsia="SimSun"/>
                <w:color w:val="000000"/>
              </w:rPr>
              <w:t>Časté</w:t>
            </w:r>
            <w:proofErr w:type="spellEnd"/>
          </w:p>
        </w:tc>
        <w:tc>
          <w:tcPr>
            <w:tcW w:w="3261" w:type="dxa"/>
          </w:tcPr>
          <w:p w14:paraId="7AE56E5B" w14:textId="77777777" w:rsidR="00CE36A5" w:rsidRPr="0085168C" w:rsidRDefault="00CE36A5" w:rsidP="00CE36A5">
            <w:pPr>
              <w:adjustRightInd w:val="0"/>
              <w:ind w:right="-1"/>
              <w:rPr>
                <w:rFonts w:ascii="SimSun" w:eastAsia="SimSun"/>
                <w:color w:val="000000"/>
              </w:rPr>
            </w:pPr>
            <w:r w:rsidRPr="00B007B6">
              <w:rPr>
                <w:color w:val="000000"/>
                <w:lang w:val="cs-CZ"/>
              </w:rPr>
              <w:t>Zvýšená potivost</w:t>
            </w:r>
            <w:r w:rsidRPr="00B007B6">
              <w:rPr>
                <w:rFonts w:eastAsia="SimSun"/>
                <w:color w:val="000000"/>
              </w:rPr>
              <w:t xml:space="preserve"> </w:t>
            </w:r>
          </w:p>
        </w:tc>
      </w:tr>
      <w:tr w:rsidR="00E808A1" w:rsidRPr="00CE36A5" w14:paraId="1278DE49" w14:textId="77777777" w:rsidTr="0085168C">
        <w:trPr>
          <w:trHeight w:val="500"/>
        </w:trPr>
        <w:tc>
          <w:tcPr>
            <w:tcW w:w="3937" w:type="dxa"/>
            <w:vMerge w:val="restart"/>
          </w:tcPr>
          <w:p w14:paraId="57CB8E0E" w14:textId="77777777" w:rsidR="00E808A1" w:rsidRPr="0085168C" w:rsidRDefault="00E808A1" w:rsidP="00CE36A5">
            <w:pPr>
              <w:adjustRightInd w:val="0"/>
              <w:ind w:right="-1"/>
              <w:rPr>
                <w:rFonts w:ascii="SimSun" w:eastAsia="SimSun"/>
                <w:b/>
                <w:color w:val="000000"/>
              </w:rPr>
            </w:pPr>
            <w:r w:rsidRPr="00B007B6">
              <w:rPr>
                <w:b/>
                <w:bCs/>
                <w:color w:val="000000"/>
                <w:lang w:val="cs-CZ"/>
              </w:rPr>
              <w:t>Poruchy svalové a kosterní soustavy a pojivové tkáně</w:t>
            </w:r>
            <w:r w:rsidRPr="00B007B6">
              <w:rPr>
                <w:rFonts w:eastAsia="SimSun"/>
                <w:b/>
                <w:bCs/>
                <w:color w:val="000000"/>
              </w:rPr>
              <w:t xml:space="preserve"> </w:t>
            </w:r>
          </w:p>
          <w:p w14:paraId="086240F3" w14:textId="77777777" w:rsidR="00E808A1" w:rsidRPr="0085168C" w:rsidRDefault="00E808A1" w:rsidP="00CE36A5">
            <w:pPr>
              <w:ind w:right="-1"/>
              <w:rPr>
                <w:b/>
                <w:noProof/>
              </w:rPr>
            </w:pPr>
          </w:p>
        </w:tc>
        <w:tc>
          <w:tcPr>
            <w:tcW w:w="1758" w:type="dxa"/>
          </w:tcPr>
          <w:p w14:paraId="3C62585C" w14:textId="77777777" w:rsidR="00E808A1" w:rsidRPr="00B007B6" w:rsidRDefault="00E808A1" w:rsidP="00CE36A5">
            <w:pPr>
              <w:adjustRightInd w:val="0"/>
              <w:ind w:right="-1"/>
              <w:rPr>
                <w:rFonts w:eastAsia="SimSun"/>
                <w:b/>
                <w:bCs/>
                <w:color w:val="000000"/>
              </w:rPr>
            </w:pPr>
            <w:proofErr w:type="spellStart"/>
            <w:r w:rsidRPr="00B007B6">
              <w:rPr>
                <w:rFonts w:eastAsia="SimSun"/>
                <w:color w:val="000000"/>
              </w:rPr>
              <w:t>Velmi</w:t>
            </w:r>
            <w:proofErr w:type="spellEnd"/>
            <w:r w:rsidRPr="00B007B6">
              <w:rPr>
                <w:rFonts w:eastAsia="SimSun"/>
                <w:color w:val="000000"/>
              </w:rPr>
              <w:t xml:space="preserve"> </w:t>
            </w:r>
            <w:proofErr w:type="spellStart"/>
            <w:r w:rsidRPr="00B007B6">
              <w:rPr>
                <w:rFonts w:eastAsia="SimSun"/>
                <w:color w:val="000000"/>
              </w:rPr>
              <w:t>časté</w:t>
            </w:r>
            <w:proofErr w:type="spellEnd"/>
          </w:p>
        </w:tc>
        <w:tc>
          <w:tcPr>
            <w:tcW w:w="3261" w:type="dxa"/>
          </w:tcPr>
          <w:p w14:paraId="23E49019" w14:textId="77777777" w:rsidR="00E808A1" w:rsidRPr="0085168C" w:rsidRDefault="00E808A1" w:rsidP="00CE36A5">
            <w:pPr>
              <w:adjustRightInd w:val="0"/>
              <w:ind w:right="-1"/>
              <w:rPr>
                <w:rFonts w:ascii="SimSun" w:eastAsia="SimSun"/>
                <w:color w:val="000000"/>
              </w:rPr>
            </w:pPr>
            <w:r w:rsidRPr="00B007B6">
              <w:rPr>
                <w:color w:val="000000"/>
                <w:lang w:val="cs-CZ"/>
              </w:rPr>
              <w:t>Bolest končetin</w:t>
            </w:r>
            <w:r w:rsidRPr="00B007B6">
              <w:rPr>
                <w:rFonts w:eastAsia="SimSun"/>
                <w:color w:val="000000"/>
              </w:rPr>
              <w:t xml:space="preserve"> </w:t>
            </w:r>
          </w:p>
        </w:tc>
      </w:tr>
      <w:tr w:rsidR="00E808A1" w:rsidRPr="00CE36A5" w14:paraId="6109F4F8" w14:textId="77777777" w:rsidTr="0085168C">
        <w:trPr>
          <w:trHeight w:val="525"/>
        </w:trPr>
        <w:tc>
          <w:tcPr>
            <w:tcW w:w="3937" w:type="dxa"/>
            <w:vMerge/>
          </w:tcPr>
          <w:p w14:paraId="41F449C5" w14:textId="77777777" w:rsidR="00E808A1" w:rsidRPr="00B007B6" w:rsidRDefault="00E808A1" w:rsidP="00CE36A5">
            <w:pPr>
              <w:adjustRightInd w:val="0"/>
              <w:ind w:right="-1"/>
              <w:rPr>
                <w:rFonts w:eastAsia="SimSun"/>
                <w:b/>
                <w:bCs/>
                <w:color w:val="000000"/>
              </w:rPr>
            </w:pPr>
          </w:p>
        </w:tc>
        <w:tc>
          <w:tcPr>
            <w:tcW w:w="1758" w:type="dxa"/>
          </w:tcPr>
          <w:p w14:paraId="53BEEDB2" w14:textId="77777777" w:rsidR="00E808A1" w:rsidRPr="00B007B6" w:rsidRDefault="00E808A1" w:rsidP="00CE36A5">
            <w:pPr>
              <w:adjustRightInd w:val="0"/>
              <w:ind w:right="-1"/>
              <w:rPr>
                <w:rFonts w:eastAsia="SimSun"/>
                <w:b/>
                <w:bCs/>
                <w:color w:val="000000"/>
              </w:rPr>
            </w:pPr>
            <w:proofErr w:type="spellStart"/>
            <w:r w:rsidRPr="00B007B6">
              <w:rPr>
                <w:rFonts w:eastAsia="SimSun"/>
                <w:color w:val="000000"/>
              </w:rPr>
              <w:t>Časté</w:t>
            </w:r>
            <w:proofErr w:type="spellEnd"/>
          </w:p>
        </w:tc>
        <w:tc>
          <w:tcPr>
            <w:tcW w:w="3261" w:type="dxa"/>
          </w:tcPr>
          <w:p w14:paraId="5EB1AB6A" w14:textId="77777777" w:rsidR="00E808A1" w:rsidRPr="0085168C" w:rsidRDefault="00E808A1" w:rsidP="00CE36A5">
            <w:pPr>
              <w:adjustRightInd w:val="0"/>
              <w:ind w:right="-1"/>
              <w:rPr>
                <w:rFonts w:ascii="SimSun" w:eastAsia="SimSun"/>
                <w:color w:val="000000"/>
              </w:rPr>
            </w:pPr>
            <w:r w:rsidRPr="00B007B6">
              <w:rPr>
                <w:color w:val="000000"/>
                <w:lang w:val="cs-CZ"/>
              </w:rPr>
              <w:t>Svalové křeče</w:t>
            </w:r>
            <w:r w:rsidRPr="00B007B6">
              <w:rPr>
                <w:rFonts w:eastAsia="SimSun"/>
                <w:color w:val="000000"/>
              </w:rPr>
              <w:t xml:space="preserve"> </w:t>
            </w:r>
          </w:p>
        </w:tc>
      </w:tr>
      <w:tr w:rsidR="00E808A1" w:rsidRPr="00412680" w14:paraId="1B20E98F" w14:textId="77777777" w:rsidTr="0085168C">
        <w:trPr>
          <w:trHeight w:val="476"/>
        </w:trPr>
        <w:tc>
          <w:tcPr>
            <w:tcW w:w="3937" w:type="dxa"/>
            <w:vMerge/>
          </w:tcPr>
          <w:p w14:paraId="5607CAC6" w14:textId="77777777" w:rsidR="00E808A1" w:rsidRPr="00B007B6" w:rsidRDefault="00E808A1" w:rsidP="00CE36A5">
            <w:pPr>
              <w:adjustRightInd w:val="0"/>
              <w:ind w:right="-1"/>
              <w:rPr>
                <w:rFonts w:eastAsia="SimSun"/>
                <w:b/>
                <w:bCs/>
                <w:color w:val="000000"/>
              </w:rPr>
            </w:pPr>
          </w:p>
        </w:tc>
        <w:tc>
          <w:tcPr>
            <w:tcW w:w="1758" w:type="dxa"/>
          </w:tcPr>
          <w:p w14:paraId="03FAF15D" w14:textId="77777777" w:rsidR="00E808A1" w:rsidRPr="0085168C" w:rsidRDefault="00E808A1" w:rsidP="00CE36A5">
            <w:pPr>
              <w:adjustRightInd w:val="0"/>
              <w:ind w:right="-1"/>
              <w:rPr>
                <w:rFonts w:ascii="SimSun" w:eastAsia="SimSun"/>
                <w:color w:val="000000"/>
              </w:rPr>
            </w:pPr>
            <w:r w:rsidRPr="00B007B6">
              <w:rPr>
                <w:color w:val="000000"/>
                <w:lang w:val="cs-CZ"/>
              </w:rPr>
              <w:t>Méně časté</w:t>
            </w:r>
          </w:p>
        </w:tc>
        <w:tc>
          <w:tcPr>
            <w:tcW w:w="3261" w:type="dxa"/>
          </w:tcPr>
          <w:p w14:paraId="4D0A31AF" w14:textId="6CFCF86D" w:rsidR="00E808A1" w:rsidRPr="0085168C" w:rsidRDefault="00E808A1" w:rsidP="00CE36A5">
            <w:pPr>
              <w:adjustRightInd w:val="0"/>
              <w:ind w:right="-1"/>
              <w:rPr>
                <w:rFonts w:ascii="SimSun" w:eastAsia="SimSun"/>
                <w:color w:val="000000"/>
                <w:lang w:val="da-DK"/>
              </w:rPr>
            </w:pPr>
            <w:r w:rsidRPr="0085168C">
              <w:rPr>
                <w:color w:val="000000"/>
                <w:lang w:val="cs-CZ"/>
              </w:rPr>
              <w:t>Myalgie, artralgie, křeče /bolest* v zádech</w:t>
            </w:r>
            <w:r w:rsidRPr="0085168C">
              <w:rPr>
                <w:rFonts w:eastAsia="SimSun"/>
                <w:color w:val="000000"/>
                <w:lang w:val="da-DK"/>
              </w:rPr>
              <w:t xml:space="preserve"> </w:t>
            </w:r>
          </w:p>
        </w:tc>
      </w:tr>
      <w:tr w:rsidR="00CE36A5" w:rsidRPr="00CE36A5" w14:paraId="12673178" w14:textId="77777777" w:rsidTr="0085168C">
        <w:trPr>
          <w:trHeight w:val="634"/>
        </w:trPr>
        <w:tc>
          <w:tcPr>
            <w:tcW w:w="3937" w:type="dxa"/>
            <w:vMerge w:val="restart"/>
          </w:tcPr>
          <w:p w14:paraId="58ACC467" w14:textId="77777777" w:rsidR="00CE36A5" w:rsidRPr="0085168C" w:rsidRDefault="00CE36A5" w:rsidP="00CE36A5">
            <w:pPr>
              <w:adjustRightInd w:val="0"/>
              <w:ind w:right="-1"/>
              <w:rPr>
                <w:rFonts w:ascii="SimSun" w:eastAsia="SimSun"/>
                <w:b/>
                <w:color w:val="000000"/>
              </w:rPr>
            </w:pPr>
            <w:r w:rsidRPr="00B007B6">
              <w:rPr>
                <w:b/>
                <w:bCs/>
                <w:color w:val="000000"/>
                <w:lang w:val="cs-CZ"/>
              </w:rPr>
              <w:t>Poruchy ledvin a močových cest</w:t>
            </w:r>
            <w:r w:rsidRPr="00B007B6">
              <w:rPr>
                <w:rFonts w:eastAsia="SimSun"/>
                <w:b/>
                <w:bCs/>
                <w:color w:val="000000"/>
              </w:rPr>
              <w:t xml:space="preserve"> </w:t>
            </w:r>
          </w:p>
          <w:p w14:paraId="76F778C2" w14:textId="77777777" w:rsidR="00CE36A5" w:rsidRPr="0085168C" w:rsidRDefault="00CE36A5" w:rsidP="00CE36A5">
            <w:pPr>
              <w:ind w:right="-1"/>
              <w:rPr>
                <w:b/>
                <w:noProof/>
              </w:rPr>
            </w:pPr>
          </w:p>
        </w:tc>
        <w:tc>
          <w:tcPr>
            <w:tcW w:w="1758" w:type="dxa"/>
          </w:tcPr>
          <w:p w14:paraId="0EE0A669" w14:textId="77777777" w:rsidR="00CE36A5" w:rsidRPr="0085168C" w:rsidRDefault="00CE36A5" w:rsidP="00CE36A5">
            <w:pPr>
              <w:adjustRightInd w:val="0"/>
              <w:ind w:right="-1"/>
              <w:rPr>
                <w:rFonts w:ascii="SimSun" w:eastAsia="SimSun"/>
                <w:color w:val="000000"/>
              </w:rPr>
            </w:pPr>
            <w:r w:rsidRPr="00B007B6">
              <w:rPr>
                <w:color w:val="000000"/>
                <w:lang w:val="cs-CZ"/>
              </w:rPr>
              <w:t>Méně časté</w:t>
            </w:r>
          </w:p>
        </w:tc>
        <w:tc>
          <w:tcPr>
            <w:tcW w:w="3261" w:type="dxa"/>
          </w:tcPr>
          <w:p w14:paraId="5B5CCE67" w14:textId="5F4B0CF9" w:rsidR="00CE36A5" w:rsidRPr="0085168C" w:rsidRDefault="00A23CA7" w:rsidP="00CE36A5">
            <w:pPr>
              <w:adjustRightInd w:val="0"/>
              <w:ind w:right="-1"/>
              <w:rPr>
                <w:rFonts w:ascii="SimSun" w:eastAsia="SimSun"/>
                <w:color w:val="000000"/>
              </w:rPr>
            </w:pPr>
            <w:r w:rsidRPr="0085168C">
              <w:rPr>
                <w:color w:val="000000"/>
                <w:lang w:val="cs-CZ"/>
              </w:rPr>
              <w:t>M</w:t>
            </w:r>
            <w:r w:rsidR="00CE36A5" w:rsidRPr="0085168C">
              <w:rPr>
                <w:color w:val="000000"/>
                <w:lang w:val="cs-CZ"/>
              </w:rPr>
              <w:t>očová inkontinence, polyúrie, nucení na močení, nefrolitiáza</w:t>
            </w:r>
            <w:r w:rsidR="00CE36A5" w:rsidRPr="00B007B6">
              <w:rPr>
                <w:rFonts w:eastAsia="SimSun"/>
                <w:color w:val="000000"/>
              </w:rPr>
              <w:t xml:space="preserve"> </w:t>
            </w:r>
          </w:p>
        </w:tc>
      </w:tr>
      <w:tr w:rsidR="00CE36A5" w:rsidRPr="00CE36A5" w14:paraId="2804D040" w14:textId="77777777" w:rsidTr="0085168C">
        <w:trPr>
          <w:trHeight w:val="458"/>
        </w:trPr>
        <w:tc>
          <w:tcPr>
            <w:tcW w:w="3937" w:type="dxa"/>
            <w:vMerge/>
          </w:tcPr>
          <w:p w14:paraId="1BE1793A" w14:textId="77777777" w:rsidR="00CE36A5" w:rsidRPr="00B007B6" w:rsidRDefault="00CE36A5" w:rsidP="00CE36A5">
            <w:pPr>
              <w:adjustRightInd w:val="0"/>
              <w:ind w:right="-1"/>
              <w:rPr>
                <w:rFonts w:eastAsia="SimSun"/>
                <w:b/>
                <w:bCs/>
                <w:color w:val="000000"/>
              </w:rPr>
            </w:pPr>
          </w:p>
        </w:tc>
        <w:tc>
          <w:tcPr>
            <w:tcW w:w="1758" w:type="dxa"/>
          </w:tcPr>
          <w:p w14:paraId="33F45520" w14:textId="77777777" w:rsidR="00CE36A5" w:rsidRPr="0085168C" w:rsidRDefault="00CE36A5" w:rsidP="00CE36A5">
            <w:pPr>
              <w:adjustRightInd w:val="0"/>
              <w:ind w:right="-1"/>
              <w:rPr>
                <w:rFonts w:ascii="SimSun" w:eastAsia="SimSun"/>
                <w:color w:val="000000"/>
              </w:rPr>
            </w:pPr>
            <w:r w:rsidRPr="00B007B6">
              <w:rPr>
                <w:color w:val="000000"/>
                <w:lang w:val="cs-CZ"/>
              </w:rPr>
              <w:t>Vzácné</w:t>
            </w:r>
          </w:p>
        </w:tc>
        <w:tc>
          <w:tcPr>
            <w:tcW w:w="3261" w:type="dxa"/>
          </w:tcPr>
          <w:p w14:paraId="3F728929" w14:textId="77777777" w:rsidR="00CE36A5" w:rsidRPr="0085168C" w:rsidRDefault="00CE36A5" w:rsidP="00CE36A5">
            <w:pPr>
              <w:adjustRightInd w:val="0"/>
              <w:ind w:right="-1"/>
              <w:rPr>
                <w:rFonts w:ascii="SimSun" w:eastAsia="SimSun"/>
                <w:color w:val="000000"/>
              </w:rPr>
            </w:pPr>
            <w:r w:rsidRPr="0085168C">
              <w:rPr>
                <w:color w:val="000000"/>
                <w:lang w:val="cs-CZ"/>
              </w:rPr>
              <w:t>Renální selhání/porucha funkce ledvin</w:t>
            </w:r>
            <w:r w:rsidRPr="00B007B6">
              <w:rPr>
                <w:rFonts w:eastAsia="SimSun"/>
                <w:color w:val="000000"/>
              </w:rPr>
              <w:t xml:space="preserve"> </w:t>
            </w:r>
          </w:p>
        </w:tc>
      </w:tr>
      <w:tr w:rsidR="00CE36A5" w:rsidRPr="00CE36A5" w14:paraId="6A03BF4C" w14:textId="77777777" w:rsidTr="0085168C">
        <w:trPr>
          <w:trHeight w:val="501"/>
        </w:trPr>
        <w:tc>
          <w:tcPr>
            <w:tcW w:w="3937" w:type="dxa"/>
            <w:vMerge w:val="restart"/>
          </w:tcPr>
          <w:p w14:paraId="5BB5DF5F" w14:textId="77777777" w:rsidR="00CE36A5" w:rsidRPr="0085168C" w:rsidRDefault="00CE36A5" w:rsidP="00CE36A5">
            <w:pPr>
              <w:adjustRightInd w:val="0"/>
              <w:ind w:right="-1"/>
              <w:rPr>
                <w:rFonts w:ascii="SimSun" w:eastAsia="SimSun"/>
                <w:b/>
                <w:color w:val="000000"/>
              </w:rPr>
            </w:pPr>
            <w:r w:rsidRPr="00B007B6">
              <w:rPr>
                <w:b/>
                <w:bCs/>
                <w:color w:val="000000"/>
                <w:lang w:val="cs-CZ"/>
              </w:rPr>
              <w:t>Celkové poruchy a lokální reakce v místě aplikace</w:t>
            </w:r>
            <w:r w:rsidRPr="00B007B6">
              <w:rPr>
                <w:rFonts w:eastAsia="SimSun"/>
                <w:b/>
                <w:bCs/>
                <w:color w:val="000000"/>
              </w:rPr>
              <w:t xml:space="preserve"> </w:t>
            </w:r>
          </w:p>
          <w:p w14:paraId="6B471B39" w14:textId="77777777" w:rsidR="00CE36A5" w:rsidRPr="0085168C" w:rsidRDefault="00CE36A5" w:rsidP="00CE36A5">
            <w:pPr>
              <w:ind w:right="-1"/>
              <w:rPr>
                <w:b/>
                <w:noProof/>
              </w:rPr>
            </w:pPr>
            <w:r w:rsidRPr="0085168C">
              <w:rPr>
                <w:b/>
              </w:rPr>
              <w:t xml:space="preserve"> </w:t>
            </w:r>
          </w:p>
        </w:tc>
        <w:tc>
          <w:tcPr>
            <w:tcW w:w="1758" w:type="dxa"/>
          </w:tcPr>
          <w:p w14:paraId="21EC4023" w14:textId="77777777" w:rsidR="00CE36A5" w:rsidRPr="0085168C" w:rsidRDefault="00CE36A5" w:rsidP="00CE36A5">
            <w:pPr>
              <w:adjustRightInd w:val="0"/>
              <w:ind w:right="-1"/>
              <w:rPr>
                <w:rFonts w:ascii="SimSun" w:eastAsia="SimSun"/>
                <w:color w:val="000000"/>
              </w:rPr>
            </w:pPr>
            <w:r w:rsidRPr="00B007B6">
              <w:rPr>
                <w:color w:val="000000"/>
                <w:lang w:val="cs-CZ"/>
              </w:rPr>
              <w:t>Časté</w:t>
            </w:r>
          </w:p>
        </w:tc>
        <w:tc>
          <w:tcPr>
            <w:tcW w:w="3261" w:type="dxa"/>
          </w:tcPr>
          <w:p w14:paraId="7F653DE0" w14:textId="77777777" w:rsidR="00CE36A5" w:rsidRPr="0085168C" w:rsidRDefault="00CE36A5" w:rsidP="00CE36A5">
            <w:pPr>
              <w:adjustRightInd w:val="0"/>
              <w:ind w:right="-1"/>
              <w:rPr>
                <w:rFonts w:ascii="SimSun" w:eastAsia="SimSun"/>
                <w:color w:val="000000"/>
              </w:rPr>
            </w:pPr>
            <w:r w:rsidRPr="0085168C">
              <w:rPr>
                <w:color w:val="000000"/>
                <w:lang w:val="cs-CZ"/>
              </w:rPr>
              <w:t>Únava, bolest na hrudi, asténie, mírné a přechodné reakce v místě aplikace zahrnující bolest, otok, erytém, ohraničenou modřinu, svědění a slabé krvácení v místě vpichu.</w:t>
            </w:r>
          </w:p>
        </w:tc>
      </w:tr>
      <w:tr w:rsidR="00CE36A5" w:rsidRPr="00CE36A5" w14:paraId="521ECE2D" w14:textId="77777777" w:rsidTr="0085168C">
        <w:trPr>
          <w:trHeight w:val="611"/>
        </w:trPr>
        <w:tc>
          <w:tcPr>
            <w:tcW w:w="3937" w:type="dxa"/>
            <w:vMerge/>
          </w:tcPr>
          <w:p w14:paraId="2CCEA971" w14:textId="77777777" w:rsidR="00CE36A5" w:rsidRPr="00B007B6" w:rsidRDefault="00CE36A5" w:rsidP="00CE36A5">
            <w:pPr>
              <w:adjustRightInd w:val="0"/>
              <w:ind w:right="-1"/>
              <w:rPr>
                <w:rFonts w:eastAsia="SimSun"/>
                <w:b/>
                <w:bCs/>
                <w:color w:val="000000"/>
              </w:rPr>
            </w:pPr>
          </w:p>
        </w:tc>
        <w:tc>
          <w:tcPr>
            <w:tcW w:w="1758" w:type="dxa"/>
          </w:tcPr>
          <w:p w14:paraId="0F471DEF" w14:textId="77777777" w:rsidR="00CE36A5" w:rsidRPr="0085168C" w:rsidRDefault="00CE36A5" w:rsidP="00CE36A5">
            <w:pPr>
              <w:adjustRightInd w:val="0"/>
              <w:ind w:right="-1"/>
              <w:rPr>
                <w:rFonts w:ascii="SimSun" w:eastAsia="SimSun"/>
                <w:color w:val="000000"/>
              </w:rPr>
            </w:pPr>
            <w:r w:rsidRPr="00B007B6">
              <w:rPr>
                <w:color w:val="000000"/>
                <w:lang w:val="cs-CZ"/>
              </w:rPr>
              <w:t>Méně časté</w:t>
            </w:r>
            <w:r w:rsidRPr="00B007B6">
              <w:rPr>
                <w:rFonts w:eastAsia="SimSun"/>
                <w:color w:val="000000"/>
              </w:rPr>
              <w:t xml:space="preserve"> </w:t>
            </w:r>
          </w:p>
        </w:tc>
        <w:tc>
          <w:tcPr>
            <w:tcW w:w="3261" w:type="dxa"/>
          </w:tcPr>
          <w:p w14:paraId="3654110C" w14:textId="77777777" w:rsidR="00CE36A5" w:rsidRPr="0085168C" w:rsidRDefault="00CE36A5" w:rsidP="00CE36A5">
            <w:pPr>
              <w:adjustRightInd w:val="0"/>
              <w:ind w:right="-1"/>
              <w:rPr>
                <w:rFonts w:ascii="SimSun" w:eastAsia="SimSun"/>
                <w:color w:val="000000"/>
              </w:rPr>
            </w:pPr>
            <w:r w:rsidRPr="0085168C">
              <w:rPr>
                <w:color w:val="000000"/>
                <w:lang w:val="cs-CZ"/>
              </w:rPr>
              <w:t>Erytém v místě injekce, reakce v místě injekce</w:t>
            </w:r>
            <w:r w:rsidRPr="00B007B6">
              <w:rPr>
                <w:rFonts w:eastAsia="SimSun"/>
                <w:color w:val="000000"/>
              </w:rPr>
              <w:t xml:space="preserve"> </w:t>
            </w:r>
          </w:p>
        </w:tc>
      </w:tr>
      <w:tr w:rsidR="00CE36A5" w:rsidRPr="00CE36A5" w14:paraId="1E3FF99E" w14:textId="77777777" w:rsidTr="0085168C">
        <w:trPr>
          <w:trHeight w:val="1556"/>
        </w:trPr>
        <w:tc>
          <w:tcPr>
            <w:tcW w:w="3937" w:type="dxa"/>
            <w:vMerge/>
          </w:tcPr>
          <w:p w14:paraId="02D885DE" w14:textId="77777777" w:rsidR="00CE36A5" w:rsidRPr="00B007B6" w:rsidRDefault="00CE36A5" w:rsidP="00CE36A5">
            <w:pPr>
              <w:adjustRightInd w:val="0"/>
              <w:ind w:right="-1"/>
              <w:rPr>
                <w:rFonts w:eastAsia="SimSun"/>
                <w:b/>
                <w:bCs/>
                <w:color w:val="000000"/>
              </w:rPr>
            </w:pPr>
          </w:p>
        </w:tc>
        <w:tc>
          <w:tcPr>
            <w:tcW w:w="1758" w:type="dxa"/>
          </w:tcPr>
          <w:p w14:paraId="4794503E" w14:textId="77777777" w:rsidR="00CE36A5" w:rsidRPr="0085168C" w:rsidRDefault="00CE36A5" w:rsidP="00CE36A5">
            <w:pPr>
              <w:adjustRightInd w:val="0"/>
              <w:ind w:right="-1"/>
              <w:rPr>
                <w:rFonts w:ascii="SimSun" w:eastAsia="SimSun"/>
                <w:color w:val="000000"/>
              </w:rPr>
            </w:pPr>
            <w:r w:rsidRPr="00B007B6">
              <w:rPr>
                <w:color w:val="000000"/>
                <w:lang w:val="cs-CZ"/>
              </w:rPr>
              <w:t>Vzácné</w:t>
            </w:r>
          </w:p>
        </w:tc>
        <w:tc>
          <w:tcPr>
            <w:tcW w:w="3261" w:type="dxa"/>
          </w:tcPr>
          <w:p w14:paraId="1FD73604" w14:textId="67529FB3" w:rsidR="00CE36A5" w:rsidRPr="0085168C" w:rsidRDefault="00CE36A5" w:rsidP="00CE36A5">
            <w:pPr>
              <w:adjustRightInd w:val="0"/>
              <w:ind w:right="-1"/>
              <w:rPr>
                <w:rFonts w:ascii="SimSun" w:eastAsia="SimSun"/>
                <w:color w:val="000000"/>
              </w:rPr>
            </w:pPr>
            <w:r w:rsidRPr="0085168C">
              <w:rPr>
                <w:rFonts w:eastAsia="SimSun"/>
                <w:color w:val="000000"/>
                <w:lang w:val="cs-CZ"/>
              </w:rPr>
              <w:t xml:space="preserve">Možné alergické reakce brzy po aplikaci injekce: </w:t>
            </w:r>
            <w:r w:rsidRPr="0085168C">
              <w:rPr>
                <w:color w:val="000000"/>
                <w:lang w:val="cs-CZ"/>
              </w:rPr>
              <w:t>akutní dyspnoe, orofaciální edém, generalizovaná kopřivka, bolest na hrudi, edém (zejména periferní).</w:t>
            </w:r>
            <w:r w:rsidRPr="00B007B6">
              <w:rPr>
                <w:rFonts w:eastAsia="SimSun"/>
                <w:color w:val="000000"/>
              </w:rPr>
              <w:t xml:space="preserve"> </w:t>
            </w:r>
          </w:p>
        </w:tc>
      </w:tr>
      <w:tr w:rsidR="00CE36A5" w:rsidRPr="00CE36A5" w14:paraId="591E7500" w14:textId="77777777" w:rsidTr="0085168C">
        <w:tc>
          <w:tcPr>
            <w:tcW w:w="3937" w:type="dxa"/>
          </w:tcPr>
          <w:p w14:paraId="1757E4CA" w14:textId="77777777" w:rsidR="00CE36A5" w:rsidRPr="0085168C" w:rsidRDefault="00CE36A5" w:rsidP="00CE36A5">
            <w:pPr>
              <w:adjustRightInd w:val="0"/>
              <w:ind w:right="-1"/>
              <w:rPr>
                <w:rFonts w:ascii="SimSun" w:eastAsia="SimSun"/>
                <w:b/>
                <w:color w:val="000000"/>
              </w:rPr>
            </w:pPr>
            <w:r w:rsidRPr="00B007B6">
              <w:rPr>
                <w:b/>
                <w:bCs/>
                <w:color w:val="000000"/>
                <w:lang w:val="cs-CZ"/>
              </w:rPr>
              <w:t>Vícenásobná vyšetření</w:t>
            </w:r>
          </w:p>
          <w:p w14:paraId="21F0CA50" w14:textId="77777777" w:rsidR="00CE36A5" w:rsidRPr="0085168C" w:rsidRDefault="00CE36A5" w:rsidP="00CE36A5">
            <w:pPr>
              <w:adjustRightInd w:val="0"/>
              <w:ind w:right="-1"/>
              <w:rPr>
                <w:rFonts w:eastAsia="SimSun"/>
                <w:b/>
                <w:color w:val="000000"/>
              </w:rPr>
            </w:pPr>
          </w:p>
        </w:tc>
        <w:tc>
          <w:tcPr>
            <w:tcW w:w="1758" w:type="dxa"/>
          </w:tcPr>
          <w:p w14:paraId="2D8E29FE" w14:textId="77777777" w:rsidR="00CE36A5" w:rsidRPr="0085168C" w:rsidRDefault="00CE36A5" w:rsidP="00CE36A5">
            <w:pPr>
              <w:adjustRightInd w:val="0"/>
              <w:ind w:right="-1"/>
              <w:rPr>
                <w:rFonts w:ascii="SimSun" w:eastAsia="SimSun"/>
                <w:color w:val="000000"/>
              </w:rPr>
            </w:pPr>
            <w:r w:rsidRPr="00B007B6">
              <w:rPr>
                <w:color w:val="000000"/>
                <w:lang w:val="cs-CZ"/>
              </w:rPr>
              <w:t>Méně časté</w:t>
            </w:r>
            <w:r w:rsidRPr="00B007B6">
              <w:rPr>
                <w:rFonts w:eastAsia="SimSun"/>
                <w:color w:val="000000"/>
              </w:rPr>
              <w:t xml:space="preserve"> </w:t>
            </w:r>
          </w:p>
        </w:tc>
        <w:tc>
          <w:tcPr>
            <w:tcW w:w="3261" w:type="dxa"/>
          </w:tcPr>
          <w:p w14:paraId="41EDC153" w14:textId="77777777" w:rsidR="00CE36A5" w:rsidRPr="0085168C" w:rsidRDefault="00CE36A5" w:rsidP="00CE36A5">
            <w:pPr>
              <w:adjustRightInd w:val="0"/>
              <w:ind w:right="-1"/>
              <w:rPr>
                <w:rFonts w:ascii="SimSun" w:eastAsia="SimSun"/>
                <w:color w:val="000000"/>
              </w:rPr>
            </w:pPr>
            <w:r w:rsidRPr="0085168C">
              <w:rPr>
                <w:color w:val="000000"/>
                <w:lang w:val="cs-CZ"/>
              </w:rPr>
              <w:t>Zvýšení hmotnosti, srdeční šelest, zvýšení alkalické fosfatázy</w:t>
            </w:r>
            <w:r w:rsidRPr="00B007B6">
              <w:rPr>
                <w:rFonts w:eastAsia="SimSun"/>
                <w:color w:val="000000"/>
              </w:rPr>
              <w:t xml:space="preserve"> </w:t>
            </w:r>
          </w:p>
        </w:tc>
      </w:tr>
    </w:tbl>
    <w:p w14:paraId="6043EA74" w14:textId="77777777" w:rsidR="0070322B" w:rsidRPr="0085168C" w:rsidRDefault="00172D80" w:rsidP="00172D80">
      <w:pPr>
        <w:pStyle w:val="BodyText"/>
        <w:ind w:right="2"/>
        <w:rPr>
          <w:sz w:val="18"/>
          <w:szCs w:val="18"/>
          <w:lang w:val="cs-CZ"/>
        </w:rPr>
      </w:pPr>
      <w:r w:rsidRPr="0085168C">
        <w:rPr>
          <w:sz w:val="18"/>
          <w:szCs w:val="18"/>
          <w:lang w:val="cs-CZ"/>
        </w:rPr>
        <w:t>* Vážné případy křečí v zádech nebo bolesti byly hlášeny v průběhu minut po podání injekce.</w:t>
      </w:r>
    </w:p>
    <w:p w14:paraId="28863FEE" w14:textId="77777777" w:rsidR="00172D80" w:rsidRPr="0085168C" w:rsidRDefault="00172D80" w:rsidP="00172D80">
      <w:pPr>
        <w:pStyle w:val="BodyText"/>
        <w:ind w:right="2"/>
        <w:rPr>
          <w:lang w:val="cs-CZ"/>
        </w:rPr>
      </w:pPr>
    </w:p>
    <w:p w14:paraId="414F547E" w14:textId="570B7B11" w:rsidR="0070322B" w:rsidRDefault="00172D80" w:rsidP="00172D80">
      <w:pPr>
        <w:pStyle w:val="BodyText"/>
        <w:ind w:right="2"/>
        <w:rPr>
          <w:u w:val="single"/>
          <w:lang w:val="cs-CZ"/>
        </w:rPr>
      </w:pPr>
      <w:r w:rsidRPr="0085168C">
        <w:rPr>
          <w:u w:val="single"/>
          <w:lang w:val="cs-CZ"/>
        </w:rPr>
        <w:t>Popis vybraných nežádoucích účinků</w:t>
      </w:r>
    </w:p>
    <w:p w14:paraId="6E7D2A38" w14:textId="77777777" w:rsidR="000F302C" w:rsidRPr="0085168C" w:rsidRDefault="000F302C" w:rsidP="00172D80">
      <w:pPr>
        <w:pStyle w:val="BodyText"/>
        <w:ind w:right="2"/>
        <w:rPr>
          <w:lang w:val="cs-CZ"/>
        </w:rPr>
      </w:pPr>
    </w:p>
    <w:p w14:paraId="1B69471C" w14:textId="349F6E7B" w:rsidR="0070322B" w:rsidRPr="0085168C" w:rsidRDefault="00172D80" w:rsidP="00172D80">
      <w:pPr>
        <w:pStyle w:val="BodyText"/>
        <w:ind w:right="2"/>
        <w:rPr>
          <w:lang w:val="cs-CZ"/>
        </w:rPr>
      </w:pPr>
      <w:r w:rsidRPr="0085168C">
        <w:rPr>
          <w:lang w:val="cs-CZ"/>
        </w:rPr>
        <w:t>V klinických studiích byly hlášeny následující nežádoucí účinky s rozdílem ≥ 1</w:t>
      </w:r>
      <w:r w:rsidR="006500E9">
        <w:rPr>
          <w:lang w:val="cs-CZ"/>
        </w:rPr>
        <w:t xml:space="preserve"> </w:t>
      </w:r>
      <w:r w:rsidRPr="0085168C">
        <w:rPr>
          <w:lang w:val="cs-CZ"/>
        </w:rPr>
        <w:t>% ve frekvenci výskytu oproti placebu: vertigo, nauzea, bolest končetin, závratě, deprese, dyspnoe.</w:t>
      </w:r>
    </w:p>
    <w:p w14:paraId="30D9AEC7" w14:textId="77777777" w:rsidR="0070322B" w:rsidRPr="0085168C" w:rsidRDefault="0070322B" w:rsidP="00172D80">
      <w:pPr>
        <w:pStyle w:val="BodyText"/>
        <w:ind w:right="2"/>
        <w:rPr>
          <w:lang w:val="cs-CZ"/>
        </w:rPr>
      </w:pPr>
    </w:p>
    <w:p w14:paraId="2A12C536" w14:textId="511F30C9" w:rsidR="0070322B" w:rsidRPr="0085168C" w:rsidRDefault="00D9746C" w:rsidP="00172D80">
      <w:pPr>
        <w:pStyle w:val="BodyText"/>
        <w:ind w:right="2"/>
        <w:rPr>
          <w:lang w:val="cs-CZ"/>
        </w:rPr>
      </w:pPr>
      <w:r>
        <w:rPr>
          <w:lang w:val="cs-CZ"/>
        </w:rPr>
        <w:t>T</w:t>
      </w:r>
      <w:r w:rsidRPr="0097370F">
        <w:rPr>
          <w:lang w:val="cs-CZ"/>
        </w:rPr>
        <w:t>eriparatid</w:t>
      </w:r>
      <w:r>
        <w:rPr>
          <w:lang w:val="cs-CZ"/>
        </w:rPr>
        <w:t xml:space="preserve"> </w:t>
      </w:r>
      <w:r w:rsidR="00172D80" w:rsidRPr="0085168C">
        <w:rPr>
          <w:lang w:val="cs-CZ"/>
        </w:rPr>
        <w:t>zvyšuje koncentraci kyseliny močové v séru. Zvýšení koncentrace kyseliny močové v séru nad horní hranici normy se v rámci klinických studií vyskytlo u 2,8</w:t>
      </w:r>
      <w:r w:rsidR="006500E9">
        <w:rPr>
          <w:lang w:val="cs-CZ"/>
        </w:rPr>
        <w:t xml:space="preserve"> </w:t>
      </w:r>
      <w:r w:rsidR="00172D80" w:rsidRPr="0085168C">
        <w:rPr>
          <w:lang w:val="cs-CZ"/>
        </w:rPr>
        <w:t xml:space="preserve">% pacientů používajících </w:t>
      </w:r>
      <w:r>
        <w:rPr>
          <w:lang w:val="cs-CZ"/>
        </w:rPr>
        <w:t>t</w:t>
      </w:r>
      <w:r w:rsidRPr="0097370F">
        <w:rPr>
          <w:lang w:val="cs-CZ"/>
        </w:rPr>
        <w:t xml:space="preserve">eriparatid </w:t>
      </w:r>
      <w:r w:rsidR="00172D80" w:rsidRPr="0085168C">
        <w:rPr>
          <w:lang w:val="cs-CZ"/>
        </w:rPr>
        <w:t>oproti 0,7% pacientů používajících placebo. Hyperurikémie však neměla za následek zvýšený výskyt dny, bolestí kloubů nebo urolitiázy.</w:t>
      </w:r>
    </w:p>
    <w:p w14:paraId="2D2475F2" w14:textId="77777777" w:rsidR="0070322B" w:rsidRPr="0085168C" w:rsidRDefault="0070322B" w:rsidP="00172D80">
      <w:pPr>
        <w:pStyle w:val="BodyText"/>
        <w:ind w:right="2"/>
        <w:rPr>
          <w:lang w:val="cs-CZ"/>
        </w:rPr>
      </w:pPr>
    </w:p>
    <w:p w14:paraId="6A2B47FE" w14:textId="7B7D93BF" w:rsidR="0070322B" w:rsidRPr="0085168C" w:rsidRDefault="00D9746C" w:rsidP="00D9746C">
      <w:pPr>
        <w:pStyle w:val="BodyText"/>
        <w:ind w:right="2"/>
        <w:rPr>
          <w:lang w:val="cs-CZ"/>
        </w:rPr>
      </w:pPr>
      <w:r>
        <w:rPr>
          <w:lang w:val="cs-CZ"/>
        </w:rPr>
        <w:t>Protilékové protilátky byly pozorovány spolu s jinými léčivými přípravky obsahujícími t</w:t>
      </w:r>
      <w:r w:rsidRPr="0097370F">
        <w:rPr>
          <w:lang w:val="cs-CZ"/>
        </w:rPr>
        <w:t>eriparatid</w:t>
      </w:r>
      <w:r>
        <w:rPr>
          <w:lang w:val="cs-CZ"/>
        </w:rPr>
        <w:t>.</w:t>
      </w:r>
      <w:r w:rsidR="00172D80" w:rsidRPr="0085168C">
        <w:rPr>
          <w:lang w:val="cs-CZ"/>
        </w:rPr>
        <w:t xml:space="preserve"> V této souvislosti nebyly prokázány žádné reakce přecitlivělosti, alergické reakce, změny koncentrace kalcia v séru nebo vliv na vývoj kostní denzity (BMD).</w:t>
      </w:r>
    </w:p>
    <w:p w14:paraId="1975DE2D" w14:textId="77777777" w:rsidR="0070322B" w:rsidRPr="0085168C" w:rsidRDefault="0070322B" w:rsidP="00172D80">
      <w:pPr>
        <w:pStyle w:val="BodyText"/>
        <w:ind w:right="2"/>
        <w:rPr>
          <w:lang w:val="cs-CZ"/>
        </w:rPr>
      </w:pPr>
    </w:p>
    <w:p w14:paraId="59D92456" w14:textId="52C98786" w:rsidR="0070322B" w:rsidRDefault="00172D80" w:rsidP="00172D80">
      <w:pPr>
        <w:pStyle w:val="BodyText"/>
        <w:ind w:right="2"/>
        <w:rPr>
          <w:u w:val="single"/>
          <w:lang w:val="cs-CZ"/>
        </w:rPr>
      </w:pPr>
      <w:r w:rsidRPr="0085168C">
        <w:rPr>
          <w:u w:val="single"/>
          <w:lang w:val="cs-CZ"/>
        </w:rPr>
        <w:t>Hlášení podezření na nežádoucí účinky</w:t>
      </w:r>
    </w:p>
    <w:p w14:paraId="18611026" w14:textId="77777777" w:rsidR="000F302C" w:rsidRPr="0085168C" w:rsidRDefault="000F302C" w:rsidP="00172D80">
      <w:pPr>
        <w:pStyle w:val="BodyText"/>
        <w:ind w:right="2"/>
        <w:rPr>
          <w:lang w:val="cs-CZ"/>
        </w:rPr>
      </w:pPr>
    </w:p>
    <w:p w14:paraId="7A53D5B9" w14:textId="77777777" w:rsidR="0070322B" w:rsidRPr="0085168C" w:rsidRDefault="00172D80" w:rsidP="00172D80">
      <w:pPr>
        <w:pStyle w:val="BodyText"/>
        <w:ind w:right="2"/>
        <w:rPr>
          <w:lang w:val="cs-CZ"/>
        </w:rPr>
      </w:pPr>
      <w:r w:rsidRPr="0085168C">
        <w:rPr>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85168C">
        <w:rPr>
          <w:shd w:val="clear" w:color="auto" w:fill="C1C1C1"/>
          <w:lang w:val="cs-CZ"/>
        </w:rPr>
        <w:t>národního systému hlášení nežádoucích</w:t>
      </w:r>
      <w:r w:rsidRPr="0085168C">
        <w:rPr>
          <w:shd w:val="clear" w:color="auto" w:fill="FFFFFF"/>
          <w:lang w:val="cs-CZ"/>
        </w:rPr>
        <w:t xml:space="preserve"> </w:t>
      </w:r>
      <w:r w:rsidRPr="0085168C">
        <w:rPr>
          <w:shd w:val="clear" w:color="auto" w:fill="C1C1C1"/>
          <w:lang w:val="cs-CZ"/>
        </w:rPr>
        <w:t xml:space="preserve">účinků uvedeného v </w:t>
      </w:r>
      <w:hyperlink r:id="rId12">
        <w:r w:rsidRPr="0085168C">
          <w:rPr>
            <w:color w:val="0000FF"/>
            <w:u w:val="single" w:color="0000FF"/>
            <w:shd w:val="clear" w:color="auto" w:fill="C1C1C1"/>
            <w:lang w:val="cs-CZ"/>
          </w:rPr>
          <w:t>Dodatku V</w:t>
        </w:r>
        <w:r w:rsidRPr="0085168C">
          <w:rPr>
            <w:shd w:val="clear" w:color="auto" w:fill="C1C1C1"/>
            <w:lang w:val="cs-CZ"/>
          </w:rPr>
          <w:t>.</w:t>
        </w:r>
      </w:hyperlink>
    </w:p>
    <w:p w14:paraId="7D3B1C47" w14:textId="77777777" w:rsidR="0070322B" w:rsidRPr="0085168C" w:rsidRDefault="0070322B" w:rsidP="00172D80">
      <w:pPr>
        <w:pStyle w:val="BodyText"/>
        <w:ind w:right="2"/>
        <w:rPr>
          <w:lang w:val="cs-CZ"/>
        </w:rPr>
      </w:pPr>
    </w:p>
    <w:p w14:paraId="5FB8DC95" w14:textId="77777777" w:rsidR="0070322B" w:rsidRPr="0085168C" w:rsidRDefault="00172D80" w:rsidP="00172D80">
      <w:pPr>
        <w:pStyle w:val="Heading1"/>
        <w:numPr>
          <w:ilvl w:val="1"/>
          <w:numId w:val="13"/>
        </w:numPr>
        <w:ind w:left="0" w:right="2" w:firstLine="0"/>
        <w:rPr>
          <w:lang w:val="cs-CZ"/>
        </w:rPr>
      </w:pPr>
      <w:r w:rsidRPr="0085168C">
        <w:rPr>
          <w:lang w:val="cs-CZ"/>
        </w:rPr>
        <w:t>Předávkování</w:t>
      </w:r>
    </w:p>
    <w:p w14:paraId="51F325A8" w14:textId="77777777" w:rsidR="0070322B" w:rsidRPr="0085168C" w:rsidRDefault="0070322B" w:rsidP="00172D80">
      <w:pPr>
        <w:pStyle w:val="BodyText"/>
        <w:ind w:right="2"/>
        <w:rPr>
          <w:b/>
          <w:lang w:val="cs-CZ"/>
        </w:rPr>
      </w:pPr>
    </w:p>
    <w:p w14:paraId="77F87C96" w14:textId="67C575A3" w:rsidR="0070322B" w:rsidRDefault="006500E9" w:rsidP="00172D80">
      <w:pPr>
        <w:pStyle w:val="BodyText"/>
        <w:ind w:right="2"/>
        <w:rPr>
          <w:u w:val="single"/>
          <w:lang w:val="cs-CZ"/>
        </w:rPr>
      </w:pPr>
      <w:r>
        <w:rPr>
          <w:u w:val="single"/>
          <w:lang w:val="cs-CZ"/>
        </w:rPr>
        <w:t>Známky a p</w:t>
      </w:r>
      <w:r w:rsidR="00172D80" w:rsidRPr="0085168C">
        <w:rPr>
          <w:u w:val="single"/>
          <w:lang w:val="cs-CZ"/>
        </w:rPr>
        <w:t>říznaky</w:t>
      </w:r>
    </w:p>
    <w:p w14:paraId="6C7B9247" w14:textId="77777777" w:rsidR="000F302C" w:rsidRPr="0085168C" w:rsidRDefault="000F302C" w:rsidP="00172D80">
      <w:pPr>
        <w:pStyle w:val="BodyText"/>
        <w:ind w:right="2"/>
        <w:rPr>
          <w:lang w:val="cs-CZ"/>
        </w:rPr>
      </w:pPr>
    </w:p>
    <w:p w14:paraId="12D08F8A" w14:textId="1B9A1008" w:rsidR="0070322B" w:rsidRPr="0085168C" w:rsidRDefault="00D9746C" w:rsidP="00172D80">
      <w:pPr>
        <w:pStyle w:val="BodyText"/>
        <w:ind w:right="2"/>
        <w:rPr>
          <w:lang w:val="cs-CZ"/>
        </w:rPr>
      </w:pPr>
      <w:r>
        <w:rPr>
          <w:lang w:val="cs-CZ"/>
        </w:rPr>
        <w:t>T</w:t>
      </w:r>
      <w:r w:rsidRPr="0097370F">
        <w:rPr>
          <w:lang w:val="cs-CZ"/>
        </w:rPr>
        <w:t xml:space="preserve">eriparatid </w:t>
      </w:r>
      <w:r w:rsidR="00172D80" w:rsidRPr="0085168C">
        <w:rPr>
          <w:lang w:val="cs-CZ"/>
        </w:rPr>
        <w:t>byl podán jednorázově až do dávky 100 mikrogramů a při opakovaném podávání až do dávky 60 mikrogramů/den po dobu 6 týdnů.</w:t>
      </w:r>
    </w:p>
    <w:p w14:paraId="661F5D26" w14:textId="77777777" w:rsidR="0070322B" w:rsidRPr="0085168C" w:rsidRDefault="0070322B" w:rsidP="00172D80">
      <w:pPr>
        <w:pStyle w:val="BodyText"/>
        <w:ind w:right="2"/>
        <w:rPr>
          <w:lang w:val="cs-CZ"/>
        </w:rPr>
      </w:pPr>
    </w:p>
    <w:p w14:paraId="5C456799" w14:textId="77777777" w:rsidR="0070322B" w:rsidRPr="0085168C" w:rsidRDefault="00172D80" w:rsidP="00172D80">
      <w:pPr>
        <w:pStyle w:val="BodyText"/>
        <w:ind w:right="2"/>
        <w:rPr>
          <w:lang w:val="cs-CZ"/>
        </w:rPr>
      </w:pPr>
      <w:r w:rsidRPr="0085168C">
        <w:rPr>
          <w:lang w:val="cs-CZ"/>
        </w:rPr>
        <w:t>Příznaky, které lze očekávat při předávkování, zahrnují opožděnou hyperkalcémii a riziko ortostatické hypotenze. Dále se mohou vyskytnout nauzea, zvracení, závratě a bolest hlavy.</w:t>
      </w:r>
    </w:p>
    <w:p w14:paraId="6DA44EE4" w14:textId="77777777" w:rsidR="0070322B" w:rsidRPr="0085168C" w:rsidRDefault="0070322B" w:rsidP="00172D80">
      <w:pPr>
        <w:pStyle w:val="BodyText"/>
        <w:ind w:right="2"/>
        <w:rPr>
          <w:lang w:val="cs-CZ"/>
        </w:rPr>
      </w:pPr>
    </w:p>
    <w:p w14:paraId="300899ED" w14:textId="77777777" w:rsidR="00801592" w:rsidRDefault="00172D80" w:rsidP="00172D80">
      <w:pPr>
        <w:pStyle w:val="BodyText"/>
        <w:ind w:right="2"/>
        <w:rPr>
          <w:i/>
          <w:lang w:val="cs-CZ"/>
        </w:rPr>
      </w:pPr>
      <w:r w:rsidRPr="0085168C">
        <w:rPr>
          <w:u w:val="single"/>
          <w:lang w:val="cs-CZ"/>
        </w:rPr>
        <w:t>Zkušenosti s předávkováním vycházející z postmarketingových spontánních hlášení</w:t>
      </w:r>
    </w:p>
    <w:p w14:paraId="537379C3" w14:textId="0065D050" w:rsidR="0070322B" w:rsidRPr="0085168C" w:rsidRDefault="0070322B" w:rsidP="00172D80">
      <w:pPr>
        <w:pStyle w:val="BodyText"/>
        <w:ind w:right="2"/>
        <w:rPr>
          <w:i/>
          <w:lang w:val="cs-CZ"/>
        </w:rPr>
      </w:pPr>
    </w:p>
    <w:p w14:paraId="10130E47" w14:textId="77777777" w:rsidR="0070322B" w:rsidRPr="0085168C" w:rsidRDefault="00172D80" w:rsidP="00172D80">
      <w:pPr>
        <w:pStyle w:val="BodyText"/>
        <w:ind w:right="2"/>
        <w:rPr>
          <w:lang w:val="cs-CZ"/>
        </w:rPr>
      </w:pPr>
      <w:r w:rsidRPr="0085168C">
        <w:rPr>
          <w:lang w:val="cs-CZ"/>
        </w:rPr>
        <w:t>V postmarketingových hlášeních se vyskytly případy chyb v medikaci, kdy došlo k podání celého množství teriparatidu obsaženém v peru (až 800 µg) v jediné dávce. Hlášené přechodné příhody zahrnovaly nauzeu, slabost/letargii a hypotenzi. V některých případech nebyly při předávkování hlášeny žádné nežádoucí účinky. Ve spojitosti s předávkováním nebylo hlášeno úmrtí.</w:t>
      </w:r>
    </w:p>
    <w:p w14:paraId="46176481" w14:textId="77777777" w:rsidR="0070322B" w:rsidRPr="0085168C" w:rsidRDefault="0070322B" w:rsidP="00172D80">
      <w:pPr>
        <w:pStyle w:val="BodyText"/>
        <w:ind w:right="2"/>
        <w:rPr>
          <w:lang w:val="cs-CZ"/>
        </w:rPr>
      </w:pPr>
    </w:p>
    <w:p w14:paraId="0A7770DF" w14:textId="5505D5B7" w:rsidR="0070322B" w:rsidRDefault="00172D80" w:rsidP="00172D80">
      <w:pPr>
        <w:pStyle w:val="BodyText"/>
        <w:ind w:right="2"/>
        <w:rPr>
          <w:u w:val="single"/>
          <w:lang w:val="cs-CZ"/>
        </w:rPr>
      </w:pPr>
      <w:r w:rsidRPr="0085168C">
        <w:rPr>
          <w:u w:val="single"/>
          <w:lang w:val="cs-CZ"/>
        </w:rPr>
        <w:t>Léčba předávkování</w:t>
      </w:r>
    </w:p>
    <w:p w14:paraId="5BE4A54C" w14:textId="77777777" w:rsidR="00801592" w:rsidRPr="0085168C" w:rsidRDefault="00801592" w:rsidP="00172D80">
      <w:pPr>
        <w:pStyle w:val="BodyText"/>
        <w:ind w:right="2"/>
        <w:rPr>
          <w:lang w:val="cs-CZ"/>
        </w:rPr>
      </w:pPr>
    </w:p>
    <w:p w14:paraId="2331E3D8" w14:textId="0CF7EDFA" w:rsidR="0070322B" w:rsidRPr="0085168C" w:rsidRDefault="00172D80" w:rsidP="00172D80">
      <w:pPr>
        <w:pStyle w:val="BodyText"/>
        <w:ind w:right="2"/>
        <w:rPr>
          <w:lang w:val="cs-CZ"/>
        </w:rPr>
      </w:pPr>
      <w:r w:rsidRPr="0085168C">
        <w:rPr>
          <w:lang w:val="cs-CZ"/>
        </w:rPr>
        <w:t xml:space="preserve">Žádné specifické antidotum pro </w:t>
      </w:r>
      <w:r w:rsidR="00D9746C">
        <w:rPr>
          <w:lang w:val="cs-CZ"/>
        </w:rPr>
        <w:t>t</w:t>
      </w:r>
      <w:r w:rsidR="00D9746C" w:rsidRPr="0097370F">
        <w:rPr>
          <w:lang w:val="cs-CZ"/>
        </w:rPr>
        <w:t xml:space="preserve">eriparatid </w:t>
      </w:r>
      <w:r w:rsidRPr="0085168C">
        <w:rPr>
          <w:lang w:val="cs-CZ"/>
        </w:rPr>
        <w:t xml:space="preserve">neexistuje. Při podezření na předávkování má být přípravek Livogiva dočasně vysazen, </w:t>
      </w:r>
      <w:r w:rsidR="006500E9">
        <w:rPr>
          <w:lang w:val="cs-CZ"/>
        </w:rPr>
        <w:t>má</w:t>
      </w:r>
      <w:r w:rsidRPr="0085168C">
        <w:rPr>
          <w:lang w:val="cs-CZ"/>
        </w:rPr>
        <w:t xml:space="preserve"> být sledována koncentrace kalcia v séru a </w:t>
      </w:r>
      <w:r w:rsidR="006500E9">
        <w:rPr>
          <w:lang w:val="cs-CZ"/>
        </w:rPr>
        <w:t>má</w:t>
      </w:r>
      <w:r w:rsidRPr="0085168C">
        <w:rPr>
          <w:lang w:val="cs-CZ"/>
        </w:rPr>
        <w:t xml:space="preserve"> být zahájena příslušná podpůrná léčba, např. hydratace.</w:t>
      </w:r>
    </w:p>
    <w:p w14:paraId="4BFE9E39" w14:textId="77777777" w:rsidR="0070322B" w:rsidRPr="0085168C" w:rsidRDefault="0070322B" w:rsidP="00172D80">
      <w:pPr>
        <w:pStyle w:val="BodyText"/>
        <w:ind w:right="2"/>
        <w:rPr>
          <w:lang w:val="cs-CZ"/>
        </w:rPr>
      </w:pPr>
    </w:p>
    <w:p w14:paraId="0208D8DD" w14:textId="77777777" w:rsidR="0070322B" w:rsidRPr="0085168C" w:rsidRDefault="0070322B" w:rsidP="00172D80">
      <w:pPr>
        <w:pStyle w:val="BodyText"/>
        <w:ind w:right="2"/>
        <w:rPr>
          <w:lang w:val="cs-CZ"/>
        </w:rPr>
      </w:pPr>
    </w:p>
    <w:p w14:paraId="287435D5" w14:textId="77777777" w:rsidR="0070322B" w:rsidRPr="0085168C" w:rsidRDefault="00172D80" w:rsidP="00172D80">
      <w:pPr>
        <w:pStyle w:val="Heading1"/>
        <w:numPr>
          <w:ilvl w:val="0"/>
          <w:numId w:val="13"/>
        </w:numPr>
        <w:ind w:left="0" w:right="2" w:firstLine="0"/>
        <w:rPr>
          <w:lang w:val="cs-CZ"/>
        </w:rPr>
      </w:pPr>
      <w:r w:rsidRPr="0085168C">
        <w:rPr>
          <w:lang w:val="cs-CZ"/>
        </w:rPr>
        <w:t>FARMAKOLOGICKÉ</w:t>
      </w:r>
      <w:r w:rsidRPr="0085168C">
        <w:rPr>
          <w:spacing w:val="-2"/>
          <w:lang w:val="cs-CZ"/>
        </w:rPr>
        <w:t xml:space="preserve"> </w:t>
      </w:r>
      <w:r w:rsidRPr="0085168C">
        <w:rPr>
          <w:lang w:val="cs-CZ"/>
        </w:rPr>
        <w:t>VLASTNOSTI</w:t>
      </w:r>
    </w:p>
    <w:p w14:paraId="0D41F1EB" w14:textId="77777777" w:rsidR="0070322B" w:rsidRPr="0085168C" w:rsidRDefault="0070322B" w:rsidP="00172D80">
      <w:pPr>
        <w:pStyle w:val="BodyText"/>
        <w:ind w:right="2"/>
        <w:rPr>
          <w:b/>
          <w:lang w:val="cs-CZ"/>
        </w:rPr>
      </w:pPr>
    </w:p>
    <w:p w14:paraId="35EA7E11" w14:textId="77777777" w:rsidR="0070322B" w:rsidRPr="0085168C" w:rsidRDefault="00172D80" w:rsidP="00172D80">
      <w:pPr>
        <w:pStyle w:val="ListParagraph"/>
        <w:numPr>
          <w:ilvl w:val="1"/>
          <w:numId w:val="13"/>
        </w:numPr>
        <w:ind w:left="0" w:right="2" w:firstLine="0"/>
        <w:rPr>
          <w:b/>
          <w:lang w:val="cs-CZ"/>
        </w:rPr>
      </w:pPr>
      <w:r w:rsidRPr="0085168C">
        <w:rPr>
          <w:b/>
          <w:lang w:val="cs-CZ"/>
        </w:rPr>
        <w:t>Farmakodynamické</w:t>
      </w:r>
      <w:r w:rsidRPr="0085168C">
        <w:rPr>
          <w:b/>
          <w:spacing w:val="-1"/>
          <w:lang w:val="cs-CZ"/>
        </w:rPr>
        <w:t xml:space="preserve"> </w:t>
      </w:r>
      <w:r w:rsidRPr="0085168C">
        <w:rPr>
          <w:b/>
          <w:lang w:val="cs-CZ"/>
        </w:rPr>
        <w:t>vlastnosti</w:t>
      </w:r>
    </w:p>
    <w:p w14:paraId="7FF326C4" w14:textId="77777777" w:rsidR="0070322B" w:rsidRPr="0085168C" w:rsidRDefault="0070322B" w:rsidP="00172D80">
      <w:pPr>
        <w:pStyle w:val="BodyText"/>
        <w:ind w:right="2"/>
        <w:rPr>
          <w:b/>
          <w:lang w:val="cs-CZ"/>
        </w:rPr>
      </w:pPr>
    </w:p>
    <w:p w14:paraId="2E23302E" w14:textId="77777777" w:rsidR="0070322B" w:rsidRDefault="00172D80" w:rsidP="00172D80">
      <w:pPr>
        <w:pStyle w:val="BodyText"/>
        <w:ind w:right="2"/>
        <w:rPr>
          <w:lang w:val="cs-CZ"/>
        </w:rPr>
      </w:pPr>
      <w:r w:rsidRPr="0085168C">
        <w:rPr>
          <w:lang w:val="cs-CZ"/>
        </w:rPr>
        <w:t>Farmakoterapeutická skupina: Léčiva ovlivňující homeostázu vápníku hormony příštítných tělísek a analoga, ATC kód: H05AA02</w:t>
      </w:r>
    </w:p>
    <w:p w14:paraId="16FC1BAC" w14:textId="77777777" w:rsidR="00D9746C" w:rsidRDefault="00D9746C" w:rsidP="00172D80">
      <w:pPr>
        <w:pStyle w:val="BodyText"/>
        <w:ind w:right="2"/>
        <w:rPr>
          <w:lang w:val="cs-CZ"/>
        </w:rPr>
      </w:pPr>
    </w:p>
    <w:p w14:paraId="60BE497C" w14:textId="6989BD35" w:rsidR="00D9746C" w:rsidRPr="0085168C" w:rsidRDefault="00D9746C" w:rsidP="00172D80">
      <w:pPr>
        <w:pStyle w:val="BodyText"/>
        <w:ind w:right="2"/>
        <w:rPr>
          <w:lang w:val="cs-CZ"/>
        </w:rPr>
      </w:pPr>
      <w:r>
        <w:rPr>
          <w:lang w:val="cs-CZ"/>
        </w:rPr>
        <w:t>Livogiva je biosimilární léčivý přípravek.</w:t>
      </w:r>
      <w:r w:rsidR="00BB0AB9">
        <w:rPr>
          <w:lang w:val="cs-CZ"/>
        </w:rPr>
        <w:t xml:space="preserve"> </w:t>
      </w:r>
      <w:r w:rsidR="00BB0AB9" w:rsidRPr="002962AF">
        <w:rPr>
          <w:lang w:val="cs-CZ"/>
        </w:rPr>
        <w:t>Podrobné informace jsou k dispozici na webových stránkách Evropské agentury pro léčivé přípravky na adrese: http://www.ema.europa.eu.</w:t>
      </w:r>
    </w:p>
    <w:p w14:paraId="7F15F621" w14:textId="77777777" w:rsidR="0070322B" w:rsidRPr="0085168C" w:rsidRDefault="0070322B" w:rsidP="00172D80">
      <w:pPr>
        <w:pStyle w:val="BodyText"/>
        <w:ind w:right="2"/>
        <w:rPr>
          <w:lang w:val="cs-CZ"/>
        </w:rPr>
      </w:pPr>
    </w:p>
    <w:p w14:paraId="08905943" w14:textId="6DA629F3" w:rsidR="0070322B" w:rsidRDefault="00172D80" w:rsidP="00172D80">
      <w:pPr>
        <w:pStyle w:val="BodyText"/>
        <w:ind w:right="2"/>
        <w:rPr>
          <w:u w:val="single"/>
          <w:lang w:val="cs-CZ"/>
        </w:rPr>
      </w:pPr>
      <w:r w:rsidRPr="0085168C">
        <w:rPr>
          <w:u w:val="single"/>
          <w:lang w:val="cs-CZ"/>
        </w:rPr>
        <w:t>Mechanismus účinku</w:t>
      </w:r>
    </w:p>
    <w:p w14:paraId="1AA44B36" w14:textId="77777777" w:rsidR="00801592" w:rsidRPr="0085168C" w:rsidRDefault="00801592" w:rsidP="00172D80">
      <w:pPr>
        <w:pStyle w:val="BodyText"/>
        <w:ind w:right="2"/>
        <w:rPr>
          <w:lang w:val="cs-CZ"/>
        </w:rPr>
      </w:pPr>
    </w:p>
    <w:p w14:paraId="24BD09D4" w14:textId="2E90D00F" w:rsidR="0070322B" w:rsidRPr="0085168C" w:rsidRDefault="00172D80" w:rsidP="00172D80">
      <w:pPr>
        <w:pStyle w:val="BodyText"/>
        <w:ind w:right="2"/>
        <w:rPr>
          <w:lang w:val="cs-CZ"/>
        </w:rPr>
      </w:pPr>
      <w:r w:rsidRPr="0085168C">
        <w:rPr>
          <w:lang w:val="cs-CZ"/>
        </w:rPr>
        <w:lastRenderedPageBreak/>
        <w:t xml:space="preserve">Endogenní parathormon (PTH) obsahující 84 aminokyselin je hlavním regulátorem metabolismu kalcia a fosforu v kostech a v ledvinách. </w:t>
      </w:r>
      <w:r w:rsidR="00D9746C">
        <w:rPr>
          <w:lang w:val="cs-CZ"/>
        </w:rPr>
        <w:t>T</w:t>
      </w:r>
      <w:r w:rsidR="00D9746C" w:rsidRPr="0097370F">
        <w:rPr>
          <w:lang w:val="cs-CZ"/>
        </w:rPr>
        <w:t xml:space="preserve">eriparatid </w:t>
      </w:r>
      <w:r w:rsidRPr="0085168C">
        <w:rPr>
          <w:lang w:val="cs-CZ"/>
        </w:rPr>
        <w:t>(rhPTH(1-34) je aktivní fragment (1-34) endogenního lidského parathormonu. Fyziologické účinky PTH zahrnují stimulaci kostní novotvorby přímým působením na buňky tvořící kostní hmotu (osteoblasty), a tím nepřímé zvýšení střevní absorpce vápníku, zvýšení tubulární reabsorpce kalcia a vylučování fosfátů ledvinami.</w:t>
      </w:r>
    </w:p>
    <w:p w14:paraId="032EBD1F" w14:textId="77777777" w:rsidR="00172D80" w:rsidRPr="0085168C" w:rsidRDefault="00172D80" w:rsidP="00172D80">
      <w:pPr>
        <w:pStyle w:val="BodyText"/>
        <w:ind w:right="2"/>
        <w:rPr>
          <w:lang w:val="cs-CZ"/>
        </w:rPr>
      </w:pPr>
    </w:p>
    <w:p w14:paraId="3319FD18" w14:textId="3257774B" w:rsidR="0070322B" w:rsidRDefault="00172D80" w:rsidP="00172D80">
      <w:pPr>
        <w:pStyle w:val="BodyText"/>
        <w:ind w:right="2"/>
        <w:rPr>
          <w:u w:val="single"/>
          <w:lang w:val="cs-CZ"/>
        </w:rPr>
      </w:pPr>
      <w:r w:rsidRPr="0085168C">
        <w:rPr>
          <w:u w:val="single"/>
          <w:lang w:val="cs-CZ"/>
        </w:rPr>
        <w:t>Farmakodynamické účinky</w:t>
      </w:r>
    </w:p>
    <w:p w14:paraId="60883396" w14:textId="77777777" w:rsidR="00801592" w:rsidRPr="0085168C" w:rsidRDefault="00801592" w:rsidP="00172D80">
      <w:pPr>
        <w:pStyle w:val="BodyText"/>
        <w:ind w:right="2"/>
        <w:rPr>
          <w:lang w:val="cs-CZ"/>
        </w:rPr>
      </w:pPr>
    </w:p>
    <w:p w14:paraId="070F495B" w14:textId="14619FB0" w:rsidR="0070322B" w:rsidRPr="0085168C" w:rsidRDefault="00D9746C" w:rsidP="00172D80">
      <w:pPr>
        <w:pStyle w:val="BodyText"/>
        <w:ind w:right="2"/>
        <w:rPr>
          <w:lang w:val="cs-CZ"/>
        </w:rPr>
      </w:pPr>
      <w:r>
        <w:rPr>
          <w:lang w:val="cs-CZ"/>
        </w:rPr>
        <w:t>T</w:t>
      </w:r>
      <w:r w:rsidRPr="0097370F">
        <w:rPr>
          <w:lang w:val="cs-CZ"/>
        </w:rPr>
        <w:t xml:space="preserve">eriparatid </w:t>
      </w:r>
      <w:r w:rsidR="00172D80" w:rsidRPr="0085168C">
        <w:rPr>
          <w:lang w:val="cs-CZ"/>
        </w:rPr>
        <w:t xml:space="preserve">je přípravek stimulující kostní novotvorbu určený k léčbě osteoporózy. Účinky </w:t>
      </w:r>
      <w:r>
        <w:rPr>
          <w:lang w:val="cs-CZ"/>
        </w:rPr>
        <w:t>t</w:t>
      </w:r>
      <w:r w:rsidRPr="0097370F">
        <w:rPr>
          <w:lang w:val="cs-CZ"/>
        </w:rPr>
        <w:t>eriparatid</w:t>
      </w:r>
      <w:r>
        <w:rPr>
          <w:lang w:val="cs-CZ"/>
        </w:rPr>
        <w:t xml:space="preserve">u </w:t>
      </w:r>
      <w:r w:rsidR="00172D80" w:rsidRPr="0085168C">
        <w:rPr>
          <w:lang w:val="cs-CZ"/>
        </w:rPr>
        <w:t xml:space="preserve">na skelet závisí na charakteru systémové expozice. Podávání </w:t>
      </w:r>
      <w:r>
        <w:rPr>
          <w:lang w:val="cs-CZ"/>
        </w:rPr>
        <w:t>t</w:t>
      </w:r>
      <w:r w:rsidRPr="0097370F">
        <w:rPr>
          <w:lang w:val="cs-CZ"/>
        </w:rPr>
        <w:t>eriparatid</w:t>
      </w:r>
      <w:r>
        <w:rPr>
          <w:lang w:val="cs-CZ"/>
        </w:rPr>
        <w:t>u</w:t>
      </w:r>
      <w:r w:rsidRPr="0097370F">
        <w:rPr>
          <w:lang w:val="cs-CZ"/>
        </w:rPr>
        <w:t xml:space="preserve"> </w:t>
      </w:r>
      <w:r w:rsidR="00172D80" w:rsidRPr="0085168C">
        <w:rPr>
          <w:lang w:val="cs-CZ"/>
        </w:rPr>
        <w:t>jedenkrát denně zvyšuje apozici nové kosti na povrchu trámčité i kortikální kosti preferenční stimulací aktivity osteoblastů, která převládá nad aktivitou osteoklastů.</w:t>
      </w:r>
    </w:p>
    <w:p w14:paraId="707DE50C" w14:textId="77777777" w:rsidR="0070322B" w:rsidRPr="0085168C" w:rsidRDefault="0070322B" w:rsidP="00172D80">
      <w:pPr>
        <w:pStyle w:val="BodyText"/>
        <w:ind w:right="2"/>
        <w:rPr>
          <w:lang w:val="cs-CZ"/>
        </w:rPr>
      </w:pPr>
    </w:p>
    <w:p w14:paraId="28C8F805" w14:textId="77777777" w:rsidR="0070322B" w:rsidRPr="0085168C" w:rsidRDefault="00172D80" w:rsidP="00172D80">
      <w:pPr>
        <w:pStyle w:val="BodyText"/>
        <w:ind w:right="2"/>
        <w:rPr>
          <w:lang w:val="cs-CZ"/>
        </w:rPr>
      </w:pPr>
      <w:r w:rsidRPr="0085168C">
        <w:rPr>
          <w:u w:val="single"/>
          <w:lang w:val="cs-CZ"/>
        </w:rPr>
        <w:t>Klinická účinnost</w:t>
      </w:r>
      <w:r w:rsidR="00D9746C">
        <w:rPr>
          <w:u w:val="single"/>
          <w:lang w:val="cs-CZ"/>
        </w:rPr>
        <w:t xml:space="preserve"> a bezpečnost</w:t>
      </w:r>
    </w:p>
    <w:p w14:paraId="40DF98A1" w14:textId="77777777" w:rsidR="0070322B" w:rsidRPr="0085168C" w:rsidRDefault="0070322B" w:rsidP="00172D80">
      <w:pPr>
        <w:pStyle w:val="BodyText"/>
        <w:ind w:right="2"/>
        <w:rPr>
          <w:lang w:val="cs-CZ"/>
        </w:rPr>
      </w:pPr>
    </w:p>
    <w:p w14:paraId="70BCF1E1" w14:textId="3BCE8826" w:rsidR="00B007B6" w:rsidRDefault="00172D80" w:rsidP="00172D80">
      <w:pPr>
        <w:ind w:right="2"/>
        <w:rPr>
          <w:i/>
          <w:u w:val="single"/>
          <w:lang w:val="cs-CZ"/>
        </w:rPr>
      </w:pPr>
      <w:r w:rsidRPr="00293366">
        <w:rPr>
          <w:i/>
          <w:u w:val="single"/>
          <w:lang w:val="cs-CZ"/>
        </w:rPr>
        <w:t>Rizikové faktory</w:t>
      </w:r>
    </w:p>
    <w:p w14:paraId="7D49EAF3" w14:textId="77777777" w:rsidR="0012671E" w:rsidRPr="00293366" w:rsidRDefault="0012671E" w:rsidP="00172D80">
      <w:pPr>
        <w:ind w:right="2"/>
        <w:rPr>
          <w:i/>
          <w:u w:val="single"/>
          <w:lang w:val="cs-CZ"/>
        </w:rPr>
      </w:pPr>
    </w:p>
    <w:p w14:paraId="5D3E5028" w14:textId="1E7143D3" w:rsidR="0070322B" w:rsidRPr="0085168C" w:rsidRDefault="00172D80" w:rsidP="00172D80">
      <w:pPr>
        <w:pStyle w:val="BodyText"/>
        <w:ind w:right="2"/>
        <w:rPr>
          <w:lang w:val="cs-CZ"/>
        </w:rPr>
      </w:pPr>
      <w:r w:rsidRPr="0085168C">
        <w:rPr>
          <w:lang w:val="cs-CZ"/>
        </w:rPr>
        <w:t xml:space="preserve">Pro identifikaci žen a mužů se zvýšeným rizikem osteoporotických fraktur, u kterých je přepokládán přínos léčby, </w:t>
      </w:r>
      <w:r w:rsidR="006500E9">
        <w:rPr>
          <w:lang w:val="cs-CZ"/>
        </w:rPr>
        <w:t>mají</w:t>
      </w:r>
      <w:r w:rsidRPr="0085168C">
        <w:rPr>
          <w:lang w:val="cs-CZ"/>
        </w:rPr>
        <w:t xml:space="preserve"> být zváženy nezávislé rizikové faktory, např. nízká BMD, věk, předchozí fraktura, rodinná anamnéza zlomeniny krčku stehenní kosti, vysoký kostní obrat a nízký body mass index.</w:t>
      </w:r>
    </w:p>
    <w:p w14:paraId="3A95F39C" w14:textId="77777777" w:rsidR="0070322B" w:rsidRPr="0085168C" w:rsidRDefault="0070322B" w:rsidP="00172D80">
      <w:pPr>
        <w:pStyle w:val="BodyText"/>
        <w:ind w:right="2"/>
        <w:rPr>
          <w:lang w:val="cs-CZ"/>
        </w:rPr>
      </w:pPr>
    </w:p>
    <w:p w14:paraId="25AF82C9" w14:textId="7A43AB5F" w:rsidR="0070322B" w:rsidRPr="0085168C" w:rsidRDefault="00172D80" w:rsidP="00172D80">
      <w:pPr>
        <w:pStyle w:val="BodyText"/>
        <w:ind w:right="2"/>
        <w:rPr>
          <w:lang w:val="cs-CZ"/>
        </w:rPr>
      </w:pPr>
      <w:r w:rsidRPr="0085168C">
        <w:rPr>
          <w:lang w:val="cs-CZ"/>
        </w:rPr>
        <w:t xml:space="preserve">Vysoké riziko osteoporózy indukované glukokortikoidy </w:t>
      </w:r>
      <w:r w:rsidR="006500E9">
        <w:rPr>
          <w:lang w:val="cs-CZ"/>
        </w:rPr>
        <w:t>má</w:t>
      </w:r>
      <w:r w:rsidRPr="0085168C">
        <w:rPr>
          <w:lang w:val="cs-CZ"/>
        </w:rPr>
        <w:t xml:space="preserve"> být u premenopauzálních žen zváženo, pokud u nich již dříve došlo k</w:t>
      </w:r>
      <w:r w:rsidR="00D9746C">
        <w:rPr>
          <w:lang w:val="cs-CZ"/>
        </w:rPr>
        <w:t> </w:t>
      </w:r>
      <w:r w:rsidRPr="0085168C">
        <w:rPr>
          <w:lang w:val="cs-CZ"/>
        </w:rPr>
        <w:t>fraktuře, nebo pokud u nich existuje kombinace rizikových faktorů zvyšujících riziko fraktury (např. nízká kostní denzita [např. T skóre ≤−2], trvalá terapie vysokými dávkami glukokortikoidů např. ≥7,5 mg/den po dobu nejméně 6 měsíců], vysoká aktivita skrytého onemocnění, nízká hladina pohlavních hormonů).</w:t>
      </w:r>
    </w:p>
    <w:p w14:paraId="59392E10" w14:textId="77777777" w:rsidR="0070322B" w:rsidRPr="0085168C" w:rsidRDefault="0070322B" w:rsidP="00172D80">
      <w:pPr>
        <w:pStyle w:val="BodyText"/>
        <w:ind w:right="2"/>
        <w:rPr>
          <w:lang w:val="cs-CZ"/>
        </w:rPr>
      </w:pPr>
    </w:p>
    <w:p w14:paraId="39943A94" w14:textId="3030D139" w:rsidR="00B007B6" w:rsidRPr="00293366" w:rsidRDefault="00172D80" w:rsidP="00172D80">
      <w:pPr>
        <w:ind w:right="2"/>
        <w:rPr>
          <w:i/>
          <w:u w:val="single"/>
          <w:lang w:val="cs-CZ"/>
        </w:rPr>
      </w:pPr>
      <w:r w:rsidRPr="00293366">
        <w:rPr>
          <w:i/>
          <w:u w:val="single"/>
          <w:lang w:val="cs-CZ"/>
        </w:rPr>
        <w:t>Postmenopauzální osteoporóza</w:t>
      </w:r>
    </w:p>
    <w:p w14:paraId="5BD743FC" w14:textId="77777777" w:rsidR="004269EA" w:rsidRPr="0085168C" w:rsidRDefault="004269EA" w:rsidP="00172D80">
      <w:pPr>
        <w:ind w:right="2"/>
        <w:rPr>
          <w:i/>
          <w:lang w:val="cs-CZ"/>
        </w:rPr>
      </w:pPr>
    </w:p>
    <w:p w14:paraId="3CC78C28" w14:textId="67609A43" w:rsidR="0070322B" w:rsidRPr="0085168C" w:rsidRDefault="00172D80" w:rsidP="0085168C">
      <w:pPr>
        <w:rPr>
          <w:lang w:val="cs-CZ"/>
        </w:rPr>
      </w:pPr>
      <w:r w:rsidRPr="0085168C">
        <w:rPr>
          <w:lang w:val="cs-CZ"/>
        </w:rPr>
        <w:t>Do pivotní klinické studie bylo zařazeno 1</w:t>
      </w:r>
      <w:r w:rsidR="00A645CF">
        <w:rPr>
          <w:lang w:val="cs-CZ"/>
        </w:rPr>
        <w:t> </w:t>
      </w:r>
      <w:r w:rsidRPr="0085168C">
        <w:rPr>
          <w:lang w:val="cs-CZ"/>
        </w:rPr>
        <w:t>637 postmenopauzálních žen (průměrný věk 69,5 let). Při vstupu do studie mělo devadesát procent pacientek jednu nebo více zlomenin obratlů a vertebrální BMD činila průměrně 0,82 g/cm</w:t>
      </w:r>
      <w:r w:rsidR="00B007B6" w:rsidRPr="0085168C">
        <w:rPr>
          <w:vertAlign w:val="superscript"/>
          <w:lang w:val="cs-CZ"/>
        </w:rPr>
        <w:t>2</w:t>
      </w:r>
      <w:r w:rsidRPr="0085168C">
        <w:rPr>
          <w:position w:val="8"/>
          <w:lang w:val="cs-CZ"/>
        </w:rPr>
        <w:t xml:space="preserve"> </w:t>
      </w:r>
      <w:r w:rsidRPr="0085168C">
        <w:rPr>
          <w:lang w:val="cs-CZ"/>
        </w:rPr>
        <w:t>(ekvivalentní k</w:t>
      </w:r>
      <w:r w:rsidR="00D9746C">
        <w:rPr>
          <w:lang w:val="cs-CZ"/>
        </w:rPr>
        <w:t> </w:t>
      </w:r>
      <w:r w:rsidRPr="0085168C">
        <w:rPr>
          <w:lang w:val="cs-CZ"/>
        </w:rPr>
        <w:t>T skóre = - 2</w:t>
      </w:r>
      <w:r w:rsidR="00A645CF">
        <w:rPr>
          <w:lang w:val="cs-CZ"/>
        </w:rPr>
        <w:t>,</w:t>
      </w:r>
      <w:r w:rsidRPr="0085168C">
        <w:rPr>
          <w:lang w:val="cs-CZ"/>
        </w:rPr>
        <w:t>6 SD). Všechny pacientky denně dostávaly 1</w:t>
      </w:r>
      <w:r w:rsidR="00E46CF1">
        <w:rPr>
          <w:lang w:val="cs-CZ"/>
        </w:rPr>
        <w:t> </w:t>
      </w:r>
      <w:r w:rsidRPr="0085168C">
        <w:rPr>
          <w:lang w:val="cs-CZ"/>
        </w:rPr>
        <w:t xml:space="preserve">000 mg vápníku a alespoň 400 IU vitamínu D. Výsledky ze sledování </w:t>
      </w:r>
      <w:r w:rsidR="00D9746C">
        <w:rPr>
          <w:lang w:val="cs-CZ"/>
        </w:rPr>
        <w:t>léčby trvající t</w:t>
      </w:r>
      <w:r w:rsidR="00D9746C" w:rsidRPr="0097370F">
        <w:rPr>
          <w:lang w:val="cs-CZ"/>
        </w:rPr>
        <w:t>eriparatid</w:t>
      </w:r>
      <w:r w:rsidR="00D9746C">
        <w:rPr>
          <w:lang w:val="cs-CZ"/>
        </w:rPr>
        <w:t>em</w:t>
      </w:r>
      <w:r w:rsidR="00D9746C" w:rsidRPr="0097370F">
        <w:rPr>
          <w:lang w:val="cs-CZ"/>
        </w:rPr>
        <w:t xml:space="preserve"> </w:t>
      </w:r>
      <w:r w:rsidRPr="0085168C">
        <w:rPr>
          <w:lang w:val="cs-CZ"/>
        </w:rPr>
        <w:t>trvající</w:t>
      </w:r>
      <w:r w:rsidR="00D9746C">
        <w:rPr>
          <w:lang w:val="cs-CZ"/>
        </w:rPr>
        <w:t xml:space="preserve"> </w:t>
      </w:r>
      <w:r w:rsidRPr="0085168C">
        <w:rPr>
          <w:lang w:val="cs-CZ"/>
        </w:rPr>
        <w:t>až 24 měsíců (průměrná doba: 19 měsíců) prokázaly statisticky významné snížení zlomenin (tabulka 1). K zabránění jedné nebo více nových zlomenin obratlů je třeba léčit 11 žen po dobu průměrně 19 měsíců.</w:t>
      </w:r>
    </w:p>
    <w:p w14:paraId="4E58ACE0" w14:textId="77777777" w:rsidR="0070322B" w:rsidRPr="0085168C" w:rsidRDefault="0070322B" w:rsidP="00172D80">
      <w:pPr>
        <w:pStyle w:val="BodyText"/>
        <w:ind w:right="2"/>
        <w:rPr>
          <w:lang w:val="cs-CZ"/>
        </w:rPr>
      </w:pPr>
    </w:p>
    <w:p w14:paraId="1ED520AE" w14:textId="7A61761C" w:rsidR="00B007B6" w:rsidRDefault="00172D80" w:rsidP="00172D80">
      <w:pPr>
        <w:pStyle w:val="Heading1"/>
        <w:ind w:left="0" w:right="2"/>
        <w:rPr>
          <w:lang w:val="cs-CZ"/>
        </w:rPr>
      </w:pPr>
      <w:r w:rsidRPr="0085168C">
        <w:rPr>
          <w:lang w:val="cs-CZ"/>
        </w:rPr>
        <w:t xml:space="preserve">Tabulka </w:t>
      </w:r>
      <w:r w:rsidR="00B007B6">
        <w:rPr>
          <w:lang w:val="cs-CZ"/>
        </w:rPr>
        <w:t xml:space="preserve">2. </w:t>
      </w:r>
      <w:r w:rsidR="00D9746C">
        <w:rPr>
          <w:lang w:val="cs-CZ"/>
        </w:rPr>
        <w:t>Incidence zlomenin u postmenopauzálních žen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7"/>
        <w:gridCol w:w="1936"/>
        <w:gridCol w:w="1683"/>
        <w:gridCol w:w="1770"/>
      </w:tblGrid>
      <w:tr w:rsidR="00B007B6" w:rsidRPr="00B007B6" w14:paraId="000AF0B0" w14:textId="77777777" w:rsidTr="0085168C">
        <w:tc>
          <w:tcPr>
            <w:tcW w:w="3567" w:type="dxa"/>
            <w:shd w:val="clear" w:color="auto" w:fill="auto"/>
          </w:tcPr>
          <w:p w14:paraId="3E7E8384" w14:textId="77777777" w:rsidR="00B007B6" w:rsidRPr="00B6582B" w:rsidRDefault="00B007B6" w:rsidP="00B007B6">
            <w:pPr>
              <w:spacing w:line="240" w:lineRule="auto"/>
              <w:rPr>
                <w:rFonts w:eastAsia="Times New Roman"/>
                <w:lang w:val="cs-CZ"/>
              </w:rPr>
            </w:pPr>
          </w:p>
        </w:tc>
        <w:tc>
          <w:tcPr>
            <w:tcW w:w="1936" w:type="dxa"/>
            <w:shd w:val="clear" w:color="auto" w:fill="auto"/>
          </w:tcPr>
          <w:p w14:paraId="16883FFD" w14:textId="77777777" w:rsidR="00B007B6" w:rsidRPr="00B007B6" w:rsidRDefault="00B007B6" w:rsidP="00B007B6">
            <w:pPr>
              <w:tabs>
                <w:tab w:val="clear" w:pos="567"/>
              </w:tabs>
              <w:autoSpaceDE w:val="0"/>
              <w:autoSpaceDN w:val="0"/>
              <w:adjustRightInd w:val="0"/>
              <w:spacing w:line="240" w:lineRule="auto"/>
              <w:jc w:val="center"/>
              <w:rPr>
                <w:rFonts w:eastAsia="SimSun"/>
                <w:color w:val="000000"/>
              </w:rPr>
            </w:pPr>
            <w:r w:rsidRPr="00B007B6">
              <w:rPr>
                <w:rFonts w:eastAsia="SimSun"/>
                <w:color w:val="000000"/>
              </w:rPr>
              <w:t>Placebo</w:t>
            </w:r>
          </w:p>
          <w:p w14:paraId="040B8902" w14:textId="111264C9" w:rsidR="00B007B6" w:rsidRPr="00B007B6" w:rsidRDefault="00B007B6" w:rsidP="00B007B6">
            <w:pPr>
              <w:spacing w:line="240" w:lineRule="auto"/>
              <w:jc w:val="center"/>
              <w:rPr>
                <w:rFonts w:eastAsia="Times New Roman"/>
              </w:rPr>
            </w:pPr>
            <w:r w:rsidRPr="00B007B6">
              <w:rPr>
                <w:rFonts w:eastAsia="Times New Roman"/>
              </w:rPr>
              <w:t>(</w:t>
            </w:r>
            <w:r w:rsidR="006500E9">
              <w:rPr>
                <w:rFonts w:eastAsia="Times New Roman"/>
              </w:rPr>
              <w:t>n</w:t>
            </w:r>
            <w:r w:rsidRPr="00B007B6">
              <w:rPr>
                <w:rFonts w:eastAsia="Times New Roman"/>
              </w:rPr>
              <w:t xml:space="preserve"> = 544) (%)</w:t>
            </w:r>
          </w:p>
        </w:tc>
        <w:tc>
          <w:tcPr>
            <w:tcW w:w="1683" w:type="dxa"/>
            <w:shd w:val="clear" w:color="auto" w:fill="auto"/>
          </w:tcPr>
          <w:p w14:paraId="4993B8C4" w14:textId="79042736" w:rsidR="00B007B6" w:rsidRPr="00B007B6" w:rsidRDefault="00B007B6" w:rsidP="00B007B6">
            <w:pPr>
              <w:spacing w:line="240" w:lineRule="auto"/>
              <w:jc w:val="center"/>
              <w:rPr>
                <w:rFonts w:eastAsia="Times New Roman"/>
              </w:rPr>
            </w:pPr>
            <w:proofErr w:type="spellStart"/>
            <w:r w:rsidRPr="00B007B6">
              <w:rPr>
                <w:rFonts w:eastAsia="Times New Roman"/>
              </w:rPr>
              <w:t>Teriparatid</w:t>
            </w:r>
            <w:proofErr w:type="spellEnd"/>
          </w:p>
          <w:p w14:paraId="43240308" w14:textId="09B11D82" w:rsidR="00B007B6" w:rsidRPr="00B007B6" w:rsidRDefault="00B007B6" w:rsidP="00B007B6">
            <w:pPr>
              <w:spacing w:line="240" w:lineRule="auto"/>
              <w:jc w:val="center"/>
              <w:rPr>
                <w:rFonts w:eastAsia="Times New Roman"/>
              </w:rPr>
            </w:pPr>
            <w:r w:rsidRPr="00B007B6">
              <w:rPr>
                <w:rFonts w:eastAsia="Times New Roman"/>
              </w:rPr>
              <w:t>(</w:t>
            </w:r>
            <w:r w:rsidR="006500E9">
              <w:rPr>
                <w:rFonts w:eastAsia="Times New Roman"/>
              </w:rPr>
              <w:t>n</w:t>
            </w:r>
            <w:r w:rsidRPr="00B007B6">
              <w:rPr>
                <w:rFonts w:eastAsia="Times New Roman"/>
              </w:rPr>
              <w:t xml:space="preserve"> = 541) (%)</w:t>
            </w:r>
          </w:p>
        </w:tc>
        <w:tc>
          <w:tcPr>
            <w:tcW w:w="1770" w:type="dxa"/>
            <w:shd w:val="clear" w:color="auto" w:fill="auto"/>
          </w:tcPr>
          <w:p w14:paraId="77A01EE3" w14:textId="77777777" w:rsidR="00B007B6" w:rsidRPr="00B007B6" w:rsidRDefault="00B007B6" w:rsidP="00B007B6">
            <w:pPr>
              <w:tabs>
                <w:tab w:val="clear" w:pos="567"/>
              </w:tabs>
              <w:autoSpaceDE w:val="0"/>
              <w:autoSpaceDN w:val="0"/>
              <w:adjustRightInd w:val="0"/>
              <w:spacing w:line="240" w:lineRule="auto"/>
              <w:jc w:val="center"/>
              <w:rPr>
                <w:rFonts w:eastAsia="SimSun"/>
                <w:color w:val="000000"/>
              </w:rPr>
            </w:pPr>
            <w:proofErr w:type="spellStart"/>
            <w:r w:rsidRPr="00B007B6">
              <w:rPr>
                <w:rFonts w:eastAsia="SimSun"/>
                <w:color w:val="000000"/>
              </w:rPr>
              <w:t>Relativní</w:t>
            </w:r>
            <w:proofErr w:type="spellEnd"/>
            <w:r w:rsidRPr="00B007B6">
              <w:rPr>
                <w:rFonts w:eastAsia="SimSun"/>
                <w:color w:val="000000"/>
              </w:rPr>
              <w:t xml:space="preserve"> </w:t>
            </w:r>
            <w:proofErr w:type="spellStart"/>
            <w:r w:rsidRPr="00B007B6">
              <w:rPr>
                <w:rFonts w:eastAsia="SimSun"/>
                <w:color w:val="000000"/>
              </w:rPr>
              <w:t>riziko</w:t>
            </w:r>
            <w:proofErr w:type="spellEnd"/>
            <w:r w:rsidRPr="00B007B6">
              <w:rPr>
                <w:rFonts w:eastAsia="SimSun"/>
                <w:color w:val="000000"/>
              </w:rPr>
              <w:t xml:space="preserve">  </w:t>
            </w:r>
            <w:proofErr w:type="gramStart"/>
            <w:r w:rsidRPr="00B007B6">
              <w:rPr>
                <w:rFonts w:eastAsia="SimSun"/>
                <w:color w:val="000000"/>
              </w:rPr>
              <w:t xml:space="preserve">   (</w:t>
            </w:r>
            <w:proofErr w:type="gramEnd"/>
            <w:r w:rsidRPr="00B007B6">
              <w:rPr>
                <w:rFonts w:eastAsia="SimSun"/>
                <w:color w:val="000000"/>
              </w:rPr>
              <w:t>95% CI)</w:t>
            </w:r>
          </w:p>
          <w:p w14:paraId="7A8492E5" w14:textId="54CDDF80" w:rsidR="00B007B6" w:rsidRPr="00B007B6" w:rsidRDefault="00B007B6" w:rsidP="00B007B6">
            <w:pPr>
              <w:tabs>
                <w:tab w:val="clear" w:pos="567"/>
              </w:tabs>
              <w:autoSpaceDE w:val="0"/>
              <w:autoSpaceDN w:val="0"/>
              <w:adjustRightInd w:val="0"/>
              <w:spacing w:line="240" w:lineRule="auto"/>
              <w:jc w:val="center"/>
              <w:rPr>
                <w:rFonts w:eastAsia="SimSun"/>
                <w:color w:val="000000"/>
              </w:rPr>
            </w:pPr>
            <w:r w:rsidRPr="00B007B6">
              <w:rPr>
                <w:rFonts w:eastAsia="SimSun"/>
                <w:color w:val="000000"/>
              </w:rPr>
              <w:t>vs. placebo</w:t>
            </w:r>
          </w:p>
          <w:p w14:paraId="4B0453AD" w14:textId="77777777" w:rsidR="00B007B6" w:rsidRPr="00B007B6" w:rsidRDefault="00B007B6" w:rsidP="00B007B6">
            <w:pPr>
              <w:spacing w:line="240" w:lineRule="auto"/>
              <w:jc w:val="center"/>
              <w:rPr>
                <w:rFonts w:eastAsia="Times New Roman"/>
              </w:rPr>
            </w:pPr>
          </w:p>
        </w:tc>
      </w:tr>
      <w:tr w:rsidR="00B007B6" w:rsidRPr="00B007B6" w14:paraId="3A7F1D4C" w14:textId="77777777" w:rsidTr="0085168C">
        <w:tc>
          <w:tcPr>
            <w:tcW w:w="3567" w:type="dxa"/>
            <w:shd w:val="clear" w:color="auto" w:fill="auto"/>
          </w:tcPr>
          <w:p w14:paraId="3EC04570" w14:textId="2A17C674" w:rsidR="00B007B6" w:rsidRPr="00B007B6" w:rsidRDefault="00B007B6" w:rsidP="00B007B6">
            <w:pPr>
              <w:tabs>
                <w:tab w:val="clear" w:pos="567"/>
              </w:tabs>
              <w:autoSpaceDE w:val="0"/>
              <w:autoSpaceDN w:val="0"/>
              <w:adjustRightInd w:val="0"/>
              <w:spacing w:line="240" w:lineRule="auto"/>
              <w:rPr>
                <w:rFonts w:eastAsia="SimSun"/>
                <w:color w:val="000000"/>
              </w:rPr>
            </w:pPr>
            <w:r w:rsidRPr="00B007B6">
              <w:rPr>
                <w:rFonts w:eastAsia="SimSun"/>
                <w:color w:val="000000"/>
              </w:rPr>
              <w:t xml:space="preserve">Nová </w:t>
            </w:r>
            <w:proofErr w:type="spellStart"/>
            <w:r w:rsidRPr="00B007B6">
              <w:rPr>
                <w:rFonts w:eastAsia="SimSun"/>
                <w:color w:val="000000"/>
              </w:rPr>
              <w:t>zlomenina</w:t>
            </w:r>
            <w:proofErr w:type="spellEnd"/>
            <w:r w:rsidRPr="00B007B6">
              <w:rPr>
                <w:rFonts w:eastAsia="SimSun"/>
                <w:color w:val="000000"/>
              </w:rPr>
              <w:t xml:space="preserve"> </w:t>
            </w:r>
            <w:proofErr w:type="spellStart"/>
            <w:r w:rsidRPr="00B007B6">
              <w:rPr>
                <w:rFonts w:eastAsia="SimSun"/>
                <w:color w:val="000000"/>
              </w:rPr>
              <w:t>obratle</w:t>
            </w:r>
            <w:proofErr w:type="spellEnd"/>
            <w:r w:rsidRPr="00B007B6">
              <w:rPr>
                <w:rFonts w:eastAsia="SimSun"/>
                <w:color w:val="000000"/>
              </w:rPr>
              <w:t xml:space="preserve"> (≥</w:t>
            </w:r>
            <w:proofErr w:type="gramStart"/>
            <w:r w:rsidRPr="00B007B6">
              <w:rPr>
                <w:rFonts w:eastAsia="SimSun"/>
                <w:color w:val="000000"/>
              </w:rPr>
              <w:t>1)</w:t>
            </w:r>
            <w:r w:rsidRPr="00B007B6">
              <w:rPr>
                <w:rFonts w:eastAsia="SimSun"/>
                <w:color w:val="000000"/>
                <w:vertAlign w:val="superscript"/>
              </w:rPr>
              <w:t>a</w:t>
            </w:r>
            <w:proofErr w:type="gramEnd"/>
            <w:r w:rsidRPr="00B007B6">
              <w:rPr>
                <w:rFonts w:eastAsia="SimSun"/>
                <w:color w:val="000000"/>
              </w:rPr>
              <w:t xml:space="preserve"> </w:t>
            </w:r>
          </w:p>
        </w:tc>
        <w:tc>
          <w:tcPr>
            <w:tcW w:w="1936" w:type="dxa"/>
            <w:shd w:val="clear" w:color="auto" w:fill="auto"/>
          </w:tcPr>
          <w:p w14:paraId="7134A7B0" w14:textId="000AF355" w:rsidR="00B007B6" w:rsidRPr="00B007B6" w:rsidRDefault="00B007B6" w:rsidP="00B007B6">
            <w:pPr>
              <w:spacing w:line="240" w:lineRule="auto"/>
              <w:jc w:val="center"/>
              <w:rPr>
                <w:rFonts w:eastAsia="Times New Roman"/>
              </w:rPr>
            </w:pPr>
            <w:r w:rsidRPr="00B007B6">
              <w:rPr>
                <w:rFonts w:eastAsia="Times New Roman"/>
              </w:rPr>
              <w:t>14</w:t>
            </w:r>
            <w:r w:rsidR="00D5572D">
              <w:rPr>
                <w:rFonts w:eastAsia="Times New Roman"/>
              </w:rPr>
              <w:t>,</w:t>
            </w:r>
            <w:r w:rsidRPr="00B007B6">
              <w:rPr>
                <w:rFonts w:eastAsia="Times New Roman"/>
              </w:rPr>
              <w:t>3</w:t>
            </w:r>
          </w:p>
        </w:tc>
        <w:tc>
          <w:tcPr>
            <w:tcW w:w="1683" w:type="dxa"/>
            <w:shd w:val="clear" w:color="auto" w:fill="auto"/>
          </w:tcPr>
          <w:p w14:paraId="0C11F5CA" w14:textId="3F25A213" w:rsidR="00B007B6" w:rsidRPr="00B007B6" w:rsidRDefault="00B007B6" w:rsidP="00B007B6">
            <w:pPr>
              <w:spacing w:line="240" w:lineRule="auto"/>
              <w:jc w:val="center"/>
              <w:rPr>
                <w:rFonts w:eastAsia="Times New Roman"/>
                <w:vertAlign w:val="superscript"/>
              </w:rPr>
            </w:pPr>
            <w:r w:rsidRPr="00B007B6">
              <w:rPr>
                <w:rFonts w:eastAsia="Times New Roman"/>
              </w:rPr>
              <w:t>5</w:t>
            </w:r>
            <w:r w:rsidR="00D5572D">
              <w:rPr>
                <w:rFonts w:eastAsia="Times New Roman"/>
              </w:rPr>
              <w:t>,</w:t>
            </w:r>
            <w:r w:rsidRPr="00B007B6">
              <w:rPr>
                <w:rFonts w:eastAsia="Times New Roman"/>
              </w:rPr>
              <w:t>0</w:t>
            </w:r>
            <w:r w:rsidRPr="00B007B6">
              <w:rPr>
                <w:rFonts w:eastAsia="Times New Roman"/>
                <w:vertAlign w:val="superscript"/>
              </w:rPr>
              <w:t>b</w:t>
            </w:r>
          </w:p>
        </w:tc>
        <w:tc>
          <w:tcPr>
            <w:tcW w:w="1770" w:type="dxa"/>
            <w:shd w:val="clear" w:color="auto" w:fill="auto"/>
          </w:tcPr>
          <w:p w14:paraId="280EFAC2" w14:textId="21C79476" w:rsidR="00B007B6" w:rsidRPr="00B007B6" w:rsidRDefault="00B007B6" w:rsidP="00B007B6">
            <w:pPr>
              <w:tabs>
                <w:tab w:val="clear" w:pos="567"/>
              </w:tabs>
              <w:autoSpaceDE w:val="0"/>
              <w:autoSpaceDN w:val="0"/>
              <w:adjustRightInd w:val="0"/>
              <w:spacing w:line="240" w:lineRule="auto"/>
              <w:jc w:val="center"/>
              <w:rPr>
                <w:rFonts w:eastAsia="SimSun"/>
                <w:color w:val="000000"/>
              </w:rPr>
            </w:pPr>
            <w:r w:rsidRPr="00B007B6">
              <w:rPr>
                <w:rFonts w:eastAsia="SimSun"/>
                <w:color w:val="000000"/>
              </w:rPr>
              <w:t>0</w:t>
            </w:r>
            <w:r w:rsidR="00D5572D">
              <w:rPr>
                <w:rFonts w:eastAsia="SimSun"/>
                <w:color w:val="000000"/>
              </w:rPr>
              <w:t>,</w:t>
            </w:r>
            <w:r w:rsidRPr="00B007B6">
              <w:rPr>
                <w:rFonts w:eastAsia="SimSun"/>
                <w:color w:val="000000"/>
              </w:rPr>
              <w:t>35</w:t>
            </w:r>
          </w:p>
          <w:p w14:paraId="61B6BD0A" w14:textId="0764F84D" w:rsidR="00B007B6" w:rsidRPr="00B007B6" w:rsidRDefault="00B007B6" w:rsidP="00B007B6">
            <w:pPr>
              <w:spacing w:line="240" w:lineRule="auto"/>
              <w:jc w:val="center"/>
              <w:rPr>
                <w:rFonts w:eastAsia="Times New Roman"/>
              </w:rPr>
            </w:pPr>
            <w:r w:rsidRPr="00B007B6">
              <w:rPr>
                <w:rFonts w:eastAsia="Times New Roman"/>
              </w:rPr>
              <w:t>(0</w:t>
            </w:r>
            <w:r w:rsidR="00D5572D">
              <w:rPr>
                <w:rFonts w:eastAsia="Times New Roman"/>
              </w:rPr>
              <w:t>,</w:t>
            </w:r>
            <w:r w:rsidRPr="00B007B6">
              <w:rPr>
                <w:rFonts w:eastAsia="Times New Roman"/>
              </w:rPr>
              <w:t>22</w:t>
            </w:r>
            <w:r w:rsidR="007B25DD">
              <w:t>;</w:t>
            </w:r>
            <w:r w:rsidRPr="00B007B6">
              <w:rPr>
                <w:rFonts w:eastAsia="Times New Roman"/>
              </w:rPr>
              <w:t xml:space="preserve"> 0</w:t>
            </w:r>
            <w:r w:rsidR="00D5572D">
              <w:rPr>
                <w:rFonts w:eastAsia="Times New Roman"/>
              </w:rPr>
              <w:t>,</w:t>
            </w:r>
            <w:r w:rsidRPr="00B007B6">
              <w:rPr>
                <w:rFonts w:eastAsia="Times New Roman"/>
              </w:rPr>
              <w:t>55)</w:t>
            </w:r>
          </w:p>
        </w:tc>
      </w:tr>
      <w:tr w:rsidR="00B007B6" w:rsidRPr="00B007B6" w14:paraId="44AB2124" w14:textId="77777777" w:rsidTr="0085168C">
        <w:tc>
          <w:tcPr>
            <w:tcW w:w="3567" w:type="dxa"/>
            <w:shd w:val="clear" w:color="auto" w:fill="auto"/>
          </w:tcPr>
          <w:p w14:paraId="3993BF55" w14:textId="6D2510A7" w:rsidR="00B007B6" w:rsidRPr="00B007B6" w:rsidRDefault="00B007B6" w:rsidP="00B007B6">
            <w:pPr>
              <w:tabs>
                <w:tab w:val="clear" w:pos="567"/>
              </w:tabs>
              <w:autoSpaceDE w:val="0"/>
              <w:autoSpaceDN w:val="0"/>
              <w:adjustRightInd w:val="0"/>
              <w:spacing w:line="240" w:lineRule="auto"/>
              <w:rPr>
                <w:rFonts w:eastAsia="SimSun"/>
                <w:color w:val="000000"/>
              </w:rPr>
            </w:pPr>
            <w:proofErr w:type="spellStart"/>
            <w:r w:rsidRPr="00B007B6">
              <w:rPr>
                <w:rFonts w:eastAsia="SimSun"/>
                <w:color w:val="000000"/>
              </w:rPr>
              <w:t>Mnohočetné</w:t>
            </w:r>
            <w:proofErr w:type="spellEnd"/>
            <w:r>
              <w:rPr>
                <w:rFonts w:eastAsia="SimSun"/>
                <w:color w:val="000000"/>
              </w:rPr>
              <w:t xml:space="preserve"> </w:t>
            </w:r>
            <w:proofErr w:type="spellStart"/>
            <w:r w:rsidRPr="00B007B6">
              <w:rPr>
                <w:rFonts w:eastAsia="SimSun"/>
                <w:color w:val="000000"/>
              </w:rPr>
              <w:t>zlomeniny</w:t>
            </w:r>
            <w:proofErr w:type="spellEnd"/>
            <w:r w:rsidRPr="00B007B6">
              <w:rPr>
                <w:rFonts w:eastAsia="SimSun"/>
                <w:color w:val="000000"/>
              </w:rPr>
              <w:t xml:space="preserve"> </w:t>
            </w:r>
            <w:proofErr w:type="spellStart"/>
            <w:r w:rsidRPr="00B007B6">
              <w:rPr>
                <w:rFonts w:eastAsia="SimSun"/>
                <w:color w:val="000000"/>
              </w:rPr>
              <w:t>obratlů</w:t>
            </w:r>
            <w:proofErr w:type="spellEnd"/>
            <w:r w:rsidRPr="00B007B6">
              <w:rPr>
                <w:rFonts w:eastAsia="SimSun"/>
                <w:color w:val="000000"/>
              </w:rPr>
              <w:t xml:space="preserve"> (≥</w:t>
            </w:r>
            <w:proofErr w:type="gramStart"/>
            <w:r w:rsidRPr="00B007B6">
              <w:rPr>
                <w:rFonts w:eastAsia="SimSun"/>
                <w:color w:val="000000"/>
              </w:rPr>
              <w:t>2)</w:t>
            </w:r>
            <w:r w:rsidRPr="0085168C">
              <w:rPr>
                <w:rFonts w:eastAsia="SimSun"/>
                <w:color w:val="000000"/>
                <w:vertAlign w:val="superscript"/>
              </w:rPr>
              <w:t>a</w:t>
            </w:r>
            <w:proofErr w:type="gramEnd"/>
          </w:p>
        </w:tc>
        <w:tc>
          <w:tcPr>
            <w:tcW w:w="1936" w:type="dxa"/>
            <w:shd w:val="clear" w:color="auto" w:fill="auto"/>
          </w:tcPr>
          <w:p w14:paraId="741FE7BB" w14:textId="47965F30" w:rsidR="00B007B6" w:rsidRPr="00B007B6" w:rsidRDefault="00B007B6" w:rsidP="00B007B6">
            <w:pPr>
              <w:spacing w:line="240" w:lineRule="auto"/>
              <w:jc w:val="center"/>
              <w:rPr>
                <w:rFonts w:eastAsia="Times New Roman"/>
              </w:rPr>
            </w:pPr>
            <w:r w:rsidRPr="00B007B6">
              <w:rPr>
                <w:rFonts w:eastAsia="Times New Roman"/>
              </w:rPr>
              <w:t>4</w:t>
            </w:r>
            <w:r w:rsidR="00D5572D">
              <w:rPr>
                <w:rFonts w:eastAsia="Times New Roman"/>
              </w:rPr>
              <w:t>,</w:t>
            </w:r>
            <w:r w:rsidRPr="00B007B6">
              <w:rPr>
                <w:rFonts w:eastAsia="Times New Roman"/>
              </w:rPr>
              <w:t>9</w:t>
            </w:r>
          </w:p>
        </w:tc>
        <w:tc>
          <w:tcPr>
            <w:tcW w:w="1683" w:type="dxa"/>
            <w:shd w:val="clear" w:color="auto" w:fill="auto"/>
          </w:tcPr>
          <w:p w14:paraId="0709F88F" w14:textId="6ECE9DA2" w:rsidR="00B007B6" w:rsidRPr="00B007B6" w:rsidRDefault="00B007B6" w:rsidP="00B007B6">
            <w:pPr>
              <w:spacing w:line="240" w:lineRule="auto"/>
              <w:jc w:val="center"/>
              <w:rPr>
                <w:rFonts w:eastAsia="Times New Roman"/>
                <w:vertAlign w:val="superscript"/>
              </w:rPr>
            </w:pPr>
            <w:r w:rsidRPr="00B007B6">
              <w:rPr>
                <w:rFonts w:eastAsia="Times New Roman"/>
              </w:rPr>
              <w:t>1</w:t>
            </w:r>
            <w:r w:rsidR="00D5572D">
              <w:rPr>
                <w:rFonts w:eastAsia="Times New Roman"/>
              </w:rPr>
              <w:t>,</w:t>
            </w:r>
            <w:r w:rsidRPr="00B007B6">
              <w:rPr>
                <w:rFonts w:eastAsia="Times New Roman"/>
              </w:rPr>
              <w:t>1</w:t>
            </w:r>
            <w:r w:rsidRPr="00B007B6">
              <w:rPr>
                <w:rFonts w:eastAsia="Times New Roman"/>
                <w:vertAlign w:val="superscript"/>
              </w:rPr>
              <w:t>b</w:t>
            </w:r>
          </w:p>
        </w:tc>
        <w:tc>
          <w:tcPr>
            <w:tcW w:w="1770" w:type="dxa"/>
            <w:shd w:val="clear" w:color="auto" w:fill="auto"/>
          </w:tcPr>
          <w:p w14:paraId="249130BC" w14:textId="078250F5" w:rsidR="00B007B6" w:rsidRPr="00B007B6" w:rsidRDefault="00B007B6" w:rsidP="00B007B6">
            <w:pPr>
              <w:tabs>
                <w:tab w:val="clear" w:pos="567"/>
              </w:tabs>
              <w:autoSpaceDE w:val="0"/>
              <w:autoSpaceDN w:val="0"/>
              <w:adjustRightInd w:val="0"/>
              <w:spacing w:line="240" w:lineRule="auto"/>
              <w:jc w:val="center"/>
              <w:rPr>
                <w:rFonts w:eastAsia="SimSun"/>
                <w:color w:val="000000"/>
              </w:rPr>
            </w:pPr>
            <w:r w:rsidRPr="00B007B6">
              <w:rPr>
                <w:rFonts w:eastAsia="SimSun"/>
                <w:color w:val="000000"/>
              </w:rPr>
              <w:t>0</w:t>
            </w:r>
            <w:r w:rsidR="00D5572D">
              <w:rPr>
                <w:rFonts w:eastAsia="SimSun"/>
                <w:color w:val="000000"/>
              </w:rPr>
              <w:t>,</w:t>
            </w:r>
            <w:r w:rsidRPr="00B007B6">
              <w:rPr>
                <w:rFonts w:eastAsia="SimSun"/>
                <w:color w:val="000000"/>
              </w:rPr>
              <w:t>23</w:t>
            </w:r>
          </w:p>
          <w:p w14:paraId="71076B45" w14:textId="03A7E834" w:rsidR="00B007B6" w:rsidRPr="00B007B6" w:rsidRDefault="00B007B6" w:rsidP="00B007B6">
            <w:pPr>
              <w:spacing w:line="240" w:lineRule="auto"/>
              <w:jc w:val="center"/>
              <w:rPr>
                <w:rFonts w:eastAsia="Times New Roman"/>
              </w:rPr>
            </w:pPr>
            <w:r w:rsidRPr="00B007B6">
              <w:rPr>
                <w:rFonts w:eastAsia="Times New Roman"/>
              </w:rPr>
              <w:t>(0</w:t>
            </w:r>
            <w:r w:rsidR="00D5572D">
              <w:rPr>
                <w:rFonts w:eastAsia="Times New Roman"/>
              </w:rPr>
              <w:t>,</w:t>
            </w:r>
            <w:r w:rsidRPr="00B007B6">
              <w:rPr>
                <w:rFonts w:eastAsia="Times New Roman"/>
              </w:rPr>
              <w:t>09</w:t>
            </w:r>
            <w:r w:rsidR="007B25DD">
              <w:t>;</w:t>
            </w:r>
            <w:r w:rsidRPr="00B007B6">
              <w:rPr>
                <w:rFonts w:eastAsia="Times New Roman"/>
              </w:rPr>
              <w:t xml:space="preserve"> 0</w:t>
            </w:r>
            <w:r w:rsidR="00D5572D">
              <w:rPr>
                <w:rFonts w:eastAsia="Times New Roman"/>
              </w:rPr>
              <w:t>,</w:t>
            </w:r>
            <w:r w:rsidRPr="00B007B6">
              <w:rPr>
                <w:rFonts w:eastAsia="Times New Roman"/>
              </w:rPr>
              <w:t>60)</w:t>
            </w:r>
          </w:p>
        </w:tc>
      </w:tr>
      <w:tr w:rsidR="00B007B6" w:rsidRPr="00B007B6" w14:paraId="5E06FC55" w14:textId="77777777" w:rsidTr="0085168C">
        <w:tc>
          <w:tcPr>
            <w:tcW w:w="3567" w:type="dxa"/>
            <w:shd w:val="clear" w:color="auto" w:fill="auto"/>
          </w:tcPr>
          <w:p w14:paraId="74232B48" w14:textId="41FCBF91" w:rsidR="00B007B6" w:rsidRPr="00B007B6" w:rsidRDefault="00B007B6" w:rsidP="00B007B6">
            <w:pPr>
              <w:tabs>
                <w:tab w:val="clear" w:pos="567"/>
              </w:tabs>
              <w:autoSpaceDE w:val="0"/>
              <w:autoSpaceDN w:val="0"/>
              <w:adjustRightInd w:val="0"/>
              <w:spacing w:line="240" w:lineRule="auto"/>
              <w:rPr>
                <w:rFonts w:eastAsia="SimSun"/>
                <w:color w:val="000000"/>
              </w:rPr>
            </w:pPr>
            <w:proofErr w:type="spellStart"/>
            <w:r w:rsidRPr="00B007B6">
              <w:rPr>
                <w:rFonts w:eastAsia="SimSun"/>
                <w:color w:val="000000"/>
              </w:rPr>
              <w:t>Nonvertebrální</w:t>
            </w:r>
            <w:proofErr w:type="spellEnd"/>
            <w:r w:rsidRPr="00B007B6">
              <w:rPr>
                <w:rFonts w:eastAsia="SimSun"/>
                <w:color w:val="000000"/>
              </w:rPr>
              <w:t xml:space="preserve"> </w:t>
            </w:r>
            <w:proofErr w:type="spellStart"/>
            <w:r w:rsidRPr="00B007B6">
              <w:rPr>
                <w:rFonts w:eastAsia="SimSun"/>
                <w:color w:val="000000"/>
              </w:rPr>
              <w:t>zlomeniny</w:t>
            </w:r>
            <w:r w:rsidRPr="00B007B6">
              <w:rPr>
                <w:rFonts w:eastAsia="SimSun"/>
                <w:color w:val="000000"/>
                <w:vertAlign w:val="superscript"/>
              </w:rPr>
              <w:t>c</w:t>
            </w:r>
            <w:proofErr w:type="spellEnd"/>
            <w:r w:rsidRPr="00B007B6">
              <w:rPr>
                <w:rFonts w:eastAsia="SimSun"/>
                <w:color w:val="000000"/>
              </w:rPr>
              <w:t xml:space="preserve"> </w:t>
            </w:r>
          </w:p>
        </w:tc>
        <w:tc>
          <w:tcPr>
            <w:tcW w:w="1936" w:type="dxa"/>
            <w:shd w:val="clear" w:color="auto" w:fill="auto"/>
          </w:tcPr>
          <w:p w14:paraId="044054C2" w14:textId="5B83B4C2" w:rsidR="00B007B6" w:rsidRPr="00B007B6" w:rsidRDefault="00B007B6" w:rsidP="00B007B6">
            <w:pPr>
              <w:spacing w:line="240" w:lineRule="auto"/>
              <w:jc w:val="center"/>
              <w:rPr>
                <w:rFonts w:eastAsia="Times New Roman"/>
              </w:rPr>
            </w:pPr>
            <w:r w:rsidRPr="00B007B6">
              <w:rPr>
                <w:rFonts w:eastAsia="Times New Roman"/>
              </w:rPr>
              <w:t>5</w:t>
            </w:r>
            <w:r w:rsidR="00D5572D">
              <w:rPr>
                <w:rFonts w:eastAsia="Times New Roman"/>
              </w:rPr>
              <w:t>,</w:t>
            </w:r>
            <w:r w:rsidRPr="00B007B6">
              <w:rPr>
                <w:rFonts w:eastAsia="Times New Roman"/>
              </w:rPr>
              <w:t>5%</w:t>
            </w:r>
          </w:p>
        </w:tc>
        <w:tc>
          <w:tcPr>
            <w:tcW w:w="1683" w:type="dxa"/>
            <w:shd w:val="clear" w:color="auto" w:fill="auto"/>
          </w:tcPr>
          <w:p w14:paraId="330043A9" w14:textId="66BA5436" w:rsidR="00B007B6" w:rsidRPr="00B007B6" w:rsidRDefault="00B007B6" w:rsidP="00B007B6">
            <w:pPr>
              <w:spacing w:line="240" w:lineRule="auto"/>
              <w:jc w:val="center"/>
              <w:rPr>
                <w:rFonts w:eastAsia="Times New Roman"/>
                <w:vertAlign w:val="superscript"/>
              </w:rPr>
            </w:pPr>
            <w:r w:rsidRPr="00B007B6">
              <w:rPr>
                <w:rFonts w:eastAsia="Times New Roman"/>
              </w:rPr>
              <w:t>2</w:t>
            </w:r>
            <w:r w:rsidR="00D5572D">
              <w:rPr>
                <w:rFonts w:eastAsia="Times New Roman"/>
              </w:rPr>
              <w:t>,</w:t>
            </w:r>
            <w:r w:rsidRPr="00B007B6">
              <w:rPr>
                <w:rFonts w:eastAsia="Times New Roman"/>
              </w:rPr>
              <w:t>6%</w:t>
            </w:r>
            <w:r w:rsidRPr="00B007B6">
              <w:rPr>
                <w:rFonts w:eastAsia="Times New Roman"/>
                <w:vertAlign w:val="superscript"/>
              </w:rPr>
              <w:t>d</w:t>
            </w:r>
          </w:p>
        </w:tc>
        <w:tc>
          <w:tcPr>
            <w:tcW w:w="1770" w:type="dxa"/>
            <w:shd w:val="clear" w:color="auto" w:fill="auto"/>
          </w:tcPr>
          <w:p w14:paraId="2C30722D" w14:textId="153D7E60" w:rsidR="00B007B6" w:rsidRPr="00B007B6" w:rsidRDefault="00B007B6" w:rsidP="00B007B6">
            <w:pPr>
              <w:tabs>
                <w:tab w:val="clear" w:pos="567"/>
              </w:tabs>
              <w:autoSpaceDE w:val="0"/>
              <w:autoSpaceDN w:val="0"/>
              <w:adjustRightInd w:val="0"/>
              <w:spacing w:line="240" w:lineRule="auto"/>
              <w:jc w:val="center"/>
              <w:rPr>
                <w:rFonts w:eastAsia="SimSun"/>
                <w:color w:val="000000"/>
              </w:rPr>
            </w:pPr>
            <w:r w:rsidRPr="00B007B6">
              <w:rPr>
                <w:rFonts w:eastAsia="SimSun"/>
                <w:color w:val="000000"/>
              </w:rPr>
              <w:t>0</w:t>
            </w:r>
            <w:r w:rsidR="00D5572D">
              <w:rPr>
                <w:rFonts w:eastAsia="SimSun"/>
                <w:color w:val="000000"/>
              </w:rPr>
              <w:t>,</w:t>
            </w:r>
            <w:r w:rsidRPr="00B007B6">
              <w:rPr>
                <w:rFonts w:eastAsia="SimSun"/>
                <w:color w:val="000000"/>
              </w:rPr>
              <w:t>47</w:t>
            </w:r>
          </w:p>
          <w:p w14:paraId="599902A3" w14:textId="180C3704" w:rsidR="00B007B6" w:rsidRPr="00B007B6" w:rsidRDefault="00B007B6" w:rsidP="00B007B6">
            <w:pPr>
              <w:tabs>
                <w:tab w:val="clear" w:pos="567"/>
              </w:tabs>
              <w:autoSpaceDE w:val="0"/>
              <w:autoSpaceDN w:val="0"/>
              <w:adjustRightInd w:val="0"/>
              <w:spacing w:line="240" w:lineRule="auto"/>
              <w:jc w:val="center"/>
              <w:rPr>
                <w:rFonts w:eastAsia="SimSun"/>
                <w:color w:val="000000"/>
              </w:rPr>
            </w:pPr>
            <w:r w:rsidRPr="00B007B6">
              <w:rPr>
                <w:rFonts w:eastAsia="SimSun"/>
                <w:color w:val="000000"/>
              </w:rPr>
              <w:t>(0</w:t>
            </w:r>
            <w:r w:rsidR="00D5572D">
              <w:rPr>
                <w:rFonts w:eastAsia="SimSun"/>
                <w:color w:val="000000"/>
              </w:rPr>
              <w:t>,</w:t>
            </w:r>
            <w:r w:rsidRPr="00B007B6">
              <w:rPr>
                <w:rFonts w:eastAsia="SimSun"/>
                <w:color w:val="000000"/>
              </w:rPr>
              <w:t>25</w:t>
            </w:r>
            <w:r w:rsidR="007B25DD">
              <w:t>;</w:t>
            </w:r>
            <w:r w:rsidRPr="00B007B6">
              <w:rPr>
                <w:rFonts w:eastAsia="SimSun"/>
                <w:color w:val="000000"/>
              </w:rPr>
              <w:t xml:space="preserve"> 0</w:t>
            </w:r>
            <w:r w:rsidR="00D5572D">
              <w:rPr>
                <w:rFonts w:eastAsia="SimSun"/>
                <w:color w:val="000000"/>
              </w:rPr>
              <w:t>,</w:t>
            </w:r>
            <w:r w:rsidRPr="00B007B6">
              <w:rPr>
                <w:rFonts w:eastAsia="SimSun"/>
                <w:color w:val="000000"/>
              </w:rPr>
              <w:t>87)</w:t>
            </w:r>
          </w:p>
        </w:tc>
      </w:tr>
      <w:tr w:rsidR="00B007B6" w:rsidRPr="00B007B6" w14:paraId="758838E1" w14:textId="77777777" w:rsidTr="0085168C">
        <w:tc>
          <w:tcPr>
            <w:tcW w:w="3567" w:type="dxa"/>
            <w:shd w:val="clear" w:color="auto" w:fill="auto"/>
          </w:tcPr>
          <w:p w14:paraId="6C34C865" w14:textId="184E02E8" w:rsidR="00B007B6" w:rsidRPr="00B007B6" w:rsidRDefault="00B007B6" w:rsidP="00B007B6">
            <w:pPr>
              <w:tabs>
                <w:tab w:val="clear" w:pos="567"/>
              </w:tabs>
              <w:autoSpaceDE w:val="0"/>
              <w:autoSpaceDN w:val="0"/>
              <w:adjustRightInd w:val="0"/>
              <w:spacing w:line="240" w:lineRule="auto"/>
              <w:rPr>
                <w:rFonts w:eastAsia="SimSun"/>
                <w:color w:val="000000"/>
              </w:rPr>
            </w:pPr>
            <w:proofErr w:type="spellStart"/>
            <w:r w:rsidRPr="00B007B6">
              <w:rPr>
                <w:rFonts w:eastAsia="SimSun"/>
                <w:color w:val="000000"/>
              </w:rPr>
              <w:t>Závažné</w:t>
            </w:r>
            <w:proofErr w:type="spellEnd"/>
            <w:r w:rsidRPr="00B007B6">
              <w:rPr>
                <w:rFonts w:eastAsia="SimSun"/>
                <w:color w:val="000000"/>
              </w:rPr>
              <w:t xml:space="preserve"> </w:t>
            </w:r>
            <w:proofErr w:type="spellStart"/>
            <w:r w:rsidRPr="00B007B6">
              <w:rPr>
                <w:rFonts w:eastAsia="SimSun"/>
                <w:color w:val="000000"/>
              </w:rPr>
              <w:t>nonvertebrální</w:t>
            </w:r>
            <w:proofErr w:type="spellEnd"/>
            <w:r w:rsidRPr="00B007B6">
              <w:rPr>
                <w:rFonts w:eastAsia="SimSun"/>
                <w:color w:val="000000"/>
              </w:rPr>
              <w:t xml:space="preserve"> </w:t>
            </w:r>
            <w:proofErr w:type="spellStart"/>
            <w:r w:rsidRPr="00B007B6">
              <w:rPr>
                <w:rFonts w:eastAsia="SimSun"/>
                <w:color w:val="000000"/>
              </w:rPr>
              <w:t>zlomeniny</w:t>
            </w:r>
            <w:r w:rsidRPr="0085168C">
              <w:rPr>
                <w:rFonts w:eastAsia="SimSun"/>
                <w:color w:val="000000"/>
                <w:vertAlign w:val="superscript"/>
              </w:rPr>
              <w:t>c</w:t>
            </w:r>
            <w:proofErr w:type="spellEnd"/>
            <w:r w:rsidRPr="00B007B6">
              <w:rPr>
                <w:rFonts w:eastAsia="SimSun"/>
                <w:color w:val="000000"/>
              </w:rPr>
              <w:t xml:space="preserve"> (</w:t>
            </w:r>
            <w:proofErr w:type="spellStart"/>
            <w:r w:rsidRPr="00B007B6">
              <w:rPr>
                <w:rFonts w:eastAsia="SimSun"/>
                <w:color w:val="000000"/>
              </w:rPr>
              <w:t>kyčel</w:t>
            </w:r>
            <w:proofErr w:type="spellEnd"/>
            <w:r w:rsidRPr="00B007B6">
              <w:rPr>
                <w:rFonts w:eastAsia="SimSun"/>
                <w:color w:val="000000"/>
              </w:rPr>
              <w:t xml:space="preserve">, </w:t>
            </w:r>
            <w:proofErr w:type="spellStart"/>
            <w:r w:rsidRPr="00B007B6">
              <w:rPr>
                <w:rFonts w:eastAsia="SimSun"/>
                <w:color w:val="000000"/>
              </w:rPr>
              <w:t>předloktí</w:t>
            </w:r>
            <w:proofErr w:type="spellEnd"/>
            <w:r w:rsidRPr="00B007B6">
              <w:rPr>
                <w:rFonts w:eastAsia="SimSun"/>
                <w:color w:val="000000"/>
              </w:rPr>
              <w:t xml:space="preserve">, </w:t>
            </w:r>
            <w:proofErr w:type="spellStart"/>
            <w:r w:rsidRPr="00B007B6">
              <w:rPr>
                <w:rFonts w:eastAsia="SimSun"/>
                <w:color w:val="000000"/>
              </w:rPr>
              <w:t>paže</w:t>
            </w:r>
            <w:proofErr w:type="spellEnd"/>
            <w:r w:rsidRPr="00B007B6">
              <w:rPr>
                <w:rFonts w:eastAsia="SimSun"/>
                <w:color w:val="000000"/>
              </w:rPr>
              <w:t xml:space="preserve">, </w:t>
            </w:r>
            <w:proofErr w:type="spellStart"/>
            <w:r w:rsidRPr="00B007B6">
              <w:rPr>
                <w:rFonts w:eastAsia="SimSun"/>
                <w:color w:val="000000"/>
              </w:rPr>
              <w:t>žebra</w:t>
            </w:r>
            <w:proofErr w:type="spellEnd"/>
            <w:r w:rsidRPr="00B007B6">
              <w:rPr>
                <w:rFonts w:eastAsia="SimSun"/>
                <w:color w:val="000000"/>
              </w:rPr>
              <w:t xml:space="preserve"> a</w:t>
            </w:r>
          </w:p>
          <w:p w14:paraId="4D0B2FE8" w14:textId="3FF8BC95" w:rsidR="00B007B6" w:rsidRPr="00B007B6" w:rsidRDefault="00B007B6" w:rsidP="00B007B6">
            <w:pPr>
              <w:tabs>
                <w:tab w:val="clear" w:pos="567"/>
              </w:tabs>
              <w:autoSpaceDE w:val="0"/>
              <w:autoSpaceDN w:val="0"/>
              <w:adjustRightInd w:val="0"/>
              <w:spacing w:line="240" w:lineRule="auto"/>
              <w:rPr>
                <w:rFonts w:eastAsia="SimSun"/>
                <w:color w:val="000000"/>
              </w:rPr>
            </w:pPr>
            <w:proofErr w:type="spellStart"/>
            <w:r w:rsidRPr="00B007B6">
              <w:rPr>
                <w:rFonts w:eastAsia="SimSun"/>
                <w:color w:val="000000"/>
              </w:rPr>
              <w:t>pánev</w:t>
            </w:r>
            <w:proofErr w:type="spellEnd"/>
            <w:r w:rsidRPr="00B007B6">
              <w:rPr>
                <w:rFonts w:eastAsia="SimSun"/>
                <w:color w:val="000000"/>
              </w:rPr>
              <w:t>)</w:t>
            </w:r>
          </w:p>
        </w:tc>
        <w:tc>
          <w:tcPr>
            <w:tcW w:w="1936" w:type="dxa"/>
            <w:shd w:val="clear" w:color="auto" w:fill="auto"/>
          </w:tcPr>
          <w:p w14:paraId="4139A7C1" w14:textId="27A76321" w:rsidR="00B007B6" w:rsidRPr="00B007B6" w:rsidRDefault="00B007B6" w:rsidP="00B007B6">
            <w:pPr>
              <w:spacing w:line="240" w:lineRule="auto"/>
              <w:jc w:val="center"/>
              <w:rPr>
                <w:rFonts w:eastAsia="Times New Roman"/>
              </w:rPr>
            </w:pPr>
            <w:r w:rsidRPr="00B007B6">
              <w:rPr>
                <w:rFonts w:eastAsia="Times New Roman"/>
              </w:rPr>
              <w:t>3</w:t>
            </w:r>
            <w:r w:rsidR="00D5572D">
              <w:rPr>
                <w:rFonts w:eastAsia="Times New Roman"/>
              </w:rPr>
              <w:t>,</w:t>
            </w:r>
            <w:r w:rsidRPr="00B007B6">
              <w:rPr>
                <w:rFonts w:eastAsia="Times New Roman"/>
              </w:rPr>
              <w:t>9%</w:t>
            </w:r>
          </w:p>
        </w:tc>
        <w:tc>
          <w:tcPr>
            <w:tcW w:w="1683" w:type="dxa"/>
            <w:shd w:val="clear" w:color="auto" w:fill="auto"/>
          </w:tcPr>
          <w:p w14:paraId="5BE57419" w14:textId="5B92B830" w:rsidR="00B007B6" w:rsidRPr="00B007B6" w:rsidRDefault="00B007B6" w:rsidP="00B007B6">
            <w:pPr>
              <w:spacing w:line="240" w:lineRule="auto"/>
              <w:jc w:val="center"/>
              <w:rPr>
                <w:rFonts w:eastAsia="Times New Roman"/>
                <w:vertAlign w:val="superscript"/>
              </w:rPr>
            </w:pPr>
            <w:r w:rsidRPr="00B007B6">
              <w:rPr>
                <w:rFonts w:eastAsia="Times New Roman"/>
              </w:rPr>
              <w:t>1</w:t>
            </w:r>
            <w:r w:rsidR="00D5572D">
              <w:rPr>
                <w:rFonts w:eastAsia="Times New Roman"/>
              </w:rPr>
              <w:t>,</w:t>
            </w:r>
            <w:r w:rsidRPr="00B007B6">
              <w:rPr>
                <w:rFonts w:eastAsia="Times New Roman"/>
              </w:rPr>
              <w:t>5%</w:t>
            </w:r>
            <w:r w:rsidRPr="00B007B6">
              <w:rPr>
                <w:rFonts w:eastAsia="Times New Roman"/>
                <w:vertAlign w:val="superscript"/>
              </w:rPr>
              <w:t>d</w:t>
            </w:r>
          </w:p>
        </w:tc>
        <w:tc>
          <w:tcPr>
            <w:tcW w:w="1770" w:type="dxa"/>
            <w:shd w:val="clear" w:color="auto" w:fill="auto"/>
          </w:tcPr>
          <w:p w14:paraId="0CA3CCE2" w14:textId="26B0E30E" w:rsidR="00B007B6" w:rsidRPr="00B007B6" w:rsidRDefault="00B007B6" w:rsidP="00B007B6">
            <w:pPr>
              <w:tabs>
                <w:tab w:val="clear" w:pos="567"/>
              </w:tabs>
              <w:autoSpaceDE w:val="0"/>
              <w:autoSpaceDN w:val="0"/>
              <w:adjustRightInd w:val="0"/>
              <w:spacing w:line="240" w:lineRule="auto"/>
              <w:jc w:val="center"/>
              <w:rPr>
                <w:rFonts w:eastAsia="SimSun"/>
                <w:color w:val="000000"/>
              </w:rPr>
            </w:pPr>
            <w:r w:rsidRPr="00B007B6">
              <w:rPr>
                <w:rFonts w:eastAsia="SimSun"/>
                <w:color w:val="000000"/>
              </w:rPr>
              <w:t>0</w:t>
            </w:r>
            <w:r w:rsidR="00FD0031">
              <w:rPr>
                <w:rFonts w:eastAsia="SimSun"/>
                <w:color w:val="000000"/>
              </w:rPr>
              <w:t>,</w:t>
            </w:r>
            <w:r w:rsidRPr="00B007B6">
              <w:rPr>
                <w:rFonts w:eastAsia="SimSun"/>
                <w:color w:val="000000"/>
              </w:rPr>
              <w:t>38</w:t>
            </w:r>
          </w:p>
          <w:p w14:paraId="02F7BFDD" w14:textId="66D13387" w:rsidR="00B007B6" w:rsidRPr="00B007B6" w:rsidRDefault="00B007B6" w:rsidP="00B007B6">
            <w:pPr>
              <w:spacing w:line="240" w:lineRule="auto"/>
              <w:jc w:val="center"/>
              <w:rPr>
                <w:rFonts w:eastAsia="Times New Roman"/>
              </w:rPr>
            </w:pPr>
            <w:r w:rsidRPr="00B007B6">
              <w:rPr>
                <w:rFonts w:eastAsia="Times New Roman"/>
              </w:rPr>
              <w:t>(0</w:t>
            </w:r>
            <w:r w:rsidR="00FD0031">
              <w:rPr>
                <w:rFonts w:eastAsia="Times New Roman"/>
              </w:rPr>
              <w:t>,</w:t>
            </w:r>
            <w:r w:rsidRPr="00B007B6">
              <w:rPr>
                <w:rFonts w:eastAsia="Times New Roman"/>
              </w:rPr>
              <w:t>17</w:t>
            </w:r>
            <w:r w:rsidR="007B25DD">
              <w:t>;</w:t>
            </w:r>
            <w:r w:rsidRPr="00B007B6">
              <w:rPr>
                <w:rFonts w:eastAsia="Times New Roman"/>
              </w:rPr>
              <w:t xml:space="preserve"> 0</w:t>
            </w:r>
            <w:r w:rsidR="00FD0031">
              <w:rPr>
                <w:rFonts w:eastAsia="Times New Roman"/>
              </w:rPr>
              <w:t>,</w:t>
            </w:r>
            <w:r w:rsidRPr="00B007B6">
              <w:rPr>
                <w:rFonts w:eastAsia="Times New Roman"/>
              </w:rPr>
              <w:t>86)</w:t>
            </w:r>
          </w:p>
        </w:tc>
      </w:tr>
    </w:tbl>
    <w:p w14:paraId="1C1E1283" w14:textId="07FD0C42" w:rsidR="0070322B" w:rsidRPr="0085168C" w:rsidRDefault="00172D80" w:rsidP="0085168C">
      <w:pPr>
        <w:ind w:right="2"/>
        <w:rPr>
          <w:sz w:val="18"/>
          <w:szCs w:val="18"/>
          <w:lang w:val="cs-CZ"/>
        </w:rPr>
      </w:pPr>
      <w:r w:rsidRPr="0085168C">
        <w:rPr>
          <w:sz w:val="18"/>
          <w:szCs w:val="18"/>
          <w:lang w:val="cs-CZ"/>
        </w:rPr>
        <w:t>Zkratky: n=počet pacientek náhodně rozdělených do jednotlivých léčebných skupin, CI=interval spolehlivosti</w:t>
      </w:r>
    </w:p>
    <w:p w14:paraId="48B8ED3A" w14:textId="571C8843" w:rsidR="0070322B" w:rsidRPr="0085168C" w:rsidRDefault="00172D80" w:rsidP="00172D80">
      <w:pPr>
        <w:ind w:right="2"/>
        <w:rPr>
          <w:sz w:val="18"/>
          <w:szCs w:val="18"/>
          <w:lang w:val="cs-CZ"/>
        </w:rPr>
      </w:pPr>
      <w:r w:rsidRPr="0085168C">
        <w:rPr>
          <w:position w:val="6"/>
          <w:sz w:val="18"/>
          <w:szCs w:val="18"/>
          <w:vertAlign w:val="superscript"/>
          <w:lang w:val="cs-CZ"/>
        </w:rPr>
        <w:t>a</w:t>
      </w:r>
      <w:r w:rsidRPr="0085168C">
        <w:rPr>
          <w:sz w:val="18"/>
          <w:szCs w:val="18"/>
          <w:lang w:val="cs-CZ"/>
        </w:rPr>
        <w:t xml:space="preserve">Výskyt zlomenin obratle byl hodnocen u 448 pacientek s placebem a 444 pacientek užívajících </w:t>
      </w:r>
      <w:r w:rsidR="00D9746C" w:rsidRPr="0085168C">
        <w:rPr>
          <w:sz w:val="18"/>
          <w:szCs w:val="18"/>
          <w:lang w:val="cs-CZ"/>
        </w:rPr>
        <w:t>teriparatid</w:t>
      </w:r>
      <w:r w:rsidRPr="0085168C">
        <w:rPr>
          <w:sz w:val="18"/>
          <w:szCs w:val="18"/>
          <w:lang w:val="cs-CZ"/>
        </w:rPr>
        <w:t>, u kterých byla provedeno počáteční a následné rtg vyšetření páteře.</w:t>
      </w:r>
    </w:p>
    <w:p w14:paraId="7971A867" w14:textId="02B2A660" w:rsidR="0070322B" w:rsidRPr="0085168C" w:rsidRDefault="00172D80" w:rsidP="00172D80">
      <w:pPr>
        <w:ind w:right="2"/>
        <w:rPr>
          <w:sz w:val="18"/>
          <w:szCs w:val="18"/>
          <w:lang w:val="cs-CZ"/>
        </w:rPr>
      </w:pPr>
      <w:r w:rsidRPr="0085168C">
        <w:rPr>
          <w:position w:val="6"/>
          <w:sz w:val="18"/>
          <w:szCs w:val="18"/>
          <w:vertAlign w:val="superscript"/>
          <w:lang w:val="cs-CZ"/>
        </w:rPr>
        <w:t>b</w:t>
      </w:r>
      <w:r w:rsidRPr="0085168C">
        <w:rPr>
          <w:sz w:val="18"/>
          <w:szCs w:val="18"/>
          <w:lang w:val="cs-CZ"/>
        </w:rPr>
        <w:t>p≤0</w:t>
      </w:r>
      <w:r w:rsidR="00464DFB">
        <w:rPr>
          <w:sz w:val="18"/>
          <w:szCs w:val="18"/>
          <w:lang w:val="cs-CZ"/>
        </w:rPr>
        <w:t>,</w:t>
      </w:r>
      <w:r w:rsidRPr="0085168C">
        <w:rPr>
          <w:sz w:val="18"/>
          <w:szCs w:val="18"/>
          <w:lang w:val="cs-CZ"/>
        </w:rPr>
        <w:t>001 ve srovnání s placebem</w:t>
      </w:r>
    </w:p>
    <w:p w14:paraId="18566B8F" w14:textId="46F707C7" w:rsidR="0070322B" w:rsidRPr="0085168C" w:rsidRDefault="00172D80" w:rsidP="00172D80">
      <w:pPr>
        <w:ind w:right="2"/>
        <w:rPr>
          <w:sz w:val="18"/>
          <w:szCs w:val="18"/>
          <w:lang w:val="cs-CZ"/>
        </w:rPr>
      </w:pPr>
      <w:r w:rsidRPr="0085168C">
        <w:rPr>
          <w:position w:val="8"/>
          <w:sz w:val="18"/>
          <w:szCs w:val="18"/>
          <w:vertAlign w:val="superscript"/>
          <w:lang w:val="cs-CZ"/>
        </w:rPr>
        <w:t>c</w:t>
      </w:r>
      <w:r w:rsidRPr="0085168C">
        <w:rPr>
          <w:sz w:val="18"/>
          <w:szCs w:val="18"/>
          <w:lang w:val="cs-CZ"/>
        </w:rPr>
        <w:t>Signifikantní snížení výskytu zlomeniny kyčle nebylo prokázáno</w:t>
      </w:r>
    </w:p>
    <w:p w14:paraId="46691568" w14:textId="1AA56CAC" w:rsidR="0070322B" w:rsidRPr="0085168C" w:rsidRDefault="00172D80" w:rsidP="00172D80">
      <w:pPr>
        <w:ind w:right="2"/>
        <w:rPr>
          <w:sz w:val="18"/>
          <w:szCs w:val="18"/>
          <w:lang w:val="cs-CZ"/>
        </w:rPr>
      </w:pPr>
      <w:r w:rsidRPr="0085168C">
        <w:rPr>
          <w:position w:val="6"/>
          <w:sz w:val="18"/>
          <w:szCs w:val="18"/>
          <w:vertAlign w:val="superscript"/>
          <w:lang w:val="cs-CZ"/>
        </w:rPr>
        <w:lastRenderedPageBreak/>
        <w:t>d</w:t>
      </w:r>
      <w:r w:rsidRPr="0085168C">
        <w:rPr>
          <w:position w:val="6"/>
          <w:sz w:val="18"/>
          <w:szCs w:val="18"/>
          <w:lang w:val="cs-CZ"/>
        </w:rPr>
        <w:t xml:space="preserve"> </w:t>
      </w:r>
      <w:r w:rsidRPr="0085168C">
        <w:rPr>
          <w:sz w:val="18"/>
          <w:szCs w:val="18"/>
          <w:lang w:val="cs-CZ"/>
        </w:rPr>
        <w:t>p≤0</w:t>
      </w:r>
      <w:r w:rsidR="00464DFB">
        <w:rPr>
          <w:sz w:val="18"/>
          <w:szCs w:val="18"/>
          <w:lang w:val="cs-CZ"/>
        </w:rPr>
        <w:t>,</w:t>
      </w:r>
      <w:r w:rsidRPr="0085168C">
        <w:rPr>
          <w:sz w:val="18"/>
          <w:szCs w:val="18"/>
          <w:lang w:val="cs-CZ"/>
        </w:rPr>
        <w:t>025 ve srovnání s placebem</w:t>
      </w:r>
    </w:p>
    <w:p w14:paraId="4867030F" w14:textId="77777777" w:rsidR="00172D80" w:rsidRPr="0085168C" w:rsidRDefault="00172D80" w:rsidP="00172D80">
      <w:pPr>
        <w:ind w:right="2"/>
        <w:rPr>
          <w:lang w:val="cs-CZ"/>
        </w:rPr>
      </w:pPr>
    </w:p>
    <w:p w14:paraId="32ED2CD8" w14:textId="63064928" w:rsidR="0070322B" w:rsidRPr="0085168C" w:rsidRDefault="00172D80" w:rsidP="00172D80">
      <w:pPr>
        <w:pStyle w:val="BodyText"/>
        <w:ind w:right="2"/>
        <w:rPr>
          <w:lang w:val="cs-CZ"/>
        </w:rPr>
      </w:pPr>
      <w:r w:rsidRPr="0085168C">
        <w:rPr>
          <w:lang w:val="cs-CZ"/>
        </w:rPr>
        <w:t>Za 19 měsíců léčby (průměrná doba) se ve srovnání s placebem zvýšila kostní denzita (BMD) v bederní páteři o 9</w:t>
      </w:r>
      <w:r w:rsidR="006500E9">
        <w:rPr>
          <w:lang w:val="cs-CZ"/>
        </w:rPr>
        <w:t xml:space="preserve"> </w:t>
      </w:r>
      <w:r w:rsidRPr="0085168C">
        <w:rPr>
          <w:lang w:val="cs-CZ"/>
        </w:rPr>
        <w:t>% a v celkové oblasti proximálního femuru (total hip) o 4</w:t>
      </w:r>
      <w:r w:rsidR="006500E9">
        <w:rPr>
          <w:lang w:val="cs-CZ"/>
        </w:rPr>
        <w:t xml:space="preserve"> </w:t>
      </w:r>
      <w:r w:rsidRPr="0085168C">
        <w:rPr>
          <w:lang w:val="cs-CZ"/>
        </w:rPr>
        <w:t>% (p&lt;0,001).</w:t>
      </w:r>
    </w:p>
    <w:p w14:paraId="4FDE1E81" w14:textId="77777777" w:rsidR="0070322B" w:rsidRPr="0085168C" w:rsidRDefault="0070322B" w:rsidP="00172D80">
      <w:pPr>
        <w:pStyle w:val="BodyText"/>
        <w:ind w:right="2"/>
        <w:rPr>
          <w:lang w:val="cs-CZ"/>
        </w:rPr>
      </w:pPr>
    </w:p>
    <w:p w14:paraId="17451202" w14:textId="5746B403" w:rsidR="0070322B" w:rsidRPr="0085168C" w:rsidRDefault="00172D80" w:rsidP="00172D80">
      <w:pPr>
        <w:pStyle w:val="BodyText"/>
        <w:ind w:right="2"/>
        <w:rPr>
          <w:lang w:val="cs-CZ"/>
        </w:rPr>
      </w:pPr>
      <w:r w:rsidRPr="0085168C">
        <w:rPr>
          <w:lang w:val="cs-CZ"/>
        </w:rPr>
        <w:t xml:space="preserve">Sledování po ukončení léčby: Po ukončení léčby </w:t>
      </w:r>
      <w:r w:rsidR="00D9746C">
        <w:rPr>
          <w:lang w:val="cs-CZ"/>
        </w:rPr>
        <w:t>t</w:t>
      </w:r>
      <w:r w:rsidR="00D9746C" w:rsidRPr="0097370F">
        <w:rPr>
          <w:lang w:val="cs-CZ"/>
        </w:rPr>
        <w:t>eriparatid</w:t>
      </w:r>
      <w:r w:rsidR="00D9746C">
        <w:rPr>
          <w:lang w:val="cs-CZ"/>
        </w:rPr>
        <w:t>em</w:t>
      </w:r>
      <w:r w:rsidR="00D9746C" w:rsidRPr="0097370F">
        <w:rPr>
          <w:lang w:val="cs-CZ"/>
        </w:rPr>
        <w:t xml:space="preserve"> </w:t>
      </w:r>
      <w:r w:rsidRPr="0085168C">
        <w:rPr>
          <w:lang w:val="cs-CZ"/>
        </w:rPr>
        <w:t>bylo 1</w:t>
      </w:r>
      <w:r w:rsidR="00A965C8">
        <w:rPr>
          <w:lang w:val="cs-CZ"/>
        </w:rPr>
        <w:t> </w:t>
      </w:r>
      <w:r w:rsidRPr="0085168C">
        <w:rPr>
          <w:lang w:val="cs-CZ"/>
        </w:rPr>
        <w:t xml:space="preserve">262 postmenopauzálních žen z pivotní klinické studie zařazeno do follow-up studie. Primárním cílem této fáze studie bylo shromáždit více informací o bezpečnosti </w:t>
      </w:r>
      <w:r w:rsidR="00D9746C">
        <w:rPr>
          <w:lang w:val="cs-CZ"/>
        </w:rPr>
        <w:t>t</w:t>
      </w:r>
      <w:r w:rsidR="00D9746C" w:rsidRPr="0097370F">
        <w:rPr>
          <w:lang w:val="cs-CZ"/>
        </w:rPr>
        <w:t>eriparatid</w:t>
      </w:r>
      <w:r w:rsidR="00D9746C">
        <w:rPr>
          <w:lang w:val="cs-CZ"/>
        </w:rPr>
        <w:t>u</w:t>
      </w:r>
      <w:r w:rsidRPr="0085168C">
        <w:rPr>
          <w:lang w:val="cs-CZ"/>
        </w:rPr>
        <w:t>. Během této observační fáze byla povolena jiná léčba osteoporózy a bylo provedeno další zhodnocení výskytu zlomenin obratlů.</w:t>
      </w:r>
    </w:p>
    <w:p w14:paraId="4FD093B8" w14:textId="77777777" w:rsidR="0070322B" w:rsidRPr="0085168C" w:rsidRDefault="0070322B" w:rsidP="00172D80">
      <w:pPr>
        <w:pStyle w:val="BodyText"/>
        <w:ind w:right="2"/>
        <w:rPr>
          <w:lang w:val="cs-CZ"/>
        </w:rPr>
      </w:pPr>
    </w:p>
    <w:p w14:paraId="0FBFCE24" w14:textId="0F6DB1EC" w:rsidR="0070322B" w:rsidRPr="0085168C" w:rsidRDefault="00172D80" w:rsidP="00172D80">
      <w:pPr>
        <w:pStyle w:val="BodyText"/>
        <w:ind w:right="2"/>
        <w:rPr>
          <w:lang w:val="cs-CZ"/>
        </w:rPr>
      </w:pPr>
      <w:r w:rsidRPr="0085168C">
        <w:rPr>
          <w:lang w:val="cs-CZ"/>
        </w:rPr>
        <w:t xml:space="preserve">Během průměrného období 18 měsíců po vysazení </w:t>
      </w:r>
      <w:r w:rsidR="00D9746C">
        <w:rPr>
          <w:lang w:val="cs-CZ"/>
        </w:rPr>
        <w:t>t</w:t>
      </w:r>
      <w:r w:rsidR="00D9746C" w:rsidRPr="0097370F">
        <w:rPr>
          <w:lang w:val="cs-CZ"/>
        </w:rPr>
        <w:t>eriparatid</w:t>
      </w:r>
      <w:r w:rsidR="00D9746C">
        <w:rPr>
          <w:lang w:val="cs-CZ"/>
        </w:rPr>
        <w:t xml:space="preserve">u </w:t>
      </w:r>
      <w:r w:rsidRPr="0085168C">
        <w:rPr>
          <w:lang w:val="cs-CZ"/>
        </w:rPr>
        <w:t>byl počet pacientek s alespoň jednou novou zlomeninou obratle o 41% nižší ve srovnání s placebem (p=0,004).</w:t>
      </w:r>
    </w:p>
    <w:p w14:paraId="4C53FBD1" w14:textId="77777777" w:rsidR="0070322B" w:rsidRPr="0085168C" w:rsidRDefault="0070322B" w:rsidP="00172D80">
      <w:pPr>
        <w:pStyle w:val="BodyText"/>
        <w:ind w:right="2"/>
        <w:rPr>
          <w:lang w:val="cs-CZ"/>
        </w:rPr>
      </w:pPr>
    </w:p>
    <w:p w14:paraId="4CF0585E" w14:textId="65E36BFF" w:rsidR="0070322B" w:rsidRPr="0085168C" w:rsidRDefault="00172D80" w:rsidP="00172D80">
      <w:pPr>
        <w:pStyle w:val="BodyText"/>
        <w:ind w:right="2"/>
        <w:rPr>
          <w:lang w:val="cs-CZ"/>
        </w:rPr>
      </w:pPr>
      <w:r w:rsidRPr="0085168C">
        <w:rPr>
          <w:lang w:val="cs-CZ"/>
        </w:rPr>
        <w:t xml:space="preserve">V otevřené studii bylo </w:t>
      </w:r>
      <w:r w:rsidR="008C610D">
        <w:rPr>
          <w:lang w:val="cs-CZ"/>
        </w:rPr>
        <w:t>t</w:t>
      </w:r>
      <w:r w:rsidR="008C610D" w:rsidRPr="0097370F">
        <w:rPr>
          <w:lang w:val="cs-CZ"/>
        </w:rPr>
        <w:t>eriparatid</w:t>
      </w:r>
      <w:r w:rsidR="008C610D">
        <w:rPr>
          <w:lang w:val="cs-CZ"/>
        </w:rPr>
        <w:t>em</w:t>
      </w:r>
      <w:r w:rsidR="008C610D" w:rsidRPr="0097370F">
        <w:rPr>
          <w:lang w:val="cs-CZ"/>
        </w:rPr>
        <w:t xml:space="preserve"> </w:t>
      </w:r>
      <w:r w:rsidRPr="0085168C">
        <w:rPr>
          <w:lang w:val="cs-CZ"/>
        </w:rPr>
        <w:t>léčeno 503 postmenopauzálních žen se závažnou osteoporózou a zlomeninou v předchozích 3 letech (83</w:t>
      </w:r>
      <w:r w:rsidR="006500E9">
        <w:rPr>
          <w:lang w:val="cs-CZ"/>
        </w:rPr>
        <w:t xml:space="preserve"> </w:t>
      </w:r>
      <w:r w:rsidRPr="0085168C">
        <w:rPr>
          <w:lang w:val="cs-CZ"/>
        </w:rPr>
        <w:t>% podstoupilo předchozí léčbu osteoporózy) po dobu až 24 měsíců. Po 24 měsících bylo od zahájení do ukončení léčby zvýšení kostní denzity bederní páteře, proximálního femuru (total hip) a krčku stehenní kosti 10,5</w:t>
      </w:r>
      <w:r w:rsidR="006500E9">
        <w:rPr>
          <w:lang w:val="cs-CZ"/>
        </w:rPr>
        <w:t xml:space="preserve"> </w:t>
      </w:r>
      <w:r w:rsidRPr="0085168C">
        <w:rPr>
          <w:lang w:val="cs-CZ"/>
        </w:rPr>
        <w:t>%, 2,6</w:t>
      </w:r>
      <w:r w:rsidR="006500E9">
        <w:rPr>
          <w:lang w:val="cs-CZ"/>
        </w:rPr>
        <w:t xml:space="preserve"> </w:t>
      </w:r>
      <w:r w:rsidRPr="0085168C">
        <w:rPr>
          <w:lang w:val="cs-CZ"/>
        </w:rPr>
        <w:t>% a 3,9</w:t>
      </w:r>
      <w:r w:rsidR="006500E9">
        <w:rPr>
          <w:lang w:val="cs-CZ"/>
        </w:rPr>
        <w:t xml:space="preserve"> </w:t>
      </w:r>
      <w:r w:rsidRPr="0085168C">
        <w:rPr>
          <w:lang w:val="cs-CZ"/>
        </w:rPr>
        <w:t>% oproti počátečním hodnotám. Průměrné zvýšení BMD od 18 do 24 měsíce v bederní páteři, proximálním femuru (total hip) a krčku stehenní kosti bylo 1,4</w:t>
      </w:r>
      <w:r w:rsidR="006500E9">
        <w:rPr>
          <w:lang w:val="cs-CZ"/>
        </w:rPr>
        <w:t xml:space="preserve"> </w:t>
      </w:r>
      <w:r w:rsidRPr="0085168C">
        <w:rPr>
          <w:lang w:val="cs-CZ"/>
        </w:rPr>
        <w:t>%, 1,2</w:t>
      </w:r>
      <w:r w:rsidR="006500E9">
        <w:rPr>
          <w:lang w:val="cs-CZ"/>
        </w:rPr>
        <w:t xml:space="preserve"> </w:t>
      </w:r>
      <w:r w:rsidRPr="0085168C">
        <w:rPr>
          <w:lang w:val="cs-CZ"/>
        </w:rPr>
        <w:t>% a 1,6</w:t>
      </w:r>
      <w:r w:rsidR="006500E9">
        <w:rPr>
          <w:lang w:val="cs-CZ"/>
        </w:rPr>
        <w:t xml:space="preserve"> </w:t>
      </w:r>
      <w:r w:rsidRPr="0085168C">
        <w:rPr>
          <w:lang w:val="cs-CZ"/>
        </w:rPr>
        <w:t>%.</w:t>
      </w:r>
    </w:p>
    <w:p w14:paraId="3B7AE704" w14:textId="77777777" w:rsidR="0070322B" w:rsidRPr="0085168C" w:rsidRDefault="0070322B" w:rsidP="00172D80">
      <w:pPr>
        <w:pStyle w:val="BodyText"/>
        <w:ind w:right="2"/>
        <w:rPr>
          <w:lang w:val="cs-CZ"/>
        </w:rPr>
      </w:pPr>
    </w:p>
    <w:p w14:paraId="74FD4843" w14:textId="3CF8E20E" w:rsidR="0070322B" w:rsidRPr="0085168C" w:rsidRDefault="00172D80" w:rsidP="00172D80">
      <w:pPr>
        <w:pStyle w:val="BodyText"/>
        <w:ind w:right="2"/>
        <w:rPr>
          <w:lang w:val="cs-CZ"/>
        </w:rPr>
      </w:pPr>
      <w:r w:rsidRPr="0085168C">
        <w:rPr>
          <w:lang w:val="cs-CZ"/>
        </w:rPr>
        <w:t>V 24měsíční randomizované dvojitě zaslepené studii fáze 4 kontrolované komparátorem bylo zařazeno 1</w:t>
      </w:r>
      <w:r w:rsidR="00514141">
        <w:rPr>
          <w:lang w:val="cs-CZ"/>
        </w:rPr>
        <w:t> </w:t>
      </w:r>
      <w:r w:rsidRPr="0085168C">
        <w:rPr>
          <w:lang w:val="cs-CZ"/>
        </w:rPr>
        <w:t xml:space="preserve">360 postmenopauzálních žen s prokázanou osteoporózou. 680 subjektů bylo randomizováno na </w:t>
      </w:r>
      <w:r w:rsidR="008C610D">
        <w:rPr>
          <w:lang w:val="cs-CZ"/>
        </w:rPr>
        <w:t>t</w:t>
      </w:r>
      <w:r w:rsidR="008C610D" w:rsidRPr="0097370F">
        <w:rPr>
          <w:lang w:val="cs-CZ"/>
        </w:rPr>
        <w:t xml:space="preserve">eriparatid </w:t>
      </w:r>
      <w:r w:rsidRPr="0085168C">
        <w:rPr>
          <w:lang w:val="cs-CZ"/>
        </w:rPr>
        <w:t>a 680 subjektů na perorální risedronát 35 mg týdně. Na počátku studie byl průměrný věk žen 72,1 roku s průměrem 2 výskytů vertebrálních fraktur; 57,9</w:t>
      </w:r>
      <w:r w:rsidR="006500E9">
        <w:rPr>
          <w:lang w:val="cs-CZ"/>
        </w:rPr>
        <w:t xml:space="preserve"> </w:t>
      </w:r>
      <w:r w:rsidRPr="0085168C">
        <w:rPr>
          <w:lang w:val="cs-CZ"/>
        </w:rPr>
        <w:t>% pacientek dostávalo předchozí léčbu bisfosfonáty a 18,8</w:t>
      </w:r>
      <w:r w:rsidR="006500E9">
        <w:rPr>
          <w:lang w:val="cs-CZ"/>
        </w:rPr>
        <w:t xml:space="preserve"> </w:t>
      </w:r>
      <w:r w:rsidRPr="0085168C">
        <w:rPr>
          <w:lang w:val="cs-CZ"/>
        </w:rPr>
        <w:t>% bralo během studie konkomitantní glukokortikoidovou léčbu. 1</w:t>
      </w:r>
      <w:r w:rsidR="00514141">
        <w:rPr>
          <w:lang w:val="cs-CZ"/>
        </w:rPr>
        <w:t> </w:t>
      </w:r>
      <w:r w:rsidRPr="0085168C">
        <w:rPr>
          <w:lang w:val="cs-CZ"/>
        </w:rPr>
        <w:t>013 (74,5</w:t>
      </w:r>
      <w:r w:rsidR="006500E9">
        <w:rPr>
          <w:lang w:val="cs-CZ"/>
        </w:rPr>
        <w:t xml:space="preserve"> </w:t>
      </w:r>
      <w:r w:rsidRPr="0085168C">
        <w:rPr>
          <w:lang w:val="cs-CZ"/>
        </w:rPr>
        <w:t>%) pacientek dokončilo 24</w:t>
      </w:r>
      <w:r w:rsidR="009A7E38">
        <w:rPr>
          <w:lang w:val="cs-CZ"/>
        </w:rPr>
        <w:t>-</w:t>
      </w:r>
      <w:r w:rsidRPr="0085168C">
        <w:rPr>
          <w:lang w:val="cs-CZ"/>
        </w:rPr>
        <w:t>měsíční follow-up studii. Průměrná kumulativní dávka (medián) glukokortikoidů byla 474,3 (66,2) mg v rameni s teriparatidem a 898,0 (100,0) mg v</w:t>
      </w:r>
      <w:r w:rsidRPr="0085168C">
        <w:rPr>
          <w:spacing w:val="-18"/>
          <w:lang w:val="cs-CZ"/>
        </w:rPr>
        <w:t xml:space="preserve"> </w:t>
      </w:r>
      <w:r w:rsidRPr="0085168C">
        <w:rPr>
          <w:lang w:val="cs-CZ"/>
        </w:rPr>
        <w:t>rameni</w:t>
      </w:r>
    </w:p>
    <w:p w14:paraId="33CA1AF1" w14:textId="06589CCB" w:rsidR="0070322B" w:rsidRPr="0085168C" w:rsidRDefault="00172D80" w:rsidP="00172D80">
      <w:pPr>
        <w:pStyle w:val="BodyText"/>
        <w:ind w:right="2"/>
        <w:rPr>
          <w:lang w:val="cs-CZ"/>
        </w:rPr>
      </w:pPr>
      <w:r w:rsidRPr="0085168C">
        <w:rPr>
          <w:lang w:val="cs-CZ"/>
        </w:rPr>
        <w:t>s risedronátem. Průměrný příjem (medián) vitaminu D v rameni s teriparatidem byl 1</w:t>
      </w:r>
      <w:r w:rsidR="00AE7BC0">
        <w:rPr>
          <w:lang w:val="cs-CZ"/>
        </w:rPr>
        <w:t xml:space="preserve"> </w:t>
      </w:r>
      <w:r w:rsidRPr="0085168C">
        <w:rPr>
          <w:lang w:val="cs-CZ"/>
        </w:rPr>
        <w:t>433 IU/den (1</w:t>
      </w:r>
      <w:r w:rsidR="00AE7BC0">
        <w:rPr>
          <w:lang w:val="cs-CZ"/>
        </w:rPr>
        <w:t xml:space="preserve"> </w:t>
      </w:r>
      <w:r w:rsidRPr="0085168C">
        <w:rPr>
          <w:lang w:val="cs-CZ"/>
        </w:rPr>
        <w:t>400 IU/den) a v rameni s risedronátem byl 1</w:t>
      </w:r>
      <w:r w:rsidR="00AE7BC0">
        <w:rPr>
          <w:lang w:val="cs-CZ"/>
        </w:rPr>
        <w:t xml:space="preserve"> </w:t>
      </w:r>
      <w:r w:rsidRPr="0085168C">
        <w:rPr>
          <w:lang w:val="cs-CZ"/>
        </w:rPr>
        <w:t xml:space="preserve">191 IU/den (900 IU/den). U subjektů, které měly rentgenové snímky z počáteční a follow-up fáze studie, byl výskyt nových vertebrálních fraktur 28/516 (5,4%) u pacientek léčených </w:t>
      </w:r>
      <w:r w:rsidR="008C610D">
        <w:rPr>
          <w:lang w:val="cs-CZ"/>
        </w:rPr>
        <w:t>t</w:t>
      </w:r>
      <w:r w:rsidR="008C610D" w:rsidRPr="0097370F">
        <w:rPr>
          <w:lang w:val="cs-CZ"/>
        </w:rPr>
        <w:t>eriparatid</w:t>
      </w:r>
      <w:r w:rsidR="008C610D">
        <w:rPr>
          <w:lang w:val="cs-CZ"/>
        </w:rPr>
        <w:t>em</w:t>
      </w:r>
      <w:r w:rsidR="008C610D" w:rsidRPr="0097370F">
        <w:rPr>
          <w:lang w:val="cs-CZ"/>
        </w:rPr>
        <w:t xml:space="preserve"> </w:t>
      </w:r>
      <w:r w:rsidRPr="0085168C">
        <w:rPr>
          <w:lang w:val="cs-CZ"/>
        </w:rPr>
        <w:t>a 64/533 (12,0</w:t>
      </w:r>
      <w:r w:rsidR="006500E9">
        <w:rPr>
          <w:lang w:val="cs-CZ"/>
        </w:rPr>
        <w:t xml:space="preserve"> </w:t>
      </w:r>
      <w:r w:rsidRPr="0085168C">
        <w:rPr>
          <w:lang w:val="cs-CZ"/>
        </w:rPr>
        <w:t>%) u pacientek léčených risedronátem, relativní riziko (95% CI) = 0,44 (0,29-0,68), P&lt;0,0001. Kumulativní sdružený výskyt klinických fraktur (klinické vertebrální a nevertebrální fraktury) byl 4,8</w:t>
      </w:r>
      <w:r w:rsidR="006500E9">
        <w:rPr>
          <w:lang w:val="cs-CZ"/>
        </w:rPr>
        <w:t xml:space="preserve"> </w:t>
      </w:r>
      <w:r w:rsidRPr="0085168C">
        <w:rPr>
          <w:lang w:val="cs-CZ"/>
        </w:rPr>
        <w:t xml:space="preserve">% u pacientek léčených </w:t>
      </w:r>
      <w:r w:rsidR="008C610D">
        <w:rPr>
          <w:lang w:val="cs-CZ"/>
        </w:rPr>
        <w:t>t</w:t>
      </w:r>
      <w:r w:rsidR="008C610D" w:rsidRPr="0097370F">
        <w:rPr>
          <w:lang w:val="cs-CZ"/>
        </w:rPr>
        <w:t>eriparatid</w:t>
      </w:r>
      <w:r w:rsidR="008C610D">
        <w:rPr>
          <w:lang w:val="cs-CZ"/>
        </w:rPr>
        <w:t>em</w:t>
      </w:r>
      <w:r w:rsidR="008C610D" w:rsidRPr="0097370F">
        <w:rPr>
          <w:lang w:val="cs-CZ"/>
        </w:rPr>
        <w:t xml:space="preserve"> </w:t>
      </w:r>
      <w:r w:rsidRPr="0085168C">
        <w:rPr>
          <w:lang w:val="cs-CZ"/>
        </w:rPr>
        <w:t>a 9,8</w:t>
      </w:r>
      <w:r w:rsidR="006500E9">
        <w:rPr>
          <w:lang w:val="cs-CZ"/>
        </w:rPr>
        <w:t xml:space="preserve"> </w:t>
      </w:r>
      <w:r w:rsidRPr="0085168C">
        <w:rPr>
          <w:lang w:val="cs-CZ"/>
        </w:rPr>
        <w:t>% u pacientek léčených risedronátem, poměr rizik (95% CI) = 0,8 (0,32-0,74),</w:t>
      </w:r>
      <w:r w:rsidRPr="0085168C">
        <w:rPr>
          <w:spacing w:val="-17"/>
          <w:lang w:val="cs-CZ"/>
        </w:rPr>
        <w:t xml:space="preserve"> </w:t>
      </w:r>
      <w:r w:rsidRPr="0085168C">
        <w:rPr>
          <w:lang w:val="cs-CZ"/>
        </w:rPr>
        <w:t>P=0,0009.</w:t>
      </w:r>
    </w:p>
    <w:p w14:paraId="6B7858E7" w14:textId="77777777" w:rsidR="0070322B" w:rsidRPr="0085168C" w:rsidRDefault="0070322B" w:rsidP="00172D80">
      <w:pPr>
        <w:pStyle w:val="BodyText"/>
        <w:ind w:right="2"/>
        <w:rPr>
          <w:lang w:val="cs-CZ"/>
        </w:rPr>
      </w:pPr>
    </w:p>
    <w:p w14:paraId="6E472097" w14:textId="425C4384" w:rsidR="0070322B" w:rsidRPr="00293366" w:rsidRDefault="00172D80" w:rsidP="0085168C">
      <w:pPr>
        <w:ind w:right="2"/>
        <w:rPr>
          <w:i/>
          <w:u w:val="single"/>
          <w:lang w:val="cs-CZ"/>
        </w:rPr>
      </w:pPr>
      <w:r w:rsidRPr="00293366">
        <w:rPr>
          <w:i/>
          <w:u w:val="single"/>
          <w:lang w:val="cs-CZ"/>
        </w:rPr>
        <w:t>Osteoporóza u mužů</w:t>
      </w:r>
    </w:p>
    <w:p w14:paraId="6896E5FC" w14:textId="77777777" w:rsidR="00D62403" w:rsidRPr="0085168C" w:rsidRDefault="00D62403" w:rsidP="0085168C">
      <w:pPr>
        <w:ind w:right="2"/>
        <w:rPr>
          <w:lang w:val="cs-CZ"/>
        </w:rPr>
      </w:pPr>
    </w:p>
    <w:p w14:paraId="39BA3DB0" w14:textId="2C6B4C1F" w:rsidR="0070322B" w:rsidRPr="0085168C" w:rsidRDefault="00172D80" w:rsidP="00172D80">
      <w:pPr>
        <w:pStyle w:val="BodyText"/>
        <w:ind w:right="2"/>
        <w:rPr>
          <w:lang w:val="cs-CZ"/>
        </w:rPr>
      </w:pPr>
      <w:r w:rsidRPr="0085168C">
        <w:rPr>
          <w:lang w:val="cs-CZ"/>
        </w:rPr>
        <w:t>Do klinické studie u mužů s idiopatickou osteoporózou nebo hypogonadální (definovanou jako nízká ranní hladina volného testosteronu nebo zvýšené hladiny FSH nebo LH) osteoporózou bylo zařazeno 437 pacientů (průměrný věk 58,7 let). Při vstupu do studie činila kostní denzita páteře a krčku stehenní kosti ve vyjádření T-skóre 2,2 resp 2,1. Při vstupu do studie mělo 35</w:t>
      </w:r>
      <w:r w:rsidR="006500E9">
        <w:rPr>
          <w:lang w:val="cs-CZ"/>
        </w:rPr>
        <w:t xml:space="preserve"> </w:t>
      </w:r>
      <w:r w:rsidRPr="0085168C">
        <w:rPr>
          <w:lang w:val="cs-CZ"/>
        </w:rPr>
        <w:t>% pacientů zlomeninu obratle a 59</w:t>
      </w:r>
      <w:r w:rsidR="006500E9">
        <w:rPr>
          <w:lang w:val="cs-CZ"/>
        </w:rPr>
        <w:t xml:space="preserve"> </w:t>
      </w:r>
      <w:r w:rsidRPr="0085168C">
        <w:rPr>
          <w:lang w:val="cs-CZ"/>
        </w:rPr>
        <w:t>% nonvertebrální zlomeninu.</w:t>
      </w:r>
    </w:p>
    <w:p w14:paraId="38DD6B05" w14:textId="77777777" w:rsidR="0070322B" w:rsidRPr="0085168C" w:rsidRDefault="0070322B" w:rsidP="00172D80">
      <w:pPr>
        <w:pStyle w:val="BodyText"/>
        <w:ind w:right="2"/>
        <w:rPr>
          <w:lang w:val="cs-CZ"/>
        </w:rPr>
      </w:pPr>
    </w:p>
    <w:p w14:paraId="215F6FBE" w14:textId="7185C029" w:rsidR="0070322B" w:rsidRPr="0085168C" w:rsidRDefault="00172D80" w:rsidP="00172D80">
      <w:pPr>
        <w:pStyle w:val="BodyText"/>
        <w:ind w:right="2"/>
        <w:rPr>
          <w:lang w:val="cs-CZ"/>
        </w:rPr>
      </w:pPr>
      <w:r w:rsidRPr="0085168C">
        <w:rPr>
          <w:lang w:val="cs-CZ"/>
        </w:rPr>
        <w:t>Všichni pacienti denně dostávali 1</w:t>
      </w:r>
      <w:r w:rsidR="00E062E3">
        <w:rPr>
          <w:lang w:val="cs-CZ"/>
        </w:rPr>
        <w:t> </w:t>
      </w:r>
      <w:r w:rsidRPr="0085168C">
        <w:rPr>
          <w:lang w:val="cs-CZ"/>
        </w:rPr>
        <w:t>000 mg vápníku a alespoň 400 IU vitamínu D. Po 3 měsících došlo k významnému zvýšení BMD v bederní páteři. Za 12 měsíců se BMD bederní páteře zvýšila oproti placebu o 5%, celkového proximálního femuru o 1%. Nebyl však prokázán významný účinek</w:t>
      </w:r>
    </w:p>
    <w:p w14:paraId="654E8617" w14:textId="77777777" w:rsidR="0070322B" w:rsidRPr="0085168C" w:rsidRDefault="00172D80" w:rsidP="00172D80">
      <w:pPr>
        <w:pStyle w:val="BodyText"/>
        <w:ind w:right="2"/>
        <w:rPr>
          <w:lang w:val="cs-CZ"/>
        </w:rPr>
      </w:pPr>
      <w:r w:rsidRPr="0085168C">
        <w:rPr>
          <w:lang w:val="cs-CZ"/>
        </w:rPr>
        <w:t>na výskyt zlomenin.</w:t>
      </w:r>
    </w:p>
    <w:p w14:paraId="107B17CB" w14:textId="77777777" w:rsidR="0070322B" w:rsidRPr="0085168C" w:rsidRDefault="0070322B" w:rsidP="00172D80">
      <w:pPr>
        <w:pStyle w:val="BodyText"/>
        <w:ind w:right="2"/>
        <w:rPr>
          <w:lang w:val="cs-CZ"/>
        </w:rPr>
      </w:pPr>
    </w:p>
    <w:p w14:paraId="5D0D4AF1" w14:textId="1A6B881D" w:rsidR="0070322B" w:rsidRDefault="00172D80" w:rsidP="0085168C">
      <w:pPr>
        <w:ind w:right="2"/>
        <w:rPr>
          <w:i/>
          <w:u w:val="single"/>
          <w:lang w:val="cs-CZ"/>
        </w:rPr>
      </w:pPr>
      <w:r w:rsidRPr="00293366">
        <w:rPr>
          <w:i/>
          <w:u w:val="single"/>
          <w:lang w:val="cs-CZ"/>
        </w:rPr>
        <w:t>Osteoporóza indukovaná glukokortikoidy</w:t>
      </w:r>
    </w:p>
    <w:p w14:paraId="2A516E8B" w14:textId="77777777" w:rsidR="00C81D98" w:rsidRPr="00293366" w:rsidRDefault="00C81D98" w:rsidP="0085168C">
      <w:pPr>
        <w:ind w:right="2"/>
        <w:rPr>
          <w:i/>
          <w:u w:val="single"/>
          <w:lang w:val="cs-CZ"/>
        </w:rPr>
      </w:pPr>
    </w:p>
    <w:p w14:paraId="6200EEAB" w14:textId="2B5400BA" w:rsidR="0070322B" w:rsidRPr="0085168C" w:rsidRDefault="00172D80" w:rsidP="00172D80">
      <w:pPr>
        <w:pStyle w:val="BodyText"/>
        <w:ind w:right="2"/>
        <w:rPr>
          <w:lang w:val="cs-CZ"/>
        </w:rPr>
      </w:pPr>
      <w:r w:rsidRPr="0085168C">
        <w:rPr>
          <w:lang w:val="cs-CZ"/>
        </w:rPr>
        <w:t xml:space="preserve">Účinnost </w:t>
      </w:r>
      <w:r w:rsidR="008C610D">
        <w:rPr>
          <w:lang w:val="cs-CZ"/>
        </w:rPr>
        <w:t>t</w:t>
      </w:r>
      <w:r w:rsidR="008C610D" w:rsidRPr="0097370F">
        <w:rPr>
          <w:lang w:val="cs-CZ"/>
        </w:rPr>
        <w:t xml:space="preserve">eriparatid </w:t>
      </w:r>
      <w:r w:rsidRPr="0085168C">
        <w:rPr>
          <w:lang w:val="cs-CZ"/>
        </w:rPr>
        <w:t>u mužů a žen (n=428), kteří byli trvale léčeni systémovými glukokortikoidy (odpovídající dávce 5 mg a více prednisonu po dobu nejméně 3 měsíců) byl prokázán v 18 měsíční primární fázi randomizované, dvojitě zaslepené 36měsíční studie kontrolované komparátorem (alendronát 10 mg/den). Při zahájení léčby mělo 28</w:t>
      </w:r>
      <w:r w:rsidR="006500E9">
        <w:rPr>
          <w:lang w:val="cs-CZ"/>
        </w:rPr>
        <w:t xml:space="preserve"> </w:t>
      </w:r>
      <w:r w:rsidRPr="0085168C">
        <w:rPr>
          <w:lang w:val="cs-CZ"/>
        </w:rPr>
        <w:t>% pacientů radiograficky potvrzenu jednu nebo více zlomenin obratlů. Všem pacientům bylo denně podáváno 1</w:t>
      </w:r>
      <w:r w:rsidR="000D4565">
        <w:rPr>
          <w:lang w:val="cs-CZ"/>
        </w:rPr>
        <w:t> </w:t>
      </w:r>
      <w:r w:rsidRPr="0085168C">
        <w:rPr>
          <w:lang w:val="cs-CZ"/>
        </w:rPr>
        <w:t>000 mg vápníku a 800 IU vitamínu D.</w:t>
      </w:r>
    </w:p>
    <w:p w14:paraId="3EE211CD" w14:textId="0C746CC7" w:rsidR="002550A7" w:rsidRDefault="00172D80" w:rsidP="00172D80">
      <w:pPr>
        <w:pStyle w:val="BodyText"/>
        <w:ind w:right="2"/>
        <w:rPr>
          <w:lang w:val="cs-CZ"/>
        </w:rPr>
      </w:pPr>
      <w:r w:rsidRPr="0085168C">
        <w:rPr>
          <w:lang w:val="cs-CZ"/>
        </w:rPr>
        <w:lastRenderedPageBreak/>
        <w:t>Tato studie zahrnovala postmenopauzální ženy (n=277), premenopauzální ženy (n=67) a muže (n=83). Skupina postmenopauzálních žen měla při zahájení léčby průměrný věk 61 let, střední BMD bederní páteře T skóre −2</w:t>
      </w:r>
      <w:r w:rsidR="000D4565">
        <w:rPr>
          <w:lang w:val="cs-CZ"/>
        </w:rPr>
        <w:t>,</w:t>
      </w:r>
      <w:r w:rsidRPr="0085168C">
        <w:rPr>
          <w:lang w:val="cs-CZ"/>
        </w:rPr>
        <w:t>7, medián dávky glukokortikoidu odpovídající 7,5 mg/den prednisonu a 34</w:t>
      </w:r>
      <w:r w:rsidR="006500E9">
        <w:rPr>
          <w:lang w:val="cs-CZ"/>
        </w:rPr>
        <w:t xml:space="preserve"> </w:t>
      </w:r>
      <w:r w:rsidRPr="0085168C">
        <w:rPr>
          <w:lang w:val="cs-CZ"/>
        </w:rPr>
        <w:t>% pacientek mělo jednu nebo více radiograficky potvrzených zlomenin obratle; průměrný věk premenopauzálních žen byl 37 let, střední BMD bederní páteře T skóre −2</w:t>
      </w:r>
      <w:r w:rsidR="000022E9">
        <w:rPr>
          <w:lang w:val="cs-CZ"/>
        </w:rPr>
        <w:t>,</w:t>
      </w:r>
      <w:r w:rsidRPr="0085168C">
        <w:rPr>
          <w:lang w:val="cs-CZ"/>
        </w:rPr>
        <w:t>5, medián dávky glukokortikoidu odpovídající 10 mg/den prednisonu a 9</w:t>
      </w:r>
      <w:r w:rsidR="006500E9">
        <w:rPr>
          <w:lang w:val="cs-CZ"/>
        </w:rPr>
        <w:t xml:space="preserve"> </w:t>
      </w:r>
      <w:r w:rsidRPr="0085168C">
        <w:rPr>
          <w:lang w:val="cs-CZ"/>
        </w:rPr>
        <w:t>% mělo jednu nebo více radiograficky</w:t>
      </w:r>
    </w:p>
    <w:p w14:paraId="58D0FE45" w14:textId="772DCF6B" w:rsidR="0070322B" w:rsidRPr="0085168C" w:rsidRDefault="00172D80" w:rsidP="00172D80">
      <w:pPr>
        <w:pStyle w:val="BodyText"/>
        <w:ind w:right="2"/>
        <w:rPr>
          <w:lang w:val="cs-CZ"/>
        </w:rPr>
      </w:pPr>
      <w:r w:rsidRPr="0085168C">
        <w:rPr>
          <w:lang w:val="cs-CZ"/>
        </w:rPr>
        <w:t>potvrzených zlomenin obratle; a průměrný věk u mužů byl 57 let, střední BMD bederní páteře T skóre −2</w:t>
      </w:r>
      <w:r w:rsidR="00646B9A">
        <w:rPr>
          <w:lang w:val="cs-CZ"/>
        </w:rPr>
        <w:t>,</w:t>
      </w:r>
      <w:r w:rsidRPr="0085168C">
        <w:rPr>
          <w:lang w:val="cs-CZ"/>
        </w:rPr>
        <w:t>2, medián dávky glukokortikoidu odpovídající 10 mg/den prednisonu, a 24 % mělo jednu nebo více radiograficky potvrzených zlomenin obratle.</w:t>
      </w:r>
    </w:p>
    <w:p w14:paraId="64B78956" w14:textId="77777777" w:rsidR="0070322B" w:rsidRPr="0085168C" w:rsidRDefault="0070322B" w:rsidP="00172D80">
      <w:pPr>
        <w:pStyle w:val="BodyText"/>
        <w:ind w:right="2"/>
        <w:rPr>
          <w:lang w:val="cs-CZ"/>
        </w:rPr>
      </w:pPr>
    </w:p>
    <w:p w14:paraId="2F34E017" w14:textId="00FB251A" w:rsidR="0070322B" w:rsidRPr="0085168C" w:rsidRDefault="00172D80" w:rsidP="00172D80">
      <w:pPr>
        <w:pStyle w:val="BodyText"/>
        <w:ind w:right="2"/>
        <w:rPr>
          <w:lang w:val="cs-CZ"/>
        </w:rPr>
      </w:pPr>
      <w:r w:rsidRPr="0085168C">
        <w:rPr>
          <w:lang w:val="cs-CZ"/>
        </w:rPr>
        <w:t>18měsíční primární fázi studie dokončilo 69</w:t>
      </w:r>
      <w:r w:rsidR="006500E9">
        <w:rPr>
          <w:lang w:val="cs-CZ"/>
        </w:rPr>
        <w:t xml:space="preserve"> </w:t>
      </w:r>
      <w:r w:rsidRPr="0085168C">
        <w:rPr>
          <w:lang w:val="cs-CZ"/>
        </w:rPr>
        <w:t xml:space="preserve">% pacientů. Při dosažení cílového parametru v 18. měsíci </w:t>
      </w:r>
      <w:r w:rsidR="008C610D">
        <w:rPr>
          <w:lang w:val="cs-CZ"/>
        </w:rPr>
        <w:t>t</w:t>
      </w:r>
      <w:r w:rsidR="008C610D" w:rsidRPr="0097370F">
        <w:rPr>
          <w:lang w:val="cs-CZ"/>
        </w:rPr>
        <w:t xml:space="preserve">eriparatid </w:t>
      </w:r>
      <w:r w:rsidRPr="0085168C">
        <w:rPr>
          <w:lang w:val="cs-CZ"/>
        </w:rPr>
        <w:t>významně zvýšil BMD bederní časti páteře (7,2</w:t>
      </w:r>
      <w:r w:rsidR="006500E9">
        <w:rPr>
          <w:lang w:val="cs-CZ"/>
        </w:rPr>
        <w:t xml:space="preserve"> </w:t>
      </w:r>
      <w:r w:rsidRPr="0085168C">
        <w:rPr>
          <w:lang w:val="cs-CZ"/>
        </w:rPr>
        <w:t>%) oproti alendronátu (3,4</w:t>
      </w:r>
      <w:r w:rsidR="006500E9">
        <w:rPr>
          <w:lang w:val="cs-CZ"/>
        </w:rPr>
        <w:t xml:space="preserve"> </w:t>
      </w:r>
      <w:r w:rsidRPr="0085168C">
        <w:rPr>
          <w:lang w:val="cs-CZ"/>
        </w:rPr>
        <w:t>%) (p&lt;0</w:t>
      </w:r>
      <w:r w:rsidR="002550A7">
        <w:rPr>
          <w:lang w:val="cs-CZ"/>
        </w:rPr>
        <w:t>,</w:t>
      </w:r>
      <w:r w:rsidRPr="0085168C">
        <w:rPr>
          <w:lang w:val="cs-CZ"/>
        </w:rPr>
        <w:t xml:space="preserve">001). </w:t>
      </w:r>
      <w:r w:rsidR="008C610D">
        <w:rPr>
          <w:lang w:val="cs-CZ"/>
        </w:rPr>
        <w:t>T</w:t>
      </w:r>
      <w:r w:rsidR="008C610D" w:rsidRPr="0097370F">
        <w:rPr>
          <w:lang w:val="cs-CZ"/>
        </w:rPr>
        <w:t xml:space="preserve">eriparatid </w:t>
      </w:r>
      <w:r w:rsidRPr="0085168C">
        <w:rPr>
          <w:lang w:val="cs-CZ"/>
        </w:rPr>
        <w:t>zvýšil BMD proximálního femuru (total hip) (3,6</w:t>
      </w:r>
      <w:r w:rsidR="006500E9">
        <w:rPr>
          <w:lang w:val="cs-CZ"/>
        </w:rPr>
        <w:t xml:space="preserve"> </w:t>
      </w:r>
      <w:r w:rsidRPr="0085168C">
        <w:rPr>
          <w:lang w:val="cs-CZ"/>
        </w:rPr>
        <w:t>%) oproti alendronátu (2,2</w:t>
      </w:r>
      <w:r w:rsidR="006500E9">
        <w:rPr>
          <w:lang w:val="cs-CZ"/>
        </w:rPr>
        <w:t xml:space="preserve"> </w:t>
      </w:r>
      <w:r w:rsidRPr="0085168C">
        <w:rPr>
          <w:lang w:val="cs-CZ"/>
        </w:rPr>
        <w:t>%) (p&lt;0</w:t>
      </w:r>
      <w:r w:rsidR="002550A7">
        <w:rPr>
          <w:lang w:val="cs-CZ"/>
        </w:rPr>
        <w:t>,</w:t>
      </w:r>
      <w:r w:rsidRPr="0085168C">
        <w:rPr>
          <w:lang w:val="cs-CZ"/>
        </w:rPr>
        <w:t>01), stejně tak krčku stehenní kosti (3,7</w:t>
      </w:r>
      <w:r w:rsidR="006500E9">
        <w:rPr>
          <w:lang w:val="cs-CZ"/>
        </w:rPr>
        <w:t xml:space="preserve"> </w:t>
      </w:r>
      <w:r w:rsidRPr="0085168C">
        <w:rPr>
          <w:lang w:val="cs-CZ"/>
        </w:rPr>
        <w:t>%) ve srovnání s</w:t>
      </w:r>
      <w:r w:rsidR="002550A7">
        <w:rPr>
          <w:lang w:val="cs-CZ"/>
        </w:rPr>
        <w:t> </w:t>
      </w:r>
      <w:r w:rsidRPr="0085168C">
        <w:rPr>
          <w:lang w:val="cs-CZ"/>
        </w:rPr>
        <w:t>alendronátem</w:t>
      </w:r>
      <w:r w:rsidR="002550A7">
        <w:rPr>
          <w:lang w:val="cs-CZ"/>
        </w:rPr>
        <w:t xml:space="preserve"> </w:t>
      </w:r>
      <w:r w:rsidRPr="0085168C">
        <w:rPr>
          <w:lang w:val="cs-CZ"/>
        </w:rPr>
        <w:t>(2,1</w:t>
      </w:r>
      <w:r w:rsidR="006500E9">
        <w:rPr>
          <w:lang w:val="cs-CZ"/>
        </w:rPr>
        <w:t xml:space="preserve"> </w:t>
      </w:r>
      <w:r w:rsidRPr="0085168C">
        <w:rPr>
          <w:lang w:val="cs-CZ"/>
        </w:rPr>
        <w:t>%) (p&lt;0</w:t>
      </w:r>
      <w:r w:rsidR="002550A7">
        <w:rPr>
          <w:lang w:val="cs-CZ"/>
        </w:rPr>
        <w:t>,</w:t>
      </w:r>
      <w:r w:rsidRPr="0085168C">
        <w:rPr>
          <w:lang w:val="cs-CZ"/>
        </w:rPr>
        <w:t>05).</w:t>
      </w:r>
      <w:r w:rsidR="002550A7">
        <w:rPr>
          <w:lang w:val="cs-CZ"/>
        </w:rPr>
        <w:t xml:space="preserve"> </w:t>
      </w:r>
      <w:r w:rsidRPr="0085168C">
        <w:rPr>
          <w:lang w:val="cs-CZ"/>
        </w:rPr>
        <w:t>Mezi 18 a 24 měsícem došlo u pacientů léčených teriparatidem k dalšímu zvýšení BMD bederní páteře, proximálního femuru (total hip) a krčku stehenní kosti o 1,7</w:t>
      </w:r>
      <w:r w:rsidR="006500E9">
        <w:rPr>
          <w:lang w:val="cs-CZ"/>
        </w:rPr>
        <w:t xml:space="preserve"> </w:t>
      </w:r>
      <w:r w:rsidRPr="0085168C">
        <w:rPr>
          <w:lang w:val="cs-CZ"/>
        </w:rPr>
        <w:t>%, 0,9</w:t>
      </w:r>
      <w:r w:rsidR="006500E9">
        <w:rPr>
          <w:lang w:val="cs-CZ"/>
        </w:rPr>
        <w:t xml:space="preserve"> </w:t>
      </w:r>
      <w:r w:rsidRPr="0085168C">
        <w:rPr>
          <w:lang w:val="cs-CZ"/>
        </w:rPr>
        <w:t>% a 0,4</w:t>
      </w:r>
      <w:r w:rsidR="006500E9">
        <w:rPr>
          <w:lang w:val="cs-CZ"/>
        </w:rPr>
        <w:t xml:space="preserve"> </w:t>
      </w:r>
      <w:r w:rsidRPr="0085168C">
        <w:rPr>
          <w:lang w:val="cs-CZ"/>
        </w:rPr>
        <w:t>%.</w:t>
      </w:r>
    </w:p>
    <w:p w14:paraId="1A858EC0" w14:textId="77777777" w:rsidR="0070322B" w:rsidRPr="0085168C" w:rsidRDefault="0070322B" w:rsidP="00172D80">
      <w:pPr>
        <w:pStyle w:val="BodyText"/>
        <w:ind w:right="2"/>
        <w:rPr>
          <w:lang w:val="cs-CZ"/>
        </w:rPr>
      </w:pPr>
    </w:p>
    <w:p w14:paraId="10C21EAA" w14:textId="75713282" w:rsidR="0070322B" w:rsidRPr="0085168C" w:rsidRDefault="00172D80" w:rsidP="00172D80">
      <w:pPr>
        <w:pStyle w:val="BodyText"/>
        <w:ind w:right="2"/>
        <w:rPr>
          <w:lang w:val="cs-CZ"/>
        </w:rPr>
      </w:pPr>
      <w:r w:rsidRPr="0085168C">
        <w:rPr>
          <w:lang w:val="cs-CZ"/>
        </w:rPr>
        <w:t xml:space="preserve">Ve 36 měsíci analýza rentgenových snímků 169 pacientů léčených alendronátem a 173 pacientů používajících </w:t>
      </w:r>
      <w:r w:rsidR="008C610D">
        <w:rPr>
          <w:lang w:val="cs-CZ"/>
        </w:rPr>
        <w:t>t</w:t>
      </w:r>
      <w:r w:rsidR="008C610D" w:rsidRPr="0097370F">
        <w:rPr>
          <w:lang w:val="cs-CZ"/>
        </w:rPr>
        <w:t xml:space="preserve">eriparatid </w:t>
      </w:r>
      <w:r w:rsidRPr="0085168C">
        <w:rPr>
          <w:lang w:val="cs-CZ"/>
        </w:rPr>
        <w:t>ukázala, že u 13 pacientů ve skupině léčené alendronátem (7,7</w:t>
      </w:r>
      <w:r w:rsidR="006500E9">
        <w:rPr>
          <w:lang w:val="cs-CZ"/>
        </w:rPr>
        <w:t xml:space="preserve"> </w:t>
      </w:r>
      <w:r w:rsidRPr="0085168C">
        <w:rPr>
          <w:lang w:val="cs-CZ"/>
        </w:rPr>
        <w:t>%) došlo ke vzniku nové vertebrální zlomeniny ve srovnání se 3 pacienty (1,7</w:t>
      </w:r>
      <w:r w:rsidR="006500E9">
        <w:rPr>
          <w:lang w:val="cs-CZ"/>
        </w:rPr>
        <w:t xml:space="preserve"> </w:t>
      </w:r>
      <w:r w:rsidRPr="0085168C">
        <w:rPr>
          <w:lang w:val="cs-CZ"/>
        </w:rPr>
        <w:t xml:space="preserve">%) (p=0,01) ve skupině lečených </w:t>
      </w:r>
      <w:r w:rsidR="008C610D">
        <w:rPr>
          <w:lang w:val="cs-CZ"/>
        </w:rPr>
        <w:t>t</w:t>
      </w:r>
      <w:r w:rsidR="008C610D" w:rsidRPr="0097370F">
        <w:rPr>
          <w:lang w:val="cs-CZ"/>
        </w:rPr>
        <w:t>eriparatid</w:t>
      </w:r>
      <w:r w:rsidR="008C610D">
        <w:rPr>
          <w:lang w:val="cs-CZ"/>
        </w:rPr>
        <w:t>em</w:t>
      </w:r>
      <w:r w:rsidRPr="0085168C">
        <w:rPr>
          <w:lang w:val="cs-CZ"/>
        </w:rPr>
        <w:t>. Mimo to ve skupině léčené alendronátem došlo u 15 pacientů z 214 (7,0</w:t>
      </w:r>
      <w:r w:rsidR="006500E9">
        <w:rPr>
          <w:lang w:val="cs-CZ"/>
        </w:rPr>
        <w:t xml:space="preserve"> </w:t>
      </w:r>
      <w:r w:rsidRPr="0085168C">
        <w:rPr>
          <w:lang w:val="cs-CZ"/>
        </w:rPr>
        <w:t>%) k nonvertebrální zlomenině, ve srovnání s 16 pacienty z 214 (7,5</w:t>
      </w:r>
      <w:r w:rsidR="006500E9">
        <w:rPr>
          <w:lang w:val="cs-CZ"/>
        </w:rPr>
        <w:t xml:space="preserve"> </w:t>
      </w:r>
      <w:r w:rsidRPr="0085168C">
        <w:rPr>
          <w:lang w:val="cs-CZ"/>
        </w:rPr>
        <w:t xml:space="preserve">%) (p=0,84) užívajícími </w:t>
      </w:r>
      <w:r w:rsidR="008C610D">
        <w:rPr>
          <w:lang w:val="cs-CZ"/>
        </w:rPr>
        <w:t>t</w:t>
      </w:r>
      <w:r w:rsidR="008C610D" w:rsidRPr="0097370F">
        <w:rPr>
          <w:lang w:val="cs-CZ"/>
        </w:rPr>
        <w:t>eriparatid</w:t>
      </w:r>
      <w:r w:rsidRPr="0085168C">
        <w:rPr>
          <w:lang w:val="cs-CZ"/>
        </w:rPr>
        <w:t>.</w:t>
      </w:r>
    </w:p>
    <w:p w14:paraId="021F1B1B" w14:textId="77777777" w:rsidR="0070322B" w:rsidRPr="0085168C" w:rsidRDefault="0070322B" w:rsidP="00172D80">
      <w:pPr>
        <w:pStyle w:val="BodyText"/>
        <w:ind w:right="2"/>
        <w:rPr>
          <w:lang w:val="cs-CZ"/>
        </w:rPr>
      </w:pPr>
    </w:p>
    <w:p w14:paraId="7E5F88E3" w14:textId="6720E407" w:rsidR="0070322B" w:rsidRPr="0085168C" w:rsidRDefault="00172D80" w:rsidP="00172D80">
      <w:pPr>
        <w:pStyle w:val="BodyText"/>
        <w:ind w:right="2"/>
        <w:rPr>
          <w:lang w:val="cs-CZ"/>
        </w:rPr>
      </w:pPr>
      <w:r w:rsidRPr="0085168C">
        <w:rPr>
          <w:lang w:val="cs-CZ"/>
        </w:rPr>
        <w:t xml:space="preserve">U premenopauzálních žen bylo zvýšení BMD od zahájení do ukončení léčby v 18 měsíci významně vyšší ve skupině užívající </w:t>
      </w:r>
      <w:r w:rsidR="008C610D">
        <w:rPr>
          <w:lang w:val="cs-CZ"/>
        </w:rPr>
        <w:t>t</w:t>
      </w:r>
      <w:r w:rsidR="008C610D" w:rsidRPr="0097370F">
        <w:rPr>
          <w:lang w:val="cs-CZ"/>
        </w:rPr>
        <w:t xml:space="preserve">eriparatid </w:t>
      </w:r>
      <w:r w:rsidRPr="0085168C">
        <w:rPr>
          <w:lang w:val="cs-CZ"/>
        </w:rPr>
        <w:t>ve srovnání se skupinou užívající alendronát u bederní páteře (4,2</w:t>
      </w:r>
      <w:r w:rsidR="006500E9">
        <w:rPr>
          <w:lang w:val="cs-CZ"/>
        </w:rPr>
        <w:t xml:space="preserve"> </w:t>
      </w:r>
      <w:r w:rsidRPr="0085168C">
        <w:rPr>
          <w:lang w:val="cs-CZ"/>
        </w:rPr>
        <w:t>% oproti −1</w:t>
      </w:r>
      <w:r w:rsidR="00DA7AE5">
        <w:rPr>
          <w:lang w:val="cs-CZ"/>
        </w:rPr>
        <w:t>,</w:t>
      </w:r>
      <w:r w:rsidRPr="0085168C">
        <w:rPr>
          <w:lang w:val="cs-CZ"/>
        </w:rPr>
        <w:t>9</w:t>
      </w:r>
      <w:r w:rsidR="006500E9">
        <w:rPr>
          <w:lang w:val="cs-CZ"/>
        </w:rPr>
        <w:t xml:space="preserve"> </w:t>
      </w:r>
      <w:r w:rsidRPr="0085168C">
        <w:rPr>
          <w:lang w:val="cs-CZ"/>
        </w:rPr>
        <w:t>%; p&lt;0,001) a proximálního femuru (total hip) (3,8</w:t>
      </w:r>
      <w:r w:rsidR="006500E9">
        <w:rPr>
          <w:lang w:val="cs-CZ"/>
        </w:rPr>
        <w:t xml:space="preserve"> </w:t>
      </w:r>
      <w:r w:rsidRPr="0085168C">
        <w:rPr>
          <w:lang w:val="cs-CZ"/>
        </w:rPr>
        <w:t>% oproti 0,9</w:t>
      </w:r>
      <w:r w:rsidR="006500E9">
        <w:rPr>
          <w:lang w:val="cs-CZ"/>
        </w:rPr>
        <w:t xml:space="preserve"> </w:t>
      </w:r>
      <w:r w:rsidRPr="0085168C">
        <w:rPr>
          <w:lang w:val="cs-CZ"/>
        </w:rPr>
        <w:t>%; p=0,005). Významný vliv na poměr fraktur nebyl prokázán.</w:t>
      </w:r>
    </w:p>
    <w:p w14:paraId="32136182" w14:textId="77777777" w:rsidR="0070322B" w:rsidRPr="0085168C" w:rsidRDefault="0070322B" w:rsidP="00172D80">
      <w:pPr>
        <w:pStyle w:val="BodyText"/>
        <w:ind w:right="2"/>
        <w:rPr>
          <w:lang w:val="cs-CZ"/>
        </w:rPr>
      </w:pPr>
    </w:p>
    <w:p w14:paraId="2C907824" w14:textId="77777777" w:rsidR="0070322B" w:rsidRPr="0085168C" w:rsidRDefault="00172D80" w:rsidP="00172D80">
      <w:pPr>
        <w:pStyle w:val="Heading1"/>
        <w:numPr>
          <w:ilvl w:val="1"/>
          <w:numId w:val="13"/>
        </w:numPr>
        <w:ind w:left="0" w:right="2" w:firstLine="0"/>
        <w:rPr>
          <w:lang w:val="cs-CZ"/>
        </w:rPr>
      </w:pPr>
      <w:r w:rsidRPr="0085168C">
        <w:rPr>
          <w:lang w:val="cs-CZ"/>
        </w:rPr>
        <w:t>Farmakokinetické</w:t>
      </w:r>
      <w:r w:rsidRPr="0085168C">
        <w:rPr>
          <w:spacing w:val="-1"/>
          <w:lang w:val="cs-CZ"/>
        </w:rPr>
        <w:t xml:space="preserve"> </w:t>
      </w:r>
      <w:r w:rsidRPr="0085168C">
        <w:rPr>
          <w:lang w:val="cs-CZ"/>
        </w:rPr>
        <w:t>vlastnosti</w:t>
      </w:r>
    </w:p>
    <w:p w14:paraId="3D5DD498" w14:textId="77777777" w:rsidR="0070322B" w:rsidRPr="0085168C" w:rsidRDefault="0070322B" w:rsidP="00172D80">
      <w:pPr>
        <w:pStyle w:val="BodyText"/>
        <w:ind w:right="2"/>
        <w:rPr>
          <w:b/>
          <w:lang w:val="cs-CZ"/>
        </w:rPr>
      </w:pPr>
    </w:p>
    <w:p w14:paraId="53B1AB0D" w14:textId="77777777" w:rsidR="0070322B" w:rsidRDefault="00172D80" w:rsidP="00172D80">
      <w:pPr>
        <w:pStyle w:val="BodyText"/>
        <w:ind w:right="2"/>
        <w:rPr>
          <w:u w:val="single"/>
          <w:lang w:val="cs-CZ"/>
        </w:rPr>
      </w:pPr>
      <w:r w:rsidRPr="0085168C">
        <w:rPr>
          <w:u w:val="single"/>
          <w:lang w:val="cs-CZ"/>
        </w:rPr>
        <w:t>Distribuce</w:t>
      </w:r>
    </w:p>
    <w:p w14:paraId="61FBF7C6" w14:textId="77777777" w:rsidR="008C610D" w:rsidRPr="0085168C" w:rsidRDefault="008C610D" w:rsidP="00172D80">
      <w:pPr>
        <w:pStyle w:val="BodyText"/>
        <w:ind w:right="2"/>
        <w:rPr>
          <w:lang w:val="cs-CZ"/>
        </w:rPr>
      </w:pPr>
    </w:p>
    <w:p w14:paraId="1A5D4FE8" w14:textId="5BD18B59" w:rsidR="0070322B" w:rsidRPr="0085168C" w:rsidRDefault="00172D80" w:rsidP="00172D80">
      <w:pPr>
        <w:pStyle w:val="BodyText"/>
        <w:ind w:right="2"/>
        <w:rPr>
          <w:lang w:val="cs-CZ"/>
        </w:rPr>
      </w:pPr>
      <w:r w:rsidRPr="0085168C">
        <w:rPr>
          <w:lang w:val="cs-CZ"/>
        </w:rPr>
        <w:t xml:space="preserve">Distribuční objem je přibližně 1,7 </w:t>
      </w:r>
      <w:r w:rsidR="0086795C">
        <w:rPr>
          <w:lang w:val="cs-CZ"/>
        </w:rPr>
        <w:t>l</w:t>
      </w:r>
      <w:r w:rsidRPr="0085168C">
        <w:rPr>
          <w:lang w:val="cs-CZ"/>
        </w:rPr>
        <w:t xml:space="preserve">/kg. Po subkutánním podání je poločas </w:t>
      </w:r>
      <w:r w:rsidR="008C610D">
        <w:rPr>
          <w:lang w:val="cs-CZ"/>
        </w:rPr>
        <w:t>t</w:t>
      </w:r>
      <w:r w:rsidR="008C610D" w:rsidRPr="0097370F">
        <w:rPr>
          <w:lang w:val="cs-CZ"/>
        </w:rPr>
        <w:t>eriparatid</w:t>
      </w:r>
      <w:r w:rsidR="008C610D">
        <w:rPr>
          <w:lang w:val="cs-CZ"/>
        </w:rPr>
        <w:t>u</w:t>
      </w:r>
      <w:r w:rsidR="008C610D" w:rsidRPr="0097370F">
        <w:rPr>
          <w:lang w:val="cs-CZ"/>
        </w:rPr>
        <w:t xml:space="preserve"> </w:t>
      </w:r>
      <w:r w:rsidRPr="0085168C">
        <w:rPr>
          <w:lang w:val="cs-CZ"/>
        </w:rPr>
        <w:t>přibližně 1 hodina, což odráží čas nutný pro vstřebání z místa vpichu.</w:t>
      </w:r>
    </w:p>
    <w:p w14:paraId="08CF3D1E" w14:textId="77777777" w:rsidR="0070322B" w:rsidRPr="0085168C" w:rsidRDefault="0070322B" w:rsidP="00172D80">
      <w:pPr>
        <w:pStyle w:val="BodyText"/>
        <w:ind w:right="2"/>
        <w:rPr>
          <w:lang w:val="cs-CZ"/>
        </w:rPr>
      </w:pPr>
    </w:p>
    <w:p w14:paraId="11686677" w14:textId="77777777" w:rsidR="0070322B" w:rsidRDefault="00172D80" w:rsidP="00172D80">
      <w:pPr>
        <w:pStyle w:val="BodyText"/>
        <w:ind w:right="2"/>
        <w:rPr>
          <w:u w:val="single"/>
          <w:lang w:val="cs-CZ"/>
        </w:rPr>
      </w:pPr>
      <w:r w:rsidRPr="0085168C">
        <w:rPr>
          <w:u w:val="single"/>
          <w:lang w:val="cs-CZ"/>
        </w:rPr>
        <w:t>Biotransformace</w:t>
      </w:r>
    </w:p>
    <w:p w14:paraId="6D2FB067" w14:textId="77777777" w:rsidR="008C610D" w:rsidRPr="0085168C" w:rsidRDefault="008C610D" w:rsidP="00172D80">
      <w:pPr>
        <w:pStyle w:val="BodyText"/>
        <w:ind w:right="2"/>
        <w:rPr>
          <w:lang w:val="cs-CZ"/>
        </w:rPr>
      </w:pPr>
    </w:p>
    <w:p w14:paraId="598F6311" w14:textId="0FA7C9E1" w:rsidR="0070322B" w:rsidRPr="0085168C" w:rsidRDefault="00172D80" w:rsidP="00172D80">
      <w:pPr>
        <w:pStyle w:val="BodyText"/>
        <w:ind w:right="2"/>
        <w:rPr>
          <w:lang w:val="cs-CZ"/>
        </w:rPr>
      </w:pPr>
      <w:r w:rsidRPr="0085168C">
        <w:rPr>
          <w:lang w:val="cs-CZ"/>
        </w:rPr>
        <w:t xml:space="preserve">S </w:t>
      </w:r>
      <w:r w:rsidR="008C610D">
        <w:rPr>
          <w:lang w:val="cs-CZ"/>
        </w:rPr>
        <w:t>t</w:t>
      </w:r>
      <w:r w:rsidR="008C610D" w:rsidRPr="0097370F">
        <w:rPr>
          <w:lang w:val="cs-CZ"/>
        </w:rPr>
        <w:t>eriparatid</w:t>
      </w:r>
      <w:r w:rsidR="008C610D">
        <w:rPr>
          <w:lang w:val="cs-CZ"/>
        </w:rPr>
        <w:t>em</w:t>
      </w:r>
      <w:r w:rsidR="008C610D" w:rsidRPr="0097370F">
        <w:rPr>
          <w:lang w:val="cs-CZ"/>
        </w:rPr>
        <w:t xml:space="preserve"> </w:t>
      </w:r>
      <w:r w:rsidRPr="0085168C">
        <w:rPr>
          <w:lang w:val="cs-CZ"/>
        </w:rPr>
        <w:t>nebyly provedeny žádné studie metabolismu nebo exkrece, zdá se však, že periferní metabolismus parathormonu probíhá převážně v játrech a ledvinách.</w:t>
      </w:r>
    </w:p>
    <w:p w14:paraId="6CD8628F" w14:textId="77777777" w:rsidR="0070322B" w:rsidRPr="0085168C" w:rsidRDefault="0070322B" w:rsidP="00172D80">
      <w:pPr>
        <w:pStyle w:val="BodyText"/>
        <w:ind w:right="2"/>
        <w:rPr>
          <w:lang w:val="cs-CZ"/>
        </w:rPr>
      </w:pPr>
    </w:p>
    <w:p w14:paraId="4449EA8E" w14:textId="77777777" w:rsidR="0070322B" w:rsidRPr="0085168C" w:rsidRDefault="00172D80" w:rsidP="00172D80">
      <w:pPr>
        <w:pStyle w:val="BodyText"/>
        <w:ind w:right="2"/>
        <w:rPr>
          <w:lang w:val="cs-CZ"/>
        </w:rPr>
      </w:pPr>
      <w:r w:rsidRPr="0085168C">
        <w:rPr>
          <w:u w:val="single"/>
          <w:lang w:val="cs-CZ"/>
        </w:rPr>
        <w:t>Eliminace</w:t>
      </w:r>
    </w:p>
    <w:p w14:paraId="62B824EC" w14:textId="77777777" w:rsidR="008C610D" w:rsidRDefault="008C610D" w:rsidP="00172D80">
      <w:pPr>
        <w:pStyle w:val="BodyText"/>
        <w:ind w:right="2"/>
        <w:rPr>
          <w:lang w:val="cs-CZ"/>
        </w:rPr>
      </w:pPr>
    </w:p>
    <w:p w14:paraId="4D6D5BAF" w14:textId="5699DFA1" w:rsidR="0070322B" w:rsidRPr="0085168C" w:rsidRDefault="00172D80" w:rsidP="00172D80">
      <w:pPr>
        <w:pStyle w:val="BodyText"/>
        <w:ind w:right="2"/>
        <w:rPr>
          <w:lang w:val="cs-CZ"/>
        </w:rPr>
      </w:pPr>
      <w:r w:rsidRPr="0085168C">
        <w:rPr>
          <w:lang w:val="cs-CZ"/>
        </w:rPr>
        <w:t xml:space="preserve">Na vylučování </w:t>
      </w:r>
      <w:r w:rsidR="008C610D">
        <w:rPr>
          <w:lang w:val="cs-CZ"/>
        </w:rPr>
        <w:t>t</w:t>
      </w:r>
      <w:r w:rsidR="008C610D" w:rsidRPr="0097370F">
        <w:rPr>
          <w:lang w:val="cs-CZ"/>
        </w:rPr>
        <w:t>eriparatid</w:t>
      </w:r>
      <w:r w:rsidR="008C610D">
        <w:rPr>
          <w:lang w:val="cs-CZ"/>
        </w:rPr>
        <w:t>u</w:t>
      </w:r>
      <w:r w:rsidR="008C610D" w:rsidRPr="0097370F">
        <w:rPr>
          <w:lang w:val="cs-CZ"/>
        </w:rPr>
        <w:t xml:space="preserve"> </w:t>
      </w:r>
      <w:r w:rsidRPr="0085168C">
        <w:rPr>
          <w:lang w:val="cs-CZ"/>
        </w:rPr>
        <w:t xml:space="preserve">se podílí hepatální i extra-hepatální clearance (přibližně 62 </w:t>
      </w:r>
      <w:r w:rsidR="0033389D">
        <w:rPr>
          <w:lang w:val="cs-CZ"/>
        </w:rPr>
        <w:t>l</w:t>
      </w:r>
      <w:r w:rsidRPr="0085168C">
        <w:rPr>
          <w:lang w:val="cs-CZ"/>
        </w:rPr>
        <w:t xml:space="preserve">/hod u žen a 94 </w:t>
      </w:r>
      <w:r w:rsidR="0033389D">
        <w:rPr>
          <w:lang w:val="cs-CZ"/>
        </w:rPr>
        <w:t>l</w:t>
      </w:r>
      <w:r w:rsidRPr="0085168C">
        <w:rPr>
          <w:lang w:val="cs-CZ"/>
        </w:rPr>
        <w:t>/hod u mužů).</w:t>
      </w:r>
    </w:p>
    <w:p w14:paraId="77631C44" w14:textId="77777777" w:rsidR="0070322B" w:rsidRPr="0085168C" w:rsidRDefault="0070322B" w:rsidP="00172D80">
      <w:pPr>
        <w:pStyle w:val="BodyText"/>
        <w:ind w:right="2"/>
        <w:rPr>
          <w:lang w:val="cs-CZ"/>
        </w:rPr>
      </w:pPr>
    </w:p>
    <w:p w14:paraId="304058C9" w14:textId="77777777" w:rsidR="0070322B" w:rsidRPr="0085168C" w:rsidRDefault="00172D80" w:rsidP="00172D80">
      <w:pPr>
        <w:ind w:right="2"/>
        <w:rPr>
          <w:iCs/>
          <w:u w:val="single"/>
          <w:lang w:val="cs-CZ"/>
        </w:rPr>
      </w:pPr>
      <w:r w:rsidRPr="0085168C">
        <w:rPr>
          <w:iCs/>
          <w:u w:val="single"/>
          <w:lang w:val="cs-CZ"/>
        </w:rPr>
        <w:t>Starší pacienti</w:t>
      </w:r>
    </w:p>
    <w:p w14:paraId="3C6B63ED" w14:textId="77777777" w:rsidR="00801592" w:rsidRDefault="00801592" w:rsidP="00172D80">
      <w:pPr>
        <w:pStyle w:val="BodyText"/>
        <w:ind w:right="2"/>
        <w:rPr>
          <w:lang w:val="cs-CZ"/>
        </w:rPr>
      </w:pPr>
    </w:p>
    <w:p w14:paraId="2F9AE911" w14:textId="68250EEF" w:rsidR="0070322B" w:rsidRPr="0085168C" w:rsidRDefault="00172D80" w:rsidP="00172D80">
      <w:pPr>
        <w:pStyle w:val="BodyText"/>
        <w:ind w:right="2"/>
        <w:rPr>
          <w:lang w:val="cs-CZ"/>
        </w:rPr>
      </w:pPr>
      <w:r w:rsidRPr="0085168C">
        <w:rPr>
          <w:lang w:val="cs-CZ"/>
        </w:rPr>
        <w:t xml:space="preserve">Ve farmakokinetice </w:t>
      </w:r>
      <w:r w:rsidR="004D6B4A">
        <w:rPr>
          <w:lang w:val="cs-CZ"/>
        </w:rPr>
        <w:t>t</w:t>
      </w:r>
      <w:r w:rsidR="004D6B4A" w:rsidRPr="0097370F">
        <w:rPr>
          <w:lang w:val="cs-CZ"/>
        </w:rPr>
        <w:t>eriparatid</w:t>
      </w:r>
      <w:r w:rsidR="004D6B4A">
        <w:rPr>
          <w:lang w:val="cs-CZ"/>
        </w:rPr>
        <w:t>u</w:t>
      </w:r>
      <w:r w:rsidRPr="0085168C">
        <w:rPr>
          <w:lang w:val="cs-CZ"/>
        </w:rPr>
        <w:t xml:space="preserve"> nebyly zaznamenány žádné rozdíly s ohledem na věk (rozpětí od 31 do 85 let). Přizpůsobení dávky věku není vyžadováno.</w:t>
      </w:r>
    </w:p>
    <w:p w14:paraId="64EC070B" w14:textId="77777777" w:rsidR="0070322B" w:rsidRPr="0085168C" w:rsidRDefault="0070322B" w:rsidP="00172D80">
      <w:pPr>
        <w:pStyle w:val="BodyText"/>
        <w:ind w:right="2"/>
        <w:rPr>
          <w:lang w:val="cs-CZ"/>
        </w:rPr>
      </w:pPr>
    </w:p>
    <w:p w14:paraId="4DD710FB" w14:textId="2EB4A726" w:rsidR="0070322B" w:rsidRPr="0085168C" w:rsidRDefault="00172D80" w:rsidP="00172D80">
      <w:pPr>
        <w:pStyle w:val="Heading1"/>
        <w:numPr>
          <w:ilvl w:val="1"/>
          <w:numId w:val="13"/>
        </w:numPr>
        <w:ind w:left="0" w:right="2" w:firstLine="0"/>
        <w:rPr>
          <w:lang w:val="cs-CZ"/>
        </w:rPr>
      </w:pPr>
      <w:r w:rsidRPr="0085168C">
        <w:rPr>
          <w:lang w:val="cs-CZ"/>
        </w:rPr>
        <w:t>P</w:t>
      </w:r>
      <w:r w:rsidR="00801592">
        <w:rPr>
          <w:lang w:val="cs-CZ"/>
        </w:rPr>
        <w:t>re</w:t>
      </w:r>
      <w:r w:rsidRPr="0085168C">
        <w:rPr>
          <w:lang w:val="cs-CZ"/>
        </w:rPr>
        <w:t>klinické údaje vztahující se k</w:t>
      </w:r>
      <w:r w:rsidRPr="0085168C">
        <w:rPr>
          <w:spacing w:val="-1"/>
          <w:lang w:val="cs-CZ"/>
        </w:rPr>
        <w:t xml:space="preserve"> </w:t>
      </w:r>
      <w:r w:rsidRPr="0085168C">
        <w:rPr>
          <w:lang w:val="cs-CZ"/>
        </w:rPr>
        <w:t>bezpečnosti</w:t>
      </w:r>
    </w:p>
    <w:p w14:paraId="4EB33ACF" w14:textId="77777777" w:rsidR="0070322B" w:rsidRPr="0085168C" w:rsidRDefault="0070322B" w:rsidP="00172D80">
      <w:pPr>
        <w:pStyle w:val="BodyText"/>
        <w:ind w:right="2"/>
        <w:rPr>
          <w:b/>
          <w:lang w:val="cs-CZ"/>
        </w:rPr>
      </w:pPr>
    </w:p>
    <w:p w14:paraId="60AB5268" w14:textId="4A35AC22" w:rsidR="0070322B" w:rsidRPr="0085168C" w:rsidRDefault="00172D80" w:rsidP="00172D80">
      <w:pPr>
        <w:pStyle w:val="BodyText"/>
        <w:ind w:right="2"/>
        <w:rPr>
          <w:lang w:val="cs-CZ"/>
        </w:rPr>
      </w:pPr>
      <w:r w:rsidRPr="0085168C">
        <w:rPr>
          <w:lang w:val="cs-CZ"/>
        </w:rPr>
        <w:t>Teriparatid nebyl genotoxický v žádném ze standardně prováděných testů. Při podávání potkanům, myším a králíkům nebyly prokázány žádné teratogenní účinky. Při podávání teriparatidu březím</w:t>
      </w:r>
      <w:r w:rsidR="00E77E3B">
        <w:rPr>
          <w:lang w:val="cs-CZ"/>
        </w:rPr>
        <w:t xml:space="preserve"> </w:t>
      </w:r>
      <w:r w:rsidRPr="0085168C">
        <w:rPr>
          <w:lang w:val="cs-CZ"/>
        </w:rPr>
        <w:t>potkanům a myším v denních dávkách od 30 do 1</w:t>
      </w:r>
      <w:r w:rsidR="00BC47CB">
        <w:rPr>
          <w:lang w:val="cs-CZ"/>
        </w:rPr>
        <w:t> </w:t>
      </w:r>
      <w:r w:rsidRPr="0085168C">
        <w:rPr>
          <w:lang w:val="cs-CZ"/>
        </w:rPr>
        <w:t>000 μg/kg nebyly pozorovány žádné závažné účinky.</w:t>
      </w:r>
      <w:r w:rsidR="001206EC">
        <w:rPr>
          <w:lang w:val="cs-CZ"/>
        </w:rPr>
        <w:t xml:space="preserve"> </w:t>
      </w:r>
      <w:r w:rsidRPr="0085168C">
        <w:rPr>
          <w:lang w:val="cs-CZ"/>
        </w:rPr>
        <w:t>U březích králíků došlo při podávání teriparatidu ke zmenšení početnosti vrhu a resorpci plodu</w:t>
      </w:r>
    </w:p>
    <w:p w14:paraId="27853DAB" w14:textId="77777777" w:rsidR="0070322B" w:rsidRPr="0085168C" w:rsidRDefault="00172D80" w:rsidP="00172D80">
      <w:pPr>
        <w:pStyle w:val="BodyText"/>
        <w:ind w:right="2"/>
        <w:rPr>
          <w:lang w:val="cs-CZ"/>
        </w:rPr>
      </w:pPr>
      <w:r w:rsidRPr="0085168C">
        <w:rPr>
          <w:lang w:val="cs-CZ"/>
        </w:rPr>
        <w:lastRenderedPageBreak/>
        <w:t>při denních dávkách od 3 do 100 μg/kg. Embryotoxicita pozorovaná u králíků může být způsobena vyšší senzitivitou k účinku PTH na ionizovaný vápník v krvi oproti hlodavcům.</w:t>
      </w:r>
    </w:p>
    <w:p w14:paraId="3D9B9373" w14:textId="77777777" w:rsidR="006B6B45" w:rsidRPr="0085168C" w:rsidRDefault="006B6B45" w:rsidP="00172D80">
      <w:pPr>
        <w:pStyle w:val="BodyText"/>
        <w:ind w:right="2"/>
        <w:rPr>
          <w:lang w:val="cs-CZ"/>
        </w:rPr>
      </w:pPr>
    </w:p>
    <w:p w14:paraId="147483D0" w14:textId="77777777" w:rsidR="0070322B" w:rsidRPr="0085168C" w:rsidRDefault="00172D80" w:rsidP="00172D80">
      <w:pPr>
        <w:pStyle w:val="BodyText"/>
        <w:ind w:right="2"/>
        <w:rPr>
          <w:lang w:val="cs-CZ"/>
        </w:rPr>
      </w:pPr>
      <w:r w:rsidRPr="0085168C">
        <w:rPr>
          <w:lang w:val="cs-CZ"/>
        </w:rPr>
        <w:t>U potkanů, léčených téměř celoživotně denní injekcí teriparatidu, bylo prokázáno dávkově závislé zvýšení kostní novotvorby a zvýšený výskyt osteosarkomu, velmi pravděpodobně epigenetickým mechanismem. Podávání teriparatidu potkanům nezvýšilo incidenci žádného jiného typu nádorového onemocnění. Klinický význam těchto nálezů je díky odlišné fyziologii kosti u potkanů a u lidí pravděpodobně zanedbatelný. Žádné kostní tumory nebyly zaznamenány u ovarektomovaných opic léčených po dobu 18 měsíců ani v průběhu dalších 3 let po ukončení léčby. Navíc v klinických studiích nebo pokračovacích studiích po ukončení léčby nebyl žádný osteosarkom prokázán.</w:t>
      </w:r>
    </w:p>
    <w:p w14:paraId="54F17EA7" w14:textId="77777777" w:rsidR="0070322B" w:rsidRPr="0085168C" w:rsidRDefault="0070322B" w:rsidP="00172D80">
      <w:pPr>
        <w:pStyle w:val="BodyText"/>
        <w:ind w:right="2"/>
        <w:rPr>
          <w:lang w:val="cs-CZ"/>
        </w:rPr>
      </w:pPr>
    </w:p>
    <w:p w14:paraId="4F94C06E" w14:textId="77777777" w:rsidR="0070322B" w:rsidRPr="0085168C" w:rsidRDefault="00172D80" w:rsidP="00172D80">
      <w:pPr>
        <w:pStyle w:val="BodyText"/>
        <w:ind w:right="2"/>
        <w:rPr>
          <w:lang w:val="cs-CZ"/>
        </w:rPr>
      </w:pPr>
      <w:r w:rsidRPr="0085168C">
        <w:rPr>
          <w:lang w:val="cs-CZ"/>
        </w:rPr>
        <w:t>Studie na zvířatech prokázaly, že významně snížený průtok krve játry snižuje expozici PTH hlavnímu štěpnému systému (Kupfferovy buňky) a následně clearance PTH (1-84).</w:t>
      </w:r>
    </w:p>
    <w:p w14:paraId="18A72E28" w14:textId="77777777" w:rsidR="0070322B" w:rsidRPr="0085168C" w:rsidRDefault="0070322B" w:rsidP="00172D80">
      <w:pPr>
        <w:pStyle w:val="BodyText"/>
        <w:ind w:right="2"/>
        <w:rPr>
          <w:lang w:val="cs-CZ"/>
        </w:rPr>
      </w:pPr>
    </w:p>
    <w:p w14:paraId="60A2611D" w14:textId="77777777" w:rsidR="0070322B" w:rsidRPr="0085168C" w:rsidRDefault="0070322B" w:rsidP="00172D80">
      <w:pPr>
        <w:pStyle w:val="BodyText"/>
        <w:ind w:right="2"/>
        <w:rPr>
          <w:lang w:val="cs-CZ"/>
        </w:rPr>
      </w:pPr>
    </w:p>
    <w:p w14:paraId="5074724C" w14:textId="77777777" w:rsidR="0070322B" w:rsidRPr="0085168C" w:rsidRDefault="00172D80" w:rsidP="00172D80">
      <w:pPr>
        <w:pStyle w:val="Heading1"/>
        <w:numPr>
          <w:ilvl w:val="0"/>
          <w:numId w:val="13"/>
        </w:numPr>
        <w:ind w:left="0" w:right="2" w:firstLine="0"/>
        <w:rPr>
          <w:lang w:val="cs-CZ"/>
        </w:rPr>
      </w:pPr>
      <w:r w:rsidRPr="0085168C">
        <w:rPr>
          <w:lang w:val="cs-CZ"/>
        </w:rPr>
        <w:t>FARMACEUTICKÉ</w:t>
      </w:r>
      <w:r w:rsidRPr="0085168C">
        <w:rPr>
          <w:spacing w:val="-2"/>
          <w:lang w:val="cs-CZ"/>
        </w:rPr>
        <w:t xml:space="preserve"> </w:t>
      </w:r>
      <w:r w:rsidRPr="0085168C">
        <w:rPr>
          <w:lang w:val="cs-CZ"/>
        </w:rPr>
        <w:t>ÚDAJE</w:t>
      </w:r>
    </w:p>
    <w:p w14:paraId="1E51A281" w14:textId="77777777" w:rsidR="0070322B" w:rsidRPr="0085168C" w:rsidRDefault="0070322B" w:rsidP="00172D80">
      <w:pPr>
        <w:pStyle w:val="BodyText"/>
        <w:ind w:right="2"/>
        <w:rPr>
          <w:b/>
          <w:lang w:val="cs-CZ"/>
        </w:rPr>
      </w:pPr>
    </w:p>
    <w:p w14:paraId="3CD400FC" w14:textId="77777777" w:rsidR="0070322B" w:rsidRPr="0085168C" w:rsidRDefault="00172D80" w:rsidP="00172D80">
      <w:pPr>
        <w:pStyle w:val="ListParagraph"/>
        <w:numPr>
          <w:ilvl w:val="1"/>
          <w:numId w:val="13"/>
        </w:numPr>
        <w:ind w:left="0" w:right="2" w:firstLine="0"/>
        <w:rPr>
          <w:b/>
          <w:lang w:val="cs-CZ"/>
        </w:rPr>
      </w:pPr>
      <w:r w:rsidRPr="0085168C">
        <w:rPr>
          <w:b/>
          <w:lang w:val="cs-CZ"/>
        </w:rPr>
        <w:t>Seznam pomocných</w:t>
      </w:r>
      <w:r w:rsidRPr="0085168C">
        <w:rPr>
          <w:b/>
          <w:spacing w:val="-3"/>
          <w:lang w:val="cs-CZ"/>
        </w:rPr>
        <w:t xml:space="preserve"> </w:t>
      </w:r>
      <w:r w:rsidRPr="0085168C">
        <w:rPr>
          <w:b/>
          <w:lang w:val="cs-CZ"/>
        </w:rPr>
        <w:t>látek</w:t>
      </w:r>
    </w:p>
    <w:p w14:paraId="2C36A062" w14:textId="77777777" w:rsidR="0070322B" w:rsidRPr="0085168C" w:rsidRDefault="0070322B" w:rsidP="00172D80">
      <w:pPr>
        <w:pStyle w:val="BodyText"/>
        <w:ind w:right="2"/>
        <w:rPr>
          <w:b/>
          <w:lang w:val="cs-CZ"/>
        </w:rPr>
      </w:pPr>
    </w:p>
    <w:p w14:paraId="46B3AB77" w14:textId="637D2855" w:rsidR="008C610D" w:rsidRDefault="00172D80" w:rsidP="00172D80">
      <w:pPr>
        <w:pStyle w:val="BodyText"/>
        <w:ind w:right="2"/>
        <w:rPr>
          <w:lang w:val="cs-CZ"/>
        </w:rPr>
      </w:pPr>
      <w:r w:rsidRPr="0085168C">
        <w:rPr>
          <w:lang w:val="cs-CZ"/>
        </w:rPr>
        <w:t>Kyselina octová</w:t>
      </w:r>
    </w:p>
    <w:p w14:paraId="75C5C23A" w14:textId="77777777" w:rsidR="008C610D" w:rsidRDefault="00172D80" w:rsidP="00172D80">
      <w:pPr>
        <w:pStyle w:val="BodyText"/>
        <w:ind w:right="2"/>
        <w:rPr>
          <w:lang w:val="cs-CZ"/>
        </w:rPr>
      </w:pPr>
      <w:r w:rsidRPr="0085168C">
        <w:rPr>
          <w:lang w:val="cs-CZ"/>
        </w:rPr>
        <w:t xml:space="preserve">Natrium-acetát </w:t>
      </w:r>
      <w:r w:rsidR="008C610D">
        <w:rPr>
          <w:lang w:val="cs-CZ"/>
        </w:rPr>
        <w:t>trihydrát</w:t>
      </w:r>
    </w:p>
    <w:p w14:paraId="3EB92EA5" w14:textId="77777777" w:rsidR="0070322B" w:rsidRPr="0085168C" w:rsidRDefault="00172D80" w:rsidP="00172D80">
      <w:pPr>
        <w:pStyle w:val="BodyText"/>
        <w:ind w:right="2"/>
        <w:rPr>
          <w:lang w:val="cs-CZ"/>
        </w:rPr>
      </w:pPr>
      <w:r w:rsidRPr="0085168C">
        <w:rPr>
          <w:lang w:val="cs-CZ"/>
        </w:rPr>
        <w:t>Mannitol</w:t>
      </w:r>
    </w:p>
    <w:p w14:paraId="613F4848" w14:textId="77777777" w:rsidR="0070322B" w:rsidRPr="0085168C" w:rsidRDefault="00172D80" w:rsidP="00172D80">
      <w:pPr>
        <w:pStyle w:val="BodyText"/>
        <w:ind w:right="2"/>
        <w:rPr>
          <w:lang w:val="cs-CZ"/>
        </w:rPr>
      </w:pPr>
      <w:r w:rsidRPr="0085168C">
        <w:rPr>
          <w:lang w:val="cs-CZ"/>
        </w:rPr>
        <w:t>Metakresol</w:t>
      </w:r>
    </w:p>
    <w:p w14:paraId="40B5DD18" w14:textId="77777777" w:rsidR="0070322B" w:rsidRPr="0085168C" w:rsidRDefault="00172D80" w:rsidP="00172D80">
      <w:pPr>
        <w:pStyle w:val="BodyText"/>
        <w:ind w:right="2"/>
        <w:rPr>
          <w:lang w:val="cs-CZ"/>
        </w:rPr>
      </w:pPr>
      <w:r w:rsidRPr="0085168C">
        <w:rPr>
          <w:lang w:val="cs-CZ"/>
        </w:rPr>
        <w:t>Voda pro injekci</w:t>
      </w:r>
    </w:p>
    <w:p w14:paraId="541E2F99" w14:textId="77777777" w:rsidR="0070322B" w:rsidRPr="0085168C" w:rsidRDefault="0070322B" w:rsidP="00172D80">
      <w:pPr>
        <w:pStyle w:val="BodyText"/>
        <w:ind w:right="2"/>
        <w:rPr>
          <w:lang w:val="cs-CZ"/>
        </w:rPr>
      </w:pPr>
    </w:p>
    <w:p w14:paraId="2514E909" w14:textId="77777777" w:rsidR="0070322B" w:rsidRPr="0085168C" w:rsidRDefault="00172D80" w:rsidP="00172D80">
      <w:pPr>
        <w:pStyle w:val="Heading1"/>
        <w:numPr>
          <w:ilvl w:val="1"/>
          <w:numId w:val="13"/>
        </w:numPr>
        <w:ind w:left="0" w:right="2" w:firstLine="0"/>
        <w:rPr>
          <w:lang w:val="cs-CZ"/>
        </w:rPr>
      </w:pPr>
      <w:r w:rsidRPr="0085168C">
        <w:rPr>
          <w:lang w:val="cs-CZ"/>
        </w:rPr>
        <w:t>Inkompatibility</w:t>
      </w:r>
    </w:p>
    <w:p w14:paraId="2E3CB9B0" w14:textId="77777777" w:rsidR="0070322B" w:rsidRPr="0085168C" w:rsidRDefault="0070322B" w:rsidP="00172D80">
      <w:pPr>
        <w:pStyle w:val="BodyText"/>
        <w:ind w:right="2"/>
        <w:rPr>
          <w:b/>
          <w:lang w:val="cs-CZ"/>
        </w:rPr>
      </w:pPr>
    </w:p>
    <w:p w14:paraId="6AAC7059" w14:textId="77777777" w:rsidR="0070322B" w:rsidRPr="0085168C" w:rsidRDefault="00172D80" w:rsidP="00172D80">
      <w:pPr>
        <w:pStyle w:val="BodyText"/>
        <w:ind w:right="2"/>
        <w:rPr>
          <w:lang w:val="cs-CZ"/>
        </w:rPr>
      </w:pPr>
      <w:r w:rsidRPr="0085168C">
        <w:rPr>
          <w:lang w:val="cs-CZ"/>
        </w:rPr>
        <w:t>Studie kompatibility nejsou k dispozici, a proto nesmí být tento léčivý přípravek mísen s jinými léčivými přípravky.</w:t>
      </w:r>
    </w:p>
    <w:p w14:paraId="745EF73F" w14:textId="77777777" w:rsidR="0070322B" w:rsidRPr="0085168C" w:rsidRDefault="0070322B" w:rsidP="00172D80">
      <w:pPr>
        <w:pStyle w:val="BodyText"/>
        <w:ind w:right="2"/>
        <w:rPr>
          <w:lang w:val="cs-CZ"/>
        </w:rPr>
      </w:pPr>
    </w:p>
    <w:p w14:paraId="7A4021D2" w14:textId="77777777" w:rsidR="0070322B" w:rsidRPr="0085168C" w:rsidRDefault="00172D80" w:rsidP="00172D80">
      <w:pPr>
        <w:pStyle w:val="Heading1"/>
        <w:numPr>
          <w:ilvl w:val="1"/>
          <w:numId w:val="13"/>
        </w:numPr>
        <w:ind w:left="0" w:right="2" w:firstLine="0"/>
        <w:rPr>
          <w:lang w:val="cs-CZ"/>
        </w:rPr>
      </w:pPr>
      <w:r w:rsidRPr="0085168C">
        <w:rPr>
          <w:lang w:val="cs-CZ"/>
        </w:rPr>
        <w:t>Doba</w:t>
      </w:r>
      <w:r w:rsidRPr="0085168C">
        <w:rPr>
          <w:spacing w:val="-1"/>
          <w:lang w:val="cs-CZ"/>
        </w:rPr>
        <w:t xml:space="preserve"> </w:t>
      </w:r>
      <w:r w:rsidRPr="0085168C">
        <w:rPr>
          <w:lang w:val="cs-CZ"/>
        </w:rPr>
        <w:t>použitelnosti</w:t>
      </w:r>
    </w:p>
    <w:p w14:paraId="095E71E6" w14:textId="77777777" w:rsidR="0070322B" w:rsidRPr="0085168C" w:rsidRDefault="0070322B" w:rsidP="00172D80">
      <w:pPr>
        <w:pStyle w:val="BodyText"/>
        <w:ind w:right="2"/>
        <w:rPr>
          <w:b/>
          <w:lang w:val="cs-CZ"/>
        </w:rPr>
      </w:pPr>
    </w:p>
    <w:p w14:paraId="5F8DD7EC" w14:textId="3EA123AF" w:rsidR="0070322B" w:rsidRPr="0085168C" w:rsidRDefault="00D47273" w:rsidP="00172D80">
      <w:pPr>
        <w:pStyle w:val="BodyText"/>
        <w:ind w:right="2"/>
        <w:rPr>
          <w:lang w:val="cs-CZ"/>
        </w:rPr>
      </w:pPr>
      <w:r w:rsidRPr="00D47273">
        <w:rPr>
          <w:lang w:val="cs-CZ"/>
        </w:rPr>
        <w:t>2 roky</w:t>
      </w:r>
    </w:p>
    <w:p w14:paraId="5FA15738" w14:textId="61443BCA" w:rsidR="0070322B" w:rsidRPr="0085168C" w:rsidRDefault="00172D80" w:rsidP="00172D80">
      <w:pPr>
        <w:pStyle w:val="BodyText"/>
        <w:ind w:right="2"/>
        <w:rPr>
          <w:lang w:val="cs-CZ"/>
        </w:rPr>
      </w:pPr>
      <w:r w:rsidRPr="0085168C">
        <w:rPr>
          <w:lang w:val="cs-CZ"/>
        </w:rPr>
        <w:t>Chemická, fyzikální a mikrobiologická stabilita po otevření před použitím byla prokázána po dobu 28 dní při teplotě 2</w:t>
      </w:r>
      <w:r w:rsidR="00443D95">
        <w:rPr>
          <w:lang w:val="cs-CZ"/>
        </w:rPr>
        <w:noBreakHyphen/>
      </w:r>
      <w:r w:rsidRPr="0085168C">
        <w:rPr>
          <w:lang w:val="cs-CZ"/>
        </w:rPr>
        <w:t>8</w:t>
      </w:r>
      <w:r w:rsidR="006500E9">
        <w:rPr>
          <w:lang w:val="cs-CZ"/>
        </w:rPr>
        <w:t xml:space="preserve"> </w:t>
      </w:r>
      <w:r w:rsidRPr="0085168C">
        <w:rPr>
          <w:lang w:val="cs-CZ"/>
        </w:rPr>
        <w:t xml:space="preserve">°C. Po otevření lze </w:t>
      </w:r>
      <w:r w:rsidR="008C610D">
        <w:rPr>
          <w:lang w:val="cs-CZ"/>
        </w:rPr>
        <w:t xml:space="preserve">léčivý </w:t>
      </w:r>
      <w:r w:rsidRPr="0085168C">
        <w:rPr>
          <w:lang w:val="cs-CZ"/>
        </w:rPr>
        <w:t>přípravek uchovávat maximálně 28 dní při teplotě</w:t>
      </w:r>
    </w:p>
    <w:p w14:paraId="4B9BDB0E" w14:textId="77777777" w:rsidR="0070322B" w:rsidRPr="0085168C" w:rsidRDefault="00172D80" w:rsidP="00172D80">
      <w:pPr>
        <w:pStyle w:val="BodyText"/>
        <w:ind w:right="2"/>
        <w:rPr>
          <w:lang w:val="cs-CZ"/>
        </w:rPr>
      </w:pPr>
      <w:r w:rsidRPr="0085168C">
        <w:rPr>
          <w:lang w:val="cs-CZ"/>
        </w:rPr>
        <w:t>2 °C – 8 °C. Za nedodržení doporučených podmínek a doby uchovávání je zodpovědný uživatel.</w:t>
      </w:r>
    </w:p>
    <w:p w14:paraId="352F8E84" w14:textId="77777777" w:rsidR="0070322B" w:rsidRPr="0085168C" w:rsidRDefault="0070322B" w:rsidP="00172D80">
      <w:pPr>
        <w:pStyle w:val="BodyText"/>
        <w:ind w:right="2"/>
        <w:rPr>
          <w:lang w:val="cs-CZ"/>
        </w:rPr>
      </w:pPr>
    </w:p>
    <w:p w14:paraId="7C7B1D0A" w14:textId="77777777" w:rsidR="0070322B" w:rsidRPr="0085168C" w:rsidRDefault="00172D80" w:rsidP="00172D80">
      <w:pPr>
        <w:pStyle w:val="Heading1"/>
        <w:numPr>
          <w:ilvl w:val="1"/>
          <w:numId w:val="13"/>
        </w:numPr>
        <w:ind w:left="0" w:right="2" w:firstLine="0"/>
        <w:rPr>
          <w:lang w:val="cs-CZ"/>
        </w:rPr>
      </w:pPr>
      <w:r w:rsidRPr="0085168C">
        <w:rPr>
          <w:lang w:val="cs-CZ"/>
        </w:rPr>
        <w:t>Zvláštní opatření pro</w:t>
      </w:r>
      <w:r w:rsidRPr="0085168C">
        <w:rPr>
          <w:spacing w:val="1"/>
          <w:lang w:val="cs-CZ"/>
        </w:rPr>
        <w:t xml:space="preserve"> </w:t>
      </w:r>
      <w:r w:rsidRPr="0085168C">
        <w:rPr>
          <w:lang w:val="cs-CZ"/>
        </w:rPr>
        <w:t>uchovávání</w:t>
      </w:r>
    </w:p>
    <w:p w14:paraId="1A160697" w14:textId="77777777" w:rsidR="0070322B" w:rsidRPr="0085168C" w:rsidRDefault="0070322B" w:rsidP="00172D80">
      <w:pPr>
        <w:pStyle w:val="BodyText"/>
        <w:ind w:right="2"/>
        <w:rPr>
          <w:b/>
          <w:lang w:val="cs-CZ"/>
        </w:rPr>
      </w:pPr>
    </w:p>
    <w:p w14:paraId="55059D2E" w14:textId="11B6B0FE" w:rsidR="0091092C" w:rsidRDefault="00172D80" w:rsidP="00172D80">
      <w:pPr>
        <w:pStyle w:val="BodyText"/>
        <w:ind w:right="2"/>
        <w:rPr>
          <w:lang w:val="cs-CZ"/>
        </w:rPr>
      </w:pPr>
      <w:r w:rsidRPr="0085168C">
        <w:rPr>
          <w:lang w:val="cs-CZ"/>
        </w:rPr>
        <w:t>Uchovávejte po celou dobu v chladničce (2</w:t>
      </w:r>
      <w:r w:rsidR="006500E9">
        <w:rPr>
          <w:lang w:val="cs-CZ"/>
        </w:rPr>
        <w:t xml:space="preserve"> </w:t>
      </w:r>
      <w:r w:rsidRPr="0085168C">
        <w:rPr>
          <w:lang w:val="cs-CZ"/>
        </w:rPr>
        <w:t>°C – 8</w:t>
      </w:r>
      <w:r w:rsidR="006500E9">
        <w:rPr>
          <w:lang w:val="cs-CZ"/>
        </w:rPr>
        <w:t xml:space="preserve"> </w:t>
      </w:r>
      <w:r w:rsidRPr="0085168C">
        <w:rPr>
          <w:lang w:val="cs-CZ"/>
        </w:rPr>
        <w:t xml:space="preserve">°C). </w:t>
      </w:r>
      <w:r w:rsidR="008C610D">
        <w:rPr>
          <w:lang w:val="cs-CZ"/>
        </w:rPr>
        <w:t>Injekční p</w:t>
      </w:r>
      <w:r w:rsidRPr="0085168C">
        <w:rPr>
          <w:lang w:val="cs-CZ"/>
        </w:rPr>
        <w:t xml:space="preserve">ero vraťte do chladničky okamžitě po použití. </w:t>
      </w:r>
    </w:p>
    <w:p w14:paraId="69B373CE" w14:textId="77777777" w:rsidR="0091092C" w:rsidRDefault="0091092C" w:rsidP="00172D80">
      <w:pPr>
        <w:pStyle w:val="BodyText"/>
        <w:ind w:right="2"/>
        <w:rPr>
          <w:lang w:val="cs-CZ"/>
        </w:rPr>
      </w:pPr>
    </w:p>
    <w:p w14:paraId="5A078F5E" w14:textId="536BCD65" w:rsidR="0070322B" w:rsidRPr="0085168C" w:rsidRDefault="00172D80" w:rsidP="00172D80">
      <w:pPr>
        <w:pStyle w:val="BodyText"/>
        <w:ind w:right="2"/>
        <w:rPr>
          <w:lang w:val="cs-CZ"/>
        </w:rPr>
      </w:pPr>
      <w:r w:rsidRPr="0085168C">
        <w:rPr>
          <w:lang w:val="cs-CZ"/>
        </w:rPr>
        <w:t>Chraňte před mrazem.</w:t>
      </w:r>
    </w:p>
    <w:p w14:paraId="6F13F20C" w14:textId="77777777" w:rsidR="0070322B" w:rsidRPr="0085168C" w:rsidRDefault="0070322B" w:rsidP="00172D80">
      <w:pPr>
        <w:pStyle w:val="BodyText"/>
        <w:ind w:right="2"/>
        <w:rPr>
          <w:lang w:val="cs-CZ"/>
        </w:rPr>
      </w:pPr>
    </w:p>
    <w:p w14:paraId="6B399B96" w14:textId="3E16E6B6" w:rsidR="0070322B" w:rsidRDefault="006500E9" w:rsidP="00172D80">
      <w:pPr>
        <w:pStyle w:val="BodyText"/>
        <w:ind w:right="2"/>
        <w:rPr>
          <w:lang w:val="cs-CZ"/>
        </w:rPr>
      </w:pPr>
      <w:r>
        <w:rPr>
          <w:lang w:val="cs-CZ"/>
        </w:rPr>
        <w:t>I</w:t>
      </w:r>
      <w:r w:rsidR="008C610D">
        <w:rPr>
          <w:lang w:val="cs-CZ"/>
        </w:rPr>
        <w:t xml:space="preserve">njekční </w:t>
      </w:r>
      <w:r w:rsidR="00172D80" w:rsidRPr="0085168C">
        <w:rPr>
          <w:lang w:val="cs-CZ"/>
        </w:rPr>
        <w:t>pero neuchovávejte s nasazenou jehlou.</w:t>
      </w:r>
    </w:p>
    <w:p w14:paraId="41A5B92C" w14:textId="0DBD9299" w:rsidR="0091092C" w:rsidRDefault="0091092C" w:rsidP="00172D80">
      <w:pPr>
        <w:pStyle w:val="BodyText"/>
        <w:ind w:right="2"/>
        <w:rPr>
          <w:lang w:val="cs-CZ"/>
        </w:rPr>
      </w:pPr>
    </w:p>
    <w:p w14:paraId="3CADA13E" w14:textId="1B39B13A" w:rsidR="0091092C" w:rsidRPr="0085168C" w:rsidRDefault="0091092C" w:rsidP="00172D80">
      <w:pPr>
        <w:pStyle w:val="BodyText"/>
        <w:ind w:right="2"/>
        <w:rPr>
          <w:lang w:val="cs-CZ"/>
        </w:rPr>
      </w:pPr>
      <w:r>
        <w:rPr>
          <w:lang w:val="cs-CZ"/>
        </w:rPr>
        <w:t>Injekční pero uchovávejte vždy s nasazeným bílým krytem po použití, aby bylo chráněné před světlem.</w:t>
      </w:r>
    </w:p>
    <w:p w14:paraId="1C12B29E" w14:textId="77777777" w:rsidR="0070322B" w:rsidRPr="0085168C" w:rsidRDefault="0070322B" w:rsidP="00172D80">
      <w:pPr>
        <w:pStyle w:val="BodyText"/>
        <w:ind w:right="2"/>
        <w:rPr>
          <w:lang w:val="cs-CZ"/>
        </w:rPr>
      </w:pPr>
    </w:p>
    <w:p w14:paraId="145B2B3F" w14:textId="77777777" w:rsidR="0070322B" w:rsidRPr="0085168C" w:rsidRDefault="00172D80" w:rsidP="00172D80">
      <w:pPr>
        <w:pStyle w:val="Heading1"/>
        <w:numPr>
          <w:ilvl w:val="1"/>
          <w:numId w:val="13"/>
        </w:numPr>
        <w:ind w:left="0" w:right="2" w:firstLine="0"/>
        <w:rPr>
          <w:lang w:val="cs-CZ"/>
        </w:rPr>
      </w:pPr>
      <w:r w:rsidRPr="0085168C">
        <w:rPr>
          <w:lang w:val="cs-CZ"/>
        </w:rPr>
        <w:t>Druh obalu a obsah</w:t>
      </w:r>
      <w:r w:rsidRPr="0085168C">
        <w:rPr>
          <w:spacing w:val="-6"/>
          <w:lang w:val="cs-CZ"/>
        </w:rPr>
        <w:t xml:space="preserve"> </w:t>
      </w:r>
      <w:r w:rsidRPr="0085168C">
        <w:rPr>
          <w:lang w:val="cs-CZ"/>
        </w:rPr>
        <w:t>balení</w:t>
      </w:r>
    </w:p>
    <w:p w14:paraId="0896CD2F" w14:textId="77777777" w:rsidR="0070322B" w:rsidRPr="0085168C" w:rsidRDefault="0070322B" w:rsidP="00172D80">
      <w:pPr>
        <w:pStyle w:val="BodyText"/>
        <w:ind w:right="2"/>
        <w:rPr>
          <w:b/>
          <w:lang w:val="cs-CZ"/>
        </w:rPr>
      </w:pPr>
    </w:p>
    <w:p w14:paraId="1C4A2785" w14:textId="08196DE5" w:rsidR="0070322B" w:rsidRDefault="00172D80" w:rsidP="00172D80">
      <w:pPr>
        <w:pStyle w:val="BodyText"/>
        <w:ind w:right="2"/>
        <w:rPr>
          <w:lang w:val="cs-CZ"/>
        </w:rPr>
      </w:pPr>
      <w:r w:rsidRPr="0085168C">
        <w:rPr>
          <w:lang w:val="cs-CZ"/>
        </w:rPr>
        <w:t>2,</w:t>
      </w:r>
      <w:r w:rsidR="00F22369">
        <w:rPr>
          <w:lang w:val="cs-CZ"/>
        </w:rPr>
        <w:t>7</w:t>
      </w:r>
      <w:r w:rsidRPr="0085168C">
        <w:rPr>
          <w:lang w:val="cs-CZ"/>
        </w:rPr>
        <w:t xml:space="preserve"> </w:t>
      </w:r>
      <w:r w:rsidR="00D2215B">
        <w:rPr>
          <w:lang w:val="cs-CZ"/>
        </w:rPr>
        <w:t>m</w:t>
      </w:r>
      <w:r w:rsidR="00276F01">
        <w:rPr>
          <w:lang w:val="cs-CZ"/>
        </w:rPr>
        <w:t>l</w:t>
      </w:r>
      <w:r w:rsidRPr="0085168C">
        <w:rPr>
          <w:lang w:val="cs-CZ"/>
        </w:rPr>
        <w:t xml:space="preserve"> roztoku v zásobní vložce (silikonové sklo třídy I) </w:t>
      </w:r>
      <w:r w:rsidR="00335F19">
        <w:rPr>
          <w:lang w:val="cs-CZ"/>
        </w:rPr>
        <w:t xml:space="preserve">s jedním koncem uzavřeným bromobutylovým gumovým </w:t>
      </w:r>
      <w:r w:rsidRPr="0085168C">
        <w:rPr>
          <w:lang w:val="cs-CZ"/>
        </w:rPr>
        <w:t xml:space="preserve">pístem </w:t>
      </w:r>
      <w:r w:rsidR="00335F19">
        <w:rPr>
          <w:lang w:val="cs-CZ"/>
        </w:rPr>
        <w:t>a s druhým koncem uzavřeným řaseným uzávěrem s</w:t>
      </w:r>
      <w:r w:rsidR="00A23CA7">
        <w:rPr>
          <w:lang w:val="cs-CZ"/>
        </w:rPr>
        <w:t> </w:t>
      </w:r>
      <w:r w:rsidR="00335F19">
        <w:rPr>
          <w:lang w:val="cs-CZ"/>
        </w:rPr>
        <w:t>dvojvrstevn</w:t>
      </w:r>
      <w:r w:rsidR="00A23CA7">
        <w:rPr>
          <w:lang w:val="cs-CZ"/>
        </w:rPr>
        <w:t>ým</w:t>
      </w:r>
      <w:r w:rsidR="00335F19">
        <w:rPr>
          <w:lang w:val="cs-CZ"/>
        </w:rPr>
        <w:t xml:space="preserve"> kombinovaným těsněním </w:t>
      </w:r>
      <w:r w:rsidRPr="0085168C">
        <w:rPr>
          <w:lang w:val="cs-CZ"/>
        </w:rPr>
        <w:t>(polyisopren/bromobutylová laminátová pryž</w:t>
      </w:r>
      <w:r w:rsidR="00335F19">
        <w:rPr>
          <w:lang w:val="cs-CZ"/>
        </w:rPr>
        <w:t xml:space="preserve"> s </w:t>
      </w:r>
      <w:r w:rsidRPr="0085168C">
        <w:rPr>
          <w:lang w:val="cs-CZ"/>
        </w:rPr>
        <w:t>hliníkovým uzávěrem</w:t>
      </w:r>
      <w:r w:rsidR="00335F19">
        <w:rPr>
          <w:lang w:val="cs-CZ"/>
        </w:rPr>
        <w:t>). Zásobní vložky jsou integrované a nevyměnitelné součásti injekčního pera</w:t>
      </w:r>
      <w:r w:rsidRPr="0085168C">
        <w:rPr>
          <w:lang w:val="cs-CZ"/>
        </w:rPr>
        <w:t>.</w:t>
      </w:r>
    </w:p>
    <w:p w14:paraId="295F14E6" w14:textId="3FB187FB" w:rsidR="00335F19" w:rsidRDefault="00335F19" w:rsidP="00172D80">
      <w:pPr>
        <w:pStyle w:val="BodyText"/>
        <w:ind w:right="2"/>
        <w:rPr>
          <w:lang w:val="cs-CZ"/>
        </w:rPr>
      </w:pPr>
    </w:p>
    <w:p w14:paraId="18BA8C84" w14:textId="0F45B104" w:rsidR="00335F19" w:rsidRPr="0085168C" w:rsidRDefault="00335F19" w:rsidP="00172D80">
      <w:pPr>
        <w:pStyle w:val="BodyText"/>
        <w:ind w:right="2"/>
        <w:rPr>
          <w:lang w:val="cs-CZ"/>
        </w:rPr>
      </w:pPr>
      <w:r>
        <w:rPr>
          <w:lang w:val="cs-CZ"/>
        </w:rPr>
        <w:lastRenderedPageBreak/>
        <w:t>Injekční pero je složené z průhledného držáku zásobní vložky, bílého ochranného krytu pro zakrytí držáku zásobní vložky a injekčního těl</w:t>
      </w:r>
      <w:r w:rsidR="00A23CA7">
        <w:rPr>
          <w:lang w:val="cs-CZ"/>
        </w:rPr>
        <w:t>a</w:t>
      </w:r>
      <w:r>
        <w:rPr>
          <w:lang w:val="cs-CZ"/>
        </w:rPr>
        <w:t xml:space="preserve"> s černým injekčním tlačítkem.</w:t>
      </w:r>
    </w:p>
    <w:p w14:paraId="5B73BEFA" w14:textId="77777777" w:rsidR="0070322B" w:rsidRPr="0085168C" w:rsidRDefault="0070322B" w:rsidP="00172D80">
      <w:pPr>
        <w:pStyle w:val="BodyText"/>
        <w:ind w:right="2"/>
        <w:rPr>
          <w:lang w:val="cs-CZ"/>
        </w:rPr>
      </w:pPr>
    </w:p>
    <w:p w14:paraId="02726DF7" w14:textId="2E1C1C2B" w:rsidR="0070322B" w:rsidRPr="0085168C" w:rsidRDefault="00172D80" w:rsidP="00172D80">
      <w:pPr>
        <w:pStyle w:val="BodyText"/>
        <w:ind w:right="2"/>
        <w:rPr>
          <w:lang w:val="cs-CZ"/>
        </w:rPr>
      </w:pPr>
      <w:r w:rsidRPr="0085168C">
        <w:rPr>
          <w:lang w:val="cs-CZ"/>
        </w:rPr>
        <w:t xml:space="preserve">Livogiva se dodává v balení obsahujícím 1 nebo 3 předplněná pera. Každé </w:t>
      </w:r>
      <w:r w:rsidR="006C7010" w:rsidRPr="0085168C">
        <w:rPr>
          <w:lang w:val="cs-CZ"/>
        </w:rPr>
        <w:t>předplněn</w:t>
      </w:r>
      <w:r w:rsidR="006C7010">
        <w:rPr>
          <w:lang w:val="cs-CZ"/>
        </w:rPr>
        <w:t>é</w:t>
      </w:r>
      <w:r w:rsidR="006C7010" w:rsidRPr="0085168C">
        <w:rPr>
          <w:lang w:val="cs-CZ"/>
        </w:rPr>
        <w:t xml:space="preserve"> </w:t>
      </w:r>
      <w:r w:rsidRPr="0085168C">
        <w:rPr>
          <w:lang w:val="cs-CZ"/>
        </w:rPr>
        <w:t>pero obsahuje 28 dávek po 20 mikrogramech (v 80 mikrolitrech).</w:t>
      </w:r>
    </w:p>
    <w:p w14:paraId="7AF15AD8" w14:textId="77777777" w:rsidR="0070322B" w:rsidRPr="0085168C" w:rsidRDefault="0070322B" w:rsidP="00172D80">
      <w:pPr>
        <w:pStyle w:val="BodyText"/>
        <w:ind w:right="2"/>
        <w:rPr>
          <w:lang w:val="cs-CZ"/>
        </w:rPr>
      </w:pPr>
    </w:p>
    <w:p w14:paraId="18370091" w14:textId="77777777" w:rsidR="0070322B" w:rsidRPr="0085168C" w:rsidRDefault="00172D80" w:rsidP="00172D80">
      <w:pPr>
        <w:pStyle w:val="BodyText"/>
        <w:ind w:right="2"/>
        <w:rPr>
          <w:lang w:val="cs-CZ"/>
        </w:rPr>
      </w:pPr>
      <w:r w:rsidRPr="0085168C">
        <w:rPr>
          <w:lang w:val="cs-CZ"/>
        </w:rPr>
        <w:t>Na trhu nemusí být všechny velikosti balení.</w:t>
      </w:r>
    </w:p>
    <w:p w14:paraId="111D7B0B" w14:textId="77777777" w:rsidR="006B6B45" w:rsidRPr="0085168C" w:rsidRDefault="006B6B45" w:rsidP="00172D80">
      <w:pPr>
        <w:pStyle w:val="BodyText"/>
        <w:ind w:right="2"/>
        <w:rPr>
          <w:lang w:val="cs-CZ"/>
        </w:rPr>
      </w:pPr>
    </w:p>
    <w:p w14:paraId="33060999" w14:textId="31317216" w:rsidR="0070322B" w:rsidRPr="0085168C" w:rsidRDefault="00172D80" w:rsidP="00172D80">
      <w:pPr>
        <w:pStyle w:val="Heading1"/>
        <w:numPr>
          <w:ilvl w:val="1"/>
          <w:numId w:val="13"/>
        </w:numPr>
        <w:ind w:left="0" w:right="2" w:firstLine="0"/>
        <w:rPr>
          <w:lang w:val="cs-CZ"/>
        </w:rPr>
      </w:pPr>
      <w:r w:rsidRPr="0085168C">
        <w:rPr>
          <w:lang w:val="cs-CZ"/>
        </w:rPr>
        <w:t>Zvláštní opatření pro likvidaci</w:t>
      </w:r>
      <w:r w:rsidRPr="0085168C">
        <w:rPr>
          <w:spacing w:val="2"/>
          <w:lang w:val="cs-CZ"/>
        </w:rPr>
        <w:t xml:space="preserve"> </w:t>
      </w:r>
      <w:r w:rsidRPr="0085168C">
        <w:rPr>
          <w:lang w:val="cs-CZ"/>
        </w:rPr>
        <w:t>přípravku</w:t>
      </w:r>
      <w:r w:rsidR="004269EA">
        <w:rPr>
          <w:lang w:val="cs-CZ"/>
        </w:rPr>
        <w:t xml:space="preserve"> a zacházení s ním</w:t>
      </w:r>
    </w:p>
    <w:p w14:paraId="370CED44" w14:textId="5A7F26F2" w:rsidR="00335F19" w:rsidRDefault="00335F19" w:rsidP="00172D80">
      <w:pPr>
        <w:pStyle w:val="BodyText"/>
        <w:ind w:right="2"/>
        <w:rPr>
          <w:lang w:val="cs-CZ"/>
        </w:rPr>
      </w:pPr>
    </w:p>
    <w:p w14:paraId="7F39BD3C" w14:textId="0F9D9BD4" w:rsidR="0070322B" w:rsidRPr="0085168C" w:rsidRDefault="00172D80" w:rsidP="00172D80">
      <w:pPr>
        <w:pStyle w:val="BodyText"/>
        <w:ind w:right="2"/>
        <w:rPr>
          <w:lang w:val="cs-CZ"/>
        </w:rPr>
      </w:pPr>
      <w:r w:rsidRPr="0085168C">
        <w:rPr>
          <w:lang w:val="cs-CZ"/>
        </w:rPr>
        <w:t xml:space="preserve">Pero </w:t>
      </w:r>
      <w:r w:rsidR="00D12DFA">
        <w:rPr>
          <w:lang w:val="cs-CZ"/>
        </w:rPr>
        <w:t>má</w:t>
      </w:r>
      <w:r w:rsidRPr="0085168C">
        <w:rPr>
          <w:lang w:val="cs-CZ"/>
        </w:rPr>
        <w:t xml:space="preserve"> být používáno pouze jedním pacientem. Pro každou aplikaci je nutno použít novou, sterilní jehlu. Balení </w:t>
      </w:r>
      <w:r w:rsidR="00335F19">
        <w:rPr>
          <w:lang w:val="cs-CZ"/>
        </w:rPr>
        <w:t xml:space="preserve">léčivého přípravku </w:t>
      </w:r>
      <w:r w:rsidRPr="0085168C">
        <w:rPr>
          <w:lang w:val="cs-CZ"/>
        </w:rPr>
        <w:t>neobsahuje jehly. K peru lze používat jehly určené k inzulinovému peru. Po každé aplikaci musí být pero s přípravkem Livogiva vráceno do chladničky.</w:t>
      </w:r>
    </w:p>
    <w:p w14:paraId="651DA101" w14:textId="77777777" w:rsidR="0070322B" w:rsidRPr="0085168C" w:rsidRDefault="0070322B" w:rsidP="00172D80">
      <w:pPr>
        <w:pStyle w:val="BodyText"/>
        <w:ind w:right="2"/>
        <w:rPr>
          <w:lang w:val="cs-CZ"/>
        </w:rPr>
      </w:pPr>
    </w:p>
    <w:p w14:paraId="6E058A07" w14:textId="2C6FC0F9" w:rsidR="00335F19" w:rsidRDefault="00172D80" w:rsidP="00172D80">
      <w:pPr>
        <w:pStyle w:val="BodyText"/>
        <w:ind w:right="2"/>
        <w:rPr>
          <w:lang w:val="cs-CZ"/>
        </w:rPr>
      </w:pPr>
      <w:r w:rsidRPr="0085168C">
        <w:rPr>
          <w:lang w:val="cs-CZ"/>
        </w:rPr>
        <w:t xml:space="preserve">Přípravek Livogiva </w:t>
      </w:r>
      <w:r w:rsidR="00D12DFA">
        <w:rPr>
          <w:lang w:val="cs-CZ"/>
        </w:rPr>
        <w:t>nemá</w:t>
      </w:r>
      <w:r w:rsidRPr="0085168C">
        <w:rPr>
          <w:lang w:val="cs-CZ"/>
        </w:rPr>
        <w:t xml:space="preserve"> být použit, pokud je roztok zakalený, zbarvený nebo obsahuje částice. </w:t>
      </w:r>
    </w:p>
    <w:p w14:paraId="2F13F871" w14:textId="77777777" w:rsidR="00335F19" w:rsidRPr="0085168C" w:rsidRDefault="00335F19" w:rsidP="00172D80">
      <w:pPr>
        <w:pStyle w:val="BodyText"/>
        <w:ind w:right="2"/>
        <w:rPr>
          <w:lang w:val="cs-CZ"/>
        </w:rPr>
      </w:pPr>
    </w:p>
    <w:p w14:paraId="4169747E" w14:textId="77777777" w:rsidR="0070322B" w:rsidRPr="0085168C" w:rsidRDefault="00172D80" w:rsidP="00172D80">
      <w:pPr>
        <w:pStyle w:val="BodyText"/>
        <w:ind w:right="2"/>
        <w:rPr>
          <w:lang w:val="cs-CZ"/>
        </w:rPr>
      </w:pPr>
      <w:r w:rsidRPr="0085168C">
        <w:rPr>
          <w:lang w:val="cs-CZ"/>
        </w:rPr>
        <w:t>Veškerý nepoužitý přípravek nebo odpad musí být zlikvidován v souladu s místními požadavky.</w:t>
      </w:r>
    </w:p>
    <w:p w14:paraId="05A6D846" w14:textId="77777777" w:rsidR="0070322B" w:rsidRPr="0085168C" w:rsidRDefault="0070322B" w:rsidP="00172D80">
      <w:pPr>
        <w:pStyle w:val="BodyText"/>
        <w:ind w:right="2"/>
        <w:rPr>
          <w:lang w:val="cs-CZ"/>
        </w:rPr>
      </w:pPr>
    </w:p>
    <w:p w14:paraId="6CC3A861" w14:textId="77777777" w:rsidR="0070322B" w:rsidRPr="0085168C" w:rsidRDefault="0070322B" w:rsidP="00172D80">
      <w:pPr>
        <w:pStyle w:val="BodyText"/>
        <w:ind w:right="2"/>
        <w:rPr>
          <w:lang w:val="cs-CZ"/>
        </w:rPr>
      </w:pPr>
    </w:p>
    <w:p w14:paraId="291F7EDC" w14:textId="77777777" w:rsidR="0070322B" w:rsidRPr="0085168C" w:rsidRDefault="00172D80" w:rsidP="00172D80">
      <w:pPr>
        <w:pStyle w:val="Heading1"/>
        <w:numPr>
          <w:ilvl w:val="0"/>
          <w:numId w:val="13"/>
        </w:numPr>
        <w:ind w:left="0" w:right="2" w:firstLine="0"/>
        <w:rPr>
          <w:lang w:val="cs-CZ"/>
        </w:rPr>
      </w:pPr>
      <w:r w:rsidRPr="0085168C">
        <w:rPr>
          <w:lang w:val="cs-CZ"/>
        </w:rPr>
        <w:t>DRŽITEL ROZHODNUTÍ O</w:t>
      </w:r>
      <w:r w:rsidRPr="0085168C">
        <w:rPr>
          <w:spacing w:val="-1"/>
          <w:lang w:val="cs-CZ"/>
        </w:rPr>
        <w:t xml:space="preserve"> </w:t>
      </w:r>
      <w:r w:rsidRPr="0085168C">
        <w:rPr>
          <w:lang w:val="cs-CZ"/>
        </w:rPr>
        <w:t>REGISTRACI</w:t>
      </w:r>
    </w:p>
    <w:p w14:paraId="38528DDF" w14:textId="77777777" w:rsidR="0070322B" w:rsidRPr="0085168C" w:rsidRDefault="0070322B" w:rsidP="00172D80">
      <w:pPr>
        <w:pStyle w:val="BodyText"/>
        <w:ind w:right="2"/>
        <w:rPr>
          <w:b/>
          <w:lang w:val="cs-CZ"/>
        </w:rPr>
      </w:pPr>
    </w:p>
    <w:p w14:paraId="52197695" w14:textId="77777777" w:rsidR="003D12C5" w:rsidRPr="0085168C" w:rsidRDefault="003D12C5" w:rsidP="003D12C5">
      <w:pPr>
        <w:rPr>
          <w:lang w:val="cs-CZ"/>
        </w:rPr>
      </w:pPr>
      <w:r w:rsidRPr="0085168C">
        <w:rPr>
          <w:lang w:val="cs-CZ"/>
        </w:rPr>
        <w:t xml:space="preserve">Theramex Ireland Limited </w:t>
      </w:r>
    </w:p>
    <w:p w14:paraId="35E7126A" w14:textId="77777777" w:rsidR="003D12C5" w:rsidRPr="0085168C" w:rsidRDefault="003D12C5" w:rsidP="003D12C5">
      <w:pPr>
        <w:rPr>
          <w:lang w:val="cs-CZ"/>
        </w:rPr>
      </w:pPr>
      <w:r w:rsidRPr="0085168C">
        <w:rPr>
          <w:lang w:val="cs-CZ"/>
        </w:rPr>
        <w:t xml:space="preserve">3rd Floor Kilmore House, Park Lane, Spencer Dock </w:t>
      </w:r>
    </w:p>
    <w:p w14:paraId="7CBA2FA4" w14:textId="77777777" w:rsidR="003D12C5" w:rsidRPr="0085168C" w:rsidRDefault="003D12C5" w:rsidP="003D12C5">
      <w:pPr>
        <w:rPr>
          <w:lang w:val="cs-CZ"/>
        </w:rPr>
      </w:pPr>
      <w:r w:rsidRPr="0085168C">
        <w:rPr>
          <w:lang w:val="cs-CZ"/>
        </w:rPr>
        <w:t xml:space="preserve">DO1 YE64 Dublin 1 </w:t>
      </w:r>
    </w:p>
    <w:p w14:paraId="0DC29D31" w14:textId="4054F03B" w:rsidR="003D12C5" w:rsidRPr="0085168C" w:rsidRDefault="00C91FD4" w:rsidP="003D12C5">
      <w:pPr>
        <w:rPr>
          <w:lang w:val="cs-CZ"/>
        </w:rPr>
      </w:pPr>
      <w:r w:rsidRPr="0085168C">
        <w:rPr>
          <w:lang w:val="cs-CZ"/>
        </w:rPr>
        <w:t>Irsko</w:t>
      </w:r>
    </w:p>
    <w:p w14:paraId="7E1528F4" w14:textId="77777777" w:rsidR="0070322B" w:rsidRPr="0085168C" w:rsidRDefault="0070322B" w:rsidP="00172D80">
      <w:pPr>
        <w:pStyle w:val="BodyText"/>
        <w:ind w:right="2"/>
        <w:rPr>
          <w:lang w:val="cs-CZ"/>
        </w:rPr>
      </w:pPr>
    </w:p>
    <w:p w14:paraId="0CD115C6" w14:textId="77777777" w:rsidR="0070322B" w:rsidRPr="0085168C" w:rsidRDefault="0070322B" w:rsidP="00172D80">
      <w:pPr>
        <w:pStyle w:val="BodyText"/>
        <w:ind w:right="2"/>
        <w:rPr>
          <w:lang w:val="cs-CZ"/>
        </w:rPr>
      </w:pPr>
    </w:p>
    <w:p w14:paraId="4C3D0D98" w14:textId="77777777" w:rsidR="0070322B" w:rsidRPr="0085168C" w:rsidRDefault="00172D80" w:rsidP="00172D80">
      <w:pPr>
        <w:pStyle w:val="Heading1"/>
        <w:numPr>
          <w:ilvl w:val="0"/>
          <w:numId w:val="13"/>
        </w:numPr>
        <w:ind w:left="0" w:right="2" w:firstLine="0"/>
        <w:rPr>
          <w:lang w:val="cs-CZ"/>
        </w:rPr>
      </w:pPr>
      <w:r w:rsidRPr="0085168C">
        <w:rPr>
          <w:lang w:val="cs-CZ"/>
        </w:rPr>
        <w:t>REGISTRAČNÍ</w:t>
      </w:r>
      <w:r w:rsidRPr="0085168C">
        <w:rPr>
          <w:spacing w:val="-1"/>
          <w:lang w:val="cs-CZ"/>
        </w:rPr>
        <w:t xml:space="preserve"> </w:t>
      </w:r>
      <w:r w:rsidRPr="0085168C">
        <w:rPr>
          <w:lang w:val="cs-CZ"/>
        </w:rPr>
        <w:t>ČÍSLO</w:t>
      </w:r>
    </w:p>
    <w:p w14:paraId="5D3F50B1" w14:textId="77777777" w:rsidR="0070322B" w:rsidRPr="0085168C" w:rsidRDefault="0070322B" w:rsidP="00172D80">
      <w:pPr>
        <w:pStyle w:val="BodyText"/>
        <w:ind w:right="2"/>
        <w:rPr>
          <w:lang w:val="cs-CZ"/>
        </w:rPr>
      </w:pPr>
    </w:p>
    <w:p w14:paraId="4B6E53C5" w14:textId="77777777" w:rsidR="00CC01FA" w:rsidRPr="003038DC" w:rsidRDefault="00CC01FA" w:rsidP="00CC01FA">
      <w:pPr>
        <w:pStyle w:val="BodyText"/>
        <w:ind w:right="2"/>
        <w:rPr>
          <w:lang w:val="lv-LV"/>
        </w:rPr>
      </w:pPr>
      <w:r w:rsidRPr="001F7DF7">
        <w:rPr>
          <w:rFonts w:cs="Verdana"/>
          <w:color w:val="000000"/>
        </w:rPr>
        <w:t>EU/1/20/1462/001</w:t>
      </w:r>
      <w:r>
        <w:rPr>
          <w:rFonts w:cs="Verdana"/>
          <w:color w:val="000000"/>
        </w:rPr>
        <w:t>-002</w:t>
      </w:r>
    </w:p>
    <w:p w14:paraId="61077349" w14:textId="78FF2EE2" w:rsidR="0070322B" w:rsidRDefault="0070322B" w:rsidP="00172D80">
      <w:pPr>
        <w:pStyle w:val="BodyText"/>
        <w:ind w:right="2"/>
        <w:rPr>
          <w:lang w:val="cs-CZ"/>
        </w:rPr>
      </w:pPr>
    </w:p>
    <w:p w14:paraId="70B6944D" w14:textId="77777777" w:rsidR="00CC01FA" w:rsidRPr="0085168C" w:rsidRDefault="00CC01FA" w:rsidP="00172D80">
      <w:pPr>
        <w:pStyle w:val="BodyText"/>
        <w:ind w:right="2"/>
        <w:rPr>
          <w:lang w:val="cs-CZ"/>
        </w:rPr>
      </w:pPr>
    </w:p>
    <w:p w14:paraId="75DEA151" w14:textId="77777777" w:rsidR="0070322B" w:rsidRPr="0085168C" w:rsidRDefault="00172D80" w:rsidP="00172D80">
      <w:pPr>
        <w:pStyle w:val="Heading1"/>
        <w:numPr>
          <w:ilvl w:val="0"/>
          <w:numId w:val="13"/>
        </w:numPr>
        <w:ind w:left="0" w:right="2" w:firstLine="0"/>
        <w:rPr>
          <w:lang w:val="cs-CZ"/>
        </w:rPr>
      </w:pPr>
      <w:r w:rsidRPr="0085168C">
        <w:rPr>
          <w:lang w:val="cs-CZ"/>
        </w:rPr>
        <w:t>DATUM PRVNÍ REGISTRACE/PRODLOUŽENÍ</w:t>
      </w:r>
      <w:r w:rsidRPr="0085168C">
        <w:rPr>
          <w:spacing w:val="-2"/>
          <w:lang w:val="cs-CZ"/>
        </w:rPr>
        <w:t xml:space="preserve"> </w:t>
      </w:r>
      <w:r w:rsidRPr="0085168C">
        <w:rPr>
          <w:lang w:val="cs-CZ"/>
        </w:rPr>
        <w:t>REGISTRACE</w:t>
      </w:r>
    </w:p>
    <w:p w14:paraId="78DF8C8B" w14:textId="77777777" w:rsidR="0070322B" w:rsidRPr="0085168C" w:rsidRDefault="0070322B" w:rsidP="00172D80">
      <w:pPr>
        <w:pStyle w:val="BodyText"/>
        <w:ind w:right="2"/>
        <w:rPr>
          <w:b/>
          <w:lang w:val="cs-CZ"/>
        </w:rPr>
      </w:pPr>
    </w:p>
    <w:p w14:paraId="331FB4E5" w14:textId="3E87E8D1" w:rsidR="0070322B" w:rsidRPr="0085168C" w:rsidRDefault="00172D80" w:rsidP="003D12C5">
      <w:pPr>
        <w:pStyle w:val="BodyText"/>
        <w:ind w:right="2"/>
        <w:rPr>
          <w:lang w:val="cs-CZ"/>
        </w:rPr>
      </w:pPr>
      <w:r w:rsidRPr="0085168C">
        <w:rPr>
          <w:lang w:val="cs-CZ"/>
        </w:rPr>
        <w:t xml:space="preserve">Datum první registrace: </w:t>
      </w:r>
    </w:p>
    <w:p w14:paraId="626B8D88" w14:textId="77777777" w:rsidR="0070322B" w:rsidRPr="0085168C" w:rsidRDefault="0070322B" w:rsidP="00172D80">
      <w:pPr>
        <w:pStyle w:val="BodyText"/>
        <w:ind w:right="2"/>
        <w:rPr>
          <w:lang w:val="cs-CZ"/>
        </w:rPr>
      </w:pPr>
    </w:p>
    <w:p w14:paraId="53217A2A" w14:textId="77777777" w:rsidR="0070322B" w:rsidRPr="0085168C" w:rsidRDefault="0070322B" w:rsidP="00172D80">
      <w:pPr>
        <w:pStyle w:val="BodyText"/>
        <w:ind w:right="2"/>
        <w:rPr>
          <w:lang w:val="cs-CZ"/>
        </w:rPr>
      </w:pPr>
    </w:p>
    <w:p w14:paraId="46587C57" w14:textId="77777777" w:rsidR="0070322B" w:rsidRPr="0085168C" w:rsidRDefault="00172D80" w:rsidP="00172D80">
      <w:pPr>
        <w:pStyle w:val="Heading1"/>
        <w:numPr>
          <w:ilvl w:val="0"/>
          <w:numId w:val="13"/>
        </w:numPr>
        <w:ind w:left="0" w:right="2" w:firstLine="0"/>
        <w:rPr>
          <w:lang w:val="cs-CZ"/>
        </w:rPr>
      </w:pPr>
      <w:r w:rsidRPr="0085168C">
        <w:rPr>
          <w:lang w:val="cs-CZ"/>
        </w:rPr>
        <w:t>DATUM REVIZE</w:t>
      </w:r>
      <w:r w:rsidRPr="0085168C">
        <w:rPr>
          <w:spacing w:val="-2"/>
          <w:lang w:val="cs-CZ"/>
        </w:rPr>
        <w:t xml:space="preserve"> </w:t>
      </w:r>
      <w:r w:rsidRPr="0085168C">
        <w:rPr>
          <w:lang w:val="cs-CZ"/>
        </w:rPr>
        <w:t>TEXTU</w:t>
      </w:r>
    </w:p>
    <w:p w14:paraId="4BA702B3" w14:textId="256663F1" w:rsidR="0070322B" w:rsidRDefault="0070322B" w:rsidP="00172D80">
      <w:pPr>
        <w:pStyle w:val="BodyText"/>
        <w:ind w:right="2"/>
        <w:rPr>
          <w:b/>
          <w:lang w:val="cs-CZ"/>
        </w:rPr>
      </w:pPr>
    </w:p>
    <w:p w14:paraId="6414D42A" w14:textId="77777777" w:rsidR="00335F19" w:rsidRPr="0085168C" w:rsidRDefault="00335F19" w:rsidP="00172D80">
      <w:pPr>
        <w:pStyle w:val="BodyText"/>
        <w:ind w:right="2"/>
        <w:rPr>
          <w:b/>
          <w:lang w:val="cs-CZ"/>
        </w:rPr>
      </w:pPr>
    </w:p>
    <w:p w14:paraId="611F78D9" w14:textId="1590ECE4" w:rsidR="0070322B" w:rsidRPr="0085168C" w:rsidRDefault="00172D80" w:rsidP="00172D80">
      <w:pPr>
        <w:pStyle w:val="BodyText"/>
        <w:ind w:right="2"/>
        <w:rPr>
          <w:color w:val="0000FF"/>
          <w:lang w:val="cs-CZ"/>
        </w:rPr>
      </w:pPr>
      <w:r w:rsidRPr="0085168C">
        <w:rPr>
          <w:lang w:val="cs-CZ"/>
        </w:rPr>
        <w:t xml:space="preserve">Podrobné informace jsou k dispozici na webových stránkách Evropské agentury pro léčivé přípravky na adrese: </w:t>
      </w:r>
      <w:hyperlink r:id="rId13">
        <w:r w:rsidRPr="0085168C">
          <w:rPr>
            <w:color w:val="0000FF"/>
            <w:lang w:val="cs-CZ"/>
          </w:rPr>
          <w:t>http://www.ema.europa.eu</w:t>
        </w:r>
      </w:hyperlink>
    </w:p>
    <w:p w14:paraId="0F6C0549" w14:textId="77777777" w:rsidR="006B6B45" w:rsidRPr="0085168C" w:rsidRDefault="006B6B45" w:rsidP="00172D80">
      <w:pPr>
        <w:pStyle w:val="BodyText"/>
        <w:ind w:right="2"/>
        <w:rPr>
          <w:color w:val="0000FF"/>
          <w:lang w:val="cs-CZ"/>
        </w:rPr>
      </w:pPr>
    </w:p>
    <w:p w14:paraId="3E137CF0" w14:textId="77777777" w:rsidR="0070322B" w:rsidRPr="0085168C" w:rsidRDefault="0070322B" w:rsidP="00172D80">
      <w:pPr>
        <w:ind w:right="2"/>
        <w:rPr>
          <w:lang w:val="cs-CZ"/>
        </w:rPr>
        <w:sectPr w:rsidR="0070322B" w:rsidRPr="0085168C" w:rsidSect="00172D80">
          <w:footerReference w:type="default" r:id="rId14"/>
          <w:pgSz w:w="11910" w:h="16840"/>
          <w:pgMar w:top="1134" w:right="1418" w:bottom="1134" w:left="1418" w:header="0" w:footer="638" w:gutter="0"/>
          <w:cols w:space="720"/>
          <w:docGrid w:linePitch="299"/>
        </w:sectPr>
      </w:pPr>
    </w:p>
    <w:p w14:paraId="693587D8" w14:textId="77777777" w:rsidR="00EA2934" w:rsidRPr="00067B16" w:rsidRDefault="00EA2934" w:rsidP="00EA2934">
      <w:pPr>
        <w:pStyle w:val="Normln1"/>
        <w:numPr>
          <w:ilvl w:val="12"/>
          <w:numId w:val="0"/>
        </w:numPr>
        <w:spacing w:line="240" w:lineRule="auto"/>
        <w:ind w:right="-2"/>
        <w:rPr>
          <w:noProof/>
          <w:szCs w:val="22"/>
        </w:rPr>
      </w:pPr>
    </w:p>
    <w:p w14:paraId="45A952E5" w14:textId="77777777" w:rsidR="00EA2934" w:rsidRPr="00B3208E" w:rsidRDefault="00EA2934" w:rsidP="00EA2934">
      <w:pPr>
        <w:pStyle w:val="Normln1"/>
        <w:spacing w:line="240" w:lineRule="auto"/>
        <w:rPr>
          <w:noProof/>
          <w:szCs w:val="22"/>
        </w:rPr>
      </w:pPr>
    </w:p>
    <w:p w14:paraId="0BDDE47A" w14:textId="77777777" w:rsidR="00EA2934" w:rsidRPr="008929AA" w:rsidRDefault="00EA2934" w:rsidP="00EA2934">
      <w:pPr>
        <w:pStyle w:val="Normln1"/>
        <w:spacing w:line="240" w:lineRule="auto"/>
        <w:rPr>
          <w:noProof/>
          <w:szCs w:val="22"/>
        </w:rPr>
      </w:pPr>
    </w:p>
    <w:p w14:paraId="5A92C228" w14:textId="77777777" w:rsidR="00EA2934" w:rsidRPr="008929AA" w:rsidRDefault="00EA2934" w:rsidP="00EA2934">
      <w:pPr>
        <w:pStyle w:val="Normln1"/>
        <w:spacing w:line="240" w:lineRule="auto"/>
        <w:rPr>
          <w:noProof/>
          <w:szCs w:val="22"/>
        </w:rPr>
      </w:pPr>
    </w:p>
    <w:p w14:paraId="4B2F6E51" w14:textId="77777777" w:rsidR="00EA2934" w:rsidRPr="008929AA" w:rsidRDefault="00EA2934" w:rsidP="00EA2934">
      <w:pPr>
        <w:pStyle w:val="Normln1"/>
        <w:spacing w:line="240" w:lineRule="auto"/>
        <w:rPr>
          <w:noProof/>
          <w:szCs w:val="22"/>
        </w:rPr>
      </w:pPr>
    </w:p>
    <w:p w14:paraId="75A807F1" w14:textId="77777777" w:rsidR="00EA2934" w:rsidRPr="008929AA" w:rsidRDefault="00EA2934" w:rsidP="00EA2934">
      <w:pPr>
        <w:pStyle w:val="Normln1"/>
        <w:spacing w:line="240" w:lineRule="auto"/>
        <w:rPr>
          <w:noProof/>
          <w:szCs w:val="22"/>
        </w:rPr>
      </w:pPr>
    </w:p>
    <w:p w14:paraId="4A45A5AE" w14:textId="77777777" w:rsidR="00EA2934" w:rsidRPr="008929AA" w:rsidRDefault="00EA2934" w:rsidP="00EA2934">
      <w:pPr>
        <w:pStyle w:val="Normln1"/>
        <w:spacing w:line="240" w:lineRule="auto"/>
        <w:rPr>
          <w:noProof/>
          <w:szCs w:val="22"/>
        </w:rPr>
      </w:pPr>
    </w:p>
    <w:p w14:paraId="6CF1EB3C" w14:textId="77777777" w:rsidR="00EA2934" w:rsidRPr="008929AA" w:rsidRDefault="00EA2934" w:rsidP="00EA2934">
      <w:pPr>
        <w:pStyle w:val="Normln1"/>
        <w:spacing w:line="240" w:lineRule="auto"/>
        <w:rPr>
          <w:noProof/>
          <w:szCs w:val="22"/>
        </w:rPr>
      </w:pPr>
    </w:p>
    <w:p w14:paraId="17DA53A3" w14:textId="77777777" w:rsidR="00EA2934" w:rsidRPr="008929AA" w:rsidRDefault="00EA2934" w:rsidP="00EA2934">
      <w:pPr>
        <w:pStyle w:val="Normln1"/>
        <w:spacing w:line="240" w:lineRule="auto"/>
        <w:rPr>
          <w:noProof/>
          <w:szCs w:val="22"/>
        </w:rPr>
      </w:pPr>
    </w:p>
    <w:p w14:paraId="2DC74AFD" w14:textId="77777777" w:rsidR="00EA2934" w:rsidRPr="008929AA" w:rsidRDefault="00EA2934" w:rsidP="00EA2934">
      <w:pPr>
        <w:pStyle w:val="Normln1"/>
        <w:spacing w:line="240" w:lineRule="auto"/>
        <w:rPr>
          <w:noProof/>
          <w:szCs w:val="22"/>
        </w:rPr>
      </w:pPr>
    </w:p>
    <w:p w14:paraId="51949D48" w14:textId="77777777" w:rsidR="00EA2934" w:rsidRPr="008929AA" w:rsidRDefault="00EA2934" w:rsidP="00EA2934">
      <w:pPr>
        <w:pStyle w:val="Normln1"/>
        <w:spacing w:line="240" w:lineRule="auto"/>
        <w:rPr>
          <w:noProof/>
          <w:szCs w:val="22"/>
        </w:rPr>
      </w:pPr>
    </w:p>
    <w:p w14:paraId="4D62B709" w14:textId="77777777" w:rsidR="00EA2934" w:rsidRPr="008929AA" w:rsidRDefault="00EA2934" w:rsidP="00EA2934">
      <w:pPr>
        <w:pStyle w:val="Normln1"/>
        <w:spacing w:line="240" w:lineRule="auto"/>
        <w:rPr>
          <w:noProof/>
          <w:szCs w:val="22"/>
        </w:rPr>
      </w:pPr>
    </w:p>
    <w:p w14:paraId="5F14B2FA" w14:textId="77777777" w:rsidR="00EA2934" w:rsidRPr="008929AA" w:rsidRDefault="00EA2934" w:rsidP="00EA2934">
      <w:pPr>
        <w:pStyle w:val="Normln1"/>
        <w:spacing w:line="240" w:lineRule="auto"/>
        <w:rPr>
          <w:noProof/>
          <w:szCs w:val="22"/>
        </w:rPr>
      </w:pPr>
    </w:p>
    <w:p w14:paraId="38231170" w14:textId="77777777" w:rsidR="00EA2934" w:rsidRPr="008929AA" w:rsidRDefault="00EA2934" w:rsidP="00EA2934">
      <w:pPr>
        <w:pStyle w:val="Normln1"/>
        <w:spacing w:line="240" w:lineRule="auto"/>
        <w:rPr>
          <w:noProof/>
          <w:szCs w:val="22"/>
        </w:rPr>
      </w:pPr>
    </w:p>
    <w:p w14:paraId="3460CFC1" w14:textId="77777777" w:rsidR="00EA2934" w:rsidRPr="008929AA" w:rsidRDefault="00EA2934" w:rsidP="00EA2934">
      <w:pPr>
        <w:pStyle w:val="Normln1"/>
        <w:spacing w:line="240" w:lineRule="auto"/>
        <w:rPr>
          <w:noProof/>
          <w:szCs w:val="22"/>
        </w:rPr>
      </w:pPr>
    </w:p>
    <w:p w14:paraId="010EDF55" w14:textId="77777777" w:rsidR="00EA2934" w:rsidRPr="008929AA" w:rsidRDefault="00EA2934" w:rsidP="00EA2934">
      <w:pPr>
        <w:pStyle w:val="Normln1"/>
        <w:spacing w:line="240" w:lineRule="auto"/>
        <w:rPr>
          <w:noProof/>
          <w:szCs w:val="22"/>
        </w:rPr>
      </w:pPr>
    </w:p>
    <w:p w14:paraId="329A668B" w14:textId="77777777" w:rsidR="00EA2934" w:rsidRPr="008929AA" w:rsidRDefault="00EA2934" w:rsidP="00EA2934">
      <w:pPr>
        <w:pStyle w:val="Normln1"/>
        <w:spacing w:line="240" w:lineRule="auto"/>
        <w:rPr>
          <w:noProof/>
          <w:szCs w:val="22"/>
        </w:rPr>
      </w:pPr>
    </w:p>
    <w:p w14:paraId="685CB1D8" w14:textId="77777777" w:rsidR="00EA2934" w:rsidRPr="008929AA" w:rsidRDefault="00EA2934" w:rsidP="00EA2934">
      <w:pPr>
        <w:pStyle w:val="Normln1"/>
        <w:spacing w:line="240" w:lineRule="auto"/>
        <w:rPr>
          <w:noProof/>
          <w:szCs w:val="22"/>
        </w:rPr>
      </w:pPr>
    </w:p>
    <w:p w14:paraId="471F9E85" w14:textId="77777777" w:rsidR="00EA2934" w:rsidRPr="008929AA" w:rsidRDefault="00EA2934" w:rsidP="00EA2934">
      <w:pPr>
        <w:pStyle w:val="Normln1"/>
        <w:spacing w:line="240" w:lineRule="auto"/>
        <w:rPr>
          <w:noProof/>
          <w:szCs w:val="22"/>
        </w:rPr>
      </w:pPr>
    </w:p>
    <w:p w14:paraId="23113DD1" w14:textId="77777777" w:rsidR="00EA2934" w:rsidRPr="008929AA" w:rsidRDefault="00EA2934" w:rsidP="00EA2934">
      <w:pPr>
        <w:pStyle w:val="Normln1"/>
        <w:spacing w:line="240" w:lineRule="auto"/>
        <w:rPr>
          <w:noProof/>
          <w:szCs w:val="22"/>
        </w:rPr>
      </w:pPr>
    </w:p>
    <w:p w14:paraId="677D4B2C" w14:textId="77777777" w:rsidR="00EA2934" w:rsidRPr="008929AA" w:rsidRDefault="00EA2934" w:rsidP="00EA2934">
      <w:pPr>
        <w:pStyle w:val="Normln1"/>
        <w:spacing w:line="240" w:lineRule="auto"/>
        <w:rPr>
          <w:noProof/>
          <w:szCs w:val="22"/>
        </w:rPr>
      </w:pPr>
    </w:p>
    <w:p w14:paraId="4CB9C56E" w14:textId="77777777" w:rsidR="00EA2934" w:rsidRDefault="00EA2934" w:rsidP="00EA2934">
      <w:pPr>
        <w:pStyle w:val="Normln1"/>
        <w:spacing w:line="240" w:lineRule="auto"/>
        <w:rPr>
          <w:noProof/>
          <w:szCs w:val="22"/>
        </w:rPr>
      </w:pPr>
    </w:p>
    <w:p w14:paraId="0DD7DCC3" w14:textId="77777777" w:rsidR="00EA2934" w:rsidRDefault="00EA2934" w:rsidP="00EA2934">
      <w:pPr>
        <w:pStyle w:val="Normln1"/>
        <w:spacing w:line="240" w:lineRule="auto"/>
        <w:rPr>
          <w:noProof/>
          <w:szCs w:val="22"/>
        </w:rPr>
      </w:pPr>
    </w:p>
    <w:p w14:paraId="2D3CE97A" w14:textId="77777777" w:rsidR="00EA2934" w:rsidRPr="008929AA" w:rsidRDefault="00EA2934" w:rsidP="00EA2934">
      <w:pPr>
        <w:pStyle w:val="Normln1"/>
        <w:spacing w:line="240" w:lineRule="auto"/>
        <w:jc w:val="center"/>
        <w:rPr>
          <w:noProof/>
          <w:szCs w:val="22"/>
        </w:rPr>
      </w:pPr>
      <w:bookmarkStart w:id="3" w:name="_Hlk44333388"/>
      <w:r>
        <w:rPr>
          <w:b/>
          <w:noProof/>
        </w:rPr>
        <w:t>PŘÍLOHA II</w:t>
      </w:r>
    </w:p>
    <w:p w14:paraId="14D5AF7C" w14:textId="77777777" w:rsidR="00EA2934" w:rsidRPr="008929AA" w:rsidRDefault="00EA2934" w:rsidP="00EA2934">
      <w:pPr>
        <w:pStyle w:val="Normln1"/>
        <w:spacing w:line="240" w:lineRule="auto"/>
        <w:ind w:right="1416"/>
        <w:rPr>
          <w:noProof/>
          <w:szCs w:val="22"/>
        </w:rPr>
      </w:pPr>
    </w:p>
    <w:p w14:paraId="64B9EA6E" w14:textId="77777777" w:rsidR="00EA2934" w:rsidRPr="00A26F79" w:rsidRDefault="00EA2934" w:rsidP="00EA2934">
      <w:pPr>
        <w:pStyle w:val="Normln1"/>
        <w:numPr>
          <w:ilvl w:val="0"/>
          <w:numId w:val="25"/>
        </w:numPr>
        <w:tabs>
          <w:tab w:val="left" w:pos="1701"/>
        </w:tabs>
        <w:spacing w:line="240" w:lineRule="auto"/>
        <w:ind w:right="1418"/>
        <w:rPr>
          <w:b/>
          <w:noProof/>
          <w:szCs w:val="22"/>
        </w:rPr>
      </w:pPr>
      <w:r>
        <w:rPr>
          <w:b/>
          <w:noProof/>
        </w:rPr>
        <w:t>VÝROBCE BIOLOGICKÉ LÉČIVÉ LÁTKY A VÝROBCE ODPOVĚDNÝ ZA PROPOUŠTĚNÍ ŠARŽÍ</w:t>
      </w:r>
    </w:p>
    <w:p w14:paraId="4B637B9E" w14:textId="77777777" w:rsidR="00EA2934" w:rsidRPr="008225EB" w:rsidRDefault="00EA2934" w:rsidP="00EA2934">
      <w:pPr>
        <w:pStyle w:val="Normln1"/>
        <w:spacing w:line="240" w:lineRule="auto"/>
        <w:ind w:left="567" w:hanging="1701"/>
        <w:rPr>
          <w:noProof/>
          <w:szCs w:val="22"/>
        </w:rPr>
      </w:pPr>
    </w:p>
    <w:p w14:paraId="428A2754" w14:textId="77777777" w:rsidR="00EA2934" w:rsidRPr="008225EB" w:rsidRDefault="00EA2934" w:rsidP="00EA2934">
      <w:pPr>
        <w:pStyle w:val="Normln1"/>
        <w:numPr>
          <w:ilvl w:val="0"/>
          <w:numId w:val="25"/>
        </w:numPr>
        <w:tabs>
          <w:tab w:val="left" w:pos="1701"/>
        </w:tabs>
        <w:spacing w:line="240" w:lineRule="auto"/>
        <w:ind w:right="1418"/>
        <w:rPr>
          <w:b/>
          <w:noProof/>
          <w:szCs w:val="22"/>
        </w:rPr>
      </w:pPr>
      <w:r>
        <w:rPr>
          <w:b/>
          <w:noProof/>
        </w:rPr>
        <w:t>PODMÍNKY NEBO OMEZENÍ VÝDEJE A POUŽITÍ</w:t>
      </w:r>
    </w:p>
    <w:p w14:paraId="49138D91" w14:textId="77777777" w:rsidR="00EA2934" w:rsidRPr="00A3136F" w:rsidRDefault="00EA2934" w:rsidP="00EA2934">
      <w:pPr>
        <w:pStyle w:val="Normln1"/>
        <w:spacing w:line="240" w:lineRule="auto"/>
        <w:ind w:left="567" w:hanging="567"/>
        <w:rPr>
          <w:noProof/>
          <w:szCs w:val="22"/>
        </w:rPr>
      </w:pPr>
    </w:p>
    <w:p w14:paraId="0E2ADB88" w14:textId="77777777" w:rsidR="00EA2934" w:rsidRPr="008A1008" w:rsidRDefault="00EA2934" w:rsidP="00EA2934">
      <w:pPr>
        <w:pStyle w:val="Normln1"/>
        <w:numPr>
          <w:ilvl w:val="0"/>
          <w:numId w:val="25"/>
        </w:numPr>
        <w:tabs>
          <w:tab w:val="left" w:pos="1701"/>
        </w:tabs>
        <w:spacing w:line="240" w:lineRule="auto"/>
        <w:ind w:right="1418"/>
        <w:rPr>
          <w:b/>
          <w:noProof/>
          <w:szCs w:val="22"/>
        </w:rPr>
      </w:pPr>
      <w:r>
        <w:rPr>
          <w:b/>
          <w:noProof/>
        </w:rPr>
        <w:t>DALŠÍ PODMÍNKY A POŽADAVKY REGISTRACE</w:t>
      </w:r>
    </w:p>
    <w:p w14:paraId="1D349A72" w14:textId="77777777" w:rsidR="00EA2934" w:rsidRPr="006B4557" w:rsidRDefault="00EA2934" w:rsidP="00EA2934">
      <w:pPr>
        <w:pStyle w:val="Normln1"/>
        <w:spacing w:line="240" w:lineRule="auto"/>
        <w:ind w:right="1558"/>
        <w:rPr>
          <w:b/>
        </w:rPr>
      </w:pPr>
    </w:p>
    <w:p w14:paraId="0615B713" w14:textId="77777777" w:rsidR="00EA2934" w:rsidRPr="006B4557" w:rsidRDefault="00EA2934" w:rsidP="00EA2934">
      <w:pPr>
        <w:pStyle w:val="Normln1"/>
        <w:numPr>
          <w:ilvl w:val="0"/>
          <w:numId w:val="25"/>
        </w:numPr>
        <w:tabs>
          <w:tab w:val="left" w:pos="1701"/>
        </w:tabs>
        <w:spacing w:line="240" w:lineRule="auto"/>
        <w:ind w:right="1418"/>
        <w:rPr>
          <w:b/>
        </w:rPr>
      </w:pPr>
      <w:r>
        <w:rPr>
          <w:b/>
          <w:caps/>
        </w:rPr>
        <w:t>PODMÍNKY NEBO OMEZENÍ S OHLEDEM NA BEZPEČNÉ A ÚČINNÉ POUŽÍVÁNÍ LÉČIVÉHO PŘÍPRAVKU</w:t>
      </w:r>
    </w:p>
    <w:bookmarkEnd w:id="3"/>
    <w:p w14:paraId="0A1CF519" w14:textId="77777777" w:rsidR="00EA2934" w:rsidRPr="006B4557" w:rsidRDefault="00EA2934" w:rsidP="00EA2934">
      <w:pPr>
        <w:pStyle w:val="Normln1"/>
        <w:spacing w:line="240" w:lineRule="auto"/>
        <w:ind w:right="1416"/>
        <w:rPr>
          <w:b/>
        </w:rPr>
      </w:pPr>
    </w:p>
    <w:p w14:paraId="0CACDE9A" w14:textId="13F38578" w:rsidR="0070322B" w:rsidRPr="0085168C" w:rsidRDefault="00EA2934" w:rsidP="00EA2934">
      <w:pPr>
        <w:pStyle w:val="BodyText"/>
        <w:ind w:right="2"/>
        <w:rPr>
          <w:lang w:val="cs-CZ"/>
        </w:rPr>
      </w:pPr>
      <w:r w:rsidRPr="00293366">
        <w:rPr>
          <w:lang w:val="cs-CZ"/>
        </w:rPr>
        <w:br w:type="page"/>
      </w:r>
    </w:p>
    <w:p w14:paraId="70F33169" w14:textId="77777777" w:rsidR="00154952" w:rsidRPr="00154952" w:rsidRDefault="00154952" w:rsidP="00154952">
      <w:pPr>
        <w:keepNext/>
        <w:numPr>
          <w:ilvl w:val="0"/>
          <w:numId w:val="26"/>
        </w:numPr>
        <w:tabs>
          <w:tab w:val="clear" w:pos="567"/>
        </w:tabs>
        <w:spacing w:line="240" w:lineRule="auto"/>
        <w:ind w:left="567" w:hanging="567"/>
        <w:rPr>
          <w:rFonts w:eastAsia="Times New Roman"/>
          <w:noProof/>
          <w:lang w:val="cs-CZ" w:eastAsia="cs-CZ"/>
        </w:rPr>
      </w:pPr>
      <w:bookmarkStart w:id="4" w:name="_Hlk44333553"/>
      <w:r w:rsidRPr="00154952">
        <w:rPr>
          <w:rFonts w:eastAsia="Times New Roman"/>
          <w:b/>
          <w:noProof/>
          <w:szCs w:val="20"/>
          <w:lang w:val="cs-CZ" w:eastAsia="cs-CZ"/>
        </w:rPr>
        <w:lastRenderedPageBreak/>
        <w:t>VÝROBCE BIOLOGICKÉ LÉČIVÉ LÁTKY A VÝROBCE ODPOVĚDNÝ ZA PROPOUŠTĚNÍ ŠARŽÍ</w:t>
      </w:r>
      <w:bookmarkEnd w:id="4"/>
    </w:p>
    <w:p w14:paraId="20EBCFFE" w14:textId="77777777" w:rsidR="0070322B" w:rsidRPr="0085168C" w:rsidRDefault="0070322B" w:rsidP="00172D80">
      <w:pPr>
        <w:pStyle w:val="BodyText"/>
        <w:ind w:right="2"/>
        <w:rPr>
          <w:b/>
          <w:lang w:val="cs-CZ"/>
        </w:rPr>
      </w:pPr>
      <w:bookmarkStart w:id="5" w:name="A._VÝROBCE_BIOLOGICKÉ_LÉČIVÉ_LÁTKY_A_VÝR"/>
      <w:bookmarkEnd w:id="5"/>
    </w:p>
    <w:p w14:paraId="11970523" w14:textId="5666F7D2" w:rsidR="0070322B" w:rsidRPr="0085168C" w:rsidRDefault="00172D80" w:rsidP="00172D80">
      <w:pPr>
        <w:pStyle w:val="BodyText"/>
        <w:ind w:right="2"/>
        <w:rPr>
          <w:lang w:val="cs-CZ"/>
        </w:rPr>
      </w:pPr>
      <w:r w:rsidRPr="0085168C">
        <w:rPr>
          <w:u w:val="single"/>
          <w:lang w:val="cs-CZ"/>
        </w:rPr>
        <w:t>Název a adresa výrobce biologické léčivé látky</w:t>
      </w:r>
    </w:p>
    <w:p w14:paraId="69ACDC97" w14:textId="77777777" w:rsidR="0070322B" w:rsidRPr="0085168C" w:rsidRDefault="0070322B" w:rsidP="00172D80">
      <w:pPr>
        <w:pStyle w:val="BodyText"/>
        <w:ind w:right="2"/>
        <w:rPr>
          <w:lang w:val="cs-CZ"/>
        </w:rPr>
      </w:pPr>
    </w:p>
    <w:p w14:paraId="279774A2" w14:textId="77777777" w:rsidR="003D12C5" w:rsidRPr="0085168C" w:rsidRDefault="003D12C5" w:rsidP="003D12C5">
      <w:pPr>
        <w:rPr>
          <w:lang w:val="cs-CZ"/>
        </w:rPr>
      </w:pPr>
      <w:bookmarkStart w:id="6" w:name="_Hlk34645937"/>
      <w:r w:rsidRPr="0085168C">
        <w:rPr>
          <w:lang w:val="cs-CZ"/>
        </w:rPr>
        <w:t>Cytovance Biologics Inc.</w:t>
      </w:r>
    </w:p>
    <w:p w14:paraId="78623447" w14:textId="77777777" w:rsidR="003D12C5" w:rsidRPr="0085168C" w:rsidRDefault="003D12C5" w:rsidP="003D12C5">
      <w:pPr>
        <w:rPr>
          <w:lang w:val="cs-CZ"/>
        </w:rPr>
      </w:pPr>
      <w:r w:rsidRPr="0085168C">
        <w:rPr>
          <w:lang w:val="cs-CZ"/>
        </w:rPr>
        <w:t>3500 North Santa Fe Ave</w:t>
      </w:r>
    </w:p>
    <w:p w14:paraId="6A7C884B" w14:textId="77777777" w:rsidR="003D12C5" w:rsidRPr="0085168C" w:rsidRDefault="003D12C5" w:rsidP="003D12C5">
      <w:pPr>
        <w:rPr>
          <w:lang w:val="cs-CZ"/>
        </w:rPr>
      </w:pPr>
      <w:r w:rsidRPr="0085168C">
        <w:rPr>
          <w:lang w:val="cs-CZ"/>
        </w:rPr>
        <w:t>Oklahoma City, OK 73118</w:t>
      </w:r>
    </w:p>
    <w:p w14:paraId="468592DE" w14:textId="6561C91D" w:rsidR="003D12C5" w:rsidRPr="0085168C" w:rsidRDefault="00C91FD4" w:rsidP="003D12C5">
      <w:pPr>
        <w:rPr>
          <w:lang w:val="cs-CZ"/>
        </w:rPr>
      </w:pPr>
      <w:r w:rsidRPr="0085168C">
        <w:rPr>
          <w:lang w:val="cs-CZ"/>
        </w:rPr>
        <w:t>Spojené státy</w:t>
      </w:r>
    </w:p>
    <w:p w14:paraId="0D601E87" w14:textId="77777777" w:rsidR="003D12C5" w:rsidRPr="0085168C" w:rsidRDefault="003D12C5" w:rsidP="003D12C5">
      <w:pPr>
        <w:rPr>
          <w:lang w:val="cs-CZ"/>
        </w:rPr>
      </w:pPr>
    </w:p>
    <w:bookmarkEnd w:id="6"/>
    <w:p w14:paraId="3B7FC648" w14:textId="77777777" w:rsidR="0070322B" w:rsidRPr="0085168C" w:rsidRDefault="00172D80" w:rsidP="00172D80">
      <w:pPr>
        <w:pStyle w:val="BodyText"/>
        <w:ind w:right="2"/>
        <w:rPr>
          <w:lang w:val="cs-CZ"/>
        </w:rPr>
      </w:pPr>
      <w:r w:rsidRPr="0085168C">
        <w:rPr>
          <w:u w:val="single"/>
          <w:lang w:val="cs-CZ"/>
        </w:rPr>
        <w:t>Název a adresa výrobce odpovědného za propouštění šarží</w:t>
      </w:r>
    </w:p>
    <w:p w14:paraId="2FE69C90" w14:textId="77777777" w:rsidR="003D12C5" w:rsidRPr="0085168C" w:rsidRDefault="003D12C5" w:rsidP="003D12C5">
      <w:pPr>
        <w:rPr>
          <w:lang w:val="cs-CZ"/>
        </w:rPr>
      </w:pPr>
      <w:bookmarkStart w:id="7" w:name="_Hlk34645950"/>
    </w:p>
    <w:p w14:paraId="3D110313" w14:textId="77777777" w:rsidR="003D12C5" w:rsidRPr="0085168C" w:rsidRDefault="003D12C5" w:rsidP="003D12C5">
      <w:pPr>
        <w:rPr>
          <w:lang w:val="cs-CZ"/>
        </w:rPr>
      </w:pPr>
      <w:r w:rsidRPr="0085168C">
        <w:rPr>
          <w:lang w:val="cs-CZ"/>
        </w:rPr>
        <w:t>Eurofins PROXY Laboratories (PRX)</w:t>
      </w:r>
    </w:p>
    <w:p w14:paraId="50AFC3AC" w14:textId="77777777" w:rsidR="003D12C5" w:rsidRPr="0085168C" w:rsidRDefault="003D12C5" w:rsidP="003D12C5">
      <w:pPr>
        <w:rPr>
          <w:lang w:val="cs-CZ"/>
        </w:rPr>
      </w:pPr>
      <w:r w:rsidRPr="0085168C">
        <w:rPr>
          <w:lang w:val="cs-CZ"/>
        </w:rPr>
        <w:t>Archimedesweg 25 2333 CM Leiden</w:t>
      </w:r>
    </w:p>
    <w:bookmarkEnd w:id="7"/>
    <w:p w14:paraId="30747827" w14:textId="5511E184" w:rsidR="0006311F" w:rsidRPr="0085168C" w:rsidRDefault="00C91FD4" w:rsidP="003D12C5">
      <w:pPr>
        <w:rPr>
          <w:lang w:val="cs-CZ"/>
        </w:rPr>
      </w:pPr>
      <w:r w:rsidRPr="0085168C">
        <w:rPr>
          <w:lang w:val="cs-CZ"/>
        </w:rPr>
        <w:t>Nizozem</w:t>
      </w:r>
      <w:r w:rsidR="007F4111">
        <w:rPr>
          <w:lang w:val="cs-CZ"/>
        </w:rPr>
        <w:t>sko</w:t>
      </w:r>
    </w:p>
    <w:p w14:paraId="4E45B7E9" w14:textId="77777777" w:rsidR="0070322B" w:rsidRPr="0085168C" w:rsidRDefault="0070322B" w:rsidP="00172D80">
      <w:pPr>
        <w:pStyle w:val="BodyText"/>
        <w:ind w:right="2"/>
        <w:rPr>
          <w:lang w:val="cs-CZ"/>
        </w:rPr>
      </w:pPr>
    </w:p>
    <w:p w14:paraId="63AD3BE3" w14:textId="77777777" w:rsidR="0070322B" w:rsidRPr="0085168C" w:rsidRDefault="0070322B" w:rsidP="00172D80">
      <w:pPr>
        <w:pStyle w:val="BodyText"/>
        <w:ind w:right="2"/>
        <w:rPr>
          <w:lang w:val="cs-CZ"/>
        </w:rPr>
      </w:pPr>
    </w:p>
    <w:p w14:paraId="07DF66EF" w14:textId="397C6E61" w:rsidR="0070322B" w:rsidRPr="0085168C" w:rsidRDefault="00172D80" w:rsidP="00293366">
      <w:pPr>
        <w:pStyle w:val="Heading1"/>
        <w:numPr>
          <w:ilvl w:val="0"/>
          <w:numId w:val="26"/>
        </w:numPr>
        <w:ind w:right="2"/>
        <w:rPr>
          <w:lang w:val="cs-CZ"/>
        </w:rPr>
      </w:pPr>
      <w:bookmarkStart w:id="8" w:name="B._PODMÍNKY_NEBO_OMEZENÍ_VÝDEJE_A_POUŽIT"/>
      <w:bookmarkEnd w:id="8"/>
      <w:r w:rsidRPr="0085168C">
        <w:rPr>
          <w:lang w:val="cs-CZ"/>
        </w:rPr>
        <w:t>PODMÍNKY NEBO OMEZENÍ VÝDEJE A</w:t>
      </w:r>
      <w:r w:rsidRPr="0085168C">
        <w:rPr>
          <w:spacing w:val="-4"/>
          <w:lang w:val="cs-CZ"/>
        </w:rPr>
        <w:t xml:space="preserve"> </w:t>
      </w:r>
      <w:r w:rsidRPr="0085168C">
        <w:rPr>
          <w:lang w:val="cs-CZ"/>
        </w:rPr>
        <w:t>POUŽITÍ</w:t>
      </w:r>
    </w:p>
    <w:p w14:paraId="207C8EC8" w14:textId="77777777" w:rsidR="0070322B" w:rsidRPr="0085168C" w:rsidRDefault="0070322B" w:rsidP="00172D80">
      <w:pPr>
        <w:pStyle w:val="BodyText"/>
        <w:ind w:right="2"/>
        <w:rPr>
          <w:b/>
          <w:lang w:val="cs-CZ"/>
        </w:rPr>
      </w:pPr>
    </w:p>
    <w:p w14:paraId="657E4BB9" w14:textId="77777777" w:rsidR="0070322B" w:rsidRPr="0085168C" w:rsidRDefault="00172D80" w:rsidP="00172D80">
      <w:pPr>
        <w:pStyle w:val="BodyText"/>
        <w:ind w:right="2"/>
        <w:rPr>
          <w:lang w:val="cs-CZ"/>
        </w:rPr>
      </w:pPr>
      <w:r w:rsidRPr="0085168C">
        <w:rPr>
          <w:lang w:val="cs-CZ"/>
        </w:rPr>
        <w:t>Výdej léčivého přípravku je vázán na lékařský předpis.</w:t>
      </w:r>
    </w:p>
    <w:p w14:paraId="392BD378" w14:textId="77777777" w:rsidR="0070322B" w:rsidRPr="0085168C" w:rsidRDefault="0070322B" w:rsidP="00172D80">
      <w:pPr>
        <w:pStyle w:val="BodyText"/>
        <w:ind w:right="2"/>
        <w:rPr>
          <w:lang w:val="cs-CZ"/>
        </w:rPr>
      </w:pPr>
    </w:p>
    <w:p w14:paraId="615C8593" w14:textId="77777777" w:rsidR="0070322B" w:rsidRPr="0085168C" w:rsidRDefault="0070322B" w:rsidP="00172D80">
      <w:pPr>
        <w:pStyle w:val="BodyText"/>
        <w:ind w:right="2"/>
        <w:rPr>
          <w:lang w:val="cs-CZ"/>
        </w:rPr>
      </w:pPr>
    </w:p>
    <w:p w14:paraId="357D3038" w14:textId="77777777" w:rsidR="0070322B" w:rsidRPr="0085168C" w:rsidRDefault="00172D80" w:rsidP="00293366">
      <w:pPr>
        <w:pStyle w:val="Heading1"/>
        <w:numPr>
          <w:ilvl w:val="0"/>
          <w:numId w:val="26"/>
        </w:numPr>
        <w:ind w:left="0" w:right="2" w:firstLine="0"/>
        <w:rPr>
          <w:lang w:val="cs-CZ"/>
        </w:rPr>
      </w:pPr>
      <w:bookmarkStart w:id="9" w:name="C._DALŠÍ_PODMÍNKY_A_POŽADAVKY_REGISTRACE"/>
      <w:bookmarkEnd w:id="9"/>
      <w:r w:rsidRPr="0085168C">
        <w:rPr>
          <w:lang w:val="cs-CZ"/>
        </w:rPr>
        <w:t>DALŠÍ PODMÍNKY A POŽADAVKY</w:t>
      </w:r>
      <w:r w:rsidRPr="0085168C">
        <w:rPr>
          <w:spacing w:val="-2"/>
          <w:lang w:val="cs-CZ"/>
        </w:rPr>
        <w:t xml:space="preserve"> </w:t>
      </w:r>
      <w:r w:rsidRPr="0085168C">
        <w:rPr>
          <w:lang w:val="cs-CZ"/>
        </w:rPr>
        <w:t>REGISTRACE</w:t>
      </w:r>
    </w:p>
    <w:p w14:paraId="1EAFA9B0" w14:textId="77777777" w:rsidR="0070322B" w:rsidRPr="0085168C" w:rsidRDefault="0070322B" w:rsidP="00172D80">
      <w:pPr>
        <w:pStyle w:val="BodyText"/>
        <w:ind w:right="2"/>
        <w:rPr>
          <w:b/>
          <w:lang w:val="cs-CZ"/>
        </w:rPr>
      </w:pPr>
    </w:p>
    <w:p w14:paraId="540D9A81" w14:textId="74D58DD1" w:rsidR="0070322B" w:rsidRPr="0085168C" w:rsidRDefault="00172D80" w:rsidP="00172D80">
      <w:pPr>
        <w:pStyle w:val="ListParagraph"/>
        <w:numPr>
          <w:ilvl w:val="0"/>
          <w:numId w:val="12"/>
        </w:numPr>
        <w:ind w:left="0" w:right="2" w:firstLine="0"/>
        <w:jc w:val="both"/>
        <w:rPr>
          <w:b/>
          <w:lang w:val="cs-CZ"/>
        </w:rPr>
      </w:pPr>
      <w:r w:rsidRPr="0085168C">
        <w:rPr>
          <w:b/>
          <w:lang w:val="cs-CZ"/>
        </w:rPr>
        <w:t>Pravidelně aktualizované zprávy o</w:t>
      </w:r>
      <w:r w:rsidRPr="0085168C">
        <w:rPr>
          <w:b/>
          <w:spacing w:val="-8"/>
          <w:lang w:val="cs-CZ"/>
        </w:rPr>
        <w:t xml:space="preserve"> </w:t>
      </w:r>
      <w:r w:rsidRPr="0085168C">
        <w:rPr>
          <w:b/>
          <w:lang w:val="cs-CZ"/>
        </w:rPr>
        <w:t>bezpečnosti</w:t>
      </w:r>
      <w:r w:rsidR="00E5290D">
        <w:rPr>
          <w:b/>
          <w:lang w:val="cs-CZ"/>
        </w:rPr>
        <w:t xml:space="preserve"> (PSUR)</w:t>
      </w:r>
    </w:p>
    <w:p w14:paraId="28ED3157" w14:textId="77777777" w:rsidR="0070322B" w:rsidRPr="0085168C" w:rsidRDefault="0070322B" w:rsidP="00172D80">
      <w:pPr>
        <w:pStyle w:val="BodyText"/>
        <w:ind w:right="2"/>
        <w:rPr>
          <w:b/>
          <w:lang w:val="cs-CZ"/>
        </w:rPr>
      </w:pPr>
    </w:p>
    <w:p w14:paraId="2E8A8E5A" w14:textId="62529491" w:rsidR="0070322B" w:rsidRPr="0085168C" w:rsidRDefault="00172D80" w:rsidP="00172D80">
      <w:pPr>
        <w:pStyle w:val="BodyText"/>
        <w:ind w:right="2"/>
        <w:jc w:val="both"/>
        <w:rPr>
          <w:lang w:val="cs-CZ"/>
        </w:rPr>
      </w:pPr>
      <w:r w:rsidRPr="0085168C">
        <w:rPr>
          <w:lang w:val="cs-CZ"/>
        </w:rPr>
        <w:t xml:space="preserve">Požadavky pro předkládání pravidelně aktualizovaných zpráv o bezpečnosti </w:t>
      </w:r>
      <w:r w:rsidR="00E5290D">
        <w:rPr>
          <w:lang w:val="cs-CZ"/>
        </w:rPr>
        <w:t xml:space="preserve">(PSUR) </w:t>
      </w:r>
      <w:r w:rsidRPr="0085168C">
        <w:rPr>
          <w:lang w:val="cs-CZ"/>
        </w:rPr>
        <w:t>pro tento léčivý přípravek jsou uvedeny v seznamu referenčních dat Unie (seznam EURD) stanoveném v čl. 107c odst. 7 směrnice 2001/83/ES a jakékoli následné změny jsou zveřejněny na evropském webovém portálu pro léčivé přípravky.</w:t>
      </w:r>
    </w:p>
    <w:p w14:paraId="1483F1EF" w14:textId="77777777" w:rsidR="0070322B" w:rsidRPr="0085168C" w:rsidRDefault="0070322B" w:rsidP="00172D80">
      <w:pPr>
        <w:pStyle w:val="BodyText"/>
        <w:ind w:right="2"/>
        <w:rPr>
          <w:lang w:val="cs-CZ"/>
        </w:rPr>
      </w:pPr>
    </w:p>
    <w:p w14:paraId="24E50C22" w14:textId="77777777" w:rsidR="0070322B" w:rsidRPr="0085168C" w:rsidRDefault="0070322B" w:rsidP="00172D80">
      <w:pPr>
        <w:pStyle w:val="BodyText"/>
        <w:ind w:right="2"/>
        <w:rPr>
          <w:lang w:val="cs-CZ"/>
        </w:rPr>
      </w:pPr>
    </w:p>
    <w:p w14:paraId="5353B857" w14:textId="77777777" w:rsidR="00C63A75" w:rsidRPr="006B4557" w:rsidRDefault="00C63A75" w:rsidP="00C63A75">
      <w:pPr>
        <w:pStyle w:val="Normln1"/>
        <w:keepNext/>
        <w:numPr>
          <w:ilvl w:val="0"/>
          <w:numId w:val="26"/>
        </w:numPr>
        <w:spacing w:line="240" w:lineRule="auto"/>
        <w:ind w:left="567" w:hanging="567"/>
        <w:rPr>
          <w:b/>
        </w:rPr>
      </w:pPr>
      <w:bookmarkStart w:id="10" w:name="D._PODMÍNKY_NEBO_OMEZENÍ_S_OHLEDEM_NA_BE"/>
      <w:bookmarkEnd w:id="10"/>
      <w:r>
        <w:rPr>
          <w:b/>
        </w:rPr>
        <w:t>PODMÍNKY NEBO OMEZENÍ S OHLEDEM NA BEZPEČNÉ A ÚČINNÉ POUŽÍVÁNÍ LÉČIVÉHO PŘÍPRAVKU</w:t>
      </w:r>
    </w:p>
    <w:p w14:paraId="4DD3C6E8" w14:textId="77777777" w:rsidR="00C63A75" w:rsidRPr="006B4557" w:rsidRDefault="00C63A75" w:rsidP="00C63A75">
      <w:pPr>
        <w:pStyle w:val="Normln1"/>
        <w:keepNext/>
        <w:spacing w:line="240" w:lineRule="auto"/>
        <w:ind w:right="-1"/>
        <w:rPr>
          <w:u w:val="single"/>
        </w:rPr>
      </w:pPr>
    </w:p>
    <w:p w14:paraId="5082A24C" w14:textId="77777777" w:rsidR="00C63A75" w:rsidRPr="006B4557" w:rsidRDefault="00C63A75" w:rsidP="00C63A75">
      <w:pPr>
        <w:pStyle w:val="Normln1"/>
        <w:keepNext/>
        <w:numPr>
          <w:ilvl w:val="0"/>
          <w:numId w:val="27"/>
        </w:numPr>
        <w:spacing w:line="240" w:lineRule="auto"/>
        <w:ind w:right="-1" w:hanging="720"/>
        <w:rPr>
          <w:b/>
        </w:rPr>
      </w:pPr>
      <w:r>
        <w:rPr>
          <w:b/>
        </w:rPr>
        <w:t>Plán řízení rizik (RMP)</w:t>
      </w:r>
    </w:p>
    <w:p w14:paraId="2813741B" w14:textId="77777777" w:rsidR="0070322B" w:rsidRPr="0085168C" w:rsidRDefault="0070322B" w:rsidP="00172D80">
      <w:pPr>
        <w:pStyle w:val="BodyText"/>
        <w:ind w:right="2"/>
        <w:rPr>
          <w:b/>
          <w:lang w:val="cs-CZ"/>
        </w:rPr>
      </w:pPr>
    </w:p>
    <w:p w14:paraId="0D59F51F" w14:textId="014553AD" w:rsidR="0070322B" w:rsidRPr="0085168C" w:rsidRDefault="00172D80" w:rsidP="00172D80">
      <w:pPr>
        <w:pStyle w:val="BodyText"/>
        <w:ind w:right="2"/>
        <w:rPr>
          <w:lang w:val="cs-CZ"/>
        </w:rPr>
      </w:pPr>
      <w:r w:rsidRPr="0085168C">
        <w:rPr>
          <w:lang w:val="cs-CZ"/>
        </w:rPr>
        <w:t>Držitel rozhodnutí o registraci uskuteční požadované činnosti a intervence v oblasti farmakovigilance podrobně popsané ve schváleném RMP uvedeném v modulu 1.8.2 registrace a ve veškerých schválených následných aktualizacích</w:t>
      </w:r>
      <w:r w:rsidRPr="0085168C">
        <w:rPr>
          <w:spacing w:val="-4"/>
          <w:lang w:val="cs-CZ"/>
        </w:rPr>
        <w:t xml:space="preserve"> </w:t>
      </w:r>
      <w:r w:rsidRPr="0085168C">
        <w:rPr>
          <w:lang w:val="cs-CZ"/>
        </w:rPr>
        <w:t>RMP.</w:t>
      </w:r>
    </w:p>
    <w:p w14:paraId="4F1D5A69" w14:textId="77777777" w:rsidR="0070322B" w:rsidRPr="0085168C" w:rsidRDefault="0070322B" w:rsidP="00172D80">
      <w:pPr>
        <w:pStyle w:val="BodyText"/>
        <w:ind w:right="2"/>
        <w:rPr>
          <w:lang w:val="cs-CZ"/>
        </w:rPr>
      </w:pPr>
    </w:p>
    <w:p w14:paraId="22369566" w14:textId="77777777" w:rsidR="00C63A75" w:rsidRPr="006B4557" w:rsidRDefault="00C63A75" w:rsidP="00C63A75">
      <w:pPr>
        <w:pStyle w:val="Normln1"/>
        <w:spacing w:line="240" w:lineRule="auto"/>
        <w:ind w:right="-1"/>
        <w:rPr>
          <w:iCs/>
          <w:noProof/>
          <w:szCs w:val="22"/>
        </w:rPr>
      </w:pPr>
      <w:r>
        <w:t>Aktualizovaný RMP je třeba předložit:</w:t>
      </w:r>
    </w:p>
    <w:p w14:paraId="230E3A61" w14:textId="77777777" w:rsidR="00C63A75" w:rsidRPr="006B4557" w:rsidRDefault="00C63A75" w:rsidP="00C63A75">
      <w:pPr>
        <w:pStyle w:val="Normln1"/>
        <w:numPr>
          <w:ilvl w:val="0"/>
          <w:numId w:val="28"/>
        </w:numPr>
        <w:spacing w:line="240" w:lineRule="auto"/>
        <w:ind w:right="-1"/>
        <w:rPr>
          <w:iCs/>
          <w:noProof/>
          <w:szCs w:val="22"/>
        </w:rPr>
      </w:pPr>
      <w:r>
        <w:t>na žádost Evropské agentury pro léčivé přípravky,</w:t>
      </w:r>
    </w:p>
    <w:p w14:paraId="73E26A49" w14:textId="77777777" w:rsidR="00C63A75" w:rsidRPr="006B4557" w:rsidRDefault="00C63A75" w:rsidP="00C63A75">
      <w:pPr>
        <w:pStyle w:val="Normln1"/>
        <w:numPr>
          <w:ilvl w:val="0"/>
          <w:numId w:val="28"/>
        </w:numPr>
        <w:tabs>
          <w:tab w:val="clear" w:pos="567"/>
          <w:tab w:val="clear" w:pos="720"/>
        </w:tabs>
        <w:spacing w:line="240" w:lineRule="auto"/>
        <w:ind w:left="567" w:right="-1" w:hanging="207"/>
        <w:rPr>
          <w:iCs/>
          <w:noProof/>
          <w:szCs w:val="22"/>
        </w:rPr>
      </w:pPr>
      <w: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102D2F53" w14:textId="77777777" w:rsidR="0070322B" w:rsidRPr="0085168C" w:rsidRDefault="0070322B" w:rsidP="00172D80">
      <w:pPr>
        <w:ind w:right="2"/>
        <w:jc w:val="both"/>
        <w:rPr>
          <w:lang w:val="cs-CZ"/>
        </w:rPr>
        <w:sectPr w:rsidR="0070322B" w:rsidRPr="0085168C" w:rsidSect="00172D80">
          <w:pgSz w:w="11910" w:h="16840"/>
          <w:pgMar w:top="1134" w:right="1418" w:bottom="1134" w:left="1418" w:header="0" w:footer="638" w:gutter="0"/>
          <w:cols w:space="720"/>
          <w:docGrid w:linePitch="299"/>
        </w:sectPr>
      </w:pPr>
    </w:p>
    <w:p w14:paraId="307D2F23" w14:textId="77777777" w:rsidR="0070322B" w:rsidRPr="0085168C" w:rsidRDefault="0070322B" w:rsidP="00172D80">
      <w:pPr>
        <w:pStyle w:val="BodyText"/>
        <w:ind w:right="2"/>
        <w:rPr>
          <w:lang w:val="cs-CZ"/>
        </w:rPr>
      </w:pPr>
    </w:p>
    <w:p w14:paraId="4D861D18" w14:textId="77777777" w:rsidR="0070322B" w:rsidRPr="0085168C" w:rsidRDefault="0070322B" w:rsidP="00172D80">
      <w:pPr>
        <w:pStyle w:val="BodyText"/>
        <w:ind w:right="2"/>
        <w:rPr>
          <w:lang w:val="cs-CZ"/>
        </w:rPr>
      </w:pPr>
    </w:p>
    <w:p w14:paraId="2D16F138" w14:textId="77777777" w:rsidR="0070322B" w:rsidRPr="0085168C" w:rsidRDefault="0070322B" w:rsidP="00172D80">
      <w:pPr>
        <w:pStyle w:val="BodyText"/>
        <w:ind w:right="2"/>
        <w:rPr>
          <w:lang w:val="cs-CZ"/>
        </w:rPr>
      </w:pPr>
    </w:p>
    <w:p w14:paraId="6430C077" w14:textId="77777777" w:rsidR="0070322B" w:rsidRPr="0085168C" w:rsidRDefault="0070322B" w:rsidP="00172D80">
      <w:pPr>
        <w:pStyle w:val="BodyText"/>
        <w:ind w:right="2"/>
        <w:rPr>
          <w:lang w:val="cs-CZ"/>
        </w:rPr>
      </w:pPr>
    </w:p>
    <w:p w14:paraId="3D548E3D" w14:textId="77777777" w:rsidR="0070322B" w:rsidRPr="0085168C" w:rsidRDefault="0070322B" w:rsidP="00172D80">
      <w:pPr>
        <w:pStyle w:val="BodyText"/>
        <w:ind w:right="2"/>
        <w:rPr>
          <w:lang w:val="cs-CZ"/>
        </w:rPr>
      </w:pPr>
    </w:p>
    <w:p w14:paraId="6FE1A169" w14:textId="77777777" w:rsidR="0070322B" w:rsidRPr="0085168C" w:rsidRDefault="0070322B" w:rsidP="00172D80">
      <w:pPr>
        <w:pStyle w:val="BodyText"/>
        <w:ind w:right="2"/>
        <w:rPr>
          <w:lang w:val="cs-CZ"/>
        </w:rPr>
      </w:pPr>
    </w:p>
    <w:p w14:paraId="3DFA1E86" w14:textId="77777777" w:rsidR="0070322B" w:rsidRPr="0085168C" w:rsidRDefault="0070322B" w:rsidP="00172D80">
      <w:pPr>
        <w:pStyle w:val="BodyText"/>
        <w:ind w:right="2"/>
        <w:rPr>
          <w:lang w:val="cs-CZ"/>
        </w:rPr>
      </w:pPr>
    </w:p>
    <w:p w14:paraId="3F71CB61" w14:textId="77777777" w:rsidR="0070322B" w:rsidRPr="0085168C" w:rsidRDefault="0070322B" w:rsidP="00172D80">
      <w:pPr>
        <w:pStyle w:val="BodyText"/>
        <w:ind w:right="2"/>
        <w:rPr>
          <w:lang w:val="cs-CZ"/>
        </w:rPr>
      </w:pPr>
    </w:p>
    <w:p w14:paraId="0B9413C5" w14:textId="77777777" w:rsidR="0070322B" w:rsidRPr="0085168C" w:rsidRDefault="0070322B" w:rsidP="00172D80">
      <w:pPr>
        <w:pStyle w:val="BodyText"/>
        <w:ind w:right="2"/>
        <w:rPr>
          <w:lang w:val="cs-CZ"/>
        </w:rPr>
      </w:pPr>
    </w:p>
    <w:p w14:paraId="4AC723A3" w14:textId="77777777" w:rsidR="0070322B" w:rsidRPr="0085168C" w:rsidRDefault="0070322B" w:rsidP="00172D80">
      <w:pPr>
        <w:pStyle w:val="BodyText"/>
        <w:ind w:right="2"/>
        <w:rPr>
          <w:lang w:val="cs-CZ"/>
        </w:rPr>
      </w:pPr>
    </w:p>
    <w:p w14:paraId="54AF1176" w14:textId="77777777" w:rsidR="0070322B" w:rsidRPr="0085168C" w:rsidRDefault="0070322B" w:rsidP="00172D80">
      <w:pPr>
        <w:pStyle w:val="BodyText"/>
        <w:ind w:right="2"/>
        <w:rPr>
          <w:lang w:val="cs-CZ"/>
        </w:rPr>
      </w:pPr>
    </w:p>
    <w:p w14:paraId="5B3DAF43" w14:textId="77777777" w:rsidR="0070322B" w:rsidRPr="0085168C" w:rsidRDefault="0070322B" w:rsidP="00172D80">
      <w:pPr>
        <w:pStyle w:val="BodyText"/>
        <w:ind w:right="2"/>
        <w:rPr>
          <w:lang w:val="cs-CZ"/>
        </w:rPr>
      </w:pPr>
    </w:p>
    <w:p w14:paraId="68797D8C" w14:textId="77777777" w:rsidR="0070322B" w:rsidRPr="0085168C" w:rsidRDefault="0070322B" w:rsidP="00172D80">
      <w:pPr>
        <w:pStyle w:val="BodyText"/>
        <w:ind w:right="2"/>
        <w:rPr>
          <w:lang w:val="cs-CZ"/>
        </w:rPr>
      </w:pPr>
    </w:p>
    <w:p w14:paraId="17D24665" w14:textId="77777777" w:rsidR="0070322B" w:rsidRPr="0085168C" w:rsidRDefault="0070322B" w:rsidP="00172D80">
      <w:pPr>
        <w:pStyle w:val="BodyText"/>
        <w:ind w:right="2"/>
        <w:rPr>
          <w:lang w:val="cs-CZ"/>
        </w:rPr>
      </w:pPr>
    </w:p>
    <w:p w14:paraId="78E33EB2" w14:textId="77777777" w:rsidR="0070322B" w:rsidRPr="0085168C" w:rsidRDefault="0070322B" w:rsidP="00172D80">
      <w:pPr>
        <w:pStyle w:val="BodyText"/>
        <w:ind w:right="2"/>
        <w:rPr>
          <w:lang w:val="cs-CZ"/>
        </w:rPr>
      </w:pPr>
    </w:p>
    <w:p w14:paraId="40E920BC" w14:textId="77777777" w:rsidR="0070322B" w:rsidRPr="0085168C" w:rsidRDefault="0070322B" w:rsidP="00172D80">
      <w:pPr>
        <w:pStyle w:val="BodyText"/>
        <w:ind w:right="2"/>
        <w:rPr>
          <w:lang w:val="cs-CZ"/>
        </w:rPr>
      </w:pPr>
    </w:p>
    <w:p w14:paraId="4A999FB1" w14:textId="77777777" w:rsidR="0070322B" w:rsidRPr="0085168C" w:rsidRDefault="0070322B" w:rsidP="00172D80">
      <w:pPr>
        <w:pStyle w:val="BodyText"/>
        <w:ind w:right="2"/>
        <w:rPr>
          <w:lang w:val="cs-CZ"/>
        </w:rPr>
      </w:pPr>
    </w:p>
    <w:p w14:paraId="02902983" w14:textId="77777777" w:rsidR="0070322B" w:rsidRPr="0085168C" w:rsidRDefault="0070322B" w:rsidP="00172D80">
      <w:pPr>
        <w:pStyle w:val="BodyText"/>
        <w:ind w:right="2"/>
        <w:rPr>
          <w:lang w:val="cs-CZ"/>
        </w:rPr>
      </w:pPr>
    </w:p>
    <w:p w14:paraId="6F9542C1" w14:textId="77777777" w:rsidR="0070322B" w:rsidRPr="0085168C" w:rsidRDefault="0070322B" w:rsidP="00172D80">
      <w:pPr>
        <w:pStyle w:val="BodyText"/>
        <w:ind w:right="2"/>
        <w:rPr>
          <w:lang w:val="cs-CZ"/>
        </w:rPr>
      </w:pPr>
    </w:p>
    <w:p w14:paraId="4C2EE0D9" w14:textId="77777777" w:rsidR="0070322B" w:rsidRPr="0085168C" w:rsidRDefault="0070322B" w:rsidP="00172D80">
      <w:pPr>
        <w:pStyle w:val="BodyText"/>
        <w:ind w:right="2"/>
        <w:rPr>
          <w:lang w:val="cs-CZ"/>
        </w:rPr>
      </w:pPr>
    </w:p>
    <w:p w14:paraId="3D74C39E" w14:textId="77777777" w:rsidR="0070322B" w:rsidRPr="0085168C" w:rsidRDefault="0070322B" w:rsidP="00172D80">
      <w:pPr>
        <w:pStyle w:val="BodyText"/>
        <w:ind w:right="2"/>
        <w:rPr>
          <w:lang w:val="cs-CZ"/>
        </w:rPr>
      </w:pPr>
    </w:p>
    <w:p w14:paraId="4381559F" w14:textId="77777777" w:rsidR="0070322B" w:rsidRPr="0085168C" w:rsidRDefault="0070322B" w:rsidP="00172D80">
      <w:pPr>
        <w:pStyle w:val="BodyText"/>
        <w:ind w:right="2"/>
        <w:rPr>
          <w:lang w:val="cs-CZ"/>
        </w:rPr>
      </w:pPr>
    </w:p>
    <w:p w14:paraId="53BE8AB4" w14:textId="77777777" w:rsidR="0070322B" w:rsidRPr="0085168C" w:rsidRDefault="0070322B" w:rsidP="00172D80">
      <w:pPr>
        <w:pStyle w:val="BodyText"/>
        <w:ind w:right="2"/>
        <w:rPr>
          <w:lang w:val="cs-CZ"/>
        </w:rPr>
      </w:pPr>
    </w:p>
    <w:p w14:paraId="4FDC0257" w14:textId="77777777" w:rsidR="0070322B" w:rsidRPr="0085168C" w:rsidRDefault="00172D80" w:rsidP="00172D80">
      <w:pPr>
        <w:pStyle w:val="Heading1"/>
        <w:ind w:left="0" w:right="2"/>
        <w:jc w:val="center"/>
        <w:rPr>
          <w:lang w:val="cs-CZ"/>
        </w:rPr>
      </w:pPr>
      <w:r w:rsidRPr="0085168C">
        <w:rPr>
          <w:lang w:val="cs-CZ"/>
        </w:rPr>
        <w:t>PŘÍLOHA III</w:t>
      </w:r>
    </w:p>
    <w:p w14:paraId="4652B379" w14:textId="77777777" w:rsidR="0070322B" w:rsidRPr="0085168C" w:rsidRDefault="0070322B" w:rsidP="00172D80">
      <w:pPr>
        <w:pStyle w:val="BodyText"/>
        <w:ind w:right="2"/>
        <w:rPr>
          <w:b/>
          <w:lang w:val="cs-CZ"/>
        </w:rPr>
      </w:pPr>
    </w:p>
    <w:p w14:paraId="6DBC0A10" w14:textId="77777777" w:rsidR="0070322B" w:rsidRPr="0085168C" w:rsidRDefault="00172D80" w:rsidP="00172D80">
      <w:pPr>
        <w:ind w:right="2"/>
        <w:jc w:val="center"/>
        <w:rPr>
          <w:b/>
          <w:lang w:val="cs-CZ"/>
        </w:rPr>
      </w:pPr>
      <w:r w:rsidRPr="0085168C">
        <w:rPr>
          <w:b/>
          <w:lang w:val="cs-CZ"/>
        </w:rPr>
        <w:t>OZNAČENÍ NA OBALU A PŘÍBALOVÁ INFORMACE</w:t>
      </w:r>
    </w:p>
    <w:p w14:paraId="61DAF13C" w14:textId="77777777" w:rsidR="0070322B" w:rsidRPr="0085168C" w:rsidRDefault="0070322B" w:rsidP="00172D80">
      <w:pPr>
        <w:ind w:right="2"/>
        <w:jc w:val="center"/>
        <w:rPr>
          <w:lang w:val="cs-CZ"/>
        </w:rPr>
        <w:sectPr w:rsidR="0070322B" w:rsidRPr="0085168C" w:rsidSect="00172D80">
          <w:pgSz w:w="11910" w:h="16840"/>
          <w:pgMar w:top="1134" w:right="1418" w:bottom="1134" w:left="1418" w:header="0" w:footer="638" w:gutter="0"/>
          <w:cols w:space="720"/>
          <w:docGrid w:linePitch="299"/>
        </w:sectPr>
      </w:pPr>
    </w:p>
    <w:p w14:paraId="27657A84" w14:textId="77777777" w:rsidR="0070322B" w:rsidRPr="0085168C" w:rsidRDefault="0070322B" w:rsidP="00172D80">
      <w:pPr>
        <w:pStyle w:val="BodyText"/>
        <w:ind w:right="2"/>
        <w:rPr>
          <w:b/>
          <w:lang w:val="cs-CZ"/>
        </w:rPr>
      </w:pPr>
    </w:p>
    <w:p w14:paraId="7B19ED1F" w14:textId="77777777" w:rsidR="0070322B" w:rsidRPr="0085168C" w:rsidRDefault="0070322B" w:rsidP="00172D80">
      <w:pPr>
        <w:pStyle w:val="BodyText"/>
        <w:ind w:right="2"/>
        <w:rPr>
          <w:b/>
          <w:lang w:val="cs-CZ"/>
        </w:rPr>
      </w:pPr>
    </w:p>
    <w:p w14:paraId="2CAAAFEE" w14:textId="77777777" w:rsidR="0070322B" w:rsidRPr="0085168C" w:rsidRDefault="0070322B" w:rsidP="00172D80">
      <w:pPr>
        <w:pStyle w:val="BodyText"/>
        <w:ind w:right="2"/>
        <w:rPr>
          <w:b/>
          <w:lang w:val="cs-CZ"/>
        </w:rPr>
      </w:pPr>
    </w:p>
    <w:p w14:paraId="2B2C0611" w14:textId="77777777" w:rsidR="0070322B" w:rsidRPr="0085168C" w:rsidRDefault="0070322B" w:rsidP="00172D80">
      <w:pPr>
        <w:pStyle w:val="BodyText"/>
        <w:ind w:right="2"/>
        <w:rPr>
          <w:b/>
          <w:lang w:val="cs-CZ"/>
        </w:rPr>
      </w:pPr>
    </w:p>
    <w:p w14:paraId="52F19463" w14:textId="77777777" w:rsidR="0070322B" w:rsidRPr="0085168C" w:rsidRDefault="0070322B" w:rsidP="00172D80">
      <w:pPr>
        <w:pStyle w:val="BodyText"/>
        <w:ind w:right="2"/>
        <w:rPr>
          <w:b/>
          <w:lang w:val="cs-CZ"/>
        </w:rPr>
      </w:pPr>
    </w:p>
    <w:p w14:paraId="18D68E7B" w14:textId="77777777" w:rsidR="0070322B" w:rsidRPr="0085168C" w:rsidRDefault="0070322B" w:rsidP="00172D80">
      <w:pPr>
        <w:pStyle w:val="BodyText"/>
        <w:ind w:right="2"/>
        <w:rPr>
          <w:b/>
          <w:lang w:val="cs-CZ"/>
        </w:rPr>
      </w:pPr>
    </w:p>
    <w:p w14:paraId="7A24C977" w14:textId="77777777" w:rsidR="0070322B" w:rsidRPr="0085168C" w:rsidRDefault="0070322B" w:rsidP="00172D80">
      <w:pPr>
        <w:pStyle w:val="BodyText"/>
        <w:ind w:right="2"/>
        <w:rPr>
          <w:b/>
          <w:lang w:val="cs-CZ"/>
        </w:rPr>
      </w:pPr>
    </w:p>
    <w:p w14:paraId="7051D0B1" w14:textId="77777777" w:rsidR="0070322B" w:rsidRPr="0085168C" w:rsidRDefault="0070322B" w:rsidP="00172D80">
      <w:pPr>
        <w:pStyle w:val="BodyText"/>
        <w:ind w:right="2"/>
        <w:rPr>
          <w:b/>
          <w:lang w:val="cs-CZ"/>
        </w:rPr>
      </w:pPr>
    </w:p>
    <w:p w14:paraId="0DBFF6E3" w14:textId="77777777" w:rsidR="0070322B" w:rsidRPr="0085168C" w:rsidRDefault="0070322B" w:rsidP="00172D80">
      <w:pPr>
        <w:pStyle w:val="BodyText"/>
        <w:ind w:right="2"/>
        <w:rPr>
          <w:b/>
          <w:lang w:val="cs-CZ"/>
        </w:rPr>
      </w:pPr>
    </w:p>
    <w:p w14:paraId="186F1B30" w14:textId="77777777" w:rsidR="0070322B" w:rsidRPr="0085168C" w:rsidRDefault="0070322B" w:rsidP="00172D80">
      <w:pPr>
        <w:pStyle w:val="BodyText"/>
        <w:ind w:right="2"/>
        <w:rPr>
          <w:b/>
          <w:lang w:val="cs-CZ"/>
        </w:rPr>
      </w:pPr>
    </w:p>
    <w:p w14:paraId="7972C72B" w14:textId="77777777" w:rsidR="0070322B" w:rsidRPr="0085168C" w:rsidRDefault="0070322B" w:rsidP="00172D80">
      <w:pPr>
        <w:pStyle w:val="BodyText"/>
        <w:ind w:right="2"/>
        <w:rPr>
          <w:b/>
          <w:lang w:val="cs-CZ"/>
        </w:rPr>
      </w:pPr>
    </w:p>
    <w:p w14:paraId="434FA871" w14:textId="77777777" w:rsidR="0070322B" w:rsidRPr="0085168C" w:rsidRDefault="0070322B" w:rsidP="00172D80">
      <w:pPr>
        <w:pStyle w:val="BodyText"/>
        <w:ind w:right="2"/>
        <w:rPr>
          <w:b/>
          <w:lang w:val="cs-CZ"/>
        </w:rPr>
      </w:pPr>
    </w:p>
    <w:p w14:paraId="61FDDF93" w14:textId="77777777" w:rsidR="0070322B" w:rsidRPr="0085168C" w:rsidRDefault="0070322B" w:rsidP="00172D80">
      <w:pPr>
        <w:pStyle w:val="BodyText"/>
        <w:ind w:right="2"/>
        <w:rPr>
          <w:b/>
          <w:lang w:val="cs-CZ"/>
        </w:rPr>
      </w:pPr>
    </w:p>
    <w:p w14:paraId="6376F326" w14:textId="77777777" w:rsidR="0070322B" w:rsidRPr="0085168C" w:rsidRDefault="0070322B" w:rsidP="00172D80">
      <w:pPr>
        <w:pStyle w:val="BodyText"/>
        <w:ind w:right="2"/>
        <w:rPr>
          <w:b/>
          <w:lang w:val="cs-CZ"/>
        </w:rPr>
      </w:pPr>
    </w:p>
    <w:p w14:paraId="655AF675" w14:textId="77777777" w:rsidR="0070322B" w:rsidRPr="0085168C" w:rsidRDefault="0070322B" w:rsidP="00172D80">
      <w:pPr>
        <w:pStyle w:val="BodyText"/>
        <w:ind w:right="2"/>
        <w:rPr>
          <w:b/>
          <w:lang w:val="cs-CZ"/>
        </w:rPr>
      </w:pPr>
    </w:p>
    <w:p w14:paraId="6DADD7CB" w14:textId="77777777" w:rsidR="0070322B" w:rsidRPr="0085168C" w:rsidRDefault="0070322B" w:rsidP="00172D80">
      <w:pPr>
        <w:pStyle w:val="BodyText"/>
        <w:ind w:right="2"/>
        <w:rPr>
          <w:b/>
          <w:lang w:val="cs-CZ"/>
        </w:rPr>
      </w:pPr>
    </w:p>
    <w:p w14:paraId="413C7929" w14:textId="77777777" w:rsidR="0070322B" w:rsidRPr="0085168C" w:rsidRDefault="0070322B" w:rsidP="00172D80">
      <w:pPr>
        <w:pStyle w:val="BodyText"/>
        <w:ind w:right="2"/>
        <w:rPr>
          <w:b/>
          <w:lang w:val="cs-CZ"/>
        </w:rPr>
      </w:pPr>
    </w:p>
    <w:p w14:paraId="480101D2" w14:textId="77777777" w:rsidR="0070322B" w:rsidRPr="0085168C" w:rsidRDefault="0070322B" w:rsidP="00172D80">
      <w:pPr>
        <w:pStyle w:val="BodyText"/>
        <w:ind w:right="2"/>
        <w:rPr>
          <w:b/>
          <w:lang w:val="cs-CZ"/>
        </w:rPr>
      </w:pPr>
    </w:p>
    <w:p w14:paraId="69AFACA7" w14:textId="77777777" w:rsidR="0070322B" w:rsidRPr="0085168C" w:rsidRDefault="0070322B" w:rsidP="00172D80">
      <w:pPr>
        <w:pStyle w:val="BodyText"/>
        <w:ind w:right="2"/>
        <w:rPr>
          <w:b/>
          <w:lang w:val="cs-CZ"/>
        </w:rPr>
      </w:pPr>
    </w:p>
    <w:p w14:paraId="137F7AEE" w14:textId="77777777" w:rsidR="0070322B" w:rsidRPr="0085168C" w:rsidRDefault="0070322B" w:rsidP="00172D80">
      <w:pPr>
        <w:pStyle w:val="BodyText"/>
        <w:ind w:right="2"/>
        <w:rPr>
          <w:b/>
          <w:lang w:val="cs-CZ"/>
        </w:rPr>
      </w:pPr>
    </w:p>
    <w:p w14:paraId="1C9BC465" w14:textId="77777777" w:rsidR="0070322B" w:rsidRPr="0085168C" w:rsidRDefault="0070322B" w:rsidP="00172D80">
      <w:pPr>
        <w:pStyle w:val="BodyText"/>
        <w:ind w:right="2"/>
        <w:rPr>
          <w:b/>
          <w:lang w:val="cs-CZ"/>
        </w:rPr>
      </w:pPr>
    </w:p>
    <w:p w14:paraId="1ECA188E" w14:textId="77777777" w:rsidR="0070322B" w:rsidRPr="0085168C" w:rsidRDefault="0070322B" w:rsidP="003D12C5">
      <w:pPr>
        <w:pStyle w:val="BodyText"/>
        <w:ind w:right="2"/>
        <w:jc w:val="center"/>
        <w:rPr>
          <w:b/>
          <w:lang w:val="cs-CZ"/>
        </w:rPr>
      </w:pPr>
    </w:p>
    <w:p w14:paraId="4A1CCC76" w14:textId="77777777" w:rsidR="0070322B" w:rsidRPr="0085168C" w:rsidRDefault="0070322B" w:rsidP="003D12C5">
      <w:pPr>
        <w:pStyle w:val="BodyText"/>
        <w:ind w:right="2"/>
        <w:jc w:val="center"/>
        <w:rPr>
          <w:b/>
          <w:lang w:val="cs-CZ"/>
        </w:rPr>
      </w:pPr>
    </w:p>
    <w:p w14:paraId="57B43AAB" w14:textId="77777777" w:rsidR="007227A7" w:rsidRPr="006B4557" w:rsidRDefault="007227A7" w:rsidP="007227A7">
      <w:pPr>
        <w:pStyle w:val="Normln1"/>
        <w:spacing w:line="240" w:lineRule="auto"/>
        <w:jc w:val="center"/>
        <w:outlineLvl w:val="0"/>
        <w:rPr>
          <w:noProof/>
          <w:szCs w:val="22"/>
        </w:rPr>
      </w:pPr>
      <w:bookmarkStart w:id="11" w:name="A._OZNAČENÍ_NA_OBALU"/>
      <w:bookmarkEnd w:id="11"/>
      <w:r>
        <w:rPr>
          <w:rStyle w:val="DoNotTranslateExternal1"/>
        </w:rPr>
        <w:t>A.</w:t>
      </w:r>
      <w:r>
        <w:rPr>
          <w:b/>
          <w:noProof/>
        </w:rPr>
        <w:t xml:space="preserve"> OZNAČENÍ NA OBALU</w:t>
      </w:r>
    </w:p>
    <w:p w14:paraId="26BE2D5F" w14:textId="77777777" w:rsidR="0070322B" w:rsidRPr="0085168C" w:rsidRDefault="0070322B" w:rsidP="00172D80">
      <w:pPr>
        <w:ind w:right="2"/>
        <w:rPr>
          <w:lang w:val="cs-CZ"/>
        </w:rPr>
        <w:sectPr w:rsidR="0070322B" w:rsidRPr="0085168C" w:rsidSect="00172D80">
          <w:pgSz w:w="11910" w:h="16840"/>
          <w:pgMar w:top="1134" w:right="1418" w:bottom="1134" w:left="1418" w:header="0" w:footer="638" w:gutter="0"/>
          <w:cols w:space="720"/>
          <w:docGrid w:linePitch="299"/>
        </w:sectPr>
      </w:pPr>
    </w:p>
    <w:p w14:paraId="68DF6FA6" w14:textId="77777777" w:rsidR="0070322B" w:rsidRPr="0085168C" w:rsidRDefault="008573C6" w:rsidP="00172D80">
      <w:pPr>
        <w:pStyle w:val="BodyText"/>
        <w:ind w:right="2"/>
        <w:rPr>
          <w:lang w:val="cs-CZ"/>
        </w:rPr>
      </w:pPr>
      <w:r>
        <w:rPr>
          <w:noProof/>
          <w:sz w:val="20"/>
        </w:rPr>
        <w:lastRenderedPageBreak/>
        <mc:AlternateContent>
          <mc:Choice Requires="wps">
            <w:drawing>
              <wp:anchor distT="0" distB="0" distL="114300" distR="114300" simplePos="0" relativeHeight="251686912" behindDoc="0" locked="0" layoutInCell="1" allowOverlap="1" wp14:anchorId="71261C41" wp14:editId="7011DD20">
                <wp:simplePos x="0" y="0"/>
                <wp:positionH relativeFrom="column">
                  <wp:posOffset>-71252</wp:posOffset>
                </wp:positionH>
                <wp:positionV relativeFrom="paragraph">
                  <wp:posOffset>0</wp:posOffset>
                </wp:positionV>
                <wp:extent cx="5897880" cy="487680"/>
                <wp:effectExtent l="0" t="0" r="26670" b="26670"/>
                <wp:wrapTopAndBottom/>
                <wp:docPr id="66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487680"/>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F99315" w14:textId="77777777" w:rsidR="006500E9" w:rsidRDefault="006500E9">
                            <w:pPr>
                              <w:spacing w:line="252" w:lineRule="exact"/>
                              <w:ind w:left="103"/>
                              <w:rPr>
                                <w:b/>
                              </w:rPr>
                            </w:pPr>
                            <w:r>
                              <w:rPr>
                                <w:b/>
                              </w:rPr>
                              <w:t>ÚDAJE UVÁDĚNÉ NA VNĚJŠÍM OBALU</w:t>
                            </w:r>
                          </w:p>
                          <w:p w14:paraId="6F8C6D95" w14:textId="77777777" w:rsidR="006500E9" w:rsidRDefault="006500E9">
                            <w:pPr>
                              <w:pStyle w:val="BodyText"/>
                              <w:rPr>
                                <w:b/>
                              </w:rPr>
                            </w:pPr>
                          </w:p>
                          <w:p w14:paraId="7954EEFA" w14:textId="77777777" w:rsidR="006500E9" w:rsidRDefault="006500E9">
                            <w:pPr>
                              <w:ind w:left="103"/>
                              <w:rPr>
                                <w:b/>
                              </w:rPr>
                            </w:pPr>
                            <w:r>
                              <w:rPr>
                                <w:b/>
                              </w:rPr>
                              <w:t>KRABIČKA</w:t>
                            </w:r>
                          </w:p>
                        </w:txbxContent>
                      </wps:txbx>
                      <wps:bodyPr rot="0" vert="horz" wrap="square" lIns="0" tIns="0" rIns="0" bIns="0" anchor="t" anchorCtr="0" upright="1">
                        <a:noAutofit/>
                      </wps:bodyPr>
                    </wps:wsp>
                  </a:graphicData>
                </a:graphic>
              </wp:anchor>
            </w:drawing>
          </mc:Choice>
          <mc:Fallback>
            <w:pict>
              <v:shapetype w14:anchorId="71261C41" id="_x0000_t202" coordsize="21600,21600" o:spt="202" path="m,l,21600r21600,l21600,xe">
                <v:stroke joinstyle="miter"/>
                <v:path gradientshapeok="t" o:connecttype="rect"/>
              </v:shapetype>
              <v:shape id="Text Box 316" o:spid="_x0000_s1026" type="#_x0000_t202" style="position:absolute;margin-left:-5.6pt;margin-top:0;width:464.4pt;height:38.4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" filled="f" strokeweight=".16969mm">
                <v:path arrowok="t"/>
                <v:textbox inset="0,0,0,0">
                  <w:txbxContent>
                    <w:p w14:paraId="46F99315" w14:textId="77777777" w:rsidR="006500E9" w:rsidRDefault="006500E9">
                      <w:pPr>
                        <w:spacing w:line="252" w:lineRule="exact"/>
                        <w:ind w:left="103"/>
                        <w:rPr>
                          <w:b/>
                        </w:rPr>
                      </w:pPr>
                      <w:r>
                        <w:rPr>
                          <w:b/>
                        </w:rPr>
                        <w:t>ÚDAJE UVÁDĚNÉ NA VNĚJŠÍM OBALU</w:t>
                      </w:r>
                    </w:p>
                    <w:p w14:paraId="6F8C6D95" w14:textId="77777777" w:rsidR="006500E9" w:rsidRDefault="006500E9">
                      <w:pPr>
                        <w:pStyle w:val="BodyText"/>
                        <w:rPr>
                          <w:b/>
                        </w:rPr>
                      </w:pPr>
                    </w:p>
                    <w:p w14:paraId="7954EEFA" w14:textId="77777777" w:rsidR="006500E9" w:rsidRDefault="006500E9">
                      <w:pPr>
                        <w:ind w:left="103"/>
                        <w:rPr>
                          <w:b/>
                        </w:rPr>
                      </w:pPr>
                      <w:r>
                        <w:rPr>
                          <w:b/>
                        </w:rPr>
                        <w:t>KRABIČKA</w:t>
                      </w:r>
                    </w:p>
                  </w:txbxContent>
                </v:textbox>
                <w10:wrap type="topAndBottom"/>
              </v:shape>
            </w:pict>
          </mc:Fallback>
        </mc:AlternateContent>
      </w:r>
    </w:p>
    <w:p w14:paraId="5ECB20D9" w14:textId="77777777" w:rsidR="0070322B" w:rsidRPr="0085168C" w:rsidRDefault="0070322B" w:rsidP="00172D80">
      <w:pPr>
        <w:pStyle w:val="BodyText"/>
        <w:ind w:right="2"/>
        <w:rPr>
          <w:b/>
          <w:lang w:val="cs-CZ"/>
        </w:rPr>
      </w:pPr>
    </w:p>
    <w:p w14:paraId="31B8141A" w14:textId="77777777" w:rsidR="0070322B" w:rsidRPr="0085168C" w:rsidRDefault="008573C6" w:rsidP="00172D80">
      <w:pPr>
        <w:pStyle w:val="BodyText"/>
        <w:ind w:right="2"/>
        <w:rPr>
          <w:b/>
          <w:lang w:val="cs-CZ"/>
        </w:rPr>
      </w:pPr>
      <w:r>
        <w:rPr>
          <w:noProof/>
        </w:rPr>
        <mc:AlternateContent>
          <mc:Choice Requires="wps">
            <w:drawing>
              <wp:anchor distT="0" distB="0" distL="0" distR="0" simplePos="0" relativeHeight="251659264" behindDoc="1" locked="0" layoutInCell="1" allowOverlap="1" wp14:anchorId="3E3F6D84" wp14:editId="2585DDD3">
                <wp:simplePos x="0" y="0"/>
                <wp:positionH relativeFrom="page">
                  <wp:posOffset>831850</wp:posOffset>
                </wp:positionH>
                <wp:positionV relativeFrom="paragraph">
                  <wp:posOffset>153670</wp:posOffset>
                </wp:positionV>
                <wp:extent cx="5897880" cy="168275"/>
                <wp:effectExtent l="0" t="0" r="0" b="0"/>
                <wp:wrapTopAndBottom/>
                <wp:docPr id="66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168275"/>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359F28" w14:textId="77777777" w:rsidR="006500E9" w:rsidRDefault="006500E9">
                            <w:pPr>
                              <w:tabs>
                                <w:tab w:val="left" w:pos="669"/>
                              </w:tabs>
                              <w:spacing w:line="252" w:lineRule="exact"/>
                              <w:ind w:left="103"/>
                              <w:rPr>
                                <w:b/>
                              </w:rPr>
                            </w:pPr>
                            <w:r>
                              <w:rPr>
                                <w:b/>
                              </w:rPr>
                              <w:t>1.</w:t>
                            </w:r>
                            <w:r>
                              <w:rPr>
                                <w:b/>
                              </w:rPr>
                              <w:tab/>
                              <w:t>NÁZEV LÉČIVÉHO</w:t>
                            </w:r>
                            <w:r>
                              <w:rPr>
                                <w:b/>
                                <w:spacing w:val="-1"/>
                              </w:rPr>
                              <w:t xml:space="preserve"> </w:t>
                            </w:r>
                            <w:r>
                              <w:rPr>
                                <w:b/>
                              </w:rPr>
                              <w:t>PŘÍPRAVKU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F6D84" id="Text Box 315" o:spid="_x0000_s1027" type="#_x0000_t202" style="position:absolute;margin-left:65.5pt;margin-top:12.1pt;width:464.4pt;height:13.2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" filled="f" strokeweight=".16969mm">
                <v:path arrowok="t"/>
                <v:textbox inset="0,0,0,0">
                  <w:txbxContent>
                    <w:p w14:paraId="02359F28" w14:textId="77777777" w:rsidR="006500E9" w:rsidRDefault="006500E9">
                      <w:pPr>
                        <w:tabs>
                          <w:tab w:val="left" w:pos="669"/>
                        </w:tabs>
                        <w:spacing w:line="252" w:lineRule="exact"/>
                        <w:ind w:left="103"/>
                        <w:rPr>
                          <w:b/>
                        </w:rPr>
                      </w:pPr>
                      <w:r>
                        <w:rPr>
                          <w:b/>
                        </w:rPr>
                        <w:t>1.</w:t>
                      </w:r>
                      <w:r>
                        <w:rPr>
                          <w:b/>
                        </w:rPr>
                        <w:tab/>
                        <w:t>NÁZEV LÉČIVÉHO</w:t>
                      </w:r>
                      <w:r>
                        <w:rPr>
                          <w:b/>
                          <w:spacing w:val="-1"/>
                        </w:rPr>
                        <w:t xml:space="preserve"> </w:t>
                      </w:r>
                      <w:r>
                        <w:rPr>
                          <w:b/>
                        </w:rPr>
                        <w:t>PŘÍPRAVKU</w:t>
                      </w:r>
                    </w:p>
                  </w:txbxContent>
                </v:textbox>
                <w10:wrap type="topAndBottom" anchorx="page"/>
              </v:shape>
            </w:pict>
          </mc:Fallback>
        </mc:AlternateContent>
      </w:r>
    </w:p>
    <w:p w14:paraId="5BB117B5" w14:textId="123B6FCC" w:rsidR="004334BA" w:rsidRDefault="00172D80" w:rsidP="00172D80">
      <w:pPr>
        <w:pStyle w:val="BodyText"/>
        <w:ind w:right="2"/>
        <w:rPr>
          <w:lang w:val="cs-CZ"/>
        </w:rPr>
      </w:pPr>
      <w:r w:rsidRPr="0085168C">
        <w:rPr>
          <w:lang w:val="cs-CZ"/>
        </w:rPr>
        <w:t xml:space="preserve">Livogiva 20 mikrogramů/80 mikrolitrů injekční roztok v předplněném peru. </w:t>
      </w:r>
    </w:p>
    <w:p w14:paraId="7DE7F92A" w14:textId="6A61F006" w:rsidR="0070322B" w:rsidRPr="0085168C" w:rsidRDefault="004334BA" w:rsidP="00172D80">
      <w:pPr>
        <w:pStyle w:val="BodyText"/>
        <w:ind w:right="2"/>
        <w:rPr>
          <w:lang w:val="cs-CZ"/>
        </w:rPr>
      </w:pPr>
      <w:r>
        <w:rPr>
          <w:lang w:val="cs-CZ"/>
        </w:rPr>
        <w:t>t</w:t>
      </w:r>
      <w:r w:rsidR="00172D80" w:rsidRPr="0085168C">
        <w:rPr>
          <w:lang w:val="cs-CZ"/>
        </w:rPr>
        <w:t>eriparatidum</w:t>
      </w:r>
    </w:p>
    <w:p w14:paraId="474ECAA6" w14:textId="77777777" w:rsidR="0070322B" w:rsidRPr="0085168C" w:rsidRDefault="0070322B" w:rsidP="00172D80">
      <w:pPr>
        <w:pStyle w:val="BodyText"/>
        <w:ind w:right="2"/>
        <w:rPr>
          <w:lang w:val="cs-CZ"/>
        </w:rPr>
      </w:pPr>
    </w:p>
    <w:p w14:paraId="34C12F07" w14:textId="77777777" w:rsidR="0070322B" w:rsidRPr="0085168C" w:rsidRDefault="008573C6" w:rsidP="00172D80">
      <w:pPr>
        <w:pStyle w:val="BodyText"/>
        <w:ind w:right="2"/>
        <w:rPr>
          <w:lang w:val="cs-CZ"/>
        </w:rPr>
      </w:pPr>
      <w:r>
        <w:rPr>
          <w:noProof/>
        </w:rPr>
        <mc:AlternateContent>
          <mc:Choice Requires="wps">
            <w:drawing>
              <wp:anchor distT="0" distB="0" distL="0" distR="0" simplePos="0" relativeHeight="251660288" behindDoc="1" locked="0" layoutInCell="1" allowOverlap="1" wp14:anchorId="088B0E0C" wp14:editId="2BD10A34">
                <wp:simplePos x="0" y="0"/>
                <wp:positionH relativeFrom="page">
                  <wp:posOffset>831850</wp:posOffset>
                </wp:positionH>
                <wp:positionV relativeFrom="paragraph">
                  <wp:posOffset>182880</wp:posOffset>
                </wp:positionV>
                <wp:extent cx="5897880" cy="167640"/>
                <wp:effectExtent l="0" t="0" r="0" b="0"/>
                <wp:wrapTopAndBottom/>
                <wp:docPr id="664"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167640"/>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AC804F" w14:textId="77777777" w:rsidR="006500E9" w:rsidRDefault="006500E9">
                            <w:pPr>
                              <w:tabs>
                                <w:tab w:val="left" w:pos="669"/>
                              </w:tabs>
                              <w:spacing w:line="252" w:lineRule="exact"/>
                              <w:ind w:left="103"/>
                              <w:rPr>
                                <w:b/>
                              </w:rPr>
                            </w:pPr>
                            <w:r>
                              <w:rPr>
                                <w:b/>
                              </w:rPr>
                              <w:t>2.</w:t>
                            </w:r>
                            <w:r>
                              <w:rPr>
                                <w:b/>
                              </w:rPr>
                              <w:tab/>
                              <w:t>OBSAH LÉČIVÉ LÁTKY/LÉČIVÝCH LÁTEK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B0E0C" id="Text Box 314" o:spid="_x0000_s1028" type="#_x0000_t202" style="position:absolute;margin-left:65.5pt;margin-top:14.4pt;width:464.4pt;height:13.2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" filled="f" strokeweight=".16969mm">
                <v:path arrowok="t"/>
                <v:textbox inset="0,0,0,0">
                  <w:txbxContent>
                    <w:p w14:paraId="2AAC804F" w14:textId="77777777" w:rsidR="006500E9" w:rsidRDefault="006500E9">
                      <w:pPr>
                        <w:tabs>
                          <w:tab w:val="left" w:pos="669"/>
                        </w:tabs>
                        <w:spacing w:line="252" w:lineRule="exact"/>
                        <w:ind w:left="103"/>
                        <w:rPr>
                          <w:b/>
                        </w:rPr>
                      </w:pPr>
                      <w:r>
                        <w:rPr>
                          <w:b/>
                        </w:rPr>
                        <w:t>2.</w:t>
                      </w:r>
                      <w:r>
                        <w:rPr>
                          <w:b/>
                        </w:rPr>
                        <w:tab/>
                        <w:t>OBSAH LÉČIVÉ LÁTKY/LÉČIVÝCH LÁTEK</w:t>
                      </w:r>
                    </w:p>
                  </w:txbxContent>
                </v:textbox>
                <w10:wrap type="topAndBottom" anchorx="page"/>
              </v:shape>
            </w:pict>
          </mc:Fallback>
        </mc:AlternateContent>
      </w:r>
    </w:p>
    <w:p w14:paraId="7235E885" w14:textId="77777777" w:rsidR="0070322B" w:rsidRPr="0085168C" w:rsidRDefault="0070322B" w:rsidP="00172D80">
      <w:pPr>
        <w:pStyle w:val="BodyText"/>
        <w:ind w:right="2"/>
        <w:rPr>
          <w:lang w:val="cs-CZ"/>
        </w:rPr>
      </w:pPr>
    </w:p>
    <w:p w14:paraId="19263360" w14:textId="768D7026" w:rsidR="0070322B" w:rsidRDefault="00172D80" w:rsidP="00172D80">
      <w:pPr>
        <w:pStyle w:val="BodyText"/>
        <w:ind w:right="2"/>
        <w:rPr>
          <w:lang w:val="cs-CZ"/>
        </w:rPr>
      </w:pPr>
      <w:r w:rsidRPr="0085168C">
        <w:rPr>
          <w:lang w:val="cs-CZ"/>
        </w:rPr>
        <w:t>Jeden mililitr obsahuje teriparatidum 250 mikrogramů.</w:t>
      </w:r>
    </w:p>
    <w:p w14:paraId="2B1448E8" w14:textId="05E57242" w:rsidR="004334BA" w:rsidRPr="0085168C" w:rsidRDefault="004334BA" w:rsidP="00172D80">
      <w:pPr>
        <w:pStyle w:val="BodyText"/>
        <w:ind w:right="2"/>
        <w:rPr>
          <w:lang w:val="cs-CZ"/>
        </w:rPr>
      </w:pPr>
      <w:r>
        <w:rPr>
          <w:lang w:val="cs-CZ"/>
        </w:rPr>
        <w:t xml:space="preserve">Jedno předplněné pero o objemu </w:t>
      </w:r>
      <w:r w:rsidR="00D2215B">
        <w:rPr>
          <w:lang w:val="cs-CZ"/>
        </w:rPr>
        <w:t>2</w:t>
      </w:r>
      <w:r w:rsidR="00E32CFF">
        <w:rPr>
          <w:lang w:val="cs-CZ"/>
        </w:rPr>
        <w:t>,</w:t>
      </w:r>
      <w:r w:rsidR="00D2215B">
        <w:rPr>
          <w:lang w:val="cs-CZ"/>
        </w:rPr>
        <w:t>7 m</w:t>
      </w:r>
      <w:r w:rsidR="008D0CB8">
        <w:rPr>
          <w:lang w:val="cs-CZ"/>
        </w:rPr>
        <w:t>l</w:t>
      </w:r>
      <w:r>
        <w:rPr>
          <w:lang w:val="cs-CZ"/>
        </w:rPr>
        <w:t xml:space="preserve"> obsahuje </w:t>
      </w:r>
      <w:r w:rsidR="00492628">
        <w:rPr>
          <w:lang w:val="cs-CZ"/>
        </w:rPr>
        <w:t>t</w:t>
      </w:r>
      <w:r w:rsidR="00492628" w:rsidRPr="0097370F">
        <w:rPr>
          <w:lang w:val="cs-CZ"/>
        </w:rPr>
        <w:t>eriparatid</w:t>
      </w:r>
      <w:r w:rsidR="00492628">
        <w:rPr>
          <w:lang w:val="cs-CZ"/>
        </w:rPr>
        <w:t xml:space="preserve">um </w:t>
      </w:r>
      <w:r>
        <w:rPr>
          <w:lang w:val="cs-CZ"/>
        </w:rPr>
        <w:t>675 mikrogramů (odpovídající 250 mikrogramům v</w:t>
      </w:r>
      <w:r w:rsidR="008D0CB8">
        <w:rPr>
          <w:lang w:val="cs-CZ"/>
        </w:rPr>
        <w:t> </w:t>
      </w:r>
      <w:r w:rsidR="00D2215B">
        <w:rPr>
          <w:lang w:val="cs-CZ"/>
        </w:rPr>
        <w:t>m</w:t>
      </w:r>
      <w:r w:rsidR="008D0CB8">
        <w:rPr>
          <w:lang w:val="cs-CZ"/>
        </w:rPr>
        <w:t>l</w:t>
      </w:r>
      <w:r>
        <w:rPr>
          <w:lang w:val="cs-CZ"/>
        </w:rPr>
        <w:t>).</w:t>
      </w:r>
    </w:p>
    <w:p w14:paraId="698DA37E" w14:textId="77777777" w:rsidR="0070322B" w:rsidRPr="0085168C" w:rsidRDefault="0070322B" w:rsidP="00172D80">
      <w:pPr>
        <w:pStyle w:val="BodyText"/>
        <w:ind w:right="2"/>
        <w:rPr>
          <w:lang w:val="cs-CZ"/>
        </w:rPr>
      </w:pPr>
    </w:p>
    <w:p w14:paraId="79C60CC2" w14:textId="77777777" w:rsidR="0070322B" w:rsidRPr="0085168C" w:rsidRDefault="008573C6" w:rsidP="00172D80">
      <w:pPr>
        <w:pStyle w:val="BodyText"/>
        <w:ind w:right="2"/>
        <w:rPr>
          <w:lang w:val="cs-CZ"/>
        </w:rPr>
      </w:pPr>
      <w:r>
        <w:rPr>
          <w:noProof/>
        </w:rPr>
        <mc:AlternateContent>
          <mc:Choice Requires="wps">
            <w:drawing>
              <wp:anchor distT="0" distB="0" distL="0" distR="0" simplePos="0" relativeHeight="251661312" behindDoc="1" locked="0" layoutInCell="1" allowOverlap="1" wp14:anchorId="3178B90B" wp14:editId="2A0794F5">
                <wp:simplePos x="0" y="0"/>
                <wp:positionH relativeFrom="page">
                  <wp:posOffset>831850</wp:posOffset>
                </wp:positionH>
                <wp:positionV relativeFrom="paragraph">
                  <wp:posOffset>182245</wp:posOffset>
                </wp:positionV>
                <wp:extent cx="5897880" cy="168275"/>
                <wp:effectExtent l="0" t="0" r="0" b="0"/>
                <wp:wrapTopAndBottom/>
                <wp:docPr id="66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168275"/>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5E5B84" w14:textId="77777777" w:rsidR="006500E9" w:rsidRDefault="006500E9">
                            <w:pPr>
                              <w:tabs>
                                <w:tab w:val="left" w:pos="669"/>
                              </w:tabs>
                              <w:spacing w:before="1"/>
                              <w:ind w:left="103"/>
                              <w:rPr>
                                <w:b/>
                              </w:rPr>
                            </w:pPr>
                            <w:r>
                              <w:rPr>
                                <w:b/>
                              </w:rPr>
                              <w:t>3.</w:t>
                            </w:r>
                            <w:r>
                              <w:rPr>
                                <w:b/>
                              </w:rPr>
                              <w:tab/>
                              <w:t>SEZNAM POMOCNÝCH LÁTEK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8B90B" id="Text Box 313" o:spid="_x0000_s1029" type="#_x0000_t202" style="position:absolute;margin-left:65.5pt;margin-top:14.35pt;width:464.4pt;height:13.2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" filled="f" strokeweight=".16969mm">
                <v:path arrowok="t"/>
                <v:textbox inset="0,0,0,0">
                  <w:txbxContent>
                    <w:p w14:paraId="755E5B84" w14:textId="77777777" w:rsidR="006500E9" w:rsidRDefault="006500E9">
                      <w:pPr>
                        <w:tabs>
                          <w:tab w:val="left" w:pos="669"/>
                        </w:tabs>
                        <w:spacing w:before="1"/>
                        <w:ind w:left="103"/>
                        <w:rPr>
                          <w:b/>
                        </w:rPr>
                      </w:pPr>
                      <w:r>
                        <w:rPr>
                          <w:b/>
                        </w:rPr>
                        <w:t>3.</w:t>
                      </w:r>
                      <w:r>
                        <w:rPr>
                          <w:b/>
                        </w:rPr>
                        <w:tab/>
                        <w:t>SEZNAM POMOCNÝCH LÁTEK</w:t>
                      </w:r>
                    </w:p>
                  </w:txbxContent>
                </v:textbox>
                <w10:wrap type="topAndBottom" anchorx="page"/>
              </v:shape>
            </w:pict>
          </mc:Fallback>
        </mc:AlternateContent>
      </w:r>
    </w:p>
    <w:p w14:paraId="3DE47593" w14:textId="77777777" w:rsidR="0070322B" w:rsidRPr="0085168C" w:rsidRDefault="0070322B" w:rsidP="00172D80">
      <w:pPr>
        <w:pStyle w:val="BodyText"/>
        <w:ind w:right="2"/>
        <w:rPr>
          <w:lang w:val="cs-CZ"/>
        </w:rPr>
      </w:pPr>
    </w:p>
    <w:p w14:paraId="7429DBC0" w14:textId="4CE4A227" w:rsidR="004334BA" w:rsidRDefault="00172D80" w:rsidP="00172D80">
      <w:pPr>
        <w:pStyle w:val="BodyText"/>
        <w:ind w:right="2"/>
        <w:rPr>
          <w:lang w:val="cs-CZ"/>
        </w:rPr>
      </w:pPr>
      <w:r w:rsidRPr="0085168C">
        <w:rPr>
          <w:lang w:val="cs-CZ"/>
        </w:rPr>
        <w:t>Kyselina octová, natrium-acetát</w:t>
      </w:r>
      <w:r w:rsidR="004334BA">
        <w:rPr>
          <w:lang w:val="cs-CZ"/>
        </w:rPr>
        <w:t xml:space="preserve"> trihydrát</w:t>
      </w:r>
      <w:r w:rsidRPr="0085168C">
        <w:rPr>
          <w:lang w:val="cs-CZ"/>
        </w:rPr>
        <w:t xml:space="preserve">, mannitol, metakresol, voda pro injekci. </w:t>
      </w:r>
      <w:r w:rsidR="00DE6328" w:rsidRPr="00293366">
        <w:rPr>
          <w:highlight w:val="lightGray"/>
          <w:lang w:val="cs-CZ"/>
        </w:rPr>
        <w:t>Viz příbalový leták pro další informace.</w:t>
      </w:r>
    </w:p>
    <w:p w14:paraId="2F08D74E" w14:textId="77777777" w:rsidR="0070322B" w:rsidRPr="0085168C" w:rsidRDefault="0070322B" w:rsidP="00172D80">
      <w:pPr>
        <w:pStyle w:val="BodyText"/>
        <w:ind w:right="2"/>
        <w:rPr>
          <w:lang w:val="cs-CZ"/>
        </w:rPr>
      </w:pPr>
    </w:p>
    <w:p w14:paraId="0138918D" w14:textId="77777777" w:rsidR="0070322B" w:rsidRPr="0085168C" w:rsidRDefault="008573C6" w:rsidP="00172D80">
      <w:pPr>
        <w:pStyle w:val="BodyText"/>
        <w:ind w:right="2"/>
        <w:rPr>
          <w:lang w:val="cs-CZ"/>
        </w:rPr>
      </w:pPr>
      <w:r>
        <w:rPr>
          <w:noProof/>
        </w:rPr>
        <mc:AlternateContent>
          <mc:Choice Requires="wps">
            <w:drawing>
              <wp:anchor distT="0" distB="0" distL="0" distR="0" simplePos="0" relativeHeight="251662336" behindDoc="1" locked="0" layoutInCell="1" allowOverlap="1" wp14:anchorId="5C86E526" wp14:editId="45D76F30">
                <wp:simplePos x="0" y="0"/>
                <wp:positionH relativeFrom="page">
                  <wp:posOffset>831850</wp:posOffset>
                </wp:positionH>
                <wp:positionV relativeFrom="paragraph">
                  <wp:posOffset>181610</wp:posOffset>
                </wp:positionV>
                <wp:extent cx="5897880" cy="167640"/>
                <wp:effectExtent l="0" t="0" r="0" b="0"/>
                <wp:wrapTopAndBottom/>
                <wp:docPr id="66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167640"/>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E519D7" w14:textId="77777777" w:rsidR="006500E9" w:rsidRDefault="006500E9">
                            <w:pPr>
                              <w:tabs>
                                <w:tab w:val="left" w:pos="669"/>
                              </w:tabs>
                              <w:spacing w:line="252" w:lineRule="exact"/>
                              <w:ind w:left="103"/>
                              <w:rPr>
                                <w:b/>
                              </w:rPr>
                            </w:pPr>
                            <w:r>
                              <w:rPr>
                                <w:b/>
                              </w:rPr>
                              <w:t>4.</w:t>
                            </w:r>
                            <w:r>
                              <w:rPr>
                                <w:b/>
                              </w:rPr>
                              <w:tab/>
                              <w:t>LÉKOVÁ FORMA A OBSAH</w:t>
                            </w:r>
                            <w:r>
                              <w:rPr>
                                <w:b/>
                                <w:spacing w:val="-6"/>
                              </w:rPr>
                              <w:t xml:space="preserve"> </w:t>
                            </w:r>
                            <w:r>
                              <w:rPr>
                                <w:b/>
                              </w:rPr>
                              <w:t>BALENÍ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6E526" id="Text Box 312" o:spid="_x0000_s1030" type="#_x0000_t202" style="position:absolute;margin-left:65.5pt;margin-top:14.3pt;width:464.4pt;height:13.2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" filled="f" strokeweight=".16969mm">
                <v:path arrowok="t"/>
                <v:textbox inset="0,0,0,0">
                  <w:txbxContent>
                    <w:p w14:paraId="04E519D7" w14:textId="77777777" w:rsidR="006500E9" w:rsidRDefault="006500E9">
                      <w:pPr>
                        <w:tabs>
                          <w:tab w:val="left" w:pos="669"/>
                        </w:tabs>
                        <w:spacing w:line="252" w:lineRule="exact"/>
                        <w:ind w:left="103"/>
                        <w:rPr>
                          <w:b/>
                        </w:rPr>
                      </w:pPr>
                      <w:r>
                        <w:rPr>
                          <w:b/>
                        </w:rPr>
                        <w:t>4.</w:t>
                      </w:r>
                      <w:r>
                        <w:rPr>
                          <w:b/>
                        </w:rPr>
                        <w:tab/>
                        <w:t>LÉKOVÁ FORMA A OBSAH</w:t>
                      </w:r>
                      <w:r>
                        <w:rPr>
                          <w:b/>
                          <w:spacing w:val="-6"/>
                        </w:rPr>
                        <w:t xml:space="preserve"> </w:t>
                      </w:r>
                      <w:r>
                        <w:rPr>
                          <w:b/>
                        </w:rPr>
                        <w:t>BALENÍ</w:t>
                      </w:r>
                    </w:p>
                  </w:txbxContent>
                </v:textbox>
                <w10:wrap type="topAndBottom" anchorx="page"/>
              </v:shape>
            </w:pict>
          </mc:Fallback>
        </mc:AlternateContent>
      </w:r>
    </w:p>
    <w:p w14:paraId="72346E67" w14:textId="77777777" w:rsidR="0070322B" w:rsidRPr="0085168C" w:rsidRDefault="0070322B" w:rsidP="00172D80">
      <w:pPr>
        <w:pStyle w:val="BodyText"/>
        <w:ind w:right="2"/>
        <w:rPr>
          <w:lang w:val="cs-CZ"/>
        </w:rPr>
      </w:pPr>
    </w:p>
    <w:p w14:paraId="607C5300" w14:textId="150A229F" w:rsidR="0070322B" w:rsidRPr="0085168C" w:rsidRDefault="00172D80" w:rsidP="00172D80">
      <w:pPr>
        <w:pStyle w:val="BodyText"/>
        <w:ind w:right="2"/>
        <w:rPr>
          <w:lang w:val="cs-CZ"/>
        </w:rPr>
      </w:pPr>
      <w:r w:rsidRPr="0085168C">
        <w:rPr>
          <w:highlight w:val="lightGray"/>
          <w:lang w:val="cs-CZ"/>
        </w:rPr>
        <w:t>Injekční roztok</w:t>
      </w:r>
      <w:r w:rsidR="00AF7E44">
        <w:rPr>
          <w:highlight w:val="lightGray"/>
          <w:lang w:val="cs-CZ"/>
        </w:rPr>
        <w:t>.</w:t>
      </w:r>
    </w:p>
    <w:p w14:paraId="1C891213" w14:textId="4E5D0FD7" w:rsidR="0070322B" w:rsidRPr="0085168C" w:rsidRDefault="00172D80" w:rsidP="00172D80">
      <w:pPr>
        <w:pStyle w:val="BodyText"/>
        <w:ind w:right="2"/>
        <w:rPr>
          <w:lang w:val="cs-CZ"/>
        </w:rPr>
      </w:pPr>
      <w:r w:rsidRPr="0085168C">
        <w:rPr>
          <w:lang w:val="cs-CZ"/>
        </w:rPr>
        <w:t>1 pero s</w:t>
      </w:r>
      <w:r w:rsidR="00484B06">
        <w:rPr>
          <w:lang w:val="cs-CZ"/>
        </w:rPr>
        <w:t> </w:t>
      </w:r>
      <w:r w:rsidRPr="0085168C">
        <w:rPr>
          <w:lang w:val="cs-CZ"/>
        </w:rPr>
        <w:t>2</w:t>
      </w:r>
      <w:r w:rsidR="00484B06">
        <w:rPr>
          <w:lang w:val="cs-CZ"/>
        </w:rPr>
        <w:t>,</w:t>
      </w:r>
      <w:r w:rsidR="004334BA">
        <w:rPr>
          <w:lang w:val="cs-CZ"/>
        </w:rPr>
        <w:t>7</w:t>
      </w:r>
      <w:r w:rsidRPr="0085168C">
        <w:rPr>
          <w:lang w:val="cs-CZ"/>
        </w:rPr>
        <w:t xml:space="preserve"> </w:t>
      </w:r>
      <w:r w:rsidR="00D2215B">
        <w:rPr>
          <w:lang w:val="cs-CZ"/>
        </w:rPr>
        <w:t>m</w:t>
      </w:r>
      <w:r w:rsidR="00C463BD">
        <w:rPr>
          <w:lang w:val="cs-CZ"/>
        </w:rPr>
        <w:t>l</w:t>
      </w:r>
      <w:r w:rsidRPr="0085168C">
        <w:rPr>
          <w:lang w:val="cs-CZ"/>
        </w:rPr>
        <w:t xml:space="preserve"> roztoku</w:t>
      </w:r>
      <w:r w:rsidR="00AF7E44">
        <w:rPr>
          <w:lang w:val="cs-CZ"/>
        </w:rPr>
        <w:t>.</w:t>
      </w:r>
    </w:p>
    <w:p w14:paraId="51872C08" w14:textId="22F909CD" w:rsidR="0070322B" w:rsidRPr="0085168C" w:rsidRDefault="00172D80" w:rsidP="00172D80">
      <w:pPr>
        <w:pStyle w:val="BodyText"/>
        <w:ind w:right="2"/>
        <w:rPr>
          <w:lang w:val="cs-CZ"/>
        </w:rPr>
      </w:pPr>
      <w:r w:rsidRPr="0085168C">
        <w:rPr>
          <w:highlight w:val="lightGray"/>
          <w:shd w:val="clear" w:color="auto" w:fill="C1C1C1"/>
          <w:lang w:val="cs-CZ"/>
        </w:rPr>
        <w:t>3</w:t>
      </w:r>
      <w:r w:rsidR="00492628">
        <w:rPr>
          <w:highlight w:val="lightGray"/>
          <w:shd w:val="clear" w:color="auto" w:fill="FFFFFF"/>
          <w:lang w:val="cs-CZ"/>
        </w:rPr>
        <w:t xml:space="preserve"> </w:t>
      </w:r>
      <w:r w:rsidRPr="0085168C">
        <w:rPr>
          <w:highlight w:val="lightGray"/>
          <w:shd w:val="clear" w:color="auto" w:fill="C1C1C1"/>
          <w:lang w:val="cs-CZ"/>
        </w:rPr>
        <w:t>pera</w:t>
      </w:r>
      <w:r w:rsidRPr="0085168C">
        <w:rPr>
          <w:highlight w:val="lightGray"/>
          <w:shd w:val="clear" w:color="auto" w:fill="FFFFFF"/>
          <w:lang w:val="cs-CZ"/>
        </w:rPr>
        <w:t xml:space="preserve"> </w:t>
      </w:r>
      <w:r w:rsidRPr="0085168C">
        <w:rPr>
          <w:highlight w:val="lightGray"/>
          <w:shd w:val="clear" w:color="auto" w:fill="C1C1C1"/>
          <w:lang w:val="cs-CZ"/>
        </w:rPr>
        <w:t>s</w:t>
      </w:r>
      <w:r w:rsidR="00484B06">
        <w:rPr>
          <w:highlight w:val="lightGray"/>
          <w:shd w:val="clear" w:color="auto" w:fill="FFFFFF"/>
          <w:lang w:val="cs-CZ"/>
        </w:rPr>
        <w:t> </w:t>
      </w:r>
      <w:r w:rsidRPr="0085168C">
        <w:rPr>
          <w:highlight w:val="lightGray"/>
          <w:shd w:val="clear" w:color="auto" w:fill="C1C1C1"/>
          <w:lang w:val="cs-CZ"/>
        </w:rPr>
        <w:t>2</w:t>
      </w:r>
      <w:r w:rsidR="00484B06">
        <w:rPr>
          <w:highlight w:val="lightGray"/>
          <w:shd w:val="clear" w:color="auto" w:fill="C1C1C1"/>
          <w:lang w:val="cs-CZ"/>
        </w:rPr>
        <w:t>,</w:t>
      </w:r>
      <w:r w:rsidR="004334BA" w:rsidRPr="0085168C">
        <w:rPr>
          <w:highlight w:val="lightGray"/>
          <w:shd w:val="clear" w:color="auto" w:fill="C1C1C1"/>
          <w:lang w:val="cs-CZ"/>
        </w:rPr>
        <w:t>7</w:t>
      </w:r>
      <w:r w:rsidRPr="0085168C">
        <w:rPr>
          <w:highlight w:val="lightGray"/>
          <w:shd w:val="clear" w:color="auto" w:fill="FFFFFF"/>
          <w:lang w:val="cs-CZ"/>
        </w:rPr>
        <w:t xml:space="preserve"> </w:t>
      </w:r>
      <w:r w:rsidR="00D2215B" w:rsidRPr="0085168C">
        <w:rPr>
          <w:highlight w:val="lightGray"/>
          <w:shd w:val="clear" w:color="auto" w:fill="C1C1C1"/>
          <w:lang w:val="cs-CZ"/>
        </w:rPr>
        <w:t>m</w:t>
      </w:r>
      <w:r w:rsidR="00C463BD">
        <w:rPr>
          <w:highlight w:val="lightGray"/>
          <w:shd w:val="clear" w:color="auto" w:fill="C1C1C1"/>
          <w:lang w:val="cs-CZ"/>
        </w:rPr>
        <w:t>l</w:t>
      </w:r>
      <w:r w:rsidRPr="0085168C">
        <w:rPr>
          <w:highlight w:val="lightGray"/>
          <w:shd w:val="clear" w:color="auto" w:fill="FFFFFF"/>
          <w:lang w:val="cs-CZ"/>
        </w:rPr>
        <w:t xml:space="preserve"> </w:t>
      </w:r>
      <w:r w:rsidRPr="0085168C">
        <w:rPr>
          <w:highlight w:val="lightGray"/>
          <w:shd w:val="clear" w:color="auto" w:fill="C1C1C1"/>
          <w:lang w:val="cs-CZ"/>
        </w:rPr>
        <w:t>roztoku</w:t>
      </w:r>
      <w:r w:rsidR="00AF7E44">
        <w:rPr>
          <w:shd w:val="clear" w:color="auto" w:fill="C1C1C1"/>
          <w:lang w:val="cs-CZ"/>
        </w:rPr>
        <w:t>.</w:t>
      </w:r>
    </w:p>
    <w:p w14:paraId="49B11389" w14:textId="77777777" w:rsidR="0070322B" w:rsidRPr="0085168C" w:rsidRDefault="0070322B" w:rsidP="00172D80">
      <w:pPr>
        <w:pStyle w:val="BodyText"/>
        <w:ind w:right="2"/>
        <w:rPr>
          <w:lang w:val="cs-CZ"/>
        </w:rPr>
      </w:pPr>
    </w:p>
    <w:p w14:paraId="29474670" w14:textId="72C97FAF" w:rsidR="0070322B" w:rsidRPr="0085168C" w:rsidRDefault="00172D80" w:rsidP="00172D80">
      <w:pPr>
        <w:pStyle w:val="BodyText"/>
        <w:ind w:right="2"/>
        <w:rPr>
          <w:lang w:val="cs-CZ"/>
        </w:rPr>
      </w:pPr>
      <w:r w:rsidRPr="0085168C">
        <w:rPr>
          <w:lang w:val="cs-CZ"/>
        </w:rPr>
        <w:t xml:space="preserve">Jedno </w:t>
      </w:r>
      <w:r w:rsidR="00982D25" w:rsidRPr="0085168C">
        <w:rPr>
          <w:lang w:val="cs-CZ"/>
        </w:rPr>
        <w:t xml:space="preserve">předplněné </w:t>
      </w:r>
      <w:r w:rsidRPr="0085168C">
        <w:rPr>
          <w:lang w:val="cs-CZ"/>
        </w:rPr>
        <w:t>pero obsahuje 28 dávek po 20 mikrogramech (v 80 mikrolitrech)</w:t>
      </w:r>
      <w:r w:rsidR="00AF7E44">
        <w:rPr>
          <w:lang w:val="cs-CZ"/>
        </w:rPr>
        <w:t>.</w:t>
      </w:r>
    </w:p>
    <w:p w14:paraId="2E65FE18" w14:textId="77777777" w:rsidR="0070322B" w:rsidRPr="0085168C" w:rsidRDefault="0070322B" w:rsidP="00172D80">
      <w:pPr>
        <w:pStyle w:val="BodyText"/>
        <w:ind w:right="2"/>
        <w:rPr>
          <w:lang w:val="cs-CZ"/>
        </w:rPr>
      </w:pPr>
    </w:p>
    <w:p w14:paraId="19D1BC88" w14:textId="77777777" w:rsidR="0070322B" w:rsidRPr="0085168C" w:rsidRDefault="008573C6" w:rsidP="00172D80">
      <w:pPr>
        <w:pStyle w:val="BodyText"/>
        <w:ind w:right="2"/>
        <w:rPr>
          <w:lang w:val="cs-CZ"/>
        </w:rPr>
      </w:pPr>
      <w:r>
        <w:rPr>
          <w:noProof/>
        </w:rPr>
        <mc:AlternateContent>
          <mc:Choice Requires="wps">
            <w:drawing>
              <wp:anchor distT="0" distB="0" distL="0" distR="0" simplePos="0" relativeHeight="251663360" behindDoc="1" locked="0" layoutInCell="1" allowOverlap="1" wp14:anchorId="4576C096" wp14:editId="75E04E6A">
                <wp:simplePos x="0" y="0"/>
                <wp:positionH relativeFrom="page">
                  <wp:posOffset>831850</wp:posOffset>
                </wp:positionH>
                <wp:positionV relativeFrom="paragraph">
                  <wp:posOffset>182245</wp:posOffset>
                </wp:positionV>
                <wp:extent cx="5897880" cy="167640"/>
                <wp:effectExtent l="0" t="0" r="0" b="0"/>
                <wp:wrapTopAndBottom/>
                <wp:docPr id="66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167640"/>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C35047" w14:textId="77777777" w:rsidR="006500E9" w:rsidRDefault="006500E9">
                            <w:pPr>
                              <w:tabs>
                                <w:tab w:val="left" w:pos="669"/>
                              </w:tabs>
                              <w:spacing w:line="252" w:lineRule="exact"/>
                              <w:ind w:left="103"/>
                              <w:rPr>
                                <w:b/>
                              </w:rPr>
                            </w:pPr>
                            <w:r>
                              <w:rPr>
                                <w:b/>
                              </w:rPr>
                              <w:t>5.</w:t>
                            </w:r>
                            <w:r>
                              <w:rPr>
                                <w:b/>
                              </w:rPr>
                              <w:tab/>
                              <w:t>ZPŮSOB A CESTA</w:t>
                            </w:r>
                            <w:r>
                              <w:rPr>
                                <w:b/>
                                <w:spacing w:val="-5"/>
                              </w:rPr>
                              <w:t xml:space="preserve"> </w:t>
                            </w:r>
                            <w:r>
                              <w:rPr>
                                <w:b/>
                              </w:rPr>
                              <w:t>PODÁNÍ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6C096" id="Text Box 311" o:spid="_x0000_s1031" type="#_x0000_t202" style="position:absolute;margin-left:65.5pt;margin-top:14.35pt;width:464.4pt;height:13.2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" filled="f" strokeweight=".16969mm">
                <v:path arrowok="t"/>
                <v:textbox inset="0,0,0,0">
                  <w:txbxContent>
                    <w:p w14:paraId="46C35047" w14:textId="77777777" w:rsidR="006500E9" w:rsidRDefault="006500E9">
                      <w:pPr>
                        <w:tabs>
                          <w:tab w:val="left" w:pos="669"/>
                        </w:tabs>
                        <w:spacing w:line="252" w:lineRule="exact"/>
                        <w:ind w:left="103"/>
                        <w:rPr>
                          <w:b/>
                        </w:rPr>
                      </w:pPr>
                      <w:r>
                        <w:rPr>
                          <w:b/>
                        </w:rPr>
                        <w:t>5.</w:t>
                      </w:r>
                      <w:r>
                        <w:rPr>
                          <w:b/>
                        </w:rPr>
                        <w:tab/>
                        <w:t>ZPŮSOB A CESTA</w:t>
                      </w:r>
                      <w:r>
                        <w:rPr>
                          <w:b/>
                          <w:spacing w:val="-5"/>
                        </w:rPr>
                        <w:t xml:space="preserve"> </w:t>
                      </w:r>
                      <w:r>
                        <w:rPr>
                          <w:b/>
                        </w:rPr>
                        <w:t>PODÁNÍ</w:t>
                      </w:r>
                    </w:p>
                  </w:txbxContent>
                </v:textbox>
                <w10:wrap type="topAndBottom" anchorx="page"/>
              </v:shape>
            </w:pict>
          </mc:Fallback>
        </mc:AlternateContent>
      </w:r>
    </w:p>
    <w:p w14:paraId="1E3A70C5" w14:textId="77777777" w:rsidR="0070322B" w:rsidRPr="0085168C" w:rsidRDefault="0070322B" w:rsidP="00172D80">
      <w:pPr>
        <w:pStyle w:val="BodyText"/>
        <w:ind w:right="2"/>
        <w:rPr>
          <w:lang w:val="cs-CZ"/>
        </w:rPr>
      </w:pPr>
    </w:p>
    <w:p w14:paraId="5F6786CA" w14:textId="77777777" w:rsidR="00AF7E44" w:rsidRDefault="00172D80" w:rsidP="00172D80">
      <w:pPr>
        <w:pStyle w:val="BodyText"/>
        <w:ind w:right="2"/>
        <w:rPr>
          <w:lang w:val="cs-CZ"/>
        </w:rPr>
      </w:pPr>
      <w:r w:rsidRPr="0085168C">
        <w:rPr>
          <w:lang w:val="cs-CZ"/>
        </w:rPr>
        <w:t xml:space="preserve">Před použitím si přečtěte příbalovou informaci. </w:t>
      </w:r>
    </w:p>
    <w:p w14:paraId="4304F45B" w14:textId="61A05847" w:rsidR="0070322B" w:rsidRPr="0085168C" w:rsidRDefault="00172D80" w:rsidP="00172D80">
      <w:pPr>
        <w:pStyle w:val="BodyText"/>
        <w:ind w:right="2"/>
        <w:rPr>
          <w:lang w:val="cs-CZ"/>
        </w:rPr>
      </w:pPr>
      <w:r w:rsidRPr="0085168C">
        <w:rPr>
          <w:lang w:val="cs-CZ"/>
        </w:rPr>
        <w:t>Subkutánní podání</w:t>
      </w:r>
    </w:p>
    <w:p w14:paraId="301F2924" w14:textId="77777777" w:rsidR="0070322B" w:rsidRPr="0085168C" w:rsidRDefault="0070322B" w:rsidP="00172D80">
      <w:pPr>
        <w:pStyle w:val="BodyText"/>
        <w:ind w:right="2"/>
        <w:rPr>
          <w:lang w:val="cs-CZ"/>
        </w:rPr>
      </w:pPr>
    </w:p>
    <w:p w14:paraId="367A1B00" w14:textId="77777777" w:rsidR="0070322B" w:rsidRPr="0085168C" w:rsidRDefault="008573C6" w:rsidP="00172D80">
      <w:pPr>
        <w:pStyle w:val="BodyText"/>
        <w:ind w:right="2"/>
        <w:rPr>
          <w:lang w:val="cs-CZ"/>
        </w:rPr>
      </w:pPr>
      <w:r>
        <w:rPr>
          <w:noProof/>
        </w:rPr>
        <mc:AlternateContent>
          <mc:Choice Requires="wpg">
            <w:drawing>
              <wp:anchor distT="0" distB="0" distL="0" distR="0" simplePos="0" relativeHeight="251666432" behindDoc="1" locked="0" layoutInCell="1" allowOverlap="1" wp14:anchorId="7FCB8F9B" wp14:editId="54899E47">
                <wp:simplePos x="0" y="0"/>
                <wp:positionH relativeFrom="page">
                  <wp:posOffset>829310</wp:posOffset>
                </wp:positionH>
                <wp:positionV relativeFrom="paragraph">
                  <wp:posOffset>180340</wp:posOffset>
                </wp:positionV>
                <wp:extent cx="5904230" cy="334010"/>
                <wp:effectExtent l="0" t="0" r="1270" b="8890"/>
                <wp:wrapTopAndBottom/>
                <wp:docPr id="654"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4230" cy="334010"/>
                          <a:chOff x="1306" y="284"/>
                          <a:chExt cx="9298" cy="526"/>
                        </a:xfrm>
                      </wpg:grpSpPr>
                      <wps:wsp>
                        <wps:cNvPr id="655" name="Line 159"/>
                        <wps:cNvCnPr>
                          <a:cxnSpLocks/>
                        </wps:cNvCnPr>
                        <wps:spPr bwMode="auto">
                          <a:xfrm>
                            <a:off x="1315" y="288"/>
                            <a:ext cx="9279" cy="0"/>
                          </a:xfrm>
                          <a:prstGeom prst="line">
                            <a:avLst/>
                          </a:prstGeom>
                          <a:noFill/>
                          <a:ln w="6096">
                            <a:solidFill>
                              <a:srgbClr val="000000"/>
                            </a:solidFill>
                            <a:prstDash val="solid"/>
                            <a:round/>
                            <a:headEnd/>
                            <a:tailEnd/>
                          </a:ln>
                        </wps:spPr>
                        <wps:bodyPr/>
                      </wps:wsp>
                      <wps:wsp>
                        <wps:cNvPr id="656" name="Line 160"/>
                        <wps:cNvCnPr>
                          <a:cxnSpLocks/>
                        </wps:cNvCnPr>
                        <wps:spPr bwMode="auto">
                          <a:xfrm>
                            <a:off x="1310" y="284"/>
                            <a:ext cx="0" cy="525"/>
                          </a:xfrm>
                          <a:prstGeom prst="line">
                            <a:avLst/>
                          </a:prstGeom>
                          <a:noFill/>
                          <a:ln w="6109">
                            <a:solidFill>
                              <a:srgbClr val="000000"/>
                            </a:solidFill>
                            <a:prstDash val="solid"/>
                            <a:round/>
                            <a:headEnd/>
                            <a:tailEnd/>
                          </a:ln>
                        </wps:spPr>
                        <wps:bodyPr/>
                      </wps:wsp>
                      <wps:wsp>
                        <wps:cNvPr id="657" name="Line 161"/>
                        <wps:cNvCnPr>
                          <a:cxnSpLocks/>
                        </wps:cNvCnPr>
                        <wps:spPr bwMode="auto">
                          <a:xfrm>
                            <a:off x="1315" y="804"/>
                            <a:ext cx="9279" cy="0"/>
                          </a:xfrm>
                          <a:prstGeom prst="line">
                            <a:avLst/>
                          </a:prstGeom>
                          <a:noFill/>
                          <a:ln w="6109">
                            <a:solidFill>
                              <a:srgbClr val="000000"/>
                            </a:solidFill>
                            <a:prstDash val="solid"/>
                            <a:round/>
                            <a:headEnd/>
                            <a:tailEnd/>
                          </a:ln>
                        </wps:spPr>
                        <wps:bodyPr/>
                      </wps:wsp>
                      <wps:wsp>
                        <wps:cNvPr id="658" name="Line 162"/>
                        <wps:cNvCnPr>
                          <a:cxnSpLocks/>
                        </wps:cNvCnPr>
                        <wps:spPr bwMode="auto">
                          <a:xfrm>
                            <a:off x="10598" y="284"/>
                            <a:ext cx="0" cy="525"/>
                          </a:xfrm>
                          <a:prstGeom prst="line">
                            <a:avLst/>
                          </a:prstGeom>
                          <a:noFill/>
                          <a:ln w="6109">
                            <a:solidFill>
                              <a:srgbClr val="000000"/>
                            </a:solidFill>
                            <a:prstDash val="solid"/>
                            <a:round/>
                            <a:headEnd/>
                            <a:tailEnd/>
                          </a:ln>
                        </wps:spPr>
                        <wps:bodyPr/>
                      </wps:wsp>
                      <wps:wsp>
                        <wps:cNvPr id="659" name="Text Box 163"/>
                        <wps:cNvSpPr txBox="1">
                          <a:spLocks/>
                        </wps:cNvSpPr>
                        <wps:spPr bwMode="auto">
                          <a:xfrm>
                            <a:off x="1984" y="300"/>
                            <a:ext cx="8522" cy="499"/>
                          </a:xfrm>
                          <a:prstGeom prst="rect">
                            <a:avLst/>
                          </a:prstGeom>
                          <a:noFill/>
                          <a:ln>
                            <a:noFill/>
                          </a:ln>
                        </wps:spPr>
                        <wps:txbx>
                          <w:txbxContent>
                            <w:p w14:paraId="5EDC4616" w14:textId="77777777" w:rsidR="006500E9" w:rsidRDefault="006500E9">
                              <w:pPr>
                                <w:spacing w:line="242" w:lineRule="auto"/>
                                <w:rPr>
                                  <w:b/>
                                </w:rPr>
                              </w:pPr>
                              <w:r>
                                <w:rPr>
                                  <w:b/>
                                </w:rPr>
                                <w:t>ZVLÁŠTNÍ UPOZORNĚNÍ, ŽE LÉČIVÝ PŘÍPRAVEK MUSÍ BÝT UCHOVÁVÁN MIMO DOHLED A DOSAH DĚTÍ</w:t>
                              </w:r>
                            </w:p>
                          </w:txbxContent>
                        </wps:txbx>
                        <wps:bodyPr rot="0" vert="horz" wrap="square" lIns="0" tIns="0" rIns="0" bIns="0" anchor="t" anchorCtr="0" upright="1">
                          <a:noAutofit/>
                        </wps:bodyPr>
                      </wps:wsp>
                      <wps:wsp>
                        <wps:cNvPr id="660" name="Text Box 164"/>
                        <wps:cNvSpPr txBox="1">
                          <a:spLocks/>
                        </wps:cNvSpPr>
                        <wps:spPr bwMode="auto">
                          <a:xfrm>
                            <a:off x="1418" y="300"/>
                            <a:ext cx="186" cy="245"/>
                          </a:xfrm>
                          <a:prstGeom prst="rect">
                            <a:avLst/>
                          </a:prstGeom>
                          <a:noFill/>
                          <a:ln>
                            <a:noFill/>
                          </a:ln>
                        </wps:spPr>
                        <wps:txbx>
                          <w:txbxContent>
                            <w:p w14:paraId="2A8DBF87" w14:textId="77777777" w:rsidR="006500E9" w:rsidRDefault="006500E9">
                              <w:pPr>
                                <w:spacing w:line="244" w:lineRule="exact"/>
                                <w:rPr>
                                  <w:b/>
                                </w:rPr>
                              </w:pPr>
                              <w:r>
                                <w:rPr>
                                  <w:b/>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CB8F9B" id="Group 158" o:spid="_x0000_s1032" style="position:absolute;margin-left:65.3pt;margin-top:14.2pt;width:464.9pt;height:26.3pt;z-index:-251650048;mso-wrap-distance-left:0;mso-wrap-distance-right:0;mso-position-horizontal-relative:page" coordorigin="1306,284" coordsize="9298,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">
                <v:line id="Line 159" o:spid="_x0000_s1033" style="position:absolute;visibility:visible;mso-wrap-style:square" from="1315,288" to="10594,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" strokeweight=".48pt">
                  <o:lock v:ext="edit" shapetype="f"/>
                </v:line>
                <v:line id="Line 160" o:spid="_x0000_s1034" style="position:absolute;visibility:visible;mso-wrap-style:square" from="1310,284" to="1310,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" strokeweight=".16969mm">
                  <o:lock v:ext="edit" shapetype="f"/>
                </v:line>
                <v:line id="Line 161" o:spid="_x0000_s1035" style="position:absolute;visibility:visible;mso-wrap-style:square" from="1315,804" to="10594,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" strokeweight=".16969mm">
                  <o:lock v:ext="edit" shapetype="f"/>
                </v:line>
                <v:line id="Line 162" o:spid="_x0000_s1036" style="position:absolute;visibility:visible;mso-wrap-style:square" from="10598,284" to="10598,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" strokeweight=".16969mm">
                  <o:lock v:ext="edit" shapetype="f"/>
                </v:line>
                <v:shape id="Text Box 163" o:spid="_x0000_s1037" type="#_x0000_t202" style="position:absolute;left:1984;top:300;width:8522;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oKxQAAANwAAAAPAAAAZHJzL2Rvd25yZXYueG1sRI9Ba8JA&#10;FITvQv/D8oTedKPQ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Aj/RoKxQAAANwAAAAP&#10;AAAAAAAAAAAAAAAAAAcCAABkcnMvZG93bnJldi54bWxQSwUGAAAAAAMAAwC3AAAA+QIAAAAA&#10;" filled="f" stroked="f">
                  <v:textbox inset="0,0,0,0">
                    <w:txbxContent>
                      <w:p w14:paraId="5EDC4616" w14:textId="77777777" w:rsidR="006500E9" w:rsidRDefault="006500E9">
                        <w:pPr>
                          <w:spacing w:line="242" w:lineRule="auto"/>
                          <w:rPr>
                            <w:b/>
                          </w:rPr>
                        </w:pPr>
                        <w:r>
                          <w:rPr>
                            <w:b/>
                          </w:rPr>
                          <w:t>ZVLÁŠTNÍ UPOZORNĚNÍ, ŽE LÉČIVÝ PŘÍPRAVEK MUSÍ BÝT UCHOVÁVÁN MIMO DOHLED A DOSAH DĚTÍ</w:t>
                        </w:r>
                      </w:p>
                    </w:txbxContent>
                  </v:textbox>
                </v:shape>
                <v:shape id="Text Box 164" o:spid="_x0000_s1038" type="#_x0000_t202" style="position:absolute;left:1418;top:300;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" filled="f" stroked="f">
                  <v:textbox inset="0,0,0,0">
                    <w:txbxContent>
                      <w:p w14:paraId="2A8DBF87" w14:textId="77777777" w:rsidR="006500E9" w:rsidRDefault="006500E9">
                        <w:pPr>
                          <w:spacing w:line="244" w:lineRule="exact"/>
                          <w:rPr>
                            <w:b/>
                          </w:rPr>
                        </w:pPr>
                        <w:r>
                          <w:rPr>
                            <w:b/>
                          </w:rPr>
                          <w:t>6.</w:t>
                        </w:r>
                      </w:p>
                    </w:txbxContent>
                  </v:textbox>
                </v:shape>
                <w10:wrap type="topAndBottom" anchorx="page"/>
              </v:group>
            </w:pict>
          </mc:Fallback>
        </mc:AlternateContent>
      </w:r>
    </w:p>
    <w:p w14:paraId="056AAF70" w14:textId="77777777" w:rsidR="0070322B" w:rsidRPr="0085168C" w:rsidRDefault="0070322B" w:rsidP="00172D80">
      <w:pPr>
        <w:pStyle w:val="BodyText"/>
        <w:ind w:right="2"/>
        <w:rPr>
          <w:lang w:val="cs-CZ"/>
        </w:rPr>
      </w:pPr>
    </w:p>
    <w:p w14:paraId="68D90665" w14:textId="77777777" w:rsidR="0070322B" w:rsidRPr="0085168C" w:rsidRDefault="00172D80" w:rsidP="00172D80">
      <w:pPr>
        <w:pStyle w:val="BodyText"/>
        <w:ind w:right="2"/>
        <w:rPr>
          <w:lang w:val="cs-CZ"/>
        </w:rPr>
      </w:pPr>
      <w:r w:rsidRPr="0085168C">
        <w:rPr>
          <w:lang w:val="cs-CZ"/>
        </w:rPr>
        <w:t>Uchovávejte mimo dohled a dosah dětí.</w:t>
      </w:r>
    </w:p>
    <w:p w14:paraId="68D73F0F" w14:textId="77777777" w:rsidR="0070322B" w:rsidRPr="0085168C" w:rsidRDefault="0070322B" w:rsidP="00172D80">
      <w:pPr>
        <w:pStyle w:val="BodyText"/>
        <w:ind w:right="2"/>
        <w:rPr>
          <w:lang w:val="cs-CZ"/>
        </w:rPr>
      </w:pPr>
    </w:p>
    <w:p w14:paraId="249B11A5" w14:textId="77777777" w:rsidR="0070322B" w:rsidRPr="0085168C" w:rsidRDefault="008573C6" w:rsidP="00172D80">
      <w:pPr>
        <w:pStyle w:val="BodyText"/>
        <w:ind w:right="2"/>
        <w:rPr>
          <w:lang w:val="cs-CZ"/>
        </w:rPr>
      </w:pPr>
      <w:r>
        <w:rPr>
          <w:noProof/>
        </w:rPr>
        <mc:AlternateContent>
          <mc:Choice Requires="wps">
            <w:drawing>
              <wp:anchor distT="0" distB="0" distL="0" distR="0" simplePos="0" relativeHeight="251667456" behindDoc="1" locked="0" layoutInCell="1" allowOverlap="1" wp14:anchorId="17888615" wp14:editId="0AF9D54F">
                <wp:simplePos x="0" y="0"/>
                <wp:positionH relativeFrom="page">
                  <wp:posOffset>831850</wp:posOffset>
                </wp:positionH>
                <wp:positionV relativeFrom="paragraph">
                  <wp:posOffset>182245</wp:posOffset>
                </wp:positionV>
                <wp:extent cx="5897880" cy="168275"/>
                <wp:effectExtent l="0" t="0" r="0" b="0"/>
                <wp:wrapTopAndBottom/>
                <wp:docPr id="653"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168275"/>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097DDB" w14:textId="77777777" w:rsidR="006500E9" w:rsidRDefault="006500E9">
                            <w:pPr>
                              <w:tabs>
                                <w:tab w:val="left" w:pos="669"/>
                              </w:tabs>
                              <w:spacing w:line="252" w:lineRule="exact"/>
                              <w:ind w:left="103"/>
                              <w:rPr>
                                <w:b/>
                              </w:rPr>
                            </w:pPr>
                            <w:r>
                              <w:rPr>
                                <w:b/>
                              </w:rPr>
                              <w:t>7.</w:t>
                            </w:r>
                            <w:r>
                              <w:rPr>
                                <w:b/>
                              </w:rPr>
                              <w:tab/>
                              <w:t>DALŠÍ ZVLÁŠTNÍ UPOZORNĚNÍ, POKUD JE</w:t>
                            </w:r>
                            <w:r>
                              <w:rPr>
                                <w:b/>
                                <w:spacing w:val="-4"/>
                              </w:rPr>
                              <w:t xml:space="preserve"> </w:t>
                            </w:r>
                            <w:r>
                              <w:rPr>
                                <w:b/>
                              </w:rPr>
                              <w:t>POTŘEBNÉ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88615" id="Text Box 303" o:spid="_x0000_s1039" type="#_x0000_t202" style="position:absolute;margin-left:65.5pt;margin-top:14.35pt;width:464.4pt;height:13.2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" filled="f" strokeweight=".16969mm">
                <v:path arrowok="t"/>
                <v:textbox inset="0,0,0,0">
                  <w:txbxContent>
                    <w:p w14:paraId="6B097DDB" w14:textId="77777777" w:rsidR="006500E9" w:rsidRDefault="006500E9">
                      <w:pPr>
                        <w:tabs>
                          <w:tab w:val="left" w:pos="669"/>
                        </w:tabs>
                        <w:spacing w:line="252" w:lineRule="exact"/>
                        <w:ind w:left="103"/>
                        <w:rPr>
                          <w:b/>
                        </w:rPr>
                      </w:pPr>
                      <w:r>
                        <w:rPr>
                          <w:b/>
                        </w:rPr>
                        <w:t>7.</w:t>
                      </w:r>
                      <w:r>
                        <w:rPr>
                          <w:b/>
                        </w:rPr>
                        <w:tab/>
                        <w:t>DALŠÍ ZVLÁŠTNÍ UPOZORNĚNÍ, POKUD JE</w:t>
                      </w:r>
                      <w:r>
                        <w:rPr>
                          <w:b/>
                          <w:spacing w:val="-4"/>
                        </w:rPr>
                        <w:t xml:space="preserve"> </w:t>
                      </w:r>
                      <w:r>
                        <w:rPr>
                          <w:b/>
                        </w:rPr>
                        <w:t>POTŘEBNÉ</w:t>
                      </w:r>
                    </w:p>
                  </w:txbxContent>
                </v:textbox>
                <w10:wrap type="topAndBottom" anchorx="page"/>
              </v:shape>
            </w:pict>
          </mc:Fallback>
        </mc:AlternateContent>
      </w:r>
    </w:p>
    <w:p w14:paraId="6C00AFB2" w14:textId="77777777" w:rsidR="0070322B" w:rsidRPr="0085168C" w:rsidRDefault="0070322B" w:rsidP="00172D80">
      <w:pPr>
        <w:pStyle w:val="BodyText"/>
        <w:ind w:right="2"/>
        <w:rPr>
          <w:lang w:val="cs-CZ"/>
        </w:rPr>
      </w:pPr>
    </w:p>
    <w:p w14:paraId="716127D0" w14:textId="7411AB6E" w:rsidR="0070322B" w:rsidRPr="0085168C" w:rsidRDefault="00F13FDE" w:rsidP="00172D80">
      <w:pPr>
        <w:pStyle w:val="BodyText"/>
        <w:ind w:right="2"/>
        <w:rPr>
          <w:lang w:val="cs-CZ"/>
        </w:rPr>
      </w:pPr>
      <w:r w:rsidRPr="00F13FDE">
        <w:rPr>
          <w:lang w:val="cs-CZ"/>
        </w:rPr>
        <w:t>Pro otevření</w:t>
      </w:r>
      <w:r>
        <w:rPr>
          <w:lang w:val="cs-CZ"/>
        </w:rPr>
        <w:t>,</w:t>
      </w:r>
      <w:r w:rsidRPr="00F13FDE">
        <w:rPr>
          <w:lang w:val="cs-CZ"/>
        </w:rPr>
        <w:t xml:space="preserve"> zvedněte a zatáhněte</w:t>
      </w:r>
      <w:r w:rsidR="00172D80" w:rsidRPr="0085168C">
        <w:rPr>
          <w:lang w:val="cs-CZ"/>
        </w:rPr>
        <w:t>.</w:t>
      </w:r>
    </w:p>
    <w:p w14:paraId="374142FC" w14:textId="77777777" w:rsidR="0070322B" w:rsidRPr="0085168C" w:rsidRDefault="0070322B" w:rsidP="00172D80">
      <w:pPr>
        <w:pStyle w:val="BodyText"/>
        <w:ind w:right="2"/>
        <w:rPr>
          <w:lang w:val="cs-CZ"/>
        </w:rPr>
      </w:pPr>
    </w:p>
    <w:p w14:paraId="5DB39117" w14:textId="77777777" w:rsidR="0070322B" w:rsidRPr="0085168C" w:rsidRDefault="008573C6" w:rsidP="00172D80">
      <w:pPr>
        <w:pStyle w:val="BodyText"/>
        <w:ind w:right="2"/>
        <w:rPr>
          <w:lang w:val="cs-CZ"/>
        </w:rPr>
      </w:pPr>
      <w:r>
        <w:rPr>
          <w:noProof/>
        </w:rPr>
        <mc:AlternateContent>
          <mc:Choice Requires="wps">
            <w:drawing>
              <wp:anchor distT="0" distB="0" distL="0" distR="0" simplePos="0" relativeHeight="251668480" behindDoc="1" locked="0" layoutInCell="1" allowOverlap="1" wp14:anchorId="3B619CE1" wp14:editId="36F89BF0">
                <wp:simplePos x="0" y="0"/>
                <wp:positionH relativeFrom="page">
                  <wp:posOffset>831850</wp:posOffset>
                </wp:positionH>
                <wp:positionV relativeFrom="paragraph">
                  <wp:posOffset>182245</wp:posOffset>
                </wp:positionV>
                <wp:extent cx="5897880" cy="167640"/>
                <wp:effectExtent l="0" t="0" r="0" b="0"/>
                <wp:wrapTopAndBottom/>
                <wp:docPr id="652"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167640"/>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3B6313" w14:textId="77777777" w:rsidR="006500E9" w:rsidRDefault="006500E9">
                            <w:pPr>
                              <w:tabs>
                                <w:tab w:val="left" w:pos="669"/>
                              </w:tabs>
                              <w:spacing w:line="252" w:lineRule="exact"/>
                              <w:ind w:left="103"/>
                              <w:rPr>
                                <w:b/>
                              </w:rPr>
                            </w:pPr>
                            <w:r>
                              <w:rPr>
                                <w:b/>
                              </w:rPr>
                              <w:t>8.</w:t>
                            </w:r>
                            <w:r>
                              <w:rPr>
                                <w:b/>
                              </w:rPr>
                              <w:tab/>
                              <w:t>POUŽITELNOST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19CE1" id="Text Box 302" o:spid="_x0000_s1040" type="#_x0000_t202" style="position:absolute;margin-left:65.5pt;margin-top:14.35pt;width:464.4pt;height:13.2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" filled="f" strokeweight=".16969mm">
                <v:path arrowok="t"/>
                <v:textbox inset="0,0,0,0">
                  <w:txbxContent>
                    <w:p w14:paraId="133B6313" w14:textId="77777777" w:rsidR="006500E9" w:rsidRDefault="006500E9">
                      <w:pPr>
                        <w:tabs>
                          <w:tab w:val="left" w:pos="669"/>
                        </w:tabs>
                        <w:spacing w:line="252" w:lineRule="exact"/>
                        <w:ind w:left="103"/>
                        <w:rPr>
                          <w:b/>
                        </w:rPr>
                      </w:pPr>
                      <w:r>
                        <w:rPr>
                          <w:b/>
                        </w:rPr>
                        <w:t>8.</w:t>
                      </w:r>
                      <w:r>
                        <w:rPr>
                          <w:b/>
                        </w:rPr>
                        <w:tab/>
                        <w:t>POUŽITELNOST</w:t>
                      </w:r>
                    </w:p>
                  </w:txbxContent>
                </v:textbox>
                <w10:wrap type="topAndBottom" anchorx="page"/>
              </v:shape>
            </w:pict>
          </mc:Fallback>
        </mc:AlternateContent>
      </w:r>
    </w:p>
    <w:p w14:paraId="4CD20D80" w14:textId="77777777" w:rsidR="0070322B" w:rsidRPr="0085168C" w:rsidRDefault="0070322B" w:rsidP="00172D80">
      <w:pPr>
        <w:pStyle w:val="BodyText"/>
        <w:ind w:right="2"/>
        <w:rPr>
          <w:lang w:val="cs-CZ"/>
        </w:rPr>
      </w:pPr>
    </w:p>
    <w:p w14:paraId="315CC1CA" w14:textId="77777777" w:rsidR="0070322B" w:rsidRPr="0085168C" w:rsidRDefault="00172D80" w:rsidP="00172D80">
      <w:pPr>
        <w:pStyle w:val="BodyText"/>
        <w:ind w:right="2"/>
        <w:rPr>
          <w:lang w:val="cs-CZ"/>
        </w:rPr>
      </w:pPr>
      <w:r w:rsidRPr="0085168C">
        <w:rPr>
          <w:lang w:val="cs-CZ"/>
        </w:rPr>
        <w:t>EXP</w:t>
      </w:r>
    </w:p>
    <w:p w14:paraId="4F829C84" w14:textId="77777777" w:rsidR="00724CBA" w:rsidRDefault="00172D80" w:rsidP="00172D80">
      <w:pPr>
        <w:pStyle w:val="BodyText"/>
        <w:ind w:right="2"/>
        <w:rPr>
          <w:lang w:val="cs-CZ"/>
        </w:rPr>
      </w:pPr>
      <w:r w:rsidRPr="0085168C">
        <w:rPr>
          <w:lang w:val="cs-CZ"/>
        </w:rPr>
        <w:t xml:space="preserve">Předplněné pero znehodnoťte po 28 dnech od prvního použití. </w:t>
      </w:r>
    </w:p>
    <w:p w14:paraId="4E833780" w14:textId="3736E1D6" w:rsidR="0070322B" w:rsidRPr="0085168C" w:rsidRDefault="00172D80" w:rsidP="00172D80">
      <w:pPr>
        <w:pStyle w:val="BodyText"/>
        <w:ind w:right="2"/>
        <w:rPr>
          <w:lang w:val="cs-CZ"/>
        </w:rPr>
      </w:pPr>
      <w:r w:rsidRPr="0085168C">
        <w:rPr>
          <w:lang w:val="cs-CZ"/>
        </w:rPr>
        <w:lastRenderedPageBreak/>
        <w:t>Datum prvního použití:</w:t>
      </w:r>
    </w:p>
    <w:p w14:paraId="1AF51087" w14:textId="77777777" w:rsidR="006B6B45" w:rsidRPr="0085168C" w:rsidRDefault="006B6B45" w:rsidP="00172D80">
      <w:pPr>
        <w:pStyle w:val="BodyText"/>
        <w:ind w:right="2"/>
        <w:rPr>
          <w:lang w:val="cs-CZ"/>
        </w:rPr>
      </w:pPr>
    </w:p>
    <w:p w14:paraId="4687DB84" w14:textId="77777777" w:rsidR="006B6B45" w:rsidRPr="0085168C" w:rsidRDefault="006B6B45" w:rsidP="00172D80">
      <w:pPr>
        <w:pStyle w:val="BodyText"/>
        <w:ind w:right="2"/>
        <w:rPr>
          <w:lang w:val="cs-CZ"/>
        </w:rPr>
      </w:pPr>
    </w:p>
    <w:p w14:paraId="64FD33F0" w14:textId="77777777" w:rsidR="0070322B" w:rsidRPr="0085168C" w:rsidRDefault="008573C6" w:rsidP="00172D80">
      <w:pPr>
        <w:pStyle w:val="BodyText"/>
        <w:ind w:right="2"/>
        <w:rPr>
          <w:lang w:val="cs-CZ"/>
        </w:rPr>
      </w:pPr>
      <w:r>
        <w:rPr>
          <w:noProof/>
          <w:sz w:val="20"/>
        </w:rPr>
        <mc:AlternateContent>
          <mc:Choice Requires="wps">
            <w:drawing>
              <wp:inline distT="0" distB="0" distL="0" distR="0" wp14:anchorId="16A492F1" wp14:editId="03BCD92D">
                <wp:extent cx="5897880" cy="167640"/>
                <wp:effectExtent l="0" t="0" r="0" b="0"/>
                <wp:docPr id="65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167640"/>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B980F9" w14:textId="77777777" w:rsidR="006500E9" w:rsidRDefault="006500E9">
                            <w:pPr>
                              <w:tabs>
                                <w:tab w:val="left" w:pos="669"/>
                              </w:tabs>
                              <w:spacing w:before="1"/>
                              <w:ind w:left="103"/>
                              <w:rPr>
                                <w:b/>
                              </w:rPr>
                            </w:pPr>
                            <w:r>
                              <w:rPr>
                                <w:b/>
                              </w:rPr>
                              <w:t>9.</w:t>
                            </w:r>
                            <w:r>
                              <w:rPr>
                                <w:b/>
                              </w:rPr>
                              <w:tab/>
                              <w:t>ZVLÁŠTNÍ PODMÍNKY PRO</w:t>
                            </w:r>
                            <w:r>
                              <w:rPr>
                                <w:b/>
                                <w:spacing w:val="-1"/>
                              </w:rPr>
                              <w:t xml:space="preserve"> </w:t>
                            </w:r>
                            <w:r>
                              <w:rPr>
                                <w:b/>
                              </w:rPr>
                              <w:t>UCHOVÁVÁNÍ</w:t>
                            </w:r>
                          </w:p>
                        </w:txbxContent>
                      </wps:txbx>
                      <wps:bodyPr rot="0" vert="horz" wrap="square" lIns="0" tIns="0" rIns="0" bIns="0" anchor="t" anchorCtr="0" upright="1">
                        <a:noAutofit/>
                      </wps:bodyPr>
                    </wps:wsp>
                  </a:graphicData>
                </a:graphic>
              </wp:inline>
            </w:drawing>
          </mc:Choice>
          <mc:Fallback>
            <w:pict>
              <v:shape w14:anchorId="16A492F1" id="Text Box 301" o:spid="_x0000_s1041"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" filled="f" strokeweight=".16969mm">
                <v:path arrowok="t"/>
                <v:textbox inset="0,0,0,0">
                  <w:txbxContent>
                    <w:p w14:paraId="0EB980F9" w14:textId="77777777" w:rsidR="006500E9" w:rsidRDefault="006500E9">
                      <w:pPr>
                        <w:tabs>
                          <w:tab w:val="left" w:pos="669"/>
                        </w:tabs>
                        <w:spacing w:before="1"/>
                        <w:ind w:left="103"/>
                        <w:rPr>
                          <w:b/>
                        </w:rPr>
                      </w:pPr>
                      <w:r>
                        <w:rPr>
                          <w:b/>
                        </w:rPr>
                        <w:t>9.</w:t>
                      </w:r>
                      <w:r>
                        <w:rPr>
                          <w:b/>
                        </w:rPr>
                        <w:tab/>
                        <w:t>ZVLÁŠTNÍ PODMÍNKY PRO</w:t>
                      </w:r>
                      <w:r>
                        <w:rPr>
                          <w:b/>
                          <w:spacing w:val="-1"/>
                        </w:rPr>
                        <w:t xml:space="preserve"> </w:t>
                      </w:r>
                      <w:r>
                        <w:rPr>
                          <w:b/>
                        </w:rPr>
                        <w:t>UCHOVÁVÁNÍ</w:t>
                      </w:r>
                    </w:p>
                  </w:txbxContent>
                </v:textbox>
                <w10:anchorlock/>
              </v:shape>
            </w:pict>
          </mc:Fallback>
        </mc:AlternateContent>
      </w:r>
    </w:p>
    <w:p w14:paraId="60BE67FC" w14:textId="77777777" w:rsidR="0070322B" w:rsidRPr="0085168C" w:rsidRDefault="0070322B" w:rsidP="00172D80">
      <w:pPr>
        <w:pStyle w:val="BodyText"/>
        <w:ind w:right="2"/>
        <w:rPr>
          <w:lang w:val="cs-CZ"/>
        </w:rPr>
      </w:pPr>
    </w:p>
    <w:p w14:paraId="03A81AAC" w14:textId="77777777" w:rsidR="0070322B" w:rsidRPr="0085168C" w:rsidRDefault="00172D80" w:rsidP="00172D80">
      <w:pPr>
        <w:pStyle w:val="BodyText"/>
        <w:ind w:right="2"/>
        <w:rPr>
          <w:lang w:val="cs-CZ"/>
        </w:rPr>
      </w:pPr>
      <w:r w:rsidRPr="0085168C">
        <w:rPr>
          <w:lang w:val="cs-CZ"/>
        </w:rPr>
        <w:t>Uchovávejte v chladničce.</w:t>
      </w:r>
    </w:p>
    <w:p w14:paraId="6313F014" w14:textId="77777777" w:rsidR="0070322B" w:rsidRPr="0085168C" w:rsidRDefault="00172D80" w:rsidP="00172D80">
      <w:pPr>
        <w:pStyle w:val="BodyText"/>
        <w:ind w:right="2"/>
        <w:rPr>
          <w:lang w:val="cs-CZ"/>
        </w:rPr>
      </w:pPr>
      <w:r w:rsidRPr="0085168C">
        <w:rPr>
          <w:lang w:val="cs-CZ"/>
        </w:rPr>
        <w:t>Chraňte před mrazem.</w:t>
      </w:r>
    </w:p>
    <w:p w14:paraId="0EEE26EE" w14:textId="77777777" w:rsidR="0070322B" w:rsidRPr="0085168C" w:rsidRDefault="0070322B" w:rsidP="00172D80">
      <w:pPr>
        <w:pStyle w:val="BodyText"/>
        <w:ind w:right="2"/>
        <w:rPr>
          <w:lang w:val="cs-CZ"/>
        </w:rPr>
      </w:pPr>
    </w:p>
    <w:p w14:paraId="61582F02" w14:textId="77777777" w:rsidR="0070322B" w:rsidRPr="0085168C" w:rsidRDefault="008573C6" w:rsidP="00172D80">
      <w:pPr>
        <w:pStyle w:val="BodyText"/>
        <w:ind w:right="2"/>
        <w:rPr>
          <w:lang w:val="cs-CZ"/>
        </w:rPr>
      </w:pPr>
      <w:r>
        <w:rPr>
          <w:noProof/>
        </w:rPr>
        <mc:AlternateContent>
          <mc:Choice Requires="wps">
            <w:drawing>
              <wp:anchor distT="0" distB="0" distL="0" distR="0" simplePos="0" relativeHeight="251670528" behindDoc="1" locked="0" layoutInCell="1" allowOverlap="1" wp14:anchorId="326A82B5" wp14:editId="4D68B920">
                <wp:simplePos x="0" y="0"/>
                <wp:positionH relativeFrom="page">
                  <wp:posOffset>829945</wp:posOffset>
                </wp:positionH>
                <wp:positionV relativeFrom="paragraph">
                  <wp:posOffset>180340</wp:posOffset>
                </wp:positionV>
                <wp:extent cx="5897880" cy="382270"/>
                <wp:effectExtent l="0" t="0" r="0" b="0"/>
                <wp:wrapTopAndBottom/>
                <wp:docPr id="65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382270"/>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779F0E" w14:textId="77777777" w:rsidR="006500E9" w:rsidRDefault="006500E9">
                            <w:pPr>
                              <w:tabs>
                                <w:tab w:val="left" w:pos="669"/>
                              </w:tabs>
                              <w:ind w:left="669" w:right="100" w:hanging="567"/>
                              <w:rPr>
                                <w:b/>
                              </w:rPr>
                            </w:pPr>
                            <w:r>
                              <w:rPr>
                                <w:b/>
                              </w:rPr>
                              <w:t>10.</w:t>
                            </w:r>
                            <w:r>
                              <w:rPr>
                                <w:b/>
                              </w:rPr>
                              <w:tab/>
                              <w:t>ZVLÁŠTNÍ OPATŘENÍ PRO LIKVIDACI NEPOUŽITÝCH LÉČIVÝCH PŘÍPRAVKŮ NEBO ODPADU Z NICH, POKUD JE TO</w:t>
                            </w:r>
                            <w:r>
                              <w:rPr>
                                <w:b/>
                                <w:spacing w:val="-9"/>
                              </w:rPr>
                              <w:t xml:space="preserve"> </w:t>
                            </w:r>
                            <w:r>
                              <w:rPr>
                                <w:b/>
                              </w:rPr>
                              <w:t>VHODNÉ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A82B5" id="Text Box 300" o:spid="_x0000_s1042" type="#_x0000_t202" style="position:absolute;margin-left:65.35pt;margin-top:14.2pt;width:464.4pt;height:30.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" filled="f" strokeweight=".16969mm">
                <v:path arrowok="t"/>
                <v:textbox inset="0,0,0,0">
                  <w:txbxContent>
                    <w:p w14:paraId="6B779F0E" w14:textId="77777777" w:rsidR="006500E9" w:rsidRDefault="006500E9">
                      <w:pPr>
                        <w:tabs>
                          <w:tab w:val="left" w:pos="669"/>
                        </w:tabs>
                        <w:ind w:left="669" w:right="100" w:hanging="567"/>
                        <w:rPr>
                          <w:b/>
                        </w:rPr>
                      </w:pPr>
                      <w:r>
                        <w:rPr>
                          <w:b/>
                        </w:rPr>
                        <w:t>10.</w:t>
                      </w:r>
                      <w:r>
                        <w:rPr>
                          <w:b/>
                        </w:rPr>
                        <w:tab/>
                        <w:t>ZVLÁŠTNÍ OPATŘENÍ PRO LIKVIDACI NEPOUŽITÝCH LÉČIVÝCH PŘÍPRAVKŮ NEBO ODPADU Z NICH, POKUD JE TO</w:t>
                      </w:r>
                      <w:r>
                        <w:rPr>
                          <w:b/>
                          <w:spacing w:val="-9"/>
                        </w:rPr>
                        <w:t xml:space="preserve"> </w:t>
                      </w:r>
                      <w:r>
                        <w:rPr>
                          <w:b/>
                        </w:rPr>
                        <w:t>VHODNÉ</w:t>
                      </w:r>
                    </w:p>
                  </w:txbxContent>
                </v:textbox>
                <w10:wrap type="topAndBottom" anchorx="page"/>
              </v:shape>
            </w:pict>
          </mc:Fallback>
        </mc:AlternateContent>
      </w:r>
    </w:p>
    <w:p w14:paraId="0F10428F" w14:textId="77777777" w:rsidR="0070322B" w:rsidRPr="0085168C" w:rsidRDefault="0070322B" w:rsidP="00172D80">
      <w:pPr>
        <w:pStyle w:val="BodyText"/>
        <w:ind w:right="2"/>
        <w:rPr>
          <w:lang w:val="cs-CZ"/>
        </w:rPr>
      </w:pPr>
    </w:p>
    <w:p w14:paraId="7DD631D3" w14:textId="77777777" w:rsidR="0070322B" w:rsidRPr="0085168C" w:rsidRDefault="008573C6" w:rsidP="00172D80">
      <w:pPr>
        <w:pStyle w:val="BodyText"/>
        <w:ind w:right="2"/>
        <w:rPr>
          <w:lang w:val="cs-CZ"/>
        </w:rPr>
      </w:pPr>
      <w:r>
        <w:rPr>
          <w:noProof/>
        </w:rPr>
        <mc:AlternateContent>
          <mc:Choice Requires="wps">
            <w:drawing>
              <wp:anchor distT="0" distB="0" distL="0" distR="0" simplePos="0" relativeHeight="251671552" behindDoc="1" locked="0" layoutInCell="1" allowOverlap="1" wp14:anchorId="4E5371C6" wp14:editId="22E484BC">
                <wp:simplePos x="0" y="0"/>
                <wp:positionH relativeFrom="page">
                  <wp:posOffset>831850</wp:posOffset>
                </wp:positionH>
                <wp:positionV relativeFrom="paragraph">
                  <wp:posOffset>160020</wp:posOffset>
                </wp:positionV>
                <wp:extent cx="5897880" cy="167640"/>
                <wp:effectExtent l="0" t="0" r="0" b="0"/>
                <wp:wrapTopAndBottom/>
                <wp:docPr id="64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167640"/>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59EE7E" w14:textId="77777777" w:rsidR="006500E9" w:rsidRDefault="006500E9">
                            <w:pPr>
                              <w:tabs>
                                <w:tab w:val="left" w:pos="669"/>
                              </w:tabs>
                              <w:spacing w:line="252" w:lineRule="exact"/>
                              <w:ind w:left="103"/>
                              <w:rPr>
                                <w:b/>
                              </w:rPr>
                            </w:pPr>
                            <w:r>
                              <w:rPr>
                                <w:b/>
                              </w:rPr>
                              <w:t>11.</w:t>
                            </w:r>
                            <w:r>
                              <w:rPr>
                                <w:b/>
                              </w:rPr>
                              <w:tab/>
                              <w:t>NÁZEV A ADRESA DRŽITELE ROZHODNUTÍ O</w:t>
                            </w:r>
                            <w:r>
                              <w:rPr>
                                <w:b/>
                                <w:spacing w:val="-4"/>
                              </w:rPr>
                              <w:t xml:space="preserve"> </w:t>
                            </w:r>
                            <w:r>
                              <w:rPr>
                                <w:b/>
                              </w:rPr>
                              <w:t>REGISTRACI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371C6" id="Text Box 299" o:spid="_x0000_s1043" type="#_x0000_t202" style="position:absolute;margin-left:65.5pt;margin-top:12.6pt;width:464.4pt;height:13.2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" filled="f" strokeweight=".16969mm">
                <v:path arrowok="t"/>
                <v:textbox inset="0,0,0,0">
                  <w:txbxContent>
                    <w:p w14:paraId="7D59EE7E" w14:textId="77777777" w:rsidR="006500E9" w:rsidRDefault="006500E9">
                      <w:pPr>
                        <w:tabs>
                          <w:tab w:val="left" w:pos="669"/>
                        </w:tabs>
                        <w:spacing w:line="252" w:lineRule="exact"/>
                        <w:ind w:left="103"/>
                        <w:rPr>
                          <w:b/>
                        </w:rPr>
                      </w:pPr>
                      <w:r>
                        <w:rPr>
                          <w:b/>
                        </w:rPr>
                        <w:t>11.</w:t>
                      </w:r>
                      <w:r>
                        <w:rPr>
                          <w:b/>
                        </w:rPr>
                        <w:tab/>
                        <w:t>NÁZEV A ADRESA DRŽITELE ROZHODNUTÍ O</w:t>
                      </w:r>
                      <w:r>
                        <w:rPr>
                          <w:b/>
                          <w:spacing w:val="-4"/>
                        </w:rPr>
                        <w:t xml:space="preserve"> </w:t>
                      </w:r>
                      <w:r>
                        <w:rPr>
                          <w:b/>
                        </w:rPr>
                        <w:t>REGISTRACI</w:t>
                      </w:r>
                    </w:p>
                  </w:txbxContent>
                </v:textbox>
                <w10:wrap type="topAndBottom" anchorx="page"/>
              </v:shape>
            </w:pict>
          </mc:Fallback>
        </mc:AlternateContent>
      </w:r>
    </w:p>
    <w:p w14:paraId="1D426F9A" w14:textId="77777777" w:rsidR="003D12C5" w:rsidRPr="0085168C" w:rsidRDefault="003D12C5" w:rsidP="003D12C5">
      <w:pPr>
        <w:tabs>
          <w:tab w:val="left" w:pos="0"/>
        </w:tabs>
        <w:rPr>
          <w:noProof/>
          <w:lang w:val="cs-CZ"/>
        </w:rPr>
      </w:pPr>
      <w:r w:rsidRPr="0085168C">
        <w:rPr>
          <w:noProof/>
          <w:lang w:val="cs-CZ"/>
        </w:rPr>
        <w:t>Theramex Ireland Limited</w:t>
      </w:r>
    </w:p>
    <w:p w14:paraId="18C03BD7" w14:textId="77777777" w:rsidR="003D12C5" w:rsidRPr="0085168C" w:rsidRDefault="003D12C5" w:rsidP="003D12C5">
      <w:pPr>
        <w:tabs>
          <w:tab w:val="left" w:pos="0"/>
        </w:tabs>
        <w:rPr>
          <w:noProof/>
          <w:lang w:val="cs-CZ"/>
        </w:rPr>
      </w:pPr>
      <w:r w:rsidRPr="0085168C">
        <w:rPr>
          <w:noProof/>
          <w:lang w:val="cs-CZ"/>
        </w:rPr>
        <w:t>3rd Floor Kilmore House, Park Lane, Spencer Dock</w:t>
      </w:r>
    </w:p>
    <w:p w14:paraId="21C4793B" w14:textId="77777777" w:rsidR="003D12C5" w:rsidRPr="0085168C" w:rsidRDefault="003D12C5" w:rsidP="003D12C5">
      <w:pPr>
        <w:tabs>
          <w:tab w:val="left" w:pos="0"/>
        </w:tabs>
        <w:rPr>
          <w:noProof/>
          <w:lang w:val="cs-CZ"/>
        </w:rPr>
      </w:pPr>
      <w:r w:rsidRPr="0085168C">
        <w:rPr>
          <w:noProof/>
          <w:lang w:val="cs-CZ"/>
        </w:rPr>
        <w:t>DO1 YE64 Dublin 1</w:t>
      </w:r>
    </w:p>
    <w:p w14:paraId="096B82E9" w14:textId="36206B94" w:rsidR="003D12C5" w:rsidRPr="0085168C" w:rsidRDefault="00C91FD4" w:rsidP="003D12C5">
      <w:pPr>
        <w:tabs>
          <w:tab w:val="left" w:pos="0"/>
        </w:tabs>
        <w:rPr>
          <w:noProof/>
          <w:lang w:val="cs-CZ"/>
        </w:rPr>
      </w:pPr>
      <w:r w:rsidRPr="0085168C">
        <w:rPr>
          <w:noProof/>
          <w:lang w:val="cs-CZ"/>
        </w:rPr>
        <w:t>Irsko</w:t>
      </w:r>
    </w:p>
    <w:p w14:paraId="7C89DA24" w14:textId="77777777" w:rsidR="0070322B" w:rsidRPr="0085168C" w:rsidRDefault="0070322B" w:rsidP="00172D80">
      <w:pPr>
        <w:pStyle w:val="BodyText"/>
        <w:ind w:right="2"/>
        <w:rPr>
          <w:lang w:val="cs-CZ"/>
        </w:rPr>
      </w:pPr>
    </w:p>
    <w:p w14:paraId="4F828B71" w14:textId="77777777" w:rsidR="0070322B" w:rsidRPr="0085168C" w:rsidRDefault="008573C6" w:rsidP="00172D80">
      <w:pPr>
        <w:pStyle w:val="BodyText"/>
        <w:ind w:right="2"/>
        <w:rPr>
          <w:lang w:val="cs-CZ"/>
        </w:rPr>
      </w:pPr>
      <w:r>
        <w:rPr>
          <w:noProof/>
        </w:rPr>
        <mc:AlternateContent>
          <mc:Choice Requires="wps">
            <w:drawing>
              <wp:anchor distT="0" distB="0" distL="0" distR="0" simplePos="0" relativeHeight="251672576" behindDoc="1" locked="0" layoutInCell="1" allowOverlap="1" wp14:anchorId="52C655E4" wp14:editId="71D72CEC">
                <wp:simplePos x="0" y="0"/>
                <wp:positionH relativeFrom="page">
                  <wp:posOffset>831850</wp:posOffset>
                </wp:positionH>
                <wp:positionV relativeFrom="paragraph">
                  <wp:posOffset>182245</wp:posOffset>
                </wp:positionV>
                <wp:extent cx="5897880" cy="168275"/>
                <wp:effectExtent l="0" t="0" r="0" b="0"/>
                <wp:wrapTopAndBottom/>
                <wp:docPr id="64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168275"/>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821A89" w14:textId="77777777" w:rsidR="006500E9" w:rsidRDefault="006500E9">
                            <w:pPr>
                              <w:tabs>
                                <w:tab w:val="left" w:pos="669"/>
                              </w:tabs>
                              <w:spacing w:before="1"/>
                              <w:ind w:left="103"/>
                              <w:rPr>
                                <w:b/>
                              </w:rPr>
                            </w:pPr>
                            <w:r>
                              <w:rPr>
                                <w:b/>
                              </w:rPr>
                              <w:t>12.</w:t>
                            </w:r>
                            <w:r>
                              <w:rPr>
                                <w:b/>
                              </w:rPr>
                              <w:tab/>
                              <w:t>REGISTRAČNÍ</w:t>
                            </w:r>
                            <w:r>
                              <w:rPr>
                                <w:b/>
                                <w:spacing w:val="-1"/>
                              </w:rPr>
                              <w:t xml:space="preserve"> </w:t>
                            </w:r>
                            <w:r>
                              <w:rPr>
                                <w:b/>
                              </w:rPr>
                              <w:t>ČÍSLO/ČÍSLA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655E4" id="Text Box 298" o:spid="_x0000_s1044" type="#_x0000_t202" style="position:absolute;margin-left:65.5pt;margin-top:14.35pt;width:464.4pt;height:13.2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" filled="f" strokeweight=".16969mm">
                <v:path arrowok="t"/>
                <v:textbox inset="0,0,0,0">
                  <w:txbxContent>
                    <w:p w14:paraId="11821A89" w14:textId="77777777" w:rsidR="006500E9" w:rsidRDefault="006500E9">
                      <w:pPr>
                        <w:tabs>
                          <w:tab w:val="left" w:pos="669"/>
                        </w:tabs>
                        <w:spacing w:before="1"/>
                        <w:ind w:left="103"/>
                        <w:rPr>
                          <w:b/>
                        </w:rPr>
                      </w:pPr>
                      <w:r>
                        <w:rPr>
                          <w:b/>
                        </w:rPr>
                        <w:t>12.</w:t>
                      </w:r>
                      <w:r>
                        <w:rPr>
                          <w:b/>
                        </w:rPr>
                        <w:tab/>
                        <w:t>REGISTRAČNÍ</w:t>
                      </w:r>
                      <w:r>
                        <w:rPr>
                          <w:b/>
                          <w:spacing w:val="-1"/>
                        </w:rPr>
                        <w:t xml:space="preserve"> </w:t>
                      </w:r>
                      <w:r>
                        <w:rPr>
                          <w:b/>
                        </w:rPr>
                        <w:t>ČÍSLO/ČÍSLA</w:t>
                      </w:r>
                    </w:p>
                  </w:txbxContent>
                </v:textbox>
                <w10:wrap type="topAndBottom" anchorx="page"/>
              </v:shape>
            </w:pict>
          </mc:Fallback>
        </mc:AlternateContent>
      </w:r>
    </w:p>
    <w:p w14:paraId="5E2C4B56" w14:textId="77777777" w:rsidR="0070322B" w:rsidRPr="0085168C" w:rsidRDefault="0070322B" w:rsidP="00172D80">
      <w:pPr>
        <w:pStyle w:val="BodyText"/>
        <w:ind w:right="2"/>
        <w:rPr>
          <w:lang w:val="cs-CZ"/>
        </w:rPr>
      </w:pPr>
    </w:p>
    <w:p w14:paraId="5E29A5AB" w14:textId="77777777" w:rsidR="00CC01FA" w:rsidRPr="00B6582B" w:rsidRDefault="00CC01FA" w:rsidP="00CC01FA">
      <w:pPr>
        <w:ind w:right="-1"/>
        <w:outlineLvl w:val="0"/>
        <w:rPr>
          <w:rFonts w:cs="Verdana"/>
          <w:color w:val="000000"/>
          <w:lang w:val="fr-FR"/>
        </w:rPr>
      </w:pPr>
      <w:r w:rsidRPr="00B6582B">
        <w:rPr>
          <w:rFonts w:cs="Verdana"/>
          <w:color w:val="000000"/>
          <w:lang w:val="fr-FR"/>
        </w:rPr>
        <w:t>EU/1/20/1462/001</w:t>
      </w:r>
    </w:p>
    <w:p w14:paraId="6453018D" w14:textId="79999A85" w:rsidR="003D12C5" w:rsidRPr="00293366" w:rsidRDefault="00CC01FA" w:rsidP="00293366">
      <w:pPr>
        <w:ind w:right="-1"/>
        <w:outlineLvl w:val="0"/>
        <w:rPr>
          <w:lang w:val="lv-LV"/>
        </w:rPr>
      </w:pPr>
      <w:r w:rsidRPr="00B6582B">
        <w:rPr>
          <w:rFonts w:cs="Verdana"/>
          <w:color w:val="000000"/>
          <w:highlight w:val="lightGray"/>
          <w:lang w:val="fr-FR"/>
        </w:rPr>
        <w:t>EU/1/20/1462/002</w:t>
      </w:r>
    </w:p>
    <w:p w14:paraId="5F6F59DC" w14:textId="77777777" w:rsidR="0070322B" w:rsidRPr="0085168C" w:rsidRDefault="0070322B" w:rsidP="00172D80">
      <w:pPr>
        <w:pStyle w:val="BodyText"/>
        <w:ind w:right="2"/>
        <w:rPr>
          <w:lang w:val="cs-CZ"/>
        </w:rPr>
      </w:pPr>
    </w:p>
    <w:p w14:paraId="4DD72C61" w14:textId="77777777" w:rsidR="0070322B" w:rsidRPr="0085168C" w:rsidRDefault="008573C6" w:rsidP="00172D80">
      <w:pPr>
        <w:pStyle w:val="BodyText"/>
        <w:ind w:right="2"/>
        <w:rPr>
          <w:lang w:val="cs-CZ"/>
        </w:rPr>
      </w:pPr>
      <w:r>
        <w:rPr>
          <w:noProof/>
        </w:rPr>
        <mc:AlternateContent>
          <mc:Choice Requires="wps">
            <w:drawing>
              <wp:anchor distT="0" distB="0" distL="0" distR="0" simplePos="0" relativeHeight="251673600" behindDoc="1" locked="0" layoutInCell="1" allowOverlap="1" wp14:anchorId="61E8B5A7" wp14:editId="66DC5A43">
                <wp:simplePos x="0" y="0"/>
                <wp:positionH relativeFrom="page">
                  <wp:posOffset>831850</wp:posOffset>
                </wp:positionH>
                <wp:positionV relativeFrom="paragraph">
                  <wp:posOffset>181610</wp:posOffset>
                </wp:positionV>
                <wp:extent cx="5897880" cy="167640"/>
                <wp:effectExtent l="0" t="0" r="0" b="0"/>
                <wp:wrapTopAndBottom/>
                <wp:docPr id="64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167640"/>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5F833F" w14:textId="77777777" w:rsidR="006500E9" w:rsidRDefault="006500E9">
                            <w:pPr>
                              <w:tabs>
                                <w:tab w:val="left" w:pos="669"/>
                              </w:tabs>
                              <w:spacing w:line="252" w:lineRule="exact"/>
                              <w:ind w:left="103"/>
                              <w:rPr>
                                <w:b/>
                              </w:rPr>
                            </w:pPr>
                            <w:r>
                              <w:rPr>
                                <w:b/>
                              </w:rPr>
                              <w:t>13.</w:t>
                            </w:r>
                            <w:r>
                              <w:rPr>
                                <w:b/>
                              </w:rPr>
                              <w:tab/>
                              <w:t>ČÍSLO ŠARŽE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8B5A7" id="Text Box 297" o:spid="_x0000_s1045" type="#_x0000_t202" style="position:absolute;margin-left:65.5pt;margin-top:14.3pt;width:464.4pt;height:13.2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" filled="f" strokeweight=".16969mm">
                <v:path arrowok="t"/>
                <v:textbox inset="0,0,0,0">
                  <w:txbxContent>
                    <w:p w14:paraId="195F833F" w14:textId="77777777" w:rsidR="006500E9" w:rsidRDefault="006500E9">
                      <w:pPr>
                        <w:tabs>
                          <w:tab w:val="left" w:pos="669"/>
                        </w:tabs>
                        <w:spacing w:line="252" w:lineRule="exact"/>
                        <w:ind w:left="103"/>
                        <w:rPr>
                          <w:b/>
                        </w:rPr>
                      </w:pPr>
                      <w:r>
                        <w:rPr>
                          <w:b/>
                        </w:rPr>
                        <w:t>13.</w:t>
                      </w:r>
                      <w:r>
                        <w:rPr>
                          <w:b/>
                        </w:rPr>
                        <w:tab/>
                        <w:t>ČÍSLO ŠARŽE</w:t>
                      </w:r>
                    </w:p>
                  </w:txbxContent>
                </v:textbox>
                <w10:wrap type="topAndBottom" anchorx="page"/>
              </v:shape>
            </w:pict>
          </mc:Fallback>
        </mc:AlternateContent>
      </w:r>
    </w:p>
    <w:p w14:paraId="52CE6ED0" w14:textId="77777777" w:rsidR="0070322B" w:rsidRPr="0085168C" w:rsidRDefault="0070322B" w:rsidP="00172D80">
      <w:pPr>
        <w:pStyle w:val="BodyText"/>
        <w:ind w:right="2"/>
        <w:rPr>
          <w:lang w:val="cs-CZ"/>
        </w:rPr>
      </w:pPr>
    </w:p>
    <w:p w14:paraId="547DF8C7" w14:textId="14CBD0A7" w:rsidR="0070322B" w:rsidRPr="0085168C" w:rsidRDefault="004334BA" w:rsidP="00172D80">
      <w:pPr>
        <w:pStyle w:val="BodyText"/>
        <w:ind w:right="2"/>
        <w:rPr>
          <w:lang w:val="cs-CZ"/>
        </w:rPr>
      </w:pPr>
      <w:r>
        <w:rPr>
          <w:lang w:val="cs-CZ"/>
        </w:rPr>
        <w:t>Šarže</w:t>
      </w:r>
    </w:p>
    <w:p w14:paraId="7FBDD49D" w14:textId="77777777" w:rsidR="0070322B" w:rsidRPr="0085168C" w:rsidRDefault="0070322B" w:rsidP="00172D80">
      <w:pPr>
        <w:pStyle w:val="BodyText"/>
        <w:ind w:right="2"/>
        <w:rPr>
          <w:lang w:val="cs-CZ"/>
        </w:rPr>
      </w:pPr>
    </w:p>
    <w:p w14:paraId="30928193" w14:textId="77777777" w:rsidR="0070322B" w:rsidRPr="0085168C" w:rsidRDefault="008573C6" w:rsidP="00172D80">
      <w:pPr>
        <w:pStyle w:val="BodyText"/>
        <w:ind w:right="2"/>
        <w:rPr>
          <w:lang w:val="cs-CZ"/>
        </w:rPr>
      </w:pPr>
      <w:r>
        <w:rPr>
          <w:noProof/>
        </w:rPr>
        <mc:AlternateContent>
          <mc:Choice Requires="wps">
            <w:drawing>
              <wp:anchor distT="0" distB="0" distL="0" distR="0" simplePos="0" relativeHeight="251674624" behindDoc="1" locked="0" layoutInCell="1" allowOverlap="1" wp14:anchorId="4B64193C" wp14:editId="364B6ACC">
                <wp:simplePos x="0" y="0"/>
                <wp:positionH relativeFrom="page">
                  <wp:posOffset>831850</wp:posOffset>
                </wp:positionH>
                <wp:positionV relativeFrom="paragraph">
                  <wp:posOffset>183515</wp:posOffset>
                </wp:positionV>
                <wp:extent cx="5897880" cy="166370"/>
                <wp:effectExtent l="0" t="0" r="0" b="0"/>
                <wp:wrapTopAndBottom/>
                <wp:docPr id="64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166370"/>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C1BBF3" w14:textId="77777777" w:rsidR="006500E9" w:rsidRDefault="006500E9">
                            <w:pPr>
                              <w:tabs>
                                <w:tab w:val="left" w:pos="669"/>
                              </w:tabs>
                              <w:spacing w:line="252" w:lineRule="exact"/>
                              <w:ind w:left="103"/>
                              <w:rPr>
                                <w:b/>
                              </w:rPr>
                            </w:pPr>
                            <w:r>
                              <w:rPr>
                                <w:b/>
                              </w:rPr>
                              <w:t>14.</w:t>
                            </w:r>
                            <w:r>
                              <w:rPr>
                                <w:b/>
                              </w:rPr>
                              <w:tab/>
                              <w:t>KLASIFIKACE PRO</w:t>
                            </w:r>
                            <w:r>
                              <w:rPr>
                                <w:b/>
                                <w:spacing w:val="-1"/>
                              </w:rPr>
                              <w:t xml:space="preserve"> </w:t>
                            </w:r>
                            <w:r>
                              <w:rPr>
                                <w:b/>
                              </w:rPr>
                              <w:t>VÝDEJ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4193C" id="Text Box 296" o:spid="_x0000_s1046" type="#_x0000_t202" style="position:absolute;margin-left:65.5pt;margin-top:14.45pt;width:464.4pt;height:13.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" filled="f" strokeweight=".16969mm">
                <v:path arrowok="t"/>
                <v:textbox inset="0,0,0,0">
                  <w:txbxContent>
                    <w:p w14:paraId="6CC1BBF3" w14:textId="77777777" w:rsidR="006500E9" w:rsidRDefault="006500E9">
                      <w:pPr>
                        <w:tabs>
                          <w:tab w:val="left" w:pos="669"/>
                        </w:tabs>
                        <w:spacing w:line="252" w:lineRule="exact"/>
                        <w:ind w:left="103"/>
                        <w:rPr>
                          <w:b/>
                        </w:rPr>
                      </w:pPr>
                      <w:r>
                        <w:rPr>
                          <w:b/>
                        </w:rPr>
                        <w:t>14.</w:t>
                      </w:r>
                      <w:r>
                        <w:rPr>
                          <w:b/>
                        </w:rPr>
                        <w:tab/>
                        <w:t>KLASIFIKACE PRO</w:t>
                      </w:r>
                      <w:r>
                        <w:rPr>
                          <w:b/>
                          <w:spacing w:val="-1"/>
                        </w:rPr>
                        <w:t xml:space="preserve"> </w:t>
                      </w:r>
                      <w:r>
                        <w:rPr>
                          <w:b/>
                        </w:rPr>
                        <w:t>VÝDEJ</w:t>
                      </w:r>
                    </w:p>
                  </w:txbxContent>
                </v:textbox>
                <w10:wrap type="topAndBottom" anchorx="page"/>
              </v:shape>
            </w:pict>
          </mc:Fallback>
        </mc:AlternateContent>
      </w:r>
    </w:p>
    <w:p w14:paraId="7F81A5A9" w14:textId="77777777" w:rsidR="0070322B" w:rsidRPr="0085168C" w:rsidRDefault="0070322B" w:rsidP="00172D80">
      <w:pPr>
        <w:pStyle w:val="BodyText"/>
        <w:ind w:right="2"/>
        <w:rPr>
          <w:lang w:val="cs-CZ"/>
        </w:rPr>
      </w:pPr>
    </w:p>
    <w:p w14:paraId="18310592" w14:textId="77777777" w:rsidR="0070322B" w:rsidRPr="0085168C" w:rsidRDefault="0070322B" w:rsidP="00172D80">
      <w:pPr>
        <w:pStyle w:val="BodyText"/>
        <w:ind w:right="2"/>
        <w:rPr>
          <w:lang w:val="cs-CZ"/>
        </w:rPr>
      </w:pPr>
    </w:p>
    <w:p w14:paraId="2BAF600C" w14:textId="77777777" w:rsidR="0070322B" w:rsidRPr="0085168C" w:rsidRDefault="008573C6" w:rsidP="00172D80">
      <w:pPr>
        <w:pStyle w:val="BodyText"/>
        <w:ind w:right="2"/>
        <w:rPr>
          <w:lang w:val="cs-CZ"/>
        </w:rPr>
      </w:pPr>
      <w:r>
        <w:rPr>
          <w:noProof/>
        </w:rPr>
        <mc:AlternateContent>
          <mc:Choice Requires="wps">
            <w:drawing>
              <wp:anchor distT="0" distB="0" distL="0" distR="0" simplePos="0" relativeHeight="251675648" behindDoc="1" locked="0" layoutInCell="1" allowOverlap="1" wp14:anchorId="3C654B51" wp14:editId="50DF455B">
                <wp:simplePos x="0" y="0"/>
                <wp:positionH relativeFrom="page">
                  <wp:posOffset>831850</wp:posOffset>
                </wp:positionH>
                <wp:positionV relativeFrom="paragraph">
                  <wp:posOffset>182245</wp:posOffset>
                </wp:positionV>
                <wp:extent cx="5897880" cy="167640"/>
                <wp:effectExtent l="0" t="0" r="0" b="0"/>
                <wp:wrapTopAndBottom/>
                <wp:docPr id="64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167640"/>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61CD34" w14:textId="77777777" w:rsidR="006500E9" w:rsidRDefault="006500E9">
                            <w:pPr>
                              <w:tabs>
                                <w:tab w:val="left" w:pos="669"/>
                              </w:tabs>
                              <w:spacing w:line="252" w:lineRule="exact"/>
                              <w:ind w:left="103"/>
                              <w:rPr>
                                <w:b/>
                              </w:rPr>
                            </w:pPr>
                            <w:r>
                              <w:rPr>
                                <w:b/>
                              </w:rPr>
                              <w:t>15.</w:t>
                            </w:r>
                            <w:r>
                              <w:rPr>
                                <w:b/>
                              </w:rPr>
                              <w:tab/>
                              <w:t>NÁVOD K</w:t>
                            </w:r>
                            <w:r>
                              <w:rPr>
                                <w:b/>
                                <w:spacing w:val="-3"/>
                              </w:rPr>
                              <w:t xml:space="preserve"> </w:t>
                            </w:r>
                            <w:r>
                              <w:rPr>
                                <w:b/>
                              </w:rPr>
                              <w:t>POUŽITÍ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54B51" id="Text Box 295" o:spid="_x0000_s1047" type="#_x0000_t202" style="position:absolute;margin-left:65.5pt;margin-top:14.35pt;width:464.4pt;height:13.2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" filled="f" strokeweight=".16969mm">
                <v:path arrowok="t"/>
                <v:textbox inset="0,0,0,0">
                  <w:txbxContent>
                    <w:p w14:paraId="3E61CD34" w14:textId="77777777" w:rsidR="006500E9" w:rsidRDefault="006500E9">
                      <w:pPr>
                        <w:tabs>
                          <w:tab w:val="left" w:pos="669"/>
                        </w:tabs>
                        <w:spacing w:line="252" w:lineRule="exact"/>
                        <w:ind w:left="103"/>
                        <w:rPr>
                          <w:b/>
                        </w:rPr>
                      </w:pPr>
                      <w:r>
                        <w:rPr>
                          <w:b/>
                        </w:rPr>
                        <w:t>15.</w:t>
                      </w:r>
                      <w:r>
                        <w:rPr>
                          <w:b/>
                        </w:rPr>
                        <w:tab/>
                        <w:t>NÁVOD K</w:t>
                      </w:r>
                      <w:r>
                        <w:rPr>
                          <w:b/>
                          <w:spacing w:val="-3"/>
                        </w:rPr>
                        <w:t xml:space="preserve"> </w:t>
                      </w:r>
                      <w:r>
                        <w:rPr>
                          <w:b/>
                        </w:rPr>
                        <w:t>POUŽITÍ</w:t>
                      </w:r>
                    </w:p>
                  </w:txbxContent>
                </v:textbox>
                <w10:wrap type="topAndBottom" anchorx="page"/>
              </v:shape>
            </w:pict>
          </mc:Fallback>
        </mc:AlternateContent>
      </w:r>
    </w:p>
    <w:p w14:paraId="02047412" w14:textId="77777777" w:rsidR="0070322B" w:rsidRPr="0085168C" w:rsidRDefault="0070322B" w:rsidP="00172D80">
      <w:pPr>
        <w:pStyle w:val="BodyText"/>
        <w:ind w:right="2"/>
        <w:rPr>
          <w:lang w:val="cs-CZ"/>
        </w:rPr>
      </w:pPr>
    </w:p>
    <w:p w14:paraId="7FE5837E" w14:textId="77777777" w:rsidR="0070322B" w:rsidRPr="0085168C" w:rsidRDefault="008573C6" w:rsidP="00172D80">
      <w:pPr>
        <w:pStyle w:val="BodyText"/>
        <w:ind w:right="2"/>
        <w:rPr>
          <w:lang w:val="cs-CZ"/>
        </w:rPr>
      </w:pPr>
      <w:r>
        <w:rPr>
          <w:noProof/>
        </w:rPr>
        <mc:AlternateContent>
          <mc:Choice Requires="wps">
            <w:drawing>
              <wp:anchor distT="0" distB="0" distL="0" distR="0" simplePos="0" relativeHeight="251676672" behindDoc="1" locked="0" layoutInCell="1" allowOverlap="1" wp14:anchorId="240DC07D" wp14:editId="5541398F">
                <wp:simplePos x="0" y="0"/>
                <wp:positionH relativeFrom="page">
                  <wp:posOffset>829310</wp:posOffset>
                </wp:positionH>
                <wp:positionV relativeFrom="paragraph">
                  <wp:posOffset>160020</wp:posOffset>
                </wp:positionV>
                <wp:extent cx="5902960" cy="192405"/>
                <wp:effectExtent l="0" t="0" r="2540" b="0"/>
                <wp:wrapTopAndBottom/>
                <wp:docPr id="64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296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CDA704" w14:textId="77777777" w:rsidR="006500E9" w:rsidRDefault="006500E9">
                            <w:pPr>
                              <w:tabs>
                                <w:tab w:val="left" w:pos="674"/>
                              </w:tabs>
                              <w:spacing w:before="20"/>
                              <w:ind w:left="107"/>
                              <w:rPr>
                                <w:b/>
                              </w:rPr>
                            </w:pPr>
                            <w:r>
                              <w:rPr>
                                <w:b/>
                              </w:rPr>
                              <w:t>16.</w:t>
                            </w:r>
                            <w:r>
                              <w:rPr>
                                <w:b/>
                              </w:rPr>
                              <w:tab/>
                              <w:t>INFORMACE V BRAILLOVĚ</w:t>
                            </w:r>
                            <w:r>
                              <w:rPr>
                                <w:b/>
                                <w:spacing w:val="-4"/>
                              </w:rPr>
                              <w:t xml:space="preserve"> </w:t>
                            </w:r>
                            <w:r>
                              <w:rPr>
                                <w:b/>
                              </w:rPr>
                              <w:t>PÍSMU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DC07D" id="Text Box 294" o:spid="_x0000_s1048" type="#_x0000_t202" style="position:absolute;margin-left:65.3pt;margin-top:12.6pt;width:464.8pt;height:15.1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" filled="f" strokeweight=".48pt">
                <v:path arrowok="t"/>
                <v:textbox inset="0,0,0,0">
                  <w:txbxContent>
                    <w:p w14:paraId="20CDA704" w14:textId="77777777" w:rsidR="006500E9" w:rsidRDefault="006500E9">
                      <w:pPr>
                        <w:tabs>
                          <w:tab w:val="left" w:pos="674"/>
                        </w:tabs>
                        <w:spacing w:before="20"/>
                        <w:ind w:left="107"/>
                        <w:rPr>
                          <w:b/>
                        </w:rPr>
                      </w:pPr>
                      <w:r>
                        <w:rPr>
                          <w:b/>
                        </w:rPr>
                        <w:t>16.</w:t>
                      </w:r>
                      <w:r>
                        <w:rPr>
                          <w:b/>
                        </w:rPr>
                        <w:tab/>
                        <w:t>INFORMACE V BRAILLOVĚ</w:t>
                      </w:r>
                      <w:r>
                        <w:rPr>
                          <w:b/>
                          <w:spacing w:val="-4"/>
                        </w:rPr>
                        <w:t xml:space="preserve"> </w:t>
                      </w:r>
                      <w:r>
                        <w:rPr>
                          <w:b/>
                        </w:rPr>
                        <w:t>PÍSMU</w:t>
                      </w:r>
                    </w:p>
                  </w:txbxContent>
                </v:textbox>
                <w10:wrap type="topAndBottom" anchorx="page"/>
              </v:shape>
            </w:pict>
          </mc:Fallback>
        </mc:AlternateContent>
      </w:r>
    </w:p>
    <w:p w14:paraId="22F27861" w14:textId="77777777" w:rsidR="0070322B" w:rsidRPr="0085168C" w:rsidRDefault="00172D80" w:rsidP="00172D80">
      <w:pPr>
        <w:pStyle w:val="BodyText"/>
        <w:ind w:right="2"/>
        <w:rPr>
          <w:lang w:val="cs-CZ"/>
        </w:rPr>
      </w:pPr>
      <w:r w:rsidRPr="0085168C">
        <w:rPr>
          <w:lang w:val="cs-CZ"/>
        </w:rPr>
        <w:t>Livogiva</w:t>
      </w:r>
    </w:p>
    <w:p w14:paraId="4B00F888" w14:textId="77777777" w:rsidR="0070322B" w:rsidRPr="0085168C" w:rsidRDefault="0070322B" w:rsidP="00172D80">
      <w:pPr>
        <w:pStyle w:val="BodyText"/>
        <w:ind w:right="2"/>
        <w:rPr>
          <w:lang w:val="cs-CZ"/>
        </w:rPr>
      </w:pPr>
    </w:p>
    <w:p w14:paraId="7F4B4455" w14:textId="77777777" w:rsidR="0070322B" w:rsidRPr="0085168C" w:rsidRDefault="008573C6" w:rsidP="00172D80">
      <w:pPr>
        <w:pStyle w:val="BodyText"/>
        <w:ind w:right="2"/>
        <w:rPr>
          <w:lang w:val="cs-CZ"/>
        </w:rPr>
      </w:pPr>
      <w:r>
        <w:rPr>
          <w:noProof/>
        </w:rPr>
        <mc:AlternateContent>
          <mc:Choice Requires="wps">
            <w:drawing>
              <wp:anchor distT="0" distB="0" distL="0" distR="0" simplePos="0" relativeHeight="251677696" behindDoc="1" locked="0" layoutInCell="1" allowOverlap="1" wp14:anchorId="37AF0FE9" wp14:editId="16AEBA2E">
                <wp:simplePos x="0" y="0"/>
                <wp:positionH relativeFrom="page">
                  <wp:posOffset>829310</wp:posOffset>
                </wp:positionH>
                <wp:positionV relativeFrom="paragraph">
                  <wp:posOffset>183515</wp:posOffset>
                </wp:positionV>
                <wp:extent cx="5902960" cy="180340"/>
                <wp:effectExtent l="0" t="0" r="2540" b="0"/>
                <wp:wrapTopAndBottom/>
                <wp:docPr id="64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2960" cy="1803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31DC09" w14:textId="77777777" w:rsidR="006500E9" w:rsidRDefault="006500E9">
                            <w:pPr>
                              <w:tabs>
                                <w:tab w:val="left" w:pos="827"/>
                              </w:tabs>
                              <w:spacing w:before="20"/>
                              <w:ind w:left="107"/>
                              <w:rPr>
                                <w:b/>
                              </w:rPr>
                            </w:pPr>
                            <w:r>
                              <w:rPr>
                                <w:b/>
                              </w:rPr>
                              <w:t>17.</w:t>
                            </w:r>
                            <w:r>
                              <w:rPr>
                                <w:b/>
                              </w:rPr>
                              <w:tab/>
                              <w:t>JEDINEČNÝ IDENTIFIKÁTOR – 2D ČÁROVÝ</w:t>
                            </w:r>
                            <w:r>
                              <w:rPr>
                                <w:b/>
                                <w:spacing w:val="-3"/>
                              </w:rPr>
                              <w:t xml:space="preserve"> </w:t>
                            </w:r>
                            <w:r>
                              <w:rPr>
                                <w:b/>
                              </w:rPr>
                              <w:t>KÓD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F0FE9" id="Text Box 293" o:spid="_x0000_s1049" type="#_x0000_t202" style="position:absolute;margin-left:65.3pt;margin-top:14.45pt;width:464.8pt;height:14.2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" filled="f" strokeweight=".48pt">
                <v:path arrowok="t"/>
                <v:textbox inset="0,0,0,0">
                  <w:txbxContent>
                    <w:p w14:paraId="1C31DC09" w14:textId="77777777" w:rsidR="006500E9" w:rsidRDefault="006500E9">
                      <w:pPr>
                        <w:tabs>
                          <w:tab w:val="left" w:pos="827"/>
                        </w:tabs>
                        <w:spacing w:before="20"/>
                        <w:ind w:left="107"/>
                        <w:rPr>
                          <w:b/>
                        </w:rPr>
                      </w:pPr>
                      <w:r>
                        <w:rPr>
                          <w:b/>
                        </w:rPr>
                        <w:t>17.</w:t>
                      </w:r>
                      <w:r>
                        <w:rPr>
                          <w:b/>
                        </w:rPr>
                        <w:tab/>
                        <w:t>JEDINEČNÝ IDENTIFIKÁTOR – 2D ČÁROVÝ</w:t>
                      </w:r>
                      <w:r>
                        <w:rPr>
                          <w:b/>
                          <w:spacing w:val="-3"/>
                        </w:rPr>
                        <w:t xml:space="preserve"> </w:t>
                      </w:r>
                      <w:r>
                        <w:rPr>
                          <w:b/>
                        </w:rPr>
                        <w:t>KÓD</w:t>
                      </w:r>
                    </w:p>
                  </w:txbxContent>
                </v:textbox>
                <w10:wrap type="topAndBottom" anchorx="page"/>
              </v:shape>
            </w:pict>
          </mc:Fallback>
        </mc:AlternateContent>
      </w:r>
    </w:p>
    <w:p w14:paraId="0589634C" w14:textId="77777777" w:rsidR="0070322B" w:rsidRPr="0085168C" w:rsidRDefault="0070322B" w:rsidP="00172D80">
      <w:pPr>
        <w:pStyle w:val="BodyText"/>
        <w:ind w:right="2"/>
        <w:rPr>
          <w:lang w:val="cs-CZ"/>
        </w:rPr>
      </w:pPr>
    </w:p>
    <w:p w14:paraId="02B31C2D" w14:textId="77777777" w:rsidR="0070322B" w:rsidRPr="0085168C" w:rsidRDefault="00172D80" w:rsidP="00172D80">
      <w:pPr>
        <w:pStyle w:val="BodyText"/>
        <w:ind w:right="2"/>
        <w:rPr>
          <w:lang w:val="cs-CZ"/>
        </w:rPr>
      </w:pPr>
      <w:r w:rsidRPr="0085168C">
        <w:rPr>
          <w:shd w:val="clear" w:color="auto" w:fill="C1C1C1"/>
          <w:lang w:val="cs-CZ"/>
        </w:rPr>
        <w:t>2D čárový kód s jedinečným identifikátorem.</w:t>
      </w:r>
    </w:p>
    <w:p w14:paraId="2C4C9B5A" w14:textId="77777777" w:rsidR="0070322B" w:rsidRPr="0085168C" w:rsidRDefault="0070322B" w:rsidP="00172D80">
      <w:pPr>
        <w:pStyle w:val="BodyText"/>
        <w:ind w:right="2"/>
        <w:rPr>
          <w:lang w:val="cs-CZ"/>
        </w:rPr>
      </w:pPr>
    </w:p>
    <w:p w14:paraId="11F09D99" w14:textId="77777777" w:rsidR="0070322B" w:rsidRPr="0085168C" w:rsidRDefault="008573C6" w:rsidP="00172D80">
      <w:pPr>
        <w:pStyle w:val="BodyText"/>
        <w:ind w:right="2"/>
        <w:rPr>
          <w:lang w:val="cs-CZ"/>
        </w:rPr>
      </w:pPr>
      <w:r>
        <w:rPr>
          <w:noProof/>
        </w:rPr>
        <mc:AlternateContent>
          <mc:Choice Requires="wps">
            <w:drawing>
              <wp:anchor distT="0" distB="0" distL="0" distR="0" simplePos="0" relativeHeight="251678720" behindDoc="1" locked="0" layoutInCell="1" allowOverlap="1" wp14:anchorId="79B2FB56" wp14:editId="05D91EB3">
                <wp:simplePos x="0" y="0"/>
                <wp:positionH relativeFrom="page">
                  <wp:posOffset>829310</wp:posOffset>
                </wp:positionH>
                <wp:positionV relativeFrom="paragraph">
                  <wp:posOffset>182245</wp:posOffset>
                </wp:positionV>
                <wp:extent cx="5902960" cy="180340"/>
                <wp:effectExtent l="0" t="0" r="2540" b="0"/>
                <wp:wrapTopAndBottom/>
                <wp:docPr id="64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2960" cy="1803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052FEA" w14:textId="77777777" w:rsidR="006500E9" w:rsidRDefault="006500E9">
                            <w:pPr>
                              <w:tabs>
                                <w:tab w:val="left" w:pos="827"/>
                              </w:tabs>
                              <w:spacing w:before="20"/>
                              <w:ind w:left="107"/>
                              <w:rPr>
                                <w:b/>
                              </w:rPr>
                            </w:pPr>
                            <w:r>
                              <w:rPr>
                                <w:b/>
                              </w:rPr>
                              <w:t>18.</w:t>
                            </w:r>
                            <w:r>
                              <w:rPr>
                                <w:b/>
                              </w:rPr>
                              <w:tab/>
                              <w:t>JEDINEČNÝ IDENTIFIKÁTOR – DATA ČITELNÁ</w:t>
                            </w:r>
                            <w:r>
                              <w:rPr>
                                <w:b/>
                                <w:spacing w:val="-3"/>
                              </w:rPr>
                              <w:t xml:space="preserve"> </w:t>
                            </w:r>
                            <w:r>
                              <w:rPr>
                                <w:b/>
                              </w:rPr>
                              <w:t>OKEM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2FB56" id="Text Box 292" o:spid="_x0000_s1050" type="#_x0000_t202" style="position:absolute;margin-left:65.3pt;margin-top:14.35pt;width:464.8pt;height:14.2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" filled="f" strokeweight=".48pt">
                <v:path arrowok="t"/>
                <v:textbox inset="0,0,0,0">
                  <w:txbxContent>
                    <w:p w14:paraId="1B052FEA" w14:textId="77777777" w:rsidR="006500E9" w:rsidRDefault="006500E9">
                      <w:pPr>
                        <w:tabs>
                          <w:tab w:val="left" w:pos="827"/>
                        </w:tabs>
                        <w:spacing w:before="20"/>
                        <w:ind w:left="107"/>
                        <w:rPr>
                          <w:b/>
                        </w:rPr>
                      </w:pPr>
                      <w:r>
                        <w:rPr>
                          <w:b/>
                        </w:rPr>
                        <w:t>18.</w:t>
                      </w:r>
                      <w:r>
                        <w:rPr>
                          <w:b/>
                        </w:rPr>
                        <w:tab/>
                        <w:t>JEDINEČNÝ IDENTIFIKÁTOR – DATA ČITELNÁ</w:t>
                      </w:r>
                      <w:r>
                        <w:rPr>
                          <w:b/>
                          <w:spacing w:val="-3"/>
                        </w:rPr>
                        <w:t xml:space="preserve"> </w:t>
                      </w:r>
                      <w:r>
                        <w:rPr>
                          <w:b/>
                        </w:rPr>
                        <w:t>OKEM</w:t>
                      </w:r>
                    </w:p>
                  </w:txbxContent>
                </v:textbox>
                <w10:wrap type="topAndBottom" anchorx="page"/>
              </v:shape>
            </w:pict>
          </mc:Fallback>
        </mc:AlternateContent>
      </w:r>
    </w:p>
    <w:p w14:paraId="56DAAF27" w14:textId="77777777" w:rsidR="0070322B" w:rsidRPr="0085168C" w:rsidRDefault="0070322B" w:rsidP="00172D80">
      <w:pPr>
        <w:pStyle w:val="BodyText"/>
        <w:ind w:right="2"/>
        <w:rPr>
          <w:lang w:val="cs-CZ"/>
        </w:rPr>
      </w:pPr>
    </w:p>
    <w:p w14:paraId="1E7E4A54" w14:textId="77777777" w:rsidR="0070322B" w:rsidRPr="0085168C" w:rsidRDefault="00172D80" w:rsidP="00172D80">
      <w:pPr>
        <w:pStyle w:val="BodyText"/>
        <w:ind w:right="2"/>
        <w:rPr>
          <w:lang w:val="cs-CZ"/>
        </w:rPr>
      </w:pPr>
      <w:r w:rsidRPr="0085168C">
        <w:rPr>
          <w:lang w:val="cs-CZ"/>
        </w:rPr>
        <w:t>PC:</w:t>
      </w:r>
    </w:p>
    <w:p w14:paraId="6DF64637" w14:textId="77777777" w:rsidR="0070322B" w:rsidRPr="0085168C" w:rsidRDefault="00172D80" w:rsidP="00172D80">
      <w:pPr>
        <w:pStyle w:val="BodyText"/>
        <w:ind w:right="2"/>
        <w:rPr>
          <w:lang w:val="cs-CZ"/>
        </w:rPr>
      </w:pPr>
      <w:r w:rsidRPr="0085168C">
        <w:rPr>
          <w:lang w:val="cs-CZ"/>
        </w:rPr>
        <w:t>SN:</w:t>
      </w:r>
    </w:p>
    <w:p w14:paraId="1BF093AF" w14:textId="77777777" w:rsidR="0070322B" w:rsidRPr="0085168C" w:rsidRDefault="00172D80" w:rsidP="00172D80">
      <w:pPr>
        <w:pStyle w:val="BodyText"/>
        <w:ind w:right="2"/>
        <w:rPr>
          <w:lang w:val="cs-CZ"/>
        </w:rPr>
      </w:pPr>
      <w:r w:rsidRPr="0085168C">
        <w:rPr>
          <w:spacing w:val="-2"/>
          <w:lang w:val="cs-CZ"/>
        </w:rPr>
        <w:t>NN:</w:t>
      </w:r>
    </w:p>
    <w:p w14:paraId="775E6308" w14:textId="77777777" w:rsidR="0070322B" w:rsidRPr="0085168C" w:rsidRDefault="0070322B" w:rsidP="00172D80">
      <w:pPr>
        <w:ind w:right="2"/>
        <w:rPr>
          <w:lang w:val="cs-CZ"/>
        </w:rPr>
        <w:sectPr w:rsidR="0070322B" w:rsidRPr="0085168C" w:rsidSect="00172D80">
          <w:pgSz w:w="11910" w:h="16840"/>
          <w:pgMar w:top="1134" w:right="1418" w:bottom="1134" w:left="1418" w:header="0" w:footer="638" w:gutter="0"/>
          <w:cols w:space="720"/>
          <w:docGrid w:linePitch="299"/>
        </w:sectPr>
      </w:pPr>
    </w:p>
    <w:p w14:paraId="50A7DE5D" w14:textId="6A105FDF" w:rsidR="0070322B" w:rsidRPr="0085168C" w:rsidRDefault="008573C6" w:rsidP="00172D80">
      <w:pPr>
        <w:pStyle w:val="BodyText"/>
        <w:ind w:right="2"/>
        <w:rPr>
          <w:lang w:val="cs-CZ"/>
        </w:rPr>
      </w:pPr>
      <w:r>
        <w:rPr>
          <w:noProof/>
          <w:sz w:val="20"/>
        </w:rPr>
        <w:lastRenderedPageBreak/>
        <mc:AlternateContent>
          <mc:Choice Requires="wps">
            <w:drawing>
              <wp:anchor distT="0" distB="0" distL="114300" distR="114300" simplePos="0" relativeHeight="251687936" behindDoc="0" locked="0" layoutInCell="1" allowOverlap="1" wp14:anchorId="37A6026D" wp14:editId="72353B84">
                <wp:simplePos x="0" y="0"/>
                <wp:positionH relativeFrom="column">
                  <wp:posOffset>-71252</wp:posOffset>
                </wp:positionH>
                <wp:positionV relativeFrom="paragraph">
                  <wp:posOffset>15</wp:posOffset>
                </wp:positionV>
                <wp:extent cx="5897880" cy="504825"/>
                <wp:effectExtent l="0" t="0" r="26670" b="28575"/>
                <wp:wrapTopAndBottom/>
                <wp:docPr id="64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504825"/>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41B496" w14:textId="77777777" w:rsidR="006500E9" w:rsidRDefault="006500E9">
                            <w:pPr>
                              <w:spacing w:line="252" w:lineRule="exact"/>
                              <w:ind w:left="103"/>
                              <w:rPr>
                                <w:b/>
                              </w:rPr>
                            </w:pPr>
                            <w:r>
                              <w:rPr>
                                <w:b/>
                              </w:rPr>
                              <w:t>MINIMÁLNÍ ÚDAJE UVÁDĚNÉ NA MALÉM VNITŘNÍM OBALU</w:t>
                            </w:r>
                          </w:p>
                          <w:p w14:paraId="1DB9A514" w14:textId="77777777" w:rsidR="006500E9" w:rsidRDefault="006500E9">
                            <w:pPr>
                              <w:pStyle w:val="BodyText"/>
                              <w:rPr>
                                <w:b/>
                              </w:rPr>
                            </w:pPr>
                          </w:p>
                          <w:p w14:paraId="75FEA7C9" w14:textId="77777777" w:rsidR="006500E9" w:rsidRDefault="006500E9">
                            <w:pPr>
                              <w:ind w:left="103"/>
                              <w:rPr>
                                <w:b/>
                              </w:rPr>
                            </w:pPr>
                            <w:r>
                              <w:rPr>
                                <w:b/>
                              </w:rPr>
                              <w:t>ŠTÍTEK</w:t>
                            </w:r>
                          </w:p>
                        </w:txbxContent>
                      </wps:txbx>
                      <wps:bodyPr rot="0" vert="horz" wrap="square" lIns="0" tIns="0" rIns="0" bIns="0" anchor="t" anchorCtr="0" upright="1">
                        <a:noAutofit/>
                      </wps:bodyPr>
                    </wps:wsp>
                  </a:graphicData>
                </a:graphic>
              </wp:anchor>
            </w:drawing>
          </mc:Choice>
          <mc:Fallback>
            <w:pict>
              <v:shape w14:anchorId="37A6026D" id="Text Box 291" o:spid="_x0000_s1051" type="#_x0000_t202" style="position:absolute;margin-left:-5.6pt;margin-top:0;width:464.4pt;height:39.7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" filled="f" strokeweight=".16969mm">
                <v:path arrowok="t"/>
                <v:textbox inset="0,0,0,0">
                  <w:txbxContent>
                    <w:p w14:paraId="3241B496" w14:textId="77777777" w:rsidR="006500E9" w:rsidRDefault="006500E9">
                      <w:pPr>
                        <w:spacing w:line="252" w:lineRule="exact"/>
                        <w:ind w:left="103"/>
                        <w:rPr>
                          <w:b/>
                        </w:rPr>
                      </w:pPr>
                      <w:r>
                        <w:rPr>
                          <w:b/>
                        </w:rPr>
                        <w:t>MINIMÁLNÍ ÚDAJE UVÁDĚNÉ NA MALÉM VNITŘNÍM OBALU</w:t>
                      </w:r>
                    </w:p>
                    <w:p w14:paraId="1DB9A514" w14:textId="77777777" w:rsidR="006500E9" w:rsidRDefault="006500E9">
                      <w:pPr>
                        <w:pStyle w:val="BodyText"/>
                        <w:rPr>
                          <w:b/>
                        </w:rPr>
                      </w:pPr>
                    </w:p>
                    <w:p w14:paraId="75FEA7C9" w14:textId="77777777" w:rsidR="006500E9" w:rsidRDefault="006500E9">
                      <w:pPr>
                        <w:ind w:left="103"/>
                        <w:rPr>
                          <w:b/>
                        </w:rPr>
                      </w:pPr>
                      <w:r>
                        <w:rPr>
                          <w:b/>
                        </w:rPr>
                        <w:t>ŠTÍTEK</w:t>
                      </w:r>
                    </w:p>
                  </w:txbxContent>
                </v:textbox>
                <w10:wrap type="topAndBottom"/>
              </v:shape>
            </w:pict>
          </mc:Fallback>
        </mc:AlternateContent>
      </w:r>
    </w:p>
    <w:p w14:paraId="530A7039" w14:textId="77777777" w:rsidR="0070322B" w:rsidRPr="0085168C" w:rsidRDefault="008573C6" w:rsidP="00172D80">
      <w:pPr>
        <w:pStyle w:val="BodyText"/>
        <w:ind w:right="2"/>
        <w:rPr>
          <w:lang w:val="cs-CZ"/>
        </w:rPr>
      </w:pPr>
      <w:r>
        <w:rPr>
          <w:noProof/>
        </w:rPr>
        <mc:AlternateContent>
          <mc:Choice Requires="wps">
            <w:drawing>
              <wp:anchor distT="0" distB="0" distL="0" distR="0" simplePos="0" relativeHeight="251680768" behindDoc="1" locked="0" layoutInCell="1" allowOverlap="1" wp14:anchorId="34B9DA49" wp14:editId="235038A0">
                <wp:simplePos x="0" y="0"/>
                <wp:positionH relativeFrom="page">
                  <wp:posOffset>831850</wp:posOffset>
                </wp:positionH>
                <wp:positionV relativeFrom="paragraph">
                  <wp:posOffset>151765</wp:posOffset>
                </wp:positionV>
                <wp:extent cx="5897880" cy="167640"/>
                <wp:effectExtent l="0" t="0" r="0" b="0"/>
                <wp:wrapTopAndBottom/>
                <wp:docPr id="64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167640"/>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42B927" w14:textId="77777777" w:rsidR="006500E9" w:rsidRDefault="006500E9">
                            <w:pPr>
                              <w:tabs>
                                <w:tab w:val="left" w:pos="669"/>
                              </w:tabs>
                              <w:spacing w:line="252" w:lineRule="exact"/>
                              <w:ind w:left="103"/>
                              <w:rPr>
                                <w:b/>
                              </w:rPr>
                            </w:pPr>
                            <w:r>
                              <w:rPr>
                                <w:b/>
                              </w:rPr>
                              <w:t>1.</w:t>
                            </w:r>
                            <w:r>
                              <w:rPr>
                                <w:b/>
                              </w:rPr>
                              <w:tab/>
                              <w:t>NÁZEV LÉČIVÉHO PŘÍPRAVKU A CESTA/CESTY</w:t>
                            </w:r>
                            <w:r>
                              <w:rPr>
                                <w:b/>
                                <w:spacing w:val="-4"/>
                              </w:rPr>
                              <w:t xml:space="preserve"> </w:t>
                            </w:r>
                            <w:r>
                              <w:rPr>
                                <w:b/>
                              </w:rPr>
                              <w:t>PODÁNÍ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9DA49" id="Text Box 290" o:spid="_x0000_s1052" type="#_x0000_t202" style="position:absolute;margin-left:65.5pt;margin-top:11.95pt;width:464.4pt;height:13.2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" filled="f" strokeweight=".16969mm">
                <v:path arrowok="t"/>
                <v:textbox inset="0,0,0,0">
                  <w:txbxContent>
                    <w:p w14:paraId="1D42B927" w14:textId="77777777" w:rsidR="006500E9" w:rsidRDefault="006500E9">
                      <w:pPr>
                        <w:tabs>
                          <w:tab w:val="left" w:pos="669"/>
                        </w:tabs>
                        <w:spacing w:line="252" w:lineRule="exact"/>
                        <w:ind w:left="103"/>
                        <w:rPr>
                          <w:b/>
                        </w:rPr>
                      </w:pPr>
                      <w:r>
                        <w:rPr>
                          <w:b/>
                        </w:rPr>
                        <w:t>1.</w:t>
                      </w:r>
                      <w:r>
                        <w:rPr>
                          <w:b/>
                        </w:rPr>
                        <w:tab/>
                        <w:t>NÁZEV LÉČIVÉHO PŘÍPRAVKU A CESTA/CESTY</w:t>
                      </w:r>
                      <w:r>
                        <w:rPr>
                          <w:b/>
                          <w:spacing w:val="-4"/>
                        </w:rPr>
                        <w:t xml:space="preserve"> </w:t>
                      </w:r>
                      <w:r>
                        <w:rPr>
                          <w:b/>
                        </w:rPr>
                        <w:t>PODÁNÍ</w:t>
                      </w:r>
                    </w:p>
                  </w:txbxContent>
                </v:textbox>
                <w10:wrap type="topAndBottom" anchorx="page"/>
              </v:shape>
            </w:pict>
          </mc:Fallback>
        </mc:AlternateContent>
      </w:r>
    </w:p>
    <w:p w14:paraId="13DCCEB2" w14:textId="64EA8A3A" w:rsidR="004334BA" w:rsidRDefault="00172D80" w:rsidP="00172D80">
      <w:pPr>
        <w:pStyle w:val="BodyText"/>
        <w:ind w:right="2"/>
        <w:rPr>
          <w:lang w:val="cs-CZ"/>
        </w:rPr>
      </w:pPr>
      <w:r w:rsidRPr="0085168C">
        <w:rPr>
          <w:lang w:val="cs-CZ"/>
        </w:rPr>
        <w:t>Livogiva 20 mikrogramů/80 mikrolitrů</w:t>
      </w:r>
      <w:r w:rsidR="004334BA">
        <w:rPr>
          <w:lang w:val="cs-CZ"/>
        </w:rPr>
        <w:t xml:space="preserve"> injekční roztok v předplněném peru </w:t>
      </w:r>
    </w:p>
    <w:p w14:paraId="7F8B9E90" w14:textId="77777777" w:rsidR="004334BA" w:rsidRPr="0097370F" w:rsidRDefault="004334BA" w:rsidP="004334BA">
      <w:pPr>
        <w:pStyle w:val="BodyText"/>
        <w:ind w:right="2"/>
        <w:rPr>
          <w:lang w:val="cs-CZ"/>
        </w:rPr>
      </w:pPr>
      <w:r>
        <w:rPr>
          <w:lang w:val="cs-CZ"/>
        </w:rPr>
        <w:t>t</w:t>
      </w:r>
      <w:r w:rsidRPr="0097370F">
        <w:rPr>
          <w:lang w:val="cs-CZ"/>
        </w:rPr>
        <w:t>eriparatidum</w:t>
      </w:r>
    </w:p>
    <w:p w14:paraId="1802A0A0" w14:textId="77777777" w:rsidR="0070322B" w:rsidRPr="0085168C" w:rsidRDefault="00172D80" w:rsidP="00172D80">
      <w:pPr>
        <w:pStyle w:val="BodyText"/>
        <w:ind w:right="2"/>
        <w:rPr>
          <w:lang w:val="cs-CZ"/>
        </w:rPr>
      </w:pPr>
      <w:r w:rsidRPr="0085168C">
        <w:rPr>
          <w:lang w:val="cs-CZ"/>
        </w:rPr>
        <w:t>Subkutánní podání</w:t>
      </w:r>
    </w:p>
    <w:p w14:paraId="37D8EB59" w14:textId="77777777" w:rsidR="0070322B" w:rsidRPr="0085168C" w:rsidRDefault="0070322B" w:rsidP="00172D80">
      <w:pPr>
        <w:pStyle w:val="BodyText"/>
        <w:ind w:right="2"/>
        <w:rPr>
          <w:lang w:val="cs-CZ"/>
        </w:rPr>
      </w:pPr>
    </w:p>
    <w:p w14:paraId="17C98B47" w14:textId="77777777" w:rsidR="0070322B" w:rsidRPr="0085168C" w:rsidRDefault="008573C6" w:rsidP="00172D80">
      <w:pPr>
        <w:pStyle w:val="BodyText"/>
        <w:ind w:right="2"/>
        <w:rPr>
          <w:lang w:val="cs-CZ"/>
        </w:rPr>
      </w:pPr>
      <w:r>
        <w:rPr>
          <w:noProof/>
        </w:rPr>
        <mc:AlternateContent>
          <mc:Choice Requires="wps">
            <w:drawing>
              <wp:anchor distT="0" distB="0" distL="0" distR="0" simplePos="0" relativeHeight="251681792" behindDoc="1" locked="0" layoutInCell="1" allowOverlap="1" wp14:anchorId="25F4B6BF" wp14:editId="14C23078">
                <wp:simplePos x="0" y="0"/>
                <wp:positionH relativeFrom="page">
                  <wp:posOffset>831850</wp:posOffset>
                </wp:positionH>
                <wp:positionV relativeFrom="paragraph">
                  <wp:posOffset>181610</wp:posOffset>
                </wp:positionV>
                <wp:extent cx="5897880" cy="167640"/>
                <wp:effectExtent l="0" t="0" r="0" b="0"/>
                <wp:wrapTopAndBottom/>
                <wp:docPr id="63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167640"/>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C6DCBD" w14:textId="77777777" w:rsidR="006500E9" w:rsidRDefault="006500E9">
                            <w:pPr>
                              <w:tabs>
                                <w:tab w:val="left" w:pos="669"/>
                              </w:tabs>
                              <w:spacing w:line="252" w:lineRule="exact"/>
                              <w:ind w:left="103"/>
                              <w:rPr>
                                <w:b/>
                              </w:rPr>
                            </w:pPr>
                            <w:r>
                              <w:rPr>
                                <w:b/>
                              </w:rPr>
                              <w:t>2.</w:t>
                            </w:r>
                            <w:r>
                              <w:rPr>
                                <w:b/>
                              </w:rPr>
                              <w:tab/>
                              <w:t>ZPŮSOB</w:t>
                            </w:r>
                            <w:r>
                              <w:rPr>
                                <w:b/>
                                <w:spacing w:val="-2"/>
                              </w:rPr>
                              <w:t xml:space="preserve"> </w:t>
                            </w:r>
                            <w:r>
                              <w:rPr>
                                <w:b/>
                              </w:rPr>
                              <w:t>PODÁNÍ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4B6BF" id="Text Box 289" o:spid="_x0000_s1053" type="#_x0000_t202" style="position:absolute;margin-left:65.5pt;margin-top:14.3pt;width:464.4pt;height:13.2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" filled="f" strokeweight=".16969mm">
                <v:path arrowok="t"/>
                <v:textbox inset="0,0,0,0">
                  <w:txbxContent>
                    <w:p w14:paraId="75C6DCBD" w14:textId="77777777" w:rsidR="006500E9" w:rsidRDefault="006500E9">
                      <w:pPr>
                        <w:tabs>
                          <w:tab w:val="left" w:pos="669"/>
                        </w:tabs>
                        <w:spacing w:line="252" w:lineRule="exact"/>
                        <w:ind w:left="103"/>
                        <w:rPr>
                          <w:b/>
                        </w:rPr>
                      </w:pPr>
                      <w:r>
                        <w:rPr>
                          <w:b/>
                        </w:rPr>
                        <w:t>2.</w:t>
                      </w:r>
                      <w:r>
                        <w:rPr>
                          <w:b/>
                        </w:rPr>
                        <w:tab/>
                        <w:t>ZPŮSOB</w:t>
                      </w:r>
                      <w:r>
                        <w:rPr>
                          <w:b/>
                          <w:spacing w:val="-2"/>
                        </w:rPr>
                        <w:t xml:space="preserve"> </w:t>
                      </w:r>
                      <w:r>
                        <w:rPr>
                          <w:b/>
                        </w:rPr>
                        <w:t>PODÁNÍ</w:t>
                      </w:r>
                    </w:p>
                  </w:txbxContent>
                </v:textbox>
                <w10:wrap type="topAndBottom" anchorx="page"/>
              </v:shape>
            </w:pict>
          </mc:Fallback>
        </mc:AlternateContent>
      </w:r>
    </w:p>
    <w:p w14:paraId="29F0E362" w14:textId="395A8B55" w:rsidR="0070322B" w:rsidRDefault="0070322B" w:rsidP="00172D80">
      <w:pPr>
        <w:pStyle w:val="BodyText"/>
        <w:ind w:right="2"/>
        <w:rPr>
          <w:lang w:val="cs-CZ"/>
        </w:rPr>
      </w:pPr>
    </w:p>
    <w:p w14:paraId="194FF01C" w14:textId="77777777" w:rsidR="0070322B" w:rsidRPr="0085168C" w:rsidRDefault="008573C6" w:rsidP="00172D80">
      <w:pPr>
        <w:pStyle w:val="BodyText"/>
        <w:ind w:right="2"/>
        <w:rPr>
          <w:lang w:val="cs-CZ"/>
        </w:rPr>
      </w:pPr>
      <w:r>
        <w:rPr>
          <w:noProof/>
        </w:rPr>
        <mc:AlternateContent>
          <mc:Choice Requires="wps">
            <w:drawing>
              <wp:anchor distT="0" distB="0" distL="0" distR="0" simplePos="0" relativeHeight="251682816" behindDoc="1" locked="0" layoutInCell="1" allowOverlap="1" wp14:anchorId="7F997AFA" wp14:editId="01291773">
                <wp:simplePos x="0" y="0"/>
                <wp:positionH relativeFrom="page">
                  <wp:posOffset>831850</wp:posOffset>
                </wp:positionH>
                <wp:positionV relativeFrom="paragraph">
                  <wp:posOffset>173990</wp:posOffset>
                </wp:positionV>
                <wp:extent cx="5897880" cy="167640"/>
                <wp:effectExtent l="0" t="0" r="0" b="0"/>
                <wp:wrapTopAndBottom/>
                <wp:docPr id="63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167640"/>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D1EE25" w14:textId="77777777" w:rsidR="006500E9" w:rsidRDefault="006500E9">
                            <w:pPr>
                              <w:tabs>
                                <w:tab w:val="left" w:pos="669"/>
                              </w:tabs>
                              <w:spacing w:line="252" w:lineRule="exact"/>
                              <w:ind w:left="103"/>
                              <w:rPr>
                                <w:b/>
                              </w:rPr>
                            </w:pPr>
                            <w:r>
                              <w:rPr>
                                <w:b/>
                              </w:rPr>
                              <w:t>3.</w:t>
                            </w:r>
                            <w:r>
                              <w:rPr>
                                <w:b/>
                              </w:rPr>
                              <w:tab/>
                              <w:t>POUŽITELNOST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97AFA" id="Text Box 288" o:spid="_x0000_s1054" type="#_x0000_t202" style="position:absolute;margin-left:65.5pt;margin-top:13.7pt;width:464.4pt;height:13.2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" filled="f" strokeweight=".16969mm">
                <v:path arrowok="t"/>
                <v:textbox inset="0,0,0,0">
                  <w:txbxContent>
                    <w:p w14:paraId="06D1EE25" w14:textId="77777777" w:rsidR="006500E9" w:rsidRDefault="006500E9">
                      <w:pPr>
                        <w:tabs>
                          <w:tab w:val="left" w:pos="669"/>
                        </w:tabs>
                        <w:spacing w:line="252" w:lineRule="exact"/>
                        <w:ind w:left="103"/>
                        <w:rPr>
                          <w:b/>
                        </w:rPr>
                      </w:pPr>
                      <w:r>
                        <w:rPr>
                          <w:b/>
                        </w:rPr>
                        <w:t>3.</w:t>
                      </w:r>
                      <w:r>
                        <w:rPr>
                          <w:b/>
                        </w:rPr>
                        <w:tab/>
                        <w:t>POUŽITELNOST</w:t>
                      </w:r>
                    </w:p>
                  </w:txbxContent>
                </v:textbox>
                <w10:wrap type="topAndBottom" anchorx="page"/>
              </v:shape>
            </w:pict>
          </mc:Fallback>
        </mc:AlternateContent>
      </w:r>
    </w:p>
    <w:p w14:paraId="2ABB1CEB" w14:textId="77777777" w:rsidR="0070322B" w:rsidRPr="0085168C" w:rsidRDefault="0070322B" w:rsidP="00172D80">
      <w:pPr>
        <w:pStyle w:val="BodyText"/>
        <w:ind w:right="2"/>
        <w:rPr>
          <w:lang w:val="cs-CZ"/>
        </w:rPr>
      </w:pPr>
    </w:p>
    <w:p w14:paraId="6751266E" w14:textId="77777777" w:rsidR="0070322B" w:rsidRPr="0085168C" w:rsidRDefault="00172D80" w:rsidP="00172D80">
      <w:pPr>
        <w:pStyle w:val="BodyText"/>
        <w:ind w:right="2"/>
        <w:rPr>
          <w:lang w:val="cs-CZ"/>
        </w:rPr>
      </w:pPr>
      <w:r w:rsidRPr="0085168C">
        <w:rPr>
          <w:lang w:val="cs-CZ"/>
        </w:rPr>
        <w:t>EXP</w:t>
      </w:r>
    </w:p>
    <w:p w14:paraId="2F3C399B" w14:textId="77777777" w:rsidR="0070322B" w:rsidRPr="0085168C" w:rsidRDefault="0070322B" w:rsidP="00172D80">
      <w:pPr>
        <w:pStyle w:val="BodyText"/>
        <w:ind w:right="2"/>
        <w:rPr>
          <w:lang w:val="cs-CZ"/>
        </w:rPr>
      </w:pPr>
    </w:p>
    <w:p w14:paraId="347ABB83" w14:textId="77777777" w:rsidR="0070322B" w:rsidRPr="0085168C" w:rsidRDefault="008573C6" w:rsidP="00172D80">
      <w:pPr>
        <w:pStyle w:val="BodyText"/>
        <w:ind w:right="2"/>
        <w:rPr>
          <w:lang w:val="cs-CZ"/>
        </w:rPr>
      </w:pPr>
      <w:r>
        <w:rPr>
          <w:noProof/>
        </w:rPr>
        <mc:AlternateContent>
          <mc:Choice Requires="wps">
            <w:drawing>
              <wp:anchor distT="0" distB="0" distL="0" distR="0" simplePos="0" relativeHeight="251683840" behindDoc="1" locked="0" layoutInCell="1" allowOverlap="1" wp14:anchorId="1A1646D8" wp14:editId="3B35AC0A">
                <wp:simplePos x="0" y="0"/>
                <wp:positionH relativeFrom="page">
                  <wp:posOffset>831850</wp:posOffset>
                </wp:positionH>
                <wp:positionV relativeFrom="paragraph">
                  <wp:posOffset>183515</wp:posOffset>
                </wp:positionV>
                <wp:extent cx="5897880" cy="166370"/>
                <wp:effectExtent l="0" t="0" r="0" b="0"/>
                <wp:wrapTopAndBottom/>
                <wp:docPr id="637"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166370"/>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FE8801" w14:textId="77777777" w:rsidR="006500E9" w:rsidRDefault="006500E9">
                            <w:pPr>
                              <w:tabs>
                                <w:tab w:val="left" w:pos="669"/>
                              </w:tabs>
                              <w:spacing w:line="252" w:lineRule="exact"/>
                              <w:ind w:left="103"/>
                              <w:rPr>
                                <w:b/>
                              </w:rPr>
                            </w:pPr>
                            <w:r>
                              <w:rPr>
                                <w:b/>
                              </w:rPr>
                              <w:t>4.</w:t>
                            </w:r>
                            <w:r>
                              <w:rPr>
                                <w:b/>
                              </w:rPr>
                              <w:tab/>
                              <w:t>ČÍSLO ŠARŽE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646D8" id="Text Box 287" o:spid="_x0000_s1055" type="#_x0000_t202" style="position:absolute;margin-left:65.5pt;margin-top:14.45pt;width:464.4pt;height:13.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" filled="f" strokeweight=".16969mm">
                <v:path arrowok="t"/>
                <v:textbox inset="0,0,0,0">
                  <w:txbxContent>
                    <w:p w14:paraId="0FFE8801" w14:textId="77777777" w:rsidR="006500E9" w:rsidRDefault="006500E9">
                      <w:pPr>
                        <w:tabs>
                          <w:tab w:val="left" w:pos="669"/>
                        </w:tabs>
                        <w:spacing w:line="252" w:lineRule="exact"/>
                        <w:ind w:left="103"/>
                        <w:rPr>
                          <w:b/>
                        </w:rPr>
                      </w:pPr>
                      <w:r>
                        <w:rPr>
                          <w:b/>
                        </w:rPr>
                        <w:t>4.</w:t>
                      </w:r>
                      <w:r>
                        <w:rPr>
                          <w:b/>
                        </w:rPr>
                        <w:tab/>
                        <w:t>ČÍSLO ŠARŽE</w:t>
                      </w:r>
                    </w:p>
                  </w:txbxContent>
                </v:textbox>
                <w10:wrap type="topAndBottom" anchorx="page"/>
              </v:shape>
            </w:pict>
          </mc:Fallback>
        </mc:AlternateContent>
      </w:r>
    </w:p>
    <w:p w14:paraId="63786003" w14:textId="77777777" w:rsidR="0070322B" w:rsidRPr="0085168C" w:rsidRDefault="0070322B" w:rsidP="00172D80">
      <w:pPr>
        <w:pStyle w:val="BodyText"/>
        <w:ind w:right="2"/>
        <w:rPr>
          <w:lang w:val="cs-CZ"/>
        </w:rPr>
      </w:pPr>
    </w:p>
    <w:p w14:paraId="1C08419D" w14:textId="19BB0938" w:rsidR="0070322B" w:rsidRPr="0085168C" w:rsidRDefault="004334BA" w:rsidP="00172D80">
      <w:pPr>
        <w:pStyle w:val="BodyText"/>
        <w:ind w:right="2"/>
        <w:rPr>
          <w:lang w:val="cs-CZ"/>
        </w:rPr>
      </w:pPr>
      <w:r>
        <w:rPr>
          <w:lang w:val="cs-CZ"/>
        </w:rPr>
        <w:t>Šarže</w:t>
      </w:r>
    </w:p>
    <w:p w14:paraId="03C9D471" w14:textId="77777777" w:rsidR="0070322B" w:rsidRPr="0085168C" w:rsidRDefault="0070322B" w:rsidP="00172D80">
      <w:pPr>
        <w:pStyle w:val="BodyText"/>
        <w:ind w:right="2"/>
        <w:rPr>
          <w:lang w:val="cs-CZ"/>
        </w:rPr>
      </w:pPr>
    </w:p>
    <w:p w14:paraId="70E7B390" w14:textId="77777777" w:rsidR="0070322B" w:rsidRPr="0085168C" w:rsidRDefault="008573C6" w:rsidP="00172D80">
      <w:pPr>
        <w:pStyle w:val="BodyText"/>
        <w:ind w:right="2"/>
        <w:rPr>
          <w:lang w:val="cs-CZ"/>
        </w:rPr>
      </w:pPr>
      <w:r>
        <w:rPr>
          <w:noProof/>
        </w:rPr>
        <mc:AlternateContent>
          <mc:Choice Requires="wps">
            <w:drawing>
              <wp:anchor distT="0" distB="0" distL="0" distR="0" simplePos="0" relativeHeight="251684864" behindDoc="1" locked="0" layoutInCell="1" allowOverlap="1" wp14:anchorId="782F1188" wp14:editId="70C6F3C0">
                <wp:simplePos x="0" y="0"/>
                <wp:positionH relativeFrom="page">
                  <wp:posOffset>831850</wp:posOffset>
                </wp:positionH>
                <wp:positionV relativeFrom="paragraph">
                  <wp:posOffset>182245</wp:posOffset>
                </wp:positionV>
                <wp:extent cx="5897880" cy="167640"/>
                <wp:effectExtent l="0" t="0" r="0" b="0"/>
                <wp:wrapTopAndBottom/>
                <wp:docPr id="636"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167640"/>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269419" w14:textId="77777777" w:rsidR="006500E9" w:rsidRDefault="006500E9">
                            <w:pPr>
                              <w:tabs>
                                <w:tab w:val="left" w:pos="669"/>
                              </w:tabs>
                              <w:spacing w:line="252" w:lineRule="exact"/>
                              <w:ind w:left="103"/>
                              <w:rPr>
                                <w:b/>
                              </w:rPr>
                            </w:pPr>
                            <w:r>
                              <w:rPr>
                                <w:b/>
                              </w:rPr>
                              <w:t>5.</w:t>
                            </w:r>
                            <w:r>
                              <w:rPr>
                                <w:b/>
                              </w:rPr>
                              <w:tab/>
                              <w:t>OBSAH UDANÝ JAKO HMOTNOST, OBJEM NEBO POČET</w:t>
                            </w:r>
                            <w:r>
                              <w:rPr>
                                <w:b/>
                                <w:spacing w:val="-9"/>
                              </w:rPr>
                              <w:t xml:space="preserve"> </w:t>
                            </w:r>
                            <w:r>
                              <w:rPr>
                                <w:b/>
                              </w:rPr>
                              <w:t>DÁVEK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F1188" id="Text Box 286" o:spid="_x0000_s1056" type="#_x0000_t202" style="position:absolute;margin-left:65.5pt;margin-top:14.35pt;width:464.4pt;height:13.2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" filled="f" strokeweight=".16969mm">
                <v:path arrowok="t"/>
                <v:textbox inset="0,0,0,0">
                  <w:txbxContent>
                    <w:p w14:paraId="47269419" w14:textId="77777777" w:rsidR="006500E9" w:rsidRDefault="006500E9">
                      <w:pPr>
                        <w:tabs>
                          <w:tab w:val="left" w:pos="669"/>
                        </w:tabs>
                        <w:spacing w:line="252" w:lineRule="exact"/>
                        <w:ind w:left="103"/>
                        <w:rPr>
                          <w:b/>
                        </w:rPr>
                      </w:pPr>
                      <w:r>
                        <w:rPr>
                          <w:b/>
                        </w:rPr>
                        <w:t>5.</w:t>
                      </w:r>
                      <w:r>
                        <w:rPr>
                          <w:b/>
                        </w:rPr>
                        <w:tab/>
                        <w:t>OBSAH UDANÝ JAKO HMOTNOST, OBJEM NEBO POČET</w:t>
                      </w:r>
                      <w:r>
                        <w:rPr>
                          <w:b/>
                          <w:spacing w:val="-9"/>
                        </w:rPr>
                        <w:t xml:space="preserve"> </w:t>
                      </w:r>
                      <w:r>
                        <w:rPr>
                          <w:b/>
                        </w:rPr>
                        <w:t>DÁVEK</w:t>
                      </w:r>
                    </w:p>
                  </w:txbxContent>
                </v:textbox>
                <w10:wrap type="topAndBottom" anchorx="page"/>
              </v:shape>
            </w:pict>
          </mc:Fallback>
        </mc:AlternateContent>
      </w:r>
    </w:p>
    <w:p w14:paraId="03E08437" w14:textId="77777777" w:rsidR="0070322B" w:rsidRPr="0085168C" w:rsidRDefault="0070322B" w:rsidP="00172D80">
      <w:pPr>
        <w:pStyle w:val="BodyText"/>
        <w:ind w:right="2"/>
        <w:rPr>
          <w:lang w:val="cs-CZ"/>
        </w:rPr>
      </w:pPr>
    </w:p>
    <w:p w14:paraId="573CF0D8" w14:textId="0A8ED160" w:rsidR="0070322B" w:rsidRPr="0085168C" w:rsidRDefault="00D2215B" w:rsidP="00172D80">
      <w:pPr>
        <w:pStyle w:val="BodyText"/>
        <w:ind w:right="2"/>
        <w:rPr>
          <w:lang w:val="cs-CZ"/>
        </w:rPr>
      </w:pPr>
      <w:r>
        <w:rPr>
          <w:lang w:val="cs-CZ"/>
        </w:rPr>
        <w:t>2</w:t>
      </w:r>
      <w:r w:rsidR="00413645">
        <w:rPr>
          <w:lang w:val="cs-CZ"/>
        </w:rPr>
        <w:t>,</w:t>
      </w:r>
      <w:r>
        <w:rPr>
          <w:lang w:val="cs-CZ"/>
        </w:rPr>
        <w:t>7 m</w:t>
      </w:r>
      <w:r w:rsidR="0058061E">
        <w:rPr>
          <w:lang w:val="cs-CZ"/>
        </w:rPr>
        <w:t>l</w:t>
      </w:r>
    </w:p>
    <w:p w14:paraId="57F07784" w14:textId="77777777" w:rsidR="0070322B" w:rsidRPr="0085168C" w:rsidRDefault="0070322B" w:rsidP="00172D80">
      <w:pPr>
        <w:pStyle w:val="BodyText"/>
        <w:ind w:right="2"/>
        <w:rPr>
          <w:lang w:val="cs-CZ"/>
        </w:rPr>
      </w:pPr>
    </w:p>
    <w:p w14:paraId="3F25F61E" w14:textId="77777777" w:rsidR="0070322B" w:rsidRPr="0085168C" w:rsidRDefault="008573C6" w:rsidP="00172D80">
      <w:pPr>
        <w:pStyle w:val="BodyText"/>
        <w:ind w:right="2"/>
        <w:rPr>
          <w:lang w:val="cs-CZ"/>
        </w:rPr>
      </w:pPr>
      <w:r>
        <w:rPr>
          <w:noProof/>
        </w:rPr>
        <mc:AlternateContent>
          <mc:Choice Requires="wps">
            <w:drawing>
              <wp:anchor distT="0" distB="0" distL="0" distR="0" simplePos="0" relativeHeight="251685888" behindDoc="1" locked="0" layoutInCell="1" allowOverlap="1" wp14:anchorId="1BD6426D" wp14:editId="053D1B6D">
                <wp:simplePos x="0" y="0"/>
                <wp:positionH relativeFrom="page">
                  <wp:posOffset>831850</wp:posOffset>
                </wp:positionH>
                <wp:positionV relativeFrom="paragraph">
                  <wp:posOffset>182245</wp:posOffset>
                </wp:positionV>
                <wp:extent cx="5897880" cy="168275"/>
                <wp:effectExtent l="0" t="0" r="0" b="0"/>
                <wp:wrapTopAndBottom/>
                <wp:docPr id="635"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7880" cy="168275"/>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A337EA" w14:textId="77777777" w:rsidR="006500E9" w:rsidRDefault="006500E9">
                            <w:pPr>
                              <w:tabs>
                                <w:tab w:val="left" w:pos="823"/>
                              </w:tabs>
                              <w:spacing w:before="1"/>
                              <w:ind w:left="103"/>
                              <w:rPr>
                                <w:b/>
                              </w:rPr>
                            </w:pPr>
                            <w:r>
                              <w:rPr>
                                <w:b/>
                              </w:rPr>
                              <w:t>6.</w:t>
                            </w:r>
                            <w:r>
                              <w:rPr>
                                <w:b/>
                              </w:rPr>
                              <w:tab/>
                              <w:t>JINÉ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6426D" id="Text Box 285" o:spid="_x0000_s1057" type="#_x0000_t202" style="position:absolute;margin-left:65.5pt;margin-top:14.35pt;width:464.4pt;height:13.25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" filled="f" strokeweight=".16969mm">
                <v:path arrowok="t"/>
                <v:textbox inset="0,0,0,0">
                  <w:txbxContent>
                    <w:p w14:paraId="2BA337EA" w14:textId="77777777" w:rsidR="006500E9" w:rsidRDefault="006500E9">
                      <w:pPr>
                        <w:tabs>
                          <w:tab w:val="left" w:pos="823"/>
                        </w:tabs>
                        <w:spacing w:before="1"/>
                        <w:ind w:left="103"/>
                        <w:rPr>
                          <w:b/>
                        </w:rPr>
                      </w:pPr>
                      <w:r>
                        <w:rPr>
                          <w:b/>
                        </w:rPr>
                        <w:t>6.</w:t>
                      </w:r>
                      <w:r>
                        <w:rPr>
                          <w:b/>
                        </w:rPr>
                        <w:tab/>
                        <w:t>JINÉ</w:t>
                      </w:r>
                    </w:p>
                  </w:txbxContent>
                </v:textbox>
                <w10:wrap type="topAndBottom" anchorx="page"/>
              </v:shape>
            </w:pict>
          </mc:Fallback>
        </mc:AlternateContent>
      </w:r>
    </w:p>
    <w:p w14:paraId="2E5FBDB5" w14:textId="77777777" w:rsidR="0070322B" w:rsidRPr="0085168C" w:rsidRDefault="0070322B" w:rsidP="00172D80">
      <w:pPr>
        <w:pStyle w:val="BodyText"/>
        <w:ind w:right="2"/>
        <w:rPr>
          <w:lang w:val="cs-CZ"/>
        </w:rPr>
      </w:pPr>
    </w:p>
    <w:p w14:paraId="007C081B" w14:textId="1B699125" w:rsidR="000E3F72" w:rsidRPr="0085168C" w:rsidRDefault="00172D80" w:rsidP="0085168C">
      <w:pPr>
        <w:pStyle w:val="BodyText"/>
        <w:ind w:right="2"/>
        <w:rPr>
          <w:lang w:val="cs-CZ"/>
        </w:rPr>
        <w:sectPr w:rsidR="000E3F72" w:rsidRPr="0085168C" w:rsidSect="00172D80">
          <w:pgSz w:w="11910" w:h="16840"/>
          <w:pgMar w:top="1134" w:right="1418" w:bottom="1134" w:left="1418" w:header="0" w:footer="638" w:gutter="0"/>
          <w:cols w:space="720"/>
          <w:docGrid w:linePitch="299"/>
        </w:sectPr>
      </w:pPr>
      <w:r w:rsidRPr="0085168C">
        <w:rPr>
          <w:lang w:val="cs-CZ"/>
        </w:rPr>
        <w:t>Uchovávejte v chladničce</w:t>
      </w:r>
    </w:p>
    <w:p w14:paraId="314F9826" w14:textId="77777777" w:rsidR="0070322B" w:rsidRPr="0085168C" w:rsidRDefault="0070322B" w:rsidP="00172D80">
      <w:pPr>
        <w:pStyle w:val="BodyText"/>
        <w:ind w:right="2"/>
        <w:rPr>
          <w:lang w:val="cs-CZ"/>
        </w:rPr>
      </w:pPr>
    </w:p>
    <w:p w14:paraId="558CC751" w14:textId="77777777" w:rsidR="0070322B" w:rsidRPr="0085168C" w:rsidRDefault="0070322B" w:rsidP="00172D80">
      <w:pPr>
        <w:pStyle w:val="BodyText"/>
        <w:ind w:right="2"/>
        <w:rPr>
          <w:lang w:val="cs-CZ"/>
        </w:rPr>
      </w:pPr>
    </w:p>
    <w:p w14:paraId="14C747C8" w14:textId="77777777" w:rsidR="0070322B" w:rsidRPr="0085168C" w:rsidRDefault="0070322B" w:rsidP="00172D80">
      <w:pPr>
        <w:pStyle w:val="BodyText"/>
        <w:ind w:right="2"/>
        <w:rPr>
          <w:lang w:val="cs-CZ"/>
        </w:rPr>
      </w:pPr>
    </w:p>
    <w:p w14:paraId="3C197B41" w14:textId="77777777" w:rsidR="0070322B" w:rsidRPr="0085168C" w:rsidRDefault="0070322B" w:rsidP="00172D80">
      <w:pPr>
        <w:pStyle w:val="BodyText"/>
        <w:ind w:right="2"/>
        <w:rPr>
          <w:lang w:val="cs-CZ"/>
        </w:rPr>
      </w:pPr>
    </w:p>
    <w:p w14:paraId="389A3DE9" w14:textId="77777777" w:rsidR="0070322B" w:rsidRPr="0085168C" w:rsidRDefault="0070322B" w:rsidP="00172D80">
      <w:pPr>
        <w:pStyle w:val="BodyText"/>
        <w:ind w:right="2"/>
        <w:rPr>
          <w:lang w:val="cs-CZ"/>
        </w:rPr>
      </w:pPr>
    </w:p>
    <w:p w14:paraId="1045F08F" w14:textId="77777777" w:rsidR="0070322B" w:rsidRPr="0085168C" w:rsidRDefault="0070322B" w:rsidP="00172D80">
      <w:pPr>
        <w:pStyle w:val="BodyText"/>
        <w:ind w:right="2"/>
        <w:rPr>
          <w:lang w:val="cs-CZ"/>
        </w:rPr>
      </w:pPr>
    </w:p>
    <w:p w14:paraId="662A5A6A" w14:textId="77777777" w:rsidR="0070322B" w:rsidRPr="0085168C" w:rsidRDefault="0070322B" w:rsidP="00172D80">
      <w:pPr>
        <w:pStyle w:val="BodyText"/>
        <w:ind w:right="2"/>
        <w:rPr>
          <w:lang w:val="cs-CZ"/>
        </w:rPr>
      </w:pPr>
    </w:p>
    <w:p w14:paraId="01DB84C1" w14:textId="77777777" w:rsidR="0070322B" w:rsidRPr="0085168C" w:rsidRDefault="0070322B" w:rsidP="00172D80">
      <w:pPr>
        <w:pStyle w:val="BodyText"/>
        <w:ind w:right="2"/>
        <w:rPr>
          <w:lang w:val="cs-CZ"/>
        </w:rPr>
      </w:pPr>
    </w:p>
    <w:p w14:paraId="5D809755" w14:textId="77777777" w:rsidR="0070322B" w:rsidRPr="0085168C" w:rsidRDefault="0070322B" w:rsidP="00172D80">
      <w:pPr>
        <w:pStyle w:val="BodyText"/>
        <w:ind w:right="2"/>
        <w:rPr>
          <w:lang w:val="cs-CZ"/>
        </w:rPr>
      </w:pPr>
    </w:p>
    <w:p w14:paraId="293A9311" w14:textId="77777777" w:rsidR="0070322B" w:rsidRPr="0085168C" w:rsidRDefault="0070322B" w:rsidP="00172D80">
      <w:pPr>
        <w:pStyle w:val="BodyText"/>
        <w:ind w:right="2"/>
        <w:rPr>
          <w:lang w:val="cs-CZ"/>
        </w:rPr>
      </w:pPr>
    </w:p>
    <w:p w14:paraId="4728AEF8" w14:textId="77777777" w:rsidR="0070322B" w:rsidRPr="0085168C" w:rsidRDefault="0070322B" w:rsidP="00172D80">
      <w:pPr>
        <w:pStyle w:val="BodyText"/>
        <w:ind w:right="2"/>
        <w:rPr>
          <w:lang w:val="cs-CZ"/>
        </w:rPr>
      </w:pPr>
    </w:p>
    <w:p w14:paraId="7ECD37FB" w14:textId="77777777" w:rsidR="0070322B" w:rsidRPr="0085168C" w:rsidRDefault="0070322B" w:rsidP="00172D80">
      <w:pPr>
        <w:pStyle w:val="BodyText"/>
        <w:ind w:right="2"/>
        <w:rPr>
          <w:lang w:val="cs-CZ"/>
        </w:rPr>
      </w:pPr>
    </w:p>
    <w:p w14:paraId="21E99ADC" w14:textId="77777777" w:rsidR="0070322B" w:rsidRPr="0085168C" w:rsidRDefault="0070322B" w:rsidP="00172D80">
      <w:pPr>
        <w:pStyle w:val="BodyText"/>
        <w:ind w:right="2"/>
        <w:rPr>
          <w:lang w:val="cs-CZ"/>
        </w:rPr>
      </w:pPr>
    </w:p>
    <w:p w14:paraId="19E6BB5F" w14:textId="77777777" w:rsidR="0070322B" w:rsidRPr="0085168C" w:rsidRDefault="0070322B" w:rsidP="00172D80">
      <w:pPr>
        <w:pStyle w:val="BodyText"/>
        <w:ind w:right="2"/>
        <w:rPr>
          <w:lang w:val="cs-CZ"/>
        </w:rPr>
      </w:pPr>
    </w:p>
    <w:p w14:paraId="43AEEFFF" w14:textId="77777777" w:rsidR="0070322B" w:rsidRPr="0085168C" w:rsidRDefault="0070322B" w:rsidP="00172D80">
      <w:pPr>
        <w:pStyle w:val="BodyText"/>
        <w:ind w:right="2"/>
        <w:rPr>
          <w:lang w:val="cs-CZ"/>
        </w:rPr>
      </w:pPr>
    </w:p>
    <w:p w14:paraId="2939E43A" w14:textId="77777777" w:rsidR="0070322B" w:rsidRPr="0085168C" w:rsidRDefault="0070322B" w:rsidP="00172D80">
      <w:pPr>
        <w:pStyle w:val="BodyText"/>
        <w:ind w:right="2"/>
        <w:rPr>
          <w:lang w:val="cs-CZ"/>
        </w:rPr>
      </w:pPr>
    </w:p>
    <w:p w14:paraId="2CF54FB3" w14:textId="77777777" w:rsidR="0070322B" w:rsidRPr="0085168C" w:rsidRDefault="0070322B" w:rsidP="00172D80">
      <w:pPr>
        <w:pStyle w:val="BodyText"/>
        <w:ind w:right="2"/>
        <w:rPr>
          <w:lang w:val="cs-CZ"/>
        </w:rPr>
      </w:pPr>
    </w:p>
    <w:p w14:paraId="59FF5C91" w14:textId="77777777" w:rsidR="0070322B" w:rsidRPr="0085168C" w:rsidRDefault="0070322B" w:rsidP="00172D80">
      <w:pPr>
        <w:pStyle w:val="BodyText"/>
        <w:ind w:right="2"/>
        <w:rPr>
          <w:lang w:val="cs-CZ"/>
        </w:rPr>
      </w:pPr>
    </w:p>
    <w:p w14:paraId="348F1F03" w14:textId="77777777" w:rsidR="0070322B" w:rsidRPr="0085168C" w:rsidRDefault="0070322B" w:rsidP="00172D80">
      <w:pPr>
        <w:pStyle w:val="BodyText"/>
        <w:ind w:right="2"/>
        <w:rPr>
          <w:lang w:val="cs-CZ"/>
        </w:rPr>
      </w:pPr>
    </w:p>
    <w:p w14:paraId="71A584FD" w14:textId="77777777" w:rsidR="0070322B" w:rsidRPr="0085168C" w:rsidRDefault="0070322B" w:rsidP="00172D80">
      <w:pPr>
        <w:pStyle w:val="BodyText"/>
        <w:ind w:right="2"/>
        <w:rPr>
          <w:lang w:val="cs-CZ"/>
        </w:rPr>
      </w:pPr>
    </w:p>
    <w:p w14:paraId="75EBC203" w14:textId="77777777" w:rsidR="0070322B" w:rsidRPr="0085168C" w:rsidRDefault="0070322B" w:rsidP="00172D80">
      <w:pPr>
        <w:pStyle w:val="BodyText"/>
        <w:ind w:right="2"/>
        <w:rPr>
          <w:lang w:val="cs-CZ"/>
        </w:rPr>
      </w:pPr>
    </w:p>
    <w:p w14:paraId="707EE0B4" w14:textId="77777777" w:rsidR="0070322B" w:rsidRPr="0085168C" w:rsidRDefault="0070322B" w:rsidP="00172D80">
      <w:pPr>
        <w:pStyle w:val="BodyText"/>
        <w:ind w:right="2"/>
        <w:rPr>
          <w:lang w:val="cs-CZ"/>
        </w:rPr>
      </w:pPr>
    </w:p>
    <w:p w14:paraId="4E7F3DB8" w14:textId="77777777" w:rsidR="0070322B" w:rsidRPr="0085168C" w:rsidRDefault="0070322B" w:rsidP="006B6B45">
      <w:pPr>
        <w:pStyle w:val="BodyText"/>
        <w:ind w:right="2"/>
        <w:jc w:val="center"/>
        <w:rPr>
          <w:lang w:val="cs-CZ"/>
        </w:rPr>
      </w:pPr>
    </w:p>
    <w:p w14:paraId="21259D2C" w14:textId="77777777" w:rsidR="00295E1C" w:rsidRPr="006B4557" w:rsidRDefault="00295E1C" w:rsidP="00295E1C">
      <w:pPr>
        <w:pStyle w:val="Normln1"/>
        <w:spacing w:line="240" w:lineRule="auto"/>
        <w:jc w:val="center"/>
        <w:outlineLvl w:val="0"/>
        <w:rPr>
          <w:b/>
          <w:noProof/>
        </w:rPr>
      </w:pPr>
      <w:bookmarkStart w:id="12" w:name="B._PŘÍBALOVÁ_INFORMACE"/>
      <w:bookmarkEnd w:id="12"/>
      <w:r>
        <w:rPr>
          <w:rStyle w:val="DoNotTranslateExternal1"/>
        </w:rPr>
        <w:t>B.</w:t>
      </w:r>
      <w:r>
        <w:rPr>
          <w:b/>
          <w:noProof/>
        </w:rPr>
        <w:t xml:space="preserve"> PŘÍBALOVÁ INFORMACE</w:t>
      </w:r>
    </w:p>
    <w:p w14:paraId="0F101DC4" w14:textId="77777777" w:rsidR="0070322B" w:rsidRPr="0085168C" w:rsidRDefault="0070322B" w:rsidP="00172D80">
      <w:pPr>
        <w:ind w:right="2"/>
        <w:rPr>
          <w:lang w:val="cs-CZ"/>
        </w:rPr>
        <w:sectPr w:rsidR="0070322B" w:rsidRPr="0085168C" w:rsidSect="00172D80">
          <w:pgSz w:w="11910" w:h="16840"/>
          <w:pgMar w:top="1134" w:right="1418" w:bottom="1134" w:left="1418" w:header="0" w:footer="638" w:gutter="0"/>
          <w:cols w:space="720"/>
          <w:docGrid w:linePitch="299"/>
        </w:sectPr>
      </w:pPr>
    </w:p>
    <w:p w14:paraId="78529A08" w14:textId="77777777" w:rsidR="0070322B" w:rsidRPr="0085168C" w:rsidRDefault="00172D80" w:rsidP="00172D80">
      <w:pPr>
        <w:ind w:right="2"/>
        <w:jc w:val="center"/>
        <w:rPr>
          <w:b/>
          <w:lang w:val="cs-CZ"/>
        </w:rPr>
      </w:pPr>
      <w:r w:rsidRPr="0085168C">
        <w:rPr>
          <w:b/>
          <w:lang w:val="cs-CZ"/>
        </w:rPr>
        <w:lastRenderedPageBreak/>
        <w:t>Příbalová informace: informace pro uživatele</w:t>
      </w:r>
    </w:p>
    <w:p w14:paraId="13EC0DBC" w14:textId="77777777" w:rsidR="003D12C5" w:rsidRPr="0085168C" w:rsidRDefault="003D12C5" w:rsidP="00172D80">
      <w:pPr>
        <w:ind w:right="2"/>
        <w:jc w:val="center"/>
        <w:rPr>
          <w:b/>
          <w:lang w:val="cs-CZ"/>
        </w:rPr>
      </w:pPr>
    </w:p>
    <w:p w14:paraId="61D79D44" w14:textId="14C5C93C" w:rsidR="0070322B" w:rsidRPr="0085168C" w:rsidRDefault="00172D80" w:rsidP="00172D80">
      <w:pPr>
        <w:ind w:right="2"/>
        <w:jc w:val="center"/>
        <w:rPr>
          <w:b/>
          <w:lang w:val="cs-CZ"/>
        </w:rPr>
      </w:pPr>
      <w:r w:rsidRPr="0085168C">
        <w:rPr>
          <w:b/>
          <w:lang w:val="cs-CZ"/>
        </w:rPr>
        <w:t>Livogiva 20 mikrogramů/80 mikrolitrů injekční roztok v předplněném peru</w:t>
      </w:r>
    </w:p>
    <w:p w14:paraId="27B92DD8" w14:textId="77777777" w:rsidR="0070322B" w:rsidRPr="0085168C" w:rsidRDefault="00172D80" w:rsidP="00172D80">
      <w:pPr>
        <w:pStyle w:val="BodyText"/>
        <w:ind w:right="2"/>
        <w:jc w:val="center"/>
        <w:rPr>
          <w:lang w:val="cs-CZ"/>
        </w:rPr>
      </w:pPr>
      <w:r w:rsidRPr="0085168C">
        <w:rPr>
          <w:lang w:val="cs-CZ"/>
        </w:rPr>
        <w:t>teriparatidum</w:t>
      </w:r>
    </w:p>
    <w:p w14:paraId="06207FC7" w14:textId="77777777" w:rsidR="0070322B" w:rsidRPr="0085168C" w:rsidRDefault="0070322B" w:rsidP="00D43A04">
      <w:pPr>
        <w:rPr>
          <w:lang w:val="cs-CZ"/>
        </w:rPr>
      </w:pPr>
    </w:p>
    <w:p w14:paraId="27D2B3A3" w14:textId="39C55C61" w:rsidR="00D43A04" w:rsidRPr="0085168C" w:rsidDel="002962AF" w:rsidRDefault="00295E1C" w:rsidP="00D43A04">
      <w:pPr>
        <w:rPr>
          <w:del w:id="13" w:author="Urszula Przadka" w:date="2025-02-11T11:34:00Z"/>
          <w:lang w:val="cs-CZ"/>
        </w:rPr>
      </w:pPr>
      <w:del w:id="14" w:author="Urszula Przadka" w:date="2025-02-11T11:34:00Z">
        <w:r w:rsidDel="002962AF">
          <w:rPr>
            <w:noProof/>
            <w:lang w:eastAsia="en-GB"/>
          </w:rPr>
          <w:drawing>
            <wp:inline distT="0" distB="0" distL="0" distR="0" wp14:anchorId="2BE960CF" wp14:editId="777BD7A0">
              <wp:extent cx="198120" cy="17526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120" cy="175260"/>
                      </a:xfrm>
                      <a:prstGeom prst="rect">
                        <a:avLst/>
                      </a:prstGeom>
                      <a:noFill/>
                      <a:ln>
                        <a:noFill/>
                      </a:ln>
                    </pic:spPr>
                  </pic:pic>
                </a:graphicData>
              </a:graphic>
            </wp:inline>
          </w:drawing>
        </w:r>
        <w:r w:rsidRPr="0006311F" w:rsidDel="002962AF">
          <w:rPr>
            <w:lang w:val="cs-CZ"/>
            <w:rPrChange w:id="15" w:author="Urszula Przadka" w:date="2025-01-22T13:53:00Z">
              <w:rPr/>
            </w:rPrChange>
          </w:rPr>
          <w:delText xml:space="preserve">Tento přípravek </w:delText>
        </w:r>
        <w:r w:rsidR="00D43A04" w:rsidRPr="0085168C" w:rsidDel="002962AF">
          <w:rPr>
            <w:lang w:val="cs-CZ"/>
          </w:rPr>
          <w:delText>podléhá dalšímu sledování. To umožní rychlé získání nových informací o</w:delText>
        </w:r>
        <w:r w:rsidR="00A82F4D" w:rsidDel="002962AF">
          <w:rPr>
            <w:lang w:val="cs-CZ"/>
          </w:rPr>
          <w:delText xml:space="preserve"> </w:delText>
        </w:r>
        <w:r w:rsidR="00D43A04" w:rsidRPr="0085168C" w:rsidDel="002962AF">
          <w:rPr>
            <w:lang w:val="cs-CZ"/>
          </w:rPr>
          <w:delText xml:space="preserve">bezpečnosti. Můžete přispět tím, že nahlásíte jakékoli nežádoucí účinky, které se u Vás vyskytnou. Jak hlásit nežádoucí účinky je popsáno v závěru bodu 4. </w:delText>
        </w:r>
      </w:del>
    </w:p>
    <w:p w14:paraId="59422C7C" w14:textId="6375C962" w:rsidR="00172D80" w:rsidRPr="00CE36A5" w:rsidDel="002962AF" w:rsidRDefault="00172D80" w:rsidP="00172D80">
      <w:pPr>
        <w:ind w:right="2"/>
        <w:rPr>
          <w:del w:id="16" w:author="Urszula Przadka" w:date="2025-02-11T11:34:00Z"/>
          <w:lang w:val="cs-CZ" w:eastAsia="en-GB"/>
        </w:rPr>
      </w:pPr>
    </w:p>
    <w:p w14:paraId="5AB17AB2" w14:textId="77777777" w:rsidR="00172D80" w:rsidRPr="0085168C" w:rsidRDefault="00172D80" w:rsidP="00172D80">
      <w:pPr>
        <w:pStyle w:val="BodyText"/>
        <w:ind w:right="2"/>
        <w:rPr>
          <w:lang w:val="cs-CZ"/>
        </w:rPr>
      </w:pPr>
    </w:p>
    <w:p w14:paraId="65BCDCD9" w14:textId="77777777" w:rsidR="0070322B" w:rsidRPr="0085168C" w:rsidRDefault="00172D80" w:rsidP="00172D80">
      <w:pPr>
        <w:pStyle w:val="Heading1"/>
        <w:ind w:left="0" w:right="2"/>
        <w:rPr>
          <w:lang w:val="cs-CZ"/>
        </w:rPr>
      </w:pPr>
      <w:r w:rsidRPr="0085168C">
        <w:rPr>
          <w:lang w:val="cs-CZ"/>
        </w:rPr>
        <w:t>Přečtěte si pozorně celou příbalovou informaci dříve, než začnete tento přípravek používat, protože obsahuje pro Vás důležité údaje.</w:t>
      </w:r>
    </w:p>
    <w:p w14:paraId="19715709" w14:textId="77777777" w:rsidR="0070322B" w:rsidRPr="0085168C" w:rsidRDefault="00172D80" w:rsidP="0085168C">
      <w:pPr>
        <w:pStyle w:val="ListParagraph"/>
        <w:numPr>
          <w:ilvl w:val="0"/>
          <w:numId w:val="24"/>
        </w:numPr>
        <w:ind w:left="567" w:right="2" w:hanging="567"/>
        <w:rPr>
          <w:lang w:val="cs-CZ"/>
        </w:rPr>
      </w:pPr>
      <w:r w:rsidRPr="0085168C">
        <w:rPr>
          <w:lang w:val="cs-CZ"/>
        </w:rPr>
        <w:t>Ponechte si příbalovou informaci pro případ, že si ji budete potřebovat přečíst</w:t>
      </w:r>
      <w:r w:rsidRPr="0085168C">
        <w:rPr>
          <w:spacing w:val="-8"/>
          <w:lang w:val="cs-CZ"/>
        </w:rPr>
        <w:t xml:space="preserve"> </w:t>
      </w:r>
      <w:r w:rsidRPr="0085168C">
        <w:rPr>
          <w:lang w:val="cs-CZ"/>
        </w:rPr>
        <w:t>znovu.</w:t>
      </w:r>
    </w:p>
    <w:p w14:paraId="2C24C4D2" w14:textId="02C5C76F" w:rsidR="0070322B" w:rsidRPr="0085168C" w:rsidRDefault="00172D80" w:rsidP="0085168C">
      <w:pPr>
        <w:pStyle w:val="ListParagraph"/>
        <w:numPr>
          <w:ilvl w:val="0"/>
          <w:numId w:val="24"/>
        </w:numPr>
        <w:ind w:left="567" w:right="2" w:hanging="567"/>
        <w:rPr>
          <w:lang w:val="cs-CZ"/>
        </w:rPr>
      </w:pPr>
      <w:r w:rsidRPr="0085168C">
        <w:rPr>
          <w:lang w:val="cs-CZ"/>
        </w:rPr>
        <w:t xml:space="preserve">Máte-li </w:t>
      </w:r>
      <w:r w:rsidR="00492628">
        <w:rPr>
          <w:lang w:val="cs-CZ"/>
        </w:rPr>
        <w:t>jakékoli</w:t>
      </w:r>
      <w:r w:rsidRPr="0085168C">
        <w:rPr>
          <w:lang w:val="cs-CZ"/>
        </w:rPr>
        <w:t xml:space="preserve"> další otázky, zeptejte se svého lékaře nebo</w:t>
      </w:r>
      <w:r w:rsidRPr="0085168C">
        <w:rPr>
          <w:spacing w:val="-9"/>
          <w:lang w:val="cs-CZ"/>
        </w:rPr>
        <w:t xml:space="preserve"> </w:t>
      </w:r>
      <w:r w:rsidRPr="0085168C">
        <w:rPr>
          <w:lang w:val="cs-CZ"/>
        </w:rPr>
        <w:t>lékárníka.</w:t>
      </w:r>
    </w:p>
    <w:p w14:paraId="199F69E2" w14:textId="77777777" w:rsidR="0070322B" w:rsidRPr="0085168C" w:rsidRDefault="00172D80" w:rsidP="0085168C">
      <w:pPr>
        <w:pStyle w:val="ListParagraph"/>
        <w:numPr>
          <w:ilvl w:val="0"/>
          <w:numId w:val="24"/>
        </w:numPr>
        <w:ind w:left="567" w:right="2" w:hanging="567"/>
        <w:rPr>
          <w:lang w:val="cs-CZ"/>
        </w:rPr>
      </w:pPr>
      <w:r w:rsidRPr="0085168C">
        <w:rPr>
          <w:lang w:val="cs-CZ"/>
        </w:rPr>
        <w:t>Tento přípravek byl předepsán výhradně Vám. Nedávejte jej žádné další osobě. Mohl by jí ublížit, a to i tehdy, má-li stejné známky onemocnění jako</w:t>
      </w:r>
      <w:r w:rsidRPr="0085168C">
        <w:rPr>
          <w:spacing w:val="-10"/>
          <w:lang w:val="cs-CZ"/>
        </w:rPr>
        <w:t xml:space="preserve"> </w:t>
      </w:r>
      <w:r w:rsidRPr="0085168C">
        <w:rPr>
          <w:lang w:val="cs-CZ"/>
        </w:rPr>
        <w:t>Vy.</w:t>
      </w:r>
    </w:p>
    <w:p w14:paraId="13ADC26B" w14:textId="77777777" w:rsidR="0070322B" w:rsidRPr="0085168C" w:rsidRDefault="00172D80" w:rsidP="0085168C">
      <w:pPr>
        <w:pStyle w:val="ListParagraph"/>
        <w:numPr>
          <w:ilvl w:val="0"/>
          <w:numId w:val="24"/>
        </w:numPr>
        <w:ind w:left="567" w:right="2" w:hanging="567"/>
        <w:rPr>
          <w:lang w:val="cs-CZ"/>
        </w:rPr>
      </w:pPr>
      <w:r w:rsidRPr="0085168C">
        <w:rPr>
          <w:lang w:val="cs-CZ"/>
        </w:rPr>
        <w:t>Pokud se u Vás vyskytne kterýkoli z nežádoucích účinků, sdělte to svému lékaři nebo lékárníkovi. Stejně postupujte v případě jakýchkoli nežádoucích účinků, které nejsou uvedeny v této příbalové informaci. Viz bod</w:t>
      </w:r>
      <w:r w:rsidRPr="0085168C">
        <w:rPr>
          <w:spacing w:val="-9"/>
          <w:lang w:val="cs-CZ"/>
        </w:rPr>
        <w:t xml:space="preserve"> </w:t>
      </w:r>
      <w:r w:rsidRPr="0085168C">
        <w:rPr>
          <w:lang w:val="cs-CZ"/>
        </w:rPr>
        <w:t>4.</w:t>
      </w:r>
    </w:p>
    <w:p w14:paraId="0C084902" w14:textId="77777777" w:rsidR="0070322B" w:rsidRPr="0085168C" w:rsidRDefault="0070322B" w:rsidP="00172D80">
      <w:pPr>
        <w:pStyle w:val="BodyText"/>
        <w:ind w:right="2"/>
        <w:rPr>
          <w:lang w:val="cs-CZ"/>
        </w:rPr>
      </w:pPr>
    </w:p>
    <w:p w14:paraId="34E585CD" w14:textId="160CC89A" w:rsidR="0070322B" w:rsidRDefault="00172D80" w:rsidP="00172D80">
      <w:pPr>
        <w:pStyle w:val="Heading1"/>
        <w:ind w:left="0" w:right="2"/>
        <w:rPr>
          <w:b w:val="0"/>
          <w:lang w:val="cs-CZ"/>
        </w:rPr>
      </w:pPr>
      <w:r w:rsidRPr="0085168C">
        <w:rPr>
          <w:lang w:val="cs-CZ"/>
        </w:rPr>
        <w:t>Co naleznete v této příbalové informaci</w:t>
      </w:r>
      <w:r w:rsidRPr="0085168C">
        <w:rPr>
          <w:b w:val="0"/>
          <w:lang w:val="cs-CZ"/>
        </w:rPr>
        <w:t>:</w:t>
      </w:r>
    </w:p>
    <w:p w14:paraId="0378853B" w14:textId="77777777" w:rsidR="00054681" w:rsidRPr="0085168C" w:rsidRDefault="00054681" w:rsidP="00172D80">
      <w:pPr>
        <w:pStyle w:val="Heading1"/>
        <w:ind w:left="0" w:right="2"/>
        <w:rPr>
          <w:b w:val="0"/>
          <w:lang w:val="cs-CZ"/>
        </w:rPr>
      </w:pPr>
    </w:p>
    <w:p w14:paraId="644AEC87" w14:textId="77777777" w:rsidR="0070322B" w:rsidRPr="0085168C" w:rsidRDefault="00172D80" w:rsidP="00172D80">
      <w:pPr>
        <w:pStyle w:val="ListParagraph"/>
        <w:numPr>
          <w:ilvl w:val="0"/>
          <w:numId w:val="8"/>
        </w:numPr>
        <w:ind w:left="0" w:right="2" w:firstLine="0"/>
        <w:rPr>
          <w:lang w:val="cs-CZ"/>
        </w:rPr>
      </w:pPr>
      <w:r w:rsidRPr="0085168C">
        <w:rPr>
          <w:lang w:val="cs-CZ"/>
        </w:rPr>
        <w:t>Co je Livogiva a k čemu se</w:t>
      </w:r>
      <w:r w:rsidRPr="0085168C">
        <w:rPr>
          <w:spacing w:val="-8"/>
          <w:lang w:val="cs-CZ"/>
        </w:rPr>
        <w:t xml:space="preserve"> </w:t>
      </w:r>
      <w:r w:rsidRPr="0085168C">
        <w:rPr>
          <w:lang w:val="cs-CZ"/>
        </w:rPr>
        <w:t>používá</w:t>
      </w:r>
    </w:p>
    <w:p w14:paraId="2960D5D4" w14:textId="77777777" w:rsidR="0070322B" w:rsidRPr="0085168C" w:rsidRDefault="00172D80" w:rsidP="00172D80">
      <w:pPr>
        <w:pStyle w:val="ListParagraph"/>
        <w:numPr>
          <w:ilvl w:val="0"/>
          <w:numId w:val="8"/>
        </w:numPr>
        <w:ind w:left="0" w:right="2" w:firstLine="0"/>
        <w:rPr>
          <w:lang w:val="cs-CZ"/>
        </w:rPr>
      </w:pPr>
      <w:r w:rsidRPr="0085168C">
        <w:rPr>
          <w:lang w:val="cs-CZ"/>
        </w:rPr>
        <w:t>Čemu musíte věnovat pozornost, než začnete Livogiva</w:t>
      </w:r>
      <w:r w:rsidRPr="0085168C">
        <w:rPr>
          <w:spacing w:val="-2"/>
          <w:lang w:val="cs-CZ"/>
        </w:rPr>
        <w:t xml:space="preserve"> </w:t>
      </w:r>
      <w:r w:rsidRPr="0085168C">
        <w:rPr>
          <w:lang w:val="cs-CZ"/>
        </w:rPr>
        <w:t>používat</w:t>
      </w:r>
    </w:p>
    <w:p w14:paraId="02F7F73E" w14:textId="77777777" w:rsidR="0070322B" w:rsidRPr="0085168C" w:rsidRDefault="00172D80" w:rsidP="00172D80">
      <w:pPr>
        <w:pStyle w:val="ListParagraph"/>
        <w:numPr>
          <w:ilvl w:val="0"/>
          <w:numId w:val="8"/>
        </w:numPr>
        <w:ind w:left="0" w:right="2" w:firstLine="0"/>
        <w:rPr>
          <w:lang w:val="cs-CZ"/>
        </w:rPr>
      </w:pPr>
      <w:r w:rsidRPr="0085168C">
        <w:rPr>
          <w:lang w:val="cs-CZ"/>
        </w:rPr>
        <w:t>Jak se Livogiva</w:t>
      </w:r>
      <w:r w:rsidRPr="0085168C">
        <w:rPr>
          <w:spacing w:val="-5"/>
          <w:lang w:val="cs-CZ"/>
        </w:rPr>
        <w:t xml:space="preserve"> </w:t>
      </w:r>
      <w:r w:rsidRPr="0085168C">
        <w:rPr>
          <w:lang w:val="cs-CZ"/>
        </w:rPr>
        <w:t>používá</w:t>
      </w:r>
    </w:p>
    <w:p w14:paraId="7DD4B519" w14:textId="77777777" w:rsidR="0070322B" w:rsidRPr="0085168C" w:rsidRDefault="00172D80" w:rsidP="00172D80">
      <w:pPr>
        <w:pStyle w:val="ListParagraph"/>
        <w:numPr>
          <w:ilvl w:val="0"/>
          <w:numId w:val="8"/>
        </w:numPr>
        <w:ind w:left="0" w:right="2" w:firstLine="0"/>
        <w:rPr>
          <w:lang w:val="cs-CZ"/>
        </w:rPr>
      </w:pPr>
      <w:r w:rsidRPr="0085168C">
        <w:rPr>
          <w:lang w:val="cs-CZ"/>
        </w:rPr>
        <w:t>Možné nežádoucí účinky</w:t>
      </w:r>
    </w:p>
    <w:p w14:paraId="64348D66" w14:textId="77777777" w:rsidR="0070322B" w:rsidRPr="0085168C" w:rsidRDefault="00172D80" w:rsidP="00172D80">
      <w:pPr>
        <w:pStyle w:val="ListParagraph"/>
        <w:numPr>
          <w:ilvl w:val="0"/>
          <w:numId w:val="8"/>
        </w:numPr>
        <w:ind w:left="0" w:right="2" w:firstLine="0"/>
        <w:rPr>
          <w:lang w:val="cs-CZ"/>
        </w:rPr>
      </w:pPr>
      <w:r w:rsidRPr="0085168C">
        <w:rPr>
          <w:lang w:val="cs-CZ"/>
        </w:rPr>
        <w:t>Jak přípravek Livogiva</w:t>
      </w:r>
      <w:r w:rsidRPr="0085168C">
        <w:rPr>
          <w:spacing w:val="-8"/>
          <w:lang w:val="cs-CZ"/>
        </w:rPr>
        <w:t xml:space="preserve"> </w:t>
      </w:r>
      <w:r w:rsidRPr="0085168C">
        <w:rPr>
          <w:lang w:val="cs-CZ"/>
        </w:rPr>
        <w:t>uchovávat</w:t>
      </w:r>
    </w:p>
    <w:p w14:paraId="4F2162A3" w14:textId="77777777" w:rsidR="0070322B" w:rsidRPr="0085168C" w:rsidRDefault="00172D80" w:rsidP="00172D80">
      <w:pPr>
        <w:pStyle w:val="ListParagraph"/>
        <w:numPr>
          <w:ilvl w:val="0"/>
          <w:numId w:val="8"/>
        </w:numPr>
        <w:ind w:left="0" w:right="2" w:firstLine="0"/>
        <w:rPr>
          <w:lang w:val="cs-CZ"/>
        </w:rPr>
      </w:pPr>
      <w:r w:rsidRPr="0085168C">
        <w:rPr>
          <w:lang w:val="cs-CZ"/>
        </w:rPr>
        <w:t>Obsah balení a další</w:t>
      </w:r>
      <w:r w:rsidRPr="0085168C">
        <w:rPr>
          <w:spacing w:val="-2"/>
          <w:lang w:val="cs-CZ"/>
        </w:rPr>
        <w:t xml:space="preserve"> </w:t>
      </w:r>
      <w:r w:rsidRPr="0085168C">
        <w:rPr>
          <w:lang w:val="cs-CZ"/>
        </w:rPr>
        <w:t>informace</w:t>
      </w:r>
    </w:p>
    <w:p w14:paraId="4ED1E639" w14:textId="77777777" w:rsidR="0070322B" w:rsidRPr="0085168C" w:rsidRDefault="0070322B" w:rsidP="00172D80">
      <w:pPr>
        <w:pStyle w:val="BodyText"/>
        <w:ind w:right="2"/>
        <w:rPr>
          <w:lang w:val="cs-CZ"/>
        </w:rPr>
      </w:pPr>
    </w:p>
    <w:p w14:paraId="6579FED5" w14:textId="77777777" w:rsidR="0070322B" w:rsidRPr="0085168C" w:rsidRDefault="0070322B" w:rsidP="00172D80">
      <w:pPr>
        <w:pStyle w:val="BodyText"/>
        <w:ind w:right="2"/>
        <w:rPr>
          <w:lang w:val="cs-CZ"/>
        </w:rPr>
      </w:pPr>
    </w:p>
    <w:p w14:paraId="14322153" w14:textId="77777777" w:rsidR="0070322B" w:rsidRPr="0085168C" w:rsidRDefault="00172D80" w:rsidP="00172D80">
      <w:pPr>
        <w:pStyle w:val="Heading1"/>
        <w:numPr>
          <w:ilvl w:val="0"/>
          <w:numId w:val="7"/>
        </w:numPr>
        <w:ind w:left="0" w:right="2" w:firstLine="0"/>
        <w:rPr>
          <w:lang w:val="cs-CZ"/>
        </w:rPr>
      </w:pPr>
      <w:r w:rsidRPr="0085168C">
        <w:rPr>
          <w:lang w:val="cs-CZ"/>
        </w:rPr>
        <w:t>Co je Livogiva a k čemu se</w:t>
      </w:r>
      <w:r w:rsidRPr="0085168C">
        <w:rPr>
          <w:spacing w:val="-6"/>
          <w:lang w:val="cs-CZ"/>
        </w:rPr>
        <w:t xml:space="preserve"> </w:t>
      </w:r>
      <w:r w:rsidRPr="0085168C">
        <w:rPr>
          <w:lang w:val="cs-CZ"/>
        </w:rPr>
        <w:t>používá</w:t>
      </w:r>
    </w:p>
    <w:p w14:paraId="62352EDD" w14:textId="77777777" w:rsidR="0070322B" w:rsidRPr="0085168C" w:rsidRDefault="0070322B" w:rsidP="00172D80">
      <w:pPr>
        <w:pStyle w:val="BodyText"/>
        <w:ind w:right="2"/>
        <w:rPr>
          <w:b/>
          <w:lang w:val="cs-CZ"/>
        </w:rPr>
      </w:pPr>
    </w:p>
    <w:p w14:paraId="2D53B997" w14:textId="77777777" w:rsidR="0070322B" w:rsidRPr="0085168C" w:rsidRDefault="00172D80" w:rsidP="00172D80">
      <w:pPr>
        <w:pStyle w:val="BodyText"/>
        <w:ind w:right="2"/>
        <w:rPr>
          <w:lang w:val="cs-CZ"/>
        </w:rPr>
      </w:pPr>
      <w:r w:rsidRPr="0085168C">
        <w:rPr>
          <w:lang w:val="cs-CZ"/>
        </w:rPr>
        <w:t>Přípravek Livogiva obsahuje léčivou látku teriparatid, která se používá k zesílení kostí a ke snížení rizika zlomenin stimulací tvorby kostí.</w:t>
      </w:r>
    </w:p>
    <w:p w14:paraId="00039F84" w14:textId="77777777" w:rsidR="0070322B" w:rsidRPr="0085168C" w:rsidRDefault="0070322B" w:rsidP="00172D80">
      <w:pPr>
        <w:pStyle w:val="BodyText"/>
        <w:ind w:right="2"/>
        <w:rPr>
          <w:lang w:val="cs-CZ"/>
        </w:rPr>
      </w:pPr>
    </w:p>
    <w:p w14:paraId="260B2D46" w14:textId="77777777" w:rsidR="0070322B" w:rsidRPr="0085168C" w:rsidRDefault="00172D80" w:rsidP="00172D80">
      <w:pPr>
        <w:pStyle w:val="BodyText"/>
        <w:ind w:right="2"/>
        <w:rPr>
          <w:lang w:val="cs-CZ"/>
        </w:rPr>
      </w:pPr>
      <w:r w:rsidRPr="0085168C">
        <w:rPr>
          <w:lang w:val="cs-CZ"/>
        </w:rPr>
        <w:t>Livogiva se používá k léčbě osteoporózy u dospělých. Osteoporóza je nemoc, která způsobuje řídnutí a křehkost kostí. Objevuje se především u žen po menopauze, ale může k ní dojít také u mužů. Osteoporóza je také častá u pacientů, kteří užívají kortikosteroidy.</w:t>
      </w:r>
    </w:p>
    <w:p w14:paraId="15D49141" w14:textId="77777777" w:rsidR="0070322B" w:rsidRPr="0085168C" w:rsidRDefault="0070322B" w:rsidP="00172D80">
      <w:pPr>
        <w:pStyle w:val="BodyText"/>
        <w:ind w:right="2"/>
        <w:rPr>
          <w:lang w:val="cs-CZ"/>
        </w:rPr>
      </w:pPr>
    </w:p>
    <w:p w14:paraId="16D51C1B" w14:textId="77777777" w:rsidR="003D12C5" w:rsidRPr="0085168C" w:rsidRDefault="003D12C5" w:rsidP="00172D80">
      <w:pPr>
        <w:pStyle w:val="BodyText"/>
        <w:ind w:right="2"/>
        <w:rPr>
          <w:lang w:val="cs-CZ"/>
        </w:rPr>
      </w:pPr>
    </w:p>
    <w:p w14:paraId="08A3FD75" w14:textId="77777777" w:rsidR="003D12C5" w:rsidRPr="0085168C" w:rsidRDefault="00172D80" w:rsidP="00172D80">
      <w:pPr>
        <w:pStyle w:val="Heading1"/>
        <w:numPr>
          <w:ilvl w:val="0"/>
          <w:numId w:val="7"/>
        </w:numPr>
        <w:ind w:left="0" w:right="2" w:firstLine="0"/>
        <w:rPr>
          <w:lang w:val="cs-CZ"/>
        </w:rPr>
      </w:pPr>
      <w:r w:rsidRPr="0085168C">
        <w:rPr>
          <w:lang w:val="cs-CZ"/>
        </w:rPr>
        <w:t xml:space="preserve">Čemu musíte věnovat pozornost, než začnete Livogiva používat </w:t>
      </w:r>
    </w:p>
    <w:p w14:paraId="163F31D5" w14:textId="77777777" w:rsidR="003D12C5" w:rsidRPr="0085168C" w:rsidRDefault="003D12C5" w:rsidP="003D12C5">
      <w:pPr>
        <w:pStyle w:val="Heading1"/>
        <w:ind w:left="0" w:right="2"/>
        <w:rPr>
          <w:lang w:val="cs-CZ"/>
        </w:rPr>
      </w:pPr>
    </w:p>
    <w:p w14:paraId="4A26D532" w14:textId="5AF705DC" w:rsidR="003D12C5" w:rsidRPr="0085168C" w:rsidRDefault="00172D80" w:rsidP="003D12C5">
      <w:pPr>
        <w:pStyle w:val="Heading1"/>
        <w:ind w:left="0" w:right="2"/>
        <w:rPr>
          <w:lang w:val="cs-CZ"/>
        </w:rPr>
      </w:pPr>
      <w:r w:rsidRPr="0085168C">
        <w:rPr>
          <w:lang w:val="cs-CZ"/>
        </w:rPr>
        <w:t>Nepoužívejte přípravek</w:t>
      </w:r>
      <w:r w:rsidRPr="0085168C">
        <w:rPr>
          <w:spacing w:val="-4"/>
          <w:lang w:val="cs-CZ"/>
        </w:rPr>
        <w:t xml:space="preserve"> </w:t>
      </w:r>
      <w:r w:rsidRPr="0085168C">
        <w:rPr>
          <w:lang w:val="cs-CZ"/>
        </w:rPr>
        <w:t>Livogiva</w:t>
      </w:r>
      <w:r w:rsidR="00416BC9">
        <w:rPr>
          <w:lang w:val="cs-CZ"/>
        </w:rPr>
        <w:t>:</w:t>
      </w:r>
    </w:p>
    <w:p w14:paraId="4ECDC747" w14:textId="34D5A6CB" w:rsidR="0070322B" w:rsidRPr="0085168C" w:rsidRDefault="00172D80" w:rsidP="0085168C">
      <w:pPr>
        <w:pStyle w:val="ListParagraph"/>
        <w:numPr>
          <w:ilvl w:val="0"/>
          <w:numId w:val="9"/>
        </w:numPr>
        <w:tabs>
          <w:tab w:val="clear" w:pos="567"/>
        </w:tabs>
        <w:ind w:left="567" w:right="2" w:hanging="567"/>
        <w:rPr>
          <w:lang w:val="cs-CZ"/>
        </w:rPr>
      </w:pPr>
      <w:r w:rsidRPr="0085168C">
        <w:rPr>
          <w:lang w:val="cs-CZ"/>
        </w:rPr>
        <w:t>jestliže jste alergický(á) na teriparatid nebo na kteroukoli další složku tohoto přípravku,</w:t>
      </w:r>
      <w:r w:rsidR="00054681">
        <w:rPr>
          <w:lang w:val="cs-CZ"/>
        </w:rPr>
        <w:t xml:space="preserve"> </w:t>
      </w:r>
      <w:r w:rsidRPr="0085168C">
        <w:rPr>
          <w:lang w:val="cs-CZ"/>
        </w:rPr>
        <w:t>uvedenou v bodě</w:t>
      </w:r>
      <w:r w:rsidRPr="0085168C">
        <w:rPr>
          <w:spacing w:val="-3"/>
          <w:lang w:val="cs-CZ"/>
        </w:rPr>
        <w:t xml:space="preserve"> </w:t>
      </w:r>
      <w:r w:rsidRPr="0085168C">
        <w:rPr>
          <w:lang w:val="cs-CZ"/>
        </w:rPr>
        <w:t>6).</w:t>
      </w:r>
    </w:p>
    <w:p w14:paraId="4762C45C" w14:textId="77777777" w:rsidR="0070322B" w:rsidRPr="0085168C" w:rsidRDefault="00172D80" w:rsidP="003D12C5">
      <w:pPr>
        <w:pStyle w:val="ListParagraph"/>
        <w:numPr>
          <w:ilvl w:val="0"/>
          <w:numId w:val="9"/>
        </w:numPr>
        <w:ind w:left="567" w:right="2" w:hanging="567"/>
        <w:rPr>
          <w:lang w:val="cs-CZ"/>
        </w:rPr>
      </w:pPr>
      <w:r w:rsidRPr="0085168C">
        <w:rPr>
          <w:lang w:val="cs-CZ"/>
        </w:rPr>
        <w:t>jestliže máte vysoké hladiny vápníku (preexistující</w:t>
      </w:r>
      <w:r w:rsidRPr="0085168C">
        <w:rPr>
          <w:spacing w:val="-4"/>
          <w:lang w:val="cs-CZ"/>
        </w:rPr>
        <w:t xml:space="preserve"> </w:t>
      </w:r>
      <w:r w:rsidRPr="0085168C">
        <w:rPr>
          <w:lang w:val="cs-CZ"/>
        </w:rPr>
        <w:t>hyperkalcémie).</w:t>
      </w:r>
    </w:p>
    <w:p w14:paraId="3313E7E5" w14:textId="77777777" w:rsidR="0070322B" w:rsidRPr="0085168C" w:rsidRDefault="00172D80" w:rsidP="003D12C5">
      <w:pPr>
        <w:pStyle w:val="ListParagraph"/>
        <w:numPr>
          <w:ilvl w:val="0"/>
          <w:numId w:val="9"/>
        </w:numPr>
        <w:ind w:left="567" w:right="2" w:hanging="567"/>
        <w:rPr>
          <w:lang w:val="cs-CZ"/>
        </w:rPr>
      </w:pPr>
      <w:r w:rsidRPr="0085168C">
        <w:rPr>
          <w:lang w:val="cs-CZ"/>
        </w:rPr>
        <w:t>jestliže trpíte vážným onemocněním</w:t>
      </w:r>
      <w:r w:rsidRPr="0085168C">
        <w:rPr>
          <w:spacing w:val="-9"/>
          <w:lang w:val="cs-CZ"/>
        </w:rPr>
        <w:t xml:space="preserve"> </w:t>
      </w:r>
      <w:r w:rsidRPr="0085168C">
        <w:rPr>
          <w:lang w:val="cs-CZ"/>
        </w:rPr>
        <w:t>ledvin.</w:t>
      </w:r>
    </w:p>
    <w:p w14:paraId="1DB41A4E" w14:textId="77777777" w:rsidR="0070322B" w:rsidRPr="0085168C" w:rsidRDefault="00172D80" w:rsidP="003D12C5">
      <w:pPr>
        <w:pStyle w:val="ListParagraph"/>
        <w:numPr>
          <w:ilvl w:val="0"/>
          <w:numId w:val="9"/>
        </w:numPr>
        <w:ind w:left="567" w:right="2" w:hanging="567"/>
        <w:rPr>
          <w:lang w:val="cs-CZ"/>
        </w:rPr>
      </w:pPr>
      <w:r w:rsidRPr="0085168C">
        <w:rPr>
          <w:lang w:val="cs-CZ"/>
        </w:rPr>
        <w:t>jestliže u vás byl diagnostikován kostní nádor nebo jiný nádor, který se rozšířil do</w:t>
      </w:r>
      <w:r w:rsidRPr="0085168C">
        <w:rPr>
          <w:spacing w:val="-17"/>
          <w:lang w:val="cs-CZ"/>
        </w:rPr>
        <w:t xml:space="preserve"> </w:t>
      </w:r>
      <w:r w:rsidRPr="0085168C">
        <w:rPr>
          <w:lang w:val="cs-CZ"/>
        </w:rPr>
        <w:t>kostí.</w:t>
      </w:r>
    </w:p>
    <w:p w14:paraId="2161DB35" w14:textId="7880AF7C" w:rsidR="0070322B" w:rsidRPr="0085168C" w:rsidRDefault="00172D80" w:rsidP="0085168C">
      <w:pPr>
        <w:pStyle w:val="ListParagraph"/>
        <w:numPr>
          <w:ilvl w:val="0"/>
          <w:numId w:val="9"/>
        </w:numPr>
        <w:tabs>
          <w:tab w:val="clear" w:pos="567"/>
        </w:tabs>
        <w:ind w:left="567" w:right="2" w:hanging="567"/>
        <w:rPr>
          <w:lang w:val="cs-CZ"/>
        </w:rPr>
      </w:pPr>
      <w:r w:rsidRPr="0085168C">
        <w:rPr>
          <w:lang w:val="cs-CZ"/>
        </w:rPr>
        <w:t xml:space="preserve">jestliže máte určitá kostní onemocnění. Pokud trpíte onemocněním kostí, </w:t>
      </w:r>
      <w:r w:rsidR="00B261E4">
        <w:rPr>
          <w:lang w:val="cs-CZ"/>
        </w:rPr>
        <w:t>řekněte</w:t>
      </w:r>
      <w:r w:rsidR="00B261E4" w:rsidRPr="0085168C">
        <w:rPr>
          <w:lang w:val="cs-CZ"/>
        </w:rPr>
        <w:t xml:space="preserve"> </w:t>
      </w:r>
      <w:r w:rsidRPr="0085168C">
        <w:rPr>
          <w:lang w:val="cs-CZ"/>
        </w:rPr>
        <w:t>to svému lékaři.</w:t>
      </w:r>
    </w:p>
    <w:p w14:paraId="422354EC" w14:textId="77777777" w:rsidR="0070322B" w:rsidRPr="0085168C" w:rsidRDefault="00172D80" w:rsidP="0085168C">
      <w:pPr>
        <w:pStyle w:val="ListParagraph"/>
        <w:numPr>
          <w:ilvl w:val="0"/>
          <w:numId w:val="9"/>
        </w:numPr>
        <w:tabs>
          <w:tab w:val="clear" w:pos="567"/>
        </w:tabs>
        <w:ind w:left="567" w:right="2" w:hanging="567"/>
        <w:rPr>
          <w:lang w:val="cs-CZ"/>
        </w:rPr>
      </w:pPr>
      <w:r w:rsidRPr="0085168C">
        <w:rPr>
          <w:lang w:val="cs-CZ"/>
        </w:rPr>
        <w:t>jestliže máte v krvi nevysvětlitelné vysoké hladiny enzymu nazývaného alkalická fosfatáza, což může znamenat, že trpíte tzv. Pagetovou chorobou kostí (onemocnění s abnormálními kostními změnami). Pokud si tím nejste jistý(á), zeptejte se svého</w:t>
      </w:r>
      <w:r w:rsidRPr="0085168C">
        <w:rPr>
          <w:spacing w:val="-12"/>
          <w:lang w:val="cs-CZ"/>
        </w:rPr>
        <w:t xml:space="preserve"> </w:t>
      </w:r>
      <w:r w:rsidRPr="0085168C">
        <w:rPr>
          <w:lang w:val="cs-CZ"/>
        </w:rPr>
        <w:t>lékaře.</w:t>
      </w:r>
    </w:p>
    <w:p w14:paraId="607DC550" w14:textId="77777777" w:rsidR="0070322B" w:rsidRPr="0085168C" w:rsidRDefault="00172D80" w:rsidP="003D12C5">
      <w:pPr>
        <w:pStyle w:val="ListParagraph"/>
        <w:numPr>
          <w:ilvl w:val="0"/>
          <w:numId w:val="9"/>
        </w:numPr>
        <w:ind w:left="567" w:right="2" w:hanging="567"/>
        <w:rPr>
          <w:lang w:val="cs-CZ"/>
        </w:rPr>
      </w:pPr>
      <w:r w:rsidRPr="0085168C">
        <w:rPr>
          <w:lang w:val="cs-CZ"/>
        </w:rPr>
        <w:t>jestliže jste podstoupil(a) léčbu ozařováním, zahrnující ozařování</w:t>
      </w:r>
      <w:r w:rsidRPr="0085168C">
        <w:rPr>
          <w:spacing w:val="-7"/>
          <w:lang w:val="cs-CZ"/>
        </w:rPr>
        <w:t xml:space="preserve"> </w:t>
      </w:r>
      <w:r w:rsidRPr="0085168C">
        <w:rPr>
          <w:lang w:val="cs-CZ"/>
        </w:rPr>
        <w:t>kostí.</w:t>
      </w:r>
    </w:p>
    <w:p w14:paraId="54077743" w14:textId="77777777" w:rsidR="0070322B" w:rsidRPr="0085168C" w:rsidRDefault="00172D80" w:rsidP="003D12C5">
      <w:pPr>
        <w:pStyle w:val="ListParagraph"/>
        <w:numPr>
          <w:ilvl w:val="0"/>
          <w:numId w:val="9"/>
        </w:numPr>
        <w:ind w:left="567" w:right="2" w:hanging="567"/>
        <w:rPr>
          <w:lang w:val="cs-CZ"/>
        </w:rPr>
      </w:pPr>
      <w:r w:rsidRPr="0085168C">
        <w:rPr>
          <w:lang w:val="cs-CZ"/>
        </w:rPr>
        <w:t>jestliže jste těhotná nebo</w:t>
      </w:r>
      <w:r w:rsidRPr="0085168C">
        <w:rPr>
          <w:spacing w:val="-6"/>
          <w:lang w:val="cs-CZ"/>
        </w:rPr>
        <w:t xml:space="preserve"> </w:t>
      </w:r>
      <w:r w:rsidRPr="0085168C">
        <w:rPr>
          <w:lang w:val="cs-CZ"/>
        </w:rPr>
        <w:t>kojíte.</w:t>
      </w:r>
    </w:p>
    <w:p w14:paraId="3D772014" w14:textId="77777777" w:rsidR="0070322B" w:rsidRPr="0085168C" w:rsidRDefault="0070322B" w:rsidP="00172D80">
      <w:pPr>
        <w:pStyle w:val="BodyText"/>
        <w:ind w:right="2"/>
        <w:rPr>
          <w:lang w:val="cs-CZ"/>
        </w:rPr>
      </w:pPr>
    </w:p>
    <w:p w14:paraId="5EFFF4AD" w14:textId="036C97B6" w:rsidR="0070322B" w:rsidRPr="0085168C" w:rsidRDefault="00172D80" w:rsidP="0085168C">
      <w:pPr>
        <w:pStyle w:val="Heading1"/>
        <w:ind w:left="0" w:right="2"/>
        <w:rPr>
          <w:b w:val="0"/>
          <w:lang w:val="cs-CZ"/>
        </w:rPr>
      </w:pPr>
      <w:r w:rsidRPr="0085168C">
        <w:rPr>
          <w:lang w:val="cs-CZ"/>
        </w:rPr>
        <w:lastRenderedPageBreak/>
        <w:t>Upozornění a opatření</w:t>
      </w:r>
    </w:p>
    <w:p w14:paraId="586A5DAE" w14:textId="7804CC0C" w:rsidR="0070322B" w:rsidRPr="0085168C" w:rsidRDefault="00172D80" w:rsidP="00172D80">
      <w:pPr>
        <w:pStyle w:val="BodyText"/>
        <w:ind w:right="2"/>
        <w:rPr>
          <w:lang w:val="cs-CZ"/>
        </w:rPr>
      </w:pPr>
      <w:r w:rsidRPr="0085168C">
        <w:rPr>
          <w:lang w:val="cs-CZ"/>
        </w:rPr>
        <w:t>Přípravek Livogiva může zvýšit hladinu vápníku v krvi nebo v moči.</w:t>
      </w:r>
    </w:p>
    <w:p w14:paraId="0398BD79" w14:textId="77777777" w:rsidR="0070322B" w:rsidRPr="0085168C" w:rsidRDefault="00172D80" w:rsidP="00172D80">
      <w:pPr>
        <w:pStyle w:val="BodyText"/>
        <w:ind w:right="2"/>
        <w:rPr>
          <w:lang w:val="cs-CZ"/>
        </w:rPr>
      </w:pPr>
      <w:r w:rsidRPr="0085168C">
        <w:rPr>
          <w:lang w:val="cs-CZ"/>
        </w:rPr>
        <w:t>Před použitím přípravku Livogiva se poraďte se svým lékařem nebo lékarníkem:</w:t>
      </w:r>
    </w:p>
    <w:p w14:paraId="15A97598" w14:textId="77777777" w:rsidR="0070322B" w:rsidRPr="0085168C" w:rsidRDefault="00172D80" w:rsidP="00293366">
      <w:pPr>
        <w:pStyle w:val="ListParagraph"/>
        <w:numPr>
          <w:ilvl w:val="1"/>
          <w:numId w:val="30"/>
        </w:numPr>
        <w:tabs>
          <w:tab w:val="clear" w:pos="567"/>
        </w:tabs>
        <w:ind w:left="540" w:right="2" w:hanging="540"/>
        <w:rPr>
          <w:lang w:val="cs-CZ"/>
        </w:rPr>
      </w:pPr>
      <w:r w:rsidRPr="0085168C">
        <w:rPr>
          <w:lang w:val="cs-CZ"/>
        </w:rPr>
        <w:t>pokud se u vás vyskytne přetrvávající pocit na zvracení, zvracení, zácpa, vyčerpanost nebo svalová slabost. Mohou to být příznaky příliš vysoké hladiny vápníku v</w:t>
      </w:r>
      <w:r w:rsidRPr="0085168C">
        <w:rPr>
          <w:spacing w:val="-15"/>
          <w:lang w:val="cs-CZ"/>
        </w:rPr>
        <w:t xml:space="preserve"> </w:t>
      </w:r>
      <w:r w:rsidRPr="0085168C">
        <w:rPr>
          <w:lang w:val="cs-CZ"/>
        </w:rPr>
        <w:t>krvi.</w:t>
      </w:r>
    </w:p>
    <w:p w14:paraId="21110942" w14:textId="77777777" w:rsidR="0070322B" w:rsidRPr="0085168C" w:rsidRDefault="00172D80" w:rsidP="00293366">
      <w:pPr>
        <w:pStyle w:val="ListParagraph"/>
        <w:numPr>
          <w:ilvl w:val="1"/>
          <w:numId w:val="30"/>
        </w:numPr>
        <w:ind w:left="540" w:right="2" w:hanging="540"/>
        <w:rPr>
          <w:lang w:val="cs-CZ"/>
        </w:rPr>
      </w:pPr>
      <w:r w:rsidRPr="0085168C">
        <w:rPr>
          <w:lang w:val="cs-CZ"/>
        </w:rPr>
        <w:t>pokud trpíte nebo jste trpěl(a) ledvinovými</w:t>
      </w:r>
      <w:r w:rsidRPr="0085168C">
        <w:rPr>
          <w:spacing w:val="-6"/>
          <w:lang w:val="cs-CZ"/>
        </w:rPr>
        <w:t xml:space="preserve"> </w:t>
      </w:r>
      <w:r w:rsidRPr="0085168C">
        <w:rPr>
          <w:lang w:val="cs-CZ"/>
        </w:rPr>
        <w:t>kameny.</w:t>
      </w:r>
    </w:p>
    <w:p w14:paraId="259CF5EE" w14:textId="77777777" w:rsidR="0070322B" w:rsidRPr="0085168C" w:rsidRDefault="00172D80" w:rsidP="00293366">
      <w:pPr>
        <w:pStyle w:val="ListParagraph"/>
        <w:numPr>
          <w:ilvl w:val="1"/>
          <w:numId w:val="30"/>
        </w:numPr>
        <w:ind w:left="540" w:right="2" w:hanging="540"/>
        <w:rPr>
          <w:lang w:val="cs-CZ"/>
        </w:rPr>
      </w:pPr>
      <w:r w:rsidRPr="0085168C">
        <w:rPr>
          <w:lang w:val="cs-CZ"/>
        </w:rPr>
        <w:t>pokud trpíte onemocněním ledvin (středně těžká porucha funkce</w:t>
      </w:r>
      <w:r w:rsidRPr="0085168C">
        <w:rPr>
          <w:spacing w:val="-10"/>
          <w:lang w:val="cs-CZ"/>
        </w:rPr>
        <w:t xml:space="preserve"> </w:t>
      </w:r>
      <w:r w:rsidRPr="0085168C">
        <w:rPr>
          <w:lang w:val="cs-CZ"/>
        </w:rPr>
        <w:t>ledvin).</w:t>
      </w:r>
    </w:p>
    <w:p w14:paraId="119373D8" w14:textId="77777777" w:rsidR="0070322B" w:rsidRPr="0085168C" w:rsidRDefault="0070322B" w:rsidP="00172D80">
      <w:pPr>
        <w:pStyle w:val="BodyText"/>
        <w:ind w:right="2"/>
        <w:rPr>
          <w:lang w:val="cs-CZ"/>
        </w:rPr>
      </w:pPr>
    </w:p>
    <w:p w14:paraId="60CFEAC7" w14:textId="77777777" w:rsidR="0070322B" w:rsidRPr="0085168C" w:rsidRDefault="00172D80" w:rsidP="00172D80">
      <w:pPr>
        <w:pStyle w:val="BodyText"/>
        <w:ind w:right="2"/>
        <w:jc w:val="both"/>
        <w:rPr>
          <w:lang w:val="cs-CZ"/>
        </w:rPr>
      </w:pPr>
      <w:r w:rsidRPr="0085168C">
        <w:rPr>
          <w:lang w:val="cs-CZ"/>
        </w:rPr>
        <w:t>U některých pacientů se po několika prvních dávkách mohou objevit závratě nebo zrychlený srdeční rytmus. Pro případ závratí si první dávky přípravku Livogiva proto prosím aplikujte na místě, kde můžete sedět nebo ležet.</w:t>
      </w:r>
    </w:p>
    <w:p w14:paraId="236EAECF" w14:textId="77777777" w:rsidR="0070322B" w:rsidRPr="0085168C" w:rsidRDefault="00172D80" w:rsidP="00172D80">
      <w:pPr>
        <w:pStyle w:val="BodyText"/>
        <w:ind w:right="2"/>
        <w:jc w:val="both"/>
        <w:rPr>
          <w:lang w:val="cs-CZ"/>
        </w:rPr>
      </w:pPr>
      <w:r w:rsidRPr="0085168C">
        <w:rPr>
          <w:lang w:val="cs-CZ"/>
        </w:rPr>
        <w:t>Doporučená doba léčby 24 měsíců nemá být překročena. Přípravek Livogiva nemá být používán u rostoucích dospělých.</w:t>
      </w:r>
    </w:p>
    <w:p w14:paraId="6834FEDB" w14:textId="77777777" w:rsidR="003D12C5" w:rsidRPr="0085168C" w:rsidRDefault="003D12C5" w:rsidP="00172D80">
      <w:pPr>
        <w:pStyle w:val="Heading1"/>
        <w:ind w:left="0" w:right="2"/>
        <w:rPr>
          <w:lang w:val="cs-CZ"/>
        </w:rPr>
      </w:pPr>
    </w:p>
    <w:p w14:paraId="54221896" w14:textId="77777777" w:rsidR="0070322B" w:rsidRPr="0085168C" w:rsidRDefault="00172D80" w:rsidP="00172D80">
      <w:pPr>
        <w:pStyle w:val="Heading1"/>
        <w:ind w:left="0" w:right="2"/>
        <w:rPr>
          <w:lang w:val="cs-CZ"/>
        </w:rPr>
      </w:pPr>
      <w:r w:rsidRPr="0085168C">
        <w:rPr>
          <w:lang w:val="cs-CZ"/>
        </w:rPr>
        <w:t>Děti a dospívající</w:t>
      </w:r>
    </w:p>
    <w:p w14:paraId="3B160417" w14:textId="7A520A56" w:rsidR="0070322B" w:rsidRPr="0085168C" w:rsidRDefault="00172D80" w:rsidP="00172D80">
      <w:pPr>
        <w:pStyle w:val="BodyText"/>
        <w:ind w:right="2"/>
        <w:rPr>
          <w:lang w:val="cs-CZ"/>
        </w:rPr>
      </w:pPr>
      <w:r w:rsidRPr="0085168C">
        <w:rPr>
          <w:lang w:val="cs-CZ"/>
        </w:rPr>
        <w:t>Přípravek Livogiva nemá být používán u dětí a dospívajících (</w:t>
      </w:r>
      <w:r w:rsidR="00D2215B">
        <w:rPr>
          <w:lang w:val="cs-CZ"/>
        </w:rPr>
        <w:t>m</w:t>
      </w:r>
      <w:r w:rsidR="003B5683">
        <w:rPr>
          <w:lang w:val="cs-CZ"/>
        </w:rPr>
        <w:t>l</w:t>
      </w:r>
      <w:r w:rsidRPr="0085168C">
        <w:rPr>
          <w:lang w:val="cs-CZ"/>
        </w:rPr>
        <w:t>adších 18 let).</w:t>
      </w:r>
    </w:p>
    <w:p w14:paraId="56A7B8C7" w14:textId="77777777" w:rsidR="0070322B" w:rsidRPr="0085168C" w:rsidRDefault="0070322B" w:rsidP="00172D80">
      <w:pPr>
        <w:pStyle w:val="BodyText"/>
        <w:ind w:right="2"/>
        <w:rPr>
          <w:lang w:val="cs-CZ"/>
        </w:rPr>
      </w:pPr>
    </w:p>
    <w:p w14:paraId="7B687CA3" w14:textId="77777777" w:rsidR="0070322B" w:rsidRPr="0085168C" w:rsidRDefault="00172D80" w:rsidP="00172D80">
      <w:pPr>
        <w:pStyle w:val="Heading1"/>
        <w:ind w:left="0" w:right="2"/>
        <w:rPr>
          <w:lang w:val="cs-CZ"/>
        </w:rPr>
      </w:pPr>
      <w:r w:rsidRPr="0085168C">
        <w:rPr>
          <w:lang w:val="cs-CZ"/>
        </w:rPr>
        <w:t>Další léčivé přípravky a přípravek Livogiva</w:t>
      </w:r>
    </w:p>
    <w:p w14:paraId="72826AF4" w14:textId="77777777" w:rsidR="0070322B" w:rsidRPr="0085168C" w:rsidRDefault="00172D80" w:rsidP="00172D80">
      <w:pPr>
        <w:pStyle w:val="BodyText"/>
        <w:ind w:right="2"/>
        <w:rPr>
          <w:lang w:val="cs-CZ"/>
        </w:rPr>
      </w:pPr>
      <w:r w:rsidRPr="0085168C">
        <w:rPr>
          <w:lang w:val="cs-CZ"/>
        </w:rPr>
        <w:t>Informujte svého lékaře nebo lékárníka o všech lécích, které užíváte, které jste v nedávné době užíval(a) nebo které možná budete užívat, protože léky se občas mohou vzájemně ovlivňovat (např. digoxin/digitalis, lék užívaný k léčbě srdečních onemocnění).</w:t>
      </w:r>
    </w:p>
    <w:p w14:paraId="104E08A8" w14:textId="77777777" w:rsidR="0070322B" w:rsidRPr="0085168C" w:rsidRDefault="0070322B" w:rsidP="00172D80">
      <w:pPr>
        <w:pStyle w:val="BodyText"/>
        <w:ind w:right="2"/>
        <w:rPr>
          <w:lang w:val="cs-CZ"/>
        </w:rPr>
      </w:pPr>
    </w:p>
    <w:p w14:paraId="1CAECBCE" w14:textId="77777777" w:rsidR="0070322B" w:rsidRPr="0085168C" w:rsidRDefault="00172D80" w:rsidP="00172D80">
      <w:pPr>
        <w:pStyle w:val="Heading1"/>
        <w:ind w:left="0" w:right="2"/>
        <w:rPr>
          <w:lang w:val="cs-CZ"/>
        </w:rPr>
      </w:pPr>
      <w:r w:rsidRPr="0085168C">
        <w:rPr>
          <w:lang w:val="cs-CZ"/>
        </w:rPr>
        <w:t>Těhotenství a kojení</w:t>
      </w:r>
    </w:p>
    <w:p w14:paraId="78CD6F34" w14:textId="77777777" w:rsidR="0070322B" w:rsidRPr="0085168C" w:rsidRDefault="00172D80" w:rsidP="00172D80">
      <w:pPr>
        <w:pStyle w:val="BodyText"/>
        <w:ind w:right="2"/>
        <w:rPr>
          <w:lang w:val="cs-CZ"/>
        </w:rPr>
      </w:pPr>
      <w:r w:rsidRPr="0085168C">
        <w:rPr>
          <w:lang w:val="cs-CZ"/>
        </w:rPr>
        <w:t>Livogiva neužívejte, pokud jste těhotná nebo kojíte. Pokud jste žena v plodném věku, musíte používat během léčby přípravkem Livogiva účinnou antikoncepci. Pokud otěhotníte, léčba přípravkem Livogiva musí být ukončena. Poraďte se s lékařem nebo lékárníkem před užitím jakéhokoliv léku.</w:t>
      </w:r>
    </w:p>
    <w:p w14:paraId="7C302821" w14:textId="77777777" w:rsidR="0070322B" w:rsidRPr="0085168C" w:rsidRDefault="0070322B" w:rsidP="00172D80">
      <w:pPr>
        <w:pStyle w:val="BodyText"/>
        <w:ind w:right="2"/>
        <w:rPr>
          <w:lang w:val="cs-CZ"/>
        </w:rPr>
      </w:pPr>
    </w:p>
    <w:p w14:paraId="5E807F22" w14:textId="77777777" w:rsidR="0070322B" w:rsidRPr="0085168C" w:rsidRDefault="00172D80" w:rsidP="00172D80">
      <w:pPr>
        <w:pStyle w:val="Heading1"/>
        <w:ind w:left="0" w:right="2"/>
        <w:rPr>
          <w:lang w:val="cs-CZ"/>
        </w:rPr>
      </w:pPr>
      <w:r w:rsidRPr="0085168C">
        <w:rPr>
          <w:lang w:val="cs-CZ"/>
        </w:rPr>
        <w:t>Řízení dopravních prostředků a obsluha</w:t>
      </w:r>
      <w:r w:rsidRPr="0085168C">
        <w:rPr>
          <w:spacing w:val="-12"/>
          <w:lang w:val="cs-CZ"/>
        </w:rPr>
        <w:t xml:space="preserve"> </w:t>
      </w:r>
      <w:r w:rsidRPr="0085168C">
        <w:rPr>
          <w:lang w:val="cs-CZ"/>
        </w:rPr>
        <w:t>strojů</w:t>
      </w:r>
    </w:p>
    <w:p w14:paraId="029A3304" w14:textId="77777777" w:rsidR="0070322B" w:rsidRPr="0085168C" w:rsidRDefault="00172D80" w:rsidP="00172D80">
      <w:pPr>
        <w:pStyle w:val="BodyText"/>
        <w:ind w:right="2"/>
        <w:jc w:val="both"/>
        <w:rPr>
          <w:lang w:val="cs-CZ"/>
        </w:rPr>
      </w:pPr>
      <w:r w:rsidRPr="0085168C">
        <w:rPr>
          <w:lang w:val="cs-CZ"/>
        </w:rPr>
        <w:t>Po podání přípravku Livogiva mohou někteří pacienti pociťovat závratě. Neřiďte motorová vozidla a neobsluhujte stroje, dokud se nebudete cítit</w:t>
      </w:r>
      <w:r w:rsidRPr="0085168C">
        <w:rPr>
          <w:spacing w:val="-3"/>
          <w:lang w:val="cs-CZ"/>
        </w:rPr>
        <w:t xml:space="preserve"> </w:t>
      </w:r>
      <w:r w:rsidRPr="0085168C">
        <w:rPr>
          <w:lang w:val="cs-CZ"/>
        </w:rPr>
        <w:t>lépe.</w:t>
      </w:r>
    </w:p>
    <w:p w14:paraId="70A3D700" w14:textId="77777777" w:rsidR="0070322B" w:rsidRPr="0085168C" w:rsidRDefault="0070322B" w:rsidP="00172D80">
      <w:pPr>
        <w:pStyle w:val="BodyText"/>
        <w:ind w:right="2"/>
        <w:rPr>
          <w:lang w:val="cs-CZ"/>
        </w:rPr>
      </w:pPr>
    </w:p>
    <w:p w14:paraId="587BFDD5" w14:textId="1CA088AF" w:rsidR="0070322B" w:rsidRPr="0085168C" w:rsidRDefault="00172D80" w:rsidP="00172D80">
      <w:pPr>
        <w:pStyle w:val="Heading1"/>
        <w:ind w:left="0" w:right="2"/>
        <w:rPr>
          <w:lang w:val="cs-CZ"/>
        </w:rPr>
      </w:pPr>
      <w:r w:rsidRPr="0085168C">
        <w:rPr>
          <w:lang w:val="cs-CZ"/>
        </w:rPr>
        <w:t>Přípravek Livogiva obsahuje sodík</w:t>
      </w:r>
    </w:p>
    <w:p w14:paraId="27C5B543" w14:textId="77777777" w:rsidR="0070322B" w:rsidRPr="0085168C" w:rsidRDefault="00172D80" w:rsidP="00172D80">
      <w:pPr>
        <w:pStyle w:val="BodyText"/>
        <w:ind w:right="2"/>
        <w:rPr>
          <w:lang w:val="cs-CZ"/>
        </w:rPr>
      </w:pPr>
      <w:r w:rsidRPr="0085168C">
        <w:rPr>
          <w:lang w:val="cs-CZ"/>
        </w:rPr>
        <w:t>Tento léčivý přípravek obsahuje méně než 1 mmol (23 mg) sodíku v jednotce dávky, to znamená, že je v podstatě „bez sodíku“.</w:t>
      </w:r>
    </w:p>
    <w:p w14:paraId="66C79FDB" w14:textId="77777777" w:rsidR="0070322B" w:rsidRPr="0085168C" w:rsidRDefault="0070322B" w:rsidP="00172D80">
      <w:pPr>
        <w:pStyle w:val="BodyText"/>
        <w:ind w:right="2"/>
        <w:rPr>
          <w:lang w:val="cs-CZ"/>
        </w:rPr>
      </w:pPr>
    </w:p>
    <w:p w14:paraId="134C9091" w14:textId="77777777" w:rsidR="0070322B" w:rsidRPr="0085168C" w:rsidRDefault="0070322B" w:rsidP="00172D80">
      <w:pPr>
        <w:pStyle w:val="BodyText"/>
        <w:ind w:right="2"/>
        <w:rPr>
          <w:lang w:val="cs-CZ"/>
        </w:rPr>
      </w:pPr>
    </w:p>
    <w:p w14:paraId="7B52D5C0" w14:textId="77777777" w:rsidR="0070322B" w:rsidRPr="0085168C" w:rsidRDefault="00172D80" w:rsidP="00172D80">
      <w:pPr>
        <w:pStyle w:val="Heading1"/>
        <w:numPr>
          <w:ilvl w:val="0"/>
          <w:numId w:val="7"/>
        </w:numPr>
        <w:ind w:left="0" w:right="2" w:firstLine="0"/>
        <w:rPr>
          <w:lang w:val="cs-CZ"/>
        </w:rPr>
      </w:pPr>
      <w:r w:rsidRPr="0085168C">
        <w:rPr>
          <w:lang w:val="cs-CZ"/>
        </w:rPr>
        <w:t>Jak se Livogiva</w:t>
      </w:r>
      <w:r w:rsidRPr="0085168C">
        <w:rPr>
          <w:spacing w:val="-3"/>
          <w:lang w:val="cs-CZ"/>
        </w:rPr>
        <w:t xml:space="preserve"> </w:t>
      </w:r>
      <w:r w:rsidRPr="0085168C">
        <w:rPr>
          <w:lang w:val="cs-CZ"/>
        </w:rPr>
        <w:t>používá</w:t>
      </w:r>
    </w:p>
    <w:p w14:paraId="33DF271A" w14:textId="77777777" w:rsidR="0070322B" w:rsidRPr="0085168C" w:rsidRDefault="0070322B" w:rsidP="00172D80">
      <w:pPr>
        <w:pStyle w:val="BodyText"/>
        <w:ind w:right="2"/>
        <w:rPr>
          <w:b/>
          <w:lang w:val="cs-CZ"/>
        </w:rPr>
      </w:pPr>
    </w:p>
    <w:p w14:paraId="12EBF022" w14:textId="77777777" w:rsidR="0070322B" w:rsidRPr="0085168C" w:rsidRDefault="00172D80" w:rsidP="00172D80">
      <w:pPr>
        <w:pStyle w:val="BodyText"/>
        <w:ind w:right="2"/>
        <w:rPr>
          <w:lang w:val="cs-CZ"/>
        </w:rPr>
      </w:pPr>
      <w:r w:rsidRPr="0085168C">
        <w:rPr>
          <w:lang w:val="cs-CZ"/>
        </w:rPr>
        <w:t>Vždy používejte tento přípravek přesně podle pokynů svého lékaře. Pokud si nejste jistý(á), poraďte se se svým lékařem nebo lékárníkem.</w:t>
      </w:r>
    </w:p>
    <w:p w14:paraId="0067FA1C" w14:textId="77777777" w:rsidR="0070322B" w:rsidRPr="0085168C" w:rsidRDefault="0070322B" w:rsidP="00172D80">
      <w:pPr>
        <w:pStyle w:val="BodyText"/>
        <w:ind w:right="2"/>
        <w:rPr>
          <w:lang w:val="cs-CZ"/>
        </w:rPr>
      </w:pPr>
    </w:p>
    <w:p w14:paraId="2FF2A8AA" w14:textId="7BD910CC" w:rsidR="0070322B" w:rsidRPr="0085168C" w:rsidRDefault="00172D80" w:rsidP="00172D80">
      <w:pPr>
        <w:pStyle w:val="BodyText"/>
        <w:ind w:right="2"/>
        <w:rPr>
          <w:lang w:val="cs-CZ"/>
        </w:rPr>
      </w:pPr>
      <w:r w:rsidRPr="0085168C">
        <w:rPr>
          <w:lang w:val="cs-CZ"/>
        </w:rPr>
        <w:t>Doporučená dávka přípravku je 20 mikrogramů podaných jednou denně formou injekce pod kůži (subkutánn</w:t>
      </w:r>
      <w:r w:rsidR="00B261E4">
        <w:rPr>
          <w:lang w:val="cs-CZ"/>
        </w:rPr>
        <w:t>í injekce</w:t>
      </w:r>
      <w:r w:rsidRPr="0085168C">
        <w:rPr>
          <w:lang w:val="cs-CZ"/>
        </w:rPr>
        <w:t>) do stehna nebo břicha. Pravidelné používání přípravku v určitou denní dobu vám pomůže na dávku nezapomenout.</w:t>
      </w:r>
    </w:p>
    <w:p w14:paraId="0B3D46D9" w14:textId="77777777" w:rsidR="0070322B" w:rsidRPr="0085168C" w:rsidRDefault="0070322B" w:rsidP="00172D80">
      <w:pPr>
        <w:pStyle w:val="BodyText"/>
        <w:ind w:right="2"/>
        <w:rPr>
          <w:lang w:val="cs-CZ"/>
        </w:rPr>
      </w:pPr>
    </w:p>
    <w:p w14:paraId="48D3A077" w14:textId="5166507A" w:rsidR="0070322B" w:rsidRPr="0085168C" w:rsidRDefault="00172D80" w:rsidP="00172D80">
      <w:pPr>
        <w:pStyle w:val="BodyText"/>
        <w:ind w:right="2"/>
        <w:rPr>
          <w:lang w:val="cs-CZ"/>
        </w:rPr>
      </w:pPr>
      <w:r w:rsidRPr="0085168C">
        <w:rPr>
          <w:lang w:val="cs-CZ"/>
        </w:rPr>
        <w:t xml:space="preserve">Livogiva užívejte každý den tak dlouho, jak stanoví váš lékař. Celková doba léčby přípravkem Livogiva </w:t>
      </w:r>
      <w:r w:rsidR="00B261E4">
        <w:rPr>
          <w:lang w:val="cs-CZ"/>
        </w:rPr>
        <w:t>nemá</w:t>
      </w:r>
      <w:r w:rsidRPr="0085168C">
        <w:rPr>
          <w:lang w:val="cs-CZ"/>
        </w:rPr>
        <w:t xml:space="preserve"> přesáhnout 24 měsíců. Tuto 24měsíční léčebnou kúru byste v průběhu života měl(a) podstoupit pouze jednou.</w:t>
      </w:r>
    </w:p>
    <w:p w14:paraId="7B40142A" w14:textId="77777777" w:rsidR="008D5B96" w:rsidRPr="0085168C" w:rsidRDefault="008D5B96" w:rsidP="008D5B96">
      <w:pPr>
        <w:pStyle w:val="BodyText"/>
        <w:ind w:right="2"/>
        <w:rPr>
          <w:lang w:val="cs-CZ"/>
        </w:rPr>
      </w:pPr>
    </w:p>
    <w:p w14:paraId="64527C94" w14:textId="77777777" w:rsidR="008D5B96" w:rsidRPr="0085168C" w:rsidRDefault="008D5B96" w:rsidP="008D5B96">
      <w:pPr>
        <w:pStyle w:val="BodyText"/>
        <w:ind w:right="2"/>
        <w:rPr>
          <w:lang w:val="cs-CZ"/>
        </w:rPr>
      </w:pPr>
      <w:r w:rsidRPr="0085168C">
        <w:rPr>
          <w:lang w:val="cs-CZ"/>
        </w:rPr>
        <w:t>Lékař vám může doporučit užívat Livogiva s vápníkem a vitamínem D. Určí jaké denní dávky užívat.</w:t>
      </w:r>
    </w:p>
    <w:p w14:paraId="68B2ED3F" w14:textId="77777777" w:rsidR="008D5B96" w:rsidRPr="0085168C" w:rsidRDefault="008D5B96" w:rsidP="00172D80">
      <w:pPr>
        <w:pStyle w:val="BodyText"/>
        <w:ind w:right="2"/>
        <w:rPr>
          <w:lang w:val="cs-CZ"/>
        </w:rPr>
      </w:pPr>
    </w:p>
    <w:p w14:paraId="6219C367" w14:textId="77777777" w:rsidR="0070322B" w:rsidRPr="0085168C" w:rsidRDefault="00172D80" w:rsidP="00172D80">
      <w:pPr>
        <w:pStyle w:val="BodyText"/>
        <w:ind w:right="2"/>
        <w:rPr>
          <w:lang w:val="cs-CZ"/>
        </w:rPr>
      </w:pPr>
      <w:r w:rsidRPr="0085168C">
        <w:rPr>
          <w:lang w:val="cs-CZ"/>
        </w:rPr>
        <w:t>Přečtěte si přiložený návod k obsluze, abyste věděl(a), jak používat pero Livogiva.</w:t>
      </w:r>
    </w:p>
    <w:p w14:paraId="116A1F49" w14:textId="77777777" w:rsidR="0070322B" w:rsidRPr="0085168C" w:rsidRDefault="0070322B" w:rsidP="00172D80">
      <w:pPr>
        <w:pStyle w:val="BodyText"/>
        <w:ind w:right="2"/>
        <w:rPr>
          <w:lang w:val="cs-CZ"/>
        </w:rPr>
      </w:pPr>
    </w:p>
    <w:p w14:paraId="2F3EF755" w14:textId="2CBDC8DC" w:rsidR="0070322B" w:rsidRPr="0085168C" w:rsidRDefault="00172D80" w:rsidP="00172D80">
      <w:pPr>
        <w:pStyle w:val="BodyText"/>
        <w:ind w:right="2"/>
        <w:rPr>
          <w:lang w:val="cs-CZ"/>
        </w:rPr>
      </w:pPr>
      <w:r w:rsidRPr="0085168C">
        <w:rPr>
          <w:lang w:val="cs-CZ"/>
        </w:rPr>
        <w:t xml:space="preserve">Jehly nejsou součástí balení. Můžete používat jehly do per </w:t>
      </w:r>
      <w:r w:rsidR="004334BA">
        <w:rPr>
          <w:lang w:val="cs-CZ"/>
        </w:rPr>
        <w:t>velikosti 29 až 31 (průměr 0,25</w:t>
      </w:r>
      <w:r w:rsidR="00AF7E44">
        <w:rPr>
          <w:lang w:val="cs-CZ"/>
        </w:rPr>
        <w:noBreakHyphen/>
      </w:r>
      <w:r w:rsidR="004334BA">
        <w:rPr>
          <w:lang w:val="cs-CZ"/>
        </w:rPr>
        <w:t>0,33 mm).</w:t>
      </w:r>
    </w:p>
    <w:p w14:paraId="1DA33A1E" w14:textId="77777777" w:rsidR="0070322B" w:rsidRPr="0085168C" w:rsidRDefault="0070322B" w:rsidP="00172D80">
      <w:pPr>
        <w:pStyle w:val="BodyText"/>
        <w:ind w:right="2"/>
        <w:rPr>
          <w:lang w:val="cs-CZ"/>
        </w:rPr>
      </w:pPr>
    </w:p>
    <w:p w14:paraId="19F95A42" w14:textId="77777777" w:rsidR="0070322B" w:rsidRPr="0085168C" w:rsidRDefault="00172D80" w:rsidP="00172D80">
      <w:pPr>
        <w:pStyle w:val="BodyText"/>
        <w:ind w:right="2"/>
        <w:rPr>
          <w:lang w:val="cs-CZ"/>
        </w:rPr>
      </w:pPr>
      <w:r w:rsidRPr="0085168C">
        <w:rPr>
          <w:lang w:val="cs-CZ"/>
        </w:rPr>
        <w:lastRenderedPageBreak/>
        <w:t>Injekci přípravku Livogiva si podejte krátce po vyndání pera z chladničky, jak je uvedeno v návodu k obsluze. Po použití ihned pero Livogiva vraťte do chladničky. Ke každé injekci použijte novou jehlu a po použití ji zlikvidujte. Pero neuchovávejte s nasazenou jehlou. Pero Livogiva nikdy nedávejte nikomu jinému.</w:t>
      </w:r>
    </w:p>
    <w:p w14:paraId="33A20CAF" w14:textId="77777777" w:rsidR="0070322B" w:rsidRPr="0085168C" w:rsidRDefault="0070322B" w:rsidP="00172D80">
      <w:pPr>
        <w:pStyle w:val="BodyText"/>
        <w:ind w:right="2"/>
        <w:rPr>
          <w:lang w:val="cs-CZ"/>
        </w:rPr>
      </w:pPr>
    </w:p>
    <w:p w14:paraId="6ACD68D1" w14:textId="77777777" w:rsidR="0070322B" w:rsidRPr="0085168C" w:rsidRDefault="00172D80" w:rsidP="00172D80">
      <w:pPr>
        <w:pStyle w:val="BodyText"/>
        <w:ind w:right="2"/>
        <w:rPr>
          <w:lang w:val="cs-CZ"/>
        </w:rPr>
      </w:pPr>
      <w:r w:rsidRPr="0085168C">
        <w:rPr>
          <w:lang w:val="cs-CZ"/>
        </w:rPr>
        <w:t>Přípravek Livogiva může být používán nezávisle na jídle.</w:t>
      </w:r>
    </w:p>
    <w:p w14:paraId="653B128F" w14:textId="77777777" w:rsidR="0070322B" w:rsidRPr="0085168C" w:rsidRDefault="0070322B" w:rsidP="00172D80">
      <w:pPr>
        <w:pStyle w:val="BodyText"/>
        <w:ind w:right="2"/>
        <w:rPr>
          <w:lang w:val="cs-CZ"/>
        </w:rPr>
      </w:pPr>
    </w:p>
    <w:p w14:paraId="2643E2E0" w14:textId="4E010447" w:rsidR="0070322B" w:rsidRPr="0085168C" w:rsidRDefault="00172D80" w:rsidP="00172D80">
      <w:pPr>
        <w:pStyle w:val="Heading1"/>
        <w:ind w:left="0" w:right="2"/>
        <w:rPr>
          <w:lang w:val="cs-CZ"/>
        </w:rPr>
      </w:pPr>
      <w:r w:rsidRPr="0085168C">
        <w:rPr>
          <w:lang w:val="cs-CZ"/>
        </w:rPr>
        <w:t>Jestliže jste použil(a) vyšší dávku přípravku Livogiva, než jste měl(a)</w:t>
      </w:r>
    </w:p>
    <w:p w14:paraId="15636692" w14:textId="77777777" w:rsidR="0070322B" w:rsidRPr="0085168C" w:rsidRDefault="00172D80" w:rsidP="00172D80">
      <w:pPr>
        <w:pStyle w:val="BodyText"/>
        <w:ind w:right="2"/>
        <w:rPr>
          <w:lang w:val="cs-CZ"/>
        </w:rPr>
      </w:pPr>
      <w:r w:rsidRPr="0085168C">
        <w:rPr>
          <w:lang w:val="cs-CZ"/>
        </w:rPr>
        <w:t>Pokud jste omylem použil(a) více přípravku Livogiva, než jste měl(a), kontaktujte svého lékaře nebo lékárníka.</w:t>
      </w:r>
    </w:p>
    <w:p w14:paraId="2162B58C" w14:textId="77777777" w:rsidR="0070322B" w:rsidRPr="0085168C" w:rsidRDefault="0070322B" w:rsidP="00172D80">
      <w:pPr>
        <w:pStyle w:val="BodyText"/>
        <w:ind w:right="2"/>
        <w:rPr>
          <w:lang w:val="cs-CZ"/>
        </w:rPr>
      </w:pPr>
    </w:p>
    <w:p w14:paraId="62DB92C6" w14:textId="77777777" w:rsidR="0070322B" w:rsidRPr="0085168C" w:rsidRDefault="00172D80" w:rsidP="00172D80">
      <w:pPr>
        <w:pStyle w:val="BodyText"/>
        <w:ind w:right="2"/>
        <w:rPr>
          <w:lang w:val="cs-CZ"/>
        </w:rPr>
      </w:pPr>
      <w:r w:rsidRPr="0085168C">
        <w:rPr>
          <w:lang w:val="cs-CZ"/>
        </w:rPr>
        <w:t>Známky předávkování, které mohou být očekávány, zahrnují pocit na zvracení, zvracení, závratě a bolest hlavy.</w:t>
      </w:r>
    </w:p>
    <w:p w14:paraId="1C9AAABF" w14:textId="77777777" w:rsidR="0070322B" w:rsidRPr="0085168C" w:rsidRDefault="0070322B" w:rsidP="00172D80">
      <w:pPr>
        <w:pStyle w:val="BodyText"/>
        <w:ind w:right="2"/>
        <w:rPr>
          <w:lang w:val="cs-CZ"/>
        </w:rPr>
      </w:pPr>
    </w:p>
    <w:p w14:paraId="74951BAE" w14:textId="5D2A4796" w:rsidR="0070322B" w:rsidRPr="0085168C" w:rsidRDefault="00172D80" w:rsidP="00172D80">
      <w:pPr>
        <w:ind w:right="2"/>
        <w:rPr>
          <w:lang w:val="cs-CZ"/>
        </w:rPr>
      </w:pPr>
      <w:r w:rsidRPr="0085168C">
        <w:rPr>
          <w:b/>
          <w:lang w:val="cs-CZ"/>
        </w:rPr>
        <w:t xml:space="preserve">Jestliže jste zapomněl(a) použít Livogiva nebo jste si ho nemohl(a) podat v obvyklou dobu, </w:t>
      </w:r>
      <w:r w:rsidR="008D5B96">
        <w:rPr>
          <w:lang w:val="cs-CZ"/>
        </w:rPr>
        <w:t xml:space="preserve">použijte </w:t>
      </w:r>
      <w:r w:rsidRPr="0085168C">
        <w:rPr>
          <w:lang w:val="cs-CZ"/>
        </w:rPr>
        <w:t>ho co nejdříve ihned ještě tentýž den. Nezdvoj</w:t>
      </w:r>
      <w:r w:rsidR="00B261E4">
        <w:rPr>
          <w:lang w:val="cs-CZ"/>
        </w:rPr>
        <w:t>násobujte</w:t>
      </w:r>
      <w:r w:rsidRPr="0085168C">
        <w:rPr>
          <w:lang w:val="cs-CZ"/>
        </w:rPr>
        <w:t xml:space="preserve"> následující dávku, abyste nahradil(a) vynechanou dávku. Nikdy </w:t>
      </w:r>
      <w:r w:rsidR="008D5B96">
        <w:rPr>
          <w:lang w:val="cs-CZ"/>
        </w:rPr>
        <w:t>nepoužívejte</w:t>
      </w:r>
      <w:r w:rsidRPr="0085168C">
        <w:rPr>
          <w:lang w:val="cs-CZ"/>
        </w:rPr>
        <w:t xml:space="preserve"> více než jednu injekci v jednom dnu. Vynechanou dávku nepřidávejte k další pravidelné dávce.</w:t>
      </w:r>
    </w:p>
    <w:p w14:paraId="1753C831" w14:textId="77777777" w:rsidR="0070322B" w:rsidRPr="0085168C" w:rsidRDefault="0070322B" w:rsidP="00172D80">
      <w:pPr>
        <w:pStyle w:val="BodyText"/>
        <w:ind w:right="2"/>
        <w:rPr>
          <w:lang w:val="cs-CZ"/>
        </w:rPr>
      </w:pPr>
    </w:p>
    <w:p w14:paraId="0433BB86" w14:textId="77777777" w:rsidR="0070322B" w:rsidRPr="0085168C" w:rsidRDefault="00172D80" w:rsidP="00172D80">
      <w:pPr>
        <w:pStyle w:val="Heading1"/>
        <w:ind w:left="0" w:right="2"/>
        <w:rPr>
          <w:lang w:val="cs-CZ"/>
        </w:rPr>
      </w:pPr>
      <w:r w:rsidRPr="0085168C">
        <w:rPr>
          <w:lang w:val="cs-CZ"/>
        </w:rPr>
        <w:t>Jestliže jste přestal(a) používat přípravek Livogiva</w:t>
      </w:r>
    </w:p>
    <w:p w14:paraId="4FADAE3D" w14:textId="77777777" w:rsidR="0070322B" w:rsidRPr="0085168C" w:rsidRDefault="00172D80" w:rsidP="00172D80">
      <w:pPr>
        <w:pStyle w:val="BodyText"/>
        <w:ind w:right="2"/>
        <w:rPr>
          <w:lang w:val="cs-CZ"/>
        </w:rPr>
      </w:pPr>
      <w:r w:rsidRPr="0085168C">
        <w:rPr>
          <w:lang w:val="cs-CZ"/>
        </w:rPr>
        <w:t>Uvažujete-li o tom, že přestanete přípravek Livogiva používat, poraďte se prosím se svým lékařem. Váš lékař Vám poradí a rozhodne, jak dlouho budete přípravkem Livogiva léčen(a).</w:t>
      </w:r>
    </w:p>
    <w:p w14:paraId="55023A98" w14:textId="77777777" w:rsidR="0070322B" w:rsidRPr="0085168C" w:rsidRDefault="0070322B" w:rsidP="00172D80">
      <w:pPr>
        <w:pStyle w:val="BodyText"/>
        <w:ind w:right="2"/>
        <w:rPr>
          <w:lang w:val="cs-CZ"/>
        </w:rPr>
      </w:pPr>
    </w:p>
    <w:p w14:paraId="518EAA4A" w14:textId="77777777" w:rsidR="0070322B" w:rsidRPr="0085168C" w:rsidRDefault="00172D80" w:rsidP="00172D80">
      <w:pPr>
        <w:pStyle w:val="BodyText"/>
        <w:ind w:right="2"/>
        <w:rPr>
          <w:lang w:val="cs-CZ"/>
        </w:rPr>
      </w:pPr>
      <w:r w:rsidRPr="0085168C">
        <w:rPr>
          <w:lang w:val="cs-CZ"/>
        </w:rPr>
        <w:t>Máte-li jakékoli další otázky, týkající se užívání tohoto přípravku, zeptejte se svého lékaře nebo lékárníka.</w:t>
      </w:r>
    </w:p>
    <w:p w14:paraId="6927C740" w14:textId="77777777" w:rsidR="0070322B" w:rsidRPr="0085168C" w:rsidRDefault="0070322B" w:rsidP="00172D80">
      <w:pPr>
        <w:pStyle w:val="BodyText"/>
        <w:ind w:right="2"/>
        <w:rPr>
          <w:lang w:val="cs-CZ"/>
        </w:rPr>
      </w:pPr>
    </w:p>
    <w:p w14:paraId="3613D172" w14:textId="77777777" w:rsidR="0070322B" w:rsidRPr="0085168C" w:rsidRDefault="0070322B" w:rsidP="00172D80">
      <w:pPr>
        <w:pStyle w:val="BodyText"/>
        <w:ind w:right="2"/>
        <w:rPr>
          <w:lang w:val="cs-CZ"/>
        </w:rPr>
      </w:pPr>
    </w:p>
    <w:p w14:paraId="3156CB2C" w14:textId="77777777" w:rsidR="0070322B" w:rsidRPr="0085168C" w:rsidRDefault="00172D80" w:rsidP="00172D80">
      <w:pPr>
        <w:pStyle w:val="Heading1"/>
        <w:numPr>
          <w:ilvl w:val="0"/>
          <w:numId w:val="7"/>
        </w:numPr>
        <w:ind w:left="0" w:right="2" w:firstLine="0"/>
        <w:rPr>
          <w:lang w:val="cs-CZ"/>
        </w:rPr>
      </w:pPr>
      <w:r w:rsidRPr="0085168C">
        <w:rPr>
          <w:lang w:val="cs-CZ"/>
        </w:rPr>
        <w:t>Možné nežádoucí účinky</w:t>
      </w:r>
    </w:p>
    <w:p w14:paraId="69BD18C5" w14:textId="77777777" w:rsidR="0070322B" w:rsidRPr="0085168C" w:rsidRDefault="0070322B" w:rsidP="00172D80">
      <w:pPr>
        <w:pStyle w:val="BodyText"/>
        <w:ind w:right="2"/>
        <w:rPr>
          <w:b/>
          <w:lang w:val="cs-CZ"/>
        </w:rPr>
      </w:pPr>
    </w:p>
    <w:p w14:paraId="166C29D7" w14:textId="77777777" w:rsidR="0070322B" w:rsidRPr="0085168C" w:rsidRDefault="00172D80" w:rsidP="00172D80">
      <w:pPr>
        <w:pStyle w:val="BodyText"/>
        <w:ind w:right="2"/>
        <w:rPr>
          <w:lang w:val="cs-CZ"/>
        </w:rPr>
      </w:pPr>
      <w:r w:rsidRPr="0085168C">
        <w:rPr>
          <w:lang w:val="cs-CZ"/>
        </w:rPr>
        <w:t>Podobně jako všechny léky, může mít i tento přípravek nežádoucí účinky, které se ale nemusí vyskytnout u každého.</w:t>
      </w:r>
    </w:p>
    <w:p w14:paraId="4E8DE2A3" w14:textId="77777777" w:rsidR="0070322B" w:rsidRPr="0085168C" w:rsidRDefault="0070322B" w:rsidP="00172D80">
      <w:pPr>
        <w:pStyle w:val="BodyText"/>
        <w:ind w:right="2"/>
        <w:rPr>
          <w:lang w:val="cs-CZ"/>
        </w:rPr>
      </w:pPr>
    </w:p>
    <w:p w14:paraId="343C76A2" w14:textId="123CD865" w:rsidR="0070322B" w:rsidRPr="0085168C" w:rsidRDefault="00172D80" w:rsidP="00172D80">
      <w:pPr>
        <w:pStyle w:val="BodyText"/>
        <w:ind w:right="2"/>
        <w:jc w:val="both"/>
        <w:rPr>
          <w:lang w:val="cs-CZ"/>
        </w:rPr>
      </w:pPr>
      <w:r w:rsidRPr="0085168C">
        <w:rPr>
          <w:lang w:val="cs-CZ"/>
        </w:rPr>
        <w:t>Nejčastější nežádoucí účinky jsou bolest končetin, (</w:t>
      </w:r>
      <w:r w:rsidR="00B261E4">
        <w:rPr>
          <w:lang w:val="cs-CZ"/>
        </w:rPr>
        <w:t xml:space="preserve">frekvence výskytu </w:t>
      </w:r>
      <w:r w:rsidRPr="0085168C">
        <w:rPr>
          <w:lang w:val="cs-CZ"/>
        </w:rPr>
        <w:t>velmi čast</w:t>
      </w:r>
      <w:r w:rsidR="00B261E4">
        <w:rPr>
          <w:lang w:val="cs-CZ"/>
        </w:rPr>
        <w:t>á</w:t>
      </w:r>
      <w:r w:rsidRPr="0085168C">
        <w:rPr>
          <w:lang w:val="cs-CZ"/>
        </w:rPr>
        <w:t>, může se vyskytnout u více než 1 osoby z 10) a pocit na zvracení, bolest hlavy a závratě (výskyt je častý).</w:t>
      </w:r>
    </w:p>
    <w:p w14:paraId="0EA00284" w14:textId="77777777" w:rsidR="0070322B" w:rsidRPr="0085168C" w:rsidRDefault="00172D80" w:rsidP="00172D80">
      <w:pPr>
        <w:pStyle w:val="BodyText"/>
        <w:ind w:right="2"/>
        <w:jc w:val="both"/>
        <w:rPr>
          <w:lang w:val="cs-CZ"/>
        </w:rPr>
      </w:pPr>
      <w:r w:rsidRPr="0085168C">
        <w:rPr>
          <w:lang w:val="cs-CZ"/>
        </w:rPr>
        <w:t>Pokud budete mít po podání injekce závratě (točení hlavy), sedněte si nebo si lehněte, dokud se nebudete cítit lépe. Nebudete-li se cítit lépe, oznamte to lékaři před dalším podáním přípravku. V souvislosti s používáním teriparatidu byly hlášeny případy výskytu mdlob.</w:t>
      </w:r>
    </w:p>
    <w:p w14:paraId="2B8D3761" w14:textId="77777777" w:rsidR="0070322B" w:rsidRPr="0085168C" w:rsidRDefault="00172D80" w:rsidP="00172D80">
      <w:pPr>
        <w:pStyle w:val="BodyText"/>
        <w:ind w:right="2"/>
        <w:rPr>
          <w:lang w:val="cs-CZ"/>
        </w:rPr>
      </w:pPr>
      <w:r w:rsidRPr="0085168C">
        <w:rPr>
          <w:lang w:val="cs-CZ"/>
        </w:rPr>
        <w:t>Pokud se u Vás projeví potíže, jako jsou zarudnutí v místě vpichu, bolest, otok, svědění, vznik modřin nebo slabé krvácení v okolí místa vpichu (výskyt je častý), mohou tyto odeznít během několika dnů nebo týdnů. V jiném případě to oznamte svému lékaři co nejdříve.</w:t>
      </w:r>
    </w:p>
    <w:p w14:paraId="63924B45" w14:textId="77777777" w:rsidR="0070322B" w:rsidRPr="0085168C" w:rsidRDefault="00172D80" w:rsidP="00172D80">
      <w:pPr>
        <w:pStyle w:val="BodyText"/>
        <w:ind w:right="2"/>
        <w:rPr>
          <w:lang w:val="cs-CZ"/>
        </w:rPr>
      </w:pPr>
      <w:r w:rsidRPr="0085168C">
        <w:rPr>
          <w:lang w:val="cs-CZ"/>
        </w:rPr>
        <w:t>U některých pacientů se mohou brzy po aplikaci injekce projevit alergické reakce zahrnující dýchavičnost, otok obličeje, vyrážku a bolest na prsou (výskyt je vzácný). Ve vzácných případech může dojít k závažným a potenciálně život ohrožujícím alergickým reakcím včetně anafylaxe.</w:t>
      </w:r>
    </w:p>
    <w:p w14:paraId="7E5E7765" w14:textId="77777777" w:rsidR="0070322B" w:rsidRPr="0085168C" w:rsidRDefault="0070322B" w:rsidP="00172D80">
      <w:pPr>
        <w:pStyle w:val="BodyText"/>
        <w:ind w:right="2"/>
        <w:rPr>
          <w:lang w:val="cs-CZ"/>
        </w:rPr>
      </w:pPr>
    </w:p>
    <w:p w14:paraId="09175C06" w14:textId="77777777" w:rsidR="0070322B" w:rsidRPr="0085168C" w:rsidRDefault="00172D80" w:rsidP="00172D80">
      <w:pPr>
        <w:pStyle w:val="BodyText"/>
        <w:ind w:right="2"/>
        <w:rPr>
          <w:lang w:val="cs-CZ"/>
        </w:rPr>
      </w:pPr>
      <w:r w:rsidRPr="0085168C">
        <w:rPr>
          <w:lang w:val="cs-CZ"/>
        </w:rPr>
        <w:t>Další nežádoucí účinky zahrnují:</w:t>
      </w:r>
    </w:p>
    <w:p w14:paraId="60320F3F" w14:textId="77777777" w:rsidR="0070322B" w:rsidRPr="0085168C" w:rsidRDefault="00172D80" w:rsidP="00172D80">
      <w:pPr>
        <w:pStyle w:val="BodyText"/>
        <w:ind w:right="2"/>
        <w:rPr>
          <w:lang w:val="cs-CZ"/>
        </w:rPr>
      </w:pPr>
      <w:r w:rsidRPr="0085168C">
        <w:rPr>
          <w:lang w:val="cs-CZ"/>
        </w:rPr>
        <w:t>Časté: mohou se projevit až u 1 z 10 pacientů</w:t>
      </w:r>
    </w:p>
    <w:p w14:paraId="7B7FBF25" w14:textId="77777777" w:rsidR="0070322B" w:rsidRPr="0085168C" w:rsidRDefault="00172D80" w:rsidP="00172D80">
      <w:pPr>
        <w:pStyle w:val="ListParagraph"/>
        <w:numPr>
          <w:ilvl w:val="1"/>
          <w:numId w:val="7"/>
        </w:numPr>
        <w:ind w:left="0" w:right="2" w:firstLine="0"/>
        <w:rPr>
          <w:lang w:val="cs-CZ"/>
        </w:rPr>
      </w:pPr>
      <w:r w:rsidRPr="0085168C">
        <w:rPr>
          <w:lang w:val="cs-CZ"/>
        </w:rPr>
        <w:t>zvýšená hladina cholesterolu v</w:t>
      </w:r>
      <w:r w:rsidRPr="0085168C">
        <w:rPr>
          <w:spacing w:val="-4"/>
          <w:lang w:val="cs-CZ"/>
        </w:rPr>
        <w:t xml:space="preserve"> </w:t>
      </w:r>
      <w:r w:rsidRPr="0085168C">
        <w:rPr>
          <w:lang w:val="cs-CZ"/>
        </w:rPr>
        <w:t>krvi</w:t>
      </w:r>
    </w:p>
    <w:p w14:paraId="6ED4F7C8" w14:textId="77777777" w:rsidR="0070322B" w:rsidRPr="0085168C" w:rsidRDefault="00172D80" w:rsidP="00172D80">
      <w:pPr>
        <w:pStyle w:val="ListParagraph"/>
        <w:numPr>
          <w:ilvl w:val="1"/>
          <w:numId w:val="7"/>
        </w:numPr>
        <w:ind w:left="0" w:right="2" w:firstLine="0"/>
        <w:rPr>
          <w:lang w:val="cs-CZ"/>
        </w:rPr>
      </w:pPr>
      <w:r w:rsidRPr="0085168C">
        <w:rPr>
          <w:lang w:val="cs-CZ"/>
        </w:rPr>
        <w:t>deprese</w:t>
      </w:r>
    </w:p>
    <w:p w14:paraId="7B32B1E8" w14:textId="77777777" w:rsidR="0070322B" w:rsidRPr="0085168C" w:rsidRDefault="00172D80" w:rsidP="00172D80">
      <w:pPr>
        <w:pStyle w:val="ListParagraph"/>
        <w:numPr>
          <w:ilvl w:val="1"/>
          <w:numId w:val="7"/>
        </w:numPr>
        <w:ind w:left="0" w:right="2" w:firstLine="0"/>
        <w:rPr>
          <w:lang w:val="cs-CZ"/>
        </w:rPr>
      </w:pPr>
      <w:r w:rsidRPr="0085168C">
        <w:rPr>
          <w:lang w:val="cs-CZ"/>
        </w:rPr>
        <w:t>bolesti nohou nervového původu (neuralgické</w:t>
      </w:r>
      <w:r w:rsidRPr="0085168C">
        <w:rPr>
          <w:spacing w:val="-3"/>
          <w:lang w:val="cs-CZ"/>
        </w:rPr>
        <w:t xml:space="preserve"> </w:t>
      </w:r>
      <w:r w:rsidRPr="0085168C">
        <w:rPr>
          <w:lang w:val="cs-CZ"/>
        </w:rPr>
        <w:t>bolesti)</w:t>
      </w:r>
    </w:p>
    <w:p w14:paraId="62E01408" w14:textId="77777777" w:rsidR="0070322B" w:rsidRPr="0085168C" w:rsidRDefault="00172D80" w:rsidP="00172D80">
      <w:pPr>
        <w:pStyle w:val="ListParagraph"/>
        <w:numPr>
          <w:ilvl w:val="1"/>
          <w:numId w:val="7"/>
        </w:numPr>
        <w:ind w:left="0" w:right="2" w:firstLine="0"/>
        <w:rPr>
          <w:lang w:val="cs-CZ"/>
        </w:rPr>
      </w:pPr>
      <w:r w:rsidRPr="0085168C">
        <w:rPr>
          <w:lang w:val="cs-CZ"/>
        </w:rPr>
        <w:t>pocit na omdlení</w:t>
      </w:r>
    </w:p>
    <w:p w14:paraId="496D4F65" w14:textId="77777777" w:rsidR="0070322B" w:rsidRPr="0085168C" w:rsidRDefault="00172D80" w:rsidP="00172D80">
      <w:pPr>
        <w:pStyle w:val="ListParagraph"/>
        <w:numPr>
          <w:ilvl w:val="1"/>
          <w:numId w:val="7"/>
        </w:numPr>
        <w:ind w:left="0" w:right="2" w:firstLine="0"/>
        <w:rPr>
          <w:lang w:val="cs-CZ"/>
        </w:rPr>
      </w:pPr>
      <w:r w:rsidRPr="0085168C">
        <w:rPr>
          <w:lang w:val="cs-CZ"/>
        </w:rPr>
        <w:t>nepravidelný srdeční</w:t>
      </w:r>
      <w:r w:rsidRPr="0085168C">
        <w:rPr>
          <w:spacing w:val="-3"/>
          <w:lang w:val="cs-CZ"/>
        </w:rPr>
        <w:t xml:space="preserve"> </w:t>
      </w:r>
      <w:r w:rsidRPr="0085168C">
        <w:rPr>
          <w:lang w:val="cs-CZ"/>
        </w:rPr>
        <w:t>tep</w:t>
      </w:r>
    </w:p>
    <w:p w14:paraId="018BC364" w14:textId="77777777" w:rsidR="0070322B" w:rsidRPr="0085168C" w:rsidRDefault="00172D80" w:rsidP="00172D80">
      <w:pPr>
        <w:pStyle w:val="ListParagraph"/>
        <w:numPr>
          <w:ilvl w:val="1"/>
          <w:numId w:val="7"/>
        </w:numPr>
        <w:ind w:left="0" w:right="2" w:firstLine="0"/>
        <w:rPr>
          <w:lang w:val="cs-CZ"/>
        </w:rPr>
      </w:pPr>
      <w:r w:rsidRPr="0085168C">
        <w:rPr>
          <w:lang w:val="cs-CZ"/>
        </w:rPr>
        <w:t>dýchavičnost</w:t>
      </w:r>
    </w:p>
    <w:p w14:paraId="69D383CE" w14:textId="77777777" w:rsidR="0070322B" w:rsidRPr="0085168C" w:rsidRDefault="00172D80" w:rsidP="00172D80">
      <w:pPr>
        <w:pStyle w:val="ListParagraph"/>
        <w:numPr>
          <w:ilvl w:val="1"/>
          <w:numId w:val="7"/>
        </w:numPr>
        <w:ind w:left="0" w:right="2" w:firstLine="0"/>
        <w:rPr>
          <w:lang w:val="cs-CZ"/>
        </w:rPr>
      </w:pPr>
      <w:r w:rsidRPr="0085168C">
        <w:rPr>
          <w:lang w:val="cs-CZ"/>
        </w:rPr>
        <w:t>zvýšené pocení</w:t>
      </w:r>
    </w:p>
    <w:p w14:paraId="727463AE" w14:textId="77777777" w:rsidR="0070322B" w:rsidRPr="0085168C" w:rsidRDefault="00172D80" w:rsidP="00172D80">
      <w:pPr>
        <w:pStyle w:val="ListParagraph"/>
        <w:numPr>
          <w:ilvl w:val="1"/>
          <w:numId w:val="7"/>
        </w:numPr>
        <w:ind w:left="0" w:right="2" w:firstLine="0"/>
        <w:rPr>
          <w:lang w:val="cs-CZ"/>
        </w:rPr>
      </w:pPr>
      <w:r w:rsidRPr="0085168C">
        <w:rPr>
          <w:lang w:val="cs-CZ"/>
        </w:rPr>
        <w:t>svalové</w:t>
      </w:r>
      <w:r w:rsidRPr="0085168C">
        <w:rPr>
          <w:spacing w:val="-4"/>
          <w:lang w:val="cs-CZ"/>
        </w:rPr>
        <w:t xml:space="preserve"> </w:t>
      </w:r>
      <w:r w:rsidRPr="0085168C">
        <w:rPr>
          <w:lang w:val="cs-CZ"/>
        </w:rPr>
        <w:t>křeče</w:t>
      </w:r>
    </w:p>
    <w:p w14:paraId="7620FA73" w14:textId="77777777" w:rsidR="0070322B" w:rsidRPr="0085168C" w:rsidRDefault="00172D80" w:rsidP="00172D80">
      <w:pPr>
        <w:pStyle w:val="ListParagraph"/>
        <w:numPr>
          <w:ilvl w:val="1"/>
          <w:numId w:val="7"/>
        </w:numPr>
        <w:ind w:left="0" w:right="2" w:firstLine="0"/>
        <w:rPr>
          <w:lang w:val="cs-CZ"/>
        </w:rPr>
      </w:pPr>
      <w:r w:rsidRPr="0085168C">
        <w:rPr>
          <w:lang w:val="cs-CZ"/>
        </w:rPr>
        <w:t>ztráta</w:t>
      </w:r>
      <w:r w:rsidRPr="0085168C">
        <w:rPr>
          <w:spacing w:val="-2"/>
          <w:lang w:val="cs-CZ"/>
        </w:rPr>
        <w:t xml:space="preserve"> </w:t>
      </w:r>
      <w:r w:rsidRPr="0085168C">
        <w:rPr>
          <w:lang w:val="cs-CZ"/>
        </w:rPr>
        <w:t>energie</w:t>
      </w:r>
    </w:p>
    <w:p w14:paraId="6A3511E0" w14:textId="77777777" w:rsidR="0070322B" w:rsidRPr="0085168C" w:rsidRDefault="00172D80" w:rsidP="00172D80">
      <w:pPr>
        <w:pStyle w:val="ListParagraph"/>
        <w:numPr>
          <w:ilvl w:val="1"/>
          <w:numId w:val="7"/>
        </w:numPr>
        <w:ind w:left="0" w:right="2" w:firstLine="0"/>
        <w:rPr>
          <w:lang w:val="cs-CZ"/>
        </w:rPr>
      </w:pPr>
      <w:r w:rsidRPr="0085168C">
        <w:rPr>
          <w:lang w:val="cs-CZ"/>
        </w:rPr>
        <w:t>únava</w:t>
      </w:r>
    </w:p>
    <w:p w14:paraId="10FBA135" w14:textId="43465CB4" w:rsidR="0070322B" w:rsidRPr="0085168C" w:rsidRDefault="00172D80" w:rsidP="00172D80">
      <w:pPr>
        <w:pStyle w:val="ListParagraph"/>
        <w:numPr>
          <w:ilvl w:val="1"/>
          <w:numId w:val="7"/>
        </w:numPr>
        <w:ind w:left="0" w:right="2" w:firstLine="0"/>
        <w:rPr>
          <w:lang w:val="cs-CZ"/>
        </w:rPr>
      </w:pPr>
      <w:r w:rsidRPr="0085168C">
        <w:rPr>
          <w:lang w:val="cs-CZ"/>
        </w:rPr>
        <w:lastRenderedPageBreak/>
        <w:t>bolest na hrud</w:t>
      </w:r>
      <w:r w:rsidR="00B261E4">
        <w:rPr>
          <w:lang w:val="cs-CZ"/>
        </w:rPr>
        <w:t>i</w:t>
      </w:r>
    </w:p>
    <w:p w14:paraId="20643823" w14:textId="77777777" w:rsidR="0070322B" w:rsidRPr="0085168C" w:rsidRDefault="00172D80" w:rsidP="00C8584B">
      <w:pPr>
        <w:pStyle w:val="ListParagraph"/>
        <w:numPr>
          <w:ilvl w:val="1"/>
          <w:numId w:val="7"/>
        </w:numPr>
        <w:ind w:left="0" w:right="2" w:firstLine="0"/>
        <w:rPr>
          <w:lang w:val="cs-CZ"/>
        </w:rPr>
      </w:pPr>
      <w:r w:rsidRPr="0085168C">
        <w:rPr>
          <w:lang w:val="cs-CZ"/>
        </w:rPr>
        <w:t>nízký krevní</w:t>
      </w:r>
      <w:r w:rsidRPr="0085168C">
        <w:rPr>
          <w:spacing w:val="-3"/>
          <w:lang w:val="cs-CZ"/>
        </w:rPr>
        <w:t xml:space="preserve"> </w:t>
      </w:r>
      <w:r w:rsidRPr="0085168C">
        <w:rPr>
          <w:lang w:val="cs-CZ"/>
        </w:rPr>
        <w:t>tlak</w:t>
      </w:r>
    </w:p>
    <w:p w14:paraId="3FCA4DF0" w14:textId="77777777" w:rsidR="0070322B" w:rsidRPr="0085168C" w:rsidRDefault="00172D80" w:rsidP="00172D80">
      <w:pPr>
        <w:pStyle w:val="ListParagraph"/>
        <w:numPr>
          <w:ilvl w:val="1"/>
          <w:numId w:val="7"/>
        </w:numPr>
        <w:ind w:left="0" w:right="2" w:firstLine="0"/>
        <w:rPr>
          <w:lang w:val="cs-CZ"/>
        </w:rPr>
      </w:pPr>
      <w:r w:rsidRPr="0085168C">
        <w:rPr>
          <w:lang w:val="cs-CZ"/>
        </w:rPr>
        <w:t>pálení žáhy (bolest nebo pálení za hrudní</w:t>
      </w:r>
      <w:r w:rsidRPr="0085168C">
        <w:rPr>
          <w:spacing w:val="-3"/>
          <w:lang w:val="cs-CZ"/>
        </w:rPr>
        <w:t xml:space="preserve"> </w:t>
      </w:r>
      <w:r w:rsidRPr="0085168C">
        <w:rPr>
          <w:lang w:val="cs-CZ"/>
        </w:rPr>
        <w:t>kostí)</w:t>
      </w:r>
    </w:p>
    <w:p w14:paraId="4F1CC501" w14:textId="77777777" w:rsidR="0070322B" w:rsidRPr="0085168C" w:rsidRDefault="00172D80" w:rsidP="00172D80">
      <w:pPr>
        <w:pStyle w:val="ListParagraph"/>
        <w:numPr>
          <w:ilvl w:val="1"/>
          <w:numId w:val="7"/>
        </w:numPr>
        <w:ind w:left="0" w:right="2" w:firstLine="0"/>
        <w:rPr>
          <w:lang w:val="cs-CZ"/>
        </w:rPr>
      </w:pPr>
      <w:r w:rsidRPr="0085168C">
        <w:rPr>
          <w:lang w:val="cs-CZ"/>
        </w:rPr>
        <w:t>zvracení</w:t>
      </w:r>
    </w:p>
    <w:p w14:paraId="721D6394" w14:textId="04E421DB" w:rsidR="00D33876" w:rsidRPr="0085168C" w:rsidRDefault="00D33876" w:rsidP="00172D80">
      <w:pPr>
        <w:pStyle w:val="ListParagraph"/>
        <w:numPr>
          <w:ilvl w:val="1"/>
          <w:numId w:val="7"/>
        </w:numPr>
        <w:ind w:left="0" w:right="2" w:firstLine="0"/>
        <w:rPr>
          <w:lang w:val="cs-CZ"/>
        </w:rPr>
      </w:pPr>
      <w:r>
        <w:rPr>
          <w:lang w:val="cs-CZ"/>
        </w:rPr>
        <w:t>k</w:t>
      </w:r>
      <w:r w:rsidRPr="00D33876">
        <w:rPr>
          <w:lang w:val="cs-CZ"/>
        </w:rPr>
        <w:t>ýla trubice, která přenáší jídlo do žaludku</w:t>
      </w:r>
    </w:p>
    <w:p w14:paraId="3661A0B2" w14:textId="77777777" w:rsidR="0070322B" w:rsidRPr="0085168C" w:rsidRDefault="00172D80" w:rsidP="00172D80">
      <w:pPr>
        <w:pStyle w:val="ListParagraph"/>
        <w:numPr>
          <w:ilvl w:val="1"/>
          <w:numId w:val="7"/>
        </w:numPr>
        <w:ind w:left="0" w:right="2" w:firstLine="0"/>
        <w:rPr>
          <w:lang w:val="cs-CZ"/>
        </w:rPr>
      </w:pPr>
      <w:r w:rsidRPr="0085168C">
        <w:rPr>
          <w:lang w:val="cs-CZ"/>
        </w:rPr>
        <w:t>nízká hladina hemoglobinu nebo nízký počet červených krvinek</w:t>
      </w:r>
      <w:r w:rsidRPr="0085168C">
        <w:rPr>
          <w:spacing w:val="-9"/>
          <w:lang w:val="cs-CZ"/>
        </w:rPr>
        <w:t xml:space="preserve"> </w:t>
      </w:r>
      <w:r w:rsidRPr="0085168C">
        <w:rPr>
          <w:lang w:val="cs-CZ"/>
        </w:rPr>
        <w:t>(anémie).</w:t>
      </w:r>
    </w:p>
    <w:p w14:paraId="5A5EA826" w14:textId="77777777" w:rsidR="0070322B" w:rsidRPr="0085168C" w:rsidRDefault="0070322B" w:rsidP="00172D80">
      <w:pPr>
        <w:pStyle w:val="BodyText"/>
        <w:ind w:right="2"/>
        <w:rPr>
          <w:lang w:val="cs-CZ"/>
        </w:rPr>
      </w:pPr>
    </w:p>
    <w:p w14:paraId="7C65B1B0" w14:textId="77777777" w:rsidR="0070322B" w:rsidRPr="0085168C" w:rsidRDefault="00172D80" w:rsidP="00172D80">
      <w:pPr>
        <w:pStyle w:val="BodyText"/>
        <w:ind w:right="2"/>
        <w:rPr>
          <w:lang w:val="cs-CZ"/>
        </w:rPr>
      </w:pPr>
      <w:r w:rsidRPr="0085168C">
        <w:rPr>
          <w:lang w:val="cs-CZ"/>
        </w:rPr>
        <w:t>Méně časté: mohou se projevit až u 1 ze 100 pacientů</w:t>
      </w:r>
    </w:p>
    <w:p w14:paraId="645E9EC0" w14:textId="77777777" w:rsidR="0070322B" w:rsidRPr="0085168C" w:rsidRDefault="00172D80" w:rsidP="00293366">
      <w:pPr>
        <w:pStyle w:val="ListParagraph"/>
        <w:numPr>
          <w:ilvl w:val="1"/>
          <w:numId w:val="7"/>
        </w:numPr>
        <w:ind w:left="567" w:right="2" w:hanging="567"/>
        <w:rPr>
          <w:lang w:val="cs-CZ"/>
        </w:rPr>
      </w:pPr>
      <w:r w:rsidRPr="0085168C">
        <w:rPr>
          <w:lang w:val="cs-CZ"/>
        </w:rPr>
        <w:t>zrychlený srdeční</w:t>
      </w:r>
      <w:r w:rsidRPr="0085168C">
        <w:rPr>
          <w:spacing w:val="-5"/>
          <w:lang w:val="cs-CZ"/>
        </w:rPr>
        <w:t xml:space="preserve"> </w:t>
      </w:r>
      <w:r w:rsidRPr="0085168C">
        <w:rPr>
          <w:lang w:val="cs-CZ"/>
        </w:rPr>
        <w:t>tep</w:t>
      </w:r>
    </w:p>
    <w:p w14:paraId="1CFD28A8" w14:textId="77777777" w:rsidR="0070322B" w:rsidRPr="0085168C" w:rsidRDefault="00172D80" w:rsidP="00293366">
      <w:pPr>
        <w:pStyle w:val="ListParagraph"/>
        <w:numPr>
          <w:ilvl w:val="1"/>
          <w:numId w:val="7"/>
        </w:numPr>
        <w:ind w:left="567" w:right="2" w:hanging="567"/>
        <w:rPr>
          <w:lang w:val="cs-CZ"/>
        </w:rPr>
      </w:pPr>
      <w:r w:rsidRPr="0085168C">
        <w:rPr>
          <w:lang w:val="cs-CZ"/>
        </w:rPr>
        <w:t>abnormální srdeční</w:t>
      </w:r>
      <w:r w:rsidRPr="0085168C">
        <w:rPr>
          <w:spacing w:val="-2"/>
          <w:lang w:val="cs-CZ"/>
        </w:rPr>
        <w:t xml:space="preserve"> </w:t>
      </w:r>
      <w:r w:rsidRPr="0085168C">
        <w:rPr>
          <w:lang w:val="cs-CZ"/>
        </w:rPr>
        <w:t>ozvy</w:t>
      </w:r>
    </w:p>
    <w:p w14:paraId="370D8701" w14:textId="77777777" w:rsidR="0070322B" w:rsidRPr="0085168C" w:rsidRDefault="00172D80" w:rsidP="00293366">
      <w:pPr>
        <w:pStyle w:val="ListParagraph"/>
        <w:numPr>
          <w:ilvl w:val="1"/>
          <w:numId w:val="7"/>
        </w:numPr>
        <w:ind w:left="567" w:right="2" w:hanging="567"/>
        <w:rPr>
          <w:lang w:val="cs-CZ"/>
        </w:rPr>
      </w:pPr>
      <w:r w:rsidRPr="0085168C">
        <w:rPr>
          <w:lang w:val="cs-CZ"/>
        </w:rPr>
        <w:t>dušnost</w:t>
      </w:r>
    </w:p>
    <w:p w14:paraId="1D010044" w14:textId="77777777" w:rsidR="0070322B" w:rsidRPr="0085168C" w:rsidRDefault="00172D80" w:rsidP="00293366">
      <w:pPr>
        <w:pStyle w:val="ListParagraph"/>
        <w:numPr>
          <w:ilvl w:val="1"/>
          <w:numId w:val="7"/>
        </w:numPr>
        <w:ind w:left="567" w:right="2" w:hanging="567"/>
        <w:rPr>
          <w:lang w:val="cs-CZ"/>
        </w:rPr>
      </w:pPr>
      <w:r w:rsidRPr="0085168C">
        <w:rPr>
          <w:lang w:val="cs-CZ"/>
        </w:rPr>
        <w:t>hemoroidy</w:t>
      </w:r>
    </w:p>
    <w:p w14:paraId="4A73EE72" w14:textId="77777777" w:rsidR="0070322B" w:rsidRPr="0085168C" w:rsidRDefault="00172D80" w:rsidP="00293366">
      <w:pPr>
        <w:pStyle w:val="ListParagraph"/>
        <w:numPr>
          <w:ilvl w:val="1"/>
          <w:numId w:val="7"/>
        </w:numPr>
        <w:ind w:left="567" w:right="2" w:hanging="567"/>
        <w:rPr>
          <w:lang w:val="cs-CZ"/>
        </w:rPr>
      </w:pPr>
      <w:r w:rsidRPr="0085168C">
        <w:rPr>
          <w:lang w:val="cs-CZ"/>
        </w:rPr>
        <w:t>samovolný únik</w:t>
      </w:r>
      <w:r w:rsidRPr="0085168C">
        <w:rPr>
          <w:spacing w:val="-4"/>
          <w:lang w:val="cs-CZ"/>
        </w:rPr>
        <w:t xml:space="preserve"> </w:t>
      </w:r>
      <w:r w:rsidRPr="0085168C">
        <w:rPr>
          <w:lang w:val="cs-CZ"/>
        </w:rPr>
        <w:t>moči</w:t>
      </w:r>
    </w:p>
    <w:p w14:paraId="5C8F58AA" w14:textId="77777777" w:rsidR="0070322B" w:rsidRPr="0085168C" w:rsidRDefault="00172D80" w:rsidP="00293366">
      <w:pPr>
        <w:pStyle w:val="ListParagraph"/>
        <w:numPr>
          <w:ilvl w:val="1"/>
          <w:numId w:val="7"/>
        </w:numPr>
        <w:ind w:left="567" w:right="2" w:hanging="567"/>
        <w:rPr>
          <w:lang w:val="cs-CZ"/>
        </w:rPr>
      </w:pPr>
      <w:r w:rsidRPr="0085168C">
        <w:rPr>
          <w:lang w:val="cs-CZ"/>
        </w:rPr>
        <w:t>častější potřeba močení</w:t>
      </w:r>
    </w:p>
    <w:p w14:paraId="02495604" w14:textId="77777777" w:rsidR="0070322B" w:rsidRPr="0085168C" w:rsidRDefault="00172D80" w:rsidP="00293366">
      <w:pPr>
        <w:pStyle w:val="ListParagraph"/>
        <w:numPr>
          <w:ilvl w:val="1"/>
          <w:numId w:val="7"/>
        </w:numPr>
        <w:ind w:left="567" w:right="2" w:hanging="567"/>
        <w:rPr>
          <w:lang w:val="cs-CZ"/>
        </w:rPr>
      </w:pPr>
      <w:r w:rsidRPr="0085168C">
        <w:rPr>
          <w:lang w:val="cs-CZ"/>
        </w:rPr>
        <w:t>zvýšení tělesné hmotnosti</w:t>
      </w:r>
    </w:p>
    <w:p w14:paraId="1A772960" w14:textId="3C0CF13E" w:rsidR="00B2693C" w:rsidRPr="0085168C" w:rsidRDefault="00172D80" w:rsidP="00293366">
      <w:pPr>
        <w:pStyle w:val="ListParagraph"/>
        <w:numPr>
          <w:ilvl w:val="1"/>
          <w:numId w:val="7"/>
        </w:numPr>
        <w:ind w:left="567" w:right="2" w:hanging="567"/>
        <w:rPr>
          <w:lang w:val="cs-CZ"/>
        </w:rPr>
      </w:pPr>
      <w:r w:rsidRPr="0085168C">
        <w:rPr>
          <w:lang w:val="cs-CZ"/>
        </w:rPr>
        <w:t>ledvinové</w:t>
      </w:r>
      <w:r w:rsidRPr="0085168C">
        <w:rPr>
          <w:spacing w:val="-1"/>
          <w:lang w:val="cs-CZ"/>
        </w:rPr>
        <w:t xml:space="preserve"> </w:t>
      </w:r>
      <w:r w:rsidRPr="0085168C">
        <w:rPr>
          <w:lang w:val="cs-CZ"/>
        </w:rPr>
        <w:t>kameny</w:t>
      </w:r>
    </w:p>
    <w:p w14:paraId="02935BD0" w14:textId="77777777" w:rsidR="0070322B" w:rsidRPr="00B2693C" w:rsidRDefault="00172D80" w:rsidP="00293366">
      <w:pPr>
        <w:pStyle w:val="ListParagraph"/>
        <w:numPr>
          <w:ilvl w:val="1"/>
          <w:numId w:val="7"/>
        </w:numPr>
        <w:ind w:left="567" w:right="2" w:hanging="567"/>
        <w:rPr>
          <w:lang w:val="cs-CZ"/>
        </w:rPr>
      </w:pPr>
      <w:r w:rsidRPr="00B2693C">
        <w:rPr>
          <w:lang w:val="cs-CZ"/>
        </w:rPr>
        <w:t xml:space="preserve">svalová bolest a bolest kloubů. </w:t>
      </w:r>
      <w:r w:rsidRPr="00B2693C">
        <w:rPr>
          <w:u w:val="single"/>
          <w:lang w:val="cs-CZ"/>
        </w:rPr>
        <w:t>U některých pacientů se vyskytly silné křeče nebo bolest v zádech, které vedly k</w:t>
      </w:r>
      <w:r w:rsidRPr="00B2693C">
        <w:rPr>
          <w:spacing w:val="-10"/>
          <w:u w:val="single"/>
          <w:lang w:val="cs-CZ"/>
        </w:rPr>
        <w:t xml:space="preserve"> </w:t>
      </w:r>
      <w:r w:rsidRPr="00B2693C">
        <w:rPr>
          <w:u w:val="single"/>
          <w:lang w:val="cs-CZ"/>
        </w:rPr>
        <w:t>hospitalizaci.</w:t>
      </w:r>
    </w:p>
    <w:p w14:paraId="6A35E0C6" w14:textId="77777777" w:rsidR="0070322B" w:rsidRPr="0085168C" w:rsidRDefault="00172D80" w:rsidP="00293366">
      <w:pPr>
        <w:pStyle w:val="ListParagraph"/>
        <w:numPr>
          <w:ilvl w:val="1"/>
          <w:numId w:val="7"/>
        </w:numPr>
        <w:ind w:left="567" w:right="2" w:hanging="567"/>
        <w:rPr>
          <w:lang w:val="cs-CZ"/>
        </w:rPr>
      </w:pPr>
      <w:r w:rsidRPr="0085168C">
        <w:rPr>
          <w:lang w:val="cs-CZ"/>
        </w:rPr>
        <w:t>zvýšení hladin vápníku v</w:t>
      </w:r>
      <w:r w:rsidRPr="0085168C">
        <w:rPr>
          <w:spacing w:val="-3"/>
          <w:lang w:val="cs-CZ"/>
        </w:rPr>
        <w:t xml:space="preserve"> krvi</w:t>
      </w:r>
    </w:p>
    <w:p w14:paraId="2FFCFE33" w14:textId="77777777" w:rsidR="0070322B" w:rsidRPr="0085168C" w:rsidRDefault="00172D80" w:rsidP="00293366">
      <w:pPr>
        <w:pStyle w:val="ListParagraph"/>
        <w:numPr>
          <w:ilvl w:val="1"/>
          <w:numId w:val="7"/>
        </w:numPr>
        <w:ind w:left="567" w:right="2" w:hanging="567"/>
        <w:rPr>
          <w:lang w:val="cs-CZ"/>
        </w:rPr>
      </w:pPr>
      <w:r w:rsidRPr="0085168C">
        <w:rPr>
          <w:lang w:val="cs-CZ"/>
        </w:rPr>
        <w:t>zvýšení hladin kyseliny močové v</w:t>
      </w:r>
      <w:r w:rsidRPr="0085168C">
        <w:rPr>
          <w:spacing w:val="-3"/>
          <w:lang w:val="cs-CZ"/>
        </w:rPr>
        <w:t xml:space="preserve"> krvi</w:t>
      </w:r>
    </w:p>
    <w:p w14:paraId="17B0B515" w14:textId="77777777" w:rsidR="0070322B" w:rsidRPr="0085168C" w:rsidRDefault="00172D80" w:rsidP="00293366">
      <w:pPr>
        <w:pStyle w:val="ListParagraph"/>
        <w:numPr>
          <w:ilvl w:val="1"/>
          <w:numId w:val="7"/>
        </w:numPr>
        <w:ind w:left="567" w:right="2" w:hanging="567"/>
        <w:rPr>
          <w:lang w:val="cs-CZ"/>
        </w:rPr>
      </w:pPr>
      <w:r w:rsidRPr="0085168C">
        <w:rPr>
          <w:lang w:val="cs-CZ"/>
        </w:rPr>
        <w:t>zvýšení hladiny enzymu nazývaného alkalická</w:t>
      </w:r>
      <w:r w:rsidRPr="0085168C">
        <w:rPr>
          <w:spacing w:val="-3"/>
          <w:lang w:val="cs-CZ"/>
        </w:rPr>
        <w:t xml:space="preserve"> </w:t>
      </w:r>
      <w:r w:rsidRPr="0085168C">
        <w:rPr>
          <w:lang w:val="cs-CZ"/>
        </w:rPr>
        <w:t>fosfatáza.</w:t>
      </w:r>
    </w:p>
    <w:p w14:paraId="711FB633" w14:textId="77777777" w:rsidR="0070322B" w:rsidRPr="0085168C" w:rsidRDefault="0070322B" w:rsidP="00172D80">
      <w:pPr>
        <w:pStyle w:val="BodyText"/>
        <w:ind w:right="2"/>
        <w:rPr>
          <w:lang w:val="cs-CZ"/>
        </w:rPr>
      </w:pPr>
    </w:p>
    <w:p w14:paraId="689DBEFB" w14:textId="578F9ABC" w:rsidR="0070322B" w:rsidRPr="0085168C" w:rsidRDefault="00172D80" w:rsidP="00172D80">
      <w:pPr>
        <w:pStyle w:val="BodyText"/>
        <w:ind w:right="2"/>
        <w:rPr>
          <w:lang w:val="cs-CZ"/>
        </w:rPr>
      </w:pPr>
      <w:r w:rsidRPr="0085168C">
        <w:rPr>
          <w:lang w:val="cs-CZ"/>
        </w:rPr>
        <w:t>Vzácné: mohou se projevit až u 1 pacienta z</w:t>
      </w:r>
      <w:r w:rsidR="0044586D">
        <w:rPr>
          <w:lang w:val="cs-CZ"/>
        </w:rPr>
        <w:t> </w:t>
      </w:r>
      <w:r w:rsidRPr="0085168C">
        <w:rPr>
          <w:lang w:val="cs-CZ"/>
        </w:rPr>
        <w:t>1</w:t>
      </w:r>
      <w:r w:rsidR="0044586D">
        <w:rPr>
          <w:lang w:val="cs-CZ"/>
        </w:rPr>
        <w:t> </w:t>
      </w:r>
      <w:r w:rsidRPr="0085168C">
        <w:rPr>
          <w:lang w:val="cs-CZ"/>
        </w:rPr>
        <w:t>000</w:t>
      </w:r>
    </w:p>
    <w:p w14:paraId="06B49827" w14:textId="77777777" w:rsidR="0070322B" w:rsidRPr="0085168C" w:rsidRDefault="00172D80" w:rsidP="00172D80">
      <w:pPr>
        <w:pStyle w:val="ListParagraph"/>
        <w:numPr>
          <w:ilvl w:val="1"/>
          <w:numId w:val="7"/>
        </w:numPr>
        <w:ind w:left="0" w:right="2" w:firstLine="0"/>
        <w:rPr>
          <w:lang w:val="cs-CZ"/>
        </w:rPr>
      </w:pPr>
      <w:r w:rsidRPr="0085168C">
        <w:rPr>
          <w:lang w:val="cs-CZ"/>
        </w:rPr>
        <w:t>snížení funkce ledvin, včetně selhání</w:t>
      </w:r>
      <w:r w:rsidRPr="0085168C">
        <w:rPr>
          <w:spacing w:val="-4"/>
          <w:lang w:val="cs-CZ"/>
        </w:rPr>
        <w:t xml:space="preserve"> </w:t>
      </w:r>
      <w:r w:rsidRPr="0085168C">
        <w:rPr>
          <w:lang w:val="cs-CZ"/>
        </w:rPr>
        <w:t>ledvin</w:t>
      </w:r>
    </w:p>
    <w:p w14:paraId="593DB209" w14:textId="240DBE6A" w:rsidR="0070322B" w:rsidRPr="0085168C" w:rsidRDefault="00172D80" w:rsidP="00172D80">
      <w:pPr>
        <w:pStyle w:val="ListParagraph"/>
        <w:numPr>
          <w:ilvl w:val="1"/>
          <w:numId w:val="7"/>
        </w:numPr>
        <w:ind w:left="0" w:right="2" w:firstLine="0"/>
        <w:rPr>
          <w:lang w:val="cs-CZ"/>
        </w:rPr>
      </w:pPr>
      <w:r w:rsidRPr="0085168C">
        <w:rPr>
          <w:lang w:val="cs-CZ"/>
        </w:rPr>
        <w:t>otoky, zejména rukou</w:t>
      </w:r>
      <w:r w:rsidR="00B261E4">
        <w:rPr>
          <w:lang w:val="cs-CZ"/>
        </w:rPr>
        <w:t>, chodidel</w:t>
      </w:r>
      <w:r w:rsidRPr="0085168C">
        <w:rPr>
          <w:lang w:val="cs-CZ"/>
        </w:rPr>
        <w:t xml:space="preserve"> a</w:t>
      </w:r>
      <w:r w:rsidRPr="0085168C">
        <w:rPr>
          <w:spacing w:val="-1"/>
          <w:lang w:val="cs-CZ"/>
        </w:rPr>
        <w:t xml:space="preserve"> </w:t>
      </w:r>
      <w:r w:rsidRPr="0085168C">
        <w:rPr>
          <w:lang w:val="cs-CZ"/>
        </w:rPr>
        <w:t>nohou.</w:t>
      </w:r>
    </w:p>
    <w:p w14:paraId="2EE3E102" w14:textId="77777777" w:rsidR="0070322B" w:rsidRPr="0085168C" w:rsidRDefault="0070322B" w:rsidP="00172D80">
      <w:pPr>
        <w:pStyle w:val="BodyText"/>
        <w:ind w:right="2"/>
        <w:rPr>
          <w:lang w:val="cs-CZ"/>
        </w:rPr>
      </w:pPr>
    </w:p>
    <w:p w14:paraId="773BC61E" w14:textId="77777777" w:rsidR="0070322B" w:rsidRPr="0085168C" w:rsidRDefault="00172D80" w:rsidP="00172D80">
      <w:pPr>
        <w:pStyle w:val="Heading1"/>
        <w:ind w:left="0" w:right="2"/>
        <w:jc w:val="both"/>
        <w:rPr>
          <w:lang w:val="cs-CZ"/>
        </w:rPr>
      </w:pPr>
      <w:r w:rsidRPr="0085168C">
        <w:rPr>
          <w:lang w:val="cs-CZ"/>
        </w:rPr>
        <w:t>Hlášení nežádoucích účinků</w:t>
      </w:r>
    </w:p>
    <w:p w14:paraId="7EF2B7C3" w14:textId="180E09B0" w:rsidR="0070322B" w:rsidRPr="0085168C" w:rsidRDefault="00172D80" w:rsidP="00172D80">
      <w:pPr>
        <w:pStyle w:val="BodyText"/>
        <w:ind w:right="2"/>
        <w:jc w:val="both"/>
        <w:rPr>
          <w:lang w:val="cs-CZ"/>
        </w:rPr>
      </w:pPr>
      <w:r w:rsidRPr="0085168C">
        <w:rPr>
          <w:lang w:val="cs-CZ"/>
        </w:rP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prostřednictvím národního systému hlášení nežádoucích účinků uvedeného v </w:t>
      </w:r>
      <w:hyperlink r:id="rId16">
        <w:r w:rsidRPr="0085168C">
          <w:rPr>
            <w:color w:val="0000FF"/>
            <w:u w:val="single" w:color="0000FF"/>
            <w:lang w:val="cs-CZ"/>
          </w:rPr>
          <w:t>Dodatku V</w:t>
        </w:r>
        <w:r w:rsidRPr="0085168C">
          <w:rPr>
            <w:lang w:val="cs-CZ"/>
          </w:rPr>
          <w:t xml:space="preserve">. </w:t>
        </w:r>
      </w:hyperlink>
      <w:r w:rsidRPr="0085168C">
        <w:rPr>
          <w:lang w:val="cs-CZ"/>
        </w:rPr>
        <w:t>Nahlášením nežádoucích účinků můžete přispět</w:t>
      </w:r>
      <w:r w:rsidR="00AF7E44">
        <w:rPr>
          <w:lang w:val="cs-CZ"/>
        </w:rPr>
        <w:t xml:space="preserve"> </w:t>
      </w:r>
      <w:r w:rsidRPr="0085168C">
        <w:rPr>
          <w:lang w:val="cs-CZ"/>
        </w:rPr>
        <w:t>k získání více informací o bezpečnosti tohoto přípravku.</w:t>
      </w:r>
    </w:p>
    <w:p w14:paraId="4080B59E" w14:textId="77777777" w:rsidR="0070322B" w:rsidRPr="0085168C" w:rsidRDefault="0070322B" w:rsidP="00172D80">
      <w:pPr>
        <w:pStyle w:val="BodyText"/>
        <w:ind w:right="2"/>
        <w:rPr>
          <w:lang w:val="cs-CZ"/>
        </w:rPr>
      </w:pPr>
    </w:p>
    <w:p w14:paraId="24C438F4" w14:textId="77777777" w:rsidR="0070322B" w:rsidRPr="0085168C" w:rsidRDefault="0070322B" w:rsidP="00172D80">
      <w:pPr>
        <w:pStyle w:val="BodyText"/>
        <w:ind w:right="2"/>
        <w:rPr>
          <w:lang w:val="cs-CZ"/>
        </w:rPr>
      </w:pPr>
    </w:p>
    <w:p w14:paraId="16C9B838" w14:textId="77777777" w:rsidR="0070322B" w:rsidRPr="0085168C" w:rsidRDefault="00172D80" w:rsidP="00172D80">
      <w:pPr>
        <w:pStyle w:val="Heading1"/>
        <w:numPr>
          <w:ilvl w:val="0"/>
          <w:numId w:val="7"/>
        </w:numPr>
        <w:ind w:left="0" w:right="2" w:firstLine="0"/>
        <w:rPr>
          <w:lang w:val="cs-CZ"/>
        </w:rPr>
      </w:pPr>
      <w:r w:rsidRPr="0085168C">
        <w:rPr>
          <w:lang w:val="cs-CZ"/>
        </w:rPr>
        <w:t>Jak přípravek Livogiva</w:t>
      </w:r>
      <w:r w:rsidRPr="0085168C">
        <w:rPr>
          <w:spacing w:val="-7"/>
          <w:lang w:val="cs-CZ"/>
        </w:rPr>
        <w:t xml:space="preserve"> </w:t>
      </w:r>
      <w:r w:rsidRPr="0085168C">
        <w:rPr>
          <w:lang w:val="cs-CZ"/>
        </w:rPr>
        <w:t>uchovávat</w:t>
      </w:r>
    </w:p>
    <w:p w14:paraId="53ACEC12" w14:textId="77777777" w:rsidR="0070322B" w:rsidRPr="0085168C" w:rsidRDefault="0070322B" w:rsidP="00172D80">
      <w:pPr>
        <w:pStyle w:val="BodyText"/>
        <w:ind w:right="2"/>
        <w:rPr>
          <w:b/>
          <w:lang w:val="cs-CZ"/>
        </w:rPr>
      </w:pPr>
    </w:p>
    <w:p w14:paraId="2BE9636E" w14:textId="77777777" w:rsidR="0070322B" w:rsidRPr="0085168C" w:rsidRDefault="00172D80" w:rsidP="00172D80">
      <w:pPr>
        <w:pStyle w:val="BodyText"/>
        <w:ind w:right="2"/>
        <w:jc w:val="both"/>
        <w:rPr>
          <w:lang w:val="cs-CZ"/>
        </w:rPr>
      </w:pPr>
      <w:r w:rsidRPr="0085168C">
        <w:rPr>
          <w:lang w:val="cs-CZ"/>
        </w:rPr>
        <w:t>Uchovávejte tento přípravek mimo dohled a dosah dětí.</w:t>
      </w:r>
    </w:p>
    <w:p w14:paraId="33983439" w14:textId="77777777" w:rsidR="0070322B" w:rsidRPr="0085168C" w:rsidRDefault="0070322B" w:rsidP="00172D80">
      <w:pPr>
        <w:pStyle w:val="BodyText"/>
        <w:ind w:right="2"/>
        <w:rPr>
          <w:lang w:val="cs-CZ"/>
        </w:rPr>
      </w:pPr>
    </w:p>
    <w:p w14:paraId="71185090" w14:textId="77777777" w:rsidR="0070322B" w:rsidRPr="0085168C" w:rsidRDefault="00172D80" w:rsidP="00172D80">
      <w:pPr>
        <w:pStyle w:val="BodyText"/>
        <w:ind w:right="2"/>
        <w:rPr>
          <w:lang w:val="cs-CZ"/>
        </w:rPr>
      </w:pPr>
      <w:r w:rsidRPr="0085168C">
        <w:rPr>
          <w:lang w:val="cs-CZ"/>
        </w:rPr>
        <w:t>Nepoužívejte tento přípravek po uplynutí doby použitelnosti, uvedené na krabičce a peru za EXP. Doba použitelnosti se vztahuje k poslednímu dni uvedeného měsíce.</w:t>
      </w:r>
    </w:p>
    <w:p w14:paraId="4CD786B1" w14:textId="77777777" w:rsidR="0070322B" w:rsidRPr="0085168C" w:rsidRDefault="0070322B" w:rsidP="00172D80">
      <w:pPr>
        <w:pStyle w:val="BodyText"/>
        <w:ind w:right="2"/>
        <w:rPr>
          <w:lang w:val="cs-CZ"/>
        </w:rPr>
      </w:pPr>
    </w:p>
    <w:p w14:paraId="0357212D" w14:textId="456744DF" w:rsidR="0070322B" w:rsidRPr="0085168C" w:rsidRDefault="00172D80" w:rsidP="00172D80">
      <w:pPr>
        <w:pStyle w:val="BodyText"/>
        <w:ind w:right="2"/>
        <w:rPr>
          <w:lang w:val="cs-CZ"/>
        </w:rPr>
      </w:pPr>
      <w:r w:rsidRPr="0085168C">
        <w:rPr>
          <w:lang w:val="cs-CZ"/>
        </w:rPr>
        <w:t>Livogiva uchovávejte po celou dobu v chladničce (2</w:t>
      </w:r>
      <w:r w:rsidR="00B261E4">
        <w:rPr>
          <w:lang w:val="cs-CZ"/>
        </w:rPr>
        <w:t xml:space="preserve"> </w:t>
      </w:r>
      <w:r w:rsidRPr="0085168C">
        <w:rPr>
          <w:lang w:val="cs-CZ"/>
        </w:rPr>
        <w:t>°C – 8</w:t>
      </w:r>
      <w:r w:rsidR="00B261E4">
        <w:rPr>
          <w:lang w:val="cs-CZ"/>
        </w:rPr>
        <w:t xml:space="preserve"> </w:t>
      </w:r>
      <w:r w:rsidRPr="0085168C">
        <w:rPr>
          <w:lang w:val="cs-CZ"/>
        </w:rPr>
        <w:t>°C). Livogiva se může po prvním podání používat 28 dní, pokud je pero uchováváno v chladničce (při teplotě 2</w:t>
      </w:r>
      <w:r w:rsidR="00B261E4">
        <w:rPr>
          <w:lang w:val="cs-CZ"/>
        </w:rPr>
        <w:t xml:space="preserve"> </w:t>
      </w:r>
      <w:r w:rsidRPr="0085168C">
        <w:rPr>
          <w:lang w:val="cs-CZ"/>
        </w:rPr>
        <w:t>°C – 8</w:t>
      </w:r>
      <w:r w:rsidR="00B261E4">
        <w:rPr>
          <w:lang w:val="cs-CZ"/>
        </w:rPr>
        <w:t xml:space="preserve"> </w:t>
      </w:r>
      <w:r w:rsidRPr="0085168C">
        <w:rPr>
          <w:lang w:val="cs-CZ"/>
        </w:rPr>
        <w:t>°C).</w:t>
      </w:r>
    </w:p>
    <w:p w14:paraId="40A06BE7" w14:textId="77777777" w:rsidR="0070322B" w:rsidRPr="0085168C" w:rsidRDefault="0070322B" w:rsidP="00172D80">
      <w:pPr>
        <w:pStyle w:val="BodyText"/>
        <w:ind w:right="2"/>
        <w:rPr>
          <w:lang w:val="cs-CZ"/>
        </w:rPr>
      </w:pPr>
    </w:p>
    <w:p w14:paraId="65584B5E" w14:textId="629A58BA" w:rsidR="0070322B" w:rsidRPr="0085168C" w:rsidRDefault="00172D80" w:rsidP="00172D80">
      <w:pPr>
        <w:pStyle w:val="BodyText"/>
        <w:ind w:right="2"/>
        <w:rPr>
          <w:lang w:val="cs-CZ"/>
        </w:rPr>
      </w:pPr>
      <w:r w:rsidRPr="0085168C">
        <w:rPr>
          <w:lang w:val="cs-CZ"/>
        </w:rPr>
        <w:t>Aby nedošlo ke zmrazení, neuchovávejte pera ani v blízkosti mrazící přihrádky chladničky. Nepoužívejte přípravek Livogiva, pokud je nebo byl zmrazen.</w:t>
      </w:r>
    </w:p>
    <w:p w14:paraId="075035CF" w14:textId="77777777" w:rsidR="0070322B" w:rsidRPr="0085168C" w:rsidRDefault="0070322B" w:rsidP="00172D80">
      <w:pPr>
        <w:pStyle w:val="BodyText"/>
        <w:ind w:right="2"/>
        <w:rPr>
          <w:lang w:val="cs-CZ"/>
        </w:rPr>
      </w:pPr>
    </w:p>
    <w:p w14:paraId="2B2D05D1" w14:textId="77777777" w:rsidR="0070322B" w:rsidRPr="0085168C" w:rsidRDefault="00172D80" w:rsidP="00172D80">
      <w:pPr>
        <w:pStyle w:val="BodyText"/>
        <w:ind w:right="2"/>
        <w:rPr>
          <w:lang w:val="cs-CZ"/>
        </w:rPr>
      </w:pPr>
      <w:r w:rsidRPr="0085168C">
        <w:rPr>
          <w:lang w:val="cs-CZ"/>
        </w:rPr>
        <w:t>Po 28 dnech pero řádně znehodnoťte i v případě, že není zcela prázdné.</w:t>
      </w:r>
    </w:p>
    <w:p w14:paraId="7944DE91" w14:textId="77777777" w:rsidR="0070322B" w:rsidRPr="0085168C" w:rsidRDefault="0070322B" w:rsidP="00172D80">
      <w:pPr>
        <w:pStyle w:val="BodyText"/>
        <w:ind w:right="2"/>
        <w:rPr>
          <w:lang w:val="cs-CZ"/>
        </w:rPr>
      </w:pPr>
    </w:p>
    <w:p w14:paraId="621B50FE" w14:textId="77777777" w:rsidR="0070322B" w:rsidRPr="0085168C" w:rsidRDefault="00172D80" w:rsidP="00172D80">
      <w:pPr>
        <w:pStyle w:val="BodyText"/>
        <w:ind w:right="2"/>
        <w:rPr>
          <w:lang w:val="cs-CZ"/>
        </w:rPr>
      </w:pPr>
      <w:r w:rsidRPr="0085168C">
        <w:rPr>
          <w:lang w:val="cs-CZ"/>
        </w:rPr>
        <w:t>Livogiva obsahuje čirý bezbarvý roztok. Livogiva nepoužívejte, je-li roztok zakalený či zbarvený nebo pokud jsou v něm pevné částice.</w:t>
      </w:r>
    </w:p>
    <w:p w14:paraId="4CFF04E7" w14:textId="77777777" w:rsidR="0070322B" w:rsidRPr="0085168C" w:rsidRDefault="0070322B" w:rsidP="00172D80">
      <w:pPr>
        <w:pStyle w:val="BodyText"/>
        <w:ind w:right="2"/>
        <w:rPr>
          <w:lang w:val="cs-CZ"/>
        </w:rPr>
      </w:pPr>
    </w:p>
    <w:p w14:paraId="6E6BE995" w14:textId="77777777" w:rsidR="0070322B" w:rsidRPr="0085168C" w:rsidRDefault="00172D80" w:rsidP="00172D80">
      <w:pPr>
        <w:pStyle w:val="BodyText"/>
        <w:ind w:right="2"/>
        <w:rPr>
          <w:lang w:val="cs-CZ"/>
        </w:rPr>
      </w:pPr>
      <w:r w:rsidRPr="0085168C">
        <w:rPr>
          <w:lang w:val="cs-CZ"/>
        </w:rPr>
        <w:t>Nevyhazujte žádné léčivé přípravky do odpadních vod nebo domácího odpadu. Zeptejte se svého lékárníka, jak naložit s přípravky, které již nepoužíváte. Tato opatření pomáhají chránit životní prostředí.</w:t>
      </w:r>
    </w:p>
    <w:p w14:paraId="3CECE6E6" w14:textId="77777777" w:rsidR="003D12C5" w:rsidRPr="0085168C" w:rsidRDefault="003D12C5" w:rsidP="00172D80">
      <w:pPr>
        <w:pStyle w:val="BodyText"/>
        <w:ind w:right="2"/>
        <w:rPr>
          <w:lang w:val="cs-CZ"/>
        </w:rPr>
      </w:pPr>
    </w:p>
    <w:p w14:paraId="6762E370" w14:textId="77777777" w:rsidR="003D12C5" w:rsidRPr="0085168C" w:rsidRDefault="003D12C5" w:rsidP="00172D80">
      <w:pPr>
        <w:pStyle w:val="BodyText"/>
        <w:ind w:right="2"/>
        <w:rPr>
          <w:lang w:val="cs-CZ"/>
        </w:rPr>
      </w:pPr>
    </w:p>
    <w:p w14:paraId="57BC3061" w14:textId="77777777" w:rsidR="0070322B" w:rsidRPr="0085168C" w:rsidRDefault="00172D80" w:rsidP="00172D80">
      <w:pPr>
        <w:pStyle w:val="Heading1"/>
        <w:numPr>
          <w:ilvl w:val="0"/>
          <w:numId w:val="7"/>
        </w:numPr>
        <w:ind w:left="0" w:right="2" w:firstLine="0"/>
        <w:rPr>
          <w:lang w:val="cs-CZ"/>
        </w:rPr>
      </w:pPr>
      <w:r w:rsidRPr="0085168C">
        <w:rPr>
          <w:lang w:val="cs-CZ"/>
        </w:rPr>
        <w:t>Obsah balení a další informace</w:t>
      </w:r>
    </w:p>
    <w:p w14:paraId="6998DA45" w14:textId="77777777" w:rsidR="0070322B" w:rsidRPr="0085168C" w:rsidRDefault="0070322B" w:rsidP="00172D80">
      <w:pPr>
        <w:pStyle w:val="BodyText"/>
        <w:ind w:right="2"/>
        <w:rPr>
          <w:b/>
          <w:lang w:val="cs-CZ"/>
        </w:rPr>
      </w:pPr>
    </w:p>
    <w:p w14:paraId="27FA6B86" w14:textId="77777777" w:rsidR="0070322B" w:rsidRPr="0085168C" w:rsidRDefault="00172D80" w:rsidP="00172D80">
      <w:pPr>
        <w:ind w:right="2"/>
        <w:rPr>
          <w:b/>
          <w:lang w:val="cs-CZ"/>
        </w:rPr>
      </w:pPr>
      <w:r w:rsidRPr="0085168C">
        <w:rPr>
          <w:b/>
          <w:lang w:val="cs-CZ"/>
        </w:rPr>
        <w:t>Co přípravek Livogiva obsahuje</w:t>
      </w:r>
    </w:p>
    <w:p w14:paraId="4CFBC115" w14:textId="3EF38242" w:rsidR="0070322B" w:rsidRPr="0085168C" w:rsidRDefault="00172D80" w:rsidP="003D12C5">
      <w:pPr>
        <w:pStyle w:val="ListParagraph"/>
        <w:numPr>
          <w:ilvl w:val="0"/>
          <w:numId w:val="9"/>
        </w:numPr>
        <w:ind w:left="567" w:right="2" w:hanging="567"/>
        <w:jc w:val="both"/>
        <w:rPr>
          <w:lang w:val="cs-CZ"/>
        </w:rPr>
      </w:pPr>
      <w:r w:rsidRPr="0085168C">
        <w:rPr>
          <w:lang w:val="cs-CZ"/>
        </w:rPr>
        <w:t>Léčivou látkou je teriparatidum. Jeden mililitr injekčního roztoku obsahuje teriparatidum 250</w:t>
      </w:r>
      <w:r w:rsidRPr="0085168C">
        <w:rPr>
          <w:spacing w:val="-1"/>
          <w:lang w:val="cs-CZ"/>
        </w:rPr>
        <w:t xml:space="preserve"> </w:t>
      </w:r>
      <w:r w:rsidRPr="0085168C">
        <w:rPr>
          <w:lang w:val="cs-CZ"/>
        </w:rPr>
        <w:t>mikrogramů.</w:t>
      </w:r>
      <w:r w:rsidR="004334BA">
        <w:rPr>
          <w:lang w:val="cs-CZ"/>
        </w:rPr>
        <w:t xml:space="preserve"> Jedno předplněné pero o objemu </w:t>
      </w:r>
      <w:r w:rsidR="00D2215B">
        <w:rPr>
          <w:lang w:val="cs-CZ"/>
        </w:rPr>
        <w:t>2</w:t>
      </w:r>
      <w:r w:rsidR="00407C4B">
        <w:rPr>
          <w:lang w:val="cs-CZ"/>
        </w:rPr>
        <w:t>,</w:t>
      </w:r>
      <w:r w:rsidR="00D2215B">
        <w:rPr>
          <w:lang w:val="cs-CZ"/>
        </w:rPr>
        <w:t>7 m</w:t>
      </w:r>
      <w:r w:rsidR="00407C4B">
        <w:rPr>
          <w:lang w:val="cs-CZ"/>
        </w:rPr>
        <w:t>l</w:t>
      </w:r>
      <w:r w:rsidR="004334BA">
        <w:rPr>
          <w:lang w:val="cs-CZ"/>
        </w:rPr>
        <w:t xml:space="preserve"> obsahuje </w:t>
      </w:r>
      <w:r w:rsidR="00B261E4">
        <w:rPr>
          <w:lang w:val="cs-CZ"/>
        </w:rPr>
        <w:t xml:space="preserve">teriparatidum </w:t>
      </w:r>
      <w:r w:rsidR="004334BA">
        <w:rPr>
          <w:lang w:val="cs-CZ"/>
        </w:rPr>
        <w:t>675 mikrogramů (odpovídající 250 mikrogramů v</w:t>
      </w:r>
      <w:r w:rsidR="00407C4B">
        <w:rPr>
          <w:lang w:val="cs-CZ"/>
        </w:rPr>
        <w:t> </w:t>
      </w:r>
      <w:r w:rsidR="00D2215B">
        <w:rPr>
          <w:lang w:val="cs-CZ"/>
        </w:rPr>
        <w:t>m</w:t>
      </w:r>
      <w:r w:rsidR="00407C4B">
        <w:rPr>
          <w:lang w:val="cs-CZ"/>
        </w:rPr>
        <w:t>l</w:t>
      </w:r>
      <w:r w:rsidR="004334BA">
        <w:rPr>
          <w:lang w:val="cs-CZ"/>
        </w:rPr>
        <w:t>).</w:t>
      </w:r>
    </w:p>
    <w:p w14:paraId="712B0E74" w14:textId="4E2296F1" w:rsidR="0070322B" w:rsidRPr="0085168C" w:rsidRDefault="00172D80" w:rsidP="003D12C5">
      <w:pPr>
        <w:pStyle w:val="ListParagraph"/>
        <w:numPr>
          <w:ilvl w:val="0"/>
          <w:numId w:val="9"/>
        </w:numPr>
        <w:ind w:left="567" w:right="2" w:hanging="567"/>
        <w:jc w:val="both"/>
        <w:rPr>
          <w:lang w:val="cs-CZ"/>
        </w:rPr>
      </w:pPr>
      <w:r w:rsidRPr="0085168C">
        <w:rPr>
          <w:lang w:val="cs-CZ"/>
        </w:rPr>
        <w:t>Pomocnými látkami jsou kyselina octová, natrium-acetát, mannitol, metakresol a voda pro injekci. Kyselina chlorovodíková a/nebo roztok hydroxidu sodného mohou být přidány k úpravě</w:t>
      </w:r>
      <w:r w:rsidRPr="0085168C">
        <w:rPr>
          <w:spacing w:val="-3"/>
          <w:lang w:val="cs-CZ"/>
        </w:rPr>
        <w:t xml:space="preserve"> </w:t>
      </w:r>
      <w:r w:rsidRPr="0085168C">
        <w:rPr>
          <w:lang w:val="cs-CZ"/>
        </w:rPr>
        <w:t>pH.</w:t>
      </w:r>
      <w:r w:rsidR="008D5B96">
        <w:rPr>
          <w:lang w:val="cs-CZ"/>
        </w:rPr>
        <w:t xml:space="preserve"> Viz bod 2.</w:t>
      </w:r>
    </w:p>
    <w:p w14:paraId="1BD67174" w14:textId="77777777" w:rsidR="003D12C5" w:rsidRPr="0085168C" w:rsidRDefault="003D12C5" w:rsidP="00172D80">
      <w:pPr>
        <w:pStyle w:val="Heading1"/>
        <w:ind w:left="0" w:right="2"/>
        <w:rPr>
          <w:lang w:val="cs-CZ"/>
        </w:rPr>
      </w:pPr>
    </w:p>
    <w:p w14:paraId="0CCB259E" w14:textId="77777777" w:rsidR="0070322B" w:rsidRPr="0085168C" w:rsidRDefault="00172D80" w:rsidP="00172D80">
      <w:pPr>
        <w:pStyle w:val="Heading1"/>
        <w:ind w:left="0" w:right="2"/>
        <w:rPr>
          <w:lang w:val="cs-CZ"/>
        </w:rPr>
      </w:pPr>
      <w:r w:rsidRPr="0085168C">
        <w:rPr>
          <w:lang w:val="cs-CZ"/>
        </w:rPr>
        <w:t>Jak přípravek Livogiva vypadá a co obsahuje toto balení</w:t>
      </w:r>
    </w:p>
    <w:p w14:paraId="686ED3E5" w14:textId="77777777" w:rsidR="0070322B" w:rsidRPr="0085168C" w:rsidRDefault="00172D80" w:rsidP="00172D80">
      <w:pPr>
        <w:pStyle w:val="BodyText"/>
        <w:ind w:right="2"/>
        <w:rPr>
          <w:lang w:val="cs-CZ"/>
        </w:rPr>
      </w:pPr>
      <w:r w:rsidRPr="0085168C">
        <w:rPr>
          <w:lang w:val="cs-CZ"/>
        </w:rPr>
        <w:t>Livogiva je bezbarvý čirý roztok. Roztok je v náplni v předplněném peru. Každé pero obsahuje</w:t>
      </w:r>
    </w:p>
    <w:p w14:paraId="2627C8B7" w14:textId="55BDD826" w:rsidR="00C86AD2" w:rsidRDefault="00172D80" w:rsidP="00172D80">
      <w:pPr>
        <w:pStyle w:val="BodyText"/>
        <w:ind w:right="2"/>
        <w:rPr>
          <w:lang w:val="cs-CZ"/>
        </w:rPr>
      </w:pPr>
      <w:r w:rsidRPr="0085168C">
        <w:rPr>
          <w:lang w:val="cs-CZ"/>
        </w:rPr>
        <w:t>2</w:t>
      </w:r>
      <w:r w:rsidR="005975B9">
        <w:rPr>
          <w:lang w:val="cs-CZ"/>
        </w:rPr>
        <w:t>,</w:t>
      </w:r>
      <w:r w:rsidR="009D69B3">
        <w:rPr>
          <w:lang w:val="cs-CZ"/>
        </w:rPr>
        <w:t>7</w:t>
      </w:r>
      <w:r w:rsidRPr="0085168C">
        <w:rPr>
          <w:lang w:val="cs-CZ"/>
        </w:rPr>
        <w:t xml:space="preserve"> </w:t>
      </w:r>
      <w:r w:rsidR="00D2215B">
        <w:rPr>
          <w:lang w:val="cs-CZ"/>
        </w:rPr>
        <w:t>m</w:t>
      </w:r>
      <w:r w:rsidR="005975B9">
        <w:rPr>
          <w:lang w:val="cs-CZ"/>
        </w:rPr>
        <w:t>l</w:t>
      </w:r>
      <w:r w:rsidRPr="0085168C">
        <w:rPr>
          <w:lang w:val="cs-CZ"/>
        </w:rPr>
        <w:t xml:space="preserve"> roztoku postačující na 28 dávek. </w:t>
      </w:r>
      <w:r w:rsidR="008D5B96">
        <w:rPr>
          <w:lang w:val="cs-CZ"/>
        </w:rPr>
        <w:t xml:space="preserve">Přípravek Livogiva je k dispozici v </w:t>
      </w:r>
      <w:r w:rsidRPr="0085168C">
        <w:rPr>
          <w:lang w:val="cs-CZ"/>
        </w:rPr>
        <w:t>balení po jednom nebo třech kusech</w:t>
      </w:r>
      <w:r w:rsidR="008D5B96">
        <w:rPr>
          <w:lang w:val="cs-CZ"/>
        </w:rPr>
        <w:t xml:space="preserve"> předplněných per</w:t>
      </w:r>
      <w:r w:rsidRPr="0085168C">
        <w:rPr>
          <w:lang w:val="cs-CZ"/>
        </w:rPr>
        <w:t xml:space="preserve">. </w:t>
      </w:r>
    </w:p>
    <w:p w14:paraId="4E0AFB5E" w14:textId="77777777" w:rsidR="00C86AD2" w:rsidRDefault="00C86AD2" w:rsidP="00172D80">
      <w:pPr>
        <w:pStyle w:val="BodyText"/>
        <w:ind w:right="2"/>
        <w:rPr>
          <w:lang w:val="cs-CZ"/>
        </w:rPr>
      </w:pPr>
    </w:p>
    <w:p w14:paraId="7EC3EC8D" w14:textId="6E29A0CE" w:rsidR="0070322B" w:rsidRPr="0085168C" w:rsidRDefault="00172D80" w:rsidP="00172D80">
      <w:pPr>
        <w:pStyle w:val="BodyText"/>
        <w:ind w:right="2"/>
        <w:rPr>
          <w:lang w:val="cs-CZ"/>
        </w:rPr>
      </w:pPr>
      <w:r w:rsidRPr="0085168C">
        <w:rPr>
          <w:lang w:val="cs-CZ"/>
        </w:rPr>
        <w:t>Na trhu nemusí být k dispozici všechny velikosti balení.</w:t>
      </w:r>
    </w:p>
    <w:p w14:paraId="3D56E0CC" w14:textId="77777777" w:rsidR="0070322B" w:rsidRPr="0085168C" w:rsidRDefault="0070322B" w:rsidP="00172D80">
      <w:pPr>
        <w:pStyle w:val="BodyText"/>
        <w:ind w:right="2"/>
        <w:rPr>
          <w:lang w:val="cs-CZ"/>
        </w:rPr>
      </w:pPr>
    </w:p>
    <w:p w14:paraId="48FACA73" w14:textId="77777777" w:rsidR="0070322B" w:rsidRPr="0085168C" w:rsidRDefault="00172D80" w:rsidP="00172D80">
      <w:pPr>
        <w:pStyle w:val="Heading1"/>
        <w:ind w:left="0" w:right="2"/>
        <w:rPr>
          <w:lang w:val="cs-CZ"/>
        </w:rPr>
      </w:pPr>
      <w:r w:rsidRPr="0085168C">
        <w:rPr>
          <w:lang w:val="cs-CZ"/>
        </w:rPr>
        <w:t>Držitel rozhodnutí o registraci</w:t>
      </w:r>
    </w:p>
    <w:p w14:paraId="58357D89" w14:textId="77777777" w:rsidR="003D12C5" w:rsidRPr="0085168C" w:rsidRDefault="003D12C5" w:rsidP="003D12C5">
      <w:pPr>
        <w:numPr>
          <w:ilvl w:val="12"/>
          <w:numId w:val="0"/>
        </w:numPr>
        <w:ind w:right="-2"/>
        <w:rPr>
          <w:noProof/>
          <w:lang w:val="cs-CZ"/>
        </w:rPr>
      </w:pPr>
      <w:r w:rsidRPr="0085168C">
        <w:rPr>
          <w:noProof/>
          <w:lang w:val="cs-CZ"/>
        </w:rPr>
        <w:t>Theramex Ireland Limited</w:t>
      </w:r>
    </w:p>
    <w:p w14:paraId="171DCFDB" w14:textId="77777777" w:rsidR="003D12C5" w:rsidRPr="0085168C" w:rsidRDefault="003D12C5" w:rsidP="003D12C5">
      <w:pPr>
        <w:numPr>
          <w:ilvl w:val="12"/>
          <w:numId w:val="0"/>
        </w:numPr>
        <w:ind w:right="-2"/>
        <w:rPr>
          <w:noProof/>
          <w:lang w:val="cs-CZ"/>
        </w:rPr>
      </w:pPr>
      <w:r w:rsidRPr="0085168C">
        <w:rPr>
          <w:noProof/>
          <w:lang w:val="cs-CZ"/>
        </w:rPr>
        <w:t>3rd Floor Kilmore House, Park Lane, Spencer Dock</w:t>
      </w:r>
    </w:p>
    <w:p w14:paraId="6DBBCB4A" w14:textId="77777777" w:rsidR="003D12C5" w:rsidRPr="0085168C" w:rsidRDefault="003D12C5" w:rsidP="003D12C5">
      <w:pPr>
        <w:numPr>
          <w:ilvl w:val="12"/>
          <w:numId w:val="0"/>
        </w:numPr>
        <w:ind w:right="-2"/>
        <w:rPr>
          <w:noProof/>
          <w:lang w:val="cs-CZ"/>
        </w:rPr>
      </w:pPr>
      <w:r w:rsidRPr="0085168C">
        <w:rPr>
          <w:noProof/>
          <w:lang w:val="cs-CZ"/>
        </w:rPr>
        <w:t>DO1 YE64 Dublin 1</w:t>
      </w:r>
    </w:p>
    <w:p w14:paraId="5872C1B4" w14:textId="5484A834" w:rsidR="003D12C5" w:rsidRPr="0085168C" w:rsidRDefault="00C91FD4" w:rsidP="003D12C5">
      <w:pPr>
        <w:numPr>
          <w:ilvl w:val="12"/>
          <w:numId w:val="0"/>
        </w:numPr>
        <w:ind w:right="-2"/>
        <w:rPr>
          <w:noProof/>
          <w:lang w:val="cs-CZ"/>
        </w:rPr>
      </w:pPr>
      <w:r w:rsidRPr="0085168C">
        <w:rPr>
          <w:noProof/>
          <w:lang w:val="cs-CZ"/>
        </w:rPr>
        <w:t>Irsko</w:t>
      </w:r>
    </w:p>
    <w:p w14:paraId="457DFEEA" w14:textId="77777777" w:rsidR="0070322B" w:rsidRPr="0085168C" w:rsidRDefault="0070322B" w:rsidP="00172D80">
      <w:pPr>
        <w:pStyle w:val="BodyText"/>
        <w:ind w:right="2"/>
        <w:rPr>
          <w:lang w:val="cs-CZ"/>
        </w:rPr>
      </w:pPr>
    </w:p>
    <w:p w14:paraId="0DA93FC3" w14:textId="77777777" w:rsidR="0070322B" w:rsidRPr="0085168C" w:rsidRDefault="00172D80" w:rsidP="00172D80">
      <w:pPr>
        <w:pStyle w:val="Heading1"/>
        <w:ind w:left="0" w:right="2"/>
        <w:rPr>
          <w:lang w:val="cs-CZ"/>
        </w:rPr>
      </w:pPr>
      <w:r w:rsidRPr="0085168C">
        <w:rPr>
          <w:lang w:val="cs-CZ"/>
        </w:rPr>
        <w:t>Výrobce</w:t>
      </w:r>
    </w:p>
    <w:p w14:paraId="30FFCCC5" w14:textId="77777777" w:rsidR="003D12C5" w:rsidRPr="0085168C" w:rsidRDefault="003D12C5" w:rsidP="003D12C5">
      <w:pPr>
        <w:rPr>
          <w:lang w:val="cs-CZ"/>
        </w:rPr>
      </w:pPr>
      <w:r w:rsidRPr="0085168C">
        <w:rPr>
          <w:lang w:val="cs-CZ"/>
        </w:rPr>
        <w:t>Eurofins PROXY Laboratories (PRX)</w:t>
      </w:r>
    </w:p>
    <w:p w14:paraId="605F6C7E" w14:textId="77777777" w:rsidR="003D12C5" w:rsidRPr="0085168C" w:rsidRDefault="003D12C5" w:rsidP="003D12C5">
      <w:pPr>
        <w:rPr>
          <w:lang w:val="cs-CZ"/>
        </w:rPr>
      </w:pPr>
      <w:r w:rsidRPr="0085168C">
        <w:rPr>
          <w:lang w:val="cs-CZ"/>
        </w:rPr>
        <w:t>Archimedesweg 25 2333 CM Leiden</w:t>
      </w:r>
    </w:p>
    <w:p w14:paraId="57B3D501" w14:textId="50D5CAFD" w:rsidR="00D40B31" w:rsidRPr="0085168C" w:rsidRDefault="00C91FD4" w:rsidP="007D6781">
      <w:pPr>
        <w:numPr>
          <w:ilvl w:val="12"/>
          <w:numId w:val="0"/>
        </w:numPr>
        <w:ind w:right="-2"/>
        <w:rPr>
          <w:noProof/>
          <w:lang w:val="cs-CZ"/>
        </w:rPr>
      </w:pPr>
      <w:r w:rsidRPr="0085168C">
        <w:rPr>
          <w:lang w:val="cs-CZ"/>
        </w:rPr>
        <w:t>Nizozem</w:t>
      </w:r>
      <w:r w:rsidR="00B261E4">
        <w:rPr>
          <w:lang w:val="cs-CZ"/>
        </w:rPr>
        <w:t>sko</w:t>
      </w:r>
    </w:p>
    <w:p w14:paraId="60C3E949" w14:textId="77777777" w:rsidR="0070322B" w:rsidRPr="0085168C" w:rsidRDefault="0070322B" w:rsidP="00172D80">
      <w:pPr>
        <w:pStyle w:val="BodyText"/>
        <w:ind w:right="2"/>
        <w:rPr>
          <w:lang w:val="cs-CZ"/>
        </w:rPr>
      </w:pPr>
    </w:p>
    <w:p w14:paraId="56D98C48" w14:textId="77777777" w:rsidR="0070322B" w:rsidRPr="0085168C" w:rsidRDefault="00172D80" w:rsidP="00172D80">
      <w:pPr>
        <w:pStyle w:val="BodyText"/>
        <w:ind w:right="2"/>
        <w:rPr>
          <w:lang w:val="cs-CZ"/>
        </w:rPr>
      </w:pPr>
      <w:r w:rsidRPr="0085168C">
        <w:rPr>
          <w:lang w:val="cs-CZ"/>
        </w:rPr>
        <w:t>Další informace o tomto přípravku získáte u místního zástupce držitele rozhodnutí o registraci.</w:t>
      </w:r>
    </w:p>
    <w:p w14:paraId="72E77C2C" w14:textId="77777777" w:rsidR="003D12C5" w:rsidRPr="0085168C" w:rsidRDefault="003D12C5" w:rsidP="00172D80">
      <w:pPr>
        <w:pStyle w:val="Heading1"/>
        <w:ind w:left="0" w:right="2"/>
        <w:rPr>
          <w:lang w:val="cs-CZ"/>
        </w:rPr>
      </w:pPr>
    </w:p>
    <w:p w14:paraId="359391E8" w14:textId="6F1A012B" w:rsidR="0070322B" w:rsidRPr="0085168C" w:rsidRDefault="00172D80" w:rsidP="00172D80">
      <w:pPr>
        <w:pStyle w:val="Heading1"/>
        <w:ind w:left="0" w:right="2"/>
        <w:rPr>
          <w:lang w:val="cs-CZ"/>
        </w:rPr>
      </w:pPr>
      <w:r w:rsidRPr="0085168C">
        <w:rPr>
          <w:lang w:val="cs-CZ"/>
        </w:rPr>
        <w:t>Tato příbalová informace byla naposledy revidována</w:t>
      </w:r>
    </w:p>
    <w:p w14:paraId="795136BD" w14:textId="77777777" w:rsidR="0070322B" w:rsidRPr="0085168C" w:rsidRDefault="0070322B" w:rsidP="00172D80">
      <w:pPr>
        <w:pStyle w:val="BodyText"/>
        <w:ind w:right="2"/>
        <w:rPr>
          <w:b/>
          <w:lang w:val="cs-CZ"/>
        </w:rPr>
      </w:pPr>
    </w:p>
    <w:p w14:paraId="7D4B5508" w14:textId="77777777" w:rsidR="00C86AD2" w:rsidRPr="0085168C" w:rsidRDefault="00C86AD2" w:rsidP="00172D80">
      <w:pPr>
        <w:pStyle w:val="BodyText"/>
        <w:ind w:right="2"/>
        <w:rPr>
          <w:b/>
          <w:lang w:val="cs-CZ"/>
        </w:rPr>
      </w:pPr>
      <w:r w:rsidRPr="0085168C">
        <w:rPr>
          <w:b/>
          <w:lang w:val="cs-CZ"/>
        </w:rPr>
        <w:t xml:space="preserve">Další zdroje informací </w:t>
      </w:r>
    </w:p>
    <w:p w14:paraId="3BADD91C" w14:textId="55A02F81" w:rsidR="0070322B" w:rsidRPr="0085168C" w:rsidRDefault="00172D80" w:rsidP="00172D80">
      <w:pPr>
        <w:pStyle w:val="BodyText"/>
        <w:ind w:right="2"/>
        <w:rPr>
          <w:lang w:val="cs-CZ"/>
        </w:rPr>
      </w:pPr>
      <w:r w:rsidRPr="0085168C">
        <w:rPr>
          <w:lang w:val="cs-CZ"/>
        </w:rPr>
        <w:t xml:space="preserve">Podrobné informace o tomto léčivém přípravku jsou k dispozici na webových stránkách Evropské agentury pro léčivé přípravky na adrese: </w:t>
      </w:r>
      <w:hyperlink r:id="rId17">
        <w:r w:rsidRPr="0085168C">
          <w:rPr>
            <w:color w:val="0000FF"/>
            <w:lang w:val="cs-CZ"/>
          </w:rPr>
          <w:t>http://www.ema.europa.eu</w:t>
        </w:r>
      </w:hyperlink>
    </w:p>
    <w:p w14:paraId="0DF41B6D" w14:textId="77777777" w:rsidR="0070322B" w:rsidRPr="0085168C" w:rsidRDefault="0070322B" w:rsidP="00172D80">
      <w:pPr>
        <w:ind w:right="2"/>
        <w:rPr>
          <w:lang w:val="cs-CZ"/>
        </w:rPr>
        <w:sectPr w:rsidR="0070322B" w:rsidRPr="0085168C" w:rsidSect="00172D80">
          <w:pgSz w:w="11910" w:h="16840"/>
          <w:pgMar w:top="1134" w:right="1418" w:bottom="1134" w:left="1418" w:header="0" w:footer="638" w:gutter="0"/>
          <w:cols w:space="720"/>
          <w:docGrid w:linePitch="299"/>
        </w:sectPr>
      </w:pPr>
    </w:p>
    <w:p w14:paraId="52070156" w14:textId="77777777" w:rsidR="00137899" w:rsidRPr="00137899" w:rsidRDefault="00137899" w:rsidP="00137899">
      <w:pPr>
        <w:pageBreakBefore/>
        <w:tabs>
          <w:tab w:val="clear" w:pos="567"/>
        </w:tabs>
        <w:autoSpaceDE w:val="0"/>
        <w:autoSpaceDN w:val="0"/>
        <w:adjustRightInd w:val="0"/>
        <w:spacing w:line="240" w:lineRule="auto"/>
        <w:rPr>
          <w:rFonts w:ascii="SimSun" w:eastAsia="SimSun"/>
          <w:b/>
          <w:bCs/>
          <w:noProof/>
          <w:lang w:val="cs-CZ"/>
        </w:rPr>
      </w:pPr>
      <w:r w:rsidRPr="00137899">
        <w:rPr>
          <w:rFonts w:eastAsia="Times New Roman"/>
          <w:b/>
          <w:bCs/>
          <w:lang w:val="cs-CZ"/>
        </w:rPr>
        <w:lastRenderedPageBreak/>
        <w:t>UŽIVATELSKÁ PŘÍRUČKA</w:t>
      </w:r>
    </w:p>
    <w:p w14:paraId="71CB33EE" w14:textId="77777777" w:rsidR="00137899" w:rsidRPr="0085168C" w:rsidRDefault="00137899" w:rsidP="00137899">
      <w:pPr>
        <w:tabs>
          <w:tab w:val="clear" w:pos="567"/>
        </w:tabs>
        <w:autoSpaceDE w:val="0"/>
        <w:autoSpaceDN w:val="0"/>
        <w:adjustRightInd w:val="0"/>
        <w:spacing w:line="240" w:lineRule="auto"/>
        <w:rPr>
          <w:rFonts w:eastAsia="SimSun"/>
          <w:noProof/>
          <w:lang w:val="cs-CZ"/>
        </w:rPr>
      </w:pPr>
    </w:p>
    <w:p w14:paraId="1B941CB0" w14:textId="634D44BD" w:rsidR="00137899" w:rsidRPr="0085168C" w:rsidRDefault="00137899" w:rsidP="00137899">
      <w:pPr>
        <w:tabs>
          <w:tab w:val="clear" w:pos="567"/>
        </w:tabs>
        <w:autoSpaceDE w:val="0"/>
        <w:autoSpaceDN w:val="0"/>
        <w:adjustRightInd w:val="0"/>
        <w:spacing w:line="240" w:lineRule="auto"/>
        <w:rPr>
          <w:rFonts w:ascii="SimSun" w:eastAsia="SimSun"/>
          <w:color w:val="000000"/>
          <w:lang w:val="cs-CZ"/>
        </w:rPr>
      </w:pPr>
      <w:r w:rsidRPr="00137899">
        <w:rPr>
          <w:rFonts w:eastAsia="Times New Roman"/>
          <w:b/>
          <w:bCs/>
          <w:color w:val="000000"/>
          <w:lang w:val="cs-CZ"/>
        </w:rPr>
        <w:t>Livogiva 20 mikrogramů/</w:t>
      </w:r>
      <w:r>
        <w:rPr>
          <w:rFonts w:eastAsia="Times New Roman"/>
          <w:b/>
          <w:bCs/>
          <w:color w:val="000000"/>
          <w:lang w:val="cs-CZ"/>
        </w:rPr>
        <w:t>8</w:t>
      </w:r>
      <w:r w:rsidRPr="00137899">
        <w:rPr>
          <w:rFonts w:eastAsia="Times New Roman"/>
          <w:b/>
          <w:bCs/>
          <w:color w:val="000000"/>
          <w:lang w:val="cs-CZ"/>
        </w:rPr>
        <w:t>0 mikrolitrů</w:t>
      </w:r>
      <w:r w:rsidR="005359CA">
        <w:rPr>
          <w:rFonts w:eastAsia="Times New Roman"/>
          <w:b/>
          <w:bCs/>
          <w:color w:val="000000"/>
          <w:lang w:val="cs-CZ"/>
        </w:rPr>
        <w:t>,</w:t>
      </w:r>
      <w:r w:rsidRPr="00137899">
        <w:rPr>
          <w:rFonts w:eastAsia="Times New Roman"/>
          <w:b/>
          <w:bCs/>
          <w:color w:val="000000"/>
          <w:lang w:val="cs-CZ"/>
        </w:rPr>
        <w:t xml:space="preserve"> injekční roztok v předplněném peru</w:t>
      </w:r>
    </w:p>
    <w:p w14:paraId="1C1D3CB8" w14:textId="77777777" w:rsidR="00137899" w:rsidRPr="0085168C" w:rsidRDefault="00137899" w:rsidP="00137899">
      <w:pPr>
        <w:tabs>
          <w:tab w:val="clear" w:pos="567"/>
        </w:tabs>
        <w:autoSpaceDE w:val="0"/>
        <w:autoSpaceDN w:val="0"/>
        <w:adjustRightInd w:val="0"/>
        <w:spacing w:line="240" w:lineRule="auto"/>
        <w:rPr>
          <w:rFonts w:eastAsia="SimSun"/>
          <w:noProof/>
          <w:lang w:val="cs-CZ"/>
        </w:rPr>
      </w:pPr>
    </w:p>
    <w:p w14:paraId="28AF1BD6" w14:textId="77777777" w:rsidR="00137899" w:rsidRPr="00137899" w:rsidRDefault="00137899" w:rsidP="00137899">
      <w:pPr>
        <w:tabs>
          <w:tab w:val="clear" w:pos="567"/>
        </w:tabs>
        <w:autoSpaceDE w:val="0"/>
        <w:autoSpaceDN w:val="0"/>
        <w:adjustRightInd w:val="0"/>
        <w:spacing w:line="240" w:lineRule="auto"/>
        <w:rPr>
          <w:rFonts w:ascii="SimSun" w:eastAsia="SimSun"/>
          <w:b/>
          <w:bCs/>
          <w:noProof/>
          <w:lang w:val="cs-CZ"/>
        </w:rPr>
      </w:pPr>
      <w:r w:rsidRPr="00137899">
        <w:rPr>
          <w:rFonts w:eastAsia="Times New Roman"/>
          <w:b/>
          <w:bCs/>
          <w:caps/>
          <w:lang w:val="cs-CZ"/>
        </w:rPr>
        <w:t>DůležitÉ informace</w:t>
      </w:r>
    </w:p>
    <w:p w14:paraId="60CBB509" w14:textId="77777777" w:rsidR="00137899" w:rsidRPr="0085168C" w:rsidRDefault="00137899" w:rsidP="00137899">
      <w:pPr>
        <w:tabs>
          <w:tab w:val="clear" w:pos="567"/>
        </w:tabs>
        <w:autoSpaceDE w:val="0"/>
        <w:autoSpaceDN w:val="0"/>
        <w:adjustRightInd w:val="0"/>
        <w:spacing w:line="240" w:lineRule="auto"/>
        <w:rPr>
          <w:rFonts w:eastAsia="SimSun"/>
          <w:noProof/>
          <w:lang w:val="cs-CZ"/>
        </w:rPr>
      </w:pPr>
    </w:p>
    <w:p w14:paraId="01ED0160" w14:textId="53ABC6E1" w:rsidR="00137899" w:rsidRPr="00137899" w:rsidRDefault="00137899" w:rsidP="00137899">
      <w:pPr>
        <w:tabs>
          <w:tab w:val="clear" w:pos="567"/>
        </w:tabs>
        <w:autoSpaceDE w:val="0"/>
        <w:autoSpaceDN w:val="0"/>
        <w:adjustRightInd w:val="0"/>
        <w:spacing w:line="240" w:lineRule="auto"/>
        <w:rPr>
          <w:lang w:val="en-US"/>
        </w:rPr>
      </w:pPr>
      <w:r w:rsidRPr="0085168C">
        <w:rPr>
          <w:b/>
          <w:lang w:val="cs-CZ"/>
        </w:rPr>
        <w:t>NEZAHAJUJTE</w:t>
      </w:r>
      <w:r w:rsidRPr="00137899">
        <w:rPr>
          <w:lang w:val="cs-CZ"/>
        </w:rPr>
        <w:t xml:space="preserve"> podávání, dokud si důkladně nepřečtete příbalovou informaci a tuto uživatelskou příručku obsažené v krabičce vašeho </w:t>
      </w:r>
      <w:r w:rsidR="00540AD3">
        <w:rPr>
          <w:lang w:val="cs-CZ"/>
        </w:rPr>
        <w:t>prostředku</w:t>
      </w:r>
      <w:r w:rsidRPr="00137899">
        <w:rPr>
          <w:lang w:val="cs-CZ"/>
        </w:rPr>
        <w:t xml:space="preserve"> Livogiva.</w:t>
      </w:r>
      <w:r w:rsidRPr="0085168C">
        <w:rPr>
          <w:lang w:val="cs-CZ"/>
        </w:rPr>
        <w:t xml:space="preserve"> </w:t>
      </w:r>
      <w:r w:rsidRPr="00137899">
        <w:rPr>
          <w:lang w:val="cs-CZ"/>
        </w:rPr>
        <w:t xml:space="preserve">Pozorně sledujte pokyny, kdykoliv budete </w:t>
      </w:r>
      <w:r w:rsidR="008D5B96">
        <w:rPr>
          <w:lang w:val="cs-CZ"/>
        </w:rPr>
        <w:t>pero</w:t>
      </w:r>
      <w:r w:rsidR="008D5B96" w:rsidRPr="00137899">
        <w:rPr>
          <w:lang w:val="cs-CZ"/>
        </w:rPr>
        <w:t xml:space="preserve"> </w:t>
      </w:r>
      <w:r w:rsidRPr="00137899">
        <w:rPr>
          <w:lang w:val="cs-CZ"/>
        </w:rPr>
        <w:t>Livogiva používat.</w:t>
      </w:r>
    </w:p>
    <w:p w14:paraId="7C5A70F3" w14:textId="77777777" w:rsidR="00137899" w:rsidRPr="00137899" w:rsidRDefault="00137899" w:rsidP="00137899">
      <w:pPr>
        <w:tabs>
          <w:tab w:val="clear" w:pos="567"/>
        </w:tabs>
        <w:autoSpaceDE w:val="0"/>
        <w:autoSpaceDN w:val="0"/>
        <w:adjustRightInd w:val="0"/>
        <w:spacing w:line="240" w:lineRule="auto"/>
        <w:rPr>
          <w:rFonts w:eastAsia="SimSun"/>
          <w:lang w:val="en-US" w:eastAsia="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4"/>
      </w:tblGrid>
      <w:tr w:rsidR="00137899" w:rsidRPr="00137899" w14:paraId="53291E09" w14:textId="77777777" w:rsidTr="00137899">
        <w:trPr>
          <w:trHeight w:val="719"/>
        </w:trPr>
        <w:tc>
          <w:tcPr>
            <w:tcW w:w="9121" w:type="dxa"/>
          </w:tcPr>
          <w:p w14:paraId="34AC1982" w14:textId="24B3BF01" w:rsidR="00137899" w:rsidRPr="00B6582B" w:rsidRDefault="008D5B96" w:rsidP="00137899">
            <w:pPr>
              <w:tabs>
                <w:tab w:val="clear" w:pos="567"/>
              </w:tabs>
              <w:autoSpaceDE w:val="0"/>
              <w:autoSpaceDN w:val="0"/>
              <w:adjustRightInd w:val="0"/>
              <w:spacing w:line="240" w:lineRule="auto"/>
              <w:jc w:val="center"/>
              <w:rPr>
                <w:b/>
                <w:bCs/>
                <w:lang w:val="it-IT"/>
              </w:rPr>
            </w:pPr>
            <w:r>
              <w:rPr>
                <w:b/>
                <w:bCs/>
                <w:lang w:val="cs-CZ"/>
              </w:rPr>
              <w:t>Pero</w:t>
            </w:r>
            <w:r w:rsidRPr="00137899">
              <w:rPr>
                <w:b/>
                <w:bCs/>
                <w:lang w:val="cs-CZ"/>
              </w:rPr>
              <w:t xml:space="preserve"> </w:t>
            </w:r>
            <w:r w:rsidR="00137899" w:rsidRPr="00137899">
              <w:rPr>
                <w:b/>
                <w:bCs/>
                <w:lang w:val="cs-CZ"/>
              </w:rPr>
              <w:t>Livogiva a součásti</w:t>
            </w:r>
          </w:p>
          <w:p w14:paraId="2F6D6BA7" w14:textId="477AD51B" w:rsidR="006C5357" w:rsidRDefault="00137899" w:rsidP="006C5357">
            <w:pPr>
              <w:tabs>
                <w:tab w:val="clear" w:pos="567"/>
              </w:tabs>
              <w:autoSpaceDE w:val="0"/>
              <w:autoSpaceDN w:val="0"/>
              <w:adjustRightInd w:val="0"/>
              <w:spacing w:line="240" w:lineRule="auto"/>
              <w:rPr>
                <w:b/>
                <w:bCs/>
                <w:lang w:val="cs-CZ"/>
              </w:rPr>
            </w:pPr>
            <w:r w:rsidRPr="007227A7">
              <w:rPr>
                <w:lang w:val="cs-CZ"/>
              </w:rPr>
              <w:t xml:space="preserve">Pro použití se doporučují jehly </w:t>
            </w:r>
            <w:r w:rsidR="006C5357">
              <w:rPr>
                <w:lang w:val="cs-CZ"/>
              </w:rPr>
              <w:t>do</w:t>
            </w:r>
            <w:r w:rsidRPr="00293366">
              <w:rPr>
                <w:lang w:val="cs-CZ"/>
              </w:rPr>
              <w:t xml:space="preserve"> per velikosti 29 až 31</w:t>
            </w:r>
            <w:r w:rsidR="006C5357">
              <w:rPr>
                <w:lang w:val="cs-CZ"/>
              </w:rPr>
              <w:t xml:space="preserve"> (průměr 0,25</w:t>
            </w:r>
            <w:r w:rsidR="006C5357">
              <w:rPr>
                <w:lang w:val="cs-CZ"/>
              </w:rPr>
              <w:noBreakHyphen/>
              <w:t>0,33 mm)</w:t>
            </w:r>
            <w:r w:rsidRPr="00293366">
              <w:rPr>
                <w:lang w:val="cs-CZ"/>
              </w:rPr>
              <w:t>.</w:t>
            </w:r>
            <w:r w:rsidR="008D5B96" w:rsidRPr="00293366">
              <w:rPr>
                <w:b/>
                <w:bCs/>
                <w:lang w:val="cs-CZ"/>
              </w:rPr>
              <w:t xml:space="preserve"> </w:t>
            </w:r>
          </w:p>
          <w:p w14:paraId="495B6B1D" w14:textId="7702546A" w:rsidR="00137899" w:rsidRPr="00137899" w:rsidRDefault="008D5B96">
            <w:pPr>
              <w:tabs>
                <w:tab w:val="clear" w:pos="567"/>
              </w:tabs>
              <w:autoSpaceDE w:val="0"/>
              <w:autoSpaceDN w:val="0"/>
              <w:adjustRightInd w:val="0"/>
              <w:spacing w:line="240" w:lineRule="auto"/>
              <w:rPr>
                <w:rFonts w:ascii="SimSun" w:eastAsia="SimSun"/>
              </w:rPr>
            </w:pPr>
            <w:r w:rsidRPr="007227A7">
              <w:rPr>
                <w:b/>
                <w:bCs/>
                <w:lang w:val="cs-CZ"/>
              </w:rPr>
              <w:t>Jehly nejsou součástí balení.</w:t>
            </w:r>
          </w:p>
        </w:tc>
      </w:tr>
      <w:tr w:rsidR="00137899" w:rsidRPr="00137899" w14:paraId="1602F8C6" w14:textId="77777777" w:rsidTr="00137899">
        <w:trPr>
          <w:trHeight w:val="5412"/>
        </w:trPr>
        <w:tc>
          <w:tcPr>
            <w:tcW w:w="9121" w:type="dxa"/>
          </w:tcPr>
          <w:p w14:paraId="6B722BB0" w14:textId="0690889E" w:rsidR="00137899" w:rsidRPr="00137899" w:rsidRDefault="00753708" w:rsidP="00137899">
            <w:pPr>
              <w:tabs>
                <w:tab w:val="clear" w:pos="567"/>
              </w:tabs>
              <w:autoSpaceDE w:val="0"/>
              <w:autoSpaceDN w:val="0"/>
              <w:adjustRightInd w:val="0"/>
              <w:spacing w:line="240" w:lineRule="auto"/>
            </w:pPr>
            <w:r w:rsidRPr="009C4277">
              <w:rPr>
                <w:noProof/>
              </w:rPr>
              <w:drawing>
                <wp:inline distT="0" distB="0" distL="0" distR="0" wp14:anchorId="5D188A1A" wp14:editId="1176FF42">
                  <wp:extent cx="2590800" cy="3389630"/>
                  <wp:effectExtent l="0" t="0" r="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54797"/>
                          <a:stretch/>
                        </pic:blipFill>
                        <pic:spPr bwMode="auto">
                          <a:xfrm>
                            <a:off x="0" y="0"/>
                            <a:ext cx="2590800" cy="338963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B0E84E5" w14:textId="77777777" w:rsidR="00137899" w:rsidRPr="00137899" w:rsidRDefault="00137899" w:rsidP="00137899">
      <w:pPr>
        <w:tabs>
          <w:tab w:val="clear" w:pos="567"/>
        </w:tabs>
        <w:autoSpaceDE w:val="0"/>
        <w:autoSpaceDN w:val="0"/>
        <w:adjustRightInd w:val="0"/>
        <w:spacing w:line="240" w:lineRule="auto"/>
        <w:rPr>
          <w:rFonts w:eastAsia="SimSun"/>
          <w:b/>
          <w:bCs/>
          <w:color w:val="000000"/>
          <w:lang w:val="en-US"/>
        </w:rPr>
      </w:pPr>
    </w:p>
    <w:p w14:paraId="470D0B2D" w14:textId="77777777" w:rsidR="00137899" w:rsidRPr="00137899" w:rsidRDefault="00137899" w:rsidP="00137899">
      <w:pPr>
        <w:keepNext/>
        <w:keepLines/>
        <w:tabs>
          <w:tab w:val="clear" w:pos="567"/>
        </w:tabs>
        <w:autoSpaceDE w:val="0"/>
        <w:autoSpaceDN w:val="0"/>
        <w:adjustRightInd w:val="0"/>
        <w:spacing w:line="240" w:lineRule="auto"/>
        <w:rPr>
          <w:rFonts w:eastAsia="Times New Roman"/>
          <w:color w:val="000000"/>
          <w:sz w:val="24"/>
          <w:szCs w:val="24"/>
          <w:lang w:val="en-US"/>
        </w:rPr>
      </w:pPr>
      <w:r w:rsidRPr="00137899">
        <w:rPr>
          <w:rFonts w:eastAsia="Times New Roman"/>
          <w:b/>
          <w:bCs/>
          <w:color w:val="000000"/>
          <w:lang w:val="cs-CZ"/>
        </w:rPr>
        <w:t xml:space="preserve">Návod k použití </w:t>
      </w:r>
      <w:r w:rsidRPr="00137899">
        <w:rPr>
          <w:rFonts w:eastAsia="Times New Roman"/>
          <w:b/>
          <w:bCs/>
          <w:color w:val="000000"/>
          <w:lang w:val="en-US"/>
        </w:rPr>
        <w:t xml:space="preserve"> </w:t>
      </w:r>
    </w:p>
    <w:p w14:paraId="5A7289D9" w14:textId="77777777" w:rsidR="00137899" w:rsidRPr="00137899" w:rsidRDefault="00137899" w:rsidP="00137899">
      <w:pPr>
        <w:tabs>
          <w:tab w:val="clear" w:pos="567"/>
        </w:tabs>
        <w:autoSpaceDE w:val="0"/>
        <w:autoSpaceDN w:val="0"/>
        <w:adjustRightInd w:val="0"/>
        <w:spacing w:line="240" w:lineRule="auto"/>
        <w:rPr>
          <w:rFonts w:eastAsia="SimSun"/>
          <w:lang w:val="en-US" w:eastAsia="de-AT"/>
        </w:rPr>
      </w:pPr>
    </w:p>
    <w:p w14:paraId="771F3520" w14:textId="77777777" w:rsidR="00137899" w:rsidRPr="00137899" w:rsidRDefault="00137899" w:rsidP="00137899">
      <w:pPr>
        <w:tabs>
          <w:tab w:val="clear" w:pos="567"/>
        </w:tabs>
        <w:autoSpaceDE w:val="0"/>
        <w:autoSpaceDN w:val="0"/>
        <w:adjustRightInd w:val="0"/>
        <w:spacing w:line="240" w:lineRule="auto"/>
        <w:rPr>
          <w:b/>
          <w:bCs/>
          <w:lang w:val="en-US"/>
        </w:rPr>
      </w:pPr>
      <w:r w:rsidRPr="00137899">
        <w:rPr>
          <w:b/>
          <w:bCs/>
          <w:lang w:val="cs-CZ"/>
        </w:rPr>
        <w:t>Příprava na injekci</w:t>
      </w:r>
    </w:p>
    <w:p w14:paraId="03461107" w14:textId="77777777" w:rsidR="00137899" w:rsidRPr="00137899" w:rsidRDefault="00137899" w:rsidP="00137899">
      <w:pPr>
        <w:tabs>
          <w:tab w:val="clear" w:pos="567"/>
        </w:tabs>
        <w:autoSpaceDE w:val="0"/>
        <w:autoSpaceDN w:val="0"/>
        <w:adjustRightInd w:val="0"/>
        <w:spacing w:line="240" w:lineRule="auto"/>
        <w:rPr>
          <w:rFonts w:eastAsia="SimSun"/>
          <w:b/>
          <w:bCs/>
          <w:lang w:val="en-US" w:eastAsia="de-AT"/>
        </w:rPr>
      </w:pPr>
    </w:p>
    <w:tbl>
      <w:tblPr>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705"/>
        <w:gridCol w:w="3782"/>
        <w:gridCol w:w="3577"/>
      </w:tblGrid>
      <w:tr w:rsidR="00137899" w:rsidRPr="00B6582B" w14:paraId="37A6F1EC" w14:textId="77777777" w:rsidTr="00137899">
        <w:tc>
          <w:tcPr>
            <w:tcW w:w="941" w:type="pct"/>
            <w:tcBorders>
              <w:top w:val="single" w:sz="4" w:space="0" w:color="auto"/>
              <w:bottom w:val="single" w:sz="4" w:space="0" w:color="auto"/>
            </w:tcBorders>
          </w:tcPr>
          <w:p w14:paraId="3207EB85" w14:textId="11D41DB2" w:rsidR="00137899" w:rsidRPr="00137899" w:rsidRDefault="008D5B96" w:rsidP="00137899">
            <w:pPr>
              <w:tabs>
                <w:tab w:val="clear" w:pos="567"/>
              </w:tabs>
              <w:autoSpaceDE w:val="0"/>
              <w:autoSpaceDN w:val="0"/>
              <w:adjustRightInd w:val="0"/>
              <w:spacing w:line="240" w:lineRule="auto"/>
              <w:rPr>
                <w:b/>
                <w:bCs/>
                <w:noProof/>
              </w:rPr>
            </w:pPr>
            <w:r>
              <w:rPr>
                <w:b/>
                <w:bCs/>
                <w:noProof/>
              </w:rPr>
              <w:t xml:space="preserve">Krok </w:t>
            </w:r>
            <w:r w:rsidR="00137899" w:rsidRPr="00137899">
              <w:rPr>
                <w:b/>
                <w:bCs/>
                <w:noProof/>
              </w:rPr>
              <w:t>1</w:t>
            </w:r>
          </w:p>
          <w:p w14:paraId="74E32D13" w14:textId="77777777" w:rsidR="00137899" w:rsidRPr="00137899" w:rsidRDefault="00137899" w:rsidP="00137899">
            <w:pPr>
              <w:tabs>
                <w:tab w:val="clear" w:pos="567"/>
              </w:tabs>
              <w:autoSpaceDE w:val="0"/>
              <w:autoSpaceDN w:val="0"/>
              <w:adjustRightInd w:val="0"/>
              <w:spacing w:line="240" w:lineRule="auto"/>
              <w:rPr>
                <w:lang w:val="en-US"/>
              </w:rPr>
            </w:pPr>
            <w:r w:rsidRPr="00137899">
              <w:rPr>
                <w:b/>
                <w:bCs/>
                <w:lang w:val="cs-CZ"/>
              </w:rPr>
              <w:t>Připravte místo</w:t>
            </w:r>
            <w:r w:rsidRPr="00137899">
              <w:rPr>
                <w:b/>
                <w:bCs/>
                <w:lang w:val="en-US"/>
              </w:rPr>
              <w:t xml:space="preserve"> </w:t>
            </w:r>
          </w:p>
          <w:p w14:paraId="4A4527FD" w14:textId="77777777" w:rsidR="00137899" w:rsidRPr="00137899" w:rsidRDefault="00137899" w:rsidP="00137899">
            <w:pPr>
              <w:tabs>
                <w:tab w:val="clear" w:pos="567"/>
              </w:tabs>
              <w:autoSpaceDE w:val="0"/>
              <w:autoSpaceDN w:val="0"/>
              <w:adjustRightInd w:val="0"/>
              <w:spacing w:line="240" w:lineRule="auto"/>
              <w:rPr>
                <w:rFonts w:ascii="SimSun" w:eastAsia="SimSun"/>
              </w:rPr>
            </w:pPr>
            <w:r w:rsidRPr="00137899">
              <w:rPr>
                <w:b/>
                <w:bCs/>
                <w:lang w:val="cs-CZ"/>
              </w:rPr>
              <w:t>a odstraňte bílý kryt</w:t>
            </w:r>
          </w:p>
        </w:tc>
        <w:tc>
          <w:tcPr>
            <w:tcW w:w="2086" w:type="pct"/>
            <w:tcBorders>
              <w:top w:val="single" w:sz="4" w:space="0" w:color="auto"/>
              <w:bottom w:val="single" w:sz="4" w:space="0" w:color="auto"/>
            </w:tcBorders>
          </w:tcPr>
          <w:p w14:paraId="5A1BF8F0" w14:textId="77777777" w:rsidR="00137899" w:rsidRPr="00137899" w:rsidRDefault="00137899" w:rsidP="0085168C">
            <w:pPr>
              <w:numPr>
                <w:ilvl w:val="0"/>
                <w:numId w:val="14"/>
              </w:numPr>
              <w:tabs>
                <w:tab w:val="clear" w:pos="567"/>
              </w:tabs>
              <w:autoSpaceDE w:val="0"/>
              <w:autoSpaceDN w:val="0"/>
              <w:adjustRightInd w:val="0"/>
              <w:spacing w:line="240" w:lineRule="auto"/>
              <w:ind w:left="585" w:hanging="585"/>
              <w:rPr>
                <w:lang w:val="en-US"/>
              </w:rPr>
            </w:pPr>
            <w:r w:rsidRPr="00137899">
              <w:rPr>
                <w:lang w:val="cs-CZ"/>
              </w:rPr>
              <w:t>Omyjte si své ruce před každou injekcí.</w:t>
            </w:r>
          </w:p>
          <w:p w14:paraId="7E29FBD4" w14:textId="77777777" w:rsidR="00137899" w:rsidRPr="00137899" w:rsidRDefault="00137899" w:rsidP="0085168C">
            <w:pPr>
              <w:numPr>
                <w:ilvl w:val="0"/>
                <w:numId w:val="14"/>
              </w:numPr>
              <w:tabs>
                <w:tab w:val="clear" w:pos="567"/>
              </w:tabs>
              <w:autoSpaceDE w:val="0"/>
              <w:autoSpaceDN w:val="0"/>
              <w:adjustRightInd w:val="0"/>
              <w:spacing w:line="240" w:lineRule="auto"/>
              <w:ind w:left="585" w:hanging="585"/>
              <w:rPr>
                <w:lang w:val="en-US"/>
              </w:rPr>
            </w:pPr>
            <w:r w:rsidRPr="00137899">
              <w:rPr>
                <w:lang w:val="cs-CZ"/>
              </w:rPr>
              <w:t>Připravte místo injekce (stehno nebo břicho) dle doporučení vašeho lékaře nebo lékárníka.</w:t>
            </w:r>
          </w:p>
          <w:p w14:paraId="2BAF02C1" w14:textId="77777777" w:rsidR="00137899" w:rsidRPr="00B6582B" w:rsidRDefault="00137899" w:rsidP="0085168C">
            <w:pPr>
              <w:numPr>
                <w:ilvl w:val="0"/>
                <w:numId w:val="14"/>
              </w:numPr>
              <w:tabs>
                <w:tab w:val="clear" w:pos="567"/>
              </w:tabs>
              <w:autoSpaceDE w:val="0"/>
              <w:autoSpaceDN w:val="0"/>
              <w:adjustRightInd w:val="0"/>
              <w:spacing w:line="240" w:lineRule="auto"/>
              <w:ind w:left="585" w:hanging="585"/>
              <w:rPr>
                <w:lang w:val="en-US"/>
              </w:rPr>
            </w:pPr>
            <w:r w:rsidRPr="00137899">
              <w:rPr>
                <w:lang w:val="cs-CZ"/>
              </w:rPr>
              <w:t>Odstraňte bílý kryt stažením z prostředku (obrázek B).</w:t>
            </w:r>
          </w:p>
          <w:p w14:paraId="7CA681A6" w14:textId="77777777" w:rsidR="00137899" w:rsidRPr="00B6582B" w:rsidRDefault="00137899" w:rsidP="00137899">
            <w:pPr>
              <w:tabs>
                <w:tab w:val="clear" w:pos="567"/>
              </w:tabs>
              <w:autoSpaceDE w:val="0"/>
              <w:autoSpaceDN w:val="0"/>
              <w:adjustRightInd w:val="0"/>
              <w:spacing w:line="240" w:lineRule="auto"/>
              <w:rPr>
                <w:b/>
                <w:bCs/>
                <w:noProof/>
              </w:rPr>
            </w:pPr>
          </w:p>
          <w:p w14:paraId="1EA2D4F1" w14:textId="77777777" w:rsidR="009D69B3" w:rsidRPr="00B6582B" w:rsidRDefault="009D69B3" w:rsidP="00137899">
            <w:pPr>
              <w:tabs>
                <w:tab w:val="clear" w:pos="567"/>
              </w:tabs>
              <w:autoSpaceDE w:val="0"/>
              <w:autoSpaceDN w:val="0"/>
              <w:adjustRightInd w:val="0"/>
              <w:spacing w:line="240" w:lineRule="auto"/>
              <w:rPr>
                <w:b/>
                <w:bCs/>
                <w:noProof/>
              </w:rPr>
            </w:pPr>
          </w:p>
          <w:p w14:paraId="2BE716CF" w14:textId="37AE5454" w:rsidR="009D69B3" w:rsidRPr="00B6582B" w:rsidRDefault="009D69B3" w:rsidP="00137899">
            <w:pPr>
              <w:tabs>
                <w:tab w:val="clear" w:pos="567"/>
              </w:tabs>
              <w:autoSpaceDE w:val="0"/>
              <w:autoSpaceDN w:val="0"/>
              <w:adjustRightInd w:val="0"/>
              <w:spacing w:line="240" w:lineRule="auto"/>
              <w:rPr>
                <w:b/>
                <w:bCs/>
                <w:noProof/>
              </w:rPr>
            </w:pPr>
          </w:p>
          <w:p w14:paraId="74098100" w14:textId="12E80E91" w:rsidR="009D69B3" w:rsidRPr="00B6582B" w:rsidRDefault="009D69B3" w:rsidP="00137899">
            <w:pPr>
              <w:tabs>
                <w:tab w:val="clear" w:pos="567"/>
              </w:tabs>
              <w:autoSpaceDE w:val="0"/>
              <w:autoSpaceDN w:val="0"/>
              <w:adjustRightInd w:val="0"/>
              <w:spacing w:line="240" w:lineRule="auto"/>
              <w:rPr>
                <w:b/>
                <w:bCs/>
                <w:noProof/>
              </w:rPr>
            </w:pPr>
          </w:p>
        </w:tc>
        <w:tc>
          <w:tcPr>
            <w:tcW w:w="1973" w:type="pct"/>
            <w:tcBorders>
              <w:top w:val="single" w:sz="4" w:space="0" w:color="auto"/>
              <w:bottom w:val="single" w:sz="4" w:space="0" w:color="auto"/>
            </w:tcBorders>
          </w:tcPr>
          <w:p w14:paraId="2BA6C381" w14:textId="35E5DF60" w:rsidR="00137899" w:rsidRPr="00B6582B" w:rsidRDefault="00B03431" w:rsidP="00137899">
            <w:pPr>
              <w:tabs>
                <w:tab w:val="clear" w:pos="567"/>
              </w:tabs>
              <w:autoSpaceDE w:val="0"/>
              <w:autoSpaceDN w:val="0"/>
              <w:adjustRightInd w:val="0"/>
              <w:spacing w:line="240" w:lineRule="auto"/>
              <w:rPr>
                <w:b/>
                <w:bCs/>
                <w:noProof/>
              </w:rPr>
            </w:pPr>
            <w:r>
              <w:rPr>
                <w:noProof/>
              </w:rPr>
              <mc:AlternateContent>
                <mc:Choice Requires="wps">
                  <w:drawing>
                    <wp:anchor distT="45720" distB="45720" distL="114300" distR="114300" simplePos="0" relativeHeight="251689984" behindDoc="0" locked="0" layoutInCell="1" allowOverlap="1" wp14:anchorId="14A3CE98" wp14:editId="671CEDFC">
                      <wp:simplePos x="0" y="0"/>
                      <wp:positionH relativeFrom="column">
                        <wp:posOffset>332105</wp:posOffset>
                      </wp:positionH>
                      <wp:positionV relativeFrom="paragraph">
                        <wp:posOffset>1497965</wp:posOffset>
                      </wp:positionV>
                      <wp:extent cx="880110" cy="158750"/>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41A4B9B5" w14:textId="77777777" w:rsidR="006500E9" w:rsidRPr="00484050" w:rsidRDefault="006500E9" w:rsidP="00B03431">
                                  <w:pPr>
                                    <w:jc w:val="center"/>
                                    <w:rPr>
                                      <w:sz w:val="18"/>
                                      <w:szCs w:val="18"/>
                                    </w:rPr>
                                  </w:pPr>
                                  <w:proofErr w:type="spellStart"/>
                                  <w:r w:rsidRPr="009166E8">
                                    <w:rPr>
                                      <w:sz w:val="18"/>
                                      <w:szCs w:val="18"/>
                                    </w:rPr>
                                    <w:t>Obrázek</w:t>
                                  </w:r>
                                  <w:proofErr w:type="spellEnd"/>
                                  <w:r w:rsidRPr="00484050">
                                    <w:rPr>
                                      <w:sz w:val="18"/>
                                      <w:szCs w:val="18"/>
                                    </w:rPr>
                                    <w:t xml:space="preserve"> B</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A3CE98" id="Text Box 2" o:spid="_x0000_s1058" type="#_x0000_t202" style="position:absolute;margin-left:26.15pt;margin-top:117.95pt;width:69.3pt;height:12.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" fillcolor="white [3212]" stroked="f">
                      <v:textbox inset="0,0,0,0">
                        <w:txbxContent>
                          <w:p w14:paraId="41A4B9B5" w14:textId="77777777" w:rsidR="006500E9" w:rsidRPr="00484050" w:rsidRDefault="006500E9" w:rsidP="00B03431">
                            <w:pPr>
                              <w:jc w:val="center"/>
                              <w:rPr>
                                <w:sz w:val="18"/>
                                <w:szCs w:val="18"/>
                              </w:rPr>
                            </w:pPr>
                            <w:proofErr w:type="spellStart"/>
                            <w:r w:rsidRPr="009166E8">
                              <w:rPr>
                                <w:sz w:val="18"/>
                                <w:szCs w:val="18"/>
                              </w:rPr>
                              <w:t>Obrázek</w:t>
                            </w:r>
                            <w:proofErr w:type="spellEnd"/>
                            <w:r w:rsidRPr="00484050">
                              <w:rPr>
                                <w:sz w:val="18"/>
                                <w:szCs w:val="18"/>
                              </w:rPr>
                              <w:t xml:space="preserve"> B</w:t>
                            </w:r>
                          </w:p>
                        </w:txbxContent>
                      </v:textbox>
                    </v:shape>
                  </w:pict>
                </mc:Fallback>
              </mc:AlternateContent>
            </w:r>
            <w:r w:rsidR="00540AD3" w:rsidRPr="00561E54">
              <w:rPr>
                <w:noProof/>
              </w:rPr>
              <w:drawing>
                <wp:anchor distT="0" distB="0" distL="114300" distR="114300" simplePos="0" relativeHeight="251750400" behindDoc="1" locked="0" layoutInCell="1" allowOverlap="1" wp14:anchorId="10C1C4F8" wp14:editId="561ECBFE">
                  <wp:simplePos x="0" y="0"/>
                  <wp:positionH relativeFrom="column">
                    <wp:posOffset>6350</wp:posOffset>
                  </wp:positionH>
                  <wp:positionV relativeFrom="paragraph">
                    <wp:posOffset>-4445</wp:posOffset>
                  </wp:positionV>
                  <wp:extent cx="1661160" cy="1670050"/>
                  <wp:effectExtent l="0" t="0" r="0" b="6350"/>
                  <wp:wrapNone/>
                  <wp:docPr id="149" name="Picture 7" descr="C:\Users\mihaelaba\AppData\Local\Microsoft\Windows\INetCache\Content.Word\Teripatide_Figure_B.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Users\mihaelaba\AppData\Local\Microsoft\Windows\INetCache\Content.Word\Teripatide_Figure_B.JPG"/>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61160" cy="1670050"/>
                          </a:xfrm>
                          <a:prstGeom prst="rect">
                            <a:avLst/>
                          </a:prstGeom>
                          <a:noFill/>
                          <a:ln>
                            <a:noFill/>
                          </a:ln>
                        </pic:spPr>
                      </pic:pic>
                    </a:graphicData>
                  </a:graphic>
                </wp:anchor>
              </w:drawing>
            </w:r>
          </w:p>
        </w:tc>
      </w:tr>
    </w:tbl>
    <w:p w14:paraId="1A9BBE35" w14:textId="77777777" w:rsidR="00137899" w:rsidRPr="00B6582B" w:rsidRDefault="00137899" w:rsidP="00137899">
      <w:pPr>
        <w:tabs>
          <w:tab w:val="clear" w:pos="567"/>
        </w:tabs>
        <w:autoSpaceDE w:val="0"/>
        <w:autoSpaceDN w:val="0"/>
        <w:adjustRightInd w:val="0"/>
        <w:spacing w:line="240" w:lineRule="auto"/>
        <w:rPr>
          <w:rFonts w:eastAsia="SimSun"/>
          <w:b/>
          <w:bCs/>
          <w:lang w:val="en-US" w:eastAsia="de-AT"/>
        </w:rPr>
      </w:pPr>
    </w:p>
    <w:tbl>
      <w:tblPr>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665"/>
        <w:gridCol w:w="3792"/>
        <w:gridCol w:w="3607"/>
      </w:tblGrid>
      <w:tr w:rsidR="00137899" w:rsidRPr="00B6582B" w14:paraId="61C970D5" w14:textId="77777777" w:rsidTr="00137899">
        <w:trPr>
          <w:trHeight w:val="3444"/>
        </w:trPr>
        <w:tc>
          <w:tcPr>
            <w:tcW w:w="918" w:type="pct"/>
            <w:tcBorders>
              <w:top w:val="single" w:sz="4" w:space="0" w:color="auto"/>
              <w:bottom w:val="single" w:sz="4" w:space="0" w:color="auto"/>
            </w:tcBorders>
          </w:tcPr>
          <w:p w14:paraId="63DCB811" w14:textId="48E86EE5" w:rsidR="00137899" w:rsidRPr="00B6582B" w:rsidRDefault="008D5B96" w:rsidP="00137899">
            <w:pPr>
              <w:tabs>
                <w:tab w:val="clear" w:pos="567"/>
              </w:tabs>
              <w:autoSpaceDE w:val="0"/>
              <w:autoSpaceDN w:val="0"/>
              <w:adjustRightInd w:val="0"/>
              <w:spacing w:line="240" w:lineRule="auto"/>
              <w:rPr>
                <w:rFonts w:eastAsia="SimSun"/>
                <w:b/>
                <w:bCs/>
                <w:lang w:val="en-US" w:eastAsia="de-AT"/>
              </w:rPr>
            </w:pPr>
            <w:r w:rsidRPr="00B6582B">
              <w:rPr>
                <w:b/>
                <w:bCs/>
                <w:noProof/>
              </w:rPr>
              <w:lastRenderedPageBreak/>
              <w:t xml:space="preserve">Krok </w:t>
            </w:r>
            <w:r w:rsidR="00137899" w:rsidRPr="00B6582B">
              <w:rPr>
                <w:rFonts w:eastAsia="SimSun"/>
                <w:b/>
                <w:bCs/>
                <w:lang w:val="en-US" w:eastAsia="de-AT"/>
              </w:rPr>
              <w:t>2</w:t>
            </w:r>
          </w:p>
          <w:p w14:paraId="258E4296" w14:textId="42A74E14" w:rsidR="00137899" w:rsidRPr="00B6582B" w:rsidRDefault="00137899" w:rsidP="00137899">
            <w:pPr>
              <w:tabs>
                <w:tab w:val="clear" w:pos="567"/>
              </w:tabs>
              <w:autoSpaceDE w:val="0"/>
              <w:autoSpaceDN w:val="0"/>
              <w:adjustRightInd w:val="0"/>
              <w:spacing w:line="240" w:lineRule="auto"/>
              <w:rPr>
                <w:b/>
                <w:bCs/>
                <w:lang w:val="en-US"/>
              </w:rPr>
            </w:pPr>
            <w:r w:rsidRPr="00137899">
              <w:rPr>
                <w:b/>
                <w:bCs/>
                <w:lang w:val="cs-CZ"/>
              </w:rPr>
              <w:t xml:space="preserve">Zkontrolujte </w:t>
            </w:r>
            <w:r w:rsidR="00D337E6">
              <w:rPr>
                <w:b/>
                <w:bCs/>
                <w:lang w:val="cs-CZ"/>
              </w:rPr>
              <w:t>pero</w:t>
            </w:r>
            <w:r w:rsidRPr="00137899">
              <w:rPr>
                <w:b/>
                <w:bCs/>
                <w:lang w:val="cs-CZ"/>
              </w:rPr>
              <w:t>, označení a léčivo</w:t>
            </w:r>
          </w:p>
          <w:p w14:paraId="5D9D493C" w14:textId="77777777" w:rsidR="00137899" w:rsidRPr="00B6582B" w:rsidRDefault="00137899" w:rsidP="00137899">
            <w:pPr>
              <w:tabs>
                <w:tab w:val="clear" w:pos="567"/>
              </w:tabs>
              <w:autoSpaceDE w:val="0"/>
              <w:autoSpaceDN w:val="0"/>
              <w:adjustRightInd w:val="0"/>
              <w:spacing w:line="240" w:lineRule="auto"/>
              <w:rPr>
                <w:rFonts w:eastAsia="SimSun"/>
                <w:b/>
                <w:bCs/>
                <w:lang w:val="en-US" w:eastAsia="de-AT"/>
              </w:rPr>
            </w:pPr>
          </w:p>
        </w:tc>
        <w:tc>
          <w:tcPr>
            <w:tcW w:w="2092" w:type="pct"/>
            <w:tcBorders>
              <w:top w:val="single" w:sz="4" w:space="0" w:color="auto"/>
              <w:bottom w:val="single" w:sz="4" w:space="0" w:color="auto"/>
            </w:tcBorders>
          </w:tcPr>
          <w:p w14:paraId="760F6D58" w14:textId="276B2C09" w:rsidR="00137899" w:rsidRPr="00137899" w:rsidRDefault="00137899" w:rsidP="0085168C">
            <w:pPr>
              <w:numPr>
                <w:ilvl w:val="0"/>
                <w:numId w:val="15"/>
              </w:numPr>
              <w:tabs>
                <w:tab w:val="clear" w:pos="567"/>
              </w:tabs>
              <w:autoSpaceDE w:val="0"/>
              <w:autoSpaceDN w:val="0"/>
              <w:adjustRightInd w:val="0"/>
              <w:spacing w:line="240" w:lineRule="auto"/>
              <w:ind w:left="494" w:hanging="567"/>
              <w:rPr>
                <w:lang w:val="en-US"/>
              </w:rPr>
            </w:pPr>
            <w:r w:rsidRPr="00137899">
              <w:rPr>
                <w:lang w:val="cs-CZ"/>
              </w:rPr>
              <w:t xml:space="preserve">Zkontrolujte </w:t>
            </w:r>
            <w:r w:rsidR="008D5B96">
              <w:rPr>
                <w:lang w:val="cs-CZ"/>
              </w:rPr>
              <w:t>pero</w:t>
            </w:r>
            <w:r w:rsidRPr="00137899">
              <w:rPr>
                <w:lang w:val="cs-CZ"/>
              </w:rPr>
              <w:t>.</w:t>
            </w:r>
          </w:p>
          <w:p w14:paraId="48E2AE0C" w14:textId="558515C8" w:rsidR="00137899" w:rsidRPr="0085168C" w:rsidRDefault="00540AD3" w:rsidP="0085168C">
            <w:pPr>
              <w:tabs>
                <w:tab w:val="clear" w:pos="567"/>
              </w:tabs>
              <w:autoSpaceDE w:val="0"/>
              <w:autoSpaceDN w:val="0"/>
              <w:adjustRightInd w:val="0"/>
              <w:spacing w:line="240" w:lineRule="auto"/>
              <w:ind w:left="494"/>
              <w:rPr>
                <w:rFonts w:ascii="SimSun" w:eastAsia="SimSun"/>
                <w:b/>
                <w:bCs/>
                <w:lang w:val="da-DK"/>
              </w:rPr>
            </w:pPr>
            <w:r w:rsidRPr="00924EFD">
              <w:rPr>
                <w:b/>
                <w:lang w:val="cs-CZ"/>
              </w:rPr>
              <w:t>NEPOUŽÍVEJTE</w:t>
            </w:r>
            <w:r w:rsidRPr="00137899">
              <w:rPr>
                <w:lang w:val="cs-CZ"/>
              </w:rPr>
              <w:t xml:space="preserve"> </w:t>
            </w:r>
            <w:r w:rsidR="008D5B96">
              <w:rPr>
                <w:lang w:val="cs-CZ"/>
              </w:rPr>
              <w:t>pero</w:t>
            </w:r>
            <w:r w:rsidR="008D5B96" w:rsidRPr="00137899">
              <w:rPr>
                <w:lang w:val="cs-CZ"/>
              </w:rPr>
              <w:t xml:space="preserve"> </w:t>
            </w:r>
            <w:r w:rsidR="00137899" w:rsidRPr="00137899">
              <w:rPr>
                <w:lang w:val="cs-CZ"/>
              </w:rPr>
              <w:t>Livogiva, pokud je poškozen</w:t>
            </w:r>
            <w:r w:rsidR="008D5B96">
              <w:rPr>
                <w:lang w:val="cs-CZ"/>
              </w:rPr>
              <w:t>o</w:t>
            </w:r>
            <w:r w:rsidR="00137899" w:rsidRPr="00137899">
              <w:rPr>
                <w:lang w:val="cs-CZ"/>
              </w:rPr>
              <w:t>.</w:t>
            </w:r>
          </w:p>
          <w:p w14:paraId="02AF1FE0" w14:textId="681A66D0" w:rsidR="00137899" w:rsidRPr="0085168C" w:rsidRDefault="00137899" w:rsidP="0085168C">
            <w:pPr>
              <w:numPr>
                <w:ilvl w:val="0"/>
                <w:numId w:val="15"/>
              </w:numPr>
              <w:tabs>
                <w:tab w:val="clear" w:pos="567"/>
              </w:tabs>
              <w:autoSpaceDE w:val="0"/>
              <w:autoSpaceDN w:val="0"/>
              <w:adjustRightInd w:val="0"/>
              <w:spacing w:line="240" w:lineRule="auto"/>
              <w:ind w:left="494" w:hanging="567"/>
              <w:rPr>
                <w:rFonts w:ascii="SimSun" w:eastAsia="SimSun"/>
                <w:b/>
                <w:bCs/>
                <w:lang w:val="da-DK"/>
              </w:rPr>
            </w:pPr>
            <w:r w:rsidRPr="00137899">
              <w:rPr>
                <w:lang w:val="cs-CZ"/>
              </w:rPr>
              <w:t xml:space="preserve">Zkontrolujte označení na </w:t>
            </w:r>
            <w:r w:rsidR="008D5B96">
              <w:rPr>
                <w:lang w:val="cs-CZ"/>
              </w:rPr>
              <w:t>peru</w:t>
            </w:r>
            <w:r w:rsidRPr="00137899">
              <w:rPr>
                <w:lang w:val="cs-CZ"/>
              </w:rPr>
              <w:t>.</w:t>
            </w:r>
            <w:r w:rsidR="00540AD3">
              <w:rPr>
                <w:lang w:val="cs-CZ"/>
              </w:rPr>
              <w:t xml:space="preserve"> </w:t>
            </w:r>
            <w:r w:rsidRPr="0085168C">
              <w:rPr>
                <w:b/>
                <w:lang w:val="cs-CZ"/>
              </w:rPr>
              <w:t>NEPOUŽÍVEJTE</w:t>
            </w:r>
            <w:r w:rsidRPr="00540AD3">
              <w:rPr>
                <w:lang w:val="cs-CZ"/>
              </w:rPr>
              <w:t xml:space="preserve">, pokud </w:t>
            </w:r>
            <w:r w:rsidR="008D5B96">
              <w:rPr>
                <w:lang w:val="cs-CZ"/>
              </w:rPr>
              <w:t>pero</w:t>
            </w:r>
            <w:r w:rsidR="008D5B96" w:rsidRPr="00540AD3">
              <w:rPr>
                <w:lang w:val="cs-CZ"/>
              </w:rPr>
              <w:t xml:space="preserve"> </w:t>
            </w:r>
            <w:r w:rsidRPr="00540AD3">
              <w:rPr>
                <w:lang w:val="cs-CZ"/>
              </w:rPr>
              <w:t>obsahuje nesprávný lék nebo pokud uplynula použitelnost (</w:t>
            </w:r>
            <w:r w:rsidR="009D69B3">
              <w:rPr>
                <w:lang w:val="cs-CZ"/>
              </w:rPr>
              <w:t>O</w:t>
            </w:r>
            <w:r w:rsidRPr="00540AD3">
              <w:rPr>
                <w:lang w:val="cs-CZ"/>
              </w:rPr>
              <w:t>brázek</w:t>
            </w:r>
            <w:r w:rsidR="00412680">
              <w:rPr>
                <w:lang w:val="cs-CZ"/>
              </w:rPr>
              <w:t> </w:t>
            </w:r>
            <w:r w:rsidRPr="00540AD3">
              <w:rPr>
                <w:lang w:val="cs-CZ"/>
              </w:rPr>
              <w:t>C).</w:t>
            </w:r>
          </w:p>
          <w:p w14:paraId="136689F4" w14:textId="77777777" w:rsidR="00137899" w:rsidRPr="0085168C" w:rsidRDefault="00137899" w:rsidP="0085168C">
            <w:pPr>
              <w:numPr>
                <w:ilvl w:val="0"/>
                <w:numId w:val="15"/>
              </w:numPr>
              <w:tabs>
                <w:tab w:val="clear" w:pos="567"/>
              </w:tabs>
              <w:autoSpaceDE w:val="0"/>
              <w:autoSpaceDN w:val="0"/>
              <w:adjustRightInd w:val="0"/>
              <w:spacing w:line="240" w:lineRule="auto"/>
              <w:ind w:left="494" w:hanging="567"/>
              <w:rPr>
                <w:lang w:val="da-DK"/>
              </w:rPr>
            </w:pPr>
            <w:r w:rsidRPr="00137899">
              <w:rPr>
                <w:lang w:val="cs-CZ"/>
              </w:rPr>
              <w:t>Zkontrolujte vložku s lékem.</w:t>
            </w:r>
            <w:r w:rsidRPr="0085168C">
              <w:rPr>
                <w:lang w:val="da-DK"/>
              </w:rPr>
              <w:t xml:space="preserve"> </w:t>
            </w:r>
            <w:r w:rsidRPr="00137899">
              <w:rPr>
                <w:lang w:val="cs-CZ"/>
              </w:rPr>
              <w:t>Tekuté léčivo má být čiré a bezbarvé.</w:t>
            </w:r>
          </w:p>
          <w:p w14:paraId="5FC7043F" w14:textId="67D49181" w:rsidR="00137899" w:rsidRPr="0085168C" w:rsidRDefault="00137899" w:rsidP="0085168C">
            <w:pPr>
              <w:tabs>
                <w:tab w:val="clear" w:pos="567"/>
              </w:tabs>
              <w:autoSpaceDE w:val="0"/>
              <w:autoSpaceDN w:val="0"/>
              <w:adjustRightInd w:val="0"/>
              <w:spacing w:line="240" w:lineRule="auto"/>
              <w:ind w:left="494"/>
              <w:rPr>
                <w:rFonts w:ascii="SimSun" w:eastAsia="SimSun"/>
                <w:lang w:val="da-DK"/>
              </w:rPr>
            </w:pPr>
            <w:r w:rsidRPr="0085168C">
              <w:rPr>
                <w:b/>
                <w:lang w:val="cs-CZ"/>
              </w:rPr>
              <w:t>NEPOUŽÍVEJTE</w:t>
            </w:r>
            <w:r w:rsidRPr="00137899">
              <w:rPr>
                <w:lang w:val="cs-CZ"/>
              </w:rPr>
              <w:t xml:space="preserve"> léčivo, pokud je zakalené, zbarvené nebo jsou v něm plovoucí částice</w:t>
            </w:r>
            <w:r w:rsidRPr="0085168C">
              <w:rPr>
                <w:lang w:val="da-DK"/>
              </w:rPr>
              <w:t xml:space="preserve"> </w:t>
            </w:r>
            <w:r w:rsidRPr="00137899">
              <w:rPr>
                <w:lang w:val="cs-CZ"/>
              </w:rPr>
              <w:t>(</w:t>
            </w:r>
            <w:r w:rsidR="009D69B3">
              <w:rPr>
                <w:lang w:val="cs-CZ"/>
              </w:rPr>
              <w:t>O</w:t>
            </w:r>
            <w:r w:rsidRPr="00137899">
              <w:rPr>
                <w:lang w:val="cs-CZ"/>
              </w:rPr>
              <w:t>brázek C).</w:t>
            </w:r>
          </w:p>
        </w:tc>
        <w:tc>
          <w:tcPr>
            <w:tcW w:w="1990" w:type="pct"/>
            <w:tcBorders>
              <w:top w:val="single" w:sz="4" w:space="0" w:color="auto"/>
              <w:bottom w:val="single" w:sz="4" w:space="0" w:color="auto"/>
            </w:tcBorders>
          </w:tcPr>
          <w:p w14:paraId="70FAD4FA" w14:textId="589C04AB" w:rsidR="00137899" w:rsidRPr="00B6582B" w:rsidRDefault="00B03431" w:rsidP="00137899">
            <w:pPr>
              <w:tabs>
                <w:tab w:val="clear" w:pos="567"/>
              </w:tabs>
              <w:autoSpaceDE w:val="0"/>
              <w:autoSpaceDN w:val="0"/>
              <w:adjustRightInd w:val="0"/>
              <w:spacing w:line="240" w:lineRule="auto"/>
            </w:pPr>
            <w:r>
              <w:rPr>
                <w:noProof/>
              </w:rPr>
              <mc:AlternateContent>
                <mc:Choice Requires="wps">
                  <w:drawing>
                    <wp:anchor distT="45720" distB="45720" distL="114300" distR="114300" simplePos="0" relativeHeight="251692032" behindDoc="0" locked="0" layoutInCell="1" allowOverlap="1" wp14:anchorId="746BFBD2" wp14:editId="3875E285">
                      <wp:simplePos x="0" y="0"/>
                      <wp:positionH relativeFrom="column">
                        <wp:posOffset>657860</wp:posOffset>
                      </wp:positionH>
                      <wp:positionV relativeFrom="page">
                        <wp:posOffset>1022350</wp:posOffset>
                      </wp:positionV>
                      <wp:extent cx="880110" cy="158750"/>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6B62B30C" w14:textId="77777777" w:rsidR="006500E9" w:rsidRPr="00484050" w:rsidRDefault="006500E9" w:rsidP="00B03431">
                                  <w:pPr>
                                    <w:jc w:val="center"/>
                                    <w:rPr>
                                      <w:sz w:val="18"/>
                                      <w:szCs w:val="18"/>
                                    </w:rPr>
                                  </w:pPr>
                                  <w:proofErr w:type="spellStart"/>
                                  <w:r w:rsidRPr="009166E8">
                                    <w:rPr>
                                      <w:sz w:val="18"/>
                                      <w:szCs w:val="18"/>
                                    </w:rPr>
                                    <w:t>Obrázek</w:t>
                                  </w:r>
                                  <w:proofErr w:type="spellEnd"/>
                                  <w:r w:rsidRPr="00484050">
                                    <w:rPr>
                                      <w:sz w:val="18"/>
                                      <w:szCs w:val="18"/>
                                    </w:rPr>
                                    <w:t xml:space="preserve"> </w:t>
                                  </w:r>
                                  <w:r>
                                    <w:rPr>
                                      <w:sz w:val="18"/>
                                      <w:szCs w:val="18"/>
                                    </w:rPr>
                                    <w:t>C</w:t>
                                  </w:r>
                                </w:p>
                                <w:p w14:paraId="447BB358" w14:textId="77777777" w:rsidR="006500E9" w:rsidRPr="00173222" w:rsidRDefault="006500E9" w:rsidP="00B03431">
                                  <w:pPr>
                                    <w:rPr>
                                      <w:rFonts w:ascii="Arial" w:hAnsi="Arial" w:cs="Arial"/>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6BFBD2" id="_x0000_s1059" type="#_x0000_t202" style="position:absolute;margin-left:51.8pt;margin-top:80.5pt;width:69.3pt;height:12.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" fillcolor="white [3212]" stroked="f">
                      <v:textbox inset="0,0,0,0">
                        <w:txbxContent>
                          <w:p w14:paraId="6B62B30C" w14:textId="77777777" w:rsidR="006500E9" w:rsidRPr="00484050" w:rsidRDefault="006500E9" w:rsidP="00B03431">
                            <w:pPr>
                              <w:jc w:val="center"/>
                              <w:rPr>
                                <w:sz w:val="18"/>
                                <w:szCs w:val="18"/>
                              </w:rPr>
                            </w:pPr>
                            <w:proofErr w:type="spellStart"/>
                            <w:r w:rsidRPr="009166E8">
                              <w:rPr>
                                <w:sz w:val="18"/>
                                <w:szCs w:val="18"/>
                              </w:rPr>
                              <w:t>Obrázek</w:t>
                            </w:r>
                            <w:proofErr w:type="spellEnd"/>
                            <w:r w:rsidRPr="00484050">
                              <w:rPr>
                                <w:sz w:val="18"/>
                                <w:szCs w:val="18"/>
                              </w:rPr>
                              <w:t xml:space="preserve"> </w:t>
                            </w:r>
                            <w:r>
                              <w:rPr>
                                <w:sz w:val="18"/>
                                <w:szCs w:val="18"/>
                              </w:rPr>
                              <w:t>C</w:t>
                            </w:r>
                          </w:p>
                          <w:p w14:paraId="447BB358" w14:textId="77777777" w:rsidR="006500E9" w:rsidRPr="00173222" w:rsidRDefault="006500E9" w:rsidP="00B03431">
                            <w:pPr>
                              <w:rPr>
                                <w:rFonts w:ascii="Arial" w:hAnsi="Arial" w:cs="Arial"/>
                                <w:sz w:val="18"/>
                                <w:szCs w:val="18"/>
                              </w:rPr>
                            </w:pPr>
                          </w:p>
                        </w:txbxContent>
                      </v:textbox>
                      <w10:wrap anchory="page"/>
                    </v:shape>
                  </w:pict>
                </mc:Fallback>
              </mc:AlternateContent>
            </w:r>
            <w:r w:rsidR="00540AD3" w:rsidRPr="00561E54">
              <w:rPr>
                <w:noProof/>
              </w:rPr>
              <w:drawing>
                <wp:anchor distT="0" distB="0" distL="114300" distR="114300" simplePos="0" relativeHeight="251751424" behindDoc="1" locked="0" layoutInCell="1" allowOverlap="1" wp14:anchorId="407634EC" wp14:editId="797E742A">
                  <wp:simplePos x="0" y="0"/>
                  <wp:positionH relativeFrom="column">
                    <wp:posOffset>0</wp:posOffset>
                  </wp:positionH>
                  <wp:positionV relativeFrom="paragraph">
                    <wp:posOffset>-3175</wp:posOffset>
                  </wp:positionV>
                  <wp:extent cx="2155190" cy="1184910"/>
                  <wp:effectExtent l="0" t="0" r="0" b="0"/>
                  <wp:wrapNone/>
                  <wp:docPr id="148" name="Picture 8" descr="C:\Users\mihaelaba\AppData\Local\Microsoft\Windows\INetCache\Content.Word\Teripatide_Figure_C.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Users\mihaelaba\AppData\Local\Microsoft\Windows\INetCache\Content.Word\Teripatide_Figure_C.JPG"/>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55190" cy="1184910"/>
                          </a:xfrm>
                          <a:prstGeom prst="rect">
                            <a:avLst/>
                          </a:prstGeom>
                          <a:noFill/>
                          <a:ln>
                            <a:noFill/>
                          </a:ln>
                        </pic:spPr>
                      </pic:pic>
                    </a:graphicData>
                  </a:graphic>
                </wp:anchor>
              </w:drawing>
            </w:r>
          </w:p>
        </w:tc>
      </w:tr>
    </w:tbl>
    <w:p w14:paraId="07FA7885" w14:textId="77777777" w:rsidR="00137899" w:rsidRPr="00B6582B" w:rsidRDefault="00137899" w:rsidP="00137899">
      <w:pPr>
        <w:tabs>
          <w:tab w:val="clear" w:pos="567"/>
        </w:tabs>
        <w:autoSpaceDE w:val="0"/>
        <w:autoSpaceDN w:val="0"/>
        <w:adjustRightInd w:val="0"/>
        <w:spacing w:line="240" w:lineRule="auto"/>
        <w:rPr>
          <w:rFonts w:eastAsia="SimSun"/>
          <w:b/>
          <w:bCs/>
          <w:lang w:val="en-US" w:eastAsia="de-AT"/>
        </w:rPr>
      </w:pPr>
    </w:p>
    <w:tbl>
      <w:tblPr>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706"/>
        <w:gridCol w:w="3691"/>
        <w:gridCol w:w="3667"/>
      </w:tblGrid>
      <w:tr w:rsidR="00137899" w:rsidRPr="00137899" w14:paraId="726969FE" w14:textId="77777777" w:rsidTr="00137899">
        <w:tc>
          <w:tcPr>
            <w:tcW w:w="941" w:type="pct"/>
            <w:vMerge w:val="restart"/>
            <w:tcBorders>
              <w:top w:val="single" w:sz="4" w:space="0" w:color="auto"/>
            </w:tcBorders>
          </w:tcPr>
          <w:p w14:paraId="2EEE3154" w14:textId="5AB41FB6" w:rsidR="00137899" w:rsidRPr="00137899" w:rsidRDefault="008D5B96" w:rsidP="00137899">
            <w:pPr>
              <w:tabs>
                <w:tab w:val="clear" w:pos="567"/>
              </w:tabs>
              <w:autoSpaceDE w:val="0"/>
              <w:autoSpaceDN w:val="0"/>
              <w:adjustRightInd w:val="0"/>
              <w:spacing w:line="240" w:lineRule="auto"/>
              <w:rPr>
                <w:b/>
                <w:bCs/>
                <w:noProof/>
              </w:rPr>
            </w:pPr>
            <w:r>
              <w:rPr>
                <w:b/>
                <w:bCs/>
                <w:noProof/>
              </w:rPr>
              <w:t xml:space="preserve">Krok </w:t>
            </w:r>
            <w:r w:rsidR="00137899" w:rsidRPr="00137899">
              <w:rPr>
                <w:b/>
                <w:bCs/>
                <w:noProof/>
              </w:rPr>
              <w:t>3</w:t>
            </w:r>
          </w:p>
          <w:p w14:paraId="02E72109" w14:textId="77777777" w:rsidR="00137899" w:rsidRPr="00137899" w:rsidRDefault="00137899" w:rsidP="00137899">
            <w:pPr>
              <w:tabs>
                <w:tab w:val="clear" w:pos="567"/>
              </w:tabs>
              <w:autoSpaceDE w:val="0"/>
              <w:autoSpaceDN w:val="0"/>
              <w:adjustRightInd w:val="0"/>
              <w:spacing w:line="240" w:lineRule="auto"/>
              <w:rPr>
                <w:b/>
                <w:bCs/>
                <w:noProof/>
                <w:lang w:val="cs-CZ"/>
              </w:rPr>
            </w:pPr>
            <w:r w:rsidRPr="00137899">
              <w:rPr>
                <w:b/>
                <w:bCs/>
                <w:lang w:val="cs-CZ"/>
              </w:rPr>
              <w:t>Připojte novou jehlu</w:t>
            </w:r>
          </w:p>
          <w:p w14:paraId="77EB0E9D" w14:textId="77777777" w:rsidR="00137899" w:rsidRPr="00137899" w:rsidRDefault="00137899" w:rsidP="00137899">
            <w:pPr>
              <w:tabs>
                <w:tab w:val="clear" w:pos="567"/>
              </w:tabs>
              <w:autoSpaceDE w:val="0"/>
              <w:autoSpaceDN w:val="0"/>
              <w:adjustRightInd w:val="0"/>
              <w:spacing w:line="240" w:lineRule="auto"/>
              <w:rPr>
                <w:b/>
                <w:bCs/>
                <w:noProof/>
              </w:rPr>
            </w:pPr>
          </w:p>
        </w:tc>
        <w:tc>
          <w:tcPr>
            <w:tcW w:w="2036" w:type="pct"/>
            <w:tcBorders>
              <w:top w:val="single" w:sz="4" w:space="0" w:color="auto"/>
            </w:tcBorders>
          </w:tcPr>
          <w:p w14:paraId="0F9C8DA8" w14:textId="6E2D6993" w:rsidR="00137899" w:rsidRPr="00137899" w:rsidRDefault="00137899" w:rsidP="0085168C">
            <w:pPr>
              <w:numPr>
                <w:ilvl w:val="0"/>
                <w:numId w:val="16"/>
              </w:numPr>
              <w:tabs>
                <w:tab w:val="clear" w:pos="567"/>
              </w:tabs>
              <w:autoSpaceDE w:val="0"/>
              <w:autoSpaceDN w:val="0"/>
              <w:adjustRightInd w:val="0"/>
              <w:spacing w:line="240" w:lineRule="auto"/>
              <w:ind w:left="443" w:hanging="443"/>
              <w:rPr>
                <w:lang w:val="en-US"/>
              </w:rPr>
            </w:pPr>
            <w:r w:rsidRPr="00137899">
              <w:rPr>
                <w:lang w:val="cs-CZ"/>
              </w:rPr>
              <w:t>Sloupněte papírový štítek (</w:t>
            </w:r>
            <w:r w:rsidR="009D69B3">
              <w:rPr>
                <w:lang w:val="cs-CZ"/>
              </w:rPr>
              <w:t>O</w:t>
            </w:r>
            <w:r w:rsidRPr="00137899">
              <w:rPr>
                <w:lang w:val="cs-CZ"/>
              </w:rPr>
              <w:t>brázek D)</w:t>
            </w:r>
          </w:p>
          <w:p w14:paraId="03F330BD" w14:textId="0B0170C8" w:rsidR="00137899" w:rsidRPr="00137899" w:rsidRDefault="00137899" w:rsidP="00137899">
            <w:pPr>
              <w:tabs>
                <w:tab w:val="clear" w:pos="567"/>
              </w:tabs>
              <w:autoSpaceDE w:val="0"/>
              <w:autoSpaceDN w:val="0"/>
              <w:adjustRightInd w:val="0"/>
              <w:spacing w:line="240" w:lineRule="auto"/>
              <w:rPr>
                <w:b/>
                <w:bCs/>
                <w:noProof/>
              </w:rPr>
            </w:pPr>
          </w:p>
        </w:tc>
        <w:tc>
          <w:tcPr>
            <w:tcW w:w="2023" w:type="pct"/>
            <w:tcBorders>
              <w:top w:val="single" w:sz="4" w:space="0" w:color="auto"/>
            </w:tcBorders>
          </w:tcPr>
          <w:p w14:paraId="23A179CF" w14:textId="50E22BE9" w:rsidR="00137899" w:rsidRPr="00137899" w:rsidRDefault="00B03431" w:rsidP="00137899">
            <w:pPr>
              <w:tabs>
                <w:tab w:val="clear" w:pos="567"/>
              </w:tabs>
              <w:autoSpaceDE w:val="0"/>
              <w:autoSpaceDN w:val="0"/>
              <w:adjustRightInd w:val="0"/>
              <w:spacing w:line="240" w:lineRule="auto"/>
              <w:rPr>
                <w:b/>
                <w:bCs/>
                <w:noProof/>
              </w:rPr>
            </w:pPr>
            <w:r>
              <w:rPr>
                <w:noProof/>
              </w:rPr>
              <mc:AlternateContent>
                <mc:Choice Requires="wps">
                  <w:drawing>
                    <wp:anchor distT="45720" distB="45720" distL="114300" distR="114300" simplePos="0" relativeHeight="251694080" behindDoc="0" locked="0" layoutInCell="1" allowOverlap="1" wp14:anchorId="097ECF99" wp14:editId="0E001031">
                      <wp:simplePos x="0" y="0"/>
                      <wp:positionH relativeFrom="column">
                        <wp:posOffset>484505</wp:posOffset>
                      </wp:positionH>
                      <wp:positionV relativeFrom="page">
                        <wp:posOffset>705485</wp:posOffset>
                      </wp:positionV>
                      <wp:extent cx="880110" cy="158750"/>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3FF312F2" w14:textId="77777777" w:rsidR="006500E9" w:rsidRPr="00484050" w:rsidRDefault="006500E9" w:rsidP="00B03431">
                                  <w:pPr>
                                    <w:jc w:val="center"/>
                                    <w:rPr>
                                      <w:sz w:val="18"/>
                                      <w:szCs w:val="18"/>
                                    </w:rPr>
                                  </w:pPr>
                                  <w:proofErr w:type="spellStart"/>
                                  <w:r w:rsidRPr="009166E8">
                                    <w:rPr>
                                      <w:sz w:val="18"/>
                                      <w:szCs w:val="18"/>
                                    </w:rPr>
                                    <w:t>Obrázek</w:t>
                                  </w:r>
                                  <w:proofErr w:type="spellEnd"/>
                                  <w:r w:rsidRPr="00484050">
                                    <w:rPr>
                                      <w:sz w:val="18"/>
                                      <w:szCs w:val="18"/>
                                    </w:rPr>
                                    <w:t xml:space="preserve"> </w:t>
                                  </w:r>
                                  <w:r>
                                    <w:rPr>
                                      <w:sz w:val="18"/>
                                      <w:szCs w:val="18"/>
                                    </w:rPr>
                                    <w:t>D</w:t>
                                  </w:r>
                                </w:p>
                                <w:p w14:paraId="6B2AAC79" w14:textId="77777777" w:rsidR="006500E9" w:rsidRPr="00173222" w:rsidRDefault="006500E9" w:rsidP="00B03431">
                                  <w:pPr>
                                    <w:rPr>
                                      <w:rFonts w:ascii="Arial" w:hAnsi="Arial" w:cs="Arial"/>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97ECF99" id="_x0000_s1060" type="#_x0000_t202" style="position:absolute;margin-left:38.15pt;margin-top:55.55pt;width:69.3pt;height:12.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" fillcolor="white [3212]" stroked="f">
                      <v:textbox inset="0,0,0,0">
                        <w:txbxContent>
                          <w:p w14:paraId="3FF312F2" w14:textId="77777777" w:rsidR="006500E9" w:rsidRPr="00484050" w:rsidRDefault="006500E9" w:rsidP="00B03431">
                            <w:pPr>
                              <w:jc w:val="center"/>
                              <w:rPr>
                                <w:sz w:val="18"/>
                                <w:szCs w:val="18"/>
                              </w:rPr>
                            </w:pPr>
                            <w:proofErr w:type="spellStart"/>
                            <w:r w:rsidRPr="009166E8">
                              <w:rPr>
                                <w:sz w:val="18"/>
                                <w:szCs w:val="18"/>
                              </w:rPr>
                              <w:t>Obrázek</w:t>
                            </w:r>
                            <w:proofErr w:type="spellEnd"/>
                            <w:r w:rsidRPr="00484050">
                              <w:rPr>
                                <w:sz w:val="18"/>
                                <w:szCs w:val="18"/>
                              </w:rPr>
                              <w:t xml:space="preserve"> </w:t>
                            </w:r>
                            <w:r>
                              <w:rPr>
                                <w:sz w:val="18"/>
                                <w:szCs w:val="18"/>
                              </w:rPr>
                              <w:t>D</w:t>
                            </w:r>
                          </w:p>
                          <w:p w14:paraId="6B2AAC79" w14:textId="77777777" w:rsidR="006500E9" w:rsidRPr="00173222" w:rsidRDefault="006500E9" w:rsidP="00B03431">
                            <w:pPr>
                              <w:rPr>
                                <w:rFonts w:ascii="Arial" w:hAnsi="Arial" w:cs="Arial"/>
                                <w:sz w:val="18"/>
                                <w:szCs w:val="18"/>
                              </w:rPr>
                            </w:pPr>
                          </w:p>
                        </w:txbxContent>
                      </v:textbox>
                      <w10:wrap anchory="page"/>
                    </v:shape>
                  </w:pict>
                </mc:Fallback>
              </mc:AlternateContent>
            </w:r>
            <w:r w:rsidR="00540AD3" w:rsidRPr="00561E54">
              <w:rPr>
                <w:noProof/>
              </w:rPr>
              <w:drawing>
                <wp:inline distT="0" distB="0" distL="0" distR="0" wp14:anchorId="5C1FFD6A" wp14:editId="61EE29F2">
                  <wp:extent cx="951865" cy="868045"/>
                  <wp:effectExtent l="0" t="0" r="0" b="0"/>
                  <wp:docPr id="147" name="Picture 9" descr="C:\Users\mihaelaba\AppData\Local\Microsoft\Windows\INetCache\Content.Word\Teripatide_Figure_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C:\Users\mihaelaba\AppData\Local\Microsoft\Windows\INetCache\Content.Word\Teripatide_Figure_D.JPG"/>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51865" cy="868045"/>
                          </a:xfrm>
                          <a:prstGeom prst="rect">
                            <a:avLst/>
                          </a:prstGeom>
                          <a:noFill/>
                          <a:ln>
                            <a:noFill/>
                          </a:ln>
                        </pic:spPr>
                      </pic:pic>
                    </a:graphicData>
                  </a:graphic>
                </wp:inline>
              </w:drawing>
            </w:r>
          </w:p>
          <w:p w14:paraId="04CAC80E" w14:textId="77777777" w:rsidR="00137899" w:rsidRPr="00137899" w:rsidRDefault="00137899" w:rsidP="00137899">
            <w:pPr>
              <w:tabs>
                <w:tab w:val="clear" w:pos="567"/>
              </w:tabs>
              <w:autoSpaceDE w:val="0"/>
              <w:autoSpaceDN w:val="0"/>
              <w:adjustRightInd w:val="0"/>
              <w:spacing w:line="240" w:lineRule="auto"/>
              <w:rPr>
                <w:b/>
                <w:bCs/>
                <w:noProof/>
              </w:rPr>
            </w:pPr>
          </w:p>
        </w:tc>
      </w:tr>
      <w:tr w:rsidR="00137899" w:rsidRPr="00137899" w14:paraId="65FD11D9" w14:textId="77777777" w:rsidTr="00137899">
        <w:tc>
          <w:tcPr>
            <w:tcW w:w="941" w:type="pct"/>
            <w:vMerge/>
            <w:tcBorders>
              <w:bottom w:val="single" w:sz="4" w:space="0" w:color="auto"/>
            </w:tcBorders>
          </w:tcPr>
          <w:p w14:paraId="51143C38" w14:textId="77777777" w:rsidR="00137899" w:rsidRPr="00137899" w:rsidRDefault="00137899" w:rsidP="00137899">
            <w:pPr>
              <w:tabs>
                <w:tab w:val="clear" w:pos="567"/>
              </w:tabs>
              <w:autoSpaceDE w:val="0"/>
              <w:autoSpaceDN w:val="0"/>
              <w:adjustRightInd w:val="0"/>
              <w:spacing w:line="240" w:lineRule="auto"/>
              <w:rPr>
                <w:b/>
                <w:bCs/>
                <w:noProof/>
              </w:rPr>
            </w:pPr>
          </w:p>
        </w:tc>
        <w:tc>
          <w:tcPr>
            <w:tcW w:w="2036" w:type="pct"/>
            <w:tcBorders>
              <w:bottom w:val="single" w:sz="4" w:space="0" w:color="auto"/>
            </w:tcBorders>
          </w:tcPr>
          <w:p w14:paraId="3896CD4F" w14:textId="47D42460" w:rsidR="008D5B96" w:rsidRPr="007227A7" w:rsidRDefault="00137899" w:rsidP="0085168C">
            <w:pPr>
              <w:numPr>
                <w:ilvl w:val="0"/>
                <w:numId w:val="16"/>
              </w:numPr>
              <w:tabs>
                <w:tab w:val="clear" w:pos="567"/>
              </w:tabs>
              <w:autoSpaceDE w:val="0"/>
              <w:autoSpaceDN w:val="0"/>
              <w:adjustRightInd w:val="0"/>
              <w:spacing w:line="240" w:lineRule="auto"/>
              <w:ind w:left="443" w:hanging="443"/>
              <w:rPr>
                <w:b/>
                <w:bCs/>
                <w:noProof/>
                <w:lang w:val="cs-CZ"/>
              </w:rPr>
            </w:pPr>
            <w:r w:rsidRPr="00137899">
              <w:rPr>
                <w:lang w:val="cs-CZ"/>
              </w:rPr>
              <w:t xml:space="preserve">Zasuňte jehlu </w:t>
            </w:r>
            <w:r w:rsidRPr="00137899">
              <w:rPr>
                <w:b/>
                <w:bCs/>
                <w:lang w:val="cs-CZ"/>
              </w:rPr>
              <w:t xml:space="preserve">rovně </w:t>
            </w:r>
            <w:r w:rsidRPr="00137899">
              <w:rPr>
                <w:lang w:val="cs-CZ"/>
              </w:rPr>
              <w:t>do vložky s</w:t>
            </w:r>
            <w:r w:rsidR="008D5B96">
              <w:rPr>
                <w:lang w:val="cs-CZ"/>
              </w:rPr>
              <w:t> </w:t>
            </w:r>
            <w:r w:rsidRPr="00137899">
              <w:rPr>
                <w:lang w:val="cs-CZ"/>
              </w:rPr>
              <w:t>léčivem</w:t>
            </w:r>
            <w:r w:rsidR="008D5B96">
              <w:rPr>
                <w:lang w:val="cs-CZ"/>
              </w:rPr>
              <w:t xml:space="preserve"> (Obrázek E)</w:t>
            </w:r>
            <w:r w:rsidRPr="00137899">
              <w:rPr>
                <w:lang w:val="cs-CZ"/>
              </w:rPr>
              <w:t>.</w:t>
            </w:r>
            <w:r w:rsidRPr="00137899">
              <w:rPr>
                <w:lang w:val="en-US"/>
              </w:rPr>
              <w:t xml:space="preserve"> </w:t>
            </w:r>
          </w:p>
          <w:p w14:paraId="33A835F6" w14:textId="77777777" w:rsidR="008D5B96" w:rsidRDefault="008D5B96" w:rsidP="008D5B96">
            <w:pPr>
              <w:tabs>
                <w:tab w:val="clear" w:pos="567"/>
              </w:tabs>
              <w:autoSpaceDE w:val="0"/>
              <w:autoSpaceDN w:val="0"/>
              <w:adjustRightInd w:val="0"/>
              <w:spacing w:line="240" w:lineRule="auto"/>
              <w:ind w:left="443"/>
              <w:rPr>
                <w:lang w:val="cs-CZ"/>
              </w:rPr>
            </w:pPr>
          </w:p>
          <w:p w14:paraId="10570F6E" w14:textId="3084634C" w:rsidR="00137899" w:rsidRPr="00137899" w:rsidRDefault="00137899" w:rsidP="007227A7">
            <w:pPr>
              <w:tabs>
                <w:tab w:val="clear" w:pos="567"/>
              </w:tabs>
              <w:autoSpaceDE w:val="0"/>
              <w:autoSpaceDN w:val="0"/>
              <w:adjustRightInd w:val="0"/>
              <w:spacing w:line="240" w:lineRule="auto"/>
              <w:ind w:left="443"/>
              <w:rPr>
                <w:b/>
                <w:bCs/>
                <w:noProof/>
                <w:lang w:val="cs-CZ"/>
              </w:rPr>
            </w:pPr>
            <w:r w:rsidRPr="00137899">
              <w:rPr>
                <w:lang w:val="cs-CZ"/>
              </w:rPr>
              <w:t>Našroubujte jehlu po směru chodu hodinových ručiček, dokud nebude pevně držet (</w:t>
            </w:r>
            <w:r w:rsidR="009D69B3">
              <w:rPr>
                <w:lang w:val="cs-CZ"/>
              </w:rPr>
              <w:t>O</w:t>
            </w:r>
            <w:r w:rsidRPr="00137899">
              <w:rPr>
                <w:lang w:val="cs-CZ"/>
              </w:rPr>
              <w:t>brázek F).</w:t>
            </w:r>
          </w:p>
          <w:p w14:paraId="76F7B5B1" w14:textId="386527E0" w:rsidR="00137899" w:rsidRPr="00137899" w:rsidRDefault="00137899" w:rsidP="0085168C">
            <w:pPr>
              <w:tabs>
                <w:tab w:val="clear" w:pos="567"/>
              </w:tabs>
              <w:autoSpaceDE w:val="0"/>
              <w:autoSpaceDN w:val="0"/>
              <w:adjustRightInd w:val="0"/>
              <w:spacing w:line="240" w:lineRule="auto"/>
              <w:ind w:left="443"/>
              <w:rPr>
                <w:lang w:val="en-US"/>
              </w:rPr>
            </w:pPr>
            <w:r w:rsidRPr="00137899">
              <w:rPr>
                <w:lang w:val="cs-CZ"/>
              </w:rPr>
              <w:t xml:space="preserve">Jehlu příliš je </w:t>
            </w:r>
            <w:r w:rsidRPr="00137899">
              <w:rPr>
                <w:b/>
                <w:bCs/>
                <w:lang w:val="cs-CZ"/>
              </w:rPr>
              <w:t>neutahujte</w:t>
            </w:r>
            <w:r w:rsidRPr="00137899">
              <w:rPr>
                <w:lang w:val="cs-CZ"/>
              </w:rPr>
              <w:t>.</w:t>
            </w:r>
          </w:p>
          <w:p w14:paraId="24C4D390" w14:textId="6FA11E42" w:rsidR="00137899" w:rsidRDefault="00137899" w:rsidP="00137899">
            <w:pPr>
              <w:tabs>
                <w:tab w:val="clear" w:pos="567"/>
              </w:tabs>
              <w:autoSpaceDE w:val="0"/>
              <w:autoSpaceDN w:val="0"/>
              <w:adjustRightInd w:val="0"/>
              <w:spacing w:line="240" w:lineRule="auto"/>
              <w:rPr>
                <w:b/>
                <w:bCs/>
                <w:noProof/>
              </w:rPr>
            </w:pPr>
          </w:p>
          <w:p w14:paraId="2D0E584B" w14:textId="2123D29C" w:rsidR="00AC0CA7" w:rsidRDefault="00AC0CA7" w:rsidP="00137899">
            <w:pPr>
              <w:tabs>
                <w:tab w:val="clear" w:pos="567"/>
              </w:tabs>
              <w:autoSpaceDE w:val="0"/>
              <w:autoSpaceDN w:val="0"/>
              <w:adjustRightInd w:val="0"/>
              <w:spacing w:line="240" w:lineRule="auto"/>
              <w:rPr>
                <w:b/>
                <w:bCs/>
                <w:noProof/>
              </w:rPr>
            </w:pPr>
          </w:p>
          <w:p w14:paraId="18023320" w14:textId="2DF50D5C" w:rsidR="00AC0CA7" w:rsidRPr="00137899" w:rsidRDefault="00AC0CA7" w:rsidP="00137899">
            <w:pPr>
              <w:tabs>
                <w:tab w:val="clear" w:pos="567"/>
              </w:tabs>
              <w:autoSpaceDE w:val="0"/>
              <w:autoSpaceDN w:val="0"/>
              <w:adjustRightInd w:val="0"/>
              <w:spacing w:line="240" w:lineRule="auto"/>
              <w:rPr>
                <w:b/>
                <w:bCs/>
                <w:noProof/>
              </w:rPr>
            </w:pPr>
          </w:p>
        </w:tc>
        <w:tc>
          <w:tcPr>
            <w:tcW w:w="2023" w:type="pct"/>
            <w:tcBorders>
              <w:bottom w:val="single" w:sz="4" w:space="0" w:color="auto"/>
            </w:tcBorders>
          </w:tcPr>
          <w:p w14:paraId="277014CA" w14:textId="36887F0B" w:rsidR="00137899" w:rsidRPr="00137899" w:rsidRDefault="00B03431" w:rsidP="00137899">
            <w:pPr>
              <w:tabs>
                <w:tab w:val="clear" w:pos="567"/>
              </w:tabs>
              <w:autoSpaceDE w:val="0"/>
              <w:autoSpaceDN w:val="0"/>
              <w:adjustRightInd w:val="0"/>
              <w:spacing w:line="240" w:lineRule="auto"/>
              <w:rPr>
                <w:b/>
                <w:bCs/>
                <w:noProof/>
              </w:rPr>
            </w:pPr>
            <w:r>
              <w:rPr>
                <w:noProof/>
              </w:rPr>
              <mc:AlternateContent>
                <mc:Choice Requires="wps">
                  <w:drawing>
                    <wp:anchor distT="45720" distB="45720" distL="114300" distR="114300" simplePos="0" relativeHeight="251696128" behindDoc="0" locked="0" layoutInCell="1" allowOverlap="1" wp14:anchorId="24486369" wp14:editId="50523955">
                      <wp:simplePos x="0" y="0"/>
                      <wp:positionH relativeFrom="column">
                        <wp:posOffset>488315</wp:posOffset>
                      </wp:positionH>
                      <wp:positionV relativeFrom="page">
                        <wp:posOffset>518795</wp:posOffset>
                      </wp:positionV>
                      <wp:extent cx="880110" cy="158750"/>
                      <wp:effectExtent l="0" t="0" r="0" b="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3DE3DD9B" w14:textId="77777777" w:rsidR="006500E9" w:rsidRPr="00484050" w:rsidRDefault="006500E9" w:rsidP="00B03431">
                                  <w:pPr>
                                    <w:jc w:val="center"/>
                                    <w:rPr>
                                      <w:sz w:val="18"/>
                                      <w:szCs w:val="18"/>
                                    </w:rPr>
                                  </w:pPr>
                                  <w:proofErr w:type="spellStart"/>
                                  <w:r w:rsidRPr="009166E8">
                                    <w:rPr>
                                      <w:sz w:val="18"/>
                                      <w:szCs w:val="18"/>
                                    </w:rPr>
                                    <w:t>Obrázek</w:t>
                                  </w:r>
                                  <w:proofErr w:type="spellEnd"/>
                                  <w:r w:rsidRPr="00484050">
                                    <w:rPr>
                                      <w:sz w:val="18"/>
                                      <w:szCs w:val="18"/>
                                    </w:rPr>
                                    <w:t xml:space="preserve"> </w:t>
                                  </w:r>
                                  <w:r>
                                    <w:rPr>
                                      <w:sz w:val="18"/>
                                      <w:szCs w:val="18"/>
                                    </w:rPr>
                                    <w:t>E</w:t>
                                  </w:r>
                                </w:p>
                                <w:p w14:paraId="69B95979" w14:textId="77777777" w:rsidR="006500E9" w:rsidRPr="00173222" w:rsidRDefault="006500E9" w:rsidP="00B03431">
                                  <w:pPr>
                                    <w:rPr>
                                      <w:rFonts w:ascii="Arial" w:hAnsi="Arial" w:cs="Arial"/>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4486369" id="_x0000_s1061" type="#_x0000_t202" style="position:absolute;margin-left:38.45pt;margin-top:40.85pt;width:69.3pt;height:12.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iCiBQIAAOwDAAAOAAAAZHJzL2Uyb0RvYy54bWysU1GP0zAMfkfiP0R5Z22H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" fillcolor="white [3212]" stroked="f">
                      <v:textbox inset="0,0,0,0">
                        <w:txbxContent>
                          <w:p w14:paraId="3DE3DD9B" w14:textId="77777777" w:rsidR="006500E9" w:rsidRPr="00484050" w:rsidRDefault="006500E9" w:rsidP="00B03431">
                            <w:pPr>
                              <w:jc w:val="center"/>
                              <w:rPr>
                                <w:sz w:val="18"/>
                                <w:szCs w:val="18"/>
                              </w:rPr>
                            </w:pPr>
                            <w:proofErr w:type="spellStart"/>
                            <w:r w:rsidRPr="009166E8">
                              <w:rPr>
                                <w:sz w:val="18"/>
                                <w:szCs w:val="18"/>
                              </w:rPr>
                              <w:t>Obrázek</w:t>
                            </w:r>
                            <w:proofErr w:type="spellEnd"/>
                            <w:r w:rsidRPr="00484050">
                              <w:rPr>
                                <w:sz w:val="18"/>
                                <w:szCs w:val="18"/>
                              </w:rPr>
                              <w:t xml:space="preserve"> </w:t>
                            </w:r>
                            <w:r>
                              <w:rPr>
                                <w:sz w:val="18"/>
                                <w:szCs w:val="18"/>
                              </w:rPr>
                              <w:t>E</w:t>
                            </w:r>
                          </w:p>
                          <w:p w14:paraId="69B95979" w14:textId="77777777" w:rsidR="006500E9" w:rsidRPr="00173222" w:rsidRDefault="006500E9" w:rsidP="00B03431">
                            <w:pPr>
                              <w:rPr>
                                <w:rFonts w:ascii="Arial" w:hAnsi="Arial" w:cs="Arial"/>
                                <w:sz w:val="18"/>
                                <w:szCs w:val="18"/>
                              </w:rPr>
                            </w:pPr>
                          </w:p>
                        </w:txbxContent>
                      </v:textbox>
                      <w10:wrap anchory="page"/>
                    </v:shape>
                  </w:pict>
                </mc:Fallback>
              </mc:AlternateContent>
            </w:r>
            <w:r w:rsidR="00540AD3" w:rsidRPr="00561E54">
              <w:rPr>
                <w:noProof/>
              </w:rPr>
              <w:drawing>
                <wp:inline distT="0" distB="0" distL="0" distR="0" wp14:anchorId="39527FC6" wp14:editId="2CFCB1FD">
                  <wp:extent cx="1922145" cy="634365"/>
                  <wp:effectExtent l="0" t="0" r="0" b="0"/>
                  <wp:docPr id="146" name="Picture 10" descr="C:\Users\mihaelaba\AppData\Local\Microsoft\Windows\INetCache\Content.Word\Teripatide_Figure_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C:\Users\mihaelaba\AppData\Local\Microsoft\Windows\INetCache\Content.Word\Teripatide_Figure_E.JPG"/>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22145" cy="634365"/>
                          </a:xfrm>
                          <a:prstGeom prst="rect">
                            <a:avLst/>
                          </a:prstGeom>
                          <a:noFill/>
                          <a:ln>
                            <a:noFill/>
                          </a:ln>
                        </pic:spPr>
                      </pic:pic>
                    </a:graphicData>
                  </a:graphic>
                </wp:inline>
              </w:drawing>
            </w:r>
          </w:p>
          <w:p w14:paraId="11DA4BC6" w14:textId="1FD5C61E" w:rsidR="00137899" w:rsidRPr="00137899" w:rsidRDefault="00137899" w:rsidP="00137899">
            <w:pPr>
              <w:tabs>
                <w:tab w:val="clear" w:pos="567"/>
              </w:tabs>
              <w:autoSpaceDE w:val="0"/>
              <w:autoSpaceDN w:val="0"/>
              <w:adjustRightInd w:val="0"/>
              <w:spacing w:line="240" w:lineRule="auto"/>
              <w:rPr>
                <w:b/>
                <w:bCs/>
                <w:noProof/>
              </w:rPr>
            </w:pPr>
          </w:p>
          <w:p w14:paraId="7E999BDB" w14:textId="149DD69B" w:rsidR="00137899" w:rsidRPr="00137899" w:rsidRDefault="00B03431" w:rsidP="00137899">
            <w:pPr>
              <w:tabs>
                <w:tab w:val="clear" w:pos="567"/>
              </w:tabs>
              <w:autoSpaceDE w:val="0"/>
              <w:autoSpaceDN w:val="0"/>
              <w:adjustRightInd w:val="0"/>
              <w:spacing w:line="240" w:lineRule="auto"/>
              <w:rPr>
                <w:b/>
                <w:bCs/>
                <w:noProof/>
              </w:rPr>
            </w:pPr>
            <w:r>
              <w:rPr>
                <w:noProof/>
              </w:rPr>
              <mc:AlternateContent>
                <mc:Choice Requires="wps">
                  <w:drawing>
                    <wp:anchor distT="45720" distB="45720" distL="114300" distR="114300" simplePos="0" relativeHeight="251698176" behindDoc="0" locked="0" layoutInCell="1" allowOverlap="1" wp14:anchorId="5E73329F" wp14:editId="728CE68D">
                      <wp:simplePos x="0" y="0"/>
                      <wp:positionH relativeFrom="column">
                        <wp:posOffset>484505</wp:posOffset>
                      </wp:positionH>
                      <wp:positionV relativeFrom="page">
                        <wp:posOffset>1242695</wp:posOffset>
                      </wp:positionV>
                      <wp:extent cx="880110" cy="158750"/>
                      <wp:effectExtent l="0" t="0" r="0" b="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77BC42DA" w14:textId="77777777" w:rsidR="006500E9" w:rsidRPr="00484050" w:rsidRDefault="006500E9" w:rsidP="00B03431">
                                  <w:pPr>
                                    <w:jc w:val="center"/>
                                    <w:rPr>
                                      <w:sz w:val="18"/>
                                      <w:szCs w:val="18"/>
                                    </w:rPr>
                                  </w:pPr>
                                  <w:proofErr w:type="spellStart"/>
                                  <w:r w:rsidRPr="009166E8">
                                    <w:rPr>
                                      <w:sz w:val="18"/>
                                      <w:szCs w:val="18"/>
                                    </w:rPr>
                                    <w:t>Obrázek</w:t>
                                  </w:r>
                                  <w:proofErr w:type="spellEnd"/>
                                  <w:r w:rsidRPr="00484050">
                                    <w:rPr>
                                      <w:sz w:val="18"/>
                                      <w:szCs w:val="18"/>
                                    </w:rPr>
                                    <w:t xml:space="preserve"> </w:t>
                                  </w:r>
                                  <w:r>
                                    <w:rPr>
                                      <w:sz w:val="18"/>
                                      <w:szCs w:val="18"/>
                                    </w:rPr>
                                    <w:t>F</w:t>
                                  </w:r>
                                </w:p>
                                <w:p w14:paraId="0C5D9A50" w14:textId="77777777" w:rsidR="006500E9" w:rsidRPr="00173222" w:rsidRDefault="006500E9" w:rsidP="00B03431">
                                  <w:pPr>
                                    <w:rPr>
                                      <w:rFonts w:ascii="Arial" w:hAnsi="Arial" w:cs="Arial"/>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73329F" id="_x0000_s1062" type="#_x0000_t202" style="position:absolute;margin-left:38.15pt;margin-top:97.85pt;width:69.3pt;height:12.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JB9BQIAAOwDAAAOAAAAZHJzL2Uyb0RvYy54bWysU1GP0zAMfkfiP0R5Z22H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" fillcolor="white [3212]" stroked="f">
                      <v:textbox inset="0,0,0,0">
                        <w:txbxContent>
                          <w:p w14:paraId="77BC42DA" w14:textId="77777777" w:rsidR="006500E9" w:rsidRPr="00484050" w:rsidRDefault="006500E9" w:rsidP="00B03431">
                            <w:pPr>
                              <w:jc w:val="center"/>
                              <w:rPr>
                                <w:sz w:val="18"/>
                                <w:szCs w:val="18"/>
                              </w:rPr>
                            </w:pPr>
                            <w:proofErr w:type="spellStart"/>
                            <w:r w:rsidRPr="009166E8">
                              <w:rPr>
                                <w:sz w:val="18"/>
                                <w:szCs w:val="18"/>
                              </w:rPr>
                              <w:t>Obrázek</w:t>
                            </w:r>
                            <w:proofErr w:type="spellEnd"/>
                            <w:r w:rsidRPr="00484050">
                              <w:rPr>
                                <w:sz w:val="18"/>
                                <w:szCs w:val="18"/>
                              </w:rPr>
                              <w:t xml:space="preserve"> </w:t>
                            </w:r>
                            <w:r>
                              <w:rPr>
                                <w:sz w:val="18"/>
                                <w:szCs w:val="18"/>
                              </w:rPr>
                              <w:t>F</w:t>
                            </w:r>
                          </w:p>
                          <w:p w14:paraId="0C5D9A50" w14:textId="77777777" w:rsidR="006500E9" w:rsidRPr="00173222" w:rsidRDefault="006500E9" w:rsidP="00B03431">
                            <w:pPr>
                              <w:rPr>
                                <w:rFonts w:ascii="Arial" w:hAnsi="Arial" w:cs="Arial"/>
                                <w:sz w:val="18"/>
                                <w:szCs w:val="18"/>
                              </w:rPr>
                            </w:pPr>
                          </w:p>
                        </w:txbxContent>
                      </v:textbox>
                      <w10:wrap anchory="page"/>
                    </v:shape>
                  </w:pict>
                </mc:Fallback>
              </mc:AlternateContent>
            </w:r>
            <w:r w:rsidR="00540AD3" w:rsidRPr="00561E54">
              <w:rPr>
                <w:noProof/>
              </w:rPr>
              <w:drawing>
                <wp:inline distT="0" distB="0" distL="0" distR="0" wp14:anchorId="334031B2" wp14:editId="40BF36BB">
                  <wp:extent cx="1875155" cy="634365"/>
                  <wp:effectExtent l="0" t="0" r="0" b="0"/>
                  <wp:docPr id="145" name="Picture 11" descr="C:\Users\mihaelaba\AppData\Local\Microsoft\Windows\INetCache\Content.Word\Teripatide_Figure_F.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C:\Users\mihaelaba\AppData\Local\Microsoft\Windows\INetCache\Content.Word\Teripatide_Figure_F.JPG"/>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75155" cy="634365"/>
                          </a:xfrm>
                          <a:prstGeom prst="rect">
                            <a:avLst/>
                          </a:prstGeom>
                          <a:noFill/>
                          <a:ln>
                            <a:noFill/>
                          </a:ln>
                        </pic:spPr>
                      </pic:pic>
                    </a:graphicData>
                  </a:graphic>
                </wp:inline>
              </w:drawing>
            </w:r>
          </w:p>
        </w:tc>
      </w:tr>
    </w:tbl>
    <w:p w14:paraId="38A2A440" w14:textId="626DE0BE" w:rsidR="00137899" w:rsidRPr="00137899" w:rsidRDefault="00137899" w:rsidP="00137899">
      <w:pPr>
        <w:tabs>
          <w:tab w:val="clear" w:pos="567"/>
        </w:tabs>
        <w:autoSpaceDE w:val="0"/>
        <w:autoSpaceDN w:val="0"/>
        <w:adjustRightInd w:val="0"/>
        <w:spacing w:line="240" w:lineRule="auto"/>
        <w:rPr>
          <w:rFonts w:eastAsia="SimSun"/>
          <w:b/>
          <w:bCs/>
          <w:lang w:val="en-US" w:eastAsia="de-AT"/>
        </w:rPr>
      </w:pPr>
    </w:p>
    <w:tbl>
      <w:tblPr>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706"/>
        <w:gridCol w:w="3691"/>
        <w:gridCol w:w="3667"/>
      </w:tblGrid>
      <w:tr w:rsidR="00137899" w:rsidRPr="00137899" w14:paraId="3675454B" w14:textId="77777777" w:rsidTr="005403BE">
        <w:tc>
          <w:tcPr>
            <w:tcW w:w="941" w:type="pct"/>
            <w:tcBorders>
              <w:top w:val="single" w:sz="4" w:space="0" w:color="auto"/>
              <w:bottom w:val="single" w:sz="4" w:space="0" w:color="auto"/>
            </w:tcBorders>
          </w:tcPr>
          <w:p w14:paraId="5283ECBD" w14:textId="575E3180" w:rsidR="00137899" w:rsidRPr="00137899" w:rsidRDefault="008D5B96" w:rsidP="00137899">
            <w:pPr>
              <w:tabs>
                <w:tab w:val="clear" w:pos="567"/>
              </w:tabs>
              <w:autoSpaceDE w:val="0"/>
              <w:autoSpaceDN w:val="0"/>
              <w:adjustRightInd w:val="0"/>
              <w:spacing w:line="240" w:lineRule="auto"/>
              <w:rPr>
                <w:b/>
                <w:bCs/>
                <w:noProof/>
              </w:rPr>
            </w:pPr>
            <w:r>
              <w:rPr>
                <w:b/>
                <w:bCs/>
                <w:noProof/>
              </w:rPr>
              <w:t xml:space="preserve">Krok </w:t>
            </w:r>
            <w:r w:rsidR="00137899" w:rsidRPr="00137899">
              <w:rPr>
                <w:b/>
                <w:bCs/>
                <w:noProof/>
              </w:rPr>
              <w:t>4</w:t>
            </w:r>
          </w:p>
          <w:p w14:paraId="2A1DDF0F" w14:textId="77777777" w:rsidR="00137899" w:rsidRPr="00137899" w:rsidRDefault="00137899" w:rsidP="00137899">
            <w:pPr>
              <w:tabs>
                <w:tab w:val="clear" w:pos="567"/>
              </w:tabs>
              <w:autoSpaceDE w:val="0"/>
              <w:autoSpaceDN w:val="0"/>
              <w:adjustRightInd w:val="0"/>
              <w:spacing w:line="240" w:lineRule="auto"/>
              <w:rPr>
                <w:b/>
                <w:bCs/>
                <w:noProof/>
                <w:lang w:val="cs-CZ"/>
              </w:rPr>
            </w:pPr>
            <w:r w:rsidRPr="00137899">
              <w:rPr>
                <w:b/>
                <w:bCs/>
                <w:lang w:val="cs-CZ"/>
              </w:rPr>
              <w:t>Odstraňte zevní kryt jehly</w:t>
            </w:r>
          </w:p>
          <w:p w14:paraId="57031877" w14:textId="77777777" w:rsidR="00137899" w:rsidRPr="00137899" w:rsidRDefault="00137899" w:rsidP="00137899">
            <w:pPr>
              <w:tabs>
                <w:tab w:val="clear" w:pos="567"/>
              </w:tabs>
              <w:autoSpaceDE w:val="0"/>
              <w:autoSpaceDN w:val="0"/>
              <w:adjustRightInd w:val="0"/>
              <w:spacing w:line="240" w:lineRule="auto"/>
              <w:rPr>
                <w:b/>
                <w:bCs/>
                <w:noProof/>
              </w:rPr>
            </w:pPr>
          </w:p>
        </w:tc>
        <w:tc>
          <w:tcPr>
            <w:tcW w:w="2036" w:type="pct"/>
            <w:tcBorders>
              <w:top w:val="single" w:sz="4" w:space="0" w:color="auto"/>
              <w:bottom w:val="single" w:sz="4" w:space="0" w:color="auto"/>
            </w:tcBorders>
          </w:tcPr>
          <w:p w14:paraId="2CCE7B27" w14:textId="1084BFE3" w:rsidR="00137899" w:rsidRPr="00137899" w:rsidRDefault="00137899" w:rsidP="00137899">
            <w:pPr>
              <w:tabs>
                <w:tab w:val="clear" w:pos="567"/>
              </w:tabs>
              <w:autoSpaceDE w:val="0"/>
              <w:autoSpaceDN w:val="0"/>
              <w:adjustRightInd w:val="0"/>
              <w:spacing w:line="240" w:lineRule="auto"/>
              <w:rPr>
                <w:lang w:val="en-US"/>
              </w:rPr>
            </w:pPr>
            <w:r w:rsidRPr="00137899">
              <w:rPr>
                <w:lang w:val="cs-CZ"/>
              </w:rPr>
              <w:t>Stáhněte velký zevní kryt jehly (</w:t>
            </w:r>
            <w:r w:rsidR="009D69B3">
              <w:rPr>
                <w:lang w:val="cs-CZ"/>
              </w:rPr>
              <w:t>O</w:t>
            </w:r>
            <w:r w:rsidRPr="00137899">
              <w:rPr>
                <w:lang w:val="cs-CZ"/>
              </w:rPr>
              <w:t xml:space="preserve">brázek G) a </w:t>
            </w:r>
            <w:r w:rsidRPr="0085168C">
              <w:rPr>
                <w:b/>
                <w:lang w:val="cs-CZ"/>
              </w:rPr>
              <w:t>uschovejte pro pozdější použití</w:t>
            </w:r>
            <w:r w:rsidRPr="00137899">
              <w:rPr>
                <w:lang w:val="cs-CZ"/>
              </w:rPr>
              <w:t xml:space="preserve"> (viz bod 9).</w:t>
            </w:r>
          </w:p>
          <w:p w14:paraId="08574C8E" w14:textId="49A8718B" w:rsidR="00137899" w:rsidRPr="00137899" w:rsidRDefault="00137899" w:rsidP="00137899">
            <w:pPr>
              <w:tabs>
                <w:tab w:val="clear" w:pos="567"/>
              </w:tabs>
              <w:autoSpaceDE w:val="0"/>
              <w:autoSpaceDN w:val="0"/>
              <w:adjustRightInd w:val="0"/>
              <w:spacing w:line="240" w:lineRule="auto"/>
              <w:rPr>
                <w:b/>
                <w:bCs/>
                <w:noProof/>
              </w:rPr>
            </w:pPr>
          </w:p>
        </w:tc>
        <w:tc>
          <w:tcPr>
            <w:tcW w:w="2023" w:type="pct"/>
            <w:tcBorders>
              <w:top w:val="single" w:sz="4" w:space="0" w:color="auto"/>
              <w:bottom w:val="single" w:sz="4" w:space="0" w:color="auto"/>
            </w:tcBorders>
          </w:tcPr>
          <w:p w14:paraId="18209EB5" w14:textId="0CC44633" w:rsidR="00137899" w:rsidRPr="00137899" w:rsidRDefault="00B03431" w:rsidP="00137899">
            <w:pPr>
              <w:tabs>
                <w:tab w:val="clear" w:pos="567"/>
              </w:tabs>
              <w:autoSpaceDE w:val="0"/>
              <w:autoSpaceDN w:val="0"/>
              <w:adjustRightInd w:val="0"/>
              <w:spacing w:line="240" w:lineRule="auto"/>
            </w:pPr>
            <w:r>
              <w:rPr>
                <w:noProof/>
              </w:rPr>
              <mc:AlternateContent>
                <mc:Choice Requires="wps">
                  <w:drawing>
                    <wp:anchor distT="45720" distB="45720" distL="114300" distR="114300" simplePos="0" relativeHeight="251700224" behindDoc="0" locked="0" layoutInCell="1" allowOverlap="1" wp14:anchorId="019A9779" wp14:editId="51022D8C">
                      <wp:simplePos x="0" y="0"/>
                      <wp:positionH relativeFrom="column">
                        <wp:posOffset>484505</wp:posOffset>
                      </wp:positionH>
                      <wp:positionV relativeFrom="page">
                        <wp:posOffset>1881505</wp:posOffset>
                      </wp:positionV>
                      <wp:extent cx="880110" cy="158750"/>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45D99B67" w14:textId="77777777" w:rsidR="006500E9" w:rsidRPr="00484050" w:rsidRDefault="006500E9" w:rsidP="00B03431">
                                  <w:pPr>
                                    <w:jc w:val="center"/>
                                    <w:rPr>
                                      <w:sz w:val="18"/>
                                      <w:szCs w:val="18"/>
                                    </w:rPr>
                                  </w:pPr>
                                  <w:proofErr w:type="spellStart"/>
                                  <w:r w:rsidRPr="009166E8">
                                    <w:rPr>
                                      <w:sz w:val="18"/>
                                      <w:szCs w:val="18"/>
                                    </w:rPr>
                                    <w:t>Obrázek</w:t>
                                  </w:r>
                                  <w:proofErr w:type="spellEnd"/>
                                  <w:r w:rsidRPr="00484050">
                                    <w:rPr>
                                      <w:sz w:val="18"/>
                                      <w:szCs w:val="18"/>
                                    </w:rPr>
                                    <w:t xml:space="preserve"> </w:t>
                                  </w:r>
                                  <w:r>
                                    <w:rPr>
                                      <w:sz w:val="18"/>
                                      <w:szCs w:val="18"/>
                                    </w:rPr>
                                    <w:t>G</w:t>
                                  </w:r>
                                </w:p>
                                <w:p w14:paraId="482B8779" w14:textId="77777777" w:rsidR="006500E9" w:rsidRPr="00173222" w:rsidRDefault="006500E9" w:rsidP="00B03431">
                                  <w:pPr>
                                    <w:rPr>
                                      <w:rFonts w:ascii="Arial" w:hAnsi="Arial" w:cs="Arial"/>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19A9779" id="_x0000_s1063" type="#_x0000_t202" style="position:absolute;margin-left:38.15pt;margin-top:148.15pt;width:69.3pt;height:12.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GBgIAAOwDAAAOAAAAZHJzL2Uyb0RvYy54bWysU1GP0zAMfkfiP0R5Z22H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" fillcolor="white [3212]" stroked="f">
                      <v:textbox inset="0,0,0,0">
                        <w:txbxContent>
                          <w:p w14:paraId="45D99B67" w14:textId="77777777" w:rsidR="006500E9" w:rsidRPr="00484050" w:rsidRDefault="006500E9" w:rsidP="00B03431">
                            <w:pPr>
                              <w:jc w:val="center"/>
                              <w:rPr>
                                <w:sz w:val="18"/>
                                <w:szCs w:val="18"/>
                              </w:rPr>
                            </w:pPr>
                            <w:proofErr w:type="spellStart"/>
                            <w:r w:rsidRPr="009166E8">
                              <w:rPr>
                                <w:sz w:val="18"/>
                                <w:szCs w:val="18"/>
                              </w:rPr>
                              <w:t>Obrázek</w:t>
                            </w:r>
                            <w:proofErr w:type="spellEnd"/>
                            <w:r w:rsidRPr="00484050">
                              <w:rPr>
                                <w:sz w:val="18"/>
                                <w:szCs w:val="18"/>
                              </w:rPr>
                              <w:t xml:space="preserve"> </w:t>
                            </w:r>
                            <w:r>
                              <w:rPr>
                                <w:sz w:val="18"/>
                                <w:szCs w:val="18"/>
                              </w:rPr>
                              <w:t>G</w:t>
                            </w:r>
                          </w:p>
                          <w:p w14:paraId="482B8779" w14:textId="77777777" w:rsidR="006500E9" w:rsidRPr="00173222" w:rsidRDefault="006500E9" w:rsidP="00B03431">
                            <w:pPr>
                              <w:rPr>
                                <w:rFonts w:ascii="Arial" w:hAnsi="Arial" w:cs="Arial"/>
                                <w:sz w:val="18"/>
                                <w:szCs w:val="18"/>
                              </w:rPr>
                            </w:pPr>
                          </w:p>
                        </w:txbxContent>
                      </v:textbox>
                      <w10:wrap anchory="page"/>
                    </v:shape>
                  </w:pict>
                </mc:Fallback>
              </mc:AlternateContent>
            </w:r>
            <w:r w:rsidR="00540AD3" w:rsidRPr="00561E54">
              <w:rPr>
                <w:noProof/>
              </w:rPr>
              <w:drawing>
                <wp:inline distT="0" distB="0" distL="0" distR="0" wp14:anchorId="3CD31CA6" wp14:editId="11BB3EA0">
                  <wp:extent cx="1828800" cy="2052955"/>
                  <wp:effectExtent l="0" t="0" r="0" b="4445"/>
                  <wp:docPr id="144" name="Picture 13" descr="C:\Users\mihaelaba\AppData\Local\Microsoft\Windows\INetCache\Content.Word\Teripatide_Figure_G.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C:\Users\mihaelaba\AppData\Local\Microsoft\Windows\INetCache\Content.Word\Teripatide_Figure_G.JPG"/>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28800" cy="2052955"/>
                          </a:xfrm>
                          <a:prstGeom prst="rect">
                            <a:avLst/>
                          </a:prstGeom>
                          <a:noFill/>
                          <a:ln>
                            <a:noFill/>
                          </a:ln>
                        </pic:spPr>
                      </pic:pic>
                    </a:graphicData>
                  </a:graphic>
                </wp:inline>
              </w:drawing>
            </w:r>
          </w:p>
        </w:tc>
      </w:tr>
    </w:tbl>
    <w:p w14:paraId="4BF02949" w14:textId="23C18B59" w:rsidR="00137899" w:rsidRPr="00137899" w:rsidRDefault="00137899" w:rsidP="00137899">
      <w:pPr>
        <w:tabs>
          <w:tab w:val="clear" w:pos="567"/>
        </w:tabs>
        <w:autoSpaceDE w:val="0"/>
        <w:autoSpaceDN w:val="0"/>
        <w:adjustRightInd w:val="0"/>
        <w:spacing w:line="240" w:lineRule="auto"/>
        <w:rPr>
          <w:rFonts w:eastAsia="SimSun"/>
          <w:b/>
          <w:bCs/>
          <w:lang w:val="en-US" w:eastAsia="de-A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5"/>
        <w:gridCol w:w="3690"/>
        <w:gridCol w:w="3669"/>
      </w:tblGrid>
      <w:tr w:rsidR="00137899" w:rsidRPr="00137899" w14:paraId="29173F5F" w14:textId="77777777" w:rsidTr="00137899">
        <w:tc>
          <w:tcPr>
            <w:tcW w:w="941" w:type="pct"/>
            <w:vMerge w:val="restart"/>
            <w:tcBorders>
              <w:bottom w:val="nil"/>
              <w:right w:val="nil"/>
            </w:tcBorders>
          </w:tcPr>
          <w:p w14:paraId="576CA398" w14:textId="6D59B0D1" w:rsidR="00137899" w:rsidRPr="00137899" w:rsidRDefault="008D5B96" w:rsidP="00137899">
            <w:pPr>
              <w:tabs>
                <w:tab w:val="clear" w:pos="567"/>
              </w:tabs>
              <w:autoSpaceDE w:val="0"/>
              <w:autoSpaceDN w:val="0"/>
              <w:adjustRightInd w:val="0"/>
              <w:spacing w:line="240" w:lineRule="auto"/>
              <w:rPr>
                <w:b/>
                <w:bCs/>
                <w:noProof/>
              </w:rPr>
            </w:pPr>
            <w:r>
              <w:rPr>
                <w:b/>
                <w:bCs/>
                <w:noProof/>
              </w:rPr>
              <w:t xml:space="preserve">Krok </w:t>
            </w:r>
            <w:r w:rsidR="00137899" w:rsidRPr="00137899">
              <w:rPr>
                <w:b/>
                <w:bCs/>
                <w:noProof/>
              </w:rPr>
              <w:t>5</w:t>
            </w:r>
          </w:p>
          <w:p w14:paraId="7DCCE265" w14:textId="77777777" w:rsidR="00137899" w:rsidRPr="00137899" w:rsidRDefault="00137899" w:rsidP="00137899">
            <w:pPr>
              <w:tabs>
                <w:tab w:val="clear" w:pos="567"/>
              </w:tabs>
              <w:autoSpaceDE w:val="0"/>
              <w:autoSpaceDN w:val="0"/>
              <w:adjustRightInd w:val="0"/>
              <w:spacing w:line="240" w:lineRule="auto"/>
              <w:rPr>
                <w:rFonts w:ascii="SimSun" w:eastAsia="SimSun"/>
                <w:b/>
                <w:bCs/>
                <w:color w:val="000000"/>
                <w:lang w:val="en-US"/>
              </w:rPr>
            </w:pPr>
            <w:r w:rsidRPr="00137899">
              <w:rPr>
                <w:b/>
                <w:bCs/>
                <w:lang w:val="cs-CZ"/>
              </w:rPr>
              <w:t>Nastavte dávku</w:t>
            </w:r>
          </w:p>
          <w:p w14:paraId="38163746" w14:textId="77777777" w:rsidR="00137899" w:rsidRPr="00137899" w:rsidRDefault="00137899" w:rsidP="00137899">
            <w:pPr>
              <w:tabs>
                <w:tab w:val="clear" w:pos="567"/>
              </w:tabs>
              <w:autoSpaceDE w:val="0"/>
              <w:autoSpaceDN w:val="0"/>
              <w:adjustRightInd w:val="0"/>
              <w:spacing w:line="240" w:lineRule="auto"/>
              <w:rPr>
                <w:rFonts w:eastAsia="SimSun"/>
                <w:b/>
                <w:bCs/>
                <w:color w:val="000000"/>
                <w:lang w:val="en-US" w:eastAsia="de-AT"/>
              </w:rPr>
            </w:pPr>
          </w:p>
        </w:tc>
        <w:tc>
          <w:tcPr>
            <w:tcW w:w="2036" w:type="pct"/>
            <w:tcBorders>
              <w:left w:val="nil"/>
              <w:bottom w:val="nil"/>
              <w:right w:val="nil"/>
            </w:tcBorders>
          </w:tcPr>
          <w:p w14:paraId="47535890" w14:textId="33E71DFB" w:rsidR="00137899" w:rsidRPr="00137899" w:rsidRDefault="00137899" w:rsidP="00137899">
            <w:pPr>
              <w:tabs>
                <w:tab w:val="clear" w:pos="567"/>
              </w:tabs>
              <w:autoSpaceDE w:val="0"/>
              <w:autoSpaceDN w:val="0"/>
              <w:adjustRightInd w:val="0"/>
              <w:spacing w:line="240" w:lineRule="auto"/>
              <w:rPr>
                <w:lang w:val="en-US"/>
              </w:rPr>
            </w:pPr>
            <w:r w:rsidRPr="00137899">
              <w:rPr>
                <w:b/>
                <w:bCs/>
                <w:lang w:val="cs-CZ"/>
              </w:rPr>
              <w:t>Vytáhněte</w:t>
            </w:r>
            <w:r w:rsidRPr="00137899">
              <w:rPr>
                <w:lang w:val="cs-CZ"/>
              </w:rPr>
              <w:t xml:space="preserve"> černé injekční tlačítku, dokud se </w:t>
            </w:r>
            <w:r w:rsidRPr="00137899">
              <w:rPr>
                <w:b/>
                <w:bCs/>
                <w:lang w:val="cs-CZ"/>
              </w:rPr>
              <w:t>nezastaví</w:t>
            </w:r>
            <w:r w:rsidRPr="00137899">
              <w:rPr>
                <w:b/>
                <w:bCs/>
                <w:lang w:val="en-US"/>
              </w:rPr>
              <w:t xml:space="preserve"> </w:t>
            </w:r>
            <w:r w:rsidRPr="00137899">
              <w:rPr>
                <w:lang w:val="cs-CZ"/>
              </w:rPr>
              <w:t>(</w:t>
            </w:r>
            <w:r w:rsidR="009D69B3">
              <w:rPr>
                <w:lang w:val="cs-CZ"/>
              </w:rPr>
              <w:t>O</w:t>
            </w:r>
            <w:r w:rsidRPr="00137899">
              <w:rPr>
                <w:lang w:val="cs-CZ"/>
              </w:rPr>
              <w:t>brázek H).</w:t>
            </w:r>
          </w:p>
          <w:p w14:paraId="637967DF" w14:textId="77777777" w:rsidR="00137899" w:rsidRPr="00137899" w:rsidRDefault="00137899" w:rsidP="00137899">
            <w:pPr>
              <w:tabs>
                <w:tab w:val="clear" w:pos="567"/>
              </w:tabs>
              <w:autoSpaceDE w:val="0"/>
              <w:autoSpaceDN w:val="0"/>
              <w:adjustRightInd w:val="0"/>
              <w:spacing w:line="240" w:lineRule="auto"/>
              <w:rPr>
                <w:rFonts w:eastAsia="SimSun"/>
                <w:lang w:val="en-US" w:eastAsia="de-AT"/>
              </w:rPr>
            </w:pPr>
          </w:p>
          <w:p w14:paraId="4392D4DE" w14:textId="77777777" w:rsidR="00137899" w:rsidRPr="00137899" w:rsidRDefault="00137899" w:rsidP="00137899">
            <w:pPr>
              <w:tabs>
                <w:tab w:val="clear" w:pos="567"/>
              </w:tabs>
              <w:autoSpaceDE w:val="0"/>
              <w:autoSpaceDN w:val="0"/>
              <w:adjustRightInd w:val="0"/>
              <w:spacing w:line="240" w:lineRule="auto"/>
              <w:rPr>
                <w:rFonts w:eastAsia="SimSun"/>
                <w:lang w:val="en-US" w:eastAsia="de-AT"/>
              </w:rPr>
            </w:pPr>
          </w:p>
          <w:p w14:paraId="72FD0FFA" w14:textId="77777777" w:rsidR="00137899" w:rsidRPr="00137899" w:rsidRDefault="00137899" w:rsidP="00137899">
            <w:pPr>
              <w:tabs>
                <w:tab w:val="clear" w:pos="567"/>
              </w:tabs>
              <w:autoSpaceDE w:val="0"/>
              <w:autoSpaceDN w:val="0"/>
              <w:adjustRightInd w:val="0"/>
              <w:spacing w:line="240" w:lineRule="auto"/>
              <w:rPr>
                <w:rFonts w:eastAsia="SimSun"/>
                <w:lang w:val="en-US" w:eastAsia="de-AT"/>
              </w:rPr>
            </w:pPr>
          </w:p>
          <w:p w14:paraId="715AE706" w14:textId="77777777" w:rsidR="00137899" w:rsidRPr="00137899" w:rsidRDefault="00137899" w:rsidP="00137899">
            <w:pPr>
              <w:tabs>
                <w:tab w:val="clear" w:pos="567"/>
              </w:tabs>
              <w:autoSpaceDE w:val="0"/>
              <w:autoSpaceDN w:val="0"/>
              <w:adjustRightInd w:val="0"/>
              <w:spacing w:line="240" w:lineRule="auto"/>
              <w:rPr>
                <w:rFonts w:eastAsia="SimSun"/>
                <w:b/>
                <w:bCs/>
                <w:color w:val="000000"/>
                <w:lang w:val="en-US" w:eastAsia="de-AT"/>
              </w:rPr>
            </w:pPr>
          </w:p>
          <w:p w14:paraId="475DBF19" w14:textId="77777777" w:rsidR="00137899" w:rsidRPr="00137899" w:rsidRDefault="00137899" w:rsidP="00137899">
            <w:pPr>
              <w:tabs>
                <w:tab w:val="clear" w:pos="567"/>
              </w:tabs>
              <w:autoSpaceDE w:val="0"/>
              <w:autoSpaceDN w:val="0"/>
              <w:adjustRightInd w:val="0"/>
              <w:spacing w:line="240" w:lineRule="auto"/>
              <w:rPr>
                <w:rFonts w:eastAsia="SimSun"/>
                <w:b/>
                <w:bCs/>
                <w:color w:val="000000"/>
                <w:lang w:val="en-US" w:eastAsia="de-AT"/>
              </w:rPr>
            </w:pPr>
          </w:p>
        </w:tc>
        <w:tc>
          <w:tcPr>
            <w:tcW w:w="2023" w:type="pct"/>
            <w:tcBorders>
              <w:left w:val="nil"/>
              <w:bottom w:val="nil"/>
            </w:tcBorders>
          </w:tcPr>
          <w:p w14:paraId="72790DE7" w14:textId="5E18CC7E" w:rsidR="00137899" w:rsidRPr="00137899" w:rsidRDefault="00B03431" w:rsidP="00137899">
            <w:pPr>
              <w:tabs>
                <w:tab w:val="clear" w:pos="567"/>
              </w:tabs>
              <w:autoSpaceDE w:val="0"/>
              <w:autoSpaceDN w:val="0"/>
              <w:adjustRightInd w:val="0"/>
              <w:spacing w:line="240" w:lineRule="auto"/>
            </w:pPr>
            <w:r>
              <w:rPr>
                <w:noProof/>
              </w:rPr>
              <mc:AlternateContent>
                <mc:Choice Requires="wps">
                  <w:drawing>
                    <wp:anchor distT="45720" distB="45720" distL="114300" distR="114300" simplePos="0" relativeHeight="251702272" behindDoc="0" locked="0" layoutInCell="1" allowOverlap="1" wp14:anchorId="329A8A4F" wp14:editId="52B14C73">
                      <wp:simplePos x="0" y="0"/>
                      <wp:positionH relativeFrom="column">
                        <wp:posOffset>485775</wp:posOffset>
                      </wp:positionH>
                      <wp:positionV relativeFrom="page">
                        <wp:posOffset>823595</wp:posOffset>
                      </wp:positionV>
                      <wp:extent cx="880110" cy="158750"/>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0113C3D3" w14:textId="77777777" w:rsidR="006500E9" w:rsidRPr="00484050" w:rsidRDefault="006500E9" w:rsidP="00B03431">
                                  <w:pPr>
                                    <w:jc w:val="center"/>
                                    <w:rPr>
                                      <w:sz w:val="18"/>
                                      <w:szCs w:val="18"/>
                                    </w:rPr>
                                  </w:pPr>
                                  <w:proofErr w:type="spellStart"/>
                                  <w:r w:rsidRPr="009166E8">
                                    <w:rPr>
                                      <w:sz w:val="18"/>
                                      <w:szCs w:val="18"/>
                                    </w:rPr>
                                    <w:t>Obrázek</w:t>
                                  </w:r>
                                  <w:proofErr w:type="spellEnd"/>
                                  <w:r w:rsidRPr="00484050">
                                    <w:rPr>
                                      <w:sz w:val="18"/>
                                      <w:szCs w:val="18"/>
                                    </w:rPr>
                                    <w:t xml:space="preserve"> </w:t>
                                  </w:r>
                                  <w:r>
                                    <w:rPr>
                                      <w:sz w:val="18"/>
                                      <w:szCs w:val="18"/>
                                    </w:rPr>
                                    <w:t>H</w:t>
                                  </w:r>
                                </w:p>
                                <w:p w14:paraId="6E4C163E" w14:textId="77777777" w:rsidR="006500E9" w:rsidRPr="00173222" w:rsidRDefault="006500E9" w:rsidP="00B03431">
                                  <w:pPr>
                                    <w:rPr>
                                      <w:rFonts w:ascii="Arial" w:hAnsi="Arial" w:cs="Arial"/>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29A8A4F" id="_x0000_s1064" type="#_x0000_t202" style="position:absolute;margin-left:38.25pt;margin-top:64.85pt;width:69.3pt;height:12.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" fillcolor="white [3212]" stroked="f">
                      <v:textbox inset="0,0,0,0">
                        <w:txbxContent>
                          <w:p w14:paraId="0113C3D3" w14:textId="77777777" w:rsidR="006500E9" w:rsidRPr="00484050" w:rsidRDefault="006500E9" w:rsidP="00B03431">
                            <w:pPr>
                              <w:jc w:val="center"/>
                              <w:rPr>
                                <w:sz w:val="18"/>
                                <w:szCs w:val="18"/>
                              </w:rPr>
                            </w:pPr>
                            <w:proofErr w:type="spellStart"/>
                            <w:r w:rsidRPr="009166E8">
                              <w:rPr>
                                <w:sz w:val="18"/>
                                <w:szCs w:val="18"/>
                              </w:rPr>
                              <w:t>Obrázek</w:t>
                            </w:r>
                            <w:proofErr w:type="spellEnd"/>
                            <w:r w:rsidRPr="00484050">
                              <w:rPr>
                                <w:sz w:val="18"/>
                                <w:szCs w:val="18"/>
                              </w:rPr>
                              <w:t xml:space="preserve"> </w:t>
                            </w:r>
                            <w:r>
                              <w:rPr>
                                <w:sz w:val="18"/>
                                <w:szCs w:val="18"/>
                              </w:rPr>
                              <w:t>H</w:t>
                            </w:r>
                          </w:p>
                          <w:p w14:paraId="6E4C163E" w14:textId="77777777" w:rsidR="006500E9" w:rsidRPr="00173222" w:rsidRDefault="006500E9" w:rsidP="00B03431">
                            <w:pPr>
                              <w:rPr>
                                <w:rFonts w:ascii="Arial" w:hAnsi="Arial" w:cs="Arial"/>
                                <w:sz w:val="18"/>
                                <w:szCs w:val="18"/>
                              </w:rPr>
                            </w:pPr>
                          </w:p>
                        </w:txbxContent>
                      </v:textbox>
                      <w10:wrap anchory="page"/>
                    </v:shape>
                  </w:pict>
                </mc:Fallback>
              </mc:AlternateContent>
            </w:r>
            <w:r w:rsidR="00540AD3" w:rsidRPr="00561E54">
              <w:rPr>
                <w:noProof/>
              </w:rPr>
              <w:drawing>
                <wp:inline distT="0" distB="0" distL="0" distR="0" wp14:anchorId="5C7E6826" wp14:editId="786E6480">
                  <wp:extent cx="2192655" cy="1073150"/>
                  <wp:effectExtent l="0" t="0" r="0" b="0"/>
                  <wp:docPr id="143" name="Picture 14" descr="C:\Users\mihaelaba\AppData\Local\Microsoft\Windows\INetCache\Content.Word\Teripatide_Figure_H.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C:\Users\mihaelaba\AppData\Local\Microsoft\Windows\INetCache\Content.Word\Teripatide_Figure_H.JPG"/>
                          <pic:cNvPicPr>
                            <a:picLocks/>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92655" cy="1073150"/>
                          </a:xfrm>
                          <a:prstGeom prst="rect">
                            <a:avLst/>
                          </a:prstGeom>
                          <a:noFill/>
                          <a:ln>
                            <a:noFill/>
                          </a:ln>
                        </pic:spPr>
                      </pic:pic>
                    </a:graphicData>
                  </a:graphic>
                </wp:inline>
              </w:drawing>
            </w:r>
          </w:p>
        </w:tc>
      </w:tr>
      <w:tr w:rsidR="00137899" w:rsidRPr="00137899" w14:paraId="4BB1EF87" w14:textId="77777777" w:rsidTr="00137899">
        <w:tc>
          <w:tcPr>
            <w:tcW w:w="941" w:type="pct"/>
            <w:vMerge/>
            <w:tcBorders>
              <w:top w:val="nil"/>
              <w:right w:val="nil"/>
            </w:tcBorders>
          </w:tcPr>
          <w:p w14:paraId="7BE6DB14" w14:textId="77777777" w:rsidR="00137899" w:rsidRPr="00137899" w:rsidRDefault="00137899" w:rsidP="00137899">
            <w:pPr>
              <w:tabs>
                <w:tab w:val="clear" w:pos="567"/>
              </w:tabs>
              <w:autoSpaceDE w:val="0"/>
              <w:autoSpaceDN w:val="0"/>
              <w:adjustRightInd w:val="0"/>
              <w:spacing w:line="240" w:lineRule="auto"/>
              <w:rPr>
                <w:rFonts w:eastAsia="SimSun"/>
                <w:b/>
                <w:bCs/>
                <w:color w:val="000000"/>
                <w:lang w:val="en-US" w:eastAsia="de-AT"/>
              </w:rPr>
            </w:pPr>
          </w:p>
        </w:tc>
        <w:tc>
          <w:tcPr>
            <w:tcW w:w="2036" w:type="pct"/>
            <w:tcBorders>
              <w:top w:val="nil"/>
              <w:left w:val="nil"/>
              <w:right w:val="nil"/>
            </w:tcBorders>
          </w:tcPr>
          <w:p w14:paraId="626F779D" w14:textId="77777777" w:rsidR="00137899" w:rsidRPr="0085168C" w:rsidRDefault="00137899" w:rsidP="00137899">
            <w:pPr>
              <w:tabs>
                <w:tab w:val="clear" w:pos="567"/>
              </w:tabs>
              <w:autoSpaceDE w:val="0"/>
              <w:autoSpaceDN w:val="0"/>
              <w:adjustRightInd w:val="0"/>
              <w:spacing w:line="240" w:lineRule="auto"/>
              <w:rPr>
                <w:lang w:val="da-DK"/>
              </w:rPr>
            </w:pPr>
            <w:r w:rsidRPr="00137899">
              <w:rPr>
                <w:b/>
                <w:bCs/>
                <w:lang w:val="cs-CZ"/>
              </w:rPr>
              <w:t>Zkontrolujte</w:t>
            </w:r>
            <w:r w:rsidRPr="00137899">
              <w:rPr>
                <w:lang w:val="cs-CZ"/>
              </w:rPr>
              <w:t>, že se objevil červený proužek.</w:t>
            </w:r>
          </w:p>
          <w:p w14:paraId="694CAADC" w14:textId="6744746C" w:rsidR="00137899" w:rsidRPr="0085168C" w:rsidRDefault="00137899" w:rsidP="00137899">
            <w:pPr>
              <w:tabs>
                <w:tab w:val="clear" w:pos="567"/>
              </w:tabs>
              <w:autoSpaceDE w:val="0"/>
              <w:autoSpaceDN w:val="0"/>
              <w:adjustRightInd w:val="0"/>
              <w:spacing w:line="240" w:lineRule="auto"/>
              <w:rPr>
                <w:lang w:val="da-DK"/>
              </w:rPr>
            </w:pPr>
            <w:r w:rsidRPr="00137899">
              <w:rPr>
                <w:lang w:val="cs-CZ"/>
              </w:rPr>
              <w:t xml:space="preserve">Dále okno s pokyny bude ukazovat šipku, která bude směřovat ke konci jehly na </w:t>
            </w:r>
            <w:r w:rsidR="008D5B96">
              <w:rPr>
                <w:lang w:val="cs-CZ"/>
              </w:rPr>
              <w:t>peru</w:t>
            </w:r>
            <w:r w:rsidR="008D5B96" w:rsidRPr="00137899">
              <w:rPr>
                <w:lang w:val="cs-CZ"/>
              </w:rPr>
              <w:t xml:space="preserve"> </w:t>
            </w:r>
            <w:r w:rsidRPr="00137899">
              <w:rPr>
                <w:lang w:val="cs-CZ"/>
              </w:rPr>
              <w:t>(</w:t>
            </w:r>
            <w:r w:rsidR="009D69B3">
              <w:rPr>
                <w:lang w:val="cs-CZ"/>
              </w:rPr>
              <w:t>O</w:t>
            </w:r>
            <w:r w:rsidRPr="00137899">
              <w:rPr>
                <w:lang w:val="cs-CZ"/>
              </w:rPr>
              <w:t>brázek I).</w:t>
            </w:r>
          </w:p>
          <w:p w14:paraId="3D43982F" w14:textId="2A843EC2" w:rsidR="00137899" w:rsidRPr="0085168C" w:rsidRDefault="00137899" w:rsidP="00137899">
            <w:pPr>
              <w:tabs>
                <w:tab w:val="clear" w:pos="567"/>
              </w:tabs>
              <w:autoSpaceDE w:val="0"/>
              <w:autoSpaceDN w:val="0"/>
              <w:adjustRightInd w:val="0"/>
              <w:spacing w:line="240" w:lineRule="auto"/>
              <w:rPr>
                <w:rFonts w:eastAsia="SimSun"/>
                <w:b/>
                <w:bCs/>
                <w:color w:val="000000"/>
                <w:lang w:val="da-DK" w:eastAsia="de-AT"/>
              </w:rPr>
            </w:pPr>
          </w:p>
        </w:tc>
        <w:tc>
          <w:tcPr>
            <w:tcW w:w="2023" w:type="pct"/>
            <w:tcBorders>
              <w:top w:val="nil"/>
              <w:left w:val="nil"/>
            </w:tcBorders>
          </w:tcPr>
          <w:p w14:paraId="653209E1" w14:textId="60CC1461" w:rsidR="00137899" w:rsidRPr="00137899" w:rsidRDefault="00B03431" w:rsidP="00137899">
            <w:pPr>
              <w:tabs>
                <w:tab w:val="clear" w:pos="567"/>
              </w:tabs>
              <w:autoSpaceDE w:val="0"/>
              <w:autoSpaceDN w:val="0"/>
              <w:adjustRightInd w:val="0"/>
              <w:spacing w:line="240" w:lineRule="auto"/>
            </w:pPr>
            <w:r>
              <w:rPr>
                <w:noProof/>
              </w:rPr>
              <mc:AlternateContent>
                <mc:Choice Requires="wps">
                  <w:drawing>
                    <wp:anchor distT="45720" distB="45720" distL="114300" distR="114300" simplePos="0" relativeHeight="251712512" behindDoc="0" locked="0" layoutInCell="1" allowOverlap="1" wp14:anchorId="62A9D739" wp14:editId="021E9B85">
                      <wp:simplePos x="0" y="0"/>
                      <wp:positionH relativeFrom="column">
                        <wp:posOffset>514350</wp:posOffset>
                      </wp:positionH>
                      <wp:positionV relativeFrom="page">
                        <wp:posOffset>1257935</wp:posOffset>
                      </wp:positionV>
                      <wp:extent cx="880110" cy="177140"/>
                      <wp:effectExtent l="0" t="0" r="0" b="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77140"/>
                              </a:xfrm>
                              <a:prstGeom prst="rect">
                                <a:avLst/>
                              </a:prstGeom>
                              <a:solidFill>
                                <a:schemeClr val="bg1"/>
                              </a:solidFill>
                              <a:ln w="9525">
                                <a:noFill/>
                                <a:miter lim="800000"/>
                                <a:headEnd/>
                                <a:tailEnd/>
                              </a:ln>
                            </wps:spPr>
                            <wps:txbx>
                              <w:txbxContent>
                                <w:p w14:paraId="7E003AA3" w14:textId="77777777" w:rsidR="006500E9" w:rsidRPr="0088613C" w:rsidRDefault="006500E9" w:rsidP="00B03431">
                                  <w:pPr>
                                    <w:jc w:val="center"/>
                                    <w:rPr>
                                      <w:sz w:val="18"/>
                                      <w:szCs w:val="18"/>
                                    </w:rPr>
                                  </w:pPr>
                                  <w:proofErr w:type="spellStart"/>
                                  <w:r w:rsidRPr="009166E8">
                                    <w:rPr>
                                      <w:sz w:val="18"/>
                                      <w:szCs w:val="18"/>
                                    </w:rPr>
                                    <w:t>Obrázek</w:t>
                                  </w:r>
                                  <w:proofErr w:type="spellEnd"/>
                                  <w:r>
                                    <w:rPr>
                                      <w:sz w:val="18"/>
                                      <w:szCs w:val="18"/>
                                    </w:rPr>
                                    <w:t xml:space="preserve"> 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2A9D739" id="_x0000_s1065" type="#_x0000_t202" style="position:absolute;margin-left:40.5pt;margin-top:99.05pt;width:69.3pt;height:13.9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" fillcolor="white [3212]" stroked="f">
                      <v:textbox inset="0,0,0,0">
                        <w:txbxContent>
                          <w:p w14:paraId="7E003AA3" w14:textId="77777777" w:rsidR="006500E9" w:rsidRPr="0088613C" w:rsidRDefault="006500E9" w:rsidP="00B03431">
                            <w:pPr>
                              <w:jc w:val="center"/>
                              <w:rPr>
                                <w:sz w:val="18"/>
                                <w:szCs w:val="18"/>
                              </w:rPr>
                            </w:pPr>
                            <w:proofErr w:type="spellStart"/>
                            <w:r w:rsidRPr="009166E8">
                              <w:rPr>
                                <w:sz w:val="18"/>
                                <w:szCs w:val="18"/>
                              </w:rPr>
                              <w:t>Obrázek</w:t>
                            </w:r>
                            <w:proofErr w:type="spellEnd"/>
                            <w:r>
                              <w:rPr>
                                <w:sz w:val="18"/>
                                <w:szCs w:val="18"/>
                              </w:rPr>
                              <w:t xml:space="preserve"> I</w:t>
                            </w:r>
                          </w:p>
                        </w:txbxContent>
                      </v:textbox>
                      <w10:wrap anchory="page"/>
                    </v:shape>
                  </w:pict>
                </mc:Fallback>
              </mc:AlternateContent>
            </w:r>
            <w:r>
              <w:rPr>
                <w:noProof/>
              </w:rPr>
              <mc:AlternateContent>
                <mc:Choice Requires="wps">
                  <w:drawing>
                    <wp:anchor distT="45720" distB="45720" distL="114300" distR="114300" simplePos="0" relativeHeight="251710464" behindDoc="0" locked="0" layoutInCell="1" allowOverlap="1" wp14:anchorId="1CA44F71" wp14:editId="1190D424">
                      <wp:simplePos x="0" y="0"/>
                      <wp:positionH relativeFrom="column">
                        <wp:posOffset>1070610</wp:posOffset>
                      </wp:positionH>
                      <wp:positionV relativeFrom="margin">
                        <wp:posOffset>967740</wp:posOffset>
                      </wp:positionV>
                      <wp:extent cx="880110" cy="264160"/>
                      <wp:effectExtent l="0" t="0" r="0" b="254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264160"/>
                              </a:xfrm>
                              <a:prstGeom prst="rect">
                                <a:avLst/>
                              </a:prstGeom>
                              <a:solidFill>
                                <a:schemeClr val="bg1"/>
                              </a:solidFill>
                              <a:ln w="9525">
                                <a:noFill/>
                                <a:miter lim="800000"/>
                                <a:headEnd/>
                                <a:tailEnd/>
                              </a:ln>
                            </wps:spPr>
                            <wps:txbx>
                              <w:txbxContent>
                                <w:p w14:paraId="6BB5EA35" w14:textId="77777777" w:rsidR="006500E9" w:rsidRPr="0088613C" w:rsidRDefault="006500E9" w:rsidP="00B03431">
                                  <w:pPr>
                                    <w:rPr>
                                      <w:sz w:val="18"/>
                                      <w:szCs w:val="18"/>
                                    </w:rPr>
                                  </w:pPr>
                                  <w:proofErr w:type="spellStart"/>
                                  <w:r w:rsidRPr="00445177">
                                    <w:rPr>
                                      <w:sz w:val="18"/>
                                      <w:szCs w:val="18"/>
                                    </w:rPr>
                                    <w:t>Žluté</w:t>
                                  </w:r>
                                  <w:proofErr w:type="spellEnd"/>
                                  <w:r w:rsidRPr="00445177">
                                    <w:rPr>
                                      <w:sz w:val="18"/>
                                      <w:szCs w:val="18"/>
                                    </w:rPr>
                                    <w:t xml:space="preserve"> </w:t>
                                  </w:r>
                                  <w:proofErr w:type="spellStart"/>
                                  <w:r w:rsidRPr="00445177">
                                    <w:rPr>
                                      <w:sz w:val="18"/>
                                      <w:szCs w:val="18"/>
                                    </w:rPr>
                                    <w:t>tělo</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CA44F71" id="_x0000_s1066" type="#_x0000_t202" style="position:absolute;margin-left:84.3pt;margin-top:76.2pt;width:69.3pt;height:20.8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" fillcolor="white [3212]" stroked="f">
                      <v:textbox inset="0,0,0,0">
                        <w:txbxContent>
                          <w:p w14:paraId="6BB5EA35" w14:textId="77777777" w:rsidR="006500E9" w:rsidRPr="0088613C" w:rsidRDefault="006500E9" w:rsidP="00B03431">
                            <w:pPr>
                              <w:rPr>
                                <w:sz w:val="18"/>
                                <w:szCs w:val="18"/>
                              </w:rPr>
                            </w:pPr>
                            <w:proofErr w:type="spellStart"/>
                            <w:r w:rsidRPr="00445177">
                              <w:rPr>
                                <w:sz w:val="18"/>
                                <w:szCs w:val="18"/>
                              </w:rPr>
                              <w:t>Žluté</w:t>
                            </w:r>
                            <w:proofErr w:type="spellEnd"/>
                            <w:r w:rsidRPr="00445177">
                              <w:rPr>
                                <w:sz w:val="18"/>
                                <w:szCs w:val="18"/>
                              </w:rPr>
                              <w:t xml:space="preserve"> </w:t>
                            </w:r>
                            <w:proofErr w:type="spellStart"/>
                            <w:r w:rsidRPr="00445177">
                              <w:rPr>
                                <w:sz w:val="18"/>
                                <w:szCs w:val="18"/>
                              </w:rPr>
                              <w:t>tělo</w:t>
                            </w:r>
                            <w:proofErr w:type="spellEnd"/>
                          </w:p>
                        </w:txbxContent>
                      </v:textbox>
                      <w10:wrap anchory="margin"/>
                    </v:shape>
                  </w:pict>
                </mc:Fallback>
              </mc:AlternateContent>
            </w:r>
            <w:r>
              <w:rPr>
                <w:noProof/>
              </w:rPr>
              <mc:AlternateContent>
                <mc:Choice Requires="wps">
                  <w:drawing>
                    <wp:anchor distT="45720" distB="45720" distL="114300" distR="114300" simplePos="0" relativeHeight="251706368" behindDoc="0" locked="0" layoutInCell="1" allowOverlap="1" wp14:anchorId="1D212CC7" wp14:editId="26BE52D7">
                      <wp:simplePos x="0" y="0"/>
                      <wp:positionH relativeFrom="column">
                        <wp:posOffset>190500</wp:posOffset>
                      </wp:positionH>
                      <wp:positionV relativeFrom="margin">
                        <wp:posOffset>967740</wp:posOffset>
                      </wp:positionV>
                      <wp:extent cx="880110" cy="276225"/>
                      <wp:effectExtent l="0" t="0" r="0" b="9525"/>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276225"/>
                              </a:xfrm>
                              <a:prstGeom prst="rect">
                                <a:avLst/>
                              </a:prstGeom>
                              <a:solidFill>
                                <a:schemeClr val="bg1"/>
                              </a:solidFill>
                              <a:ln w="9525">
                                <a:noFill/>
                                <a:miter lim="800000"/>
                                <a:headEnd/>
                                <a:tailEnd/>
                              </a:ln>
                            </wps:spPr>
                            <wps:txbx>
                              <w:txbxContent>
                                <w:p w14:paraId="0FECF188" w14:textId="77777777" w:rsidR="006500E9" w:rsidRPr="0088613C" w:rsidRDefault="006500E9" w:rsidP="00B03431">
                                  <w:pPr>
                                    <w:rPr>
                                      <w:sz w:val="18"/>
                                      <w:szCs w:val="18"/>
                                    </w:rPr>
                                  </w:pPr>
                                  <w:proofErr w:type="spellStart"/>
                                  <w:r w:rsidRPr="00445177">
                                    <w:rPr>
                                      <w:sz w:val="18"/>
                                      <w:szCs w:val="18"/>
                                    </w:rPr>
                                    <w:t>Okno</w:t>
                                  </w:r>
                                  <w:proofErr w:type="spellEnd"/>
                                  <w:r w:rsidRPr="00445177">
                                    <w:rPr>
                                      <w:sz w:val="18"/>
                                      <w:szCs w:val="18"/>
                                    </w:rPr>
                                    <w:t xml:space="preserve"> s </w:t>
                                  </w:r>
                                  <w:proofErr w:type="spellStart"/>
                                  <w:r w:rsidRPr="00445177">
                                    <w:rPr>
                                      <w:sz w:val="18"/>
                                      <w:szCs w:val="18"/>
                                    </w:rPr>
                                    <w:t>pokyny</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D212CC7" id="_x0000_s1067" type="#_x0000_t202" style="position:absolute;margin-left:15pt;margin-top:76.2pt;width:69.3pt;height:21.7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" fillcolor="white [3212]" stroked="f">
                      <v:textbox inset="0,0,0,0">
                        <w:txbxContent>
                          <w:p w14:paraId="0FECF188" w14:textId="77777777" w:rsidR="006500E9" w:rsidRPr="0088613C" w:rsidRDefault="006500E9" w:rsidP="00B03431">
                            <w:pPr>
                              <w:rPr>
                                <w:sz w:val="18"/>
                                <w:szCs w:val="18"/>
                              </w:rPr>
                            </w:pPr>
                            <w:proofErr w:type="spellStart"/>
                            <w:r w:rsidRPr="00445177">
                              <w:rPr>
                                <w:sz w:val="18"/>
                                <w:szCs w:val="18"/>
                              </w:rPr>
                              <w:t>Okno</w:t>
                            </w:r>
                            <w:proofErr w:type="spellEnd"/>
                            <w:r w:rsidRPr="00445177">
                              <w:rPr>
                                <w:sz w:val="18"/>
                                <w:szCs w:val="18"/>
                              </w:rPr>
                              <w:t xml:space="preserve"> s </w:t>
                            </w:r>
                            <w:proofErr w:type="spellStart"/>
                            <w:r w:rsidRPr="00445177">
                              <w:rPr>
                                <w:sz w:val="18"/>
                                <w:szCs w:val="18"/>
                              </w:rPr>
                              <w:t>pokyny</w:t>
                            </w:r>
                            <w:proofErr w:type="spellEnd"/>
                          </w:p>
                        </w:txbxContent>
                      </v:textbox>
                      <w10:wrap anchory="margin"/>
                    </v:shape>
                  </w:pict>
                </mc:Fallback>
              </mc:AlternateContent>
            </w:r>
            <w:r>
              <w:rPr>
                <w:noProof/>
              </w:rPr>
              <mc:AlternateContent>
                <mc:Choice Requires="wps">
                  <w:drawing>
                    <wp:anchor distT="45720" distB="45720" distL="114300" distR="114300" simplePos="0" relativeHeight="251704320" behindDoc="0" locked="0" layoutInCell="1" allowOverlap="1" wp14:anchorId="3332D98F" wp14:editId="4007DE0B">
                      <wp:simplePos x="0" y="0"/>
                      <wp:positionH relativeFrom="column">
                        <wp:posOffset>695325</wp:posOffset>
                      </wp:positionH>
                      <wp:positionV relativeFrom="page">
                        <wp:posOffset>5715</wp:posOffset>
                      </wp:positionV>
                      <wp:extent cx="880110" cy="158750"/>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4EDF9C41" w14:textId="77777777" w:rsidR="006500E9" w:rsidRPr="00173222" w:rsidRDefault="006500E9" w:rsidP="00B03431">
                                  <w:pPr>
                                    <w:rPr>
                                      <w:rFonts w:ascii="Arial" w:hAnsi="Arial" w:cs="Arial"/>
                                      <w:sz w:val="18"/>
                                      <w:szCs w:val="18"/>
                                    </w:rPr>
                                  </w:pPr>
                                  <w:r w:rsidRPr="00445177">
                                    <w:rPr>
                                      <w:rFonts w:ascii="Arial" w:hAnsi="Arial" w:cs="Arial"/>
                                      <w:sz w:val="18"/>
                                      <w:szCs w:val="18"/>
                                    </w:rPr>
                                    <w:t xml:space="preserve">Červený </w:t>
                                  </w:r>
                                  <w:proofErr w:type="spellStart"/>
                                  <w:r w:rsidRPr="00445177">
                                    <w:rPr>
                                      <w:rFonts w:ascii="Arial" w:hAnsi="Arial" w:cs="Arial"/>
                                      <w:sz w:val="18"/>
                                      <w:szCs w:val="18"/>
                                    </w:rPr>
                                    <w:t>proužek</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2D98F" id="_x0000_s1068" type="#_x0000_t202" style="position:absolute;margin-left:54.75pt;margin-top:.45pt;width:69.3pt;height:12.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" fillcolor="white [3212]" stroked="f">
                      <v:textbox inset="0,0,0,0">
                        <w:txbxContent>
                          <w:p w14:paraId="4EDF9C41" w14:textId="77777777" w:rsidR="006500E9" w:rsidRPr="00173222" w:rsidRDefault="006500E9" w:rsidP="00B03431">
                            <w:pPr>
                              <w:rPr>
                                <w:rFonts w:ascii="Arial" w:hAnsi="Arial" w:cs="Arial"/>
                                <w:sz w:val="18"/>
                                <w:szCs w:val="18"/>
                              </w:rPr>
                            </w:pPr>
                            <w:r w:rsidRPr="00445177">
                              <w:rPr>
                                <w:rFonts w:ascii="Arial" w:hAnsi="Arial" w:cs="Arial"/>
                                <w:sz w:val="18"/>
                                <w:szCs w:val="18"/>
                              </w:rPr>
                              <w:t xml:space="preserve">Červený </w:t>
                            </w:r>
                            <w:proofErr w:type="spellStart"/>
                            <w:r w:rsidRPr="00445177">
                              <w:rPr>
                                <w:rFonts w:ascii="Arial" w:hAnsi="Arial" w:cs="Arial"/>
                                <w:sz w:val="18"/>
                                <w:szCs w:val="18"/>
                              </w:rPr>
                              <w:t>proužek</w:t>
                            </w:r>
                            <w:proofErr w:type="spellEnd"/>
                          </w:p>
                        </w:txbxContent>
                      </v:textbox>
                      <w10:wrap anchory="page"/>
                    </v:shape>
                  </w:pict>
                </mc:Fallback>
              </mc:AlternateContent>
            </w:r>
            <w:r w:rsidR="00540AD3" w:rsidRPr="00561E54">
              <w:rPr>
                <w:noProof/>
              </w:rPr>
              <w:drawing>
                <wp:inline distT="0" distB="0" distL="0" distR="0" wp14:anchorId="32502D3B" wp14:editId="5540B1B3">
                  <wp:extent cx="1922145" cy="1446530"/>
                  <wp:effectExtent l="0" t="0" r="0" b="0"/>
                  <wp:docPr id="142" name="Picture 15" descr="C:\Users\mihaelaba\AppData\Local\Microsoft\Windows\INetCache\Content.Word\Teripatide_Figure_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C:\Users\mihaelaba\AppData\Local\Microsoft\Windows\INetCache\Content.Word\Teripatide_Figure_I.JPG"/>
                          <pic:cNvPicPr>
                            <a:picLocks/>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22145" cy="1446530"/>
                          </a:xfrm>
                          <a:prstGeom prst="rect">
                            <a:avLst/>
                          </a:prstGeom>
                          <a:noFill/>
                          <a:ln>
                            <a:noFill/>
                          </a:ln>
                        </pic:spPr>
                      </pic:pic>
                    </a:graphicData>
                  </a:graphic>
                </wp:inline>
              </w:drawing>
            </w:r>
          </w:p>
        </w:tc>
      </w:tr>
      <w:tr w:rsidR="00137899" w:rsidRPr="00137899" w14:paraId="15922F7B" w14:textId="77777777" w:rsidTr="00137899">
        <w:tc>
          <w:tcPr>
            <w:tcW w:w="5000" w:type="pct"/>
            <w:gridSpan w:val="3"/>
          </w:tcPr>
          <w:p w14:paraId="043EF260" w14:textId="77777777" w:rsidR="00137899" w:rsidRPr="00137899" w:rsidRDefault="00137899" w:rsidP="00137899">
            <w:pPr>
              <w:tabs>
                <w:tab w:val="clear" w:pos="567"/>
              </w:tabs>
              <w:autoSpaceDE w:val="0"/>
              <w:autoSpaceDN w:val="0"/>
              <w:adjustRightInd w:val="0"/>
              <w:spacing w:line="240" w:lineRule="auto"/>
              <w:jc w:val="center"/>
              <w:rPr>
                <w:b/>
                <w:bCs/>
                <w:color w:val="000000"/>
                <w:lang w:val="en-US"/>
              </w:rPr>
            </w:pPr>
            <w:r w:rsidRPr="00137899">
              <w:rPr>
                <w:b/>
                <w:bCs/>
                <w:color w:val="000000"/>
                <w:lang w:val="cs-CZ"/>
              </w:rPr>
              <w:t>Řešení potíží při nastavování dávky</w:t>
            </w:r>
          </w:p>
          <w:p w14:paraId="7DE508AA" w14:textId="73704109" w:rsidR="00137899" w:rsidRPr="00137899" w:rsidRDefault="00137899" w:rsidP="00137899">
            <w:pPr>
              <w:tabs>
                <w:tab w:val="clear" w:pos="567"/>
              </w:tabs>
              <w:autoSpaceDE w:val="0"/>
              <w:autoSpaceDN w:val="0"/>
              <w:adjustRightInd w:val="0"/>
              <w:spacing w:line="240" w:lineRule="auto"/>
              <w:rPr>
                <w:rFonts w:eastAsia="SimSun"/>
                <w:color w:val="000000"/>
                <w:lang w:val="en-US" w:eastAsia="de-AT"/>
              </w:rPr>
            </w:pPr>
          </w:p>
          <w:p w14:paraId="568A6003" w14:textId="4B0121C2" w:rsidR="00137899" w:rsidRPr="00137899" w:rsidRDefault="00137899" w:rsidP="00137899">
            <w:pPr>
              <w:tabs>
                <w:tab w:val="clear" w:pos="567"/>
              </w:tabs>
              <w:autoSpaceDE w:val="0"/>
              <w:autoSpaceDN w:val="0"/>
              <w:adjustRightInd w:val="0"/>
              <w:spacing w:line="240" w:lineRule="auto"/>
              <w:rPr>
                <w:rFonts w:ascii="SimSun" w:eastAsia="SimSun"/>
              </w:rPr>
            </w:pPr>
            <w:r w:rsidRPr="00137899">
              <w:rPr>
                <w:color w:val="000000"/>
                <w:lang w:val="cs-CZ"/>
              </w:rPr>
              <w:t xml:space="preserve">Pokud nelze úplně </w:t>
            </w:r>
            <w:r w:rsidR="008D5B96">
              <w:rPr>
                <w:color w:val="000000"/>
                <w:lang w:val="cs-CZ"/>
              </w:rPr>
              <w:t>pero</w:t>
            </w:r>
            <w:r w:rsidR="008D5B96" w:rsidRPr="00137899">
              <w:rPr>
                <w:color w:val="000000"/>
                <w:lang w:val="cs-CZ"/>
              </w:rPr>
              <w:t xml:space="preserve"> </w:t>
            </w:r>
            <w:r w:rsidRPr="00137899">
              <w:rPr>
                <w:color w:val="000000"/>
                <w:lang w:val="cs-CZ"/>
              </w:rPr>
              <w:t xml:space="preserve">nastavit nebo pokud nemůžete úplně vytáhnout černé injekční tlačítko, přečtěte si </w:t>
            </w:r>
            <w:r w:rsidRPr="0085168C">
              <w:rPr>
                <w:i/>
                <w:color w:val="000000"/>
                <w:lang w:val="cs-CZ"/>
              </w:rPr>
              <w:t>řešení problému E.</w:t>
            </w:r>
          </w:p>
        </w:tc>
      </w:tr>
    </w:tbl>
    <w:p w14:paraId="243433BD" w14:textId="749D6BC9" w:rsidR="00137899" w:rsidRPr="00137899" w:rsidRDefault="00137899" w:rsidP="00137899">
      <w:pPr>
        <w:tabs>
          <w:tab w:val="clear" w:pos="567"/>
        </w:tabs>
        <w:autoSpaceDE w:val="0"/>
        <w:autoSpaceDN w:val="0"/>
        <w:adjustRightInd w:val="0"/>
        <w:spacing w:line="240" w:lineRule="auto"/>
        <w:rPr>
          <w:rFonts w:eastAsia="SimSun"/>
          <w:b/>
          <w:bCs/>
          <w:lang w:val="en-US" w:eastAsia="de-AT"/>
        </w:rPr>
      </w:pPr>
    </w:p>
    <w:p w14:paraId="01B19A07" w14:textId="77777777" w:rsidR="00137899" w:rsidRPr="00137899" w:rsidRDefault="00137899" w:rsidP="00137899">
      <w:pPr>
        <w:tabs>
          <w:tab w:val="clear" w:pos="567"/>
        </w:tabs>
        <w:autoSpaceDE w:val="0"/>
        <w:autoSpaceDN w:val="0"/>
        <w:adjustRightInd w:val="0"/>
        <w:spacing w:line="240" w:lineRule="auto"/>
        <w:rPr>
          <w:noProof/>
          <w:lang w:val="cs-CZ"/>
        </w:rPr>
      </w:pPr>
      <w:r w:rsidRPr="00137899">
        <w:rPr>
          <w:b/>
          <w:bCs/>
          <w:lang w:val="cs-CZ"/>
        </w:rPr>
        <w:t>Podejte injekci</w:t>
      </w:r>
      <w:r w:rsidRPr="00137899">
        <w:rPr>
          <w:b/>
          <w:bCs/>
          <w:noProof/>
          <w:lang w:val="cs-CZ"/>
        </w:rPr>
        <w:t xml:space="preserve"> </w:t>
      </w:r>
    </w:p>
    <w:p w14:paraId="156EB325" w14:textId="43479948" w:rsidR="00137899" w:rsidRPr="00137899" w:rsidRDefault="00137899" w:rsidP="00137899">
      <w:pPr>
        <w:tabs>
          <w:tab w:val="clear" w:pos="567"/>
        </w:tabs>
        <w:autoSpaceDE w:val="0"/>
        <w:autoSpaceDN w:val="0"/>
        <w:adjustRightInd w:val="0"/>
        <w:spacing w:line="240" w:lineRule="auto"/>
        <w:rPr>
          <w:b/>
          <w:bCs/>
          <w:noProof/>
        </w:rPr>
      </w:pPr>
    </w:p>
    <w:tbl>
      <w:tblPr>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706"/>
        <w:gridCol w:w="3602"/>
        <w:gridCol w:w="3756"/>
      </w:tblGrid>
      <w:tr w:rsidR="00137899" w:rsidRPr="00137899" w14:paraId="31C8FD88" w14:textId="77777777" w:rsidTr="00137899">
        <w:tc>
          <w:tcPr>
            <w:tcW w:w="941" w:type="pct"/>
            <w:tcBorders>
              <w:top w:val="single" w:sz="4" w:space="0" w:color="auto"/>
              <w:bottom w:val="single" w:sz="4" w:space="0" w:color="auto"/>
            </w:tcBorders>
          </w:tcPr>
          <w:p w14:paraId="52DB598D" w14:textId="1722A268" w:rsidR="00137899" w:rsidRPr="00137899" w:rsidRDefault="008D5B96" w:rsidP="00137899">
            <w:pPr>
              <w:tabs>
                <w:tab w:val="clear" w:pos="567"/>
              </w:tabs>
              <w:autoSpaceDE w:val="0"/>
              <w:autoSpaceDN w:val="0"/>
              <w:adjustRightInd w:val="0"/>
              <w:spacing w:line="240" w:lineRule="auto"/>
              <w:rPr>
                <w:b/>
                <w:bCs/>
                <w:noProof/>
              </w:rPr>
            </w:pPr>
            <w:r>
              <w:rPr>
                <w:b/>
                <w:bCs/>
                <w:noProof/>
              </w:rPr>
              <w:t xml:space="preserve">Krok </w:t>
            </w:r>
            <w:r w:rsidR="00137899" w:rsidRPr="00137899">
              <w:rPr>
                <w:b/>
                <w:bCs/>
                <w:noProof/>
              </w:rPr>
              <w:t>6</w:t>
            </w:r>
          </w:p>
          <w:p w14:paraId="44074F2A" w14:textId="77777777" w:rsidR="00137899" w:rsidRPr="00137899" w:rsidRDefault="00137899" w:rsidP="00137899">
            <w:pPr>
              <w:tabs>
                <w:tab w:val="clear" w:pos="567"/>
              </w:tabs>
              <w:autoSpaceDE w:val="0"/>
              <w:autoSpaceDN w:val="0"/>
              <w:adjustRightInd w:val="0"/>
              <w:spacing w:line="240" w:lineRule="auto"/>
              <w:rPr>
                <w:b/>
                <w:bCs/>
                <w:noProof/>
                <w:lang w:val="cs-CZ"/>
              </w:rPr>
            </w:pPr>
            <w:r w:rsidRPr="00137899">
              <w:rPr>
                <w:b/>
                <w:bCs/>
                <w:lang w:val="cs-CZ"/>
              </w:rPr>
              <w:t>Odstraňte vnitřní kryt jehly</w:t>
            </w:r>
          </w:p>
          <w:p w14:paraId="6774C909" w14:textId="77777777" w:rsidR="00137899" w:rsidRPr="00137899" w:rsidRDefault="00137899" w:rsidP="00137899">
            <w:pPr>
              <w:tabs>
                <w:tab w:val="clear" w:pos="567"/>
              </w:tabs>
              <w:autoSpaceDE w:val="0"/>
              <w:autoSpaceDN w:val="0"/>
              <w:adjustRightInd w:val="0"/>
              <w:spacing w:line="240" w:lineRule="auto"/>
              <w:rPr>
                <w:b/>
                <w:bCs/>
                <w:noProof/>
              </w:rPr>
            </w:pPr>
          </w:p>
        </w:tc>
        <w:tc>
          <w:tcPr>
            <w:tcW w:w="1987" w:type="pct"/>
            <w:tcBorders>
              <w:top w:val="single" w:sz="4" w:space="0" w:color="auto"/>
              <w:bottom w:val="single" w:sz="4" w:space="0" w:color="auto"/>
            </w:tcBorders>
          </w:tcPr>
          <w:p w14:paraId="55F90355" w14:textId="4D41DE3A" w:rsidR="00137899" w:rsidRPr="00137899" w:rsidRDefault="00137899" w:rsidP="00137899">
            <w:pPr>
              <w:tabs>
                <w:tab w:val="clear" w:pos="567"/>
              </w:tabs>
              <w:autoSpaceDE w:val="0"/>
              <w:autoSpaceDN w:val="0"/>
              <w:adjustRightInd w:val="0"/>
              <w:spacing w:line="240" w:lineRule="auto"/>
              <w:rPr>
                <w:lang w:val="en-US"/>
              </w:rPr>
            </w:pPr>
            <w:r w:rsidRPr="0085168C">
              <w:rPr>
                <w:b/>
                <w:lang w:val="cs-CZ"/>
              </w:rPr>
              <w:t>Stáhněte</w:t>
            </w:r>
            <w:r w:rsidRPr="00137899">
              <w:rPr>
                <w:lang w:val="cs-CZ"/>
              </w:rPr>
              <w:t xml:space="preserve"> malou vnitřní ochranu jehly a vyhoďte ji</w:t>
            </w:r>
            <w:r w:rsidRPr="00137899">
              <w:rPr>
                <w:lang w:val="en-US"/>
              </w:rPr>
              <w:t xml:space="preserve"> </w:t>
            </w:r>
            <w:r w:rsidRPr="00137899">
              <w:rPr>
                <w:lang w:val="cs-CZ"/>
              </w:rPr>
              <w:t>(</w:t>
            </w:r>
            <w:r w:rsidR="009D69B3">
              <w:rPr>
                <w:lang w:val="cs-CZ"/>
              </w:rPr>
              <w:t>O</w:t>
            </w:r>
            <w:r w:rsidRPr="00137899">
              <w:rPr>
                <w:lang w:val="cs-CZ"/>
              </w:rPr>
              <w:t>brázek J).</w:t>
            </w:r>
            <w:r w:rsidRPr="00137899">
              <w:rPr>
                <w:b/>
                <w:bCs/>
                <w:lang w:val="en-US"/>
              </w:rPr>
              <w:t xml:space="preserve"> </w:t>
            </w:r>
            <w:r w:rsidRPr="00137899">
              <w:rPr>
                <w:lang w:val="cs-CZ"/>
              </w:rPr>
              <w:t>Jehla bude odkrytá.</w:t>
            </w:r>
          </w:p>
          <w:p w14:paraId="20A18847" w14:textId="77777777" w:rsidR="00137899" w:rsidRDefault="00137899" w:rsidP="00137899">
            <w:pPr>
              <w:tabs>
                <w:tab w:val="clear" w:pos="567"/>
              </w:tabs>
              <w:autoSpaceDE w:val="0"/>
              <w:autoSpaceDN w:val="0"/>
              <w:adjustRightInd w:val="0"/>
              <w:spacing w:line="240" w:lineRule="auto"/>
              <w:rPr>
                <w:b/>
                <w:bCs/>
                <w:noProof/>
              </w:rPr>
            </w:pPr>
          </w:p>
          <w:p w14:paraId="42BFFFD7" w14:textId="77777777" w:rsidR="00AC0CA7" w:rsidRDefault="00AC0CA7" w:rsidP="00137899">
            <w:pPr>
              <w:tabs>
                <w:tab w:val="clear" w:pos="567"/>
              </w:tabs>
              <w:autoSpaceDE w:val="0"/>
              <w:autoSpaceDN w:val="0"/>
              <w:adjustRightInd w:val="0"/>
              <w:spacing w:line="240" w:lineRule="auto"/>
              <w:rPr>
                <w:b/>
                <w:bCs/>
                <w:noProof/>
              </w:rPr>
            </w:pPr>
          </w:p>
          <w:p w14:paraId="14B97259" w14:textId="77777777" w:rsidR="00AC0CA7" w:rsidRDefault="00AC0CA7" w:rsidP="00137899">
            <w:pPr>
              <w:tabs>
                <w:tab w:val="clear" w:pos="567"/>
              </w:tabs>
              <w:autoSpaceDE w:val="0"/>
              <w:autoSpaceDN w:val="0"/>
              <w:adjustRightInd w:val="0"/>
              <w:spacing w:line="240" w:lineRule="auto"/>
              <w:rPr>
                <w:b/>
                <w:bCs/>
                <w:noProof/>
              </w:rPr>
            </w:pPr>
          </w:p>
          <w:p w14:paraId="0D935FAF" w14:textId="77777777" w:rsidR="00AC0CA7" w:rsidRDefault="00AC0CA7" w:rsidP="00137899">
            <w:pPr>
              <w:tabs>
                <w:tab w:val="clear" w:pos="567"/>
              </w:tabs>
              <w:autoSpaceDE w:val="0"/>
              <w:autoSpaceDN w:val="0"/>
              <w:adjustRightInd w:val="0"/>
              <w:spacing w:line="240" w:lineRule="auto"/>
              <w:rPr>
                <w:b/>
                <w:bCs/>
                <w:noProof/>
              </w:rPr>
            </w:pPr>
          </w:p>
          <w:p w14:paraId="190DD3CF" w14:textId="77777777" w:rsidR="00AC0CA7" w:rsidRDefault="00AC0CA7" w:rsidP="00137899">
            <w:pPr>
              <w:tabs>
                <w:tab w:val="clear" w:pos="567"/>
              </w:tabs>
              <w:autoSpaceDE w:val="0"/>
              <w:autoSpaceDN w:val="0"/>
              <w:adjustRightInd w:val="0"/>
              <w:spacing w:line="240" w:lineRule="auto"/>
              <w:rPr>
                <w:b/>
                <w:bCs/>
                <w:noProof/>
              </w:rPr>
            </w:pPr>
          </w:p>
          <w:p w14:paraId="448186F4" w14:textId="77777777" w:rsidR="00AC0CA7" w:rsidRDefault="00AC0CA7" w:rsidP="00137899">
            <w:pPr>
              <w:tabs>
                <w:tab w:val="clear" w:pos="567"/>
              </w:tabs>
              <w:autoSpaceDE w:val="0"/>
              <w:autoSpaceDN w:val="0"/>
              <w:adjustRightInd w:val="0"/>
              <w:spacing w:line="240" w:lineRule="auto"/>
              <w:rPr>
                <w:b/>
                <w:bCs/>
                <w:noProof/>
              </w:rPr>
            </w:pPr>
          </w:p>
          <w:p w14:paraId="328F1977" w14:textId="77777777" w:rsidR="00AC0CA7" w:rsidRDefault="00AC0CA7" w:rsidP="00137899">
            <w:pPr>
              <w:tabs>
                <w:tab w:val="clear" w:pos="567"/>
              </w:tabs>
              <w:autoSpaceDE w:val="0"/>
              <w:autoSpaceDN w:val="0"/>
              <w:adjustRightInd w:val="0"/>
              <w:spacing w:line="240" w:lineRule="auto"/>
              <w:rPr>
                <w:b/>
                <w:bCs/>
                <w:noProof/>
              </w:rPr>
            </w:pPr>
          </w:p>
          <w:p w14:paraId="7F0D9A17" w14:textId="5882A8FD" w:rsidR="00AC0CA7" w:rsidRDefault="00AC0CA7" w:rsidP="00137899">
            <w:pPr>
              <w:tabs>
                <w:tab w:val="clear" w:pos="567"/>
              </w:tabs>
              <w:autoSpaceDE w:val="0"/>
              <w:autoSpaceDN w:val="0"/>
              <w:adjustRightInd w:val="0"/>
              <w:spacing w:line="240" w:lineRule="auto"/>
              <w:rPr>
                <w:b/>
                <w:bCs/>
                <w:noProof/>
              </w:rPr>
            </w:pPr>
          </w:p>
          <w:p w14:paraId="142B0AE8" w14:textId="07D97E0A" w:rsidR="00AC0CA7" w:rsidRDefault="00AC0CA7" w:rsidP="00137899">
            <w:pPr>
              <w:tabs>
                <w:tab w:val="clear" w:pos="567"/>
              </w:tabs>
              <w:autoSpaceDE w:val="0"/>
              <w:autoSpaceDN w:val="0"/>
              <w:adjustRightInd w:val="0"/>
              <w:spacing w:line="240" w:lineRule="auto"/>
              <w:rPr>
                <w:b/>
                <w:bCs/>
                <w:noProof/>
              </w:rPr>
            </w:pPr>
          </w:p>
          <w:p w14:paraId="16E823AD" w14:textId="77777777" w:rsidR="00AC0CA7" w:rsidRDefault="00AC0CA7" w:rsidP="00137899">
            <w:pPr>
              <w:tabs>
                <w:tab w:val="clear" w:pos="567"/>
              </w:tabs>
              <w:autoSpaceDE w:val="0"/>
              <w:autoSpaceDN w:val="0"/>
              <w:adjustRightInd w:val="0"/>
              <w:spacing w:line="240" w:lineRule="auto"/>
              <w:rPr>
                <w:b/>
                <w:bCs/>
                <w:noProof/>
              </w:rPr>
            </w:pPr>
          </w:p>
          <w:p w14:paraId="4D01B104" w14:textId="2FF64CAC" w:rsidR="005403BE" w:rsidRPr="00137899" w:rsidRDefault="005403BE" w:rsidP="00137899">
            <w:pPr>
              <w:tabs>
                <w:tab w:val="clear" w:pos="567"/>
              </w:tabs>
              <w:autoSpaceDE w:val="0"/>
              <w:autoSpaceDN w:val="0"/>
              <w:adjustRightInd w:val="0"/>
              <w:spacing w:line="240" w:lineRule="auto"/>
              <w:rPr>
                <w:b/>
                <w:bCs/>
                <w:noProof/>
              </w:rPr>
            </w:pPr>
          </w:p>
        </w:tc>
        <w:tc>
          <w:tcPr>
            <w:tcW w:w="2073" w:type="pct"/>
            <w:tcBorders>
              <w:top w:val="single" w:sz="4" w:space="0" w:color="auto"/>
              <w:bottom w:val="single" w:sz="4" w:space="0" w:color="auto"/>
            </w:tcBorders>
          </w:tcPr>
          <w:p w14:paraId="54F0B7D3" w14:textId="1036BB9C" w:rsidR="00137899" w:rsidRPr="00137899" w:rsidRDefault="00B03431" w:rsidP="00137899">
            <w:pPr>
              <w:tabs>
                <w:tab w:val="clear" w:pos="567"/>
              </w:tabs>
              <w:autoSpaceDE w:val="0"/>
              <w:autoSpaceDN w:val="0"/>
              <w:adjustRightInd w:val="0"/>
              <w:spacing w:line="240" w:lineRule="auto"/>
            </w:pPr>
            <w:r>
              <w:rPr>
                <w:noProof/>
              </w:rPr>
              <mc:AlternateContent>
                <mc:Choice Requires="wps">
                  <w:drawing>
                    <wp:anchor distT="45720" distB="45720" distL="114300" distR="114300" simplePos="0" relativeHeight="251714560" behindDoc="0" locked="0" layoutInCell="1" allowOverlap="1" wp14:anchorId="0279D2B4" wp14:editId="37D9E51D">
                      <wp:simplePos x="0" y="0"/>
                      <wp:positionH relativeFrom="column">
                        <wp:posOffset>562610</wp:posOffset>
                      </wp:positionH>
                      <wp:positionV relativeFrom="page">
                        <wp:posOffset>1928495</wp:posOffset>
                      </wp:positionV>
                      <wp:extent cx="880110" cy="190500"/>
                      <wp:effectExtent l="0" t="0" r="0"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90500"/>
                              </a:xfrm>
                              <a:prstGeom prst="rect">
                                <a:avLst/>
                              </a:prstGeom>
                              <a:solidFill>
                                <a:schemeClr val="bg1"/>
                              </a:solidFill>
                              <a:ln w="9525">
                                <a:noFill/>
                                <a:miter lim="800000"/>
                                <a:headEnd/>
                                <a:tailEnd/>
                              </a:ln>
                            </wps:spPr>
                            <wps:txbx>
                              <w:txbxContent>
                                <w:p w14:paraId="702D65B4" w14:textId="77777777" w:rsidR="006500E9" w:rsidRPr="0088613C" w:rsidRDefault="006500E9" w:rsidP="00B03431">
                                  <w:pPr>
                                    <w:jc w:val="center"/>
                                    <w:rPr>
                                      <w:sz w:val="18"/>
                                      <w:szCs w:val="18"/>
                                    </w:rPr>
                                  </w:pPr>
                                  <w:proofErr w:type="spellStart"/>
                                  <w:r w:rsidRPr="009166E8">
                                    <w:rPr>
                                      <w:sz w:val="18"/>
                                      <w:szCs w:val="18"/>
                                    </w:rPr>
                                    <w:t>Obrázek</w:t>
                                  </w:r>
                                  <w:proofErr w:type="spellEnd"/>
                                  <w:r>
                                    <w:rPr>
                                      <w:sz w:val="18"/>
                                      <w:szCs w:val="18"/>
                                    </w:rPr>
                                    <w:t xml:space="preserve"> J</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9D2B4" id="_x0000_s1069" type="#_x0000_t202" style="position:absolute;margin-left:44.3pt;margin-top:151.85pt;width:69.3pt;height:1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" fillcolor="white [3212]" stroked="f">
                      <v:textbox inset="0,0,0,0">
                        <w:txbxContent>
                          <w:p w14:paraId="702D65B4" w14:textId="77777777" w:rsidR="006500E9" w:rsidRPr="0088613C" w:rsidRDefault="006500E9" w:rsidP="00B03431">
                            <w:pPr>
                              <w:jc w:val="center"/>
                              <w:rPr>
                                <w:sz w:val="18"/>
                                <w:szCs w:val="18"/>
                              </w:rPr>
                            </w:pPr>
                            <w:proofErr w:type="spellStart"/>
                            <w:r w:rsidRPr="009166E8">
                              <w:rPr>
                                <w:sz w:val="18"/>
                                <w:szCs w:val="18"/>
                              </w:rPr>
                              <w:t>Obrázek</w:t>
                            </w:r>
                            <w:proofErr w:type="spellEnd"/>
                            <w:r>
                              <w:rPr>
                                <w:sz w:val="18"/>
                                <w:szCs w:val="18"/>
                              </w:rPr>
                              <w:t xml:space="preserve"> J</w:t>
                            </w:r>
                          </w:p>
                        </w:txbxContent>
                      </v:textbox>
                      <w10:wrap anchory="page"/>
                    </v:shape>
                  </w:pict>
                </mc:Fallback>
              </mc:AlternateContent>
            </w:r>
            <w:r w:rsidR="00540AD3" w:rsidRPr="00561E54">
              <w:rPr>
                <w:noProof/>
              </w:rPr>
              <w:drawing>
                <wp:inline distT="0" distB="0" distL="0" distR="0" wp14:anchorId="5F441941" wp14:editId="5289B7C4">
                  <wp:extent cx="2118360" cy="2146300"/>
                  <wp:effectExtent l="0" t="0" r="0" b="0"/>
                  <wp:docPr id="141"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a:picLocks/>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18360" cy="2146300"/>
                          </a:xfrm>
                          <a:prstGeom prst="rect">
                            <a:avLst/>
                          </a:prstGeom>
                          <a:noFill/>
                          <a:ln>
                            <a:noFill/>
                          </a:ln>
                        </pic:spPr>
                      </pic:pic>
                    </a:graphicData>
                  </a:graphic>
                </wp:inline>
              </w:drawing>
            </w:r>
          </w:p>
        </w:tc>
      </w:tr>
    </w:tbl>
    <w:p w14:paraId="06B3291F" w14:textId="4DFE9A9C" w:rsidR="00137899" w:rsidRPr="00137899" w:rsidRDefault="00137899" w:rsidP="00137899">
      <w:pPr>
        <w:tabs>
          <w:tab w:val="clear" w:pos="567"/>
        </w:tabs>
        <w:autoSpaceDE w:val="0"/>
        <w:autoSpaceDN w:val="0"/>
        <w:adjustRightInd w:val="0"/>
        <w:spacing w:line="240" w:lineRule="auto"/>
        <w:rPr>
          <w:b/>
          <w:bCs/>
          <w:noProof/>
        </w:rPr>
      </w:pPr>
    </w:p>
    <w:tbl>
      <w:tblPr>
        <w:tblW w:w="4990" w:type="pct"/>
        <w:tblInd w:w="1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496"/>
        <w:gridCol w:w="4492"/>
        <w:gridCol w:w="3058"/>
      </w:tblGrid>
      <w:tr w:rsidR="00137899" w:rsidRPr="00137899" w14:paraId="7171E4AC" w14:textId="77777777" w:rsidTr="00137899">
        <w:trPr>
          <w:trHeight w:val="3755"/>
        </w:trPr>
        <w:tc>
          <w:tcPr>
            <w:tcW w:w="827" w:type="pct"/>
            <w:vMerge w:val="restart"/>
            <w:tcBorders>
              <w:top w:val="single" w:sz="4" w:space="0" w:color="auto"/>
            </w:tcBorders>
          </w:tcPr>
          <w:p w14:paraId="223D2E28" w14:textId="2F2328CE" w:rsidR="00137899" w:rsidRPr="00137899" w:rsidRDefault="008D5B96" w:rsidP="00137899">
            <w:pPr>
              <w:tabs>
                <w:tab w:val="clear" w:pos="567"/>
              </w:tabs>
              <w:autoSpaceDE w:val="0"/>
              <w:autoSpaceDN w:val="0"/>
              <w:adjustRightInd w:val="0"/>
              <w:spacing w:line="240" w:lineRule="auto"/>
              <w:rPr>
                <w:b/>
                <w:bCs/>
                <w:noProof/>
              </w:rPr>
            </w:pPr>
            <w:r>
              <w:rPr>
                <w:b/>
                <w:bCs/>
                <w:noProof/>
              </w:rPr>
              <w:t xml:space="preserve">Krok </w:t>
            </w:r>
            <w:r w:rsidR="00137899" w:rsidRPr="00137899">
              <w:rPr>
                <w:b/>
                <w:bCs/>
                <w:noProof/>
              </w:rPr>
              <w:t>7</w:t>
            </w:r>
          </w:p>
          <w:p w14:paraId="2020683C" w14:textId="77777777" w:rsidR="00137899" w:rsidRPr="00137899" w:rsidRDefault="00137899" w:rsidP="00137899">
            <w:pPr>
              <w:tabs>
                <w:tab w:val="clear" w:pos="567"/>
              </w:tabs>
              <w:autoSpaceDE w:val="0"/>
              <w:autoSpaceDN w:val="0"/>
              <w:adjustRightInd w:val="0"/>
              <w:spacing w:line="240" w:lineRule="auto"/>
              <w:rPr>
                <w:b/>
                <w:bCs/>
                <w:noProof/>
                <w:lang w:val="cs-CZ"/>
              </w:rPr>
            </w:pPr>
            <w:r w:rsidRPr="00137899">
              <w:rPr>
                <w:b/>
                <w:bCs/>
                <w:lang w:val="cs-CZ"/>
              </w:rPr>
              <w:t>Aplikujte dávku</w:t>
            </w:r>
          </w:p>
          <w:p w14:paraId="164B8603" w14:textId="77777777" w:rsidR="00137899" w:rsidRPr="00137899" w:rsidRDefault="00137899" w:rsidP="00137899">
            <w:pPr>
              <w:tabs>
                <w:tab w:val="clear" w:pos="567"/>
              </w:tabs>
              <w:autoSpaceDE w:val="0"/>
              <w:autoSpaceDN w:val="0"/>
              <w:adjustRightInd w:val="0"/>
              <w:spacing w:line="240" w:lineRule="auto"/>
              <w:rPr>
                <w:rFonts w:eastAsia="SimSun"/>
                <w:lang w:val="en-US" w:eastAsia="de-AT"/>
              </w:rPr>
            </w:pPr>
          </w:p>
          <w:p w14:paraId="6A60EE1D" w14:textId="77777777" w:rsidR="00137899" w:rsidRPr="00137899" w:rsidRDefault="00137899" w:rsidP="00137899">
            <w:pPr>
              <w:tabs>
                <w:tab w:val="clear" w:pos="567"/>
              </w:tabs>
              <w:autoSpaceDE w:val="0"/>
              <w:autoSpaceDN w:val="0"/>
              <w:adjustRightInd w:val="0"/>
              <w:spacing w:line="240" w:lineRule="auto"/>
              <w:rPr>
                <w:rFonts w:eastAsia="SimSun"/>
                <w:lang w:val="en-US" w:eastAsia="de-AT"/>
              </w:rPr>
            </w:pPr>
          </w:p>
          <w:p w14:paraId="239BC440" w14:textId="77777777" w:rsidR="00137899" w:rsidRPr="00137899" w:rsidRDefault="00137899" w:rsidP="00137899">
            <w:pPr>
              <w:tabs>
                <w:tab w:val="clear" w:pos="567"/>
              </w:tabs>
              <w:autoSpaceDE w:val="0"/>
              <w:autoSpaceDN w:val="0"/>
              <w:adjustRightInd w:val="0"/>
              <w:spacing w:line="240" w:lineRule="auto"/>
              <w:rPr>
                <w:noProof/>
              </w:rPr>
            </w:pPr>
          </w:p>
        </w:tc>
        <w:tc>
          <w:tcPr>
            <w:tcW w:w="2483" w:type="pct"/>
            <w:tcBorders>
              <w:top w:val="single" w:sz="4" w:space="0" w:color="auto"/>
            </w:tcBorders>
          </w:tcPr>
          <w:p w14:paraId="29C48C70" w14:textId="2234E180" w:rsidR="00137899" w:rsidRPr="00137899" w:rsidRDefault="00137899" w:rsidP="0085168C">
            <w:pPr>
              <w:numPr>
                <w:ilvl w:val="0"/>
                <w:numId w:val="17"/>
              </w:numPr>
              <w:tabs>
                <w:tab w:val="clear" w:pos="567"/>
              </w:tabs>
              <w:autoSpaceDE w:val="0"/>
              <w:autoSpaceDN w:val="0"/>
              <w:adjustRightInd w:val="0"/>
              <w:spacing w:line="240" w:lineRule="auto"/>
              <w:ind w:left="503" w:hanging="503"/>
              <w:rPr>
                <w:lang w:val="en-US"/>
              </w:rPr>
            </w:pPr>
            <w:r w:rsidRPr="00137899">
              <w:rPr>
                <w:lang w:val="cs-CZ"/>
              </w:rPr>
              <w:t>Jemně uchopte kožní řasu na stehně nebo na břiše a zasuňte jehlu rovnou do kožního záhybu (</w:t>
            </w:r>
            <w:r w:rsidR="009D69B3">
              <w:rPr>
                <w:lang w:val="cs-CZ"/>
              </w:rPr>
              <w:t>O</w:t>
            </w:r>
            <w:r w:rsidRPr="00137899">
              <w:rPr>
                <w:lang w:val="cs-CZ"/>
              </w:rPr>
              <w:t>brázek K).</w:t>
            </w:r>
          </w:p>
          <w:p w14:paraId="744C7F93" w14:textId="77777777" w:rsidR="00137899" w:rsidRPr="00137899" w:rsidRDefault="00137899" w:rsidP="00137899">
            <w:pPr>
              <w:tabs>
                <w:tab w:val="clear" w:pos="567"/>
              </w:tabs>
              <w:autoSpaceDE w:val="0"/>
              <w:autoSpaceDN w:val="0"/>
              <w:adjustRightInd w:val="0"/>
              <w:spacing w:line="240" w:lineRule="auto"/>
              <w:rPr>
                <w:b/>
                <w:bCs/>
                <w:noProof/>
              </w:rPr>
            </w:pPr>
            <w:r w:rsidRPr="00137899">
              <w:rPr>
                <w:rFonts w:eastAsia="SimSun"/>
                <w:lang w:val="en-US" w:eastAsia="de-AT"/>
              </w:rPr>
              <w:t xml:space="preserve">      </w:t>
            </w:r>
          </w:p>
          <w:p w14:paraId="35C710E8" w14:textId="78EB8062" w:rsidR="00137899" w:rsidRPr="0085168C" w:rsidRDefault="00137899" w:rsidP="00137899">
            <w:pPr>
              <w:tabs>
                <w:tab w:val="clear" w:pos="567"/>
              </w:tabs>
              <w:autoSpaceDE w:val="0"/>
              <w:autoSpaceDN w:val="0"/>
              <w:adjustRightInd w:val="0"/>
              <w:spacing w:line="240" w:lineRule="auto"/>
              <w:rPr>
                <w:b/>
                <w:bCs/>
                <w:noProof/>
              </w:rPr>
            </w:pPr>
          </w:p>
        </w:tc>
        <w:tc>
          <w:tcPr>
            <w:tcW w:w="1690" w:type="pct"/>
            <w:tcBorders>
              <w:top w:val="single" w:sz="4" w:space="0" w:color="auto"/>
            </w:tcBorders>
          </w:tcPr>
          <w:p w14:paraId="30E05A57" w14:textId="0C0199CF" w:rsidR="00137899" w:rsidRPr="00137899" w:rsidRDefault="00B03431" w:rsidP="00137899">
            <w:pPr>
              <w:tabs>
                <w:tab w:val="clear" w:pos="567"/>
              </w:tabs>
              <w:autoSpaceDE w:val="0"/>
              <w:autoSpaceDN w:val="0"/>
              <w:adjustRightInd w:val="0"/>
              <w:spacing w:line="240" w:lineRule="auto"/>
              <w:rPr>
                <w:noProof/>
              </w:rPr>
            </w:pPr>
            <w:r>
              <w:rPr>
                <w:noProof/>
              </w:rPr>
              <mc:AlternateContent>
                <mc:Choice Requires="wps">
                  <w:drawing>
                    <wp:anchor distT="45720" distB="45720" distL="114300" distR="114300" simplePos="0" relativeHeight="251716608" behindDoc="0" locked="0" layoutInCell="1" allowOverlap="1" wp14:anchorId="29CE0DA3" wp14:editId="52768DC0">
                      <wp:simplePos x="0" y="0"/>
                      <wp:positionH relativeFrom="column">
                        <wp:posOffset>414655</wp:posOffset>
                      </wp:positionH>
                      <wp:positionV relativeFrom="page">
                        <wp:posOffset>56516</wp:posOffset>
                      </wp:positionV>
                      <wp:extent cx="979170" cy="283210"/>
                      <wp:effectExtent l="0" t="0" r="0" b="254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 cy="283210"/>
                              </a:xfrm>
                              <a:prstGeom prst="rect">
                                <a:avLst/>
                              </a:prstGeom>
                              <a:solidFill>
                                <a:schemeClr val="tx1"/>
                              </a:solidFill>
                              <a:ln w="9525">
                                <a:noFill/>
                                <a:miter lim="800000"/>
                                <a:headEnd/>
                                <a:tailEnd/>
                              </a:ln>
                            </wps:spPr>
                            <wps:txbx>
                              <w:txbxContent>
                                <w:p w14:paraId="2CFD5AD6" w14:textId="77777777" w:rsidR="006500E9" w:rsidRPr="00B903CC" w:rsidRDefault="006500E9" w:rsidP="00B03431">
                                  <w:pPr>
                                    <w:jc w:val="center"/>
                                    <w:rPr>
                                      <w:sz w:val="18"/>
                                      <w:szCs w:val="18"/>
                                    </w:rPr>
                                  </w:pPr>
                                  <w:r w:rsidRPr="00445177">
                                    <w:rPr>
                                      <w:sz w:val="18"/>
                                      <w:szCs w:val="18"/>
                                      <w:lang w:val="bg-BG"/>
                                    </w:rPr>
                                    <w:t>ZASUNOUT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9CE0DA3" id="_x0000_s1070" type="#_x0000_t202" style="position:absolute;margin-left:32.65pt;margin-top:4.45pt;width:77.1pt;height:22.3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" fillcolor="black [3213]" stroked="f">
                      <v:textbox inset="0,0,0,0">
                        <w:txbxContent>
                          <w:p w14:paraId="2CFD5AD6" w14:textId="77777777" w:rsidR="006500E9" w:rsidRPr="00B903CC" w:rsidRDefault="006500E9" w:rsidP="00B03431">
                            <w:pPr>
                              <w:jc w:val="center"/>
                              <w:rPr>
                                <w:sz w:val="18"/>
                                <w:szCs w:val="18"/>
                              </w:rPr>
                            </w:pPr>
                            <w:r w:rsidRPr="00445177">
                              <w:rPr>
                                <w:sz w:val="18"/>
                                <w:szCs w:val="18"/>
                                <w:lang w:val="bg-BG"/>
                              </w:rPr>
                              <w:t>ZASUNOUT</w:t>
                            </w:r>
                          </w:p>
                        </w:txbxContent>
                      </v:textbox>
                      <w10:wrap anchory="page"/>
                    </v:shape>
                  </w:pict>
                </mc:Fallback>
              </mc:AlternateContent>
            </w:r>
            <w:r>
              <w:rPr>
                <w:noProof/>
              </w:rPr>
              <mc:AlternateContent>
                <mc:Choice Requires="wps">
                  <w:drawing>
                    <wp:anchor distT="45720" distB="45720" distL="114300" distR="114300" simplePos="0" relativeHeight="251718656" behindDoc="0" locked="0" layoutInCell="1" allowOverlap="1" wp14:anchorId="7609518C" wp14:editId="1C9CE21D">
                      <wp:simplePos x="0" y="0"/>
                      <wp:positionH relativeFrom="column">
                        <wp:posOffset>412115</wp:posOffset>
                      </wp:positionH>
                      <wp:positionV relativeFrom="page">
                        <wp:posOffset>2127885</wp:posOffset>
                      </wp:positionV>
                      <wp:extent cx="880110" cy="158750"/>
                      <wp:effectExtent l="0" t="0" r="0" b="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670892A1" w14:textId="77777777" w:rsidR="006500E9" w:rsidRPr="0088613C" w:rsidRDefault="006500E9" w:rsidP="00B03431">
                                  <w:pPr>
                                    <w:jc w:val="center"/>
                                    <w:rPr>
                                      <w:sz w:val="18"/>
                                      <w:szCs w:val="18"/>
                                    </w:rPr>
                                  </w:pPr>
                                  <w:proofErr w:type="spellStart"/>
                                  <w:r w:rsidRPr="009166E8">
                                    <w:rPr>
                                      <w:sz w:val="18"/>
                                      <w:szCs w:val="18"/>
                                    </w:rPr>
                                    <w:t>Obrázek</w:t>
                                  </w:r>
                                  <w:proofErr w:type="spellEnd"/>
                                  <w:r>
                                    <w:rPr>
                                      <w:sz w:val="18"/>
                                      <w:szCs w:val="18"/>
                                    </w:rPr>
                                    <w:t xml:space="preserve"> K</w:t>
                                  </w:r>
                                </w:p>
                                <w:p w14:paraId="4EEE102A" w14:textId="77777777" w:rsidR="006500E9" w:rsidRPr="00173222" w:rsidRDefault="006500E9" w:rsidP="00B03431">
                                  <w:pPr>
                                    <w:rPr>
                                      <w:rFonts w:ascii="Arial" w:hAnsi="Arial" w:cs="Arial"/>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609518C" id="_x0000_s1071" type="#_x0000_t202" style="position:absolute;margin-left:32.45pt;margin-top:167.55pt;width:69.3pt;height:12.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Fb3BQIAAOwDAAAOAAAAZHJzL2Uyb0RvYy54bWysU1GP0zAMfkfiP0R5Z20n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" fillcolor="white [3212]" stroked="f">
                      <v:textbox inset="0,0,0,0">
                        <w:txbxContent>
                          <w:p w14:paraId="670892A1" w14:textId="77777777" w:rsidR="006500E9" w:rsidRPr="0088613C" w:rsidRDefault="006500E9" w:rsidP="00B03431">
                            <w:pPr>
                              <w:jc w:val="center"/>
                              <w:rPr>
                                <w:sz w:val="18"/>
                                <w:szCs w:val="18"/>
                              </w:rPr>
                            </w:pPr>
                            <w:proofErr w:type="spellStart"/>
                            <w:r w:rsidRPr="009166E8">
                              <w:rPr>
                                <w:sz w:val="18"/>
                                <w:szCs w:val="18"/>
                              </w:rPr>
                              <w:t>Obrázek</w:t>
                            </w:r>
                            <w:proofErr w:type="spellEnd"/>
                            <w:r>
                              <w:rPr>
                                <w:sz w:val="18"/>
                                <w:szCs w:val="18"/>
                              </w:rPr>
                              <w:t xml:space="preserve"> K</w:t>
                            </w:r>
                          </w:p>
                          <w:p w14:paraId="4EEE102A" w14:textId="77777777" w:rsidR="006500E9" w:rsidRPr="00173222" w:rsidRDefault="006500E9" w:rsidP="00B03431">
                            <w:pPr>
                              <w:rPr>
                                <w:rFonts w:ascii="Arial" w:hAnsi="Arial" w:cs="Arial"/>
                                <w:sz w:val="18"/>
                                <w:szCs w:val="18"/>
                              </w:rPr>
                            </w:pPr>
                          </w:p>
                        </w:txbxContent>
                      </v:textbox>
                      <w10:wrap anchory="page"/>
                    </v:shape>
                  </w:pict>
                </mc:Fallback>
              </mc:AlternateContent>
            </w:r>
            <w:r w:rsidR="00137899" w:rsidRPr="00137899">
              <w:rPr>
                <w:noProof/>
              </w:rPr>
              <w:t xml:space="preserve">         </w:t>
            </w:r>
            <w:r w:rsidR="00540AD3" w:rsidRPr="00561E54">
              <w:rPr>
                <w:noProof/>
              </w:rPr>
              <w:drawing>
                <wp:inline distT="0" distB="0" distL="0" distR="0" wp14:anchorId="6227AC2B" wp14:editId="2704D3E6">
                  <wp:extent cx="1082040" cy="2286000"/>
                  <wp:effectExtent l="0" t="0" r="0" b="0"/>
                  <wp:docPr id="140" name="Picture 8" descr="C:\Users\mihaelaba\AppData\Local\Microsoft\Windows\INetCache\Content.Word\Teripatide_Figure_K.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Users\mihaelaba\AppData\Local\Microsoft\Windows\INetCache\Content.Word\Teripatide_Figure_K.JPG"/>
                          <pic:cNvPicPr>
                            <a:picLocks/>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82040" cy="2286000"/>
                          </a:xfrm>
                          <a:prstGeom prst="rect">
                            <a:avLst/>
                          </a:prstGeom>
                          <a:noFill/>
                          <a:ln>
                            <a:noFill/>
                          </a:ln>
                        </pic:spPr>
                      </pic:pic>
                    </a:graphicData>
                  </a:graphic>
                </wp:inline>
              </w:drawing>
            </w:r>
          </w:p>
          <w:p w14:paraId="29F68F14" w14:textId="77777777" w:rsidR="00137899" w:rsidRPr="00137899" w:rsidRDefault="00137899" w:rsidP="00137899">
            <w:pPr>
              <w:tabs>
                <w:tab w:val="clear" w:pos="567"/>
              </w:tabs>
              <w:autoSpaceDE w:val="0"/>
              <w:autoSpaceDN w:val="0"/>
              <w:adjustRightInd w:val="0"/>
              <w:spacing w:line="240" w:lineRule="auto"/>
              <w:rPr>
                <w:rFonts w:eastAsia="SimSun"/>
                <w:lang w:val="en-US" w:eastAsia="de-AT"/>
              </w:rPr>
            </w:pPr>
          </w:p>
          <w:p w14:paraId="72DBB313" w14:textId="77777777" w:rsidR="00137899" w:rsidRPr="00137899" w:rsidRDefault="00137899" w:rsidP="00137899">
            <w:pPr>
              <w:tabs>
                <w:tab w:val="clear" w:pos="567"/>
              </w:tabs>
              <w:autoSpaceDE w:val="0"/>
              <w:autoSpaceDN w:val="0"/>
              <w:adjustRightInd w:val="0"/>
              <w:spacing w:line="240" w:lineRule="auto"/>
              <w:rPr>
                <w:rFonts w:eastAsia="SimSun"/>
                <w:lang w:val="en-US" w:eastAsia="de-AT"/>
              </w:rPr>
            </w:pPr>
          </w:p>
        </w:tc>
      </w:tr>
      <w:tr w:rsidR="00137899" w:rsidRPr="00137899" w14:paraId="6F2E4F74" w14:textId="77777777" w:rsidTr="00137899">
        <w:trPr>
          <w:trHeight w:val="3661"/>
        </w:trPr>
        <w:tc>
          <w:tcPr>
            <w:tcW w:w="827" w:type="pct"/>
            <w:vMerge/>
          </w:tcPr>
          <w:p w14:paraId="395E9598" w14:textId="77777777" w:rsidR="00137899" w:rsidRPr="00137899" w:rsidRDefault="00137899" w:rsidP="00137899">
            <w:pPr>
              <w:tabs>
                <w:tab w:val="clear" w:pos="567"/>
              </w:tabs>
              <w:autoSpaceDE w:val="0"/>
              <w:autoSpaceDN w:val="0"/>
              <w:adjustRightInd w:val="0"/>
              <w:spacing w:line="240" w:lineRule="auto"/>
              <w:rPr>
                <w:b/>
                <w:bCs/>
              </w:rPr>
            </w:pPr>
          </w:p>
        </w:tc>
        <w:tc>
          <w:tcPr>
            <w:tcW w:w="2483" w:type="pct"/>
          </w:tcPr>
          <w:p w14:paraId="7C9DAC7A" w14:textId="6C964533" w:rsidR="00137899" w:rsidRPr="00137899" w:rsidRDefault="00137899" w:rsidP="0085168C">
            <w:pPr>
              <w:tabs>
                <w:tab w:val="clear" w:pos="567"/>
              </w:tabs>
              <w:autoSpaceDE w:val="0"/>
              <w:autoSpaceDN w:val="0"/>
              <w:adjustRightInd w:val="0"/>
              <w:spacing w:line="240" w:lineRule="auto"/>
              <w:ind w:left="644" w:hanging="644"/>
              <w:rPr>
                <w:lang w:val="en-US"/>
              </w:rPr>
            </w:pPr>
            <w:r w:rsidRPr="0085168C">
              <w:rPr>
                <w:b/>
                <w:lang w:val="cs-CZ"/>
              </w:rPr>
              <w:t>B)</w:t>
            </w:r>
            <w:r w:rsidR="009D69B3">
              <w:rPr>
                <w:b/>
                <w:lang w:val="cs-CZ"/>
              </w:rPr>
              <w:t xml:space="preserve"> </w:t>
            </w:r>
            <w:r w:rsidRPr="00137899">
              <w:rPr>
                <w:lang w:val="cs-CZ"/>
              </w:rPr>
              <w:t xml:space="preserve"> </w:t>
            </w:r>
            <w:r w:rsidR="009D69B3">
              <w:rPr>
                <w:lang w:val="cs-CZ"/>
              </w:rPr>
              <w:t xml:space="preserve">      </w:t>
            </w:r>
            <w:r w:rsidRPr="00137899">
              <w:rPr>
                <w:lang w:val="cs-CZ"/>
              </w:rPr>
              <w:t>Stiskněte černé injekční tlačítko, dokud se nezastaví a držte ho (</w:t>
            </w:r>
            <w:r w:rsidR="009D69B3">
              <w:rPr>
                <w:lang w:val="cs-CZ"/>
              </w:rPr>
              <w:t>O</w:t>
            </w:r>
            <w:r w:rsidRPr="00137899">
              <w:rPr>
                <w:lang w:val="cs-CZ"/>
              </w:rPr>
              <w:t>brázek L).</w:t>
            </w:r>
          </w:p>
          <w:p w14:paraId="47EEB05E" w14:textId="0E59DDA6" w:rsidR="00137899" w:rsidRPr="00137899" w:rsidRDefault="00137899" w:rsidP="00137899">
            <w:pPr>
              <w:tabs>
                <w:tab w:val="clear" w:pos="567"/>
              </w:tabs>
              <w:autoSpaceDE w:val="0"/>
              <w:autoSpaceDN w:val="0"/>
              <w:adjustRightInd w:val="0"/>
              <w:spacing w:line="240" w:lineRule="auto"/>
              <w:rPr>
                <w:rFonts w:eastAsia="SimSun"/>
                <w:lang w:val="en-US" w:eastAsia="de-AT"/>
              </w:rPr>
            </w:pPr>
          </w:p>
        </w:tc>
        <w:tc>
          <w:tcPr>
            <w:tcW w:w="1690" w:type="pct"/>
          </w:tcPr>
          <w:p w14:paraId="2AF0DD4B" w14:textId="259FE5C5" w:rsidR="00137899" w:rsidRPr="00137899" w:rsidRDefault="00B03431" w:rsidP="00137899">
            <w:pPr>
              <w:tabs>
                <w:tab w:val="clear" w:pos="567"/>
              </w:tabs>
              <w:autoSpaceDE w:val="0"/>
              <w:autoSpaceDN w:val="0"/>
              <w:adjustRightInd w:val="0"/>
              <w:spacing w:line="240" w:lineRule="auto"/>
              <w:rPr>
                <w:rFonts w:eastAsia="SimSun"/>
                <w:lang w:val="en-US" w:eastAsia="de-AT"/>
              </w:rPr>
            </w:pPr>
            <w:r>
              <w:rPr>
                <w:noProof/>
              </w:rPr>
              <mc:AlternateContent>
                <mc:Choice Requires="wps">
                  <w:drawing>
                    <wp:anchor distT="45720" distB="45720" distL="114300" distR="114300" simplePos="0" relativeHeight="251722752" behindDoc="0" locked="0" layoutInCell="1" allowOverlap="1" wp14:anchorId="34185193" wp14:editId="3173C2C7">
                      <wp:simplePos x="0" y="0"/>
                      <wp:positionH relativeFrom="column">
                        <wp:posOffset>360045</wp:posOffset>
                      </wp:positionH>
                      <wp:positionV relativeFrom="page">
                        <wp:posOffset>2065020</wp:posOffset>
                      </wp:positionV>
                      <wp:extent cx="880110" cy="158750"/>
                      <wp:effectExtent l="0" t="0" r="0" b="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53A74176" w14:textId="77777777" w:rsidR="006500E9" w:rsidRPr="0088613C" w:rsidRDefault="006500E9" w:rsidP="00B03431">
                                  <w:pPr>
                                    <w:jc w:val="center"/>
                                    <w:rPr>
                                      <w:sz w:val="18"/>
                                      <w:szCs w:val="18"/>
                                    </w:rPr>
                                  </w:pPr>
                                  <w:proofErr w:type="spellStart"/>
                                  <w:r w:rsidRPr="009166E8">
                                    <w:rPr>
                                      <w:sz w:val="18"/>
                                      <w:szCs w:val="18"/>
                                    </w:rPr>
                                    <w:t>Obrázek</w:t>
                                  </w:r>
                                  <w:proofErr w:type="spellEnd"/>
                                  <w:r>
                                    <w:rPr>
                                      <w:sz w:val="18"/>
                                      <w:szCs w:val="18"/>
                                    </w:rPr>
                                    <w:t xml:space="preserve"> L</w:t>
                                  </w:r>
                                </w:p>
                                <w:p w14:paraId="52872C26" w14:textId="77777777" w:rsidR="006500E9" w:rsidRPr="00173222" w:rsidRDefault="006500E9" w:rsidP="00B03431">
                                  <w:pPr>
                                    <w:rPr>
                                      <w:rFonts w:ascii="Arial" w:hAnsi="Arial" w:cs="Arial"/>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185193" id="_x0000_s1072" type="#_x0000_t202" style="position:absolute;margin-left:28.35pt;margin-top:162.6pt;width:69.3pt;height:12.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uYoBQIAAOwDAAAOAAAAZHJzL2Uyb0RvYy54bWysU1GP0zAMfkfiP0R5Z20n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" fillcolor="white [3212]" stroked="f">
                      <v:textbox inset="0,0,0,0">
                        <w:txbxContent>
                          <w:p w14:paraId="53A74176" w14:textId="77777777" w:rsidR="006500E9" w:rsidRPr="0088613C" w:rsidRDefault="006500E9" w:rsidP="00B03431">
                            <w:pPr>
                              <w:jc w:val="center"/>
                              <w:rPr>
                                <w:sz w:val="18"/>
                                <w:szCs w:val="18"/>
                              </w:rPr>
                            </w:pPr>
                            <w:proofErr w:type="spellStart"/>
                            <w:r w:rsidRPr="009166E8">
                              <w:rPr>
                                <w:sz w:val="18"/>
                                <w:szCs w:val="18"/>
                              </w:rPr>
                              <w:t>Obrázek</w:t>
                            </w:r>
                            <w:proofErr w:type="spellEnd"/>
                            <w:r>
                              <w:rPr>
                                <w:sz w:val="18"/>
                                <w:szCs w:val="18"/>
                              </w:rPr>
                              <w:t xml:space="preserve"> L</w:t>
                            </w:r>
                          </w:p>
                          <w:p w14:paraId="52872C26" w14:textId="77777777" w:rsidR="006500E9" w:rsidRPr="00173222" w:rsidRDefault="006500E9" w:rsidP="00B03431">
                            <w:pPr>
                              <w:rPr>
                                <w:rFonts w:ascii="Arial" w:hAnsi="Arial" w:cs="Arial"/>
                                <w:sz w:val="18"/>
                                <w:szCs w:val="18"/>
                              </w:rPr>
                            </w:pPr>
                          </w:p>
                        </w:txbxContent>
                      </v:textbox>
                      <w10:wrap anchory="page"/>
                    </v:shape>
                  </w:pict>
                </mc:Fallback>
              </mc:AlternateContent>
            </w:r>
            <w:r>
              <w:rPr>
                <w:noProof/>
              </w:rPr>
              <mc:AlternateContent>
                <mc:Choice Requires="wps">
                  <w:drawing>
                    <wp:anchor distT="45720" distB="45720" distL="114300" distR="114300" simplePos="0" relativeHeight="251720704" behindDoc="0" locked="0" layoutInCell="1" allowOverlap="1" wp14:anchorId="6F0F52A3" wp14:editId="01BF23CB">
                      <wp:simplePos x="0" y="0"/>
                      <wp:positionH relativeFrom="column">
                        <wp:posOffset>328930</wp:posOffset>
                      </wp:positionH>
                      <wp:positionV relativeFrom="page">
                        <wp:posOffset>35560</wp:posOffset>
                      </wp:positionV>
                      <wp:extent cx="979714" cy="295275"/>
                      <wp:effectExtent l="0" t="0" r="0" b="9525"/>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714" cy="295275"/>
                              </a:xfrm>
                              <a:prstGeom prst="rect">
                                <a:avLst/>
                              </a:prstGeom>
                              <a:solidFill>
                                <a:schemeClr val="tx1"/>
                              </a:solidFill>
                              <a:ln w="9525">
                                <a:noFill/>
                                <a:miter lim="800000"/>
                                <a:headEnd/>
                                <a:tailEnd/>
                              </a:ln>
                            </wps:spPr>
                            <wps:txbx>
                              <w:txbxContent>
                                <w:p w14:paraId="5B640938" w14:textId="77777777" w:rsidR="006500E9" w:rsidRPr="00B903CC" w:rsidRDefault="006500E9" w:rsidP="00B03431">
                                  <w:pPr>
                                    <w:jc w:val="center"/>
                                    <w:rPr>
                                      <w:sz w:val="18"/>
                                      <w:szCs w:val="18"/>
                                    </w:rPr>
                                  </w:pPr>
                                  <w:r w:rsidRPr="00445177">
                                    <w:rPr>
                                      <w:color w:val="FFFFFF" w:themeColor="background1"/>
                                      <w:sz w:val="18"/>
                                      <w:szCs w:val="18"/>
                                    </w:rPr>
                                    <w:t>STISKNOUT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0F52A3" id="_x0000_s1073" type="#_x0000_t202" style="position:absolute;margin-left:25.9pt;margin-top:2.8pt;width:77.15pt;height:23.2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" fillcolor="black [3213]" stroked="f">
                      <v:textbox inset="0,0,0,0">
                        <w:txbxContent>
                          <w:p w14:paraId="5B640938" w14:textId="77777777" w:rsidR="006500E9" w:rsidRPr="00B903CC" w:rsidRDefault="006500E9" w:rsidP="00B03431">
                            <w:pPr>
                              <w:jc w:val="center"/>
                              <w:rPr>
                                <w:sz w:val="18"/>
                                <w:szCs w:val="18"/>
                              </w:rPr>
                            </w:pPr>
                            <w:r w:rsidRPr="00445177">
                              <w:rPr>
                                <w:color w:val="FFFFFF" w:themeColor="background1"/>
                                <w:sz w:val="18"/>
                                <w:szCs w:val="18"/>
                              </w:rPr>
                              <w:t>STISKNOUT</w:t>
                            </w:r>
                          </w:p>
                        </w:txbxContent>
                      </v:textbox>
                      <w10:wrap anchory="page"/>
                    </v:shape>
                  </w:pict>
                </mc:Fallback>
              </mc:AlternateContent>
            </w:r>
            <w:r w:rsidR="00137899" w:rsidRPr="00137899">
              <w:rPr>
                <w:rFonts w:eastAsia="SimSun"/>
                <w:lang w:val="en-US" w:eastAsia="de-AT"/>
              </w:rPr>
              <w:t xml:space="preserve">         </w:t>
            </w:r>
            <w:r w:rsidR="00540AD3" w:rsidRPr="00AC7BAB">
              <w:rPr>
                <w:noProof/>
              </w:rPr>
              <w:drawing>
                <wp:inline distT="0" distB="0" distL="0" distR="0" wp14:anchorId="3DA3086C" wp14:editId="3286E948">
                  <wp:extent cx="932815" cy="2220595"/>
                  <wp:effectExtent l="0" t="0" r="0" b="0"/>
                  <wp:docPr id="139" name="Picture 10" descr="C:\Users\mihaelaba\AppData\Local\Microsoft\Windows\INetCache\Content.Word\Teripatide_Figure_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C:\Users\mihaelaba\AppData\Local\Microsoft\Windows\INetCache\Content.Word\Teripatide_Figure_L.JPG"/>
                          <pic:cNvPicPr>
                            <a:picLocks/>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32815" cy="2220595"/>
                          </a:xfrm>
                          <a:prstGeom prst="rect">
                            <a:avLst/>
                          </a:prstGeom>
                          <a:noFill/>
                          <a:ln>
                            <a:noFill/>
                          </a:ln>
                        </pic:spPr>
                      </pic:pic>
                    </a:graphicData>
                  </a:graphic>
                </wp:inline>
              </w:drawing>
            </w:r>
          </w:p>
          <w:p w14:paraId="7566433C" w14:textId="2898EA1F" w:rsidR="00137899" w:rsidRPr="00137899" w:rsidRDefault="00B03431" w:rsidP="00137899">
            <w:pPr>
              <w:tabs>
                <w:tab w:val="clear" w:pos="567"/>
              </w:tabs>
              <w:autoSpaceDE w:val="0"/>
              <w:autoSpaceDN w:val="0"/>
              <w:adjustRightInd w:val="0"/>
              <w:spacing w:line="240" w:lineRule="auto"/>
              <w:rPr>
                <w:noProof/>
              </w:rPr>
            </w:pPr>
            <w:r>
              <w:rPr>
                <w:noProof/>
              </w:rPr>
              <mc:AlternateContent>
                <mc:Choice Requires="wps">
                  <w:drawing>
                    <wp:anchor distT="45720" distB="45720" distL="114300" distR="114300" simplePos="0" relativeHeight="251724800" behindDoc="0" locked="0" layoutInCell="1" allowOverlap="1" wp14:anchorId="73958365" wp14:editId="117B3034">
                      <wp:simplePos x="0" y="0"/>
                      <wp:positionH relativeFrom="column">
                        <wp:posOffset>307340</wp:posOffset>
                      </wp:positionH>
                      <wp:positionV relativeFrom="page">
                        <wp:posOffset>2374900</wp:posOffset>
                      </wp:positionV>
                      <wp:extent cx="979714" cy="236137"/>
                      <wp:effectExtent l="0" t="0" r="0" b="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714" cy="236137"/>
                              </a:xfrm>
                              <a:prstGeom prst="rect">
                                <a:avLst/>
                              </a:prstGeom>
                              <a:solidFill>
                                <a:schemeClr val="tx1"/>
                              </a:solidFill>
                              <a:ln w="9525">
                                <a:noFill/>
                                <a:miter lim="800000"/>
                                <a:headEnd/>
                                <a:tailEnd/>
                              </a:ln>
                            </wps:spPr>
                            <wps:txbx>
                              <w:txbxContent>
                                <w:p w14:paraId="53B16306" w14:textId="77777777" w:rsidR="006500E9" w:rsidRPr="00B903CC" w:rsidRDefault="006500E9" w:rsidP="00B03431">
                                  <w:pPr>
                                    <w:jc w:val="center"/>
                                    <w:rPr>
                                      <w:sz w:val="18"/>
                                      <w:szCs w:val="18"/>
                                    </w:rPr>
                                  </w:pPr>
                                  <w:r w:rsidRPr="00445177">
                                    <w:rPr>
                                      <w:color w:val="FFFFFF" w:themeColor="background1"/>
                                      <w:sz w:val="18"/>
                                      <w:szCs w:val="18"/>
                                    </w:rPr>
                                    <w:t>DRŽET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58365" id="_x0000_s1074" type="#_x0000_t202" style="position:absolute;margin-left:24.2pt;margin-top:187pt;width:77.15pt;height:18.6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" fillcolor="black [3213]" stroked="f">
                      <v:textbox inset="0,0,0,0">
                        <w:txbxContent>
                          <w:p w14:paraId="53B16306" w14:textId="77777777" w:rsidR="006500E9" w:rsidRPr="00B903CC" w:rsidRDefault="006500E9" w:rsidP="00B03431">
                            <w:pPr>
                              <w:jc w:val="center"/>
                              <w:rPr>
                                <w:sz w:val="18"/>
                                <w:szCs w:val="18"/>
                              </w:rPr>
                            </w:pPr>
                            <w:r w:rsidRPr="00445177">
                              <w:rPr>
                                <w:color w:val="FFFFFF" w:themeColor="background1"/>
                                <w:sz w:val="18"/>
                                <w:szCs w:val="18"/>
                              </w:rPr>
                              <w:t>DRŽET</w:t>
                            </w:r>
                          </w:p>
                        </w:txbxContent>
                      </v:textbox>
                      <w10:wrap anchory="page"/>
                    </v:shape>
                  </w:pict>
                </mc:Fallback>
              </mc:AlternateContent>
            </w:r>
          </w:p>
        </w:tc>
      </w:tr>
      <w:tr w:rsidR="00137899" w:rsidRPr="00137899" w14:paraId="55EB2D28" w14:textId="77777777" w:rsidTr="00137899">
        <w:trPr>
          <w:trHeight w:val="1098"/>
        </w:trPr>
        <w:tc>
          <w:tcPr>
            <w:tcW w:w="827" w:type="pct"/>
            <w:vMerge/>
          </w:tcPr>
          <w:p w14:paraId="5EAAFC51" w14:textId="77777777" w:rsidR="00137899" w:rsidRPr="00137899" w:rsidRDefault="00137899" w:rsidP="00137899">
            <w:pPr>
              <w:tabs>
                <w:tab w:val="clear" w:pos="567"/>
              </w:tabs>
              <w:autoSpaceDE w:val="0"/>
              <w:autoSpaceDN w:val="0"/>
              <w:adjustRightInd w:val="0"/>
              <w:spacing w:line="240" w:lineRule="auto"/>
            </w:pPr>
          </w:p>
        </w:tc>
        <w:tc>
          <w:tcPr>
            <w:tcW w:w="2483" w:type="pct"/>
          </w:tcPr>
          <w:p w14:paraId="609E8DE9" w14:textId="1C9CAFE0" w:rsidR="00137899" w:rsidRPr="00137899" w:rsidRDefault="00137899" w:rsidP="0085168C">
            <w:pPr>
              <w:tabs>
                <w:tab w:val="clear" w:pos="567"/>
              </w:tabs>
              <w:autoSpaceDE w:val="0"/>
              <w:autoSpaceDN w:val="0"/>
              <w:adjustRightInd w:val="0"/>
              <w:spacing w:line="240" w:lineRule="auto"/>
              <w:ind w:left="644" w:hanging="567"/>
              <w:rPr>
                <w:lang w:val="en-US"/>
              </w:rPr>
            </w:pPr>
            <w:r w:rsidRPr="0085168C">
              <w:rPr>
                <w:b/>
                <w:lang w:val="cs-CZ"/>
              </w:rPr>
              <w:t xml:space="preserve">C) </w:t>
            </w:r>
            <w:r w:rsidR="009D69B3">
              <w:rPr>
                <w:b/>
                <w:lang w:val="cs-CZ"/>
              </w:rPr>
              <w:t xml:space="preserve">     </w:t>
            </w:r>
            <w:r w:rsidRPr="0085168C">
              <w:rPr>
                <w:b/>
                <w:lang w:val="cs-CZ"/>
              </w:rPr>
              <w:t>Držte a počítejte do 5 p-o-m-a-l-u,</w:t>
            </w:r>
            <w:r w:rsidRPr="00137899">
              <w:rPr>
                <w:lang w:val="cs-CZ"/>
              </w:rPr>
              <w:t xml:space="preserve"> abyste se ujistili, že došlo k aplikaci celé dávky (</w:t>
            </w:r>
            <w:r w:rsidR="009D69B3">
              <w:rPr>
                <w:lang w:val="cs-CZ"/>
              </w:rPr>
              <w:t>O</w:t>
            </w:r>
            <w:r w:rsidRPr="00137899">
              <w:rPr>
                <w:lang w:val="cs-CZ"/>
              </w:rPr>
              <w:t>brázek M).</w:t>
            </w:r>
            <w:r w:rsidRPr="00137899">
              <w:rPr>
                <w:lang w:val="en-US"/>
              </w:rPr>
              <w:t xml:space="preserve"> </w:t>
            </w:r>
            <w:r w:rsidRPr="00137899">
              <w:rPr>
                <w:lang w:val="cs-CZ"/>
              </w:rPr>
              <w:t>Černé injekční tlačítko se nemusí pohnout.</w:t>
            </w:r>
            <w:r w:rsidRPr="00137899">
              <w:rPr>
                <w:lang w:val="en-US"/>
              </w:rPr>
              <w:t xml:space="preserve"> </w:t>
            </w:r>
            <w:r w:rsidRPr="00137899">
              <w:rPr>
                <w:lang w:val="cs-CZ"/>
              </w:rPr>
              <w:t>Pro potvrzení, že došlo k aplikaci dávky, přejděte na krok 8</w:t>
            </w:r>
            <w:r w:rsidR="008D5B96">
              <w:rPr>
                <w:lang w:val="cs-CZ"/>
              </w:rPr>
              <w:t xml:space="preserve"> „Potvrďte dávku“</w:t>
            </w:r>
            <w:r w:rsidRPr="00137899">
              <w:rPr>
                <w:lang w:val="cs-CZ"/>
              </w:rPr>
              <w:t>.</w:t>
            </w:r>
          </w:p>
          <w:p w14:paraId="3DB6FF5B" w14:textId="77777777" w:rsidR="00137899" w:rsidRPr="00137899" w:rsidRDefault="00137899" w:rsidP="00137899">
            <w:pPr>
              <w:tabs>
                <w:tab w:val="clear" w:pos="567"/>
              </w:tabs>
              <w:autoSpaceDE w:val="0"/>
              <w:autoSpaceDN w:val="0"/>
              <w:adjustRightInd w:val="0"/>
              <w:spacing w:line="240" w:lineRule="auto"/>
              <w:rPr>
                <w:rFonts w:eastAsia="SimSun"/>
                <w:lang w:val="en-US" w:eastAsia="de-AT"/>
              </w:rPr>
            </w:pPr>
          </w:p>
          <w:p w14:paraId="306F2C7D" w14:textId="575443A8" w:rsidR="00137899" w:rsidRPr="00137899" w:rsidRDefault="00137899" w:rsidP="00137899">
            <w:pPr>
              <w:tabs>
                <w:tab w:val="clear" w:pos="567"/>
              </w:tabs>
              <w:autoSpaceDE w:val="0"/>
              <w:autoSpaceDN w:val="0"/>
              <w:adjustRightInd w:val="0"/>
              <w:spacing w:line="240" w:lineRule="auto"/>
              <w:rPr>
                <w:b/>
                <w:bCs/>
                <w:noProof/>
              </w:rPr>
            </w:pPr>
          </w:p>
        </w:tc>
        <w:tc>
          <w:tcPr>
            <w:tcW w:w="1690" w:type="pct"/>
          </w:tcPr>
          <w:p w14:paraId="340A7680" w14:textId="5F1C7735" w:rsidR="00137899" w:rsidRPr="00137899" w:rsidRDefault="00B03431" w:rsidP="00137899">
            <w:pPr>
              <w:tabs>
                <w:tab w:val="clear" w:pos="567"/>
              </w:tabs>
              <w:autoSpaceDE w:val="0"/>
              <w:autoSpaceDN w:val="0"/>
              <w:adjustRightInd w:val="0"/>
              <w:spacing w:line="240" w:lineRule="auto"/>
              <w:rPr>
                <w:rFonts w:eastAsia="Times New Roman"/>
                <w:noProof/>
              </w:rPr>
            </w:pPr>
            <w:r>
              <w:rPr>
                <w:noProof/>
              </w:rPr>
              <mc:AlternateContent>
                <mc:Choice Requires="wps">
                  <w:drawing>
                    <wp:anchor distT="45720" distB="45720" distL="114300" distR="114300" simplePos="0" relativeHeight="251726848" behindDoc="0" locked="0" layoutInCell="1" allowOverlap="1" wp14:anchorId="0FA6A7E8" wp14:editId="02C38F15">
                      <wp:simplePos x="0" y="0"/>
                      <wp:positionH relativeFrom="column">
                        <wp:posOffset>354965</wp:posOffset>
                      </wp:positionH>
                      <wp:positionV relativeFrom="page">
                        <wp:posOffset>1872615</wp:posOffset>
                      </wp:positionV>
                      <wp:extent cx="880110" cy="158750"/>
                      <wp:effectExtent l="0" t="0" r="0" b="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4D4ACEC5" w14:textId="77777777" w:rsidR="006500E9" w:rsidRPr="0088613C" w:rsidRDefault="006500E9" w:rsidP="00B03431">
                                  <w:pPr>
                                    <w:jc w:val="center"/>
                                    <w:rPr>
                                      <w:sz w:val="18"/>
                                      <w:szCs w:val="18"/>
                                    </w:rPr>
                                  </w:pPr>
                                  <w:proofErr w:type="spellStart"/>
                                  <w:r w:rsidRPr="009166E8">
                                    <w:rPr>
                                      <w:sz w:val="18"/>
                                      <w:szCs w:val="18"/>
                                    </w:rPr>
                                    <w:t>Obrázek</w:t>
                                  </w:r>
                                  <w:proofErr w:type="spellEnd"/>
                                  <w:r>
                                    <w:rPr>
                                      <w:sz w:val="18"/>
                                      <w:szCs w:val="18"/>
                                    </w:rPr>
                                    <w:t xml:space="preserve"> M</w:t>
                                  </w:r>
                                </w:p>
                                <w:p w14:paraId="49EB479D" w14:textId="77777777" w:rsidR="006500E9" w:rsidRPr="00173222" w:rsidRDefault="006500E9" w:rsidP="00B03431">
                                  <w:pPr>
                                    <w:rPr>
                                      <w:rFonts w:ascii="Arial" w:hAnsi="Arial" w:cs="Arial"/>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A6A7E8" id="_x0000_s1075" type="#_x0000_t202" style="position:absolute;margin-left:27.95pt;margin-top:147.45pt;width:69.3pt;height:12.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" fillcolor="white [3212]" stroked="f">
                      <v:textbox inset="0,0,0,0">
                        <w:txbxContent>
                          <w:p w14:paraId="4D4ACEC5" w14:textId="77777777" w:rsidR="006500E9" w:rsidRPr="0088613C" w:rsidRDefault="006500E9" w:rsidP="00B03431">
                            <w:pPr>
                              <w:jc w:val="center"/>
                              <w:rPr>
                                <w:sz w:val="18"/>
                                <w:szCs w:val="18"/>
                              </w:rPr>
                            </w:pPr>
                            <w:proofErr w:type="spellStart"/>
                            <w:r w:rsidRPr="009166E8">
                              <w:rPr>
                                <w:sz w:val="18"/>
                                <w:szCs w:val="18"/>
                              </w:rPr>
                              <w:t>Obrázek</w:t>
                            </w:r>
                            <w:proofErr w:type="spellEnd"/>
                            <w:r>
                              <w:rPr>
                                <w:sz w:val="18"/>
                                <w:szCs w:val="18"/>
                              </w:rPr>
                              <w:t xml:space="preserve"> M</w:t>
                            </w:r>
                          </w:p>
                          <w:p w14:paraId="49EB479D" w14:textId="77777777" w:rsidR="006500E9" w:rsidRPr="00173222" w:rsidRDefault="006500E9" w:rsidP="00B03431">
                            <w:pPr>
                              <w:rPr>
                                <w:rFonts w:ascii="Arial" w:hAnsi="Arial" w:cs="Arial"/>
                                <w:sz w:val="18"/>
                                <w:szCs w:val="18"/>
                              </w:rPr>
                            </w:pPr>
                          </w:p>
                        </w:txbxContent>
                      </v:textbox>
                      <w10:wrap anchory="page"/>
                    </v:shape>
                  </w:pict>
                </mc:Fallback>
              </mc:AlternateContent>
            </w:r>
            <w:r w:rsidR="00137899" w:rsidRPr="00137899">
              <w:rPr>
                <w:rFonts w:eastAsia="Times New Roman"/>
                <w:noProof/>
              </w:rPr>
              <w:t xml:space="preserve">    </w:t>
            </w:r>
            <w:r w:rsidR="00540AD3" w:rsidRPr="00AC7BAB">
              <w:rPr>
                <w:noProof/>
              </w:rPr>
              <w:drawing>
                <wp:inline distT="0" distB="0" distL="0" distR="0" wp14:anchorId="1859912A" wp14:editId="3F22BD6B">
                  <wp:extent cx="1250315" cy="1996440"/>
                  <wp:effectExtent l="0" t="0" r="0" b="0"/>
                  <wp:docPr id="138" name="Picture 11" descr="C:\Users\mihaelaba\AppData\Local\Microsoft\Windows\INetCache\Content.Word\Teripatide_Figure_M.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C:\Users\mihaelaba\AppData\Local\Microsoft\Windows\INetCache\Content.Word\Teripatide_Figure_M.JPG"/>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50315" cy="1996440"/>
                          </a:xfrm>
                          <a:prstGeom prst="rect">
                            <a:avLst/>
                          </a:prstGeom>
                          <a:noFill/>
                          <a:ln>
                            <a:noFill/>
                          </a:ln>
                        </pic:spPr>
                      </pic:pic>
                    </a:graphicData>
                  </a:graphic>
                </wp:inline>
              </w:drawing>
            </w:r>
          </w:p>
          <w:p w14:paraId="1070E418" w14:textId="4EAD9E9F" w:rsidR="00137899" w:rsidRPr="00137899" w:rsidRDefault="00B03431" w:rsidP="00137899">
            <w:pPr>
              <w:tabs>
                <w:tab w:val="clear" w:pos="567"/>
              </w:tabs>
              <w:autoSpaceDE w:val="0"/>
              <w:autoSpaceDN w:val="0"/>
              <w:adjustRightInd w:val="0"/>
              <w:spacing w:line="240" w:lineRule="auto"/>
              <w:rPr>
                <w:rFonts w:eastAsia="SimSun"/>
                <w:lang w:val="en-US" w:eastAsia="de-AT"/>
              </w:rPr>
            </w:pPr>
            <w:r>
              <w:rPr>
                <w:noProof/>
              </w:rPr>
              <mc:AlternateContent>
                <mc:Choice Requires="wps">
                  <w:drawing>
                    <wp:anchor distT="45720" distB="45720" distL="114300" distR="114300" simplePos="0" relativeHeight="251728896" behindDoc="0" locked="0" layoutInCell="1" allowOverlap="1" wp14:anchorId="440F7691" wp14:editId="373CC5C4">
                      <wp:simplePos x="0" y="0"/>
                      <wp:positionH relativeFrom="column">
                        <wp:posOffset>240665</wp:posOffset>
                      </wp:positionH>
                      <wp:positionV relativeFrom="page">
                        <wp:posOffset>2159000</wp:posOffset>
                      </wp:positionV>
                      <wp:extent cx="979170" cy="235585"/>
                      <wp:effectExtent l="0" t="0" r="0" b="0"/>
                      <wp:wrapNone/>
                      <wp:docPr id="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 cy="235585"/>
                              </a:xfrm>
                              <a:prstGeom prst="rect">
                                <a:avLst/>
                              </a:prstGeom>
                              <a:solidFill>
                                <a:schemeClr val="tx1"/>
                              </a:solidFill>
                              <a:ln w="9525">
                                <a:noFill/>
                                <a:miter lim="800000"/>
                                <a:headEnd/>
                                <a:tailEnd/>
                              </a:ln>
                            </wps:spPr>
                            <wps:txbx>
                              <w:txbxContent>
                                <w:p w14:paraId="13B29D84" w14:textId="77777777" w:rsidR="006500E9" w:rsidRPr="00B903CC" w:rsidRDefault="006500E9" w:rsidP="00B03431">
                                  <w:pPr>
                                    <w:jc w:val="center"/>
                                    <w:rPr>
                                      <w:sz w:val="18"/>
                                      <w:szCs w:val="18"/>
                                    </w:rPr>
                                  </w:pPr>
                                  <w:r w:rsidRPr="00445177">
                                    <w:rPr>
                                      <w:sz w:val="18"/>
                                      <w:szCs w:val="18"/>
                                      <w:lang w:val="bg-BG"/>
                                    </w:rPr>
                                    <w:t>ZVEDNOUT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F7691" id="_x0000_s1076" type="#_x0000_t202" style="position:absolute;margin-left:18.95pt;margin-top:170pt;width:77.1pt;height:18.5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" fillcolor="black [3213]" stroked="f">
                      <v:textbox inset="0,0,0,0">
                        <w:txbxContent>
                          <w:p w14:paraId="13B29D84" w14:textId="77777777" w:rsidR="006500E9" w:rsidRPr="00B903CC" w:rsidRDefault="006500E9" w:rsidP="00B03431">
                            <w:pPr>
                              <w:jc w:val="center"/>
                              <w:rPr>
                                <w:sz w:val="18"/>
                                <w:szCs w:val="18"/>
                              </w:rPr>
                            </w:pPr>
                            <w:r w:rsidRPr="00445177">
                              <w:rPr>
                                <w:sz w:val="18"/>
                                <w:szCs w:val="18"/>
                                <w:lang w:val="bg-BG"/>
                              </w:rPr>
                              <w:t>ZVEDNOUT</w:t>
                            </w:r>
                          </w:p>
                        </w:txbxContent>
                      </v:textbox>
                      <w10:wrap anchory="page"/>
                    </v:shape>
                  </w:pict>
                </mc:Fallback>
              </mc:AlternateContent>
            </w:r>
          </w:p>
        </w:tc>
      </w:tr>
      <w:tr w:rsidR="00137899" w:rsidRPr="00137899" w14:paraId="14C4B21C" w14:textId="77777777" w:rsidTr="00137899">
        <w:trPr>
          <w:trHeight w:val="3305"/>
        </w:trPr>
        <w:tc>
          <w:tcPr>
            <w:tcW w:w="827" w:type="pct"/>
            <w:vMerge/>
            <w:tcBorders>
              <w:bottom w:val="single" w:sz="4" w:space="0" w:color="auto"/>
            </w:tcBorders>
          </w:tcPr>
          <w:p w14:paraId="3A303977" w14:textId="77777777" w:rsidR="00137899" w:rsidRPr="00137899" w:rsidRDefault="00137899" w:rsidP="00137899">
            <w:pPr>
              <w:tabs>
                <w:tab w:val="clear" w:pos="567"/>
              </w:tabs>
              <w:autoSpaceDE w:val="0"/>
              <w:autoSpaceDN w:val="0"/>
              <w:adjustRightInd w:val="0"/>
              <w:spacing w:line="240" w:lineRule="auto"/>
              <w:rPr>
                <w:b/>
                <w:bCs/>
                <w:noProof/>
              </w:rPr>
            </w:pPr>
          </w:p>
        </w:tc>
        <w:tc>
          <w:tcPr>
            <w:tcW w:w="2483" w:type="pct"/>
            <w:tcBorders>
              <w:bottom w:val="single" w:sz="4" w:space="0" w:color="auto"/>
            </w:tcBorders>
          </w:tcPr>
          <w:p w14:paraId="67194D37" w14:textId="6BBDC39C" w:rsidR="00137899" w:rsidRPr="00137899" w:rsidRDefault="00137899" w:rsidP="0085168C">
            <w:pPr>
              <w:tabs>
                <w:tab w:val="clear" w:pos="567"/>
              </w:tabs>
              <w:autoSpaceDE w:val="0"/>
              <w:autoSpaceDN w:val="0"/>
              <w:adjustRightInd w:val="0"/>
              <w:spacing w:line="240" w:lineRule="auto"/>
              <w:ind w:left="644" w:hanging="567"/>
              <w:rPr>
                <w:lang w:val="en-US"/>
              </w:rPr>
            </w:pPr>
            <w:r w:rsidRPr="0085168C">
              <w:rPr>
                <w:b/>
                <w:lang w:val="cs-CZ"/>
              </w:rPr>
              <w:t>D)</w:t>
            </w:r>
            <w:r w:rsidRPr="00137899">
              <w:rPr>
                <w:lang w:val="cs-CZ"/>
              </w:rPr>
              <w:t xml:space="preserve"> </w:t>
            </w:r>
            <w:r w:rsidR="009D69B3">
              <w:rPr>
                <w:lang w:val="cs-CZ"/>
              </w:rPr>
              <w:t xml:space="preserve">     </w:t>
            </w:r>
            <w:r w:rsidRPr="00137899">
              <w:rPr>
                <w:lang w:val="cs-CZ"/>
              </w:rPr>
              <w:t>Vytáhněte jehlu z kůže (</w:t>
            </w:r>
            <w:r w:rsidR="009D69B3">
              <w:rPr>
                <w:lang w:val="cs-CZ"/>
              </w:rPr>
              <w:t>O</w:t>
            </w:r>
            <w:r w:rsidRPr="00137899">
              <w:rPr>
                <w:lang w:val="cs-CZ"/>
              </w:rPr>
              <w:t>brázek N).</w:t>
            </w:r>
            <w:r w:rsidRPr="00137899">
              <w:rPr>
                <w:lang w:val="en-US"/>
              </w:rPr>
              <w:t xml:space="preserve"> </w:t>
            </w:r>
            <w:r w:rsidRPr="00137899">
              <w:rPr>
                <w:lang w:val="cs-CZ"/>
              </w:rPr>
              <w:t>Jakmile bu</w:t>
            </w:r>
            <w:r w:rsidR="00540AD3">
              <w:rPr>
                <w:lang w:val="cs-CZ"/>
              </w:rPr>
              <w:t>d</w:t>
            </w:r>
            <w:r w:rsidRPr="00137899">
              <w:rPr>
                <w:lang w:val="cs-CZ"/>
              </w:rPr>
              <w:t>e jehla vytažená z kůže, dejte stranou svůj palec z černého injekčního tlačítka.</w:t>
            </w:r>
          </w:p>
          <w:p w14:paraId="50B41FA8" w14:textId="77777777" w:rsidR="00137899" w:rsidRPr="00137899" w:rsidRDefault="00137899" w:rsidP="00137899">
            <w:pPr>
              <w:tabs>
                <w:tab w:val="clear" w:pos="567"/>
              </w:tabs>
              <w:autoSpaceDE w:val="0"/>
              <w:autoSpaceDN w:val="0"/>
              <w:adjustRightInd w:val="0"/>
              <w:spacing w:line="240" w:lineRule="auto"/>
              <w:rPr>
                <w:b/>
                <w:bCs/>
                <w:noProof/>
                <w:lang w:val="en-US"/>
              </w:rPr>
            </w:pPr>
            <w:r w:rsidRPr="00137899">
              <w:rPr>
                <w:b/>
                <w:bCs/>
                <w:noProof/>
                <w:lang w:val="en-US"/>
              </w:rPr>
              <w:t xml:space="preserve"> </w:t>
            </w:r>
          </w:p>
        </w:tc>
        <w:tc>
          <w:tcPr>
            <w:tcW w:w="1690" w:type="pct"/>
            <w:tcBorders>
              <w:bottom w:val="single" w:sz="4" w:space="0" w:color="auto"/>
            </w:tcBorders>
          </w:tcPr>
          <w:p w14:paraId="292F405B" w14:textId="56B45913" w:rsidR="00137899" w:rsidRPr="00137899" w:rsidRDefault="00B03431" w:rsidP="00137899">
            <w:pPr>
              <w:tabs>
                <w:tab w:val="clear" w:pos="567"/>
              </w:tabs>
              <w:autoSpaceDE w:val="0"/>
              <w:autoSpaceDN w:val="0"/>
              <w:adjustRightInd w:val="0"/>
              <w:spacing w:line="240" w:lineRule="auto"/>
              <w:rPr>
                <w:rFonts w:eastAsia="Times New Roman"/>
              </w:rPr>
            </w:pPr>
            <w:r>
              <w:rPr>
                <w:noProof/>
              </w:rPr>
              <mc:AlternateContent>
                <mc:Choice Requires="wps">
                  <w:drawing>
                    <wp:anchor distT="45720" distB="45720" distL="114300" distR="114300" simplePos="0" relativeHeight="251730944" behindDoc="0" locked="0" layoutInCell="1" allowOverlap="1" wp14:anchorId="542200A4" wp14:editId="647ED650">
                      <wp:simplePos x="0" y="0"/>
                      <wp:positionH relativeFrom="column">
                        <wp:posOffset>307340</wp:posOffset>
                      </wp:positionH>
                      <wp:positionV relativeFrom="page">
                        <wp:posOffset>1831340</wp:posOffset>
                      </wp:positionV>
                      <wp:extent cx="880110" cy="158750"/>
                      <wp:effectExtent l="0" t="0" r="0" b="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5D47E0EC" w14:textId="77777777" w:rsidR="006500E9" w:rsidRPr="0088613C" w:rsidRDefault="006500E9" w:rsidP="00B03431">
                                  <w:pPr>
                                    <w:jc w:val="center"/>
                                    <w:rPr>
                                      <w:sz w:val="18"/>
                                      <w:szCs w:val="18"/>
                                    </w:rPr>
                                  </w:pPr>
                                  <w:proofErr w:type="spellStart"/>
                                  <w:r w:rsidRPr="009166E8">
                                    <w:rPr>
                                      <w:sz w:val="18"/>
                                      <w:szCs w:val="18"/>
                                    </w:rPr>
                                    <w:t>Obrázek</w:t>
                                  </w:r>
                                  <w:proofErr w:type="spellEnd"/>
                                  <w:r>
                                    <w:rPr>
                                      <w:sz w:val="18"/>
                                      <w:szCs w:val="18"/>
                                    </w:rPr>
                                    <w:t xml:space="preserve"> N</w:t>
                                  </w:r>
                                </w:p>
                                <w:p w14:paraId="298CB1E0" w14:textId="77777777" w:rsidR="006500E9" w:rsidRPr="00173222" w:rsidRDefault="006500E9" w:rsidP="00B03431">
                                  <w:pPr>
                                    <w:rPr>
                                      <w:rFonts w:ascii="Arial" w:hAnsi="Arial" w:cs="Arial"/>
                                      <w:sz w:val="18"/>
                                      <w:szCs w:val="18"/>
                                    </w:rPr>
                                  </w:pPr>
                                </w:p>
                                <w:p w14:paraId="1590A6AF" w14:textId="77777777" w:rsidR="006500E9" w:rsidRPr="00173222" w:rsidRDefault="006500E9" w:rsidP="00B03431">
                                  <w:pPr>
                                    <w:rPr>
                                      <w:rFonts w:ascii="Arial" w:hAnsi="Arial" w:cs="Arial"/>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2200A4" id="_x0000_s1077" type="#_x0000_t202" style="position:absolute;margin-left:24.2pt;margin-top:144.2pt;width:69.3pt;height:12.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" fillcolor="white [3212]" stroked="f">
                      <v:textbox inset="0,0,0,0">
                        <w:txbxContent>
                          <w:p w14:paraId="5D47E0EC" w14:textId="77777777" w:rsidR="006500E9" w:rsidRPr="0088613C" w:rsidRDefault="006500E9" w:rsidP="00B03431">
                            <w:pPr>
                              <w:jc w:val="center"/>
                              <w:rPr>
                                <w:sz w:val="18"/>
                                <w:szCs w:val="18"/>
                              </w:rPr>
                            </w:pPr>
                            <w:proofErr w:type="spellStart"/>
                            <w:r w:rsidRPr="009166E8">
                              <w:rPr>
                                <w:sz w:val="18"/>
                                <w:szCs w:val="18"/>
                              </w:rPr>
                              <w:t>Obrázek</w:t>
                            </w:r>
                            <w:proofErr w:type="spellEnd"/>
                            <w:r>
                              <w:rPr>
                                <w:sz w:val="18"/>
                                <w:szCs w:val="18"/>
                              </w:rPr>
                              <w:t xml:space="preserve"> N</w:t>
                            </w:r>
                          </w:p>
                          <w:p w14:paraId="298CB1E0" w14:textId="77777777" w:rsidR="006500E9" w:rsidRPr="00173222" w:rsidRDefault="006500E9" w:rsidP="00B03431">
                            <w:pPr>
                              <w:rPr>
                                <w:rFonts w:ascii="Arial" w:hAnsi="Arial" w:cs="Arial"/>
                                <w:sz w:val="18"/>
                                <w:szCs w:val="18"/>
                              </w:rPr>
                            </w:pPr>
                          </w:p>
                          <w:p w14:paraId="1590A6AF" w14:textId="77777777" w:rsidR="006500E9" w:rsidRPr="00173222" w:rsidRDefault="006500E9" w:rsidP="00B03431">
                            <w:pPr>
                              <w:rPr>
                                <w:rFonts w:ascii="Arial" w:hAnsi="Arial" w:cs="Arial"/>
                                <w:sz w:val="18"/>
                                <w:szCs w:val="18"/>
                              </w:rPr>
                            </w:pPr>
                          </w:p>
                        </w:txbxContent>
                      </v:textbox>
                      <w10:wrap anchory="page"/>
                    </v:shape>
                  </w:pict>
                </mc:Fallback>
              </mc:AlternateContent>
            </w:r>
            <w:r w:rsidR="00137899" w:rsidRPr="00137899">
              <w:rPr>
                <w:rFonts w:eastAsia="SimSun"/>
                <w:lang w:val="en-US" w:eastAsia="de-AT"/>
              </w:rPr>
              <w:t xml:space="preserve">       </w:t>
            </w:r>
            <w:r w:rsidR="00540AD3" w:rsidRPr="00AC7BAB">
              <w:rPr>
                <w:noProof/>
              </w:rPr>
              <w:drawing>
                <wp:inline distT="0" distB="0" distL="0" distR="0" wp14:anchorId="3EC39546" wp14:editId="70426AB4">
                  <wp:extent cx="876935" cy="1959610"/>
                  <wp:effectExtent l="0" t="0" r="0" b="0"/>
                  <wp:docPr id="137" name="Picture 12" descr="C:\Users\mihaelaba\AppData\Local\Microsoft\Windows\INetCache\Content.Word\Teripatide_Figure_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C:\Users\mihaelaba\AppData\Local\Microsoft\Windows\INetCache\Content.Word\Teripatide_Figure_N.JPG"/>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76935" cy="1959610"/>
                          </a:xfrm>
                          <a:prstGeom prst="rect">
                            <a:avLst/>
                          </a:prstGeom>
                          <a:noFill/>
                          <a:ln>
                            <a:noFill/>
                          </a:ln>
                        </pic:spPr>
                      </pic:pic>
                    </a:graphicData>
                  </a:graphic>
                </wp:inline>
              </w:drawing>
            </w:r>
          </w:p>
        </w:tc>
      </w:tr>
    </w:tbl>
    <w:p w14:paraId="58F1A7D9" w14:textId="362A69DE" w:rsidR="00137899" w:rsidRPr="00137899" w:rsidRDefault="00137899" w:rsidP="00137899">
      <w:pPr>
        <w:tabs>
          <w:tab w:val="clear" w:pos="567"/>
        </w:tabs>
        <w:autoSpaceDE w:val="0"/>
        <w:autoSpaceDN w:val="0"/>
        <w:adjustRightInd w:val="0"/>
        <w:spacing w:line="240" w:lineRule="auto"/>
        <w:rPr>
          <w:b/>
          <w:bCs/>
          <w:noProof/>
        </w:rPr>
      </w:pPr>
    </w:p>
    <w:p w14:paraId="49C11B34" w14:textId="77777777" w:rsidR="00137899" w:rsidRPr="00137899" w:rsidRDefault="00137899" w:rsidP="00137899">
      <w:pPr>
        <w:tabs>
          <w:tab w:val="clear" w:pos="567"/>
        </w:tabs>
        <w:autoSpaceDE w:val="0"/>
        <w:autoSpaceDN w:val="0"/>
        <w:adjustRightInd w:val="0"/>
        <w:spacing w:line="240" w:lineRule="auto"/>
        <w:rPr>
          <w:b/>
          <w:bCs/>
          <w:noProof/>
          <w:lang w:val="cs-CZ"/>
        </w:rPr>
      </w:pPr>
      <w:r w:rsidRPr="00137899">
        <w:rPr>
          <w:b/>
          <w:bCs/>
          <w:lang w:val="cs-CZ"/>
        </w:rPr>
        <w:t>Po injekci</w:t>
      </w:r>
    </w:p>
    <w:p w14:paraId="103D7EE6" w14:textId="77777777" w:rsidR="00137899" w:rsidRPr="00137899" w:rsidRDefault="00137899" w:rsidP="00137899">
      <w:pPr>
        <w:tabs>
          <w:tab w:val="clear" w:pos="567"/>
        </w:tabs>
        <w:autoSpaceDE w:val="0"/>
        <w:autoSpaceDN w:val="0"/>
        <w:adjustRightInd w:val="0"/>
        <w:spacing w:line="240" w:lineRule="auto"/>
        <w:rPr>
          <w:b/>
          <w:bCs/>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5"/>
        <w:gridCol w:w="3782"/>
        <w:gridCol w:w="3577"/>
      </w:tblGrid>
      <w:tr w:rsidR="00137899" w:rsidRPr="00137899" w14:paraId="5C1774E9" w14:textId="77777777" w:rsidTr="00137899">
        <w:tc>
          <w:tcPr>
            <w:tcW w:w="941" w:type="pct"/>
            <w:tcBorders>
              <w:right w:val="nil"/>
            </w:tcBorders>
          </w:tcPr>
          <w:p w14:paraId="2239EB57" w14:textId="3FF02CA7" w:rsidR="00137899" w:rsidRPr="00137899" w:rsidRDefault="008D5B96" w:rsidP="00137899">
            <w:pPr>
              <w:tabs>
                <w:tab w:val="clear" w:pos="567"/>
              </w:tabs>
              <w:autoSpaceDE w:val="0"/>
              <w:autoSpaceDN w:val="0"/>
              <w:adjustRightInd w:val="0"/>
              <w:spacing w:line="240" w:lineRule="auto"/>
              <w:rPr>
                <w:b/>
                <w:bCs/>
                <w:noProof/>
              </w:rPr>
            </w:pPr>
            <w:r>
              <w:rPr>
                <w:b/>
                <w:bCs/>
                <w:noProof/>
              </w:rPr>
              <w:t xml:space="preserve">Krok </w:t>
            </w:r>
            <w:r w:rsidR="00137899" w:rsidRPr="00137899">
              <w:rPr>
                <w:b/>
                <w:bCs/>
                <w:noProof/>
              </w:rPr>
              <w:t>8</w:t>
            </w:r>
          </w:p>
          <w:p w14:paraId="23061B69" w14:textId="77777777" w:rsidR="00137899" w:rsidRPr="00137899" w:rsidRDefault="00137899" w:rsidP="00137899">
            <w:pPr>
              <w:tabs>
                <w:tab w:val="clear" w:pos="567"/>
              </w:tabs>
              <w:autoSpaceDE w:val="0"/>
              <w:autoSpaceDN w:val="0"/>
              <w:adjustRightInd w:val="0"/>
              <w:spacing w:line="240" w:lineRule="auto"/>
              <w:rPr>
                <w:b/>
                <w:bCs/>
                <w:noProof/>
                <w:lang w:val="cs-CZ"/>
              </w:rPr>
            </w:pPr>
            <w:r w:rsidRPr="00137899">
              <w:rPr>
                <w:b/>
                <w:bCs/>
                <w:lang w:val="cs-CZ"/>
              </w:rPr>
              <w:t>Potvrďte dávku</w:t>
            </w:r>
          </w:p>
          <w:p w14:paraId="3C564477" w14:textId="77777777" w:rsidR="00137899" w:rsidRPr="00137899" w:rsidRDefault="00137899" w:rsidP="00137899">
            <w:pPr>
              <w:tabs>
                <w:tab w:val="clear" w:pos="567"/>
              </w:tabs>
              <w:autoSpaceDE w:val="0"/>
              <w:autoSpaceDN w:val="0"/>
              <w:adjustRightInd w:val="0"/>
              <w:spacing w:line="240" w:lineRule="auto"/>
              <w:rPr>
                <w:b/>
                <w:bCs/>
                <w:noProof/>
              </w:rPr>
            </w:pPr>
          </w:p>
        </w:tc>
        <w:tc>
          <w:tcPr>
            <w:tcW w:w="2086" w:type="pct"/>
            <w:tcBorders>
              <w:left w:val="nil"/>
              <w:right w:val="nil"/>
            </w:tcBorders>
          </w:tcPr>
          <w:p w14:paraId="548D6158" w14:textId="3D55CE10" w:rsidR="00137899" w:rsidRPr="00137899" w:rsidRDefault="00137899" w:rsidP="00137899">
            <w:pPr>
              <w:tabs>
                <w:tab w:val="clear" w:pos="567"/>
              </w:tabs>
              <w:autoSpaceDE w:val="0"/>
              <w:autoSpaceDN w:val="0"/>
              <w:adjustRightInd w:val="0"/>
              <w:spacing w:line="240" w:lineRule="auto"/>
              <w:rPr>
                <w:lang w:val="en-US"/>
              </w:rPr>
            </w:pPr>
            <w:r w:rsidRPr="0085168C">
              <w:rPr>
                <w:b/>
                <w:lang w:val="cs-CZ"/>
              </w:rPr>
              <w:t>Ujistěte se,</w:t>
            </w:r>
            <w:r w:rsidRPr="00137899">
              <w:rPr>
                <w:lang w:val="cs-CZ"/>
              </w:rPr>
              <w:t xml:space="preserve"> že je celé černé injekční tlačítko zasunuté.</w:t>
            </w:r>
            <w:r w:rsidRPr="00137899">
              <w:rPr>
                <w:lang w:val="en-US"/>
              </w:rPr>
              <w:t xml:space="preserve"> </w:t>
            </w:r>
            <w:r w:rsidRPr="00137899">
              <w:rPr>
                <w:lang w:val="cs-CZ"/>
              </w:rPr>
              <w:t xml:space="preserve">Okno s pokyny bude ukazovat šipku, která bude </w:t>
            </w:r>
            <w:r w:rsidRPr="0085168C">
              <w:rPr>
                <w:b/>
                <w:lang w:val="cs-CZ"/>
              </w:rPr>
              <w:t xml:space="preserve">směřovat </w:t>
            </w:r>
            <w:r w:rsidR="009D69B3">
              <w:rPr>
                <w:b/>
                <w:lang w:val="cs-CZ"/>
              </w:rPr>
              <w:t>SM</w:t>
            </w:r>
            <w:r w:rsidR="009D69B3" w:rsidRPr="009D69B3">
              <w:rPr>
                <w:b/>
                <w:lang w:val="cs-CZ"/>
              </w:rPr>
              <w:t>Ě</w:t>
            </w:r>
            <w:r w:rsidR="009D69B3">
              <w:rPr>
                <w:b/>
                <w:lang w:val="cs-CZ"/>
              </w:rPr>
              <w:t>REM</w:t>
            </w:r>
            <w:r w:rsidRPr="0085168C">
              <w:rPr>
                <w:b/>
                <w:lang w:val="cs-CZ"/>
              </w:rPr>
              <w:t xml:space="preserve"> k černému tlačítku.</w:t>
            </w:r>
            <w:r w:rsidRPr="00137899">
              <w:rPr>
                <w:lang w:val="en-US"/>
              </w:rPr>
              <w:t xml:space="preserve"> </w:t>
            </w:r>
          </w:p>
          <w:p w14:paraId="4EDC5E2F" w14:textId="77777777" w:rsidR="00137899" w:rsidRPr="00137899" w:rsidRDefault="00137899" w:rsidP="00137899">
            <w:pPr>
              <w:tabs>
                <w:tab w:val="clear" w:pos="567"/>
              </w:tabs>
              <w:autoSpaceDE w:val="0"/>
              <w:autoSpaceDN w:val="0"/>
              <w:adjustRightInd w:val="0"/>
              <w:spacing w:line="240" w:lineRule="auto"/>
              <w:rPr>
                <w:rFonts w:eastAsia="SimSun"/>
                <w:lang w:val="en-US" w:eastAsia="de-AT"/>
              </w:rPr>
            </w:pPr>
          </w:p>
          <w:p w14:paraId="77161C85" w14:textId="1FCF0AB7" w:rsidR="00137899" w:rsidRPr="00137899" w:rsidRDefault="00137899" w:rsidP="00137899">
            <w:pPr>
              <w:tabs>
                <w:tab w:val="clear" w:pos="567"/>
              </w:tabs>
              <w:autoSpaceDE w:val="0"/>
              <w:autoSpaceDN w:val="0"/>
              <w:adjustRightInd w:val="0"/>
              <w:spacing w:line="240" w:lineRule="auto"/>
              <w:rPr>
                <w:lang w:val="en-US"/>
              </w:rPr>
            </w:pPr>
            <w:r w:rsidRPr="00137899">
              <w:rPr>
                <w:lang w:val="cs-CZ"/>
              </w:rPr>
              <w:t>Pokud nebude žluté tělo vidět, provedli jste injekční krok správně.</w:t>
            </w:r>
            <w:r w:rsidRPr="00137899">
              <w:rPr>
                <w:lang w:val="en-US"/>
              </w:rPr>
              <w:t xml:space="preserve"> </w:t>
            </w:r>
            <w:r w:rsidRPr="00137899">
              <w:rPr>
                <w:lang w:val="cs-CZ"/>
              </w:rPr>
              <w:t>(</w:t>
            </w:r>
            <w:r w:rsidR="009D69B3">
              <w:rPr>
                <w:lang w:val="cs-CZ"/>
              </w:rPr>
              <w:t>O</w:t>
            </w:r>
            <w:r w:rsidRPr="00137899">
              <w:rPr>
                <w:lang w:val="cs-CZ"/>
              </w:rPr>
              <w:t>brázek O)</w:t>
            </w:r>
          </w:p>
          <w:p w14:paraId="2651064A" w14:textId="77777777" w:rsidR="00137899" w:rsidRPr="00137899" w:rsidRDefault="00137899" w:rsidP="00137899">
            <w:pPr>
              <w:tabs>
                <w:tab w:val="clear" w:pos="567"/>
              </w:tabs>
              <w:autoSpaceDE w:val="0"/>
              <w:autoSpaceDN w:val="0"/>
              <w:adjustRightInd w:val="0"/>
              <w:spacing w:line="240" w:lineRule="auto"/>
              <w:rPr>
                <w:b/>
                <w:bCs/>
                <w:noProof/>
              </w:rPr>
            </w:pPr>
          </w:p>
          <w:p w14:paraId="0D6B14FC" w14:textId="77777777" w:rsidR="00137899" w:rsidRPr="00137899" w:rsidRDefault="00137899" w:rsidP="00137899">
            <w:pPr>
              <w:tabs>
                <w:tab w:val="clear" w:pos="567"/>
              </w:tabs>
              <w:autoSpaceDE w:val="0"/>
              <w:autoSpaceDN w:val="0"/>
              <w:adjustRightInd w:val="0"/>
              <w:spacing w:line="240" w:lineRule="auto"/>
              <w:jc w:val="center"/>
              <w:rPr>
                <w:b/>
                <w:bCs/>
                <w:noProof/>
                <w:lang w:val="cs-CZ"/>
              </w:rPr>
            </w:pPr>
            <w:r w:rsidRPr="00137899">
              <w:rPr>
                <w:b/>
                <w:bCs/>
                <w:lang w:val="cs-CZ"/>
              </w:rPr>
              <w:t>Důležité upozornění</w:t>
            </w:r>
          </w:p>
          <w:p w14:paraId="6010C1B1" w14:textId="0968A8A7" w:rsidR="00137899" w:rsidRPr="00293366" w:rsidRDefault="00137899" w:rsidP="00137899">
            <w:pPr>
              <w:tabs>
                <w:tab w:val="clear" w:pos="567"/>
              </w:tabs>
              <w:autoSpaceDE w:val="0"/>
              <w:autoSpaceDN w:val="0"/>
              <w:adjustRightInd w:val="0"/>
              <w:spacing w:line="240" w:lineRule="auto"/>
              <w:rPr>
                <w:lang w:val="cs-CZ"/>
              </w:rPr>
            </w:pPr>
            <w:r w:rsidRPr="0085168C">
              <w:rPr>
                <w:b/>
                <w:bCs/>
                <w:lang w:val="cs-CZ"/>
              </w:rPr>
              <w:t>NESMÍTE</w:t>
            </w:r>
            <w:r w:rsidRPr="00137899">
              <w:rPr>
                <w:lang w:val="cs-CZ"/>
              </w:rPr>
              <w:t xml:space="preserve"> vidět žádnou část žlutého těla.</w:t>
            </w:r>
            <w:r w:rsidRPr="00293366">
              <w:rPr>
                <w:lang w:val="cs-CZ"/>
              </w:rPr>
              <w:t xml:space="preserve"> </w:t>
            </w:r>
            <w:r w:rsidRPr="00137899">
              <w:rPr>
                <w:lang w:val="cs-CZ"/>
              </w:rPr>
              <w:t xml:space="preserve">Pokud </w:t>
            </w:r>
            <w:r w:rsidR="00540AD3">
              <w:rPr>
                <w:lang w:val="cs-CZ"/>
              </w:rPr>
              <w:t xml:space="preserve">ji </w:t>
            </w:r>
            <w:r w:rsidRPr="00137899">
              <w:rPr>
                <w:lang w:val="cs-CZ"/>
              </w:rPr>
              <w:t xml:space="preserve">vidíte a již jste injikovali lék, </w:t>
            </w:r>
            <w:r w:rsidRPr="00137899">
              <w:rPr>
                <w:b/>
                <w:bCs/>
                <w:lang w:val="cs-CZ"/>
              </w:rPr>
              <w:t>NEINJIKUJTE</w:t>
            </w:r>
            <w:r w:rsidRPr="00137899">
              <w:rPr>
                <w:lang w:val="cs-CZ"/>
              </w:rPr>
              <w:t xml:space="preserve"> sami podruhé ve stejný den.</w:t>
            </w:r>
          </w:p>
          <w:p w14:paraId="73BA80AB" w14:textId="3F447F8B" w:rsidR="002E3819" w:rsidRPr="00B6582B" w:rsidRDefault="00137899" w:rsidP="00137899">
            <w:pPr>
              <w:tabs>
                <w:tab w:val="clear" w:pos="567"/>
              </w:tabs>
              <w:autoSpaceDE w:val="0"/>
              <w:autoSpaceDN w:val="0"/>
              <w:adjustRightInd w:val="0"/>
              <w:spacing w:line="240" w:lineRule="auto"/>
              <w:rPr>
                <w:b/>
                <w:bCs/>
                <w:lang w:val="en-US"/>
              </w:rPr>
            </w:pPr>
            <w:r w:rsidRPr="00137899">
              <w:rPr>
                <w:lang w:val="cs-CZ"/>
              </w:rPr>
              <w:lastRenderedPageBreak/>
              <w:t xml:space="preserve">Místo toho </w:t>
            </w:r>
            <w:r w:rsidRPr="0085168C">
              <w:rPr>
                <w:b/>
                <w:lang w:val="cs-CZ"/>
              </w:rPr>
              <w:t xml:space="preserve">MUSÍTE </w:t>
            </w:r>
            <w:r w:rsidR="008D5B96">
              <w:rPr>
                <w:b/>
                <w:lang w:val="cs-CZ"/>
              </w:rPr>
              <w:t>pero</w:t>
            </w:r>
            <w:r w:rsidR="008D5B96" w:rsidRPr="0085168C">
              <w:rPr>
                <w:b/>
                <w:lang w:val="cs-CZ"/>
              </w:rPr>
              <w:t xml:space="preserve"> </w:t>
            </w:r>
            <w:r w:rsidRPr="0085168C">
              <w:rPr>
                <w:b/>
                <w:lang w:val="cs-CZ"/>
              </w:rPr>
              <w:t>resetovat.</w:t>
            </w:r>
            <w:r w:rsidRPr="00B6582B">
              <w:rPr>
                <w:b/>
                <w:bCs/>
                <w:lang w:val="en-US"/>
              </w:rPr>
              <w:t xml:space="preserve"> </w:t>
            </w:r>
          </w:p>
          <w:p w14:paraId="7DE37B57" w14:textId="74787023" w:rsidR="00137899" w:rsidRPr="00B6582B" w:rsidRDefault="008D5B96" w:rsidP="00137899">
            <w:pPr>
              <w:tabs>
                <w:tab w:val="clear" w:pos="567"/>
              </w:tabs>
              <w:autoSpaceDE w:val="0"/>
              <w:autoSpaceDN w:val="0"/>
              <w:adjustRightInd w:val="0"/>
              <w:spacing w:line="240" w:lineRule="auto"/>
              <w:rPr>
                <w:rFonts w:ascii="SimSun" w:eastAsia="SimSun"/>
              </w:rPr>
            </w:pPr>
            <w:r>
              <w:rPr>
                <w:lang w:val="cs-CZ"/>
              </w:rPr>
              <w:t xml:space="preserve">Přejděte na </w:t>
            </w:r>
            <w:r w:rsidR="00137899" w:rsidRPr="00137899">
              <w:rPr>
                <w:i/>
                <w:iCs/>
                <w:lang w:val="cs-CZ"/>
              </w:rPr>
              <w:t>řešení problému</w:t>
            </w:r>
            <w:r w:rsidR="00412680">
              <w:rPr>
                <w:i/>
                <w:iCs/>
                <w:lang w:val="cs-CZ"/>
              </w:rPr>
              <w:t> </w:t>
            </w:r>
            <w:r w:rsidR="00137899" w:rsidRPr="00137899">
              <w:rPr>
                <w:i/>
                <w:iCs/>
                <w:lang w:val="cs-CZ"/>
              </w:rPr>
              <w:t>A.</w:t>
            </w:r>
          </w:p>
        </w:tc>
        <w:tc>
          <w:tcPr>
            <w:tcW w:w="1973" w:type="pct"/>
            <w:tcBorders>
              <w:left w:val="nil"/>
            </w:tcBorders>
          </w:tcPr>
          <w:p w14:paraId="1AFFA2DB" w14:textId="0F1AD780" w:rsidR="00137899" w:rsidRPr="00137899" w:rsidRDefault="00B03431" w:rsidP="00137899">
            <w:pPr>
              <w:tabs>
                <w:tab w:val="clear" w:pos="567"/>
              </w:tabs>
              <w:autoSpaceDE w:val="0"/>
              <w:autoSpaceDN w:val="0"/>
              <w:adjustRightInd w:val="0"/>
              <w:spacing w:line="240" w:lineRule="auto"/>
            </w:pPr>
            <w:r>
              <w:rPr>
                <w:noProof/>
              </w:rPr>
              <w:lastRenderedPageBreak/>
              <mc:AlternateContent>
                <mc:Choice Requires="wps">
                  <w:drawing>
                    <wp:anchor distT="45720" distB="45720" distL="114300" distR="114300" simplePos="0" relativeHeight="251732992" behindDoc="0" locked="0" layoutInCell="1" allowOverlap="1" wp14:anchorId="6D817145" wp14:editId="0F998204">
                      <wp:simplePos x="0" y="0"/>
                      <wp:positionH relativeFrom="column">
                        <wp:posOffset>227330</wp:posOffset>
                      </wp:positionH>
                      <wp:positionV relativeFrom="page">
                        <wp:posOffset>1222375</wp:posOffset>
                      </wp:positionV>
                      <wp:extent cx="880110" cy="158750"/>
                      <wp:effectExtent l="0" t="0" r="0"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42B07AD1" w14:textId="77777777" w:rsidR="006500E9" w:rsidRPr="0088613C" w:rsidRDefault="006500E9" w:rsidP="00B03431">
                                  <w:pPr>
                                    <w:jc w:val="center"/>
                                    <w:rPr>
                                      <w:sz w:val="18"/>
                                      <w:szCs w:val="18"/>
                                    </w:rPr>
                                  </w:pPr>
                                  <w:proofErr w:type="spellStart"/>
                                  <w:r w:rsidRPr="009166E8">
                                    <w:rPr>
                                      <w:sz w:val="18"/>
                                      <w:szCs w:val="18"/>
                                    </w:rPr>
                                    <w:t>Obrázek</w:t>
                                  </w:r>
                                  <w:proofErr w:type="spellEnd"/>
                                  <w:r>
                                    <w:rPr>
                                      <w:sz w:val="18"/>
                                      <w:szCs w:val="18"/>
                                    </w:rPr>
                                    <w:t xml:space="preserve"> O</w:t>
                                  </w:r>
                                </w:p>
                                <w:p w14:paraId="07646D6F" w14:textId="77777777" w:rsidR="006500E9" w:rsidRPr="00173222" w:rsidRDefault="006500E9" w:rsidP="00B03431">
                                  <w:pPr>
                                    <w:rPr>
                                      <w:rFonts w:ascii="Arial" w:hAnsi="Arial" w:cs="Arial"/>
                                      <w:sz w:val="18"/>
                                      <w:szCs w:val="18"/>
                                    </w:rPr>
                                  </w:pPr>
                                </w:p>
                                <w:p w14:paraId="32C6F612" w14:textId="77777777" w:rsidR="006500E9" w:rsidRPr="00173222" w:rsidRDefault="006500E9" w:rsidP="00B03431">
                                  <w:pPr>
                                    <w:rPr>
                                      <w:rFonts w:ascii="Arial" w:hAnsi="Arial" w:cs="Arial"/>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17145" id="_x0000_s1078" type="#_x0000_t202" style="position:absolute;margin-left:17.9pt;margin-top:96.25pt;width:69.3pt;height:12.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" fillcolor="white [3212]" stroked="f">
                      <v:textbox inset="0,0,0,0">
                        <w:txbxContent>
                          <w:p w14:paraId="42B07AD1" w14:textId="77777777" w:rsidR="006500E9" w:rsidRPr="0088613C" w:rsidRDefault="006500E9" w:rsidP="00B03431">
                            <w:pPr>
                              <w:jc w:val="center"/>
                              <w:rPr>
                                <w:sz w:val="18"/>
                                <w:szCs w:val="18"/>
                              </w:rPr>
                            </w:pPr>
                            <w:proofErr w:type="spellStart"/>
                            <w:r w:rsidRPr="009166E8">
                              <w:rPr>
                                <w:sz w:val="18"/>
                                <w:szCs w:val="18"/>
                              </w:rPr>
                              <w:t>Obrázek</w:t>
                            </w:r>
                            <w:proofErr w:type="spellEnd"/>
                            <w:r>
                              <w:rPr>
                                <w:sz w:val="18"/>
                                <w:szCs w:val="18"/>
                              </w:rPr>
                              <w:t xml:space="preserve"> O</w:t>
                            </w:r>
                          </w:p>
                          <w:p w14:paraId="07646D6F" w14:textId="77777777" w:rsidR="006500E9" w:rsidRPr="00173222" w:rsidRDefault="006500E9" w:rsidP="00B03431">
                            <w:pPr>
                              <w:rPr>
                                <w:rFonts w:ascii="Arial" w:hAnsi="Arial" w:cs="Arial"/>
                                <w:sz w:val="18"/>
                                <w:szCs w:val="18"/>
                              </w:rPr>
                            </w:pPr>
                          </w:p>
                          <w:p w14:paraId="32C6F612" w14:textId="77777777" w:rsidR="006500E9" w:rsidRPr="00173222" w:rsidRDefault="006500E9" w:rsidP="00B03431">
                            <w:pPr>
                              <w:rPr>
                                <w:rFonts w:ascii="Arial" w:hAnsi="Arial" w:cs="Arial"/>
                                <w:sz w:val="18"/>
                                <w:szCs w:val="18"/>
                              </w:rPr>
                            </w:pPr>
                          </w:p>
                        </w:txbxContent>
                      </v:textbox>
                      <w10:wrap anchory="page"/>
                    </v:shape>
                  </w:pict>
                </mc:Fallback>
              </mc:AlternateContent>
            </w:r>
            <w:r w:rsidR="00540AD3" w:rsidRPr="00561E54">
              <w:rPr>
                <w:noProof/>
              </w:rPr>
              <w:drawing>
                <wp:inline distT="0" distB="0" distL="0" distR="0" wp14:anchorId="20FFE9F9" wp14:editId="14BFC3D6">
                  <wp:extent cx="1642110" cy="1381125"/>
                  <wp:effectExtent l="0" t="0" r="0" b="0"/>
                  <wp:docPr id="136" name="Picture 21" descr="C:\Users\mihaelaba\AppData\Local\Microsoft\Windows\INetCache\Content.Word\Teripatide_Figure_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C:\Users\mihaelaba\AppData\Local\Microsoft\Windows\INetCache\Content.Word\Teripatide_Figure_O.JPG"/>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42110" cy="1381125"/>
                          </a:xfrm>
                          <a:prstGeom prst="rect">
                            <a:avLst/>
                          </a:prstGeom>
                          <a:noFill/>
                          <a:ln>
                            <a:noFill/>
                          </a:ln>
                        </pic:spPr>
                      </pic:pic>
                    </a:graphicData>
                  </a:graphic>
                </wp:inline>
              </w:drawing>
            </w:r>
          </w:p>
        </w:tc>
      </w:tr>
    </w:tbl>
    <w:p w14:paraId="0AED082F" w14:textId="77777777" w:rsidR="00137899" w:rsidRPr="00137899" w:rsidRDefault="00137899" w:rsidP="00137899">
      <w:pPr>
        <w:tabs>
          <w:tab w:val="clear" w:pos="567"/>
        </w:tabs>
        <w:autoSpaceDE w:val="0"/>
        <w:autoSpaceDN w:val="0"/>
        <w:adjustRightInd w:val="0"/>
        <w:spacing w:line="240" w:lineRule="auto"/>
        <w:rPr>
          <w:b/>
          <w:bCs/>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6"/>
        <w:gridCol w:w="3691"/>
        <w:gridCol w:w="3667"/>
      </w:tblGrid>
      <w:tr w:rsidR="00137899" w:rsidRPr="00137899" w14:paraId="2BFA2B09" w14:textId="77777777" w:rsidTr="00137899">
        <w:tc>
          <w:tcPr>
            <w:tcW w:w="941" w:type="pct"/>
            <w:vMerge w:val="restart"/>
            <w:tcBorders>
              <w:bottom w:val="nil"/>
              <w:right w:val="nil"/>
            </w:tcBorders>
          </w:tcPr>
          <w:p w14:paraId="425F9804" w14:textId="69FB941A" w:rsidR="00137899" w:rsidRPr="00137899" w:rsidRDefault="008D5B96" w:rsidP="00137899">
            <w:pPr>
              <w:tabs>
                <w:tab w:val="clear" w:pos="567"/>
              </w:tabs>
              <w:autoSpaceDE w:val="0"/>
              <w:autoSpaceDN w:val="0"/>
              <w:adjustRightInd w:val="0"/>
              <w:spacing w:line="240" w:lineRule="auto"/>
              <w:rPr>
                <w:b/>
                <w:bCs/>
                <w:noProof/>
              </w:rPr>
            </w:pPr>
            <w:r>
              <w:rPr>
                <w:b/>
                <w:bCs/>
                <w:noProof/>
              </w:rPr>
              <w:t xml:space="preserve">Krok </w:t>
            </w:r>
            <w:r w:rsidR="00137899" w:rsidRPr="00137899">
              <w:rPr>
                <w:b/>
                <w:bCs/>
                <w:noProof/>
              </w:rPr>
              <w:t>9</w:t>
            </w:r>
          </w:p>
          <w:p w14:paraId="685799FB" w14:textId="77777777" w:rsidR="00137899" w:rsidRPr="00137899" w:rsidRDefault="00137899" w:rsidP="00137899">
            <w:pPr>
              <w:tabs>
                <w:tab w:val="clear" w:pos="567"/>
              </w:tabs>
              <w:autoSpaceDE w:val="0"/>
              <w:autoSpaceDN w:val="0"/>
              <w:adjustRightInd w:val="0"/>
              <w:spacing w:line="240" w:lineRule="auto"/>
              <w:rPr>
                <w:rFonts w:ascii="SimSun" w:eastAsia="SimSun"/>
                <w:lang w:val="en-US"/>
              </w:rPr>
            </w:pPr>
            <w:r w:rsidRPr="00137899">
              <w:rPr>
                <w:b/>
                <w:bCs/>
                <w:lang w:val="cs-CZ"/>
              </w:rPr>
              <w:t>Vyjměte jehlu a zlikvidujte ji</w:t>
            </w:r>
          </w:p>
          <w:p w14:paraId="03BB2BCC" w14:textId="77777777" w:rsidR="00137899" w:rsidRPr="00137899" w:rsidRDefault="00137899" w:rsidP="00137899">
            <w:pPr>
              <w:tabs>
                <w:tab w:val="clear" w:pos="567"/>
              </w:tabs>
              <w:autoSpaceDE w:val="0"/>
              <w:autoSpaceDN w:val="0"/>
              <w:adjustRightInd w:val="0"/>
              <w:spacing w:line="240" w:lineRule="auto"/>
              <w:rPr>
                <w:rFonts w:eastAsia="SimSun"/>
                <w:lang w:val="en-US" w:eastAsia="de-AT"/>
              </w:rPr>
            </w:pPr>
          </w:p>
          <w:p w14:paraId="3E8BDD05" w14:textId="77777777" w:rsidR="00137899" w:rsidRPr="00137899" w:rsidRDefault="00137899" w:rsidP="00137899">
            <w:pPr>
              <w:tabs>
                <w:tab w:val="clear" w:pos="567"/>
              </w:tabs>
              <w:autoSpaceDE w:val="0"/>
              <w:autoSpaceDN w:val="0"/>
              <w:adjustRightInd w:val="0"/>
              <w:spacing w:line="240" w:lineRule="auto"/>
              <w:rPr>
                <w:rFonts w:eastAsia="SimSun"/>
                <w:lang w:val="en-US" w:eastAsia="de-AT"/>
              </w:rPr>
            </w:pPr>
          </w:p>
        </w:tc>
        <w:tc>
          <w:tcPr>
            <w:tcW w:w="2036" w:type="pct"/>
            <w:tcBorders>
              <w:left w:val="nil"/>
              <w:bottom w:val="nil"/>
              <w:right w:val="nil"/>
            </w:tcBorders>
          </w:tcPr>
          <w:p w14:paraId="16AACD3B" w14:textId="5774CAB0" w:rsidR="00137899" w:rsidRPr="00137899" w:rsidRDefault="00137899" w:rsidP="0085168C">
            <w:pPr>
              <w:numPr>
                <w:ilvl w:val="0"/>
                <w:numId w:val="18"/>
              </w:numPr>
              <w:tabs>
                <w:tab w:val="clear" w:pos="567"/>
              </w:tabs>
              <w:autoSpaceDE w:val="0"/>
              <w:autoSpaceDN w:val="0"/>
              <w:adjustRightInd w:val="0"/>
              <w:spacing w:line="240" w:lineRule="auto"/>
              <w:ind w:left="585" w:hanging="585"/>
              <w:rPr>
                <w:lang w:val="en-US"/>
              </w:rPr>
            </w:pPr>
            <w:r w:rsidRPr="00137899">
              <w:rPr>
                <w:lang w:val="cs-CZ"/>
              </w:rPr>
              <w:t>Nasaďte velkou zevní kryt jehly na jehlu zasunutím a zatlačením (</w:t>
            </w:r>
            <w:r w:rsidR="002E3819">
              <w:rPr>
                <w:lang w:val="cs-CZ"/>
              </w:rPr>
              <w:t>O</w:t>
            </w:r>
            <w:r w:rsidRPr="00137899">
              <w:rPr>
                <w:lang w:val="cs-CZ"/>
              </w:rPr>
              <w:t>brázek P a Q).</w:t>
            </w:r>
            <w:r w:rsidRPr="00137899">
              <w:rPr>
                <w:lang w:val="en-US"/>
              </w:rPr>
              <w:t xml:space="preserve"> </w:t>
            </w:r>
            <w:r w:rsidRPr="00137899">
              <w:rPr>
                <w:lang w:val="cs-CZ"/>
              </w:rPr>
              <w:t>Nezkoušejte znovu nasadit jehlu rukou.</w:t>
            </w:r>
            <w:r w:rsidRPr="00137899">
              <w:rPr>
                <w:lang w:val="en-US"/>
              </w:rPr>
              <w:t xml:space="preserve"> </w:t>
            </w:r>
          </w:p>
          <w:p w14:paraId="318FFDB1" w14:textId="200229CA" w:rsidR="00137899" w:rsidRPr="00137899" w:rsidRDefault="00137899" w:rsidP="00137899">
            <w:pPr>
              <w:tabs>
                <w:tab w:val="clear" w:pos="567"/>
              </w:tabs>
              <w:autoSpaceDE w:val="0"/>
              <w:autoSpaceDN w:val="0"/>
              <w:adjustRightInd w:val="0"/>
              <w:spacing w:line="240" w:lineRule="auto"/>
              <w:rPr>
                <w:b/>
                <w:bCs/>
                <w:noProof/>
              </w:rPr>
            </w:pPr>
          </w:p>
        </w:tc>
        <w:tc>
          <w:tcPr>
            <w:tcW w:w="2023" w:type="pct"/>
            <w:tcBorders>
              <w:left w:val="nil"/>
              <w:bottom w:val="nil"/>
            </w:tcBorders>
          </w:tcPr>
          <w:p w14:paraId="7C043E0C" w14:textId="3690970F" w:rsidR="00137899" w:rsidRPr="00137899" w:rsidRDefault="00B03431" w:rsidP="00137899">
            <w:pPr>
              <w:tabs>
                <w:tab w:val="clear" w:pos="567"/>
              </w:tabs>
              <w:autoSpaceDE w:val="0"/>
              <w:autoSpaceDN w:val="0"/>
              <w:adjustRightInd w:val="0"/>
              <w:spacing w:line="240" w:lineRule="auto"/>
              <w:rPr>
                <w:b/>
                <w:bCs/>
                <w:noProof/>
              </w:rPr>
            </w:pPr>
            <w:r>
              <w:rPr>
                <w:noProof/>
              </w:rPr>
              <mc:AlternateContent>
                <mc:Choice Requires="wps">
                  <w:drawing>
                    <wp:anchor distT="45720" distB="45720" distL="114300" distR="114300" simplePos="0" relativeHeight="251737088" behindDoc="0" locked="0" layoutInCell="1" allowOverlap="1" wp14:anchorId="0DEE802F" wp14:editId="522CF6FD">
                      <wp:simplePos x="0" y="0"/>
                      <wp:positionH relativeFrom="column">
                        <wp:posOffset>443865</wp:posOffset>
                      </wp:positionH>
                      <wp:positionV relativeFrom="page">
                        <wp:posOffset>694055</wp:posOffset>
                      </wp:positionV>
                      <wp:extent cx="880110" cy="158750"/>
                      <wp:effectExtent l="0" t="0" r="0" b="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6DFDE747" w14:textId="77777777" w:rsidR="006500E9" w:rsidRPr="0088613C" w:rsidRDefault="006500E9" w:rsidP="00B03431">
                                  <w:pPr>
                                    <w:jc w:val="center"/>
                                    <w:rPr>
                                      <w:sz w:val="18"/>
                                      <w:szCs w:val="18"/>
                                    </w:rPr>
                                  </w:pPr>
                                  <w:proofErr w:type="spellStart"/>
                                  <w:r w:rsidRPr="009166E8">
                                    <w:rPr>
                                      <w:sz w:val="18"/>
                                      <w:szCs w:val="18"/>
                                    </w:rPr>
                                    <w:t>Obrázek</w:t>
                                  </w:r>
                                  <w:proofErr w:type="spellEnd"/>
                                  <w:r>
                                    <w:rPr>
                                      <w:sz w:val="18"/>
                                      <w:szCs w:val="18"/>
                                    </w:rPr>
                                    <w:t xml:space="preserve"> P</w:t>
                                  </w:r>
                                </w:p>
                                <w:p w14:paraId="409E8DCC" w14:textId="77777777" w:rsidR="006500E9" w:rsidRPr="00173222" w:rsidRDefault="006500E9" w:rsidP="00B03431">
                                  <w:pPr>
                                    <w:rPr>
                                      <w:rFonts w:ascii="Arial" w:hAnsi="Arial" w:cs="Arial"/>
                                      <w:sz w:val="18"/>
                                      <w:szCs w:val="18"/>
                                    </w:rPr>
                                  </w:pPr>
                                </w:p>
                                <w:p w14:paraId="1DB2A075" w14:textId="77777777" w:rsidR="006500E9" w:rsidRPr="00173222" w:rsidRDefault="006500E9" w:rsidP="00B03431">
                                  <w:pPr>
                                    <w:rPr>
                                      <w:rFonts w:ascii="Arial" w:hAnsi="Arial" w:cs="Arial"/>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E802F" id="_x0000_s1079" type="#_x0000_t202" style="position:absolute;margin-left:34.95pt;margin-top:54.65pt;width:69.3pt;height:12.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Ge8BgIAAOwDAAAOAAAAZHJzL2Uyb0RvYy54bWysU1GP0zAMfkfiP0R5Z20n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" fillcolor="white [3212]" stroked="f">
                      <v:textbox inset="0,0,0,0">
                        <w:txbxContent>
                          <w:p w14:paraId="6DFDE747" w14:textId="77777777" w:rsidR="006500E9" w:rsidRPr="0088613C" w:rsidRDefault="006500E9" w:rsidP="00B03431">
                            <w:pPr>
                              <w:jc w:val="center"/>
                              <w:rPr>
                                <w:sz w:val="18"/>
                                <w:szCs w:val="18"/>
                              </w:rPr>
                            </w:pPr>
                            <w:proofErr w:type="spellStart"/>
                            <w:r w:rsidRPr="009166E8">
                              <w:rPr>
                                <w:sz w:val="18"/>
                                <w:szCs w:val="18"/>
                              </w:rPr>
                              <w:t>Obrázek</w:t>
                            </w:r>
                            <w:proofErr w:type="spellEnd"/>
                            <w:r>
                              <w:rPr>
                                <w:sz w:val="18"/>
                                <w:szCs w:val="18"/>
                              </w:rPr>
                              <w:t xml:space="preserve"> P</w:t>
                            </w:r>
                          </w:p>
                          <w:p w14:paraId="409E8DCC" w14:textId="77777777" w:rsidR="006500E9" w:rsidRPr="00173222" w:rsidRDefault="006500E9" w:rsidP="00B03431">
                            <w:pPr>
                              <w:rPr>
                                <w:rFonts w:ascii="Arial" w:hAnsi="Arial" w:cs="Arial"/>
                                <w:sz w:val="18"/>
                                <w:szCs w:val="18"/>
                              </w:rPr>
                            </w:pPr>
                          </w:p>
                          <w:p w14:paraId="1DB2A075" w14:textId="77777777" w:rsidR="006500E9" w:rsidRPr="00173222" w:rsidRDefault="006500E9" w:rsidP="00B03431">
                            <w:pPr>
                              <w:rPr>
                                <w:rFonts w:ascii="Arial" w:hAnsi="Arial" w:cs="Arial"/>
                                <w:sz w:val="18"/>
                                <w:szCs w:val="18"/>
                              </w:rPr>
                            </w:pPr>
                          </w:p>
                        </w:txbxContent>
                      </v:textbox>
                      <w10:wrap anchory="page"/>
                    </v:shape>
                  </w:pict>
                </mc:Fallback>
              </mc:AlternateContent>
            </w:r>
            <w:r>
              <w:rPr>
                <w:noProof/>
              </w:rPr>
              <mc:AlternateContent>
                <mc:Choice Requires="wps">
                  <w:drawing>
                    <wp:anchor distT="45720" distB="45720" distL="114300" distR="114300" simplePos="0" relativeHeight="251735040" behindDoc="0" locked="0" layoutInCell="1" allowOverlap="1" wp14:anchorId="51538958" wp14:editId="51EEE356">
                      <wp:simplePos x="0" y="0"/>
                      <wp:positionH relativeFrom="column">
                        <wp:posOffset>919480</wp:posOffset>
                      </wp:positionH>
                      <wp:positionV relativeFrom="page">
                        <wp:posOffset>10160</wp:posOffset>
                      </wp:positionV>
                      <wp:extent cx="880110" cy="158750"/>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78D853B0" w14:textId="77777777" w:rsidR="006500E9" w:rsidRPr="00B903CC" w:rsidRDefault="006500E9" w:rsidP="00B03431">
                                  <w:pPr>
                                    <w:rPr>
                                      <w:sz w:val="18"/>
                                      <w:szCs w:val="18"/>
                                    </w:rPr>
                                  </w:pPr>
                                  <w:proofErr w:type="spellStart"/>
                                  <w:r w:rsidRPr="00445177">
                                    <w:rPr>
                                      <w:sz w:val="18"/>
                                      <w:szCs w:val="18"/>
                                    </w:rPr>
                                    <w:t>Zasunout</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1538958" id="_x0000_s1080" type="#_x0000_t202" style="position:absolute;margin-left:72.4pt;margin-top:.8pt;width:69.3pt;height:12.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" fillcolor="white [3212]" stroked="f">
                      <v:textbox inset="0,0,0,0">
                        <w:txbxContent>
                          <w:p w14:paraId="78D853B0" w14:textId="77777777" w:rsidR="006500E9" w:rsidRPr="00B903CC" w:rsidRDefault="006500E9" w:rsidP="00B03431">
                            <w:pPr>
                              <w:rPr>
                                <w:sz w:val="18"/>
                                <w:szCs w:val="18"/>
                              </w:rPr>
                            </w:pPr>
                            <w:proofErr w:type="spellStart"/>
                            <w:r w:rsidRPr="00445177">
                              <w:rPr>
                                <w:sz w:val="18"/>
                                <w:szCs w:val="18"/>
                              </w:rPr>
                              <w:t>Zasunout</w:t>
                            </w:r>
                            <w:proofErr w:type="spellEnd"/>
                          </w:p>
                        </w:txbxContent>
                      </v:textbox>
                      <w10:wrap anchory="page"/>
                    </v:shape>
                  </w:pict>
                </mc:Fallback>
              </mc:AlternateContent>
            </w:r>
            <w:r w:rsidR="00540AD3" w:rsidRPr="00561E54">
              <w:rPr>
                <w:noProof/>
              </w:rPr>
              <w:drawing>
                <wp:inline distT="0" distB="0" distL="0" distR="0" wp14:anchorId="6961B6D6" wp14:editId="64B024DA">
                  <wp:extent cx="1912620" cy="848995"/>
                  <wp:effectExtent l="0" t="0" r="0" b="0"/>
                  <wp:docPr id="135" name="Picture 22" descr="C:\Users\mihaelaba\AppData\Local\Microsoft\Windows\INetCache\Content.Word\Teripatide_Figure_P.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C:\Users\mihaelaba\AppData\Local\Microsoft\Windows\INetCache\Content.Word\Teripatide_Figure_P.JPG"/>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12620" cy="848995"/>
                          </a:xfrm>
                          <a:prstGeom prst="rect">
                            <a:avLst/>
                          </a:prstGeom>
                          <a:noFill/>
                          <a:ln>
                            <a:noFill/>
                          </a:ln>
                        </pic:spPr>
                      </pic:pic>
                    </a:graphicData>
                  </a:graphic>
                </wp:inline>
              </w:drawing>
            </w:r>
          </w:p>
          <w:p w14:paraId="49CD4EE4" w14:textId="1D39DF43" w:rsidR="00137899" w:rsidRPr="00137899" w:rsidRDefault="00B03431" w:rsidP="00137899">
            <w:pPr>
              <w:tabs>
                <w:tab w:val="clear" w:pos="567"/>
              </w:tabs>
              <w:autoSpaceDE w:val="0"/>
              <w:autoSpaceDN w:val="0"/>
              <w:adjustRightInd w:val="0"/>
              <w:spacing w:line="240" w:lineRule="auto"/>
              <w:rPr>
                <w:b/>
                <w:bCs/>
                <w:noProof/>
              </w:rPr>
            </w:pPr>
            <w:r>
              <w:rPr>
                <w:noProof/>
              </w:rPr>
              <mc:AlternateContent>
                <mc:Choice Requires="wps">
                  <w:drawing>
                    <wp:anchor distT="45720" distB="45720" distL="114300" distR="114300" simplePos="0" relativeHeight="251739136" behindDoc="0" locked="0" layoutInCell="1" allowOverlap="1" wp14:anchorId="475EAA57" wp14:editId="488DB227">
                      <wp:simplePos x="0" y="0"/>
                      <wp:positionH relativeFrom="column">
                        <wp:posOffset>436880</wp:posOffset>
                      </wp:positionH>
                      <wp:positionV relativeFrom="page">
                        <wp:posOffset>1566545</wp:posOffset>
                      </wp:positionV>
                      <wp:extent cx="880110" cy="158750"/>
                      <wp:effectExtent l="0" t="0" r="0" b="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1B562D13" w14:textId="77777777" w:rsidR="006500E9" w:rsidRPr="0088613C" w:rsidRDefault="006500E9" w:rsidP="00B03431">
                                  <w:pPr>
                                    <w:jc w:val="center"/>
                                    <w:rPr>
                                      <w:sz w:val="18"/>
                                      <w:szCs w:val="18"/>
                                    </w:rPr>
                                  </w:pPr>
                                  <w:proofErr w:type="spellStart"/>
                                  <w:r w:rsidRPr="009166E8">
                                    <w:rPr>
                                      <w:sz w:val="18"/>
                                      <w:szCs w:val="18"/>
                                    </w:rPr>
                                    <w:t>Obrázek</w:t>
                                  </w:r>
                                  <w:proofErr w:type="spellEnd"/>
                                  <w:r>
                                    <w:rPr>
                                      <w:sz w:val="18"/>
                                      <w:szCs w:val="18"/>
                                    </w:rPr>
                                    <w:t xml:space="preserve"> Q</w:t>
                                  </w:r>
                                </w:p>
                                <w:p w14:paraId="540BE920" w14:textId="77777777" w:rsidR="006500E9" w:rsidRPr="00173222" w:rsidRDefault="006500E9" w:rsidP="00B03431">
                                  <w:pPr>
                                    <w:rPr>
                                      <w:rFonts w:ascii="Arial" w:hAnsi="Arial" w:cs="Arial"/>
                                      <w:sz w:val="18"/>
                                      <w:szCs w:val="18"/>
                                    </w:rPr>
                                  </w:pPr>
                                </w:p>
                                <w:p w14:paraId="67FB4571" w14:textId="77777777" w:rsidR="006500E9" w:rsidRPr="00173222" w:rsidRDefault="006500E9" w:rsidP="00B03431">
                                  <w:pPr>
                                    <w:rPr>
                                      <w:rFonts w:ascii="Arial" w:hAnsi="Arial" w:cs="Arial"/>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75EAA57" id="_x0000_s1081" type="#_x0000_t202" style="position:absolute;margin-left:34.4pt;margin-top:123.35pt;width:69.3pt;height:12.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" fillcolor="white [3212]" stroked="f">
                      <v:textbox inset="0,0,0,0">
                        <w:txbxContent>
                          <w:p w14:paraId="1B562D13" w14:textId="77777777" w:rsidR="006500E9" w:rsidRPr="0088613C" w:rsidRDefault="006500E9" w:rsidP="00B03431">
                            <w:pPr>
                              <w:jc w:val="center"/>
                              <w:rPr>
                                <w:sz w:val="18"/>
                                <w:szCs w:val="18"/>
                              </w:rPr>
                            </w:pPr>
                            <w:proofErr w:type="spellStart"/>
                            <w:r w:rsidRPr="009166E8">
                              <w:rPr>
                                <w:sz w:val="18"/>
                                <w:szCs w:val="18"/>
                              </w:rPr>
                              <w:t>Obrázek</w:t>
                            </w:r>
                            <w:proofErr w:type="spellEnd"/>
                            <w:r>
                              <w:rPr>
                                <w:sz w:val="18"/>
                                <w:szCs w:val="18"/>
                              </w:rPr>
                              <w:t xml:space="preserve"> Q</w:t>
                            </w:r>
                          </w:p>
                          <w:p w14:paraId="540BE920" w14:textId="77777777" w:rsidR="006500E9" w:rsidRPr="00173222" w:rsidRDefault="006500E9" w:rsidP="00B03431">
                            <w:pPr>
                              <w:rPr>
                                <w:rFonts w:ascii="Arial" w:hAnsi="Arial" w:cs="Arial"/>
                                <w:sz w:val="18"/>
                                <w:szCs w:val="18"/>
                              </w:rPr>
                            </w:pPr>
                          </w:p>
                          <w:p w14:paraId="67FB4571" w14:textId="77777777" w:rsidR="006500E9" w:rsidRPr="00173222" w:rsidRDefault="006500E9" w:rsidP="00B03431">
                            <w:pPr>
                              <w:rPr>
                                <w:rFonts w:ascii="Arial" w:hAnsi="Arial" w:cs="Arial"/>
                                <w:sz w:val="18"/>
                                <w:szCs w:val="18"/>
                              </w:rPr>
                            </w:pPr>
                          </w:p>
                        </w:txbxContent>
                      </v:textbox>
                      <w10:wrap anchory="page"/>
                    </v:shape>
                  </w:pict>
                </mc:Fallback>
              </mc:AlternateContent>
            </w:r>
            <w:r w:rsidR="00540AD3" w:rsidRPr="00561E54">
              <w:rPr>
                <w:noProof/>
              </w:rPr>
              <w:drawing>
                <wp:inline distT="0" distB="0" distL="0" distR="0" wp14:anchorId="538D7DEA" wp14:editId="76246707">
                  <wp:extent cx="1903730" cy="876935"/>
                  <wp:effectExtent l="0" t="0" r="0" b="0"/>
                  <wp:docPr id="134" name="Picture 23" descr="C:\Users\mihaelaba\AppData\Local\Microsoft\Windows\INetCache\Content.Word\Teripatide_Figure_Q.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C:\Users\mihaelaba\AppData\Local\Microsoft\Windows\INetCache\Content.Word\Teripatide_Figure_Q.JPG"/>
                          <pic:cNvPicPr>
                            <a:picLocks/>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03730" cy="876935"/>
                          </a:xfrm>
                          <a:prstGeom prst="rect">
                            <a:avLst/>
                          </a:prstGeom>
                          <a:noFill/>
                          <a:ln>
                            <a:noFill/>
                          </a:ln>
                        </pic:spPr>
                      </pic:pic>
                    </a:graphicData>
                  </a:graphic>
                </wp:inline>
              </w:drawing>
            </w:r>
          </w:p>
          <w:p w14:paraId="64585678" w14:textId="77777777" w:rsidR="00137899" w:rsidRPr="00137899" w:rsidRDefault="00137899" w:rsidP="00137899">
            <w:pPr>
              <w:tabs>
                <w:tab w:val="clear" w:pos="567"/>
              </w:tabs>
              <w:autoSpaceDE w:val="0"/>
              <w:autoSpaceDN w:val="0"/>
              <w:adjustRightInd w:val="0"/>
              <w:spacing w:line="240" w:lineRule="auto"/>
              <w:rPr>
                <w:b/>
                <w:bCs/>
                <w:noProof/>
              </w:rPr>
            </w:pPr>
          </w:p>
        </w:tc>
      </w:tr>
      <w:tr w:rsidR="00137899" w:rsidRPr="00137899" w14:paraId="439C678D" w14:textId="77777777" w:rsidTr="00137899">
        <w:tc>
          <w:tcPr>
            <w:tcW w:w="941" w:type="pct"/>
            <w:vMerge/>
            <w:tcBorders>
              <w:top w:val="nil"/>
              <w:bottom w:val="nil"/>
              <w:right w:val="nil"/>
            </w:tcBorders>
          </w:tcPr>
          <w:p w14:paraId="3751D242" w14:textId="77777777" w:rsidR="00137899" w:rsidRPr="00137899" w:rsidRDefault="00137899" w:rsidP="00137899">
            <w:pPr>
              <w:tabs>
                <w:tab w:val="clear" w:pos="567"/>
              </w:tabs>
              <w:autoSpaceDE w:val="0"/>
              <w:autoSpaceDN w:val="0"/>
              <w:adjustRightInd w:val="0"/>
              <w:spacing w:line="240" w:lineRule="auto"/>
              <w:rPr>
                <w:rFonts w:eastAsia="SimSun"/>
                <w:lang w:val="en-US" w:eastAsia="de-AT"/>
              </w:rPr>
            </w:pPr>
          </w:p>
        </w:tc>
        <w:tc>
          <w:tcPr>
            <w:tcW w:w="2036" w:type="pct"/>
            <w:tcBorders>
              <w:top w:val="nil"/>
              <w:left w:val="nil"/>
              <w:bottom w:val="nil"/>
              <w:right w:val="nil"/>
            </w:tcBorders>
          </w:tcPr>
          <w:p w14:paraId="58FC0D95" w14:textId="4D1125C2" w:rsidR="00137899" w:rsidRPr="00137899" w:rsidRDefault="00137899" w:rsidP="0085168C">
            <w:pPr>
              <w:numPr>
                <w:ilvl w:val="0"/>
                <w:numId w:val="18"/>
              </w:numPr>
              <w:tabs>
                <w:tab w:val="clear" w:pos="567"/>
              </w:tabs>
              <w:autoSpaceDE w:val="0"/>
              <w:autoSpaceDN w:val="0"/>
              <w:adjustRightInd w:val="0"/>
              <w:spacing w:line="240" w:lineRule="auto"/>
              <w:ind w:left="585" w:hanging="567"/>
              <w:rPr>
                <w:lang w:val="en-US"/>
              </w:rPr>
            </w:pPr>
            <w:r w:rsidRPr="00137899">
              <w:rPr>
                <w:lang w:val="cs-CZ"/>
              </w:rPr>
              <w:t>Odšroubujte zakrytou jehlu tím, že otočíte velký kryt jehly proti směru chodu hodinových ručiček 3-5krát.</w:t>
            </w:r>
            <w:r w:rsidRPr="00137899">
              <w:rPr>
                <w:lang w:val="en-US"/>
              </w:rPr>
              <w:t xml:space="preserve"> </w:t>
            </w:r>
            <w:r w:rsidRPr="00137899">
              <w:rPr>
                <w:lang w:val="cs-CZ"/>
              </w:rPr>
              <w:t>(</w:t>
            </w:r>
            <w:r w:rsidR="002E3819">
              <w:rPr>
                <w:lang w:val="cs-CZ"/>
              </w:rPr>
              <w:t>O</w:t>
            </w:r>
            <w:r w:rsidRPr="00137899">
              <w:rPr>
                <w:lang w:val="cs-CZ"/>
              </w:rPr>
              <w:t>brázek R)</w:t>
            </w:r>
          </w:p>
          <w:p w14:paraId="6E89A8F9" w14:textId="77777777" w:rsidR="00747D95" w:rsidRDefault="00747D95" w:rsidP="0085168C">
            <w:pPr>
              <w:tabs>
                <w:tab w:val="clear" w:pos="567"/>
              </w:tabs>
              <w:autoSpaceDE w:val="0"/>
              <w:autoSpaceDN w:val="0"/>
              <w:adjustRightInd w:val="0"/>
              <w:spacing w:line="240" w:lineRule="auto"/>
              <w:ind w:left="585"/>
              <w:rPr>
                <w:lang w:val="cs-CZ"/>
              </w:rPr>
            </w:pPr>
          </w:p>
          <w:p w14:paraId="32C6F2A1" w14:textId="77777777" w:rsidR="00747D95" w:rsidRDefault="00747D95" w:rsidP="0085168C">
            <w:pPr>
              <w:tabs>
                <w:tab w:val="clear" w:pos="567"/>
              </w:tabs>
              <w:autoSpaceDE w:val="0"/>
              <w:autoSpaceDN w:val="0"/>
              <w:adjustRightInd w:val="0"/>
              <w:spacing w:line="240" w:lineRule="auto"/>
              <w:ind w:left="585"/>
              <w:rPr>
                <w:lang w:val="cs-CZ"/>
              </w:rPr>
            </w:pPr>
          </w:p>
          <w:p w14:paraId="3FE16EF1" w14:textId="77777777" w:rsidR="00747D95" w:rsidRDefault="00747D95" w:rsidP="0085168C">
            <w:pPr>
              <w:tabs>
                <w:tab w:val="clear" w:pos="567"/>
              </w:tabs>
              <w:autoSpaceDE w:val="0"/>
              <w:autoSpaceDN w:val="0"/>
              <w:adjustRightInd w:val="0"/>
              <w:spacing w:line="240" w:lineRule="auto"/>
              <w:ind w:left="585"/>
              <w:rPr>
                <w:lang w:val="cs-CZ"/>
              </w:rPr>
            </w:pPr>
          </w:p>
          <w:p w14:paraId="58A204A3" w14:textId="5F09AE41" w:rsidR="00137899" w:rsidRPr="00137899" w:rsidRDefault="00137899" w:rsidP="0085168C">
            <w:pPr>
              <w:tabs>
                <w:tab w:val="clear" w:pos="567"/>
              </w:tabs>
              <w:autoSpaceDE w:val="0"/>
              <w:autoSpaceDN w:val="0"/>
              <w:adjustRightInd w:val="0"/>
              <w:spacing w:line="240" w:lineRule="auto"/>
              <w:ind w:left="585"/>
              <w:rPr>
                <w:lang w:val="en-US"/>
              </w:rPr>
            </w:pPr>
            <w:r w:rsidRPr="00137899">
              <w:rPr>
                <w:lang w:val="cs-CZ"/>
              </w:rPr>
              <w:t xml:space="preserve">Jehlu </w:t>
            </w:r>
            <w:r w:rsidR="00540AD3">
              <w:rPr>
                <w:lang w:val="cs-CZ"/>
              </w:rPr>
              <w:t>stáhněte</w:t>
            </w:r>
            <w:r w:rsidRPr="00137899">
              <w:rPr>
                <w:lang w:val="cs-CZ"/>
              </w:rPr>
              <w:t>.</w:t>
            </w:r>
            <w:r w:rsidRPr="00137899">
              <w:rPr>
                <w:lang w:val="en-US"/>
              </w:rPr>
              <w:t xml:space="preserve"> </w:t>
            </w:r>
            <w:r w:rsidRPr="00137899">
              <w:rPr>
                <w:lang w:val="cs-CZ"/>
              </w:rPr>
              <w:t>(</w:t>
            </w:r>
            <w:r w:rsidR="002E3819">
              <w:rPr>
                <w:lang w:val="cs-CZ"/>
              </w:rPr>
              <w:t>O</w:t>
            </w:r>
            <w:r w:rsidRPr="00137899">
              <w:rPr>
                <w:lang w:val="cs-CZ"/>
              </w:rPr>
              <w:t>brázek S)</w:t>
            </w:r>
          </w:p>
          <w:p w14:paraId="5A98D68D" w14:textId="1A11E394" w:rsidR="00137899" w:rsidRPr="00137899" w:rsidRDefault="00137899" w:rsidP="00137899">
            <w:pPr>
              <w:tabs>
                <w:tab w:val="clear" w:pos="567"/>
              </w:tabs>
              <w:autoSpaceDE w:val="0"/>
              <w:autoSpaceDN w:val="0"/>
              <w:adjustRightInd w:val="0"/>
              <w:spacing w:line="240" w:lineRule="auto"/>
              <w:rPr>
                <w:b/>
                <w:bCs/>
                <w:noProof/>
              </w:rPr>
            </w:pPr>
          </w:p>
        </w:tc>
        <w:tc>
          <w:tcPr>
            <w:tcW w:w="2023" w:type="pct"/>
            <w:tcBorders>
              <w:top w:val="nil"/>
              <w:left w:val="nil"/>
              <w:bottom w:val="nil"/>
            </w:tcBorders>
          </w:tcPr>
          <w:p w14:paraId="346BCA4C" w14:textId="42E7A542" w:rsidR="00137899" w:rsidRPr="00137899" w:rsidRDefault="00B03431" w:rsidP="00137899">
            <w:pPr>
              <w:tabs>
                <w:tab w:val="clear" w:pos="567"/>
              </w:tabs>
              <w:autoSpaceDE w:val="0"/>
              <w:autoSpaceDN w:val="0"/>
              <w:adjustRightInd w:val="0"/>
              <w:spacing w:line="240" w:lineRule="auto"/>
              <w:rPr>
                <w:b/>
                <w:bCs/>
                <w:noProof/>
              </w:rPr>
            </w:pPr>
            <w:r>
              <w:rPr>
                <w:noProof/>
              </w:rPr>
              <mc:AlternateContent>
                <mc:Choice Requires="wps">
                  <w:drawing>
                    <wp:anchor distT="45720" distB="45720" distL="114300" distR="114300" simplePos="0" relativeHeight="251741184" behindDoc="0" locked="0" layoutInCell="1" allowOverlap="1" wp14:anchorId="6CCF3FDA" wp14:editId="7970461E">
                      <wp:simplePos x="0" y="0"/>
                      <wp:positionH relativeFrom="column">
                        <wp:posOffset>589280</wp:posOffset>
                      </wp:positionH>
                      <wp:positionV relativeFrom="page">
                        <wp:posOffset>793750</wp:posOffset>
                      </wp:positionV>
                      <wp:extent cx="880110" cy="158750"/>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62B2A402" w14:textId="77777777" w:rsidR="006500E9" w:rsidRPr="0088613C" w:rsidRDefault="006500E9" w:rsidP="00B03431">
                                  <w:pPr>
                                    <w:jc w:val="center"/>
                                    <w:rPr>
                                      <w:sz w:val="18"/>
                                      <w:szCs w:val="18"/>
                                    </w:rPr>
                                  </w:pPr>
                                  <w:proofErr w:type="spellStart"/>
                                  <w:r w:rsidRPr="009166E8">
                                    <w:rPr>
                                      <w:sz w:val="18"/>
                                      <w:szCs w:val="18"/>
                                    </w:rPr>
                                    <w:t>Obrázek</w:t>
                                  </w:r>
                                  <w:proofErr w:type="spellEnd"/>
                                  <w:r>
                                    <w:rPr>
                                      <w:sz w:val="18"/>
                                      <w:szCs w:val="18"/>
                                    </w:rPr>
                                    <w:t xml:space="preserve"> R</w:t>
                                  </w:r>
                                </w:p>
                                <w:p w14:paraId="7A4AC6B3" w14:textId="77777777" w:rsidR="006500E9" w:rsidRPr="00173222" w:rsidRDefault="006500E9" w:rsidP="00B03431">
                                  <w:pPr>
                                    <w:rPr>
                                      <w:rFonts w:ascii="Arial" w:hAnsi="Arial" w:cs="Arial"/>
                                      <w:sz w:val="18"/>
                                      <w:szCs w:val="18"/>
                                    </w:rPr>
                                  </w:pPr>
                                </w:p>
                                <w:p w14:paraId="21B5C966" w14:textId="77777777" w:rsidR="006500E9" w:rsidRPr="00173222" w:rsidRDefault="006500E9" w:rsidP="00B03431">
                                  <w:pPr>
                                    <w:rPr>
                                      <w:rFonts w:ascii="Arial" w:hAnsi="Arial" w:cs="Arial"/>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CF3FDA" id="_x0000_s1082" type="#_x0000_t202" style="position:absolute;margin-left:46.4pt;margin-top:62.5pt;width:69.3pt;height:12.5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" fillcolor="white [3212]" stroked="f">
                      <v:textbox inset="0,0,0,0">
                        <w:txbxContent>
                          <w:p w14:paraId="62B2A402" w14:textId="77777777" w:rsidR="006500E9" w:rsidRPr="0088613C" w:rsidRDefault="006500E9" w:rsidP="00B03431">
                            <w:pPr>
                              <w:jc w:val="center"/>
                              <w:rPr>
                                <w:sz w:val="18"/>
                                <w:szCs w:val="18"/>
                              </w:rPr>
                            </w:pPr>
                            <w:proofErr w:type="spellStart"/>
                            <w:r w:rsidRPr="009166E8">
                              <w:rPr>
                                <w:sz w:val="18"/>
                                <w:szCs w:val="18"/>
                              </w:rPr>
                              <w:t>Obrázek</w:t>
                            </w:r>
                            <w:proofErr w:type="spellEnd"/>
                            <w:r>
                              <w:rPr>
                                <w:sz w:val="18"/>
                                <w:szCs w:val="18"/>
                              </w:rPr>
                              <w:t xml:space="preserve"> R</w:t>
                            </w:r>
                          </w:p>
                          <w:p w14:paraId="7A4AC6B3" w14:textId="77777777" w:rsidR="006500E9" w:rsidRPr="00173222" w:rsidRDefault="006500E9" w:rsidP="00B03431">
                            <w:pPr>
                              <w:rPr>
                                <w:rFonts w:ascii="Arial" w:hAnsi="Arial" w:cs="Arial"/>
                                <w:sz w:val="18"/>
                                <w:szCs w:val="18"/>
                              </w:rPr>
                            </w:pPr>
                          </w:p>
                          <w:p w14:paraId="21B5C966" w14:textId="77777777" w:rsidR="006500E9" w:rsidRPr="00173222" w:rsidRDefault="006500E9" w:rsidP="00B03431">
                            <w:pPr>
                              <w:rPr>
                                <w:rFonts w:ascii="Arial" w:hAnsi="Arial" w:cs="Arial"/>
                                <w:sz w:val="18"/>
                                <w:szCs w:val="18"/>
                              </w:rPr>
                            </w:pPr>
                          </w:p>
                        </w:txbxContent>
                      </v:textbox>
                      <w10:wrap anchory="page"/>
                    </v:shape>
                  </w:pict>
                </mc:Fallback>
              </mc:AlternateContent>
            </w:r>
            <w:r w:rsidR="00540AD3" w:rsidRPr="00561E54">
              <w:rPr>
                <w:noProof/>
              </w:rPr>
              <w:drawing>
                <wp:inline distT="0" distB="0" distL="0" distR="0" wp14:anchorId="7E90E0E5" wp14:editId="30BA71E9">
                  <wp:extent cx="1828800" cy="951865"/>
                  <wp:effectExtent l="0" t="0" r="0" b="0"/>
                  <wp:docPr id="133" name="Picture 24" descr="C:\Users\mihaelaba\AppData\Local\Microsoft\Windows\INetCache\Content.Word\Teripatide_Figure_R.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C:\Users\mihaelaba\AppData\Local\Microsoft\Windows\INetCache\Content.Word\Teripatide_Figure_R.JPG"/>
                          <pic:cNvPicPr>
                            <a:picLocks/>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28800" cy="951865"/>
                          </a:xfrm>
                          <a:prstGeom prst="rect">
                            <a:avLst/>
                          </a:prstGeom>
                          <a:noFill/>
                          <a:ln>
                            <a:noFill/>
                          </a:ln>
                        </pic:spPr>
                      </pic:pic>
                    </a:graphicData>
                  </a:graphic>
                </wp:inline>
              </w:drawing>
            </w:r>
          </w:p>
          <w:p w14:paraId="263C8EBE" w14:textId="0E09F8B0" w:rsidR="00137899" w:rsidRPr="00137899" w:rsidRDefault="00B03431" w:rsidP="00137899">
            <w:pPr>
              <w:tabs>
                <w:tab w:val="clear" w:pos="567"/>
              </w:tabs>
              <w:autoSpaceDE w:val="0"/>
              <w:autoSpaceDN w:val="0"/>
              <w:adjustRightInd w:val="0"/>
              <w:spacing w:line="240" w:lineRule="auto"/>
              <w:rPr>
                <w:b/>
                <w:bCs/>
                <w:noProof/>
              </w:rPr>
            </w:pPr>
            <w:r>
              <w:rPr>
                <w:noProof/>
              </w:rPr>
              <mc:AlternateContent>
                <mc:Choice Requires="wps">
                  <w:drawing>
                    <wp:anchor distT="45720" distB="45720" distL="114300" distR="114300" simplePos="0" relativeHeight="251743232" behindDoc="0" locked="0" layoutInCell="1" allowOverlap="1" wp14:anchorId="5F69F823" wp14:editId="2204D36E">
                      <wp:simplePos x="0" y="0"/>
                      <wp:positionH relativeFrom="column">
                        <wp:posOffset>350520</wp:posOffset>
                      </wp:positionH>
                      <wp:positionV relativeFrom="page">
                        <wp:posOffset>1558925</wp:posOffset>
                      </wp:positionV>
                      <wp:extent cx="880110" cy="158750"/>
                      <wp:effectExtent l="0" t="0" r="0" b="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43E79807" w14:textId="77777777" w:rsidR="006500E9" w:rsidRPr="0088613C" w:rsidRDefault="006500E9" w:rsidP="00B03431">
                                  <w:pPr>
                                    <w:jc w:val="center"/>
                                    <w:rPr>
                                      <w:sz w:val="18"/>
                                      <w:szCs w:val="18"/>
                                    </w:rPr>
                                  </w:pPr>
                                  <w:proofErr w:type="spellStart"/>
                                  <w:r w:rsidRPr="009166E8">
                                    <w:rPr>
                                      <w:sz w:val="18"/>
                                      <w:szCs w:val="18"/>
                                    </w:rPr>
                                    <w:t>Obrázek</w:t>
                                  </w:r>
                                  <w:proofErr w:type="spellEnd"/>
                                  <w:r>
                                    <w:rPr>
                                      <w:sz w:val="18"/>
                                      <w:szCs w:val="18"/>
                                    </w:rPr>
                                    <w:t xml:space="preserve"> S</w:t>
                                  </w:r>
                                </w:p>
                                <w:p w14:paraId="26C018FD" w14:textId="77777777" w:rsidR="006500E9" w:rsidRPr="00173222" w:rsidRDefault="006500E9" w:rsidP="00B03431">
                                  <w:pPr>
                                    <w:rPr>
                                      <w:rFonts w:ascii="Arial" w:hAnsi="Arial" w:cs="Arial"/>
                                      <w:sz w:val="18"/>
                                      <w:szCs w:val="18"/>
                                    </w:rPr>
                                  </w:pPr>
                                </w:p>
                                <w:p w14:paraId="328B7096" w14:textId="77777777" w:rsidR="006500E9" w:rsidRPr="00173222" w:rsidRDefault="006500E9" w:rsidP="00B03431">
                                  <w:pPr>
                                    <w:rPr>
                                      <w:rFonts w:ascii="Arial" w:hAnsi="Arial" w:cs="Arial"/>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F69F823" id="_x0000_s1083" type="#_x0000_t202" style="position:absolute;margin-left:27.6pt;margin-top:122.75pt;width:69.3pt;height:12.5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" fillcolor="white [3212]" stroked="f">
                      <v:textbox inset="0,0,0,0">
                        <w:txbxContent>
                          <w:p w14:paraId="43E79807" w14:textId="77777777" w:rsidR="006500E9" w:rsidRPr="0088613C" w:rsidRDefault="006500E9" w:rsidP="00B03431">
                            <w:pPr>
                              <w:jc w:val="center"/>
                              <w:rPr>
                                <w:sz w:val="18"/>
                                <w:szCs w:val="18"/>
                              </w:rPr>
                            </w:pPr>
                            <w:proofErr w:type="spellStart"/>
                            <w:r w:rsidRPr="009166E8">
                              <w:rPr>
                                <w:sz w:val="18"/>
                                <w:szCs w:val="18"/>
                              </w:rPr>
                              <w:t>Obrázek</w:t>
                            </w:r>
                            <w:proofErr w:type="spellEnd"/>
                            <w:r>
                              <w:rPr>
                                <w:sz w:val="18"/>
                                <w:szCs w:val="18"/>
                              </w:rPr>
                              <w:t xml:space="preserve"> S</w:t>
                            </w:r>
                          </w:p>
                          <w:p w14:paraId="26C018FD" w14:textId="77777777" w:rsidR="006500E9" w:rsidRPr="00173222" w:rsidRDefault="006500E9" w:rsidP="00B03431">
                            <w:pPr>
                              <w:rPr>
                                <w:rFonts w:ascii="Arial" w:hAnsi="Arial" w:cs="Arial"/>
                                <w:sz w:val="18"/>
                                <w:szCs w:val="18"/>
                              </w:rPr>
                            </w:pPr>
                          </w:p>
                          <w:p w14:paraId="328B7096" w14:textId="77777777" w:rsidR="006500E9" w:rsidRPr="00173222" w:rsidRDefault="006500E9" w:rsidP="00B03431">
                            <w:pPr>
                              <w:rPr>
                                <w:rFonts w:ascii="Arial" w:hAnsi="Arial" w:cs="Arial"/>
                                <w:sz w:val="18"/>
                                <w:szCs w:val="18"/>
                              </w:rPr>
                            </w:pPr>
                          </w:p>
                        </w:txbxContent>
                      </v:textbox>
                      <w10:wrap anchory="page"/>
                    </v:shape>
                  </w:pict>
                </mc:Fallback>
              </mc:AlternateContent>
            </w:r>
            <w:r w:rsidR="00540AD3" w:rsidRPr="00561E54">
              <w:rPr>
                <w:noProof/>
              </w:rPr>
              <w:drawing>
                <wp:inline distT="0" distB="0" distL="0" distR="0" wp14:anchorId="2436925A" wp14:editId="4223926C">
                  <wp:extent cx="1800860" cy="765175"/>
                  <wp:effectExtent l="0" t="0" r="0" b="0"/>
                  <wp:docPr id="132" name="Picture 25" descr="C:\Users\mihaelaba\AppData\Local\Microsoft\Windows\INetCache\Content.Word\Teripatide_Figure_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Users\mihaelaba\AppData\Local\Microsoft\Windows\INetCache\Content.Word\Teripatide_Figure_S.JPG"/>
                          <pic:cNvPicPr>
                            <a:picLocks/>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0860" cy="765175"/>
                          </a:xfrm>
                          <a:prstGeom prst="rect">
                            <a:avLst/>
                          </a:prstGeom>
                          <a:noFill/>
                          <a:ln>
                            <a:noFill/>
                          </a:ln>
                        </pic:spPr>
                      </pic:pic>
                    </a:graphicData>
                  </a:graphic>
                </wp:inline>
              </w:drawing>
            </w:r>
          </w:p>
          <w:p w14:paraId="7C3CCD49" w14:textId="0F8C2FAE" w:rsidR="00137899" w:rsidRPr="00137899" w:rsidRDefault="00137899" w:rsidP="00137899">
            <w:pPr>
              <w:tabs>
                <w:tab w:val="clear" w:pos="567"/>
              </w:tabs>
              <w:autoSpaceDE w:val="0"/>
              <w:autoSpaceDN w:val="0"/>
              <w:adjustRightInd w:val="0"/>
              <w:spacing w:line="240" w:lineRule="auto"/>
              <w:rPr>
                <w:b/>
                <w:bCs/>
                <w:noProof/>
              </w:rPr>
            </w:pPr>
          </w:p>
        </w:tc>
      </w:tr>
      <w:tr w:rsidR="00137899" w:rsidRPr="00137899" w14:paraId="1D4AB9FF" w14:textId="77777777" w:rsidTr="00137899">
        <w:tc>
          <w:tcPr>
            <w:tcW w:w="941" w:type="pct"/>
            <w:vMerge/>
            <w:tcBorders>
              <w:top w:val="nil"/>
              <w:right w:val="nil"/>
            </w:tcBorders>
          </w:tcPr>
          <w:p w14:paraId="623D53C7" w14:textId="77777777" w:rsidR="00137899" w:rsidRPr="00137899" w:rsidRDefault="00137899" w:rsidP="00137899">
            <w:pPr>
              <w:tabs>
                <w:tab w:val="clear" w:pos="567"/>
              </w:tabs>
              <w:autoSpaceDE w:val="0"/>
              <w:autoSpaceDN w:val="0"/>
              <w:adjustRightInd w:val="0"/>
              <w:spacing w:line="240" w:lineRule="auto"/>
              <w:rPr>
                <w:rFonts w:eastAsia="SimSun"/>
                <w:lang w:val="en-US" w:eastAsia="de-AT"/>
              </w:rPr>
            </w:pPr>
          </w:p>
        </w:tc>
        <w:tc>
          <w:tcPr>
            <w:tcW w:w="2036" w:type="pct"/>
            <w:tcBorders>
              <w:top w:val="nil"/>
              <w:left w:val="nil"/>
              <w:right w:val="nil"/>
            </w:tcBorders>
          </w:tcPr>
          <w:p w14:paraId="65C3E50A" w14:textId="6ACF6507" w:rsidR="00137899" w:rsidRPr="00137899" w:rsidRDefault="00137899" w:rsidP="0085168C">
            <w:pPr>
              <w:numPr>
                <w:ilvl w:val="0"/>
                <w:numId w:val="18"/>
              </w:numPr>
              <w:tabs>
                <w:tab w:val="clear" w:pos="567"/>
              </w:tabs>
              <w:autoSpaceDE w:val="0"/>
              <w:autoSpaceDN w:val="0"/>
              <w:adjustRightInd w:val="0"/>
              <w:spacing w:line="240" w:lineRule="auto"/>
              <w:ind w:left="585" w:hanging="567"/>
              <w:rPr>
                <w:b/>
                <w:bCs/>
                <w:noProof/>
                <w:lang w:val="cs-CZ"/>
              </w:rPr>
            </w:pPr>
            <w:r w:rsidRPr="00137899">
              <w:rPr>
                <w:lang w:val="cs-CZ"/>
              </w:rPr>
              <w:t>Zlikvidujte jehlu v nádobě na ostré předměty dle místních předpisů (</w:t>
            </w:r>
            <w:r w:rsidR="002E3819">
              <w:rPr>
                <w:lang w:val="cs-CZ"/>
              </w:rPr>
              <w:t>O</w:t>
            </w:r>
            <w:r w:rsidRPr="00137899">
              <w:rPr>
                <w:lang w:val="cs-CZ"/>
              </w:rPr>
              <w:t>brázek T).</w:t>
            </w:r>
          </w:p>
          <w:p w14:paraId="2736921E" w14:textId="53A06899" w:rsidR="00137899" w:rsidRPr="00137899" w:rsidRDefault="00137899" w:rsidP="0085168C">
            <w:pPr>
              <w:tabs>
                <w:tab w:val="clear" w:pos="567"/>
              </w:tabs>
              <w:autoSpaceDE w:val="0"/>
              <w:autoSpaceDN w:val="0"/>
              <w:adjustRightInd w:val="0"/>
              <w:spacing w:line="240" w:lineRule="auto"/>
              <w:ind w:left="585"/>
              <w:rPr>
                <w:b/>
                <w:bCs/>
                <w:noProof/>
                <w:lang w:val="cs-CZ"/>
              </w:rPr>
            </w:pPr>
            <w:r w:rsidRPr="00137899">
              <w:rPr>
                <w:lang w:val="cs-CZ"/>
              </w:rPr>
              <w:t>Opakovaně jehlu</w:t>
            </w:r>
            <w:r w:rsidR="002E3819">
              <w:rPr>
                <w:lang w:val="cs-CZ"/>
              </w:rPr>
              <w:t xml:space="preserve"> </w:t>
            </w:r>
            <w:r w:rsidRPr="00137899">
              <w:rPr>
                <w:b/>
                <w:bCs/>
                <w:lang w:val="cs-CZ"/>
              </w:rPr>
              <w:t>NEPOUŽÍVEJTE</w:t>
            </w:r>
            <w:r w:rsidRPr="00137899">
              <w:rPr>
                <w:lang w:val="cs-CZ"/>
              </w:rPr>
              <w:t>.</w:t>
            </w:r>
          </w:p>
          <w:p w14:paraId="7390486F" w14:textId="77777777" w:rsidR="00137899" w:rsidRPr="00137899" w:rsidRDefault="00137899" w:rsidP="00137899">
            <w:pPr>
              <w:tabs>
                <w:tab w:val="clear" w:pos="567"/>
              </w:tabs>
              <w:autoSpaceDE w:val="0"/>
              <w:autoSpaceDN w:val="0"/>
              <w:adjustRightInd w:val="0"/>
              <w:spacing w:line="240" w:lineRule="auto"/>
              <w:rPr>
                <w:b/>
                <w:bCs/>
                <w:noProof/>
              </w:rPr>
            </w:pPr>
          </w:p>
        </w:tc>
        <w:tc>
          <w:tcPr>
            <w:tcW w:w="2023" w:type="pct"/>
            <w:tcBorders>
              <w:top w:val="nil"/>
              <w:left w:val="nil"/>
            </w:tcBorders>
          </w:tcPr>
          <w:p w14:paraId="0137CBBB" w14:textId="116ED792" w:rsidR="00137899" w:rsidRPr="00137899" w:rsidRDefault="00B03431" w:rsidP="00137899">
            <w:pPr>
              <w:tabs>
                <w:tab w:val="clear" w:pos="567"/>
              </w:tabs>
              <w:autoSpaceDE w:val="0"/>
              <w:autoSpaceDN w:val="0"/>
              <w:adjustRightInd w:val="0"/>
              <w:spacing w:line="240" w:lineRule="auto"/>
              <w:rPr>
                <w:b/>
                <w:bCs/>
                <w:noProof/>
              </w:rPr>
            </w:pPr>
            <w:r>
              <w:rPr>
                <w:noProof/>
              </w:rPr>
              <mc:AlternateContent>
                <mc:Choice Requires="wps">
                  <w:drawing>
                    <wp:anchor distT="45720" distB="45720" distL="114300" distR="114300" simplePos="0" relativeHeight="251745280" behindDoc="0" locked="0" layoutInCell="1" allowOverlap="1" wp14:anchorId="51F40CB3" wp14:editId="6B9C0DE8">
                      <wp:simplePos x="0" y="0"/>
                      <wp:positionH relativeFrom="column">
                        <wp:posOffset>170180</wp:posOffset>
                      </wp:positionH>
                      <wp:positionV relativeFrom="page">
                        <wp:posOffset>846455</wp:posOffset>
                      </wp:positionV>
                      <wp:extent cx="880110" cy="158750"/>
                      <wp:effectExtent l="0" t="0" r="0" b="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0B2692C8" w14:textId="77777777" w:rsidR="006500E9" w:rsidRPr="0088613C" w:rsidRDefault="006500E9" w:rsidP="00B03431">
                                  <w:pPr>
                                    <w:jc w:val="center"/>
                                    <w:rPr>
                                      <w:sz w:val="18"/>
                                      <w:szCs w:val="18"/>
                                    </w:rPr>
                                  </w:pPr>
                                  <w:proofErr w:type="spellStart"/>
                                  <w:r w:rsidRPr="009166E8">
                                    <w:rPr>
                                      <w:sz w:val="18"/>
                                      <w:szCs w:val="18"/>
                                    </w:rPr>
                                    <w:t>Obrázek</w:t>
                                  </w:r>
                                  <w:proofErr w:type="spellEnd"/>
                                  <w:r>
                                    <w:rPr>
                                      <w:sz w:val="18"/>
                                      <w:szCs w:val="18"/>
                                    </w:rPr>
                                    <w:t xml:space="preserve"> T</w:t>
                                  </w:r>
                                </w:p>
                                <w:p w14:paraId="61D9BDEC" w14:textId="77777777" w:rsidR="006500E9" w:rsidRPr="00173222" w:rsidRDefault="006500E9" w:rsidP="00B03431">
                                  <w:pPr>
                                    <w:rPr>
                                      <w:rFonts w:ascii="Arial" w:hAnsi="Arial" w:cs="Arial"/>
                                      <w:sz w:val="18"/>
                                      <w:szCs w:val="18"/>
                                    </w:rPr>
                                  </w:pPr>
                                </w:p>
                                <w:p w14:paraId="7957FA92" w14:textId="77777777" w:rsidR="006500E9" w:rsidRPr="00173222" w:rsidRDefault="006500E9" w:rsidP="00B03431">
                                  <w:pPr>
                                    <w:rPr>
                                      <w:rFonts w:ascii="Arial" w:hAnsi="Arial" w:cs="Arial"/>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40CB3" id="_x0000_s1084" type="#_x0000_t202" style="position:absolute;margin-left:13.4pt;margin-top:66.65pt;width:69.3pt;height:12.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ZoVBgIAAOwDAAAOAAAAZHJzL2Uyb0RvYy54bWysU1GP0zAMfkfiP0R5Z22H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" fillcolor="white [3212]" stroked="f">
                      <v:textbox inset="0,0,0,0">
                        <w:txbxContent>
                          <w:p w14:paraId="0B2692C8" w14:textId="77777777" w:rsidR="006500E9" w:rsidRPr="0088613C" w:rsidRDefault="006500E9" w:rsidP="00B03431">
                            <w:pPr>
                              <w:jc w:val="center"/>
                              <w:rPr>
                                <w:sz w:val="18"/>
                                <w:szCs w:val="18"/>
                              </w:rPr>
                            </w:pPr>
                            <w:proofErr w:type="spellStart"/>
                            <w:r w:rsidRPr="009166E8">
                              <w:rPr>
                                <w:sz w:val="18"/>
                                <w:szCs w:val="18"/>
                              </w:rPr>
                              <w:t>Obrázek</w:t>
                            </w:r>
                            <w:proofErr w:type="spellEnd"/>
                            <w:r>
                              <w:rPr>
                                <w:sz w:val="18"/>
                                <w:szCs w:val="18"/>
                              </w:rPr>
                              <w:t xml:space="preserve"> T</w:t>
                            </w:r>
                          </w:p>
                          <w:p w14:paraId="61D9BDEC" w14:textId="77777777" w:rsidR="006500E9" w:rsidRPr="00173222" w:rsidRDefault="006500E9" w:rsidP="00B03431">
                            <w:pPr>
                              <w:rPr>
                                <w:rFonts w:ascii="Arial" w:hAnsi="Arial" w:cs="Arial"/>
                                <w:sz w:val="18"/>
                                <w:szCs w:val="18"/>
                              </w:rPr>
                            </w:pPr>
                          </w:p>
                          <w:p w14:paraId="7957FA92" w14:textId="77777777" w:rsidR="006500E9" w:rsidRPr="00173222" w:rsidRDefault="006500E9" w:rsidP="00B03431">
                            <w:pPr>
                              <w:rPr>
                                <w:rFonts w:ascii="Arial" w:hAnsi="Arial" w:cs="Arial"/>
                                <w:sz w:val="18"/>
                                <w:szCs w:val="18"/>
                              </w:rPr>
                            </w:pPr>
                          </w:p>
                        </w:txbxContent>
                      </v:textbox>
                      <w10:wrap anchory="page"/>
                    </v:shape>
                  </w:pict>
                </mc:Fallback>
              </mc:AlternateContent>
            </w:r>
            <w:r w:rsidR="00540AD3" w:rsidRPr="00561E54">
              <w:rPr>
                <w:noProof/>
              </w:rPr>
              <w:drawing>
                <wp:inline distT="0" distB="0" distL="0" distR="0" wp14:anchorId="70932F96" wp14:editId="59958D52">
                  <wp:extent cx="1231900" cy="979805"/>
                  <wp:effectExtent l="0" t="0" r="0" b="0"/>
                  <wp:docPr id="131" name="Picture 26" descr="C:\Users\mihaelaba\AppData\Local\Microsoft\Windows\INetCache\Content.Word\Teripatide_Figure_T.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C:\Users\mihaelaba\AppData\Local\Microsoft\Windows\INetCache\Content.Word\Teripatide_Figure_T.JPG"/>
                          <pic:cNvPicPr>
                            <a:picLocks/>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31900" cy="979805"/>
                          </a:xfrm>
                          <a:prstGeom prst="rect">
                            <a:avLst/>
                          </a:prstGeom>
                          <a:noFill/>
                          <a:ln>
                            <a:noFill/>
                          </a:ln>
                        </pic:spPr>
                      </pic:pic>
                    </a:graphicData>
                  </a:graphic>
                </wp:inline>
              </w:drawing>
            </w:r>
          </w:p>
          <w:p w14:paraId="548F6CB8" w14:textId="77777777" w:rsidR="00137899" w:rsidRPr="00137899" w:rsidRDefault="00137899" w:rsidP="00137899">
            <w:pPr>
              <w:tabs>
                <w:tab w:val="clear" w:pos="567"/>
              </w:tabs>
              <w:autoSpaceDE w:val="0"/>
              <w:autoSpaceDN w:val="0"/>
              <w:adjustRightInd w:val="0"/>
              <w:spacing w:line="240" w:lineRule="auto"/>
              <w:rPr>
                <w:b/>
                <w:bCs/>
                <w:noProof/>
              </w:rPr>
            </w:pPr>
          </w:p>
        </w:tc>
      </w:tr>
      <w:tr w:rsidR="00137899" w:rsidRPr="00137899" w14:paraId="5D44B3D4" w14:textId="77777777" w:rsidTr="00137899">
        <w:tc>
          <w:tcPr>
            <w:tcW w:w="5000" w:type="pct"/>
            <w:gridSpan w:val="3"/>
          </w:tcPr>
          <w:p w14:paraId="56CE20D6" w14:textId="57335275" w:rsidR="00137899" w:rsidRPr="00137899" w:rsidRDefault="008D5B96" w:rsidP="00137899">
            <w:pPr>
              <w:tabs>
                <w:tab w:val="clear" w:pos="567"/>
              </w:tabs>
              <w:autoSpaceDE w:val="0"/>
              <w:autoSpaceDN w:val="0"/>
              <w:adjustRightInd w:val="0"/>
              <w:spacing w:line="240" w:lineRule="auto"/>
              <w:jc w:val="center"/>
              <w:rPr>
                <w:b/>
                <w:bCs/>
                <w:noProof/>
                <w:lang w:val="cs-CZ"/>
              </w:rPr>
            </w:pPr>
            <w:r>
              <w:rPr>
                <w:b/>
                <w:bCs/>
                <w:lang w:val="cs-CZ"/>
              </w:rPr>
              <w:t>L</w:t>
            </w:r>
            <w:r w:rsidR="00137899" w:rsidRPr="00137899">
              <w:rPr>
                <w:b/>
                <w:bCs/>
                <w:lang w:val="cs-CZ"/>
              </w:rPr>
              <w:t>ikvidac</w:t>
            </w:r>
            <w:r>
              <w:rPr>
                <w:b/>
                <w:bCs/>
                <w:lang w:val="cs-CZ"/>
              </w:rPr>
              <w:t>e jehel</w:t>
            </w:r>
          </w:p>
          <w:p w14:paraId="5A99E721" w14:textId="77777777" w:rsidR="00137899" w:rsidRPr="00137899" w:rsidRDefault="00137899" w:rsidP="00137899">
            <w:pPr>
              <w:tabs>
                <w:tab w:val="clear" w:pos="567"/>
              </w:tabs>
              <w:autoSpaceDE w:val="0"/>
              <w:autoSpaceDN w:val="0"/>
              <w:adjustRightInd w:val="0"/>
              <w:spacing w:line="240" w:lineRule="auto"/>
              <w:rPr>
                <w:rFonts w:ascii="SimSun" w:eastAsia="SimSun"/>
              </w:rPr>
            </w:pPr>
            <w:r w:rsidRPr="00137899">
              <w:rPr>
                <w:lang w:val="cs-CZ"/>
              </w:rPr>
              <w:t xml:space="preserve">Více informací o správné likvidaci jehly naleznete v bodě </w:t>
            </w:r>
            <w:r w:rsidRPr="0085168C">
              <w:rPr>
                <w:i/>
                <w:lang w:val="cs-CZ"/>
              </w:rPr>
              <w:t>Informace o likvidaci.</w:t>
            </w:r>
          </w:p>
        </w:tc>
      </w:tr>
    </w:tbl>
    <w:p w14:paraId="2FB3B9DD" w14:textId="77777777" w:rsidR="00137899" w:rsidRPr="00137899" w:rsidRDefault="00137899" w:rsidP="00137899">
      <w:pPr>
        <w:tabs>
          <w:tab w:val="clear" w:pos="567"/>
        </w:tabs>
        <w:autoSpaceDE w:val="0"/>
        <w:autoSpaceDN w:val="0"/>
        <w:adjustRightInd w:val="0"/>
        <w:spacing w:line="240" w:lineRule="auto"/>
        <w:rPr>
          <w:b/>
          <w:bCs/>
          <w:noProof/>
        </w:rPr>
      </w:pPr>
    </w:p>
    <w:tbl>
      <w:tblPr>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706"/>
        <w:gridCol w:w="3691"/>
        <w:gridCol w:w="3667"/>
      </w:tblGrid>
      <w:tr w:rsidR="00137899" w:rsidRPr="00137899" w14:paraId="7C2B3252" w14:textId="77777777" w:rsidTr="00137899">
        <w:tc>
          <w:tcPr>
            <w:tcW w:w="941" w:type="pct"/>
            <w:vMerge w:val="restart"/>
            <w:tcBorders>
              <w:top w:val="single" w:sz="4" w:space="0" w:color="auto"/>
            </w:tcBorders>
          </w:tcPr>
          <w:p w14:paraId="1CEE11B4" w14:textId="0B818EE8" w:rsidR="00137899" w:rsidRPr="00137899" w:rsidRDefault="008D5B96" w:rsidP="00137899">
            <w:pPr>
              <w:tabs>
                <w:tab w:val="clear" w:pos="567"/>
              </w:tabs>
              <w:autoSpaceDE w:val="0"/>
              <w:autoSpaceDN w:val="0"/>
              <w:adjustRightInd w:val="0"/>
              <w:spacing w:line="240" w:lineRule="auto"/>
              <w:rPr>
                <w:b/>
                <w:bCs/>
                <w:noProof/>
              </w:rPr>
            </w:pPr>
            <w:r>
              <w:rPr>
                <w:b/>
                <w:bCs/>
                <w:noProof/>
              </w:rPr>
              <w:t xml:space="preserve">Krok </w:t>
            </w:r>
            <w:r w:rsidR="00137899" w:rsidRPr="00137899">
              <w:rPr>
                <w:b/>
                <w:bCs/>
                <w:noProof/>
              </w:rPr>
              <w:t>10</w:t>
            </w:r>
          </w:p>
          <w:p w14:paraId="7429E5A1" w14:textId="66EF38EE" w:rsidR="00137899" w:rsidRPr="00137899" w:rsidRDefault="008D5B96" w:rsidP="00137899">
            <w:pPr>
              <w:tabs>
                <w:tab w:val="clear" w:pos="567"/>
              </w:tabs>
              <w:autoSpaceDE w:val="0"/>
              <w:autoSpaceDN w:val="0"/>
              <w:adjustRightInd w:val="0"/>
              <w:spacing w:line="240" w:lineRule="auto"/>
              <w:rPr>
                <w:b/>
                <w:bCs/>
                <w:noProof/>
                <w:lang w:val="cs-CZ"/>
              </w:rPr>
            </w:pPr>
            <w:r>
              <w:rPr>
                <w:b/>
                <w:bCs/>
                <w:lang w:val="cs-CZ"/>
              </w:rPr>
              <w:t>Pero</w:t>
            </w:r>
            <w:r w:rsidRPr="00137899">
              <w:rPr>
                <w:b/>
                <w:bCs/>
                <w:lang w:val="cs-CZ"/>
              </w:rPr>
              <w:t xml:space="preserve"> </w:t>
            </w:r>
            <w:r w:rsidR="00137899" w:rsidRPr="00137899">
              <w:rPr>
                <w:b/>
                <w:bCs/>
                <w:lang w:val="cs-CZ"/>
              </w:rPr>
              <w:t>zakryjte a uložte</w:t>
            </w:r>
          </w:p>
          <w:p w14:paraId="065B3705" w14:textId="77777777" w:rsidR="00137899" w:rsidRPr="00137899" w:rsidRDefault="00137899" w:rsidP="00137899">
            <w:pPr>
              <w:tabs>
                <w:tab w:val="clear" w:pos="567"/>
              </w:tabs>
              <w:autoSpaceDE w:val="0"/>
              <w:autoSpaceDN w:val="0"/>
              <w:adjustRightInd w:val="0"/>
              <w:spacing w:line="240" w:lineRule="auto"/>
              <w:rPr>
                <w:b/>
                <w:bCs/>
                <w:noProof/>
              </w:rPr>
            </w:pPr>
          </w:p>
        </w:tc>
        <w:tc>
          <w:tcPr>
            <w:tcW w:w="2036" w:type="pct"/>
            <w:tcBorders>
              <w:top w:val="single" w:sz="4" w:space="0" w:color="auto"/>
            </w:tcBorders>
          </w:tcPr>
          <w:p w14:paraId="745A7316" w14:textId="4A6F4BCF" w:rsidR="00137899" w:rsidRPr="00B6582B" w:rsidRDefault="00137899" w:rsidP="0085168C">
            <w:pPr>
              <w:numPr>
                <w:ilvl w:val="0"/>
                <w:numId w:val="19"/>
              </w:numPr>
              <w:tabs>
                <w:tab w:val="clear" w:pos="567"/>
              </w:tabs>
              <w:autoSpaceDE w:val="0"/>
              <w:autoSpaceDN w:val="0"/>
              <w:adjustRightInd w:val="0"/>
              <w:spacing w:line="240" w:lineRule="auto"/>
              <w:ind w:left="585" w:hanging="585"/>
              <w:rPr>
                <w:lang w:val="en-US"/>
              </w:rPr>
            </w:pPr>
            <w:r w:rsidRPr="00137899">
              <w:rPr>
                <w:lang w:val="cs-CZ"/>
              </w:rPr>
              <w:t>Nasaďte znovu bílý kryt (</w:t>
            </w:r>
            <w:r w:rsidR="002E3819">
              <w:rPr>
                <w:lang w:val="cs-CZ"/>
              </w:rPr>
              <w:t>O</w:t>
            </w:r>
            <w:r w:rsidRPr="00137899">
              <w:rPr>
                <w:lang w:val="cs-CZ"/>
              </w:rPr>
              <w:t>brázek U).</w:t>
            </w:r>
          </w:p>
          <w:p w14:paraId="4CFDFCA4" w14:textId="70C28CA8" w:rsidR="00137899" w:rsidRPr="00B6582B" w:rsidRDefault="00137899" w:rsidP="00137899">
            <w:pPr>
              <w:tabs>
                <w:tab w:val="clear" w:pos="567"/>
              </w:tabs>
              <w:autoSpaceDE w:val="0"/>
              <w:autoSpaceDN w:val="0"/>
              <w:adjustRightInd w:val="0"/>
              <w:spacing w:line="240" w:lineRule="auto"/>
              <w:rPr>
                <w:b/>
                <w:bCs/>
                <w:noProof/>
              </w:rPr>
            </w:pPr>
          </w:p>
        </w:tc>
        <w:tc>
          <w:tcPr>
            <w:tcW w:w="2023" w:type="pct"/>
            <w:tcBorders>
              <w:top w:val="single" w:sz="4" w:space="0" w:color="auto"/>
            </w:tcBorders>
          </w:tcPr>
          <w:p w14:paraId="46D1FDEA" w14:textId="729B02F0" w:rsidR="00137899" w:rsidRPr="00137899" w:rsidRDefault="00D514A8" w:rsidP="00137899">
            <w:pPr>
              <w:tabs>
                <w:tab w:val="clear" w:pos="567"/>
              </w:tabs>
              <w:autoSpaceDE w:val="0"/>
              <w:autoSpaceDN w:val="0"/>
              <w:adjustRightInd w:val="0"/>
              <w:spacing w:line="240" w:lineRule="auto"/>
              <w:rPr>
                <w:b/>
                <w:bCs/>
                <w:noProof/>
              </w:rPr>
            </w:pPr>
            <w:r>
              <w:rPr>
                <w:noProof/>
              </w:rPr>
              <mc:AlternateContent>
                <mc:Choice Requires="wps">
                  <w:drawing>
                    <wp:anchor distT="45720" distB="45720" distL="114300" distR="114300" simplePos="0" relativeHeight="251747328" behindDoc="0" locked="0" layoutInCell="1" allowOverlap="1" wp14:anchorId="0FFE1BA4" wp14:editId="2401AC32">
                      <wp:simplePos x="0" y="0"/>
                      <wp:positionH relativeFrom="column">
                        <wp:posOffset>429326</wp:posOffset>
                      </wp:positionH>
                      <wp:positionV relativeFrom="page">
                        <wp:posOffset>837284</wp:posOffset>
                      </wp:positionV>
                      <wp:extent cx="880110" cy="158750"/>
                      <wp:effectExtent l="0" t="0" r="0" b="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2154DD6D" w14:textId="77777777" w:rsidR="006500E9" w:rsidRPr="0088613C" w:rsidRDefault="006500E9" w:rsidP="00D514A8">
                                  <w:pPr>
                                    <w:jc w:val="center"/>
                                    <w:rPr>
                                      <w:sz w:val="18"/>
                                      <w:szCs w:val="18"/>
                                    </w:rPr>
                                  </w:pPr>
                                  <w:proofErr w:type="spellStart"/>
                                  <w:r w:rsidRPr="009166E8">
                                    <w:rPr>
                                      <w:sz w:val="18"/>
                                      <w:szCs w:val="18"/>
                                    </w:rPr>
                                    <w:t>Obrázek</w:t>
                                  </w:r>
                                  <w:proofErr w:type="spellEnd"/>
                                  <w:r>
                                    <w:rPr>
                                      <w:sz w:val="18"/>
                                      <w:szCs w:val="18"/>
                                    </w:rPr>
                                    <w:t xml:space="preserve"> U</w:t>
                                  </w:r>
                                </w:p>
                                <w:p w14:paraId="4FBF6721" w14:textId="77777777" w:rsidR="006500E9" w:rsidRPr="00173222" w:rsidRDefault="006500E9" w:rsidP="00D514A8">
                                  <w:pPr>
                                    <w:rPr>
                                      <w:rFonts w:ascii="Arial" w:hAnsi="Arial" w:cs="Arial"/>
                                      <w:sz w:val="18"/>
                                      <w:szCs w:val="18"/>
                                    </w:rPr>
                                  </w:pPr>
                                </w:p>
                                <w:p w14:paraId="7CE4303B" w14:textId="77777777" w:rsidR="006500E9" w:rsidRPr="00173222" w:rsidRDefault="006500E9" w:rsidP="00D514A8">
                                  <w:pPr>
                                    <w:rPr>
                                      <w:rFonts w:ascii="Arial" w:hAnsi="Arial" w:cs="Arial"/>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FE1BA4" id="_x0000_s1085" type="#_x0000_t202" style="position:absolute;margin-left:33.8pt;margin-top:65.95pt;width:69.3pt;height:12.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" fillcolor="white [3212]" stroked="f">
                      <v:textbox inset="0,0,0,0">
                        <w:txbxContent>
                          <w:p w14:paraId="2154DD6D" w14:textId="77777777" w:rsidR="006500E9" w:rsidRPr="0088613C" w:rsidRDefault="006500E9" w:rsidP="00D514A8">
                            <w:pPr>
                              <w:jc w:val="center"/>
                              <w:rPr>
                                <w:sz w:val="18"/>
                                <w:szCs w:val="18"/>
                              </w:rPr>
                            </w:pPr>
                            <w:proofErr w:type="spellStart"/>
                            <w:r w:rsidRPr="009166E8">
                              <w:rPr>
                                <w:sz w:val="18"/>
                                <w:szCs w:val="18"/>
                              </w:rPr>
                              <w:t>Obrázek</w:t>
                            </w:r>
                            <w:proofErr w:type="spellEnd"/>
                            <w:r>
                              <w:rPr>
                                <w:sz w:val="18"/>
                                <w:szCs w:val="18"/>
                              </w:rPr>
                              <w:t xml:space="preserve"> U</w:t>
                            </w:r>
                          </w:p>
                          <w:p w14:paraId="4FBF6721" w14:textId="77777777" w:rsidR="006500E9" w:rsidRPr="00173222" w:rsidRDefault="006500E9" w:rsidP="00D514A8">
                            <w:pPr>
                              <w:rPr>
                                <w:rFonts w:ascii="Arial" w:hAnsi="Arial" w:cs="Arial"/>
                                <w:sz w:val="18"/>
                                <w:szCs w:val="18"/>
                              </w:rPr>
                            </w:pPr>
                          </w:p>
                          <w:p w14:paraId="7CE4303B" w14:textId="77777777" w:rsidR="006500E9" w:rsidRPr="00173222" w:rsidRDefault="006500E9" w:rsidP="00D514A8">
                            <w:pPr>
                              <w:rPr>
                                <w:rFonts w:ascii="Arial" w:hAnsi="Arial" w:cs="Arial"/>
                                <w:sz w:val="18"/>
                                <w:szCs w:val="18"/>
                              </w:rPr>
                            </w:pPr>
                          </w:p>
                        </w:txbxContent>
                      </v:textbox>
                      <w10:wrap anchory="page"/>
                    </v:shape>
                  </w:pict>
                </mc:Fallback>
              </mc:AlternateContent>
            </w:r>
            <w:r w:rsidR="00540AD3" w:rsidRPr="00561E54">
              <w:rPr>
                <w:noProof/>
              </w:rPr>
              <w:drawing>
                <wp:inline distT="0" distB="0" distL="0" distR="0" wp14:anchorId="6954EFFB" wp14:editId="7A875914">
                  <wp:extent cx="1670050" cy="998220"/>
                  <wp:effectExtent l="0" t="0" r="0" b="0"/>
                  <wp:docPr id="130" name="Picture 27" descr="C:\Users\mihaelaba\AppData\Local\Microsoft\Windows\INetCache\Content.Word\Teripatide_Figure_U.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C:\Users\mihaelaba\AppData\Local\Microsoft\Windows\INetCache\Content.Word\Teripatide_Figure_U.JPG"/>
                          <pic:cNvPicPr>
                            <a:picLocks/>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70050" cy="998220"/>
                          </a:xfrm>
                          <a:prstGeom prst="rect">
                            <a:avLst/>
                          </a:prstGeom>
                          <a:noFill/>
                          <a:ln>
                            <a:noFill/>
                          </a:ln>
                        </pic:spPr>
                      </pic:pic>
                    </a:graphicData>
                  </a:graphic>
                </wp:inline>
              </w:drawing>
            </w:r>
          </w:p>
          <w:p w14:paraId="0106C7CA" w14:textId="77777777" w:rsidR="00137899" w:rsidRPr="00137899" w:rsidRDefault="00137899" w:rsidP="00137899">
            <w:pPr>
              <w:tabs>
                <w:tab w:val="clear" w:pos="567"/>
              </w:tabs>
              <w:autoSpaceDE w:val="0"/>
              <w:autoSpaceDN w:val="0"/>
              <w:adjustRightInd w:val="0"/>
              <w:spacing w:line="240" w:lineRule="auto"/>
              <w:rPr>
                <w:b/>
                <w:bCs/>
                <w:noProof/>
              </w:rPr>
            </w:pPr>
          </w:p>
        </w:tc>
      </w:tr>
      <w:tr w:rsidR="00137899" w:rsidRPr="00137899" w14:paraId="0045536B" w14:textId="77777777" w:rsidTr="00137899">
        <w:tc>
          <w:tcPr>
            <w:tcW w:w="941" w:type="pct"/>
            <w:vMerge/>
            <w:tcBorders>
              <w:bottom w:val="single" w:sz="4" w:space="0" w:color="auto"/>
            </w:tcBorders>
          </w:tcPr>
          <w:p w14:paraId="20367EDC" w14:textId="77777777" w:rsidR="00137899" w:rsidRPr="00137899" w:rsidRDefault="00137899" w:rsidP="00137899">
            <w:pPr>
              <w:tabs>
                <w:tab w:val="clear" w:pos="567"/>
              </w:tabs>
              <w:autoSpaceDE w:val="0"/>
              <w:autoSpaceDN w:val="0"/>
              <w:adjustRightInd w:val="0"/>
              <w:spacing w:line="240" w:lineRule="auto"/>
              <w:rPr>
                <w:b/>
                <w:bCs/>
                <w:noProof/>
              </w:rPr>
            </w:pPr>
          </w:p>
        </w:tc>
        <w:tc>
          <w:tcPr>
            <w:tcW w:w="2036" w:type="pct"/>
            <w:tcBorders>
              <w:bottom w:val="single" w:sz="4" w:space="0" w:color="auto"/>
            </w:tcBorders>
          </w:tcPr>
          <w:p w14:paraId="65AD81BB" w14:textId="7A50FC15" w:rsidR="00137899" w:rsidRPr="00137899" w:rsidRDefault="008D5B96" w:rsidP="0085168C">
            <w:pPr>
              <w:numPr>
                <w:ilvl w:val="0"/>
                <w:numId w:val="19"/>
              </w:numPr>
              <w:tabs>
                <w:tab w:val="clear" w:pos="567"/>
              </w:tabs>
              <w:autoSpaceDE w:val="0"/>
              <w:autoSpaceDN w:val="0"/>
              <w:adjustRightInd w:val="0"/>
              <w:spacing w:line="240" w:lineRule="auto"/>
              <w:ind w:left="585" w:hanging="585"/>
              <w:rPr>
                <w:lang w:val="en-US"/>
              </w:rPr>
            </w:pPr>
            <w:r>
              <w:rPr>
                <w:lang w:val="cs-CZ"/>
              </w:rPr>
              <w:t>Pero</w:t>
            </w:r>
            <w:r w:rsidRPr="00137899">
              <w:rPr>
                <w:lang w:val="cs-CZ"/>
              </w:rPr>
              <w:t xml:space="preserve"> </w:t>
            </w:r>
            <w:r w:rsidR="00137899" w:rsidRPr="00137899">
              <w:rPr>
                <w:lang w:val="cs-CZ"/>
              </w:rPr>
              <w:t>vždy po použití uchovávejte v chladničce s nasazeným bílým krytem.</w:t>
            </w:r>
            <w:r w:rsidR="00137899" w:rsidRPr="00137899">
              <w:rPr>
                <w:lang w:val="en-US"/>
              </w:rPr>
              <w:t xml:space="preserve"> </w:t>
            </w:r>
            <w:r w:rsidR="00137899" w:rsidRPr="00137899">
              <w:rPr>
                <w:lang w:val="cs-CZ"/>
              </w:rPr>
              <w:t>(obrázek V)</w:t>
            </w:r>
          </w:p>
          <w:p w14:paraId="4C56CB88" w14:textId="0FE3A7CB" w:rsidR="00137899" w:rsidRPr="00137899" w:rsidRDefault="00137899" w:rsidP="0085168C">
            <w:pPr>
              <w:tabs>
                <w:tab w:val="clear" w:pos="567"/>
              </w:tabs>
              <w:autoSpaceDE w:val="0"/>
              <w:autoSpaceDN w:val="0"/>
              <w:adjustRightInd w:val="0"/>
              <w:spacing w:line="240" w:lineRule="auto"/>
              <w:ind w:left="585"/>
              <w:rPr>
                <w:lang w:val="en-US"/>
              </w:rPr>
            </w:pPr>
            <w:r w:rsidRPr="00137899">
              <w:rPr>
                <w:b/>
                <w:bCs/>
                <w:lang w:val="cs-CZ"/>
              </w:rPr>
              <w:t>NEUCHOVÁVEJTE</w:t>
            </w:r>
            <w:r w:rsidRPr="00137899">
              <w:rPr>
                <w:lang w:val="cs-CZ"/>
              </w:rPr>
              <w:t xml:space="preserve"> </w:t>
            </w:r>
            <w:r w:rsidR="008D5B96">
              <w:rPr>
                <w:lang w:val="cs-CZ"/>
              </w:rPr>
              <w:t>pero</w:t>
            </w:r>
            <w:r w:rsidR="008D5B96" w:rsidRPr="00137899">
              <w:rPr>
                <w:lang w:val="cs-CZ"/>
              </w:rPr>
              <w:t xml:space="preserve"> </w:t>
            </w:r>
            <w:r w:rsidRPr="00137899">
              <w:rPr>
                <w:lang w:val="cs-CZ"/>
              </w:rPr>
              <w:t>s připojenou jehlou.</w:t>
            </w:r>
          </w:p>
          <w:p w14:paraId="1878A213" w14:textId="77777777" w:rsidR="00137899" w:rsidRDefault="00137899" w:rsidP="00137899">
            <w:pPr>
              <w:tabs>
                <w:tab w:val="clear" w:pos="567"/>
              </w:tabs>
              <w:autoSpaceDE w:val="0"/>
              <w:autoSpaceDN w:val="0"/>
              <w:adjustRightInd w:val="0"/>
              <w:spacing w:line="240" w:lineRule="auto"/>
              <w:rPr>
                <w:rFonts w:eastAsia="SimSun"/>
                <w:lang w:val="en-US" w:eastAsia="de-AT"/>
              </w:rPr>
            </w:pPr>
          </w:p>
          <w:p w14:paraId="6527AE65" w14:textId="77777777" w:rsidR="00AC0CA7" w:rsidRDefault="00AC0CA7" w:rsidP="00137899">
            <w:pPr>
              <w:tabs>
                <w:tab w:val="clear" w:pos="567"/>
              </w:tabs>
              <w:autoSpaceDE w:val="0"/>
              <w:autoSpaceDN w:val="0"/>
              <w:adjustRightInd w:val="0"/>
              <w:spacing w:line="240" w:lineRule="auto"/>
              <w:rPr>
                <w:rFonts w:eastAsia="SimSun"/>
                <w:lang w:val="en-US" w:eastAsia="de-AT"/>
              </w:rPr>
            </w:pPr>
          </w:p>
          <w:p w14:paraId="2AE03D10" w14:textId="77777777" w:rsidR="00AC0CA7" w:rsidRDefault="00AC0CA7" w:rsidP="00137899">
            <w:pPr>
              <w:tabs>
                <w:tab w:val="clear" w:pos="567"/>
              </w:tabs>
              <w:autoSpaceDE w:val="0"/>
              <w:autoSpaceDN w:val="0"/>
              <w:adjustRightInd w:val="0"/>
              <w:spacing w:line="240" w:lineRule="auto"/>
              <w:rPr>
                <w:rFonts w:eastAsia="SimSun"/>
                <w:lang w:val="en-US" w:eastAsia="de-AT"/>
              </w:rPr>
            </w:pPr>
          </w:p>
          <w:p w14:paraId="38CB1020" w14:textId="3E5A579F" w:rsidR="00AC0CA7" w:rsidRPr="00137899" w:rsidRDefault="00AC0CA7" w:rsidP="00137899">
            <w:pPr>
              <w:tabs>
                <w:tab w:val="clear" w:pos="567"/>
              </w:tabs>
              <w:autoSpaceDE w:val="0"/>
              <w:autoSpaceDN w:val="0"/>
              <w:adjustRightInd w:val="0"/>
              <w:spacing w:line="240" w:lineRule="auto"/>
              <w:rPr>
                <w:rFonts w:eastAsia="SimSun"/>
                <w:lang w:val="en-US" w:eastAsia="de-AT"/>
              </w:rPr>
            </w:pPr>
          </w:p>
        </w:tc>
        <w:tc>
          <w:tcPr>
            <w:tcW w:w="2023" w:type="pct"/>
            <w:tcBorders>
              <w:bottom w:val="single" w:sz="4" w:space="0" w:color="auto"/>
            </w:tcBorders>
          </w:tcPr>
          <w:p w14:paraId="61366ECB" w14:textId="6FB53797" w:rsidR="00137899" w:rsidRPr="00137899" w:rsidRDefault="00D514A8" w:rsidP="00137899">
            <w:pPr>
              <w:tabs>
                <w:tab w:val="clear" w:pos="567"/>
              </w:tabs>
              <w:autoSpaceDE w:val="0"/>
              <w:autoSpaceDN w:val="0"/>
              <w:adjustRightInd w:val="0"/>
              <w:spacing w:line="240" w:lineRule="auto"/>
            </w:pPr>
            <w:r>
              <w:rPr>
                <w:noProof/>
              </w:rPr>
              <mc:AlternateContent>
                <mc:Choice Requires="wps">
                  <w:drawing>
                    <wp:anchor distT="45720" distB="45720" distL="114300" distR="114300" simplePos="0" relativeHeight="251749376" behindDoc="0" locked="0" layoutInCell="1" allowOverlap="1" wp14:anchorId="10858635" wp14:editId="2CD51973">
                      <wp:simplePos x="0" y="0"/>
                      <wp:positionH relativeFrom="column">
                        <wp:posOffset>441201</wp:posOffset>
                      </wp:positionH>
                      <wp:positionV relativeFrom="page">
                        <wp:posOffset>1411094</wp:posOffset>
                      </wp:positionV>
                      <wp:extent cx="880110" cy="158750"/>
                      <wp:effectExtent l="0" t="0" r="0" b="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158750"/>
                              </a:xfrm>
                              <a:prstGeom prst="rect">
                                <a:avLst/>
                              </a:prstGeom>
                              <a:solidFill>
                                <a:schemeClr val="bg1"/>
                              </a:solidFill>
                              <a:ln w="9525">
                                <a:noFill/>
                                <a:miter lim="800000"/>
                                <a:headEnd/>
                                <a:tailEnd/>
                              </a:ln>
                            </wps:spPr>
                            <wps:txbx>
                              <w:txbxContent>
                                <w:p w14:paraId="0F63C91D" w14:textId="77777777" w:rsidR="006500E9" w:rsidRPr="0088613C" w:rsidRDefault="006500E9" w:rsidP="00D514A8">
                                  <w:pPr>
                                    <w:jc w:val="center"/>
                                    <w:rPr>
                                      <w:sz w:val="18"/>
                                      <w:szCs w:val="18"/>
                                    </w:rPr>
                                  </w:pPr>
                                  <w:proofErr w:type="spellStart"/>
                                  <w:r w:rsidRPr="009166E8">
                                    <w:rPr>
                                      <w:sz w:val="18"/>
                                      <w:szCs w:val="18"/>
                                    </w:rPr>
                                    <w:t>Obrázek</w:t>
                                  </w:r>
                                  <w:proofErr w:type="spellEnd"/>
                                  <w:r>
                                    <w:rPr>
                                      <w:sz w:val="18"/>
                                      <w:szCs w:val="18"/>
                                    </w:rPr>
                                    <w:t xml:space="preserve"> V</w:t>
                                  </w:r>
                                </w:p>
                                <w:p w14:paraId="02271403" w14:textId="77777777" w:rsidR="006500E9" w:rsidRPr="00173222" w:rsidRDefault="006500E9" w:rsidP="00D514A8">
                                  <w:pPr>
                                    <w:rPr>
                                      <w:rFonts w:ascii="Arial" w:hAnsi="Arial" w:cs="Arial"/>
                                      <w:sz w:val="18"/>
                                      <w:szCs w:val="18"/>
                                    </w:rPr>
                                  </w:pPr>
                                </w:p>
                                <w:p w14:paraId="30376C97" w14:textId="77777777" w:rsidR="006500E9" w:rsidRPr="00173222" w:rsidRDefault="006500E9" w:rsidP="00D514A8">
                                  <w:pPr>
                                    <w:rPr>
                                      <w:rFonts w:ascii="Arial" w:hAnsi="Arial" w:cs="Arial"/>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58635" id="_x0000_s1086" type="#_x0000_t202" style="position:absolute;margin-left:34.75pt;margin-top:111.1pt;width:69.3pt;height:12.5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" fillcolor="white [3212]" stroked="f">
                      <v:textbox inset="0,0,0,0">
                        <w:txbxContent>
                          <w:p w14:paraId="0F63C91D" w14:textId="77777777" w:rsidR="006500E9" w:rsidRPr="0088613C" w:rsidRDefault="006500E9" w:rsidP="00D514A8">
                            <w:pPr>
                              <w:jc w:val="center"/>
                              <w:rPr>
                                <w:sz w:val="18"/>
                                <w:szCs w:val="18"/>
                              </w:rPr>
                            </w:pPr>
                            <w:proofErr w:type="spellStart"/>
                            <w:r w:rsidRPr="009166E8">
                              <w:rPr>
                                <w:sz w:val="18"/>
                                <w:szCs w:val="18"/>
                              </w:rPr>
                              <w:t>Obrázek</w:t>
                            </w:r>
                            <w:proofErr w:type="spellEnd"/>
                            <w:r>
                              <w:rPr>
                                <w:sz w:val="18"/>
                                <w:szCs w:val="18"/>
                              </w:rPr>
                              <w:t xml:space="preserve"> V</w:t>
                            </w:r>
                          </w:p>
                          <w:p w14:paraId="02271403" w14:textId="77777777" w:rsidR="006500E9" w:rsidRPr="00173222" w:rsidRDefault="006500E9" w:rsidP="00D514A8">
                            <w:pPr>
                              <w:rPr>
                                <w:rFonts w:ascii="Arial" w:hAnsi="Arial" w:cs="Arial"/>
                                <w:sz w:val="18"/>
                                <w:szCs w:val="18"/>
                              </w:rPr>
                            </w:pPr>
                          </w:p>
                          <w:p w14:paraId="30376C97" w14:textId="77777777" w:rsidR="006500E9" w:rsidRPr="00173222" w:rsidRDefault="006500E9" w:rsidP="00D514A8">
                            <w:pPr>
                              <w:rPr>
                                <w:rFonts w:ascii="Arial" w:hAnsi="Arial" w:cs="Arial"/>
                                <w:sz w:val="18"/>
                                <w:szCs w:val="18"/>
                              </w:rPr>
                            </w:pPr>
                          </w:p>
                        </w:txbxContent>
                      </v:textbox>
                      <w10:wrap anchory="page"/>
                    </v:shape>
                  </w:pict>
                </mc:Fallback>
              </mc:AlternateContent>
            </w:r>
            <w:r w:rsidR="00540AD3" w:rsidRPr="00561E54">
              <w:rPr>
                <w:noProof/>
              </w:rPr>
              <w:drawing>
                <wp:inline distT="0" distB="0" distL="0" distR="0" wp14:anchorId="6C7E3986" wp14:editId="4171A804">
                  <wp:extent cx="1325245" cy="1567815"/>
                  <wp:effectExtent l="0" t="0" r="0" b="0"/>
                  <wp:docPr id="129" name="Picture 28" descr="C:\Users\mihaelaba\AppData\Local\Microsoft\Windows\INetCache\Content.Word\Teripatide_Figure_V.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descr="C:\Users\mihaelaba\AppData\Local\Microsoft\Windows\INetCache\Content.Word\Teripatide_Figure_V.JPG"/>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25245" cy="1567815"/>
                          </a:xfrm>
                          <a:prstGeom prst="rect">
                            <a:avLst/>
                          </a:prstGeom>
                          <a:noFill/>
                          <a:ln>
                            <a:noFill/>
                          </a:ln>
                        </pic:spPr>
                      </pic:pic>
                    </a:graphicData>
                  </a:graphic>
                </wp:inline>
              </w:drawing>
            </w:r>
          </w:p>
        </w:tc>
      </w:tr>
    </w:tbl>
    <w:p w14:paraId="7E9DD209" w14:textId="77777777" w:rsidR="00137899" w:rsidRPr="00137899" w:rsidRDefault="00137899" w:rsidP="00137899">
      <w:pPr>
        <w:tabs>
          <w:tab w:val="clear" w:pos="567"/>
        </w:tabs>
        <w:autoSpaceDE w:val="0"/>
        <w:autoSpaceDN w:val="0"/>
        <w:adjustRightInd w:val="0"/>
        <w:spacing w:line="240" w:lineRule="auto"/>
        <w:rPr>
          <w:b/>
          <w:bCs/>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0A0" w:firstRow="1" w:lastRow="0" w:firstColumn="1" w:lastColumn="0" w:noHBand="0" w:noVBand="0"/>
      </w:tblPr>
      <w:tblGrid>
        <w:gridCol w:w="446"/>
        <w:gridCol w:w="3511"/>
        <w:gridCol w:w="5107"/>
      </w:tblGrid>
      <w:tr w:rsidR="00137899" w:rsidRPr="00137899" w14:paraId="3F899C8A" w14:textId="77777777" w:rsidTr="007227A7">
        <w:tc>
          <w:tcPr>
            <w:tcW w:w="5000" w:type="pct"/>
            <w:gridSpan w:val="3"/>
          </w:tcPr>
          <w:p w14:paraId="078F9CE2" w14:textId="77777777" w:rsidR="00137899" w:rsidRPr="00137899" w:rsidRDefault="00137899" w:rsidP="00137899">
            <w:pPr>
              <w:keepNext/>
              <w:keepLines/>
              <w:tabs>
                <w:tab w:val="clear" w:pos="567"/>
              </w:tabs>
              <w:autoSpaceDE w:val="0"/>
              <w:autoSpaceDN w:val="0"/>
              <w:adjustRightInd w:val="0"/>
              <w:spacing w:line="240" w:lineRule="auto"/>
              <w:jc w:val="center"/>
              <w:rPr>
                <w:b/>
                <w:bCs/>
                <w:lang w:val="en-US"/>
              </w:rPr>
            </w:pPr>
            <w:r w:rsidRPr="00137899">
              <w:rPr>
                <w:b/>
                <w:bCs/>
                <w:lang w:val="cs-CZ"/>
              </w:rPr>
              <w:lastRenderedPageBreak/>
              <w:t>Řešení problémů</w:t>
            </w:r>
          </w:p>
          <w:p w14:paraId="2B824479" w14:textId="77777777" w:rsidR="00137899" w:rsidRPr="00137899" w:rsidRDefault="00137899" w:rsidP="00137899">
            <w:pPr>
              <w:keepNext/>
              <w:keepLines/>
              <w:tabs>
                <w:tab w:val="clear" w:pos="567"/>
              </w:tabs>
              <w:autoSpaceDE w:val="0"/>
              <w:autoSpaceDN w:val="0"/>
              <w:adjustRightInd w:val="0"/>
              <w:spacing w:line="240" w:lineRule="auto"/>
              <w:jc w:val="center"/>
              <w:rPr>
                <w:b/>
                <w:bCs/>
                <w:noProof/>
              </w:rPr>
            </w:pPr>
          </w:p>
        </w:tc>
      </w:tr>
      <w:tr w:rsidR="00137899" w:rsidRPr="00137899" w14:paraId="3D7FB26A" w14:textId="77777777" w:rsidTr="007227A7">
        <w:tc>
          <w:tcPr>
            <w:tcW w:w="2182" w:type="pct"/>
            <w:gridSpan w:val="2"/>
          </w:tcPr>
          <w:p w14:paraId="1D473805" w14:textId="77777777" w:rsidR="00137899" w:rsidRPr="00137899" w:rsidRDefault="00137899" w:rsidP="00137899">
            <w:pPr>
              <w:tabs>
                <w:tab w:val="clear" w:pos="567"/>
              </w:tabs>
              <w:autoSpaceDE w:val="0"/>
              <w:autoSpaceDN w:val="0"/>
              <w:adjustRightInd w:val="0"/>
              <w:spacing w:line="240" w:lineRule="auto"/>
              <w:jc w:val="center"/>
              <w:rPr>
                <w:b/>
                <w:bCs/>
                <w:noProof/>
                <w:lang w:val="cs-CZ"/>
              </w:rPr>
            </w:pPr>
            <w:r w:rsidRPr="00137899">
              <w:rPr>
                <w:b/>
                <w:bCs/>
                <w:lang w:val="cs-CZ"/>
              </w:rPr>
              <w:t>Problém</w:t>
            </w:r>
          </w:p>
          <w:p w14:paraId="503CE225" w14:textId="77777777" w:rsidR="00137899" w:rsidRPr="00137899" w:rsidRDefault="00137899" w:rsidP="00137899">
            <w:pPr>
              <w:tabs>
                <w:tab w:val="clear" w:pos="567"/>
              </w:tabs>
              <w:autoSpaceDE w:val="0"/>
              <w:autoSpaceDN w:val="0"/>
              <w:adjustRightInd w:val="0"/>
              <w:spacing w:line="240" w:lineRule="auto"/>
              <w:jc w:val="center"/>
              <w:rPr>
                <w:b/>
                <w:bCs/>
                <w:noProof/>
              </w:rPr>
            </w:pPr>
          </w:p>
        </w:tc>
        <w:tc>
          <w:tcPr>
            <w:tcW w:w="2818" w:type="pct"/>
          </w:tcPr>
          <w:p w14:paraId="4ABC8679" w14:textId="77777777" w:rsidR="00137899" w:rsidRPr="00137899" w:rsidRDefault="00137899" w:rsidP="00137899">
            <w:pPr>
              <w:tabs>
                <w:tab w:val="clear" w:pos="567"/>
              </w:tabs>
              <w:autoSpaceDE w:val="0"/>
              <w:autoSpaceDN w:val="0"/>
              <w:adjustRightInd w:val="0"/>
              <w:spacing w:line="240" w:lineRule="auto"/>
              <w:jc w:val="center"/>
              <w:rPr>
                <w:rFonts w:ascii="SimSun" w:eastAsia="SimSun"/>
              </w:rPr>
            </w:pPr>
            <w:r w:rsidRPr="00137899">
              <w:rPr>
                <w:b/>
                <w:bCs/>
                <w:lang w:val="cs-CZ"/>
              </w:rPr>
              <w:t>Řešení</w:t>
            </w:r>
          </w:p>
        </w:tc>
      </w:tr>
      <w:tr w:rsidR="00137899" w:rsidRPr="00B6582B" w14:paraId="1BDBD22F" w14:textId="77777777" w:rsidTr="007227A7">
        <w:tc>
          <w:tcPr>
            <w:tcW w:w="246" w:type="pct"/>
          </w:tcPr>
          <w:p w14:paraId="66EC59E8" w14:textId="77777777" w:rsidR="00137899" w:rsidRPr="00137899" w:rsidRDefault="00137899" w:rsidP="00137899">
            <w:pPr>
              <w:tabs>
                <w:tab w:val="clear" w:pos="567"/>
              </w:tabs>
              <w:autoSpaceDE w:val="0"/>
              <w:autoSpaceDN w:val="0"/>
              <w:adjustRightInd w:val="0"/>
              <w:spacing w:line="240" w:lineRule="auto"/>
            </w:pPr>
            <w:r w:rsidRPr="00137899">
              <w:rPr>
                <w:b/>
                <w:bCs/>
                <w:lang w:val="cs-CZ"/>
              </w:rPr>
              <w:t>A</w:t>
            </w:r>
          </w:p>
        </w:tc>
        <w:tc>
          <w:tcPr>
            <w:tcW w:w="1937" w:type="pct"/>
          </w:tcPr>
          <w:p w14:paraId="14420B7A" w14:textId="337BD3B4" w:rsidR="00137899" w:rsidRPr="00137899" w:rsidRDefault="00137899" w:rsidP="00137899">
            <w:pPr>
              <w:tabs>
                <w:tab w:val="clear" w:pos="567"/>
              </w:tabs>
              <w:autoSpaceDE w:val="0"/>
              <w:autoSpaceDN w:val="0"/>
              <w:adjustRightInd w:val="0"/>
              <w:spacing w:line="240" w:lineRule="auto"/>
              <w:rPr>
                <w:rFonts w:ascii="SimSun" w:eastAsia="SimSun"/>
              </w:rPr>
            </w:pPr>
            <w:r w:rsidRPr="00137899">
              <w:rPr>
                <w:lang w:val="cs-CZ"/>
              </w:rPr>
              <w:t>Žluté tělo je stále vidět i poté, co zatlačím černé injekční tlačítko.</w:t>
            </w:r>
            <w:r w:rsidRPr="00137899">
              <w:rPr>
                <w:lang w:val="en-US"/>
              </w:rPr>
              <w:t xml:space="preserve"> </w:t>
            </w:r>
            <w:r w:rsidRPr="00137899">
              <w:rPr>
                <w:lang w:val="cs-CZ"/>
              </w:rPr>
              <w:t>Jak mám můj prostředek Livogi</w:t>
            </w:r>
            <w:r w:rsidR="00167F86">
              <w:rPr>
                <w:lang w:val="cs-CZ"/>
              </w:rPr>
              <w:t>v</w:t>
            </w:r>
            <w:r w:rsidRPr="00137899">
              <w:rPr>
                <w:lang w:val="cs-CZ"/>
              </w:rPr>
              <w:t>a resetovat?</w:t>
            </w:r>
          </w:p>
        </w:tc>
        <w:tc>
          <w:tcPr>
            <w:tcW w:w="2818" w:type="pct"/>
          </w:tcPr>
          <w:p w14:paraId="44BEF3E7" w14:textId="32C5B766" w:rsidR="00137899" w:rsidRPr="00B6582B" w:rsidRDefault="00137899" w:rsidP="00137899">
            <w:pPr>
              <w:tabs>
                <w:tab w:val="clear" w:pos="567"/>
              </w:tabs>
              <w:autoSpaceDE w:val="0"/>
              <w:autoSpaceDN w:val="0"/>
              <w:adjustRightInd w:val="0"/>
              <w:spacing w:line="240" w:lineRule="auto"/>
              <w:rPr>
                <w:b/>
                <w:bCs/>
                <w:lang w:val="en-US"/>
              </w:rPr>
            </w:pPr>
            <w:r w:rsidRPr="00137899">
              <w:rPr>
                <w:b/>
                <w:bCs/>
                <w:lang w:val="cs-CZ"/>
              </w:rPr>
              <w:t xml:space="preserve">Pro reset </w:t>
            </w:r>
            <w:r w:rsidR="008D5B96">
              <w:rPr>
                <w:b/>
                <w:bCs/>
                <w:lang w:val="cs-CZ"/>
              </w:rPr>
              <w:t>pera</w:t>
            </w:r>
            <w:r w:rsidR="008D5B96" w:rsidRPr="00137899">
              <w:rPr>
                <w:b/>
                <w:bCs/>
                <w:lang w:val="cs-CZ"/>
              </w:rPr>
              <w:t xml:space="preserve"> </w:t>
            </w:r>
            <w:r w:rsidRPr="00137899">
              <w:rPr>
                <w:b/>
                <w:bCs/>
                <w:lang w:val="cs-CZ"/>
              </w:rPr>
              <w:t>Livogiva postupujte dle níže uvedených kroků:</w:t>
            </w:r>
          </w:p>
          <w:p w14:paraId="6C9FC1AD" w14:textId="419182E5" w:rsidR="00137899" w:rsidRPr="00293366" w:rsidRDefault="00137899" w:rsidP="00137899">
            <w:pPr>
              <w:tabs>
                <w:tab w:val="clear" w:pos="567"/>
              </w:tabs>
              <w:autoSpaceDE w:val="0"/>
              <w:autoSpaceDN w:val="0"/>
              <w:adjustRightInd w:val="0"/>
              <w:spacing w:line="240" w:lineRule="auto"/>
              <w:rPr>
                <w:lang w:val="cs-CZ"/>
              </w:rPr>
            </w:pPr>
            <w:r w:rsidRPr="0085168C">
              <w:rPr>
                <w:b/>
                <w:lang w:val="cs-CZ"/>
              </w:rPr>
              <w:t>1)</w:t>
            </w:r>
            <w:r w:rsidRPr="00137899">
              <w:rPr>
                <w:lang w:val="cs-CZ"/>
              </w:rPr>
              <w:t xml:space="preserve"> Pokud jste již lék injikovali, </w:t>
            </w:r>
            <w:r w:rsidRPr="00137899">
              <w:rPr>
                <w:b/>
                <w:bCs/>
                <w:lang w:val="cs-CZ"/>
              </w:rPr>
              <w:t>NEINJIKUJTE</w:t>
            </w:r>
            <w:r w:rsidRPr="00137899">
              <w:rPr>
                <w:lang w:val="cs-CZ"/>
              </w:rPr>
              <w:t xml:space="preserve"> sami podruhé ve stejný den.</w:t>
            </w:r>
            <w:r w:rsidR="008D5B96">
              <w:rPr>
                <w:lang w:val="cs-CZ"/>
              </w:rPr>
              <w:t xml:space="preserve"> Následující den použijte novou jehlu pro injekci.</w:t>
            </w:r>
          </w:p>
          <w:p w14:paraId="47D6051B" w14:textId="77777777" w:rsidR="00137899" w:rsidRPr="00293366" w:rsidRDefault="00137899" w:rsidP="00137899">
            <w:pPr>
              <w:tabs>
                <w:tab w:val="clear" w:pos="567"/>
              </w:tabs>
              <w:autoSpaceDE w:val="0"/>
              <w:autoSpaceDN w:val="0"/>
              <w:adjustRightInd w:val="0"/>
              <w:spacing w:line="240" w:lineRule="auto"/>
              <w:rPr>
                <w:lang w:val="cs-CZ"/>
              </w:rPr>
            </w:pPr>
            <w:r w:rsidRPr="0085168C">
              <w:rPr>
                <w:b/>
                <w:lang w:val="cs-CZ"/>
              </w:rPr>
              <w:t>2)</w:t>
            </w:r>
            <w:r w:rsidRPr="00137899">
              <w:rPr>
                <w:lang w:val="cs-CZ"/>
              </w:rPr>
              <w:t xml:space="preserve"> Jehlu odstraňte.</w:t>
            </w:r>
            <w:r w:rsidRPr="00293366">
              <w:rPr>
                <w:lang w:val="cs-CZ"/>
              </w:rPr>
              <w:t xml:space="preserve"> </w:t>
            </w:r>
          </w:p>
          <w:p w14:paraId="788EAF00" w14:textId="77777777" w:rsidR="00137899" w:rsidRPr="00293366" w:rsidRDefault="00137899" w:rsidP="00137899">
            <w:pPr>
              <w:tabs>
                <w:tab w:val="clear" w:pos="567"/>
              </w:tabs>
              <w:autoSpaceDE w:val="0"/>
              <w:autoSpaceDN w:val="0"/>
              <w:adjustRightInd w:val="0"/>
              <w:spacing w:line="240" w:lineRule="auto"/>
              <w:rPr>
                <w:lang w:val="cs-CZ"/>
              </w:rPr>
            </w:pPr>
            <w:r w:rsidRPr="0085168C">
              <w:rPr>
                <w:b/>
                <w:lang w:val="cs-CZ"/>
              </w:rPr>
              <w:t>3)</w:t>
            </w:r>
            <w:r w:rsidRPr="00137899">
              <w:rPr>
                <w:lang w:val="cs-CZ"/>
              </w:rPr>
              <w:t xml:space="preserve"> Připojte novou jehlu, stáhněte velký kryt jehly a uschovejte.</w:t>
            </w:r>
          </w:p>
          <w:p w14:paraId="14DC9D2C" w14:textId="77777777" w:rsidR="00137899" w:rsidRPr="00B6582B" w:rsidRDefault="00137899" w:rsidP="00137899">
            <w:pPr>
              <w:tabs>
                <w:tab w:val="clear" w:pos="567"/>
              </w:tabs>
              <w:autoSpaceDE w:val="0"/>
              <w:autoSpaceDN w:val="0"/>
              <w:adjustRightInd w:val="0"/>
              <w:spacing w:line="240" w:lineRule="auto"/>
              <w:rPr>
                <w:lang w:val="cs-CZ"/>
              </w:rPr>
            </w:pPr>
            <w:r w:rsidRPr="0085168C">
              <w:rPr>
                <w:b/>
                <w:lang w:val="cs-CZ"/>
              </w:rPr>
              <w:t>4)</w:t>
            </w:r>
            <w:r w:rsidRPr="00137899">
              <w:rPr>
                <w:lang w:val="cs-CZ"/>
              </w:rPr>
              <w:t xml:space="preserve"> Stáhněte malý kryt jehly a vyhoďte.</w:t>
            </w:r>
          </w:p>
          <w:p w14:paraId="6E86525C" w14:textId="77777777" w:rsidR="00137899" w:rsidRPr="0085168C" w:rsidRDefault="00137899" w:rsidP="00137899">
            <w:pPr>
              <w:tabs>
                <w:tab w:val="clear" w:pos="567"/>
              </w:tabs>
              <w:autoSpaceDE w:val="0"/>
              <w:autoSpaceDN w:val="0"/>
              <w:adjustRightInd w:val="0"/>
              <w:spacing w:line="240" w:lineRule="auto"/>
              <w:rPr>
                <w:lang w:val="cs-CZ"/>
              </w:rPr>
            </w:pPr>
            <w:r w:rsidRPr="0085168C">
              <w:rPr>
                <w:b/>
                <w:lang w:val="cs-CZ"/>
              </w:rPr>
              <w:t>5)</w:t>
            </w:r>
            <w:r w:rsidRPr="00137899">
              <w:rPr>
                <w:lang w:val="cs-CZ"/>
              </w:rPr>
              <w:t xml:space="preserve"> Nasměrujte jehlu do prázdné nádoby.</w:t>
            </w:r>
            <w:r w:rsidRPr="00B6582B">
              <w:rPr>
                <w:lang w:val="cs-CZ"/>
              </w:rPr>
              <w:t xml:space="preserve"> </w:t>
            </w:r>
            <w:r w:rsidRPr="00137899">
              <w:rPr>
                <w:lang w:val="cs-CZ"/>
              </w:rPr>
              <w:t>Zatlačte černé injekční tlačítko, dokud se nezastaví.</w:t>
            </w:r>
            <w:r w:rsidRPr="00B6582B">
              <w:rPr>
                <w:lang w:val="cs-CZ"/>
              </w:rPr>
              <w:t xml:space="preserve"> </w:t>
            </w:r>
            <w:r w:rsidRPr="00137899">
              <w:rPr>
                <w:lang w:val="cs-CZ"/>
              </w:rPr>
              <w:t>Držte ho a p-o-m-a-l-u počítejte do 5. Uvidíte malý proužek nebo kapku tekutiny.</w:t>
            </w:r>
            <w:r w:rsidRPr="0085168C">
              <w:rPr>
                <w:lang w:val="cs-CZ"/>
              </w:rPr>
              <w:t xml:space="preserve"> </w:t>
            </w:r>
            <w:r w:rsidRPr="00137899">
              <w:rPr>
                <w:b/>
                <w:bCs/>
                <w:lang w:val="cs-CZ"/>
              </w:rPr>
              <w:t>Po dokončení má být černé injekční tlačítko zcela zasunuté.</w:t>
            </w:r>
          </w:p>
          <w:p w14:paraId="32128829" w14:textId="05CC4EA2" w:rsidR="00137899" w:rsidRPr="0085168C" w:rsidRDefault="00137899" w:rsidP="00137899">
            <w:pPr>
              <w:tabs>
                <w:tab w:val="clear" w:pos="567"/>
              </w:tabs>
              <w:autoSpaceDE w:val="0"/>
              <w:autoSpaceDN w:val="0"/>
              <w:adjustRightInd w:val="0"/>
              <w:spacing w:line="240" w:lineRule="auto"/>
              <w:rPr>
                <w:lang w:val="cs-CZ"/>
              </w:rPr>
            </w:pPr>
            <w:r w:rsidRPr="0085168C">
              <w:rPr>
                <w:b/>
                <w:lang w:val="cs-CZ"/>
              </w:rPr>
              <w:t>6)</w:t>
            </w:r>
            <w:r w:rsidRPr="00137899">
              <w:rPr>
                <w:lang w:val="cs-CZ"/>
              </w:rPr>
              <w:t xml:space="preserve"> Pokud budete stále vidět žluté tělo, </w:t>
            </w:r>
            <w:r w:rsidR="00DB6D0C">
              <w:rPr>
                <w:lang w:val="cs-CZ"/>
              </w:rPr>
              <w:t>pero nepoužívejte</w:t>
            </w:r>
            <w:r w:rsidR="00975491">
              <w:rPr>
                <w:lang w:val="cs-CZ"/>
              </w:rPr>
              <w:t>, k</w:t>
            </w:r>
            <w:r w:rsidRPr="00137899">
              <w:rPr>
                <w:lang w:val="cs-CZ"/>
              </w:rPr>
              <w:t>ontaktujte svého lékaře nebo lékárníka.</w:t>
            </w:r>
          </w:p>
          <w:p w14:paraId="0BFE66BD" w14:textId="77777777" w:rsidR="00137899" w:rsidRPr="0085168C" w:rsidRDefault="00137899" w:rsidP="00137899">
            <w:pPr>
              <w:tabs>
                <w:tab w:val="clear" w:pos="567"/>
              </w:tabs>
              <w:autoSpaceDE w:val="0"/>
              <w:autoSpaceDN w:val="0"/>
              <w:adjustRightInd w:val="0"/>
              <w:spacing w:line="240" w:lineRule="auto"/>
              <w:rPr>
                <w:lang w:val="da-DK"/>
              </w:rPr>
            </w:pPr>
            <w:r w:rsidRPr="00137899">
              <w:rPr>
                <w:b/>
                <w:bCs/>
                <w:lang w:val="cs-CZ"/>
              </w:rPr>
              <w:t xml:space="preserve">7) </w:t>
            </w:r>
            <w:r w:rsidRPr="00137899">
              <w:rPr>
                <w:lang w:val="cs-CZ"/>
              </w:rPr>
              <w:t>Nasaďte velký kryt jehly na jehlu.</w:t>
            </w:r>
            <w:r w:rsidRPr="0085168C">
              <w:rPr>
                <w:lang w:val="da-DK"/>
              </w:rPr>
              <w:t xml:space="preserve"> </w:t>
            </w:r>
            <w:r w:rsidRPr="00137899">
              <w:rPr>
                <w:lang w:val="cs-CZ"/>
              </w:rPr>
              <w:t>Odšroubujte jehlu tím, že otočíte kryt jehly proti směru chodu hodinových ručiček 3-5krát.</w:t>
            </w:r>
            <w:r w:rsidRPr="0085168C">
              <w:rPr>
                <w:lang w:val="da-DK"/>
              </w:rPr>
              <w:t xml:space="preserve"> </w:t>
            </w:r>
            <w:r w:rsidRPr="00137899">
              <w:rPr>
                <w:lang w:val="cs-CZ"/>
              </w:rPr>
              <w:t>Stáhněte kryt jehly a vyhoďte dle pokynů vašeho lékaře nebo lékárníka.</w:t>
            </w:r>
            <w:r w:rsidRPr="0085168C">
              <w:rPr>
                <w:lang w:val="da-DK"/>
              </w:rPr>
              <w:t xml:space="preserve"> </w:t>
            </w:r>
            <w:r w:rsidRPr="00137899">
              <w:rPr>
                <w:lang w:val="cs-CZ"/>
              </w:rPr>
              <w:t>Nasaďte znovu bílý kryt a vložte svůj prostředek Livogiva do chladničky.</w:t>
            </w:r>
          </w:p>
          <w:p w14:paraId="39B80BF8" w14:textId="77777777" w:rsidR="00137899" w:rsidRPr="0085168C" w:rsidRDefault="00137899" w:rsidP="00137899">
            <w:pPr>
              <w:tabs>
                <w:tab w:val="clear" w:pos="567"/>
              </w:tabs>
              <w:autoSpaceDE w:val="0"/>
              <w:autoSpaceDN w:val="0"/>
              <w:adjustRightInd w:val="0"/>
              <w:spacing w:line="240" w:lineRule="auto"/>
              <w:rPr>
                <w:rFonts w:eastAsia="SimSun"/>
                <w:lang w:val="da-DK" w:eastAsia="de-AT"/>
              </w:rPr>
            </w:pPr>
          </w:p>
          <w:p w14:paraId="64B0027B" w14:textId="77777777" w:rsidR="00137899" w:rsidRPr="0085168C" w:rsidRDefault="00137899" w:rsidP="00137899">
            <w:pPr>
              <w:tabs>
                <w:tab w:val="clear" w:pos="567"/>
              </w:tabs>
              <w:autoSpaceDE w:val="0"/>
              <w:autoSpaceDN w:val="0"/>
              <w:adjustRightInd w:val="0"/>
              <w:spacing w:line="240" w:lineRule="auto"/>
              <w:rPr>
                <w:b/>
                <w:bCs/>
                <w:lang w:val="da-DK"/>
              </w:rPr>
            </w:pPr>
            <w:r w:rsidRPr="00137899">
              <w:rPr>
                <w:lang w:val="cs-CZ"/>
              </w:rPr>
              <w:t xml:space="preserve">Tomuto problémů můžete předejít tím, že </w:t>
            </w:r>
            <w:r w:rsidRPr="00137899">
              <w:rPr>
                <w:b/>
                <w:bCs/>
                <w:lang w:val="cs-CZ"/>
              </w:rPr>
              <w:t>budete vždy používat NOVOU jehlu po injekci a zatlačením černého injekčního tlačítka a p-o-m-a-l-ý-m počítáním do 5.</w:t>
            </w:r>
          </w:p>
          <w:p w14:paraId="4F5C1D45" w14:textId="77777777" w:rsidR="00137899" w:rsidRPr="0085168C" w:rsidRDefault="00137899" w:rsidP="00137899">
            <w:pPr>
              <w:tabs>
                <w:tab w:val="clear" w:pos="567"/>
              </w:tabs>
              <w:autoSpaceDE w:val="0"/>
              <w:autoSpaceDN w:val="0"/>
              <w:adjustRightInd w:val="0"/>
              <w:spacing w:line="240" w:lineRule="auto"/>
              <w:rPr>
                <w:b/>
                <w:bCs/>
                <w:noProof/>
                <w:lang w:val="da-DK"/>
              </w:rPr>
            </w:pPr>
          </w:p>
        </w:tc>
      </w:tr>
      <w:tr w:rsidR="00137899" w:rsidRPr="00137899" w14:paraId="271FE1F3" w14:textId="77777777" w:rsidTr="007227A7">
        <w:tc>
          <w:tcPr>
            <w:tcW w:w="246" w:type="pct"/>
          </w:tcPr>
          <w:p w14:paraId="5B1B210D" w14:textId="77777777" w:rsidR="00137899" w:rsidRPr="00137899" w:rsidRDefault="00137899" w:rsidP="00137899">
            <w:pPr>
              <w:tabs>
                <w:tab w:val="clear" w:pos="567"/>
              </w:tabs>
              <w:autoSpaceDE w:val="0"/>
              <w:autoSpaceDN w:val="0"/>
              <w:adjustRightInd w:val="0"/>
              <w:spacing w:line="240" w:lineRule="auto"/>
            </w:pPr>
            <w:r w:rsidRPr="00137899">
              <w:rPr>
                <w:b/>
                <w:bCs/>
                <w:lang w:val="cs-CZ"/>
              </w:rPr>
              <w:t>B</w:t>
            </w:r>
          </w:p>
        </w:tc>
        <w:tc>
          <w:tcPr>
            <w:tcW w:w="1937" w:type="pct"/>
          </w:tcPr>
          <w:p w14:paraId="3ACFD09B" w14:textId="77777777" w:rsidR="00137899" w:rsidRPr="00137899" w:rsidRDefault="00137899" w:rsidP="00137899">
            <w:pPr>
              <w:tabs>
                <w:tab w:val="clear" w:pos="567"/>
              </w:tabs>
              <w:autoSpaceDE w:val="0"/>
              <w:autoSpaceDN w:val="0"/>
              <w:adjustRightInd w:val="0"/>
              <w:spacing w:line="240" w:lineRule="auto"/>
            </w:pPr>
            <w:r w:rsidRPr="00137899">
              <w:rPr>
                <w:lang w:val="cs-CZ"/>
              </w:rPr>
              <w:t>Jak zjistím, že můj prostředek Livogiva funguje?</w:t>
            </w:r>
          </w:p>
        </w:tc>
        <w:tc>
          <w:tcPr>
            <w:tcW w:w="2818" w:type="pct"/>
          </w:tcPr>
          <w:p w14:paraId="51829ED4" w14:textId="77777777" w:rsidR="00137899" w:rsidRPr="00137899" w:rsidRDefault="00137899" w:rsidP="00137899">
            <w:pPr>
              <w:tabs>
                <w:tab w:val="clear" w:pos="567"/>
              </w:tabs>
              <w:autoSpaceDE w:val="0"/>
              <w:autoSpaceDN w:val="0"/>
              <w:adjustRightInd w:val="0"/>
              <w:spacing w:line="240" w:lineRule="auto"/>
              <w:rPr>
                <w:rFonts w:ascii="SimSun" w:eastAsia="SimSun"/>
                <w:color w:val="000000"/>
                <w:sz w:val="24"/>
                <w:szCs w:val="24"/>
                <w:lang w:val="en-US"/>
              </w:rPr>
            </w:pPr>
            <w:r w:rsidRPr="00137899">
              <w:rPr>
                <w:rFonts w:eastAsia="Times New Roman"/>
                <w:color w:val="000000"/>
                <w:lang w:val="cs-CZ"/>
              </w:rPr>
              <w:t xml:space="preserve">Livogina je navržen pro injekci celé dávky při každém použití dle pokynů v bodě </w:t>
            </w:r>
            <w:r w:rsidRPr="0085168C">
              <w:rPr>
                <w:rFonts w:eastAsia="Times New Roman"/>
                <w:i/>
                <w:color w:val="000000"/>
                <w:lang w:val="cs-CZ"/>
              </w:rPr>
              <w:t>Návod k použití.</w:t>
            </w:r>
            <w:r w:rsidRPr="00137899">
              <w:rPr>
                <w:rFonts w:eastAsia="SimSun"/>
                <w:i/>
                <w:iCs/>
                <w:color w:val="000000"/>
                <w:lang w:val="en-US"/>
              </w:rPr>
              <w:t xml:space="preserve"> </w:t>
            </w:r>
          </w:p>
          <w:p w14:paraId="1B1400A9" w14:textId="77777777" w:rsidR="00137899" w:rsidRPr="00137899" w:rsidRDefault="00137899" w:rsidP="00137899">
            <w:pPr>
              <w:tabs>
                <w:tab w:val="clear" w:pos="567"/>
              </w:tabs>
              <w:autoSpaceDE w:val="0"/>
              <w:autoSpaceDN w:val="0"/>
              <w:adjustRightInd w:val="0"/>
              <w:spacing w:line="240" w:lineRule="auto"/>
              <w:rPr>
                <w:lang w:val="en-US"/>
              </w:rPr>
            </w:pPr>
            <w:r w:rsidRPr="00137899">
              <w:rPr>
                <w:lang w:val="cs-CZ"/>
              </w:rPr>
              <w:t>Černé injekční tlačítko má být celé zatlačené, což ukazuje, že celá dávka léku byla injikována z prostředku Livogiva.</w:t>
            </w:r>
            <w:r w:rsidRPr="00137899">
              <w:rPr>
                <w:lang w:val="en-US"/>
              </w:rPr>
              <w:t xml:space="preserve"> </w:t>
            </w:r>
            <w:r w:rsidRPr="00137899">
              <w:rPr>
                <w:lang w:val="cs-CZ"/>
              </w:rPr>
              <w:t>Používejte novou jehlu pokaždé, když injikujete, abyste zajistili, že prostředek Livogiva funguje správně.</w:t>
            </w:r>
          </w:p>
          <w:p w14:paraId="696A1E78" w14:textId="77777777" w:rsidR="00137899" w:rsidRPr="00137899" w:rsidRDefault="00137899" w:rsidP="00137899">
            <w:pPr>
              <w:tabs>
                <w:tab w:val="clear" w:pos="567"/>
              </w:tabs>
              <w:autoSpaceDE w:val="0"/>
              <w:autoSpaceDN w:val="0"/>
              <w:adjustRightInd w:val="0"/>
              <w:spacing w:line="240" w:lineRule="auto"/>
              <w:rPr>
                <w:b/>
                <w:bCs/>
                <w:noProof/>
              </w:rPr>
            </w:pPr>
          </w:p>
        </w:tc>
      </w:tr>
      <w:tr w:rsidR="00137899" w:rsidRPr="00137899" w14:paraId="552654AD" w14:textId="77777777" w:rsidTr="007227A7">
        <w:tc>
          <w:tcPr>
            <w:tcW w:w="246" w:type="pct"/>
          </w:tcPr>
          <w:p w14:paraId="0D2BE087" w14:textId="77777777" w:rsidR="00137899" w:rsidRPr="00137899" w:rsidRDefault="00137899" w:rsidP="00137899">
            <w:pPr>
              <w:tabs>
                <w:tab w:val="clear" w:pos="567"/>
              </w:tabs>
              <w:autoSpaceDE w:val="0"/>
              <w:autoSpaceDN w:val="0"/>
              <w:adjustRightInd w:val="0"/>
              <w:spacing w:line="240" w:lineRule="auto"/>
              <w:rPr>
                <w:b/>
                <w:bCs/>
                <w:noProof/>
              </w:rPr>
            </w:pPr>
            <w:r w:rsidRPr="00137899">
              <w:rPr>
                <w:b/>
                <w:bCs/>
                <w:noProof/>
              </w:rPr>
              <w:t>C</w:t>
            </w:r>
          </w:p>
        </w:tc>
        <w:tc>
          <w:tcPr>
            <w:tcW w:w="1937" w:type="pct"/>
          </w:tcPr>
          <w:p w14:paraId="675145D3" w14:textId="77777777" w:rsidR="00137899" w:rsidRPr="00137899" w:rsidRDefault="00137899" w:rsidP="00137899">
            <w:pPr>
              <w:tabs>
                <w:tab w:val="clear" w:pos="567"/>
              </w:tabs>
              <w:autoSpaceDE w:val="0"/>
              <w:autoSpaceDN w:val="0"/>
              <w:adjustRightInd w:val="0"/>
              <w:spacing w:line="240" w:lineRule="auto"/>
              <w:rPr>
                <w:rFonts w:ascii="SimSun" w:eastAsia="SimSun"/>
              </w:rPr>
            </w:pPr>
            <w:r w:rsidRPr="00137899">
              <w:rPr>
                <w:lang w:val="cs-CZ"/>
              </w:rPr>
              <w:t>Vidím v mém prostředku Livogiva vzduchové bubliny.</w:t>
            </w:r>
          </w:p>
        </w:tc>
        <w:tc>
          <w:tcPr>
            <w:tcW w:w="2818" w:type="pct"/>
          </w:tcPr>
          <w:p w14:paraId="33F0A4FE" w14:textId="77777777" w:rsidR="00137899" w:rsidRPr="00137899" w:rsidRDefault="00137899" w:rsidP="00137899">
            <w:pPr>
              <w:tabs>
                <w:tab w:val="clear" w:pos="567"/>
              </w:tabs>
              <w:autoSpaceDE w:val="0"/>
              <w:autoSpaceDN w:val="0"/>
              <w:adjustRightInd w:val="0"/>
              <w:spacing w:line="240" w:lineRule="auto"/>
              <w:rPr>
                <w:lang w:val="en-US"/>
              </w:rPr>
            </w:pPr>
            <w:r w:rsidRPr="00137899">
              <w:rPr>
                <w:lang w:val="cs-CZ"/>
              </w:rPr>
              <w:t>Malá bublinka vzduchu neovlivní vaši dávku a neuškodí vám.</w:t>
            </w:r>
            <w:r w:rsidRPr="00137899">
              <w:rPr>
                <w:lang w:val="en-US"/>
              </w:rPr>
              <w:t xml:space="preserve"> </w:t>
            </w:r>
            <w:r w:rsidRPr="00137899">
              <w:rPr>
                <w:lang w:val="cs-CZ"/>
              </w:rPr>
              <w:t>Můžete svou dávku dále užívat jako obvykle.</w:t>
            </w:r>
          </w:p>
          <w:p w14:paraId="31F668FC" w14:textId="77777777" w:rsidR="00137899" w:rsidRPr="00137899" w:rsidRDefault="00137899" w:rsidP="00137899">
            <w:pPr>
              <w:tabs>
                <w:tab w:val="clear" w:pos="567"/>
              </w:tabs>
              <w:autoSpaceDE w:val="0"/>
              <w:autoSpaceDN w:val="0"/>
              <w:adjustRightInd w:val="0"/>
              <w:spacing w:line="240" w:lineRule="auto"/>
              <w:rPr>
                <w:b/>
                <w:bCs/>
                <w:noProof/>
              </w:rPr>
            </w:pPr>
          </w:p>
        </w:tc>
      </w:tr>
      <w:tr w:rsidR="00137899" w:rsidRPr="00B6582B" w14:paraId="52814CA9" w14:textId="77777777" w:rsidTr="007227A7">
        <w:tc>
          <w:tcPr>
            <w:tcW w:w="246" w:type="pct"/>
          </w:tcPr>
          <w:p w14:paraId="3A8B557A" w14:textId="77777777" w:rsidR="00137899" w:rsidRPr="00137899" w:rsidRDefault="00137899" w:rsidP="00137899">
            <w:pPr>
              <w:tabs>
                <w:tab w:val="clear" w:pos="567"/>
              </w:tabs>
              <w:autoSpaceDE w:val="0"/>
              <w:autoSpaceDN w:val="0"/>
              <w:adjustRightInd w:val="0"/>
              <w:spacing w:line="240" w:lineRule="auto"/>
            </w:pPr>
            <w:r w:rsidRPr="00137899">
              <w:rPr>
                <w:b/>
                <w:bCs/>
                <w:lang w:val="cs-CZ"/>
              </w:rPr>
              <w:t>D</w:t>
            </w:r>
          </w:p>
        </w:tc>
        <w:tc>
          <w:tcPr>
            <w:tcW w:w="1937" w:type="pct"/>
          </w:tcPr>
          <w:p w14:paraId="0E5B00FD" w14:textId="77777777" w:rsidR="00137899" w:rsidRPr="00137899" w:rsidRDefault="00137899" w:rsidP="00137899">
            <w:pPr>
              <w:tabs>
                <w:tab w:val="clear" w:pos="567"/>
              </w:tabs>
              <w:autoSpaceDE w:val="0"/>
              <w:autoSpaceDN w:val="0"/>
              <w:adjustRightInd w:val="0"/>
              <w:spacing w:line="240" w:lineRule="auto"/>
              <w:rPr>
                <w:rFonts w:ascii="SimSun" w:eastAsia="SimSun"/>
              </w:rPr>
            </w:pPr>
            <w:r w:rsidRPr="00137899">
              <w:rPr>
                <w:lang w:val="cs-CZ"/>
              </w:rPr>
              <w:t>Nemohu sejmout jehlu.</w:t>
            </w:r>
          </w:p>
        </w:tc>
        <w:tc>
          <w:tcPr>
            <w:tcW w:w="2818" w:type="pct"/>
          </w:tcPr>
          <w:p w14:paraId="5441B151" w14:textId="77777777" w:rsidR="00137899" w:rsidRPr="0085168C" w:rsidRDefault="00137899" w:rsidP="00137899">
            <w:pPr>
              <w:tabs>
                <w:tab w:val="clear" w:pos="567"/>
              </w:tabs>
              <w:autoSpaceDE w:val="0"/>
              <w:autoSpaceDN w:val="0"/>
              <w:adjustRightInd w:val="0"/>
              <w:spacing w:line="240" w:lineRule="auto"/>
              <w:rPr>
                <w:lang w:val="da-DK"/>
              </w:rPr>
            </w:pPr>
            <w:r w:rsidRPr="0085168C">
              <w:rPr>
                <w:b/>
                <w:lang w:val="cs-CZ"/>
              </w:rPr>
              <w:t>1)</w:t>
            </w:r>
            <w:r w:rsidRPr="00137899">
              <w:rPr>
                <w:lang w:val="cs-CZ"/>
              </w:rPr>
              <w:t xml:space="preserve"> Nasaďte velký kryt jehly na jehlu.</w:t>
            </w:r>
          </w:p>
          <w:p w14:paraId="773C4E3C" w14:textId="77777777" w:rsidR="00137899" w:rsidRPr="0085168C" w:rsidRDefault="00137899" w:rsidP="00137899">
            <w:pPr>
              <w:tabs>
                <w:tab w:val="clear" w:pos="567"/>
              </w:tabs>
              <w:autoSpaceDE w:val="0"/>
              <w:autoSpaceDN w:val="0"/>
              <w:adjustRightInd w:val="0"/>
              <w:spacing w:line="240" w:lineRule="auto"/>
              <w:rPr>
                <w:lang w:val="da-DK"/>
              </w:rPr>
            </w:pPr>
            <w:r w:rsidRPr="0085168C">
              <w:rPr>
                <w:b/>
                <w:lang w:val="cs-CZ"/>
              </w:rPr>
              <w:t>2)</w:t>
            </w:r>
            <w:r w:rsidRPr="00137899">
              <w:rPr>
                <w:lang w:val="cs-CZ"/>
              </w:rPr>
              <w:t xml:space="preserve"> Použijte velký kryt jehly pro odšroubování jehly.</w:t>
            </w:r>
          </w:p>
          <w:p w14:paraId="5F923D85" w14:textId="77777777" w:rsidR="00137899" w:rsidRPr="0085168C" w:rsidRDefault="00137899" w:rsidP="00137899">
            <w:pPr>
              <w:tabs>
                <w:tab w:val="clear" w:pos="567"/>
              </w:tabs>
              <w:autoSpaceDE w:val="0"/>
              <w:autoSpaceDN w:val="0"/>
              <w:adjustRightInd w:val="0"/>
              <w:spacing w:line="240" w:lineRule="auto"/>
              <w:rPr>
                <w:lang w:val="da-DK"/>
              </w:rPr>
            </w:pPr>
            <w:r w:rsidRPr="0085168C">
              <w:rPr>
                <w:b/>
                <w:lang w:val="cs-CZ"/>
              </w:rPr>
              <w:t>3)</w:t>
            </w:r>
            <w:r w:rsidRPr="00137899">
              <w:rPr>
                <w:lang w:val="cs-CZ"/>
              </w:rPr>
              <w:t xml:space="preserve"> Odšroubujte jehlu tím, že otočíte velký kryt jehly proti směru chodu hodinových ručiček 3-5krát.</w:t>
            </w:r>
          </w:p>
          <w:p w14:paraId="084EFC8C" w14:textId="5364D1CE" w:rsidR="00137899" w:rsidRDefault="00137899" w:rsidP="00137899">
            <w:pPr>
              <w:tabs>
                <w:tab w:val="clear" w:pos="567"/>
              </w:tabs>
              <w:autoSpaceDE w:val="0"/>
              <w:autoSpaceDN w:val="0"/>
              <w:adjustRightInd w:val="0"/>
              <w:spacing w:line="240" w:lineRule="auto"/>
              <w:rPr>
                <w:lang w:val="cs-CZ"/>
              </w:rPr>
            </w:pPr>
            <w:r w:rsidRPr="0085168C">
              <w:rPr>
                <w:b/>
                <w:lang w:val="cs-CZ"/>
              </w:rPr>
              <w:t>4)</w:t>
            </w:r>
            <w:r w:rsidRPr="00137899">
              <w:rPr>
                <w:lang w:val="cs-CZ"/>
              </w:rPr>
              <w:t xml:space="preserve"> Pokud nadále nemůžete jehlu sundat, požádejte někoho jiného o pomoc.</w:t>
            </w:r>
          </w:p>
          <w:p w14:paraId="593B498B" w14:textId="09F147A4" w:rsidR="00137899" w:rsidRPr="0085168C" w:rsidRDefault="00DB6D0C" w:rsidP="00137899">
            <w:pPr>
              <w:tabs>
                <w:tab w:val="clear" w:pos="567"/>
              </w:tabs>
              <w:autoSpaceDE w:val="0"/>
              <w:autoSpaceDN w:val="0"/>
              <w:adjustRightInd w:val="0"/>
              <w:spacing w:line="240" w:lineRule="auto"/>
              <w:rPr>
                <w:b/>
                <w:bCs/>
                <w:noProof/>
                <w:lang w:val="da-DK"/>
              </w:rPr>
            </w:pPr>
            <w:r>
              <w:rPr>
                <w:lang w:val="da-DK"/>
              </w:rPr>
              <w:t>Viz krok 9 ”Vyjměte jehlu a zlikvidujte ji”.</w:t>
            </w:r>
          </w:p>
        </w:tc>
      </w:tr>
      <w:tr w:rsidR="00137899" w:rsidRPr="00137899" w14:paraId="7223F9FF" w14:textId="77777777" w:rsidTr="007227A7">
        <w:tc>
          <w:tcPr>
            <w:tcW w:w="246" w:type="pct"/>
          </w:tcPr>
          <w:p w14:paraId="4566D034" w14:textId="77777777" w:rsidR="00137899" w:rsidRPr="00137899" w:rsidRDefault="00137899" w:rsidP="00137899">
            <w:pPr>
              <w:tabs>
                <w:tab w:val="clear" w:pos="567"/>
              </w:tabs>
              <w:autoSpaceDE w:val="0"/>
              <w:autoSpaceDN w:val="0"/>
              <w:adjustRightInd w:val="0"/>
              <w:spacing w:line="240" w:lineRule="auto"/>
            </w:pPr>
            <w:r w:rsidRPr="00137899">
              <w:rPr>
                <w:b/>
                <w:bCs/>
                <w:lang w:val="cs-CZ"/>
              </w:rPr>
              <w:t>E</w:t>
            </w:r>
          </w:p>
        </w:tc>
        <w:tc>
          <w:tcPr>
            <w:tcW w:w="1937" w:type="pct"/>
          </w:tcPr>
          <w:p w14:paraId="144E2872" w14:textId="77777777" w:rsidR="00137899" w:rsidRPr="00137899" w:rsidRDefault="00137899" w:rsidP="00137899">
            <w:pPr>
              <w:tabs>
                <w:tab w:val="clear" w:pos="567"/>
              </w:tabs>
              <w:autoSpaceDE w:val="0"/>
              <w:autoSpaceDN w:val="0"/>
              <w:adjustRightInd w:val="0"/>
              <w:spacing w:line="240" w:lineRule="auto"/>
              <w:rPr>
                <w:rFonts w:ascii="SimSun" w:eastAsia="SimSun"/>
              </w:rPr>
            </w:pPr>
            <w:r w:rsidRPr="00137899">
              <w:rPr>
                <w:lang w:val="cs-CZ"/>
              </w:rPr>
              <w:t>Co mám dělat, pokud nemohu vytáhnout černé injekční tlačítko?</w:t>
            </w:r>
          </w:p>
        </w:tc>
        <w:tc>
          <w:tcPr>
            <w:tcW w:w="2818" w:type="pct"/>
          </w:tcPr>
          <w:p w14:paraId="157250D1" w14:textId="675EA782" w:rsidR="00137899" w:rsidRPr="00137899" w:rsidRDefault="00137899" w:rsidP="00137899">
            <w:pPr>
              <w:tabs>
                <w:tab w:val="clear" w:pos="567"/>
              </w:tabs>
              <w:autoSpaceDE w:val="0"/>
              <w:autoSpaceDN w:val="0"/>
              <w:adjustRightInd w:val="0"/>
              <w:spacing w:line="240" w:lineRule="auto"/>
              <w:rPr>
                <w:b/>
                <w:bCs/>
                <w:lang w:val="en-US"/>
              </w:rPr>
            </w:pPr>
            <w:r w:rsidRPr="00137899">
              <w:rPr>
                <w:b/>
                <w:bCs/>
                <w:lang w:val="cs-CZ"/>
              </w:rPr>
              <w:t>Vyměňte sv</w:t>
            </w:r>
            <w:r w:rsidR="00DB6D0C">
              <w:rPr>
                <w:b/>
                <w:bCs/>
                <w:lang w:val="cs-CZ"/>
              </w:rPr>
              <w:t xml:space="preserve">é pero </w:t>
            </w:r>
            <w:r w:rsidRPr="00137899">
              <w:rPr>
                <w:b/>
                <w:bCs/>
                <w:lang w:val="cs-CZ"/>
              </w:rPr>
              <w:t>Livogiva za nov</w:t>
            </w:r>
            <w:r w:rsidR="00DB6D0C">
              <w:rPr>
                <w:b/>
                <w:bCs/>
                <w:lang w:val="cs-CZ"/>
              </w:rPr>
              <w:t>é</w:t>
            </w:r>
            <w:r w:rsidRPr="00137899">
              <w:rPr>
                <w:b/>
                <w:bCs/>
                <w:lang w:val="cs-CZ"/>
              </w:rPr>
              <w:t>, abyste užili svou dávku dle pokynů vašeho lékaře nebo lékárníka.</w:t>
            </w:r>
          </w:p>
          <w:p w14:paraId="5D932CA1" w14:textId="77777777" w:rsidR="00137899" w:rsidRPr="00137899" w:rsidRDefault="00137899" w:rsidP="00137899">
            <w:pPr>
              <w:tabs>
                <w:tab w:val="clear" w:pos="567"/>
              </w:tabs>
              <w:autoSpaceDE w:val="0"/>
              <w:autoSpaceDN w:val="0"/>
              <w:adjustRightInd w:val="0"/>
              <w:spacing w:line="240" w:lineRule="auto"/>
              <w:rPr>
                <w:rFonts w:ascii="SimSun" w:eastAsia="SimSun"/>
              </w:rPr>
            </w:pPr>
            <w:r w:rsidRPr="00137899">
              <w:rPr>
                <w:lang w:val="cs-CZ"/>
              </w:rPr>
              <w:t xml:space="preserve">Pokud je obtížné vytáhnout černé injekční tlačítko, to znamená, že ve vašem peru Livogiva není dost léku </w:t>
            </w:r>
            <w:r w:rsidRPr="00137899">
              <w:rPr>
                <w:lang w:val="cs-CZ"/>
              </w:rPr>
              <w:lastRenderedPageBreak/>
              <w:t>pro další dávku.</w:t>
            </w:r>
            <w:r w:rsidRPr="00137899">
              <w:rPr>
                <w:lang w:val="en-US"/>
              </w:rPr>
              <w:t xml:space="preserve"> </w:t>
            </w:r>
            <w:r w:rsidRPr="00137899">
              <w:rPr>
                <w:lang w:val="cs-CZ"/>
              </w:rPr>
              <w:t>Ve vložce můžete vidět ještě zbytek léku.</w:t>
            </w:r>
          </w:p>
        </w:tc>
      </w:tr>
    </w:tbl>
    <w:p w14:paraId="693A9FD9" w14:textId="77777777" w:rsidR="00137899" w:rsidRPr="00137899" w:rsidRDefault="00137899" w:rsidP="00137899">
      <w:pPr>
        <w:tabs>
          <w:tab w:val="clear" w:pos="567"/>
        </w:tabs>
        <w:autoSpaceDE w:val="0"/>
        <w:autoSpaceDN w:val="0"/>
        <w:adjustRightInd w:val="0"/>
        <w:spacing w:line="240" w:lineRule="auto"/>
        <w:rPr>
          <w:rFonts w:eastAsia="SimSun"/>
          <w:b/>
          <w:bCs/>
          <w:lang w:val="en-US" w:eastAsia="de-A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4"/>
      </w:tblGrid>
      <w:tr w:rsidR="00137899" w:rsidRPr="00137899" w14:paraId="422CE50C" w14:textId="77777777" w:rsidTr="00137899">
        <w:tc>
          <w:tcPr>
            <w:tcW w:w="5000" w:type="pct"/>
          </w:tcPr>
          <w:p w14:paraId="09133D8C" w14:textId="77777777" w:rsidR="00137899" w:rsidRPr="00137899" w:rsidRDefault="00137899" w:rsidP="00137899">
            <w:pPr>
              <w:keepNext/>
              <w:keepLines/>
              <w:tabs>
                <w:tab w:val="clear" w:pos="567"/>
              </w:tabs>
              <w:autoSpaceDE w:val="0"/>
              <w:autoSpaceDN w:val="0"/>
              <w:adjustRightInd w:val="0"/>
              <w:spacing w:line="240" w:lineRule="auto"/>
              <w:jc w:val="center"/>
            </w:pPr>
            <w:r w:rsidRPr="00137899">
              <w:rPr>
                <w:b/>
                <w:bCs/>
                <w:lang w:val="cs-CZ"/>
              </w:rPr>
              <w:t>Čištění a skladování</w:t>
            </w:r>
          </w:p>
        </w:tc>
      </w:tr>
      <w:tr w:rsidR="00137899" w:rsidRPr="00137899" w14:paraId="6B2F0416" w14:textId="77777777" w:rsidTr="00137899">
        <w:tc>
          <w:tcPr>
            <w:tcW w:w="5000" w:type="pct"/>
          </w:tcPr>
          <w:p w14:paraId="4F5BD83F" w14:textId="69471878" w:rsidR="00137899" w:rsidRPr="00137899" w:rsidRDefault="00137899" w:rsidP="00137899">
            <w:pPr>
              <w:keepNext/>
              <w:keepLines/>
              <w:tabs>
                <w:tab w:val="clear" w:pos="567"/>
              </w:tabs>
              <w:autoSpaceDE w:val="0"/>
              <w:autoSpaceDN w:val="0"/>
              <w:adjustRightInd w:val="0"/>
              <w:spacing w:line="240" w:lineRule="auto"/>
              <w:rPr>
                <w:b/>
                <w:bCs/>
                <w:lang w:val="en-US"/>
              </w:rPr>
            </w:pPr>
            <w:r w:rsidRPr="00137899">
              <w:rPr>
                <w:b/>
                <w:bCs/>
                <w:lang w:val="cs-CZ"/>
              </w:rPr>
              <w:t xml:space="preserve">Očistěte </w:t>
            </w:r>
            <w:r w:rsidR="00DB6D0C">
              <w:rPr>
                <w:b/>
                <w:bCs/>
                <w:lang w:val="cs-CZ"/>
              </w:rPr>
              <w:t xml:space="preserve">své pero </w:t>
            </w:r>
            <w:r w:rsidRPr="00137899">
              <w:rPr>
                <w:b/>
                <w:bCs/>
                <w:lang w:val="cs-CZ"/>
              </w:rPr>
              <w:t>Livogiva</w:t>
            </w:r>
          </w:p>
          <w:p w14:paraId="1183CF64" w14:textId="77777777" w:rsidR="00137899" w:rsidRPr="00137899" w:rsidRDefault="00137899" w:rsidP="00137899">
            <w:pPr>
              <w:keepNext/>
              <w:keepLines/>
              <w:numPr>
                <w:ilvl w:val="0"/>
                <w:numId w:val="20"/>
              </w:numPr>
              <w:tabs>
                <w:tab w:val="clear" w:pos="567"/>
              </w:tabs>
              <w:autoSpaceDE w:val="0"/>
              <w:autoSpaceDN w:val="0"/>
              <w:adjustRightInd w:val="0"/>
              <w:spacing w:line="240" w:lineRule="auto"/>
              <w:ind w:left="0" w:firstLine="0"/>
              <w:rPr>
                <w:rFonts w:ascii="SimSun" w:eastAsia="SimSun"/>
                <w:b/>
                <w:bCs/>
                <w:lang w:val="en-US"/>
              </w:rPr>
            </w:pPr>
            <w:r w:rsidRPr="00137899">
              <w:rPr>
                <w:lang w:val="cs-CZ"/>
              </w:rPr>
              <w:t>Otřete zevní část prostředku Livogiva vlhkým hadříkem.</w:t>
            </w:r>
          </w:p>
          <w:p w14:paraId="08B7F564" w14:textId="77777777" w:rsidR="00137899" w:rsidRPr="00137899" w:rsidRDefault="00137899" w:rsidP="00137899">
            <w:pPr>
              <w:keepNext/>
              <w:keepLines/>
              <w:numPr>
                <w:ilvl w:val="0"/>
                <w:numId w:val="20"/>
              </w:numPr>
              <w:tabs>
                <w:tab w:val="clear" w:pos="567"/>
              </w:tabs>
              <w:autoSpaceDE w:val="0"/>
              <w:autoSpaceDN w:val="0"/>
              <w:adjustRightInd w:val="0"/>
              <w:spacing w:line="240" w:lineRule="auto"/>
              <w:ind w:left="0" w:firstLine="0"/>
              <w:rPr>
                <w:lang w:val="en-US"/>
              </w:rPr>
            </w:pPr>
            <w:r w:rsidRPr="00137899">
              <w:rPr>
                <w:lang w:val="cs-CZ"/>
              </w:rPr>
              <w:t>Nepokládejte prostředek Livogiva do vody ani nemyjte a nečistěte žádnou tekutinou.</w:t>
            </w:r>
          </w:p>
          <w:p w14:paraId="144DAA70" w14:textId="77777777" w:rsidR="00137899" w:rsidRPr="00137899" w:rsidRDefault="00137899" w:rsidP="00137899">
            <w:pPr>
              <w:keepNext/>
              <w:keepLines/>
              <w:tabs>
                <w:tab w:val="clear" w:pos="567"/>
              </w:tabs>
              <w:autoSpaceDE w:val="0"/>
              <w:autoSpaceDN w:val="0"/>
              <w:adjustRightInd w:val="0"/>
              <w:spacing w:line="240" w:lineRule="auto"/>
              <w:rPr>
                <w:rFonts w:eastAsia="SimSun"/>
                <w:lang w:val="en-US" w:eastAsia="de-AT"/>
              </w:rPr>
            </w:pPr>
          </w:p>
          <w:p w14:paraId="02904B81" w14:textId="6782B19F" w:rsidR="00137899" w:rsidRPr="00137899" w:rsidRDefault="00137899" w:rsidP="00137899">
            <w:pPr>
              <w:keepNext/>
              <w:keepLines/>
              <w:tabs>
                <w:tab w:val="clear" w:pos="567"/>
              </w:tabs>
              <w:autoSpaceDE w:val="0"/>
              <w:autoSpaceDN w:val="0"/>
              <w:adjustRightInd w:val="0"/>
              <w:spacing w:line="240" w:lineRule="auto"/>
              <w:rPr>
                <w:lang w:val="en-US"/>
              </w:rPr>
            </w:pPr>
            <w:r w:rsidRPr="00137899">
              <w:rPr>
                <w:b/>
                <w:bCs/>
                <w:lang w:val="cs-CZ"/>
              </w:rPr>
              <w:t xml:space="preserve">Uchovávání vašeho </w:t>
            </w:r>
            <w:r w:rsidR="00DB6D0C">
              <w:rPr>
                <w:b/>
                <w:bCs/>
                <w:lang w:val="cs-CZ"/>
              </w:rPr>
              <w:t>pera</w:t>
            </w:r>
            <w:r w:rsidR="00DB6D0C" w:rsidRPr="00137899">
              <w:rPr>
                <w:b/>
                <w:bCs/>
                <w:lang w:val="cs-CZ"/>
              </w:rPr>
              <w:t xml:space="preserve"> </w:t>
            </w:r>
            <w:r w:rsidRPr="00137899">
              <w:rPr>
                <w:b/>
                <w:bCs/>
                <w:lang w:val="cs-CZ"/>
              </w:rPr>
              <w:t>Livogiva</w:t>
            </w:r>
            <w:r w:rsidRPr="00137899">
              <w:rPr>
                <w:b/>
                <w:bCs/>
                <w:lang w:val="en-US"/>
              </w:rPr>
              <w:t xml:space="preserve"> </w:t>
            </w:r>
          </w:p>
          <w:p w14:paraId="74AD4BE8" w14:textId="3D6B5538" w:rsidR="00137899" w:rsidRPr="00137899" w:rsidRDefault="00137899" w:rsidP="0085168C">
            <w:pPr>
              <w:keepNext/>
              <w:keepLines/>
              <w:numPr>
                <w:ilvl w:val="0"/>
                <w:numId w:val="21"/>
              </w:numPr>
              <w:tabs>
                <w:tab w:val="clear" w:pos="567"/>
              </w:tabs>
              <w:autoSpaceDE w:val="0"/>
              <w:autoSpaceDN w:val="0"/>
              <w:adjustRightInd w:val="0"/>
              <w:spacing w:line="240" w:lineRule="auto"/>
              <w:ind w:left="592" w:hanging="592"/>
              <w:rPr>
                <w:lang w:val="en-US"/>
              </w:rPr>
            </w:pPr>
            <w:r w:rsidRPr="00137899">
              <w:rPr>
                <w:lang w:val="cs-CZ"/>
              </w:rPr>
              <w:t>Přečtěte si a dodržujte pokyny v </w:t>
            </w:r>
            <w:r w:rsidRPr="0085168C">
              <w:rPr>
                <w:i/>
                <w:lang w:val="cs-CZ"/>
              </w:rPr>
              <w:t>informacích pro pacienta</w:t>
            </w:r>
            <w:r w:rsidRPr="00137899">
              <w:rPr>
                <w:lang w:val="cs-CZ"/>
              </w:rPr>
              <w:t xml:space="preserve"> ohledně uchovávání vašeho pera.</w:t>
            </w:r>
          </w:p>
          <w:p w14:paraId="3745FE64" w14:textId="77777777" w:rsidR="00137899" w:rsidRPr="00137899" w:rsidRDefault="00137899" w:rsidP="0085168C">
            <w:pPr>
              <w:keepNext/>
              <w:keepLines/>
              <w:numPr>
                <w:ilvl w:val="0"/>
                <w:numId w:val="21"/>
              </w:numPr>
              <w:tabs>
                <w:tab w:val="clear" w:pos="567"/>
              </w:tabs>
              <w:autoSpaceDE w:val="0"/>
              <w:autoSpaceDN w:val="0"/>
              <w:adjustRightInd w:val="0"/>
              <w:spacing w:line="240" w:lineRule="auto"/>
              <w:ind w:left="592" w:hanging="567"/>
              <w:rPr>
                <w:lang w:val="en-US"/>
              </w:rPr>
            </w:pPr>
            <w:r w:rsidRPr="0085168C">
              <w:rPr>
                <w:b/>
                <w:lang w:val="cs-CZ"/>
              </w:rPr>
              <w:t>NEUCHOVÁVEJTE</w:t>
            </w:r>
            <w:r w:rsidRPr="00137899">
              <w:rPr>
                <w:lang w:val="cs-CZ"/>
              </w:rPr>
              <w:t xml:space="preserve"> prostředek Livogiva s připojenou jehlou.</w:t>
            </w:r>
            <w:r w:rsidRPr="00137899">
              <w:rPr>
                <w:lang w:val="en-US"/>
              </w:rPr>
              <w:t xml:space="preserve"> </w:t>
            </w:r>
            <w:r w:rsidRPr="00137899">
              <w:rPr>
                <w:lang w:val="cs-CZ"/>
              </w:rPr>
              <w:t>Mohlo by to ovlivnit sterilitu léčiva během následných injekcí.</w:t>
            </w:r>
          </w:p>
          <w:p w14:paraId="133D1D85" w14:textId="77777777" w:rsidR="00137899" w:rsidRPr="00137899" w:rsidRDefault="00137899" w:rsidP="00137899">
            <w:pPr>
              <w:keepNext/>
              <w:keepLines/>
              <w:numPr>
                <w:ilvl w:val="0"/>
                <w:numId w:val="21"/>
              </w:numPr>
              <w:tabs>
                <w:tab w:val="clear" w:pos="567"/>
              </w:tabs>
              <w:autoSpaceDE w:val="0"/>
              <w:autoSpaceDN w:val="0"/>
              <w:adjustRightInd w:val="0"/>
              <w:spacing w:line="240" w:lineRule="auto"/>
              <w:ind w:left="0" w:firstLine="0"/>
              <w:rPr>
                <w:lang w:val="en-US"/>
              </w:rPr>
            </w:pPr>
            <w:r w:rsidRPr="00137899">
              <w:rPr>
                <w:lang w:val="cs-CZ"/>
              </w:rPr>
              <w:t>Uchovávejte prostředek Livogiva s nasazeným bílým krytem.</w:t>
            </w:r>
          </w:p>
          <w:p w14:paraId="2AA3DBAB" w14:textId="77777777" w:rsidR="00137899" w:rsidRPr="00137899" w:rsidRDefault="00137899" w:rsidP="0085168C">
            <w:pPr>
              <w:keepNext/>
              <w:keepLines/>
              <w:tabs>
                <w:tab w:val="clear" w:pos="567"/>
              </w:tabs>
              <w:autoSpaceDE w:val="0"/>
              <w:autoSpaceDN w:val="0"/>
              <w:adjustRightInd w:val="0"/>
              <w:spacing w:line="240" w:lineRule="auto"/>
              <w:ind w:left="592"/>
              <w:rPr>
                <w:rFonts w:ascii="SimSun" w:eastAsia="SimSun"/>
              </w:rPr>
            </w:pPr>
            <w:r w:rsidRPr="00137899">
              <w:rPr>
                <w:lang w:val="cs-CZ"/>
              </w:rPr>
              <w:t>Pokud byl prostředek Livogiva mimo chladničku, pero nevyhazujte.</w:t>
            </w:r>
            <w:r w:rsidRPr="00137899">
              <w:rPr>
                <w:lang w:val="en-US"/>
              </w:rPr>
              <w:t xml:space="preserve"> </w:t>
            </w:r>
            <w:r w:rsidRPr="00137899">
              <w:rPr>
                <w:lang w:val="cs-CZ"/>
              </w:rPr>
              <w:t>Umístěte pero zpět do chladničky a kontaktujte svého lékaře nebo lékárníka.</w:t>
            </w:r>
          </w:p>
        </w:tc>
      </w:tr>
    </w:tbl>
    <w:p w14:paraId="05BCBF73" w14:textId="77777777" w:rsidR="00137899" w:rsidRPr="00137899" w:rsidRDefault="00137899" w:rsidP="00137899">
      <w:pPr>
        <w:numPr>
          <w:ilvl w:val="12"/>
          <w:numId w:val="0"/>
        </w:numPr>
        <w:tabs>
          <w:tab w:val="clear" w:pos="567"/>
        </w:tabs>
        <w:spacing w:line="240" w:lineRule="auto"/>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4"/>
      </w:tblGrid>
      <w:tr w:rsidR="00137899" w:rsidRPr="00137899" w14:paraId="417D1B19" w14:textId="77777777" w:rsidTr="00137899">
        <w:tc>
          <w:tcPr>
            <w:tcW w:w="5000" w:type="pct"/>
          </w:tcPr>
          <w:p w14:paraId="35095135" w14:textId="77777777" w:rsidR="00137899" w:rsidRPr="00137899" w:rsidRDefault="00137899" w:rsidP="00137899">
            <w:pPr>
              <w:tabs>
                <w:tab w:val="clear" w:pos="567"/>
              </w:tabs>
              <w:autoSpaceDE w:val="0"/>
              <w:autoSpaceDN w:val="0"/>
              <w:adjustRightInd w:val="0"/>
              <w:spacing w:line="240" w:lineRule="auto"/>
              <w:jc w:val="center"/>
            </w:pPr>
            <w:r w:rsidRPr="00137899">
              <w:rPr>
                <w:b/>
                <w:bCs/>
                <w:lang w:val="cs-CZ"/>
              </w:rPr>
              <w:t>Informace o likvidaci</w:t>
            </w:r>
          </w:p>
        </w:tc>
      </w:tr>
      <w:tr w:rsidR="00137899" w:rsidRPr="00B6582B" w14:paraId="157C5CB9" w14:textId="77777777" w:rsidTr="00137899">
        <w:tc>
          <w:tcPr>
            <w:tcW w:w="5000" w:type="pct"/>
          </w:tcPr>
          <w:p w14:paraId="51053C08" w14:textId="11DD8C1E" w:rsidR="00137899" w:rsidRPr="00B6582B" w:rsidRDefault="00137899" w:rsidP="00137899">
            <w:pPr>
              <w:tabs>
                <w:tab w:val="clear" w:pos="567"/>
              </w:tabs>
              <w:autoSpaceDE w:val="0"/>
              <w:autoSpaceDN w:val="0"/>
              <w:adjustRightInd w:val="0"/>
              <w:spacing w:line="240" w:lineRule="auto"/>
              <w:rPr>
                <w:rFonts w:ascii="SimSun" w:eastAsia="SimSun"/>
                <w:color w:val="000000"/>
                <w:sz w:val="24"/>
                <w:szCs w:val="24"/>
                <w:lang w:val="it-IT"/>
              </w:rPr>
            </w:pPr>
            <w:r w:rsidRPr="00137899">
              <w:rPr>
                <w:rFonts w:eastAsia="Times New Roman"/>
                <w:b/>
                <w:bCs/>
                <w:color w:val="000000"/>
                <w:lang w:val="cs-CZ"/>
              </w:rPr>
              <w:t xml:space="preserve">Likvidace jehel do pera a </w:t>
            </w:r>
            <w:r w:rsidR="00DB6D0C">
              <w:rPr>
                <w:rFonts w:eastAsia="Times New Roman"/>
                <w:b/>
                <w:bCs/>
                <w:color w:val="000000"/>
                <w:lang w:val="cs-CZ"/>
              </w:rPr>
              <w:t>pera</w:t>
            </w:r>
            <w:r w:rsidR="00DB6D0C" w:rsidRPr="00137899">
              <w:rPr>
                <w:rFonts w:eastAsia="Times New Roman"/>
                <w:b/>
                <w:bCs/>
                <w:color w:val="000000"/>
                <w:lang w:val="cs-CZ"/>
              </w:rPr>
              <w:t xml:space="preserve"> </w:t>
            </w:r>
            <w:r w:rsidRPr="00137899">
              <w:rPr>
                <w:rFonts w:eastAsia="Times New Roman"/>
                <w:b/>
                <w:bCs/>
                <w:color w:val="000000"/>
                <w:lang w:val="cs-CZ"/>
              </w:rPr>
              <w:t>Livogiva</w:t>
            </w:r>
            <w:r w:rsidRPr="00B6582B">
              <w:rPr>
                <w:rFonts w:eastAsia="SimSun"/>
                <w:b/>
                <w:bCs/>
                <w:color w:val="000000"/>
                <w:lang w:val="it-IT"/>
              </w:rPr>
              <w:t xml:space="preserve"> </w:t>
            </w:r>
          </w:p>
          <w:p w14:paraId="50DCD5BF" w14:textId="2FE388E2" w:rsidR="00137899" w:rsidRPr="00B6582B" w:rsidRDefault="00137899" w:rsidP="00137899">
            <w:pPr>
              <w:numPr>
                <w:ilvl w:val="0"/>
                <w:numId w:val="22"/>
              </w:numPr>
              <w:tabs>
                <w:tab w:val="clear" w:pos="567"/>
              </w:tabs>
              <w:autoSpaceDE w:val="0"/>
              <w:autoSpaceDN w:val="0"/>
              <w:adjustRightInd w:val="0"/>
              <w:spacing w:line="240" w:lineRule="auto"/>
              <w:ind w:left="0" w:firstLine="0"/>
              <w:rPr>
                <w:rFonts w:eastAsia="Times New Roman"/>
                <w:color w:val="000000"/>
                <w:sz w:val="24"/>
                <w:szCs w:val="24"/>
                <w:lang w:val="it-IT"/>
              </w:rPr>
            </w:pPr>
            <w:r w:rsidRPr="00137899">
              <w:rPr>
                <w:rFonts w:eastAsia="Times New Roman"/>
                <w:color w:val="000000"/>
                <w:lang w:val="cs-CZ"/>
              </w:rPr>
              <w:t xml:space="preserve">Před likvidací </w:t>
            </w:r>
            <w:r w:rsidR="00DB6D0C">
              <w:rPr>
                <w:rFonts w:eastAsia="Times New Roman"/>
                <w:color w:val="000000"/>
                <w:lang w:val="cs-CZ"/>
              </w:rPr>
              <w:t>pera</w:t>
            </w:r>
            <w:r w:rsidR="00DB6D0C" w:rsidRPr="00137899">
              <w:rPr>
                <w:rFonts w:eastAsia="Times New Roman"/>
                <w:color w:val="000000"/>
                <w:lang w:val="cs-CZ"/>
              </w:rPr>
              <w:t xml:space="preserve"> </w:t>
            </w:r>
            <w:r w:rsidRPr="00137899">
              <w:rPr>
                <w:rFonts w:eastAsia="Times New Roman"/>
                <w:color w:val="000000"/>
                <w:lang w:val="cs-CZ"/>
              </w:rPr>
              <w:t>Livogiva nezapomeňte odstranit jehlu z pera.</w:t>
            </w:r>
            <w:r w:rsidRPr="00B6582B">
              <w:rPr>
                <w:rFonts w:eastAsia="Times New Roman"/>
                <w:color w:val="000000"/>
                <w:lang w:val="it-IT"/>
              </w:rPr>
              <w:t xml:space="preserve"> </w:t>
            </w:r>
          </w:p>
          <w:p w14:paraId="4300EE3B" w14:textId="77777777" w:rsidR="00137899" w:rsidRPr="00137899" w:rsidRDefault="00137899" w:rsidP="007227A7">
            <w:pPr>
              <w:tabs>
                <w:tab w:val="clear" w:pos="567"/>
              </w:tabs>
              <w:autoSpaceDE w:val="0"/>
              <w:autoSpaceDN w:val="0"/>
              <w:adjustRightInd w:val="0"/>
              <w:spacing w:line="240" w:lineRule="auto"/>
              <w:ind w:left="592"/>
              <w:rPr>
                <w:rFonts w:ascii="Calibri" w:eastAsia="Times New Roman" w:hAnsi="Calibri"/>
                <w:color w:val="000000"/>
                <w:sz w:val="24"/>
                <w:szCs w:val="24"/>
                <w:lang w:val="en-US"/>
              </w:rPr>
            </w:pPr>
            <w:r w:rsidRPr="00137899">
              <w:rPr>
                <w:rFonts w:eastAsia="SimSun"/>
                <w:color w:val="000000"/>
                <w:lang w:val="cs-CZ"/>
              </w:rPr>
              <w:t>Vložte použité jehly do nádoby na ostré předměty nebo pevného plastového kontejneru s bezpečným víkem.</w:t>
            </w:r>
            <w:r w:rsidRPr="00B6582B">
              <w:rPr>
                <w:rFonts w:eastAsia="SimSun"/>
                <w:color w:val="000000"/>
                <w:lang w:val="it-IT"/>
              </w:rPr>
              <w:t xml:space="preserve"> </w:t>
            </w:r>
            <w:r w:rsidRPr="00137899">
              <w:rPr>
                <w:rFonts w:eastAsia="Times New Roman"/>
                <w:color w:val="000000"/>
                <w:lang w:val="cs-CZ"/>
              </w:rPr>
              <w:t>Nevyhazujte jehly přímo do vašeho domácího odpadu.</w:t>
            </w:r>
            <w:r w:rsidRPr="00137899">
              <w:rPr>
                <w:rFonts w:eastAsia="SimSun"/>
                <w:color w:val="000000"/>
                <w:lang w:val="en-US"/>
              </w:rPr>
              <w:t xml:space="preserve"> </w:t>
            </w:r>
          </w:p>
          <w:p w14:paraId="69D46D92" w14:textId="592F748D" w:rsidR="00137899" w:rsidRPr="00B6582B" w:rsidRDefault="00137899" w:rsidP="00DB6D0C">
            <w:pPr>
              <w:numPr>
                <w:ilvl w:val="0"/>
                <w:numId w:val="22"/>
              </w:numPr>
              <w:tabs>
                <w:tab w:val="clear" w:pos="567"/>
              </w:tabs>
              <w:autoSpaceDE w:val="0"/>
              <w:autoSpaceDN w:val="0"/>
              <w:adjustRightInd w:val="0"/>
              <w:spacing w:line="240" w:lineRule="auto"/>
              <w:ind w:left="0" w:firstLine="0"/>
              <w:rPr>
                <w:rFonts w:ascii="SimSun" w:eastAsia="SimSun"/>
                <w:color w:val="000000"/>
                <w:sz w:val="24"/>
                <w:szCs w:val="24"/>
                <w:lang w:val="pl-PL"/>
              </w:rPr>
            </w:pPr>
            <w:r w:rsidRPr="00137899">
              <w:rPr>
                <w:rFonts w:eastAsia="Times New Roman"/>
                <w:color w:val="000000"/>
                <w:lang w:val="cs-CZ"/>
              </w:rPr>
              <w:t>Nerecyklujte naplněnou nádobu na ostré předměty.</w:t>
            </w:r>
            <w:r w:rsidRPr="00B6582B">
              <w:rPr>
                <w:rFonts w:eastAsia="Times New Roman"/>
                <w:color w:val="000000"/>
                <w:lang w:val="pl-PL"/>
              </w:rPr>
              <w:t xml:space="preserve"> </w:t>
            </w:r>
          </w:p>
        </w:tc>
      </w:tr>
    </w:tbl>
    <w:p w14:paraId="5EFDE126" w14:textId="77777777" w:rsidR="00137899" w:rsidRPr="00B6582B" w:rsidRDefault="00137899" w:rsidP="00137899">
      <w:pPr>
        <w:numPr>
          <w:ilvl w:val="12"/>
          <w:numId w:val="0"/>
        </w:numPr>
        <w:tabs>
          <w:tab w:val="clear" w:pos="567"/>
        </w:tabs>
        <w:spacing w:line="240" w:lineRule="auto"/>
        <w:rPr>
          <w:noProof/>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4"/>
      </w:tblGrid>
      <w:tr w:rsidR="00137899" w:rsidRPr="00137899" w14:paraId="16C29EED" w14:textId="77777777" w:rsidTr="00137899">
        <w:tc>
          <w:tcPr>
            <w:tcW w:w="5000" w:type="pct"/>
          </w:tcPr>
          <w:p w14:paraId="4CB354A2" w14:textId="77777777" w:rsidR="00137899" w:rsidRPr="00137899" w:rsidRDefault="00137899" w:rsidP="00137899">
            <w:pPr>
              <w:tabs>
                <w:tab w:val="clear" w:pos="567"/>
              </w:tabs>
              <w:autoSpaceDE w:val="0"/>
              <w:autoSpaceDN w:val="0"/>
              <w:adjustRightInd w:val="0"/>
              <w:spacing w:line="240" w:lineRule="auto"/>
              <w:jc w:val="center"/>
            </w:pPr>
            <w:r w:rsidRPr="00137899">
              <w:rPr>
                <w:b/>
                <w:bCs/>
                <w:lang w:val="cs-CZ"/>
              </w:rPr>
              <w:t>Další důležité poznámky</w:t>
            </w:r>
          </w:p>
        </w:tc>
      </w:tr>
      <w:tr w:rsidR="00137899" w:rsidRPr="00137899" w14:paraId="7A7314F5" w14:textId="77777777" w:rsidTr="00137899">
        <w:tc>
          <w:tcPr>
            <w:tcW w:w="5000" w:type="pct"/>
          </w:tcPr>
          <w:p w14:paraId="121FAF45" w14:textId="77777777" w:rsidR="00137899" w:rsidRPr="00137899" w:rsidRDefault="00137899" w:rsidP="00137899">
            <w:pPr>
              <w:numPr>
                <w:ilvl w:val="0"/>
                <w:numId w:val="23"/>
              </w:numPr>
              <w:tabs>
                <w:tab w:val="clear" w:pos="567"/>
              </w:tabs>
              <w:autoSpaceDE w:val="0"/>
              <w:autoSpaceDN w:val="0"/>
              <w:adjustRightInd w:val="0"/>
              <w:spacing w:line="240" w:lineRule="auto"/>
              <w:ind w:left="0" w:firstLine="0"/>
              <w:rPr>
                <w:lang w:val="en-US"/>
              </w:rPr>
            </w:pPr>
            <w:r w:rsidRPr="00137899">
              <w:rPr>
                <w:b/>
                <w:bCs/>
                <w:lang w:val="cs-CZ"/>
              </w:rPr>
              <w:t>NEPŘENÁŠEJTE</w:t>
            </w:r>
            <w:r w:rsidRPr="00137899">
              <w:rPr>
                <w:lang w:val="cs-CZ"/>
              </w:rPr>
              <w:t xml:space="preserve"> léčivo do stříkačky.</w:t>
            </w:r>
            <w:r w:rsidRPr="00137899">
              <w:rPr>
                <w:lang w:val="en-US"/>
              </w:rPr>
              <w:t xml:space="preserve"> </w:t>
            </w:r>
          </w:p>
          <w:p w14:paraId="66834BD8" w14:textId="124D98A4" w:rsidR="00137899" w:rsidRPr="00137899" w:rsidRDefault="00137899" w:rsidP="0085168C">
            <w:pPr>
              <w:numPr>
                <w:ilvl w:val="0"/>
                <w:numId w:val="23"/>
              </w:numPr>
              <w:tabs>
                <w:tab w:val="clear" w:pos="567"/>
              </w:tabs>
              <w:autoSpaceDE w:val="0"/>
              <w:autoSpaceDN w:val="0"/>
              <w:adjustRightInd w:val="0"/>
              <w:spacing w:line="240" w:lineRule="auto"/>
              <w:ind w:left="592" w:hanging="567"/>
              <w:rPr>
                <w:color w:val="000000"/>
                <w:lang w:val="en-US"/>
              </w:rPr>
            </w:pPr>
            <w:r w:rsidRPr="00137899">
              <w:rPr>
                <w:color w:val="000000"/>
                <w:lang w:val="cs-CZ"/>
              </w:rPr>
              <w:t xml:space="preserve">Během injekce může zaslechnout jedno nebo více kliknutí – to je normální při provozu </w:t>
            </w:r>
            <w:r w:rsidR="00DB6D0C">
              <w:rPr>
                <w:color w:val="000000"/>
                <w:lang w:val="cs-CZ"/>
              </w:rPr>
              <w:t>pera</w:t>
            </w:r>
            <w:r w:rsidRPr="00137899">
              <w:rPr>
                <w:color w:val="000000"/>
                <w:lang w:val="cs-CZ"/>
              </w:rPr>
              <w:t>.</w:t>
            </w:r>
          </w:p>
          <w:p w14:paraId="1530567F" w14:textId="4B235941" w:rsidR="00137899" w:rsidRPr="00137899" w:rsidRDefault="00137899" w:rsidP="007227A7">
            <w:pPr>
              <w:numPr>
                <w:ilvl w:val="0"/>
                <w:numId w:val="23"/>
              </w:numPr>
              <w:tabs>
                <w:tab w:val="clear" w:pos="567"/>
              </w:tabs>
              <w:autoSpaceDE w:val="0"/>
              <w:autoSpaceDN w:val="0"/>
              <w:adjustRightInd w:val="0"/>
              <w:spacing w:line="240" w:lineRule="auto"/>
              <w:ind w:left="592" w:hanging="567"/>
            </w:pPr>
            <w:r w:rsidRPr="00137899">
              <w:rPr>
                <w:lang w:val="cs-CZ"/>
              </w:rPr>
              <w:t>Prostředek Livogiva není doporučen pro použití slepými nebo zrakově postiženými osobami bez asistence osoby, která je vyškolená ve správné</w:t>
            </w:r>
            <w:r w:rsidR="00DB6D0C">
              <w:rPr>
                <w:lang w:val="cs-CZ"/>
              </w:rPr>
              <w:t>m</w:t>
            </w:r>
            <w:r w:rsidRPr="00137899">
              <w:rPr>
                <w:lang w:val="cs-CZ"/>
              </w:rPr>
              <w:t xml:space="preserve"> použití </w:t>
            </w:r>
            <w:r w:rsidR="00DB6D0C">
              <w:rPr>
                <w:lang w:val="cs-CZ"/>
              </w:rPr>
              <w:t>pera</w:t>
            </w:r>
            <w:r w:rsidRPr="00137899">
              <w:rPr>
                <w:lang w:val="cs-CZ"/>
              </w:rPr>
              <w:t>.</w:t>
            </w:r>
          </w:p>
        </w:tc>
      </w:tr>
    </w:tbl>
    <w:p w14:paraId="2BF7FE81" w14:textId="77777777" w:rsidR="00137899" w:rsidRPr="00137899" w:rsidRDefault="00137899" w:rsidP="00137899">
      <w:pPr>
        <w:numPr>
          <w:ilvl w:val="12"/>
          <w:numId w:val="0"/>
        </w:numPr>
        <w:tabs>
          <w:tab w:val="clear" w:pos="567"/>
        </w:tabs>
        <w:spacing w:line="240" w:lineRule="auto"/>
        <w:rPr>
          <w:noProof/>
        </w:rPr>
      </w:pPr>
    </w:p>
    <w:p w14:paraId="78EB4843" w14:textId="42F2BD70" w:rsidR="0070322B" w:rsidRDefault="00137899" w:rsidP="000A0712">
      <w:pPr>
        <w:pStyle w:val="Heading1"/>
        <w:ind w:left="0" w:right="2"/>
        <w:rPr>
          <w:b w:val="0"/>
          <w:lang w:val="cs-CZ"/>
        </w:rPr>
      </w:pPr>
      <w:r w:rsidRPr="00137899">
        <w:rPr>
          <w:rFonts w:eastAsia="SimSun"/>
          <w:color w:val="000000"/>
          <w:lang w:val="cs-CZ"/>
        </w:rPr>
        <w:t>Tato uživatelská příručka byla naposledy revidována dne:</w:t>
      </w:r>
    </w:p>
    <w:p w14:paraId="236690ED" w14:textId="30D29A75" w:rsidR="009522F6" w:rsidRPr="009522F6" w:rsidRDefault="009522F6" w:rsidP="00293366">
      <w:pPr>
        <w:rPr>
          <w:lang w:val="cs-CZ"/>
        </w:rPr>
      </w:pPr>
    </w:p>
    <w:p w14:paraId="1A7C437D" w14:textId="2C35C2BE" w:rsidR="009522F6" w:rsidRPr="00293366" w:rsidRDefault="009522F6" w:rsidP="00293366">
      <w:pPr>
        <w:rPr>
          <w:b/>
          <w:lang w:val="cs-CZ"/>
        </w:rPr>
      </w:pPr>
    </w:p>
    <w:p w14:paraId="257CAC92" w14:textId="3AF523B2" w:rsidR="009522F6" w:rsidRPr="00293366" w:rsidRDefault="009522F6" w:rsidP="00293366">
      <w:pPr>
        <w:rPr>
          <w:b/>
          <w:lang w:val="cs-CZ"/>
        </w:rPr>
      </w:pPr>
    </w:p>
    <w:p w14:paraId="69674884" w14:textId="3A55DC86" w:rsidR="009522F6" w:rsidRPr="00293366" w:rsidRDefault="009522F6" w:rsidP="00293366">
      <w:pPr>
        <w:rPr>
          <w:b/>
          <w:lang w:val="cs-CZ"/>
        </w:rPr>
      </w:pPr>
    </w:p>
    <w:p w14:paraId="0AF9E217" w14:textId="2F6344ED" w:rsidR="009522F6" w:rsidRPr="00293366" w:rsidRDefault="009522F6" w:rsidP="00293366">
      <w:pPr>
        <w:rPr>
          <w:b/>
          <w:lang w:val="cs-CZ"/>
        </w:rPr>
      </w:pPr>
    </w:p>
    <w:p w14:paraId="0E581743" w14:textId="64810CAD" w:rsidR="009522F6" w:rsidRPr="00293366" w:rsidRDefault="009522F6" w:rsidP="00293366">
      <w:pPr>
        <w:rPr>
          <w:b/>
          <w:lang w:val="cs-CZ"/>
        </w:rPr>
      </w:pPr>
    </w:p>
    <w:p w14:paraId="45D0308C" w14:textId="5EE353AF" w:rsidR="009522F6" w:rsidRPr="00293366" w:rsidRDefault="009522F6" w:rsidP="00293366">
      <w:pPr>
        <w:rPr>
          <w:b/>
          <w:lang w:val="cs-CZ"/>
        </w:rPr>
      </w:pPr>
    </w:p>
    <w:p w14:paraId="520E3ED5" w14:textId="078D5E8E" w:rsidR="009522F6" w:rsidRPr="00293366" w:rsidRDefault="009522F6" w:rsidP="00293366">
      <w:pPr>
        <w:rPr>
          <w:b/>
          <w:lang w:val="cs-CZ"/>
        </w:rPr>
      </w:pPr>
    </w:p>
    <w:p w14:paraId="557113A6" w14:textId="6E0BABA2" w:rsidR="009522F6" w:rsidRPr="00293366" w:rsidRDefault="009522F6" w:rsidP="00293366">
      <w:pPr>
        <w:rPr>
          <w:b/>
          <w:lang w:val="cs-CZ"/>
        </w:rPr>
      </w:pPr>
    </w:p>
    <w:p w14:paraId="50C44802" w14:textId="150B4CC5" w:rsidR="009522F6" w:rsidRPr="00293366" w:rsidRDefault="009522F6" w:rsidP="00293366">
      <w:pPr>
        <w:rPr>
          <w:b/>
          <w:lang w:val="cs-CZ"/>
        </w:rPr>
      </w:pPr>
    </w:p>
    <w:p w14:paraId="6D8CE573" w14:textId="514B5C58" w:rsidR="009522F6" w:rsidRPr="00293366" w:rsidRDefault="009522F6" w:rsidP="00293366">
      <w:pPr>
        <w:rPr>
          <w:b/>
          <w:lang w:val="cs-CZ"/>
        </w:rPr>
      </w:pPr>
    </w:p>
    <w:p w14:paraId="532287A4" w14:textId="6EBA7917" w:rsidR="009522F6" w:rsidRPr="00293366" w:rsidRDefault="009522F6" w:rsidP="00293366">
      <w:pPr>
        <w:rPr>
          <w:b/>
          <w:lang w:val="cs-CZ"/>
        </w:rPr>
      </w:pPr>
    </w:p>
    <w:p w14:paraId="02C45162" w14:textId="4072D0FA" w:rsidR="009522F6" w:rsidRPr="00293366" w:rsidRDefault="009522F6" w:rsidP="00293366">
      <w:pPr>
        <w:rPr>
          <w:b/>
          <w:lang w:val="cs-CZ"/>
        </w:rPr>
      </w:pPr>
    </w:p>
    <w:p w14:paraId="0FC7DF64" w14:textId="01D1BE46" w:rsidR="009522F6" w:rsidRPr="00293366" w:rsidRDefault="009522F6" w:rsidP="00293366">
      <w:pPr>
        <w:rPr>
          <w:b/>
          <w:lang w:val="cs-CZ"/>
        </w:rPr>
      </w:pPr>
    </w:p>
    <w:p w14:paraId="667D26B8" w14:textId="6A434FE3" w:rsidR="009522F6" w:rsidRPr="00293366" w:rsidRDefault="009522F6" w:rsidP="00293366">
      <w:pPr>
        <w:rPr>
          <w:b/>
          <w:lang w:val="cs-CZ"/>
        </w:rPr>
      </w:pPr>
    </w:p>
    <w:p w14:paraId="335CAFA7" w14:textId="05CB5AA2" w:rsidR="009522F6" w:rsidRPr="00293366" w:rsidRDefault="009522F6" w:rsidP="00293366">
      <w:pPr>
        <w:rPr>
          <w:b/>
          <w:lang w:val="cs-CZ"/>
        </w:rPr>
      </w:pPr>
    </w:p>
    <w:p w14:paraId="6560BED5" w14:textId="4B85E43E" w:rsidR="009522F6" w:rsidRPr="00293366" w:rsidRDefault="009522F6" w:rsidP="00293366">
      <w:pPr>
        <w:rPr>
          <w:b/>
          <w:lang w:val="cs-CZ"/>
        </w:rPr>
      </w:pPr>
    </w:p>
    <w:p w14:paraId="6A9209D2" w14:textId="7F8F9B52" w:rsidR="009522F6" w:rsidRPr="00293366" w:rsidRDefault="009522F6" w:rsidP="00293366">
      <w:pPr>
        <w:rPr>
          <w:b/>
          <w:lang w:val="cs-CZ"/>
        </w:rPr>
      </w:pPr>
    </w:p>
    <w:p w14:paraId="4346976B" w14:textId="062BBCD1" w:rsidR="009522F6" w:rsidRPr="00293366" w:rsidRDefault="009522F6" w:rsidP="00293366">
      <w:pPr>
        <w:rPr>
          <w:b/>
          <w:lang w:val="cs-CZ"/>
        </w:rPr>
      </w:pPr>
    </w:p>
    <w:p w14:paraId="56F74257" w14:textId="66B8E815" w:rsidR="009522F6" w:rsidRPr="00293366" w:rsidRDefault="009522F6" w:rsidP="00293366">
      <w:pPr>
        <w:rPr>
          <w:b/>
          <w:lang w:val="cs-CZ"/>
        </w:rPr>
      </w:pPr>
    </w:p>
    <w:p w14:paraId="5EAC5DB8" w14:textId="1085CCFC" w:rsidR="009522F6" w:rsidRPr="009522F6" w:rsidRDefault="009522F6" w:rsidP="00293366">
      <w:pPr>
        <w:tabs>
          <w:tab w:val="clear" w:pos="567"/>
          <w:tab w:val="left" w:pos="5309"/>
        </w:tabs>
        <w:rPr>
          <w:lang w:val="cs-CZ"/>
        </w:rPr>
      </w:pPr>
      <w:r>
        <w:rPr>
          <w:lang w:val="cs-CZ"/>
        </w:rPr>
        <w:tab/>
      </w:r>
    </w:p>
    <w:sectPr w:rsidR="009522F6" w:rsidRPr="009522F6" w:rsidSect="00172D80">
      <w:pgSz w:w="11910" w:h="16840"/>
      <w:pgMar w:top="1134" w:right="1418" w:bottom="1134" w:left="1418" w:header="0" w:footer="63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D18CD" w14:textId="77777777" w:rsidR="0006305F" w:rsidRDefault="0006305F">
      <w:r>
        <w:separator/>
      </w:r>
    </w:p>
  </w:endnote>
  <w:endnote w:type="continuationSeparator" w:id="0">
    <w:p w14:paraId="7DA82E33" w14:textId="77777777" w:rsidR="0006305F" w:rsidRDefault="00063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C9265" w14:textId="77777777" w:rsidR="006500E9" w:rsidRDefault="006500E9">
    <w:pPr>
      <w:pStyle w:val="BodyText"/>
      <w:spacing w:line="14" w:lineRule="auto"/>
      <w:rPr>
        <w:sz w:val="12"/>
      </w:rPr>
    </w:pPr>
    <w:r>
      <w:rPr>
        <w:noProof/>
      </w:rPr>
      <mc:AlternateContent>
        <mc:Choice Requires="wps">
          <w:drawing>
            <wp:anchor distT="0" distB="0" distL="114300" distR="114300" simplePos="0" relativeHeight="251657728" behindDoc="1" locked="0" layoutInCell="1" allowOverlap="1" wp14:anchorId="50F13A8E" wp14:editId="479641D0">
              <wp:simplePos x="0" y="0"/>
              <wp:positionH relativeFrom="page">
                <wp:posOffset>3684896</wp:posOffset>
              </wp:positionH>
              <wp:positionV relativeFrom="page">
                <wp:posOffset>10058399</wp:posOffset>
              </wp:positionV>
              <wp:extent cx="189230" cy="272955"/>
              <wp:effectExtent l="0" t="0" r="1270" b="13335"/>
              <wp:wrapNone/>
              <wp:docPr id="66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9230" cy="27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5D656" w14:textId="77777777" w:rsidR="006500E9" w:rsidRDefault="006500E9">
                          <w:pPr>
                            <w:spacing w:before="15"/>
                            <w:ind w:left="60"/>
                            <w:rPr>
                              <w:rFonts w:ascii="Arial"/>
                              <w:sz w:val="16"/>
                            </w:rPr>
                          </w:pPr>
                          <w:r>
                            <w:fldChar w:fldCharType="begin"/>
                          </w:r>
                          <w:r>
                            <w:rPr>
                              <w:rFonts w:ascii="Arial"/>
                              <w:sz w:val="16"/>
                            </w:rPr>
                            <w:instrText xml:space="preserve"> PAGE </w:instrText>
                          </w:r>
                          <w:r>
                            <w:fldChar w:fldCharType="separate"/>
                          </w:r>
                          <w: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F13A8E" id="_x0000_t202" coordsize="21600,21600" o:spt="202" path="m,l,21600r21600,l21600,xe">
              <v:stroke joinstyle="miter"/>
              <v:path gradientshapeok="t" o:connecttype="rect"/>
            </v:shapetype>
            <v:shape id="Text Box 10" o:spid="_x0000_s1087" type="#_x0000_t202" style="position:absolute;margin-left:290.15pt;margin-top:11in;width:14.9pt;height:2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" filled="f" stroked="f">
              <v:path arrowok="t"/>
              <v:textbox inset="0,0,0,0">
                <w:txbxContent>
                  <w:p w14:paraId="1845D656" w14:textId="77777777" w:rsidR="006500E9" w:rsidRDefault="006500E9">
                    <w:pPr>
                      <w:spacing w:before="15"/>
                      <w:ind w:left="60"/>
                      <w:rPr>
                        <w:rFonts w:ascii="Arial"/>
                        <w:sz w:val="16"/>
                      </w:rPr>
                    </w:pPr>
                    <w:r>
                      <w:fldChar w:fldCharType="begin"/>
                    </w:r>
                    <w:r>
                      <w:rPr>
                        <w:rFonts w:ascii="Arial"/>
                        <w:sz w:val="16"/>
                      </w:rPr>
                      <w:instrText xml:space="preserve"> PAGE </w:instrText>
                    </w:r>
                    <w:r>
                      <w:fldChar w:fldCharType="separate"/>
                    </w:r>
                    <w:r>
                      <w:t>27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3D6A7" w14:textId="77777777" w:rsidR="0006305F" w:rsidRDefault="0006305F">
      <w:r>
        <w:separator/>
      </w:r>
    </w:p>
  </w:footnote>
  <w:footnote w:type="continuationSeparator" w:id="0">
    <w:p w14:paraId="79F5CFEC" w14:textId="77777777" w:rsidR="0006305F" w:rsidRDefault="000630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BT_1000x858px" style="width:15.5pt;height:14.4pt;visibility:visible;mso-wrap-style:square" o:bullet="t">
        <v:imagedata r:id="rId1" o:title="BT_1000x858px"/>
      </v:shape>
    </w:pict>
  </w:numPicBullet>
  <w:abstractNum w:abstractNumId="0" w15:restartNumberingAfterBreak="0">
    <w:nsid w:val="024676E9"/>
    <w:multiLevelType w:val="hybridMultilevel"/>
    <w:tmpl w:val="92BE035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1B7880"/>
    <w:multiLevelType w:val="hybridMultilevel"/>
    <w:tmpl w:val="D0FAA9D8"/>
    <w:lvl w:ilvl="0" w:tplc="0FBE528E">
      <w:start w:val="1"/>
      <w:numFmt w:val="bullet"/>
      <w:lvlText w:val="-"/>
      <w:lvlJc w:val="left"/>
      <w:pPr>
        <w:ind w:left="784" w:hanging="601"/>
      </w:pPr>
      <w:rPr>
        <w:rFonts w:ascii="Times New Roman" w:hAnsi="Times New Roman" w:cs="Times New Roman" w:hint="default"/>
        <w:w w:val="131"/>
        <w:sz w:val="20"/>
        <w:szCs w:val="22"/>
      </w:rPr>
    </w:lvl>
    <w:lvl w:ilvl="1" w:tplc="01A20782">
      <w:start w:val="1"/>
      <w:numFmt w:val="bullet"/>
      <w:lvlText w:val=""/>
      <w:lvlJc w:val="left"/>
      <w:pPr>
        <w:ind w:left="938" w:hanging="361"/>
      </w:pPr>
      <w:rPr>
        <w:rFonts w:ascii="Symbol" w:hAnsi="Symbol" w:hint="default"/>
        <w:w w:val="131"/>
        <w:sz w:val="20"/>
        <w:szCs w:val="22"/>
      </w:rPr>
    </w:lvl>
    <w:lvl w:ilvl="2" w:tplc="1EC6DEE8">
      <w:numFmt w:val="bullet"/>
      <w:lvlText w:val="•"/>
      <w:lvlJc w:val="left"/>
      <w:pPr>
        <w:ind w:left="1965" w:hanging="361"/>
      </w:pPr>
      <w:rPr>
        <w:rFonts w:hint="default"/>
      </w:rPr>
    </w:lvl>
    <w:lvl w:ilvl="3" w:tplc="1E0CF78A">
      <w:numFmt w:val="bullet"/>
      <w:lvlText w:val="•"/>
      <w:lvlJc w:val="left"/>
      <w:pPr>
        <w:ind w:left="2990" w:hanging="361"/>
      </w:pPr>
      <w:rPr>
        <w:rFonts w:hint="default"/>
      </w:rPr>
    </w:lvl>
    <w:lvl w:ilvl="4" w:tplc="302A38D4">
      <w:numFmt w:val="bullet"/>
      <w:lvlText w:val="•"/>
      <w:lvlJc w:val="left"/>
      <w:pPr>
        <w:ind w:left="4015" w:hanging="361"/>
      </w:pPr>
      <w:rPr>
        <w:rFonts w:hint="default"/>
      </w:rPr>
    </w:lvl>
    <w:lvl w:ilvl="5" w:tplc="74F2E6A2">
      <w:numFmt w:val="bullet"/>
      <w:lvlText w:val="•"/>
      <w:lvlJc w:val="left"/>
      <w:pPr>
        <w:ind w:left="5040" w:hanging="361"/>
      </w:pPr>
      <w:rPr>
        <w:rFonts w:hint="default"/>
      </w:rPr>
    </w:lvl>
    <w:lvl w:ilvl="6" w:tplc="81702DF4">
      <w:numFmt w:val="bullet"/>
      <w:lvlText w:val="•"/>
      <w:lvlJc w:val="left"/>
      <w:pPr>
        <w:ind w:left="6065" w:hanging="361"/>
      </w:pPr>
      <w:rPr>
        <w:rFonts w:hint="default"/>
      </w:rPr>
    </w:lvl>
    <w:lvl w:ilvl="7" w:tplc="2EAAB160">
      <w:numFmt w:val="bullet"/>
      <w:lvlText w:val="•"/>
      <w:lvlJc w:val="left"/>
      <w:pPr>
        <w:ind w:left="7090" w:hanging="361"/>
      </w:pPr>
      <w:rPr>
        <w:rFonts w:hint="default"/>
      </w:rPr>
    </w:lvl>
    <w:lvl w:ilvl="8" w:tplc="2A1A7922">
      <w:numFmt w:val="bullet"/>
      <w:lvlText w:val="•"/>
      <w:lvlJc w:val="left"/>
      <w:pPr>
        <w:ind w:left="8116" w:hanging="361"/>
      </w:pPr>
      <w:rPr>
        <w:rFonts w:hint="default"/>
      </w:rPr>
    </w:lvl>
  </w:abstractNum>
  <w:abstractNum w:abstractNumId="2" w15:restartNumberingAfterBreak="0">
    <w:nsid w:val="08304E8C"/>
    <w:multiLevelType w:val="hybridMultilevel"/>
    <w:tmpl w:val="0DFA8E90"/>
    <w:lvl w:ilvl="0" w:tplc="AB22D182">
      <w:start w:val="1"/>
      <w:numFmt w:val="decimal"/>
      <w:lvlText w:val="%1."/>
      <w:lvlJc w:val="left"/>
      <w:pPr>
        <w:ind w:left="784" w:hanging="567"/>
      </w:pPr>
      <w:rPr>
        <w:rFonts w:ascii="Times New Roman" w:eastAsia="Times New Roman" w:hAnsi="Times New Roman" w:cs="Times New Roman" w:hint="default"/>
        <w:w w:val="100"/>
        <w:sz w:val="22"/>
        <w:szCs w:val="22"/>
      </w:rPr>
    </w:lvl>
    <w:lvl w:ilvl="1" w:tplc="169A881E">
      <w:numFmt w:val="bullet"/>
      <w:lvlText w:val="•"/>
      <w:lvlJc w:val="left"/>
      <w:pPr>
        <w:ind w:left="1718" w:hanging="567"/>
      </w:pPr>
      <w:rPr>
        <w:rFonts w:hint="default"/>
      </w:rPr>
    </w:lvl>
    <w:lvl w:ilvl="2" w:tplc="5E1A7BE8">
      <w:numFmt w:val="bullet"/>
      <w:lvlText w:val="•"/>
      <w:lvlJc w:val="left"/>
      <w:pPr>
        <w:ind w:left="2657" w:hanging="567"/>
      </w:pPr>
      <w:rPr>
        <w:rFonts w:hint="default"/>
      </w:rPr>
    </w:lvl>
    <w:lvl w:ilvl="3" w:tplc="DF8A5734">
      <w:numFmt w:val="bullet"/>
      <w:lvlText w:val="•"/>
      <w:lvlJc w:val="left"/>
      <w:pPr>
        <w:ind w:left="3595" w:hanging="567"/>
      </w:pPr>
      <w:rPr>
        <w:rFonts w:hint="default"/>
      </w:rPr>
    </w:lvl>
    <w:lvl w:ilvl="4" w:tplc="B8563EE0">
      <w:numFmt w:val="bullet"/>
      <w:lvlText w:val="•"/>
      <w:lvlJc w:val="left"/>
      <w:pPr>
        <w:ind w:left="4534" w:hanging="567"/>
      </w:pPr>
      <w:rPr>
        <w:rFonts w:hint="default"/>
      </w:rPr>
    </w:lvl>
    <w:lvl w:ilvl="5" w:tplc="7096BA62">
      <w:numFmt w:val="bullet"/>
      <w:lvlText w:val="•"/>
      <w:lvlJc w:val="left"/>
      <w:pPr>
        <w:ind w:left="5473" w:hanging="567"/>
      </w:pPr>
      <w:rPr>
        <w:rFonts w:hint="default"/>
      </w:rPr>
    </w:lvl>
    <w:lvl w:ilvl="6" w:tplc="D54A2278">
      <w:numFmt w:val="bullet"/>
      <w:lvlText w:val="•"/>
      <w:lvlJc w:val="left"/>
      <w:pPr>
        <w:ind w:left="6411" w:hanging="567"/>
      </w:pPr>
      <w:rPr>
        <w:rFonts w:hint="default"/>
      </w:rPr>
    </w:lvl>
    <w:lvl w:ilvl="7" w:tplc="A24A7E64">
      <w:numFmt w:val="bullet"/>
      <w:lvlText w:val="•"/>
      <w:lvlJc w:val="left"/>
      <w:pPr>
        <w:ind w:left="7350" w:hanging="567"/>
      </w:pPr>
      <w:rPr>
        <w:rFonts w:hint="default"/>
      </w:rPr>
    </w:lvl>
    <w:lvl w:ilvl="8" w:tplc="3730BA06">
      <w:numFmt w:val="bullet"/>
      <w:lvlText w:val="•"/>
      <w:lvlJc w:val="left"/>
      <w:pPr>
        <w:ind w:left="8289" w:hanging="567"/>
      </w:pPr>
      <w:rPr>
        <w:rFonts w:hint="default"/>
      </w:rPr>
    </w:lvl>
  </w:abstractNum>
  <w:abstractNum w:abstractNumId="3" w15:restartNumberingAfterBreak="0">
    <w:nsid w:val="09C44CC1"/>
    <w:multiLevelType w:val="hybridMultilevel"/>
    <w:tmpl w:val="7FF2C56E"/>
    <w:lvl w:ilvl="0" w:tplc="94E2146C">
      <w:start w:val="1"/>
      <w:numFmt w:val="bullet"/>
      <w:lvlText w:val=""/>
      <w:lvlJc w:val="left"/>
      <w:pPr>
        <w:tabs>
          <w:tab w:val="num" w:pos="720"/>
        </w:tabs>
        <w:ind w:left="720" w:hanging="360"/>
      </w:pPr>
      <w:rPr>
        <w:rFonts w:ascii="Symbol" w:hAnsi="Symbol" w:hint="default"/>
      </w:rPr>
    </w:lvl>
    <w:lvl w:ilvl="1" w:tplc="D66C9688" w:tentative="1">
      <w:start w:val="1"/>
      <w:numFmt w:val="bullet"/>
      <w:lvlText w:val="o"/>
      <w:lvlJc w:val="left"/>
      <w:pPr>
        <w:tabs>
          <w:tab w:val="num" w:pos="1440"/>
        </w:tabs>
        <w:ind w:left="1440" w:hanging="360"/>
      </w:pPr>
      <w:rPr>
        <w:rFonts w:ascii="Courier New" w:hAnsi="Courier New" w:cs="Courier New" w:hint="default"/>
      </w:rPr>
    </w:lvl>
    <w:lvl w:ilvl="2" w:tplc="796CB59C" w:tentative="1">
      <w:start w:val="1"/>
      <w:numFmt w:val="bullet"/>
      <w:lvlText w:val=""/>
      <w:lvlJc w:val="left"/>
      <w:pPr>
        <w:tabs>
          <w:tab w:val="num" w:pos="2160"/>
        </w:tabs>
        <w:ind w:left="2160" w:hanging="360"/>
      </w:pPr>
      <w:rPr>
        <w:rFonts w:ascii="Wingdings" w:hAnsi="Wingdings" w:hint="default"/>
      </w:rPr>
    </w:lvl>
    <w:lvl w:ilvl="3" w:tplc="BBEAB720" w:tentative="1">
      <w:start w:val="1"/>
      <w:numFmt w:val="bullet"/>
      <w:lvlText w:val=""/>
      <w:lvlJc w:val="left"/>
      <w:pPr>
        <w:tabs>
          <w:tab w:val="num" w:pos="2880"/>
        </w:tabs>
        <w:ind w:left="2880" w:hanging="360"/>
      </w:pPr>
      <w:rPr>
        <w:rFonts w:ascii="Symbol" w:hAnsi="Symbol" w:hint="default"/>
      </w:rPr>
    </w:lvl>
    <w:lvl w:ilvl="4" w:tplc="D5246884" w:tentative="1">
      <w:start w:val="1"/>
      <w:numFmt w:val="bullet"/>
      <w:lvlText w:val="o"/>
      <w:lvlJc w:val="left"/>
      <w:pPr>
        <w:tabs>
          <w:tab w:val="num" w:pos="3600"/>
        </w:tabs>
        <w:ind w:left="3600" w:hanging="360"/>
      </w:pPr>
      <w:rPr>
        <w:rFonts w:ascii="Courier New" w:hAnsi="Courier New" w:cs="Courier New" w:hint="default"/>
      </w:rPr>
    </w:lvl>
    <w:lvl w:ilvl="5" w:tplc="196CC5EC" w:tentative="1">
      <w:start w:val="1"/>
      <w:numFmt w:val="bullet"/>
      <w:lvlText w:val=""/>
      <w:lvlJc w:val="left"/>
      <w:pPr>
        <w:tabs>
          <w:tab w:val="num" w:pos="4320"/>
        </w:tabs>
        <w:ind w:left="4320" w:hanging="360"/>
      </w:pPr>
      <w:rPr>
        <w:rFonts w:ascii="Wingdings" w:hAnsi="Wingdings" w:hint="default"/>
      </w:rPr>
    </w:lvl>
    <w:lvl w:ilvl="6" w:tplc="9D00A14A" w:tentative="1">
      <w:start w:val="1"/>
      <w:numFmt w:val="bullet"/>
      <w:lvlText w:val=""/>
      <w:lvlJc w:val="left"/>
      <w:pPr>
        <w:tabs>
          <w:tab w:val="num" w:pos="5040"/>
        </w:tabs>
        <w:ind w:left="5040" w:hanging="360"/>
      </w:pPr>
      <w:rPr>
        <w:rFonts w:ascii="Symbol" w:hAnsi="Symbol" w:hint="default"/>
      </w:rPr>
    </w:lvl>
    <w:lvl w:ilvl="7" w:tplc="33165ABE" w:tentative="1">
      <w:start w:val="1"/>
      <w:numFmt w:val="bullet"/>
      <w:lvlText w:val="o"/>
      <w:lvlJc w:val="left"/>
      <w:pPr>
        <w:tabs>
          <w:tab w:val="num" w:pos="5760"/>
        </w:tabs>
        <w:ind w:left="5760" w:hanging="360"/>
      </w:pPr>
      <w:rPr>
        <w:rFonts w:ascii="Courier New" w:hAnsi="Courier New" w:cs="Courier New" w:hint="default"/>
      </w:rPr>
    </w:lvl>
    <w:lvl w:ilvl="8" w:tplc="BE08BD5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E040A1"/>
    <w:multiLevelType w:val="hybridMultilevel"/>
    <w:tmpl w:val="1C647DB6"/>
    <w:lvl w:ilvl="0" w:tplc="FFFFFFFF">
      <w:start w:val="1"/>
      <w:numFmt w:val="upperLetter"/>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147D18"/>
    <w:multiLevelType w:val="hybridMultilevel"/>
    <w:tmpl w:val="A4BC53C0"/>
    <w:lvl w:ilvl="0" w:tplc="79A41DFE">
      <w:start w:val="1"/>
      <w:numFmt w:val="decimal"/>
      <w:lvlText w:val="%1)"/>
      <w:lvlJc w:val="left"/>
      <w:pPr>
        <w:ind w:left="737" w:hanging="296"/>
      </w:pPr>
      <w:rPr>
        <w:rFonts w:hint="default"/>
        <w:b/>
        <w:bCs/>
        <w:w w:val="100"/>
      </w:rPr>
    </w:lvl>
    <w:lvl w:ilvl="1" w:tplc="F6A01B26">
      <w:numFmt w:val="bullet"/>
      <w:lvlText w:val="•"/>
      <w:lvlJc w:val="left"/>
      <w:pPr>
        <w:ind w:left="1165" w:hanging="296"/>
      </w:pPr>
      <w:rPr>
        <w:rFonts w:hint="default"/>
      </w:rPr>
    </w:lvl>
    <w:lvl w:ilvl="2" w:tplc="FD44C4EE">
      <w:numFmt w:val="bullet"/>
      <w:lvlText w:val="•"/>
      <w:lvlJc w:val="left"/>
      <w:pPr>
        <w:ind w:left="1590" w:hanging="296"/>
      </w:pPr>
      <w:rPr>
        <w:rFonts w:hint="default"/>
      </w:rPr>
    </w:lvl>
    <w:lvl w:ilvl="3" w:tplc="6DE08F14">
      <w:numFmt w:val="bullet"/>
      <w:lvlText w:val="•"/>
      <w:lvlJc w:val="left"/>
      <w:pPr>
        <w:ind w:left="2015" w:hanging="296"/>
      </w:pPr>
      <w:rPr>
        <w:rFonts w:hint="default"/>
      </w:rPr>
    </w:lvl>
    <w:lvl w:ilvl="4" w:tplc="7402F18E">
      <w:numFmt w:val="bullet"/>
      <w:lvlText w:val="•"/>
      <w:lvlJc w:val="left"/>
      <w:pPr>
        <w:ind w:left="2440" w:hanging="296"/>
      </w:pPr>
      <w:rPr>
        <w:rFonts w:hint="default"/>
      </w:rPr>
    </w:lvl>
    <w:lvl w:ilvl="5" w:tplc="850EF3CC">
      <w:numFmt w:val="bullet"/>
      <w:lvlText w:val="•"/>
      <w:lvlJc w:val="left"/>
      <w:pPr>
        <w:ind w:left="2866" w:hanging="296"/>
      </w:pPr>
      <w:rPr>
        <w:rFonts w:hint="default"/>
      </w:rPr>
    </w:lvl>
    <w:lvl w:ilvl="6" w:tplc="5970BAAC">
      <w:numFmt w:val="bullet"/>
      <w:lvlText w:val="•"/>
      <w:lvlJc w:val="left"/>
      <w:pPr>
        <w:ind w:left="3291" w:hanging="296"/>
      </w:pPr>
      <w:rPr>
        <w:rFonts w:hint="default"/>
      </w:rPr>
    </w:lvl>
    <w:lvl w:ilvl="7" w:tplc="EDE62D2E">
      <w:numFmt w:val="bullet"/>
      <w:lvlText w:val="•"/>
      <w:lvlJc w:val="left"/>
      <w:pPr>
        <w:ind w:left="3716" w:hanging="296"/>
      </w:pPr>
      <w:rPr>
        <w:rFonts w:hint="default"/>
      </w:rPr>
    </w:lvl>
    <w:lvl w:ilvl="8" w:tplc="89F4E250">
      <w:numFmt w:val="bullet"/>
      <w:lvlText w:val="•"/>
      <w:lvlJc w:val="left"/>
      <w:pPr>
        <w:ind w:left="4141" w:hanging="296"/>
      </w:pPr>
      <w:rPr>
        <w:rFonts w:hint="default"/>
      </w:rPr>
    </w:lvl>
  </w:abstractNum>
  <w:abstractNum w:abstractNumId="6" w15:restartNumberingAfterBreak="0">
    <w:nsid w:val="1E7E0ED6"/>
    <w:multiLevelType w:val="hybridMultilevel"/>
    <w:tmpl w:val="A0682324"/>
    <w:lvl w:ilvl="0" w:tplc="5DE8F406">
      <w:numFmt w:val="bullet"/>
      <w:lvlText w:val="•"/>
      <w:lvlJc w:val="left"/>
      <w:pPr>
        <w:ind w:left="669" w:hanging="207"/>
      </w:pPr>
      <w:rPr>
        <w:rFonts w:ascii="Arial" w:eastAsia="Arial" w:hAnsi="Arial" w:cs="Arial" w:hint="default"/>
        <w:w w:val="131"/>
        <w:sz w:val="22"/>
        <w:szCs w:val="22"/>
      </w:rPr>
    </w:lvl>
    <w:lvl w:ilvl="1" w:tplc="40C06FB6">
      <w:numFmt w:val="bullet"/>
      <w:lvlText w:val="•"/>
      <w:lvlJc w:val="left"/>
      <w:pPr>
        <w:ind w:left="1521" w:hanging="207"/>
      </w:pPr>
      <w:rPr>
        <w:rFonts w:hint="default"/>
      </w:rPr>
    </w:lvl>
    <w:lvl w:ilvl="2" w:tplc="0CF69AF6">
      <w:numFmt w:val="bullet"/>
      <w:lvlText w:val="•"/>
      <w:lvlJc w:val="left"/>
      <w:pPr>
        <w:ind w:left="2383" w:hanging="207"/>
      </w:pPr>
      <w:rPr>
        <w:rFonts w:hint="default"/>
      </w:rPr>
    </w:lvl>
    <w:lvl w:ilvl="3" w:tplc="62F01F12">
      <w:numFmt w:val="bullet"/>
      <w:lvlText w:val="•"/>
      <w:lvlJc w:val="left"/>
      <w:pPr>
        <w:ind w:left="3244" w:hanging="207"/>
      </w:pPr>
      <w:rPr>
        <w:rFonts w:hint="default"/>
      </w:rPr>
    </w:lvl>
    <w:lvl w:ilvl="4" w:tplc="61BCF4BE">
      <w:numFmt w:val="bullet"/>
      <w:lvlText w:val="•"/>
      <w:lvlJc w:val="left"/>
      <w:pPr>
        <w:ind w:left="4106" w:hanging="207"/>
      </w:pPr>
      <w:rPr>
        <w:rFonts w:hint="default"/>
      </w:rPr>
    </w:lvl>
    <w:lvl w:ilvl="5" w:tplc="C8388BC6">
      <w:numFmt w:val="bullet"/>
      <w:lvlText w:val="•"/>
      <w:lvlJc w:val="left"/>
      <w:pPr>
        <w:ind w:left="4968" w:hanging="207"/>
      </w:pPr>
      <w:rPr>
        <w:rFonts w:hint="default"/>
      </w:rPr>
    </w:lvl>
    <w:lvl w:ilvl="6" w:tplc="B6FC6362">
      <w:numFmt w:val="bullet"/>
      <w:lvlText w:val="•"/>
      <w:lvlJc w:val="left"/>
      <w:pPr>
        <w:ind w:left="5829" w:hanging="207"/>
      </w:pPr>
      <w:rPr>
        <w:rFonts w:hint="default"/>
      </w:rPr>
    </w:lvl>
    <w:lvl w:ilvl="7" w:tplc="0D5036A2">
      <w:numFmt w:val="bullet"/>
      <w:lvlText w:val="•"/>
      <w:lvlJc w:val="left"/>
      <w:pPr>
        <w:ind w:left="6691" w:hanging="207"/>
      </w:pPr>
      <w:rPr>
        <w:rFonts w:hint="default"/>
      </w:rPr>
    </w:lvl>
    <w:lvl w:ilvl="8" w:tplc="4E548406">
      <w:numFmt w:val="bullet"/>
      <w:lvlText w:val="•"/>
      <w:lvlJc w:val="left"/>
      <w:pPr>
        <w:ind w:left="7552" w:hanging="207"/>
      </w:pPr>
      <w:rPr>
        <w:rFonts w:hint="default"/>
      </w:rPr>
    </w:lvl>
  </w:abstractNum>
  <w:abstractNum w:abstractNumId="7" w15:restartNumberingAfterBreak="0">
    <w:nsid w:val="26A54465"/>
    <w:multiLevelType w:val="hybridMultilevel"/>
    <w:tmpl w:val="B8869ED6"/>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4B1744"/>
    <w:multiLevelType w:val="hybridMultilevel"/>
    <w:tmpl w:val="8AD235B2"/>
    <w:lvl w:ilvl="0" w:tplc="34DAE1D8">
      <w:start w:val="1"/>
      <w:numFmt w:val="decimal"/>
      <w:lvlText w:val="%1)"/>
      <w:lvlJc w:val="left"/>
      <w:pPr>
        <w:ind w:left="912" w:hanging="416"/>
      </w:pPr>
      <w:rPr>
        <w:rFonts w:ascii="Times New Roman" w:eastAsia="Times New Roman" w:hAnsi="Times New Roman" w:cs="Times New Roman" w:hint="default"/>
        <w:w w:val="100"/>
        <w:sz w:val="22"/>
        <w:szCs w:val="22"/>
      </w:rPr>
    </w:lvl>
    <w:lvl w:ilvl="1" w:tplc="C240A0CE">
      <w:numFmt w:val="bullet"/>
      <w:lvlText w:val="•"/>
      <w:lvlJc w:val="left"/>
      <w:pPr>
        <w:ind w:left="1327" w:hanging="416"/>
      </w:pPr>
      <w:rPr>
        <w:rFonts w:hint="default"/>
      </w:rPr>
    </w:lvl>
    <w:lvl w:ilvl="2" w:tplc="AD68DEE8">
      <w:numFmt w:val="bullet"/>
      <w:lvlText w:val="•"/>
      <w:lvlJc w:val="left"/>
      <w:pPr>
        <w:ind w:left="1734" w:hanging="416"/>
      </w:pPr>
      <w:rPr>
        <w:rFonts w:hint="default"/>
      </w:rPr>
    </w:lvl>
    <w:lvl w:ilvl="3" w:tplc="19F634CC">
      <w:numFmt w:val="bullet"/>
      <w:lvlText w:val="•"/>
      <w:lvlJc w:val="left"/>
      <w:pPr>
        <w:ind w:left="2141" w:hanging="416"/>
      </w:pPr>
      <w:rPr>
        <w:rFonts w:hint="default"/>
      </w:rPr>
    </w:lvl>
    <w:lvl w:ilvl="4" w:tplc="C106AE30">
      <w:numFmt w:val="bullet"/>
      <w:lvlText w:val="•"/>
      <w:lvlJc w:val="left"/>
      <w:pPr>
        <w:ind w:left="2548" w:hanging="416"/>
      </w:pPr>
      <w:rPr>
        <w:rFonts w:hint="default"/>
      </w:rPr>
    </w:lvl>
    <w:lvl w:ilvl="5" w:tplc="14F0B506">
      <w:numFmt w:val="bullet"/>
      <w:lvlText w:val="•"/>
      <w:lvlJc w:val="left"/>
      <w:pPr>
        <w:ind w:left="2956" w:hanging="416"/>
      </w:pPr>
      <w:rPr>
        <w:rFonts w:hint="default"/>
      </w:rPr>
    </w:lvl>
    <w:lvl w:ilvl="6" w:tplc="2FF41CC4">
      <w:numFmt w:val="bullet"/>
      <w:lvlText w:val="•"/>
      <w:lvlJc w:val="left"/>
      <w:pPr>
        <w:ind w:left="3363" w:hanging="416"/>
      </w:pPr>
      <w:rPr>
        <w:rFonts w:hint="default"/>
      </w:rPr>
    </w:lvl>
    <w:lvl w:ilvl="7" w:tplc="FAA895B4">
      <w:numFmt w:val="bullet"/>
      <w:lvlText w:val="•"/>
      <w:lvlJc w:val="left"/>
      <w:pPr>
        <w:ind w:left="3770" w:hanging="416"/>
      </w:pPr>
      <w:rPr>
        <w:rFonts w:hint="default"/>
      </w:rPr>
    </w:lvl>
    <w:lvl w:ilvl="8" w:tplc="8C9E1E0C">
      <w:numFmt w:val="bullet"/>
      <w:lvlText w:val="•"/>
      <w:lvlJc w:val="left"/>
      <w:pPr>
        <w:ind w:left="4177" w:hanging="416"/>
      </w:pPr>
      <w:rPr>
        <w:rFonts w:hint="default"/>
      </w:rPr>
    </w:lvl>
  </w:abstractNum>
  <w:abstractNum w:abstractNumId="9" w15:restartNumberingAfterBreak="0">
    <w:nsid w:val="2AB773A2"/>
    <w:multiLevelType w:val="hybridMultilevel"/>
    <w:tmpl w:val="B63A57BC"/>
    <w:lvl w:ilvl="0" w:tplc="454E2B5A">
      <w:numFmt w:val="bullet"/>
      <w:lvlText w:val="•"/>
      <w:lvlJc w:val="left"/>
      <w:pPr>
        <w:ind w:left="707" w:hanging="207"/>
      </w:pPr>
      <w:rPr>
        <w:rFonts w:ascii="Arial" w:eastAsia="Arial" w:hAnsi="Arial" w:cs="Arial" w:hint="default"/>
        <w:w w:val="131"/>
        <w:sz w:val="22"/>
        <w:szCs w:val="22"/>
      </w:rPr>
    </w:lvl>
    <w:lvl w:ilvl="1" w:tplc="9F342E10">
      <w:numFmt w:val="bullet"/>
      <w:lvlText w:val="-"/>
      <w:lvlJc w:val="left"/>
      <w:pPr>
        <w:ind w:left="1547" w:hanging="360"/>
      </w:pPr>
      <w:rPr>
        <w:rFonts w:ascii="Times New Roman" w:eastAsia="Times New Roman" w:hAnsi="Times New Roman" w:cs="Times New Roman" w:hint="default"/>
        <w:w w:val="100"/>
        <w:sz w:val="22"/>
        <w:szCs w:val="22"/>
      </w:rPr>
    </w:lvl>
    <w:lvl w:ilvl="2" w:tplc="73AE37CE">
      <w:numFmt w:val="bullet"/>
      <w:lvlText w:val="•"/>
      <w:lvlJc w:val="left"/>
      <w:pPr>
        <w:ind w:left="2399" w:hanging="360"/>
      </w:pPr>
      <w:rPr>
        <w:rFonts w:hint="default"/>
      </w:rPr>
    </w:lvl>
    <w:lvl w:ilvl="3" w:tplc="642440AC">
      <w:numFmt w:val="bullet"/>
      <w:lvlText w:val="•"/>
      <w:lvlJc w:val="left"/>
      <w:pPr>
        <w:ind w:left="3259" w:hanging="360"/>
      </w:pPr>
      <w:rPr>
        <w:rFonts w:hint="default"/>
      </w:rPr>
    </w:lvl>
    <w:lvl w:ilvl="4" w:tplc="7FDEFD08">
      <w:numFmt w:val="bullet"/>
      <w:lvlText w:val="•"/>
      <w:lvlJc w:val="left"/>
      <w:pPr>
        <w:ind w:left="4118" w:hanging="360"/>
      </w:pPr>
      <w:rPr>
        <w:rFonts w:hint="default"/>
      </w:rPr>
    </w:lvl>
    <w:lvl w:ilvl="5" w:tplc="DDD6DBE6">
      <w:numFmt w:val="bullet"/>
      <w:lvlText w:val="•"/>
      <w:lvlJc w:val="left"/>
      <w:pPr>
        <w:ind w:left="4978" w:hanging="360"/>
      </w:pPr>
      <w:rPr>
        <w:rFonts w:hint="default"/>
      </w:rPr>
    </w:lvl>
    <w:lvl w:ilvl="6" w:tplc="AAC2573E">
      <w:numFmt w:val="bullet"/>
      <w:lvlText w:val="•"/>
      <w:lvlJc w:val="left"/>
      <w:pPr>
        <w:ind w:left="5837" w:hanging="360"/>
      </w:pPr>
      <w:rPr>
        <w:rFonts w:hint="default"/>
      </w:rPr>
    </w:lvl>
    <w:lvl w:ilvl="7" w:tplc="3D1CEAD6">
      <w:numFmt w:val="bullet"/>
      <w:lvlText w:val="•"/>
      <w:lvlJc w:val="left"/>
      <w:pPr>
        <w:ind w:left="6697" w:hanging="360"/>
      </w:pPr>
      <w:rPr>
        <w:rFonts w:hint="default"/>
      </w:rPr>
    </w:lvl>
    <w:lvl w:ilvl="8" w:tplc="9EC69FA2">
      <w:numFmt w:val="bullet"/>
      <w:lvlText w:val="•"/>
      <w:lvlJc w:val="left"/>
      <w:pPr>
        <w:ind w:left="7556" w:hanging="360"/>
      </w:pPr>
      <w:rPr>
        <w:rFonts w:hint="default"/>
      </w:rPr>
    </w:lvl>
  </w:abstractNum>
  <w:abstractNum w:abstractNumId="10" w15:restartNumberingAfterBreak="0">
    <w:nsid w:val="345725EE"/>
    <w:multiLevelType w:val="hybridMultilevel"/>
    <w:tmpl w:val="CD98D2E0"/>
    <w:lvl w:ilvl="0" w:tplc="5E64AFF6">
      <w:numFmt w:val="bullet"/>
      <w:lvlText w:val="•"/>
      <w:lvlJc w:val="left"/>
      <w:pPr>
        <w:ind w:left="707" w:hanging="207"/>
      </w:pPr>
      <w:rPr>
        <w:rFonts w:ascii="Arial" w:eastAsia="Arial" w:hAnsi="Arial" w:cs="Arial" w:hint="default"/>
        <w:w w:val="131"/>
        <w:sz w:val="22"/>
        <w:szCs w:val="22"/>
      </w:rPr>
    </w:lvl>
    <w:lvl w:ilvl="1" w:tplc="173A8732">
      <w:numFmt w:val="bullet"/>
      <w:lvlText w:val="•"/>
      <w:lvlJc w:val="left"/>
      <w:pPr>
        <w:ind w:left="1557" w:hanging="207"/>
      </w:pPr>
      <w:rPr>
        <w:rFonts w:hint="default"/>
      </w:rPr>
    </w:lvl>
    <w:lvl w:ilvl="2" w:tplc="FA4E3E00">
      <w:numFmt w:val="bullet"/>
      <w:lvlText w:val="•"/>
      <w:lvlJc w:val="left"/>
      <w:pPr>
        <w:ind w:left="2415" w:hanging="207"/>
      </w:pPr>
      <w:rPr>
        <w:rFonts w:hint="default"/>
      </w:rPr>
    </w:lvl>
    <w:lvl w:ilvl="3" w:tplc="09B6F13E">
      <w:numFmt w:val="bullet"/>
      <w:lvlText w:val="•"/>
      <w:lvlJc w:val="left"/>
      <w:pPr>
        <w:ind w:left="3272" w:hanging="207"/>
      </w:pPr>
      <w:rPr>
        <w:rFonts w:hint="default"/>
      </w:rPr>
    </w:lvl>
    <w:lvl w:ilvl="4" w:tplc="59F48196">
      <w:numFmt w:val="bullet"/>
      <w:lvlText w:val="•"/>
      <w:lvlJc w:val="left"/>
      <w:pPr>
        <w:ind w:left="4130" w:hanging="207"/>
      </w:pPr>
      <w:rPr>
        <w:rFonts w:hint="default"/>
      </w:rPr>
    </w:lvl>
    <w:lvl w:ilvl="5" w:tplc="BB74E79C">
      <w:numFmt w:val="bullet"/>
      <w:lvlText w:val="•"/>
      <w:lvlJc w:val="left"/>
      <w:pPr>
        <w:ind w:left="4988" w:hanging="207"/>
      </w:pPr>
      <w:rPr>
        <w:rFonts w:hint="default"/>
      </w:rPr>
    </w:lvl>
    <w:lvl w:ilvl="6" w:tplc="DFEE70E8">
      <w:numFmt w:val="bullet"/>
      <w:lvlText w:val="•"/>
      <w:lvlJc w:val="left"/>
      <w:pPr>
        <w:ind w:left="5845" w:hanging="207"/>
      </w:pPr>
      <w:rPr>
        <w:rFonts w:hint="default"/>
      </w:rPr>
    </w:lvl>
    <w:lvl w:ilvl="7" w:tplc="EC9A72B0">
      <w:numFmt w:val="bullet"/>
      <w:lvlText w:val="•"/>
      <w:lvlJc w:val="left"/>
      <w:pPr>
        <w:ind w:left="6703" w:hanging="207"/>
      </w:pPr>
      <w:rPr>
        <w:rFonts w:hint="default"/>
      </w:rPr>
    </w:lvl>
    <w:lvl w:ilvl="8" w:tplc="56EC25B0">
      <w:numFmt w:val="bullet"/>
      <w:lvlText w:val="•"/>
      <w:lvlJc w:val="left"/>
      <w:pPr>
        <w:ind w:left="7560" w:hanging="207"/>
      </w:pPr>
      <w:rPr>
        <w:rFonts w:hint="default"/>
      </w:rPr>
    </w:lvl>
  </w:abstractNum>
  <w:abstractNum w:abstractNumId="11" w15:restartNumberingAfterBreak="0">
    <w:nsid w:val="3A4C2D5A"/>
    <w:multiLevelType w:val="hybridMultilevel"/>
    <w:tmpl w:val="73F87ED2"/>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B0E4A2E"/>
    <w:multiLevelType w:val="hybridMultilevel"/>
    <w:tmpl w:val="0E18101E"/>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C1E1D08"/>
    <w:multiLevelType w:val="hybridMultilevel"/>
    <w:tmpl w:val="CF4E5AC6"/>
    <w:lvl w:ilvl="0" w:tplc="E97E1848">
      <w:start w:val="1"/>
      <w:numFmt w:val="upperLetter"/>
      <w:lvlText w:val="%1."/>
      <w:lvlJc w:val="left"/>
      <w:pPr>
        <w:ind w:left="784" w:hanging="567"/>
      </w:pPr>
      <w:rPr>
        <w:rFonts w:ascii="Times New Roman" w:eastAsia="Times New Roman" w:hAnsi="Times New Roman" w:cs="Times New Roman" w:hint="default"/>
        <w:b/>
        <w:bCs/>
        <w:spacing w:val="-2"/>
        <w:w w:val="100"/>
        <w:sz w:val="22"/>
        <w:szCs w:val="22"/>
      </w:rPr>
    </w:lvl>
    <w:lvl w:ilvl="1" w:tplc="E00E14A8">
      <w:start w:val="1"/>
      <w:numFmt w:val="upperLetter"/>
      <w:lvlText w:val="%2."/>
      <w:lvlJc w:val="left"/>
      <w:pPr>
        <w:ind w:left="3688" w:hanging="269"/>
        <w:jc w:val="right"/>
      </w:pPr>
      <w:rPr>
        <w:rFonts w:ascii="Times New Roman" w:eastAsia="Times New Roman" w:hAnsi="Times New Roman" w:cs="Times New Roman" w:hint="default"/>
        <w:b/>
        <w:bCs/>
        <w:spacing w:val="-2"/>
        <w:w w:val="100"/>
        <w:sz w:val="22"/>
        <w:szCs w:val="22"/>
      </w:rPr>
    </w:lvl>
    <w:lvl w:ilvl="2" w:tplc="C2C0F39C">
      <w:numFmt w:val="bullet"/>
      <w:lvlText w:val="•"/>
      <w:lvlJc w:val="left"/>
      <w:pPr>
        <w:ind w:left="4400" w:hanging="269"/>
      </w:pPr>
      <w:rPr>
        <w:rFonts w:hint="default"/>
      </w:rPr>
    </w:lvl>
    <w:lvl w:ilvl="3" w:tplc="48704C84">
      <w:numFmt w:val="bullet"/>
      <w:lvlText w:val="•"/>
      <w:lvlJc w:val="left"/>
      <w:pPr>
        <w:ind w:left="5121" w:hanging="269"/>
      </w:pPr>
      <w:rPr>
        <w:rFonts w:hint="default"/>
      </w:rPr>
    </w:lvl>
    <w:lvl w:ilvl="4" w:tplc="C0701864">
      <w:numFmt w:val="bullet"/>
      <w:lvlText w:val="•"/>
      <w:lvlJc w:val="left"/>
      <w:pPr>
        <w:ind w:left="5842" w:hanging="269"/>
      </w:pPr>
      <w:rPr>
        <w:rFonts w:hint="default"/>
      </w:rPr>
    </w:lvl>
    <w:lvl w:ilvl="5" w:tplc="1CD8103C">
      <w:numFmt w:val="bullet"/>
      <w:lvlText w:val="•"/>
      <w:lvlJc w:val="left"/>
      <w:pPr>
        <w:ind w:left="6562" w:hanging="269"/>
      </w:pPr>
      <w:rPr>
        <w:rFonts w:hint="default"/>
      </w:rPr>
    </w:lvl>
    <w:lvl w:ilvl="6" w:tplc="31C6CA62">
      <w:numFmt w:val="bullet"/>
      <w:lvlText w:val="•"/>
      <w:lvlJc w:val="left"/>
      <w:pPr>
        <w:ind w:left="7283" w:hanging="269"/>
      </w:pPr>
      <w:rPr>
        <w:rFonts w:hint="default"/>
      </w:rPr>
    </w:lvl>
    <w:lvl w:ilvl="7" w:tplc="AD949222">
      <w:numFmt w:val="bullet"/>
      <w:lvlText w:val="•"/>
      <w:lvlJc w:val="left"/>
      <w:pPr>
        <w:ind w:left="8004" w:hanging="269"/>
      </w:pPr>
      <w:rPr>
        <w:rFonts w:hint="default"/>
      </w:rPr>
    </w:lvl>
    <w:lvl w:ilvl="8" w:tplc="98F443B4">
      <w:numFmt w:val="bullet"/>
      <w:lvlText w:val="•"/>
      <w:lvlJc w:val="left"/>
      <w:pPr>
        <w:ind w:left="8724" w:hanging="269"/>
      </w:pPr>
      <w:rPr>
        <w:rFonts w:hint="default"/>
      </w:rPr>
    </w:lvl>
  </w:abstractNum>
  <w:abstractNum w:abstractNumId="14" w15:restartNumberingAfterBreak="0">
    <w:nsid w:val="3E1977B1"/>
    <w:multiLevelType w:val="hybridMultilevel"/>
    <w:tmpl w:val="F580DB2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6671969"/>
    <w:multiLevelType w:val="hybridMultilevel"/>
    <w:tmpl w:val="33DA973C"/>
    <w:lvl w:ilvl="0" w:tplc="0FBE528E">
      <w:start w:val="1"/>
      <w:numFmt w:val="bullet"/>
      <w:lvlText w:val="-"/>
      <w:lvlJc w:val="left"/>
      <w:pPr>
        <w:ind w:left="784" w:hanging="601"/>
      </w:pPr>
      <w:rPr>
        <w:rFonts w:ascii="Times New Roman" w:hAnsi="Times New Roman" w:cs="Times New Roman" w:hint="default"/>
        <w:w w:val="131"/>
        <w:sz w:val="20"/>
        <w:szCs w:val="22"/>
      </w:rPr>
    </w:lvl>
    <w:lvl w:ilvl="1" w:tplc="04090001">
      <w:start w:val="1"/>
      <w:numFmt w:val="bullet"/>
      <w:lvlText w:val=""/>
      <w:lvlJc w:val="left"/>
      <w:pPr>
        <w:ind w:left="938" w:hanging="361"/>
      </w:pPr>
      <w:rPr>
        <w:rFonts w:ascii="Symbol" w:hAnsi="Symbol" w:hint="default"/>
        <w:w w:val="131"/>
        <w:sz w:val="20"/>
        <w:szCs w:val="22"/>
      </w:rPr>
    </w:lvl>
    <w:lvl w:ilvl="2" w:tplc="1EC6DEE8">
      <w:numFmt w:val="bullet"/>
      <w:lvlText w:val="•"/>
      <w:lvlJc w:val="left"/>
      <w:pPr>
        <w:ind w:left="1965" w:hanging="361"/>
      </w:pPr>
      <w:rPr>
        <w:rFonts w:hint="default"/>
      </w:rPr>
    </w:lvl>
    <w:lvl w:ilvl="3" w:tplc="1E0CF78A">
      <w:numFmt w:val="bullet"/>
      <w:lvlText w:val="•"/>
      <w:lvlJc w:val="left"/>
      <w:pPr>
        <w:ind w:left="2990" w:hanging="361"/>
      </w:pPr>
      <w:rPr>
        <w:rFonts w:hint="default"/>
      </w:rPr>
    </w:lvl>
    <w:lvl w:ilvl="4" w:tplc="302A38D4">
      <w:numFmt w:val="bullet"/>
      <w:lvlText w:val="•"/>
      <w:lvlJc w:val="left"/>
      <w:pPr>
        <w:ind w:left="4015" w:hanging="361"/>
      </w:pPr>
      <w:rPr>
        <w:rFonts w:hint="default"/>
      </w:rPr>
    </w:lvl>
    <w:lvl w:ilvl="5" w:tplc="74F2E6A2">
      <w:numFmt w:val="bullet"/>
      <w:lvlText w:val="•"/>
      <w:lvlJc w:val="left"/>
      <w:pPr>
        <w:ind w:left="5040" w:hanging="361"/>
      </w:pPr>
      <w:rPr>
        <w:rFonts w:hint="default"/>
      </w:rPr>
    </w:lvl>
    <w:lvl w:ilvl="6" w:tplc="81702DF4">
      <w:numFmt w:val="bullet"/>
      <w:lvlText w:val="•"/>
      <w:lvlJc w:val="left"/>
      <w:pPr>
        <w:ind w:left="6065" w:hanging="361"/>
      </w:pPr>
      <w:rPr>
        <w:rFonts w:hint="default"/>
      </w:rPr>
    </w:lvl>
    <w:lvl w:ilvl="7" w:tplc="2EAAB160">
      <w:numFmt w:val="bullet"/>
      <w:lvlText w:val="•"/>
      <w:lvlJc w:val="left"/>
      <w:pPr>
        <w:ind w:left="7090" w:hanging="361"/>
      </w:pPr>
      <w:rPr>
        <w:rFonts w:hint="default"/>
      </w:rPr>
    </w:lvl>
    <w:lvl w:ilvl="8" w:tplc="2A1A7922">
      <w:numFmt w:val="bullet"/>
      <w:lvlText w:val="•"/>
      <w:lvlJc w:val="left"/>
      <w:pPr>
        <w:ind w:left="8116" w:hanging="361"/>
      </w:pPr>
      <w:rPr>
        <w:rFonts w:hint="default"/>
      </w:rPr>
    </w:lvl>
  </w:abstractNum>
  <w:abstractNum w:abstractNumId="16" w15:restartNumberingAfterBreak="0">
    <w:nsid w:val="4AD1661F"/>
    <w:multiLevelType w:val="hybridMultilevel"/>
    <w:tmpl w:val="1788080A"/>
    <w:lvl w:ilvl="0" w:tplc="FDB48754">
      <w:start w:val="1"/>
      <w:numFmt w:val="decimal"/>
      <w:lvlText w:val="%1."/>
      <w:lvlJc w:val="left"/>
      <w:pPr>
        <w:ind w:left="784" w:hanging="567"/>
      </w:pPr>
      <w:rPr>
        <w:rFonts w:ascii="Times New Roman" w:eastAsia="Times New Roman" w:hAnsi="Times New Roman" w:cs="Times New Roman" w:hint="default"/>
        <w:b/>
        <w:bCs/>
        <w:w w:val="100"/>
        <w:sz w:val="22"/>
        <w:szCs w:val="22"/>
      </w:rPr>
    </w:lvl>
    <w:lvl w:ilvl="1" w:tplc="01A20782">
      <w:start w:val="1"/>
      <w:numFmt w:val="bullet"/>
      <w:lvlText w:val=""/>
      <w:lvlJc w:val="left"/>
      <w:pPr>
        <w:ind w:left="938" w:hanging="361"/>
      </w:pPr>
      <w:rPr>
        <w:rFonts w:ascii="Symbol" w:hAnsi="Symbol" w:hint="default"/>
        <w:w w:val="131"/>
        <w:sz w:val="20"/>
        <w:szCs w:val="22"/>
      </w:rPr>
    </w:lvl>
    <w:lvl w:ilvl="2" w:tplc="5D68D0DE">
      <w:numFmt w:val="bullet"/>
      <w:lvlText w:val="•"/>
      <w:lvlJc w:val="left"/>
      <w:pPr>
        <w:ind w:left="1965" w:hanging="361"/>
      </w:pPr>
      <w:rPr>
        <w:rFonts w:hint="default"/>
      </w:rPr>
    </w:lvl>
    <w:lvl w:ilvl="3" w:tplc="79BA71CA">
      <w:numFmt w:val="bullet"/>
      <w:lvlText w:val="•"/>
      <w:lvlJc w:val="left"/>
      <w:pPr>
        <w:ind w:left="2990" w:hanging="361"/>
      </w:pPr>
      <w:rPr>
        <w:rFonts w:hint="default"/>
      </w:rPr>
    </w:lvl>
    <w:lvl w:ilvl="4" w:tplc="EF74DF06">
      <w:numFmt w:val="bullet"/>
      <w:lvlText w:val="•"/>
      <w:lvlJc w:val="left"/>
      <w:pPr>
        <w:ind w:left="4015" w:hanging="361"/>
      </w:pPr>
      <w:rPr>
        <w:rFonts w:hint="default"/>
      </w:rPr>
    </w:lvl>
    <w:lvl w:ilvl="5" w:tplc="76BC7B76">
      <w:numFmt w:val="bullet"/>
      <w:lvlText w:val="•"/>
      <w:lvlJc w:val="left"/>
      <w:pPr>
        <w:ind w:left="5040" w:hanging="361"/>
      </w:pPr>
      <w:rPr>
        <w:rFonts w:hint="default"/>
      </w:rPr>
    </w:lvl>
    <w:lvl w:ilvl="6" w:tplc="E02217EE">
      <w:numFmt w:val="bullet"/>
      <w:lvlText w:val="•"/>
      <w:lvlJc w:val="left"/>
      <w:pPr>
        <w:ind w:left="6065" w:hanging="361"/>
      </w:pPr>
      <w:rPr>
        <w:rFonts w:hint="default"/>
      </w:rPr>
    </w:lvl>
    <w:lvl w:ilvl="7" w:tplc="460EE0CE">
      <w:numFmt w:val="bullet"/>
      <w:lvlText w:val="•"/>
      <w:lvlJc w:val="left"/>
      <w:pPr>
        <w:ind w:left="7090" w:hanging="361"/>
      </w:pPr>
      <w:rPr>
        <w:rFonts w:hint="default"/>
      </w:rPr>
    </w:lvl>
    <w:lvl w:ilvl="8" w:tplc="C57A51A8">
      <w:numFmt w:val="bullet"/>
      <w:lvlText w:val="•"/>
      <w:lvlJc w:val="left"/>
      <w:pPr>
        <w:ind w:left="8116" w:hanging="361"/>
      </w:pPr>
      <w:rPr>
        <w:rFonts w:hint="default"/>
      </w:rPr>
    </w:lvl>
  </w:abstractNum>
  <w:abstractNum w:abstractNumId="17" w15:restartNumberingAfterBreak="0">
    <w:nsid w:val="4C290601"/>
    <w:multiLevelType w:val="hybridMultilevel"/>
    <w:tmpl w:val="2702DFF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C2E3F45"/>
    <w:multiLevelType w:val="hybridMultilevel"/>
    <w:tmpl w:val="174AF3B6"/>
    <w:lvl w:ilvl="0" w:tplc="0FBE528E">
      <w:start w:val="1"/>
      <w:numFmt w:val="bullet"/>
      <w:lvlText w:val="-"/>
      <w:lvlJc w:val="left"/>
      <w:pPr>
        <w:ind w:left="784" w:hanging="601"/>
      </w:pPr>
      <w:rPr>
        <w:rFonts w:ascii="Times New Roman" w:hAnsi="Times New Roman" w:cs="Times New Roman" w:hint="default"/>
        <w:w w:val="131"/>
        <w:sz w:val="20"/>
        <w:szCs w:val="22"/>
      </w:rPr>
    </w:lvl>
    <w:lvl w:ilvl="1" w:tplc="04090001">
      <w:start w:val="1"/>
      <w:numFmt w:val="bullet"/>
      <w:lvlText w:val=""/>
      <w:lvlJc w:val="left"/>
      <w:pPr>
        <w:ind w:left="938" w:hanging="361"/>
      </w:pPr>
      <w:rPr>
        <w:rFonts w:ascii="Symbol" w:hAnsi="Symbol" w:hint="default"/>
        <w:w w:val="131"/>
        <w:sz w:val="20"/>
        <w:szCs w:val="22"/>
      </w:rPr>
    </w:lvl>
    <w:lvl w:ilvl="2" w:tplc="1EC6DEE8">
      <w:numFmt w:val="bullet"/>
      <w:lvlText w:val="•"/>
      <w:lvlJc w:val="left"/>
      <w:pPr>
        <w:ind w:left="1965" w:hanging="361"/>
      </w:pPr>
      <w:rPr>
        <w:rFonts w:hint="default"/>
      </w:rPr>
    </w:lvl>
    <w:lvl w:ilvl="3" w:tplc="1E0CF78A">
      <w:numFmt w:val="bullet"/>
      <w:lvlText w:val="•"/>
      <w:lvlJc w:val="left"/>
      <w:pPr>
        <w:ind w:left="2990" w:hanging="361"/>
      </w:pPr>
      <w:rPr>
        <w:rFonts w:hint="default"/>
      </w:rPr>
    </w:lvl>
    <w:lvl w:ilvl="4" w:tplc="302A38D4">
      <w:numFmt w:val="bullet"/>
      <w:lvlText w:val="•"/>
      <w:lvlJc w:val="left"/>
      <w:pPr>
        <w:ind w:left="4015" w:hanging="361"/>
      </w:pPr>
      <w:rPr>
        <w:rFonts w:hint="default"/>
      </w:rPr>
    </w:lvl>
    <w:lvl w:ilvl="5" w:tplc="74F2E6A2">
      <w:numFmt w:val="bullet"/>
      <w:lvlText w:val="•"/>
      <w:lvlJc w:val="left"/>
      <w:pPr>
        <w:ind w:left="5040" w:hanging="361"/>
      </w:pPr>
      <w:rPr>
        <w:rFonts w:hint="default"/>
      </w:rPr>
    </w:lvl>
    <w:lvl w:ilvl="6" w:tplc="81702DF4">
      <w:numFmt w:val="bullet"/>
      <w:lvlText w:val="•"/>
      <w:lvlJc w:val="left"/>
      <w:pPr>
        <w:ind w:left="6065" w:hanging="361"/>
      </w:pPr>
      <w:rPr>
        <w:rFonts w:hint="default"/>
      </w:rPr>
    </w:lvl>
    <w:lvl w:ilvl="7" w:tplc="2EAAB160">
      <w:numFmt w:val="bullet"/>
      <w:lvlText w:val="•"/>
      <w:lvlJc w:val="left"/>
      <w:pPr>
        <w:ind w:left="7090" w:hanging="361"/>
      </w:pPr>
      <w:rPr>
        <w:rFonts w:hint="default"/>
      </w:rPr>
    </w:lvl>
    <w:lvl w:ilvl="8" w:tplc="2A1A7922">
      <w:numFmt w:val="bullet"/>
      <w:lvlText w:val="•"/>
      <w:lvlJc w:val="left"/>
      <w:pPr>
        <w:ind w:left="8116" w:hanging="361"/>
      </w:pPr>
      <w:rPr>
        <w:rFonts w:hint="default"/>
      </w:rPr>
    </w:lvl>
  </w:abstractNum>
  <w:abstractNum w:abstractNumId="19" w15:restartNumberingAfterBreak="0">
    <w:nsid w:val="4EDA3F79"/>
    <w:multiLevelType w:val="hybridMultilevel"/>
    <w:tmpl w:val="766A4C04"/>
    <w:lvl w:ilvl="0" w:tplc="B54A50FA">
      <w:numFmt w:val="bullet"/>
      <w:lvlText w:val="•"/>
      <w:lvlJc w:val="left"/>
      <w:pPr>
        <w:ind w:left="820" w:hanging="363"/>
      </w:pPr>
      <w:rPr>
        <w:rFonts w:ascii="Arial" w:eastAsia="Arial" w:hAnsi="Arial" w:cs="Arial" w:hint="default"/>
        <w:w w:val="131"/>
        <w:sz w:val="22"/>
        <w:szCs w:val="22"/>
      </w:rPr>
    </w:lvl>
    <w:lvl w:ilvl="1" w:tplc="1FA8B7EC">
      <w:numFmt w:val="bullet"/>
      <w:lvlText w:val="•"/>
      <w:lvlJc w:val="left"/>
      <w:pPr>
        <w:ind w:left="1665" w:hanging="363"/>
      </w:pPr>
      <w:rPr>
        <w:rFonts w:hint="default"/>
      </w:rPr>
    </w:lvl>
    <w:lvl w:ilvl="2" w:tplc="58646CEE">
      <w:numFmt w:val="bullet"/>
      <w:lvlText w:val="•"/>
      <w:lvlJc w:val="left"/>
      <w:pPr>
        <w:ind w:left="2511" w:hanging="363"/>
      </w:pPr>
      <w:rPr>
        <w:rFonts w:hint="default"/>
      </w:rPr>
    </w:lvl>
    <w:lvl w:ilvl="3" w:tplc="429CD0D0">
      <w:numFmt w:val="bullet"/>
      <w:lvlText w:val="•"/>
      <w:lvlJc w:val="left"/>
      <w:pPr>
        <w:ind w:left="3356" w:hanging="363"/>
      </w:pPr>
      <w:rPr>
        <w:rFonts w:hint="default"/>
      </w:rPr>
    </w:lvl>
    <w:lvl w:ilvl="4" w:tplc="3A8C6886">
      <w:numFmt w:val="bullet"/>
      <w:lvlText w:val="•"/>
      <w:lvlJc w:val="left"/>
      <w:pPr>
        <w:ind w:left="4202" w:hanging="363"/>
      </w:pPr>
      <w:rPr>
        <w:rFonts w:hint="default"/>
      </w:rPr>
    </w:lvl>
    <w:lvl w:ilvl="5" w:tplc="65D4CB80">
      <w:numFmt w:val="bullet"/>
      <w:lvlText w:val="•"/>
      <w:lvlJc w:val="left"/>
      <w:pPr>
        <w:ind w:left="5048" w:hanging="363"/>
      </w:pPr>
      <w:rPr>
        <w:rFonts w:hint="default"/>
      </w:rPr>
    </w:lvl>
    <w:lvl w:ilvl="6" w:tplc="92F659A8">
      <w:numFmt w:val="bullet"/>
      <w:lvlText w:val="•"/>
      <w:lvlJc w:val="left"/>
      <w:pPr>
        <w:ind w:left="5893" w:hanging="363"/>
      </w:pPr>
      <w:rPr>
        <w:rFonts w:hint="default"/>
      </w:rPr>
    </w:lvl>
    <w:lvl w:ilvl="7" w:tplc="E2101D9C">
      <w:numFmt w:val="bullet"/>
      <w:lvlText w:val="•"/>
      <w:lvlJc w:val="left"/>
      <w:pPr>
        <w:ind w:left="6739" w:hanging="363"/>
      </w:pPr>
      <w:rPr>
        <w:rFonts w:hint="default"/>
      </w:rPr>
    </w:lvl>
    <w:lvl w:ilvl="8" w:tplc="320EA49C">
      <w:numFmt w:val="bullet"/>
      <w:lvlText w:val="•"/>
      <w:lvlJc w:val="left"/>
      <w:pPr>
        <w:ind w:left="7584" w:hanging="363"/>
      </w:pPr>
      <w:rPr>
        <w:rFonts w:hint="default"/>
      </w:rPr>
    </w:lvl>
  </w:abstractNum>
  <w:abstractNum w:abstractNumId="20" w15:restartNumberingAfterBreak="0">
    <w:nsid w:val="507C64E9"/>
    <w:multiLevelType w:val="hybridMultilevel"/>
    <w:tmpl w:val="0BF03346"/>
    <w:lvl w:ilvl="0" w:tplc="0FBE528E">
      <w:start w:val="1"/>
      <w:numFmt w:val="bullet"/>
      <w:lvlText w:val="-"/>
      <w:lvlJc w:val="left"/>
      <w:pPr>
        <w:ind w:left="1287" w:hanging="360"/>
      </w:pPr>
      <w:rPr>
        <w:rFonts w:ascii="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56F110F5"/>
    <w:multiLevelType w:val="hybridMultilevel"/>
    <w:tmpl w:val="AAF0557A"/>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73C65FC"/>
    <w:multiLevelType w:val="multilevel"/>
    <w:tmpl w:val="3EEA04B4"/>
    <w:lvl w:ilvl="0">
      <w:start w:val="1"/>
      <w:numFmt w:val="decimal"/>
      <w:lvlText w:val="%1."/>
      <w:lvlJc w:val="left"/>
      <w:pPr>
        <w:ind w:left="784" w:hanging="567"/>
      </w:pPr>
      <w:rPr>
        <w:rFonts w:ascii="Times New Roman" w:eastAsia="Times New Roman" w:hAnsi="Times New Roman" w:cs="Times New Roman" w:hint="default"/>
        <w:b/>
        <w:bCs/>
        <w:w w:val="100"/>
        <w:sz w:val="22"/>
        <w:szCs w:val="22"/>
      </w:rPr>
    </w:lvl>
    <w:lvl w:ilvl="1">
      <w:start w:val="1"/>
      <w:numFmt w:val="decimal"/>
      <w:lvlText w:val="%1.%2"/>
      <w:lvlJc w:val="left"/>
      <w:pPr>
        <w:ind w:left="784" w:hanging="567"/>
      </w:pPr>
      <w:rPr>
        <w:rFonts w:ascii="Times New Roman" w:eastAsia="Times New Roman" w:hAnsi="Times New Roman" w:cs="Times New Roman" w:hint="default"/>
        <w:b/>
        <w:bCs/>
        <w:w w:val="100"/>
        <w:sz w:val="22"/>
        <w:szCs w:val="22"/>
      </w:rPr>
    </w:lvl>
    <w:lvl w:ilvl="2">
      <w:numFmt w:val="bullet"/>
      <w:lvlText w:val="•"/>
      <w:lvlJc w:val="left"/>
      <w:pPr>
        <w:ind w:left="2657" w:hanging="567"/>
      </w:pPr>
      <w:rPr>
        <w:rFonts w:hint="default"/>
      </w:rPr>
    </w:lvl>
    <w:lvl w:ilvl="3">
      <w:numFmt w:val="bullet"/>
      <w:lvlText w:val="•"/>
      <w:lvlJc w:val="left"/>
      <w:pPr>
        <w:ind w:left="3595" w:hanging="567"/>
      </w:pPr>
      <w:rPr>
        <w:rFonts w:hint="default"/>
      </w:rPr>
    </w:lvl>
    <w:lvl w:ilvl="4">
      <w:numFmt w:val="bullet"/>
      <w:lvlText w:val="•"/>
      <w:lvlJc w:val="left"/>
      <w:pPr>
        <w:ind w:left="4534" w:hanging="567"/>
      </w:pPr>
      <w:rPr>
        <w:rFonts w:hint="default"/>
      </w:rPr>
    </w:lvl>
    <w:lvl w:ilvl="5">
      <w:numFmt w:val="bullet"/>
      <w:lvlText w:val="•"/>
      <w:lvlJc w:val="left"/>
      <w:pPr>
        <w:ind w:left="5473" w:hanging="567"/>
      </w:pPr>
      <w:rPr>
        <w:rFonts w:hint="default"/>
      </w:rPr>
    </w:lvl>
    <w:lvl w:ilvl="6">
      <w:numFmt w:val="bullet"/>
      <w:lvlText w:val="•"/>
      <w:lvlJc w:val="left"/>
      <w:pPr>
        <w:ind w:left="6411" w:hanging="567"/>
      </w:pPr>
      <w:rPr>
        <w:rFonts w:hint="default"/>
      </w:rPr>
    </w:lvl>
    <w:lvl w:ilvl="7">
      <w:numFmt w:val="bullet"/>
      <w:lvlText w:val="•"/>
      <w:lvlJc w:val="left"/>
      <w:pPr>
        <w:ind w:left="7350" w:hanging="567"/>
      </w:pPr>
      <w:rPr>
        <w:rFonts w:hint="default"/>
      </w:rPr>
    </w:lvl>
    <w:lvl w:ilvl="8">
      <w:numFmt w:val="bullet"/>
      <w:lvlText w:val="•"/>
      <w:lvlJc w:val="left"/>
      <w:pPr>
        <w:ind w:left="8289" w:hanging="567"/>
      </w:pPr>
      <w:rPr>
        <w:rFonts w:hint="default"/>
      </w:rPr>
    </w:lvl>
  </w:abstractNum>
  <w:abstractNum w:abstractNumId="23" w15:restartNumberingAfterBreak="0">
    <w:nsid w:val="57400A91"/>
    <w:multiLevelType w:val="hybridMultilevel"/>
    <w:tmpl w:val="2272E4E2"/>
    <w:lvl w:ilvl="0" w:tplc="0DEA3508">
      <w:start w:val="1"/>
      <w:numFmt w:val="upperLetter"/>
      <w:lvlText w:val="%1."/>
      <w:lvlJc w:val="left"/>
      <w:pPr>
        <w:ind w:left="1701" w:hanging="708"/>
      </w:pPr>
      <w:rPr>
        <w:rFonts w:hint="default"/>
      </w:rPr>
    </w:lvl>
    <w:lvl w:ilvl="1" w:tplc="E6503CFA">
      <w:start w:val="1"/>
      <w:numFmt w:val="decimal"/>
      <w:lvlText w:val="%2."/>
      <w:lvlJc w:val="left"/>
      <w:pPr>
        <w:ind w:left="2283" w:hanging="570"/>
      </w:pPr>
      <w:rPr>
        <w:rFonts w:hint="default"/>
      </w:rPr>
    </w:lvl>
    <w:lvl w:ilvl="2" w:tplc="B20E330A" w:tentative="1">
      <w:start w:val="1"/>
      <w:numFmt w:val="lowerRoman"/>
      <w:lvlText w:val="%3."/>
      <w:lvlJc w:val="right"/>
      <w:pPr>
        <w:ind w:left="2793" w:hanging="180"/>
      </w:pPr>
    </w:lvl>
    <w:lvl w:ilvl="3" w:tplc="6B5AC704" w:tentative="1">
      <w:start w:val="1"/>
      <w:numFmt w:val="decimal"/>
      <w:lvlText w:val="%4."/>
      <w:lvlJc w:val="left"/>
      <w:pPr>
        <w:ind w:left="3513" w:hanging="360"/>
      </w:pPr>
    </w:lvl>
    <w:lvl w:ilvl="4" w:tplc="9940BB28" w:tentative="1">
      <w:start w:val="1"/>
      <w:numFmt w:val="lowerLetter"/>
      <w:lvlText w:val="%5."/>
      <w:lvlJc w:val="left"/>
      <w:pPr>
        <w:ind w:left="4233" w:hanging="360"/>
      </w:pPr>
    </w:lvl>
    <w:lvl w:ilvl="5" w:tplc="7BC82034" w:tentative="1">
      <w:start w:val="1"/>
      <w:numFmt w:val="lowerRoman"/>
      <w:lvlText w:val="%6."/>
      <w:lvlJc w:val="right"/>
      <w:pPr>
        <w:ind w:left="4953" w:hanging="180"/>
      </w:pPr>
    </w:lvl>
    <w:lvl w:ilvl="6" w:tplc="C4801342" w:tentative="1">
      <w:start w:val="1"/>
      <w:numFmt w:val="decimal"/>
      <w:lvlText w:val="%7."/>
      <w:lvlJc w:val="left"/>
      <w:pPr>
        <w:ind w:left="5673" w:hanging="360"/>
      </w:pPr>
    </w:lvl>
    <w:lvl w:ilvl="7" w:tplc="37284DEC" w:tentative="1">
      <w:start w:val="1"/>
      <w:numFmt w:val="lowerLetter"/>
      <w:lvlText w:val="%8."/>
      <w:lvlJc w:val="left"/>
      <w:pPr>
        <w:ind w:left="6393" w:hanging="360"/>
      </w:pPr>
    </w:lvl>
    <w:lvl w:ilvl="8" w:tplc="CD6AF944" w:tentative="1">
      <w:start w:val="1"/>
      <w:numFmt w:val="lowerRoman"/>
      <w:lvlText w:val="%9."/>
      <w:lvlJc w:val="right"/>
      <w:pPr>
        <w:ind w:left="7113" w:hanging="180"/>
      </w:pPr>
    </w:lvl>
  </w:abstractNum>
  <w:abstractNum w:abstractNumId="24" w15:restartNumberingAfterBreak="0">
    <w:nsid w:val="663D7726"/>
    <w:multiLevelType w:val="hybridMultilevel"/>
    <w:tmpl w:val="107EF1CC"/>
    <w:lvl w:ilvl="0" w:tplc="01A20782">
      <w:start w:val="1"/>
      <w:numFmt w:val="bullet"/>
      <w:lvlText w:val=""/>
      <w:lvlJc w:val="left"/>
      <w:pPr>
        <w:ind w:left="786" w:hanging="567"/>
      </w:pPr>
      <w:rPr>
        <w:rFonts w:ascii="Symbol" w:hAnsi="Symbol" w:hint="default"/>
        <w:w w:val="131"/>
        <w:sz w:val="20"/>
        <w:szCs w:val="22"/>
      </w:rPr>
    </w:lvl>
    <w:lvl w:ilvl="1" w:tplc="0D76EC8E">
      <w:numFmt w:val="bullet"/>
      <w:lvlText w:val="•"/>
      <w:lvlJc w:val="left"/>
      <w:pPr>
        <w:ind w:left="1718" w:hanging="567"/>
      </w:pPr>
      <w:rPr>
        <w:rFonts w:hint="default"/>
      </w:rPr>
    </w:lvl>
    <w:lvl w:ilvl="2" w:tplc="9A180B36">
      <w:numFmt w:val="bullet"/>
      <w:lvlText w:val="•"/>
      <w:lvlJc w:val="left"/>
      <w:pPr>
        <w:ind w:left="2657" w:hanging="567"/>
      </w:pPr>
      <w:rPr>
        <w:rFonts w:hint="default"/>
      </w:rPr>
    </w:lvl>
    <w:lvl w:ilvl="3" w:tplc="8D86E1F4">
      <w:numFmt w:val="bullet"/>
      <w:lvlText w:val="•"/>
      <w:lvlJc w:val="left"/>
      <w:pPr>
        <w:ind w:left="3595" w:hanging="567"/>
      </w:pPr>
      <w:rPr>
        <w:rFonts w:hint="default"/>
      </w:rPr>
    </w:lvl>
    <w:lvl w:ilvl="4" w:tplc="CF8CD7CC">
      <w:numFmt w:val="bullet"/>
      <w:lvlText w:val="•"/>
      <w:lvlJc w:val="left"/>
      <w:pPr>
        <w:ind w:left="4534" w:hanging="567"/>
      </w:pPr>
      <w:rPr>
        <w:rFonts w:hint="default"/>
      </w:rPr>
    </w:lvl>
    <w:lvl w:ilvl="5" w:tplc="33B89A4C">
      <w:numFmt w:val="bullet"/>
      <w:lvlText w:val="•"/>
      <w:lvlJc w:val="left"/>
      <w:pPr>
        <w:ind w:left="5473" w:hanging="567"/>
      </w:pPr>
      <w:rPr>
        <w:rFonts w:hint="default"/>
      </w:rPr>
    </w:lvl>
    <w:lvl w:ilvl="6" w:tplc="C0307E9A">
      <w:numFmt w:val="bullet"/>
      <w:lvlText w:val="•"/>
      <w:lvlJc w:val="left"/>
      <w:pPr>
        <w:ind w:left="6411" w:hanging="567"/>
      </w:pPr>
      <w:rPr>
        <w:rFonts w:hint="default"/>
      </w:rPr>
    </w:lvl>
    <w:lvl w:ilvl="7" w:tplc="4B068508">
      <w:numFmt w:val="bullet"/>
      <w:lvlText w:val="•"/>
      <w:lvlJc w:val="left"/>
      <w:pPr>
        <w:ind w:left="7350" w:hanging="567"/>
      </w:pPr>
      <w:rPr>
        <w:rFonts w:hint="default"/>
      </w:rPr>
    </w:lvl>
    <w:lvl w:ilvl="8" w:tplc="2DD82A06">
      <w:numFmt w:val="bullet"/>
      <w:lvlText w:val="•"/>
      <w:lvlJc w:val="left"/>
      <w:pPr>
        <w:ind w:left="8289" w:hanging="567"/>
      </w:pPr>
      <w:rPr>
        <w:rFonts w:hint="default"/>
      </w:rPr>
    </w:lvl>
  </w:abstractNum>
  <w:abstractNum w:abstractNumId="25" w15:restartNumberingAfterBreak="0">
    <w:nsid w:val="6E2C5BB3"/>
    <w:multiLevelType w:val="hybridMultilevel"/>
    <w:tmpl w:val="468E10EA"/>
    <w:lvl w:ilvl="0" w:tplc="3EC812F0">
      <w:start w:val="1"/>
      <w:numFmt w:val="upperLetter"/>
      <w:lvlText w:val="%1."/>
      <w:lvlJc w:val="left"/>
      <w:pPr>
        <w:ind w:left="2486" w:hanging="567"/>
      </w:pPr>
      <w:rPr>
        <w:rFonts w:ascii="Times New Roman" w:eastAsia="Times New Roman" w:hAnsi="Times New Roman" w:cs="Times New Roman" w:hint="default"/>
        <w:b/>
        <w:bCs/>
        <w:spacing w:val="-2"/>
        <w:w w:val="100"/>
        <w:sz w:val="22"/>
        <w:szCs w:val="22"/>
      </w:rPr>
    </w:lvl>
    <w:lvl w:ilvl="1" w:tplc="FB8E38F8">
      <w:numFmt w:val="bullet"/>
      <w:lvlText w:val="•"/>
      <w:lvlJc w:val="left"/>
      <w:pPr>
        <w:ind w:left="3248" w:hanging="567"/>
      </w:pPr>
      <w:rPr>
        <w:rFonts w:hint="default"/>
      </w:rPr>
    </w:lvl>
    <w:lvl w:ilvl="2" w:tplc="DB7CB7E4">
      <w:numFmt w:val="bullet"/>
      <w:lvlText w:val="•"/>
      <w:lvlJc w:val="left"/>
      <w:pPr>
        <w:ind w:left="4017" w:hanging="567"/>
      </w:pPr>
      <w:rPr>
        <w:rFonts w:hint="default"/>
      </w:rPr>
    </w:lvl>
    <w:lvl w:ilvl="3" w:tplc="5D0E4770">
      <w:numFmt w:val="bullet"/>
      <w:lvlText w:val="•"/>
      <w:lvlJc w:val="left"/>
      <w:pPr>
        <w:ind w:left="4785" w:hanging="567"/>
      </w:pPr>
      <w:rPr>
        <w:rFonts w:hint="default"/>
      </w:rPr>
    </w:lvl>
    <w:lvl w:ilvl="4" w:tplc="E0C0A104">
      <w:numFmt w:val="bullet"/>
      <w:lvlText w:val="•"/>
      <w:lvlJc w:val="left"/>
      <w:pPr>
        <w:ind w:left="5554" w:hanging="567"/>
      </w:pPr>
      <w:rPr>
        <w:rFonts w:hint="default"/>
      </w:rPr>
    </w:lvl>
    <w:lvl w:ilvl="5" w:tplc="A17455CA">
      <w:numFmt w:val="bullet"/>
      <w:lvlText w:val="•"/>
      <w:lvlJc w:val="left"/>
      <w:pPr>
        <w:ind w:left="6323" w:hanging="567"/>
      </w:pPr>
      <w:rPr>
        <w:rFonts w:hint="default"/>
      </w:rPr>
    </w:lvl>
    <w:lvl w:ilvl="6" w:tplc="BDE22692">
      <w:numFmt w:val="bullet"/>
      <w:lvlText w:val="•"/>
      <w:lvlJc w:val="left"/>
      <w:pPr>
        <w:ind w:left="7091" w:hanging="567"/>
      </w:pPr>
      <w:rPr>
        <w:rFonts w:hint="default"/>
      </w:rPr>
    </w:lvl>
    <w:lvl w:ilvl="7" w:tplc="0C30CC06">
      <w:numFmt w:val="bullet"/>
      <w:lvlText w:val="•"/>
      <w:lvlJc w:val="left"/>
      <w:pPr>
        <w:ind w:left="7860" w:hanging="567"/>
      </w:pPr>
      <w:rPr>
        <w:rFonts w:hint="default"/>
      </w:rPr>
    </w:lvl>
    <w:lvl w:ilvl="8" w:tplc="7D1E7E88">
      <w:numFmt w:val="bullet"/>
      <w:lvlText w:val="•"/>
      <w:lvlJc w:val="left"/>
      <w:pPr>
        <w:ind w:left="8629" w:hanging="567"/>
      </w:pPr>
      <w:rPr>
        <w:rFonts w:hint="default"/>
      </w:rPr>
    </w:lvl>
  </w:abstractNum>
  <w:abstractNum w:abstractNumId="26" w15:restartNumberingAfterBreak="0">
    <w:nsid w:val="6F9337D0"/>
    <w:multiLevelType w:val="hybridMultilevel"/>
    <w:tmpl w:val="B6C885E6"/>
    <w:lvl w:ilvl="0" w:tplc="D6E255DE">
      <w:start w:val="1"/>
      <w:numFmt w:val="bullet"/>
      <w:lvlText w:val=""/>
      <w:lvlJc w:val="left"/>
      <w:pPr>
        <w:tabs>
          <w:tab w:val="num" w:pos="720"/>
        </w:tabs>
        <w:ind w:left="720" w:hanging="360"/>
      </w:pPr>
      <w:rPr>
        <w:rFonts w:ascii="Symbol" w:hAnsi="Symbol" w:hint="default"/>
      </w:rPr>
    </w:lvl>
    <w:lvl w:ilvl="1" w:tplc="A03CB3A6" w:tentative="1">
      <w:start w:val="1"/>
      <w:numFmt w:val="bullet"/>
      <w:lvlText w:val="o"/>
      <w:lvlJc w:val="left"/>
      <w:pPr>
        <w:tabs>
          <w:tab w:val="num" w:pos="1440"/>
        </w:tabs>
        <w:ind w:left="1440" w:hanging="360"/>
      </w:pPr>
      <w:rPr>
        <w:rFonts w:ascii="Courier New" w:hAnsi="Courier New" w:cs="Courier New" w:hint="default"/>
      </w:rPr>
    </w:lvl>
    <w:lvl w:ilvl="2" w:tplc="6138F72E" w:tentative="1">
      <w:start w:val="1"/>
      <w:numFmt w:val="bullet"/>
      <w:lvlText w:val=""/>
      <w:lvlJc w:val="left"/>
      <w:pPr>
        <w:tabs>
          <w:tab w:val="num" w:pos="2160"/>
        </w:tabs>
        <w:ind w:left="2160" w:hanging="360"/>
      </w:pPr>
      <w:rPr>
        <w:rFonts w:ascii="Wingdings" w:hAnsi="Wingdings" w:hint="default"/>
      </w:rPr>
    </w:lvl>
    <w:lvl w:ilvl="3" w:tplc="499EACC0" w:tentative="1">
      <w:start w:val="1"/>
      <w:numFmt w:val="bullet"/>
      <w:lvlText w:val=""/>
      <w:lvlJc w:val="left"/>
      <w:pPr>
        <w:tabs>
          <w:tab w:val="num" w:pos="2880"/>
        </w:tabs>
        <w:ind w:left="2880" w:hanging="360"/>
      </w:pPr>
      <w:rPr>
        <w:rFonts w:ascii="Symbol" w:hAnsi="Symbol" w:hint="default"/>
      </w:rPr>
    </w:lvl>
    <w:lvl w:ilvl="4" w:tplc="F65EF4CA" w:tentative="1">
      <w:start w:val="1"/>
      <w:numFmt w:val="bullet"/>
      <w:lvlText w:val="o"/>
      <w:lvlJc w:val="left"/>
      <w:pPr>
        <w:tabs>
          <w:tab w:val="num" w:pos="3600"/>
        </w:tabs>
        <w:ind w:left="3600" w:hanging="360"/>
      </w:pPr>
      <w:rPr>
        <w:rFonts w:ascii="Courier New" w:hAnsi="Courier New" w:cs="Courier New" w:hint="default"/>
      </w:rPr>
    </w:lvl>
    <w:lvl w:ilvl="5" w:tplc="82AA2FBA" w:tentative="1">
      <w:start w:val="1"/>
      <w:numFmt w:val="bullet"/>
      <w:lvlText w:val=""/>
      <w:lvlJc w:val="left"/>
      <w:pPr>
        <w:tabs>
          <w:tab w:val="num" w:pos="4320"/>
        </w:tabs>
        <w:ind w:left="4320" w:hanging="360"/>
      </w:pPr>
      <w:rPr>
        <w:rFonts w:ascii="Wingdings" w:hAnsi="Wingdings" w:hint="default"/>
      </w:rPr>
    </w:lvl>
    <w:lvl w:ilvl="6" w:tplc="3E385DF8" w:tentative="1">
      <w:start w:val="1"/>
      <w:numFmt w:val="bullet"/>
      <w:lvlText w:val=""/>
      <w:lvlJc w:val="left"/>
      <w:pPr>
        <w:tabs>
          <w:tab w:val="num" w:pos="5040"/>
        </w:tabs>
        <w:ind w:left="5040" w:hanging="360"/>
      </w:pPr>
      <w:rPr>
        <w:rFonts w:ascii="Symbol" w:hAnsi="Symbol" w:hint="default"/>
      </w:rPr>
    </w:lvl>
    <w:lvl w:ilvl="7" w:tplc="673CEBEC" w:tentative="1">
      <w:start w:val="1"/>
      <w:numFmt w:val="bullet"/>
      <w:lvlText w:val="o"/>
      <w:lvlJc w:val="left"/>
      <w:pPr>
        <w:tabs>
          <w:tab w:val="num" w:pos="5760"/>
        </w:tabs>
        <w:ind w:left="5760" w:hanging="360"/>
      </w:pPr>
      <w:rPr>
        <w:rFonts w:ascii="Courier New" w:hAnsi="Courier New" w:cs="Courier New" w:hint="default"/>
      </w:rPr>
    </w:lvl>
    <w:lvl w:ilvl="8" w:tplc="5C6CF00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210008"/>
    <w:multiLevelType w:val="hybridMultilevel"/>
    <w:tmpl w:val="100266F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9FE5468"/>
    <w:multiLevelType w:val="hybridMultilevel"/>
    <w:tmpl w:val="A06010BC"/>
    <w:lvl w:ilvl="0" w:tplc="FFFFFFFF">
      <w:start w:val="1"/>
      <w:numFmt w:val="upperLetter"/>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A100D28"/>
    <w:multiLevelType w:val="hybridMultilevel"/>
    <w:tmpl w:val="2F94C0BA"/>
    <w:lvl w:ilvl="0" w:tplc="76A075A8">
      <w:start w:val="1"/>
      <w:numFmt w:val="upperLetter"/>
      <w:lvlText w:val="%1."/>
      <w:lvlJc w:val="left"/>
      <w:pPr>
        <w:ind w:left="5670" w:hanging="5670"/>
      </w:pPr>
      <w:rPr>
        <w:rFonts w:hint="default"/>
        <w:b/>
      </w:rPr>
    </w:lvl>
    <w:lvl w:ilvl="1" w:tplc="16C026B8">
      <w:start w:val="1"/>
      <w:numFmt w:val="decimal"/>
      <w:lvlText w:val="%2."/>
      <w:lvlJc w:val="left"/>
      <w:pPr>
        <w:ind w:left="1650" w:hanging="570"/>
      </w:pPr>
      <w:rPr>
        <w:rFonts w:hint="default"/>
        <w:b/>
        <w:i w:val="0"/>
      </w:rPr>
    </w:lvl>
    <w:lvl w:ilvl="2" w:tplc="AA7E3C38" w:tentative="1">
      <w:start w:val="1"/>
      <w:numFmt w:val="lowerRoman"/>
      <w:lvlText w:val="%3."/>
      <w:lvlJc w:val="right"/>
      <w:pPr>
        <w:ind w:left="2160" w:hanging="180"/>
      </w:pPr>
    </w:lvl>
    <w:lvl w:ilvl="3" w:tplc="B9B270D4" w:tentative="1">
      <w:start w:val="1"/>
      <w:numFmt w:val="decimal"/>
      <w:lvlText w:val="%4."/>
      <w:lvlJc w:val="left"/>
      <w:pPr>
        <w:ind w:left="2880" w:hanging="360"/>
      </w:pPr>
    </w:lvl>
    <w:lvl w:ilvl="4" w:tplc="0D2ED86E" w:tentative="1">
      <w:start w:val="1"/>
      <w:numFmt w:val="lowerLetter"/>
      <w:lvlText w:val="%5."/>
      <w:lvlJc w:val="left"/>
      <w:pPr>
        <w:ind w:left="3600" w:hanging="360"/>
      </w:pPr>
    </w:lvl>
    <w:lvl w:ilvl="5" w:tplc="989626FC" w:tentative="1">
      <w:start w:val="1"/>
      <w:numFmt w:val="lowerRoman"/>
      <w:lvlText w:val="%6."/>
      <w:lvlJc w:val="right"/>
      <w:pPr>
        <w:ind w:left="4320" w:hanging="180"/>
      </w:pPr>
    </w:lvl>
    <w:lvl w:ilvl="6" w:tplc="0EE260CE" w:tentative="1">
      <w:start w:val="1"/>
      <w:numFmt w:val="decimal"/>
      <w:lvlText w:val="%7."/>
      <w:lvlJc w:val="left"/>
      <w:pPr>
        <w:ind w:left="5040" w:hanging="360"/>
      </w:pPr>
    </w:lvl>
    <w:lvl w:ilvl="7" w:tplc="38C6554E" w:tentative="1">
      <w:start w:val="1"/>
      <w:numFmt w:val="lowerLetter"/>
      <w:lvlText w:val="%8."/>
      <w:lvlJc w:val="left"/>
      <w:pPr>
        <w:ind w:left="5760" w:hanging="360"/>
      </w:pPr>
    </w:lvl>
    <w:lvl w:ilvl="8" w:tplc="18861CCC" w:tentative="1">
      <w:start w:val="1"/>
      <w:numFmt w:val="lowerRoman"/>
      <w:lvlText w:val="%9."/>
      <w:lvlJc w:val="right"/>
      <w:pPr>
        <w:ind w:left="6480" w:hanging="180"/>
      </w:pPr>
    </w:lvl>
  </w:abstractNum>
  <w:num w:numId="1" w16cid:durableId="1132796234">
    <w:abstractNumId w:val="6"/>
  </w:num>
  <w:num w:numId="2" w16cid:durableId="461580206">
    <w:abstractNumId w:val="9"/>
  </w:num>
  <w:num w:numId="3" w16cid:durableId="2085906892">
    <w:abstractNumId w:val="19"/>
  </w:num>
  <w:num w:numId="4" w16cid:durableId="103501339">
    <w:abstractNumId w:val="10"/>
  </w:num>
  <w:num w:numId="5" w16cid:durableId="599601661">
    <w:abstractNumId w:val="8"/>
  </w:num>
  <w:num w:numId="6" w16cid:durableId="476339505">
    <w:abstractNumId w:val="5"/>
  </w:num>
  <w:num w:numId="7" w16cid:durableId="2038702220">
    <w:abstractNumId w:val="16"/>
  </w:num>
  <w:num w:numId="8" w16cid:durableId="1712998704">
    <w:abstractNumId w:val="2"/>
  </w:num>
  <w:num w:numId="9" w16cid:durableId="343366433">
    <w:abstractNumId w:val="1"/>
  </w:num>
  <w:num w:numId="10" w16cid:durableId="2072073586">
    <w:abstractNumId w:val="13"/>
  </w:num>
  <w:num w:numId="11" w16cid:durableId="575822032">
    <w:abstractNumId w:val="25"/>
  </w:num>
  <w:num w:numId="12" w16cid:durableId="1451389885">
    <w:abstractNumId w:val="24"/>
  </w:num>
  <w:num w:numId="13" w16cid:durableId="2031224511">
    <w:abstractNumId w:val="22"/>
  </w:num>
  <w:num w:numId="14" w16cid:durableId="1506359987">
    <w:abstractNumId w:val="12"/>
  </w:num>
  <w:num w:numId="15" w16cid:durableId="248781792">
    <w:abstractNumId w:val="21"/>
  </w:num>
  <w:num w:numId="16" w16cid:durableId="1976908041">
    <w:abstractNumId w:val="11"/>
  </w:num>
  <w:num w:numId="17" w16cid:durableId="732040740">
    <w:abstractNumId w:val="28"/>
  </w:num>
  <w:num w:numId="18" w16cid:durableId="698749499">
    <w:abstractNumId w:val="4"/>
  </w:num>
  <w:num w:numId="19" w16cid:durableId="1516073740">
    <w:abstractNumId w:val="7"/>
  </w:num>
  <w:num w:numId="20" w16cid:durableId="2051489525">
    <w:abstractNumId w:val="0"/>
  </w:num>
  <w:num w:numId="21" w16cid:durableId="867983069">
    <w:abstractNumId w:val="14"/>
  </w:num>
  <w:num w:numId="22" w16cid:durableId="2089688412">
    <w:abstractNumId w:val="27"/>
  </w:num>
  <w:num w:numId="23" w16cid:durableId="164051183">
    <w:abstractNumId w:val="17"/>
  </w:num>
  <w:num w:numId="24" w16cid:durableId="1079519403">
    <w:abstractNumId w:val="20"/>
  </w:num>
  <w:num w:numId="25" w16cid:durableId="75826920">
    <w:abstractNumId w:val="23"/>
  </w:num>
  <w:num w:numId="26" w16cid:durableId="1079399089">
    <w:abstractNumId w:val="29"/>
  </w:num>
  <w:num w:numId="27" w16cid:durableId="1521624697">
    <w:abstractNumId w:val="26"/>
  </w:num>
  <w:num w:numId="28" w16cid:durableId="2139492933">
    <w:abstractNumId w:val="3"/>
  </w:num>
  <w:num w:numId="29" w16cid:durableId="2122257917">
    <w:abstractNumId w:val="18"/>
  </w:num>
  <w:num w:numId="30" w16cid:durableId="1931816644">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rszula Przadka">
    <w15:presenceInfo w15:providerId="AD" w15:userId="S::Urszula.Przadka@theramex.com::55cbb284-5bca-493b-b6de-3ad3078bd6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567"/>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22B"/>
    <w:rsid w:val="000018FC"/>
    <w:rsid w:val="000022E9"/>
    <w:rsid w:val="000321C3"/>
    <w:rsid w:val="00040E24"/>
    <w:rsid w:val="00042ADE"/>
    <w:rsid w:val="00054681"/>
    <w:rsid w:val="00061E4D"/>
    <w:rsid w:val="0006305F"/>
    <w:rsid w:val="0006311F"/>
    <w:rsid w:val="00073EE4"/>
    <w:rsid w:val="000A0712"/>
    <w:rsid w:val="000D4565"/>
    <w:rsid w:val="000E3F72"/>
    <w:rsid w:val="000F302C"/>
    <w:rsid w:val="001206EC"/>
    <w:rsid w:val="0012123D"/>
    <w:rsid w:val="0012671E"/>
    <w:rsid w:val="00137899"/>
    <w:rsid w:val="001506C3"/>
    <w:rsid w:val="00154952"/>
    <w:rsid w:val="00167F86"/>
    <w:rsid w:val="00172D80"/>
    <w:rsid w:val="001A0D3D"/>
    <w:rsid w:val="001C1BBE"/>
    <w:rsid w:val="00204692"/>
    <w:rsid w:val="00230085"/>
    <w:rsid w:val="00244198"/>
    <w:rsid w:val="002550A7"/>
    <w:rsid w:val="00276F01"/>
    <w:rsid w:val="00293366"/>
    <w:rsid w:val="00295E1C"/>
    <w:rsid w:val="002962AF"/>
    <w:rsid w:val="0029782D"/>
    <w:rsid w:val="002A4A73"/>
    <w:rsid w:val="002C6DDF"/>
    <w:rsid w:val="002D2384"/>
    <w:rsid w:val="002E3819"/>
    <w:rsid w:val="002E3BC3"/>
    <w:rsid w:val="002E4336"/>
    <w:rsid w:val="002F179F"/>
    <w:rsid w:val="0032049A"/>
    <w:rsid w:val="00322EEA"/>
    <w:rsid w:val="0033389D"/>
    <w:rsid w:val="00335F19"/>
    <w:rsid w:val="0034132A"/>
    <w:rsid w:val="00362559"/>
    <w:rsid w:val="00365D27"/>
    <w:rsid w:val="0037161E"/>
    <w:rsid w:val="003A2D33"/>
    <w:rsid w:val="003B5683"/>
    <w:rsid w:val="003B7E04"/>
    <w:rsid w:val="003D0AC0"/>
    <w:rsid w:val="003D12C5"/>
    <w:rsid w:val="003F0231"/>
    <w:rsid w:val="003F15B0"/>
    <w:rsid w:val="00407C4B"/>
    <w:rsid w:val="00412680"/>
    <w:rsid w:val="00413645"/>
    <w:rsid w:val="00416BC9"/>
    <w:rsid w:val="00420951"/>
    <w:rsid w:val="004269EA"/>
    <w:rsid w:val="004334BA"/>
    <w:rsid w:val="004364D8"/>
    <w:rsid w:val="004407A6"/>
    <w:rsid w:val="00443D95"/>
    <w:rsid w:val="0044586D"/>
    <w:rsid w:val="00464DFB"/>
    <w:rsid w:val="00484B06"/>
    <w:rsid w:val="00492628"/>
    <w:rsid w:val="004B2318"/>
    <w:rsid w:val="004C7BFE"/>
    <w:rsid w:val="004D6B4A"/>
    <w:rsid w:val="005047B9"/>
    <w:rsid w:val="00514141"/>
    <w:rsid w:val="005232C7"/>
    <w:rsid w:val="005359CA"/>
    <w:rsid w:val="005403BE"/>
    <w:rsid w:val="00540AD3"/>
    <w:rsid w:val="00544817"/>
    <w:rsid w:val="00572CD1"/>
    <w:rsid w:val="00576D59"/>
    <w:rsid w:val="0058061E"/>
    <w:rsid w:val="005975B9"/>
    <w:rsid w:val="005C74BF"/>
    <w:rsid w:val="005D044B"/>
    <w:rsid w:val="005D128C"/>
    <w:rsid w:val="005F71C7"/>
    <w:rsid w:val="00646B9A"/>
    <w:rsid w:val="006500E9"/>
    <w:rsid w:val="00663A7F"/>
    <w:rsid w:val="00671EAA"/>
    <w:rsid w:val="006B513E"/>
    <w:rsid w:val="006B6B45"/>
    <w:rsid w:val="006C5357"/>
    <w:rsid w:val="006C7010"/>
    <w:rsid w:val="0070322B"/>
    <w:rsid w:val="007062DD"/>
    <w:rsid w:val="00720777"/>
    <w:rsid w:val="007227A7"/>
    <w:rsid w:val="00724CBA"/>
    <w:rsid w:val="00730F12"/>
    <w:rsid w:val="00737C55"/>
    <w:rsid w:val="00747D95"/>
    <w:rsid w:val="00753708"/>
    <w:rsid w:val="007B25DD"/>
    <w:rsid w:val="007C2B85"/>
    <w:rsid w:val="007C4C74"/>
    <w:rsid w:val="007D6781"/>
    <w:rsid w:val="007F4111"/>
    <w:rsid w:val="008011A6"/>
    <w:rsid w:val="00801592"/>
    <w:rsid w:val="008021E6"/>
    <w:rsid w:val="00813684"/>
    <w:rsid w:val="008276FE"/>
    <w:rsid w:val="0085168C"/>
    <w:rsid w:val="008573C6"/>
    <w:rsid w:val="0086795C"/>
    <w:rsid w:val="00872DF7"/>
    <w:rsid w:val="008C1B29"/>
    <w:rsid w:val="008C610D"/>
    <w:rsid w:val="008D0B4A"/>
    <w:rsid w:val="008D0CB8"/>
    <w:rsid w:val="008D5B96"/>
    <w:rsid w:val="0091092C"/>
    <w:rsid w:val="009522F6"/>
    <w:rsid w:val="0096202D"/>
    <w:rsid w:val="0097208E"/>
    <w:rsid w:val="00975491"/>
    <w:rsid w:val="00982D25"/>
    <w:rsid w:val="00994DE7"/>
    <w:rsid w:val="009A1183"/>
    <w:rsid w:val="009A7E38"/>
    <w:rsid w:val="009C4FEB"/>
    <w:rsid w:val="009D69B3"/>
    <w:rsid w:val="00A13B04"/>
    <w:rsid w:val="00A15474"/>
    <w:rsid w:val="00A23CA7"/>
    <w:rsid w:val="00A26031"/>
    <w:rsid w:val="00A60100"/>
    <w:rsid w:val="00A61F54"/>
    <w:rsid w:val="00A645CF"/>
    <w:rsid w:val="00A82F4D"/>
    <w:rsid w:val="00A965C8"/>
    <w:rsid w:val="00AA334C"/>
    <w:rsid w:val="00AB3296"/>
    <w:rsid w:val="00AC0CA7"/>
    <w:rsid w:val="00AC3E0B"/>
    <w:rsid w:val="00AD1410"/>
    <w:rsid w:val="00AE7BC0"/>
    <w:rsid w:val="00AF500C"/>
    <w:rsid w:val="00AF7E44"/>
    <w:rsid w:val="00B007B6"/>
    <w:rsid w:val="00B03431"/>
    <w:rsid w:val="00B261E4"/>
    <w:rsid w:val="00B2688E"/>
    <w:rsid w:val="00B2693C"/>
    <w:rsid w:val="00B306C5"/>
    <w:rsid w:val="00B37B71"/>
    <w:rsid w:val="00B47EB1"/>
    <w:rsid w:val="00B6582B"/>
    <w:rsid w:val="00B85538"/>
    <w:rsid w:val="00BB0AB9"/>
    <w:rsid w:val="00BB5247"/>
    <w:rsid w:val="00BC47CB"/>
    <w:rsid w:val="00C04BCB"/>
    <w:rsid w:val="00C3203D"/>
    <w:rsid w:val="00C3544B"/>
    <w:rsid w:val="00C463BD"/>
    <w:rsid w:val="00C47E21"/>
    <w:rsid w:val="00C63A75"/>
    <w:rsid w:val="00C649BE"/>
    <w:rsid w:val="00C81D98"/>
    <w:rsid w:val="00C8584B"/>
    <w:rsid w:val="00C86AD2"/>
    <w:rsid w:val="00C91FD4"/>
    <w:rsid w:val="00CA3D53"/>
    <w:rsid w:val="00CC01FA"/>
    <w:rsid w:val="00CE36A5"/>
    <w:rsid w:val="00D011E9"/>
    <w:rsid w:val="00D12DFA"/>
    <w:rsid w:val="00D16CAE"/>
    <w:rsid w:val="00D2215B"/>
    <w:rsid w:val="00D337E6"/>
    <w:rsid w:val="00D33876"/>
    <w:rsid w:val="00D40B31"/>
    <w:rsid w:val="00D43A04"/>
    <w:rsid w:val="00D47273"/>
    <w:rsid w:val="00D514A8"/>
    <w:rsid w:val="00D5572D"/>
    <w:rsid w:val="00D62403"/>
    <w:rsid w:val="00D71CAA"/>
    <w:rsid w:val="00D8486E"/>
    <w:rsid w:val="00D9746C"/>
    <w:rsid w:val="00DA7AE5"/>
    <w:rsid w:val="00DB6D0C"/>
    <w:rsid w:val="00DD0621"/>
    <w:rsid w:val="00DD5913"/>
    <w:rsid w:val="00DD7F7C"/>
    <w:rsid w:val="00DE6328"/>
    <w:rsid w:val="00DE6D76"/>
    <w:rsid w:val="00E05FA3"/>
    <w:rsid w:val="00E062E3"/>
    <w:rsid w:val="00E302F5"/>
    <w:rsid w:val="00E32CFF"/>
    <w:rsid w:val="00E34E22"/>
    <w:rsid w:val="00E46CF1"/>
    <w:rsid w:val="00E5290D"/>
    <w:rsid w:val="00E52C70"/>
    <w:rsid w:val="00E5408E"/>
    <w:rsid w:val="00E77E3B"/>
    <w:rsid w:val="00E808A1"/>
    <w:rsid w:val="00E8323D"/>
    <w:rsid w:val="00E83365"/>
    <w:rsid w:val="00E91820"/>
    <w:rsid w:val="00EA2934"/>
    <w:rsid w:val="00EB75FB"/>
    <w:rsid w:val="00EC6867"/>
    <w:rsid w:val="00EF7744"/>
    <w:rsid w:val="00F00081"/>
    <w:rsid w:val="00F13FDE"/>
    <w:rsid w:val="00F22369"/>
    <w:rsid w:val="00F326F1"/>
    <w:rsid w:val="00F86E15"/>
    <w:rsid w:val="00FA19D8"/>
    <w:rsid w:val="00FC774E"/>
    <w:rsid w:val="00FD0031"/>
    <w:rsid w:val="00FD0E43"/>
    <w:rsid w:val="00FD56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A4797F"/>
  <w15:docId w15:val="{29D4425B-7A69-0E45-BEAA-CF9D9141B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899"/>
    <w:pPr>
      <w:widowControl/>
      <w:tabs>
        <w:tab w:val="left" w:pos="567"/>
      </w:tabs>
      <w:autoSpaceDE/>
      <w:autoSpaceDN/>
      <w:spacing w:line="260" w:lineRule="exact"/>
    </w:pPr>
    <w:rPr>
      <w:rFonts w:ascii="Times New Roman" w:eastAsia="Calibri" w:hAnsi="Times New Roman" w:cs="Times New Roman"/>
      <w:lang w:val="en-GB"/>
    </w:rPr>
  </w:style>
  <w:style w:type="paragraph" w:styleId="Heading1">
    <w:name w:val="heading 1"/>
    <w:basedOn w:val="Normal"/>
    <w:uiPriority w:val="9"/>
    <w:qFormat/>
    <w:pPr>
      <w:ind w:left="784"/>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99"/>
    <w:qFormat/>
    <w:pPr>
      <w:ind w:left="784" w:hanging="567"/>
    </w:pPr>
  </w:style>
  <w:style w:type="paragraph" w:customStyle="1" w:styleId="TableParagraph">
    <w:name w:val="Table Paragraph"/>
    <w:basedOn w:val="Normal"/>
    <w:uiPriority w:val="1"/>
    <w:qFormat/>
    <w:pPr>
      <w:ind w:left="107"/>
    </w:pPr>
  </w:style>
  <w:style w:type="paragraph" w:styleId="NormalWeb">
    <w:name w:val="Normal (Web)"/>
    <w:basedOn w:val="Normal"/>
    <w:uiPriority w:val="99"/>
    <w:semiHidden/>
    <w:unhideWhenUsed/>
    <w:rsid w:val="00172D80"/>
    <w:pPr>
      <w:spacing w:before="100" w:beforeAutospacing="1" w:after="100" w:afterAutospacing="1"/>
    </w:pPr>
    <w:rPr>
      <w:sz w:val="24"/>
      <w:szCs w:val="24"/>
      <w:lang w:val="cs-CZ" w:eastAsia="en-GB"/>
    </w:rPr>
  </w:style>
  <w:style w:type="paragraph" w:customStyle="1" w:styleId="Default">
    <w:name w:val="Default"/>
    <w:rsid w:val="003D12C5"/>
    <w:pPr>
      <w:widowControl/>
      <w:adjustRightInd w:val="0"/>
    </w:pPr>
    <w:rPr>
      <w:rFonts w:ascii="Times New Roman" w:eastAsia="SimSun" w:hAnsi="Times New Roman" w:cs="Times New Roman"/>
      <w:color w:val="000000"/>
      <w:sz w:val="24"/>
      <w:szCs w:val="24"/>
    </w:rPr>
  </w:style>
  <w:style w:type="paragraph" w:styleId="BalloonText">
    <w:name w:val="Balloon Text"/>
    <w:basedOn w:val="Normal"/>
    <w:link w:val="BalloonTextChar"/>
    <w:uiPriority w:val="99"/>
    <w:semiHidden/>
    <w:unhideWhenUsed/>
    <w:rsid w:val="00C8584B"/>
    <w:rPr>
      <w:sz w:val="18"/>
      <w:szCs w:val="18"/>
    </w:rPr>
  </w:style>
  <w:style w:type="character" w:customStyle="1" w:styleId="BalloonTextChar">
    <w:name w:val="Balloon Text Char"/>
    <w:basedOn w:val="DefaultParagraphFont"/>
    <w:link w:val="BalloonText"/>
    <w:uiPriority w:val="99"/>
    <w:semiHidden/>
    <w:rsid w:val="00C8584B"/>
    <w:rPr>
      <w:rFonts w:ascii="Times New Roman" w:eastAsia="Times New Roman" w:hAnsi="Times New Roman" w:cs="Times New Roman"/>
      <w:sz w:val="18"/>
      <w:szCs w:val="18"/>
    </w:rPr>
  </w:style>
  <w:style w:type="paragraph" w:styleId="Revision">
    <w:name w:val="Revision"/>
    <w:hidden/>
    <w:uiPriority w:val="99"/>
    <w:semiHidden/>
    <w:rsid w:val="001A0D3D"/>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D9746C"/>
    <w:rPr>
      <w:sz w:val="16"/>
      <w:szCs w:val="16"/>
    </w:rPr>
  </w:style>
  <w:style w:type="paragraph" w:styleId="CommentText">
    <w:name w:val="annotation text"/>
    <w:basedOn w:val="Normal"/>
    <w:link w:val="CommentTextChar"/>
    <w:uiPriority w:val="99"/>
    <w:semiHidden/>
    <w:unhideWhenUsed/>
    <w:rsid w:val="00D9746C"/>
    <w:rPr>
      <w:sz w:val="20"/>
      <w:szCs w:val="20"/>
    </w:rPr>
  </w:style>
  <w:style w:type="character" w:customStyle="1" w:styleId="CommentTextChar">
    <w:name w:val="Comment Text Char"/>
    <w:basedOn w:val="DefaultParagraphFont"/>
    <w:link w:val="CommentText"/>
    <w:uiPriority w:val="99"/>
    <w:semiHidden/>
    <w:rsid w:val="00D974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746C"/>
    <w:rPr>
      <w:b/>
      <w:bCs/>
    </w:rPr>
  </w:style>
  <w:style w:type="character" w:customStyle="1" w:styleId="CommentSubjectChar">
    <w:name w:val="Comment Subject Char"/>
    <w:basedOn w:val="CommentTextChar"/>
    <w:link w:val="CommentSubject"/>
    <w:uiPriority w:val="99"/>
    <w:semiHidden/>
    <w:rsid w:val="00D9746C"/>
    <w:rPr>
      <w:rFonts w:ascii="Times New Roman" w:eastAsia="Times New Roman" w:hAnsi="Times New Roman" w:cs="Times New Roman"/>
      <w:b/>
      <w:bCs/>
      <w:sz w:val="20"/>
      <w:szCs w:val="20"/>
    </w:rPr>
  </w:style>
  <w:style w:type="paragraph" w:customStyle="1" w:styleId="Normln1">
    <w:name w:val="Normální1"/>
    <w:qFormat/>
    <w:rsid w:val="00EA2934"/>
    <w:pPr>
      <w:widowControl/>
      <w:tabs>
        <w:tab w:val="left" w:pos="567"/>
      </w:tabs>
      <w:autoSpaceDE/>
      <w:autoSpaceDN/>
      <w:spacing w:line="260" w:lineRule="exact"/>
    </w:pPr>
    <w:rPr>
      <w:rFonts w:ascii="Times New Roman" w:eastAsia="Times New Roman" w:hAnsi="Times New Roman" w:cs="Times New Roman"/>
      <w:szCs w:val="20"/>
      <w:lang w:val="cs-CZ" w:eastAsia="cs-CZ"/>
    </w:rPr>
  </w:style>
  <w:style w:type="character" w:customStyle="1" w:styleId="DoNotTranslateExternal1">
    <w:name w:val="DoNotTranslateExternal1"/>
    <w:qFormat/>
    <w:rsid w:val="007227A7"/>
    <w:rPr>
      <w:b/>
      <w:noProof/>
      <w:szCs w:val="22"/>
    </w:rPr>
  </w:style>
  <w:style w:type="paragraph" w:styleId="Header">
    <w:name w:val="header"/>
    <w:basedOn w:val="Normal"/>
    <w:link w:val="HeaderChar"/>
    <w:uiPriority w:val="99"/>
    <w:unhideWhenUsed/>
    <w:rsid w:val="009522F6"/>
    <w:pPr>
      <w:tabs>
        <w:tab w:val="clear" w:pos="567"/>
        <w:tab w:val="center" w:pos="4513"/>
        <w:tab w:val="right" w:pos="9026"/>
      </w:tabs>
      <w:spacing w:line="240" w:lineRule="auto"/>
    </w:pPr>
  </w:style>
  <w:style w:type="character" w:customStyle="1" w:styleId="HeaderChar">
    <w:name w:val="Header Char"/>
    <w:basedOn w:val="DefaultParagraphFont"/>
    <w:link w:val="Header"/>
    <w:uiPriority w:val="99"/>
    <w:rsid w:val="009522F6"/>
    <w:rPr>
      <w:rFonts w:ascii="Times New Roman" w:eastAsia="Calibri" w:hAnsi="Times New Roman" w:cs="Times New Roman"/>
      <w:lang w:val="en-GB"/>
    </w:rPr>
  </w:style>
  <w:style w:type="paragraph" w:styleId="Footer">
    <w:name w:val="footer"/>
    <w:basedOn w:val="Normal"/>
    <w:link w:val="FooterChar"/>
    <w:uiPriority w:val="99"/>
    <w:unhideWhenUsed/>
    <w:rsid w:val="009522F6"/>
    <w:pPr>
      <w:tabs>
        <w:tab w:val="clear" w:pos="567"/>
        <w:tab w:val="center" w:pos="4513"/>
        <w:tab w:val="right" w:pos="9026"/>
      </w:tabs>
      <w:spacing w:line="240" w:lineRule="auto"/>
    </w:pPr>
  </w:style>
  <w:style w:type="character" w:customStyle="1" w:styleId="FooterChar">
    <w:name w:val="Footer Char"/>
    <w:basedOn w:val="DefaultParagraphFont"/>
    <w:link w:val="Footer"/>
    <w:uiPriority w:val="99"/>
    <w:rsid w:val="009522F6"/>
    <w:rPr>
      <w:rFonts w:ascii="Times New Roman" w:eastAsia="Calibri"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779733">
      <w:bodyDiv w:val="1"/>
      <w:marLeft w:val="0"/>
      <w:marRight w:val="0"/>
      <w:marTop w:val="0"/>
      <w:marBottom w:val="0"/>
      <w:divBdr>
        <w:top w:val="none" w:sz="0" w:space="0" w:color="auto"/>
        <w:left w:val="none" w:sz="0" w:space="0" w:color="auto"/>
        <w:bottom w:val="none" w:sz="0" w:space="0" w:color="auto"/>
        <w:right w:val="none" w:sz="0" w:space="0" w:color="auto"/>
      </w:divBdr>
      <w:divsChild>
        <w:div w:id="814764386">
          <w:marLeft w:val="0"/>
          <w:marRight w:val="0"/>
          <w:marTop w:val="0"/>
          <w:marBottom w:val="0"/>
          <w:divBdr>
            <w:top w:val="none" w:sz="0" w:space="0" w:color="auto"/>
            <w:left w:val="none" w:sz="0" w:space="0" w:color="auto"/>
            <w:bottom w:val="none" w:sz="0" w:space="0" w:color="auto"/>
            <w:right w:val="none" w:sz="0" w:space="0" w:color="auto"/>
          </w:divBdr>
          <w:divsChild>
            <w:div w:id="1922713076">
              <w:marLeft w:val="0"/>
              <w:marRight w:val="0"/>
              <w:marTop w:val="0"/>
              <w:marBottom w:val="0"/>
              <w:divBdr>
                <w:top w:val="none" w:sz="0" w:space="0" w:color="auto"/>
                <w:left w:val="none" w:sz="0" w:space="0" w:color="auto"/>
                <w:bottom w:val="none" w:sz="0" w:space="0" w:color="auto"/>
                <w:right w:val="none" w:sz="0" w:space="0" w:color="auto"/>
              </w:divBdr>
              <w:divsChild>
                <w:div w:id="163729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511588">
      <w:bodyDiv w:val="1"/>
      <w:marLeft w:val="0"/>
      <w:marRight w:val="0"/>
      <w:marTop w:val="0"/>
      <w:marBottom w:val="0"/>
      <w:divBdr>
        <w:top w:val="none" w:sz="0" w:space="0" w:color="auto"/>
        <w:left w:val="none" w:sz="0" w:space="0" w:color="auto"/>
        <w:bottom w:val="none" w:sz="0" w:space="0" w:color="auto"/>
        <w:right w:val="none" w:sz="0" w:space="0" w:color="auto"/>
      </w:divBdr>
      <w:divsChild>
        <w:div w:id="1113475363">
          <w:marLeft w:val="0"/>
          <w:marRight w:val="0"/>
          <w:marTop w:val="0"/>
          <w:marBottom w:val="0"/>
          <w:divBdr>
            <w:top w:val="none" w:sz="0" w:space="0" w:color="auto"/>
            <w:left w:val="none" w:sz="0" w:space="0" w:color="auto"/>
            <w:bottom w:val="none" w:sz="0" w:space="0" w:color="auto"/>
            <w:right w:val="none" w:sz="0" w:space="0" w:color="auto"/>
          </w:divBdr>
          <w:divsChild>
            <w:div w:id="1388189289">
              <w:marLeft w:val="0"/>
              <w:marRight w:val="0"/>
              <w:marTop w:val="0"/>
              <w:marBottom w:val="0"/>
              <w:divBdr>
                <w:top w:val="none" w:sz="0" w:space="0" w:color="auto"/>
                <w:left w:val="none" w:sz="0" w:space="0" w:color="auto"/>
                <w:bottom w:val="none" w:sz="0" w:space="0" w:color="auto"/>
                <w:right w:val="none" w:sz="0" w:space="0" w:color="auto"/>
              </w:divBdr>
              <w:divsChild>
                <w:div w:id="75944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897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4.emf"/><Relationship Id="rId26" Type="http://schemas.openxmlformats.org/officeDocument/2006/relationships/image" Target="media/image12.jpeg"/><Relationship Id="rId39" Type="http://schemas.openxmlformats.org/officeDocument/2006/relationships/image" Target="media/image25.jpeg"/><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image" Target="media/image6.jpeg"/><Relationship Id="rId29" Type="http://schemas.openxmlformats.org/officeDocument/2006/relationships/image" Target="media/image15.jpe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image" Target="media/image1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8F5A8C6B7EB546B8DCBE8B582C702A" ma:contentTypeVersion="11" ma:contentTypeDescription="Create a new document." ma:contentTypeScope="" ma:versionID="dd3064a1b1ee88eef197925e1fc70d83">
  <xsd:schema xmlns:xsd="http://www.w3.org/2001/XMLSchema" xmlns:xs="http://www.w3.org/2001/XMLSchema" xmlns:p="http://schemas.microsoft.com/office/2006/metadata/properties" xmlns:ns2="4ce66765-5a25-4e43-bf9a-c8e4e64a3d5d" xmlns:ns3="317658a3-c8d1-46bb-92f4-1f7cc890f2a5" targetNamespace="http://schemas.microsoft.com/office/2006/metadata/properties" ma:root="true" ma:fieldsID="836efd011dd1fd9815eed2f8604b825a" ns2:_="" ns3:_="">
    <xsd:import namespace="4ce66765-5a25-4e43-bf9a-c8e4e64a3d5d"/>
    <xsd:import namespace="317658a3-c8d1-46bb-92f4-1f7cc890f2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66765-5a25-4e43-bf9a-c8e4e64a3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90105e-bbc2-46ab-8e64-2559aa4f4ef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7658a3-c8d1-46bb-92f4-1f7cc890f2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f1769b-540b-4c14-8e71-516489f9c821}" ma:internalName="TaxCatchAll" ma:showField="CatchAllData" ma:web="317658a3-c8d1-46bb-92f4-1f7cc890f2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ce66765-5a25-4e43-bf9a-c8e4e64a3d5d">
      <Terms xmlns="http://schemas.microsoft.com/office/infopath/2007/PartnerControls"/>
    </lcf76f155ced4ddcb4097134ff3c332f>
    <TaxCatchAll xmlns="317658a3-c8d1-46bb-92f4-1f7cc890f2a5" xsi:nil="true"/>
  </documentManagement>
</p:properties>
</file>

<file path=customXml/itemProps1.xml><?xml version="1.0" encoding="utf-8"?>
<ds:datastoreItem xmlns:ds="http://schemas.openxmlformats.org/officeDocument/2006/customXml" ds:itemID="{DAD91507-E2BB-48AA-A833-5D566071287F}">
  <ds:schemaRefs>
    <ds:schemaRef ds:uri="http://schemas.openxmlformats.org/officeDocument/2006/bibliography"/>
  </ds:schemaRefs>
</ds:datastoreItem>
</file>

<file path=customXml/itemProps2.xml><?xml version="1.0" encoding="utf-8"?>
<ds:datastoreItem xmlns:ds="http://schemas.openxmlformats.org/officeDocument/2006/customXml" ds:itemID="{87ED2812-42AC-44E3-B9CF-8FB91021A2AE}">
  <ds:schemaRefs>
    <ds:schemaRef ds:uri="http://schemas.microsoft.com/sharepoint/v3/contenttype/forms"/>
  </ds:schemaRefs>
</ds:datastoreItem>
</file>

<file path=customXml/itemProps3.xml><?xml version="1.0" encoding="utf-8"?>
<ds:datastoreItem xmlns:ds="http://schemas.openxmlformats.org/officeDocument/2006/customXml" ds:itemID="{B36954DC-1D47-4DAE-8724-484D86EA9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66765-5a25-4e43-bf9a-c8e4e64a3d5d"/>
    <ds:schemaRef ds:uri="317658a3-c8d1-46bb-92f4-1f7cc890f2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DB5C58-E3D3-4636-85FC-5BA74A2F012F}">
  <ds:schemaRefs>
    <ds:schemaRef ds:uri="http://schemas.microsoft.com/office/2006/metadata/properties"/>
    <ds:schemaRef ds:uri="http://schemas.microsoft.com/office/infopath/2007/PartnerControls"/>
    <ds:schemaRef ds:uri="4ce66765-5a25-4e43-bf9a-c8e4e64a3d5d"/>
    <ds:schemaRef ds:uri="317658a3-c8d1-46bb-92f4-1f7cc890f2a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7545</Words>
  <Characters>43011</Characters>
  <Application>Microsoft Office Word</Application>
  <DocSecurity>0</DocSecurity>
  <Lines>358</Lines>
  <Paragraphs>100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FORSTEO, INN-teriparatidum</vt:lpstr>
      <vt:lpstr>FORSTEO, INN-teriparatidum</vt:lpstr>
    </vt:vector>
  </TitlesOfParts>
  <Company/>
  <LinksUpToDate>false</LinksUpToDate>
  <CharactersWithSpaces>50456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FORSTEO, INN-teriparatidum</dc:title>
  <dc:subject>EPAR</dc:subject>
  <dc:creator>CHMP</dc:creator>
  <cp:keywords>FORSTEO, INN-teriparatidum</cp:keywords>
  <cp:lastModifiedBy>Urszula Przadka</cp:lastModifiedBy>
  <cp:revision>11</cp:revision>
  <dcterms:created xsi:type="dcterms:W3CDTF">2020-08-03T07:31:00Z</dcterms:created>
  <dcterms:modified xsi:type="dcterms:W3CDTF">2025-11-28T11:55:00Z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2018-06-18T00:00:00Z</vt:filetime>
  </property>
  <property fmtid="{D5CDD505-2E9C-101B-9397-08002B2CF9AE}" pid="3" name="Creator">
    <vt:lpwstr>Acrobat PDFMaker 15 for Word</vt:lpwstr>
  </property>
  <property fmtid="{D5CDD505-2E9C-101B-9397-08002B2CF9AE}" pid="4" name="LastSaved">
    <vt:filetime>2020-03-14T00:00:00Z</vt:filetime>
  </property>
  <property fmtid="{D5CDD505-2E9C-101B-9397-08002B2CF9AE}" pid="5" name="ContentTypeId">
    <vt:lpwstr>0x010100B68F5A8C6B7EB546B8DCBE8B582C702A</vt:lpwstr>
  </property>
</Properties>
</file>