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6511C" w:rsidRPr="00E54D7E">
      <w:pPr>
        <w:pStyle w:val="No-numheading3Agency"/>
        <w:jc w:val="center"/>
        <w:rPr>
          <w:rFonts w:ascii="Times New Roman" w:hAnsi="Times New Roman" w:cs="Times New Roman"/>
          <w:bCs w:val="0"/>
          <w:lang w:val="da-DK"/>
        </w:rPr>
      </w:pPr>
      <w:r w:rsidRPr="00E54D7E" w:rsidR="00E54D7E">
        <w:rPr>
          <w:rFonts w:ascii="Times New Roman" w:hAnsi="Times New Roman" w:cs="Times New Roman"/>
          <w:bCs w:val="0"/>
          <w:lang w:val="da-DK"/>
        </w:rPr>
        <w:t>BILAG IV</w:t>
      </w:r>
    </w:p>
    <w:p w:rsidR="0036511C" w:rsidRPr="00E54D7E">
      <w:pPr>
        <w:pStyle w:val="No-numheading3Agency"/>
        <w:jc w:val="center"/>
        <w:rPr>
          <w:rFonts w:ascii="Times New Roman" w:hAnsi="Times New Roman" w:cs="Times New Roman"/>
          <w:bCs w:val="0"/>
          <w:lang w:val="da-DK"/>
        </w:rPr>
      </w:pPr>
      <w:r w:rsidRPr="00E54D7E" w:rsidR="00E54D7E">
        <w:rPr>
          <w:rFonts w:ascii="Times New Roman" w:hAnsi="Times New Roman" w:cs="Times New Roman"/>
          <w:bCs w:val="0"/>
          <w:lang w:val="da-DK"/>
        </w:rPr>
        <w:t xml:space="preserve">KONKLUSIONER VEDRØRENDE UDSTEDELSE AF MARKEDSFØRINGSTILLADELSE UNDER </w:t>
      </w:r>
      <w:r w:rsidRPr="00317D36" w:rsidR="00317D36">
        <w:rPr>
          <w:rFonts w:ascii="Times New Roman" w:hAnsi="Times New Roman" w:cs="Times New Roman"/>
          <w:bCs w:val="0"/>
          <w:lang w:val="da-DK"/>
        </w:rPr>
        <w:t xml:space="preserve">BETINGEDE </w:t>
      </w:r>
      <w:r w:rsidRPr="00E54D7E" w:rsidR="00E54D7E">
        <w:rPr>
          <w:rFonts w:ascii="Times New Roman" w:hAnsi="Times New Roman" w:cs="Times New Roman"/>
          <w:bCs w:val="0"/>
          <w:lang w:val="da-DK"/>
        </w:rPr>
        <w:t>OMSTÆNDIGHEDER OG &lt;</w:t>
      </w:r>
      <w:r w:rsidR="00316A17">
        <w:rPr>
          <w:rFonts w:ascii="Times New Roman" w:hAnsi="Times New Roman" w:cs="Times New Roman"/>
          <w:bCs w:val="0"/>
          <w:lang w:val="da-DK"/>
        </w:rPr>
        <w:t>SIMILARITET</w:t>
      </w:r>
      <w:r w:rsidRPr="00E54D7E" w:rsidR="00E54D7E">
        <w:rPr>
          <w:rFonts w:ascii="Times New Roman" w:hAnsi="Times New Roman" w:cs="Times New Roman"/>
          <w:bCs w:val="0"/>
          <w:lang w:val="da-DK"/>
        </w:rPr>
        <w:t>&gt; &lt;OG&gt; &lt;UNDTAGELSE&gt; &lt;OG&gt; &lt;ANMODNING OM &lt;MARKEDSFØRINGSBESKYTTELSE&gt; &lt;DATABESKYTTELSE&gt; I ET ÅR&gt; FREMLAGT AF DET EUROPÆISKE LÆGEMIDDELAGENTUR</w:t>
      </w:r>
    </w:p>
    <w:p w:rsidR="0036511C" w:rsidRPr="00E54D7E">
      <w:pPr>
        <w:pStyle w:val="No-numheading3Agency"/>
        <w:rPr>
          <w:rFonts w:ascii="Times New Roman" w:hAnsi="Times New Roman" w:cs="Times New Roman"/>
          <w:bCs w:val="0"/>
          <w:lang w:val="da-DK"/>
        </w:rPr>
      </w:pPr>
      <w:r w:rsidRPr="00E54D7E">
        <w:rPr>
          <w:rFonts w:ascii="Times New Roman" w:hAnsi="Times New Roman" w:cs="Times New Roman"/>
          <w:bCs w:val="0"/>
          <w:lang w:val="da-DK"/>
        </w:rPr>
        <w:br w:type="page"/>
        <w:t>Konklusioner fremlagt af Det Europæiske Lægemiddelagentur vedrørende:</w:t>
      </w:r>
    </w:p>
    <w:p w:rsidR="0036511C" w:rsidRPr="00E54D7E">
      <w:pPr>
        <w:pStyle w:val="DraftingNotesAgency"/>
        <w:rPr>
          <w:rFonts w:ascii="Times New Roman" w:hAnsi="Times New Roman"/>
          <w:szCs w:val="22"/>
        </w:rPr>
      </w:pPr>
      <w:r w:rsidRPr="00E54D7E">
        <w:rPr>
          <w:rFonts w:ascii="Times New Roman" w:hAnsi="Times New Roman"/>
          <w:szCs w:val="22"/>
        </w:rPr>
        <w:t>[For the conditional marketing authorisation status and, where appropriate, for similarity and derogation, please select the statement(s) as provided below.]</w:t>
      </w:r>
    </w:p>
    <w:p w:rsidR="0036511C" w:rsidRPr="00E54D7E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 xml:space="preserve">Betinget markedsføringstilladelse </w:t>
      </w:r>
    </w:p>
    <w:p w:rsidR="0036511C" w:rsidRPr="00E54D7E" w:rsidP="00DB159B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sz w:val="22"/>
          <w:szCs w:val="22"/>
          <w:lang w:val="da-DK"/>
        </w:rPr>
        <w:t>Efter at have vurderet ansøgningen er CHMP af den opfattelse, at risk/benefit-forholdet er positivt for anbefaling af udstedelse af en betinget markedsføringstilladelse. Dette er beskrevet nærmere i den europæiske offentlige vurderingsrapport.</w:t>
      </w:r>
    </w:p>
    <w:p w:rsidR="0036511C" w:rsidRPr="00E54D7E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>&lt;</w:t>
      </w:r>
      <w:r w:rsidR="00316A17">
        <w:rPr>
          <w:rFonts w:ascii="Times New Roman" w:hAnsi="Times New Roman" w:cs="Times New Roman"/>
          <w:b/>
          <w:sz w:val="22"/>
          <w:szCs w:val="22"/>
          <w:lang w:val="da-DK"/>
        </w:rPr>
        <w:t>Similaritet</w:t>
      </w: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 xml:space="preserve">&gt; 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&lt;CHMP er af den opfattelse, at 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fldChar w:fldCharType="begin"/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instrText xml:space="preserve"> MERGEFIELD  "lægemidlets navn" </w:instrTex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fldChar w:fldCharType="separate"/>
      </w:r>
      <w:r w:rsidRPr="00E54D7E">
        <w:rPr>
          <w:rFonts w:ascii="Times New Roman" w:hAnsi="Times New Roman" w:cs="Times New Roman"/>
          <w:noProof/>
          <w:sz w:val="22"/>
          <w:szCs w:val="22"/>
          <w:lang w:val="da-DK"/>
        </w:rPr>
        <w:t>«lægemidlets navn»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fldChar w:fldCharType="end"/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316A17">
        <w:rPr>
          <w:rFonts w:ascii="Times New Roman" w:hAnsi="Times New Roman" w:cs="Times New Roman"/>
          <w:sz w:val="22"/>
          <w:szCs w:val="22"/>
          <w:lang w:val="da-DK"/>
        </w:rPr>
        <w:t>er similært med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allerede godkendte lægemidler til sjældne sygdomme</w:t>
      </w:r>
      <w:r w:rsidRPr="00E54D7E" w:rsidR="002F4F7D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2F4F7D">
        <w:rPr>
          <w:rFonts w:ascii="Times New Roman" w:hAnsi="Times New Roman" w:cs="Times New Roman"/>
          <w:sz w:val="22"/>
          <w:szCs w:val="22"/>
          <w:lang w:val="da-DK"/>
        </w:rPr>
        <w:t>i henhold til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artikel 3 i Kommissionens forordning (E</w:t>
      </w:r>
      <w:r w:rsidR="002F4F7D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>) nr. 847/2000. Dette er beskrevet nærmere i den europæiske offentlige vurderingsrapport.&gt;</w:t>
      </w:r>
    </w:p>
    <w:p w:rsidR="0036511C" w:rsidRPr="00E54D7E" w:rsidP="00BC16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da-DK" w:eastAsia="zh-CN"/>
        </w:rPr>
      </w:pPr>
      <w:r w:rsidRPr="00E54D7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da-DK" w:eastAsia="zh-CN"/>
        </w:rPr>
        <w:t>&lt;Undtagelse&gt;</w:t>
      </w:r>
    </w:p>
    <w:p w:rsidR="0036511C" w:rsidRPr="00E54D7E" w:rsidP="006E0BCB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color w:val="000000"/>
          <w:sz w:val="22"/>
          <w:szCs w:val="22"/>
          <w:lang w:val="da-DK" w:eastAsia="zh-CN"/>
        </w:rPr>
      </w:pPr>
      <w:r w:rsidRPr="00E54D7E">
        <w:rPr>
          <w:rFonts w:ascii="Times New Roman" w:eastAsia="Times New Roman" w:hAnsi="Times New Roman" w:cs="Times New Roman"/>
          <w:sz w:val="22"/>
          <w:szCs w:val="22"/>
          <w:lang w:val="da-DK"/>
        </w:rPr>
        <w:t>&lt;CHMP er den opfattelse, at i henhold til artikel 8 i forordning (E</w:t>
      </w:r>
      <w:r w:rsidR="002F4F7D">
        <w:rPr>
          <w:rFonts w:ascii="Times New Roman" w:eastAsia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eastAsia="Times New Roman" w:hAnsi="Times New Roman" w:cs="Times New Roman"/>
          <w:sz w:val="22"/>
          <w:szCs w:val="22"/>
          <w:lang w:val="da-DK"/>
        </w:rPr>
        <w:t>) nr. 141/2000 og &lt;artikel 3 i Kommissionens forordning (E</w:t>
      </w:r>
      <w:r w:rsidR="002F4F7D">
        <w:rPr>
          <w:rFonts w:ascii="Times New Roman" w:eastAsia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eastAsia="Times New Roman" w:hAnsi="Times New Roman" w:cs="Times New Roman"/>
          <w:sz w:val="22"/>
          <w:szCs w:val="22"/>
          <w:lang w:val="da-DK"/>
        </w:rPr>
        <w:t>) nr. 847/2000</w:t>
      </w:r>
      <w:r w:rsidRPr="00E54D7E">
        <w:rPr>
          <w:rFonts w:ascii="Times New Roman" w:eastAsia="Times New Roman" w:hAnsi="Times New Roman" w:cs="Times New Roman"/>
          <w:color w:val="000000"/>
          <w:sz w:val="22"/>
          <w:szCs w:val="22"/>
          <w:lang w:val="da-DK" w:eastAsia="zh-CN"/>
        </w:rPr>
        <w:t xml:space="preserve">&gt; </w:t>
      </w:r>
      <w:r w:rsidRPr="00E54D7E">
        <w:rPr>
          <w:rFonts w:ascii="Times New Roman" w:hAnsi="Times New Roman" w:cs="Times New Roman"/>
          <w:i/>
          <w:iCs/>
          <w:color w:val="3F8080"/>
          <w:sz w:val="22"/>
          <w:szCs w:val="22"/>
          <w:lang w:val="da-DK" w:eastAsia="zh-CN"/>
        </w:rPr>
        <w:t>[only for the superiority derogation]</w:t>
      </w:r>
      <w:r w:rsidRPr="00E54D7E">
        <w:rPr>
          <w:rFonts w:ascii="Times New Roman" w:eastAsia="Times New Roman" w:hAnsi="Times New Roman" w:cs="Times New Roman"/>
          <w:i/>
          <w:iCs/>
          <w:color w:val="008000"/>
          <w:sz w:val="22"/>
          <w:szCs w:val="22"/>
          <w:lang w:val="da-DK" w:eastAsia="zh-CN"/>
        </w:rPr>
        <w:t xml:space="preserve"> </w:t>
      </w:r>
      <w:r w:rsidRPr="00E54D7E">
        <w:rPr>
          <w:rFonts w:ascii="Times New Roman" w:eastAsia="Times New Roman" w:hAnsi="Times New Roman" w:cs="Times New Roman"/>
          <w:color w:val="000000"/>
          <w:sz w:val="22"/>
          <w:szCs w:val="22"/>
          <w:lang w:val="da-DK" w:eastAsia="zh-CN"/>
        </w:rPr>
        <w:t>gælder følgende undtagelse(r), som fastlagt i samme forordnings artikel 8, stk. 3, og beskrevet nærmere i den europæiske offentlige vurderingsrapport: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&lt;indehaveren af markedsføringstilladelsen for </w:t>
      </w:r>
      <w:r w:rsidR="00BC1682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det </w:t>
      </w:r>
      <w:r w:rsidR="00C34183">
        <w:rPr>
          <w:rFonts w:ascii="Times New Roman" w:hAnsi="Times New Roman" w:cs="Times New Roman"/>
          <w:sz w:val="22"/>
          <w:szCs w:val="22"/>
          <w:lang w:val="da-DK"/>
        </w:rPr>
        <w:t>godkendte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lægemiddel til sjældne sygdomme</w:t>
      </w:r>
      <w:r w:rsidR="00BC1682">
        <w:rPr>
          <w:rFonts w:ascii="Times New Roman" w:hAnsi="Times New Roman" w:cs="Times New Roman"/>
          <w:sz w:val="22"/>
          <w:szCs w:val="22"/>
          <w:lang w:val="da-DK"/>
        </w:rPr>
        <w:t>}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er ikke i stand til at levere tilstrækkelig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e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mængder af lægemidlet&gt; &lt;og&gt; </w:t>
      </w:r>
    </w:p>
    <w:p w:rsidR="0036511C" w:rsidRPr="00E54D7E" w:rsidP="00BC1682">
      <w:pPr>
        <w:pStyle w:val="BodytextAgency"/>
        <w:spacing w:before="240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&lt;ansøgeren kan i sin ansøgning påvise, at lægemidlet, selv om det </w:t>
      </w:r>
      <w:r w:rsidR="00316A17">
        <w:rPr>
          <w:rFonts w:ascii="Times New Roman" w:hAnsi="Times New Roman" w:cs="Times New Roman"/>
          <w:sz w:val="22"/>
          <w:szCs w:val="22"/>
          <w:lang w:val="da-DK"/>
        </w:rPr>
        <w:t>er similært med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BC1682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>det godkendte lægemiddel til sjældne sygdomme, er sikrere, mere effektivt eller på anden vis klinisk overlegent (som defineret i artikel 3 i Kommissionens forordning (E</w:t>
      </w:r>
      <w:r w:rsidR="002F4F7D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) nr. 847/2000) 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ved den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samme terapeutiske indikation&gt; &lt;og&gt;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&lt;indehaveren af markedsføringstilladelsen for </w:t>
      </w:r>
      <w:r w:rsidR="00BC1682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det </w:t>
      </w:r>
      <w:r w:rsidR="00C34183">
        <w:rPr>
          <w:rFonts w:ascii="Times New Roman" w:hAnsi="Times New Roman" w:cs="Times New Roman"/>
          <w:sz w:val="22"/>
          <w:szCs w:val="22"/>
          <w:lang w:val="da-DK"/>
        </w:rPr>
        <w:t>godkendte</w:t>
      </w:r>
      <w:r w:rsidRPr="00E54D7E" w:rsidR="00C34183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>lægemiddel til sjældne sygdomme</w:t>
      </w:r>
      <w:r w:rsidR="00BC1682">
        <w:rPr>
          <w:rFonts w:ascii="Times New Roman" w:hAnsi="Times New Roman" w:cs="Times New Roman"/>
          <w:sz w:val="22"/>
          <w:szCs w:val="22"/>
          <w:lang w:val="da-DK"/>
        </w:rPr>
        <w:t>}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har givet sit samtykke til ansøgeren.&gt;</w:t>
      </w:r>
      <w:r w:rsidR="00F16ADE">
        <w:rPr>
          <w:rFonts w:ascii="Times New Roman" w:hAnsi="Times New Roman" w:cs="Times New Roman"/>
          <w:sz w:val="22"/>
          <w:szCs w:val="22"/>
          <w:lang w:val="da-DK"/>
        </w:rPr>
        <w:t>&gt;</w:t>
      </w:r>
    </w:p>
    <w:p w:rsidR="0036511C" w:rsidRPr="00E54D7E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a-DK"/>
        </w:rPr>
      </w:pP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>&lt;&lt;</w:t>
      </w:r>
      <w:r w:rsidR="00F16ADE">
        <w:rPr>
          <w:rFonts w:ascii="Times New Roman" w:hAnsi="Times New Roman" w:cs="Times New Roman"/>
          <w:b/>
          <w:sz w:val="22"/>
          <w:szCs w:val="22"/>
          <w:lang w:val="da-DK"/>
        </w:rPr>
        <w:t>M</w:t>
      </w: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>arkedsføringsbeskyttelse&gt;&lt;</w:t>
      </w:r>
      <w:r w:rsidR="00F16ADE">
        <w:rPr>
          <w:rFonts w:ascii="Times New Roman" w:hAnsi="Times New Roman" w:cs="Times New Roman"/>
          <w:b/>
          <w:sz w:val="22"/>
          <w:szCs w:val="22"/>
          <w:lang w:val="da-DK"/>
        </w:rPr>
        <w:t>D</w:t>
      </w:r>
      <w:r w:rsidRPr="00E54D7E">
        <w:rPr>
          <w:rFonts w:ascii="Times New Roman" w:hAnsi="Times New Roman" w:cs="Times New Roman"/>
          <w:b/>
          <w:sz w:val="22"/>
          <w:szCs w:val="22"/>
          <w:lang w:val="da-DK"/>
        </w:rPr>
        <w:t>atabeskyttelse&gt; i et år&gt;</w:t>
      </w:r>
    </w:p>
    <w:p w:rsidR="0036511C" w:rsidRPr="00E54D7E">
      <w:pPr>
        <w:pStyle w:val="DraftingNotesAgency"/>
        <w:rPr>
          <w:rFonts w:ascii="Times New Roman" w:hAnsi="Times New Roman"/>
          <w:szCs w:val="22"/>
        </w:rPr>
      </w:pPr>
      <w:r w:rsidRPr="00E54D7E">
        <w:rPr>
          <w:rFonts w:ascii="Times New Roman" w:hAnsi="Times New Roman"/>
          <w:szCs w:val="22"/>
        </w:rPr>
        <w:t>[where one-year marketing protection/data exclusivity is accepted, otherwise provide scientific conclusions and grounds]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Style w:val="DraftingNotesAgencyChar"/>
          <w:rFonts w:ascii="Times New Roman" w:hAnsi="Times New Roman"/>
          <w:sz w:val="22"/>
          <w:szCs w:val="22"/>
          <w:lang w:val="da-DK" w:eastAsia="da-DK"/>
        </w:rPr>
        <w:t>[For Art 14(11)]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&lt;CHMP gennemgik de oplysninger, som indehaveren af markedsføringstilladelsen havde indsendt, jf. artikel 14, stk. 11, i forordning (E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) nr. 726/2004, og er af den opfattelse, at den nye terapeutiske indikation giver en væsentlig 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klinisk</w:t>
      </w:r>
      <w:r w:rsidRPr="00E54D7E" w:rsidR="008518F4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fordel 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sammenlignet med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 eksisterende behandlinger. Dette er nærmere beskrevet i den europæiske offentlige vurderingsrapport.&gt;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E54D7E">
        <w:rPr>
          <w:rStyle w:val="DraftingNotesAgencyChar"/>
          <w:rFonts w:ascii="Times New Roman" w:hAnsi="Times New Roman"/>
          <w:sz w:val="22"/>
          <w:szCs w:val="22"/>
          <w:lang w:val="da-DK" w:eastAsia="da-DK"/>
        </w:rPr>
        <w:t>[Art 10(5)]</w:t>
      </w:r>
      <w:r w:rsidRPr="00E54D7E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da-DK"/>
        </w:rPr>
        <w:t xml:space="preserve"> 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>&lt;CHMP gennemgik de oplysninger, som indehaveren af markedsføringstilladelsen havde indsendt, jf. artikel 10, stk. 5, i direktiv 2001/83/E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, og er af den opfattelse, at de &lt;prækliniske </w:t>
      </w:r>
      <w:r w:rsidR="00E66A20">
        <w:rPr>
          <w:rFonts w:ascii="Times New Roman" w:hAnsi="Times New Roman" w:cs="Times New Roman"/>
          <w:sz w:val="22"/>
          <w:szCs w:val="22"/>
          <w:lang w:val="da-DK"/>
        </w:rPr>
        <w:t>undersøgelser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 xml:space="preserve">&gt; &lt;og&gt; &lt;kliniske </w:t>
      </w:r>
      <w:r w:rsidR="008518F4">
        <w:rPr>
          <w:rFonts w:ascii="Times New Roman" w:hAnsi="Times New Roman" w:cs="Times New Roman"/>
          <w:sz w:val="22"/>
          <w:szCs w:val="22"/>
          <w:lang w:val="da-DK"/>
        </w:rPr>
        <w:t>studier</w:t>
      </w:r>
      <w:r w:rsidRPr="00E54D7E">
        <w:rPr>
          <w:rFonts w:ascii="Times New Roman" w:hAnsi="Times New Roman" w:cs="Times New Roman"/>
          <w:sz w:val="22"/>
          <w:szCs w:val="22"/>
          <w:lang w:val="da-DK"/>
        </w:rPr>
        <w:t>&gt;, der er udført i forbindelse med den nye indikation, er af væsentlig betydning. Dette er beskrevet nærmere i den europæiske offentlige vurderingsrapport.&gt;</w:t>
      </w:r>
    </w:p>
    <w:p w:rsidR="0036511C" w:rsidRPr="00E54D7E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</w:p>
    <w:p w:rsidR="0036511C" w:rsidRPr="00E54D7E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sectPr w:rsidSect="00F8009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7E">
    <w:pPr>
      <w:pStyle w:val="Footer"/>
      <w:jc w:val="center"/>
    </w:pPr>
    <w:r>
      <w:rPr>
        <w:noProof w:val="0"/>
        <w:lang w:val="da-DK" w:eastAsia="da-DK"/>
      </w:rPr>
      <w:fldChar w:fldCharType="begin"/>
    </w:r>
    <w:r>
      <w:instrText xml:space="preserve"> PAGE   \* MERGEFORMAT </w:instrText>
    </w:r>
    <w:r>
      <w:rPr>
        <w:noProof w:val="0"/>
        <w:lang w:val="da-DK" w:eastAsia="da-DK"/>
      </w:rPr>
      <w:fldChar w:fldCharType="separate"/>
    </w:r>
    <w:r w:rsidR="00927FC4">
      <w:t>2</w:t>
    </w:r>
    <w:r>
      <w:fldChar w:fldCharType="end"/>
    </w:r>
  </w:p>
  <w:p w:rsidR="0036511C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1C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F16105"/>
    <w:multiLevelType w:val="hybridMultilevel"/>
    <w:tmpl w:val="77628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7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8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1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3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9"/>
  </w:num>
  <w:num w:numId="31">
    <w:abstractNumId w:val="15"/>
  </w:num>
  <w:num w:numId="32">
    <w:abstractNumId w:val="18"/>
  </w:num>
  <w:num w:numId="33">
    <w:abstractNumId w:val="17"/>
  </w:num>
  <w:num w:numId="34">
    <w:abstractNumId w:val="22"/>
  </w:num>
  <w:num w:numId="35">
    <w:abstractNumId w:val="16"/>
  </w:num>
  <w:num w:numId="36">
    <w:abstractNumId w:val="23"/>
  </w:num>
  <w:num w:numId="37">
    <w:abstractNumId w:val="21"/>
  </w:num>
  <w:num w:numId="38">
    <w:abstractNumId w:val="7"/>
  </w:num>
  <w:num w:numId="39">
    <w:abstractNumId w:val="10"/>
  </w:num>
  <w:num w:numId="40">
    <w:abstractNumId w:val="11"/>
  </w:num>
  <w:num w:numId="41">
    <w:abstractNumId w:val="20"/>
  </w:num>
  <w:num w:numId="42">
    <w:abstractNumId w:val="4"/>
  </w:num>
  <w:num w:numId="43">
    <w:abstractNumId w:val="8"/>
  </w:num>
  <w:num w:numId="44">
    <w:abstractNumId w:val="9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oNotTrackMove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10A5"/>
    <w:rsid w:val="00015C18"/>
    <w:rsid w:val="00056671"/>
    <w:rsid w:val="00064584"/>
    <w:rsid w:val="000A045B"/>
    <w:rsid w:val="000A14E5"/>
    <w:rsid w:val="000A7B99"/>
    <w:rsid w:val="000B02B1"/>
    <w:rsid w:val="000B0DD4"/>
    <w:rsid w:val="000C0D39"/>
    <w:rsid w:val="001002D6"/>
    <w:rsid w:val="001671F4"/>
    <w:rsid w:val="00186C87"/>
    <w:rsid w:val="00196100"/>
    <w:rsid w:val="001A0DE6"/>
    <w:rsid w:val="001A1C5C"/>
    <w:rsid w:val="001B5FFD"/>
    <w:rsid w:val="001C5E50"/>
    <w:rsid w:val="001D3282"/>
    <w:rsid w:val="001D5C8B"/>
    <w:rsid w:val="00202F0F"/>
    <w:rsid w:val="00205B76"/>
    <w:rsid w:val="00213D61"/>
    <w:rsid w:val="002157B7"/>
    <w:rsid w:val="00220D27"/>
    <w:rsid w:val="0022274D"/>
    <w:rsid w:val="002230E8"/>
    <w:rsid w:val="0023318C"/>
    <w:rsid w:val="00261220"/>
    <w:rsid w:val="00276048"/>
    <w:rsid w:val="00277336"/>
    <w:rsid w:val="00277B40"/>
    <w:rsid w:val="002A264B"/>
    <w:rsid w:val="002D1553"/>
    <w:rsid w:val="002E1E23"/>
    <w:rsid w:val="002E4C87"/>
    <w:rsid w:val="002F4F7D"/>
    <w:rsid w:val="00312679"/>
    <w:rsid w:val="00316A17"/>
    <w:rsid w:val="00317D36"/>
    <w:rsid w:val="00317F45"/>
    <w:rsid w:val="00362B18"/>
    <w:rsid w:val="00364F80"/>
    <w:rsid w:val="0036511C"/>
    <w:rsid w:val="0037067A"/>
    <w:rsid w:val="00371833"/>
    <w:rsid w:val="00385391"/>
    <w:rsid w:val="00392DEB"/>
    <w:rsid w:val="003A31D8"/>
    <w:rsid w:val="003E4233"/>
    <w:rsid w:val="003F2497"/>
    <w:rsid w:val="003F7776"/>
    <w:rsid w:val="00402389"/>
    <w:rsid w:val="00416EC3"/>
    <w:rsid w:val="00430CC9"/>
    <w:rsid w:val="00436542"/>
    <w:rsid w:val="0047656B"/>
    <w:rsid w:val="00476C3E"/>
    <w:rsid w:val="00487BFE"/>
    <w:rsid w:val="004A27AE"/>
    <w:rsid w:val="004A2E29"/>
    <w:rsid w:val="004F2DFB"/>
    <w:rsid w:val="00545DC8"/>
    <w:rsid w:val="00556B36"/>
    <w:rsid w:val="0057557B"/>
    <w:rsid w:val="0057726A"/>
    <w:rsid w:val="00583A23"/>
    <w:rsid w:val="005C3479"/>
    <w:rsid w:val="005F6DDE"/>
    <w:rsid w:val="00634649"/>
    <w:rsid w:val="0063515A"/>
    <w:rsid w:val="006556CB"/>
    <w:rsid w:val="006701A9"/>
    <w:rsid w:val="00687A97"/>
    <w:rsid w:val="006B090E"/>
    <w:rsid w:val="006B25E8"/>
    <w:rsid w:val="006D1E08"/>
    <w:rsid w:val="006E0BCB"/>
    <w:rsid w:val="006E30D5"/>
    <w:rsid w:val="00706020"/>
    <w:rsid w:val="00730205"/>
    <w:rsid w:val="0073502D"/>
    <w:rsid w:val="00740E98"/>
    <w:rsid w:val="00742571"/>
    <w:rsid w:val="007461A8"/>
    <w:rsid w:val="00755561"/>
    <w:rsid w:val="00756C7A"/>
    <w:rsid w:val="00773105"/>
    <w:rsid w:val="0078397B"/>
    <w:rsid w:val="007C3392"/>
    <w:rsid w:val="007D3CFA"/>
    <w:rsid w:val="007D61E8"/>
    <w:rsid w:val="007E32A0"/>
    <w:rsid w:val="007F085E"/>
    <w:rsid w:val="008312A7"/>
    <w:rsid w:val="00833B61"/>
    <w:rsid w:val="00850D6F"/>
    <w:rsid w:val="008518F4"/>
    <w:rsid w:val="00855CBC"/>
    <w:rsid w:val="00862691"/>
    <w:rsid w:val="008629EE"/>
    <w:rsid w:val="00883B40"/>
    <w:rsid w:val="008D28EE"/>
    <w:rsid w:val="008E2FD0"/>
    <w:rsid w:val="0090679A"/>
    <w:rsid w:val="00924442"/>
    <w:rsid w:val="00927FC4"/>
    <w:rsid w:val="00931AE3"/>
    <w:rsid w:val="009352A2"/>
    <w:rsid w:val="009566D4"/>
    <w:rsid w:val="009C27E8"/>
    <w:rsid w:val="009F6951"/>
    <w:rsid w:val="009F6D44"/>
    <w:rsid w:val="00A02C38"/>
    <w:rsid w:val="00A03717"/>
    <w:rsid w:val="00A33514"/>
    <w:rsid w:val="00A40D5C"/>
    <w:rsid w:val="00A40E94"/>
    <w:rsid w:val="00A444E1"/>
    <w:rsid w:val="00A62D0B"/>
    <w:rsid w:val="00A63B2A"/>
    <w:rsid w:val="00A7084A"/>
    <w:rsid w:val="00A720C7"/>
    <w:rsid w:val="00A816BE"/>
    <w:rsid w:val="00A90D05"/>
    <w:rsid w:val="00AB5CA9"/>
    <w:rsid w:val="00AC3A25"/>
    <w:rsid w:val="00AD5346"/>
    <w:rsid w:val="00AE0B64"/>
    <w:rsid w:val="00AF17FB"/>
    <w:rsid w:val="00B10D65"/>
    <w:rsid w:val="00B12AAC"/>
    <w:rsid w:val="00B333E5"/>
    <w:rsid w:val="00B33432"/>
    <w:rsid w:val="00B419F6"/>
    <w:rsid w:val="00B43460"/>
    <w:rsid w:val="00B53DE9"/>
    <w:rsid w:val="00B53E3C"/>
    <w:rsid w:val="00B63835"/>
    <w:rsid w:val="00B9497B"/>
    <w:rsid w:val="00BC1682"/>
    <w:rsid w:val="00BD7103"/>
    <w:rsid w:val="00C02F84"/>
    <w:rsid w:val="00C156D1"/>
    <w:rsid w:val="00C31ABE"/>
    <w:rsid w:val="00C34183"/>
    <w:rsid w:val="00C413C7"/>
    <w:rsid w:val="00C50C32"/>
    <w:rsid w:val="00C57461"/>
    <w:rsid w:val="00C6056C"/>
    <w:rsid w:val="00C72A20"/>
    <w:rsid w:val="00C80684"/>
    <w:rsid w:val="00C8255E"/>
    <w:rsid w:val="00C94D19"/>
    <w:rsid w:val="00C950CC"/>
    <w:rsid w:val="00CC20BA"/>
    <w:rsid w:val="00CD0A77"/>
    <w:rsid w:val="00CD1ADC"/>
    <w:rsid w:val="00CD6A99"/>
    <w:rsid w:val="00CE0337"/>
    <w:rsid w:val="00CE5F55"/>
    <w:rsid w:val="00D0283E"/>
    <w:rsid w:val="00D07AE3"/>
    <w:rsid w:val="00D17ECB"/>
    <w:rsid w:val="00D52140"/>
    <w:rsid w:val="00D60AB9"/>
    <w:rsid w:val="00D62F0E"/>
    <w:rsid w:val="00D645E6"/>
    <w:rsid w:val="00D67EB3"/>
    <w:rsid w:val="00D73F72"/>
    <w:rsid w:val="00DB159B"/>
    <w:rsid w:val="00DD7B33"/>
    <w:rsid w:val="00DE3005"/>
    <w:rsid w:val="00DE6E31"/>
    <w:rsid w:val="00DF1CA8"/>
    <w:rsid w:val="00E21097"/>
    <w:rsid w:val="00E237CF"/>
    <w:rsid w:val="00E46C8D"/>
    <w:rsid w:val="00E54D7E"/>
    <w:rsid w:val="00E66A20"/>
    <w:rsid w:val="00EE632B"/>
    <w:rsid w:val="00EF79A0"/>
    <w:rsid w:val="00F03330"/>
    <w:rsid w:val="00F14FB6"/>
    <w:rsid w:val="00F16ADE"/>
    <w:rsid w:val="00F34963"/>
    <w:rsid w:val="00F47A43"/>
    <w:rsid w:val="00F65013"/>
    <w:rsid w:val="00F80096"/>
    <w:rsid w:val="00F86CE6"/>
    <w:rsid w:val="00F966C2"/>
    <w:rsid w:val="00FB2D7B"/>
    <w:rsid w:val="00FB6852"/>
    <w:rsid w:val="00FD45A0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71"/>
    <w:rPr>
      <w:rFonts w:ascii="Verdana" w:eastAsia="SimSun" w:hAnsi="Verdana" w:cs="Verdana"/>
      <w:sz w:val="18"/>
      <w:szCs w:val="18"/>
      <w:lang w:val="en-GB" w:eastAsia="da-DK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742571"/>
    <w:pPr>
      <w:outlineLvl w:val="0"/>
    </w:pPr>
    <w:rPr>
      <w:noProof/>
      <w:lang w:val="da-DK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742571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742571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74257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742571"/>
    <w:pPr>
      <w:keepNext/>
      <w:spacing w:before="280" w:after="220"/>
      <w:outlineLvl w:val="4"/>
    </w:pPr>
    <w:rPr>
      <w:rFonts w:eastAsia="Times New Roman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742571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742571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742571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74257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da-DK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da-DK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da-DK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da-DK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da-DK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da-DK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da-DK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da-DK"/>
    </w:rPr>
  </w:style>
  <w:style w:type="paragraph" w:styleId="Date">
    <w:name w:val="Date"/>
    <w:basedOn w:val="Normal"/>
    <w:next w:val="Normal"/>
    <w:link w:val="DateChar"/>
    <w:uiPriority w:val="99"/>
    <w:rsid w:val="00742571"/>
    <w:rPr>
      <w:rFonts w:eastAsia="Times New Roman"/>
      <w:sz w:val="22"/>
      <w:szCs w:val="20"/>
    </w:rPr>
  </w:style>
  <w:style w:type="character" w:customStyle="1" w:styleId="DateChar">
    <w:name w:val="Date Char"/>
    <w:link w:val="Date"/>
    <w:uiPriority w:val="99"/>
    <w:semiHidden/>
    <w:locked/>
    <w:rPr>
      <w:rFonts w:ascii="Verdana" w:eastAsia="SimSun" w:hAnsi="Verdana" w:cs="Verdana"/>
      <w:sz w:val="18"/>
      <w:szCs w:val="18"/>
      <w:lang w:val="x-none" w:eastAsia="da-DK"/>
    </w:rPr>
  </w:style>
  <w:style w:type="paragraph" w:styleId="Footer">
    <w:name w:val="footer"/>
    <w:basedOn w:val="Normal"/>
    <w:link w:val="FooterChar"/>
    <w:uiPriority w:val="99"/>
    <w:rsid w:val="00742571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val="da-DK"/>
    </w:rPr>
  </w:style>
  <w:style w:type="character" w:customStyle="1" w:styleId="FooterChar">
    <w:name w:val="Footer Char"/>
    <w:link w:val="Footer"/>
    <w:uiPriority w:val="99"/>
    <w:locked/>
    <w:rPr>
      <w:rFonts w:ascii="Verdana" w:eastAsia="SimSun" w:hAnsi="Verdana" w:cs="Verdana"/>
      <w:sz w:val="18"/>
      <w:szCs w:val="18"/>
      <w:lang w:val="x-none" w:eastAsia="da-DK"/>
    </w:rPr>
  </w:style>
  <w:style w:type="paragraph" w:styleId="Header">
    <w:name w:val="header"/>
    <w:basedOn w:val="Normal"/>
    <w:link w:val="HeaderChar"/>
    <w:uiPriority w:val="99"/>
    <w:rsid w:val="00742571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eastAsia="SimSun" w:hAnsi="Verdana" w:cs="Verdana"/>
      <w:sz w:val="18"/>
      <w:szCs w:val="18"/>
      <w:lang w:val="x-none" w:eastAsia="da-DK"/>
    </w:rPr>
  </w:style>
  <w:style w:type="paragraph" w:styleId="FootnoteText">
    <w:name w:val="footnote text"/>
    <w:basedOn w:val="Normal"/>
    <w:link w:val="FootnoteTextChar"/>
    <w:uiPriority w:val="99"/>
    <w:rsid w:val="00742571"/>
    <w:rPr>
      <w:rFonts w:eastAsia="Times New Roman"/>
      <w:sz w:val="15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eastAsia="SimSun" w:hAnsi="Verdana" w:cs="Verdana"/>
      <w:lang w:val="x-none" w:eastAsia="da-DK"/>
    </w:rPr>
  </w:style>
  <w:style w:type="paragraph" w:styleId="BodyTextIndent">
    <w:name w:val="Body Text Indent"/>
    <w:basedOn w:val="Normal"/>
    <w:link w:val="BodyTextIndentChar"/>
    <w:uiPriority w:val="99"/>
    <w:rsid w:val="00742571"/>
    <w:pPr>
      <w:spacing w:after="120"/>
      <w:ind w:left="283"/>
    </w:pPr>
    <w:rPr>
      <w:rFonts w:eastAsia="Times New Roman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eastAsia="SimSun" w:hAnsi="Verdana" w:cs="Verdana"/>
      <w:sz w:val="18"/>
      <w:szCs w:val="18"/>
      <w:lang w:val="x-none" w:eastAsia="da-DK"/>
    </w:rPr>
  </w:style>
  <w:style w:type="paragraph" w:customStyle="1" w:styleId="FooterAgency">
    <w:name w:val="Footer (Agency)"/>
    <w:basedOn w:val="Normal"/>
    <w:rsid w:val="00742571"/>
    <w:rPr>
      <w:rFonts w:eastAsia="Times New Roman"/>
      <w:color w:val="6D6F71"/>
      <w:sz w:val="14"/>
      <w:szCs w:val="14"/>
    </w:rPr>
  </w:style>
  <w:style w:type="paragraph" w:customStyle="1" w:styleId="FooterblueAgency">
    <w:name w:val="Footer blue (Agency)"/>
    <w:basedOn w:val="Normal"/>
    <w:rsid w:val="00742571"/>
    <w:rPr>
      <w:rFonts w:eastAsia="Times New Roman"/>
      <w:b/>
      <w:noProof/>
      <w:color w:val="003399"/>
      <w:sz w:val="13"/>
      <w:szCs w:val="14"/>
      <w:lang w:val="da-DK"/>
    </w:rPr>
  </w:style>
  <w:style w:type="table" w:customStyle="1" w:styleId="FootertableAgency">
    <w:name w:val="Footer table (Agency)"/>
    <w:rsid w:val="00742571"/>
    <w:rPr>
      <w:rFonts w:ascii="Verdana" w:eastAsia="SimSun" w:hAnsi="Verdana"/>
      <w:lang w:val="da-DK" w:eastAsia="da-DK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AgencyCharChar">
    <w:name w:val="Footer (Agency) Char Char"/>
    <w:semiHidden/>
    <w:locked/>
    <w:rsid w:val="00742571"/>
    <w:rPr>
      <w:rFonts w:ascii="Verdana" w:hAnsi="Verdana" w:cs="Verdana"/>
      <w:color w:val="6D6F71"/>
      <w:sz w:val="14"/>
      <w:szCs w:val="14"/>
      <w:lang w:val="en-GB" w:eastAsia="x-none" w:bidi="ar-SA"/>
    </w:rPr>
  </w:style>
  <w:style w:type="paragraph" w:customStyle="1" w:styleId="PagenumberAgency">
    <w:name w:val="Page number (Agency)"/>
    <w:basedOn w:val="Normal"/>
    <w:next w:val="Normal"/>
    <w:rsid w:val="00742571"/>
    <w:pPr>
      <w:tabs>
        <w:tab w:val="right" w:pos="9781"/>
      </w:tabs>
      <w:jc w:val="right"/>
    </w:pPr>
    <w:rPr>
      <w:rFonts w:eastAsia="Times New Roman"/>
      <w:noProof/>
      <w:color w:val="6D6F71"/>
      <w:sz w:val="14"/>
      <w:szCs w:val="14"/>
      <w:lang w:val="da-DK"/>
    </w:rPr>
  </w:style>
  <w:style w:type="character" w:customStyle="1" w:styleId="PagenumberAgencyCharChar">
    <w:name w:val="Page number (Agency) Char Char"/>
    <w:basedOn w:val="FooterAgencyCharChar"/>
    <w:locked/>
    <w:rsid w:val="00742571"/>
  </w:style>
  <w:style w:type="table" w:customStyle="1" w:styleId="TablegridAgencyblank">
    <w:name w:val="Table grid (Agency) blank"/>
    <w:rsid w:val="00742571"/>
    <w:rPr>
      <w:rFonts w:ascii="Verdana" w:eastAsia="SimSun" w:hAnsi="Verdana"/>
      <w:sz w:val="18"/>
      <w:lang w:val="da-DK" w:eastAsia="da-DK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blueAgencyCharChar">
    <w:name w:val="Footer blue (Agency) Char Char"/>
    <w:semiHidden/>
    <w:locked/>
    <w:rsid w:val="00742571"/>
    <w:rPr>
      <w:rFonts w:ascii="Verdana" w:hAnsi="Verdana" w:cs="Verdana"/>
      <w:b/>
      <w:color w:val="003399"/>
      <w:sz w:val="14"/>
      <w:szCs w:val="14"/>
      <w:lang w:val="en-GB" w:eastAsia="x-none" w:bidi="ar-SA"/>
    </w:rPr>
  </w:style>
  <w:style w:type="paragraph" w:styleId="BodyText">
    <w:name w:val="Body Text"/>
    <w:basedOn w:val="Normal"/>
    <w:link w:val="BodyTextChar"/>
    <w:uiPriority w:val="99"/>
    <w:rsid w:val="00742571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eastAsia="SimSun" w:hAnsi="Verdana" w:cs="Verdana"/>
      <w:sz w:val="18"/>
      <w:szCs w:val="18"/>
      <w:lang w:val="x-none" w:eastAsia="da-DK"/>
    </w:rPr>
  </w:style>
  <w:style w:type="paragraph" w:customStyle="1" w:styleId="BodytextAgency">
    <w:name w:val="Body text (Agency)"/>
    <w:basedOn w:val="Normal"/>
    <w:rsid w:val="00742571"/>
    <w:pPr>
      <w:spacing w:after="140" w:line="280" w:lineRule="atLeast"/>
    </w:pPr>
    <w:rPr>
      <w:rFonts w:eastAsia="Times New Roman"/>
    </w:rPr>
  </w:style>
  <w:style w:type="paragraph" w:customStyle="1" w:styleId="DisclaimerAgency">
    <w:name w:val="Disclaimer (Agency)"/>
    <w:basedOn w:val="Normal"/>
    <w:rsid w:val="00742571"/>
    <w:pPr>
      <w:tabs>
        <w:tab w:val="center" w:pos="4320"/>
        <w:tab w:val="right" w:pos="8640"/>
      </w:tabs>
      <w:spacing w:after="57" w:line="150" w:lineRule="exact"/>
    </w:pPr>
    <w:rPr>
      <w:rFonts w:eastAsia="Times New Roman"/>
      <w:noProof/>
      <w:color w:val="6D6F71"/>
      <w:sz w:val="13"/>
      <w:szCs w:val="13"/>
      <w:lang w:val="da-DK"/>
    </w:rPr>
  </w:style>
  <w:style w:type="paragraph" w:customStyle="1" w:styleId="DocsubtitleAgency">
    <w:name w:val="Doc subtitle (Agency)"/>
    <w:basedOn w:val="Normal"/>
    <w:next w:val="BodytextAgency"/>
    <w:rsid w:val="00742571"/>
    <w:pPr>
      <w:spacing w:after="640" w:line="360" w:lineRule="atLeast"/>
    </w:pPr>
    <w:rPr>
      <w:rFonts w:eastAsia="Times New Roman"/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742571"/>
    <w:pPr>
      <w:spacing w:before="720" w:line="360" w:lineRule="atLeast"/>
    </w:pPr>
    <w:rPr>
      <w:rFonts w:eastAsia="Times New Roman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742571"/>
    <w:pPr>
      <w:spacing w:after="140" w:line="280" w:lineRule="atLeast"/>
    </w:pPr>
    <w:rPr>
      <w:rFonts w:ascii="Courier New" w:eastAsia="Times New Roman" w:hAnsi="Courier New" w:cs="Times New Roman"/>
      <w:i/>
      <w:color w:val="339966"/>
      <w:sz w:val="22"/>
    </w:rPr>
  </w:style>
  <w:style w:type="character" w:styleId="EndnoteReference">
    <w:name w:val="endnote reference"/>
    <w:uiPriority w:val="99"/>
    <w:rsid w:val="00742571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742571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742571"/>
    <w:rPr>
      <w:rFonts w:eastAsia="Times New Roman"/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eastAsia="SimSun" w:hAnsi="Verdana" w:cs="Verdana"/>
      <w:lang w:val="x-none" w:eastAsia="da-DK"/>
    </w:rPr>
  </w:style>
  <w:style w:type="paragraph" w:customStyle="1" w:styleId="EndnotetextAgency">
    <w:name w:val="Endnote text (Agency)"/>
    <w:basedOn w:val="Normal"/>
    <w:rsid w:val="00742571"/>
    <w:rPr>
      <w:rFonts w:eastAsia="Times New Roman"/>
      <w:sz w:val="15"/>
    </w:rPr>
  </w:style>
  <w:style w:type="paragraph" w:customStyle="1" w:styleId="FigureAgency">
    <w:name w:val="Figure (Agency)"/>
    <w:basedOn w:val="Normal"/>
    <w:next w:val="BodytextAgency"/>
    <w:rsid w:val="00742571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742571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742571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742571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742571"/>
    <w:rPr>
      <w:rFonts w:eastAsia="Times New Roman"/>
      <w:sz w:val="15"/>
    </w:rPr>
  </w:style>
  <w:style w:type="paragraph" w:customStyle="1" w:styleId="HeaderAgency">
    <w:name w:val="Header (Agency)"/>
    <w:basedOn w:val="Normal"/>
    <w:rsid w:val="00742571"/>
    <w:rPr>
      <w:rFonts w:eastAsia="Times New Roman"/>
    </w:rPr>
  </w:style>
  <w:style w:type="paragraph" w:customStyle="1" w:styleId="Heading1Agency">
    <w:name w:val="Heading 1 (Agency)"/>
    <w:basedOn w:val="Normal"/>
    <w:next w:val="BodytextAgency"/>
    <w:rsid w:val="00742571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eastAsia="Times New Roman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742571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eastAsia="Times New Roman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742571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eastAsia="Times New Roman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742571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742571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742571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742571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742571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742571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742571"/>
    <w:pPr>
      <w:keepNext/>
      <w:spacing w:before="280" w:after="220"/>
      <w:outlineLvl w:val="0"/>
    </w:pPr>
    <w:rPr>
      <w:rFonts w:eastAsia="Times New Roman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742571"/>
    <w:pPr>
      <w:keepNext/>
      <w:spacing w:before="280" w:after="220"/>
      <w:outlineLvl w:val="1"/>
    </w:pPr>
    <w:rPr>
      <w:rFonts w:eastAsia="Times New Roman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742571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742571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742571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742571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742571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742571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742571"/>
    <w:pPr>
      <w:outlineLvl w:val="8"/>
    </w:pPr>
  </w:style>
  <w:style w:type="paragraph" w:customStyle="1" w:styleId="NormalAgency">
    <w:name w:val="Normal (Agency)"/>
    <w:rsid w:val="00742571"/>
    <w:rPr>
      <w:rFonts w:ascii="Verdana" w:hAnsi="Verdana" w:cs="Verdana"/>
      <w:sz w:val="18"/>
      <w:szCs w:val="18"/>
      <w:lang w:val="en-GB" w:eastAsia="da-DK" w:bidi="ar-SA"/>
    </w:rPr>
  </w:style>
  <w:style w:type="paragraph" w:customStyle="1" w:styleId="No-TOCheadingAgency">
    <w:name w:val="No-TOC heading (Agency)"/>
    <w:basedOn w:val="Normal"/>
    <w:next w:val="Normal"/>
    <w:rsid w:val="00742571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742571"/>
    <w:rPr>
      <w:rFonts w:eastAsia="Times New Roman" w:cs="Times New Roman"/>
      <w:sz w:val="17"/>
    </w:rPr>
  </w:style>
  <w:style w:type="paragraph" w:customStyle="1" w:styleId="TablefirstrowAgency">
    <w:name w:val="Table first row (Agency)"/>
    <w:basedOn w:val="BodytextAgency"/>
    <w:rsid w:val="00742571"/>
    <w:pPr>
      <w:keepNext/>
    </w:pPr>
    <w:rPr>
      <w:b/>
    </w:rPr>
  </w:style>
  <w:style w:type="table" w:customStyle="1" w:styleId="TablegridAgency">
    <w:name w:val="Table grid (Agency)"/>
    <w:rsid w:val="00742571"/>
    <w:rPr>
      <w:rFonts w:ascii="Verdana" w:eastAsia="SimSun" w:hAnsi="Verdana"/>
      <w:sz w:val="18"/>
      <w:lang w:val="da-DK" w:eastAsia="da-DK" w:bidi="ar-SA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</w:style>
  <w:style w:type="table" w:customStyle="1" w:styleId="TablegridAgencyblack">
    <w:name w:val="Table grid (Agency) black"/>
    <w:rsid w:val="00742571"/>
    <w:rPr>
      <w:rFonts w:ascii="Verdana" w:eastAsia="SimSun" w:hAnsi="Verdana"/>
      <w:sz w:val="18"/>
      <w:lang w:val="da-DK" w:eastAsia="da-DK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742571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742571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742571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742571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42571"/>
    <w:pPr>
      <w:keepNext/>
      <w:tabs>
        <w:tab w:val="right" w:leader="dot" w:pos="9401"/>
      </w:tabs>
      <w:spacing w:before="140" w:after="57" w:line="240" w:lineRule="atLeast"/>
    </w:pPr>
    <w:rPr>
      <w:rFonts w:eastAsia="Times New Roman"/>
      <w:b/>
      <w:noProof/>
      <w:sz w:val="22"/>
      <w:szCs w:val="22"/>
      <w:lang w:val="da-DK"/>
    </w:rPr>
  </w:style>
  <w:style w:type="paragraph" w:styleId="TOC2">
    <w:name w:val="toc 2"/>
    <w:basedOn w:val="Normal"/>
    <w:next w:val="BodytextAgency"/>
    <w:uiPriority w:val="39"/>
    <w:rsid w:val="00742571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lang w:val="da-DK"/>
    </w:rPr>
  </w:style>
  <w:style w:type="paragraph" w:styleId="TOC3">
    <w:name w:val="toc 3"/>
    <w:basedOn w:val="Normal"/>
    <w:next w:val="BodytextAgency"/>
    <w:uiPriority w:val="39"/>
    <w:rsid w:val="00742571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lang w:val="da-DK"/>
    </w:rPr>
  </w:style>
  <w:style w:type="paragraph" w:styleId="TOC4">
    <w:name w:val="toc 4"/>
    <w:basedOn w:val="Normal"/>
    <w:next w:val="BodytextAgency"/>
    <w:uiPriority w:val="39"/>
    <w:rsid w:val="00742571"/>
    <w:pPr>
      <w:tabs>
        <w:tab w:val="right" w:leader="dot" w:pos="9401"/>
      </w:tabs>
      <w:spacing w:after="57" w:line="240" w:lineRule="atLeast"/>
    </w:pPr>
    <w:rPr>
      <w:noProof/>
      <w:sz w:val="20"/>
      <w:lang w:val="da-DK"/>
    </w:rPr>
  </w:style>
  <w:style w:type="paragraph" w:styleId="TOC5">
    <w:name w:val="toc 5"/>
    <w:basedOn w:val="Normal"/>
    <w:next w:val="BodytextAgency"/>
    <w:uiPriority w:val="39"/>
    <w:rsid w:val="00742571"/>
    <w:pPr>
      <w:tabs>
        <w:tab w:val="right" w:leader="dot" w:pos="9401"/>
      </w:tabs>
      <w:spacing w:after="57" w:line="240" w:lineRule="atLeast"/>
    </w:pPr>
    <w:rPr>
      <w:noProof/>
      <w:sz w:val="20"/>
      <w:lang w:val="da-DK"/>
    </w:rPr>
  </w:style>
  <w:style w:type="paragraph" w:styleId="TOC6">
    <w:name w:val="toc 6"/>
    <w:basedOn w:val="Normal"/>
    <w:next w:val="BodytextAgency"/>
    <w:autoRedefine/>
    <w:uiPriority w:val="39"/>
    <w:rsid w:val="00742571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uiPriority w:val="39"/>
    <w:rsid w:val="00742571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uiPriority w:val="39"/>
    <w:rsid w:val="00742571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uiPriority w:val="39"/>
    <w:rsid w:val="00742571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ocked/>
    <w:rsid w:val="00742571"/>
    <w:rPr>
      <w:rFonts w:ascii="Verdana" w:hAnsi="Verdana" w:cs="Verdana"/>
      <w:sz w:val="18"/>
      <w:szCs w:val="18"/>
      <w:lang w:val="en-GB" w:eastAsia="x-none" w:bidi="ar-SA"/>
    </w:rPr>
  </w:style>
  <w:style w:type="character" w:customStyle="1" w:styleId="DraftingNotesAgencyChar">
    <w:name w:val="Drafting Notes (Agency) Char"/>
    <w:locked/>
    <w:rsid w:val="00742571"/>
    <w:rPr>
      <w:rFonts w:ascii="Courier New" w:hAnsi="Courier New" w:cs="Times New Roman"/>
      <w:i/>
      <w:color w:val="339966"/>
      <w:sz w:val="18"/>
      <w:szCs w:val="18"/>
      <w:lang w:val="en-GB" w:eastAsia="x-none" w:bidi="ar-SA"/>
    </w:rPr>
  </w:style>
  <w:style w:type="character" w:customStyle="1" w:styleId="BodytextAgencyChar">
    <w:name w:val="Body text (Agency) Char"/>
    <w:locked/>
    <w:rsid w:val="00742571"/>
    <w:rPr>
      <w:rFonts w:ascii="Verdana" w:hAnsi="Verdana" w:cs="Verdana"/>
      <w:sz w:val="18"/>
      <w:szCs w:val="18"/>
      <w:lang w:val="en-GB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rsid w:val="00742571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Verdana"/>
      <w:sz w:val="2"/>
      <w:lang w:val="x-none" w:eastAsia="da-DK"/>
    </w:rPr>
  </w:style>
  <w:style w:type="character" w:styleId="CommentReference">
    <w:name w:val="annotation reference"/>
    <w:uiPriority w:val="99"/>
    <w:semiHidden/>
    <w:rsid w:val="00742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25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eastAsia="SimSun" w:hAnsi="Verdana" w:cs="Verdana"/>
      <w:lang w:val="x-none" w:eastAsia="da-DK"/>
    </w:rPr>
  </w:style>
  <w:style w:type="character" w:customStyle="1" w:styleId="No-numheading3AgencyChar">
    <w:name w:val="No-num heading 3 (Agency) Char"/>
    <w:locked/>
    <w:rsid w:val="00742571"/>
    <w:rPr>
      <w:rFonts w:ascii="Verdana" w:hAnsi="Verdana" w:cs="Arial"/>
      <w:b/>
      <w:bCs/>
      <w:kern w:val="32"/>
      <w:sz w:val="22"/>
      <w:szCs w:val="22"/>
      <w:lang w:val="en-GB" w:eastAsia="x-none" w:bidi="ar-SA"/>
    </w:rPr>
  </w:style>
  <w:style w:type="table" w:styleId="TableGrid">
    <w:name w:val="Table Grid"/>
    <w:basedOn w:val="TableNormal"/>
    <w:uiPriority w:val="59"/>
    <w:rsid w:val="00742571"/>
    <w:rPr>
      <w:rFonts w:eastAsia="SimSu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4257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4257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42571"/>
    <w:rPr>
      <w:color w:val="0000FF"/>
    </w:rPr>
  </w:style>
  <w:style w:type="character" w:customStyle="1" w:styleId="tw4winPopup">
    <w:name w:val="tw4winPopup"/>
    <w:rsid w:val="0074257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4257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4257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4257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42571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E503DB"/>
    <w:pPr>
      <w:numPr>
        <w:numId w:val="4"/>
      </w:numPr>
    </w:pPr>
  </w:style>
  <w:style w:type="numbering" w:customStyle="1" w:styleId="NumberlistAgency">
    <w:name w:val="Number list (Agency)"/>
    <w:rsid w:val="00E503DB"/>
    <w:pPr>
      <w:numPr>
        <w:numId w:val="15"/>
      </w:numPr>
    </w:pPr>
  </w:style>
  <w:style w:type="paragraph" w:styleId="CommentSubject">
    <w:name w:val="annotation subject"/>
    <w:basedOn w:val="CommentText"/>
    <w:next w:val="CommentText"/>
    <w:link w:val="CommentSubjectChar"/>
    <w:rsid w:val="008518F4"/>
    <w:rPr>
      <w:b/>
      <w:bCs/>
    </w:rPr>
  </w:style>
  <w:style w:type="character" w:customStyle="1" w:styleId="CommentSubjectChar">
    <w:name w:val="Comment Subject Char"/>
    <w:link w:val="CommentSubject"/>
    <w:rsid w:val="008518F4"/>
    <w:rPr>
      <w:rFonts w:ascii="Verdana" w:eastAsia="SimSun" w:hAnsi="Verdana" w:cs="Verdana"/>
      <w:b/>
      <w:bCs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FB374A8C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FB374A8C.DOT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HannexIVconditionalda</vt:lpstr>
      <vt:lpstr>HannexIVconditionalda</vt:lpstr>
    </vt:vector>
  </TitlesOfParts>
  <Company>Translation Centre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HannexIVconditional_da</dc:title>
  <dc:creator>European Medicines Agency</dc:creator>
  <cp:lastModifiedBy>Akhtar Tia</cp:lastModifiedBy>
  <cp:revision>3</cp:revision>
  <cp:lastPrinted>2012-02-15T13:46:00Z</cp:lastPrinted>
  <dcterms:created xsi:type="dcterms:W3CDTF">2016-12-08T09:43:00Z</dcterms:created>
  <dcterms:modified xsi:type="dcterms:W3CDTF">2018-10-12T13:20:00Z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14:20:54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EMA/713505/2018</vt:lpwstr>
  </property>
  <property fmtid="{D5CDD505-2E9C-101B-9397-08002B2CF9AE}" pid="7" name="DM_emea_doc_ref_id">
    <vt:lpwstr>EMA/713505/2018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14:20:54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14:20:54</vt:lpwstr>
  </property>
  <property fmtid="{D5CDD505-2E9C-101B-9397-08002B2CF9AE}" pid="14" name="DM_Name">
    <vt:lpwstr>HannexIVconditional_da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