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E486F" w:rsidP="002E486F" w14:paraId="53E43ADE" w14:textId="47686DCA">
      <w:pPr>
        <w:pStyle w:val="RefAgency"/>
        <w:tabs>
          <w:tab w:val="left" w:pos="1384"/>
        </w:tabs>
      </w:pPr>
      <w:bookmarkStart w:id="0" w:name="DocTitle"/>
      <w:r>
        <w:t xml:space="preserve">Amsterdam, </w:t>
      </w:r>
      <w:r>
        <w:t>&lt;insert full date&gt;</w:t>
      </w:r>
    </w:p>
    <w:p w:rsidR="002E486F" w:rsidP="002E486F" w14:paraId="75B34B75" w14:textId="77777777">
      <w:pPr>
        <w:pStyle w:val="RefAgency"/>
        <w:tabs>
          <w:tab w:val="left" w:pos="1384"/>
        </w:tabs>
      </w:pPr>
      <w:r>
        <w:t xml:space="preserve">&lt;insert Doc.Ref.&gt;  </w:t>
      </w:r>
    </w:p>
    <w:p w:rsidR="002E486F" w:rsidRPr="000008D8" w:rsidP="002E486F" w14:paraId="7A62CE85" w14:textId="77777777">
      <w:pPr>
        <w:pStyle w:val="RefAgency"/>
        <w:tabs>
          <w:tab w:val="left" w:pos="1384"/>
        </w:tabs>
      </w:pPr>
      <w:r>
        <w:t>Committee for Medicinal Products for Human Use (CHMP)</w:t>
      </w:r>
    </w:p>
    <w:p w:rsidR="00DF0093" w:rsidP="00DF0093" w14:paraId="50C0EC7B" w14:textId="5EC4CFEB">
      <w:pPr>
        <w:pStyle w:val="DoctitleAgency"/>
      </w:pPr>
      <w:r>
        <w:t>&lt;Preliminary&gt; &lt;Updated&gt; &lt;Final&gt; assessment report for paediatric studies submitted in accordance with article 46 of regulation (EC) No 1901/2006, as amended</w:t>
      </w:r>
      <w:bookmarkEnd w:id="0"/>
    </w:p>
    <w:p w:rsidR="00DF0093" w:rsidP="00DF0093" w14:paraId="143D0F3E" w14:textId="77777777">
      <w:pPr>
        <w:pStyle w:val="BodytextAgency"/>
      </w:pPr>
    </w:p>
    <w:p w:rsidR="00DF0093" w:rsidP="00DF0093" w14:paraId="057E67DD" w14:textId="77777777">
      <w:pPr>
        <w:pStyle w:val="DocsubtitleAgency"/>
      </w:pPr>
      <w:r>
        <w:t>&lt;Invented name&gt;</w:t>
      </w:r>
    </w:p>
    <w:p w:rsidR="00DF0093" w:rsidRPr="006F6136" w:rsidP="00DF0093" w14:paraId="5D632E73" w14:textId="77777777">
      <w:pPr>
        <w:pStyle w:val="DocsubtitleAgency"/>
      </w:pPr>
      <w:r w:rsidRPr="006F6136">
        <w:t>International non-proprietary name: &lt;INN&gt;</w:t>
      </w:r>
    </w:p>
    <w:p w:rsidR="00DF0093" w:rsidRPr="006F6136" w:rsidP="00DF0093" w14:paraId="40F9CF37" w14:textId="77777777">
      <w:pPr>
        <w:pStyle w:val="DocsubtitleAgency"/>
      </w:pPr>
      <w:r w:rsidRPr="006F6136">
        <w:t>Procedure no.: EMA/H/C/&lt;XXX&gt;/P46</w:t>
      </w:r>
    </w:p>
    <w:p w:rsidR="00DF0093" w:rsidP="00DF0093" w14:paraId="4A8F37DD" w14:textId="77777777">
      <w:pPr>
        <w:pStyle w:val="DocsubtitleAgency"/>
      </w:pPr>
      <w:r>
        <w:t>Marketing authorisation holder (MAH):</w:t>
      </w:r>
    </w:p>
    <w:p w:rsidR="00DF0093" w:rsidP="00DF0093" w14:paraId="735EECAD" w14:textId="77777777">
      <w:pPr>
        <w:pStyle w:val="DraftingNotesAgency"/>
      </w:pPr>
      <w:r w:rsidRPr="00525D22">
        <w:t xml:space="preserve">Note to the </w:t>
      </w:r>
      <w:r>
        <w:t xml:space="preserve">Rapporteurs, </w:t>
      </w:r>
      <w:r w:rsidRPr="00525D22">
        <w:t>Co</w:t>
      </w:r>
      <w:r>
        <w:t>-</w:t>
      </w:r>
      <w:r w:rsidRPr="00525D22">
        <w:t xml:space="preserve">Rapporteurs: Assessment reports and comments should be circulated </w:t>
      </w:r>
      <w:r>
        <w:t xml:space="preserve">to EMA </w:t>
      </w:r>
      <w:r w:rsidRPr="00525D22">
        <w:t>via</w:t>
      </w:r>
      <w:r w:rsidRPr="00525D22">
        <w:rPr>
          <w:b/>
        </w:rPr>
        <w:t xml:space="preserve"> EUDRALINK</w:t>
      </w:r>
      <w:r w:rsidRPr="00525D22">
        <w:t>.</w:t>
      </w:r>
    </w:p>
    <w:p w:rsidR="00DF0093" w:rsidRPr="002D5984" w:rsidP="00DF0093" w14:paraId="1BAAAF6C" w14:textId="77777777">
      <w:pPr>
        <w:pStyle w:val="DraftingNotesAgency"/>
      </w:pPr>
      <w:r w:rsidRPr="009E06B0">
        <w:rPr>
          <w:b/>
        </w:rPr>
        <w:t>Guidance text</w:t>
      </w:r>
      <w:r w:rsidRPr="009E06B0">
        <w:t xml:space="preserve"> is in green italics. You may print a copy of this template with the drafting note, then delete them all in one go:</w:t>
      </w:r>
    </w:p>
    <w:p w:rsidR="00DF0093" w:rsidRPr="00A96197" w:rsidP="00DF0093" w14:paraId="7E187E66" w14:textId="77777777">
      <w:pPr>
        <w:pStyle w:val="DraftingNotesAgency"/>
      </w:pPr>
      <w:r w:rsidRPr="0087774A">
        <w:t xml:space="preserve">Click on Ctrl-Alt-Shift-S to view the “styles” window. Select “Drafting notes (Agency)” and click on the </w:t>
      </w:r>
      <w:r w:rsidRPr="00464148">
        <w:t>icon on the right, chose “Select all XXX instances”, press the “Delete” key on the keyboard</w:t>
      </w:r>
      <w:r w:rsidRPr="00A96197">
        <w:t>.</w:t>
      </w:r>
    </w:p>
    <w:p w:rsidR="00DF0093" w:rsidRPr="00A96197" w:rsidP="00DF0093" w14:paraId="0CB609CA" w14:textId="77777777">
      <w:pPr>
        <w:pStyle w:val="DraftingNotesAgency"/>
      </w:pPr>
      <w:r w:rsidRPr="00A96197">
        <w:t>Do not change or delete the titles and the numbering style. (Add “Not applicable” if necessary)</w:t>
      </w:r>
    </w:p>
    <w:p w:rsidR="00DF0093" w:rsidRPr="00A96197" w:rsidP="00DF0093" w14:paraId="3EA2523D" w14:textId="77777777">
      <w:pPr>
        <w:pStyle w:val="DraftingNotesAgency"/>
      </w:pPr>
      <w:r w:rsidRPr="00A96197">
        <w:t>Suggested font: Verdana 9.</w:t>
      </w:r>
    </w:p>
    <w:p w:rsidR="00DF0093" w:rsidRPr="009E06B0" w:rsidP="00DF0093" w14:paraId="7439CF6A" w14:textId="57CC38CF">
      <w:pPr>
        <w:pStyle w:val="DraftingNotesAgency"/>
      </w:pPr>
      <w:r w:rsidRPr="00100078">
        <w:t xml:space="preserve">Paragraph tab: </w:t>
      </w:r>
      <w:r w:rsidRPr="00100078" w:rsidR="00BB4199">
        <w:t>alignment</w:t>
      </w:r>
      <w:r w:rsidRPr="00100078">
        <w:t xml:space="preserve"> left, ou</w:t>
      </w:r>
      <w:r w:rsidRPr="009E06B0">
        <w:t>tline level: body text, indentation: 0, spacing before: 0pt and after: 7pt; line spacing: at least, at: 14pt.</w:t>
      </w:r>
    </w:p>
    <w:p w:rsidR="00D16764" w:rsidP="00DF0093" w14:paraId="658966C4" w14:textId="22AB642A">
      <w:pPr>
        <w:jc w:val="both"/>
      </w:pPr>
      <w:r>
        <w:br w:type="page"/>
      </w:r>
    </w:p>
    <w:tbl>
      <w:tblPr>
        <w:tblW w:w="97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4134"/>
        <w:gridCol w:w="1574"/>
        <w:gridCol w:w="1461"/>
        <w:gridCol w:w="1423"/>
      </w:tblGrid>
      <w:tr w14:paraId="7504B1A7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blHeader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</w:tcPr>
          <w:p w:rsidR="00F34514" w:rsidRPr="005E5E6A" w:rsidP="00591B02" w14:paraId="1D94EAE9" w14:textId="77777777">
            <w:pPr>
              <w:keepNext/>
              <w:widowControl w:val="0"/>
              <w:autoSpaceDE w:val="0"/>
              <w:autoSpaceDN w:val="0"/>
              <w:adjustRightInd w:val="0"/>
              <w:spacing w:after="140" w:line="280" w:lineRule="atLeas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Status of this report and steps taken for the assessment</w:t>
            </w:r>
          </w:p>
        </w:tc>
      </w:tr>
      <w:tr w14:paraId="1D280B70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50204FA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Current step¹</w:t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029D6B0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6C1EBFF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Planned date</w:t>
            </w: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2B6F57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Actual Date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6FF4CB4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rStyle w:val="TableheadingrowsAgencyChar"/>
                <w:rFonts w:eastAsia="SimSun"/>
              </w:rPr>
            </w:pPr>
            <w:r w:rsidRPr="005E5E6A">
              <w:rPr>
                <w:rStyle w:val="TableheadingrowsAgencyChar"/>
                <w:rFonts w:eastAsia="SimSun"/>
              </w:rPr>
              <w:t>Need for discussion²</w:t>
            </w:r>
          </w:p>
        </w:tc>
      </w:tr>
      <w:tr w14:paraId="2C79EB2B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44B7FA9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1"/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F6D442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Start of procedure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1DDD144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45603FA9" w14:textId="77777777">
            <w:pPr>
              <w:widowControl w:val="0"/>
              <w:autoSpaceDE w:val="0"/>
              <w:autoSpaceDN w:val="0"/>
              <w:adjustRightInd w:val="0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18771C0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2"/>
          </w:p>
        </w:tc>
      </w:tr>
      <w:tr w14:paraId="5C541341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5C3F88D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</w:rPr>
            </w:pPr>
            <w:r w:rsidRPr="005E5E6A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5E5E6A"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r w:rsidRPr="005E5E6A">
              <w:rPr>
                <w:b/>
              </w:rPr>
              <w:fldChar w:fldCharType="end"/>
            </w:r>
            <w:bookmarkEnd w:id="3"/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614450" w:rsidP="00591B02" w14:paraId="0C709C9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Cs/>
              </w:rPr>
            </w:pPr>
            <w:r w:rsidRPr="00614450">
              <w:rPr>
                <w:bCs/>
              </w:rPr>
              <w:t>CHMP Rapporteur Assessment Report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614450" w:rsidP="00591B02" w14:paraId="5734C89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Cs/>
              </w:rPr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614450" w:rsidP="00591B02" w14:paraId="1F0114D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Cs/>
              </w:rPr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078A365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  <w:rPr>
                <w:b/>
              </w:rPr>
            </w:pPr>
            <w:r w:rsidRPr="005E5E6A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5E5E6A"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r w:rsidRPr="005E5E6A">
              <w:rPr>
                <w:b/>
              </w:rPr>
              <w:fldChar w:fldCharType="end"/>
            </w:r>
            <w:bookmarkEnd w:id="4"/>
          </w:p>
        </w:tc>
      </w:tr>
      <w:tr w14:paraId="3D20D8D3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073886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5"/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0B45489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CHMP members comments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BFF7D68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137AFED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708F1B8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6"/>
          </w:p>
        </w:tc>
      </w:tr>
      <w:tr w14:paraId="27C4EC00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302AE00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7"/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7E07FE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Updated CHMP Rapporteur Assessment Report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A9765D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1D2B7188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26AF225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8"/>
          </w:p>
        </w:tc>
      </w:tr>
      <w:tr w14:paraId="7A9338C7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489E7CAA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0321563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92F32">
              <w:t xml:space="preserve">CHMP adoption of conclusions: 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30F5F26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6661DCA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535B8F3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10"/>
          </w:p>
        </w:tc>
      </w:tr>
      <w:tr w14:paraId="09A10922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629" w:type="dxa"/>
            <w:gridSpan w:val="5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7CF622C6" w14:textId="77777777">
            <w:pPr>
              <w:pStyle w:val="DraftingNotesAgency"/>
            </w:pPr>
            <w:r>
              <w:t>Additional rows only in case of request for supplementary information</w:t>
            </w:r>
          </w:p>
        </w:tc>
      </w:tr>
      <w:tr w14:paraId="7B4A66F4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01E812E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3F2AE31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Submission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6B55DC4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57F00C6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2F195E7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5E400B4D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05C8969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9107B3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Re-start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8534FA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F24C59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30BD039A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60711D63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59FE797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A05CE1" w:rsidP="00591B02" w14:paraId="1285B02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A05CE1">
              <w:t>CHMP Rapporteur Assessment Report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DC49D2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6ACE46E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0682BBF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0B13535A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6E813D1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6F10E12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CHMP members comments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599D07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8DF032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0E87CEC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43AC2D68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F714EA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38E2536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Updated CHMP Rapporteur Assessment Report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5DA652E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50C69858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6DCF458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7718844D" w14:textId="77777777" w:rsidTr="00591B02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15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3F56B9E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096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D27E6C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92F32">
              <w:t>CHMP adoption of conclusions: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7ECD622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48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F34514" w:rsidRPr="005E5E6A" w:rsidP="00591B02" w14:paraId="283AF70A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F34514" w:rsidRPr="005E5E6A" w:rsidP="00591B02" w14:paraId="79240D2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</w:tbl>
    <w:p w:rsidR="00F34514" w:rsidRPr="005E5E6A" w:rsidP="00F34514" w14:paraId="02986B99" w14:textId="77777777">
      <w:pPr>
        <w:widowControl w:val="0"/>
        <w:autoSpaceDE w:val="0"/>
        <w:autoSpaceDN w:val="0"/>
        <w:adjustRightInd w:val="0"/>
        <w:spacing w:after="140" w:line="280" w:lineRule="atLeast"/>
        <w:ind w:left="2"/>
      </w:pPr>
      <w:r w:rsidRPr="005E5E6A">
        <w:rPr>
          <w:sz w:val="20"/>
        </w:rPr>
        <w:t>¹</w:t>
      </w:r>
      <w:r w:rsidRPr="005E5E6A">
        <w:rPr>
          <w:sz w:val="13"/>
          <w:szCs w:val="13"/>
        </w:rPr>
        <w:t xml:space="preserve"> </w:t>
      </w:r>
      <w:r w:rsidRPr="005E5E6A">
        <w:t>Tick the box corresponding to the applicable step – do not delete any of the steps. If not applicable, add n/a instead of the date.</w:t>
      </w:r>
    </w:p>
    <w:p w:rsidR="00F34514" w:rsidP="00F34514" w14:paraId="2C64762B" w14:textId="77777777">
      <w:pPr>
        <w:widowControl w:val="0"/>
        <w:autoSpaceDE w:val="0"/>
        <w:autoSpaceDN w:val="0"/>
        <w:adjustRightInd w:val="0"/>
        <w:spacing w:after="140" w:line="280" w:lineRule="atLeast"/>
        <w:ind w:left="2"/>
      </w:pPr>
      <w:r w:rsidRPr="005E5E6A">
        <w:rPr>
          <w:sz w:val="20"/>
        </w:rPr>
        <w:t>²</w:t>
      </w:r>
      <w:r w:rsidRPr="005E5E6A">
        <w:t xml:space="preserve"> Criteria for CHMP plenary discussion: substantial disagreement between the Rapporteur and other CHMP members and/or at the request of the Rapporteur or the Chair</w:t>
      </w:r>
    </w:p>
    <w:p w:rsidR="00AA1605" w14:paraId="47CDB21A" w14:textId="40C742D1">
      <w:r>
        <w:br w:type="page"/>
      </w:r>
    </w:p>
    <w:p w:rsidR="00AA1605" w:rsidRPr="00B772D2" w:rsidP="00AA1605" w14:paraId="087BEF7F" w14:textId="77777777">
      <w:pPr>
        <w:pStyle w:val="No-TOCheadingAgency"/>
      </w:pPr>
      <w:bookmarkStart w:id="11" w:name="_Toc392503731"/>
      <w:r w:rsidRPr="00B772D2">
        <w:t>Administrative information</w:t>
      </w:r>
      <w:bookmarkEnd w:id="11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5173"/>
      </w:tblGrid>
      <w:tr w14:paraId="261D83FA" w14:textId="77777777" w:rsidTr="00591B02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</w:tcPr>
          <w:p w:rsidR="00AA1605" w:rsidRPr="009A3F84" w:rsidP="00591B02" w14:paraId="159F94D6" w14:textId="77777777">
            <w:pPr>
              <w:pStyle w:val="NormalAgency"/>
              <w:rPr>
                <w:b/>
              </w:rPr>
            </w:pPr>
            <w:r w:rsidRPr="009A3F84">
              <w:rPr>
                <w:b/>
              </w:rPr>
              <w:t>Procedure resources</w:t>
            </w:r>
          </w:p>
        </w:tc>
      </w:tr>
      <w:tr w14:paraId="26A143C6" w14:textId="77777777" w:rsidTr="00591B02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A1605" w:rsidRPr="009A3F84" w:rsidP="00AA1605" w14:paraId="555CC411" w14:textId="77777777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08"/>
              <w:rPr>
                <w:b/>
                <w:bCs/>
              </w:rPr>
            </w:pPr>
            <w:r w:rsidRPr="00E7095E">
              <w:rPr>
                <w:b/>
                <w:bCs/>
              </w:rPr>
              <w:t xml:space="preserve">Rapporteur: </w:t>
            </w:r>
          </w:p>
        </w:tc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:rsidR="00AA1605" w:rsidRPr="00924D85" w:rsidP="00591B02" w14:paraId="62DAAD7F" w14:textId="77777777">
            <w:pPr>
              <w:pStyle w:val="NormalAgency"/>
              <w:rPr>
                <w:b/>
              </w:rPr>
            </w:pPr>
            <w:r w:rsidRPr="00924D85">
              <w:rPr>
                <w:b/>
              </w:rPr>
              <w:t>Name:</w:t>
            </w:r>
          </w:p>
          <w:p w:rsidR="00AA1605" w:rsidRPr="00AC0BF3" w:rsidP="00591B02" w14:paraId="7A3EBB7F" w14:textId="77777777">
            <w:pPr>
              <w:pStyle w:val="NormalAgency"/>
            </w:pPr>
            <w:r w:rsidRPr="00AC0BF3">
              <w:t>Tel:</w:t>
            </w:r>
            <w:r w:rsidRPr="00AC0BF3">
              <w:tab/>
              <w:t xml:space="preserve"> </w:t>
            </w:r>
          </w:p>
          <w:p w:rsidR="00AA1605" w:rsidP="00591B02" w14:paraId="53ABF996" w14:textId="77777777">
            <w:pPr>
              <w:pStyle w:val="NormalAgency"/>
            </w:pPr>
            <w:r w:rsidRPr="00AC0BF3">
              <w:t>Email:</w:t>
            </w:r>
          </w:p>
          <w:p w:rsidR="00AA1605" w:rsidRPr="00924D85" w:rsidP="00591B02" w14:paraId="0792D27A" w14:textId="77777777">
            <w:pPr>
              <w:pStyle w:val="NormalAgency"/>
              <w:rPr>
                <w:b/>
              </w:rPr>
            </w:pPr>
          </w:p>
        </w:tc>
      </w:tr>
      <w:tr w14:paraId="4401854A" w14:textId="77777777" w:rsidTr="00591B02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A1605" w:rsidRPr="00E7095E" w:rsidP="00591B02" w14:paraId="13B1D847" w14:textId="77777777">
            <w:pPr>
              <w:pStyle w:val="NormalAgency"/>
              <w:rPr>
                <w:b/>
                <w:lang w:val="fr-FR"/>
              </w:rPr>
            </w:pPr>
            <w:r>
              <w:rPr>
                <w:b/>
                <w:lang w:val="fr-FR"/>
              </w:rPr>
              <w:t>C</w:t>
            </w:r>
            <w:r w:rsidRPr="00E7095E">
              <w:rPr>
                <w:b/>
                <w:lang w:val="fr-FR"/>
              </w:rPr>
              <w:t>ontact person</w:t>
            </w:r>
            <w:r>
              <w:rPr>
                <w:b/>
                <w:lang w:val="fr-FR"/>
              </w:rPr>
              <w:t xml:space="preserve"> Rapporteur</w:t>
            </w:r>
          </w:p>
          <w:p w:rsidR="00AA1605" w:rsidRPr="00E7095E" w:rsidP="00591B02" w14:paraId="28C2CB00" w14:textId="77777777">
            <w:pPr>
              <w:pStyle w:val="NormalAgency"/>
              <w:rPr>
                <w:b/>
                <w:lang w:val="fr-FR"/>
              </w:rPr>
            </w:pPr>
          </w:p>
          <w:p w:rsidR="00AA1605" w:rsidRPr="00E7095E" w:rsidP="00591B02" w14:paraId="53F2831C" w14:textId="77777777">
            <w:pPr>
              <w:pStyle w:val="NormalAgency"/>
              <w:rPr>
                <w:b/>
                <w:lang w:val="fr-FR"/>
              </w:rPr>
            </w:pPr>
          </w:p>
          <w:p w:rsidR="00AA1605" w:rsidRPr="00E7095E" w:rsidP="00591B02" w14:paraId="199CA749" w14:textId="77777777">
            <w:pPr>
              <w:pStyle w:val="NormalAgency"/>
              <w:rPr>
                <w:b/>
                <w:lang w:val="fr-FR"/>
              </w:rPr>
            </w:pPr>
          </w:p>
          <w:p w:rsidR="00AA1605" w:rsidRPr="00E7095E" w:rsidP="00591B02" w14:paraId="29CA5464" w14:textId="77777777">
            <w:pPr>
              <w:pStyle w:val="NormalAgency"/>
              <w:rPr>
                <w:b/>
                <w:lang w:val="fr-FR"/>
              </w:rPr>
            </w:pPr>
          </w:p>
          <w:p w:rsidR="00AA1605" w:rsidRPr="00E7095E" w:rsidP="00591B02" w14:paraId="521454FF" w14:textId="77777777">
            <w:pPr>
              <w:pStyle w:val="NormalAgency"/>
              <w:rPr>
                <w:b/>
                <w:lang w:val="fr-FR"/>
              </w:rPr>
            </w:pPr>
            <w:r w:rsidRPr="00E7095E">
              <w:rPr>
                <w:b/>
                <w:lang w:val="fr-FR"/>
              </w:rPr>
              <w:t>Assessor R</w:t>
            </w:r>
            <w:r>
              <w:rPr>
                <w:b/>
                <w:lang w:val="fr-FR"/>
              </w:rPr>
              <w:t>apporteur</w:t>
            </w:r>
          </w:p>
        </w:tc>
        <w:tc>
          <w:tcPr>
            <w:tcW w:w="5173" w:type="dxa"/>
            <w:tcBorders>
              <w:top w:val="single" w:sz="4" w:space="0" w:color="auto"/>
              <w:bottom w:val="single" w:sz="4" w:space="0" w:color="auto"/>
            </w:tcBorders>
          </w:tcPr>
          <w:p w:rsidR="00AA1605" w:rsidRPr="00924D85" w:rsidP="00591B02" w14:paraId="710D9E37" w14:textId="77777777">
            <w:pPr>
              <w:pStyle w:val="NormalAgency"/>
              <w:rPr>
                <w:b/>
              </w:rPr>
            </w:pPr>
            <w:r w:rsidRPr="00924D85">
              <w:rPr>
                <w:b/>
              </w:rPr>
              <w:t>Name:</w:t>
            </w:r>
          </w:p>
          <w:p w:rsidR="00AA1605" w:rsidRPr="00AC0BF3" w:rsidP="00591B02" w14:paraId="327B8D2E" w14:textId="77777777">
            <w:pPr>
              <w:pStyle w:val="NormalAgency"/>
            </w:pPr>
            <w:r w:rsidRPr="00AC0BF3">
              <w:t>Tel:</w:t>
            </w:r>
            <w:r w:rsidRPr="00AC0BF3">
              <w:tab/>
              <w:t xml:space="preserve"> </w:t>
            </w:r>
          </w:p>
          <w:p w:rsidR="00AA1605" w:rsidP="00591B02" w14:paraId="48E3F873" w14:textId="77777777">
            <w:pPr>
              <w:pStyle w:val="NormalAgency"/>
            </w:pPr>
            <w:r w:rsidRPr="00AC0BF3">
              <w:t>Email:</w:t>
            </w:r>
          </w:p>
          <w:p w:rsidR="00AA1605" w:rsidRPr="00AC0BF3" w:rsidP="00591B02" w14:paraId="6CBF2C57" w14:textId="77777777">
            <w:pPr>
              <w:pStyle w:val="NormalAgency"/>
            </w:pPr>
          </w:p>
          <w:p w:rsidR="00AA1605" w:rsidRPr="00924D85" w:rsidP="00591B02" w14:paraId="7D14FA44" w14:textId="77777777">
            <w:pPr>
              <w:pStyle w:val="NormalAgency"/>
              <w:rPr>
                <w:b/>
              </w:rPr>
            </w:pPr>
            <w:r w:rsidRPr="00924D85">
              <w:rPr>
                <w:b/>
              </w:rPr>
              <w:t>Name:</w:t>
            </w:r>
          </w:p>
          <w:p w:rsidR="00AA1605" w:rsidRPr="00AC0BF3" w:rsidP="00591B02" w14:paraId="28D1FBDD" w14:textId="77777777">
            <w:pPr>
              <w:pStyle w:val="NormalAgency"/>
            </w:pPr>
            <w:r w:rsidRPr="00AC0BF3">
              <w:t>Tel:</w:t>
            </w:r>
            <w:r w:rsidRPr="00AC0BF3">
              <w:tab/>
              <w:t xml:space="preserve"> </w:t>
            </w:r>
          </w:p>
          <w:p w:rsidR="00AA1605" w:rsidP="00591B02" w14:paraId="1AB81C30" w14:textId="77777777">
            <w:pPr>
              <w:pStyle w:val="NormalAgency"/>
            </w:pPr>
            <w:r w:rsidRPr="00AC0BF3">
              <w:t>Email:</w:t>
            </w:r>
          </w:p>
          <w:p w:rsidR="00AA1605" w:rsidRPr="00AC0BF3" w:rsidP="00591B02" w14:paraId="241E1B2E" w14:textId="77777777">
            <w:pPr>
              <w:pStyle w:val="NormalAgency"/>
            </w:pPr>
          </w:p>
          <w:p w:rsidR="00AA1605" w:rsidRPr="00924D85" w:rsidP="00591B02" w14:paraId="320580F7" w14:textId="77777777">
            <w:pPr>
              <w:pStyle w:val="NormalAgency"/>
              <w:rPr>
                <w:b/>
              </w:rPr>
            </w:pPr>
            <w:r w:rsidRPr="00924D85">
              <w:rPr>
                <w:b/>
              </w:rPr>
              <w:t>Name:</w:t>
            </w:r>
          </w:p>
          <w:p w:rsidR="00AA1605" w:rsidRPr="00AC0BF3" w:rsidP="00591B02" w14:paraId="183141A0" w14:textId="77777777">
            <w:pPr>
              <w:pStyle w:val="NormalAgency"/>
            </w:pPr>
            <w:r w:rsidRPr="00AC0BF3">
              <w:t>Tel:</w:t>
            </w:r>
            <w:r w:rsidRPr="00AC0BF3">
              <w:tab/>
              <w:t xml:space="preserve"> </w:t>
            </w:r>
          </w:p>
          <w:p w:rsidR="00AA1605" w:rsidP="00591B02" w14:paraId="2A52C890" w14:textId="77777777">
            <w:pPr>
              <w:pStyle w:val="NormalAgency"/>
            </w:pPr>
            <w:r>
              <w:t>Email:</w:t>
            </w:r>
          </w:p>
          <w:p w:rsidR="00AA1605" w:rsidRPr="00C3772D" w:rsidP="00591B02" w14:paraId="34AF4BF3" w14:textId="77777777">
            <w:pPr>
              <w:pStyle w:val="NormalAgency"/>
            </w:pPr>
          </w:p>
        </w:tc>
      </w:tr>
      <w:tr w14:paraId="5007F7F9" w14:textId="77777777" w:rsidTr="00591B02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605" w:rsidP="00591B02" w14:paraId="096343D3" w14:textId="77777777">
            <w:pPr>
              <w:pStyle w:val="NormalAgency"/>
              <w:rPr>
                <w:b/>
              </w:rPr>
            </w:pPr>
            <w:r w:rsidRPr="00BA579A">
              <w:rPr>
                <w:b/>
              </w:rPr>
              <w:t>EMA Pro</w:t>
            </w:r>
            <w:r>
              <w:rPr>
                <w:b/>
              </w:rPr>
              <w:t>duct</w:t>
            </w:r>
            <w:r w:rsidRPr="00BA579A">
              <w:rPr>
                <w:b/>
              </w:rPr>
              <w:t xml:space="preserve"> Lead</w:t>
            </w:r>
          </w:p>
          <w:p w:rsidR="00AA1605" w:rsidP="00591B02" w14:paraId="402DA442" w14:textId="77777777">
            <w:pPr>
              <w:pStyle w:val="NormalAgency"/>
              <w:rPr>
                <w:b/>
              </w:rPr>
            </w:pPr>
          </w:p>
          <w:p w:rsidR="00AA1605" w:rsidP="00591B02" w14:paraId="32035111" w14:textId="77777777">
            <w:pPr>
              <w:pStyle w:val="NormalAgency"/>
              <w:rPr>
                <w:b/>
              </w:rPr>
            </w:pPr>
          </w:p>
          <w:p w:rsidR="00AA1605" w:rsidP="00591B02" w14:paraId="4449D1E4" w14:textId="77777777">
            <w:pPr>
              <w:pStyle w:val="NormalAgency"/>
              <w:rPr>
                <w:b/>
              </w:rPr>
            </w:pPr>
          </w:p>
          <w:p w:rsidR="00AA1605" w:rsidP="00591B02" w14:paraId="5F05F410" w14:textId="77777777">
            <w:pPr>
              <w:pStyle w:val="NormalAgency"/>
              <w:rPr>
                <w:b/>
              </w:rPr>
            </w:pPr>
          </w:p>
          <w:p w:rsidR="00AA1605" w:rsidRPr="00BA579A" w:rsidP="00591B02" w14:paraId="0270FAA9" w14:textId="77777777">
            <w:pPr>
              <w:pStyle w:val="NormalAgency"/>
              <w:rPr>
                <w:b/>
              </w:rPr>
            </w:pPr>
            <w:r w:rsidRPr="00E7095E">
              <w:rPr>
                <w:b/>
              </w:rPr>
              <w:t xml:space="preserve"> Procedure Assistant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1605" w:rsidRPr="00924D85" w:rsidP="00591B02" w14:paraId="434CC7A3" w14:textId="77777777">
            <w:pPr>
              <w:pStyle w:val="NormalAgency"/>
              <w:rPr>
                <w:b/>
              </w:rPr>
            </w:pPr>
            <w:r w:rsidRPr="00924D85">
              <w:rPr>
                <w:b/>
              </w:rPr>
              <w:t>Name:</w:t>
            </w:r>
          </w:p>
          <w:p w:rsidR="00AA1605" w:rsidRPr="00AC0BF3" w:rsidP="00591B02" w14:paraId="7393926E" w14:textId="77777777">
            <w:pPr>
              <w:pStyle w:val="NormalAgency"/>
            </w:pPr>
            <w:r w:rsidRPr="00AC0BF3">
              <w:t>Tel:</w:t>
            </w:r>
            <w:r w:rsidRPr="00AC0BF3">
              <w:tab/>
              <w:t xml:space="preserve"> </w:t>
            </w:r>
          </w:p>
          <w:p w:rsidR="00AA1605" w:rsidP="00591B02" w14:paraId="7F656B1C" w14:textId="77777777">
            <w:pPr>
              <w:pStyle w:val="NormalAgency"/>
            </w:pPr>
            <w:r w:rsidRPr="00AC0BF3">
              <w:t>Email:</w:t>
            </w:r>
          </w:p>
          <w:p w:rsidR="00AA1605" w:rsidP="00591B02" w14:paraId="70CB19C3" w14:textId="77777777">
            <w:pPr>
              <w:pStyle w:val="NormalAgency"/>
            </w:pPr>
          </w:p>
          <w:p w:rsidR="00AA1605" w:rsidRPr="00924D85" w:rsidP="00591B02" w14:paraId="3AA85323" w14:textId="77777777">
            <w:pPr>
              <w:pStyle w:val="NormalAgency"/>
              <w:rPr>
                <w:b/>
              </w:rPr>
            </w:pPr>
            <w:r w:rsidRPr="00924D85">
              <w:rPr>
                <w:b/>
              </w:rPr>
              <w:t>Name:</w:t>
            </w:r>
          </w:p>
          <w:p w:rsidR="00AA1605" w:rsidRPr="00AC0BF3" w:rsidP="00591B02" w14:paraId="668A44F2" w14:textId="77777777">
            <w:pPr>
              <w:pStyle w:val="NormalAgency"/>
            </w:pPr>
            <w:r w:rsidRPr="00AC0BF3">
              <w:t>Tel:</w:t>
            </w:r>
            <w:r w:rsidRPr="00AC0BF3">
              <w:tab/>
              <w:t xml:space="preserve"> </w:t>
            </w:r>
          </w:p>
          <w:p w:rsidR="00AA1605" w:rsidP="00591B02" w14:paraId="6183F2F2" w14:textId="77777777">
            <w:pPr>
              <w:pStyle w:val="NormalAgency"/>
            </w:pPr>
            <w:r w:rsidRPr="00AC0BF3">
              <w:t>Email:</w:t>
            </w:r>
          </w:p>
          <w:p w:rsidR="00AA1605" w:rsidRPr="00C3772D" w:rsidP="00591B02" w14:paraId="1E0C117F" w14:textId="77777777">
            <w:pPr>
              <w:pStyle w:val="NormalAgency"/>
              <w:rPr>
                <w:bCs/>
              </w:rPr>
            </w:pPr>
          </w:p>
        </w:tc>
      </w:tr>
    </w:tbl>
    <w:p w:rsidR="00AA1605" w:rsidRPr="00C3772D" w:rsidP="00AA1605" w14:paraId="5CC0E632" w14:textId="77777777">
      <w:pPr>
        <w:rPr>
          <w:rFonts w:ascii="Arial" w:hAnsi="Arial" w:cs="Arial"/>
        </w:rPr>
      </w:pPr>
    </w:p>
    <w:p w:rsidR="00AA1605" w:rsidRPr="00E7095E" w:rsidP="00AA1605" w14:paraId="6F4BE4BA" w14:textId="77777777">
      <w:pPr>
        <w:rPr>
          <w:lang w:eastAsia="en-GB"/>
        </w:rPr>
      </w:pPr>
    </w:p>
    <w:p w:rsidR="00AA1605" w:rsidRPr="00E7095E" w:rsidP="00AA1605" w14:paraId="4D92A83C" w14:textId="77777777">
      <w:pPr>
        <w:rPr>
          <w:lang w:eastAsia="en-GB"/>
        </w:rPr>
      </w:pPr>
    </w:p>
    <w:p w:rsidR="00AA1605" w:rsidRPr="00A379D5" w:rsidP="00AA1605" w14:paraId="0E4CD899" w14:textId="77777777">
      <w:pPr>
        <w:pStyle w:val="No-numheading2Agency"/>
        <w:rPr>
          <w:sz w:val="22"/>
          <w:lang w:eastAsia="en-US"/>
        </w:rPr>
      </w:pPr>
      <w:bookmarkStart w:id="12" w:name="_Toc73022377"/>
      <w:bookmarkStart w:id="13" w:name="_Toc160529344"/>
      <w:r w:rsidRPr="00A379D5">
        <w:rPr>
          <w:sz w:val="22"/>
        </w:rPr>
        <w:t>Declarations</w:t>
      </w:r>
      <w:bookmarkEnd w:id="12"/>
      <w:bookmarkEnd w:id="13"/>
    </w:p>
    <w:bookmarkStart w:id="14" w:name="_Hlk31897094"/>
    <w:p w:rsidR="00AA1605" w:rsidP="00AA1605" w14:paraId="351E0E0B" w14:textId="77777777">
      <w:pPr>
        <w:pStyle w:val="BodytextAgency"/>
        <w:rPr>
          <w:rFonts w:ascii="Calibri" w:hAnsi="Calibri" w:cs="Calibri"/>
          <w:snapToGrid w:val="0"/>
          <w:sz w:val="22"/>
          <w:szCs w:val="22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color w:val="000000"/>
        </w:rPr>
        <w:t xml:space="preserve"> </w:t>
      </w:r>
      <w:r>
        <w:rPr>
          <w:snapToGrid w:val="0"/>
        </w:rPr>
        <w:t xml:space="preserve">The assessor confirms that this assessment does </w:t>
      </w:r>
      <w:r>
        <w:rPr>
          <w:b/>
          <w:bCs/>
          <w:snapToGrid w:val="0"/>
        </w:rPr>
        <w:t>not</w:t>
      </w:r>
      <w:r>
        <w:rPr>
          <w:snapToGrid w:val="0"/>
        </w:rPr>
        <w:t xml:space="preserve"> include non-public information, including commercially confidential information (e.g. ASMF, information shared by other competent authorities or organisations, reference to on-going assessments or development plans etc), irrespective from which entity was received*. </w:t>
      </w:r>
    </w:p>
    <w:p w:rsidR="00AA1605" w:rsidP="00AA1605" w14:paraId="5D0D9921" w14:textId="77777777">
      <w:pPr>
        <w:pStyle w:val="BodytextAgency"/>
        <w:rPr>
          <w:i/>
          <w:iCs/>
        </w:rPr>
      </w:pPr>
      <w:r>
        <w:rPr>
          <w:i/>
          <w:iCs/>
          <w:snapToGrid w:val="0"/>
        </w:rPr>
        <w:t xml:space="preserve">*If the entity from which non-public information originates has consented to its further disclosure, the box should be ticked and there </w:t>
      </w:r>
      <w:r>
        <w:rPr>
          <w:snapToGrid w:val="0"/>
        </w:rPr>
        <w:t>would</w:t>
      </w:r>
      <w:r>
        <w:rPr>
          <w:i/>
          <w:iCs/>
          <w:snapToGrid w:val="0"/>
        </w:rPr>
        <w:t xml:space="preserve"> be no need to add details below.</w:t>
      </w:r>
    </w:p>
    <w:bookmarkEnd w:id="14"/>
    <w:p w:rsidR="00AA1605" w:rsidP="00AA1605" w14:paraId="6DB87EB9" w14:textId="77777777">
      <w:pPr>
        <w:pStyle w:val="BodytextAgency"/>
        <w:rPr>
          <w:lang w:eastAsia="en-US"/>
        </w:rPr>
      </w:pPr>
      <w:r>
        <w:t xml:space="preserve">Whenever the above box is un-ticked please indicate section and page where confidential information is located here: </w:t>
      </w:r>
    </w:p>
    <w:p w:rsidR="00A379D5" w14:paraId="375B1E1F" w14:textId="3E130163">
      <w:r>
        <w:br w:type="page"/>
      </w:r>
    </w:p>
    <w:p w:rsidR="00E95635" w:rsidRPr="0075683E" w:rsidP="00E95635" w14:paraId="7E68D82B" w14:textId="77777777">
      <w:pPr>
        <w:pStyle w:val="BodytextAgency"/>
        <w:rPr>
          <w:b/>
        </w:rPr>
      </w:pPr>
      <w:r w:rsidRPr="0075683E">
        <w:rPr>
          <w:b/>
          <w:sz w:val="22"/>
        </w:rPr>
        <w:t>Table of contents</w:t>
      </w:r>
    </w:p>
    <w:p w:rsidR="00E95635" w:rsidP="00E95635" w14:paraId="1739EE06" w14:textId="77777777">
      <w:pPr>
        <w:pStyle w:val="TOC1"/>
        <w:rPr>
          <w:rFonts w:ascii="Courier New" w:hAnsi="Courier New" w:cs="Times New Roman"/>
          <w:i/>
          <w:color w:val="339966"/>
          <w:sz w:val="20"/>
          <w:szCs w:val="20"/>
        </w:rPr>
      </w:pPr>
      <w:r w:rsidRPr="0075683E">
        <w:rPr>
          <w:rFonts w:ascii="Courier New" w:hAnsi="Courier New" w:cs="Times New Roman"/>
          <w:i/>
          <w:color w:val="339966"/>
          <w:sz w:val="20"/>
          <w:szCs w:val="20"/>
        </w:rPr>
        <w:t>Important: Do not edit this table. The TOC-field is be updated automatically (place the cursor in the TOC-field and press F9 for 'update Field').</w:t>
      </w:r>
    </w:p>
    <w:p w:rsidR="00BB4199" w14:paraId="4F2A45D1" w14:textId="314A5236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rPr>
          <w:sz w:val="22"/>
          <w:szCs w:val="22"/>
        </w:rPr>
        <w:fldChar w:fldCharType="begin"/>
      </w:r>
      <w:r>
        <w:instrText xml:space="preserve"> TOC \o "1-3" \h \z \u </w:instrText>
      </w:r>
      <w:r>
        <w:rPr>
          <w:sz w:val="22"/>
          <w:szCs w:val="22"/>
        </w:rPr>
        <w:fldChar w:fldCharType="separate"/>
      </w:r>
      <w:hyperlink w:anchor="_Toc160529344" w:history="1">
        <w:r w:rsidRPr="00F235AE">
          <w:rPr>
            <w:rStyle w:val="Hyperlink"/>
          </w:rPr>
          <w:t>Declarations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_Toc160529344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BB4199" w14:paraId="23C53EB7" w14:textId="412016A4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160529345" w:history="1">
        <w:r w:rsidRPr="00F235AE">
          <w:rPr>
            <w:rStyle w:val="Hyperlink"/>
          </w:rPr>
          <w:t>1.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_Toc160529345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6103B983" w14:textId="3827E41C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160529346" w:history="1">
        <w:r w:rsidRPr="00F235AE">
          <w:rPr>
            <w:rStyle w:val="Hyperlink"/>
          </w:rPr>
          <w:t>2. Scientific discussion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_Toc160529346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66F0B7EB" w14:textId="75A1E782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47" w:history="1">
        <w:r w:rsidRPr="00F235AE">
          <w:rPr>
            <w:rStyle w:val="Hyperlink"/>
          </w:rPr>
          <w:t>2.1. Information on the development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_Toc160529347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3BCCB0B3" w14:textId="34177735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48" w:history="1">
        <w:r w:rsidRPr="00F235AE">
          <w:rPr>
            <w:rStyle w:val="Hyperlink"/>
          </w:rPr>
          <w:t>2.2. Information on the pharmaceutical formulation used in the study&lt;ies&gt;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_Toc160529348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36A3A64F" w14:textId="3D49AE04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49" w:history="1">
        <w:r w:rsidRPr="00F235AE">
          <w:rPr>
            <w:rStyle w:val="Hyperlink"/>
          </w:rPr>
          <w:t>2.3. Clinical aspects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_Toc160529349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3F2FF207" w14:textId="55B5110D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0" w:history="1">
        <w:r w:rsidRPr="00F235AE">
          <w:rPr>
            <w:rStyle w:val="Hyperlink"/>
          </w:rPr>
          <w:t>2.3.1.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_Toc160529350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2D64BB67" w14:textId="118FAF7E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1" w:history="1">
        <w:r w:rsidRPr="00F235AE">
          <w:rPr>
            <w:rStyle w:val="Hyperlink"/>
          </w:rPr>
          <w:t>2.3.2. Clinical study&lt;ies&gt;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_Toc160529351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BB4199" w14:paraId="0C76357D" w14:textId="7CC9E4CE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2" w:history="1">
        <w:r w:rsidRPr="00F235AE">
          <w:rPr>
            <w:rStyle w:val="Hyperlink"/>
          </w:rPr>
          <w:t>&lt;Clinical study number and title&gt;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_Toc160529352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2DEEB26F" w14:textId="0826A120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3" w:history="1">
        <w:r w:rsidRPr="00F235AE">
          <w:rPr>
            <w:rStyle w:val="Hyperlink"/>
          </w:rPr>
          <w:t>Description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_Toc160529353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394024BE" w14:textId="7B47672F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4" w:history="1">
        <w:r w:rsidRPr="00F235AE">
          <w:rPr>
            <w:rStyle w:val="Hyperlink"/>
          </w:rPr>
          <w:t>Methods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_Toc160529354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6CCE4D62" w14:textId="1E799FEC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5" w:history="1">
        <w:r w:rsidRPr="00F235AE">
          <w:rPr>
            <w:rStyle w:val="Hyperlink"/>
          </w:rPr>
          <w:t>Results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_Toc160529355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417BA9EE" w14:textId="614AE083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6" w:history="1">
        <w:r w:rsidRPr="00F235AE">
          <w:rPr>
            <w:rStyle w:val="Hyperlink"/>
          </w:rPr>
          <w:t>2.3.3. Discussion on clinical aspects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_Toc160529356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4032D6B8" w14:textId="52315B5E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160529357" w:history="1">
        <w:r w:rsidRPr="00F235AE">
          <w:rPr>
            <w:rStyle w:val="Hyperlink"/>
          </w:rPr>
          <w:t>3. &lt;Rapporteur’s&gt;&lt;CHMP&gt; overall conclusion and recommendation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_Toc160529357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796420B7" w14:textId="2158F918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8" w:history="1">
        <w:r w:rsidRPr="00F235AE">
          <w:rPr>
            <w:rStyle w:val="Hyperlink"/>
          </w:rPr>
          <w:fldChar w:fldCharType="begin"/>
        </w:r>
        <w:r w:rsidRPr="00F235AE">
          <w:rPr>
            <w:rStyle w:val="Hyperlink"/>
          </w:rPr>
          <w:instrText xml:space="preserve"> FORMCHECKBOX </w:instrText>
        </w:r>
        <w:r w:rsidRPr="00F235AE">
          <w:rPr>
            <w:rStyle w:val="Hyperlink"/>
          </w:rPr>
          <w:fldChar w:fldCharType="separate"/>
        </w:r>
        <w:r w:rsidRPr="00F235AE">
          <w:rPr>
            <w:rStyle w:val="Hyperlink"/>
          </w:rPr>
          <w:fldChar w:fldCharType="end"/>
        </w:r>
        <w:r w:rsidRPr="00F235AE">
          <w:rPr>
            <w:rStyle w:val="Hyperlink"/>
          </w:rPr>
          <w:t xml:space="preserve">  Fulfilled: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_Toc160529358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BB4199" w14:paraId="1147FE73" w14:textId="7A51C2FC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59" w:history="1">
        <w:r w:rsidRPr="00F235AE">
          <w:rPr>
            <w:rStyle w:val="Hyperlink"/>
          </w:rPr>
          <w:fldChar w:fldCharType="begin"/>
        </w:r>
        <w:r w:rsidRPr="00F235AE">
          <w:rPr>
            <w:rStyle w:val="Hyperlink"/>
          </w:rPr>
          <w:instrText xml:space="preserve"> FORMCHECKBOX </w:instrText>
        </w:r>
        <w:r w:rsidRPr="00F235AE">
          <w:rPr>
            <w:rStyle w:val="Hyperlink"/>
          </w:rPr>
          <w:fldChar w:fldCharType="separate"/>
        </w:r>
        <w:r w:rsidRPr="00F235AE">
          <w:rPr>
            <w:rStyle w:val="Hyperlink"/>
          </w:rPr>
          <w:fldChar w:fldCharType="end"/>
        </w:r>
        <w:r w:rsidRPr="00F235AE">
          <w:rPr>
            <w:rStyle w:val="Hyperlink"/>
          </w:rPr>
          <w:t xml:space="preserve">  Not fulfilled: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_Toc160529359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B4199" w14:paraId="11F93FE5" w14:textId="6DDA1E87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160529360" w:history="1">
        <w:r w:rsidRPr="00F235AE">
          <w:rPr>
            <w:rStyle w:val="Hyperlink"/>
          </w:rPr>
          <w:t>4. &lt;Request for supplementary information&gt;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_Toc160529360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B4199" w14:paraId="2214FDEC" w14:textId="5634EC0A">
      <w:pPr>
        <w:pStyle w:val="TOC3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60529361" w:history="1">
        <w:r w:rsidRPr="00F235AE">
          <w:rPr>
            <w:rStyle w:val="Hyperlink"/>
          </w:rPr>
          <w:t>MAH responses to Request for supplementary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_Toc160529361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BB4199" w14:paraId="1A5E1663" w14:textId="5B8B6A11">
      <w:pPr>
        <w:pStyle w:val="TOC1"/>
        <w:rPr>
          <w:rFonts w:asciiTheme="minorHAnsi" w:eastAsiaTheme="minorEastAsia" w:hAnsiTheme="minorHAnsi" w:cstheme="minorBidi"/>
          <w:b w:val="0"/>
          <w:kern w:val="2"/>
          <w14:ligatures w14:val="standardContextual"/>
        </w:rPr>
      </w:pPr>
      <w:hyperlink w:anchor="_Toc160529362" w:history="1">
        <w:r w:rsidRPr="00F235AE">
          <w:rPr>
            <w:rStyle w:val="Hyperlink"/>
          </w:rPr>
          <w:t>&lt;Annex. Line listing of all the studies included in the development program&gt;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_Toc160529362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A1605" w:rsidRPr="005E5E6A" w:rsidP="00E95635" w14:paraId="7A291053" w14:textId="268D8AAA">
      <w:pPr>
        <w:widowControl w:val="0"/>
        <w:autoSpaceDE w:val="0"/>
        <w:autoSpaceDN w:val="0"/>
        <w:adjustRightInd w:val="0"/>
        <w:spacing w:after="140" w:line="280" w:lineRule="atLeast"/>
        <w:ind w:left="2"/>
      </w:pPr>
      <w:r>
        <w:rPr>
          <w:b/>
          <w:bCs/>
          <w:noProof/>
        </w:rPr>
        <w:fldChar w:fldCharType="end"/>
      </w:r>
    </w:p>
    <w:p w:rsidR="00F34514" w:rsidRPr="009A3F84" w:rsidP="00F34514" w14:paraId="25162232" w14:textId="77777777">
      <w:pPr>
        <w:pStyle w:val="BodytextAgency"/>
      </w:pPr>
    </w:p>
    <w:p w:rsidR="00DF0093" w:rsidP="00DF0093" w14:paraId="4D47AE0B" w14:textId="77777777">
      <w:pPr>
        <w:jc w:val="both"/>
      </w:pPr>
    </w:p>
    <w:p w:rsidR="00241711" w14:paraId="242E5C2D" w14:textId="30F84304">
      <w:r>
        <w:br w:type="page"/>
      </w:r>
    </w:p>
    <w:p w:rsidR="00241711" w:rsidP="00241711" w14:paraId="1D1CE747" w14:textId="77777777">
      <w:pPr>
        <w:pStyle w:val="Heading1Agency"/>
        <w:numPr>
          <w:ilvl w:val="0"/>
          <w:numId w:val="5"/>
        </w:numPr>
      </w:pPr>
      <w:bookmarkStart w:id="15" w:name="_Toc160529345"/>
      <w:r>
        <w:t>Introduction</w:t>
      </w:r>
      <w:bookmarkEnd w:id="15"/>
    </w:p>
    <w:p w:rsidR="00241711" w:rsidP="00241711" w14:paraId="78E1432A" w14:textId="77777777">
      <w:pPr>
        <w:pStyle w:val="BodytextAgency"/>
      </w:pPr>
      <w:r>
        <w:t>On &lt;XXX&gt;, the MAH submitted &lt;a&gt; completed paediatric stud&lt;y&gt;&lt;ies&gt; for &lt;XXX&gt;, in accordance with Article 46 of Regulation (EC) No1901/2006, as amended.</w:t>
      </w:r>
    </w:p>
    <w:p w:rsidR="00241711" w:rsidP="00241711" w14:paraId="74DAA12F" w14:textId="77777777">
      <w:pPr>
        <w:pStyle w:val="BodytextAgency"/>
      </w:pPr>
      <w:r>
        <w:t>&lt;These data are also submitted as part of the &lt;post-authorisation measure(s) &lt;specific obligation(s)&gt;</w:t>
      </w:r>
    </w:p>
    <w:p w:rsidR="00241711" w:rsidP="00241711" w14:paraId="02667CE4" w14:textId="77777777">
      <w:pPr>
        <w:pStyle w:val="BodytextAgency"/>
      </w:pPr>
      <w:r>
        <w:t>A short critical expert overview has also been provided.</w:t>
      </w:r>
      <w:r>
        <w:rPr>
          <w:b/>
          <w:bCs/>
        </w:rPr>
        <w:t xml:space="preserve"> </w:t>
      </w:r>
    </w:p>
    <w:p w:rsidR="00241711" w:rsidP="00241711" w14:paraId="30D1F133" w14:textId="77777777">
      <w:pPr>
        <w:pStyle w:val="Heading1Agency"/>
        <w:numPr>
          <w:ilvl w:val="0"/>
          <w:numId w:val="5"/>
        </w:numPr>
      </w:pPr>
      <w:bookmarkStart w:id="16" w:name="_Toc160529346"/>
      <w:r>
        <w:t>Scientific discussion</w:t>
      </w:r>
      <w:bookmarkEnd w:id="16"/>
    </w:p>
    <w:p w:rsidR="00241711" w:rsidP="00241711" w14:paraId="011EF81E" w14:textId="77777777">
      <w:pPr>
        <w:pStyle w:val="Heading2Agency"/>
        <w:numPr>
          <w:ilvl w:val="1"/>
          <w:numId w:val="5"/>
        </w:numPr>
      </w:pPr>
      <w:bookmarkStart w:id="17" w:name="_Toc160529347"/>
      <w:r>
        <w:t>Information on the development program</w:t>
      </w:r>
      <w:bookmarkEnd w:id="17"/>
    </w:p>
    <w:p w:rsidR="00241711" w:rsidP="00241711" w14:paraId="1C213F10" w14:textId="77777777">
      <w:pPr>
        <w:pStyle w:val="BodytextAgency"/>
      </w:pPr>
      <w:bookmarkStart w:id="18" w:name="_Hlk72920702"/>
      <w:r>
        <w:t>&lt;The MAH stated that &lt; study title(s) and number(s)&gt; &lt;is&gt; &lt;are&gt; &lt;a&gt; stand alone stud&lt;y&gt;&lt;ies&gt;.&gt;</w:t>
      </w:r>
    </w:p>
    <w:p w:rsidR="00241711" w:rsidP="00241711" w14:paraId="427D0A14" w14:textId="77777777">
      <w:pPr>
        <w:pStyle w:val="BodytextAgency"/>
      </w:pPr>
      <w:r>
        <w:t>&lt;The MAH stated that &lt; study title(s) and number(s)&gt; &lt;is&gt; &lt;are&gt; part of a clinical development program. The &lt;variation&gt;&lt;extension&gt; application consisting of the full relevant data package (i.e containing several studies) is expected to be submitted by &lt;MM/YY&gt;. A line listing of all the concerned studies is annexed.&gt;</w:t>
      </w:r>
    </w:p>
    <w:p w:rsidR="00241711" w:rsidP="00241711" w14:paraId="51F86842" w14:textId="77777777">
      <w:pPr>
        <w:pStyle w:val="Heading2Agency"/>
        <w:numPr>
          <w:ilvl w:val="1"/>
          <w:numId w:val="5"/>
        </w:numPr>
      </w:pPr>
      <w:bookmarkStart w:id="19" w:name="_Toc160529348"/>
      <w:bookmarkEnd w:id="18"/>
      <w:r>
        <w:t>Information on the pharmaceutical formulation used in the study&lt;ies&gt;</w:t>
      </w:r>
      <w:bookmarkEnd w:id="19"/>
    </w:p>
    <w:p w:rsidR="00241711" w:rsidP="00241711" w14:paraId="41C49CF8" w14:textId="77777777">
      <w:pPr>
        <w:pStyle w:val="DraftingNotesAgency"/>
      </w:pPr>
      <w:r>
        <w:t>[Information on the pharmaceutical formulation used in the study(ies), the existence of a suitable paediatric formulation, or conditions for extemporaneous formulations if applicable, should be mentioned here]</w:t>
      </w:r>
    </w:p>
    <w:p w:rsidR="00241711" w:rsidP="00241711" w14:paraId="2EC6ACA3" w14:textId="77777777">
      <w:pPr>
        <w:pStyle w:val="Heading2Agency"/>
        <w:numPr>
          <w:ilvl w:val="1"/>
          <w:numId w:val="5"/>
        </w:numPr>
      </w:pPr>
      <w:bookmarkStart w:id="20" w:name="_Toc160529349"/>
      <w:r>
        <w:t>Clinical aspects</w:t>
      </w:r>
      <w:bookmarkEnd w:id="20"/>
    </w:p>
    <w:p w:rsidR="00241711" w:rsidP="00241711" w14:paraId="16D9BB30" w14:textId="77777777">
      <w:pPr>
        <w:pStyle w:val="Heading3Agency"/>
        <w:numPr>
          <w:ilvl w:val="2"/>
          <w:numId w:val="5"/>
        </w:numPr>
      </w:pPr>
      <w:bookmarkStart w:id="21" w:name="_Toc160529350"/>
      <w:r>
        <w:t>Introduction</w:t>
      </w:r>
      <w:bookmarkEnd w:id="21"/>
    </w:p>
    <w:p w:rsidR="00241711" w:rsidP="00241711" w14:paraId="39EEEF56" w14:textId="77777777">
      <w:pPr>
        <w:pStyle w:val="DraftingNotesAgency"/>
      </w:pPr>
      <w:r>
        <w:t>[If several studies are submitted, a list of all the clinical studies should be included with a brief description for each study.]</w:t>
      </w:r>
    </w:p>
    <w:p w:rsidR="00241711" w:rsidP="00241711" w14:paraId="1E609A59" w14:textId="77777777">
      <w:pPr>
        <w:pStyle w:val="BodytextAgency"/>
      </w:pPr>
      <w:r>
        <w:t>The MAH submitted &lt;a&gt; final report(s) for:</w:t>
      </w:r>
    </w:p>
    <w:p w:rsidR="00241711" w:rsidP="00241711" w14:paraId="7B0E1594" w14:textId="77777777">
      <w:pPr>
        <w:pStyle w:val="BodytextAgency"/>
      </w:pPr>
      <w:r>
        <w:t>•</w:t>
      </w:r>
      <w:r>
        <w:tab/>
        <w:t>&lt;study number and title&gt;;</w:t>
      </w:r>
    </w:p>
    <w:p w:rsidR="00241711" w:rsidP="00241711" w14:paraId="665ED962" w14:textId="77777777">
      <w:pPr>
        <w:pStyle w:val="BodytextAgency"/>
      </w:pPr>
      <w:r>
        <w:t>•</w:t>
      </w:r>
      <w:r>
        <w:tab/>
        <w:t>&lt;study number and title&gt;;</w:t>
      </w:r>
    </w:p>
    <w:p w:rsidR="00241711" w:rsidP="00241711" w14:paraId="5FC65FF0" w14:textId="77777777">
      <w:pPr>
        <w:pStyle w:val="Heading3Agency"/>
        <w:numPr>
          <w:ilvl w:val="2"/>
          <w:numId w:val="5"/>
        </w:numPr>
      </w:pPr>
      <w:bookmarkStart w:id="22" w:name="_Toc160529351"/>
      <w:r>
        <w:t>Clinical study&lt;ies&gt;</w:t>
      </w:r>
      <w:bookmarkEnd w:id="22"/>
    </w:p>
    <w:p w:rsidR="00241711" w:rsidP="00241711" w14:paraId="585B6423" w14:textId="77777777">
      <w:pPr>
        <w:pStyle w:val="DraftingNotesAgency"/>
      </w:pPr>
      <w:r>
        <w:t>Note: For each clinical study, the following structure is recommended</w:t>
      </w:r>
    </w:p>
    <w:p w:rsidR="00241711" w:rsidP="00241711" w14:paraId="451D6669" w14:textId="77777777">
      <w:pPr>
        <w:pStyle w:val="No-numheading3Agency"/>
      </w:pPr>
      <w:bookmarkStart w:id="23" w:name="_Toc160529352"/>
      <w:r>
        <w:t>&lt;Clinical study number and title&gt;</w:t>
      </w:r>
      <w:bookmarkEnd w:id="23"/>
    </w:p>
    <w:p w:rsidR="00241711" w:rsidP="00241711" w14:paraId="13EE9FDE" w14:textId="77777777">
      <w:pPr>
        <w:pStyle w:val="No-numheading3Agency"/>
      </w:pPr>
      <w:bookmarkStart w:id="24" w:name="_Toc160529353"/>
      <w:r>
        <w:t>Description</w:t>
      </w:r>
      <w:bookmarkEnd w:id="24"/>
    </w:p>
    <w:p w:rsidR="00241711" w:rsidP="00241711" w14:paraId="4477B355" w14:textId="77777777">
      <w:pPr>
        <w:pStyle w:val="No-numheading3Agency"/>
      </w:pPr>
      <w:bookmarkStart w:id="25" w:name="_Toc160529354"/>
      <w:r>
        <w:t>Methods</w:t>
      </w:r>
      <w:bookmarkEnd w:id="25"/>
    </w:p>
    <w:p w:rsidR="00241711" w:rsidP="00241711" w14:paraId="3F2799BF" w14:textId="77777777">
      <w:pPr>
        <w:pStyle w:val="No-numheading4Agency"/>
      </w:pPr>
      <w:r>
        <w:t>Study participants</w:t>
      </w:r>
    </w:p>
    <w:p w:rsidR="00241711" w:rsidP="00241711" w14:paraId="6D42145E" w14:textId="77777777">
      <w:pPr>
        <w:pStyle w:val="No-numheading4Agency"/>
      </w:pPr>
      <w:r>
        <w:t>Treatments</w:t>
      </w:r>
    </w:p>
    <w:p w:rsidR="00241711" w:rsidP="00241711" w14:paraId="1B144E24" w14:textId="77777777">
      <w:pPr>
        <w:pStyle w:val="No-numheading4Agency"/>
      </w:pPr>
      <w:r>
        <w:t>Objective(s)</w:t>
      </w:r>
    </w:p>
    <w:p w:rsidR="00241711" w:rsidP="00241711" w14:paraId="75067572" w14:textId="77777777">
      <w:pPr>
        <w:pStyle w:val="No-numheading4Agency"/>
      </w:pPr>
      <w:r>
        <w:t>Outcomes/endpoints</w:t>
      </w:r>
    </w:p>
    <w:p w:rsidR="00241711" w:rsidP="00241711" w14:paraId="13D4835D" w14:textId="77777777">
      <w:pPr>
        <w:pStyle w:val="No-numheading4Agency"/>
      </w:pPr>
      <w:r>
        <w:t>Sample size</w:t>
      </w:r>
    </w:p>
    <w:p w:rsidR="00241711" w:rsidRPr="00065913" w:rsidP="00241711" w14:paraId="5AC03E75" w14:textId="77777777">
      <w:pPr>
        <w:pStyle w:val="No-numheading4Agency"/>
      </w:pPr>
      <w:r w:rsidRPr="00D52D58">
        <w:t>Randomisation and blinding (masking)</w:t>
      </w:r>
    </w:p>
    <w:p w:rsidR="00241711" w:rsidP="00241711" w14:paraId="1C28E6C6" w14:textId="77777777">
      <w:pPr>
        <w:pStyle w:val="No-numheading4Agency"/>
      </w:pPr>
      <w:r>
        <w:t>Statistical Methods</w:t>
      </w:r>
    </w:p>
    <w:p w:rsidR="00241711" w:rsidP="00241711" w14:paraId="6829EC5B" w14:textId="77777777">
      <w:pPr>
        <w:pStyle w:val="No-numheading3Agency"/>
      </w:pPr>
      <w:bookmarkStart w:id="26" w:name="_Toc160529355"/>
      <w:r>
        <w:t>Results</w:t>
      </w:r>
      <w:bookmarkEnd w:id="26"/>
    </w:p>
    <w:p w:rsidR="00241711" w:rsidP="00241711" w14:paraId="2B5D4244" w14:textId="77777777">
      <w:pPr>
        <w:pStyle w:val="No-numheading4Agency"/>
      </w:pPr>
      <w:r>
        <w:t>Participant flow</w:t>
      </w:r>
    </w:p>
    <w:p w:rsidR="00241711" w:rsidP="00241711" w14:paraId="33C3F110" w14:textId="77777777">
      <w:pPr>
        <w:pStyle w:val="No-numheading4Agency"/>
      </w:pPr>
      <w:r>
        <w:t>Recruitment</w:t>
      </w:r>
    </w:p>
    <w:p w:rsidR="00241711" w:rsidP="00241711" w14:paraId="7F03BBCA" w14:textId="77777777">
      <w:pPr>
        <w:pStyle w:val="No-numheading4Agency"/>
      </w:pPr>
      <w:r>
        <w:t>Baseline data</w:t>
      </w:r>
    </w:p>
    <w:p w:rsidR="00241711" w:rsidRPr="00065913" w:rsidP="00241711" w14:paraId="4D483170" w14:textId="77777777">
      <w:pPr>
        <w:pStyle w:val="No-numheading4Agency"/>
      </w:pPr>
      <w:r>
        <w:t>Number analysed</w:t>
      </w:r>
    </w:p>
    <w:p w:rsidR="00241711" w:rsidP="00241711" w14:paraId="659D75AB" w14:textId="77777777">
      <w:pPr>
        <w:pStyle w:val="No-numheading4Agency"/>
      </w:pPr>
      <w:r>
        <w:t>Efficacy results</w:t>
      </w:r>
    </w:p>
    <w:p w:rsidR="00241711" w:rsidP="00241711" w14:paraId="64B8151C" w14:textId="77777777">
      <w:pPr>
        <w:pStyle w:val="No-numheading4Agency"/>
      </w:pPr>
      <w:r>
        <w:t>Safety results</w:t>
      </w:r>
    </w:p>
    <w:p w:rsidR="00241711" w:rsidP="00241711" w14:paraId="050EB3E9" w14:textId="77777777">
      <w:pPr>
        <w:pStyle w:val="Heading3Agency"/>
        <w:numPr>
          <w:ilvl w:val="2"/>
          <w:numId w:val="5"/>
        </w:numPr>
      </w:pPr>
      <w:bookmarkStart w:id="27" w:name="_Toc160529356"/>
      <w:r>
        <w:t>Discussion on clinical aspects</w:t>
      </w:r>
      <w:bookmarkEnd w:id="27"/>
    </w:p>
    <w:p w:rsidR="00241711" w:rsidP="00241711" w14:paraId="201891DE" w14:textId="77777777">
      <w:pPr>
        <w:pStyle w:val="Heading3Agency"/>
        <w:numPr>
          <w:ilvl w:val="0"/>
          <w:numId w:val="0"/>
        </w:numPr>
      </w:pPr>
    </w:p>
    <w:p w:rsidR="00241711" w:rsidP="00241711" w14:paraId="69A0A92B" w14:textId="77777777">
      <w:pPr>
        <w:pStyle w:val="Heading1Agency"/>
        <w:numPr>
          <w:ilvl w:val="0"/>
          <w:numId w:val="5"/>
        </w:numPr>
      </w:pPr>
      <w:bookmarkStart w:id="28" w:name="_Toc160529357"/>
      <w:r>
        <w:t>&lt;Rapporteur’s&gt;&lt;CHMP&gt; overall conclusion and recommendation</w:t>
      </w:r>
      <w:bookmarkEnd w:id="28"/>
    </w:p>
    <w:p w:rsidR="00241711" w:rsidRPr="00BA579A" w:rsidP="00241711" w14:paraId="5386C750" w14:textId="77777777">
      <w:pPr>
        <w:pStyle w:val="DraftingNotesAgency"/>
        <w:rPr>
          <w:rFonts w:eastAsia="SimSun"/>
        </w:rPr>
      </w:pPr>
      <w:r w:rsidRPr="00BA579A">
        <w:t>[Provide a brief and clear overall conclusion on the assessment of the data, an outcome and further actions if required</w:t>
      </w:r>
      <w:r>
        <w:t>. Incorporate, in the conclusion or outcome, comments received from individual members. Please ensure that the final conclusion does not contain references to individual CHMP Members or Member States. In addition, t</w:t>
      </w:r>
      <w:r w:rsidRPr="00605F3F">
        <w:t>ick the appropriate box for the outcome of the assessment.]</w:t>
      </w:r>
    </w:p>
    <w:p w:rsidR="00241711" w:rsidP="00241711" w14:paraId="74992917" w14:textId="77777777">
      <w:pPr>
        <w:pStyle w:val="No-numheading3Agency"/>
      </w:pPr>
      <w:r w:rsidRPr="00C3772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772D">
        <w:instrText xml:space="preserve"> FORMCHECKBOX </w:instrText>
      </w:r>
      <w:r>
        <w:fldChar w:fldCharType="separate"/>
      </w:r>
      <w:bookmarkStart w:id="29" w:name="_Toc160529358"/>
      <w:r w:rsidRPr="00C3772D">
        <w:fldChar w:fldCharType="end"/>
      </w:r>
      <w:r>
        <w:t xml:space="preserve">  </w:t>
      </w:r>
      <w:r w:rsidRPr="00BA579A">
        <w:rPr>
          <w:rStyle w:val="BodytextAgencyChar"/>
          <w:sz w:val="22"/>
        </w:rPr>
        <w:t>Fulfilled:</w:t>
      </w:r>
      <w:bookmarkEnd w:id="29"/>
    </w:p>
    <w:p w:rsidR="00241711" w:rsidP="00241711" w14:paraId="32CA602D" w14:textId="77777777">
      <w:pPr>
        <w:pStyle w:val="BodytextAgency"/>
      </w:pPr>
      <w:bookmarkStart w:id="30" w:name="_Hlk32243855"/>
      <w:r>
        <w:t>&lt;No regulatory action required.&gt;</w:t>
      </w:r>
    </w:p>
    <w:bookmarkEnd w:id="30"/>
    <w:p w:rsidR="00241711" w:rsidP="00241711" w14:paraId="18D86BE7" w14:textId="77777777">
      <w:pPr>
        <w:pStyle w:val="DraftingNotesAgency"/>
      </w:pPr>
      <w:r>
        <w:t>[The following option is only applicable if the study(ies) is/are not part of a PAM/SO and provided that the variation/extension is expected within 18 months following receipt of the first submitted study(ies) of the full relevant data package.]</w:t>
      </w:r>
    </w:p>
    <w:p w:rsidR="00241711" w:rsidP="00241711" w14:paraId="41B03052" w14:textId="77777777">
      <w:pPr>
        <w:pStyle w:val="BodytextAgency"/>
      </w:pPr>
      <w:r>
        <w:t>&lt;No further action required, however further data are expected in the context of a &lt;variation&gt; &lt;extension&gt; prior any conclusion on product information amendments is made. The MAH &lt;should commit&gt; to submit this &lt;variation&gt; &lt;extension&gt; application by &lt;date&gt;.</w:t>
      </w:r>
    </w:p>
    <w:p w:rsidR="00241711" w:rsidP="00241711" w14:paraId="1F3A847F" w14:textId="77777777">
      <w:pPr>
        <w:pStyle w:val="DraftingNotesAgency"/>
      </w:pPr>
      <w:r>
        <w:t>[If requesting a variation, please provide recommendation on SmPC and PL wordings as precise as possible.]</w:t>
      </w:r>
    </w:p>
    <w:p w:rsidR="00241711" w:rsidRPr="006644AD" w:rsidP="00241711" w14:paraId="22F9B349" w14:textId="77777777">
      <w:pPr>
        <w:pStyle w:val="BodytextAgency"/>
      </w:pPr>
      <w:r>
        <w:t xml:space="preserve"> &lt;I</w:t>
      </w:r>
      <w:r w:rsidRPr="006644AD">
        <w:t xml:space="preserve">n view of the available data regarding [….] the MAH should either submit a variation in accordance with Articles 16 and 17 of Regulation (EC) No 726/2004 or provide a justification for not doing so. This should be provided without any delay and </w:t>
      </w:r>
      <w:r>
        <w:t>&lt;</w:t>
      </w:r>
      <w:r w:rsidRPr="00632882">
        <w:rPr>
          <w:b/>
          <w:i/>
          <w:u w:val="single"/>
        </w:rPr>
        <w:t>no later than 60 days after the receipt</w:t>
      </w:r>
      <w:r w:rsidRPr="006644AD">
        <w:t xml:space="preserve"> of these conclusions.&gt;</w:t>
      </w:r>
      <w:r>
        <w:t xml:space="preserve"> or &lt;by date&gt;.</w:t>
      </w:r>
    </w:p>
    <w:p w:rsidR="00241711" w:rsidRPr="00CB3D32" w:rsidP="00241711" w14:paraId="605FC55E" w14:textId="77777777">
      <w:pPr>
        <w:pStyle w:val="DraftingNotesAgency"/>
      </w:pPr>
      <w:r>
        <w:t>[F</w:t>
      </w:r>
      <w:r w:rsidRPr="00824A6C">
        <w:t>or additional data not directly linked</w:t>
      </w:r>
      <w:r>
        <w:t xml:space="preserve"> to the submitted study(ies)choose the following sentence:</w:t>
      </w:r>
      <w:r w:rsidRPr="00824A6C">
        <w:t xml:space="preserve">] </w:t>
      </w:r>
    </w:p>
    <w:p w:rsidR="00241711" w:rsidRPr="00824A6C" w:rsidP="00241711" w14:paraId="55239CC9" w14:textId="77777777">
      <w:r w:rsidRPr="00824A6C">
        <w:t xml:space="preserve">&lt;Based on the data submitted, the MAH should provide &lt;description of a new </w:t>
      </w:r>
      <w:r>
        <w:t>post-authorisation measure</w:t>
      </w:r>
      <w:r w:rsidRPr="00824A6C">
        <w:t xml:space="preserve">&gt; by &lt;date&gt; as a separate </w:t>
      </w:r>
      <w:r>
        <w:t>post-authorisation commitment</w:t>
      </w:r>
      <w:r w:rsidRPr="00824A6C">
        <w:t xml:space="preserve">. </w:t>
      </w:r>
      <w:r>
        <w:t>&gt;</w:t>
      </w:r>
    </w:p>
    <w:p w:rsidR="00241711" w:rsidP="00241711" w14:paraId="5242AB9A" w14:textId="77777777">
      <w:pPr>
        <w:pStyle w:val="No-numheading3Agency"/>
      </w:pPr>
      <w:r w:rsidRPr="00C3772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3772D">
        <w:instrText xml:space="preserve"> FORMCHECKBOX </w:instrText>
      </w:r>
      <w:r>
        <w:fldChar w:fldCharType="separate"/>
      </w:r>
      <w:bookmarkStart w:id="31" w:name="_Toc160529359"/>
      <w:r w:rsidRPr="00C3772D">
        <w:fldChar w:fldCharType="end"/>
      </w:r>
      <w:r>
        <w:t xml:space="preserve">  </w:t>
      </w:r>
      <w:r w:rsidRPr="00BA579A">
        <w:rPr>
          <w:rStyle w:val="BodytextAgencyChar"/>
          <w:sz w:val="22"/>
        </w:rPr>
        <w:t>Not fulfilled:</w:t>
      </w:r>
      <w:bookmarkEnd w:id="31"/>
    </w:p>
    <w:p w:rsidR="00241711" w:rsidP="00241711" w14:paraId="62BE11F4" w14:textId="77777777">
      <w:pPr>
        <w:pStyle w:val="DraftingNotesAgency"/>
      </w:pPr>
      <w:r>
        <w:t xml:space="preserve">[For additional data directly linked to the submitted study(ies, choose the following sentence:] </w:t>
      </w:r>
    </w:p>
    <w:p w:rsidR="00241711" w:rsidRPr="00CA2858" w:rsidP="00241711" w14:paraId="30C3A3C5" w14:textId="77777777">
      <w:pPr>
        <w:pStyle w:val="BodytextAgency"/>
      </w:pPr>
      <w:r>
        <w:t xml:space="preserve">&lt;Based on the data submitted, the MAH should provide &lt;description of the additional clarifications </w:t>
      </w:r>
      <w:r w:rsidRPr="00CA2858">
        <w:t>requested per study&gt;as part of this procedure. (see section “</w:t>
      </w:r>
      <w:r>
        <w:t>Request for supplementary information</w:t>
      </w:r>
      <w:r w:rsidRPr="00CA2858">
        <w:t>”)</w:t>
      </w:r>
    </w:p>
    <w:p w:rsidR="00241711" w:rsidRPr="00B772D2" w:rsidP="00241711" w14:paraId="5C6E8625" w14:textId="77777777">
      <w:pPr>
        <w:pStyle w:val="Heading1Agency"/>
        <w:numPr>
          <w:ilvl w:val="0"/>
          <w:numId w:val="5"/>
        </w:numPr>
      </w:pPr>
      <w:bookmarkStart w:id="32" w:name="_Hlk32244068"/>
      <w:bookmarkStart w:id="33" w:name="_Toc160529360"/>
      <w:r w:rsidRPr="006E50F5">
        <w:t>&lt;</w:t>
      </w:r>
      <w:r>
        <w:t>Request for supplementary information</w:t>
      </w:r>
      <w:r w:rsidRPr="00B772D2">
        <w:t>&gt;</w:t>
      </w:r>
      <w:bookmarkEnd w:id="33"/>
    </w:p>
    <w:p w:rsidR="00241711" w:rsidRPr="00BA579A" w:rsidP="00241711" w14:paraId="171D2185" w14:textId="77777777">
      <w:pPr>
        <w:pStyle w:val="BodytextAgency"/>
      </w:pPr>
      <w:r w:rsidRPr="00B72A14">
        <w:t xml:space="preserve">Based on the data submitted, the MAH should </w:t>
      </w:r>
      <w:r w:rsidRPr="00BA579A">
        <w:t xml:space="preserve">address the following questions </w:t>
      </w:r>
      <w:r w:rsidRPr="00CA2858">
        <w:t>as part of this procedure</w:t>
      </w:r>
      <w:r w:rsidRPr="00BA579A">
        <w:t>:</w:t>
      </w:r>
    </w:p>
    <w:p w:rsidR="00241711" w:rsidP="00241711" w14:paraId="15DF6FA2" w14:textId="77777777">
      <w:pPr>
        <w:pStyle w:val="BodytextAgency"/>
      </w:pPr>
      <w:r w:rsidRPr="00CA2858">
        <w:t>The timetable is &lt;a 30 day response timetable without clock stop.&gt;&lt; a 30 day re</w:t>
      </w:r>
      <w:r w:rsidRPr="006E50F5">
        <w:t>sponse timetable with clock stop.&gt;</w:t>
      </w:r>
    </w:p>
    <w:p w:rsidR="00241711" w:rsidRPr="00B77BDB" w:rsidP="00241711" w14:paraId="37CA6288" w14:textId="77777777">
      <w:pPr>
        <w:pStyle w:val="No-numheading3Agency"/>
      </w:pPr>
      <w:bookmarkStart w:id="34" w:name="_Toc363568313"/>
      <w:bookmarkStart w:id="35" w:name="_Toc367970002"/>
      <w:bookmarkStart w:id="36" w:name="_Toc382297217"/>
      <w:bookmarkStart w:id="37" w:name="_Toc160529361"/>
      <w:r w:rsidRPr="00B77BDB">
        <w:t>MAH responses to Request for supplementary information</w:t>
      </w:r>
      <w:bookmarkEnd w:id="34"/>
      <w:bookmarkEnd w:id="35"/>
      <w:bookmarkEnd w:id="36"/>
      <w:bookmarkEnd w:id="37"/>
    </w:p>
    <w:p w:rsidR="00241711" w:rsidRPr="00745BFA" w:rsidP="00241711" w14:paraId="6A32DC96" w14:textId="77777777">
      <w:pPr>
        <w:pStyle w:val="DraftingNotesAgency"/>
      </w:pPr>
      <w:bookmarkStart w:id="38" w:name="_Hlk33172076"/>
      <w:r>
        <w:t>[Include here assessment of the clarifications provided and update the s</w:t>
      </w:r>
      <w:r w:rsidRPr="00745BFA">
        <w:t>cientific discussion and/or overall conclusion</w:t>
      </w:r>
      <w:r>
        <w:t>’s section</w:t>
      </w:r>
      <w:r w:rsidRPr="00745BFA">
        <w:t xml:space="preserve"> accordingly</w:t>
      </w:r>
      <w:r>
        <w:t>]</w:t>
      </w:r>
    </w:p>
    <w:bookmarkEnd w:id="32"/>
    <w:bookmarkEnd w:id="38"/>
    <w:p w:rsidR="00241711" w:rsidRPr="00E1739E" w:rsidP="00241711" w14:paraId="3C4556E3" w14:textId="77777777">
      <w:pPr>
        <w:pStyle w:val="BodytextAgency"/>
      </w:pPr>
    </w:p>
    <w:p w:rsidR="00241711" w:rsidP="00241711" w14:paraId="4B2307A0" w14:textId="77777777">
      <w:pPr>
        <w:pStyle w:val="No-numheading1Agency"/>
      </w:pPr>
      <w:r>
        <w:br w:type="page"/>
      </w:r>
      <w:bookmarkStart w:id="39" w:name="_Toc160529362"/>
      <w:r>
        <w:t>&lt;Annex. Line listing of all the studies included in the development program&gt;</w:t>
      </w:r>
      <w:bookmarkEnd w:id="39"/>
    </w:p>
    <w:p w:rsidR="00241711" w:rsidP="00241711" w14:paraId="19E851B4" w14:textId="77777777">
      <w:pPr>
        <w:pStyle w:val="BodytextAgency"/>
      </w:pPr>
      <w:r>
        <w:t>The studies should be listed by chronological date of completion:</w:t>
      </w:r>
    </w:p>
    <w:p w:rsidR="00241711" w:rsidRPr="00BA579A" w:rsidP="00241711" w14:paraId="0093324C" w14:textId="77777777">
      <w:pPr>
        <w:pStyle w:val="No-TOCheadingAgency"/>
        <w:rPr>
          <w:sz w:val="22"/>
          <w:szCs w:val="22"/>
        </w:rPr>
      </w:pPr>
      <w:r w:rsidRPr="00BA579A">
        <w:rPr>
          <w:sz w:val="22"/>
          <w:szCs w:val="22"/>
        </w:rPr>
        <w:t>&lt;Non clinical studies&gt;</w:t>
      </w:r>
    </w:p>
    <w:p w:rsidR="00241711" w:rsidP="00241711" w14:paraId="29FD4129" w14:textId="77777777">
      <w:pPr>
        <w:pStyle w:val="BodytextAgency"/>
      </w:pPr>
      <w:r>
        <w:t xml:space="preserve">Product Name: </w:t>
      </w:r>
      <w:r>
        <w:tab/>
      </w:r>
      <w:r>
        <w:tab/>
        <w:t>Active substance:</w:t>
      </w:r>
      <w: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2"/>
        <w:gridCol w:w="1559"/>
        <w:gridCol w:w="2027"/>
        <w:gridCol w:w="4536"/>
      </w:tblGrid>
      <w:tr w14:paraId="455CED59" w14:textId="77777777" w:rsidTr="00241711">
        <w:tblPrEx>
          <w:tblW w:w="96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512" w:type="dxa"/>
          </w:tcPr>
          <w:p w:rsidR="00241711" w:rsidRPr="00C3772D" w:rsidP="00591B02" w14:paraId="73B99A88" w14:textId="77777777">
            <w:pPr>
              <w:pStyle w:val="NormalAgency"/>
            </w:pPr>
            <w:r w:rsidRPr="00C3772D">
              <w:t>Study title</w:t>
            </w:r>
          </w:p>
        </w:tc>
        <w:tc>
          <w:tcPr>
            <w:tcW w:w="1559" w:type="dxa"/>
          </w:tcPr>
          <w:p w:rsidR="00241711" w:rsidRPr="00C3772D" w:rsidP="00591B02" w14:paraId="326A5A8A" w14:textId="77777777">
            <w:pPr>
              <w:pStyle w:val="NormalAgency"/>
            </w:pPr>
            <w:r w:rsidRPr="00C3772D">
              <w:t>Study number</w:t>
            </w:r>
          </w:p>
        </w:tc>
        <w:tc>
          <w:tcPr>
            <w:tcW w:w="2027" w:type="dxa"/>
          </w:tcPr>
          <w:p w:rsidR="00241711" w:rsidRPr="00C3772D" w:rsidP="00591B02" w14:paraId="35203D6B" w14:textId="77777777">
            <w:pPr>
              <w:pStyle w:val="NormalAgency"/>
            </w:pPr>
            <w:r w:rsidRPr="00C3772D">
              <w:t>Date of completion</w:t>
            </w:r>
          </w:p>
        </w:tc>
        <w:tc>
          <w:tcPr>
            <w:tcW w:w="4536" w:type="dxa"/>
          </w:tcPr>
          <w:p w:rsidR="00241711" w:rsidRPr="00C3772D" w:rsidP="00591B02" w14:paraId="30E1112E" w14:textId="77777777">
            <w:pPr>
              <w:pStyle w:val="NormalAgency"/>
            </w:pPr>
            <w:r w:rsidRPr="00C3772D">
              <w:t>Date of submission of final study report</w:t>
            </w:r>
          </w:p>
        </w:tc>
      </w:tr>
      <w:tr w14:paraId="01C9D84C" w14:textId="77777777" w:rsidTr="00241711">
        <w:tblPrEx>
          <w:tblW w:w="9634" w:type="dxa"/>
          <w:tblLook w:val="04A0"/>
        </w:tblPrEx>
        <w:tc>
          <w:tcPr>
            <w:tcW w:w="1512" w:type="dxa"/>
          </w:tcPr>
          <w:p w:rsidR="00241711" w:rsidRPr="00C3772D" w:rsidP="00591B02" w14:paraId="190A4ECB" w14:textId="77777777">
            <w:pPr>
              <w:pStyle w:val="NormalAgency"/>
            </w:pPr>
          </w:p>
        </w:tc>
        <w:tc>
          <w:tcPr>
            <w:tcW w:w="1559" w:type="dxa"/>
          </w:tcPr>
          <w:p w:rsidR="00241711" w:rsidRPr="00C3772D" w:rsidP="00591B02" w14:paraId="3B7D84F5" w14:textId="77777777">
            <w:pPr>
              <w:pStyle w:val="NormalAgency"/>
            </w:pPr>
          </w:p>
        </w:tc>
        <w:tc>
          <w:tcPr>
            <w:tcW w:w="2027" w:type="dxa"/>
          </w:tcPr>
          <w:p w:rsidR="00241711" w:rsidRPr="00C3772D" w:rsidP="00591B02" w14:paraId="59628238" w14:textId="77777777">
            <w:pPr>
              <w:pStyle w:val="NormalAgency"/>
            </w:pPr>
          </w:p>
        </w:tc>
        <w:tc>
          <w:tcPr>
            <w:tcW w:w="4536" w:type="dxa"/>
          </w:tcPr>
          <w:p w:rsidR="00241711" w:rsidRPr="00C3772D" w:rsidP="00591B02" w14:paraId="332A88AB" w14:textId="77777777">
            <w:pPr>
              <w:pStyle w:val="NormalAgency"/>
            </w:pPr>
          </w:p>
        </w:tc>
      </w:tr>
      <w:tr w14:paraId="15501341" w14:textId="77777777" w:rsidTr="00241711">
        <w:tblPrEx>
          <w:tblW w:w="9634" w:type="dxa"/>
          <w:tblLook w:val="04A0"/>
        </w:tblPrEx>
        <w:tc>
          <w:tcPr>
            <w:tcW w:w="1512" w:type="dxa"/>
          </w:tcPr>
          <w:p w:rsidR="00241711" w:rsidRPr="00C3772D" w:rsidP="00591B02" w14:paraId="377B9CB9" w14:textId="77777777">
            <w:pPr>
              <w:pStyle w:val="NormalAgency"/>
            </w:pPr>
          </w:p>
        </w:tc>
        <w:tc>
          <w:tcPr>
            <w:tcW w:w="1559" w:type="dxa"/>
          </w:tcPr>
          <w:p w:rsidR="00241711" w:rsidRPr="00C3772D" w:rsidP="00591B02" w14:paraId="1C383922" w14:textId="77777777">
            <w:pPr>
              <w:pStyle w:val="NormalAgency"/>
            </w:pPr>
          </w:p>
        </w:tc>
        <w:tc>
          <w:tcPr>
            <w:tcW w:w="2027" w:type="dxa"/>
          </w:tcPr>
          <w:p w:rsidR="00241711" w:rsidRPr="00C3772D" w:rsidP="00591B02" w14:paraId="33F48241" w14:textId="77777777">
            <w:pPr>
              <w:pStyle w:val="NormalAgency"/>
            </w:pPr>
          </w:p>
        </w:tc>
        <w:tc>
          <w:tcPr>
            <w:tcW w:w="4536" w:type="dxa"/>
          </w:tcPr>
          <w:p w:rsidR="00241711" w:rsidRPr="00C3772D" w:rsidP="00591B02" w14:paraId="4635B43B" w14:textId="77777777">
            <w:pPr>
              <w:pStyle w:val="NormalAgency"/>
            </w:pPr>
          </w:p>
        </w:tc>
      </w:tr>
      <w:tr w14:paraId="00EA0057" w14:textId="77777777" w:rsidTr="00241711">
        <w:tblPrEx>
          <w:tblW w:w="9634" w:type="dxa"/>
          <w:tblLook w:val="04A0"/>
        </w:tblPrEx>
        <w:tc>
          <w:tcPr>
            <w:tcW w:w="1512" w:type="dxa"/>
          </w:tcPr>
          <w:p w:rsidR="00241711" w:rsidRPr="00C3772D" w:rsidP="00591B02" w14:paraId="3BFF5398" w14:textId="77777777">
            <w:pPr>
              <w:pStyle w:val="NormalAgency"/>
            </w:pPr>
          </w:p>
        </w:tc>
        <w:tc>
          <w:tcPr>
            <w:tcW w:w="1559" w:type="dxa"/>
          </w:tcPr>
          <w:p w:rsidR="00241711" w:rsidRPr="00C3772D" w:rsidP="00591B02" w14:paraId="4D36C3C9" w14:textId="77777777">
            <w:pPr>
              <w:pStyle w:val="NormalAgency"/>
            </w:pPr>
          </w:p>
        </w:tc>
        <w:tc>
          <w:tcPr>
            <w:tcW w:w="2027" w:type="dxa"/>
          </w:tcPr>
          <w:p w:rsidR="00241711" w:rsidRPr="00C3772D" w:rsidP="00591B02" w14:paraId="4901E07E" w14:textId="77777777">
            <w:pPr>
              <w:pStyle w:val="NormalAgency"/>
            </w:pPr>
          </w:p>
        </w:tc>
        <w:tc>
          <w:tcPr>
            <w:tcW w:w="4536" w:type="dxa"/>
          </w:tcPr>
          <w:p w:rsidR="00241711" w:rsidRPr="00C3772D" w:rsidP="00591B02" w14:paraId="680E1FE2" w14:textId="77777777">
            <w:pPr>
              <w:pStyle w:val="NormalAgency"/>
            </w:pPr>
          </w:p>
        </w:tc>
      </w:tr>
    </w:tbl>
    <w:p w:rsidR="00241711" w:rsidP="00241711" w14:paraId="2C1BB7EA" w14:textId="77777777">
      <w:pPr>
        <w:pStyle w:val="BodytextAgency"/>
      </w:pPr>
      <w:r>
        <w:tab/>
      </w:r>
      <w:r>
        <w:tab/>
      </w:r>
      <w:r>
        <w:tab/>
      </w:r>
    </w:p>
    <w:p w:rsidR="00241711" w:rsidRPr="00BA579A" w:rsidP="00241711" w14:paraId="3E6B493A" w14:textId="77777777">
      <w:pPr>
        <w:pStyle w:val="No-TOCheadingAgency"/>
        <w:rPr>
          <w:sz w:val="22"/>
          <w:szCs w:val="22"/>
        </w:rPr>
      </w:pPr>
      <w:r w:rsidRPr="00BA579A">
        <w:rPr>
          <w:sz w:val="22"/>
          <w:szCs w:val="22"/>
        </w:rPr>
        <w:t>&lt;Clinical studies&gt;</w:t>
      </w:r>
    </w:p>
    <w:p w:rsidR="00241711" w:rsidP="00241711" w14:paraId="34E50469" w14:textId="77777777">
      <w:pPr>
        <w:pStyle w:val="BodytextAgency"/>
      </w:pPr>
      <w:r>
        <w:t xml:space="preserve">Product Name: </w:t>
      </w:r>
      <w:r>
        <w:tab/>
      </w:r>
      <w:r>
        <w:tab/>
        <w:t>Active substance:</w:t>
      </w:r>
      <w: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2"/>
        <w:gridCol w:w="1559"/>
        <w:gridCol w:w="2027"/>
        <w:gridCol w:w="4536"/>
      </w:tblGrid>
      <w:tr w14:paraId="19D741E4" w14:textId="77777777" w:rsidTr="00241711">
        <w:tblPrEx>
          <w:tblW w:w="96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512" w:type="dxa"/>
          </w:tcPr>
          <w:p w:rsidR="00241711" w:rsidRPr="00C3772D" w:rsidP="00591B02" w14:paraId="50E6F321" w14:textId="77777777">
            <w:pPr>
              <w:pStyle w:val="NormalAgency"/>
            </w:pPr>
            <w:r w:rsidRPr="00C3772D">
              <w:t>Study title</w:t>
            </w:r>
          </w:p>
        </w:tc>
        <w:tc>
          <w:tcPr>
            <w:tcW w:w="1559" w:type="dxa"/>
          </w:tcPr>
          <w:p w:rsidR="00241711" w:rsidRPr="00C3772D" w:rsidP="00591B02" w14:paraId="470A21AA" w14:textId="77777777">
            <w:pPr>
              <w:pStyle w:val="NormalAgency"/>
            </w:pPr>
            <w:r w:rsidRPr="00C3772D">
              <w:t>Study number</w:t>
            </w:r>
          </w:p>
        </w:tc>
        <w:tc>
          <w:tcPr>
            <w:tcW w:w="2027" w:type="dxa"/>
          </w:tcPr>
          <w:p w:rsidR="00241711" w:rsidRPr="00C3772D" w:rsidP="00591B02" w14:paraId="6ABA4714" w14:textId="77777777">
            <w:pPr>
              <w:pStyle w:val="NormalAgency"/>
            </w:pPr>
            <w:r w:rsidRPr="00C3772D">
              <w:t>Date of completion</w:t>
            </w:r>
          </w:p>
        </w:tc>
        <w:tc>
          <w:tcPr>
            <w:tcW w:w="4536" w:type="dxa"/>
          </w:tcPr>
          <w:p w:rsidR="00241711" w:rsidRPr="00C3772D" w:rsidP="00591B02" w14:paraId="0745BFAF" w14:textId="77777777">
            <w:pPr>
              <w:pStyle w:val="NormalAgency"/>
            </w:pPr>
            <w:r w:rsidRPr="00C3772D">
              <w:t>Date of submission of final study report</w:t>
            </w:r>
          </w:p>
        </w:tc>
      </w:tr>
      <w:tr w14:paraId="2AD137B9" w14:textId="77777777" w:rsidTr="00241711">
        <w:tblPrEx>
          <w:tblW w:w="9634" w:type="dxa"/>
          <w:tblLook w:val="04A0"/>
        </w:tblPrEx>
        <w:tc>
          <w:tcPr>
            <w:tcW w:w="1512" w:type="dxa"/>
          </w:tcPr>
          <w:p w:rsidR="00241711" w:rsidRPr="00C3772D" w:rsidP="00591B02" w14:paraId="72078CD6" w14:textId="77777777">
            <w:pPr>
              <w:pStyle w:val="NormalAgency"/>
            </w:pPr>
          </w:p>
        </w:tc>
        <w:tc>
          <w:tcPr>
            <w:tcW w:w="1559" w:type="dxa"/>
          </w:tcPr>
          <w:p w:rsidR="00241711" w:rsidRPr="00C3772D" w:rsidP="00591B02" w14:paraId="26B2D2BF" w14:textId="77777777">
            <w:pPr>
              <w:pStyle w:val="NormalAgency"/>
            </w:pPr>
          </w:p>
        </w:tc>
        <w:tc>
          <w:tcPr>
            <w:tcW w:w="2027" w:type="dxa"/>
          </w:tcPr>
          <w:p w:rsidR="00241711" w:rsidRPr="00C3772D" w:rsidP="00591B02" w14:paraId="354BBD88" w14:textId="77777777">
            <w:pPr>
              <w:pStyle w:val="NormalAgency"/>
            </w:pPr>
          </w:p>
        </w:tc>
        <w:tc>
          <w:tcPr>
            <w:tcW w:w="4536" w:type="dxa"/>
          </w:tcPr>
          <w:p w:rsidR="00241711" w:rsidRPr="00C3772D" w:rsidP="00591B02" w14:paraId="35B2E392" w14:textId="77777777">
            <w:pPr>
              <w:pStyle w:val="NormalAgency"/>
            </w:pPr>
          </w:p>
        </w:tc>
      </w:tr>
      <w:tr w14:paraId="38BEC102" w14:textId="77777777" w:rsidTr="00241711">
        <w:tblPrEx>
          <w:tblW w:w="9634" w:type="dxa"/>
          <w:tblLook w:val="04A0"/>
        </w:tblPrEx>
        <w:tc>
          <w:tcPr>
            <w:tcW w:w="1512" w:type="dxa"/>
          </w:tcPr>
          <w:p w:rsidR="00241711" w:rsidRPr="00C3772D" w:rsidP="00591B02" w14:paraId="37538C53" w14:textId="77777777">
            <w:pPr>
              <w:pStyle w:val="NormalAgency"/>
            </w:pPr>
          </w:p>
        </w:tc>
        <w:tc>
          <w:tcPr>
            <w:tcW w:w="1559" w:type="dxa"/>
          </w:tcPr>
          <w:p w:rsidR="00241711" w:rsidRPr="00C3772D" w:rsidP="00591B02" w14:paraId="1B3B1702" w14:textId="77777777">
            <w:pPr>
              <w:pStyle w:val="NormalAgency"/>
            </w:pPr>
          </w:p>
        </w:tc>
        <w:tc>
          <w:tcPr>
            <w:tcW w:w="2027" w:type="dxa"/>
          </w:tcPr>
          <w:p w:rsidR="00241711" w:rsidRPr="00C3772D" w:rsidP="00591B02" w14:paraId="44EE6CCF" w14:textId="77777777">
            <w:pPr>
              <w:pStyle w:val="NormalAgency"/>
            </w:pPr>
          </w:p>
        </w:tc>
        <w:tc>
          <w:tcPr>
            <w:tcW w:w="4536" w:type="dxa"/>
          </w:tcPr>
          <w:p w:rsidR="00241711" w:rsidRPr="00C3772D" w:rsidP="00591B02" w14:paraId="09D12D2D" w14:textId="77777777">
            <w:pPr>
              <w:pStyle w:val="NormalAgency"/>
            </w:pPr>
          </w:p>
        </w:tc>
      </w:tr>
      <w:tr w14:paraId="65067199" w14:textId="77777777" w:rsidTr="00241711">
        <w:tblPrEx>
          <w:tblW w:w="9634" w:type="dxa"/>
          <w:tblLook w:val="04A0"/>
        </w:tblPrEx>
        <w:tc>
          <w:tcPr>
            <w:tcW w:w="1512" w:type="dxa"/>
          </w:tcPr>
          <w:p w:rsidR="00241711" w:rsidRPr="00C3772D" w:rsidP="00591B02" w14:paraId="08FF4345" w14:textId="77777777">
            <w:pPr>
              <w:pStyle w:val="NormalAgency"/>
            </w:pPr>
          </w:p>
        </w:tc>
        <w:tc>
          <w:tcPr>
            <w:tcW w:w="1559" w:type="dxa"/>
          </w:tcPr>
          <w:p w:rsidR="00241711" w:rsidRPr="00C3772D" w:rsidP="00591B02" w14:paraId="43C463DD" w14:textId="77777777">
            <w:pPr>
              <w:pStyle w:val="NormalAgency"/>
            </w:pPr>
          </w:p>
        </w:tc>
        <w:tc>
          <w:tcPr>
            <w:tcW w:w="2027" w:type="dxa"/>
          </w:tcPr>
          <w:p w:rsidR="00241711" w:rsidRPr="00C3772D" w:rsidP="00591B02" w14:paraId="6037FF28" w14:textId="77777777">
            <w:pPr>
              <w:pStyle w:val="NormalAgency"/>
            </w:pPr>
          </w:p>
        </w:tc>
        <w:tc>
          <w:tcPr>
            <w:tcW w:w="4536" w:type="dxa"/>
          </w:tcPr>
          <w:p w:rsidR="00241711" w:rsidRPr="00C3772D" w:rsidP="00591B02" w14:paraId="5F44949F" w14:textId="77777777">
            <w:pPr>
              <w:pStyle w:val="NormalAgency"/>
            </w:pPr>
          </w:p>
        </w:tc>
      </w:tr>
    </w:tbl>
    <w:p w:rsidR="00241711" w:rsidP="00241711" w14:paraId="4340F29E" w14:textId="77777777">
      <w:pPr>
        <w:pStyle w:val="BodytextAgency"/>
      </w:pPr>
      <w:r>
        <w:tab/>
      </w:r>
      <w:r>
        <w:tab/>
      </w:r>
      <w:r>
        <w:tab/>
      </w:r>
    </w:p>
    <w:p w:rsidR="00241711" w:rsidP="00241711" w14:paraId="2DA870CA" w14:textId="77777777">
      <w:pPr>
        <w:pStyle w:val="BodytextAgency"/>
      </w:pPr>
      <w:r>
        <w:tab/>
      </w:r>
      <w:r>
        <w:tab/>
      </w:r>
      <w:r>
        <w:tab/>
      </w:r>
    </w:p>
    <w:p w:rsidR="00241711" w:rsidP="00241711" w14:paraId="31FBC39C" w14:textId="77777777">
      <w:pPr>
        <w:pStyle w:val="BodytextAgency"/>
      </w:pPr>
      <w:r>
        <w:tab/>
      </w:r>
      <w:r>
        <w:tab/>
      </w:r>
      <w:r>
        <w:tab/>
      </w:r>
    </w:p>
    <w:p w:rsidR="00241711" w:rsidP="00241711" w14:paraId="228C036D" w14:textId="77777777">
      <w:pPr>
        <w:pStyle w:val="BodytextAgency"/>
      </w:pPr>
      <w:r>
        <w:t xml:space="preserve"> </w:t>
      </w:r>
    </w:p>
    <w:p w:rsidR="00753A91" w:rsidRPr="00D16764" w:rsidP="00D16764" w14:paraId="3F2FAD72" w14:textId="77777777"/>
    <w:sectPr w:rsidSect="00F420A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247" w:bottom="1418" w:left="1247" w:header="284" w:footer="567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764" w14:paraId="3BBD27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5"/>
      <w:gridCol w:w="3217"/>
    </w:tblGrid>
    <w:tr w14:paraId="06A78202" w14:textId="77777777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D16764" w14:paraId="63386C81" w14:textId="77777777">
          <w:pPr>
            <w:pStyle w:val="FooterAgency"/>
          </w:pPr>
        </w:p>
      </w:tc>
    </w:tr>
    <w:tr w14:paraId="26E0602E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D16764" w14:paraId="633344D7" w14:textId="77863994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Pr="00BD218A" w:rsidR="00BD218A">
            <w:rPr>
              <w:b/>
              <w:bCs/>
              <w:noProof/>
              <w:lang w:val="en-US"/>
            </w:rPr>
            <w:instrText>&lt;Preliminary&gt; &lt;Updated&gt; &lt;Final&gt; assessment report for</w:instrText>
          </w:r>
          <w:r w:rsidR="00BD218A">
            <w:rPr>
              <w:noProof/>
            </w:rPr>
            <w:instrText xml:space="preserve"> paediatric studies submitted in accordance with article 46 of regulation (EC) No 1901/2006, as amended</w:instrText>
          </w:r>
          <w:r w:rsidR="00BD218A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BD218A">
            <w:rPr>
              <w:noProof/>
            </w:rPr>
            <w:instrText>&lt;Preliminary&gt; &lt;Updated&gt; &lt;Final&gt; assessment report for paediatric studies submitted in accordance with article 46 of regulation (EC) No 1901/2006, as amended</w:instrText>
          </w:r>
          <w:r w:rsidR="00BD218A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 w:rsidR="00DF0093">
            <w:rPr>
              <w:szCs w:val="15"/>
            </w:rPr>
            <w:fldChar w:fldCharType="separate"/>
          </w:r>
          <w:r w:rsidR="00BD218A">
            <w:rPr>
              <w:noProof/>
            </w:rPr>
            <w:t>&lt;Preliminary&gt; &lt;Updated&gt; &lt;Final&gt; assessment report for paediatric studies submitted in accordance with article 46 of regulation (EC) No 1901/2006, as amended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D16764" w14:paraId="40E4DC33" w14:textId="77777777">
          <w:pPr>
            <w:pStyle w:val="FooterAgency"/>
          </w:pPr>
        </w:p>
      </w:tc>
    </w:tr>
    <w:tr w14:paraId="3E9823DC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D16764" w14:paraId="08D67B6A" w14:textId="62D1E9B4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rPr>
              <w:b/>
              <w:bCs/>
              <w:lang w:val="en-US"/>
            </w:rPr>
            <w:instrText>EMA/503265/2020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EMA/503265/2020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t>EMA/503265/2020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D16764" w14:paraId="2749358D" w14:textId="77777777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:rsidR="00D16764" w:rsidP="00B368F3" w14:paraId="41A52488" w14:textId="77777777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/>
    </w:tblPr>
    <w:tblGrid>
      <w:gridCol w:w="6737"/>
      <w:gridCol w:w="2756"/>
    </w:tblGrid>
    <w:tr w14:paraId="61B5A37B" w14:textId="77777777" w:rsidTr="009E0F5B">
      <w:tblPrEx>
        <w:tblW w:w="9493" w:type="dxa"/>
        <w:tblBorders>
          <w:top w:val="single" w:sz="4" w:space="0" w:color="auto"/>
        </w:tblBorders>
        <w:tblCellMar>
          <w:left w:w="0" w:type="dxa"/>
        </w:tblCellMar>
        <w:tblLook w:val="0600"/>
      </w:tblPrEx>
      <w:tc>
        <w:tcPr>
          <w:tcW w:w="9493" w:type="dxa"/>
          <w:gridSpan w:val="2"/>
          <w:shd w:val="clear" w:color="auto" w:fill="auto"/>
        </w:tcPr>
        <w:p w:rsidR="00D16764" w:rsidRPr="00FB6A5A" w:rsidP="009E0F5B" w14:paraId="53F7BA5F" w14:textId="77777777">
          <w:pPr>
            <w:rPr>
              <w:sz w:val="11"/>
              <w:szCs w:val="11"/>
            </w:rPr>
          </w:pPr>
        </w:p>
      </w:tc>
    </w:tr>
    <w:tr w14:paraId="75C84730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227"/>
      </w:trPr>
      <w:tc>
        <w:tcPr>
          <w:tcW w:w="6737" w:type="dxa"/>
          <w:shd w:val="clear" w:color="auto" w:fill="auto"/>
        </w:tcPr>
        <w:p w:rsidR="00D16764" w:rsidRPr="00FB6A5A" w:rsidP="009E0F5B" w14:paraId="104D7EC7" w14:textId="77777777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:rsidR="00D16764" w:rsidRPr="00FB6A5A" w:rsidP="009E0F5B" w14:paraId="08054AA6" w14:textId="77777777">
          <w:pPr>
            <w:ind w:right="-249"/>
            <w:rPr>
              <w:color w:val="6D6F71"/>
              <w:sz w:val="11"/>
              <w:szCs w:val="11"/>
            </w:rPr>
          </w:pPr>
        </w:p>
        <w:p w:rsidR="00D16764" w:rsidRPr="00FB6A5A" w:rsidP="009E0F5B" w14:paraId="4E0D782D" w14:textId="349755D4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E92D7D">
            <w:rPr>
              <w:noProof/>
            </w:rPr>
            <w:drawing>
              <wp:inline distT="0" distB="0" distL="0" distR="0">
                <wp:extent cx="390525" cy="266700"/>
                <wp:effectExtent l="0" t="0" r="0" b="0"/>
                <wp:docPr id="956203245" name="Picture 2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0788070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74D2BAA8" w14:textId="77777777" w:rsidTr="009E0F5B">
      <w:tblPrEx>
        <w:tblW w:w="9493" w:type="dxa"/>
        <w:tblCellMar>
          <w:left w:w="0" w:type="dxa"/>
        </w:tblCellMar>
        <w:tblLook w:val="0600"/>
      </w:tblPrEx>
      <w:tc>
        <w:tcPr>
          <w:tcW w:w="6737" w:type="dxa"/>
          <w:shd w:val="clear" w:color="auto" w:fill="auto"/>
        </w:tcPr>
        <w:p w:rsidR="00D16764" w:rsidRPr="00895A25" w:rsidP="009E0F5B" w14:paraId="1F5FEB69" w14:textId="77777777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:rsidR="00D16764" w:rsidRPr="00FB6A5A" w:rsidP="009E0F5B" w14:paraId="3DD6CF12" w14:textId="77777777">
          <w:pPr>
            <w:rPr>
              <w:sz w:val="11"/>
              <w:szCs w:val="11"/>
            </w:rPr>
          </w:pPr>
        </w:p>
      </w:tc>
    </w:tr>
    <w:tr w14:paraId="45D1165B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/>
          </w:tblPr>
          <w:tblGrid>
            <w:gridCol w:w="4111"/>
            <w:gridCol w:w="2410"/>
          </w:tblGrid>
          <w:tr w14:paraId="3CFCE397" w14:textId="77777777" w:rsidTr="009E0F5B">
            <w:tblPrEx>
              <w:tblW w:w="6521" w:type="dxa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D16764" w:rsidRPr="00BC37BD" w:rsidP="009E0F5B" w14:paraId="534FA60F" w14:textId="77777777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:rsidR="00D16764" w:rsidRPr="00BC37BD" w:rsidP="009E0F5B" w14:paraId="31A25E00" w14:textId="77777777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:rsidR="00D16764" w:rsidRPr="00FB6A5A" w:rsidP="009E0F5B" w14:paraId="4CB3FD88" w14:textId="77777777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:rsidR="00D16764" w:rsidRPr="00FB6A5A" w:rsidP="009E0F5B" w14:paraId="301236E7" w14:textId="77777777">
          <w:pPr>
            <w:rPr>
              <w:sz w:val="11"/>
              <w:szCs w:val="11"/>
            </w:rPr>
          </w:pPr>
        </w:p>
      </w:tc>
    </w:tr>
    <w:tr w14:paraId="7C002B51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123"/>
      </w:trPr>
      <w:tc>
        <w:tcPr>
          <w:tcW w:w="9493" w:type="dxa"/>
          <w:gridSpan w:val="2"/>
          <w:shd w:val="clear" w:color="auto" w:fill="auto"/>
        </w:tcPr>
        <w:p w:rsidR="00D16764" w:rsidRPr="00FB6A5A" w:rsidP="009E0F5B" w14:paraId="0153841E" w14:textId="77777777">
          <w:pPr>
            <w:rPr>
              <w:sz w:val="11"/>
              <w:szCs w:val="11"/>
            </w:rPr>
          </w:pPr>
        </w:p>
      </w:tc>
    </w:tr>
    <w:tr w14:paraId="3E0EE692" w14:textId="77777777" w:rsidTr="009E0F5B">
      <w:tblPrEx>
        <w:tblW w:w="9493" w:type="dxa"/>
        <w:tblCellMar>
          <w:left w:w="0" w:type="dxa"/>
        </w:tblCellMar>
        <w:tblLook w:val="0600"/>
      </w:tblPrEx>
      <w:trPr>
        <w:trHeight w:val="351"/>
      </w:trPr>
      <w:tc>
        <w:tcPr>
          <w:tcW w:w="9493" w:type="dxa"/>
          <w:gridSpan w:val="2"/>
          <w:shd w:val="clear" w:color="auto" w:fill="auto"/>
        </w:tcPr>
        <w:p w:rsidR="00D16764" w:rsidRPr="00B56DA9" w:rsidP="00BB1A6A" w14:paraId="2D8ABA04" w14:textId="61BB8822">
          <w:pPr>
            <w:jc w:val="center"/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>
            <w:rPr>
              <w:noProof/>
              <w:color w:val="6D6F71"/>
              <w:sz w:val="14"/>
              <w:szCs w:val="14"/>
            </w:rPr>
            <w:t>2024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:rsidR="00D16764" w:rsidP="00D16764" w14:paraId="375BB33B" w14:textId="77777777">
    <w:pPr>
      <w:pStyle w:val="FooterAgency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764" w14:paraId="45F76E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764" w14:paraId="548723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6764" w:rsidP="00D16764" w14:paraId="4CFD3547" w14:textId="77777777">
    <w:pPr>
      <w:pStyle w:val="FooterAgency"/>
      <w:jc w:val="center"/>
    </w:pPr>
    <w:r>
      <w:rPr>
        <w:noProof/>
        <w14:ligatures w14:val="standardContextual"/>
      </w:rPr>
      <w:drawing>
        <wp:inline distT="0" distB="0" distL="0" distR="0">
          <wp:extent cx="3558671" cy="1799451"/>
          <wp:effectExtent l="0" t="0" r="0" b="0"/>
          <wp:docPr id="32120784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92189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671" cy="179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64"/>
    <w:rsid w:val="000008D8"/>
    <w:rsid w:val="00057352"/>
    <w:rsid w:val="00065913"/>
    <w:rsid w:val="00100078"/>
    <w:rsid w:val="00195347"/>
    <w:rsid w:val="001F6034"/>
    <w:rsid w:val="001F6449"/>
    <w:rsid w:val="00204783"/>
    <w:rsid w:val="00241711"/>
    <w:rsid w:val="002C78C2"/>
    <w:rsid w:val="002D5984"/>
    <w:rsid w:val="002E486F"/>
    <w:rsid w:val="0033636B"/>
    <w:rsid w:val="00393C11"/>
    <w:rsid w:val="003A27D5"/>
    <w:rsid w:val="00464148"/>
    <w:rsid w:val="004714FD"/>
    <w:rsid w:val="004A447E"/>
    <w:rsid w:val="00525D22"/>
    <w:rsid w:val="00591B02"/>
    <w:rsid w:val="00592F32"/>
    <w:rsid w:val="005E5E6A"/>
    <w:rsid w:val="00605F3F"/>
    <w:rsid w:val="00614450"/>
    <w:rsid w:val="00632882"/>
    <w:rsid w:val="006505E1"/>
    <w:rsid w:val="006644AD"/>
    <w:rsid w:val="006E50F5"/>
    <w:rsid w:val="006F6136"/>
    <w:rsid w:val="00745BFA"/>
    <w:rsid w:val="00753A91"/>
    <w:rsid w:val="0075683E"/>
    <w:rsid w:val="00782C9D"/>
    <w:rsid w:val="0080301F"/>
    <w:rsid w:val="00805A6F"/>
    <w:rsid w:val="00824A6C"/>
    <w:rsid w:val="00856FB7"/>
    <w:rsid w:val="0087774A"/>
    <w:rsid w:val="00895A25"/>
    <w:rsid w:val="00924D85"/>
    <w:rsid w:val="009A3F84"/>
    <w:rsid w:val="009E06B0"/>
    <w:rsid w:val="009E0F5B"/>
    <w:rsid w:val="00A05CE1"/>
    <w:rsid w:val="00A379D5"/>
    <w:rsid w:val="00A5413C"/>
    <w:rsid w:val="00A96197"/>
    <w:rsid w:val="00AA1605"/>
    <w:rsid w:val="00AC0BF3"/>
    <w:rsid w:val="00AC2E8D"/>
    <w:rsid w:val="00B368F3"/>
    <w:rsid w:val="00B56DA9"/>
    <w:rsid w:val="00B60E9D"/>
    <w:rsid w:val="00B72A14"/>
    <w:rsid w:val="00B772D2"/>
    <w:rsid w:val="00B77BDB"/>
    <w:rsid w:val="00B81056"/>
    <w:rsid w:val="00BA579A"/>
    <w:rsid w:val="00BB1A6A"/>
    <w:rsid w:val="00BB4199"/>
    <w:rsid w:val="00BC37BD"/>
    <w:rsid w:val="00BD218A"/>
    <w:rsid w:val="00C023F0"/>
    <w:rsid w:val="00C3772D"/>
    <w:rsid w:val="00C571B2"/>
    <w:rsid w:val="00CA2858"/>
    <w:rsid w:val="00CA4B5A"/>
    <w:rsid w:val="00CB3D32"/>
    <w:rsid w:val="00CD0582"/>
    <w:rsid w:val="00D16764"/>
    <w:rsid w:val="00D35A58"/>
    <w:rsid w:val="00D52D58"/>
    <w:rsid w:val="00DF0093"/>
    <w:rsid w:val="00E1739E"/>
    <w:rsid w:val="00E274C4"/>
    <w:rsid w:val="00E36A82"/>
    <w:rsid w:val="00E558DA"/>
    <w:rsid w:val="00E7095E"/>
    <w:rsid w:val="00E95635"/>
    <w:rsid w:val="00F05D4F"/>
    <w:rsid w:val="00F235AE"/>
    <w:rsid w:val="00F34514"/>
    <w:rsid w:val="00F369B2"/>
    <w:rsid w:val="00F420A6"/>
    <w:rsid w:val="00F97C55"/>
    <w:rsid w:val="00FA54BB"/>
    <w:rsid w:val="00FB6A5A"/>
    <w:rsid w:val="00FD7DF3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C89A8B-2C3A-44BD-A159-5FFAC97D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83"/>
    <w:rPr>
      <w:rFonts w:ascii="Verdana" w:hAnsi="Verdana"/>
      <w:sz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link w:val="BodytextAgencyChar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D16764"/>
    <w:rPr>
      <w:rFonts w:eastAsia="Verdana" w:cs="Verdana"/>
      <w:color w:val="6D6F71"/>
      <w:kern w:val="0"/>
      <w:sz w:val="14"/>
      <w:szCs w:val="14"/>
      <w:lang w:eastAsia="en-GB"/>
      <w14:ligatures w14:val="none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kern w:val="0"/>
      <w:sz w:val="14"/>
      <w:szCs w:val="14"/>
      <w:lang w:eastAsia="en-GB"/>
      <w14:ligatures w14:val="none"/>
    </w:rPr>
  </w:style>
  <w:style w:type="paragraph" w:customStyle="1" w:styleId="FooterblueAgency">
    <w:name w:val="Footer blue (Agency)"/>
    <w:basedOn w:val="Normal"/>
    <w:link w:val="FooterblueAgencyCharChar"/>
    <w:rsid w:val="00D16764"/>
    <w:rPr>
      <w:rFonts w:eastAsia="Verdana" w:cs="Verdana"/>
      <w:b/>
      <w:color w:val="003399"/>
      <w:kern w:val="0"/>
      <w:sz w:val="13"/>
      <w:szCs w:val="14"/>
      <w:lang w:eastAsia="en-GB"/>
      <w14:ligatures w14:val="none"/>
    </w:rPr>
  </w:style>
  <w:style w:type="character" w:customStyle="1" w:styleId="FooterblueAgencyCharChar">
    <w:name w:val="Footer blue (Agency) Char Char"/>
    <w:link w:val="FooterblueAgency"/>
    <w:rsid w:val="00D35A58"/>
    <w:rPr>
      <w:rFonts w:ascii="Verdana" w:eastAsia="Verdana" w:hAnsi="Verdana" w:cs="Verdana"/>
      <w:b/>
      <w:color w:val="003399"/>
      <w:kern w:val="0"/>
      <w:sz w:val="13"/>
      <w:szCs w:val="14"/>
      <w:lang w:eastAsia="en-GB"/>
      <w14:ligatures w14:val="none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Cambria" w:hAnsi="Cambri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link w:val="Heading2AgencyChar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link w:val="No-numheading1AgencyChar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link w:val="No-numheading2AgencyChar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link w:val="NormalAgencyChar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Cambria" w:hAnsi="Cambri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Cambria" w:hAnsi="Cambri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link w:val="TableheadingrowsAgencyChar"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PageNumberAgency0">
    <w:name w:val="Page Number (Agency)"/>
    <w:rsid w:val="00D16764"/>
    <w:rPr>
      <w:rFonts w:ascii="Verdana" w:hAnsi="Verdana"/>
      <w:sz w:val="14"/>
    </w:rPr>
  </w:style>
  <w:style w:type="character" w:customStyle="1" w:styleId="BodytextAgencyChar">
    <w:name w:val="Body text (Agency) Char"/>
    <w:link w:val="BodytextAgency"/>
    <w:qFormat/>
    <w:rsid w:val="00DF0093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DF0093"/>
    <w:rPr>
      <w:rFonts w:ascii="Courier New" w:eastAsia="Verdana" w:hAnsi="Courier New"/>
      <w:i/>
      <w:color w:val="339966"/>
      <w:sz w:val="18"/>
      <w:szCs w:val="18"/>
      <w:lang w:eastAsia="en-GB"/>
    </w:rPr>
  </w:style>
  <w:style w:type="character" w:customStyle="1" w:styleId="TableheadingrowsAgencyChar">
    <w:name w:val="Table heading rows (Agency) Char"/>
    <w:link w:val="TableheadingrowsAgency"/>
    <w:rsid w:val="00F34514"/>
    <w:rPr>
      <w:rFonts w:ascii="Verdana" w:eastAsia="Times New Roman" w:hAnsi="Verdana" w:cs="Verdana"/>
      <w:b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AA1605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-TOCheadingAgencyChar">
    <w:name w:val="No-TOC heading (Agency) Char"/>
    <w:link w:val="No-TOCheadingAgency"/>
    <w:locked/>
    <w:rsid w:val="00AA1605"/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character" w:customStyle="1" w:styleId="No-numheading2AgencyChar">
    <w:name w:val="No-num heading 2 (Agency) Char"/>
    <w:link w:val="No-numheading2Agency"/>
    <w:locked/>
    <w:rsid w:val="00AA1605"/>
    <w:rPr>
      <w:rFonts w:ascii="Verdana" w:eastAsia="Verdana" w:hAnsi="Verdana" w:cs="Arial"/>
      <w:b/>
      <w:bCs/>
      <w:i/>
      <w:kern w:val="32"/>
      <w:sz w:val="18"/>
      <w:szCs w:val="22"/>
      <w:lang w:eastAsia="en-GB"/>
    </w:rPr>
  </w:style>
  <w:style w:type="paragraph" w:styleId="TOC1">
    <w:name w:val="toc 1"/>
    <w:basedOn w:val="Normal"/>
    <w:next w:val="BodytextAgency"/>
    <w:uiPriority w:val="39"/>
    <w:rsid w:val="00E95635"/>
    <w:pPr>
      <w:keepNext/>
      <w:tabs>
        <w:tab w:val="right" w:leader="dot" w:pos="9401"/>
      </w:tabs>
      <w:spacing w:before="140" w:after="57" w:line="240" w:lineRule="atLeast"/>
    </w:pPr>
    <w:rPr>
      <w:rFonts w:eastAsia="Verdana" w:cs="Verdana"/>
      <w:b/>
      <w:noProof/>
      <w:kern w:val="0"/>
      <w:sz w:val="22"/>
      <w:szCs w:val="22"/>
      <w:lang w:eastAsia="en-GB"/>
      <w14:ligatures w14:val="none"/>
    </w:rPr>
  </w:style>
  <w:style w:type="paragraph" w:styleId="TOC2">
    <w:name w:val="toc 2"/>
    <w:basedOn w:val="Normal"/>
    <w:next w:val="BodytextAgency"/>
    <w:uiPriority w:val="39"/>
    <w:rsid w:val="00E95635"/>
    <w:pPr>
      <w:tabs>
        <w:tab w:val="right" w:leader="dot" w:pos="9401"/>
      </w:tabs>
      <w:spacing w:after="57" w:line="240" w:lineRule="atLeast"/>
    </w:pPr>
    <w:rPr>
      <w:rFonts w:eastAsia="Verdana" w:cs="Verdana"/>
      <w:noProof/>
      <w:kern w:val="0"/>
      <w:sz w:val="20"/>
      <w:szCs w:val="18"/>
      <w:lang w:eastAsia="en-GB"/>
      <w14:ligatures w14:val="none"/>
    </w:rPr>
  </w:style>
  <w:style w:type="paragraph" w:styleId="TOC3">
    <w:name w:val="toc 3"/>
    <w:basedOn w:val="Normal"/>
    <w:next w:val="BodytextAgency"/>
    <w:uiPriority w:val="39"/>
    <w:rsid w:val="00E95635"/>
    <w:pPr>
      <w:tabs>
        <w:tab w:val="right" w:leader="dot" w:pos="9401"/>
      </w:tabs>
      <w:spacing w:after="57" w:line="240" w:lineRule="atLeast"/>
    </w:pPr>
    <w:rPr>
      <w:rFonts w:eastAsia="Verdana" w:cs="Verdana"/>
      <w:noProof/>
      <w:kern w:val="0"/>
      <w:sz w:val="20"/>
      <w:szCs w:val="18"/>
      <w:lang w:eastAsia="en-GB"/>
      <w14:ligatures w14:val="none"/>
    </w:rPr>
  </w:style>
  <w:style w:type="character" w:styleId="Hyperlink">
    <w:name w:val="Hyperlink"/>
    <w:uiPriority w:val="99"/>
    <w:rsid w:val="00E95635"/>
    <w:rPr>
      <w:color w:val="0000FF"/>
      <w:u w:val="single"/>
    </w:rPr>
  </w:style>
  <w:style w:type="character" w:customStyle="1" w:styleId="No-numheading1AgencyChar">
    <w:name w:val="No-num heading 1 (Agency) Char"/>
    <w:link w:val="No-numheading1Agency"/>
    <w:rsid w:val="00241711"/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character" w:customStyle="1" w:styleId="Heading2AgencyChar">
    <w:name w:val="Heading 2 (Agency) Char"/>
    <w:link w:val="Heading2Agency"/>
    <w:rsid w:val="00241711"/>
    <w:rPr>
      <w:rFonts w:ascii="Verdana" w:eastAsia="Verdana" w:hAnsi="Verdana" w:cs="Arial"/>
      <w:b/>
      <w:bCs/>
      <w:i/>
      <w:kern w:val="32"/>
      <w:sz w:val="1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6A940-9410-4F08-A725-2504EC27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CHMP rapporteurs-assessment-report-paediatric-studies-submitted-accordance-article-46</dc:title>
  <dc:creator>de Chiara Denisa</dc:creator>
  <cp:lastModifiedBy>de Chiara Denisa</cp:lastModifiedBy>
  <cp:revision>15</cp:revision>
  <dcterms:created xsi:type="dcterms:W3CDTF">2024-03-05T09:38:00Z</dcterms:created>
  <dcterms:modified xsi:type="dcterms:W3CDTF">2024-03-05T10:12:00Z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05/03/2024 12:32:32</vt:lpwstr>
  </property>
  <property fmtid="{D5CDD505-2E9C-101B-9397-08002B2CF9AE}" pid="5" name="DM_Creator_Name">
    <vt:lpwstr>Zafiropoulos Nikolaos</vt:lpwstr>
  </property>
  <property fmtid="{D5CDD505-2E9C-101B-9397-08002B2CF9AE}" pid="6" name="DM_DocRefId">
    <vt:lpwstr>EMA/503265/2020</vt:lpwstr>
  </property>
  <property fmtid="{D5CDD505-2E9C-101B-9397-08002B2CF9AE}" pid="7" name="DM_emea_doc_ref_id">
    <vt:lpwstr>EMA/503265/2020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Zafiropoulos Nikolaos</vt:lpwstr>
  </property>
  <property fmtid="{D5CDD505-2E9C-101B-9397-08002B2CF9AE}" pid="11" name="DM_Modified_Date">
    <vt:lpwstr>05/03/2024 12:32:32</vt:lpwstr>
  </property>
  <property fmtid="{D5CDD505-2E9C-101B-9397-08002B2CF9AE}" pid="12" name="DM_Modifier_Name">
    <vt:lpwstr>Zafiropoulos Nikolaos</vt:lpwstr>
  </property>
  <property fmtid="{D5CDD505-2E9C-101B-9397-08002B2CF9AE}" pid="13" name="DM_Modify_Date">
    <vt:lpwstr>05/03/2024 12:32:32</vt:lpwstr>
  </property>
  <property fmtid="{D5CDD505-2E9C-101B-9397-08002B2CF9AE}" pid="14" name="DM_Name">
    <vt:lpwstr>CHMP rapporteurs-assessment-report-paediatric-studies-submitted-accordance-article-46</vt:lpwstr>
  </property>
  <property fmtid="{D5CDD505-2E9C-101B-9397-08002B2CF9AE}" pid="15" name="DM_Path">
    <vt:lpwstr>/14. Working areas/14.05 H-Division/05. TAs Activities/06. H-IMM/03 Procedure related -Initial-PAM-MA Transfer-(61)3/03 PAMs/08 Ongoing updates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MSIP_Label_0eea11ca-d417-4147-80ed-01a58412c458_ActionId">
    <vt:lpwstr>0be11297-f1b7-4e1d-bdd5-c54f556defbf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2024-03-05T10:01:39Z</vt:lpwstr>
  </property>
  <property fmtid="{D5CDD505-2E9C-101B-9397-08002B2CF9AE}" pid="27" name="MSIP_Label_0eea11ca-d417-4147-80ed-01a58412c458_SiteId">
    <vt:lpwstr>bc9dc15c-61bc-4f03-b60b-e5b6d8922839</vt:lpwstr>
  </property>
</Properties>
</file>