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0D3931" w:rsidRPr="002677CA" w:rsidP="000D3931" w14:paraId="4EFE8401" w14:textId="77777777">
      <w:pPr>
        <w:pStyle w:val="RefAgency"/>
        <w:tabs>
          <w:tab w:val="left" w:pos="1277"/>
        </w:tabs>
      </w:pPr>
      <w:r w:rsidRPr="00DB6E5D">
        <w:rPr>
          <w:rStyle w:val="DraftingNotesAgencyChar"/>
        </w:rPr>
        <w:t>[insert only for CHMP</w:t>
      </w:r>
      <w:r w:rsidRPr="00DB6E5D" w:rsidR="00C105F6">
        <w:rPr>
          <w:rStyle w:val="DraftingNotesAgencyChar"/>
        </w:rPr>
        <w:t>/CAT</w:t>
      </w:r>
      <w:r w:rsidRPr="002677CA">
        <w:rPr>
          <w:rStyle w:val="DraftingNotesAgencyChar"/>
        </w:rPr>
        <w:t xml:space="preserve"> adopted doc &amp; add EMA header and footer]</w:t>
      </w:r>
      <w:r w:rsidRPr="002677CA">
        <w:t xml:space="preserve"> </w:t>
      </w:r>
    </w:p>
    <w:p w:rsidR="000D3931" w:rsidRPr="002677CA" w14:paraId="151AF002" w14:textId="77777777">
      <w:pPr>
        <w:pStyle w:val="RefAgency"/>
        <w:tabs>
          <w:tab w:val="left" w:pos="1277"/>
        </w:tabs>
      </w:pPr>
      <w:r w:rsidRPr="002677CA">
        <w:t>Amsterdam</w:t>
      </w:r>
      <w:r w:rsidRPr="002677CA" w:rsidR="001D0762">
        <w:t>, &lt;insert full date&gt;</w:t>
      </w:r>
    </w:p>
    <w:p w:rsidR="000D3931" w:rsidRPr="002677CA" w14:paraId="457647CE" w14:textId="77777777">
      <w:pPr>
        <w:pStyle w:val="RefAgency"/>
        <w:tabs>
          <w:tab w:val="left" w:pos="1287"/>
        </w:tabs>
      </w:pPr>
      <w:r w:rsidRPr="002677CA">
        <w:rPr>
          <w:szCs w:val="15"/>
        </w:rPr>
        <w:t xml:space="preserve">&lt;insert </w:t>
      </w:r>
      <w:r w:rsidRPr="002677CA">
        <w:rPr>
          <w:szCs w:val="15"/>
        </w:rPr>
        <w:t>Doc.Ref</w:t>
      </w:r>
      <w:r w:rsidRPr="002677CA">
        <w:rPr>
          <w:szCs w:val="15"/>
        </w:rPr>
        <w:t>.:&gt;</w:t>
      </w:r>
    </w:p>
    <w:p w:rsidR="00C105F6" w:rsidRPr="00DB6E5D" w:rsidP="00C105F6" w14:paraId="65AD83D3" w14:textId="77777777">
      <w:pPr>
        <w:pStyle w:val="RefAgency"/>
        <w:tabs>
          <w:tab w:val="left" w:pos="1384"/>
        </w:tabs>
      </w:pPr>
      <w:bookmarkStart w:id="0" w:name="DocTitle"/>
      <w:r w:rsidRPr="00303690">
        <w:t>&lt;</w:t>
      </w:r>
      <w:r w:rsidRPr="00303690" w:rsidR="001F5B7E">
        <w:t>Committee for Medicinal Products for Human Use (CHMP)</w:t>
      </w:r>
      <w:r w:rsidRPr="00303690">
        <w:t>&gt;&lt; Committee for Advanced Therapies Medicinal Products (CAT)&gt;</w:t>
      </w:r>
    </w:p>
    <w:p w:rsidR="000D3931" w:rsidRPr="002677CA" w:rsidP="000D3931" w14:paraId="4CA71543" w14:textId="77777777">
      <w:pPr>
        <w:pStyle w:val="DoctitleAgency"/>
      </w:pPr>
      <w:r w:rsidRPr="00DB6E5D">
        <w:t>Rapporteurs Day &lt;106*&gt;&lt;150&gt;</w:t>
      </w:r>
      <w:r w:rsidRPr="002677CA" w:rsidR="00CB015C">
        <w:t>&lt;1</w:t>
      </w:r>
      <w:r w:rsidR="00CB015C">
        <w:t>36</w:t>
      </w:r>
      <w:r w:rsidRPr="002677CA" w:rsidR="00CB015C">
        <w:t>*&gt; &lt;1</w:t>
      </w:r>
      <w:r w:rsidR="00CB015C">
        <w:t>95</w:t>
      </w:r>
      <w:r w:rsidRPr="002677CA" w:rsidR="00CB015C">
        <w:t>&gt;</w:t>
      </w:r>
      <w:r w:rsidRPr="00DB6E5D">
        <w:t xml:space="preserve"> Joint </w:t>
      </w:r>
      <w:r w:rsidRPr="00DB6E5D" w:rsidR="007F43C6">
        <w:t>&lt;</w:t>
      </w:r>
      <w:r w:rsidRPr="00DB6E5D">
        <w:t>CHMP</w:t>
      </w:r>
      <w:r w:rsidRPr="00DB6E5D" w:rsidR="007F43C6">
        <w:t>&gt;&lt;CAT&gt;</w:t>
      </w:r>
      <w:r w:rsidRPr="00DB6E5D">
        <w:t xml:space="preserve"> </w:t>
      </w:r>
      <w:r>
        <w:t>&lt;</w:t>
      </w:r>
      <w:r w:rsidRPr="00DB6E5D">
        <w:t>and PRAC response</w:t>
      </w:r>
      <w:r>
        <w:t>&gt;</w:t>
      </w:r>
      <w:r w:rsidRPr="00DB6E5D">
        <w:t xml:space="preserve"> assessment report </w:t>
      </w:r>
    </w:p>
    <w:p w:rsidR="000D3931" w:rsidP="000D3931" w14:paraId="40E77C7D" w14:textId="77777777">
      <w:pPr>
        <w:pStyle w:val="DocsubtitleAgency"/>
      </w:pPr>
      <w:r w:rsidRPr="002677CA">
        <w:t>Overview</w:t>
      </w:r>
    </w:p>
    <w:p w:rsidR="000D3931" w:rsidRPr="00303690" w:rsidP="001D0762" w14:paraId="0B9F9663" w14:textId="77777777">
      <w:pPr>
        <w:pStyle w:val="DoctitleAgency"/>
      </w:pPr>
      <w:r w:rsidRPr="00CB015C">
        <w:rPr>
          <w:rStyle w:val="DraftingNotesAgencyChar"/>
        </w:rPr>
        <w:t>O</w:t>
      </w:r>
      <w:r w:rsidRPr="00CB015C" w:rsidR="00B77318">
        <w:rPr>
          <w:rStyle w:val="DraftingNotesAgencyChar"/>
        </w:rPr>
        <w:t xml:space="preserve">r </w:t>
      </w:r>
      <w:r w:rsidRPr="002677CA" w:rsidR="00B77318">
        <w:t xml:space="preserve">&lt;DRAFT&gt; </w:t>
      </w:r>
      <w:r w:rsidRPr="002677CA" w:rsidR="00FC25F3">
        <w:t>&lt;</w:t>
      </w:r>
      <w:r w:rsidRPr="002677CA" w:rsidR="00B77318">
        <w:t>CHMP</w:t>
      </w:r>
      <w:r w:rsidRPr="002677CA" w:rsidR="00FC25F3">
        <w:t>&gt;</w:t>
      </w:r>
      <w:bookmarkEnd w:id="0"/>
      <w:r w:rsidRPr="002677CA" w:rsidR="00FC25F3">
        <w:t>&lt;CAT&gt;</w:t>
      </w:r>
      <w:r w:rsidRPr="002677CA" w:rsidR="00B77318">
        <w:t>day &lt;</w:t>
      </w:r>
      <w:r>
        <w:t>120</w:t>
      </w:r>
      <w:r w:rsidRPr="002677CA" w:rsidR="00B77318">
        <w:t>*&gt; &lt;</w:t>
      </w:r>
      <w:r>
        <w:t>180</w:t>
      </w:r>
      <w:r w:rsidRPr="002677CA" w:rsidR="00B77318">
        <w:t>&gt; list of outstanding issues</w:t>
      </w:r>
    </w:p>
    <w:p w:rsidR="000D3931" w:rsidRPr="00303690" w:rsidP="000D3931" w14:paraId="045918AE" w14:textId="77777777">
      <w:pPr>
        <w:pStyle w:val="DraftingNotesAgency"/>
      </w:pPr>
      <w:r w:rsidRPr="00303690">
        <w:t xml:space="preserve">*in case of accelerated assessment </w:t>
      </w:r>
    </w:p>
    <w:p w:rsidR="000D3931" w:rsidRPr="00DB6E5D" w:rsidP="000D3931" w14:paraId="69146DFA" w14:textId="77777777">
      <w:pPr>
        <w:pStyle w:val="DocsubtitleAgency"/>
      </w:pPr>
      <w:bookmarkStart w:id="1" w:name="BodyBlank"/>
      <w:bookmarkStart w:id="2" w:name="DocSubtitle"/>
      <w:bookmarkEnd w:id="1"/>
      <w:r w:rsidRPr="00DB6E5D">
        <w:t>&lt;Invented name&gt;</w:t>
      </w:r>
      <w:bookmarkEnd w:id="2"/>
    </w:p>
    <w:p w:rsidR="000D3931" w:rsidRPr="00050CCE" w:rsidP="000D3931" w14:paraId="4FCBF473" w14:textId="77777777">
      <w:pPr>
        <w:pStyle w:val="DocsubtitleAgency"/>
        <w:rPr>
          <w:lang w:val="pt-PT"/>
        </w:rPr>
      </w:pPr>
      <w:r w:rsidRPr="00050CCE">
        <w:rPr>
          <w:lang w:val="pt-PT"/>
        </w:rPr>
        <w:t xml:space="preserve">&lt;Active </w:t>
      </w:r>
      <w:r w:rsidRPr="00050CCE">
        <w:rPr>
          <w:lang w:val="pt-PT"/>
        </w:rPr>
        <w:t>Substance</w:t>
      </w:r>
      <w:r w:rsidRPr="00050CCE">
        <w:rPr>
          <w:lang w:val="pt-PT"/>
        </w:rPr>
        <w:t>&gt;</w:t>
      </w:r>
    </w:p>
    <w:p w:rsidR="000D3931" w:rsidP="000D3931" w14:paraId="5E6DB771" w14:textId="77777777">
      <w:pPr>
        <w:pStyle w:val="DocsubtitleAgency"/>
        <w:rPr>
          <w:lang w:val="pt-PT"/>
        </w:rPr>
      </w:pPr>
      <w:r w:rsidRPr="00050CCE">
        <w:rPr>
          <w:lang w:val="pt-PT"/>
        </w:rPr>
        <w:t>Procedure</w:t>
      </w:r>
      <w:r w:rsidRPr="00050CCE">
        <w:rPr>
          <w:lang w:val="pt-PT"/>
        </w:rPr>
        <w:t xml:space="preserve"> no. </w:t>
      </w:r>
      <w:r w:rsidRPr="00476409">
        <w:rPr>
          <w:lang w:val="pt-PT"/>
        </w:rPr>
        <w:t>EMEA/H/C/&lt;XXX&gt;</w:t>
      </w:r>
    </w:p>
    <w:p w:rsidR="00B77318" w:rsidRPr="00280F7C" w:rsidP="00B77318" w14:paraId="322357D2" w14:textId="77777777">
      <w:pPr>
        <w:pStyle w:val="DraftingNotesAgency"/>
      </w:pPr>
      <w:bookmarkStart w:id="3" w:name="_Hlk58927726"/>
      <w:r w:rsidRPr="00B017B8">
        <w:rPr>
          <w:i w:val="0"/>
        </w:rPr>
        <w:t xml:space="preserve">For </w:t>
      </w:r>
      <w:r w:rsidRPr="00280F7C">
        <w:t>EU-M4all</w:t>
      </w:r>
      <w:r>
        <w:t>,</w:t>
      </w:r>
      <w:r w:rsidRPr="00B017B8">
        <w:rPr>
          <w:i w:val="0"/>
        </w:rPr>
        <w:t xml:space="preserve"> </w:t>
      </w:r>
      <w:r>
        <w:t>procedure number is EMEA/H/W/xx</w:t>
      </w:r>
    </w:p>
    <w:bookmarkEnd w:id="3"/>
    <w:p w:rsidR="00B77318" w:rsidRPr="00050CCE" w:rsidP="00B77318" w14:paraId="10ECF11A" w14:textId="77777777">
      <w:pPr>
        <w:pStyle w:val="BodytextAgency"/>
      </w:pPr>
    </w:p>
    <w:p w:rsidR="000D3931" w:rsidRPr="002677CA" w:rsidP="000D3931" w14:paraId="6CEA35CE" w14:textId="77777777">
      <w:pPr>
        <w:pStyle w:val="DocsubtitleAgency"/>
      </w:pPr>
      <w:r w:rsidRPr="002677CA">
        <w:t>Applicant:</w:t>
      </w:r>
    </w:p>
    <w:p w:rsidR="000D3931" w:rsidRPr="002677CA" w:rsidP="000D3931" w14:paraId="701F04FD" w14:textId="77777777">
      <w:pPr>
        <w:pStyle w:val="BodytextAgency"/>
      </w:pPr>
    </w:p>
    <w:p w:rsidR="000D3931" w:rsidRPr="002677CA" w:rsidP="000D3931" w14:paraId="710F4023" w14:textId="77777777">
      <w:pPr>
        <w:pStyle w:val="DraftingNotesAgency"/>
      </w:pPr>
      <w:r w:rsidRPr="002677CA">
        <w:t>[Delete this table at the time of adoption of D180 LoOI]</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756"/>
        <w:gridCol w:w="5456"/>
      </w:tblGrid>
      <w:tr w14:paraId="41F3B2E5" w14:textId="77777777" w:rsidTr="00050CC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c>
          <w:tcPr>
            <w:tcW w:w="3756" w:type="dxa"/>
            <w:tcBorders>
              <w:top w:val="single" w:sz="4" w:space="0" w:color="auto"/>
              <w:bottom w:val="single" w:sz="4" w:space="0" w:color="auto"/>
            </w:tcBorders>
          </w:tcPr>
          <w:p w:rsidR="000D3931" w:rsidRPr="00050CCE" w:rsidP="000D3931" w14:paraId="711C8402" w14:textId="77777777">
            <w:pPr>
              <w:pStyle w:val="BodytextAgency"/>
              <w:rPr>
                <w:b/>
                <w:bCs/>
              </w:rPr>
            </w:pPr>
            <w:r w:rsidRPr="00050CCE">
              <w:rPr>
                <w:b/>
                <w:bCs/>
              </w:rPr>
              <w:t>&lt;</w:t>
            </w:r>
            <w:r w:rsidRPr="00050CCE" w:rsidR="001F5B7E">
              <w:rPr>
                <w:b/>
                <w:bCs/>
              </w:rPr>
              <w:t>C</w:t>
            </w:r>
            <w:r w:rsidRPr="00050CCE" w:rsidR="00FC25F3">
              <w:rPr>
                <w:b/>
                <w:bCs/>
              </w:rPr>
              <w:t>HM</w:t>
            </w:r>
            <w:r w:rsidRPr="00050CCE" w:rsidR="001F5B7E">
              <w:rPr>
                <w:b/>
                <w:bCs/>
              </w:rPr>
              <w:t>P</w:t>
            </w:r>
            <w:r w:rsidRPr="00050CCE">
              <w:rPr>
                <w:b/>
                <w:bCs/>
              </w:rPr>
              <w:t>&gt;&lt;</w:t>
            </w:r>
            <w:r w:rsidRPr="00050CCE" w:rsidR="00FC25F3">
              <w:rPr>
                <w:b/>
                <w:bCs/>
              </w:rPr>
              <w:t>CAT</w:t>
            </w:r>
            <w:r w:rsidRPr="00050CCE">
              <w:rPr>
                <w:b/>
                <w:bCs/>
              </w:rPr>
              <w:t>&gt;</w:t>
            </w:r>
            <w:r w:rsidRPr="00050CCE" w:rsidR="001F5B7E">
              <w:rPr>
                <w:b/>
                <w:bCs/>
              </w:rPr>
              <w:t xml:space="preserve"> Rapporteur: </w:t>
            </w:r>
          </w:p>
        </w:tc>
        <w:tc>
          <w:tcPr>
            <w:tcW w:w="5456" w:type="dxa"/>
            <w:tcBorders>
              <w:top w:val="single" w:sz="4" w:space="0" w:color="auto"/>
              <w:bottom w:val="single" w:sz="4" w:space="0" w:color="auto"/>
            </w:tcBorders>
          </w:tcPr>
          <w:p w:rsidR="000D3931" w:rsidRPr="00050CCE" w:rsidP="000D3931" w14:paraId="6E014652" w14:textId="77777777">
            <w:pPr>
              <w:pStyle w:val="TableheadingrowsAgency"/>
              <w:rPr>
                <w:b w:val="0"/>
              </w:rPr>
            </w:pPr>
          </w:p>
        </w:tc>
      </w:tr>
      <w:tr w14:paraId="24095FAA" w14:textId="77777777" w:rsidTr="000D3931">
        <w:tblPrEx>
          <w:tblW w:w="0" w:type="auto"/>
          <w:tblLayout w:type="fixed"/>
          <w:tblLook w:val="01E0"/>
        </w:tblPrEx>
        <w:tc>
          <w:tcPr>
            <w:tcW w:w="3756" w:type="dxa"/>
          </w:tcPr>
          <w:p w:rsidR="000D3931" w:rsidRPr="00050CCE" w:rsidP="000D3931" w14:paraId="3D22E5D1" w14:textId="77777777">
            <w:pPr>
              <w:pStyle w:val="BodytextAgency"/>
              <w:rPr>
                <w:b/>
                <w:bCs/>
              </w:rPr>
            </w:pPr>
            <w:r w:rsidRPr="00050CCE">
              <w:rPr>
                <w:b/>
                <w:bCs/>
              </w:rPr>
              <w:t>&lt;</w:t>
            </w:r>
            <w:r w:rsidRPr="00050CCE" w:rsidR="001F5B7E">
              <w:rPr>
                <w:b/>
                <w:bCs/>
              </w:rPr>
              <w:t>CHMP</w:t>
            </w:r>
            <w:r w:rsidRPr="00050CCE">
              <w:rPr>
                <w:b/>
                <w:bCs/>
              </w:rPr>
              <w:t>&gt;&lt;</w:t>
            </w:r>
            <w:r w:rsidRPr="00050CCE" w:rsidR="00FC25F3">
              <w:rPr>
                <w:b/>
                <w:bCs/>
              </w:rPr>
              <w:t>CAT</w:t>
            </w:r>
            <w:r w:rsidRPr="00050CCE">
              <w:rPr>
                <w:b/>
                <w:bCs/>
              </w:rPr>
              <w:t>&gt;</w:t>
            </w:r>
            <w:r w:rsidRPr="00050CCE" w:rsidR="001F5B7E">
              <w:rPr>
                <w:b/>
                <w:bCs/>
              </w:rPr>
              <w:t xml:space="preserve"> Co-rapporteur:</w:t>
            </w:r>
          </w:p>
        </w:tc>
        <w:tc>
          <w:tcPr>
            <w:tcW w:w="5456" w:type="dxa"/>
          </w:tcPr>
          <w:p w:rsidR="000D3931" w:rsidRPr="00050CCE" w:rsidP="000D3931" w14:paraId="7ED7489B" w14:textId="77777777">
            <w:pPr>
              <w:pStyle w:val="TableheadingrowsAgency"/>
            </w:pPr>
          </w:p>
        </w:tc>
      </w:tr>
      <w:tr w14:paraId="263E0259" w14:textId="77777777" w:rsidTr="000D3931">
        <w:tblPrEx>
          <w:tblW w:w="0" w:type="auto"/>
          <w:tblLayout w:type="fixed"/>
          <w:tblLook w:val="01E0"/>
        </w:tblPrEx>
        <w:tc>
          <w:tcPr>
            <w:tcW w:w="3756" w:type="dxa"/>
          </w:tcPr>
          <w:p w:rsidR="007F43C6" w:rsidRPr="00050CCE" w:rsidP="000D3931" w14:paraId="16A7D241" w14:textId="77777777">
            <w:pPr>
              <w:pStyle w:val="BodytextAgency"/>
              <w:rPr>
                <w:b/>
                <w:bCs/>
              </w:rPr>
            </w:pPr>
            <w:r w:rsidRPr="00DB6E5D">
              <w:rPr>
                <w:b/>
                <w:bCs/>
              </w:rPr>
              <w:t>&lt;CHMP coordinator</w:t>
            </w:r>
            <w:r w:rsidRPr="00050CCE">
              <w:rPr>
                <w:b/>
                <w:bCs/>
              </w:rPr>
              <w:t>(s)</w:t>
            </w:r>
            <w:r w:rsidRPr="002677CA">
              <w:rPr>
                <w:b/>
                <w:bCs/>
              </w:rPr>
              <w:t xml:space="preserve">&gt; </w:t>
            </w:r>
            <w:r w:rsidRPr="002677CA">
              <w:rPr>
                <w:rFonts w:ascii="Courier New" w:hAnsi="Courier New" w:cs="Times New Roman"/>
                <w:b/>
                <w:bCs/>
                <w:i/>
                <w:color w:val="339966"/>
                <w:sz w:val="22"/>
              </w:rPr>
              <w:t>to be included only for CAT pro</w:t>
            </w:r>
            <w:r w:rsidRPr="00050CCE">
              <w:rPr>
                <w:rFonts w:ascii="Courier New" w:hAnsi="Courier New" w:cs="Times New Roman"/>
                <w:b/>
                <w:bCs/>
                <w:i/>
                <w:color w:val="339966"/>
                <w:sz w:val="22"/>
              </w:rPr>
              <w:t>cedure</w:t>
            </w:r>
            <w:r w:rsidRPr="002677CA">
              <w:rPr>
                <w:rFonts w:ascii="Courier New" w:hAnsi="Courier New" w:cs="Times New Roman"/>
                <w:b/>
                <w:bCs/>
                <w:i/>
                <w:color w:val="339966"/>
                <w:sz w:val="22"/>
              </w:rPr>
              <w:t>s</w:t>
            </w:r>
          </w:p>
        </w:tc>
        <w:tc>
          <w:tcPr>
            <w:tcW w:w="5456" w:type="dxa"/>
          </w:tcPr>
          <w:p w:rsidR="007F43C6" w:rsidRPr="00050CCE" w:rsidP="000D3931" w14:paraId="3F39C4C1" w14:textId="77777777">
            <w:pPr>
              <w:pStyle w:val="TableheadingrowsAgency"/>
            </w:pPr>
          </w:p>
        </w:tc>
      </w:tr>
      <w:tr w14:paraId="6628D413" w14:textId="77777777" w:rsidTr="000D3931">
        <w:tblPrEx>
          <w:tblW w:w="0" w:type="auto"/>
          <w:tblLayout w:type="fixed"/>
          <w:tblLook w:val="01E0"/>
        </w:tblPrEx>
        <w:tc>
          <w:tcPr>
            <w:tcW w:w="3756" w:type="dxa"/>
          </w:tcPr>
          <w:p w:rsidR="000D3931" w:rsidRPr="00050CCE" w:rsidP="000D3931" w14:paraId="33ECC8D4" w14:textId="77777777">
            <w:pPr>
              <w:pStyle w:val="BodytextAgency"/>
              <w:rPr>
                <w:b/>
                <w:bCs/>
              </w:rPr>
            </w:pPr>
            <w:r w:rsidRPr="00050CCE">
              <w:rPr>
                <w:b/>
                <w:bCs/>
              </w:rPr>
              <w:t>PRAC Rapporteur:</w:t>
            </w:r>
          </w:p>
        </w:tc>
        <w:tc>
          <w:tcPr>
            <w:tcW w:w="5456" w:type="dxa"/>
          </w:tcPr>
          <w:p w:rsidR="000D3931" w:rsidRPr="00050CCE" w:rsidP="000D3931" w14:paraId="1DE14535" w14:textId="77777777">
            <w:pPr>
              <w:pStyle w:val="TableheadingrowsAgency"/>
            </w:pPr>
          </w:p>
        </w:tc>
      </w:tr>
      <w:tr w14:paraId="67CEC25F" w14:textId="77777777" w:rsidTr="000D3931">
        <w:tblPrEx>
          <w:tblW w:w="0" w:type="auto"/>
          <w:tblLayout w:type="fixed"/>
          <w:tblLook w:val="01E0"/>
        </w:tblPrEx>
        <w:tc>
          <w:tcPr>
            <w:tcW w:w="3756" w:type="dxa"/>
          </w:tcPr>
          <w:p w:rsidR="000D3931" w:rsidRPr="00050CCE" w:rsidP="000D3931" w14:paraId="475CC43A" w14:textId="77777777">
            <w:pPr>
              <w:pStyle w:val="BodytextAgency"/>
              <w:rPr>
                <w:b/>
                <w:bCs/>
              </w:rPr>
            </w:pPr>
            <w:r w:rsidRPr="00050CCE">
              <w:rPr>
                <w:b/>
                <w:bCs/>
              </w:rPr>
              <w:t>EMA PL:</w:t>
            </w:r>
          </w:p>
        </w:tc>
        <w:tc>
          <w:tcPr>
            <w:tcW w:w="5456" w:type="dxa"/>
          </w:tcPr>
          <w:p w:rsidR="000D3931" w:rsidRPr="00050CCE" w:rsidP="000D3931" w14:paraId="4CE0D16B" w14:textId="77777777">
            <w:pPr>
              <w:pStyle w:val="TableheadingrowsAgency"/>
            </w:pPr>
          </w:p>
        </w:tc>
      </w:tr>
      <w:tr w14:paraId="5F6FB610" w14:textId="77777777" w:rsidTr="000D3931">
        <w:tblPrEx>
          <w:tblW w:w="0" w:type="auto"/>
          <w:tblLayout w:type="fixed"/>
          <w:tblLook w:val="01E0"/>
        </w:tblPrEx>
        <w:tc>
          <w:tcPr>
            <w:tcW w:w="3756" w:type="dxa"/>
          </w:tcPr>
          <w:p w:rsidR="000D3931" w:rsidRPr="00050CCE" w:rsidP="000D3931" w14:paraId="0203A1D0" w14:textId="77777777">
            <w:pPr>
              <w:pStyle w:val="BodytextAgency"/>
              <w:rPr>
                <w:b/>
                <w:bCs/>
              </w:rPr>
            </w:pPr>
            <w:r w:rsidRPr="00050CCE">
              <w:rPr>
                <w:b/>
                <w:bCs/>
              </w:rPr>
              <w:t>Start of the procedure:</w:t>
            </w:r>
          </w:p>
        </w:tc>
        <w:tc>
          <w:tcPr>
            <w:tcW w:w="5456" w:type="dxa"/>
          </w:tcPr>
          <w:p w:rsidR="000D3931" w:rsidRPr="00050CCE" w:rsidP="000D3931" w14:paraId="6063603C" w14:textId="77777777">
            <w:pPr>
              <w:pStyle w:val="TableheadingrowsAgency"/>
            </w:pPr>
          </w:p>
        </w:tc>
      </w:tr>
      <w:tr w14:paraId="735A91F5" w14:textId="77777777" w:rsidTr="000D3931">
        <w:tblPrEx>
          <w:tblW w:w="0" w:type="auto"/>
          <w:tblLayout w:type="fixed"/>
          <w:tblLook w:val="01E0"/>
        </w:tblPrEx>
        <w:tc>
          <w:tcPr>
            <w:tcW w:w="3756" w:type="dxa"/>
          </w:tcPr>
          <w:p w:rsidR="000D3931" w:rsidRPr="002677CA" w:rsidP="000D3931" w14:paraId="5BA8739B" w14:textId="77777777">
            <w:pPr>
              <w:pStyle w:val="BodytextAgency"/>
              <w:rPr>
                <w:b/>
                <w:bCs/>
              </w:rPr>
            </w:pPr>
            <w:r w:rsidRPr="00050CCE">
              <w:rPr>
                <w:b/>
                <w:bCs/>
              </w:rPr>
              <w:t>Date of this report:</w:t>
            </w:r>
          </w:p>
        </w:tc>
        <w:tc>
          <w:tcPr>
            <w:tcW w:w="5456" w:type="dxa"/>
          </w:tcPr>
          <w:p w:rsidR="000D3931" w:rsidRPr="00050CCE" w:rsidP="000D3931" w14:paraId="6867DB72" w14:textId="77777777">
            <w:pPr>
              <w:pStyle w:val="TableheadingrowsAgency"/>
            </w:pPr>
          </w:p>
        </w:tc>
      </w:tr>
      <w:tr w14:paraId="4890C025" w14:textId="77777777" w:rsidTr="000D3931">
        <w:tblPrEx>
          <w:tblW w:w="0" w:type="auto"/>
          <w:tblLayout w:type="fixed"/>
          <w:tblLook w:val="01E0"/>
        </w:tblPrEx>
        <w:tc>
          <w:tcPr>
            <w:tcW w:w="3756" w:type="dxa"/>
            <w:tcBorders>
              <w:bottom w:val="single" w:sz="4" w:space="0" w:color="auto"/>
            </w:tcBorders>
          </w:tcPr>
          <w:p w:rsidR="000D3931" w:rsidRPr="002677CA" w:rsidP="000D3931" w14:paraId="749E5345" w14:textId="77777777">
            <w:pPr>
              <w:pStyle w:val="BodytextAgency"/>
              <w:rPr>
                <w:b/>
                <w:bCs/>
              </w:rPr>
            </w:pPr>
            <w:r w:rsidRPr="00050CCE">
              <w:rPr>
                <w:b/>
                <w:bCs/>
              </w:rPr>
              <w:t>Deadline for comments:</w:t>
            </w:r>
          </w:p>
        </w:tc>
        <w:tc>
          <w:tcPr>
            <w:tcW w:w="5456" w:type="dxa"/>
            <w:tcBorders>
              <w:bottom w:val="single" w:sz="4" w:space="0" w:color="auto"/>
            </w:tcBorders>
          </w:tcPr>
          <w:p w:rsidR="000D3931" w:rsidRPr="00050CCE" w:rsidP="000D3931" w14:paraId="78ED743A" w14:textId="77777777">
            <w:pPr>
              <w:pStyle w:val="TableheadingrowsAgency"/>
            </w:pPr>
          </w:p>
        </w:tc>
      </w:tr>
    </w:tbl>
    <w:p w:rsidR="00476409" w:rsidP="00476409" w14:paraId="742814A5" w14:textId="77777777">
      <w:pPr>
        <w:pStyle w:val="DraftingNotesAgency"/>
        <w:ind w:left="142"/>
      </w:pPr>
      <w:r w:rsidRPr="00DB6E5D">
        <w:t>Note to the (Co)</w:t>
      </w:r>
      <w:hyperlink r:id="rId6" w:tgtFrame="_blank" w:tooltip="One of the two members of a committee or working party who leads the evaluation of an application." w:history="1">
        <w:r w:rsidRPr="002677CA">
          <w:rPr>
            <w:rStyle w:val="Hyperlink"/>
            <w:color w:val="339966"/>
            <w:u w:val="none"/>
          </w:rPr>
          <w:t>Rapporteurs</w:t>
        </w:r>
      </w:hyperlink>
      <w:r w:rsidRPr="002677CA">
        <w:t xml:space="preserve">: Assessment reports and comments should be circulated </w:t>
      </w:r>
      <w:r w:rsidRPr="002677CA">
        <w:rPr>
          <w:rStyle w:val="Strong"/>
          <w:b w:val="0"/>
        </w:rPr>
        <w:t>VIA EUDRALINK</w:t>
      </w:r>
      <w:r w:rsidRPr="002677CA">
        <w:t>.</w:t>
      </w:r>
      <w:r>
        <w:t xml:space="preserve"> </w:t>
      </w:r>
      <w:bookmarkStart w:id="4" w:name="_Hlk57661671"/>
      <w:r w:rsidRPr="00E712E0">
        <w:t>Product Shared Mailbox: product.name-xxxx@ema.europa.eu and product initial MAA dedicated mailbox: MAAxxxx@ema.europa.eu (</w:t>
      </w:r>
      <w:r w:rsidRPr="00E712E0">
        <w:t>xxxx</w:t>
      </w:r>
      <w:r w:rsidRPr="00E712E0">
        <w:t xml:space="preserve"> refers to the product number EMA/H/C/</w:t>
      </w:r>
      <w:r w:rsidRPr="00E712E0">
        <w:t>xxxx</w:t>
      </w:r>
      <w:r w:rsidRPr="00E712E0">
        <w:t>) should always be copied.</w:t>
      </w:r>
      <w:bookmarkEnd w:id="4"/>
    </w:p>
    <w:p w:rsidR="004C3AF3" w:rsidRPr="002677CA" w:rsidP="004C3AF3" w14:paraId="40ACE98A" w14:textId="77777777">
      <w:pPr>
        <w:pStyle w:val="DraftingNotesAgency"/>
      </w:pPr>
    </w:p>
    <w:p w:rsidR="000D3931" w:rsidRPr="00303690" w:rsidP="007C6DB6" w14:paraId="448826AE" w14:textId="77777777">
      <w:pPr>
        <w:pStyle w:val="DraftingNotesAgency"/>
        <w:ind w:left="142"/>
      </w:pPr>
      <w:r w:rsidRPr="002677CA">
        <w:rPr>
          <w:b/>
        </w:rPr>
        <w:t>Guidance text</w:t>
      </w:r>
      <w:r w:rsidRPr="002677CA">
        <w:t xml:space="preserve"> is in green italics. You may print a copy of this template with the drafting note</w:t>
      </w:r>
      <w:r w:rsidRPr="00303690">
        <w:t>, then delete them all in one go:</w:t>
      </w:r>
    </w:p>
    <w:p w:rsidR="000D3931" w:rsidRPr="00303690" w14:paraId="3640A8FE" w14:textId="77777777">
      <w:pPr>
        <w:pStyle w:val="DraftingNotesAgency"/>
        <w:ind w:left="142"/>
      </w:pPr>
      <w:r w:rsidRPr="00303690">
        <w:t>Click on Ctrl-Alt-Shift-S to view the “styles” window. Select “Drafting notes (Agency)” and click on the icon on the right, chose “Select all XXX instances”, press the “Delete” key on the keyboard.</w:t>
      </w:r>
    </w:p>
    <w:p w:rsidR="000D3931" w:rsidRPr="002677CA" w:rsidP="000D3931" w14:paraId="699FF28F" w14:textId="77777777">
      <w:pPr>
        <w:pStyle w:val="DraftingNotesAgency"/>
        <w:ind w:left="142"/>
      </w:pPr>
      <w:r w:rsidRPr="00DB6E5D">
        <w:rPr>
          <w:i w:val="0"/>
        </w:rPr>
        <w:t>Do not change or delete the titles and the numbering style. (Add “Not applicable” if necessary)</w:t>
      </w:r>
    </w:p>
    <w:p w:rsidR="000D3931" w:rsidRPr="002677CA" w:rsidP="000D3931" w14:paraId="3829536F" w14:textId="77777777">
      <w:pPr>
        <w:pStyle w:val="DraftingNotesAgency"/>
        <w:ind w:left="142"/>
      </w:pPr>
      <w:r w:rsidRPr="002677CA">
        <w:t>Suggested font: Verdana 9.</w:t>
      </w:r>
    </w:p>
    <w:p w:rsidR="000D3931" w:rsidRPr="002677CA" w:rsidP="000D3931" w14:paraId="247289FD" w14:textId="77777777">
      <w:pPr>
        <w:pStyle w:val="DraftingNotesAgency"/>
        <w:ind w:left="142"/>
      </w:pPr>
      <w:r w:rsidRPr="002677CA">
        <w:t>Paragraph tab: alignment: left, outline level: body text, indentation: 0, spacing before: 0pt and after: 7pt; line spacing: at least, at: 14pt.</w:t>
      </w:r>
    </w:p>
    <w:p w:rsidR="00376DF9" w:rsidRPr="00303690" w14:paraId="59247F62" w14:textId="77777777">
      <w:pPr>
        <w:rPr>
          <w:rFonts w:eastAsia="Verdana" w:cs="Arial"/>
          <w:b/>
          <w:bCs/>
          <w:kern w:val="32"/>
          <w:sz w:val="27"/>
          <w:szCs w:val="27"/>
          <w:lang w:eastAsia="en-GB"/>
        </w:rPr>
      </w:pPr>
      <w:r w:rsidRPr="00303690">
        <w:br w:type="page"/>
      </w:r>
    </w:p>
    <w:p w:rsidR="000D3931" w:rsidRPr="00DB6E5D" w:rsidP="000D3931" w14:paraId="6837AF96" w14:textId="77777777">
      <w:pPr>
        <w:pStyle w:val="No-numheading1Agency"/>
        <w:sectPr w:rsidSect="000D3931">
          <w:headerReference w:type="even" r:id="rId7"/>
          <w:headerReference w:type="default" r:id="rId8"/>
          <w:footerReference w:type="even" r:id="rId9"/>
          <w:footerReference w:type="default" r:id="rId10"/>
          <w:headerReference w:type="first" r:id="rId11"/>
          <w:footerReference w:type="first" r:id="rId12"/>
          <w:pgSz w:w="11907" w:h="16839" w:code="9"/>
          <w:pgMar w:top="1417" w:right="1247" w:bottom="1417" w:left="1247" w:header="284" w:footer="680" w:gutter="0"/>
          <w:cols w:space="720"/>
          <w:docGrid w:linePitch="326"/>
        </w:sectPr>
      </w:pPr>
    </w:p>
    <w:p w:rsidR="000D3931" w:rsidRPr="00F30FC1" w:rsidP="0048742E" w14:paraId="3B57F74B" w14:textId="77777777">
      <w:pPr>
        <w:pStyle w:val="No-TOCheadingAgency"/>
      </w:pPr>
      <w:r w:rsidRPr="001566FE">
        <w:t>Table of C</w:t>
      </w:r>
      <w:r w:rsidRPr="00F30FC1">
        <w:t>ontents</w:t>
      </w:r>
    </w:p>
    <w:p w:rsidR="00166B97" w14:paraId="4342D203" w14:textId="1603145B">
      <w:pPr>
        <w:pStyle w:val="TOC1"/>
        <w:rPr>
          <w:rFonts w:asciiTheme="minorHAnsi" w:eastAsiaTheme="minorEastAsia" w:hAnsiTheme="minorHAnsi" w:cstheme="minorBidi"/>
          <w:b w:val="0"/>
          <w:kern w:val="2"/>
          <w14:ligatures w14:val="standardContextual"/>
        </w:rPr>
      </w:pPr>
      <w:r w:rsidRPr="002E23ED">
        <w:rPr>
          <w:b w:val="0"/>
          <w:noProof w:val="0"/>
          <w:sz w:val="18"/>
          <w:szCs w:val="18"/>
        </w:rPr>
        <w:fldChar w:fldCharType="begin"/>
      </w:r>
      <w:r w:rsidRPr="0048742E">
        <w:rPr>
          <w:b w:val="0"/>
          <w:noProof w:val="0"/>
          <w:sz w:val="18"/>
          <w:szCs w:val="18"/>
        </w:rPr>
        <w:instrText xml:space="preserve"> TOC \o "1-3" \h \z \u </w:instrText>
      </w:r>
      <w:r w:rsidRPr="002E23ED">
        <w:rPr>
          <w:b w:val="0"/>
          <w:noProof w:val="0"/>
          <w:sz w:val="18"/>
          <w:szCs w:val="18"/>
        </w:rPr>
        <w:fldChar w:fldCharType="separate"/>
      </w:r>
      <w:hyperlink w:anchor="_Toc148624966" w:history="1">
        <w:r w:rsidRPr="00BF5869">
          <w:rPr>
            <w:rStyle w:val="Hyperlink"/>
          </w:rPr>
          <w:t>Administrative information</w:t>
        </w:r>
        <w:r>
          <w:rPr>
            <w:webHidden/>
          </w:rPr>
          <w:tab/>
        </w:r>
        <w:r>
          <w:rPr>
            <w:webHidden/>
          </w:rPr>
          <w:fldChar w:fldCharType="begin"/>
        </w:r>
        <w:r>
          <w:rPr>
            <w:webHidden/>
          </w:rPr>
          <w:instrText xml:space="preserve"> PAGEREF _Toc148624966 \h </w:instrText>
        </w:r>
        <w:r>
          <w:rPr>
            <w:webHidden/>
          </w:rPr>
          <w:fldChar w:fldCharType="separate"/>
        </w:r>
        <w:r>
          <w:rPr>
            <w:webHidden/>
          </w:rPr>
          <w:t>6</w:t>
        </w:r>
        <w:r>
          <w:rPr>
            <w:webHidden/>
          </w:rPr>
          <w:fldChar w:fldCharType="end"/>
        </w:r>
      </w:hyperlink>
    </w:p>
    <w:p w:rsidR="00166B97" w14:paraId="757F89BD" w14:textId="47B21A10">
      <w:pPr>
        <w:pStyle w:val="TOC2"/>
        <w:rPr>
          <w:rFonts w:asciiTheme="minorHAnsi" w:eastAsiaTheme="minorEastAsia" w:hAnsiTheme="minorHAnsi" w:cstheme="minorBidi"/>
          <w:kern w:val="2"/>
          <w:sz w:val="22"/>
          <w:szCs w:val="22"/>
          <w14:ligatures w14:val="standardContextual"/>
        </w:rPr>
      </w:pPr>
      <w:hyperlink w:anchor="_Toc148624967" w:history="1">
        <w:r w:rsidRPr="00BF5869">
          <w:rPr>
            <w:rStyle w:val="Hyperlink"/>
          </w:rPr>
          <w:t>Declarations</w:t>
        </w:r>
        <w:r>
          <w:rPr>
            <w:webHidden/>
          </w:rPr>
          <w:tab/>
        </w:r>
        <w:r>
          <w:rPr>
            <w:webHidden/>
          </w:rPr>
          <w:fldChar w:fldCharType="begin"/>
        </w:r>
        <w:r>
          <w:rPr>
            <w:webHidden/>
          </w:rPr>
          <w:instrText xml:space="preserve"> PAGEREF _Toc148624967 \h </w:instrText>
        </w:r>
        <w:r>
          <w:rPr>
            <w:webHidden/>
          </w:rPr>
          <w:fldChar w:fldCharType="separate"/>
        </w:r>
        <w:r>
          <w:rPr>
            <w:webHidden/>
          </w:rPr>
          <w:t>7</w:t>
        </w:r>
        <w:r>
          <w:rPr>
            <w:webHidden/>
          </w:rPr>
          <w:fldChar w:fldCharType="end"/>
        </w:r>
      </w:hyperlink>
    </w:p>
    <w:p w:rsidR="00166B97" w14:paraId="38D410E5" w14:textId="275F5C15">
      <w:pPr>
        <w:pStyle w:val="TOC1"/>
        <w:rPr>
          <w:rFonts w:asciiTheme="minorHAnsi" w:eastAsiaTheme="minorEastAsia" w:hAnsiTheme="minorHAnsi" w:cstheme="minorBidi"/>
          <w:b w:val="0"/>
          <w:kern w:val="2"/>
          <w14:ligatures w14:val="standardContextual"/>
        </w:rPr>
      </w:pPr>
      <w:hyperlink w:anchor="_Toc148624968" w:history="1">
        <w:r w:rsidRPr="00BF5869">
          <w:rPr>
            <w:rStyle w:val="Hyperlink"/>
          </w:rPr>
          <w:t>List of abbreviations</w:t>
        </w:r>
        <w:r>
          <w:rPr>
            <w:webHidden/>
          </w:rPr>
          <w:tab/>
        </w:r>
        <w:r>
          <w:rPr>
            <w:webHidden/>
          </w:rPr>
          <w:fldChar w:fldCharType="begin"/>
        </w:r>
        <w:r>
          <w:rPr>
            <w:webHidden/>
          </w:rPr>
          <w:instrText xml:space="preserve"> PAGEREF _Toc148624968 \h </w:instrText>
        </w:r>
        <w:r>
          <w:rPr>
            <w:webHidden/>
          </w:rPr>
          <w:fldChar w:fldCharType="separate"/>
        </w:r>
        <w:r>
          <w:rPr>
            <w:webHidden/>
          </w:rPr>
          <w:t>8</w:t>
        </w:r>
        <w:r>
          <w:rPr>
            <w:webHidden/>
          </w:rPr>
          <w:fldChar w:fldCharType="end"/>
        </w:r>
      </w:hyperlink>
    </w:p>
    <w:p w:rsidR="00166B97" w14:paraId="3A98F723" w14:textId="05EB0171">
      <w:pPr>
        <w:pStyle w:val="TOC1"/>
        <w:rPr>
          <w:rFonts w:asciiTheme="minorHAnsi" w:eastAsiaTheme="minorEastAsia" w:hAnsiTheme="minorHAnsi" w:cstheme="minorBidi"/>
          <w:b w:val="0"/>
          <w:kern w:val="2"/>
          <w14:ligatures w14:val="standardContextual"/>
        </w:rPr>
      </w:pPr>
      <w:hyperlink w:anchor="_Toc148624969" w:history="1">
        <w:r w:rsidRPr="00BF5869">
          <w:rPr>
            <w:rStyle w:val="Hyperlink"/>
            <w:lang w:val="fr-FR"/>
          </w:rPr>
          <w:t>1. &lt;Joint CoRapporteur&gt;&lt;CHMP&gt; &lt;CAT&gt; Recommendation</w:t>
        </w:r>
        <w:r>
          <w:rPr>
            <w:webHidden/>
          </w:rPr>
          <w:tab/>
        </w:r>
        <w:r>
          <w:rPr>
            <w:webHidden/>
          </w:rPr>
          <w:fldChar w:fldCharType="begin"/>
        </w:r>
        <w:r>
          <w:rPr>
            <w:webHidden/>
          </w:rPr>
          <w:instrText xml:space="preserve"> PAGEREF _Toc148624969 \h </w:instrText>
        </w:r>
        <w:r>
          <w:rPr>
            <w:webHidden/>
          </w:rPr>
          <w:fldChar w:fldCharType="separate"/>
        </w:r>
        <w:r>
          <w:rPr>
            <w:webHidden/>
          </w:rPr>
          <w:t>9</w:t>
        </w:r>
        <w:r>
          <w:rPr>
            <w:webHidden/>
          </w:rPr>
          <w:fldChar w:fldCharType="end"/>
        </w:r>
      </w:hyperlink>
    </w:p>
    <w:p w:rsidR="00166B97" w14:paraId="194DBA4E" w14:textId="17CD248A">
      <w:pPr>
        <w:pStyle w:val="TOC2"/>
        <w:rPr>
          <w:rFonts w:asciiTheme="minorHAnsi" w:eastAsiaTheme="minorEastAsia" w:hAnsiTheme="minorHAnsi" w:cstheme="minorBidi"/>
          <w:kern w:val="2"/>
          <w:sz w:val="22"/>
          <w:szCs w:val="22"/>
          <w14:ligatures w14:val="standardContextual"/>
        </w:rPr>
      </w:pPr>
      <w:hyperlink w:anchor="_Toc148624970" w:history="1">
        <w:r w:rsidRPr="00BF5869">
          <w:rPr>
            <w:rStyle w:val="Hyperlink"/>
            <w:iCs/>
            <w14:scene3d>
              <w14:camera w14:prst="orthographicFront"/>
              <w14:lightRig w14:rig="threePt" w14:dir="t">
                <w14:rot w14:lat="0" w14:lon="0" w14:rev="0"/>
              </w14:lightRig>
            </w14:scene3d>
            <w14:props3d/>
          </w:rPr>
          <w:t>1.1.</w:t>
        </w:r>
        <w:r w:rsidRPr="00BF5869">
          <w:rPr>
            <w:rStyle w:val="Hyperlink"/>
          </w:rPr>
          <w:t xml:space="preserve"> Questions to be posed to additional experts</w:t>
        </w:r>
        <w:r>
          <w:rPr>
            <w:webHidden/>
          </w:rPr>
          <w:tab/>
        </w:r>
        <w:r>
          <w:rPr>
            <w:webHidden/>
          </w:rPr>
          <w:fldChar w:fldCharType="begin"/>
        </w:r>
        <w:r>
          <w:rPr>
            <w:webHidden/>
          </w:rPr>
          <w:instrText xml:space="preserve"> PAGEREF _Toc148624970 \h </w:instrText>
        </w:r>
        <w:r>
          <w:rPr>
            <w:webHidden/>
          </w:rPr>
          <w:fldChar w:fldCharType="separate"/>
        </w:r>
        <w:r>
          <w:rPr>
            <w:webHidden/>
          </w:rPr>
          <w:t>9</w:t>
        </w:r>
        <w:r>
          <w:rPr>
            <w:webHidden/>
          </w:rPr>
          <w:fldChar w:fldCharType="end"/>
        </w:r>
      </w:hyperlink>
    </w:p>
    <w:p w:rsidR="00166B97" w14:paraId="55F10BD7" w14:textId="29BCFDAF">
      <w:pPr>
        <w:pStyle w:val="TOC2"/>
        <w:rPr>
          <w:rFonts w:asciiTheme="minorHAnsi" w:eastAsiaTheme="minorEastAsia" w:hAnsiTheme="minorHAnsi" w:cstheme="minorBidi"/>
          <w:kern w:val="2"/>
          <w:sz w:val="22"/>
          <w:szCs w:val="22"/>
          <w14:ligatures w14:val="standardContextual"/>
        </w:rPr>
      </w:pPr>
      <w:hyperlink w:anchor="_Toc148624971" w:history="1">
        <w:r w:rsidRPr="00BF5869">
          <w:rPr>
            <w:rStyle w:val="Hyperlink"/>
            <w:iCs/>
            <w14:scene3d>
              <w14:camera w14:prst="orthographicFront"/>
              <w14:lightRig w14:rig="threePt" w14:dir="t">
                <w14:rot w14:lat="0" w14:lon="0" w14:rev="0"/>
              </w14:lightRig>
            </w14:scene3d>
            <w14:props3d/>
          </w:rPr>
          <w:t>1.2.</w:t>
        </w:r>
        <w:r w:rsidRPr="00BF5869">
          <w:rPr>
            <w:rStyle w:val="Hyperlink"/>
          </w:rPr>
          <w:t xml:space="preserve"> Inspection issues</w:t>
        </w:r>
        <w:r>
          <w:rPr>
            <w:webHidden/>
          </w:rPr>
          <w:tab/>
        </w:r>
        <w:r>
          <w:rPr>
            <w:webHidden/>
          </w:rPr>
          <w:fldChar w:fldCharType="begin"/>
        </w:r>
        <w:r>
          <w:rPr>
            <w:webHidden/>
          </w:rPr>
          <w:instrText xml:space="preserve"> PAGEREF _Toc148624971 \h </w:instrText>
        </w:r>
        <w:r>
          <w:rPr>
            <w:webHidden/>
          </w:rPr>
          <w:fldChar w:fldCharType="separate"/>
        </w:r>
        <w:r>
          <w:rPr>
            <w:webHidden/>
          </w:rPr>
          <w:t>9</w:t>
        </w:r>
        <w:r>
          <w:rPr>
            <w:webHidden/>
          </w:rPr>
          <w:fldChar w:fldCharType="end"/>
        </w:r>
      </w:hyperlink>
    </w:p>
    <w:p w:rsidR="00166B97" w14:paraId="1B601837" w14:textId="1700957E">
      <w:pPr>
        <w:pStyle w:val="TOC3"/>
        <w:rPr>
          <w:rFonts w:asciiTheme="minorHAnsi" w:eastAsiaTheme="minorEastAsia" w:hAnsiTheme="minorHAnsi" w:cstheme="minorBidi"/>
          <w:kern w:val="2"/>
          <w:sz w:val="22"/>
          <w:szCs w:val="22"/>
          <w14:ligatures w14:val="standardContextual"/>
        </w:rPr>
      </w:pPr>
      <w:hyperlink w:anchor="_Toc148624972" w:history="1">
        <w:r w:rsidRPr="00BF5869">
          <w:rPr>
            <w:rStyle w:val="Hyperlink"/>
            <w14:scene3d>
              <w14:camera w14:prst="orthographicFront"/>
              <w14:lightRig w14:rig="threePt" w14:dir="t">
                <w14:rot w14:lat="0" w14:lon="0" w14:rev="0"/>
              </w14:lightRig>
            </w14:scene3d>
            <w14:props3d/>
          </w:rPr>
          <w:t>1.2.1.</w:t>
        </w:r>
        <w:r w:rsidRPr="00BF5869">
          <w:rPr>
            <w:rStyle w:val="Hyperlink"/>
          </w:rPr>
          <w:t xml:space="preserve"> GMP inspection(s)</w:t>
        </w:r>
        <w:r>
          <w:rPr>
            <w:webHidden/>
          </w:rPr>
          <w:tab/>
        </w:r>
        <w:r>
          <w:rPr>
            <w:webHidden/>
          </w:rPr>
          <w:fldChar w:fldCharType="begin"/>
        </w:r>
        <w:r>
          <w:rPr>
            <w:webHidden/>
          </w:rPr>
          <w:instrText xml:space="preserve"> PAGEREF _Toc148624972 \h </w:instrText>
        </w:r>
        <w:r>
          <w:rPr>
            <w:webHidden/>
          </w:rPr>
          <w:fldChar w:fldCharType="separate"/>
        </w:r>
        <w:r>
          <w:rPr>
            <w:webHidden/>
          </w:rPr>
          <w:t>9</w:t>
        </w:r>
        <w:r>
          <w:rPr>
            <w:webHidden/>
          </w:rPr>
          <w:fldChar w:fldCharType="end"/>
        </w:r>
      </w:hyperlink>
    </w:p>
    <w:p w:rsidR="00166B97" w14:paraId="508DB90A" w14:textId="751CA51B">
      <w:pPr>
        <w:pStyle w:val="TOC3"/>
        <w:rPr>
          <w:rFonts w:asciiTheme="minorHAnsi" w:eastAsiaTheme="minorEastAsia" w:hAnsiTheme="minorHAnsi" w:cstheme="minorBidi"/>
          <w:kern w:val="2"/>
          <w:sz w:val="22"/>
          <w:szCs w:val="22"/>
          <w14:ligatures w14:val="standardContextual"/>
        </w:rPr>
      </w:pPr>
      <w:hyperlink w:anchor="_Toc148624973" w:history="1">
        <w:r w:rsidRPr="00BF5869">
          <w:rPr>
            <w:rStyle w:val="Hyperlink"/>
            <w14:scene3d>
              <w14:camera w14:prst="orthographicFront"/>
              <w14:lightRig w14:rig="threePt" w14:dir="t">
                <w14:rot w14:lat="0" w14:lon="0" w14:rev="0"/>
              </w14:lightRig>
            </w14:scene3d>
            <w14:props3d/>
          </w:rPr>
          <w:t>1.2.2.</w:t>
        </w:r>
        <w:r w:rsidRPr="00BF5869">
          <w:rPr>
            <w:rStyle w:val="Hyperlink"/>
          </w:rPr>
          <w:t xml:space="preserve"> GCP inspection(s)</w:t>
        </w:r>
        <w:r>
          <w:rPr>
            <w:webHidden/>
          </w:rPr>
          <w:tab/>
        </w:r>
        <w:r>
          <w:rPr>
            <w:webHidden/>
          </w:rPr>
          <w:fldChar w:fldCharType="begin"/>
        </w:r>
        <w:r>
          <w:rPr>
            <w:webHidden/>
          </w:rPr>
          <w:instrText xml:space="preserve"> PAGEREF _Toc148624973 \h </w:instrText>
        </w:r>
        <w:r>
          <w:rPr>
            <w:webHidden/>
          </w:rPr>
          <w:fldChar w:fldCharType="separate"/>
        </w:r>
        <w:r>
          <w:rPr>
            <w:webHidden/>
          </w:rPr>
          <w:t>9</w:t>
        </w:r>
        <w:r>
          <w:rPr>
            <w:webHidden/>
          </w:rPr>
          <w:fldChar w:fldCharType="end"/>
        </w:r>
      </w:hyperlink>
    </w:p>
    <w:p w:rsidR="00166B97" w14:paraId="6800A446" w14:textId="0BCDEDFC">
      <w:pPr>
        <w:pStyle w:val="TOC3"/>
        <w:rPr>
          <w:rFonts w:asciiTheme="minorHAnsi" w:eastAsiaTheme="minorEastAsia" w:hAnsiTheme="minorHAnsi" w:cstheme="minorBidi"/>
          <w:kern w:val="2"/>
          <w:sz w:val="22"/>
          <w:szCs w:val="22"/>
          <w14:ligatures w14:val="standardContextual"/>
        </w:rPr>
      </w:pPr>
      <w:hyperlink w:anchor="_Toc148624974" w:history="1">
        <w:r w:rsidRPr="00BF5869">
          <w:rPr>
            <w:rStyle w:val="Hyperlink"/>
            <w14:scene3d>
              <w14:camera w14:prst="orthographicFront"/>
              <w14:lightRig w14:rig="threePt" w14:dir="t">
                <w14:rot w14:lat="0" w14:lon="0" w14:rev="0"/>
              </w14:lightRig>
            </w14:scene3d>
            <w14:props3d/>
          </w:rPr>
          <w:t>1.2.3.</w:t>
        </w:r>
        <w:r w:rsidRPr="00BF5869">
          <w:rPr>
            <w:rStyle w:val="Hyperlink"/>
          </w:rPr>
          <w:t xml:space="preserve"> &lt;New active substance status&gt;</w:t>
        </w:r>
        <w:r>
          <w:rPr>
            <w:webHidden/>
          </w:rPr>
          <w:tab/>
        </w:r>
        <w:r>
          <w:rPr>
            <w:webHidden/>
          </w:rPr>
          <w:fldChar w:fldCharType="begin"/>
        </w:r>
        <w:r>
          <w:rPr>
            <w:webHidden/>
          </w:rPr>
          <w:instrText xml:space="preserve"> PAGEREF _Toc148624974 \h </w:instrText>
        </w:r>
        <w:r>
          <w:rPr>
            <w:webHidden/>
          </w:rPr>
          <w:fldChar w:fldCharType="separate"/>
        </w:r>
        <w:r>
          <w:rPr>
            <w:webHidden/>
          </w:rPr>
          <w:t>10</w:t>
        </w:r>
        <w:r>
          <w:rPr>
            <w:webHidden/>
          </w:rPr>
          <w:fldChar w:fldCharType="end"/>
        </w:r>
      </w:hyperlink>
    </w:p>
    <w:p w:rsidR="00166B97" w14:paraId="7BAB03FE" w14:textId="436C98ED">
      <w:pPr>
        <w:pStyle w:val="TOC2"/>
        <w:rPr>
          <w:rFonts w:asciiTheme="minorHAnsi" w:eastAsiaTheme="minorEastAsia" w:hAnsiTheme="minorHAnsi" w:cstheme="minorBidi"/>
          <w:kern w:val="2"/>
          <w:sz w:val="22"/>
          <w:szCs w:val="22"/>
          <w14:ligatures w14:val="standardContextual"/>
        </w:rPr>
      </w:pPr>
      <w:hyperlink w:anchor="_Toc148624975" w:history="1">
        <w:r w:rsidRPr="00BF5869">
          <w:rPr>
            <w:rStyle w:val="Hyperlink"/>
            <w:iCs/>
            <w14:scene3d>
              <w14:camera w14:prst="orthographicFront"/>
              <w14:lightRig w14:rig="threePt" w14:dir="t">
                <w14:rot w14:lat="0" w14:lon="0" w14:rev="0"/>
              </w14:lightRig>
            </w14:scene3d>
            <w14:props3d/>
          </w:rPr>
          <w:t>1.3.</w:t>
        </w:r>
        <w:r w:rsidRPr="00BF5869">
          <w:rPr>
            <w:rStyle w:val="Hyperlink"/>
          </w:rPr>
          <w:t xml:space="preserve"> &lt;Additional data exclusivity /Marketing protection &gt;</w:t>
        </w:r>
        <w:r>
          <w:rPr>
            <w:webHidden/>
          </w:rPr>
          <w:tab/>
        </w:r>
        <w:r>
          <w:rPr>
            <w:webHidden/>
          </w:rPr>
          <w:fldChar w:fldCharType="begin"/>
        </w:r>
        <w:r>
          <w:rPr>
            <w:webHidden/>
          </w:rPr>
          <w:instrText xml:space="preserve"> PAGEREF _Toc148624975 \h </w:instrText>
        </w:r>
        <w:r>
          <w:rPr>
            <w:webHidden/>
          </w:rPr>
          <w:fldChar w:fldCharType="separate"/>
        </w:r>
        <w:r>
          <w:rPr>
            <w:webHidden/>
          </w:rPr>
          <w:t>10</w:t>
        </w:r>
        <w:r>
          <w:rPr>
            <w:webHidden/>
          </w:rPr>
          <w:fldChar w:fldCharType="end"/>
        </w:r>
      </w:hyperlink>
    </w:p>
    <w:p w:rsidR="00166B97" w14:paraId="6AC51D0F" w14:textId="1E80CFFA">
      <w:pPr>
        <w:pStyle w:val="TOC2"/>
        <w:rPr>
          <w:rFonts w:asciiTheme="minorHAnsi" w:eastAsiaTheme="minorEastAsia" w:hAnsiTheme="minorHAnsi" w:cstheme="minorBidi"/>
          <w:kern w:val="2"/>
          <w:sz w:val="22"/>
          <w:szCs w:val="22"/>
          <w14:ligatures w14:val="standardContextual"/>
        </w:rPr>
      </w:pPr>
      <w:hyperlink w:anchor="_Toc148624976" w:history="1">
        <w:r w:rsidRPr="00BF5869">
          <w:rPr>
            <w:rStyle w:val="Hyperlink"/>
            <w:iCs/>
            <w14:scene3d>
              <w14:camera w14:prst="orthographicFront"/>
              <w14:lightRig w14:rig="threePt" w14:dir="t">
                <w14:rot w14:lat="0" w14:lon="0" w14:rev="0"/>
              </w14:lightRig>
            </w14:scene3d>
            <w14:props3d/>
          </w:rPr>
          <w:t>1.4.</w:t>
        </w:r>
        <w:r w:rsidRPr="00BF5869">
          <w:rPr>
            <w:rStyle w:val="Hyperlink"/>
          </w:rPr>
          <w:t xml:space="preserve"> &lt;Similarity with authorised orphan medicinal products&gt;</w:t>
        </w:r>
        <w:r>
          <w:rPr>
            <w:webHidden/>
          </w:rPr>
          <w:tab/>
        </w:r>
        <w:r>
          <w:rPr>
            <w:webHidden/>
          </w:rPr>
          <w:fldChar w:fldCharType="begin"/>
        </w:r>
        <w:r>
          <w:rPr>
            <w:webHidden/>
          </w:rPr>
          <w:instrText xml:space="preserve"> PAGEREF _Toc148624976 \h </w:instrText>
        </w:r>
        <w:r>
          <w:rPr>
            <w:webHidden/>
          </w:rPr>
          <w:fldChar w:fldCharType="separate"/>
        </w:r>
        <w:r>
          <w:rPr>
            <w:webHidden/>
          </w:rPr>
          <w:t>10</w:t>
        </w:r>
        <w:r>
          <w:rPr>
            <w:webHidden/>
          </w:rPr>
          <w:fldChar w:fldCharType="end"/>
        </w:r>
      </w:hyperlink>
    </w:p>
    <w:p w:rsidR="00166B97" w14:paraId="26F8B6F8" w14:textId="1349E4DE">
      <w:pPr>
        <w:pStyle w:val="TOC2"/>
        <w:rPr>
          <w:rFonts w:asciiTheme="minorHAnsi" w:eastAsiaTheme="minorEastAsia" w:hAnsiTheme="minorHAnsi" w:cstheme="minorBidi"/>
          <w:kern w:val="2"/>
          <w:sz w:val="22"/>
          <w:szCs w:val="22"/>
          <w14:ligatures w14:val="standardContextual"/>
        </w:rPr>
      </w:pPr>
      <w:hyperlink w:anchor="_Toc148624977" w:history="1">
        <w:r w:rsidRPr="00BF5869">
          <w:rPr>
            <w:rStyle w:val="Hyperlink"/>
            <w:iCs/>
            <w14:scene3d>
              <w14:camera w14:prst="orthographicFront"/>
              <w14:lightRig w14:rig="threePt" w14:dir="t">
                <w14:rot w14:lat="0" w14:lon="0" w14:rev="0"/>
              </w14:lightRig>
            </w14:scene3d>
            <w14:props3d/>
          </w:rPr>
          <w:t>1.5.</w:t>
        </w:r>
        <w:r w:rsidRPr="00BF5869">
          <w:rPr>
            <w:rStyle w:val="Hyperlink"/>
          </w:rPr>
          <w:t xml:space="preserve"> &lt;Derogation(s) from market exclusivity&gt;</w:t>
        </w:r>
        <w:r>
          <w:rPr>
            <w:webHidden/>
          </w:rPr>
          <w:tab/>
        </w:r>
        <w:r>
          <w:rPr>
            <w:webHidden/>
          </w:rPr>
          <w:fldChar w:fldCharType="begin"/>
        </w:r>
        <w:r>
          <w:rPr>
            <w:webHidden/>
          </w:rPr>
          <w:instrText xml:space="preserve"> PAGEREF _Toc148624977 \h </w:instrText>
        </w:r>
        <w:r>
          <w:rPr>
            <w:webHidden/>
          </w:rPr>
          <w:fldChar w:fldCharType="separate"/>
        </w:r>
        <w:r>
          <w:rPr>
            <w:webHidden/>
          </w:rPr>
          <w:t>10</w:t>
        </w:r>
        <w:r>
          <w:rPr>
            <w:webHidden/>
          </w:rPr>
          <w:fldChar w:fldCharType="end"/>
        </w:r>
      </w:hyperlink>
    </w:p>
    <w:p w:rsidR="00166B97" w14:paraId="2E901EF0" w14:textId="57E5DF67">
      <w:pPr>
        <w:pStyle w:val="TOC1"/>
        <w:rPr>
          <w:rFonts w:asciiTheme="minorHAnsi" w:eastAsiaTheme="minorEastAsia" w:hAnsiTheme="minorHAnsi" w:cstheme="minorBidi"/>
          <w:b w:val="0"/>
          <w:kern w:val="2"/>
          <w14:ligatures w14:val="standardContextual"/>
        </w:rPr>
      </w:pPr>
      <w:hyperlink w:anchor="_Toc148624978" w:history="1">
        <w:r w:rsidRPr="00BF5869">
          <w:rPr>
            <w:rStyle w:val="Hyperlink"/>
          </w:rPr>
          <w:t>2. Executive summary</w:t>
        </w:r>
        <w:r>
          <w:rPr>
            <w:webHidden/>
          </w:rPr>
          <w:tab/>
        </w:r>
        <w:r>
          <w:rPr>
            <w:webHidden/>
          </w:rPr>
          <w:fldChar w:fldCharType="begin"/>
        </w:r>
        <w:r>
          <w:rPr>
            <w:webHidden/>
          </w:rPr>
          <w:instrText xml:space="preserve"> PAGEREF _Toc148624978 \h </w:instrText>
        </w:r>
        <w:r>
          <w:rPr>
            <w:webHidden/>
          </w:rPr>
          <w:fldChar w:fldCharType="separate"/>
        </w:r>
        <w:r>
          <w:rPr>
            <w:webHidden/>
          </w:rPr>
          <w:t>11</w:t>
        </w:r>
        <w:r>
          <w:rPr>
            <w:webHidden/>
          </w:rPr>
          <w:fldChar w:fldCharType="end"/>
        </w:r>
      </w:hyperlink>
    </w:p>
    <w:p w:rsidR="00166B97" w14:paraId="69FFA4AB" w14:textId="1BFEF4AE">
      <w:pPr>
        <w:pStyle w:val="TOC2"/>
        <w:rPr>
          <w:rFonts w:asciiTheme="minorHAnsi" w:eastAsiaTheme="minorEastAsia" w:hAnsiTheme="minorHAnsi" w:cstheme="minorBidi"/>
          <w:kern w:val="2"/>
          <w:sz w:val="22"/>
          <w:szCs w:val="22"/>
          <w14:ligatures w14:val="standardContextual"/>
        </w:rPr>
      </w:pPr>
      <w:hyperlink w:anchor="_Toc148624979" w:history="1">
        <w:r w:rsidRPr="00BF5869">
          <w:rPr>
            <w:rStyle w:val="Hyperlink"/>
            <w:iCs/>
            <w14:scene3d>
              <w14:camera w14:prst="orthographicFront"/>
              <w14:lightRig w14:rig="threePt" w14:dir="t">
                <w14:rot w14:lat="0" w14:lon="0" w14:rev="0"/>
              </w14:lightRig>
            </w14:scene3d>
            <w14:props3d/>
          </w:rPr>
          <w:t>2.1.</w:t>
        </w:r>
        <w:r w:rsidRPr="00BF5869">
          <w:rPr>
            <w:rStyle w:val="Hyperlink"/>
          </w:rPr>
          <w:t xml:space="preserve"> Problem statement</w:t>
        </w:r>
        <w:r>
          <w:rPr>
            <w:webHidden/>
          </w:rPr>
          <w:tab/>
        </w:r>
        <w:r>
          <w:rPr>
            <w:webHidden/>
          </w:rPr>
          <w:fldChar w:fldCharType="begin"/>
        </w:r>
        <w:r>
          <w:rPr>
            <w:webHidden/>
          </w:rPr>
          <w:instrText xml:space="preserve"> PAGEREF _Toc148624979 \h </w:instrText>
        </w:r>
        <w:r>
          <w:rPr>
            <w:webHidden/>
          </w:rPr>
          <w:fldChar w:fldCharType="separate"/>
        </w:r>
        <w:r>
          <w:rPr>
            <w:webHidden/>
          </w:rPr>
          <w:t>11</w:t>
        </w:r>
        <w:r>
          <w:rPr>
            <w:webHidden/>
          </w:rPr>
          <w:fldChar w:fldCharType="end"/>
        </w:r>
      </w:hyperlink>
    </w:p>
    <w:p w:rsidR="00166B97" w14:paraId="0F5D18E7" w14:textId="59ADF1EF">
      <w:pPr>
        <w:pStyle w:val="TOC3"/>
        <w:rPr>
          <w:rFonts w:asciiTheme="minorHAnsi" w:eastAsiaTheme="minorEastAsia" w:hAnsiTheme="minorHAnsi" w:cstheme="minorBidi"/>
          <w:kern w:val="2"/>
          <w:sz w:val="22"/>
          <w:szCs w:val="22"/>
          <w14:ligatures w14:val="standardContextual"/>
        </w:rPr>
      </w:pPr>
      <w:hyperlink w:anchor="_Toc148624980" w:history="1">
        <w:r w:rsidRPr="00BF5869">
          <w:rPr>
            <w:rStyle w:val="Hyperlink"/>
            <w14:scene3d>
              <w14:camera w14:prst="orthographicFront"/>
              <w14:lightRig w14:rig="threePt" w14:dir="t">
                <w14:rot w14:lat="0" w14:lon="0" w14:rev="0"/>
              </w14:lightRig>
            </w14:scene3d>
            <w14:props3d/>
          </w:rPr>
          <w:t>2.1.1.</w:t>
        </w:r>
        <w:r w:rsidRPr="00BF5869">
          <w:rPr>
            <w:rStyle w:val="Hyperlink"/>
          </w:rPr>
          <w:t xml:space="preserve"> Disease or condition</w:t>
        </w:r>
        <w:r>
          <w:rPr>
            <w:webHidden/>
          </w:rPr>
          <w:tab/>
        </w:r>
        <w:r>
          <w:rPr>
            <w:webHidden/>
          </w:rPr>
          <w:fldChar w:fldCharType="begin"/>
        </w:r>
        <w:r>
          <w:rPr>
            <w:webHidden/>
          </w:rPr>
          <w:instrText xml:space="preserve"> PAGEREF _Toc148624980 \h </w:instrText>
        </w:r>
        <w:r>
          <w:rPr>
            <w:webHidden/>
          </w:rPr>
          <w:fldChar w:fldCharType="separate"/>
        </w:r>
        <w:r>
          <w:rPr>
            <w:webHidden/>
          </w:rPr>
          <w:t>11</w:t>
        </w:r>
        <w:r>
          <w:rPr>
            <w:webHidden/>
          </w:rPr>
          <w:fldChar w:fldCharType="end"/>
        </w:r>
      </w:hyperlink>
    </w:p>
    <w:p w:rsidR="00166B97" w14:paraId="01911529" w14:textId="07054C96">
      <w:pPr>
        <w:pStyle w:val="TOC3"/>
        <w:rPr>
          <w:rFonts w:asciiTheme="minorHAnsi" w:eastAsiaTheme="minorEastAsia" w:hAnsiTheme="minorHAnsi" w:cstheme="minorBidi"/>
          <w:kern w:val="2"/>
          <w:sz w:val="22"/>
          <w:szCs w:val="22"/>
          <w14:ligatures w14:val="standardContextual"/>
        </w:rPr>
      </w:pPr>
      <w:hyperlink w:anchor="_Toc148624981" w:history="1">
        <w:r w:rsidRPr="00BF5869">
          <w:rPr>
            <w:rStyle w:val="Hyperlink"/>
            <w14:scene3d>
              <w14:camera w14:prst="orthographicFront"/>
              <w14:lightRig w14:rig="threePt" w14:dir="t">
                <w14:rot w14:lat="0" w14:lon="0" w14:rev="0"/>
              </w14:lightRig>
            </w14:scene3d>
            <w14:props3d/>
          </w:rPr>
          <w:t>2.1.2.</w:t>
        </w:r>
        <w:r w:rsidRPr="00BF5869">
          <w:rPr>
            <w:rStyle w:val="Hyperlink"/>
          </w:rPr>
          <w:t xml:space="preserve"> Epidemiology &lt;and risk factors, screening tools/prevention&gt;</w:t>
        </w:r>
        <w:r>
          <w:rPr>
            <w:webHidden/>
          </w:rPr>
          <w:tab/>
        </w:r>
        <w:r>
          <w:rPr>
            <w:webHidden/>
          </w:rPr>
          <w:fldChar w:fldCharType="begin"/>
        </w:r>
        <w:r>
          <w:rPr>
            <w:webHidden/>
          </w:rPr>
          <w:instrText xml:space="preserve"> PAGEREF _Toc148624981 \h </w:instrText>
        </w:r>
        <w:r>
          <w:rPr>
            <w:webHidden/>
          </w:rPr>
          <w:fldChar w:fldCharType="separate"/>
        </w:r>
        <w:r>
          <w:rPr>
            <w:webHidden/>
          </w:rPr>
          <w:t>11</w:t>
        </w:r>
        <w:r>
          <w:rPr>
            <w:webHidden/>
          </w:rPr>
          <w:fldChar w:fldCharType="end"/>
        </w:r>
      </w:hyperlink>
    </w:p>
    <w:p w:rsidR="00166B97" w14:paraId="35E5850F" w14:textId="1233BB0F">
      <w:pPr>
        <w:pStyle w:val="TOC3"/>
        <w:rPr>
          <w:rFonts w:asciiTheme="minorHAnsi" w:eastAsiaTheme="minorEastAsia" w:hAnsiTheme="minorHAnsi" w:cstheme="minorBidi"/>
          <w:kern w:val="2"/>
          <w:sz w:val="22"/>
          <w:szCs w:val="22"/>
          <w14:ligatures w14:val="standardContextual"/>
        </w:rPr>
      </w:pPr>
      <w:hyperlink w:anchor="_Toc148624982" w:history="1">
        <w:r w:rsidRPr="00BF5869">
          <w:rPr>
            <w:rStyle w:val="Hyperlink"/>
            <w14:scene3d>
              <w14:camera w14:prst="orthographicFront"/>
              <w14:lightRig w14:rig="threePt" w14:dir="t">
                <w14:rot w14:lat="0" w14:lon="0" w14:rev="0"/>
              </w14:lightRig>
            </w14:scene3d>
            <w14:props3d/>
          </w:rPr>
          <w:t>2.1.3.</w:t>
        </w:r>
        <w:r w:rsidRPr="00BF5869">
          <w:rPr>
            <w:rStyle w:val="Hyperlink"/>
          </w:rPr>
          <w:t xml:space="preserve"> &lt;Biologic features&gt;&lt;Aetiology and pathogenesis&gt;</w:t>
        </w:r>
        <w:r>
          <w:rPr>
            <w:webHidden/>
          </w:rPr>
          <w:tab/>
        </w:r>
        <w:r>
          <w:rPr>
            <w:webHidden/>
          </w:rPr>
          <w:fldChar w:fldCharType="begin"/>
        </w:r>
        <w:r>
          <w:rPr>
            <w:webHidden/>
          </w:rPr>
          <w:instrText xml:space="preserve"> PAGEREF _Toc148624982 \h </w:instrText>
        </w:r>
        <w:r>
          <w:rPr>
            <w:webHidden/>
          </w:rPr>
          <w:fldChar w:fldCharType="separate"/>
        </w:r>
        <w:r>
          <w:rPr>
            <w:webHidden/>
          </w:rPr>
          <w:t>11</w:t>
        </w:r>
        <w:r>
          <w:rPr>
            <w:webHidden/>
          </w:rPr>
          <w:fldChar w:fldCharType="end"/>
        </w:r>
      </w:hyperlink>
    </w:p>
    <w:p w:rsidR="00166B97" w14:paraId="412E6F03" w14:textId="3DE24724">
      <w:pPr>
        <w:pStyle w:val="TOC3"/>
        <w:rPr>
          <w:rFonts w:asciiTheme="minorHAnsi" w:eastAsiaTheme="minorEastAsia" w:hAnsiTheme="minorHAnsi" w:cstheme="minorBidi"/>
          <w:kern w:val="2"/>
          <w:sz w:val="22"/>
          <w:szCs w:val="22"/>
          <w14:ligatures w14:val="standardContextual"/>
        </w:rPr>
      </w:pPr>
      <w:hyperlink w:anchor="_Toc148624983" w:history="1">
        <w:r w:rsidRPr="00BF5869">
          <w:rPr>
            <w:rStyle w:val="Hyperlink"/>
            <w14:scene3d>
              <w14:camera w14:prst="orthographicFront"/>
              <w14:lightRig w14:rig="threePt" w14:dir="t">
                <w14:rot w14:lat="0" w14:lon="0" w14:rev="0"/>
              </w14:lightRig>
            </w14:scene3d>
            <w14:props3d/>
          </w:rPr>
          <w:t>2.1.4.</w:t>
        </w:r>
        <w:r w:rsidRPr="00BF5869">
          <w:rPr>
            <w:rStyle w:val="Hyperlink"/>
          </w:rPr>
          <w:t xml:space="preserve"> Clinical presentation, diagnosis &lt;and stage/prognosis&gt;</w:t>
        </w:r>
        <w:r>
          <w:rPr>
            <w:webHidden/>
          </w:rPr>
          <w:tab/>
        </w:r>
        <w:r>
          <w:rPr>
            <w:webHidden/>
          </w:rPr>
          <w:fldChar w:fldCharType="begin"/>
        </w:r>
        <w:r>
          <w:rPr>
            <w:webHidden/>
          </w:rPr>
          <w:instrText xml:space="preserve"> PAGEREF _Toc148624983 \h </w:instrText>
        </w:r>
        <w:r>
          <w:rPr>
            <w:webHidden/>
          </w:rPr>
          <w:fldChar w:fldCharType="separate"/>
        </w:r>
        <w:r>
          <w:rPr>
            <w:webHidden/>
          </w:rPr>
          <w:t>11</w:t>
        </w:r>
        <w:r>
          <w:rPr>
            <w:webHidden/>
          </w:rPr>
          <w:fldChar w:fldCharType="end"/>
        </w:r>
      </w:hyperlink>
    </w:p>
    <w:p w:rsidR="00166B97" w14:paraId="2D658DDF" w14:textId="70EA3730">
      <w:pPr>
        <w:pStyle w:val="TOC3"/>
        <w:rPr>
          <w:rFonts w:asciiTheme="minorHAnsi" w:eastAsiaTheme="minorEastAsia" w:hAnsiTheme="minorHAnsi" w:cstheme="minorBidi"/>
          <w:kern w:val="2"/>
          <w:sz w:val="22"/>
          <w:szCs w:val="22"/>
          <w14:ligatures w14:val="standardContextual"/>
        </w:rPr>
      </w:pPr>
      <w:hyperlink w:anchor="_Toc148624984" w:history="1">
        <w:r w:rsidRPr="00BF5869">
          <w:rPr>
            <w:rStyle w:val="Hyperlink"/>
            <w14:scene3d>
              <w14:camera w14:prst="orthographicFront"/>
              <w14:lightRig w14:rig="threePt" w14:dir="t">
                <w14:rot w14:lat="0" w14:lon="0" w14:rev="0"/>
              </w14:lightRig>
            </w14:scene3d>
            <w14:props3d/>
          </w:rPr>
          <w:t>2.1.5.</w:t>
        </w:r>
        <w:r w:rsidRPr="00BF5869">
          <w:rPr>
            <w:rStyle w:val="Hyperlink"/>
          </w:rPr>
          <w:t xml:space="preserve"> Management</w:t>
        </w:r>
        <w:r>
          <w:rPr>
            <w:webHidden/>
          </w:rPr>
          <w:tab/>
        </w:r>
        <w:r>
          <w:rPr>
            <w:webHidden/>
          </w:rPr>
          <w:fldChar w:fldCharType="begin"/>
        </w:r>
        <w:r>
          <w:rPr>
            <w:webHidden/>
          </w:rPr>
          <w:instrText xml:space="preserve"> PAGEREF _Toc148624984 \h </w:instrText>
        </w:r>
        <w:r>
          <w:rPr>
            <w:webHidden/>
          </w:rPr>
          <w:fldChar w:fldCharType="separate"/>
        </w:r>
        <w:r>
          <w:rPr>
            <w:webHidden/>
          </w:rPr>
          <w:t>11</w:t>
        </w:r>
        <w:r>
          <w:rPr>
            <w:webHidden/>
          </w:rPr>
          <w:fldChar w:fldCharType="end"/>
        </w:r>
      </w:hyperlink>
    </w:p>
    <w:p w:rsidR="00166B97" w14:paraId="2C007E4D" w14:textId="4BB209A5">
      <w:pPr>
        <w:pStyle w:val="TOC2"/>
        <w:rPr>
          <w:rFonts w:asciiTheme="minorHAnsi" w:eastAsiaTheme="minorEastAsia" w:hAnsiTheme="minorHAnsi" w:cstheme="minorBidi"/>
          <w:kern w:val="2"/>
          <w:sz w:val="22"/>
          <w:szCs w:val="22"/>
          <w14:ligatures w14:val="standardContextual"/>
        </w:rPr>
      </w:pPr>
      <w:hyperlink w:anchor="_Toc148624985" w:history="1">
        <w:r w:rsidRPr="00BF5869">
          <w:rPr>
            <w:rStyle w:val="Hyperlink"/>
            <w:iCs/>
            <w14:scene3d>
              <w14:camera w14:prst="orthographicFront"/>
              <w14:lightRig w14:rig="threePt" w14:dir="t">
                <w14:rot w14:lat="0" w14:lon="0" w14:rev="0"/>
              </w14:lightRig>
            </w14:scene3d>
            <w14:props3d/>
          </w:rPr>
          <w:t>2.2.</w:t>
        </w:r>
        <w:r w:rsidRPr="00BF5869">
          <w:rPr>
            <w:rStyle w:val="Hyperlink"/>
          </w:rPr>
          <w:t xml:space="preserve"> About the product</w:t>
        </w:r>
        <w:r>
          <w:rPr>
            <w:webHidden/>
          </w:rPr>
          <w:tab/>
        </w:r>
        <w:r>
          <w:rPr>
            <w:webHidden/>
          </w:rPr>
          <w:fldChar w:fldCharType="begin"/>
        </w:r>
        <w:r>
          <w:rPr>
            <w:webHidden/>
          </w:rPr>
          <w:instrText xml:space="preserve"> PAGEREF _Toc148624985 \h </w:instrText>
        </w:r>
        <w:r>
          <w:rPr>
            <w:webHidden/>
          </w:rPr>
          <w:fldChar w:fldCharType="separate"/>
        </w:r>
        <w:r>
          <w:rPr>
            <w:webHidden/>
          </w:rPr>
          <w:t>11</w:t>
        </w:r>
        <w:r>
          <w:rPr>
            <w:webHidden/>
          </w:rPr>
          <w:fldChar w:fldCharType="end"/>
        </w:r>
      </w:hyperlink>
    </w:p>
    <w:p w:rsidR="00166B97" w14:paraId="29FA2518" w14:textId="174E70EF">
      <w:pPr>
        <w:pStyle w:val="TOC2"/>
        <w:rPr>
          <w:rFonts w:asciiTheme="minorHAnsi" w:eastAsiaTheme="minorEastAsia" w:hAnsiTheme="minorHAnsi" w:cstheme="minorBidi"/>
          <w:kern w:val="2"/>
          <w:sz w:val="22"/>
          <w:szCs w:val="22"/>
          <w14:ligatures w14:val="standardContextual"/>
        </w:rPr>
      </w:pPr>
      <w:hyperlink w:anchor="_Toc148624986" w:history="1">
        <w:r w:rsidRPr="00BF5869">
          <w:rPr>
            <w:rStyle w:val="Hyperlink"/>
            <w:iCs/>
            <w14:scene3d>
              <w14:camera w14:prst="orthographicFront"/>
              <w14:lightRig w14:rig="threePt" w14:dir="t">
                <w14:rot w14:lat="0" w14:lon="0" w14:rev="0"/>
              </w14:lightRig>
            </w14:scene3d>
            <w14:props3d/>
          </w:rPr>
          <w:t>2.3.</w:t>
        </w:r>
        <w:r w:rsidRPr="00BF5869">
          <w:rPr>
            <w:rStyle w:val="Hyperlink"/>
          </w:rPr>
          <w:t xml:space="preserve"> The development programme/compliance with guidance/scientific advice</w:t>
        </w:r>
        <w:r>
          <w:rPr>
            <w:webHidden/>
          </w:rPr>
          <w:tab/>
        </w:r>
        <w:r>
          <w:rPr>
            <w:webHidden/>
          </w:rPr>
          <w:fldChar w:fldCharType="begin"/>
        </w:r>
        <w:r>
          <w:rPr>
            <w:webHidden/>
          </w:rPr>
          <w:instrText xml:space="preserve"> PAGEREF _Toc148624986 \h </w:instrText>
        </w:r>
        <w:r>
          <w:rPr>
            <w:webHidden/>
          </w:rPr>
          <w:fldChar w:fldCharType="separate"/>
        </w:r>
        <w:r>
          <w:rPr>
            <w:webHidden/>
          </w:rPr>
          <w:t>11</w:t>
        </w:r>
        <w:r>
          <w:rPr>
            <w:webHidden/>
          </w:rPr>
          <w:fldChar w:fldCharType="end"/>
        </w:r>
      </w:hyperlink>
    </w:p>
    <w:p w:rsidR="00166B97" w14:paraId="7C6DCA61" w14:textId="54CE0C70">
      <w:pPr>
        <w:pStyle w:val="TOC2"/>
        <w:rPr>
          <w:rFonts w:asciiTheme="minorHAnsi" w:eastAsiaTheme="minorEastAsia" w:hAnsiTheme="minorHAnsi" w:cstheme="minorBidi"/>
          <w:kern w:val="2"/>
          <w:sz w:val="22"/>
          <w:szCs w:val="22"/>
          <w14:ligatures w14:val="standardContextual"/>
        </w:rPr>
      </w:pPr>
      <w:hyperlink w:anchor="_Toc148624987" w:history="1">
        <w:r w:rsidRPr="00BF5869">
          <w:rPr>
            <w:rStyle w:val="Hyperlink"/>
            <w:iCs/>
            <w14:scene3d>
              <w14:camera w14:prst="orthographicFront"/>
              <w14:lightRig w14:rig="threePt" w14:dir="t">
                <w14:rot w14:lat="0" w14:lon="0" w14:rev="0"/>
              </w14:lightRig>
            </w14:scene3d>
            <w14:props3d/>
          </w:rPr>
          <w:t>2.4.</w:t>
        </w:r>
        <w:r w:rsidRPr="00BF5869">
          <w:rPr>
            <w:rStyle w:val="Hyperlink"/>
          </w:rPr>
          <w:t xml:space="preserve"> General comments on compliance with GMP, GLP, GCP</w:t>
        </w:r>
        <w:r>
          <w:rPr>
            <w:webHidden/>
          </w:rPr>
          <w:tab/>
        </w:r>
        <w:r>
          <w:rPr>
            <w:webHidden/>
          </w:rPr>
          <w:fldChar w:fldCharType="begin"/>
        </w:r>
        <w:r>
          <w:rPr>
            <w:webHidden/>
          </w:rPr>
          <w:instrText xml:space="preserve"> PAGEREF _Toc148624987 \h </w:instrText>
        </w:r>
        <w:r>
          <w:rPr>
            <w:webHidden/>
          </w:rPr>
          <w:fldChar w:fldCharType="separate"/>
        </w:r>
        <w:r>
          <w:rPr>
            <w:webHidden/>
          </w:rPr>
          <w:t>11</w:t>
        </w:r>
        <w:r>
          <w:rPr>
            <w:webHidden/>
          </w:rPr>
          <w:fldChar w:fldCharType="end"/>
        </w:r>
      </w:hyperlink>
    </w:p>
    <w:p w:rsidR="00166B97" w14:paraId="1AF9E214" w14:textId="0D07A989">
      <w:pPr>
        <w:pStyle w:val="TOC2"/>
        <w:rPr>
          <w:rFonts w:asciiTheme="minorHAnsi" w:eastAsiaTheme="minorEastAsia" w:hAnsiTheme="minorHAnsi" w:cstheme="minorBidi"/>
          <w:kern w:val="2"/>
          <w:sz w:val="22"/>
          <w:szCs w:val="22"/>
          <w14:ligatures w14:val="standardContextual"/>
        </w:rPr>
      </w:pPr>
      <w:hyperlink w:anchor="_Toc148624988" w:history="1">
        <w:r w:rsidRPr="00BF5869">
          <w:rPr>
            <w:rStyle w:val="Hyperlink"/>
            <w:iCs/>
            <w14:scene3d>
              <w14:camera w14:prst="orthographicFront"/>
              <w14:lightRig w14:rig="threePt" w14:dir="t">
                <w14:rot w14:lat="0" w14:lon="0" w14:rev="0"/>
              </w14:lightRig>
            </w14:scene3d>
            <w14:props3d/>
          </w:rPr>
          <w:t>2.5.</w:t>
        </w:r>
        <w:r w:rsidRPr="00BF5869">
          <w:rPr>
            <w:rStyle w:val="Hyperlink"/>
          </w:rPr>
          <w:t xml:space="preserve"> Type of application and other comments on the submitted dossier</w:t>
        </w:r>
        <w:r>
          <w:rPr>
            <w:webHidden/>
          </w:rPr>
          <w:tab/>
        </w:r>
        <w:r>
          <w:rPr>
            <w:webHidden/>
          </w:rPr>
          <w:fldChar w:fldCharType="begin"/>
        </w:r>
        <w:r>
          <w:rPr>
            <w:webHidden/>
          </w:rPr>
          <w:instrText xml:space="preserve"> PAGEREF _Toc148624988 \h </w:instrText>
        </w:r>
        <w:r>
          <w:rPr>
            <w:webHidden/>
          </w:rPr>
          <w:fldChar w:fldCharType="separate"/>
        </w:r>
        <w:r>
          <w:rPr>
            <w:webHidden/>
          </w:rPr>
          <w:t>11</w:t>
        </w:r>
        <w:r>
          <w:rPr>
            <w:webHidden/>
          </w:rPr>
          <w:fldChar w:fldCharType="end"/>
        </w:r>
      </w:hyperlink>
    </w:p>
    <w:p w:rsidR="00166B97" w14:paraId="7F62D009" w14:textId="7AFC5B88">
      <w:pPr>
        <w:pStyle w:val="TOC3"/>
        <w:rPr>
          <w:rFonts w:asciiTheme="minorHAnsi" w:eastAsiaTheme="minorEastAsia" w:hAnsiTheme="minorHAnsi" w:cstheme="minorBidi"/>
          <w:kern w:val="2"/>
          <w:sz w:val="22"/>
          <w:szCs w:val="22"/>
          <w14:ligatures w14:val="standardContextual"/>
        </w:rPr>
      </w:pPr>
      <w:hyperlink w:anchor="_Toc148624989" w:history="1">
        <w:r w:rsidRPr="00BF5869">
          <w:rPr>
            <w:rStyle w:val="Hyperlink"/>
            <w14:scene3d>
              <w14:camera w14:prst="orthographicFront"/>
              <w14:lightRig w14:rig="threePt" w14:dir="t">
                <w14:rot w14:lat="0" w14:lon="0" w14:rev="0"/>
              </w14:lightRig>
            </w14:scene3d>
            <w14:props3d/>
          </w:rPr>
          <w:t>2.5.1.</w:t>
        </w:r>
        <w:r w:rsidRPr="00BF5869">
          <w:rPr>
            <w:rStyle w:val="Hyperlink"/>
          </w:rPr>
          <w:t xml:space="preserve"> Legal basis</w:t>
        </w:r>
        <w:r>
          <w:rPr>
            <w:webHidden/>
          </w:rPr>
          <w:tab/>
        </w:r>
        <w:r>
          <w:rPr>
            <w:webHidden/>
          </w:rPr>
          <w:fldChar w:fldCharType="begin"/>
        </w:r>
        <w:r>
          <w:rPr>
            <w:webHidden/>
          </w:rPr>
          <w:instrText xml:space="preserve"> PAGEREF _Toc148624989 \h </w:instrText>
        </w:r>
        <w:r>
          <w:rPr>
            <w:webHidden/>
          </w:rPr>
          <w:fldChar w:fldCharType="separate"/>
        </w:r>
        <w:r>
          <w:rPr>
            <w:webHidden/>
          </w:rPr>
          <w:t>11</w:t>
        </w:r>
        <w:r>
          <w:rPr>
            <w:webHidden/>
          </w:rPr>
          <w:fldChar w:fldCharType="end"/>
        </w:r>
      </w:hyperlink>
    </w:p>
    <w:p w:rsidR="00166B97" w14:paraId="0CD3E102" w14:textId="13AC88AD">
      <w:pPr>
        <w:pStyle w:val="TOC3"/>
        <w:rPr>
          <w:rFonts w:asciiTheme="minorHAnsi" w:eastAsiaTheme="minorEastAsia" w:hAnsiTheme="minorHAnsi" w:cstheme="minorBidi"/>
          <w:kern w:val="2"/>
          <w:sz w:val="22"/>
          <w:szCs w:val="22"/>
          <w14:ligatures w14:val="standardContextual"/>
        </w:rPr>
      </w:pPr>
      <w:hyperlink w:anchor="_Toc148624990" w:history="1">
        <w:r w:rsidRPr="00BF5869">
          <w:rPr>
            <w:rStyle w:val="Hyperlink"/>
            <w14:scene3d>
              <w14:camera w14:prst="orthographicFront"/>
              <w14:lightRig w14:rig="threePt" w14:dir="t">
                <w14:rot w14:lat="0" w14:lon="0" w14:rev="0"/>
              </w14:lightRig>
            </w14:scene3d>
            <w14:props3d/>
          </w:rPr>
          <w:t>2.5.2.</w:t>
        </w:r>
        <w:r w:rsidRPr="00BF5869">
          <w:rPr>
            <w:rStyle w:val="Hyperlink"/>
          </w:rPr>
          <w:t xml:space="preserve"> &lt;PRIME&gt;</w:t>
        </w:r>
        <w:r>
          <w:rPr>
            <w:webHidden/>
          </w:rPr>
          <w:tab/>
        </w:r>
        <w:r>
          <w:rPr>
            <w:webHidden/>
          </w:rPr>
          <w:fldChar w:fldCharType="begin"/>
        </w:r>
        <w:r>
          <w:rPr>
            <w:webHidden/>
          </w:rPr>
          <w:instrText xml:space="preserve"> PAGEREF _Toc148624990 \h </w:instrText>
        </w:r>
        <w:r>
          <w:rPr>
            <w:webHidden/>
          </w:rPr>
          <w:fldChar w:fldCharType="separate"/>
        </w:r>
        <w:r>
          <w:rPr>
            <w:webHidden/>
          </w:rPr>
          <w:t>12</w:t>
        </w:r>
        <w:r>
          <w:rPr>
            <w:webHidden/>
          </w:rPr>
          <w:fldChar w:fldCharType="end"/>
        </w:r>
      </w:hyperlink>
    </w:p>
    <w:p w:rsidR="00166B97" w14:paraId="376BC765" w14:textId="6D885AA5">
      <w:pPr>
        <w:pStyle w:val="TOC3"/>
        <w:rPr>
          <w:rFonts w:asciiTheme="minorHAnsi" w:eastAsiaTheme="minorEastAsia" w:hAnsiTheme="minorHAnsi" w:cstheme="minorBidi"/>
          <w:kern w:val="2"/>
          <w:sz w:val="22"/>
          <w:szCs w:val="22"/>
          <w14:ligatures w14:val="standardContextual"/>
        </w:rPr>
      </w:pPr>
      <w:hyperlink w:anchor="_Toc148624991" w:history="1">
        <w:r w:rsidRPr="00BF5869">
          <w:rPr>
            <w:rStyle w:val="Hyperlink"/>
            <w14:scene3d>
              <w14:camera w14:prst="orthographicFront"/>
              <w14:lightRig w14:rig="threePt" w14:dir="t">
                <w14:rot w14:lat="0" w14:lon="0" w14:rev="0"/>
              </w14:lightRig>
            </w14:scene3d>
            <w14:props3d/>
          </w:rPr>
          <w:t>2.5.3.</w:t>
        </w:r>
        <w:r w:rsidRPr="00BF5869">
          <w:rPr>
            <w:rStyle w:val="Hyperlink"/>
          </w:rPr>
          <w:t xml:space="preserve"> &lt;Accelerated assessment&gt;</w:t>
        </w:r>
        <w:r>
          <w:rPr>
            <w:webHidden/>
          </w:rPr>
          <w:tab/>
        </w:r>
        <w:r>
          <w:rPr>
            <w:webHidden/>
          </w:rPr>
          <w:fldChar w:fldCharType="begin"/>
        </w:r>
        <w:r>
          <w:rPr>
            <w:webHidden/>
          </w:rPr>
          <w:instrText xml:space="preserve"> PAGEREF _Toc148624991 \h </w:instrText>
        </w:r>
        <w:r>
          <w:rPr>
            <w:webHidden/>
          </w:rPr>
          <w:fldChar w:fldCharType="separate"/>
        </w:r>
        <w:r>
          <w:rPr>
            <w:webHidden/>
          </w:rPr>
          <w:t>12</w:t>
        </w:r>
        <w:r>
          <w:rPr>
            <w:webHidden/>
          </w:rPr>
          <w:fldChar w:fldCharType="end"/>
        </w:r>
      </w:hyperlink>
    </w:p>
    <w:p w:rsidR="00166B97" w14:paraId="3CCD33FA" w14:textId="4E209E01">
      <w:pPr>
        <w:pStyle w:val="TOC3"/>
        <w:rPr>
          <w:rFonts w:asciiTheme="minorHAnsi" w:eastAsiaTheme="minorEastAsia" w:hAnsiTheme="minorHAnsi" w:cstheme="minorBidi"/>
          <w:kern w:val="2"/>
          <w:sz w:val="22"/>
          <w:szCs w:val="22"/>
          <w14:ligatures w14:val="standardContextual"/>
        </w:rPr>
      </w:pPr>
      <w:hyperlink w:anchor="_Toc148624992" w:history="1">
        <w:r w:rsidRPr="00BF5869">
          <w:rPr>
            <w:rStyle w:val="Hyperlink"/>
            <w14:scene3d>
              <w14:camera w14:prst="orthographicFront"/>
              <w14:lightRig w14:rig="threePt" w14:dir="t">
                <w14:rot w14:lat="0" w14:lon="0" w14:rev="0"/>
              </w14:lightRig>
            </w14:scene3d>
            <w14:props3d/>
          </w:rPr>
          <w:t>2.5.4.</w:t>
        </w:r>
        <w:r w:rsidRPr="00BF5869">
          <w:rPr>
            <w:rStyle w:val="Hyperlink"/>
          </w:rPr>
          <w:t xml:space="preserve"> &lt;Conditional marketing authorisation&gt;</w:t>
        </w:r>
        <w:r>
          <w:rPr>
            <w:webHidden/>
          </w:rPr>
          <w:tab/>
        </w:r>
        <w:r>
          <w:rPr>
            <w:webHidden/>
          </w:rPr>
          <w:fldChar w:fldCharType="begin"/>
        </w:r>
        <w:r>
          <w:rPr>
            <w:webHidden/>
          </w:rPr>
          <w:instrText xml:space="preserve"> PAGEREF _Toc148624992 \h </w:instrText>
        </w:r>
        <w:r>
          <w:rPr>
            <w:webHidden/>
          </w:rPr>
          <w:fldChar w:fldCharType="separate"/>
        </w:r>
        <w:r>
          <w:rPr>
            <w:webHidden/>
          </w:rPr>
          <w:t>12</w:t>
        </w:r>
        <w:r>
          <w:rPr>
            <w:webHidden/>
          </w:rPr>
          <w:fldChar w:fldCharType="end"/>
        </w:r>
      </w:hyperlink>
    </w:p>
    <w:p w:rsidR="00166B97" w14:paraId="274FBFD5" w14:textId="34D9B212">
      <w:pPr>
        <w:pStyle w:val="TOC3"/>
        <w:rPr>
          <w:rFonts w:asciiTheme="minorHAnsi" w:eastAsiaTheme="minorEastAsia" w:hAnsiTheme="minorHAnsi" w:cstheme="minorBidi"/>
          <w:kern w:val="2"/>
          <w:sz w:val="22"/>
          <w:szCs w:val="22"/>
          <w14:ligatures w14:val="standardContextual"/>
        </w:rPr>
      </w:pPr>
      <w:hyperlink w:anchor="_Toc148624993" w:history="1">
        <w:r w:rsidRPr="00BF5869">
          <w:rPr>
            <w:rStyle w:val="Hyperlink"/>
            <w14:scene3d>
              <w14:camera w14:prst="orthographicFront"/>
              <w14:lightRig w14:rig="threePt" w14:dir="t">
                <w14:rot w14:lat="0" w14:lon="0" w14:rev="0"/>
              </w14:lightRig>
            </w14:scene3d>
            <w14:props3d/>
          </w:rPr>
          <w:t>2.5.5.</w:t>
        </w:r>
        <w:r w:rsidRPr="00BF5869">
          <w:rPr>
            <w:rStyle w:val="Hyperlink"/>
          </w:rPr>
          <w:t xml:space="preserve"> &lt;Marketing authorisation under exceptional circumstances&gt;</w:t>
        </w:r>
        <w:r>
          <w:rPr>
            <w:webHidden/>
          </w:rPr>
          <w:tab/>
        </w:r>
        <w:r>
          <w:rPr>
            <w:webHidden/>
          </w:rPr>
          <w:fldChar w:fldCharType="begin"/>
        </w:r>
        <w:r>
          <w:rPr>
            <w:webHidden/>
          </w:rPr>
          <w:instrText xml:space="preserve"> PAGEREF _Toc148624993 \h </w:instrText>
        </w:r>
        <w:r>
          <w:rPr>
            <w:webHidden/>
          </w:rPr>
          <w:fldChar w:fldCharType="separate"/>
        </w:r>
        <w:r>
          <w:rPr>
            <w:webHidden/>
          </w:rPr>
          <w:t>13</w:t>
        </w:r>
        <w:r>
          <w:rPr>
            <w:webHidden/>
          </w:rPr>
          <w:fldChar w:fldCharType="end"/>
        </w:r>
      </w:hyperlink>
    </w:p>
    <w:p w:rsidR="00166B97" w14:paraId="397F2931" w14:textId="0056DADE">
      <w:pPr>
        <w:pStyle w:val="TOC3"/>
        <w:rPr>
          <w:rFonts w:asciiTheme="minorHAnsi" w:eastAsiaTheme="minorEastAsia" w:hAnsiTheme="minorHAnsi" w:cstheme="minorBidi"/>
          <w:kern w:val="2"/>
          <w:sz w:val="22"/>
          <w:szCs w:val="22"/>
          <w14:ligatures w14:val="standardContextual"/>
        </w:rPr>
      </w:pPr>
      <w:hyperlink w:anchor="_Toc148624994" w:history="1">
        <w:r w:rsidRPr="00BF5869">
          <w:rPr>
            <w:rStyle w:val="Hyperlink"/>
            <w14:scene3d>
              <w14:camera w14:prst="orthographicFront"/>
              <w14:lightRig w14:rig="threePt" w14:dir="t">
                <w14:rot w14:lat="0" w14:lon="0" w14:rev="0"/>
              </w14:lightRig>
            </w14:scene3d>
            <w14:props3d/>
          </w:rPr>
          <w:t>2.5.6.</w:t>
        </w:r>
        <w:r w:rsidRPr="00BF5869">
          <w:rPr>
            <w:rStyle w:val="Hyperlink"/>
          </w:rPr>
          <w:t xml:space="preserve"> &lt;Biosimilarity&gt;</w:t>
        </w:r>
        <w:r>
          <w:rPr>
            <w:webHidden/>
          </w:rPr>
          <w:tab/>
        </w:r>
        <w:r>
          <w:rPr>
            <w:webHidden/>
          </w:rPr>
          <w:fldChar w:fldCharType="begin"/>
        </w:r>
        <w:r>
          <w:rPr>
            <w:webHidden/>
          </w:rPr>
          <w:instrText xml:space="preserve"> PAGEREF _Toc148624994 \h </w:instrText>
        </w:r>
        <w:r>
          <w:rPr>
            <w:webHidden/>
          </w:rPr>
          <w:fldChar w:fldCharType="separate"/>
        </w:r>
        <w:r>
          <w:rPr>
            <w:webHidden/>
          </w:rPr>
          <w:t>13</w:t>
        </w:r>
        <w:r>
          <w:rPr>
            <w:webHidden/>
          </w:rPr>
          <w:fldChar w:fldCharType="end"/>
        </w:r>
      </w:hyperlink>
    </w:p>
    <w:p w:rsidR="00166B97" w14:paraId="5E5C1C55" w14:textId="183E2B7B">
      <w:pPr>
        <w:pStyle w:val="TOC3"/>
        <w:rPr>
          <w:rFonts w:asciiTheme="minorHAnsi" w:eastAsiaTheme="minorEastAsia" w:hAnsiTheme="minorHAnsi" w:cstheme="minorBidi"/>
          <w:kern w:val="2"/>
          <w:sz w:val="22"/>
          <w:szCs w:val="22"/>
          <w14:ligatures w14:val="standardContextual"/>
        </w:rPr>
      </w:pPr>
      <w:hyperlink w:anchor="_Toc148624995" w:history="1">
        <w:r w:rsidRPr="00BF5869">
          <w:rPr>
            <w:rStyle w:val="Hyperlink"/>
            <w14:scene3d>
              <w14:camera w14:prst="orthographicFront"/>
              <w14:lightRig w14:rig="threePt" w14:dir="t">
                <w14:rot w14:lat="0" w14:lon="0" w14:rev="0"/>
              </w14:lightRig>
            </w14:scene3d>
            <w14:props3d/>
          </w:rPr>
          <w:t>2.5.7.</w:t>
        </w:r>
        <w:r w:rsidRPr="00BF5869">
          <w:rPr>
            <w:rStyle w:val="Hyperlink"/>
          </w:rPr>
          <w:t xml:space="preserve"> &lt;Additional</w:t>
        </w:r>
        <w:r w:rsidRPr="00BF5869">
          <w:rPr>
            <w:rStyle w:val="Hyperlink"/>
            <w:rFonts w:cs="Verdana"/>
          </w:rPr>
          <w:t xml:space="preserve"> </w:t>
        </w:r>
        <w:r w:rsidRPr="00BF5869">
          <w:rPr>
            <w:rStyle w:val="Hyperlink"/>
          </w:rPr>
          <w:t>data exclusivity/ marketing protection&gt;</w:t>
        </w:r>
        <w:r>
          <w:rPr>
            <w:webHidden/>
          </w:rPr>
          <w:tab/>
        </w:r>
        <w:r>
          <w:rPr>
            <w:webHidden/>
          </w:rPr>
          <w:fldChar w:fldCharType="begin"/>
        </w:r>
        <w:r>
          <w:rPr>
            <w:webHidden/>
          </w:rPr>
          <w:instrText xml:space="preserve"> PAGEREF _Toc148624995 \h </w:instrText>
        </w:r>
        <w:r>
          <w:rPr>
            <w:webHidden/>
          </w:rPr>
          <w:fldChar w:fldCharType="separate"/>
        </w:r>
        <w:r>
          <w:rPr>
            <w:webHidden/>
          </w:rPr>
          <w:t>13</w:t>
        </w:r>
        <w:r>
          <w:rPr>
            <w:webHidden/>
          </w:rPr>
          <w:fldChar w:fldCharType="end"/>
        </w:r>
      </w:hyperlink>
    </w:p>
    <w:p w:rsidR="00166B97" w14:paraId="0EB7D96D" w14:textId="0FBAFE80">
      <w:pPr>
        <w:pStyle w:val="TOC3"/>
        <w:rPr>
          <w:rFonts w:asciiTheme="minorHAnsi" w:eastAsiaTheme="minorEastAsia" w:hAnsiTheme="minorHAnsi" w:cstheme="minorBidi"/>
          <w:kern w:val="2"/>
          <w:sz w:val="22"/>
          <w:szCs w:val="22"/>
          <w14:ligatures w14:val="standardContextual"/>
        </w:rPr>
      </w:pPr>
      <w:hyperlink w:anchor="_Toc148624996" w:history="1">
        <w:r w:rsidRPr="00BF5869">
          <w:rPr>
            <w:rStyle w:val="Hyperlink"/>
            <w14:scene3d>
              <w14:camera w14:prst="orthographicFront"/>
              <w14:lightRig w14:rig="threePt" w14:dir="t">
                <w14:rot w14:lat="0" w14:lon="0" w14:rev="0"/>
              </w14:lightRig>
            </w14:scene3d>
            <w14:props3d/>
          </w:rPr>
          <w:t>2.5.8.</w:t>
        </w:r>
        <w:r w:rsidRPr="00BF5869">
          <w:rPr>
            <w:rStyle w:val="Hyperlink"/>
          </w:rPr>
          <w:t xml:space="preserve"> &lt;New active substance status&gt;</w:t>
        </w:r>
        <w:r>
          <w:rPr>
            <w:webHidden/>
          </w:rPr>
          <w:tab/>
        </w:r>
        <w:r>
          <w:rPr>
            <w:webHidden/>
          </w:rPr>
          <w:fldChar w:fldCharType="begin"/>
        </w:r>
        <w:r>
          <w:rPr>
            <w:webHidden/>
          </w:rPr>
          <w:instrText xml:space="preserve"> PAGEREF _Toc148624996 \h </w:instrText>
        </w:r>
        <w:r>
          <w:rPr>
            <w:webHidden/>
          </w:rPr>
          <w:fldChar w:fldCharType="separate"/>
        </w:r>
        <w:r>
          <w:rPr>
            <w:webHidden/>
          </w:rPr>
          <w:t>13</w:t>
        </w:r>
        <w:r>
          <w:rPr>
            <w:webHidden/>
          </w:rPr>
          <w:fldChar w:fldCharType="end"/>
        </w:r>
      </w:hyperlink>
    </w:p>
    <w:p w:rsidR="00166B97" w14:paraId="3E1CD755" w14:textId="6836663A">
      <w:pPr>
        <w:pStyle w:val="TOC3"/>
        <w:rPr>
          <w:rFonts w:asciiTheme="minorHAnsi" w:eastAsiaTheme="minorEastAsia" w:hAnsiTheme="minorHAnsi" w:cstheme="minorBidi"/>
          <w:kern w:val="2"/>
          <w:sz w:val="22"/>
          <w:szCs w:val="22"/>
          <w14:ligatures w14:val="standardContextual"/>
        </w:rPr>
      </w:pPr>
      <w:hyperlink w:anchor="_Toc148624997" w:history="1">
        <w:r w:rsidRPr="00BF5869">
          <w:rPr>
            <w:rStyle w:val="Hyperlink"/>
            <w14:scene3d>
              <w14:camera w14:prst="orthographicFront"/>
              <w14:lightRig w14:rig="threePt" w14:dir="t">
                <w14:rot w14:lat="0" w14:lon="0" w14:rev="0"/>
              </w14:lightRig>
            </w14:scene3d>
            <w14:props3d/>
          </w:rPr>
          <w:t>2.5.9.</w:t>
        </w:r>
        <w:r w:rsidRPr="00BF5869">
          <w:rPr>
            <w:rStyle w:val="Hyperlink"/>
          </w:rPr>
          <w:t xml:space="preserve"> Orphan designation</w:t>
        </w:r>
        <w:r>
          <w:rPr>
            <w:webHidden/>
          </w:rPr>
          <w:tab/>
        </w:r>
        <w:r>
          <w:rPr>
            <w:webHidden/>
          </w:rPr>
          <w:fldChar w:fldCharType="begin"/>
        </w:r>
        <w:r>
          <w:rPr>
            <w:webHidden/>
          </w:rPr>
          <w:instrText xml:space="preserve"> PAGEREF _Toc148624997 \h </w:instrText>
        </w:r>
        <w:r>
          <w:rPr>
            <w:webHidden/>
          </w:rPr>
          <w:fldChar w:fldCharType="separate"/>
        </w:r>
        <w:r>
          <w:rPr>
            <w:webHidden/>
          </w:rPr>
          <w:t>13</w:t>
        </w:r>
        <w:r>
          <w:rPr>
            <w:webHidden/>
          </w:rPr>
          <w:fldChar w:fldCharType="end"/>
        </w:r>
      </w:hyperlink>
    </w:p>
    <w:p w:rsidR="00166B97" w14:paraId="737D9C36" w14:textId="11C3F816">
      <w:pPr>
        <w:pStyle w:val="TOC3"/>
        <w:rPr>
          <w:rFonts w:asciiTheme="minorHAnsi" w:eastAsiaTheme="minorEastAsia" w:hAnsiTheme="minorHAnsi" w:cstheme="minorBidi"/>
          <w:kern w:val="2"/>
          <w:sz w:val="22"/>
          <w:szCs w:val="22"/>
          <w14:ligatures w14:val="standardContextual"/>
        </w:rPr>
      </w:pPr>
      <w:hyperlink w:anchor="_Toc148624998" w:history="1">
        <w:r w:rsidRPr="00BF5869">
          <w:rPr>
            <w:rStyle w:val="Hyperlink"/>
            <w14:scene3d>
              <w14:camera w14:prst="orthographicFront"/>
              <w14:lightRig w14:rig="threePt" w14:dir="t">
                <w14:rot w14:lat="0" w14:lon="0" w14:rev="0"/>
              </w14:lightRig>
            </w14:scene3d>
            <w14:props3d/>
          </w:rPr>
          <w:t>2.5.10.</w:t>
        </w:r>
        <w:r w:rsidRPr="00BF5869">
          <w:rPr>
            <w:rStyle w:val="Hyperlink"/>
          </w:rPr>
          <w:t xml:space="preserve"> Similarity with orphan medicinal products</w:t>
        </w:r>
        <w:r>
          <w:rPr>
            <w:webHidden/>
          </w:rPr>
          <w:tab/>
        </w:r>
        <w:r>
          <w:rPr>
            <w:webHidden/>
          </w:rPr>
          <w:fldChar w:fldCharType="begin"/>
        </w:r>
        <w:r>
          <w:rPr>
            <w:webHidden/>
          </w:rPr>
          <w:instrText xml:space="preserve"> PAGEREF _Toc148624998 \h </w:instrText>
        </w:r>
        <w:r>
          <w:rPr>
            <w:webHidden/>
          </w:rPr>
          <w:fldChar w:fldCharType="separate"/>
        </w:r>
        <w:r>
          <w:rPr>
            <w:webHidden/>
          </w:rPr>
          <w:t>14</w:t>
        </w:r>
        <w:r>
          <w:rPr>
            <w:webHidden/>
          </w:rPr>
          <w:fldChar w:fldCharType="end"/>
        </w:r>
      </w:hyperlink>
    </w:p>
    <w:p w:rsidR="00166B97" w14:paraId="34DEB6A2" w14:textId="45DB295F">
      <w:pPr>
        <w:pStyle w:val="TOC3"/>
        <w:rPr>
          <w:rFonts w:asciiTheme="minorHAnsi" w:eastAsiaTheme="minorEastAsia" w:hAnsiTheme="minorHAnsi" w:cstheme="minorBidi"/>
          <w:kern w:val="2"/>
          <w:sz w:val="22"/>
          <w:szCs w:val="22"/>
          <w14:ligatures w14:val="standardContextual"/>
        </w:rPr>
      </w:pPr>
      <w:hyperlink w:anchor="_Toc148624999" w:history="1">
        <w:r w:rsidRPr="00BF5869">
          <w:rPr>
            <w:rStyle w:val="Hyperlink"/>
            <w14:scene3d>
              <w14:camera w14:prst="orthographicFront"/>
              <w14:lightRig w14:rig="threePt" w14:dir="t">
                <w14:rot w14:lat="0" w14:lon="0" w14:rev="0"/>
              </w14:lightRig>
            </w14:scene3d>
            <w14:props3d/>
          </w:rPr>
          <w:t>2.5.11.</w:t>
        </w:r>
        <w:r w:rsidRPr="00BF5869">
          <w:rPr>
            <w:rStyle w:val="Hyperlink"/>
          </w:rPr>
          <w:t xml:space="preserve"> &lt;Derogation(s) from orphan market exclusivity&gt;</w:t>
        </w:r>
        <w:r>
          <w:rPr>
            <w:webHidden/>
          </w:rPr>
          <w:tab/>
        </w:r>
        <w:r>
          <w:rPr>
            <w:webHidden/>
          </w:rPr>
          <w:fldChar w:fldCharType="begin"/>
        </w:r>
        <w:r>
          <w:rPr>
            <w:webHidden/>
          </w:rPr>
          <w:instrText xml:space="preserve"> PAGEREF _Toc148624999 \h </w:instrText>
        </w:r>
        <w:r>
          <w:rPr>
            <w:webHidden/>
          </w:rPr>
          <w:fldChar w:fldCharType="separate"/>
        </w:r>
        <w:r>
          <w:rPr>
            <w:webHidden/>
          </w:rPr>
          <w:t>14</w:t>
        </w:r>
        <w:r>
          <w:rPr>
            <w:webHidden/>
          </w:rPr>
          <w:fldChar w:fldCharType="end"/>
        </w:r>
      </w:hyperlink>
    </w:p>
    <w:p w:rsidR="00166B97" w14:paraId="5F1137CC" w14:textId="064561CD">
      <w:pPr>
        <w:pStyle w:val="TOC3"/>
        <w:rPr>
          <w:rFonts w:asciiTheme="minorHAnsi" w:eastAsiaTheme="minorEastAsia" w:hAnsiTheme="minorHAnsi" w:cstheme="minorBidi"/>
          <w:kern w:val="2"/>
          <w:sz w:val="22"/>
          <w:szCs w:val="22"/>
          <w14:ligatures w14:val="standardContextual"/>
        </w:rPr>
      </w:pPr>
      <w:hyperlink w:anchor="_Toc148625000" w:history="1">
        <w:r w:rsidRPr="00BF5869">
          <w:rPr>
            <w:rStyle w:val="Hyperlink"/>
            <w14:scene3d>
              <w14:camera w14:prst="orthographicFront"/>
              <w14:lightRig w14:rig="threePt" w14:dir="t">
                <w14:rot w14:lat="0" w14:lon="0" w14:rev="0"/>
              </w14:lightRig>
            </w14:scene3d>
            <w14:props3d/>
          </w:rPr>
          <w:t>2.5.12.</w:t>
        </w:r>
        <w:r w:rsidRPr="00BF5869">
          <w:rPr>
            <w:rStyle w:val="Hyperlink"/>
          </w:rPr>
          <w:t xml:space="preserve"> &lt;Information on paediatric requirements&gt;</w:t>
        </w:r>
        <w:r>
          <w:rPr>
            <w:webHidden/>
          </w:rPr>
          <w:tab/>
        </w:r>
        <w:r>
          <w:rPr>
            <w:webHidden/>
          </w:rPr>
          <w:fldChar w:fldCharType="begin"/>
        </w:r>
        <w:r>
          <w:rPr>
            <w:webHidden/>
          </w:rPr>
          <w:instrText xml:space="preserve"> PAGEREF _Toc148625000 \h </w:instrText>
        </w:r>
        <w:r>
          <w:rPr>
            <w:webHidden/>
          </w:rPr>
          <w:fldChar w:fldCharType="separate"/>
        </w:r>
        <w:r>
          <w:rPr>
            <w:webHidden/>
          </w:rPr>
          <w:t>14</w:t>
        </w:r>
        <w:r>
          <w:rPr>
            <w:webHidden/>
          </w:rPr>
          <w:fldChar w:fldCharType="end"/>
        </w:r>
      </w:hyperlink>
    </w:p>
    <w:p w:rsidR="00166B97" w14:paraId="329669DF" w14:textId="68D31BDD">
      <w:pPr>
        <w:pStyle w:val="TOC1"/>
        <w:rPr>
          <w:rFonts w:asciiTheme="minorHAnsi" w:eastAsiaTheme="minorEastAsia" w:hAnsiTheme="minorHAnsi" w:cstheme="minorBidi"/>
          <w:b w:val="0"/>
          <w:kern w:val="2"/>
          <w14:ligatures w14:val="standardContextual"/>
        </w:rPr>
      </w:pPr>
      <w:hyperlink w:anchor="_Toc148625001" w:history="1">
        <w:r w:rsidRPr="00BF5869">
          <w:rPr>
            <w:rStyle w:val="Hyperlink"/>
          </w:rPr>
          <w:t>3. Scientific overview and discussion</w:t>
        </w:r>
        <w:r>
          <w:rPr>
            <w:webHidden/>
          </w:rPr>
          <w:tab/>
        </w:r>
        <w:r>
          <w:rPr>
            <w:webHidden/>
          </w:rPr>
          <w:fldChar w:fldCharType="begin"/>
        </w:r>
        <w:r>
          <w:rPr>
            <w:webHidden/>
          </w:rPr>
          <w:instrText xml:space="preserve"> PAGEREF _Toc148625001 \h </w:instrText>
        </w:r>
        <w:r>
          <w:rPr>
            <w:webHidden/>
          </w:rPr>
          <w:fldChar w:fldCharType="separate"/>
        </w:r>
        <w:r>
          <w:rPr>
            <w:webHidden/>
          </w:rPr>
          <w:t>15</w:t>
        </w:r>
        <w:r>
          <w:rPr>
            <w:webHidden/>
          </w:rPr>
          <w:fldChar w:fldCharType="end"/>
        </w:r>
      </w:hyperlink>
    </w:p>
    <w:p w:rsidR="00166B97" w14:paraId="4F6864E8" w14:textId="679C51C1">
      <w:pPr>
        <w:pStyle w:val="TOC2"/>
        <w:rPr>
          <w:rFonts w:asciiTheme="minorHAnsi" w:eastAsiaTheme="minorEastAsia" w:hAnsiTheme="minorHAnsi" w:cstheme="minorBidi"/>
          <w:kern w:val="2"/>
          <w:sz w:val="22"/>
          <w:szCs w:val="22"/>
          <w14:ligatures w14:val="standardContextual"/>
        </w:rPr>
      </w:pPr>
      <w:hyperlink w:anchor="_Toc148625002" w:history="1">
        <w:r w:rsidRPr="00BF5869">
          <w:rPr>
            <w:rStyle w:val="Hyperlink"/>
            <w:iCs/>
            <w14:scene3d>
              <w14:camera w14:prst="orthographicFront"/>
              <w14:lightRig w14:rig="threePt" w14:dir="t">
                <w14:rot w14:lat="0" w14:lon="0" w14:rev="0"/>
              </w14:lightRig>
            </w14:scene3d>
            <w14:props3d/>
          </w:rPr>
          <w:t>3.1.</w:t>
        </w:r>
        <w:r w:rsidRPr="00BF5869">
          <w:rPr>
            <w:rStyle w:val="Hyperlink"/>
          </w:rPr>
          <w:t xml:space="preserve"> Quality aspects</w:t>
        </w:r>
        <w:r>
          <w:rPr>
            <w:webHidden/>
          </w:rPr>
          <w:tab/>
        </w:r>
        <w:r>
          <w:rPr>
            <w:webHidden/>
          </w:rPr>
          <w:fldChar w:fldCharType="begin"/>
        </w:r>
        <w:r>
          <w:rPr>
            <w:webHidden/>
          </w:rPr>
          <w:instrText xml:space="preserve"> PAGEREF _Toc148625002 \h </w:instrText>
        </w:r>
        <w:r>
          <w:rPr>
            <w:webHidden/>
          </w:rPr>
          <w:fldChar w:fldCharType="separate"/>
        </w:r>
        <w:r>
          <w:rPr>
            <w:webHidden/>
          </w:rPr>
          <w:t>15</w:t>
        </w:r>
        <w:r>
          <w:rPr>
            <w:webHidden/>
          </w:rPr>
          <w:fldChar w:fldCharType="end"/>
        </w:r>
      </w:hyperlink>
    </w:p>
    <w:p w:rsidR="00166B97" w14:paraId="72F3EA66" w14:textId="1EBDCD3E">
      <w:pPr>
        <w:pStyle w:val="TOC3"/>
        <w:rPr>
          <w:rFonts w:asciiTheme="minorHAnsi" w:eastAsiaTheme="minorEastAsia" w:hAnsiTheme="minorHAnsi" w:cstheme="minorBidi"/>
          <w:kern w:val="2"/>
          <w:sz w:val="22"/>
          <w:szCs w:val="22"/>
          <w14:ligatures w14:val="standardContextual"/>
        </w:rPr>
      </w:pPr>
      <w:hyperlink w:anchor="_Toc148625003" w:history="1">
        <w:r w:rsidRPr="00BF5869">
          <w:rPr>
            <w:rStyle w:val="Hyperlink"/>
            <w14:scene3d>
              <w14:camera w14:prst="orthographicFront"/>
              <w14:lightRig w14:rig="threePt" w14:dir="t">
                <w14:rot w14:lat="0" w14:lon="0" w14:rev="0"/>
              </w14:lightRig>
            </w14:scene3d>
            <w14:props3d/>
          </w:rPr>
          <w:t>3.1.1.</w:t>
        </w:r>
        <w:r w:rsidRPr="00BF5869">
          <w:rPr>
            <w:rStyle w:val="Hyperlink"/>
          </w:rPr>
          <w:t xml:space="preserve"> Introduction</w:t>
        </w:r>
        <w:r>
          <w:rPr>
            <w:webHidden/>
          </w:rPr>
          <w:tab/>
        </w:r>
        <w:r>
          <w:rPr>
            <w:webHidden/>
          </w:rPr>
          <w:fldChar w:fldCharType="begin"/>
        </w:r>
        <w:r>
          <w:rPr>
            <w:webHidden/>
          </w:rPr>
          <w:instrText xml:space="preserve"> PAGEREF _Toc148625003 \h </w:instrText>
        </w:r>
        <w:r>
          <w:rPr>
            <w:webHidden/>
          </w:rPr>
          <w:fldChar w:fldCharType="separate"/>
        </w:r>
        <w:r>
          <w:rPr>
            <w:webHidden/>
          </w:rPr>
          <w:t>15</w:t>
        </w:r>
        <w:r>
          <w:rPr>
            <w:webHidden/>
          </w:rPr>
          <w:fldChar w:fldCharType="end"/>
        </w:r>
      </w:hyperlink>
    </w:p>
    <w:p w:rsidR="00166B97" w14:paraId="12744E42" w14:textId="25B54C3F">
      <w:pPr>
        <w:pStyle w:val="TOC3"/>
        <w:rPr>
          <w:rFonts w:asciiTheme="minorHAnsi" w:eastAsiaTheme="minorEastAsia" w:hAnsiTheme="minorHAnsi" w:cstheme="minorBidi"/>
          <w:kern w:val="2"/>
          <w:sz w:val="22"/>
          <w:szCs w:val="22"/>
          <w14:ligatures w14:val="standardContextual"/>
        </w:rPr>
      </w:pPr>
      <w:hyperlink w:anchor="_Toc148625004" w:history="1">
        <w:r w:rsidRPr="00BF5869">
          <w:rPr>
            <w:rStyle w:val="Hyperlink"/>
            <w14:scene3d>
              <w14:camera w14:prst="orthographicFront"/>
              <w14:lightRig w14:rig="threePt" w14:dir="t">
                <w14:rot w14:lat="0" w14:lon="0" w14:rev="0"/>
              </w14:lightRig>
            </w14:scene3d>
            <w14:props3d/>
          </w:rPr>
          <w:t>3.1.2.</w:t>
        </w:r>
        <w:r w:rsidRPr="00BF5869">
          <w:rPr>
            <w:rStyle w:val="Hyperlink"/>
          </w:rPr>
          <w:t xml:space="preserve"> Active Substance</w:t>
        </w:r>
        <w:r>
          <w:rPr>
            <w:webHidden/>
          </w:rPr>
          <w:tab/>
        </w:r>
        <w:r>
          <w:rPr>
            <w:webHidden/>
          </w:rPr>
          <w:fldChar w:fldCharType="begin"/>
        </w:r>
        <w:r>
          <w:rPr>
            <w:webHidden/>
          </w:rPr>
          <w:instrText xml:space="preserve"> PAGEREF _Toc148625004 \h </w:instrText>
        </w:r>
        <w:r>
          <w:rPr>
            <w:webHidden/>
          </w:rPr>
          <w:fldChar w:fldCharType="separate"/>
        </w:r>
        <w:r>
          <w:rPr>
            <w:webHidden/>
          </w:rPr>
          <w:t>15</w:t>
        </w:r>
        <w:r>
          <w:rPr>
            <w:webHidden/>
          </w:rPr>
          <w:fldChar w:fldCharType="end"/>
        </w:r>
      </w:hyperlink>
    </w:p>
    <w:p w:rsidR="00166B97" w14:paraId="12EAEF8E" w14:textId="74885D0F">
      <w:pPr>
        <w:pStyle w:val="TOC3"/>
        <w:rPr>
          <w:rFonts w:asciiTheme="minorHAnsi" w:eastAsiaTheme="minorEastAsia" w:hAnsiTheme="minorHAnsi" w:cstheme="minorBidi"/>
          <w:kern w:val="2"/>
          <w:sz w:val="22"/>
          <w:szCs w:val="22"/>
          <w14:ligatures w14:val="standardContextual"/>
        </w:rPr>
      </w:pPr>
      <w:hyperlink w:anchor="_Toc148625005" w:history="1">
        <w:r w:rsidRPr="00BF5869">
          <w:rPr>
            <w:rStyle w:val="Hyperlink"/>
            <w14:scene3d>
              <w14:camera w14:prst="orthographicFront"/>
              <w14:lightRig w14:rig="threePt" w14:dir="t">
                <w14:rot w14:lat="0" w14:lon="0" w14:rev="0"/>
              </w14:lightRig>
            </w14:scene3d>
            <w14:props3d/>
          </w:rPr>
          <w:t>3.1.3.</w:t>
        </w:r>
        <w:r w:rsidRPr="00BF5869">
          <w:rPr>
            <w:rStyle w:val="Hyperlink"/>
          </w:rPr>
          <w:t xml:space="preserve"> Finished Medicinal Product</w:t>
        </w:r>
        <w:r>
          <w:rPr>
            <w:webHidden/>
          </w:rPr>
          <w:tab/>
        </w:r>
        <w:r>
          <w:rPr>
            <w:webHidden/>
          </w:rPr>
          <w:fldChar w:fldCharType="begin"/>
        </w:r>
        <w:r>
          <w:rPr>
            <w:webHidden/>
          </w:rPr>
          <w:instrText xml:space="preserve"> PAGEREF _Toc148625005 \h </w:instrText>
        </w:r>
        <w:r>
          <w:rPr>
            <w:webHidden/>
          </w:rPr>
          <w:fldChar w:fldCharType="separate"/>
        </w:r>
        <w:r>
          <w:rPr>
            <w:webHidden/>
          </w:rPr>
          <w:t>15</w:t>
        </w:r>
        <w:r>
          <w:rPr>
            <w:webHidden/>
          </w:rPr>
          <w:fldChar w:fldCharType="end"/>
        </w:r>
      </w:hyperlink>
    </w:p>
    <w:p w:rsidR="00166B97" w14:paraId="59F4C931" w14:textId="5A768479">
      <w:pPr>
        <w:pStyle w:val="TOC3"/>
        <w:rPr>
          <w:rFonts w:asciiTheme="minorHAnsi" w:eastAsiaTheme="minorEastAsia" w:hAnsiTheme="minorHAnsi" w:cstheme="minorBidi"/>
          <w:kern w:val="2"/>
          <w:sz w:val="22"/>
          <w:szCs w:val="22"/>
          <w14:ligatures w14:val="standardContextual"/>
        </w:rPr>
      </w:pPr>
      <w:hyperlink w:anchor="_Toc148625006" w:history="1">
        <w:r w:rsidRPr="00BF5869">
          <w:rPr>
            <w:rStyle w:val="Hyperlink"/>
            <w14:scene3d>
              <w14:camera w14:prst="orthographicFront"/>
              <w14:lightRig w14:rig="threePt" w14:dir="t">
                <w14:rot w14:lat="0" w14:lon="0" w14:rev="0"/>
              </w14:lightRig>
            </w14:scene3d>
            <w14:props3d/>
          </w:rPr>
          <w:t>3.1.4.</w:t>
        </w:r>
        <w:r w:rsidRPr="00BF5869">
          <w:rPr>
            <w:rStyle w:val="Hyperlink"/>
          </w:rPr>
          <w:t xml:space="preserve"> Discussion and conclusions on chemical, pharmaceutical and biological aspects</w:t>
        </w:r>
        <w:r>
          <w:rPr>
            <w:webHidden/>
          </w:rPr>
          <w:tab/>
        </w:r>
        <w:r>
          <w:rPr>
            <w:webHidden/>
          </w:rPr>
          <w:fldChar w:fldCharType="begin"/>
        </w:r>
        <w:r>
          <w:rPr>
            <w:webHidden/>
          </w:rPr>
          <w:instrText xml:space="preserve"> PAGEREF _Toc148625006 \h </w:instrText>
        </w:r>
        <w:r>
          <w:rPr>
            <w:webHidden/>
          </w:rPr>
          <w:fldChar w:fldCharType="separate"/>
        </w:r>
        <w:r>
          <w:rPr>
            <w:webHidden/>
          </w:rPr>
          <w:t>16</w:t>
        </w:r>
        <w:r>
          <w:rPr>
            <w:webHidden/>
          </w:rPr>
          <w:fldChar w:fldCharType="end"/>
        </w:r>
      </w:hyperlink>
    </w:p>
    <w:p w:rsidR="00166B97" w14:paraId="1ED735E5" w14:textId="5A717BB3">
      <w:pPr>
        <w:pStyle w:val="TOC2"/>
        <w:rPr>
          <w:rFonts w:asciiTheme="minorHAnsi" w:eastAsiaTheme="minorEastAsia" w:hAnsiTheme="minorHAnsi" w:cstheme="minorBidi"/>
          <w:kern w:val="2"/>
          <w:sz w:val="22"/>
          <w:szCs w:val="22"/>
          <w14:ligatures w14:val="standardContextual"/>
        </w:rPr>
      </w:pPr>
      <w:hyperlink w:anchor="_Toc148625007" w:history="1">
        <w:r w:rsidRPr="00BF5869">
          <w:rPr>
            <w:rStyle w:val="Hyperlink"/>
            <w:iCs/>
            <w14:scene3d>
              <w14:camera w14:prst="orthographicFront"/>
              <w14:lightRig w14:rig="threePt" w14:dir="t">
                <w14:rot w14:lat="0" w14:lon="0" w14:rev="0"/>
              </w14:lightRig>
            </w14:scene3d>
            <w14:props3d/>
          </w:rPr>
          <w:t>3.2.</w:t>
        </w:r>
        <w:r w:rsidRPr="00BF5869">
          <w:rPr>
            <w:rStyle w:val="Hyperlink"/>
          </w:rPr>
          <w:t xml:space="preserve"> Non clinical aspects</w:t>
        </w:r>
        <w:r>
          <w:rPr>
            <w:webHidden/>
          </w:rPr>
          <w:tab/>
        </w:r>
        <w:r>
          <w:rPr>
            <w:webHidden/>
          </w:rPr>
          <w:fldChar w:fldCharType="begin"/>
        </w:r>
        <w:r>
          <w:rPr>
            <w:webHidden/>
          </w:rPr>
          <w:instrText xml:space="preserve"> PAGEREF _Toc148625007 \h </w:instrText>
        </w:r>
        <w:r>
          <w:rPr>
            <w:webHidden/>
          </w:rPr>
          <w:fldChar w:fldCharType="separate"/>
        </w:r>
        <w:r>
          <w:rPr>
            <w:webHidden/>
          </w:rPr>
          <w:t>16</w:t>
        </w:r>
        <w:r>
          <w:rPr>
            <w:webHidden/>
          </w:rPr>
          <w:fldChar w:fldCharType="end"/>
        </w:r>
      </w:hyperlink>
    </w:p>
    <w:p w:rsidR="00166B97" w14:paraId="413B448B" w14:textId="1379796B">
      <w:pPr>
        <w:pStyle w:val="TOC3"/>
        <w:rPr>
          <w:rFonts w:asciiTheme="minorHAnsi" w:eastAsiaTheme="minorEastAsia" w:hAnsiTheme="minorHAnsi" w:cstheme="minorBidi"/>
          <w:kern w:val="2"/>
          <w:sz w:val="22"/>
          <w:szCs w:val="22"/>
          <w14:ligatures w14:val="standardContextual"/>
        </w:rPr>
      </w:pPr>
      <w:hyperlink w:anchor="_Toc148625008" w:history="1">
        <w:r w:rsidRPr="00BF5869">
          <w:rPr>
            <w:rStyle w:val="Hyperlink"/>
            <w14:scene3d>
              <w14:camera w14:prst="orthographicFront"/>
              <w14:lightRig w14:rig="threePt" w14:dir="t">
                <w14:rot w14:lat="0" w14:lon="0" w14:rev="0"/>
              </w14:lightRig>
            </w14:scene3d>
            <w14:props3d/>
          </w:rPr>
          <w:t>3.2.1.</w:t>
        </w:r>
        <w:r w:rsidRPr="00BF5869">
          <w:rPr>
            <w:rStyle w:val="Hyperlink"/>
          </w:rPr>
          <w:t xml:space="preserve"> Introduction</w:t>
        </w:r>
        <w:r>
          <w:rPr>
            <w:webHidden/>
          </w:rPr>
          <w:tab/>
        </w:r>
        <w:r>
          <w:rPr>
            <w:webHidden/>
          </w:rPr>
          <w:fldChar w:fldCharType="begin"/>
        </w:r>
        <w:r>
          <w:rPr>
            <w:webHidden/>
          </w:rPr>
          <w:instrText xml:space="preserve"> PAGEREF _Toc148625008 \h </w:instrText>
        </w:r>
        <w:r>
          <w:rPr>
            <w:webHidden/>
          </w:rPr>
          <w:fldChar w:fldCharType="separate"/>
        </w:r>
        <w:r>
          <w:rPr>
            <w:webHidden/>
          </w:rPr>
          <w:t>16</w:t>
        </w:r>
        <w:r>
          <w:rPr>
            <w:webHidden/>
          </w:rPr>
          <w:fldChar w:fldCharType="end"/>
        </w:r>
      </w:hyperlink>
    </w:p>
    <w:p w:rsidR="00166B97" w14:paraId="19C164BC" w14:textId="6BBEDDDF">
      <w:pPr>
        <w:pStyle w:val="TOC3"/>
        <w:rPr>
          <w:rFonts w:asciiTheme="minorHAnsi" w:eastAsiaTheme="minorEastAsia" w:hAnsiTheme="minorHAnsi" w:cstheme="minorBidi"/>
          <w:kern w:val="2"/>
          <w:sz w:val="22"/>
          <w:szCs w:val="22"/>
          <w14:ligatures w14:val="standardContextual"/>
        </w:rPr>
      </w:pPr>
      <w:hyperlink w:anchor="_Toc148625009" w:history="1">
        <w:r w:rsidRPr="00BF5869">
          <w:rPr>
            <w:rStyle w:val="Hyperlink"/>
            <w14:scene3d>
              <w14:camera w14:prst="orthographicFront"/>
              <w14:lightRig w14:rig="threePt" w14:dir="t">
                <w14:rot w14:lat="0" w14:lon="0" w14:rev="0"/>
              </w14:lightRig>
            </w14:scene3d>
            <w14:props3d/>
          </w:rPr>
          <w:t>3.2.2.</w:t>
        </w:r>
        <w:r w:rsidRPr="00BF5869">
          <w:rPr>
            <w:rStyle w:val="Hyperlink"/>
          </w:rPr>
          <w:t xml:space="preserve"> Pharmacology</w:t>
        </w:r>
        <w:r>
          <w:rPr>
            <w:webHidden/>
          </w:rPr>
          <w:tab/>
        </w:r>
        <w:r>
          <w:rPr>
            <w:webHidden/>
          </w:rPr>
          <w:fldChar w:fldCharType="begin"/>
        </w:r>
        <w:r>
          <w:rPr>
            <w:webHidden/>
          </w:rPr>
          <w:instrText xml:space="preserve"> PAGEREF _Toc148625009 \h </w:instrText>
        </w:r>
        <w:r>
          <w:rPr>
            <w:webHidden/>
          </w:rPr>
          <w:fldChar w:fldCharType="separate"/>
        </w:r>
        <w:r>
          <w:rPr>
            <w:webHidden/>
          </w:rPr>
          <w:t>16</w:t>
        </w:r>
        <w:r>
          <w:rPr>
            <w:webHidden/>
          </w:rPr>
          <w:fldChar w:fldCharType="end"/>
        </w:r>
      </w:hyperlink>
    </w:p>
    <w:p w:rsidR="00166B97" w14:paraId="2B424AC7" w14:textId="234C6D64">
      <w:pPr>
        <w:pStyle w:val="TOC3"/>
        <w:rPr>
          <w:rFonts w:asciiTheme="minorHAnsi" w:eastAsiaTheme="minorEastAsia" w:hAnsiTheme="minorHAnsi" w:cstheme="minorBidi"/>
          <w:kern w:val="2"/>
          <w:sz w:val="22"/>
          <w:szCs w:val="22"/>
          <w14:ligatures w14:val="standardContextual"/>
        </w:rPr>
      </w:pPr>
      <w:hyperlink w:anchor="_Toc148625010" w:history="1">
        <w:r w:rsidRPr="00BF5869">
          <w:rPr>
            <w:rStyle w:val="Hyperlink"/>
            <w14:scene3d>
              <w14:camera w14:prst="orthographicFront"/>
              <w14:lightRig w14:rig="threePt" w14:dir="t">
                <w14:rot w14:lat="0" w14:lon="0" w14:rev="0"/>
              </w14:lightRig>
            </w14:scene3d>
            <w14:props3d/>
          </w:rPr>
          <w:t>3.2.3.</w:t>
        </w:r>
        <w:r w:rsidRPr="00BF5869">
          <w:rPr>
            <w:rStyle w:val="Hyperlink"/>
          </w:rPr>
          <w:t xml:space="preserve"> Pharmacokinetics</w:t>
        </w:r>
        <w:r>
          <w:rPr>
            <w:webHidden/>
          </w:rPr>
          <w:tab/>
        </w:r>
        <w:r>
          <w:rPr>
            <w:webHidden/>
          </w:rPr>
          <w:fldChar w:fldCharType="begin"/>
        </w:r>
        <w:r>
          <w:rPr>
            <w:webHidden/>
          </w:rPr>
          <w:instrText xml:space="preserve"> PAGEREF _Toc148625010 \h </w:instrText>
        </w:r>
        <w:r>
          <w:rPr>
            <w:webHidden/>
          </w:rPr>
          <w:fldChar w:fldCharType="separate"/>
        </w:r>
        <w:r>
          <w:rPr>
            <w:webHidden/>
          </w:rPr>
          <w:t>16</w:t>
        </w:r>
        <w:r>
          <w:rPr>
            <w:webHidden/>
          </w:rPr>
          <w:fldChar w:fldCharType="end"/>
        </w:r>
      </w:hyperlink>
    </w:p>
    <w:p w:rsidR="00166B97" w14:paraId="293B7CE6" w14:textId="749CC7EE">
      <w:pPr>
        <w:pStyle w:val="TOC3"/>
        <w:rPr>
          <w:rFonts w:asciiTheme="minorHAnsi" w:eastAsiaTheme="minorEastAsia" w:hAnsiTheme="minorHAnsi" w:cstheme="minorBidi"/>
          <w:kern w:val="2"/>
          <w:sz w:val="22"/>
          <w:szCs w:val="22"/>
          <w14:ligatures w14:val="standardContextual"/>
        </w:rPr>
      </w:pPr>
      <w:hyperlink w:anchor="_Toc148625011" w:history="1">
        <w:r w:rsidRPr="00BF5869">
          <w:rPr>
            <w:rStyle w:val="Hyperlink"/>
            <w14:scene3d>
              <w14:camera w14:prst="orthographicFront"/>
              <w14:lightRig w14:rig="threePt" w14:dir="t">
                <w14:rot w14:lat="0" w14:lon="0" w14:rev="0"/>
              </w14:lightRig>
            </w14:scene3d>
            <w14:props3d/>
          </w:rPr>
          <w:t>3.2.4.</w:t>
        </w:r>
        <w:r w:rsidRPr="00BF5869">
          <w:rPr>
            <w:rStyle w:val="Hyperlink"/>
          </w:rPr>
          <w:t xml:space="preserve"> Toxicology</w:t>
        </w:r>
        <w:r>
          <w:rPr>
            <w:webHidden/>
          </w:rPr>
          <w:tab/>
        </w:r>
        <w:r>
          <w:rPr>
            <w:webHidden/>
          </w:rPr>
          <w:fldChar w:fldCharType="begin"/>
        </w:r>
        <w:r>
          <w:rPr>
            <w:webHidden/>
          </w:rPr>
          <w:instrText xml:space="preserve"> PAGEREF _Toc148625011 \h </w:instrText>
        </w:r>
        <w:r>
          <w:rPr>
            <w:webHidden/>
          </w:rPr>
          <w:fldChar w:fldCharType="separate"/>
        </w:r>
        <w:r>
          <w:rPr>
            <w:webHidden/>
          </w:rPr>
          <w:t>16</w:t>
        </w:r>
        <w:r>
          <w:rPr>
            <w:webHidden/>
          </w:rPr>
          <w:fldChar w:fldCharType="end"/>
        </w:r>
      </w:hyperlink>
    </w:p>
    <w:p w:rsidR="00166B97" w14:paraId="6A335DC4" w14:textId="1179F4DE">
      <w:pPr>
        <w:pStyle w:val="TOC3"/>
        <w:rPr>
          <w:rFonts w:asciiTheme="minorHAnsi" w:eastAsiaTheme="minorEastAsia" w:hAnsiTheme="minorHAnsi" w:cstheme="minorBidi"/>
          <w:kern w:val="2"/>
          <w:sz w:val="22"/>
          <w:szCs w:val="22"/>
          <w14:ligatures w14:val="standardContextual"/>
        </w:rPr>
      </w:pPr>
      <w:hyperlink w:anchor="_Toc148625012" w:history="1">
        <w:r w:rsidRPr="00BF5869">
          <w:rPr>
            <w:rStyle w:val="Hyperlink"/>
            <w14:scene3d>
              <w14:camera w14:prst="orthographicFront"/>
              <w14:lightRig w14:rig="threePt" w14:dir="t">
                <w14:rot w14:lat="0" w14:lon="0" w14:rev="0"/>
              </w14:lightRig>
            </w14:scene3d>
            <w14:props3d/>
          </w:rPr>
          <w:t>3.2.5.</w:t>
        </w:r>
        <w:r w:rsidRPr="00BF5869">
          <w:rPr>
            <w:rStyle w:val="Hyperlink"/>
          </w:rPr>
          <w:t xml:space="preserve"> Ecotoxicity/environmental risk assessment</w:t>
        </w:r>
        <w:r>
          <w:rPr>
            <w:webHidden/>
          </w:rPr>
          <w:tab/>
        </w:r>
        <w:r>
          <w:rPr>
            <w:webHidden/>
          </w:rPr>
          <w:fldChar w:fldCharType="begin"/>
        </w:r>
        <w:r>
          <w:rPr>
            <w:webHidden/>
          </w:rPr>
          <w:instrText xml:space="preserve"> PAGEREF _Toc148625012 \h </w:instrText>
        </w:r>
        <w:r>
          <w:rPr>
            <w:webHidden/>
          </w:rPr>
          <w:fldChar w:fldCharType="separate"/>
        </w:r>
        <w:r>
          <w:rPr>
            <w:webHidden/>
          </w:rPr>
          <w:t>16</w:t>
        </w:r>
        <w:r>
          <w:rPr>
            <w:webHidden/>
          </w:rPr>
          <w:fldChar w:fldCharType="end"/>
        </w:r>
      </w:hyperlink>
    </w:p>
    <w:p w:rsidR="00166B97" w14:paraId="4FA11CB7" w14:textId="5A16524F">
      <w:pPr>
        <w:pStyle w:val="TOC3"/>
        <w:rPr>
          <w:rFonts w:asciiTheme="minorHAnsi" w:eastAsiaTheme="minorEastAsia" w:hAnsiTheme="minorHAnsi" w:cstheme="minorBidi"/>
          <w:kern w:val="2"/>
          <w:sz w:val="22"/>
          <w:szCs w:val="22"/>
          <w14:ligatures w14:val="standardContextual"/>
        </w:rPr>
      </w:pPr>
      <w:hyperlink w:anchor="_Toc148625013" w:history="1">
        <w:r w:rsidRPr="00BF5869">
          <w:rPr>
            <w:rStyle w:val="Hyperlink"/>
            <w14:scene3d>
              <w14:camera w14:prst="orthographicFront"/>
              <w14:lightRig w14:rig="threePt" w14:dir="t">
                <w14:rot w14:lat="0" w14:lon="0" w14:rev="0"/>
              </w14:lightRig>
            </w14:scene3d>
            <w14:props3d/>
          </w:rPr>
          <w:t>3.2.6.</w:t>
        </w:r>
        <w:r w:rsidRPr="00BF5869">
          <w:rPr>
            <w:rStyle w:val="Hyperlink"/>
          </w:rPr>
          <w:t xml:space="preserve"> Discussion on non-clinical aspects</w:t>
        </w:r>
        <w:r>
          <w:rPr>
            <w:webHidden/>
          </w:rPr>
          <w:tab/>
        </w:r>
        <w:r>
          <w:rPr>
            <w:webHidden/>
          </w:rPr>
          <w:fldChar w:fldCharType="begin"/>
        </w:r>
        <w:r>
          <w:rPr>
            <w:webHidden/>
          </w:rPr>
          <w:instrText xml:space="preserve"> PAGEREF _Toc148625013 \h </w:instrText>
        </w:r>
        <w:r>
          <w:rPr>
            <w:webHidden/>
          </w:rPr>
          <w:fldChar w:fldCharType="separate"/>
        </w:r>
        <w:r>
          <w:rPr>
            <w:webHidden/>
          </w:rPr>
          <w:t>17</w:t>
        </w:r>
        <w:r>
          <w:rPr>
            <w:webHidden/>
          </w:rPr>
          <w:fldChar w:fldCharType="end"/>
        </w:r>
      </w:hyperlink>
    </w:p>
    <w:p w:rsidR="00166B97" w14:paraId="72D783A0" w14:textId="1FAF21BE">
      <w:pPr>
        <w:pStyle w:val="TOC3"/>
        <w:rPr>
          <w:rFonts w:asciiTheme="minorHAnsi" w:eastAsiaTheme="minorEastAsia" w:hAnsiTheme="minorHAnsi" w:cstheme="minorBidi"/>
          <w:kern w:val="2"/>
          <w:sz w:val="22"/>
          <w:szCs w:val="22"/>
          <w14:ligatures w14:val="standardContextual"/>
        </w:rPr>
      </w:pPr>
      <w:hyperlink w:anchor="_Toc148625014" w:history="1">
        <w:r w:rsidRPr="00BF5869">
          <w:rPr>
            <w:rStyle w:val="Hyperlink"/>
            <w14:scene3d>
              <w14:camera w14:prst="orthographicFront"/>
              <w14:lightRig w14:rig="threePt" w14:dir="t">
                <w14:rot w14:lat="0" w14:lon="0" w14:rev="0"/>
              </w14:lightRig>
            </w14:scene3d>
            <w14:props3d/>
          </w:rPr>
          <w:t>3.2.7.</w:t>
        </w:r>
        <w:r w:rsidRPr="00BF5869">
          <w:rPr>
            <w:rStyle w:val="Hyperlink"/>
          </w:rPr>
          <w:t xml:space="preserve"> Conclusion on non-clinical aspects</w:t>
        </w:r>
        <w:r>
          <w:rPr>
            <w:webHidden/>
          </w:rPr>
          <w:tab/>
        </w:r>
        <w:r>
          <w:rPr>
            <w:webHidden/>
          </w:rPr>
          <w:fldChar w:fldCharType="begin"/>
        </w:r>
        <w:r>
          <w:rPr>
            <w:webHidden/>
          </w:rPr>
          <w:instrText xml:space="preserve"> PAGEREF _Toc148625014 \h </w:instrText>
        </w:r>
        <w:r>
          <w:rPr>
            <w:webHidden/>
          </w:rPr>
          <w:fldChar w:fldCharType="separate"/>
        </w:r>
        <w:r>
          <w:rPr>
            <w:webHidden/>
          </w:rPr>
          <w:t>17</w:t>
        </w:r>
        <w:r>
          <w:rPr>
            <w:webHidden/>
          </w:rPr>
          <w:fldChar w:fldCharType="end"/>
        </w:r>
      </w:hyperlink>
    </w:p>
    <w:p w:rsidR="00166B97" w14:paraId="50E18796" w14:textId="25FFF811">
      <w:pPr>
        <w:pStyle w:val="TOC2"/>
        <w:rPr>
          <w:rFonts w:asciiTheme="minorHAnsi" w:eastAsiaTheme="minorEastAsia" w:hAnsiTheme="minorHAnsi" w:cstheme="minorBidi"/>
          <w:kern w:val="2"/>
          <w:sz w:val="22"/>
          <w:szCs w:val="22"/>
          <w14:ligatures w14:val="standardContextual"/>
        </w:rPr>
      </w:pPr>
      <w:hyperlink w:anchor="_Toc148625015" w:history="1">
        <w:r w:rsidRPr="00BF5869">
          <w:rPr>
            <w:rStyle w:val="Hyperlink"/>
            <w:iCs/>
            <w14:scene3d>
              <w14:camera w14:prst="orthographicFront"/>
              <w14:lightRig w14:rig="threePt" w14:dir="t">
                <w14:rot w14:lat="0" w14:lon="0" w14:rev="0"/>
              </w14:lightRig>
            </w14:scene3d>
            <w14:props3d/>
          </w:rPr>
          <w:t>3.3.</w:t>
        </w:r>
        <w:r w:rsidRPr="00BF5869">
          <w:rPr>
            <w:rStyle w:val="Hyperlink"/>
          </w:rPr>
          <w:t xml:space="preserve"> Clinical aspects</w:t>
        </w:r>
        <w:r>
          <w:rPr>
            <w:webHidden/>
          </w:rPr>
          <w:tab/>
        </w:r>
        <w:r>
          <w:rPr>
            <w:webHidden/>
          </w:rPr>
          <w:fldChar w:fldCharType="begin"/>
        </w:r>
        <w:r>
          <w:rPr>
            <w:webHidden/>
          </w:rPr>
          <w:instrText xml:space="preserve"> PAGEREF _Toc148625015 \h </w:instrText>
        </w:r>
        <w:r>
          <w:rPr>
            <w:webHidden/>
          </w:rPr>
          <w:fldChar w:fldCharType="separate"/>
        </w:r>
        <w:r>
          <w:rPr>
            <w:webHidden/>
          </w:rPr>
          <w:t>17</w:t>
        </w:r>
        <w:r>
          <w:rPr>
            <w:webHidden/>
          </w:rPr>
          <w:fldChar w:fldCharType="end"/>
        </w:r>
      </w:hyperlink>
    </w:p>
    <w:p w:rsidR="00166B97" w14:paraId="771B6612" w14:textId="2751F7F4">
      <w:pPr>
        <w:pStyle w:val="TOC3"/>
        <w:rPr>
          <w:rFonts w:asciiTheme="minorHAnsi" w:eastAsiaTheme="minorEastAsia" w:hAnsiTheme="minorHAnsi" w:cstheme="minorBidi"/>
          <w:kern w:val="2"/>
          <w:sz w:val="22"/>
          <w:szCs w:val="22"/>
          <w14:ligatures w14:val="standardContextual"/>
        </w:rPr>
      </w:pPr>
      <w:hyperlink w:anchor="_Toc148625016" w:history="1">
        <w:r w:rsidRPr="00BF5869">
          <w:rPr>
            <w:rStyle w:val="Hyperlink"/>
            <w14:scene3d>
              <w14:camera w14:prst="orthographicFront"/>
              <w14:lightRig w14:rig="threePt" w14:dir="t">
                <w14:rot w14:lat="0" w14:lon="0" w14:rev="0"/>
              </w14:lightRig>
            </w14:scene3d>
            <w14:props3d/>
          </w:rPr>
          <w:t>3.3.1.</w:t>
        </w:r>
        <w:r w:rsidRPr="00BF5869">
          <w:rPr>
            <w:rStyle w:val="Hyperlink"/>
          </w:rPr>
          <w:t xml:space="preserve"> Clinical pharmacology</w:t>
        </w:r>
        <w:r>
          <w:rPr>
            <w:webHidden/>
          </w:rPr>
          <w:tab/>
        </w:r>
        <w:r>
          <w:rPr>
            <w:webHidden/>
          </w:rPr>
          <w:fldChar w:fldCharType="begin"/>
        </w:r>
        <w:r>
          <w:rPr>
            <w:webHidden/>
          </w:rPr>
          <w:instrText xml:space="preserve"> PAGEREF _Toc148625016 \h </w:instrText>
        </w:r>
        <w:r>
          <w:rPr>
            <w:webHidden/>
          </w:rPr>
          <w:fldChar w:fldCharType="separate"/>
        </w:r>
        <w:r>
          <w:rPr>
            <w:webHidden/>
          </w:rPr>
          <w:t>17</w:t>
        </w:r>
        <w:r>
          <w:rPr>
            <w:webHidden/>
          </w:rPr>
          <w:fldChar w:fldCharType="end"/>
        </w:r>
      </w:hyperlink>
    </w:p>
    <w:p w:rsidR="00166B97" w14:paraId="7127C5E9" w14:textId="46016A26">
      <w:pPr>
        <w:pStyle w:val="TOC3"/>
        <w:rPr>
          <w:rFonts w:asciiTheme="minorHAnsi" w:eastAsiaTheme="minorEastAsia" w:hAnsiTheme="minorHAnsi" w:cstheme="minorBidi"/>
          <w:kern w:val="2"/>
          <w:sz w:val="22"/>
          <w:szCs w:val="22"/>
          <w14:ligatures w14:val="standardContextual"/>
        </w:rPr>
      </w:pPr>
      <w:hyperlink w:anchor="_Toc148625017" w:history="1">
        <w:r w:rsidRPr="00BF5869">
          <w:rPr>
            <w:rStyle w:val="Hyperlink"/>
            <w14:scene3d>
              <w14:camera w14:prst="orthographicFront"/>
              <w14:lightRig w14:rig="threePt" w14:dir="t">
                <w14:rot w14:lat="0" w14:lon="0" w14:rev="0"/>
              </w14:lightRig>
            </w14:scene3d>
            <w14:props3d/>
          </w:rPr>
          <w:t>3.3.2.</w:t>
        </w:r>
        <w:r w:rsidRPr="00BF5869">
          <w:rPr>
            <w:rStyle w:val="Hyperlink"/>
          </w:rPr>
          <w:t xml:space="preserve"> Discussion on clinical pharmacology</w:t>
        </w:r>
        <w:r>
          <w:rPr>
            <w:webHidden/>
          </w:rPr>
          <w:tab/>
        </w:r>
        <w:r>
          <w:rPr>
            <w:webHidden/>
          </w:rPr>
          <w:fldChar w:fldCharType="begin"/>
        </w:r>
        <w:r>
          <w:rPr>
            <w:webHidden/>
          </w:rPr>
          <w:instrText xml:space="preserve"> PAGEREF _Toc148625017 \h </w:instrText>
        </w:r>
        <w:r>
          <w:rPr>
            <w:webHidden/>
          </w:rPr>
          <w:fldChar w:fldCharType="separate"/>
        </w:r>
        <w:r>
          <w:rPr>
            <w:webHidden/>
          </w:rPr>
          <w:t>17</w:t>
        </w:r>
        <w:r>
          <w:rPr>
            <w:webHidden/>
          </w:rPr>
          <w:fldChar w:fldCharType="end"/>
        </w:r>
      </w:hyperlink>
    </w:p>
    <w:p w:rsidR="00166B97" w14:paraId="1DE061C6" w14:textId="4F556CDD">
      <w:pPr>
        <w:pStyle w:val="TOC3"/>
        <w:rPr>
          <w:rFonts w:asciiTheme="minorHAnsi" w:eastAsiaTheme="minorEastAsia" w:hAnsiTheme="minorHAnsi" w:cstheme="minorBidi"/>
          <w:kern w:val="2"/>
          <w:sz w:val="22"/>
          <w:szCs w:val="22"/>
          <w14:ligatures w14:val="standardContextual"/>
        </w:rPr>
      </w:pPr>
      <w:hyperlink w:anchor="_Toc148625018" w:history="1">
        <w:r w:rsidRPr="00BF5869">
          <w:rPr>
            <w:rStyle w:val="Hyperlink"/>
            <w14:scene3d>
              <w14:camera w14:prst="orthographicFront"/>
              <w14:lightRig w14:rig="threePt" w14:dir="t">
                <w14:rot w14:lat="0" w14:lon="0" w14:rev="0"/>
              </w14:lightRig>
            </w14:scene3d>
            <w14:props3d/>
          </w:rPr>
          <w:t>3.3.3.</w:t>
        </w:r>
        <w:r w:rsidRPr="00BF5869">
          <w:rPr>
            <w:rStyle w:val="Hyperlink"/>
          </w:rPr>
          <w:t xml:space="preserve"> Conclusions on clinical pharmacology</w:t>
        </w:r>
        <w:r>
          <w:rPr>
            <w:webHidden/>
          </w:rPr>
          <w:tab/>
        </w:r>
        <w:r>
          <w:rPr>
            <w:webHidden/>
          </w:rPr>
          <w:fldChar w:fldCharType="begin"/>
        </w:r>
        <w:r>
          <w:rPr>
            <w:webHidden/>
          </w:rPr>
          <w:instrText xml:space="preserve"> PAGEREF _Toc148625018 \h </w:instrText>
        </w:r>
        <w:r>
          <w:rPr>
            <w:webHidden/>
          </w:rPr>
          <w:fldChar w:fldCharType="separate"/>
        </w:r>
        <w:r>
          <w:rPr>
            <w:webHidden/>
          </w:rPr>
          <w:t>17</w:t>
        </w:r>
        <w:r>
          <w:rPr>
            <w:webHidden/>
          </w:rPr>
          <w:fldChar w:fldCharType="end"/>
        </w:r>
      </w:hyperlink>
    </w:p>
    <w:p w:rsidR="00166B97" w14:paraId="4413B296" w14:textId="47E4B722">
      <w:pPr>
        <w:pStyle w:val="TOC3"/>
        <w:rPr>
          <w:rFonts w:asciiTheme="minorHAnsi" w:eastAsiaTheme="minorEastAsia" w:hAnsiTheme="minorHAnsi" w:cstheme="minorBidi"/>
          <w:kern w:val="2"/>
          <w:sz w:val="22"/>
          <w:szCs w:val="22"/>
          <w14:ligatures w14:val="standardContextual"/>
        </w:rPr>
      </w:pPr>
      <w:hyperlink w:anchor="_Toc148625019" w:history="1">
        <w:r w:rsidRPr="00BF5869">
          <w:rPr>
            <w:rStyle w:val="Hyperlink"/>
            <w14:scene3d>
              <w14:camera w14:prst="orthographicFront"/>
              <w14:lightRig w14:rig="threePt" w14:dir="t">
                <w14:rot w14:lat="0" w14:lon="0" w14:rev="0"/>
              </w14:lightRig>
            </w14:scene3d>
            <w14:props3d/>
          </w:rPr>
          <w:t>3.3.4.</w:t>
        </w:r>
        <w:r w:rsidRPr="00BF5869">
          <w:rPr>
            <w:rStyle w:val="Hyperlink"/>
          </w:rPr>
          <w:t xml:space="preserve"> Clinical efficacy</w:t>
        </w:r>
        <w:r>
          <w:rPr>
            <w:webHidden/>
          </w:rPr>
          <w:tab/>
        </w:r>
        <w:r>
          <w:rPr>
            <w:webHidden/>
          </w:rPr>
          <w:fldChar w:fldCharType="begin"/>
        </w:r>
        <w:r>
          <w:rPr>
            <w:webHidden/>
          </w:rPr>
          <w:instrText xml:space="preserve"> PAGEREF _Toc148625019 \h </w:instrText>
        </w:r>
        <w:r>
          <w:rPr>
            <w:webHidden/>
          </w:rPr>
          <w:fldChar w:fldCharType="separate"/>
        </w:r>
        <w:r>
          <w:rPr>
            <w:webHidden/>
          </w:rPr>
          <w:t>17</w:t>
        </w:r>
        <w:r>
          <w:rPr>
            <w:webHidden/>
          </w:rPr>
          <w:fldChar w:fldCharType="end"/>
        </w:r>
      </w:hyperlink>
    </w:p>
    <w:p w:rsidR="00166B97" w14:paraId="42B6ED2C" w14:textId="5411FA00">
      <w:pPr>
        <w:pStyle w:val="TOC3"/>
        <w:rPr>
          <w:rFonts w:asciiTheme="minorHAnsi" w:eastAsiaTheme="minorEastAsia" w:hAnsiTheme="minorHAnsi" w:cstheme="minorBidi"/>
          <w:kern w:val="2"/>
          <w:sz w:val="22"/>
          <w:szCs w:val="22"/>
          <w14:ligatures w14:val="standardContextual"/>
        </w:rPr>
      </w:pPr>
      <w:hyperlink w:anchor="_Toc148625020" w:history="1">
        <w:r w:rsidRPr="00BF5869">
          <w:rPr>
            <w:rStyle w:val="Hyperlink"/>
            <w14:scene3d>
              <w14:camera w14:prst="orthographicFront"/>
              <w14:lightRig w14:rig="threePt" w14:dir="t">
                <w14:rot w14:lat="0" w14:lon="0" w14:rev="0"/>
              </w14:lightRig>
            </w14:scene3d>
            <w14:props3d/>
          </w:rPr>
          <w:t>3.3.5.</w:t>
        </w:r>
        <w:r w:rsidRPr="00BF5869">
          <w:rPr>
            <w:rStyle w:val="Hyperlink"/>
          </w:rPr>
          <w:t xml:space="preserve"> Discussion on clinical efficacy</w:t>
        </w:r>
        <w:r>
          <w:rPr>
            <w:webHidden/>
          </w:rPr>
          <w:tab/>
        </w:r>
        <w:r>
          <w:rPr>
            <w:webHidden/>
          </w:rPr>
          <w:fldChar w:fldCharType="begin"/>
        </w:r>
        <w:r>
          <w:rPr>
            <w:webHidden/>
          </w:rPr>
          <w:instrText xml:space="preserve"> PAGEREF _Toc148625020 \h </w:instrText>
        </w:r>
        <w:r>
          <w:rPr>
            <w:webHidden/>
          </w:rPr>
          <w:fldChar w:fldCharType="separate"/>
        </w:r>
        <w:r>
          <w:rPr>
            <w:webHidden/>
          </w:rPr>
          <w:t>22</w:t>
        </w:r>
        <w:r>
          <w:rPr>
            <w:webHidden/>
          </w:rPr>
          <w:fldChar w:fldCharType="end"/>
        </w:r>
      </w:hyperlink>
    </w:p>
    <w:p w:rsidR="00166B97" w14:paraId="7EB5922A" w14:textId="5209DFD2">
      <w:pPr>
        <w:pStyle w:val="TOC3"/>
        <w:rPr>
          <w:rFonts w:asciiTheme="minorHAnsi" w:eastAsiaTheme="minorEastAsia" w:hAnsiTheme="minorHAnsi" w:cstheme="minorBidi"/>
          <w:kern w:val="2"/>
          <w:sz w:val="22"/>
          <w:szCs w:val="22"/>
          <w14:ligatures w14:val="standardContextual"/>
        </w:rPr>
      </w:pPr>
      <w:hyperlink w:anchor="_Toc148625021" w:history="1">
        <w:r w:rsidRPr="00BF5869">
          <w:rPr>
            <w:rStyle w:val="Hyperlink"/>
            <w14:scene3d>
              <w14:camera w14:prst="orthographicFront"/>
              <w14:lightRig w14:rig="threePt" w14:dir="t">
                <w14:rot w14:lat="0" w14:lon="0" w14:rev="0"/>
              </w14:lightRig>
            </w14:scene3d>
            <w14:props3d/>
          </w:rPr>
          <w:t>3.3.6.</w:t>
        </w:r>
        <w:r w:rsidRPr="00BF5869">
          <w:rPr>
            <w:rStyle w:val="Hyperlink"/>
          </w:rPr>
          <w:t xml:space="preserve"> Conclusions on clinical efficacy</w:t>
        </w:r>
        <w:r>
          <w:rPr>
            <w:webHidden/>
          </w:rPr>
          <w:tab/>
        </w:r>
        <w:r>
          <w:rPr>
            <w:webHidden/>
          </w:rPr>
          <w:fldChar w:fldCharType="begin"/>
        </w:r>
        <w:r>
          <w:rPr>
            <w:webHidden/>
          </w:rPr>
          <w:instrText xml:space="preserve"> PAGEREF _Toc148625021 \h </w:instrText>
        </w:r>
        <w:r>
          <w:rPr>
            <w:webHidden/>
          </w:rPr>
          <w:fldChar w:fldCharType="separate"/>
        </w:r>
        <w:r>
          <w:rPr>
            <w:webHidden/>
          </w:rPr>
          <w:t>23</w:t>
        </w:r>
        <w:r>
          <w:rPr>
            <w:webHidden/>
          </w:rPr>
          <w:fldChar w:fldCharType="end"/>
        </w:r>
      </w:hyperlink>
    </w:p>
    <w:p w:rsidR="00166B97" w14:paraId="16B545A7" w14:textId="7544A85B">
      <w:pPr>
        <w:pStyle w:val="TOC3"/>
        <w:rPr>
          <w:rFonts w:asciiTheme="minorHAnsi" w:eastAsiaTheme="minorEastAsia" w:hAnsiTheme="minorHAnsi" w:cstheme="minorBidi"/>
          <w:kern w:val="2"/>
          <w:sz w:val="22"/>
          <w:szCs w:val="22"/>
          <w14:ligatures w14:val="standardContextual"/>
        </w:rPr>
      </w:pPr>
      <w:hyperlink w:anchor="_Toc148625022" w:history="1">
        <w:r w:rsidRPr="00BF5869">
          <w:rPr>
            <w:rStyle w:val="Hyperlink"/>
            <w14:scene3d>
              <w14:camera w14:prst="orthographicFront"/>
              <w14:lightRig w14:rig="threePt" w14:dir="t">
                <w14:rot w14:lat="0" w14:lon="0" w14:rev="0"/>
              </w14:lightRig>
            </w14:scene3d>
            <w14:props3d/>
          </w:rPr>
          <w:t>3.3.7.</w:t>
        </w:r>
        <w:r w:rsidRPr="00BF5869">
          <w:rPr>
            <w:rStyle w:val="Hyperlink"/>
          </w:rPr>
          <w:t xml:space="preserve"> Clinical safety</w:t>
        </w:r>
        <w:r>
          <w:rPr>
            <w:webHidden/>
          </w:rPr>
          <w:tab/>
        </w:r>
        <w:r>
          <w:rPr>
            <w:webHidden/>
          </w:rPr>
          <w:fldChar w:fldCharType="begin"/>
        </w:r>
        <w:r>
          <w:rPr>
            <w:webHidden/>
          </w:rPr>
          <w:instrText xml:space="preserve"> PAGEREF _Toc148625022 \h </w:instrText>
        </w:r>
        <w:r>
          <w:rPr>
            <w:webHidden/>
          </w:rPr>
          <w:fldChar w:fldCharType="separate"/>
        </w:r>
        <w:r>
          <w:rPr>
            <w:webHidden/>
          </w:rPr>
          <w:t>23</w:t>
        </w:r>
        <w:r>
          <w:rPr>
            <w:webHidden/>
          </w:rPr>
          <w:fldChar w:fldCharType="end"/>
        </w:r>
      </w:hyperlink>
    </w:p>
    <w:p w:rsidR="00166B97" w14:paraId="433DDCD4" w14:textId="3BEC8C33">
      <w:pPr>
        <w:pStyle w:val="TOC3"/>
        <w:rPr>
          <w:rFonts w:asciiTheme="minorHAnsi" w:eastAsiaTheme="minorEastAsia" w:hAnsiTheme="minorHAnsi" w:cstheme="minorBidi"/>
          <w:kern w:val="2"/>
          <w:sz w:val="22"/>
          <w:szCs w:val="22"/>
          <w14:ligatures w14:val="standardContextual"/>
        </w:rPr>
      </w:pPr>
      <w:hyperlink w:anchor="_Toc148625023" w:history="1">
        <w:r w:rsidRPr="00BF5869">
          <w:rPr>
            <w:rStyle w:val="Hyperlink"/>
            <w14:scene3d>
              <w14:camera w14:prst="orthographicFront"/>
              <w14:lightRig w14:rig="threePt" w14:dir="t">
                <w14:rot w14:lat="0" w14:lon="0" w14:rev="0"/>
              </w14:lightRig>
            </w14:scene3d>
            <w14:props3d/>
          </w:rPr>
          <w:t>3.3.8.</w:t>
        </w:r>
        <w:r w:rsidRPr="00BF5869">
          <w:rPr>
            <w:rStyle w:val="Hyperlink"/>
          </w:rPr>
          <w:t xml:space="preserve"> Discussion on clinical safety</w:t>
        </w:r>
        <w:r>
          <w:rPr>
            <w:webHidden/>
          </w:rPr>
          <w:tab/>
        </w:r>
        <w:r>
          <w:rPr>
            <w:webHidden/>
          </w:rPr>
          <w:fldChar w:fldCharType="begin"/>
        </w:r>
        <w:r>
          <w:rPr>
            <w:webHidden/>
          </w:rPr>
          <w:instrText xml:space="preserve"> PAGEREF _Toc148625023 \h </w:instrText>
        </w:r>
        <w:r>
          <w:rPr>
            <w:webHidden/>
          </w:rPr>
          <w:fldChar w:fldCharType="separate"/>
        </w:r>
        <w:r>
          <w:rPr>
            <w:webHidden/>
          </w:rPr>
          <w:t>24</w:t>
        </w:r>
        <w:r>
          <w:rPr>
            <w:webHidden/>
          </w:rPr>
          <w:fldChar w:fldCharType="end"/>
        </w:r>
      </w:hyperlink>
    </w:p>
    <w:p w:rsidR="00166B97" w14:paraId="374D7D98" w14:textId="63083602">
      <w:pPr>
        <w:pStyle w:val="TOC3"/>
        <w:rPr>
          <w:rFonts w:asciiTheme="minorHAnsi" w:eastAsiaTheme="minorEastAsia" w:hAnsiTheme="minorHAnsi" w:cstheme="minorBidi"/>
          <w:kern w:val="2"/>
          <w:sz w:val="22"/>
          <w:szCs w:val="22"/>
          <w14:ligatures w14:val="standardContextual"/>
        </w:rPr>
      </w:pPr>
      <w:hyperlink w:anchor="_Toc148625024" w:history="1">
        <w:r w:rsidRPr="00BF5869">
          <w:rPr>
            <w:rStyle w:val="Hyperlink"/>
            <w14:scene3d>
              <w14:camera w14:prst="orthographicFront"/>
              <w14:lightRig w14:rig="threePt" w14:dir="t">
                <w14:rot w14:lat="0" w14:lon="0" w14:rev="0"/>
              </w14:lightRig>
            </w14:scene3d>
            <w14:props3d/>
          </w:rPr>
          <w:t>3.3.9.</w:t>
        </w:r>
        <w:r w:rsidRPr="00BF5869">
          <w:rPr>
            <w:rStyle w:val="Hyperlink"/>
          </w:rPr>
          <w:t xml:space="preserve"> Conclusions on clinical safety</w:t>
        </w:r>
        <w:r>
          <w:rPr>
            <w:webHidden/>
          </w:rPr>
          <w:tab/>
        </w:r>
        <w:r>
          <w:rPr>
            <w:webHidden/>
          </w:rPr>
          <w:fldChar w:fldCharType="begin"/>
        </w:r>
        <w:r>
          <w:rPr>
            <w:webHidden/>
          </w:rPr>
          <w:instrText xml:space="preserve"> PAGEREF _Toc148625024 \h </w:instrText>
        </w:r>
        <w:r>
          <w:rPr>
            <w:webHidden/>
          </w:rPr>
          <w:fldChar w:fldCharType="separate"/>
        </w:r>
        <w:r>
          <w:rPr>
            <w:webHidden/>
          </w:rPr>
          <w:t>25</w:t>
        </w:r>
        <w:r>
          <w:rPr>
            <w:webHidden/>
          </w:rPr>
          <w:fldChar w:fldCharType="end"/>
        </w:r>
      </w:hyperlink>
    </w:p>
    <w:p w:rsidR="00166B97" w14:paraId="32D7FC1F" w14:textId="17C8DE45">
      <w:pPr>
        <w:pStyle w:val="TOC2"/>
        <w:rPr>
          <w:rFonts w:asciiTheme="minorHAnsi" w:eastAsiaTheme="minorEastAsia" w:hAnsiTheme="minorHAnsi" w:cstheme="minorBidi"/>
          <w:kern w:val="2"/>
          <w:sz w:val="22"/>
          <w:szCs w:val="22"/>
          <w14:ligatures w14:val="standardContextual"/>
        </w:rPr>
      </w:pPr>
      <w:hyperlink w:anchor="_Toc148625025" w:history="1">
        <w:r w:rsidRPr="00BF5869">
          <w:rPr>
            <w:rStyle w:val="Hyperlink"/>
            <w:iCs/>
            <w14:scene3d>
              <w14:camera w14:prst="orthographicFront"/>
              <w14:lightRig w14:rig="threePt" w14:dir="t">
                <w14:rot w14:lat="0" w14:lon="0" w14:rev="0"/>
              </w14:lightRig>
            </w14:scene3d>
            <w14:props3d/>
          </w:rPr>
          <w:t>3.4.</w:t>
        </w:r>
        <w:r w:rsidRPr="00BF5869">
          <w:rPr>
            <w:rStyle w:val="Hyperlink"/>
          </w:rPr>
          <w:t xml:space="preserve"> Risk management plan</w:t>
        </w:r>
        <w:r>
          <w:rPr>
            <w:webHidden/>
          </w:rPr>
          <w:tab/>
        </w:r>
        <w:r>
          <w:rPr>
            <w:webHidden/>
          </w:rPr>
          <w:fldChar w:fldCharType="begin"/>
        </w:r>
        <w:r>
          <w:rPr>
            <w:webHidden/>
          </w:rPr>
          <w:instrText xml:space="preserve"> PAGEREF _Toc148625025 \h </w:instrText>
        </w:r>
        <w:r>
          <w:rPr>
            <w:webHidden/>
          </w:rPr>
          <w:fldChar w:fldCharType="separate"/>
        </w:r>
        <w:r>
          <w:rPr>
            <w:webHidden/>
          </w:rPr>
          <w:t>25</w:t>
        </w:r>
        <w:r>
          <w:rPr>
            <w:webHidden/>
          </w:rPr>
          <w:fldChar w:fldCharType="end"/>
        </w:r>
      </w:hyperlink>
    </w:p>
    <w:p w:rsidR="00166B97" w14:paraId="22F00B2E" w14:textId="14171CB7">
      <w:pPr>
        <w:pStyle w:val="TOC2"/>
        <w:rPr>
          <w:rFonts w:asciiTheme="minorHAnsi" w:eastAsiaTheme="minorEastAsia" w:hAnsiTheme="minorHAnsi" w:cstheme="minorBidi"/>
          <w:kern w:val="2"/>
          <w:sz w:val="22"/>
          <w:szCs w:val="22"/>
          <w14:ligatures w14:val="standardContextual"/>
        </w:rPr>
      </w:pPr>
      <w:hyperlink w:anchor="_Toc148625026" w:history="1">
        <w:r w:rsidRPr="00BF5869">
          <w:rPr>
            <w:rStyle w:val="Hyperlink"/>
            <w14:scene3d>
              <w14:camera w14:prst="orthographicFront"/>
              <w14:lightRig w14:rig="threePt" w14:dir="t">
                <w14:rot w14:lat="0" w14:lon="0" w14:rev="0"/>
              </w14:lightRig>
            </w14:scene3d>
            <w14:props3d/>
          </w:rPr>
          <w:t>3.4.1.</w:t>
        </w:r>
        <w:r w:rsidRPr="00BF5869">
          <w:rPr>
            <w:rStyle w:val="Hyperlink"/>
          </w:rPr>
          <w:t xml:space="preserve"> Safety Specification</w:t>
        </w:r>
        <w:r>
          <w:rPr>
            <w:webHidden/>
          </w:rPr>
          <w:tab/>
        </w:r>
        <w:r>
          <w:rPr>
            <w:webHidden/>
          </w:rPr>
          <w:fldChar w:fldCharType="begin"/>
        </w:r>
        <w:r>
          <w:rPr>
            <w:webHidden/>
          </w:rPr>
          <w:instrText xml:space="preserve"> PAGEREF _Toc148625026 \h </w:instrText>
        </w:r>
        <w:r>
          <w:rPr>
            <w:webHidden/>
          </w:rPr>
          <w:fldChar w:fldCharType="separate"/>
        </w:r>
        <w:r>
          <w:rPr>
            <w:webHidden/>
          </w:rPr>
          <w:t>25</w:t>
        </w:r>
        <w:r>
          <w:rPr>
            <w:webHidden/>
          </w:rPr>
          <w:fldChar w:fldCharType="end"/>
        </w:r>
      </w:hyperlink>
    </w:p>
    <w:p w:rsidR="00166B97" w14:paraId="6DE995FC" w14:textId="02CBA885">
      <w:pPr>
        <w:pStyle w:val="TOC3"/>
        <w:rPr>
          <w:rFonts w:asciiTheme="minorHAnsi" w:eastAsiaTheme="minorEastAsia" w:hAnsiTheme="minorHAnsi" w:cstheme="minorBidi"/>
          <w:kern w:val="2"/>
          <w:sz w:val="22"/>
          <w:szCs w:val="22"/>
          <w14:ligatures w14:val="standardContextual"/>
        </w:rPr>
      </w:pPr>
      <w:hyperlink w:anchor="_Toc148625027" w:history="1">
        <w:r w:rsidRPr="00BF5869">
          <w:rPr>
            <w:rStyle w:val="Hyperlink"/>
            <w:lang w:val="fr-FR"/>
            <w14:scene3d>
              <w14:camera w14:prst="orthographicFront"/>
              <w14:lightRig w14:rig="threePt" w14:dir="t">
                <w14:rot w14:lat="0" w14:lon="0" w14:rev="0"/>
              </w14:lightRig>
            </w14:scene3d>
            <w14:props3d/>
          </w:rPr>
          <w:t>3.4.2.</w:t>
        </w:r>
        <w:r w:rsidRPr="00BF5869">
          <w:rPr>
            <w:rStyle w:val="Hyperlink"/>
            <w:lang w:val="fr-FR"/>
          </w:rPr>
          <w:t xml:space="preserve"> Pharmacovigilance Plan</w:t>
        </w:r>
        <w:r>
          <w:rPr>
            <w:webHidden/>
          </w:rPr>
          <w:tab/>
        </w:r>
        <w:r>
          <w:rPr>
            <w:webHidden/>
          </w:rPr>
          <w:fldChar w:fldCharType="begin"/>
        </w:r>
        <w:r>
          <w:rPr>
            <w:webHidden/>
          </w:rPr>
          <w:instrText xml:space="preserve"> PAGEREF _Toc148625027 \h </w:instrText>
        </w:r>
        <w:r>
          <w:rPr>
            <w:webHidden/>
          </w:rPr>
          <w:fldChar w:fldCharType="separate"/>
        </w:r>
        <w:r>
          <w:rPr>
            <w:webHidden/>
          </w:rPr>
          <w:t>26</w:t>
        </w:r>
        <w:r>
          <w:rPr>
            <w:webHidden/>
          </w:rPr>
          <w:fldChar w:fldCharType="end"/>
        </w:r>
      </w:hyperlink>
    </w:p>
    <w:p w:rsidR="00166B97" w14:paraId="352BE02E" w14:textId="338572A2">
      <w:pPr>
        <w:pStyle w:val="TOC3"/>
        <w:rPr>
          <w:rFonts w:asciiTheme="minorHAnsi" w:eastAsiaTheme="minorEastAsia" w:hAnsiTheme="minorHAnsi" w:cstheme="minorBidi"/>
          <w:kern w:val="2"/>
          <w:sz w:val="22"/>
          <w:szCs w:val="22"/>
          <w14:ligatures w14:val="standardContextual"/>
        </w:rPr>
      </w:pPr>
      <w:hyperlink w:anchor="_Toc148625028" w:history="1">
        <w:r w:rsidRPr="00BF5869">
          <w:rPr>
            <w:rStyle w:val="Hyperlink"/>
            <w14:scene3d>
              <w14:camera w14:prst="orthographicFront"/>
              <w14:lightRig w14:rig="threePt" w14:dir="t">
                <w14:rot w14:lat="0" w14:lon="0" w14:rev="0"/>
              </w14:lightRig>
            </w14:scene3d>
            <w14:props3d/>
          </w:rPr>
          <w:t>3.4.3.</w:t>
        </w:r>
        <w:r w:rsidRPr="00BF5869">
          <w:rPr>
            <w:rStyle w:val="Hyperlink"/>
            <w:snapToGrid w:val="0"/>
          </w:rPr>
          <w:t xml:space="preserve"> &lt;Plans for post-authorisation efficacy studies &gt;</w:t>
        </w:r>
        <w:r>
          <w:rPr>
            <w:webHidden/>
          </w:rPr>
          <w:tab/>
        </w:r>
        <w:r>
          <w:rPr>
            <w:webHidden/>
          </w:rPr>
          <w:fldChar w:fldCharType="begin"/>
        </w:r>
        <w:r>
          <w:rPr>
            <w:webHidden/>
          </w:rPr>
          <w:instrText xml:space="preserve"> PAGEREF _Toc148625028 \h </w:instrText>
        </w:r>
        <w:r>
          <w:rPr>
            <w:webHidden/>
          </w:rPr>
          <w:fldChar w:fldCharType="separate"/>
        </w:r>
        <w:r>
          <w:rPr>
            <w:webHidden/>
          </w:rPr>
          <w:t>27</w:t>
        </w:r>
        <w:r>
          <w:rPr>
            <w:webHidden/>
          </w:rPr>
          <w:fldChar w:fldCharType="end"/>
        </w:r>
      </w:hyperlink>
    </w:p>
    <w:p w:rsidR="00166B97" w14:paraId="6F441375" w14:textId="79F481D1">
      <w:pPr>
        <w:pStyle w:val="TOC3"/>
        <w:rPr>
          <w:rFonts w:asciiTheme="minorHAnsi" w:eastAsiaTheme="minorEastAsia" w:hAnsiTheme="minorHAnsi" w:cstheme="minorBidi"/>
          <w:kern w:val="2"/>
          <w:sz w:val="22"/>
          <w:szCs w:val="22"/>
          <w14:ligatures w14:val="standardContextual"/>
        </w:rPr>
      </w:pPr>
      <w:hyperlink w:anchor="_Toc148625029" w:history="1">
        <w:r w:rsidRPr="00BF5869">
          <w:rPr>
            <w:rStyle w:val="Hyperlink"/>
            <w14:scene3d>
              <w14:camera w14:prst="orthographicFront"/>
              <w14:lightRig w14:rig="threePt" w14:dir="t">
                <w14:rot w14:lat="0" w14:lon="0" w14:rev="0"/>
              </w14:lightRig>
            </w14:scene3d>
            <w14:props3d/>
          </w:rPr>
          <w:t>3.4.4.</w:t>
        </w:r>
        <w:r w:rsidRPr="00BF5869">
          <w:rPr>
            <w:rStyle w:val="Hyperlink"/>
            <w:snapToGrid w:val="0"/>
          </w:rPr>
          <w:t xml:space="preserve"> Risk minimisation measures</w:t>
        </w:r>
        <w:r>
          <w:rPr>
            <w:webHidden/>
          </w:rPr>
          <w:tab/>
        </w:r>
        <w:r>
          <w:rPr>
            <w:webHidden/>
          </w:rPr>
          <w:fldChar w:fldCharType="begin"/>
        </w:r>
        <w:r>
          <w:rPr>
            <w:webHidden/>
          </w:rPr>
          <w:instrText xml:space="preserve"> PAGEREF _Toc148625029 \h </w:instrText>
        </w:r>
        <w:r>
          <w:rPr>
            <w:webHidden/>
          </w:rPr>
          <w:fldChar w:fldCharType="separate"/>
        </w:r>
        <w:r>
          <w:rPr>
            <w:webHidden/>
          </w:rPr>
          <w:t>27</w:t>
        </w:r>
        <w:r>
          <w:rPr>
            <w:webHidden/>
          </w:rPr>
          <w:fldChar w:fldCharType="end"/>
        </w:r>
      </w:hyperlink>
    </w:p>
    <w:p w:rsidR="00166B97" w14:paraId="21AB6C09" w14:textId="28DAF489">
      <w:pPr>
        <w:pStyle w:val="TOC3"/>
        <w:rPr>
          <w:rFonts w:asciiTheme="minorHAnsi" w:eastAsiaTheme="minorEastAsia" w:hAnsiTheme="minorHAnsi" w:cstheme="minorBidi"/>
          <w:kern w:val="2"/>
          <w:sz w:val="22"/>
          <w:szCs w:val="22"/>
          <w14:ligatures w14:val="standardContextual"/>
        </w:rPr>
      </w:pPr>
      <w:hyperlink w:anchor="_Toc148625030" w:history="1">
        <w:r w:rsidRPr="00BF5869">
          <w:rPr>
            <w:rStyle w:val="Hyperlink"/>
            <w14:scene3d>
              <w14:camera w14:prst="orthographicFront"/>
              <w14:lightRig w14:rig="threePt" w14:dir="t">
                <w14:rot w14:lat="0" w14:lon="0" w14:rev="0"/>
              </w14:lightRig>
            </w14:scene3d>
            <w14:props3d/>
          </w:rPr>
          <w:t>3.4.5.</w:t>
        </w:r>
        <w:r w:rsidRPr="00BF5869">
          <w:rPr>
            <w:rStyle w:val="Hyperlink"/>
          </w:rPr>
          <w:t xml:space="preserve"> Summary of the risk management plan</w:t>
        </w:r>
        <w:r>
          <w:rPr>
            <w:webHidden/>
          </w:rPr>
          <w:tab/>
        </w:r>
        <w:r>
          <w:rPr>
            <w:webHidden/>
          </w:rPr>
          <w:fldChar w:fldCharType="begin"/>
        </w:r>
        <w:r>
          <w:rPr>
            <w:webHidden/>
          </w:rPr>
          <w:instrText xml:space="preserve"> PAGEREF _Toc148625030 \h </w:instrText>
        </w:r>
        <w:r>
          <w:rPr>
            <w:webHidden/>
          </w:rPr>
          <w:fldChar w:fldCharType="separate"/>
        </w:r>
        <w:r>
          <w:rPr>
            <w:webHidden/>
          </w:rPr>
          <w:t>29</w:t>
        </w:r>
        <w:r>
          <w:rPr>
            <w:webHidden/>
          </w:rPr>
          <w:fldChar w:fldCharType="end"/>
        </w:r>
      </w:hyperlink>
    </w:p>
    <w:p w:rsidR="00166B97" w14:paraId="485C6AEA" w14:textId="38D24CB0">
      <w:pPr>
        <w:pStyle w:val="TOC3"/>
        <w:rPr>
          <w:rFonts w:asciiTheme="minorHAnsi" w:eastAsiaTheme="minorEastAsia" w:hAnsiTheme="minorHAnsi" w:cstheme="minorBidi"/>
          <w:kern w:val="2"/>
          <w:sz w:val="22"/>
          <w:szCs w:val="22"/>
          <w14:ligatures w14:val="standardContextual"/>
        </w:rPr>
      </w:pPr>
      <w:hyperlink w:anchor="_Toc148625032" w:history="1">
        <w:r w:rsidRPr="00BF5869">
          <w:rPr>
            <w:rStyle w:val="Hyperlink"/>
            <w14:scene3d>
              <w14:camera w14:prst="orthographicFront"/>
              <w14:lightRig w14:rig="threePt" w14:dir="t">
                <w14:rot w14:lat="0" w14:lon="0" w14:rev="0"/>
              </w14:lightRig>
            </w14:scene3d>
            <w14:props3d/>
          </w:rPr>
          <w:t>3.4.6.</w:t>
        </w:r>
        <w:r w:rsidRPr="00BF5869">
          <w:rPr>
            <w:rStyle w:val="Hyperlink"/>
          </w:rPr>
          <w:t xml:space="preserve"> &lt;PRAC Outcome&gt;</w:t>
        </w:r>
        <w:r>
          <w:rPr>
            <w:webHidden/>
          </w:rPr>
          <w:tab/>
        </w:r>
        <w:r>
          <w:rPr>
            <w:webHidden/>
          </w:rPr>
          <w:fldChar w:fldCharType="begin"/>
        </w:r>
        <w:r>
          <w:rPr>
            <w:webHidden/>
          </w:rPr>
          <w:instrText xml:space="preserve"> PAGEREF _Toc148625032 \h </w:instrText>
        </w:r>
        <w:r>
          <w:rPr>
            <w:webHidden/>
          </w:rPr>
          <w:fldChar w:fldCharType="separate"/>
        </w:r>
        <w:r>
          <w:rPr>
            <w:webHidden/>
          </w:rPr>
          <w:t>29</w:t>
        </w:r>
        <w:r>
          <w:rPr>
            <w:webHidden/>
          </w:rPr>
          <w:fldChar w:fldCharType="end"/>
        </w:r>
      </w:hyperlink>
    </w:p>
    <w:p w:rsidR="00166B97" w14:paraId="1C7E5E17" w14:textId="1A0C31DB">
      <w:pPr>
        <w:pStyle w:val="TOC3"/>
        <w:rPr>
          <w:rFonts w:asciiTheme="minorHAnsi" w:eastAsiaTheme="minorEastAsia" w:hAnsiTheme="minorHAnsi" w:cstheme="minorBidi"/>
          <w:kern w:val="2"/>
          <w:sz w:val="22"/>
          <w:szCs w:val="22"/>
          <w14:ligatures w14:val="standardContextual"/>
        </w:rPr>
      </w:pPr>
      <w:hyperlink w:anchor="_Toc148625033" w:history="1">
        <w:r w:rsidRPr="00BF5869">
          <w:rPr>
            <w:rStyle w:val="Hyperlink"/>
            <w14:scene3d>
              <w14:camera w14:prst="orthographicFront"/>
              <w14:lightRig w14:rig="threePt" w14:dir="t">
                <w14:rot w14:lat="0" w14:lon="0" w14:rev="0"/>
              </w14:lightRig>
            </w14:scene3d>
            <w14:props3d/>
          </w:rPr>
          <w:t>3.4.7.</w:t>
        </w:r>
        <w:r w:rsidRPr="00BF5869">
          <w:rPr>
            <w:rStyle w:val="Hyperlink"/>
          </w:rPr>
          <w:t xml:space="preserve"> Conclusion on the RMP</w:t>
        </w:r>
        <w:r>
          <w:rPr>
            <w:webHidden/>
          </w:rPr>
          <w:tab/>
        </w:r>
        <w:r>
          <w:rPr>
            <w:webHidden/>
          </w:rPr>
          <w:fldChar w:fldCharType="begin"/>
        </w:r>
        <w:r>
          <w:rPr>
            <w:webHidden/>
          </w:rPr>
          <w:instrText xml:space="preserve"> PAGEREF _Toc148625033 \h </w:instrText>
        </w:r>
        <w:r>
          <w:rPr>
            <w:webHidden/>
          </w:rPr>
          <w:fldChar w:fldCharType="separate"/>
        </w:r>
        <w:r>
          <w:rPr>
            <w:webHidden/>
          </w:rPr>
          <w:t>29</w:t>
        </w:r>
        <w:r>
          <w:rPr>
            <w:webHidden/>
          </w:rPr>
          <w:fldChar w:fldCharType="end"/>
        </w:r>
      </w:hyperlink>
    </w:p>
    <w:p w:rsidR="00166B97" w14:paraId="36EC4BFB" w14:textId="5E517918">
      <w:pPr>
        <w:pStyle w:val="TOC2"/>
        <w:rPr>
          <w:rFonts w:asciiTheme="minorHAnsi" w:eastAsiaTheme="minorEastAsia" w:hAnsiTheme="minorHAnsi" w:cstheme="minorBidi"/>
          <w:kern w:val="2"/>
          <w:sz w:val="22"/>
          <w:szCs w:val="22"/>
          <w14:ligatures w14:val="standardContextual"/>
        </w:rPr>
      </w:pPr>
      <w:hyperlink w:anchor="_Toc148625034" w:history="1">
        <w:r w:rsidRPr="00BF5869">
          <w:rPr>
            <w:rStyle w:val="Hyperlink"/>
            <w:iCs/>
            <w14:scene3d>
              <w14:camera w14:prst="orthographicFront"/>
              <w14:lightRig w14:rig="threePt" w14:dir="t">
                <w14:rot w14:lat="0" w14:lon="0" w14:rev="0"/>
              </w14:lightRig>
            </w14:scene3d>
            <w14:props3d/>
          </w:rPr>
          <w:t>3.5.</w:t>
        </w:r>
        <w:r w:rsidRPr="00BF5869">
          <w:rPr>
            <w:rStyle w:val="Hyperlink"/>
          </w:rPr>
          <w:t xml:space="preserve"> Pharmacovigilance</w:t>
        </w:r>
        <w:r>
          <w:rPr>
            <w:webHidden/>
          </w:rPr>
          <w:tab/>
        </w:r>
        <w:r>
          <w:rPr>
            <w:webHidden/>
          </w:rPr>
          <w:fldChar w:fldCharType="begin"/>
        </w:r>
        <w:r>
          <w:rPr>
            <w:webHidden/>
          </w:rPr>
          <w:instrText xml:space="preserve"> PAGEREF _Toc148625034 \h </w:instrText>
        </w:r>
        <w:r>
          <w:rPr>
            <w:webHidden/>
          </w:rPr>
          <w:fldChar w:fldCharType="separate"/>
        </w:r>
        <w:r>
          <w:rPr>
            <w:webHidden/>
          </w:rPr>
          <w:t>29</w:t>
        </w:r>
        <w:r>
          <w:rPr>
            <w:webHidden/>
          </w:rPr>
          <w:fldChar w:fldCharType="end"/>
        </w:r>
      </w:hyperlink>
    </w:p>
    <w:p w:rsidR="00166B97" w14:paraId="222BBBCB" w14:textId="798050D1">
      <w:pPr>
        <w:pStyle w:val="TOC3"/>
        <w:rPr>
          <w:rFonts w:asciiTheme="minorHAnsi" w:eastAsiaTheme="minorEastAsia" w:hAnsiTheme="minorHAnsi" w:cstheme="minorBidi"/>
          <w:kern w:val="2"/>
          <w:sz w:val="22"/>
          <w:szCs w:val="22"/>
          <w14:ligatures w14:val="standardContextual"/>
        </w:rPr>
      </w:pPr>
      <w:hyperlink w:anchor="_Toc148625035" w:history="1">
        <w:r w:rsidRPr="00BF5869">
          <w:rPr>
            <w:rStyle w:val="Hyperlink"/>
            <w14:scene3d>
              <w14:camera w14:prst="orthographicFront"/>
              <w14:lightRig w14:rig="threePt" w14:dir="t">
                <w14:rot w14:lat="0" w14:lon="0" w14:rev="0"/>
              </w14:lightRig>
            </w14:scene3d>
            <w14:props3d/>
          </w:rPr>
          <w:t>3.5.1.</w:t>
        </w:r>
        <w:r w:rsidRPr="00BF5869">
          <w:rPr>
            <w:rStyle w:val="Hyperlink"/>
          </w:rPr>
          <w:t xml:space="preserve"> Pharmacovigilance system</w:t>
        </w:r>
        <w:r>
          <w:rPr>
            <w:webHidden/>
          </w:rPr>
          <w:tab/>
        </w:r>
        <w:r>
          <w:rPr>
            <w:webHidden/>
          </w:rPr>
          <w:fldChar w:fldCharType="begin"/>
        </w:r>
        <w:r>
          <w:rPr>
            <w:webHidden/>
          </w:rPr>
          <w:instrText xml:space="preserve"> PAGEREF _Toc148625035 \h </w:instrText>
        </w:r>
        <w:r>
          <w:rPr>
            <w:webHidden/>
          </w:rPr>
          <w:fldChar w:fldCharType="separate"/>
        </w:r>
        <w:r>
          <w:rPr>
            <w:webHidden/>
          </w:rPr>
          <w:t>29</w:t>
        </w:r>
        <w:r>
          <w:rPr>
            <w:webHidden/>
          </w:rPr>
          <w:fldChar w:fldCharType="end"/>
        </w:r>
      </w:hyperlink>
    </w:p>
    <w:p w:rsidR="00166B97" w14:paraId="02D02BE6" w14:textId="3EA1A8C1">
      <w:pPr>
        <w:pStyle w:val="TOC3"/>
        <w:rPr>
          <w:rFonts w:asciiTheme="minorHAnsi" w:eastAsiaTheme="minorEastAsia" w:hAnsiTheme="minorHAnsi" w:cstheme="minorBidi"/>
          <w:kern w:val="2"/>
          <w:sz w:val="22"/>
          <w:szCs w:val="22"/>
          <w14:ligatures w14:val="standardContextual"/>
        </w:rPr>
      </w:pPr>
      <w:hyperlink w:anchor="_Toc148625036" w:history="1">
        <w:r w:rsidRPr="00BF5869">
          <w:rPr>
            <w:rStyle w:val="Hyperlink"/>
            <w14:scene3d>
              <w14:camera w14:prst="orthographicFront"/>
              <w14:lightRig w14:rig="threePt" w14:dir="t">
                <w14:rot w14:lat="0" w14:lon="0" w14:rev="0"/>
              </w14:lightRig>
            </w14:scene3d>
            <w14:props3d/>
          </w:rPr>
          <w:t>3.5.2.</w:t>
        </w:r>
        <w:r w:rsidRPr="00BF5869">
          <w:rPr>
            <w:rStyle w:val="Hyperlink"/>
          </w:rPr>
          <w:t xml:space="preserve"> Periodic Safety Update Reports submission requirements</w:t>
        </w:r>
        <w:r>
          <w:rPr>
            <w:webHidden/>
          </w:rPr>
          <w:tab/>
        </w:r>
        <w:r>
          <w:rPr>
            <w:webHidden/>
          </w:rPr>
          <w:fldChar w:fldCharType="begin"/>
        </w:r>
        <w:r>
          <w:rPr>
            <w:webHidden/>
          </w:rPr>
          <w:instrText xml:space="preserve"> PAGEREF _Toc148625036 \h </w:instrText>
        </w:r>
        <w:r>
          <w:rPr>
            <w:webHidden/>
          </w:rPr>
          <w:fldChar w:fldCharType="separate"/>
        </w:r>
        <w:r>
          <w:rPr>
            <w:webHidden/>
          </w:rPr>
          <w:t>30</w:t>
        </w:r>
        <w:r>
          <w:rPr>
            <w:webHidden/>
          </w:rPr>
          <w:fldChar w:fldCharType="end"/>
        </w:r>
      </w:hyperlink>
    </w:p>
    <w:p w:rsidR="00166B97" w14:paraId="0730BF2B" w14:textId="4896189D">
      <w:pPr>
        <w:pStyle w:val="TOC1"/>
        <w:rPr>
          <w:rFonts w:asciiTheme="minorHAnsi" w:eastAsiaTheme="minorEastAsia" w:hAnsiTheme="minorHAnsi" w:cstheme="minorBidi"/>
          <w:b w:val="0"/>
          <w:kern w:val="2"/>
          <w14:ligatures w14:val="standardContextual"/>
        </w:rPr>
      </w:pPr>
      <w:hyperlink w:anchor="_Toc148625037" w:history="1">
        <w:r w:rsidRPr="00BF5869">
          <w:rPr>
            <w:rStyle w:val="Hyperlink"/>
          </w:rPr>
          <w:t>4. &lt;Non-Conformity with agreed Paediatric Investigation Plan&gt;</w:t>
        </w:r>
        <w:r>
          <w:rPr>
            <w:webHidden/>
          </w:rPr>
          <w:tab/>
        </w:r>
        <w:r>
          <w:rPr>
            <w:webHidden/>
          </w:rPr>
          <w:fldChar w:fldCharType="begin"/>
        </w:r>
        <w:r>
          <w:rPr>
            <w:webHidden/>
          </w:rPr>
          <w:instrText xml:space="preserve"> PAGEREF _Toc148625037 \h </w:instrText>
        </w:r>
        <w:r>
          <w:rPr>
            <w:webHidden/>
          </w:rPr>
          <w:fldChar w:fldCharType="separate"/>
        </w:r>
        <w:r>
          <w:rPr>
            <w:webHidden/>
          </w:rPr>
          <w:t>31</w:t>
        </w:r>
        <w:r>
          <w:rPr>
            <w:webHidden/>
          </w:rPr>
          <w:fldChar w:fldCharType="end"/>
        </w:r>
      </w:hyperlink>
    </w:p>
    <w:p w:rsidR="00166B97" w14:paraId="74229954" w14:textId="7C0D0F7C">
      <w:pPr>
        <w:pStyle w:val="TOC1"/>
        <w:rPr>
          <w:rFonts w:asciiTheme="minorHAnsi" w:eastAsiaTheme="minorEastAsia" w:hAnsiTheme="minorHAnsi" w:cstheme="minorBidi"/>
          <w:b w:val="0"/>
          <w:kern w:val="2"/>
          <w14:ligatures w14:val="standardContextual"/>
        </w:rPr>
      </w:pPr>
      <w:hyperlink w:anchor="_Toc148625038" w:history="1">
        <w:r w:rsidRPr="00BF5869">
          <w:rPr>
            <w:rStyle w:val="Hyperlink"/>
          </w:rPr>
          <w:t>5. Benefit risk assessment</w:t>
        </w:r>
        <w:r>
          <w:rPr>
            <w:webHidden/>
          </w:rPr>
          <w:tab/>
        </w:r>
        <w:r>
          <w:rPr>
            <w:webHidden/>
          </w:rPr>
          <w:fldChar w:fldCharType="begin"/>
        </w:r>
        <w:r>
          <w:rPr>
            <w:webHidden/>
          </w:rPr>
          <w:instrText xml:space="preserve"> PAGEREF _Toc148625038 \h </w:instrText>
        </w:r>
        <w:r>
          <w:rPr>
            <w:webHidden/>
          </w:rPr>
          <w:fldChar w:fldCharType="separate"/>
        </w:r>
        <w:r>
          <w:rPr>
            <w:webHidden/>
          </w:rPr>
          <w:t>31</w:t>
        </w:r>
        <w:r>
          <w:rPr>
            <w:webHidden/>
          </w:rPr>
          <w:fldChar w:fldCharType="end"/>
        </w:r>
      </w:hyperlink>
    </w:p>
    <w:p w:rsidR="00166B97" w14:paraId="6E613200" w14:textId="10BE479E">
      <w:pPr>
        <w:pStyle w:val="TOC2"/>
        <w:rPr>
          <w:rFonts w:asciiTheme="minorHAnsi" w:eastAsiaTheme="minorEastAsia" w:hAnsiTheme="minorHAnsi" w:cstheme="minorBidi"/>
          <w:kern w:val="2"/>
          <w:sz w:val="22"/>
          <w:szCs w:val="22"/>
          <w14:ligatures w14:val="standardContextual"/>
        </w:rPr>
      </w:pPr>
      <w:hyperlink w:anchor="_Toc148625039" w:history="1">
        <w:r w:rsidRPr="00BF5869">
          <w:rPr>
            <w:rStyle w:val="Hyperlink"/>
            <w:iCs/>
            <w14:scene3d>
              <w14:camera w14:prst="orthographicFront"/>
              <w14:lightRig w14:rig="threePt" w14:dir="t">
                <w14:rot w14:lat="0" w14:lon="0" w14:rev="0"/>
              </w14:lightRig>
            </w14:scene3d>
            <w14:props3d/>
          </w:rPr>
          <w:t>5.1.</w:t>
        </w:r>
        <w:r w:rsidRPr="00BF5869">
          <w:rPr>
            <w:rStyle w:val="Hyperlink"/>
          </w:rPr>
          <w:t xml:space="preserve"> Therapeutic Context</w:t>
        </w:r>
        <w:r>
          <w:rPr>
            <w:webHidden/>
          </w:rPr>
          <w:tab/>
        </w:r>
        <w:r>
          <w:rPr>
            <w:webHidden/>
          </w:rPr>
          <w:fldChar w:fldCharType="begin"/>
        </w:r>
        <w:r>
          <w:rPr>
            <w:webHidden/>
          </w:rPr>
          <w:instrText xml:space="preserve"> PAGEREF _Toc148625039 \h </w:instrText>
        </w:r>
        <w:r>
          <w:rPr>
            <w:webHidden/>
          </w:rPr>
          <w:fldChar w:fldCharType="separate"/>
        </w:r>
        <w:r>
          <w:rPr>
            <w:webHidden/>
          </w:rPr>
          <w:t>31</w:t>
        </w:r>
        <w:r>
          <w:rPr>
            <w:webHidden/>
          </w:rPr>
          <w:fldChar w:fldCharType="end"/>
        </w:r>
      </w:hyperlink>
    </w:p>
    <w:p w:rsidR="00166B97" w14:paraId="21C81CB8" w14:textId="6B13B5D8">
      <w:pPr>
        <w:pStyle w:val="TOC3"/>
        <w:rPr>
          <w:rFonts w:asciiTheme="minorHAnsi" w:eastAsiaTheme="minorEastAsia" w:hAnsiTheme="minorHAnsi" w:cstheme="minorBidi"/>
          <w:kern w:val="2"/>
          <w:sz w:val="22"/>
          <w:szCs w:val="22"/>
          <w14:ligatures w14:val="standardContextual"/>
        </w:rPr>
      </w:pPr>
      <w:hyperlink w:anchor="_Toc148625040" w:history="1">
        <w:r w:rsidRPr="00BF5869">
          <w:rPr>
            <w:rStyle w:val="Hyperlink"/>
            <w14:scene3d>
              <w14:camera w14:prst="orthographicFront"/>
              <w14:lightRig w14:rig="threePt" w14:dir="t">
                <w14:rot w14:lat="0" w14:lon="0" w14:rev="0"/>
              </w14:lightRig>
            </w14:scene3d>
            <w14:props3d/>
          </w:rPr>
          <w:t>5.1.1.</w:t>
        </w:r>
        <w:r w:rsidRPr="00BF5869">
          <w:rPr>
            <w:rStyle w:val="Hyperlink"/>
          </w:rPr>
          <w:t xml:space="preserve"> Disease or condition</w:t>
        </w:r>
        <w:r>
          <w:rPr>
            <w:webHidden/>
          </w:rPr>
          <w:tab/>
        </w:r>
        <w:r>
          <w:rPr>
            <w:webHidden/>
          </w:rPr>
          <w:fldChar w:fldCharType="begin"/>
        </w:r>
        <w:r>
          <w:rPr>
            <w:webHidden/>
          </w:rPr>
          <w:instrText xml:space="preserve"> PAGEREF _Toc148625040 \h </w:instrText>
        </w:r>
        <w:r>
          <w:rPr>
            <w:webHidden/>
          </w:rPr>
          <w:fldChar w:fldCharType="separate"/>
        </w:r>
        <w:r>
          <w:rPr>
            <w:webHidden/>
          </w:rPr>
          <w:t>31</w:t>
        </w:r>
        <w:r>
          <w:rPr>
            <w:webHidden/>
          </w:rPr>
          <w:fldChar w:fldCharType="end"/>
        </w:r>
      </w:hyperlink>
    </w:p>
    <w:p w:rsidR="00166B97" w14:paraId="150275EB" w14:textId="408E7A2A">
      <w:pPr>
        <w:pStyle w:val="TOC3"/>
        <w:rPr>
          <w:rFonts w:asciiTheme="minorHAnsi" w:eastAsiaTheme="minorEastAsia" w:hAnsiTheme="minorHAnsi" w:cstheme="minorBidi"/>
          <w:kern w:val="2"/>
          <w:sz w:val="22"/>
          <w:szCs w:val="22"/>
          <w14:ligatures w14:val="standardContextual"/>
        </w:rPr>
      </w:pPr>
      <w:hyperlink w:anchor="_Toc148625041" w:history="1">
        <w:r w:rsidRPr="00BF5869">
          <w:rPr>
            <w:rStyle w:val="Hyperlink"/>
            <w14:scene3d>
              <w14:camera w14:prst="orthographicFront"/>
              <w14:lightRig w14:rig="threePt" w14:dir="t">
                <w14:rot w14:lat="0" w14:lon="0" w14:rev="0"/>
              </w14:lightRig>
            </w14:scene3d>
            <w14:props3d/>
          </w:rPr>
          <w:t>5.1.2.</w:t>
        </w:r>
        <w:r w:rsidRPr="00BF5869">
          <w:rPr>
            <w:rStyle w:val="Hyperlink"/>
          </w:rPr>
          <w:t xml:space="preserve"> Available therapies and unmet medical need</w:t>
        </w:r>
        <w:r>
          <w:rPr>
            <w:webHidden/>
          </w:rPr>
          <w:tab/>
        </w:r>
        <w:r>
          <w:rPr>
            <w:webHidden/>
          </w:rPr>
          <w:fldChar w:fldCharType="begin"/>
        </w:r>
        <w:r>
          <w:rPr>
            <w:webHidden/>
          </w:rPr>
          <w:instrText xml:space="preserve"> PAGEREF _Toc148625041 \h </w:instrText>
        </w:r>
        <w:r>
          <w:rPr>
            <w:webHidden/>
          </w:rPr>
          <w:fldChar w:fldCharType="separate"/>
        </w:r>
        <w:r>
          <w:rPr>
            <w:webHidden/>
          </w:rPr>
          <w:t>31</w:t>
        </w:r>
        <w:r>
          <w:rPr>
            <w:webHidden/>
          </w:rPr>
          <w:fldChar w:fldCharType="end"/>
        </w:r>
      </w:hyperlink>
    </w:p>
    <w:p w:rsidR="00166B97" w14:paraId="1A727F42" w14:textId="69853FDC">
      <w:pPr>
        <w:pStyle w:val="TOC3"/>
        <w:rPr>
          <w:rFonts w:asciiTheme="minorHAnsi" w:eastAsiaTheme="minorEastAsia" w:hAnsiTheme="minorHAnsi" w:cstheme="minorBidi"/>
          <w:kern w:val="2"/>
          <w:sz w:val="22"/>
          <w:szCs w:val="22"/>
          <w14:ligatures w14:val="standardContextual"/>
        </w:rPr>
      </w:pPr>
      <w:hyperlink w:anchor="_Toc148625042" w:history="1">
        <w:r w:rsidRPr="00BF5869">
          <w:rPr>
            <w:rStyle w:val="Hyperlink"/>
            <w14:scene3d>
              <w14:camera w14:prst="orthographicFront"/>
              <w14:lightRig w14:rig="threePt" w14:dir="t">
                <w14:rot w14:lat="0" w14:lon="0" w14:rev="0"/>
              </w14:lightRig>
            </w14:scene3d>
            <w14:props3d/>
          </w:rPr>
          <w:t>5.1.3.</w:t>
        </w:r>
        <w:r w:rsidRPr="00BF5869">
          <w:rPr>
            <w:rStyle w:val="Hyperlink"/>
          </w:rPr>
          <w:t xml:space="preserve"> Main clinical studies</w:t>
        </w:r>
        <w:r>
          <w:rPr>
            <w:webHidden/>
          </w:rPr>
          <w:tab/>
        </w:r>
        <w:r>
          <w:rPr>
            <w:webHidden/>
          </w:rPr>
          <w:fldChar w:fldCharType="begin"/>
        </w:r>
        <w:r>
          <w:rPr>
            <w:webHidden/>
          </w:rPr>
          <w:instrText xml:space="preserve"> PAGEREF _Toc148625042 \h </w:instrText>
        </w:r>
        <w:r>
          <w:rPr>
            <w:webHidden/>
          </w:rPr>
          <w:fldChar w:fldCharType="separate"/>
        </w:r>
        <w:r>
          <w:rPr>
            <w:webHidden/>
          </w:rPr>
          <w:t>31</w:t>
        </w:r>
        <w:r>
          <w:rPr>
            <w:webHidden/>
          </w:rPr>
          <w:fldChar w:fldCharType="end"/>
        </w:r>
      </w:hyperlink>
    </w:p>
    <w:p w:rsidR="00166B97" w14:paraId="3588B402" w14:textId="24C8C4BC">
      <w:pPr>
        <w:pStyle w:val="TOC2"/>
        <w:rPr>
          <w:rFonts w:asciiTheme="minorHAnsi" w:eastAsiaTheme="minorEastAsia" w:hAnsiTheme="minorHAnsi" w:cstheme="minorBidi"/>
          <w:kern w:val="2"/>
          <w:sz w:val="22"/>
          <w:szCs w:val="22"/>
          <w14:ligatures w14:val="standardContextual"/>
        </w:rPr>
      </w:pPr>
      <w:hyperlink w:anchor="_Toc148625043" w:history="1">
        <w:r w:rsidRPr="00BF5869">
          <w:rPr>
            <w:rStyle w:val="Hyperlink"/>
            <w:iCs/>
            <w14:scene3d>
              <w14:camera w14:prst="orthographicFront"/>
              <w14:lightRig w14:rig="threePt" w14:dir="t">
                <w14:rot w14:lat="0" w14:lon="0" w14:rev="0"/>
              </w14:lightRig>
            </w14:scene3d>
            <w14:props3d/>
          </w:rPr>
          <w:t>5.2.</w:t>
        </w:r>
        <w:r w:rsidRPr="00BF5869">
          <w:rPr>
            <w:rStyle w:val="Hyperlink"/>
          </w:rPr>
          <w:t xml:space="preserve"> Favourable effects</w:t>
        </w:r>
        <w:r>
          <w:rPr>
            <w:webHidden/>
          </w:rPr>
          <w:tab/>
        </w:r>
        <w:r>
          <w:rPr>
            <w:webHidden/>
          </w:rPr>
          <w:fldChar w:fldCharType="begin"/>
        </w:r>
        <w:r>
          <w:rPr>
            <w:webHidden/>
          </w:rPr>
          <w:instrText xml:space="preserve"> PAGEREF _Toc148625043 \h </w:instrText>
        </w:r>
        <w:r>
          <w:rPr>
            <w:webHidden/>
          </w:rPr>
          <w:fldChar w:fldCharType="separate"/>
        </w:r>
        <w:r>
          <w:rPr>
            <w:webHidden/>
          </w:rPr>
          <w:t>31</w:t>
        </w:r>
        <w:r>
          <w:rPr>
            <w:webHidden/>
          </w:rPr>
          <w:fldChar w:fldCharType="end"/>
        </w:r>
      </w:hyperlink>
    </w:p>
    <w:p w:rsidR="00166B97" w14:paraId="586E90EF" w14:textId="3EBF3F5A">
      <w:pPr>
        <w:pStyle w:val="TOC2"/>
        <w:rPr>
          <w:rFonts w:asciiTheme="minorHAnsi" w:eastAsiaTheme="minorEastAsia" w:hAnsiTheme="minorHAnsi" w:cstheme="minorBidi"/>
          <w:kern w:val="2"/>
          <w:sz w:val="22"/>
          <w:szCs w:val="22"/>
          <w14:ligatures w14:val="standardContextual"/>
        </w:rPr>
      </w:pPr>
      <w:hyperlink w:anchor="_Toc148625044" w:history="1">
        <w:r w:rsidRPr="00BF5869">
          <w:rPr>
            <w:rStyle w:val="Hyperlink"/>
            <w:iCs/>
            <w14:scene3d>
              <w14:camera w14:prst="orthographicFront"/>
              <w14:lightRig w14:rig="threePt" w14:dir="t">
                <w14:rot w14:lat="0" w14:lon="0" w14:rev="0"/>
              </w14:lightRig>
            </w14:scene3d>
            <w14:props3d/>
          </w:rPr>
          <w:t>5.3.</w:t>
        </w:r>
        <w:r w:rsidRPr="00BF5869">
          <w:rPr>
            <w:rStyle w:val="Hyperlink"/>
          </w:rPr>
          <w:t xml:space="preserve"> Uncertainties and limitations about favourable effects</w:t>
        </w:r>
        <w:r>
          <w:rPr>
            <w:webHidden/>
          </w:rPr>
          <w:tab/>
        </w:r>
        <w:r>
          <w:rPr>
            <w:webHidden/>
          </w:rPr>
          <w:fldChar w:fldCharType="begin"/>
        </w:r>
        <w:r>
          <w:rPr>
            <w:webHidden/>
          </w:rPr>
          <w:instrText xml:space="preserve"> PAGEREF _Toc148625044 \h </w:instrText>
        </w:r>
        <w:r>
          <w:rPr>
            <w:webHidden/>
          </w:rPr>
          <w:fldChar w:fldCharType="separate"/>
        </w:r>
        <w:r>
          <w:rPr>
            <w:webHidden/>
          </w:rPr>
          <w:t>32</w:t>
        </w:r>
        <w:r>
          <w:rPr>
            <w:webHidden/>
          </w:rPr>
          <w:fldChar w:fldCharType="end"/>
        </w:r>
      </w:hyperlink>
    </w:p>
    <w:p w:rsidR="00166B97" w14:paraId="24BB035B" w14:textId="6CA1CAB2">
      <w:pPr>
        <w:pStyle w:val="TOC2"/>
        <w:rPr>
          <w:rFonts w:asciiTheme="minorHAnsi" w:eastAsiaTheme="minorEastAsia" w:hAnsiTheme="minorHAnsi" w:cstheme="minorBidi"/>
          <w:kern w:val="2"/>
          <w:sz w:val="22"/>
          <w:szCs w:val="22"/>
          <w14:ligatures w14:val="standardContextual"/>
        </w:rPr>
      </w:pPr>
      <w:hyperlink w:anchor="_Toc148625045" w:history="1">
        <w:r w:rsidRPr="00BF5869">
          <w:rPr>
            <w:rStyle w:val="Hyperlink"/>
            <w:iCs/>
            <w14:scene3d>
              <w14:camera w14:prst="orthographicFront"/>
              <w14:lightRig w14:rig="threePt" w14:dir="t">
                <w14:rot w14:lat="0" w14:lon="0" w14:rev="0"/>
              </w14:lightRig>
            </w14:scene3d>
            <w14:props3d/>
          </w:rPr>
          <w:t>5.4.</w:t>
        </w:r>
        <w:r w:rsidRPr="00BF5869">
          <w:rPr>
            <w:rStyle w:val="Hyperlink"/>
          </w:rPr>
          <w:t xml:space="preserve"> Unfavourable effects</w:t>
        </w:r>
        <w:r>
          <w:rPr>
            <w:webHidden/>
          </w:rPr>
          <w:tab/>
        </w:r>
        <w:r>
          <w:rPr>
            <w:webHidden/>
          </w:rPr>
          <w:fldChar w:fldCharType="begin"/>
        </w:r>
        <w:r>
          <w:rPr>
            <w:webHidden/>
          </w:rPr>
          <w:instrText xml:space="preserve"> PAGEREF _Toc148625045 \h </w:instrText>
        </w:r>
        <w:r>
          <w:rPr>
            <w:webHidden/>
          </w:rPr>
          <w:fldChar w:fldCharType="separate"/>
        </w:r>
        <w:r>
          <w:rPr>
            <w:webHidden/>
          </w:rPr>
          <w:t>32</w:t>
        </w:r>
        <w:r>
          <w:rPr>
            <w:webHidden/>
          </w:rPr>
          <w:fldChar w:fldCharType="end"/>
        </w:r>
      </w:hyperlink>
    </w:p>
    <w:p w:rsidR="00166B97" w14:paraId="357C8E6E" w14:textId="6A930F54">
      <w:pPr>
        <w:pStyle w:val="TOC2"/>
        <w:rPr>
          <w:rFonts w:asciiTheme="minorHAnsi" w:eastAsiaTheme="minorEastAsia" w:hAnsiTheme="minorHAnsi" w:cstheme="minorBidi"/>
          <w:kern w:val="2"/>
          <w:sz w:val="22"/>
          <w:szCs w:val="22"/>
          <w14:ligatures w14:val="standardContextual"/>
        </w:rPr>
      </w:pPr>
      <w:hyperlink w:anchor="_Toc148625046" w:history="1">
        <w:r w:rsidRPr="00BF5869">
          <w:rPr>
            <w:rStyle w:val="Hyperlink"/>
            <w:iCs/>
            <w14:scene3d>
              <w14:camera w14:prst="orthographicFront"/>
              <w14:lightRig w14:rig="threePt" w14:dir="t">
                <w14:rot w14:lat="0" w14:lon="0" w14:rev="0"/>
              </w14:lightRig>
            </w14:scene3d>
            <w14:props3d/>
          </w:rPr>
          <w:t>5.5.</w:t>
        </w:r>
        <w:r w:rsidRPr="00BF5869">
          <w:rPr>
            <w:rStyle w:val="Hyperlink"/>
          </w:rPr>
          <w:t xml:space="preserve"> Uncertainties and limitations about unfavourable effects</w:t>
        </w:r>
        <w:r>
          <w:rPr>
            <w:webHidden/>
          </w:rPr>
          <w:tab/>
        </w:r>
        <w:r>
          <w:rPr>
            <w:webHidden/>
          </w:rPr>
          <w:fldChar w:fldCharType="begin"/>
        </w:r>
        <w:r>
          <w:rPr>
            <w:webHidden/>
          </w:rPr>
          <w:instrText xml:space="preserve"> PAGEREF _Toc148625046 \h </w:instrText>
        </w:r>
        <w:r>
          <w:rPr>
            <w:webHidden/>
          </w:rPr>
          <w:fldChar w:fldCharType="separate"/>
        </w:r>
        <w:r>
          <w:rPr>
            <w:webHidden/>
          </w:rPr>
          <w:t>32</w:t>
        </w:r>
        <w:r>
          <w:rPr>
            <w:webHidden/>
          </w:rPr>
          <w:fldChar w:fldCharType="end"/>
        </w:r>
      </w:hyperlink>
    </w:p>
    <w:p w:rsidR="00166B97" w14:paraId="0670D9AC" w14:textId="27107AB8">
      <w:pPr>
        <w:pStyle w:val="TOC2"/>
        <w:rPr>
          <w:rFonts w:asciiTheme="minorHAnsi" w:eastAsiaTheme="minorEastAsia" w:hAnsiTheme="minorHAnsi" w:cstheme="minorBidi"/>
          <w:kern w:val="2"/>
          <w:sz w:val="22"/>
          <w:szCs w:val="22"/>
          <w14:ligatures w14:val="standardContextual"/>
        </w:rPr>
      </w:pPr>
      <w:hyperlink w:anchor="_Toc148625047" w:history="1">
        <w:r w:rsidRPr="00BF5869">
          <w:rPr>
            <w:rStyle w:val="Hyperlink"/>
            <w:iCs/>
            <w14:scene3d>
              <w14:camera w14:prst="orthographicFront"/>
              <w14:lightRig w14:rig="threePt" w14:dir="t">
                <w14:rot w14:lat="0" w14:lon="0" w14:rev="0"/>
              </w14:lightRig>
            </w14:scene3d>
            <w14:props3d/>
          </w:rPr>
          <w:t>5.6.</w:t>
        </w:r>
        <w:r w:rsidRPr="00BF5869">
          <w:rPr>
            <w:rStyle w:val="Hyperlink"/>
          </w:rPr>
          <w:t xml:space="preserve"> Effects Table</w:t>
        </w:r>
        <w:r>
          <w:rPr>
            <w:webHidden/>
          </w:rPr>
          <w:tab/>
        </w:r>
        <w:r>
          <w:rPr>
            <w:webHidden/>
          </w:rPr>
          <w:fldChar w:fldCharType="begin"/>
        </w:r>
        <w:r>
          <w:rPr>
            <w:webHidden/>
          </w:rPr>
          <w:instrText xml:space="preserve"> PAGEREF _Toc148625047 \h </w:instrText>
        </w:r>
        <w:r>
          <w:rPr>
            <w:webHidden/>
          </w:rPr>
          <w:fldChar w:fldCharType="separate"/>
        </w:r>
        <w:r>
          <w:rPr>
            <w:webHidden/>
          </w:rPr>
          <w:t>32</w:t>
        </w:r>
        <w:r>
          <w:rPr>
            <w:webHidden/>
          </w:rPr>
          <w:fldChar w:fldCharType="end"/>
        </w:r>
      </w:hyperlink>
    </w:p>
    <w:p w:rsidR="00166B97" w14:paraId="325B4871" w14:textId="475DA017">
      <w:pPr>
        <w:pStyle w:val="TOC2"/>
        <w:rPr>
          <w:rFonts w:asciiTheme="minorHAnsi" w:eastAsiaTheme="minorEastAsia" w:hAnsiTheme="minorHAnsi" w:cstheme="minorBidi"/>
          <w:kern w:val="2"/>
          <w:sz w:val="22"/>
          <w:szCs w:val="22"/>
          <w14:ligatures w14:val="standardContextual"/>
        </w:rPr>
      </w:pPr>
      <w:hyperlink w:anchor="_Toc148625048" w:history="1">
        <w:r w:rsidRPr="00BF5869">
          <w:rPr>
            <w:rStyle w:val="Hyperlink"/>
            <w:iCs/>
            <w14:scene3d>
              <w14:camera w14:prst="orthographicFront"/>
              <w14:lightRig w14:rig="threePt" w14:dir="t">
                <w14:rot w14:lat="0" w14:lon="0" w14:rev="0"/>
              </w14:lightRig>
            </w14:scene3d>
            <w14:props3d/>
          </w:rPr>
          <w:t>5.7.</w:t>
        </w:r>
        <w:r w:rsidRPr="00BF5869">
          <w:rPr>
            <w:rStyle w:val="Hyperlink"/>
          </w:rPr>
          <w:t xml:space="preserve"> Benefit-risk assessment and discussion</w:t>
        </w:r>
        <w:r>
          <w:rPr>
            <w:webHidden/>
          </w:rPr>
          <w:tab/>
        </w:r>
        <w:r>
          <w:rPr>
            <w:webHidden/>
          </w:rPr>
          <w:fldChar w:fldCharType="begin"/>
        </w:r>
        <w:r>
          <w:rPr>
            <w:webHidden/>
          </w:rPr>
          <w:instrText xml:space="preserve"> PAGEREF _Toc148625048 \h </w:instrText>
        </w:r>
        <w:r>
          <w:rPr>
            <w:webHidden/>
          </w:rPr>
          <w:fldChar w:fldCharType="separate"/>
        </w:r>
        <w:r>
          <w:rPr>
            <w:webHidden/>
          </w:rPr>
          <w:t>33</w:t>
        </w:r>
        <w:r>
          <w:rPr>
            <w:webHidden/>
          </w:rPr>
          <w:fldChar w:fldCharType="end"/>
        </w:r>
      </w:hyperlink>
    </w:p>
    <w:p w:rsidR="00166B97" w14:paraId="72F6F04A" w14:textId="2F78393B">
      <w:pPr>
        <w:pStyle w:val="TOC3"/>
        <w:rPr>
          <w:rFonts w:asciiTheme="minorHAnsi" w:eastAsiaTheme="minorEastAsia" w:hAnsiTheme="minorHAnsi" w:cstheme="minorBidi"/>
          <w:kern w:val="2"/>
          <w:sz w:val="22"/>
          <w:szCs w:val="22"/>
          <w14:ligatures w14:val="standardContextual"/>
        </w:rPr>
      </w:pPr>
      <w:hyperlink w:anchor="_Toc148625049" w:history="1">
        <w:r w:rsidRPr="00BF5869">
          <w:rPr>
            <w:rStyle w:val="Hyperlink"/>
            <w14:scene3d>
              <w14:camera w14:prst="orthographicFront"/>
              <w14:lightRig w14:rig="threePt" w14:dir="t">
                <w14:rot w14:lat="0" w14:lon="0" w14:rev="0"/>
              </w14:lightRig>
            </w14:scene3d>
            <w14:props3d/>
          </w:rPr>
          <w:t>5.7.1.</w:t>
        </w:r>
        <w:r w:rsidRPr="00BF5869">
          <w:rPr>
            <w:rStyle w:val="Hyperlink"/>
          </w:rPr>
          <w:t xml:space="preserve"> Importance of favourable and unfavourable effects</w:t>
        </w:r>
        <w:r>
          <w:rPr>
            <w:webHidden/>
          </w:rPr>
          <w:tab/>
        </w:r>
        <w:r>
          <w:rPr>
            <w:webHidden/>
          </w:rPr>
          <w:fldChar w:fldCharType="begin"/>
        </w:r>
        <w:r>
          <w:rPr>
            <w:webHidden/>
          </w:rPr>
          <w:instrText xml:space="preserve"> PAGEREF _Toc148625049 \h </w:instrText>
        </w:r>
        <w:r>
          <w:rPr>
            <w:webHidden/>
          </w:rPr>
          <w:fldChar w:fldCharType="separate"/>
        </w:r>
        <w:r>
          <w:rPr>
            <w:webHidden/>
          </w:rPr>
          <w:t>33</w:t>
        </w:r>
        <w:r>
          <w:rPr>
            <w:webHidden/>
          </w:rPr>
          <w:fldChar w:fldCharType="end"/>
        </w:r>
      </w:hyperlink>
    </w:p>
    <w:p w:rsidR="00166B97" w14:paraId="066D2D8A" w14:textId="68AAAE40">
      <w:pPr>
        <w:pStyle w:val="TOC3"/>
        <w:rPr>
          <w:rFonts w:asciiTheme="minorHAnsi" w:eastAsiaTheme="minorEastAsia" w:hAnsiTheme="minorHAnsi" w:cstheme="minorBidi"/>
          <w:kern w:val="2"/>
          <w:sz w:val="22"/>
          <w:szCs w:val="22"/>
          <w14:ligatures w14:val="standardContextual"/>
        </w:rPr>
      </w:pPr>
      <w:hyperlink w:anchor="_Toc148625050" w:history="1">
        <w:r w:rsidRPr="00BF5869">
          <w:rPr>
            <w:rStyle w:val="Hyperlink"/>
            <w14:scene3d>
              <w14:camera w14:prst="orthographicFront"/>
              <w14:lightRig w14:rig="threePt" w14:dir="t">
                <w14:rot w14:lat="0" w14:lon="0" w14:rev="0"/>
              </w14:lightRig>
            </w14:scene3d>
            <w14:props3d/>
          </w:rPr>
          <w:t>5.7.2.</w:t>
        </w:r>
        <w:r w:rsidRPr="00BF5869">
          <w:rPr>
            <w:rStyle w:val="Hyperlink"/>
          </w:rPr>
          <w:t xml:space="preserve"> Balance of benefits and risks</w:t>
        </w:r>
        <w:r>
          <w:rPr>
            <w:webHidden/>
          </w:rPr>
          <w:tab/>
        </w:r>
        <w:r>
          <w:rPr>
            <w:webHidden/>
          </w:rPr>
          <w:fldChar w:fldCharType="begin"/>
        </w:r>
        <w:r>
          <w:rPr>
            <w:webHidden/>
          </w:rPr>
          <w:instrText xml:space="preserve"> PAGEREF _Toc148625050 \h </w:instrText>
        </w:r>
        <w:r>
          <w:rPr>
            <w:webHidden/>
          </w:rPr>
          <w:fldChar w:fldCharType="separate"/>
        </w:r>
        <w:r>
          <w:rPr>
            <w:webHidden/>
          </w:rPr>
          <w:t>34</w:t>
        </w:r>
        <w:r>
          <w:rPr>
            <w:webHidden/>
          </w:rPr>
          <w:fldChar w:fldCharType="end"/>
        </w:r>
      </w:hyperlink>
    </w:p>
    <w:p w:rsidR="00166B97" w14:paraId="2578B4EA" w14:textId="497FEC2A">
      <w:pPr>
        <w:pStyle w:val="TOC3"/>
        <w:rPr>
          <w:rFonts w:asciiTheme="minorHAnsi" w:eastAsiaTheme="minorEastAsia" w:hAnsiTheme="minorHAnsi" w:cstheme="minorBidi"/>
          <w:kern w:val="2"/>
          <w:sz w:val="22"/>
          <w:szCs w:val="22"/>
          <w14:ligatures w14:val="standardContextual"/>
        </w:rPr>
      </w:pPr>
      <w:hyperlink w:anchor="_Toc148625051" w:history="1">
        <w:r w:rsidRPr="00BF5869">
          <w:rPr>
            <w:rStyle w:val="Hyperlink"/>
            <w14:scene3d>
              <w14:camera w14:prst="orthographicFront"/>
              <w14:lightRig w14:rig="threePt" w14:dir="t">
                <w14:rot w14:lat="0" w14:lon="0" w14:rev="0"/>
              </w14:lightRig>
            </w14:scene3d>
            <w14:props3d/>
          </w:rPr>
          <w:t>5.7.3.</w:t>
        </w:r>
        <w:r w:rsidRPr="00BF5869">
          <w:rPr>
            <w:rStyle w:val="Hyperlink"/>
          </w:rPr>
          <w:t xml:space="preserve"> Additional considerations on the benefit-risk balance</w:t>
        </w:r>
        <w:r>
          <w:rPr>
            <w:webHidden/>
          </w:rPr>
          <w:tab/>
        </w:r>
        <w:r>
          <w:rPr>
            <w:webHidden/>
          </w:rPr>
          <w:fldChar w:fldCharType="begin"/>
        </w:r>
        <w:r>
          <w:rPr>
            <w:webHidden/>
          </w:rPr>
          <w:instrText xml:space="preserve"> PAGEREF _Toc148625051 \h </w:instrText>
        </w:r>
        <w:r>
          <w:rPr>
            <w:webHidden/>
          </w:rPr>
          <w:fldChar w:fldCharType="separate"/>
        </w:r>
        <w:r>
          <w:rPr>
            <w:webHidden/>
          </w:rPr>
          <w:t>34</w:t>
        </w:r>
        <w:r>
          <w:rPr>
            <w:webHidden/>
          </w:rPr>
          <w:fldChar w:fldCharType="end"/>
        </w:r>
      </w:hyperlink>
    </w:p>
    <w:p w:rsidR="00166B97" w14:paraId="22C14E2D" w14:textId="54CBA86B">
      <w:pPr>
        <w:pStyle w:val="TOC2"/>
        <w:rPr>
          <w:rFonts w:asciiTheme="minorHAnsi" w:eastAsiaTheme="minorEastAsia" w:hAnsiTheme="minorHAnsi" w:cstheme="minorBidi"/>
          <w:kern w:val="2"/>
          <w:sz w:val="22"/>
          <w:szCs w:val="22"/>
          <w14:ligatures w14:val="standardContextual"/>
        </w:rPr>
      </w:pPr>
      <w:hyperlink w:anchor="_Toc148625052" w:history="1">
        <w:r w:rsidRPr="00BF5869">
          <w:rPr>
            <w:rStyle w:val="Hyperlink"/>
            <w:iCs/>
            <w14:scene3d>
              <w14:camera w14:prst="orthographicFront"/>
              <w14:lightRig w14:rig="threePt" w14:dir="t">
                <w14:rot w14:lat="0" w14:lon="0" w14:rev="0"/>
              </w14:lightRig>
            </w14:scene3d>
            <w14:props3d/>
          </w:rPr>
          <w:t>5.8.</w:t>
        </w:r>
        <w:r w:rsidRPr="00BF5869">
          <w:rPr>
            <w:rStyle w:val="Hyperlink"/>
          </w:rPr>
          <w:t xml:space="preserve"> Conclusions</w:t>
        </w:r>
        <w:r>
          <w:rPr>
            <w:webHidden/>
          </w:rPr>
          <w:tab/>
        </w:r>
        <w:r>
          <w:rPr>
            <w:webHidden/>
          </w:rPr>
          <w:fldChar w:fldCharType="begin"/>
        </w:r>
        <w:r>
          <w:rPr>
            <w:webHidden/>
          </w:rPr>
          <w:instrText xml:space="preserve"> PAGEREF _Toc148625052 \h </w:instrText>
        </w:r>
        <w:r>
          <w:rPr>
            <w:webHidden/>
          </w:rPr>
          <w:fldChar w:fldCharType="separate"/>
        </w:r>
        <w:r>
          <w:rPr>
            <w:webHidden/>
          </w:rPr>
          <w:t>36</w:t>
        </w:r>
        <w:r>
          <w:rPr>
            <w:webHidden/>
          </w:rPr>
          <w:fldChar w:fldCharType="end"/>
        </w:r>
      </w:hyperlink>
    </w:p>
    <w:p w:rsidR="00166B97" w14:paraId="6CE0CDAA" w14:textId="7677B0A4">
      <w:pPr>
        <w:pStyle w:val="TOC1"/>
        <w:rPr>
          <w:rFonts w:asciiTheme="minorHAnsi" w:eastAsiaTheme="minorEastAsia" w:hAnsiTheme="minorHAnsi" w:cstheme="minorBidi"/>
          <w:b w:val="0"/>
          <w:kern w:val="2"/>
          <w14:ligatures w14:val="standardContextual"/>
        </w:rPr>
      </w:pPr>
      <w:hyperlink w:anchor="_Toc148625053" w:history="1">
        <w:r w:rsidRPr="00BF5869">
          <w:rPr>
            <w:rStyle w:val="Hyperlink"/>
            <w:spacing w:val="-2"/>
          </w:rPr>
          <w:t>6.</w:t>
        </w:r>
        <w:r w:rsidRPr="00BF5869">
          <w:rPr>
            <w:rStyle w:val="Hyperlink"/>
          </w:rPr>
          <w:t xml:space="preserve"> &lt;Biosimilarity </w:t>
        </w:r>
        <w:r w:rsidRPr="00BF5869">
          <w:rPr>
            <w:rStyle w:val="Hyperlink"/>
            <w:spacing w:val="-2"/>
          </w:rPr>
          <w:t>assessment&gt;</w:t>
        </w:r>
        <w:r>
          <w:rPr>
            <w:webHidden/>
          </w:rPr>
          <w:tab/>
        </w:r>
        <w:r>
          <w:rPr>
            <w:webHidden/>
          </w:rPr>
          <w:fldChar w:fldCharType="begin"/>
        </w:r>
        <w:r>
          <w:rPr>
            <w:webHidden/>
          </w:rPr>
          <w:instrText xml:space="preserve"> PAGEREF _Toc148625053 \h </w:instrText>
        </w:r>
        <w:r>
          <w:rPr>
            <w:webHidden/>
          </w:rPr>
          <w:fldChar w:fldCharType="separate"/>
        </w:r>
        <w:r>
          <w:rPr>
            <w:webHidden/>
          </w:rPr>
          <w:t>36</w:t>
        </w:r>
        <w:r>
          <w:rPr>
            <w:webHidden/>
          </w:rPr>
          <w:fldChar w:fldCharType="end"/>
        </w:r>
      </w:hyperlink>
    </w:p>
    <w:p w:rsidR="00166B97" w14:paraId="073EF13E" w14:textId="1800BB57">
      <w:pPr>
        <w:pStyle w:val="TOC2"/>
        <w:rPr>
          <w:rFonts w:asciiTheme="minorHAnsi" w:eastAsiaTheme="minorEastAsia" w:hAnsiTheme="minorHAnsi" w:cstheme="minorBidi"/>
          <w:kern w:val="2"/>
          <w:sz w:val="22"/>
          <w:szCs w:val="22"/>
          <w14:ligatures w14:val="standardContextual"/>
        </w:rPr>
      </w:pPr>
      <w:hyperlink w:anchor="_Toc148625054" w:history="1">
        <w:r w:rsidRPr="00BF5869">
          <w:rPr>
            <w:rStyle w:val="Hyperlink"/>
            <w:iCs/>
            <w14:scene3d>
              <w14:camera w14:prst="orthographicFront"/>
              <w14:lightRig w14:rig="threePt" w14:dir="t">
                <w14:rot w14:lat="0" w14:lon="0" w14:rev="0"/>
              </w14:lightRig>
            </w14:scene3d>
            <w14:props3d/>
          </w:rPr>
          <w:t>6.1.</w:t>
        </w:r>
        <w:r w:rsidRPr="00BF5869">
          <w:rPr>
            <w:rStyle w:val="Hyperlink"/>
          </w:rPr>
          <w:t xml:space="preserve"> Comparability exercise and indications claimed</w:t>
        </w:r>
        <w:r>
          <w:rPr>
            <w:webHidden/>
          </w:rPr>
          <w:tab/>
        </w:r>
        <w:r>
          <w:rPr>
            <w:webHidden/>
          </w:rPr>
          <w:fldChar w:fldCharType="begin"/>
        </w:r>
        <w:r>
          <w:rPr>
            <w:webHidden/>
          </w:rPr>
          <w:instrText xml:space="preserve"> PAGEREF _Toc148625054 \h </w:instrText>
        </w:r>
        <w:r>
          <w:rPr>
            <w:webHidden/>
          </w:rPr>
          <w:fldChar w:fldCharType="separate"/>
        </w:r>
        <w:r>
          <w:rPr>
            <w:webHidden/>
          </w:rPr>
          <w:t>36</w:t>
        </w:r>
        <w:r>
          <w:rPr>
            <w:webHidden/>
          </w:rPr>
          <w:fldChar w:fldCharType="end"/>
        </w:r>
      </w:hyperlink>
    </w:p>
    <w:p w:rsidR="00166B97" w14:paraId="14B97C04" w14:textId="20F5FE25">
      <w:pPr>
        <w:pStyle w:val="TOC2"/>
        <w:rPr>
          <w:rFonts w:asciiTheme="minorHAnsi" w:eastAsiaTheme="minorEastAsia" w:hAnsiTheme="minorHAnsi" w:cstheme="minorBidi"/>
          <w:kern w:val="2"/>
          <w:sz w:val="22"/>
          <w:szCs w:val="22"/>
          <w14:ligatures w14:val="standardContextual"/>
        </w:rPr>
      </w:pPr>
      <w:hyperlink w:anchor="_Toc148625055" w:history="1">
        <w:r w:rsidRPr="00BF5869">
          <w:rPr>
            <w:rStyle w:val="Hyperlink"/>
            <w:iCs/>
            <w14:scene3d>
              <w14:camera w14:prst="orthographicFront"/>
              <w14:lightRig w14:rig="threePt" w14:dir="t">
                <w14:rot w14:lat="0" w14:lon="0" w14:rev="0"/>
              </w14:lightRig>
            </w14:scene3d>
            <w14:props3d/>
          </w:rPr>
          <w:t>6.2.</w:t>
        </w:r>
        <w:r w:rsidRPr="00BF5869">
          <w:rPr>
            <w:rStyle w:val="Hyperlink"/>
          </w:rPr>
          <w:t xml:space="preserve"> Results supporting biosimilarity</w:t>
        </w:r>
        <w:r>
          <w:rPr>
            <w:webHidden/>
          </w:rPr>
          <w:tab/>
        </w:r>
        <w:r>
          <w:rPr>
            <w:webHidden/>
          </w:rPr>
          <w:fldChar w:fldCharType="begin"/>
        </w:r>
        <w:r>
          <w:rPr>
            <w:webHidden/>
          </w:rPr>
          <w:instrText xml:space="preserve"> PAGEREF _Toc148625055 \h </w:instrText>
        </w:r>
        <w:r>
          <w:rPr>
            <w:webHidden/>
          </w:rPr>
          <w:fldChar w:fldCharType="separate"/>
        </w:r>
        <w:r>
          <w:rPr>
            <w:webHidden/>
          </w:rPr>
          <w:t>36</w:t>
        </w:r>
        <w:r>
          <w:rPr>
            <w:webHidden/>
          </w:rPr>
          <w:fldChar w:fldCharType="end"/>
        </w:r>
      </w:hyperlink>
    </w:p>
    <w:p w:rsidR="00166B97" w14:paraId="2AD76A8A" w14:textId="5C203642">
      <w:pPr>
        <w:pStyle w:val="TOC2"/>
        <w:rPr>
          <w:rFonts w:asciiTheme="minorHAnsi" w:eastAsiaTheme="minorEastAsia" w:hAnsiTheme="minorHAnsi" w:cstheme="minorBidi"/>
          <w:kern w:val="2"/>
          <w:sz w:val="22"/>
          <w:szCs w:val="22"/>
          <w14:ligatures w14:val="standardContextual"/>
        </w:rPr>
      </w:pPr>
      <w:hyperlink w:anchor="_Toc148625056" w:history="1">
        <w:r w:rsidRPr="00BF5869">
          <w:rPr>
            <w:rStyle w:val="Hyperlink"/>
            <w:iCs/>
            <w14:scene3d>
              <w14:camera w14:prst="orthographicFront"/>
              <w14:lightRig w14:rig="threePt" w14:dir="t">
                <w14:rot w14:lat="0" w14:lon="0" w14:rev="0"/>
              </w14:lightRig>
            </w14:scene3d>
            <w14:props3d/>
          </w:rPr>
          <w:t>6.3.</w:t>
        </w:r>
        <w:r w:rsidRPr="00BF5869">
          <w:rPr>
            <w:rStyle w:val="Hyperlink"/>
          </w:rPr>
          <w:t xml:space="preserve"> Uncertainties and limitations about biosimilarity</w:t>
        </w:r>
        <w:r>
          <w:rPr>
            <w:webHidden/>
          </w:rPr>
          <w:tab/>
        </w:r>
        <w:r>
          <w:rPr>
            <w:webHidden/>
          </w:rPr>
          <w:fldChar w:fldCharType="begin"/>
        </w:r>
        <w:r>
          <w:rPr>
            <w:webHidden/>
          </w:rPr>
          <w:instrText xml:space="preserve"> PAGEREF _Toc148625056 \h </w:instrText>
        </w:r>
        <w:r>
          <w:rPr>
            <w:webHidden/>
          </w:rPr>
          <w:fldChar w:fldCharType="separate"/>
        </w:r>
        <w:r>
          <w:rPr>
            <w:webHidden/>
          </w:rPr>
          <w:t>36</w:t>
        </w:r>
        <w:r>
          <w:rPr>
            <w:webHidden/>
          </w:rPr>
          <w:fldChar w:fldCharType="end"/>
        </w:r>
      </w:hyperlink>
    </w:p>
    <w:p w:rsidR="00166B97" w14:paraId="251EF5BE" w14:textId="192E813B">
      <w:pPr>
        <w:pStyle w:val="TOC2"/>
        <w:rPr>
          <w:rFonts w:asciiTheme="minorHAnsi" w:eastAsiaTheme="minorEastAsia" w:hAnsiTheme="minorHAnsi" w:cstheme="minorBidi"/>
          <w:kern w:val="2"/>
          <w:sz w:val="22"/>
          <w:szCs w:val="22"/>
          <w14:ligatures w14:val="standardContextual"/>
        </w:rPr>
      </w:pPr>
      <w:hyperlink w:anchor="_Toc148625057" w:history="1">
        <w:r w:rsidRPr="00BF5869">
          <w:rPr>
            <w:rStyle w:val="Hyperlink"/>
            <w:iCs/>
            <w14:scene3d>
              <w14:camera w14:prst="orthographicFront"/>
              <w14:lightRig w14:rig="threePt" w14:dir="t">
                <w14:rot w14:lat="0" w14:lon="0" w14:rev="0"/>
              </w14:lightRig>
            </w14:scene3d>
            <w14:props3d/>
          </w:rPr>
          <w:t>6.4.</w:t>
        </w:r>
        <w:r w:rsidRPr="00BF5869">
          <w:rPr>
            <w:rStyle w:val="Hyperlink"/>
          </w:rPr>
          <w:t xml:space="preserve"> Discussion on biosimilarity</w:t>
        </w:r>
        <w:r>
          <w:rPr>
            <w:webHidden/>
          </w:rPr>
          <w:tab/>
        </w:r>
        <w:r>
          <w:rPr>
            <w:webHidden/>
          </w:rPr>
          <w:fldChar w:fldCharType="begin"/>
        </w:r>
        <w:r>
          <w:rPr>
            <w:webHidden/>
          </w:rPr>
          <w:instrText xml:space="preserve"> PAGEREF _Toc148625057 \h </w:instrText>
        </w:r>
        <w:r>
          <w:rPr>
            <w:webHidden/>
          </w:rPr>
          <w:fldChar w:fldCharType="separate"/>
        </w:r>
        <w:r>
          <w:rPr>
            <w:webHidden/>
          </w:rPr>
          <w:t>36</w:t>
        </w:r>
        <w:r>
          <w:rPr>
            <w:webHidden/>
          </w:rPr>
          <w:fldChar w:fldCharType="end"/>
        </w:r>
      </w:hyperlink>
    </w:p>
    <w:p w:rsidR="00166B97" w14:paraId="2FC64A0C" w14:textId="2C681406">
      <w:pPr>
        <w:pStyle w:val="TOC2"/>
        <w:rPr>
          <w:rFonts w:asciiTheme="minorHAnsi" w:eastAsiaTheme="minorEastAsia" w:hAnsiTheme="minorHAnsi" w:cstheme="minorBidi"/>
          <w:kern w:val="2"/>
          <w:sz w:val="22"/>
          <w:szCs w:val="22"/>
          <w14:ligatures w14:val="standardContextual"/>
        </w:rPr>
      </w:pPr>
      <w:hyperlink w:anchor="_Toc148625058" w:history="1">
        <w:r w:rsidRPr="00BF5869">
          <w:rPr>
            <w:rStyle w:val="Hyperlink"/>
            <w:iCs/>
            <w14:scene3d>
              <w14:camera w14:prst="orthographicFront"/>
              <w14:lightRig w14:rig="threePt" w14:dir="t">
                <w14:rot w14:lat="0" w14:lon="0" w14:rev="0"/>
              </w14:lightRig>
            </w14:scene3d>
            <w14:props3d/>
          </w:rPr>
          <w:t>6.5.</w:t>
        </w:r>
        <w:r w:rsidRPr="00BF5869">
          <w:rPr>
            <w:rStyle w:val="Hyperlink"/>
          </w:rPr>
          <w:t xml:space="preserve"> Extrapolation of safety and efficacy</w:t>
        </w:r>
        <w:r>
          <w:rPr>
            <w:webHidden/>
          </w:rPr>
          <w:tab/>
        </w:r>
        <w:r>
          <w:rPr>
            <w:webHidden/>
          </w:rPr>
          <w:fldChar w:fldCharType="begin"/>
        </w:r>
        <w:r>
          <w:rPr>
            <w:webHidden/>
          </w:rPr>
          <w:instrText xml:space="preserve"> PAGEREF _Toc148625058 \h </w:instrText>
        </w:r>
        <w:r>
          <w:rPr>
            <w:webHidden/>
          </w:rPr>
          <w:fldChar w:fldCharType="separate"/>
        </w:r>
        <w:r>
          <w:rPr>
            <w:webHidden/>
          </w:rPr>
          <w:t>36</w:t>
        </w:r>
        <w:r>
          <w:rPr>
            <w:webHidden/>
          </w:rPr>
          <w:fldChar w:fldCharType="end"/>
        </w:r>
      </w:hyperlink>
    </w:p>
    <w:p w:rsidR="00166B97" w14:paraId="651387E6" w14:textId="72C1F188">
      <w:pPr>
        <w:pStyle w:val="TOC2"/>
        <w:rPr>
          <w:rFonts w:asciiTheme="minorHAnsi" w:eastAsiaTheme="minorEastAsia" w:hAnsiTheme="minorHAnsi" w:cstheme="minorBidi"/>
          <w:kern w:val="2"/>
          <w:sz w:val="22"/>
          <w:szCs w:val="22"/>
          <w14:ligatures w14:val="standardContextual"/>
        </w:rPr>
      </w:pPr>
      <w:hyperlink w:anchor="_Toc148625059" w:history="1">
        <w:r w:rsidRPr="00BF5869">
          <w:rPr>
            <w:rStyle w:val="Hyperlink"/>
            <w:iCs/>
            <w14:scene3d>
              <w14:camera w14:prst="orthographicFront"/>
              <w14:lightRig w14:rig="threePt" w14:dir="t">
                <w14:rot w14:lat="0" w14:lon="0" w14:rev="0"/>
              </w14:lightRig>
            </w14:scene3d>
            <w14:props3d/>
          </w:rPr>
          <w:t>6.6.</w:t>
        </w:r>
        <w:r w:rsidRPr="00BF5869">
          <w:rPr>
            <w:rStyle w:val="Hyperlink"/>
          </w:rPr>
          <w:t xml:space="preserve"> Additional considerations</w:t>
        </w:r>
        <w:r>
          <w:rPr>
            <w:webHidden/>
          </w:rPr>
          <w:tab/>
        </w:r>
        <w:r>
          <w:rPr>
            <w:webHidden/>
          </w:rPr>
          <w:fldChar w:fldCharType="begin"/>
        </w:r>
        <w:r>
          <w:rPr>
            <w:webHidden/>
          </w:rPr>
          <w:instrText xml:space="preserve"> PAGEREF _Toc148625059 \h </w:instrText>
        </w:r>
        <w:r>
          <w:rPr>
            <w:webHidden/>
          </w:rPr>
          <w:fldChar w:fldCharType="separate"/>
        </w:r>
        <w:r>
          <w:rPr>
            <w:webHidden/>
          </w:rPr>
          <w:t>36</w:t>
        </w:r>
        <w:r>
          <w:rPr>
            <w:webHidden/>
          </w:rPr>
          <w:fldChar w:fldCharType="end"/>
        </w:r>
      </w:hyperlink>
    </w:p>
    <w:p w:rsidR="00166B97" w14:paraId="39515EB8" w14:textId="7521CF0E">
      <w:pPr>
        <w:pStyle w:val="TOC2"/>
        <w:rPr>
          <w:rFonts w:asciiTheme="minorHAnsi" w:eastAsiaTheme="minorEastAsia" w:hAnsiTheme="minorHAnsi" w:cstheme="minorBidi"/>
          <w:kern w:val="2"/>
          <w:sz w:val="22"/>
          <w:szCs w:val="22"/>
          <w14:ligatures w14:val="standardContextual"/>
        </w:rPr>
      </w:pPr>
      <w:hyperlink w:anchor="_Toc148625060" w:history="1">
        <w:r w:rsidRPr="00BF5869">
          <w:rPr>
            <w:rStyle w:val="Hyperlink"/>
            <w:iCs/>
            <w14:scene3d>
              <w14:camera w14:prst="orthographicFront"/>
              <w14:lightRig w14:rig="threePt" w14:dir="t">
                <w14:rot w14:lat="0" w14:lon="0" w14:rev="0"/>
              </w14:lightRig>
            </w14:scene3d>
            <w14:props3d/>
          </w:rPr>
          <w:t>6.7.</w:t>
        </w:r>
        <w:r w:rsidRPr="00BF5869">
          <w:rPr>
            <w:rStyle w:val="Hyperlink"/>
          </w:rPr>
          <w:t xml:space="preserve"> Conclusions on biosimilarity and benefit risk balance</w:t>
        </w:r>
        <w:r>
          <w:rPr>
            <w:webHidden/>
          </w:rPr>
          <w:tab/>
        </w:r>
        <w:r>
          <w:rPr>
            <w:webHidden/>
          </w:rPr>
          <w:fldChar w:fldCharType="begin"/>
        </w:r>
        <w:r>
          <w:rPr>
            <w:webHidden/>
          </w:rPr>
          <w:instrText xml:space="preserve"> PAGEREF _Toc148625060 \h </w:instrText>
        </w:r>
        <w:r>
          <w:rPr>
            <w:webHidden/>
          </w:rPr>
          <w:fldChar w:fldCharType="separate"/>
        </w:r>
        <w:r>
          <w:rPr>
            <w:webHidden/>
          </w:rPr>
          <w:t>36</w:t>
        </w:r>
        <w:r>
          <w:rPr>
            <w:webHidden/>
          </w:rPr>
          <w:fldChar w:fldCharType="end"/>
        </w:r>
      </w:hyperlink>
    </w:p>
    <w:p w:rsidR="00166B97" w14:paraId="01AB7C5C" w14:textId="2FBA0065">
      <w:pPr>
        <w:pStyle w:val="TOC1"/>
        <w:rPr>
          <w:rFonts w:asciiTheme="minorHAnsi" w:eastAsiaTheme="minorEastAsia" w:hAnsiTheme="minorHAnsi" w:cstheme="minorBidi"/>
          <w:b w:val="0"/>
          <w:kern w:val="2"/>
          <w14:ligatures w14:val="standardContextual"/>
        </w:rPr>
      </w:pPr>
      <w:hyperlink w:anchor="_Toc148625061" w:history="1">
        <w:r w:rsidRPr="00BF5869">
          <w:rPr>
            <w:rStyle w:val="Hyperlink"/>
          </w:rPr>
          <w:t>7. List of outstanding issues to be addressed in an oral explanation and/or in writing</w:t>
        </w:r>
        <w:r>
          <w:rPr>
            <w:webHidden/>
          </w:rPr>
          <w:tab/>
        </w:r>
        <w:r>
          <w:rPr>
            <w:webHidden/>
          </w:rPr>
          <w:fldChar w:fldCharType="begin"/>
        </w:r>
        <w:r>
          <w:rPr>
            <w:webHidden/>
          </w:rPr>
          <w:instrText xml:space="preserve"> PAGEREF _Toc148625061 \h </w:instrText>
        </w:r>
        <w:r>
          <w:rPr>
            <w:webHidden/>
          </w:rPr>
          <w:fldChar w:fldCharType="separate"/>
        </w:r>
        <w:r>
          <w:rPr>
            <w:webHidden/>
          </w:rPr>
          <w:t>37</w:t>
        </w:r>
        <w:r>
          <w:rPr>
            <w:webHidden/>
          </w:rPr>
          <w:fldChar w:fldCharType="end"/>
        </w:r>
      </w:hyperlink>
    </w:p>
    <w:p w:rsidR="00166B97" w14:paraId="2ACE7BC9" w14:textId="1AF9CE5D">
      <w:pPr>
        <w:pStyle w:val="TOC2"/>
        <w:rPr>
          <w:rFonts w:asciiTheme="minorHAnsi" w:eastAsiaTheme="minorEastAsia" w:hAnsiTheme="minorHAnsi" w:cstheme="minorBidi"/>
          <w:kern w:val="2"/>
          <w:sz w:val="22"/>
          <w:szCs w:val="22"/>
          <w14:ligatures w14:val="standardContextual"/>
        </w:rPr>
      </w:pPr>
      <w:hyperlink w:anchor="_Toc148625062" w:history="1">
        <w:r w:rsidRPr="00BF5869">
          <w:rPr>
            <w:rStyle w:val="Hyperlink"/>
            <w:iCs/>
            <w14:scene3d>
              <w14:camera w14:prst="orthographicFront"/>
              <w14:lightRig w14:rig="threePt" w14:dir="t">
                <w14:rot w14:lat="0" w14:lon="0" w14:rev="0"/>
              </w14:lightRig>
            </w14:scene3d>
            <w14:props3d/>
          </w:rPr>
          <w:t>7.1.</w:t>
        </w:r>
        <w:r w:rsidRPr="00BF5869">
          <w:rPr>
            <w:rStyle w:val="Hyperlink"/>
          </w:rPr>
          <w:t xml:space="preserve"> Quality aspects</w:t>
        </w:r>
        <w:r>
          <w:rPr>
            <w:webHidden/>
          </w:rPr>
          <w:tab/>
        </w:r>
        <w:r>
          <w:rPr>
            <w:webHidden/>
          </w:rPr>
          <w:fldChar w:fldCharType="begin"/>
        </w:r>
        <w:r>
          <w:rPr>
            <w:webHidden/>
          </w:rPr>
          <w:instrText xml:space="preserve"> PAGEREF _Toc148625062 \h </w:instrText>
        </w:r>
        <w:r>
          <w:rPr>
            <w:webHidden/>
          </w:rPr>
          <w:fldChar w:fldCharType="separate"/>
        </w:r>
        <w:r>
          <w:rPr>
            <w:webHidden/>
          </w:rPr>
          <w:t>37</w:t>
        </w:r>
        <w:r>
          <w:rPr>
            <w:webHidden/>
          </w:rPr>
          <w:fldChar w:fldCharType="end"/>
        </w:r>
      </w:hyperlink>
    </w:p>
    <w:p w:rsidR="00166B97" w14:paraId="4E6FA7DC" w14:textId="5BEA1A1B">
      <w:pPr>
        <w:pStyle w:val="TOC2"/>
        <w:rPr>
          <w:rFonts w:asciiTheme="minorHAnsi" w:eastAsiaTheme="minorEastAsia" w:hAnsiTheme="minorHAnsi" w:cstheme="minorBidi"/>
          <w:kern w:val="2"/>
          <w:sz w:val="22"/>
          <w:szCs w:val="22"/>
          <w14:ligatures w14:val="standardContextual"/>
        </w:rPr>
      </w:pPr>
      <w:hyperlink w:anchor="_Toc148625063" w:history="1">
        <w:r w:rsidRPr="00BF5869">
          <w:rPr>
            <w:rStyle w:val="Hyperlink"/>
            <w:iCs/>
            <w14:scene3d>
              <w14:camera w14:prst="orthographicFront"/>
              <w14:lightRig w14:rig="threePt" w14:dir="t">
                <w14:rot w14:lat="0" w14:lon="0" w14:rev="0"/>
              </w14:lightRig>
            </w14:scene3d>
            <w14:props3d/>
          </w:rPr>
          <w:t>7.2.</w:t>
        </w:r>
        <w:r w:rsidRPr="00BF5869">
          <w:rPr>
            <w:rStyle w:val="Hyperlink"/>
          </w:rPr>
          <w:t xml:space="preserve"> Non clinical aspects</w:t>
        </w:r>
        <w:r>
          <w:rPr>
            <w:webHidden/>
          </w:rPr>
          <w:tab/>
        </w:r>
        <w:r>
          <w:rPr>
            <w:webHidden/>
          </w:rPr>
          <w:fldChar w:fldCharType="begin"/>
        </w:r>
        <w:r>
          <w:rPr>
            <w:webHidden/>
          </w:rPr>
          <w:instrText xml:space="preserve"> PAGEREF _Toc148625063 \h </w:instrText>
        </w:r>
        <w:r>
          <w:rPr>
            <w:webHidden/>
          </w:rPr>
          <w:fldChar w:fldCharType="separate"/>
        </w:r>
        <w:r>
          <w:rPr>
            <w:webHidden/>
          </w:rPr>
          <w:t>37</w:t>
        </w:r>
        <w:r>
          <w:rPr>
            <w:webHidden/>
          </w:rPr>
          <w:fldChar w:fldCharType="end"/>
        </w:r>
      </w:hyperlink>
    </w:p>
    <w:p w:rsidR="00166B97" w14:paraId="2C878B99" w14:textId="6BA7E1BA">
      <w:pPr>
        <w:pStyle w:val="TOC2"/>
        <w:rPr>
          <w:rFonts w:asciiTheme="minorHAnsi" w:eastAsiaTheme="minorEastAsia" w:hAnsiTheme="minorHAnsi" w:cstheme="minorBidi"/>
          <w:kern w:val="2"/>
          <w:sz w:val="22"/>
          <w:szCs w:val="22"/>
          <w14:ligatures w14:val="standardContextual"/>
        </w:rPr>
      </w:pPr>
      <w:hyperlink w:anchor="_Toc148625064" w:history="1">
        <w:r w:rsidRPr="00BF5869">
          <w:rPr>
            <w:rStyle w:val="Hyperlink"/>
            <w:iCs/>
            <w14:scene3d>
              <w14:camera w14:prst="orthographicFront"/>
              <w14:lightRig w14:rig="threePt" w14:dir="t">
                <w14:rot w14:lat="0" w14:lon="0" w14:rev="0"/>
              </w14:lightRig>
            </w14:scene3d>
            <w14:props3d/>
          </w:rPr>
          <w:t>7.3.</w:t>
        </w:r>
        <w:r w:rsidRPr="00BF5869">
          <w:rPr>
            <w:rStyle w:val="Hyperlink"/>
          </w:rPr>
          <w:t xml:space="preserve"> Clinical aspects</w:t>
        </w:r>
        <w:r>
          <w:rPr>
            <w:webHidden/>
          </w:rPr>
          <w:tab/>
        </w:r>
        <w:r>
          <w:rPr>
            <w:webHidden/>
          </w:rPr>
          <w:fldChar w:fldCharType="begin"/>
        </w:r>
        <w:r>
          <w:rPr>
            <w:webHidden/>
          </w:rPr>
          <w:instrText xml:space="preserve"> PAGEREF _Toc148625064 \h </w:instrText>
        </w:r>
        <w:r>
          <w:rPr>
            <w:webHidden/>
          </w:rPr>
          <w:fldChar w:fldCharType="separate"/>
        </w:r>
        <w:r>
          <w:rPr>
            <w:webHidden/>
          </w:rPr>
          <w:t>37</w:t>
        </w:r>
        <w:r>
          <w:rPr>
            <w:webHidden/>
          </w:rPr>
          <w:fldChar w:fldCharType="end"/>
        </w:r>
      </w:hyperlink>
    </w:p>
    <w:p w:rsidR="00166B97" w14:paraId="67033CE7" w14:textId="5ADA98B8">
      <w:pPr>
        <w:pStyle w:val="TOC2"/>
        <w:rPr>
          <w:rFonts w:asciiTheme="minorHAnsi" w:eastAsiaTheme="minorEastAsia" w:hAnsiTheme="minorHAnsi" w:cstheme="minorBidi"/>
          <w:kern w:val="2"/>
          <w:sz w:val="22"/>
          <w:szCs w:val="22"/>
          <w14:ligatures w14:val="standardContextual"/>
        </w:rPr>
      </w:pPr>
      <w:hyperlink w:anchor="_Toc148625065" w:history="1">
        <w:r w:rsidRPr="00BF5869">
          <w:rPr>
            <w:rStyle w:val="Hyperlink"/>
            <w:iCs/>
            <w14:scene3d>
              <w14:camera w14:prst="orthographicFront"/>
              <w14:lightRig w14:rig="threePt" w14:dir="t">
                <w14:rot w14:lat="0" w14:lon="0" w14:rev="0"/>
              </w14:lightRig>
            </w14:scene3d>
            <w14:props3d/>
          </w:rPr>
          <w:t>7.4.</w:t>
        </w:r>
        <w:r w:rsidRPr="00BF5869">
          <w:rPr>
            <w:rStyle w:val="Hyperlink"/>
          </w:rPr>
          <w:t xml:space="preserve"> Risk management plan</w:t>
        </w:r>
        <w:r>
          <w:rPr>
            <w:webHidden/>
          </w:rPr>
          <w:tab/>
        </w:r>
        <w:r>
          <w:rPr>
            <w:webHidden/>
          </w:rPr>
          <w:fldChar w:fldCharType="begin"/>
        </w:r>
        <w:r>
          <w:rPr>
            <w:webHidden/>
          </w:rPr>
          <w:instrText xml:space="preserve"> PAGEREF _Toc148625065 \h </w:instrText>
        </w:r>
        <w:r>
          <w:rPr>
            <w:webHidden/>
          </w:rPr>
          <w:fldChar w:fldCharType="separate"/>
        </w:r>
        <w:r>
          <w:rPr>
            <w:webHidden/>
          </w:rPr>
          <w:t>37</w:t>
        </w:r>
        <w:r>
          <w:rPr>
            <w:webHidden/>
          </w:rPr>
          <w:fldChar w:fldCharType="end"/>
        </w:r>
      </w:hyperlink>
    </w:p>
    <w:p w:rsidR="00166B97" w14:paraId="02445F56" w14:textId="126598E8">
      <w:pPr>
        <w:pStyle w:val="TOC2"/>
        <w:rPr>
          <w:rFonts w:asciiTheme="minorHAnsi" w:eastAsiaTheme="minorEastAsia" w:hAnsiTheme="minorHAnsi" w:cstheme="minorBidi"/>
          <w:kern w:val="2"/>
          <w:sz w:val="22"/>
          <w:szCs w:val="22"/>
          <w14:ligatures w14:val="standardContextual"/>
        </w:rPr>
      </w:pPr>
      <w:hyperlink w:anchor="_Toc148625066" w:history="1">
        <w:r w:rsidRPr="00BF5869">
          <w:rPr>
            <w:rStyle w:val="Hyperlink"/>
            <w:iCs/>
            <w14:scene3d>
              <w14:camera w14:prst="orthographicFront"/>
              <w14:lightRig w14:rig="threePt" w14:dir="t">
                <w14:rot w14:lat="0" w14:lon="0" w14:rev="0"/>
              </w14:lightRig>
            </w14:scene3d>
            <w14:props3d/>
          </w:rPr>
          <w:t>7.5.</w:t>
        </w:r>
        <w:r w:rsidRPr="00BF5869">
          <w:rPr>
            <w:rStyle w:val="Hyperlink"/>
          </w:rPr>
          <w:t xml:space="preserve"> Pharmacovigilance</w:t>
        </w:r>
        <w:r>
          <w:rPr>
            <w:webHidden/>
          </w:rPr>
          <w:tab/>
        </w:r>
        <w:r>
          <w:rPr>
            <w:webHidden/>
          </w:rPr>
          <w:fldChar w:fldCharType="begin"/>
        </w:r>
        <w:r>
          <w:rPr>
            <w:webHidden/>
          </w:rPr>
          <w:instrText xml:space="preserve"> PAGEREF _Toc148625066 \h </w:instrText>
        </w:r>
        <w:r>
          <w:rPr>
            <w:webHidden/>
          </w:rPr>
          <w:fldChar w:fldCharType="separate"/>
        </w:r>
        <w:r>
          <w:rPr>
            <w:webHidden/>
          </w:rPr>
          <w:t>37</w:t>
        </w:r>
        <w:r>
          <w:rPr>
            <w:webHidden/>
          </w:rPr>
          <w:fldChar w:fldCharType="end"/>
        </w:r>
      </w:hyperlink>
    </w:p>
    <w:p w:rsidR="00166B97" w14:paraId="140A0B8F" w14:textId="425E6346">
      <w:pPr>
        <w:pStyle w:val="TOC2"/>
        <w:rPr>
          <w:rFonts w:asciiTheme="minorHAnsi" w:eastAsiaTheme="minorEastAsia" w:hAnsiTheme="minorHAnsi" w:cstheme="minorBidi"/>
          <w:kern w:val="2"/>
          <w:sz w:val="22"/>
          <w:szCs w:val="22"/>
          <w14:ligatures w14:val="standardContextual"/>
        </w:rPr>
      </w:pPr>
      <w:hyperlink w:anchor="_Toc148625067" w:history="1">
        <w:r w:rsidRPr="00BF5869">
          <w:rPr>
            <w:rStyle w:val="Hyperlink"/>
            <w:iCs/>
            <w14:scene3d>
              <w14:camera w14:prst="orthographicFront"/>
              <w14:lightRig w14:rig="threePt" w14:dir="t">
                <w14:rot w14:lat="0" w14:lon="0" w14:rev="0"/>
              </w14:lightRig>
            </w14:scene3d>
            <w14:props3d/>
          </w:rPr>
          <w:t>7.6.</w:t>
        </w:r>
        <w:r w:rsidRPr="00BF5869">
          <w:rPr>
            <w:rStyle w:val="Hyperlink"/>
          </w:rPr>
          <w:t xml:space="preserve"> &lt;Orphan similarity and derogations&gt;</w:t>
        </w:r>
        <w:r>
          <w:rPr>
            <w:webHidden/>
          </w:rPr>
          <w:tab/>
        </w:r>
        <w:r>
          <w:rPr>
            <w:webHidden/>
          </w:rPr>
          <w:fldChar w:fldCharType="begin"/>
        </w:r>
        <w:r>
          <w:rPr>
            <w:webHidden/>
          </w:rPr>
          <w:instrText xml:space="preserve"> PAGEREF _Toc148625067 \h </w:instrText>
        </w:r>
        <w:r>
          <w:rPr>
            <w:webHidden/>
          </w:rPr>
          <w:fldChar w:fldCharType="separate"/>
        </w:r>
        <w:r>
          <w:rPr>
            <w:webHidden/>
          </w:rPr>
          <w:t>37</w:t>
        </w:r>
        <w:r>
          <w:rPr>
            <w:webHidden/>
          </w:rPr>
          <w:fldChar w:fldCharType="end"/>
        </w:r>
      </w:hyperlink>
    </w:p>
    <w:p w:rsidR="00166B97" w14:paraId="606A31F5" w14:textId="1581E666">
      <w:pPr>
        <w:pStyle w:val="TOC2"/>
        <w:rPr>
          <w:rFonts w:asciiTheme="minorHAnsi" w:eastAsiaTheme="minorEastAsia" w:hAnsiTheme="minorHAnsi" w:cstheme="minorBidi"/>
          <w:kern w:val="2"/>
          <w:sz w:val="22"/>
          <w:szCs w:val="22"/>
          <w14:ligatures w14:val="standardContextual"/>
        </w:rPr>
      </w:pPr>
      <w:hyperlink w:anchor="_Toc148625068" w:history="1">
        <w:r w:rsidRPr="00BF5869">
          <w:rPr>
            <w:rStyle w:val="Hyperlink"/>
            <w:iCs/>
            <w14:scene3d>
              <w14:camera w14:prst="orthographicFront"/>
              <w14:lightRig w14:rig="threePt" w14:dir="t">
                <w14:rot w14:lat="0" w14:lon="0" w14:rev="0"/>
              </w14:lightRig>
            </w14:scene3d>
            <w14:props3d/>
          </w:rPr>
          <w:t>7.7.</w:t>
        </w:r>
        <w:r w:rsidRPr="00BF5869">
          <w:rPr>
            <w:rStyle w:val="Hyperlink"/>
          </w:rPr>
          <w:t xml:space="preserve"> &lt;New active substance status&gt;</w:t>
        </w:r>
        <w:r>
          <w:rPr>
            <w:webHidden/>
          </w:rPr>
          <w:tab/>
        </w:r>
        <w:r>
          <w:rPr>
            <w:webHidden/>
          </w:rPr>
          <w:fldChar w:fldCharType="begin"/>
        </w:r>
        <w:r>
          <w:rPr>
            <w:webHidden/>
          </w:rPr>
          <w:instrText xml:space="preserve"> PAGEREF _Toc148625068 \h </w:instrText>
        </w:r>
        <w:r>
          <w:rPr>
            <w:webHidden/>
          </w:rPr>
          <w:fldChar w:fldCharType="separate"/>
        </w:r>
        <w:r>
          <w:rPr>
            <w:webHidden/>
          </w:rPr>
          <w:t>37</w:t>
        </w:r>
        <w:r>
          <w:rPr>
            <w:webHidden/>
          </w:rPr>
          <w:fldChar w:fldCharType="end"/>
        </w:r>
      </w:hyperlink>
    </w:p>
    <w:p w:rsidR="00166B97" w14:paraId="650B8002" w14:textId="52926255">
      <w:pPr>
        <w:pStyle w:val="TOC2"/>
        <w:rPr>
          <w:rFonts w:asciiTheme="minorHAnsi" w:eastAsiaTheme="minorEastAsia" w:hAnsiTheme="minorHAnsi" w:cstheme="minorBidi"/>
          <w:kern w:val="2"/>
          <w:sz w:val="22"/>
          <w:szCs w:val="22"/>
          <w14:ligatures w14:val="standardContextual"/>
        </w:rPr>
      </w:pPr>
      <w:hyperlink w:anchor="_Toc148625069" w:history="1">
        <w:r w:rsidRPr="00BF5869">
          <w:rPr>
            <w:rStyle w:val="Hyperlink"/>
            <w:iCs/>
            <w14:scene3d>
              <w14:camera w14:prst="orthographicFront"/>
              <w14:lightRig w14:rig="threePt" w14:dir="t">
                <w14:rot w14:lat="0" w14:lon="0" w14:rev="0"/>
              </w14:lightRig>
            </w14:scene3d>
            <w14:props3d/>
          </w:rPr>
          <w:t>7.8.</w:t>
        </w:r>
        <w:r w:rsidRPr="00BF5869">
          <w:rPr>
            <w:rStyle w:val="Hyperlink"/>
          </w:rPr>
          <w:t xml:space="preserve"> &lt;Additional data exclusivity /Marketing protection&gt;</w:t>
        </w:r>
        <w:r>
          <w:rPr>
            <w:webHidden/>
          </w:rPr>
          <w:tab/>
        </w:r>
        <w:r>
          <w:rPr>
            <w:webHidden/>
          </w:rPr>
          <w:fldChar w:fldCharType="begin"/>
        </w:r>
        <w:r>
          <w:rPr>
            <w:webHidden/>
          </w:rPr>
          <w:instrText xml:space="preserve"> PAGEREF _Toc148625069 \h </w:instrText>
        </w:r>
        <w:r>
          <w:rPr>
            <w:webHidden/>
          </w:rPr>
          <w:fldChar w:fldCharType="separate"/>
        </w:r>
        <w:r>
          <w:rPr>
            <w:webHidden/>
          </w:rPr>
          <w:t>37</w:t>
        </w:r>
        <w:r>
          <w:rPr>
            <w:webHidden/>
          </w:rPr>
          <w:fldChar w:fldCharType="end"/>
        </w:r>
      </w:hyperlink>
    </w:p>
    <w:p w:rsidR="00166B97" w14:paraId="053ABE2C" w14:textId="7C0F83F6">
      <w:pPr>
        <w:pStyle w:val="TOC1"/>
        <w:rPr>
          <w:rFonts w:asciiTheme="minorHAnsi" w:eastAsiaTheme="minorEastAsia" w:hAnsiTheme="minorHAnsi" w:cstheme="minorBidi"/>
          <w:b w:val="0"/>
          <w:kern w:val="2"/>
          <w14:ligatures w14:val="standardContextual"/>
        </w:rPr>
      </w:pPr>
      <w:hyperlink w:anchor="_Toc148625070" w:history="1">
        <w:r w:rsidRPr="00BF5869">
          <w:rPr>
            <w:rStyle w:val="Hyperlink"/>
          </w:rPr>
          <w:t>8. Recommended conditions for marketing authorisation and product information in case of a positive opinion</w:t>
        </w:r>
        <w:r>
          <w:rPr>
            <w:webHidden/>
          </w:rPr>
          <w:tab/>
        </w:r>
        <w:r>
          <w:rPr>
            <w:webHidden/>
          </w:rPr>
          <w:fldChar w:fldCharType="begin"/>
        </w:r>
        <w:r>
          <w:rPr>
            <w:webHidden/>
          </w:rPr>
          <w:instrText xml:space="preserve"> PAGEREF _Toc148625070 \h </w:instrText>
        </w:r>
        <w:r>
          <w:rPr>
            <w:webHidden/>
          </w:rPr>
          <w:fldChar w:fldCharType="separate"/>
        </w:r>
        <w:r>
          <w:rPr>
            <w:webHidden/>
          </w:rPr>
          <w:t>37</w:t>
        </w:r>
        <w:r>
          <w:rPr>
            <w:webHidden/>
          </w:rPr>
          <w:fldChar w:fldCharType="end"/>
        </w:r>
      </w:hyperlink>
    </w:p>
    <w:p w:rsidR="00166B97" w14:paraId="399E519C" w14:textId="5FA4D4C2">
      <w:pPr>
        <w:pStyle w:val="TOC2"/>
        <w:rPr>
          <w:rFonts w:asciiTheme="minorHAnsi" w:eastAsiaTheme="minorEastAsia" w:hAnsiTheme="minorHAnsi" w:cstheme="minorBidi"/>
          <w:kern w:val="2"/>
          <w:sz w:val="22"/>
          <w:szCs w:val="22"/>
          <w14:ligatures w14:val="standardContextual"/>
        </w:rPr>
      </w:pPr>
      <w:hyperlink w:anchor="_Toc148625071" w:history="1">
        <w:r w:rsidRPr="00BF5869">
          <w:rPr>
            <w:rStyle w:val="Hyperlink"/>
            <w:iCs/>
            <w14:scene3d>
              <w14:camera w14:prst="orthographicFront"/>
              <w14:lightRig w14:rig="threePt" w14:dir="t">
                <w14:rot w14:lat="0" w14:lon="0" w14:rev="0"/>
              </w14:lightRig>
            </w14:scene3d>
            <w14:props3d/>
          </w:rPr>
          <w:t>8.1.</w:t>
        </w:r>
        <w:r w:rsidRPr="00BF5869">
          <w:rPr>
            <w:rStyle w:val="Hyperlink"/>
          </w:rPr>
          <w:t xml:space="preserve"> Conditions for the marketing authorisation</w:t>
        </w:r>
        <w:r>
          <w:rPr>
            <w:webHidden/>
          </w:rPr>
          <w:tab/>
        </w:r>
        <w:r>
          <w:rPr>
            <w:webHidden/>
          </w:rPr>
          <w:fldChar w:fldCharType="begin"/>
        </w:r>
        <w:r>
          <w:rPr>
            <w:webHidden/>
          </w:rPr>
          <w:instrText xml:space="preserve"> PAGEREF _Toc148625071 \h </w:instrText>
        </w:r>
        <w:r>
          <w:rPr>
            <w:webHidden/>
          </w:rPr>
          <w:fldChar w:fldCharType="separate"/>
        </w:r>
        <w:r>
          <w:rPr>
            <w:webHidden/>
          </w:rPr>
          <w:t>38</w:t>
        </w:r>
        <w:r>
          <w:rPr>
            <w:webHidden/>
          </w:rPr>
          <w:fldChar w:fldCharType="end"/>
        </w:r>
      </w:hyperlink>
    </w:p>
    <w:p w:rsidR="00166B97" w14:paraId="09ADAD49" w14:textId="7BB412BA">
      <w:pPr>
        <w:pStyle w:val="TOC2"/>
        <w:rPr>
          <w:rFonts w:asciiTheme="minorHAnsi" w:eastAsiaTheme="minorEastAsia" w:hAnsiTheme="minorHAnsi" w:cstheme="minorBidi"/>
          <w:kern w:val="2"/>
          <w:sz w:val="22"/>
          <w:szCs w:val="22"/>
          <w14:ligatures w14:val="standardContextual"/>
        </w:rPr>
      </w:pPr>
      <w:hyperlink w:anchor="_Toc148625072" w:history="1">
        <w:r w:rsidRPr="00BF5869">
          <w:rPr>
            <w:rStyle w:val="Hyperlink"/>
            <w:iCs/>
            <w14:scene3d>
              <w14:camera w14:prst="orthographicFront"/>
              <w14:lightRig w14:rig="threePt" w14:dir="t">
                <w14:rot w14:lat="0" w14:lon="0" w14:rev="0"/>
              </w14:lightRig>
            </w14:scene3d>
            <w14:props3d/>
          </w:rPr>
          <w:t>8.2.</w:t>
        </w:r>
        <w:r w:rsidRPr="00BF5869">
          <w:rPr>
            <w:rStyle w:val="Hyperlink"/>
          </w:rPr>
          <w:t xml:space="preserve"> Proposed list of post-authorisation measures*</w:t>
        </w:r>
        <w:r>
          <w:rPr>
            <w:webHidden/>
          </w:rPr>
          <w:tab/>
        </w:r>
        <w:r>
          <w:rPr>
            <w:webHidden/>
          </w:rPr>
          <w:fldChar w:fldCharType="begin"/>
        </w:r>
        <w:r>
          <w:rPr>
            <w:webHidden/>
          </w:rPr>
          <w:instrText xml:space="preserve"> PAGEREF _Toc148625072 \h </w:instrText>
        </w:r>
        <w:r>
          <w:rPr>
            <w:webHidden/>
          </w:rPr>
          <w:fldChar w:fldCharType="separate"/>
        </w:r>
        <w:r>
          <w:rPr>
            <w:webHidden/>
          </w:rPr>
          <w:t>38</w:t>
        </w:r>
        <w:r>
          <w:rPr>
            <w:webHidden/>
          </w:rPr>
          <w:fldChar w:fldCharType="end"/>
        </w:r>
      </w:hyperlink>
    </w:p>
    <w:p w:rsidR="00166B97" w14:paraId="66DD744D" w14:textId="37344889">
      <w:pPr>
        <w:pStyle w:val="TOC3"/>
        <w:rPr>
          <w:rFonts w:asciiTheme="minorHAnsi" w:eastAsiaTheme="minorEastAsia" w:hAnsiTheme="minorHAnsi" w:cstheme="minorBidi"/>
          <w:kern w:val="2"/>
          <w:sz w:val="22"/>
          <w:szCs w:val="22"/>
          <w14:ligatures w14:val="standardContextual"/>
        </w:rPr>
      </w:pPr>
      <w:hyperlink w:anchor="_Toc148625073" w:history="1">
        <w:r w:rsidRPr="00BF5869">
          <w:rPr>
            <w:rStyle w:val="Hyperlink"/>
          </w:rPr>
          <w:t>Proposed list of recommendations:</w:t>
        </w:r>
        <w:r>
          <w:rPr>
            <w:webHidden/>
          </w:rPr>
          <w:tab/>
        </w:r>
        <w:r>
          <w:rPr>
            <w:webHidden/>
          </w:rPr>
          <w:fldChar w:fldCharType="begin"/>
        </w:r>
        <w:r>
          <w:rPr>
            <w:webHidden/>
          </w:rPr>
          <w:instrText xml:space="preserve"> PAGEREF _Toc148625073 \h </w:instrText>
        </w:r>
        <w:r>
          <w:rPr>
            <w:webHidden/>
          </w:rPr>
          <w:fldChar w:fldCharType="separate"/>
        </w:r>
        <w:r>
          <w:rPr>
            <w:webHidden/>
          </w:rPr>
          <w:t>38</w:t>
        </w:r>
        <w:r>
          <w:rPr>
            <w:webHidden/>
          </w:rPr>
          <w:fldChar w:fldCharType="end"/>
        </w:r>
      </w:hyperlink>
    </w:p>
    <w:p w:rsidR="00166B97" w14:paraId="58C3A34F" w14:textId="52CBF550">
      <w:pPr>
        <w:pStyle w:val="TOC2"/>
        <w:rPr>
          <w:rFonts w:asciiTheme="minorHAnsi" w:eastAsiaTheme="minorEastAsia" w:hAnsiTheme="minorHAnsi" w:cstheme="minorBidi"/>
          <w:kern w:val="2"/>
          <w:sz w:val="22"/>
          <w:szCs w:val="22"/>
          <w14:ligatures w14:val="standardContextual"/>
        </w:rPr>
      </w:pPr>
      <w:hyperlink w:anchor="_Toc148625074" w:history="1">
        <w:r w:rsidRPr="00BF5869">
          <w:rPr>
            <w:rStyle w:val="Hyperlink"/>
            <w:iCs/>
            <w14:scene3d>
              <w14:camera w14:prst="orthographicFront"/>
              <w14:lightRig w14:rig="threePt" w14:dir="t">
                <w14:rot w14:lat="0" w14:lon="0" w14:rev="0"/>
              </w14:lightRig>
            </w14:scene3d>
            <w14:props3d/>
          </w:rPr>
          <w:t>8.3.</w:t>
        </w:r>
        <w:r w:rsidRPr="00BF5869">
          <w:rPr>
            <w:rStyle w:val="Hyperlink"/>
          </w:rPr>
          <w:t xml:space="preserve"> Other conditions</w:t>
        </w:r>
        <w:r>
          <w:rPr>
            <w:webHidden/>
          </w:rPr>
          <w:tab/>
        </w:r>
        <w:r>
          <w:rPr>
            <w:webHidden/>
          </w:rPr>
          <w:fldChar w:fldCharType="begin"/>
        </w:r>
        <w:r>
          <w:rPr>
            <w:webHidden/>
          </w:rPr>
          <w:instrText xml:space="preserve"> PAGEREF _Toc148625074 \h </w:instrText>
        </w:r>
        <w:r>
          <w:rPr>
            <w:webHidden/>
          </w:rPr>
          <w:fldChar w:fldCharType="separate"/>
        </w:r>
        <w:r>
          <w:rPr>
            <w:webHidden/>
          </w:rPr>
          <w:t>39</w:t>
        </w:r>
        <w:r>
          <w:rPr>
            <w:webHidden/>
          </w:rPr>
          <w:fldChar w:fldCharType="end"/>
        </w:r>
      </w:hyperlink>
    </w:p>
    <w:p w:rsidR="00166B97" w14:paraId="645CF8C5" w14:textId="22909420">
      <w:pPr>
        <w:pStyle w:val="TOC2"/>
        <w:rPr>
          <w:rFonts w:asciiTheme="minorHAnsi" w:eastAsiaTheme="minorEastAsia" w:hAnsiTheme="minorHAnsi" w:cstheme="minorBidi"/>
          <w:kern w:val="2"/>
          <w:sz w:val="22"/>
          <w:szCs w:val="22"/>
          <w14:ligatures w14:val="standardContextual"/>
        </w:rPr>
      </w:pPr>
      <w:hyperlink w:anchor="_Toc148625075" w:history="1">
        <w:r w:rsidRPr="00BF5869">
          <w:rPr>
            <w:rStyle w:val="Hyperlink"/>
            <w:iCs/>
            <w14:scene3d>
              <w14:camera w14:prst="orthographicFront"/>
              <w14:lightRig w14:rig="threePt" w14:dir="t">
                <w14:rot w14:lat="0" w14:lon="0" w14:rev="0"/>
              </w14:lightRig>
            </w14:scene3d>
            <w14:props3d/>
          </w:rPr>
          <w:t>8.4.</w:t>
        </w:r>
        <w:r w:rsidRPr="00BF5869">
          <w:rPr>
            <w:rStyle w:val="Hyperlink"/>
          </w:rPr>
          <w:t xml:space="preserve"> Summary of product characteristics (SmPC)</w:t>
        </w:r>
        <w:r>
          <w:rPr>
            <w:webHidden/>
          </w:rPr>
          <w:tab/>
        </w:r>
        <w:r>
          <w:rPr>
            <w:webHidden/>
          </w:rPr>
          <w:fldChar w:fldCharType="begin"/>
        </w:r>
        <w:r>
          <w:rPr>
            <w:webHidden/>
          </w:rPr>
          <w:instrText xml:space="preserve"> PAGEREF _Toc148625075 \h </w:instrText>
        </w:r>
        <w:r>
          <w:rPr>
            <w:webHidden/>
          </w:rPr>
          <w:fldChar w:fldCharType="separate"/>
        </w:r>
        <w:r>
          <w:rPr>
            <w:webHidden/>
          </w:rPr>
          <w:t>39</w:t>
        </w:r>
        <w:r>
          <w:rPr>
            <w:webHidden/>
          </w:rPr>
          <w:fldChar w:fldCharType="end"/>
        </w:r>
      </w:hyperlink>
    </w:p>
    <w:p w:rsidR="00166B97" w14:paraId="5DC08D0F" w14:textId="6B8CD811">
      <w:pPr>
        <w:pStyle w:val="TOC2"/>
        <w:rPr>
          <w:rFonts w:asciiTheme="minorHAnsi" w:eastAsiaTheme="minorEastAsia" w:hAnsiTheme="minorHAnsi" w:cstheme="minorBidi"/>
          <w:kern w:val="2"/>
          <w:sz w:val="22"/>
          <w:szCs w:val="22"/>
          <w14:ligatures w14:val="standardContextual"/>
        </w:rPr>
      </w:pPr>
      <w:hyperlink w:anchor="_Toc148625076" w:history="1">
        <w:r w:rsidRPr="00BF5869">
          <w:rPr>
            <w:rStyle w:val="Hyperlink"/>
            <w:iCs/>
            <w14:scene3d>
              <w14:camera w14:prst="orthographicFront"/>
              <w14:lightRig w14:rig="threePt" w14:dir="t">
                <w14:rot w14:lat="0" w14:lon="0" w14:rev="0"/>
              </w14:lightRig>
            </w14:scene3d>
            <w14:props3d/>
          </w:rPr>
          <w:t>8.5.</w:t>
        </w:r>
        <w:r w:rsidRPr="00BF5869">
          <w:rPr>
            <w:rStyle w:val="Hyperlink"/>
          </w:rPr>
          <w:t xml:space="preserve"> Additional monitoring</w:t>
        </w:r>
        <w:r>
          <w:rPr>
            <w:webHidden/>
          </w:rPr>
          <w:tab/>
        </w:r>
        <w:r>
          <w:rPr>
            <w:webHidden/>
          </w:rPr>
          <w:fldChar w:fldCharType="begin"/>
        </w:r>
        <w:r>
          <w:rPr>
            <w:webHidden/>
          </w:rPr>
          <w:instrText xml:space="preserve"> PAGEREF _Toc148625076 \h </w:instrText>
        </w:r>
        <w:r>
          <w:rPr>
            <w:webHidden/>
          </w:rPr>
          <w:fldChar w:fldCharType="separate"/>
        </w:r>
        <w:r>
          <w:rPr>
            <w:webHidden/>
          </w:rPr>
          <w:t>39</w:t>
        </w:r>
        <w:r>
          <w:rPr>
            <w:webHidden/>
          </w:rPr>
          <w:fldChar w:fldCharType="end"/>
        </w:r>
      </w:hyperlink>
    </w:p>
    <w:p w:rsidR="00166B97" w14:paraId="3EF05D14" w14:textId="381C4DB0">
      <w:pPr>
        <w:pStyle w:val="TOC2"/>
        <w:rPr>
          <w:rFonts w:asciiTheme="minorHAnsi" w:eastAsiaTheme="minorEastAsia" w:hAnsiTheme="minorHAnsi" w:cstheme="minorBidi"/>
          <w:kern w:val="2"/>
          <w:sz w:val="22"/>
          <w:szCs w:val="22"/>
          <w14:ligatures w14:val="standardContextual"/>
        </w:rPr>
      </w:pPr>
      <w:hyperlink w:anchor="_Toc148625077" w:history="1">
        <w:r w:rsidRPr="00BF5869">
          <w:rPr>
            <w:rStyle w:val="Hyperlink"/>
            <w:iCs/>
            <w14:scene3d>
              <w14:camera w14:prst="orthographicFront"/>
              <w14:lightRig w14:rig="threePt" w14:dir="t">
                <w14:rot w14:lat="0" w14:lon="0" w14:rev="0"/>
              </w14:lightRig>
            </w14:scene3d>
            <w14:props3d/>
          </w:rPr>
          <w:t>8.6.</w:t>
        </w:r>
        <w:r w:rsidRPr="00BF5869">
          <w:rPr>
            <w:rStyle w:val="Hyperlink"/>
          </w:rPr>
          <w:t xml:space="preserve"> Labelling</w:t>
        </w:r>
        <w:r>
          <w:rPr>
            <w:webHidden/>
          </w:rPr>
          <w:tab/>
        </w:r>
        <w:r>
          <w:rPr>
            <w:webHidden/>
          </w:rPr>
          <w:fldChar w:fldCharType="begin"/>
        </w:r>
        <w:r>
          <w:rPr>
            <w:webHidden/>
          </w:rPr>
          <w:instrText xml:space="preserve"> PAGEREF _Toc148625077 \h </w:instrText>
        </w:r>
        <w:r>
          <w:rPr>
            <w:webHidden/>
          </w:rPr>
          <w:fldChar w:fldCharType="separate"/>
        </w:r>
        <w:r>
          <w:rPr>
            <w:webHidden/>
          </w:rPr>
          <w:t>39</w:t>
        </w:r>
        <w:r>
          <w:rPr>
            <w:webHidden/>
          </w:rPr>
          <w:fldChar w:fldCharType="end"/>
        </w:r>
      </w:hyperlink>
    </w:p>
    <w:p w:rsidR="00166B97" w14:paraId="262F9FEF" w14:textId="20749BFD">
      <w:pPr>
        <w:pStyle w:val="TOC2"/>
        <w:rPr>
          <w:rFonts w:asciiTheme="minorHAnsi" w:eastAsiaTheme="minorEastAsia" w:hAnsiTheme="minorHAnsi" w:cstheme="minorBidi"/>
          <w:kern w:val="2"/>
          <w:sz w:val="22"/>
          <w:szCs w:val="22"/>
          <w14:ligatures w14:val="standardContextual"/>
        </w:rPr>
      </w:pPr>
      <w:hyperlink w:anchor="_Toc148625078" w:history="1">
        <w:r w:rsidRPr="00BF5869">
          <w:rPr>
            <w:rStyle w:val="Hyperlink"/>
            <w:iCs/>
            <w14:scene3d>
              <w14:camera w14:prst="orthographicFront"/>
              <w14:lightRig w14:rig="threePt" w14:dir="t">
                <w14:rot w14:lat="0" w14:lon="0" w14:rev="0"/>
              </w14:lightRig>
            </w14:scene3d>
            <w14:props3d/>
          </w:rPr>
          <w:t>8.7.</w:t>
        </w:r>
        <w:r w:rsidRPr="00BF5869">
          <w:rPr>
            <w:rStyle w:val="Hyperlink"/>
          </w:rPr>
          <w:t xml:space="preserve"> Package leaflet (PL)</w:t>
        </w:r>
        <w:r>
          <w:rPr>
            <w:webHidden/>
          </w:rPr>
          <w:tab/>
        </w:r>
        <w:r>
          <w:rPr>
            <w:webHidden/>
          </w:rPr>
          <w:fldChar w:fldCharType="begin"/>
        </w:r>
        <w:r>
          <w:rPr>
            <w:webHidden/>
          </w:rPr>
          <w:instrText xml:space="preserve"> PAGEREF _Toc148625078 \h </w:instrText>
        </w:r>
        <w:r>
          <w:rPr>
            <w:webHidden/>
          </w:rPr>
          <w:fldChar w:fldCharType="separate"/>
        </w:r>
        <w:r>
          <w:rPr>
            <w:webHidden/>
          </w:rPr>
          <w:t>39</w:t>
        </w:r>
        <w:r>
          <w:rPr>
            <w:webHidden/>
          </w:rPr>
          <w:fldChar w:fldCharType="end"/>
        </w:r>
      </w:hyperlink>
    </w:p>
    <w:p w:rsidR="00166B97" w14:paraId="0C175B3C" w14:textId="05CBD5F3">
      <w:pPr>
        <w:pStyle w:val="TOC2"/>
        <w:rPr>
          <w:rFonts w:asciiTheme="minorHAnsi" w:eastAsiaTheme="minorEastAsia" w:hAnsiTheme="minorHAnsi" w:cstheme="minorBidi"/>
          <w:kern w:val="2"/>
          <w:sz w:val="22"/>
          <w:szCs w:val="22"/>
          <w14:ligatures w14:val="standardContextual"/>
        </w:rPr>
      </w:pPr>
      <w:hyperlink w:anchor="_Toc148625079" w:history="1">
        <w:r w:rsidRPr="00BF5869">
          <w:rPr>
            <w:rStyle w:val="Hyperlink"/>
          </w:rPr>
          <w:t>User consultation</w:t>
        </w:r>
        <w:r>
          <w:rPr>
            <w:webHidden/>
          </w:rPr>
          <w:tab/>
        </w:r>
        <w:r>
          <w:rPr>
            <w:webHidden/>
          </w:rPr>
          <w:fldChar w:fldCharType="begin"/>
        </w:r>
        <w:r>
          <w:rPr>
            <w:webHidden/>
          </w:rPr>
          <w:instrText xml:space="preserve"> PAGEREF _Toc148625079 \h </w:instrText>
        </w:r>
        <w:r>
          <w:rPr>
            <w:webHidden/>
          </w:rPr>
          <w:fldChar w:fldCharType="separate"/>
        </w:r>
        <w:r>
          <w:rPr>
            <w:webHidden/>
          </w:rPr>
          <w:t>39</w:t>
        </w:r>
        <w:r>
          <w:rPr>
            <w:webHidden/>
          </w:rPr>
          <w:fldChar w:fldCharType="end"/>
        </w:r>
      </w:hyperlink>
    </w:p>
    <w:p w:rsidR="00166B97" w14:paraId="7713C43E" w14:textId="039B1404">
      <w:pPr>
        <w:pStyle w:val="TOC3"/>
        <w:rPr>
          <w:rFonts w:asciiTheme="minorHAnsi" w:eastAsiaTheme="minorEastAsia" w:hAnsiTheme="minorHAnsi" w:cstheme="minorBidi"/>
          <w:kern w:val="2"/>
          <w:sz w:val="22"/>
          <w:szCs w:val="22"/>
          <w14:ligatures w14:val="standardContextual"/>
        </w:rPr>
      </w:pPr>
      <w:hyperlink w:anchor="_Toc148625080" w:history="1">
        <w:r w:rsidRPr="00BF5869">
          <w:rPr>
            <w:rStyle w:val="Hyperlink"/>
          </w:rPr>
          <w:t>Conclusion from the checklist for the review of user consultation</w:t>
        </w:r>
        <w:r>
          <w:rPr>
            <w:webHidden/>
          </w:rPr>
          <w:tab/>
        </w:r>
        <w:r>
          <w:rPr>
            <w:webHidden/>
          </w:rPr>
          <w:fldChar w:fldCharType="begin"/>
        </w:r>
        <w:r>
          <w:rPr>
            <w:webHidden/>
          </w:rPr>
          <w:instrText xml:space="preserve"> PAGEREF _Toc148625080 \h </w:instrText>
        </w:r>
        <w:r>
          <w:rPr>
            <w:webHidden/>
          </w:rPr>
          <w:fldChar w:fldCharType="separate"/>
        </w:r>
        <w:r>
          <w:rPr>
            <w:webHidden/>
          </w:rPr>
          <w:t>39</w:t>
        </w:r>
        <w:r>
          <w:rPr>
            <w:webHidden/>
          </w:rPr>
          <w:fldChar w:fldCharType="end"/>
        </w:r>
      </w:hyperlink>
    </w:p>
    <w:p w:rsidR="00166B97" w14:paraId="4C5C683F" w14:textId="324FF7BC">
      <w:pPr>
        <w:pStyle w:val="TOC3"/>
        <w:rPr>
          <w:rFonts w:asciiTheme="minorHAnsi" w:eastAsiaTheme="minorEastAsia" w:hAnsiTheme="minorHAnsi" w:cstheme="minorBidi"/>
          <w:kern w:val="2"/>
          <w:sz w:val="22"/>
          <w:szCs w:val="22"/>
          <w14:ligatures w14:val="standardContextual"/>
        </w:rPr>
      </w:pPr>
      <w:hyperlink w:anchor="_Toc148625081" w:history="1">
        <w:r w:rsidRPr="00BF5869">
          <w:rPr>
            <w:rStyle w:val="Hyperlink"/>
          </w:rPr>
          <w:t>&lt;Quick Response (QR) code&gt;</w:t>
        </w:r>
        <w:r>
          <w:rPr>
            <w:webHidden/>
          </w:rPr>
          <w:tab/>
        </w:r>
        <w:r>
          <w:rPr>
            <w:webHidden/>
          </w:rPr>
          <w:fldChar w:fldCharType="begin"/>
        </w:r>
        <w:r>
          <w:rPr>
            <w:webHidden/>
          </w:rPr>
          <w:instrText xml:space="preserve"> PAGEREF _Toc148625081 \h </w:instrText>
        </w:r>
        <w:r>
          <w:rPr>
            <w:webHidden/>
          </w:rPr>
          <w:fldChar w:fldCharType="separate"/>
        </w:r>
        <w:r>
          <w:rPr>
            <w:webHidden/>
          </w:rPr>
          <w:t>39</w:t>
        </w:r>
        <w:r>
          <w:rPr>
            <w:webHidden/>
          </w:rPr>
          <w:fldChar w:fldCharType="end"/>
        </w:r>
      </w:hyperlink>
    </w:p>
    <w:p w:rsidR="00166B97" w14:paraId="10181E1E" w14:textId="5315BCBE">
      <w:pPr>
        <w:pStyle w:val="TOC1"/>
        <w:rPr>
          <w:rFonts w:asciiTheme="minorHAnsi" w:eastAsiaTheme="minorEastAsia" w:hAnsiTheme="minorHAnsi" w:cstheme="minorBidi"/>
          <w:b w:val="0"/>
          <w:kern w:val="2"/>
          <w14:ligatures w14:val="standardContextual"/>
        </w:rPr>
      </w:pPr>
      <w:hyperlink w:anchor="_Toc148625082" w:history="1">
        <w:r w:rsidRPr="00BF5869">
          <w:rPr>
            <w:rStyle w:val="Hyperlink"/>
          </w:rPr>
          <w:t xml:space="preserve">9. Appendices </w:t>
        </w:r>
        <w:r w:rsidRPr="00BF5869">
          <w:rPr>
            <w:rStyle w:val="Hyperlink"/>
            <w:rFonts w:ascii="Courier New" w:hAnsi="Courier New"/>
            <w:i/>
          </w:rPr>
          <w:t>(as appropriate)</w:t>
        </w:r>
        <w:r>
          <w:rPr>
            <w:webHidden/>
          </w:rPr>
          <w:tab/>
        </w:r>
        <w:r>
          <w:rPr>
            <w:webHidden/>
          </w:rPr>
          <w:fldChar w:fldCharType="begin"/>
        </w:r>
        <w:r>
          <w:rPr>
            <w:webHidden/>
          </w:rPr>
          <w:instrText xml:space="preserve"> PAGEREF _Toc148625082 \h </w:instrText>
        </w:r>
        <w:r>
          <w:rPr>
            <w:webHidden/>
          </w:rPr>
          <w:fldChar w:fldCharType="separate"/>
        </w:r>
        <w:r>
          <w:rPr>
            <w:webHidden/>
          </w:rPr>
          <w:t>40</w:t>
        </w:r>
        <w:r>
          <w:rPr>
            <w:webHidden/>
          </w:rPr>
          <w:fldChar w:fldCharType="end"/>
        </w:r>
      </w:hyperlink>
    </w:p>
    <w:p w:rsidR="00166B97" w14:paraId="08482797" w14:textId="092EA24C">
      <w:pPr>
        <w:pStyle w:val="TOC2"/>
        <w:rPr>
          <w:rFonts w:asciiTheme="minorHAnsi" w:eastAsiaTheme="minorEastAsia" w:hAnsiTheme="minorHAnsi" w:cstheme="minorBidi"/>
          <w:kern w:val="2"/>
          <w:sz w:val="22"/>
          <w:szCs w:val="22"/>
          <w14:ligatures w14:val="standardContextual"/>
        </w:rPr>
      </w:pPr>
      <w:hyperlink w:anchor="_Toc148625083" w:history="1">
        <w:r w:rsidRPr="00BF5869">
          <w:rPr>
            <w:rStyle w:val="Hyperlink"/>
            <w:iCs/>
            <w14:scene3d>
              <w14:camera w14:prst="orthographicFront"/>
              <w14:lightRig w14:rig="threePt" w14:dir="t">
                <w14:rot w14:lat="0" w14:lon="0" w14:rev="0"/>
              </w14:lightRig>
            </w14:scene3d>
            <w14:props3d/>
          </w:rPr>
          <w:t>9.1.</w:t>
        </w:r>
        <w:r w:rsidRPr="00BF5869">
          <w:rPr>
            <w:rStyle w:val="Hyperlink"/>
          </w:rPr>
          <w:t xml:space="preserve"> &lt;Rapporteurs&gt;&lt;CHMP&gt;&lt;CAT&gt; questions on the ASM (active substance manufacturer) restricted part of the DMF</w:t>
        </w:r>
        <w:r>
          <w:rPr>
            <w:webHidden/>
          </w:rPr>
          <w:tab/>
        </w:r>
        <w:r>
          <w:rPr>
            <w:webHidden/>
          </w:rPr>
          <w:fldChar w:fldCharType="begin"/>
        </w:r>
        <w:r>
          <w:rPr>
            <w:webHidden/>
          </w:rPr>
          <w:instrText xml:space="preserve"> PAGEREF _Toc148625083 \h </w:instrText>
        </w:r>
        <w:r>
          <w:rPr>
            <w:webHidden/>
          </w:rPr>
          <w:fldChar w:fldCharType="separate"/>
        </w:r>
        <w:r>
          <w:rPr>
            <w:webHidden/>
          </w:rPr>
          <w:t>40</w:t>
        </w:r>
        <w:r>
          <w:rPr>
            <w:webHidden/>
          </w:rPr>
          <w:fldChar w:fldCharType="end"/>
        </w:r>
      </w:hyperlink>
    </w:p>
    <w:p w:rsidR="00166B97" w14:paraId="5323724B" w14:textId="5D6A7CA4">
      <w:pPr>
        <w:pStyle w:val="TOC2"/>
        <w:rPr>
          <w:rFonts w:asciiTheme="minorHAnsi" w:eastAsiaTheme="minorEastAsia" w:hAnsiTheme="minorHAnsi" w:cstheme="minorBidi"/>
          <w:kern w:val="2"/>
          <w:sz w:val="22"/>
          <w:szCs w:val="22"/>
          <w14:ligatures w14:val="standardContextual"/>
        </w:rPr>
      </w:pPr>
      <w:hyperlink w:anchor="_Toc148625084" w:history="1">
        <w:r w:rsidRPr="00BF5869">
          <w:rPr>
            <w:rStyle w:val="Hyperlink"/>
            <w:iCs/>
            <w14:scene3d>
              <w14:camera w14:prst="orthographicFront"/>
              <w14:lightRig w14:rig="threePt" w14:dir="t">
                <w14:rot w14:lat="0" w14:lon="0" w14:rev="0"/>
              </w14:lightRig>
            </w14:scene3d>
            <w14:props3d/>
          </w:rPr>
          <w:t>9.2.</w:t>
        </w:r>
        <w:r w:rsidRPr="00BF5869">
          <w:rPr>
            <w:rStyle w:val="Hyperlink"/>
          </w:rPr>
          <w:t xml:space="preserve"> AR on New Active Substance Claim dated &lt;   &gt;</w:t>
        </w:r>
        <w:r>
          <w:rPr>
            <w:webHidden/>
          </w:rPr>
          <w:tab/>
        </w:r>
        <w:r>
          <w:rPr>
            <w:webHidden/>
          </w:rPr>
          <w:fldChar w:fldCharType="begin"/>
        </w:r>
        <w:r>
          <w:rPr>
            <w:webHidden/>
          </w:rPr>
          <w:instrText xml:space="preserve"> PAGEREF _Toc148625084 \h </w:instrText>
        </w:r>
        <w:r>
          <w:rPr>
            <w:webHidden/>
          </w:rPr>
          <w:fldChar w:fldCharType="separate"/>
        </w:r>
        <w:r>
          <w:rPr>
            <w:webHidden/>
          </w:rPr>
          <w:t>40</w:t>
        </w:r>
        <w:r>
          <w:rPr>
            <w:webHidden/>
          </w:rPr>
          <w:fldChar w:fldCharType="end"/>
        </w:r>
      </w:hyperlink>
    </w:p>
    <w:p w:rsidR="00166B97" w14:paraId="11E4880E" w14:textId="45323945">
      <w:pPr>
        <w:pStyle w:val="TOC2"/>
        <w:rPr>
          <w:rFonts w:asciiTheme="minorHAnsi" w:eastAsiaTheme="minorEastAsia" w:hAnsiTheme="minorHAnsi" w:cstheme="minorBidi"/>
          <w:kern w:val="2"/>
          <w:sz w:val="22"/>
          <w:szCs w:val="22"/>
          <w14:ligatures w14:val="standardContextual"/>
        </w:rPr>
      </w:pPr>
      <w:hyperlink w:anchor="_Toc148625085" w:history="1">
        <w:r w:rsidRPr="00BF5869">
          <w:rPr>
            <w:rStyle w:val="Hyperlink"/>
            <w:iCs/>
            <w14:scene3d>
              <w14:camera w14:prst="orthographicFront"/>
              <w14:lightRig w14:rig="threePt" w14:dir="t">
                <w14:rot w14:lat="0" w14:lon="0" w14:rev="0"/>
              </w14:lightRig>
            </w14:scene3d>
            <w14:props3d/>
          </w:rPr>
          <w:t>9.3.</w:t>
        </w:r>
        <w:r w:rsidRPr="00BF5869">
          <w:rPr>
            <w:rStyle w:val="Hyperlink"/>
          </w:rPr>
          <w:t xml:space="preserve"> AR on similarity dated &lt;   &gt;</w:t>
        </w:r>
        <w:r>
          <w:rPr>
            <w:webHidden/>
          </w:rPr>
          <w:tab/>
        </w:r>
        <w:r>
          <w:rPr>
            <w:webHidden/>
          </w:rPr>
          <w:fldChar w:fldCharType="begin"/>
        </w:r>
        <w:r>
          <w:rPr>
            <w:webHidden/>
          </w:rPr>
          <w:instrText xml:space="preserve"> PAGEREF _Toc148625085 \h </w:instrText>
        </w:r>
        <w:r>
          <w:rPr>
            <w:webHidden/>
          </w:rPr>
          <w:fldChar w:fldCharType="separate"/>
        </w:r>
        <w:r>
          <w:rPr>
            <w:webHidden/>
          </w:rPr>
          <w:t>40</w:t>
        </w:r>
        <w:r>
          <w:rPr>
            <w:webHidden/>
          </w:rPr>
          <w:fldChar w:fldCharType="end"/>
        </w:r>
      </w:hyperlink>
    </w:p>
    <w:p w:rsidR="00166B97" w14:paraId="07444EA4" w14:textId="2EF7DD27">
      <w:pPr>
        <w:pStyle w:val="TOC2"/>
        <w:rPr>
          <w:rFonts w:asciiTheme="minorHAnsi" w:eastAsiaTheme="minorEastAsia" w:hAnsiTheme="minorHAnsi" w:cstheme="minorBidi"/>
          <w:kern w:val="2"/>
          <w:sz w:val="22"/>
          <w:szCs w:val="22"/>
          <w14:ligatures w14:val="standardContextual"/>
        </w:rPr>
      </w:pPr>
      <w:hyperlink w:anchor="_Toc148625086" w:history="1">
        <w:r w:rsidRPr="00BF5869">
          <w:rPr>
            <w:rStyle w:val="Hyperlink"/>
            <w:iCs/>
            <w14:scene3d>
              <w14:camera w14:prst="orthographicFront"/>
              <w14:lightRig w14:rig="threePt" w14:dir="t">
                <w14:rot w14:lat="0" w14:lon="0" w14:rev="0"/>
              </w14:lightRig>
            </w14:scene3d>
            <w14:props3d/>
          </w:rPr>
          <w:t>9.4.</w:t>
        </w:r>
        <w:r w:rsidRPr="00BF5869">
          <w:rPr>
            <w:rStyle w:val="Hyperlink"/>
          </w:rPr>
          <w:t xml:space="preserve"> AR on derogations dated &lt;   &gt;</w:t>
        </w:r>
        <w:r>
          <w:rPr>
            <w:webHidden/>
          </w:rPr>
          <w:tab/>
        </w:r>
        <w:r>
          <w:rPr>
            <w:webHidden/>
          </w:rPr>
          <w:fldChar w:fldCharType="begin"/>
        </w:r>
        <w:r>
          <w:rPr>
            <w:webHidden/>
          </w:rPr>
          <w:instrText xml:space="preserve"> PAGEREF _Toc148625086 \h </w:instrText>
        </w:r>
        <w:r>
          <w:rPr>
            <w:webHidden/>
          </w:rPr>
          <w:fldChar w:fldCharType="separate"/>
        </w:r>
        <w:r>
          <w:rPr>
            <w:webHidden/>
          </w:rPr>
          <w:t>40</w:t>
        </w:r>
        <w:r>
          <w:rPr>
            <w:webHidden/>
          </w:rPr>
          <w:fldChar w:fldCharType="end"/>
        </w:r>
      </w:hyperlink>
    </w:p>
    <w:p w:rsidR="00166B97" w14:paraId="62899CFA" w14:textId="3FFC9368">
      <w:pPr>
        <w:pStyle w:val="TOC2"/>
        <w:rPr>
          <w:rFonts w:asciiTheme="minorHAnsi" w:eastAsiaTheme="minorEastAsia" w:hAnsiTheme="minorHAnsi" w:cstheme="minorBidi"/>
          <w:kern w:val="2"/>
          <w:sz w:val="22"/>
          <w:szCs w:val="22"/>
          <w14:ligatures w14:val="standardContextual"/>
        </w:rPr>
      </w:pPr>
      <w:hyperlink w:anchor="_Toc148625087" w:history="1">
        <w:r w:rsidRPr="00BF5869">
          <w:rPr>
            <w:rStyle w:val="Hyperlink"/>
            <w:iCs/>
            <w14:scene3d>
              <w14:camera w14:prst="orthographicFront"/>
              <w14:lightRig w14:rig="threePt" w14:dir="t">
                <w14:rot w14:lat="0" w14:lon="0" w14:rev="0"/>
              </w14:lightRig>
            </w14:scene3d>
            <w14:props3d/>
          </w:rPr>
          <w:t>9.5.</w:t>
        </w:r>
        <w:r w:rsidRPr="00BF5869">
          <w:rPr>
            <w:rStyle w:val="Hyperlink"/>
          </w:rPr>
          <w:t xml:space="preserve"> AR on the novelty of the indication/significant clinical benefit in comparison with existing therapies – Article 14(11) dated &lt; &gt;</w:t>
        </w:r>
        <w:r>
          <w:rPr>
            <w:webHidden/>
          </w:rPr>
          <w:tab/>
        </w:r>
        <w:r>
          <w:rPr>
            <w:webHidden/>
          </w:rPr>
          <w:fldChar w:fldCharType="begin"/>
        </w:r>
        <w:r>
          <w:rPr>
            <w:webHidden/>
          </w:rPr>
          <w:instrText xml:space="preserve"> PAGEREF _Toc148625087 \h </w:instrText>
        </w:r>
        <w:r>
          <w:rPr>
            <w:webHidden/>
          </w:rPr>
          <w:fldChar w:fldCharType="separate"/>
        </w:r>
        <w:r>
          <w:rPr>
            <w:webHidden/>
          </w:rPr>
          <w:t>40</w:t>
        </w:r>
        <w:r>
          <w:rPr>
            <w:webHidden/>
          </w:rPr>
          <w:fldChar w:fldCharType="end"/>
        </w:r>
      </w:hyperlink>
    </w:p>
    <w:p w:rsidR="00166B97" w14:paraId="545813E3" w14:textId="795C56D4">
      <w:pPr>
        <w:pStyle w:val="TOC2"/>
        <w:rPr>
          <w:rFonts w:asciiTheme="minorHAnsi" w:eastAsiaTheme="minorEastAsia" w:hAnsiTheme="minorHAnsi" w:cstheme="minorBidi"/>
          <w:kern w:val="2"/>
          <w:sz w:val="22"/>
          <w:szCs w:val="22"/>
          <w14:ligatures w14:val="standardContextual"/>
        </w:rPr>
      </w:pPr>
      <w:hyperlink w:anchor="_Toc148625088" w:history="1">
        <w:r w:rsidRPr="00BF5869">
          <w:rPr>
            <w:rStyle w:val="Hyperlink"/>
            <w:iCs/>
            <w14:scene3d>
              <w14:camera w14:prst="orthographicFront"/>
              <w14:lightRig w14:rig="threePt" w14:dir="t">
                <w14:rot w14:lat="0" w14:lon="0" w14:rev="0"/>
              </w14:lightRig>
            </w14:scene3d>
            <w14:props3d/>
          </w:rPr>
          <w:t>9.6.</w:t>
        </w:r>
        <w:r w:rsidRPr="00BF5869">
          <w:rPr>
            <w:rStyle w:val="Hyperlink"/>
          </w:rPr>
          <w:t xml:space="preserve"> AR </w:t>
        </w:r>
        <w:r w:rsidRPr="00BF5869">
          <w:rPr>
            <w:rStyle w:val="Hyperlink"/>
            <w:rFonts w:cs="Verdana"/>
          </w:rPr>
          <w:t xml:space="preserve">on </w:t>
        </w:r>
        <w:r w:rsidRPr="00BF5869">
          <w:rPr>
            <w:rStyle w:val="Hyperlink"/>
          </w:rPr>
          <w:t>the novelty of the indication in comparison with existing therapies and the significant non-clinical or clinical data in relation to the claimed new indication – Article 10(5) dated &lt; &gt;</w:t>
        </w:r>
        <w:r>
          <w:rPr>
            <w:webHidden/>
          </w:rPr>
          <w:tab/>
        </w:r>
        <w:r>
          <w:rPr>
            <w:webHidden/>
          </w:rPr>
          <w:fldChar w:fldCharType="begin"/>
        </w:r>
        <w:r>
          <w:rPr>
            <w:webHidden/>
          </w:rPr>
          <w:instrText xml:space="preserve"> PAGEREF _Toc148625088 \h </w:instrText>
        </w:r>
        <w:r>
          <w:rPr>
            <w:webHidden/>
          </w:rPr>
          <w:fldChar w:fldCharType="separate"/>
        </w:r>
        <w:r>
          <w:rPr>
            <w:webHidden/>
          </w:rPr>
          <w:t>40</w:t>
        </w:r>
        <w:r>
          <w:rPr>
            <w:webHidden/>
          </w:rPr>
          <w:fldChar w:fldCharType="end"/>
        </w:r>
      </w:hyperlink>
    </w:p>
    <w:p w:rsidR="00166B97" w14:paraId="51FFC8F9" w14:textId="6254536B">
      <w:pPr>
        <w:pStyle w:val="TOC2"/>
        <w:rPr>
          <w:rFonts w:asciiTheme="minorHAnsi" w:eastAsiaTheme="minorEastAsia" w:hAnsiTheme="minorHAnsi" w:cstheme="minorBidi"/>
          <w:kern w:val="2"/>
          <w:sz w:val="22"/>
          <w:szCs w:val="22"/>
          <w14:ligatures w14:val="standardContextual"/>
        </w:rPr>
      </w:pPr>
      <w:hyperlink w:anchor="_Toc148625089" w:history="1">
        <w:r w:rsidRPr="00BF5869">
          <w:rPr>
            <w:rStyle w:val="Hyperlink"/>
            <w:iCs/>
            <w14:scene3d>
              <w14:camera w14:prst="orthographicFront"/>
              <w14:lightRig w14:rig="threePt" w14:dir="t">
                <w14:rot w14:lat="0" w14:lon="0" w14:rev="0"/>
              </w14:lightRig>
            </w14:scene3d>
            <w14:props3d/>
          </w:rPr>
          <w:t>9.7.</w:t>
        </w:r>
        <w:r w:rsidRPr="00BF5869">
          <w:rPr>
            <w:rStyle w:val="Hyperlink"/>
          </w:rPr>
          <w:t xml:space="preserve"> AR on the significant non-clinical or clinical data in relation to the claimed new indication – Article 74a dated &lt; &gt;</w:t>
        </w:r>
        <w:r>
          <w:rPr>
            <w:webHidden/>
          </w:rPr>
          <w:tab/>
        </w:r>
        <w:r>
          <w:rPr>
            <w:webHidden/>
          </w:rPr>
          <w:fldChar w:fldCharType="begin"/>
        </w:r>
        <w:r>
          <w:rPr>
            <w:webHidden/>
          </w:rPr>
          <w:instrText xml:space="preserve"> PAGEREF _Toc148625089 \h </w:instrText>
        </w:r>
        <w:r>
          <w:rPr>
            <w:webHidden/>
          </w:rPr>
          <w:fldChar w:fldCharType="separate"/>
        </w:r>
        <w:r>
          <w:rPr>
            <w:webHidden/>
          </w:rPr>
          <w:t>40</w:t>
        </w:r>
        <w:r>
          <w:rPr>
            <w:webHidden/>
          </w:rPr>
          <w:fldChar w:fldCharType="end"/>
        </w:r>
      </w:hyperlink>
    </w:p>
    <w:p w:rsidR="00166B97" w14:paraId="5CCDECAB" w14:textId="4C38BB9F">
      <w:pPr>
        <w:pStyle w:val="TOC1"/>
        <w:rPr>
          <w:rFonts w:asciiTheme="minorHAnsi" w:eastAsiaTheme="minorEastAsia" w:hAnsiTheme="minorHAnsi" w:cstheme="minorBidi"/>
          <w:b w:val="0"/>
          <w:kern w:val="2"/>
          <w14:ligatures w14:val="standardContextual"/>
        </w:rPr>
      </w:pPr>
      <w:hyperlink w:anchor="_Toc148625090" w:history="1">
        <w:r w:rsidRPr="00BF5869">
          <w:rPr>
            <w:rStyle w:val="Hyperlink"/>
          </w:rPr>
          <w:t>10. QRD checklist for the review of user testing results</w:t>
        </w:r>
        <w:r>
          <w:rPr>
            <w:webHidden/>
          </w:rPr>
          <w:tab/>
        </w:r>
        <w:r>
          <w:rPr>
            <w:webHidden/>
          </w:rPr>
          <w:fldChar w:fldCharType="begin"/>
        </w:r>
        <w:r>
          <w:rPr>
            <w:webHidden/>
          </w:rPr>
          <w:instrText xml:space="preserve"> PAGEREF _Toc148625090 \h </w:instrText>
        </w:r>
        <w:r>
          <w:rPr>
            <w:webHidden/>
          </w:rPr>
          <w:fldChar w:fldCharType="separate"/>
        </w:r>
        <w:r>
          <w:rPr>
            <w:webHidden/>
          </w:rPr>
          <w:t>41</w:t>
        </w:r>
        <w:r>
          <w:rPr>
            <w:webHidden/>
          </w:rPr>
          <w:fldChar w:fldCharType="end"/>
        </w:r>
      </w:hyperlink>
    </w:p>
    <w:p w:rsidR="000D3931" w:rsidRPr="001D5448" w:rsidP="00353A5B" w14:paraId="5C14AC35" w14:textId="77777777">
      <w:r w:rsidRPr="002E23ED">
        <w:rPr>
          <w:b/>
          <w:noProof/>
          <w:sz w:val="22"/>
          <w:szCs w:val="22"/>
          <w:lang w:eastAsia="en-GB"/>
        </w:rPr>
        <w:fldChar w:fldCharType="end"/>
      </w:r>
    </w:p>
    <w:p w:rsidR="000D3931" w:rsidRPr="00DB6E5D" w14:paraId="201F4333" w14:textId="77777777">
      <w:pPr>
        <w:pStyle w:val="No-numheading1Agency"/>
        <w:sectPr w:rsidSect="00050CCE">
          <w:pgSz w:w="11907" w:h="16839" w:code="9"/>
          <w:pgMar w:top="1417" w:right="1247" w:bottom="1417" w:left="1247" w:header="284" w:footer="680" w:gutter="0"/>
          <w:cols w:space="720"/>
          <w:docGrid w:linePitch="326"/>
        </w:sectPr>
      </w:pPr>
    </w:p>
    <w:p w:rsidR="000D3931" w:rsidRPr="00DB6E5D" w:rsidP="000D3931" w14:paraId="6A61BC1D" w14:textId="77777777">
      <w:pPr>
        <w:pStyle w:val="No-numheading1Agency"/>
      </w:pPr>
      <w:bookmarkStart w:id="5" w:name="_Toc148624966"/>
      <w:r w:rsidRPr="00DB6E5D">
        <w:t>Administrative information</w:t>
      </w:r>
      <w:bookmarkEnd w:id="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713"/>
        <w:gridCol w:w="4690"/>
      </w:tblGrid>
      <w:tr w14:paraId="45CC421B" w14:textId="77777777" w:rsidTr="00050CCE">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cantSplit/>
        </w:trPr>
        <w:tc>
          <w:tcPr>
            <w:tcW w:w="4713" w:type="dxa"/>
            <w:tcBorders>
              <w:top w:val="single" w:sz="4" w:space="0" w:color="auto"/>
              <w:left w:val="single" w:sz="4" w:space="0" w:color="auto"/>
              <w:bottom w:val="single" w:sz="4" w:space="0" w:color="auto"/>
              <w:right w:val="single" w:sz="6" w:space="0" w:color="auto"/>
              <w:tl2br w:val="nil"/>
              <w:tr2bl w:val="nil"/>
            </w:tcBorders>
            <w:shd w:val="clear" w:color="auto" w:fill="auto"/>
          </w:tcPr>
          <w:p w:rsidR="000D3931" w:rsidRPr="00DB6E5D" w:rsidP="000D3931" w14:paraId="427A9467" w14:textId="77777777">
            <w:pPr>
              <w:pStyle w:val="NormalAgency"/>
              <w:rPr>
                <w:b/>
              </w:rPr>
            </w:pPr>
            <w:r w:rsidRPr="00DB6E5D">
              <w:rPr>
                <w:b/>
              </w:rPr>
              <w:t>Invented name of the medicinal product:</w:t>
            </w:r>
          </w:p>
        </w:tc>
        <w:tc>
          <w:tcPr>
            <w:tcW w:w="4690" w:type="dxa"/>
            <w:tcBorders>
              <w:top w:val="single" w:sz="4" w:space="0" w:color="auto"/>
              <w:left w:val="single" w:sz="6" w:space="0" w:color="auto"/>
              <w:bottom w:val="single" w:sz="4" w:space="0" w:color="auto"/>
              <w:right w:val="single" w:sz="4" w:space="0" w:color="auto"/>
              <w:tl2br w:val="nil"/>
              <w:tr2bl w:val="nil"/>
            </w:tcBorders>
            <w:shd w:val="clear" w:color="auto" w:fill="auto"/>
          </w:tcPr>
          <w:p w:rsidR="000D3931" w:rsidRPr="00DB6E5D" w:rsidP="000D3931" w14:paraId="739C1486" w14:textId="77777777">
            <w:pPr>
              <w:pStyle w:val="NormalAgency"/>
              <w:rPr>
                <w:b/>
              </w:rPr>
            </w:pPr>
          </w:p>
        </w:tc>
      </w:tr>
      <w:tr w14:paraId="3688B444" w14:textId="77777777" w:rsidTr="00050CCE">
        <w:tblPrEx>
          <w:tblW w:w="0" w:type="auto"/>
          <w:tblLook w:val="01E0"/>
        </w:tblPrEx>
        <w:trPr>
          <w:cantSplit/>
        </w:trPr>
        <w:tc>
          <w:tcPr>
            <w:tcW w:w="4713" w:type="dxa"/>
            <w:shd w:val="clear" w:color="auto" w:fill="auto"/>
          </w:tcPr>
          <w:p w:rsidR="000D3931" w:rsidRPr="00DB6E5D" w:rsidP="000D3931" w14:paraId="4810CF2A" w14:textId="77777777">
            <w:pPr>
              <w:pStyle w:val="NormalAgency"/>
              <w:rPr>
                <w:b/>
              </w:rPr>
            </w:pPr>
            <w:r w:rsidRPr="00DB6E5D">
              <w:rPr>
                <w:b/>
              </w:rPr>
              <w:t>INN (or common name) of the active substance(s):</w:t>
            </w:r>
          </w:p>
        </w:tc>
        <w:tc>
          <w:tcPr>
            <w:tcW w:w="4690" w:type="dxa"/>
            <w:shd w:val="clear" w:color="auto" w:fill="auto"/>
          </w:tcPr>
          <w:p w:rsidR="000D3931" w:rsidRPr="00DB6E5D" w:rsidP="000D3931" w14:paraId="47E8516E" w14:textId="77777777">
            <w:pPr>
              <w:pStyle w:val="NormalAgency"/>
            </w:pPr>
          </w:p>
        </w:tc>
      </w:tr>
      <w:tr w14:paraId="6A2B6A44" w14:textId="77777777" w:rsidTr="00050CCE">
        <w:tblPrEx>
          <w:tblW w:w="0" w:type="auto"/>
          <w:tblLook w:val="01E0"/>
        </w:tblPrEx>
        <w:trPr>
          <w:cantSplit/>
        </w:trPr>
        <w:tc>
          <w:tcPr>
            <w:tcW w:w="4713" w:type="dxa"/>
            <w:shd w:val="clear" w:color="auto" w:fill="auto"/>
          </w:tcPr>
          <w:p w:rsidR="000D3931" w:rsidRPr="00DB6E5D" w:rsidP="000D3931" w14:paraId="35785D3C" w14:textId="77777777">
            <w:pPr>
              <w:pStyle w:val="NormalAgency"/>
              <w:rPr>
                <w:b/>
              </w:rPr>
            </w:pPr>
            <w:r w:rsidRPr="00DB6E5D">
              <w:rPr>
                <w:b/>
              </w:rPr>
              <w:t>Applicant:</w:t>
            </w:r>
          </w:p>
        </w:tc>
        <w:tc>
          <w:tcPr>
            <w:tcW w:w="4690" w:type="dxa"/>
            <w:shd w:val="clear" w:color="auto" w:fill="auto"/>
          </w:tcPr>
          <w:p w:rsidR="000D3931" w:rsidRPr="00DB6E5D" w:rsidP="000D3931" w14:paraId="659D9A0A" w14:textId="77777777">
            <w:pPr>
              <w:pStyle w:val="NormalAgency"/>
            </w:pPr>
          </w:p>
        </w:tc>
      </w:tr>
      <w:tr w14:paraId="683C004C" w14:textId="77777777" w:rsidTr="00050CCE">
        <w:tblPrEx>
          <w:tblW w:w="0" w:type="auto"/>
          <w:tblLook w:val="01E0"/>
        </w:tblPrEx>
        <w:trPr>
          <w:cantSplit/>
        </w:trPr>
        <w:tc>
          <w:tcPr>
            <w:tcW w:w="4713" w:type="dxa"/>
            <w:shd w:val="clear" w:color="auto" w:fill="auto"/>
          </w:tcPr>
          <w:p w:rsidR="000D3931" w:rsidRPr="00DB6E5D" w:rsidP="000D3931" w14:paraId="1E989D7A" w14:textId="77777777">
            <w:pPr>
              <w:pStyle w:val="NormalAgency"/>
              <w:rPr>
                <w:b/>
              </w:rPr>
            </w:pPr>
            <w:r w:rsidRPr="00DB6E5D">
              <w:rPr>
                <w:b/>
              </w:rPr>
              <w:t>Applied Indication(s):</w:t>
            </w:r>
          </w:p>
        </w:tc>
        <w:tc>
          <w:tcPr>
            <w:tcW w:w="4690" w:type="dxa"/>
            <w:shd w:val="clear" w:color="auto" w:fill="auto"/>
          </w:tcPr>
          <w:p w:rsidR="000D3931" w:rsidRPr="00DB6E5D" w:rsidP="000D3931" w14:paraId="5FDE24F0" w14:textId="77777777">
            <w:pPr>
              <w:pStyle w:val="NormalAgency"/>
            </w:pPr>
          </w:p>
        </w:tc>
      </w:tr>
      <w:tr w14:paraId="0B7254BB" w14:textId="77777777" w:rsidTr="00050CCE">
        <w:tblPrEx>
          <w:tblW w:w="0" w:type="auto"/>
          <w:tblLook w:val="01E0"/>
        </w:tblPrEx>
        <w:trPr>
          <w:cantSplit/>
        </w:trPr>
        <w:tc>
          <w:tcPr>
            <w:tcW w:w="4713" w:type="dxa"/>
            <w:shd w:val="clear" w:color="auto" w:fill="auto"/>
          </w:tcPr>
          <w:p w:rsidR="000D3931" w:rsidRPr="00DB6E5D" w:rsidP="000D3931" w14:paraId="60E46023" w14:textId="77777777">
            <w:pPr>
              <w:pStyle w:val="NormalAgency"/>
              <w:rPr>
                <w:b/>
              </w:rPr>
            </w:pPr>
            <w:r w:rsidRPr="00DB6E5D">
              <w:rPr>
                <w:b/>
              </w:rPr>
              <w:t xml:space="preserve">Pharmaco-therapeutic group </w:t>
            </w:r>
          </w:p>
          <w:p w:rsidR="000D3931" w:rsidRPr="00DB6E5D" w:rsidP="000D3931" w14:paraId="34491A93" w14:textId="77777777">
            <w:pPr>
              <w:pStyle w:val="NormalAgency"/>
              <w:rPr>
                <w:b/>
              </w:rPr>
            </w:pPr>
            <w:r w:rsidRPr="00DB6E5D">
              <w:rPr>
                <w:b/>
              </w:rPr>
              <w:t>(ATC Code):</w:t>
            </w:r>
          </w:p>
        </w:tc>
        <w:tc>
          <w:tcPr>
            <w:tcW w:w="4690" w:type="dxa"/>
            <w:shd w:val="clear" w:color="auto" w:fill="auto"/>
          </w:tcPr>
          <w:p w:rsidR="000D3931" w:rsidRPr="00DB6E5D" w:rsidP="000D3931" w14:paraId="738D368A" w14:textId="77777777">
            <w:pPr>
              <w:pStyle w:val="NormalAgency"/>
            </w:pPr>
          </w:p>
        </w:tc>
      </w:tr>
      <w:tr w14:paraId="2D9769E2" w14:textId="77777777" w:rsidTr="00050CCE">
        <w:tblPrEx>
          <w:tblW w:w="0" w:type="auto"/>
          <w:tblLook w:val="01E0"/>
        </w:tblPrEx>
        <w:trPr>
          <w:cantSplit/>
        </w:trPr>
        <w:tc>
          <w:tcPr>
            <w:tcW w:w="4713" w:type="dxa"/>
            <w:shd w:val="clear" w:color="auto" w:fill="auto"/>
          </w:tcPr>
          <w:p w:rsidR="000D3931" w:rsidRPr="00DB6E5D" w:rsidP="000D3931" w14:paraId="3C294281" w14:textId="77777777">
            <w:pPr>
              <w:pStyle w:val="NormalAgency"/>
              <w:rPr>
                <w:b/>
              </w:rPr>
            </w:pPr>
            <w:r w:rsidRPr="00DB6E5D">
              <w:rPr>
                <w:b/>
              </w:rPr>
              <w:t>Pharmaceutical form(s) and strength(s):</w:t>
            </w:r>
          </w:p>
        </w:tc>
        <w:tc>
          <w:tcPr>
            <w:tcW w:w="4690" w:type="dxa"/>
            <w:shd w:val="clear" w:color="auto" w:fill="auto"/>
          </w:tcPr>
          <w:p w:rsidR="000D3931" w:rsidRPr="00DB6E5D" w:rsidP="000D3931" w14:paraId="15E92E06" w14:textId="77777777">
            <w:pPr>
              <w:pStyle w:val="NormalAgency"/>
            </w:pPr>
          </w:p>
        </w:tc>
      </w:tr>
      <w:tr w14:paraId="4B809827" w14:textId="77777777" w:rsidTr="00050CCE">
        <w:tblPrEx>
          <w:tblW w:w="0" w:type="auto"/>
          <w:tblLook w:val="01E0"/>
        </w:tblPrEx>
        <w:trPr>
          <w:cantSplit/>
        </w:trPr>
        <w:tc>
          <w:tcPr>
            <w:tcW w:w="4713" w:type="dxa"/>
            <w:shd w:val="clear" w:color="auto" w:fill="auto"/>
          </w:tcPr>
          <w:p w:rsidR="000D3931" w:rsidRPr="00476409" w:rsidP="000D3931" w14:paraId="24C5C471" w14:textId="77777777">
            <w:pPr>
              <w:pStyle w:val="NormalAgency"/>
              <w:rPr>
                <w:b/>
                <w:lang w:val="fr-FR"/>
              </w:rPr>
            </w:pPr>
            <w:r w:rsidRPr="00476409">
              <w:rPr>
                <w:b/>
                <w:lang w:val="fr-FR"/>
              </w:rPr>
              <w:t>&lt;CHMP&gt;&lt;CAT &gt;</w:t>
            </w:r>
            <w:r w:rsidRPr="00476409" w:rsidR="001F5B7E">
              <w:rPr>
                <w:b/>
                <w:lang w:val="fr-FR"/>
              </w:rPr>
              <w:t xml:space="preserve">Rapporteur contact </w:t>
            </w:r>
            <w:r w:rsidRPr="00476409" w:rsidR="001F5B7E">
              <w:rPr>
                <w:b/>
                <w:lang w:val="fr-FR"/>
              </w:rPr>
              <w:t>person</w:t>
            </w:r>
            <w:r w:rsidRPr="00476409" w:rsidR="001F5B7E">
              <w:rPr>
                <w:b/>
                <w:lang w:val="fr-FR"/>
              </w:rPr>
              <w:t>:</w:t>
            </w:r>
          </w:p>
          <w:p w:rsidR="000D3931" w:rsidRPr="00476409" w:rsidP="000D3931" w14:paraId="520DE583" w14:textId="77777777">
            <w:pPr>
              <w:pStyle w:val="NormalAgency"/>
              <w:rPr>
                <w:lang w:val="fr-FR"/>
              </w:rPr>
            </w:pPr>
          </w:p>
          <w:p w:rsidR="000D3931" w:rsidRPr="00EF056E" w:rsidP="000D3931" w14:paraId="7A2AB0D9" w14:textId="77777777">
            <w:pPr>
              <w:pStyle w:val="NormalAgency"/>
              <w:rPr>
                <w:lang w:val="fr-FR"/>
              </w:rPr>
            </w:pPr>
          </w:p>
          <w:p w:rsidR="000D3931" w:rsidRPr="0001655A" w:rsidP="000D3931" w14:paraId="52CF6200" w14:textId="77777777">
            <w:pPr>
              <w:pStyle w:val="NormalAgency"/>
              <w:rPr>
                <w:lang w:val="fr-FR"/>
              </w:rPr>
            </w:pPr>
          </w:p>
          <w:p w:rsidR="000D3931" w:rsidRPr="0001655A" w:rsidP="000D3931" w14:paraId="78EF8CDD" w14:textId="77777777">
            <w:pPr>
              <w:pStyle w:val="NormalAgency"/>
              <w:rPr>
                <w:b/>
                <w:lang w:val="fr-FR"/>
              </w:rPr>
            </w:pPr>
            <w:r w:rsidRPr="0001655A">
              <w:rPr>
                <w:b/>
                <w:lang w:val="fr-FR"/>
              </w:rPr>
              <w:t xml:space="preserve">&lt;CHMP&gt;&lt;CAT&gt; </w:t>
            </w:r>
            <w:r w:rsidRPr="0001655A" w:rsidR="001F5B7E">
              <w:rPr>
                <w:b/>
                <w:lang w:val="fr-FR"/>
              </w:rPr>
              <w:t>Co-Rapporteur</w:t>
            </w:r>
            <w:r w:rsidRPr="0001655A" w:rsidR="001F5B7E">
              <w:rPr>
                <w:b/>
                <w:lang w:val="fr-FR"/>
              </w:rPr>
              <w:t xml:space="preserve"> contact </w:t>
            </w:r>
            <w:r w:rsidRPr="0001655A" w:rsidR="001F5B7E">
              <w:rPr>
                <w:b/>
                <w:lang w:val="fr-FR"/>
              </w:rPr>
              <w:t>person</w:t>
            </w:r>
            <w:r w:rsidRPr="0001655A" w:rsidR="001F5B7E">
              <w:rPr>
                <w:b/>
                <w:lang w:val="fr-FR"/>
              </w:rPr>
              <w:t>:</w:t>
            </w:r>
          </w:p>
          <w:p w:rsidR="000D3931" w:rsidRPr="0001655A" w:rsidP="000D3931" w14:paraId="18FBE596" w14:textId="77777777">
            <w:pPr>
              <w:pStyle w:val="NormalAgency"/>
              <w:rPr>
                <w:lang w:val="fr-FR"/>
              </w:rPr>
            </w:pPr>
          </w:p>
          <w:p w:rsidR="005345EA" w:rsidRPr="00E53F8B" w:rsidP="005345EA" w14:paraId="12A3632B" w14:textId="77777777">
            <w:pPr>
              <w:pStyle w:val="NormalAgency"/>
              <w:rPr>
                <w:rStyle w:val="DraftingNotesAgencyChar"/>
              </w:rPr>
            </w:pPr>
            <w:r w:rsidRPr="00DB6E5D">
              <w:rPr>
                <w:rStyle w:val="DraftingNotesAgencyChar"/>
              </w:rPr>
              <w:t>For CAT procedures:</w:t>
            </w:r>
          </w:p>
          <w:p w:rsidR="005345EA" w:rsidP="005345EA" w14:paraId="21201A87" w14:textId="77777777">
            <w:pPr>
              <w:pStyle w:val="NormalAgency"/>
            </w:pPr>
            <w:r w:rsidRPr="00DB6E5D">
              <w:rPr>
                <w:b/>
              </w:rPr>
              <w:t>CHMP Coordinator(s)</w:t>
            </w:r>
          </w:p>
          <w:p w:rsidR="005345EA" w:rsidRPr="007311E5" w:rsidP="005345EA" w14:paraId="67A65F78" w14:textId="77777777">
            <w:pPr>
              <w:pStyle w:val="NormalAgency"/>
            </w:pPr>
          </w:p>
          <w:p w:rsidR="00F16C59" w:rsidP="00E24C47" w14:paraId="74A961CC" w14:textId="77777777">
            <w:pPr>
              <w:rPr>
                <w:rFonts w:ascii="Courier New" w:eastAsia="Verdana" w:hAnsi="Courier New"/>
                <w:i/>
                <w:color w:val="339966"/>
                <w:sz w:val="22"/>
                <w:lang w:eastAsia="en-GB"/>
              </w:rPr>
            </w:pPr>
          </w:p>
          <w:p w:rsidR="00F31A57" w:rsidP="00816D36" w14:paraId="2119BBD5" w14:textId="77777777">
            <w:pPr>
              <w:pStyle w:val="NormalAgency"/>
              <w:rPr>
                <w:b/>
              </w:rPr>
            </w:pPr>
          </w:p>
          <w:p w:rsidR="00816D36" w:rsidRPr="0048742E" w:rsidP="00816D36" w14:paraId="7347A36E" w14:textId="77777777">
            <w:pPr>
              <w:pStyle w:val="NormalAgency"/>
              <w:rPr>
                <w:b/>
                <w:lang w:val="fr-FR"/>
              </w:rPr>
            </w:pPr>
            <w:r w:rsidRPr="0048742E">
              <w:rPr>
                <w:b/>
                <w:lang w:val="fr-FR"/>
              </w:rPr>
              <w:t xml:space="preserve">PRAC Rapporteur contact </w:t>
            </w:r>
            <w:r w:rsidRPr="0048742E">
              <w:rPr>
                <w:b/>
                <w:lang w:val="fr-FR"/>
              </w:rPr>
              <w:t>person</w:t>
            </w:r>
            <w:r w:rsidRPr="0048742E">
              <w:rPr>
                <w:b/>
                <w:lang w:val="fr-FR"/>
              </w:rPr>
              <w:t>:</w:t>
            </w:r>
          </w:p>
          <w:p w:rsidR="00816D36" w:rsidRPr="0048742E" w:rsidP="000D3931" w14:paraId="1E55B6FD" w14:textId="77777777">
            <w:pPr>
              <w:pStyle w:val="NormalAgency"/>
              <w:rPr>
                <w:b/>
                <w:lang w:val="fr-FR"/>
              </w:rPr>
            </w:pPr>
          </w:p>
          <w:p w:rsidR="00816D36" w:rsidRPr="0048742E" w:rsidP="000D3931" w14:paraId="5959BD7C" w14:textId="77777777">
            <w:pPr>
              <w:pStyle w:val="NormalAgency"/>
              <w:rPr>
                <w:b/>
                <w:lang w:val="fr-FR"/>
              </w:rPr>
            </w:pPr>
          </w:p>
          <w:p w:rsidR="00816D36" w:rsidRPr="0048742E" w:rsidP="000D3931" w14:paraId="62C71304" w14:textId="77777777">
            <w:pPr>
              <w:pStyle w:val="NormalAgency"/>
              <w:rPr>
                <w:b/>
                <w:lang w:val="fr-FR"/>
              </w:rPr>
            </w:pPr>
          </w:p>
          <w:p w:rsidR="000D3931" w:rsidRPr="0048742E" w:rsidP="000D3931" w14:paraId="0A31598C" w14:textId="77777777">
            <w:pPr>
              <w:pStyle w:val="NormalAgency"/>
              <w:rPr>
                <w:lang w:val="fr-FR"/>
              </w:rPr>
            </w:pPr>
            <w:r w:rsidRPr="0048742E">
              <w:rPr>
                <w:b/>
                <w:lang w:val="fr-FR"/>
              </w:rPr>
              <w:t>EMA Product Lead:</w:t>
            </w:r>
          </w:p>
          <w:p w:rsidR="000D3931" w:rsidRPr="0048742E" w:rsidP="000D3931" w14:paraId="22450237" w14:textId="77777777">
            <w:pPr>
              <w:pStyle w:val="NormalAgency"/>
              <w:rPr>
                <w:b/>
                <w:lang w:val="fr-FR"/>
              </w:rPr>
            </w:pPr>
          </w:p>
        </w:tc>
        <w:tc>
          <w:tcPr>
            <w:tcW w:w="4690" w:type="dxa"/>
            <w:shd w:val="clear" w:color="auto" w:fill="auto"/>
          </w:tcPr>
          <w:p w:rsidR="000D3931" w:rsidRPr="007311E5" w:rsidP="000D3931" w14:paraId="4C72ADDA" w14:textId="77777777">
            <w:pPr>
              <w:pStyle w:val="NormalAgency"/>
              <w:rPr>
                <w:bCs/>
              </w:rPr>
            </w:pPr>
            <w:r w:rsidRPr="007311E5">
              <w:rPr>
                <w:bCs/>
              </w:rPr>
              <w:t>Name:</w:t>
            </w:r>
          </w:p>
          <w:p w:rsidR="000D3931" w:rsidRPr="002677CA" w:rsidP="000D3931" w14:paraId="66847509" w14:textId="77777777">
            <w:pPr>
              <w:pStyle w:val="NormalAgency"/>
            </w:pPr>
            <w:r w:rsidRPr="002677CA">
              <w:t>Tel:</w:t>
            </w:r>
            <w:r w:rsidRPr="002677CA">
              <w:tab/>
              <w:t xml:space="preserve"> </w:t>
            </w:r>
          </w:p>
          <w:p w:rsidR="000D3931" w:rsidRPr="00DB6E5D" w:rsidP="000D3931" w14:paraId="028AC93E" w14:textId="77777777">
            <w:pPr>
              <w:pStyle w:val="NormalAgency"/>
            </w:pPr>
            <w:r w:rsidRPr="00DB6E5D">
              <w:t>Email:</w:t>
            </w:r>
          </w:p>
          <w:p w:rsidR="000D3931" w:rsidRPr="00DB6E5D" w:rsidP="000D3931" w14:paraId="21570360" w14:textId="77777777">
            <w:pPr>
              <w:pStyle w:val="NormalAgency"/>
            </w:pPr>
          </w:p>
          <w:p w:rsidR="000D3931" w:rsidRPr="007311E5" w:rsidP="000D3931" w14:paraId="22294808" w14:textId="77777777">
            <w:pPr>
              <w:pStyle w:val="NormalAgency"/>
              <w:rPr>
                <w:bCs/>
              </w:rPr>
            </w:pPr>
            <w:r w:rsidRPr="007311E5">
              <w:rPr>
                <w:bCs/>
              </w:rPr>
              <w:t>Name:</w:t>
            </w:r>
          </w:p>
          <w:p w:rsidR="000D3931" w:rsidRPr="002677CA" w:rsidP="000D3931" w14:paraId="24BD1055" w14:textId="77777777">
            <w:pPr>
              <w:pStyle w:val="NormalAgency"/>
            </w:pPr>
            <w:r w:rsidRPr="002677CA">
              <w:t>Tel:</w:t>
            </w:r>
            <w:r w:rsidRPr="002677CA">
              <w:tab/>
              <w:t xml:space="preserve"> </w:t>
            </w:r>
          </w:p>
          <w:p w:rsidR="000D3931" w:rsidRPr="00DB6E5D" w:rsidP="000D3931" w14:paraId="042853EA" w14:textId="77777777">
            <w:pPr>
              <w:pStyle w:val="NormalAgency"/>
            </w:pPr>
            <w:r w:rsidRPr="00DB6E5D">
              <w:t>Email:</w:t>
            </w:r>
          </w:p>
          <w:p w:rsidR="000D3931" w:rsidRPr="00DB6E5D" w:rsidP="000D3931" w14:paraId="1A27F2FB" w14:textId="77777777">
            <w:pPr>
              <w:pStyle w:val="NormalAgency"/>
            </w:pPr>
          </w:p>
          <w:p w:rsidR="005345EA" w:rsidRPr="00DB6E5D" w:rsidP="005345EA" w14:paraId="09A138CA" w14:textId="77777777">
            <w:pPr>
              <w:pStyle w:val="NormalAgency"/>
              <w:rPr>
                <w:bCs/>
              </w:rPr>
            </w:pPr>
            <w:r w:rsidRPr="00DB6E5D">
              <w:rPr>
                <w:bCs/>
              </w:rPr>
              <w:t>Name:</w:t>
            </w:r>
          </w:p>
          <w:p w:rsidR="005345EA" w:rsidRPr="00DB6E5D" w:rsidP="005345EA" w14:paraId="090C5A4E" w14:textId="77777777">
            <w:pPr>
              <w:pStyle w:val="NormalAgency"/>
              <w:rPr>
                <w:bCs/>
              </w:rPr>
            </w:pPr>
            <w:r w:rsidRPr="00DB6E5D">
              <w:rPr>
                <w:bCs/>
              </w:rPr>
              <w:t>Tel:</w:t>
            </w:r>
            <w:r w:rsidRPr="00DB6E5D">
              <w:rPr>
                <w:bCs/>
              </w:rPr>
              <w:tab/>
              <w:t xml:space="preserve"> </w:t>
            </w:r>
          </w:p>
          <w:p w:rsidR="005345EA" w:rsidP="005345EA" w14:paraId="39F1094D" w14:textId="77777777">
            <w:pPr>
              <w:pStyle w:val="NormalAgency"/>
              <w:rPr>
                <w:bCs/>
              </w:rPr>
            </w:pPr>
            <w:r w:rsidRPr="00DB6E5D">
              <w:rPr>
                <w:bCs/>
              </w:rPr>
              <w:t>Email</w:t>
            </w:r>
          </w:p>
          <w:p w:rsidR="005345EA" w:rsidP="005345EA" w14:paraId="6EFE93D4" w14:textId="77777777">
            <w:pPr>
              <w:pStyle w:val="NormalAgency"/>
              <w:rPr>
                <w:bCs/>
              </w:rPr>
            </w:pPr>
          </w:p>
          <w:p w:rsidR="000D3931" w:rsidRPr="007311E5" w:rsidP="005345EA" w14:paraId="377A2972" w14:textId="77777777">
            <w:pPr>
              <w:pStyle w:val="NormalAgency"/>
              <w:rPr>
                <w:bCs/>
              </w:rPr>
            </w:pPr>
            <w:r w:rsidRPr="007311E5">
              <w:rPr>
                <w:bCs/>
              </w:rPr>
              <w:t>Name:</w:t>
            </w:r>
          </w:p>
          <w:p w:rsidR="000D3931" w:rsidRPr="002677CA" w:rsidP="000D3931" w14:paraId="6494D6F3" w14:textId="77777777">
            <w:pPr>
              <w:pStyle w:val="NormalAgency"/>
            </w:pPr>
            <w:r w:rsidRPr="002677CA">
              <w:t>Tel:</w:t>
            </w:r>
            <w:r w:rsidRPr="002677CA">
              <w:tab/>
              <w:t xml:space="preserve"> </w:t>
            </w:r>
          </w:p>
          <w:p w:rsidR="00751976" w:rsidRPr="00DB6E5D" w:rsidP="000D3931" w14:paraId="3D070EA1" w14:textId="77777777">
            <w:pPr>
              <w:pStyle w:val="NormalAgency"/>
            </w:pPr>
            <w:r w:rsidRPr="00DB6E5D">
              <w:t>Email:</w:t>
            </w:r>
            <w:r w:rsidR="00F16C59">
              <w:t>&gt;</w:t>
            </w:r>
          </w:p>
          <w:p w:rsidR="00751976" w:rsidRPr="00DB6E5D" w:rsidP="000D3931" w14:paraId="52C914F9" w14:textId="77777777">
            <w:pPr>
              <w:pStyle w:val="NormalAgency"/>
            </w:pPr>
          </w:p>
          <w:p w:rsidR="00751976" w:rsidRPr="00DB6E5D" w:rsidP="00751976" w14:paraId="0736702C" w14:textId="77777777">
            <w:pPr>
              <w:pStyle w:val="NormalAgency"/>
              <w:rPr>
                <w:bCs/>
              </w:rPr>
            </w:pPr>
            <w:r w:rsidRPr="00DB6E5D">
              <w:rPr>
                <w:bCs/>
              </w:rPr>
              <w:t>Name:</w:t>
            </w:r>
          </w:p>
          <w:p w:rsidR="00751976" w:rsidRPr="00DB6E5D" w:rsidP="00751976" w14:paraId="4E7A080C" w14:textId="77777777">
            <w:pPr>
              <w:pStyle w:val="NormalAgency"/>
            </w:pPr>
            <w:r w:rsidRPr="00DB6E5D">
              <w:t>Tel:</w:t>
            </w:r>
            <w:r w:rsidRPr="00DB6E5D">
              <w:tab/>
              <w:t xml:space="preserve"> </w:t>
            </w:r>
          </w:p>
          <w:p w:rsidR="000D3931" w:rsidRPr="00DB6E5D" w:rsidP="000D3931" w14:paraId="3A9399D0" w14:textId="77777777">
            <w:pPr>
              <w:pStyle w:val="NormalAgency"/>
            </w:pPr>
            <w:r w:rsidRPr="00DB6E5D">
              <w:t>Email:</w:t>
            </w:r>
          </w:p>
        </w:tc>
      </w:tr>
      <w:tr w14:paraId="00CA3B9E" w14:textId="77777777" w:rsidTr="00050CCE">
        <w:tblPrEx>
          <w:tblW w:w="0" w:type="auto"/>
          <w:tblLook w:val="01E0"/>
        </w:tblPrEx>
        <w:trPr>
          <w:cantSplit/>
        </w:trPr>
        <w:tc>
          <w:tcPr>
            <w:tcW w:w="4713" w:type="dxa"/>
            <w:shd w:val="clear" w:color="auto" w:fill="auto"/>
          </w:tcPr>
          <w:p w:rsidR="000D3931" w:rsidRPr="00DB6E5D" w:rsidP="000D3931" w14:paraId="1F59F6F9" w14:textId="77777777">
            <w:pPr>
              <w:pStyle w:val="NormalAgency"/>
              <w:rPr>
                <w:b/>
              </w:rPr>
            </w:pPr>
            <w:r w:rsidRPr="00DB6E5D">
              <w:rPr>
                <w:b/>
              </w:rPr>
              <w:t xml:space="preserve">Names of the </w:t>
            </w:r>
            <w:r w:rsidRPr="00DB6E5D" w:rsidR="007F43C6">
              <w:rPr>
                <w:b/>
              </w:rPr>
              <w:t xml:space="preserve">&lt;CHMP&gt;&lt;CAT&gt; </w:t>
            </w:r>
            <w:r w:rsidRPr="00DB6E5D">
              <w:rPr>
                <w:b/>
              </w:rPr>
              <w:t xml:space="preserve">Rapporteur assessors </w:t>
            </w:r>
          </w:p>
          <w:p w:rsidR="000D3931" w:rsidRPr="00DB6E5D" w:rsidP="000D3931" w14:paraId="59646A06" w14:textId="77777777">
            <w:pPr>
              <w:pStyle w:val="NormalAgency"/>
            </w:pPr>
            <w:r w:rsidRPr="00DB6E5D">
              <w:rPr>
                <w:b/>
              </w:rPr>
              <w:t>(internal and external):</w:t>
            </w:r>
          </w:p>
        </w:tc>
        <w:tc>
          <w:tcPr>
            <w:tcW w:w="4690" w:type="dxa"/>
            <w:shd w:val="clear" w:color="auto" w:fill="auto"/>
          </w:tcPr>
          <w:p w:rsidR="000D3931" w:rsidRPr="00DB6E5D" w:rsidP="000D3931" w14:paraId="7C445187" w14:textId="77777777">
            <w:pPr>
              <w:pStyle w:val="NormalAgency"/>
              <w:rPr>
                <w:b/>
              </w:rPr>
            </w:pPr>
            <w:r w:rsidRPr="00DB6E5D">
              <w:rPr>
                <w:b/>
              </w:rPr>
              <w:t>Quality:</w:t>
            </w:r>
          </w:p>
          <w:p w:rsidR="000D3931" w:rsidRPr="002677CA" w:rsidP="000D3931" w14:paraId="63F890B7" w14:textId="77777777">
            <w:pPr>
              <w:pStyle w:val="NormalAgency"/>
              <w:rPr>
                <w:bCs/>
              </w:rPr>
            </w:pPr>
            <w:r w:rsidRPr="007311E5">
              <w:rPr>
                <w:bCs/>
              </w:rPr>
              <w:t>Name(s)</w:t>
            </w:r>
          </w:p>
          <w:p w:rsidR="000D3931" w:rsidRPr="00303690" w:rsidP="000D3931" w14:paraId="51D4B33E" w14:textId="77777777">
            <w:pPr>
              <w:pStyle w:val="NormalAgency"/>
            </w:pPr>
            <w:r w:rsidRPr="00303690">
              <w:t>Tel:</w:t>
            </w:r>
            <w:r w:rsidRPr="00303690">
              <w:tab/>
            </w:r>
          </w:p>
          <w:p w:rsidR="000D3931" w:rsidRPr="00DB6E5D" w:rsidP="000D3931" w14:paraId="67ED278A" w14:textId="77777777">
            <w:pPr>
              <w:pStyle w:val="NormalAgency"/>
            </w:pPr>
            <w:r w:rsidRPr="00DB6E5D">
              <w:t>Email:</w:t>
            </w:r>
          </w:p>
          <w:p w:rsidR="000D3931" w:rsidRPr="00DB6E5D" w:rsidP="000D3931" w14:paraId="1012C70E" w14:textId="77777777">
            <w:pPr>
              <w:pStyle w:val="NormalAgency"/>
            </w:pPr>
          </w:p>
          <w:p w:rsidR="000D3931" w:rsidRPr="00DB6E5D" w:rsidP="000D3931" w14:paraId="3B6B2978" w14:textId="77777777">
            <w:pPr>
              <w:pStyle w:val="NormalAgency"/>
              <w:rPr>
                <w:b/>
              </w:rPr>
            </w:pPr>
            <w:r w:rsidRPr="00DB6E5D">
              <w:rPr>
                <w:b/>
              </w:rPr>
              <w:t>Non-clinical:</w:t>
            </w:r>
          </w:p>
          <w:p w:rsidR="00751976" w:rsidRPr="002677CA" w:rsidP="000D3931" w14:paraId="1922C214" w14:textId="77777777">
            <w:pPr>
              <w:pStyle w:val="NormalAgency"/>
              <w:rPr>
                <w:bCs/>
              </w:rPr>
            </w:pPr>
            <w:r w:rsidRPr="007311E5">
              <w:rPr>
                <w:bCs/>
              </w:rPr>
              <w:t>Name(s)</w:t>
            </w:r>
          </w:p>
          <w:p w:rsidR="000D3931" w:rsidRPr="00303690" w:rsidP="000D3931" w14:paraId="657C38CE" w14:textId="77777777">
            <w:pPr>
              <w:pStyle w:val="NormalAgency"/>
            </w:pPr>
            <w:r w:rsidRPr="00303690">
              <w:t>Tel:</w:t>
            </w:r>
            <w:r w:rsidRPr="00303690">
              <w:tab/>
            </w:r>
          </w:p>
          <w:p w:rsidR="000D3931" w:rsidRPr="00DB6E5D" w:rsidP="000D3931" w14:paraId="699C11DF" w14:textId="77777777">
            <w:pPr>
              <w:pStyle w:val="NormalAgency"/>
            </w:pPr>
            <w:r w:rsidRPr="00DB6E5D">
              <w:t>Email:</w:t>
            </w:r>
          </w:p>
          <w:p w:rsidR="000D3931" w:rsidRPr="00DB6E5D" w:rsidP="000D3931" w14:paraId="23668C74" w14:textId="77777777">
            <w:pPr>
              <w:pStyle w:val="NormalAgency"/>
            </w:pPr>
          </w:p>
          <w:p w:rsidR="000D3931" w:rsidRPr="00DB6E5D" w:rsidP="000D3931" w14:paraId="3026FBF5" w14:textId="77777777">
            <w:pPr>
              <w:pStyle w:val="NormalAgency"/>
              <w:rPr>
                <w:b/>
              </w:rPr>
            </w:pPr>
            <w:r w:rsidRPr="00DB6E5D">
              <w:rPr>
                <w:b/>
              </w:rPr>
              <w:t>Clinical :</w:t>
            </w:r>
          </w:p>
          <w:p w:rsidR="000D3931" w:rsidRPr="002677CA" w:rsidP="000D3931" w14:paraId="629CBA39" w14:textId="77777777">
            <w:pPr>
              <w:pStyle w:val="NormalAgency"/>
              <w:rPr>
                <w:bCs/>
              </w:rPr>
            </w:pPr>
            <w:r w:rsidRPr="007311E5">
              <w:rPr>
                <w:bCs/>
              </w:rPr>
              <w:t>Name(s)</w:t>
            </w:r>
          </w:p>
          <w:p w:rsidR="000D3931" w:rsidRPr="00303690" w:rsidP="000D3931" w14:paraId="31A0FCD7" w14:textId="77777777">
            <w:pPr>
              <w:pStyle w:val="NormalAgency"/>
            </w:pPr>
            <w:r w:rsidRPr="00303690">
              <w:t>Tel:</w:t>
            </w:r>
            <w:r w:rsidRPr="00303690">
              <w:tab/>
            </w:r>
          </w:p>
          <w:p w:rsidR="008942F6" w:rsidRPr="00DB6E5D" w14:paraId="08109FAC" w14:textId="77777777">
            <w:pPr>
              <w:pStyle w:val="NormalAgency"/>
            </w:pPr>
            <w:r w:rsidRPr="00DB6E5D">
              <w:t>Email:</w:t>
            </w:r>
          </w:p>
        </w:tc>
      </w:tr>
      <w:tr w14:paraId="4ECEF567" w14:textId="77777777" w:rsidTr="00050CCE">
        <w:tblPrEx>
          <w:tblW w:w="0" w:type="auto"/>
          <w:tblLook w:val="01E0"/>
        </w:tblPrEx>
        <w:trPr>
          <w:cantSplit/>
        </w:trPr>
        <w:tc>
          <w:tcPr>
            <w:tcW w:w="4713" w:type="dxa"/>
            <w:shd w:val="clear" w:color="auto" w:fill="auto"/>
          </w:tcPr>
          <w:p w:rsidR="000D3931" w:rsidRPr="00DB6E5D" w:rsidP="000D3931" w14:paraId="695DBD5D" w14:textId="77777777">
            <w:pPr>
              <w:pStyle w:val="NormalAgency"/>
              <w:rPr>
                <w:b/>
              </w:rPr>
            </w:pPr>
            <w:r w:rsidRPr="00DB6E5D">
              <w:rPr>
                <w:b/>
              </w:rPr>
              <w:t xml:space="preserve">Names of the </w:t>
            </w:r>
            <w:r w:rsidRPr="00DB6E5D" w:rsidR="007F43C6">
              <w:rPr>
                <w:b/>
              </w:rPr>
              <w:t xml:space="preserve">&lt;CHMP&gt;&lt;CAT&gt; </w:t>
            </w:r>
            <w:r w:rsidRPr="00DB6E5D">
              <w:rPr>
                <w:b/>
              </w:rPr>
              <w:t xml:space="preserve">Co-Rapporteur assessors </w:t>
            </w:r>
          </w:p>
          <w:p w:rsidR="000D3931" w:rsidRPr="00DB6E5D" w:rsidP="000D3931" w14:paraId="4C3695FE" w14:textId="77777777">
            <w:pPr>
              <w:pStyle w:val="NormalAgency"/>
            </w:pPr>
            <w:r w:rsidRPr="00DB6E5D">
              <w:rPr>
                <w:b/>
              </w:rPr>
              <w:t>(internal and external):</w:t>
            </w:r>
          </w:p>
        </w:tc>
        <w:tc>
          <w:tcPr>
            <w:tcW w:w="4690" w:type="dxa"/>
            <w:shd w:val="clear" w:color="auto" w:fill="auto"/>
          </w:tcPr>
          <w:p w:rsidR="000D3931" w:rsidRPr="00DB6E5D" w:rsidP="000D3931" w14:paraId="65250438" w14:textId="77777777">
            <w:pPr>
              <w:pStyle w:val="NormalAgency"/>
              <w:rPr>
                <w:b/>
              </w:rPr>
            </w:pPr>
            <w:r w:rsidRPr="00DB6E5D">
              <w:rPr>
                <w:b/>
              </w:rPr>
              <w:t>Quality:</w:t>
            </w:r>
          </w:p>
          <w:p w:rsidR="000D3931" w:rsidRPr="002677CA" w:rsidP="000D3931" w14:paraId="581FB51B" w14:textId="77777777">
            <w:pPr>
              <w:pStyle w:val="NormalAgency"/>
              <w:rPr>
                <w:bCs/>
              </w:rPr>
            </w:pPr>
            <w:r w:rsidRPr="007311E5">
              <w:rPr>
                <w:bCs/>
              </w:rPr>
              <w:t>Name(s)</w:t>
            </w:r>
          </w:p>
          <w:p w:rsidR="000D3931" w:rsidRPr="00303690" w:rsidP="000D3931" w14:paraId="5373A1B4" w14:textId="77777777">
            <w:pPr>
              <w:pStyle w:val="NormalAgency"/>
            </w:pPr>
            <w:r w:rsidRPr="00303690">
              <w:t>Tel:</w:t>
            </w:r>
            <w:r w:rsidRPr="00303690">
              <w:tab/>
            </w:r>
          </w:p>
          <w:p w:rsidR="000D3931" w:rsidRPr="00DB6E5D" w:rsidP="000D3931" w14:paraId="160F4884" w14:textId="77777777">
            <w:pPr>
              <w:pStyle w:val="NormalAgency"/>
            </w:pPr>
            <w:r w:rsidRPr="00DB6E5D">
              <w:t>Email:</w:t>
            </w:r>
          </w:p>
          <w:p w:rsidR="000D3931" w:rsidRPr="00DB6E5D" w:rsidP="000D3931" w14:paraId="635DA66D" w14:textId="77777777">
            <w:pPr>
              <w:pStyle w:val="NormalAgency"/>
            </w:pPr>
          </w:p>
          <w:p w:rsidR="000D3931" w:rsidRPr="00DB6E5D" w:rsidP="000D3931" w14:paraId="1AC67F76" w14:textId="77777777">
            <w:pPr>
              <w:pStyle w:val="NormalAgency"/>
              <w:rPr>
                <w:b/>
              </w:rPr>
            </w:pPr>
            <w:r w:rsidRPr="00DB6E5D">
              <w:rPr>
                <w:b/>
              </w:rPr>
              <w:t>Non-clinical:</w:t>
            </w:r>
          </w:p>
          <w:p w:rsidR="000D3931" w:rsidRPr="002677CA" w:rsidP="000D3931" w14:paraId="4C149FDE" w14:textId="77777777">
            <w:pPr>
              <w:pStyle w:val="NormalAgency"/>
              <w:rPr>
                <w:bCs/>
              </w:rPr>
            </w:pPr>
            <w:r w:rsidRPr="007311E5">
              <w:rPr>
                <w:bCs/>
              </w:rPr>
              <w:t>Name(s)</w:t>
            </w:r>
          </w:p>
          <w:p w:rsidR="000D3931" w:rsidRPr="00303690" w:rsidP="000D3931" w14:paraId="4E45E4DC" w14:textId="77777777">
            <w:pPr>
              <w:pStyle w:val="NormalAgency"/>
            </w:pPr>
            <w:r w:rsidRPr="00303690">
              <w:t>Tel:</w:t>
            </w:r>
            <w:r w:rsidRPr="00303690">
              <w:tab/>
            </w:r>
          </w:p>
          <w:p w:rsidR="000D3931" w:rsidRPr="00DB6E5D" w:rsidP="000D3931" w14:paraId="6A69A443" w14:textId="77777777">
            <w:pPr>
              <w:pStyle w:val="NormalAgency"/>
            </w:pPr>
            <w:r w:rsidRPr="00DB6E5D">
              <w:t>Email:</w:t>
            </w:r>
          </w:p>
          <w:p w:rsidR="000D3931" w:rsidRPr="00DB6E5D" w:rsidP="000D3931" w14:paraId="71CF7E18" w14:textId="77777777">
            <w:pPr>
              <w:pStyle w:val="NormalAgency"/>
            </w:pPr>
          </w:p>
          <w:p w:rsidR="000D3931" w:rsidRPr="00DB6E5D" w:rsidP="000D3931" w14:paraId="4025642B" w14:textId="77777777">
            <w:pPr>
              <w:pStyle w:val="NormalAgency"/>
              <w:rPr>
                <w:b/>
              </w:rPr>
            </w:pPr>
            <w:r w:rsidRPr="00DB6E5D">
              <w:rPr>
                <w:b/>
              </w:rPr>
              <w:t>Clinical:</w:t>
            </w:r>
          </w:p>
          <w:p w:rsidR="000D3931" w:rsidRPr="002677CA" w:rsidP="000D3931" w14:paraId="75808C6D" w14:textId="77777777">
            <w:pPr>
              <w:pStyle w:val="NormalAgency"/>
              <w:rPr>
                <w:bCs/>
              </w:rPr>
            </w:pPr>
            <w:r w:rsidRPr="007311E5">
              <w:rPr>
                <w:bCs/>
              </w:rPr>
              <w:t>Name(s)</w:t>
            </w:r>
          </w:p>
          <w:p w:rsidR="000D3931" w:rsidRPr="00303690" w:rsidP="000D3931" w14:paraId="5F982463" w14:textId="77777777">
            <w:pPr>
              <w:pStyle w:val="NormalAgency"/>
            </w:pPr>
            <w:r w:rsidRPr="00303690">
              <w:t>Tel:</w:t>
            </w:r>
            <w:r w:rsidRPr="00303690">
              <w:tab/>
            </w:r>
          </w:p>
          <w:p w:rsidR="000D3931" w:rsidRPr="00DB6E5D" w:rsidP="000D3931" w14:paraId="6AB8CE4B" w14:textId="77777777">
            <w:pPr>
              <w:pStyle w:val="NormalAgency"/>
            </w:pPr>
            <w:r w:rsidRPr="00DB6E5D">
              <w:t>Email:</w:t>
            </w:r>
          </w:p>
        </w:tc>
      </w:tr>
      <w:tr w14:paraId="68549CFC" w14:textId="77777777" w:rsidTr="00050CCE">
        <w:tblPrEx>
          <w:tblW w:w="0" w:type="auto"/>
          <w:tblLook w:val="01E0"/>
        </w:tblPrEx>
        <w:trPr>
          <w:cantSplit/>
        </w:trPr>
        <w:tc>
          <w:tcPr>
            <w:tcW w:w="4713" w:type="dxa"/>
            <w:tcBorders>
              <w:bottom w:val="single" w:sz="4" w:space="0" w:color="auto"/>
            </w:tcBorders>
          </w:tcPr>
          <w:p w:rsidR="000D3931" w:rsidRPr="00DB6E5D" w14:paraId="74A9484E" w14:textId="77777777">
            <w:pPr>
              <w:pStyle w:val="NormalAgency"/>
            </w:pPr>
            <w:r w:rsidRPr="00DB6E5D">
              <w:rPr>
                <w:b/>
              </w:rPr>
              <w:t>Names of the PRAC Rapporteur assessors:</w:t>
            </w:r>
          </w:p>
        </w:tc>
        <w:tc>
          <w:tcPr>
            <w:tcW w:w="4690" w:type="dxa"/>
            <w:tcBorders>
              <w:bottom w:val="single" w:sz="4" w:space="0" w:color="auto"/>
            </w:tcBorders>
          </w:tcPr>
          <w:p w:rsidR="000D3931" w:rsidRPr="002677CA" w:rsidP="000D3931" w14:paraId="1D47DB03" w14:textId="77777777">
            <w:pPr>
              <w:pStyle w:val="NormalAgency"/>
              <w:rPr>
                <w:bCs/>
              </w:rPr>
            </w:pPr>
            <w:r w:rsidRPr="007311E5">
              <w:rPr>
                <w:bCs/>
              </w:rPr>
              <w:t>Name(s)</w:t>
            </w:r>
          </w:p>
          <w:p w:rsidR="000D3931" w:rsidRPr="00303690" w:rsidP="000D3931" w14:paraId="68A9D389" w14:textId="77777777">
            <w:pPr>
              <w:pStyle w:val="NormalAgency"/>
            </w:pPr>
            <w:r w:rsidRPr="00303690">
              <w:t>Tel:</w:t>
            </w:r>
            <w:r w:rsidRPr="00303690">
              <w:tab/>
            </w:r>
          </w:p>
          <w:p w:rsidR="000D3931" w:rsidRPr="00DB6E5D" w:rsidP="000D3931" w14:paraId="5625199E" w14:textId="77777777">
            <w:pPr>
              <w:pStyle w:val="NormalAgency"/>
            </w:pPr>
            <w:r w:rsidRPr="00DB6E5D">
              <w:t>Email:</w:t>
            </w:r>
          </w:p>
        </w:tc>
      </w:tr>
    </w:tbl>
    <w:p w:rsidR="000D3931" w:rsidRPr="00DB6E5D" w:rsidP="000D3931" w14:paraId="1117608B" w14:textId="77777777">
      <w:pPr>
        <w:pStyle w:val="BodytextAgency"/>
        <w:rPr>
          <w:b/>
        </w:rPr>
      </w:pPr>
    </w:p>
    <w:p w:rsidR="000D3931" w:rsidRPr="00DB6E5D" w:rsidP="001D0762" w14:paraId="48DF64AD" w14:textId="77777777">
      <w:pPr>
        <w:pStyle w:val="No-numheading2Agency"/>
      </w:pPr>
      <w:bookmarkStart w:id="6" w:name="_Toc148624967"/>
      <w:r w:rsidRPr="00DB6E5D">
        <w:t>Declarations</w:t>
      </w:r>
      <w:bookmarkEnd w:id="6"/>
    </w:p>
    <w:p w:rsidR="000D3931" w:rsidRPr="007311E5" w:rsidP="000D3931" w14:paraId="3D2612D2" w14:textId="77777777">
      <w:pPr>
        <w:pStyle w:val="BodytextAgency"/>
        <w:rPr>
          <w:rStyle w:val="BodytextAgencyChar"/>
          <w:b/>
          <w:kern w:val="32"/>
          <w:u w:val="single"/>
        </w:rPr>
      </w:pPr>
      <w:r w:rsidRPr="00DB6E5D">
        <w:rPr>
          <w:rStyle w:val="BodytextAgencyChar"/>
        </w:rPr>
        <w:t>This application includes an Active Substance Master File (ASMF):</w:t>
      </w:r>
    </w:p>
    <w:p w:rsidR="000D3931" w:rsidRPr="002677CA" w:rsidP="000D3931" w14:paraId="78ACD12F" w14:textId="77777777">
      <w:pPr>
        <w:pStyle w:val="BodytextAgency"/>
        <w:rPr>
          <w:rStyle w:val="BodytextAgencyChar"/>
        </w:rPr>
      </w:pPr>
      <w:r w:rsidRPr="00F30FC1">
        <w:rPr>
          <w:color w:val="000000"/>
        </w:rPr>
        <w:fldChar w:fldCharType="begin">
          <w:ffData>
            <w:name w:val="Check7"/>
            <w:enabled/>
            <w:calcOnExit w:val="0"/>
            <w:checkBox>
              <w:sizeAuto/>
              <w:default w:val="0"/>
            </w:checkBox>
          </w:ffData>
        </w:fldChar>
      </w:r>
      <w:r w:rsidRPr="00DB6E5D">
        <w:rPr>
          <w:color w:val="000000"/>
        </w:rPr>
        <w:instrText xml:space="preserve"> FORMCHECKBOX </w:instrText>
      </w:r>
      <w:r>
        <w:rPr>
          <w:color w:val="000000"/>
        </w:rPr>
        <w:fldChar w:fldCharType="separate"/>
      </w:r>
      <w:r w:rsidRPr="00F30FC1">
        <w:rPr>
          <w:color w:val="000000"/>
        </w:rPr>
        <w:fldChar w:fldCharType="end"/>
      </w:r>
      <w:r w:rsidRPr="002677CA">
        <w:rPr>
          <w:color w:val="000000"/>
        </w:rPr>
        <w:t xml:space="preserve"> </w:t>
      </w:r>
      <w:r w:rsidRPr="002677CA">
        <w:rPr>
          <w:rStyle w:val="BodytextAgencyChar"/>
        </w:rPr>
        <w:t xml:space="preserve">Yes </w:t>
      </w:r>
    </w:p>
    <w:p w:rsidR="000D3931" w:rsidRPr="002677CA" w:rsidP="000D3931" w14:paraId="18E2028B" w14:textId="77777777">
      <w:pPr>
        <w:rPr>
          <w:rFonts w:ascii="Times New Roman" w:hAnsi="Times New Roman" w:cs="Times New Roman"/>
          <w:b/>
          <w:sz w:val="27"/>
          <w:szCs w:val="20"/>
          <w:lang w:eastAsia="en-US"/>
        </w:rPr>
      </w:pPr>
      <w:r w:rsidRPr="00F30FC1">
        <w:rPr>
          <w:color w:val="000000"/>
        </w:rPr>
        <w:fldChar w:fldCharType="begin">
          <w:ffData>
            <w:name w:val="Check7"/>
            <w:enabled/>
            <w:calcOnExit w:val="0"/>
            <w:checkBox>
              <w:sizeAuto/>
              <w:default w:val="0"/>
            </w:checkBox>
          </w:ffData>
        </w:fldChar>
      </w:r>
      <w:r w:rsidRPr="00DB6E5D">
        <w:rPr>
          <w:color w:val="000000"/>
        </w:rPr>
        <w:instrText xml:space="preserve"> FORMCHECKBOX </w:instrText>
      </w:r>
      <w:r>
        <w:rPr>
          <w:color w:val="000000"/>
        </w:rPr>
        <w:fldChar w:fldCharType="separate"/>
      </w:r>
      <w:r w:rsidRPr="00F30FC1">
        <w:rPr>
          <w:color w:val="000000"/>
        </w:rPr>
        <w:fldChar w:fldCharType="end"/>
      </w:r>
      <w:r w:rsidRPr="002677CA">
        <w:rPr>
          <w:color w:val="000000"/>
        </w:rPr>
        <w:t xml:space="preserve"> </w:t>
      </w:r>
      <w:r w:rsidRPr="002677CA">
        <w:rPr>
          <w:rStyle w:val="BodytextAgencyChar"/>
        </w:rPr>
        <w:t>No</w:t>
      </w:r>
      <w:r w:rsidRPr="002677CA">
        <w:rPr>
          <w:b/>
          <w:sz w:val="27"/>
        </w:rPr>
        <w:t xml:space="preserve"> </w:t>
      </w:r>
    </w:p>
    <w:p w:rsidR="000D3931" w:rsidRPr="00303690" w:rsidP="000D3931" w14:paraId="31885BC0" w14:textId="77777777">
      <w:pPr>
        <w:rPr>
          <w:rFonts w:cs="Times New Roman"/>
          <w:szCs w:val="22"/>
        </w:rPr>
      </w:pPr>
    </w:p>
    <w:p w:rsidR="00B125D0" w:rsidP="00B125D0" w14:paraId="573492A4" w14:textId="77777777">
      <w:pPr>
        <w:pStyle w:val="BodytextAgency"/>
        <w:rPr>
          <w:rFonts w:ascii="Calibri" w:hAnsi="Calibri" w:cs="Calibri"/>
          <w:snapToGrid w:val="0"/>
          <w:sz w:val="22"/>
          <w:szCs w:val="22"/>
          <w:lang w:eastAsia="en-US"/>
        </w:rPr>
      </w:pPr>
      <w:r w:rsidRPr="00F30FC1">
        <w:rPr>
          <w:color w:val="000000"/>
        </w:rPr>
        <w:fldChar w:fldCharType="begin">
          <w:ffData>
            <w:name w:val="Check7"/>
            <w:enabled/>
            <w:calcOnExit w:val="0"/>
            <w:checkBox>
              <w:sizeAuto/>
              <w:default w:val="0"/>
            </w:checkBox>
          </w:ffData>
        </w:fldChar>
      </w:r>
      <w:r w:rsidRPr="00DB6E5D">
        <w:rPr>
          <w:color w:val="000000"/>
        </w:rPr>
        <w:instrText xml:space="preserve"> FORMCHECKBOX </w:instrText>
      </w:r>
      <w:r>
        <w:rPr>
          <w:color w:val="000000"/>
        </w:rPr>
        <w:fldChar w:fldCharType="separate"/>
      </w:r>
      <w:r w:rsidRPr="00F30FC1">
        <w:rPr>
          <w:color w:val="000000"/>
        </w:rPr>
        <w:fldChar w:fldCharType="end"/>
      </w:r>
      <w:r>
        <w:rPr>
          <w:color w:val="000000"/>
        </w:rPr>
        <w:t xml:space="preserve"> </w:t>
      </w:r>
      <w:r>
        <w:rPr>
          <w:snapToGrid w:val="0"/>
        </w:rPr>
        <w:t xml:space="preserve">The assessor confirms that this assessment does </w:t>
      </w:r>
      <w:r>
        <w:rPr>
          <w:b/>
          <w:bCs/>
          <w:snapToGrid w:val="0"/>
        </w:rPr>
        <w:t>not</w:t>
      </w:r>
      <w:r>
        <w:rPr>
          <w:snapToGrid w:val="0"/>
        </w:rPr>
        <w:t xml:space="preserve"> include non-public information, including commercially confidential information (</w:t>
      </w:r>
      <w:r>
        <w:rPr>
          <w:snapToGrid w:val="0"/>
        </w:rPr>
        <w:t>eg.</w:t>
      </w:r>
      <w:r>
        <w:rPr>
          <w:snapToGrid w:val="0"/>
        </w:rPr>
        <w:t xml:space="preserve"> ASMF, information shared by other competent authorities or organisations, reference to on-going assessments or development plans etc), irrespective from which entity was received*. </w:t>
      </w:r>
    </w:p>
    <w:p w:rsidR="00B125D0" w:rsidP="00B125D0" w14:paraId="16EA78C5" w14:textId="77777777">
      <w:pPr>
        <w:pStyle w:val="BodytextAgency"/>
        <w:rPr>
          <w:i/>
          <w:iCs/>
        </w:rPr>
      </w:pPr>
      <w:r>
        <w:rPr>
          <w:i/>
          <w:iCs/>
          <w:snapToGrid w:val="0"/>
        </w:rPr>
        <w:t xml:space="preserve">*If the entity from which non-public information originates has consented to its further disclosure, the box should be ticked and there </w:t>
      </w:r>
      <w:r>
        <w:rPr>
          <w:snapToGrid w:val="0"/>
        </w:rPr>
        <w:t>would</w:t>
      </w:r>
      <w:r>
        <w:rPr>
          <w:i/>
          <w:iCs/>
          <w:snapToGrid w:val="0"/>
        </w:rPr>
        <w:t xml:space="preserve"> be no need to add details below.</w:t>
      </w:r>
    </w:p>
    <w:p w:rsidR="000D3931" w:rsidRPr="00DB6E5D" w:rsidP="000D3931" w14:paraId="3C27D337" w14:textId="77777777">
      <w:pPr>
        <w:pStyle w:val="BodytextAgency"/>
      </w:pPr>
      <w:r w:rsidRPr="00DB6E5D">
        <w:t xml:space="preserve">Whenever the above box is un-ticked please indicate section and page where confidential information is located </w:t>
      </w:r>
      <w:r w:rsidRPr="00DB6E5D" w:rsidR="00051EB6">
        <w:t>(</w:t>
      </w:r>
      <w:r w:rsidRPr="00DB6E5D" w:rsidR="00051EB6">
        <w:rPr>
          <w:snapToGrid w:val="0"/>
        </w:rPr>
        <w:t xml:space="preserve">including the Product Information document) </w:t>
      </w:r>
      <w:r w:rsidRPr="00DB6E5D">
        <w:t xml:space="preserve">here: </w:t>
      </w:r>
    </w:p>
    <w:p w:rsidR="000D3931" w:rsidRPr="00DB6E5D" w:rsidP="000D3931" w14:paraId="5EDEC0EA" w14:textId="77777777">
      <w:pPr>
        <w:pStyle w:val="BodytextAgency"/>
        <w:sectPr w:rsidSect="00EF056E">
          <w:pgSz w:w="11907" w:h="16839" w:code="9"/>
          <w:pgMar w:top="1417" w:right="1247" w:bottom="1417" w:left="1247" w:header="284" w:footer="680" w:gutter="0"/>
          <w:cols w:space="720"/>
          <w:titlePg/>
          <w:docGrid w:linePitch="326"/>
        </w:sectPr>
      </w:pPr>
    </w:p>
    <w:p w:rsidR="00125E5B" w:rsidRPr="00DB6E5D" w:rsidP="000D3931" w14:paraId="229BCC58" w14:textId="77777777">
      <w:pPr>
        <w:pStyle w:val="No-numheading1Agency"/>
      </w:pPr>
      <w:bookmarkStart w:id="7" w:name="_Toc148624968"/>
      <w:r w:rsidRPr="00DB6E5D">
        <w:t>List of abbreviations</w:t>
      </w:r>
      <w:bookmarkEnd w:id="7"/>
    </w:p>
    <w:p w:rsidR="000D3931" w:rsidRPr="001D0762" w:rsidP="00125E5B" w14:paraId="4DFAFEB2" w14:textId="77777777">
      <w:pPr>
        <w:pStyle w:val="Heading1Agency"/>
        <w:rPr>
          <w:lang w:val="fr-FR"/>
        </w:rPr>
      </w:pPr>
      <w:bookmarkStart w:id="8" w:name="_Toc506984563"/>
      <w:bookmarkStart w:id="9" w:name="_Toc508289443"/>
      <w:bookmarkStart w:id="10" w:name="_Toc518972924"/>
      <w:bookmarkStart w:id="11" w:name="_Toc506984564"/>
      <w:bookmarkStart w:id="12" w:name="_Toc508289444"/>
      <w:bookmarkStart w:id="13" w:name="_Toc518972925"/>
      <w:bookmarkEnd w:id="8"/>
      <w:bookmarkEnd w:id="9"/>
      <w:bookmarkEnd w:id="10"/>
      <w:bookmarkEnd w:id="11"/>
      <w:bookmarkEnd w:id="12"/>
      <w:bookmarkEnd w:id="13"/>
      <w:r w:rsidRPr="00D63EA1">
        <w:rPr>
          <w:lang w:val="fr-FR"/>
        </w:rPr>
        <w:br w:type="page"/>
      </w:r>
      <w:bookmarkStart w:id="14" w:name="_Toc450138681"/>
      <w:bookmarkStart w:id="15" w:name="_Toc474328222"/>
      <w:bookmarkStart w:id="16" w:name="_Ref36737896"/>
      <w:bookmarkStart w:id="17" w:name="_Toc148624969"/>
      <w:r w:rsidRPr="001D0762" w:rsidR="002D2996">
        <w:rPr>
          <w:lang w:val="fr-FR"/>
        </w:rPr>
        <w:t xml:space="preserve">&lt;Joint </w:t>
      </w:r>
      <w:r w:rsidRPr="001D0762" w:rsidR="002D2996">
        <w:rPr>
          <w:lang w:val="fr-FR"/>
        </w:rPr>
        <w:t>Co</w:t>
      </w:r>
      <w:r w:rsidRPr="001D0762" w:rsidR="00FF6884">
        <w:rPr>
          <w:lang w:val="fr-FR"/>
        </w:rPr>
        <w:t>Rapporteur</w:t>
      </w:r>
      <w:r w:rsidRPr="001D0762" w:rsidR="00FF6884">
        <w:rPr>
          <w:lang w:val="fr-FR"/>
        </w:rPr>
        <w:t xml:space="preserve">&gt;&lt;CHMP&gt; </w:t>
      </w:r>
      <w:r w:rsidRPr="007C3F63">
        <w:rPr>
          <w:lang w:val="fr-FR"/>
        </w:rPr>
        <w:t xml:space="preserve">&lt;CAT&gt; </w:t>
      </w:r>
      <w:r w:rsidRPr="001D0762">
        <w:rPr>
          <w:lang w:val="fr-FR"/>
        </w:rPr>
        <w:t>Recommendation</w:t>
      </w:r>
      <w:bookmarkEnd w:id="14"/>
      <w:bookmarkEnd w:id="15"/>
      <w:bookmarkEnd w:id="16"/>
      <w:bookmarkEnd w:id="17"/>
    </w:p>
    <w:p w:rsidR="000D3931" w:rsidRPr="00DB6E5D" w:rsidP="000D3931" w14:paraId="3109CB61" w14:textId="77777777">
      <w:pPr>
        <w:pStyle w:val="BodytextAgency"/>
      </w:pPr>
      <w:r w:rsidRPr="00DB6E5D">
        <w:t xml:space="preserve">Based on the review of the data and the Applicant’s response to the </w:t>
      </w:r>
      <w:r>
        <w:t>&lt;</w:t>
      </w:r>
      <w:r w:rsidRPr="00DB6E5D" w:rsidR="00FC25F3">
        <w:t>list of questions</w:t>
      </w:r>
      <w:r>
        <w:t>&gt; &lt;list of outstanding issues&gt;</w:t>
      </w:r>
      <w:r w:rsidRPr="00DB6E5D" w:rsidR="00FC25F3">
        <w:t xml:space="preserve"> </w:t>
      </w:r>
      <w:r w:rsidRPr="00DB6E5D">
        <w:t xml:space="preserve">on quality, safety, efficacy, the application for &lt;product name&gt;, &lt;an orphan medicinal product&gt; in the treatment of &lt;claimed indication&gt;, </w:t>
      </w:r>
    </w:p>
    <w:p w:rsidR="000D3931" w:rsidRPr="002677CA" w:rsidP="000D3931" w14:paraId="5FCC2479" w14:textId="77777777">
      <w:pPr>
        <w:pStyle w:val="BodytextAgency"/>
      </w:pPr>
      <w:r w:rsidRPr="00DB6E5D">
        <w:t xml:space="preserve">&lt;is </w:t>
      </w:r>
      <w:r w:rsidRPr="00DB6E5D" w:rsidR="00FF6884">
        <w:t xml:space="preserve">considered </w:t>
      </w:r>
      <w:r w:rsidRPr="00DB6E5D">
        <w:t xml:space="preserve">approvable </w:t>
      </w:r>
      <w:r w:rsidRPr="002677CA">
        <w:t xml:space="preserve">provided that the applicant commits to perform a number of post authorisation measures &lt;and specific obligations&gt; to be reported back to the </w:t>
      </w:r>
      <w:r w:rsidRPr="00303690" w:rsidR="005F41A2">
        <w:t>&lt;</w:t>
      </w:r>
      <w:r w:rsidRPr="00303690">
        <w:t>CHMP</w:t>
      </w:r>
      <w:r w:rsidRPr="00303690" w:rsidR="005F41A2">
        <w:t>&gt;&lt;CAT&gt;</w:t>
      </w:r>
      <w:r w:rsidRPr="00303690">
        <w:t xml:space="preserve"> within predefined timeframes. A list of such post-authorisation measures &lt;and specific obligations&gt; is in section </w:t>
      </w:r>
      <w:r w:rsidRPr="002677CA">
        <w:t>VII</w:t>
      </w:r>
      <w:r w:rsidR="00AF5E8F">
        <w:t>I</w:t>
      </w:r>
      <w:r w:rsidRPr="002677CA">
        <w:t xml:space="preserve"> of this report&gt;&lt;and </w:t>
      </w:r>
      <w:bookmarkStart w:id="18" w:name="_Hlk42900077"/>
      <w:r w:rsidRPr="002677CA">
        <w:t>provided that points related to the RMP are taken into account in the next update of the RMP&gt;</w:t>
      </w:r>
      <w:bookmarkEnd w:id="18"/>
      <w:r w:rsidRPr="002677CA">
        <w:t>.</w:t>
      </w:r>
    </w:p>
    <w:p w:rsidR="000D3931" w:rsidRPr="002677CA" w:rsidP="000D3931" w14:paraId="35A026CD" w14:textId="77777777">
      <w:pPr>
        <w:pStyle w:val="BodytextAgency"/>
      </w:pPr>
      <w:r w:rsidRPr="00303690">
        <w:t>&lt;With reference to Part II.6 of the Annex I to Directive 2001/83/EC as amended, a marketing authorisation under exceptional circumstances can be recommended since &lt;the indication(s) for which the medicinal product in question is intended are encountered so rarely that the applicant cannot reasonably be expected to provide comprehensive evidence/data on the &lt;qua</w:t>
      </w:r>
      <w:r w:rsidRPr="00DB6E5D">
        <w:t>lity&gt;, &lt;safety&gt; and &lt;efficacy&gt; of the medicinal product.&gt; &lt;in the present state of scientific knowledge, comprehensive information on the &lt;quality&gt;, &lt;safety&gt; and &lt;efficacy&gt; of the medicinal product cannot be provided by the applicant.&gt; &lt;comprehensive information on the &lt;quality&gt;, &lt;safety&gt; and &lt;efficacy&gt; of the product cannot be provided because it would be contrary to generally accepted principles of medical ethics to collect such information.&gt;</w:t>
      </w:r>
    </w:p>
    <w:p w:rsidR="000D3931" w:rsidRPr="002677CA" w:rsidP="000D3931" w14:paraId="5BFD4F14" w14:textId="77777777">
      <w:pPr>
        <w:pStyle w:val="BodytextAgency"/>
      </w:pPr>
      <w:r w:rsidRPr="00303690">
        <w:t xml:space="preserve">&lt;could be approvable provided that satisfactory responses are given to the list of outstanding issues (Section </w:t>
      </w:r>
      <w:r w:rsidRPr="002677CA">
        <w:t xml:space="preserve">VI)&gt; &lt;and that the applicant commits to perform a number of post authorisation measures to be reported back to the </w:t>
      </w:r>
      <w:r w:rsidRPr="00303690" w:rsidR="00DB10F7">
        <w:t xml:space="preserve">&lt;CHMP&gt;&lt;CAT&gt; </w:t>
      </w:r>
      <w:r w:rsidRPr="00303690">
        <w:t xml:space="preserve">within predefined timeframes. A preliminary list of such post-authorisation measures is in section </w:t>
      </w:r>
      <w:r w:rsidRPr="002677CA">
        <w:t>VII</w:t>
      </w:r>
      <w:r w:rsidR="00AF5E8F">
        <w:t>I</w:t>
      </w:r>
      <w:r w:rsidRPr="002677CA">
        <w:t xml:space="preserve"> of this report.&gt; </w:t>
      </w:r>
    </w:p>
    <w:p w:rsidR="000D3931" w:rsidRPr="002677CA" w:rsidP="000D3931" w14:paraId="1FCF8C7B" w14:textId="77777777">
      <w:pPr>
        <w:pStyle w:val="BodytextAgency"/>
      </w:pPr>
      <w:r w:rsidRPr="00303690">
        <w:t xml:space="preserve">&lt;is not approvable since major objections still remain, which preclude a recommendation for marketing authorisation at the present time. The details of these major objections </w:t>
      </w:r>
      <w:bookmarkStart w:id="19" w:name="_Hlk38478138"/>
      <w:r w:rsidRPr="00303690">
        <w:t xml:space="preserve">are provided in the list of outstanding issues (Section </w:t>
      </w:r>
      <w:r w:rsidRPr="002677CA">
        <w:t>VI</w:t>
      </w:r>
      <w:r w:rsidR="00AF5E8F">
        <w:t>I</w:t>
      </w:r>
      <w:r w:rsidRPr="002677CA">
        <w:t>).</w:t>
      </w:r>
      <w:bookmarkEnd w:id="19"/>
      <w:r w:rsidRPr="002677CA">
        <w:t xml:space="preserve">&gt; </w:t>
      </w:r>
    </w:p>
    <w:p w:rsidR="000D3931" w:rsidRPr="002677CA" w:rsidP="001D0762" w14:paraId="784D18D5" w14:textId="77777777">
      <w:pPr>
        <w:pStyle w:val="Heading2Agency"/>
      </w:pPr>
      <w:bookmarkStart w:id="20" w:name="_Toc148624970"/>
      <w:r w:rsidRPr="002677CA">
        <w:t>Questions to be posed to additional experts</w:t>
      </w:r>
      <w:bookmarkEnd w:id="20"/>
    </w:p>
    <w:p w:rsidR="000D3931" w:rsidRPr="00303690" w:rsidP="001D0762" w14:paraId="40BE8E87" w14:textId="77777777">
      <w:pPr>
        <w:pStyle w:val="Heading2Agency"/>
      </w:pPr>
      <w:bookmarkStart w:id="21" w:name="_Toc68681267"/>
      <w:bookmarkStart w:id="22" w:name="_Toc68856802"/>
      <w:bookmarkStart w:id="23" w:name="_Toc148624971"/>
      <w:bookmarkEnd w:id="21"/>
      <w:bookmarkEnd w:id="22"/>
      <w:r w:rsidRPr="00303690">
        <w:t>Inspection issues</w:t>
      </w:r>
      <w:bookmarkEnd w:id="23"/>
    </w:p>
    <w:p w:rsidR="000D3931" w:rsidRPr="00B77318" w:rsidP="001D0762" w14:paraId="696EA14A" w14:textId="77777777">
      <w:pPr>
        <w:pStyle w:val="Heading3Agency"/>
      </w:pPr>
      <w:bookmarkStart w:id="24" w:name="_Toc148624972"/>
      <w:r w:rsidRPr="00050CCE">
        <w:t>GMP inspection(s)</w:t>
      </w:r>
      <w:bookmarkEnd w:id="24"/>
    </w:p>
    <w:p w:rsidR="000D3931" w:rsidRPr="002677CA" w:rsidP="000D3931" w14:paraId="542E8254" w14:textId="77777777">
      <w:pPr>
        <w:pStyle w:val="DraftingNotesAgency"/>
      </w:pPr>
      <w:r w:rsidRPr="002677CA">
        <w:t>[For requested GMP inspections with outstanding outcome on Day 180]</w:t>
      </w:r>
    </w:p>
    <w:p w:rsidR="000D3931" w:rsidRPr="00DB6E5D" w:rsidP="000D3931" w14:paraId="174AA051" w14:textId="77777777">
      <w:pPr>
        <w:pStyle w:val="BodytextAgency"/>
      </w:pPr>
      <w:r w:rsidRPr="00303690">
        <w:t>&lt;A request for GMP inspection has been adopted for the following site(s) in order to verify the GMP compliance status.  The outcome of this/these inspection(s) is required for the Committee to complete its examination of the application and will be nee</w:t>
      </w:r>
      <w:r w:rsidRPr="00DB6E5D">
        <w:t>ded by Day 181.&gt;</w:t>
      </w:r>
    </w:p>
    <w:p w:rsidR="000D3931" w:rsidRPr="00B77318" w:rsidP="001D0762" w14:paraId="24F50810" w14:textId="77777777">
      <w:pPr>
        <w:pStyle w:val="Heading3Agency"/>
      </w:pPr>
      <w:bookmarkStart w:id="25" w:name="_Toc148624973"/>
      <w:bookmarkStart w:id="26" w:name="_Hlk42896208"/>
      <w:r w:rsidRPr="00050CCE">
        <w:t>GCP inspection(s)</w:t>
      </w:r>
      <w:bookmarkEnd w:id="25"/>
    </w:p>
    <w:p w:rsidR="000D3931" w:rsidRPr="002677CA" w:rsidP="000D3931" w14:paraId="67430FF9" w14:textId="77777777">
      <w:pPr>
        <w:pStyle w:val="DraftingNotesAgency"/>
      </w:pPr>
      <w:r w:rsidRPr="002677CA">
        <w:t>[For requested GCP inspections with outstanding outcome on Day 180]</w:t>
      </w:r>
    </w:p>
    <w:p w:rsidR="000D3931" w:rsidRPr="00303690" w:rsidP="000D3931" w14:paraId="12C8AC36" w14:textId="77777777">
      <w:pPr>
        <w:pStyle w:val="BodytextAgency"/>
      </w:pPr>
      <w:r w:rsidRPr="002677CA">
        <w:t>&lt;</w:t>
      </w:r>
      <w:r w:rsidRPr="00303690">
        <w:rPr>
          <w:rStyle w:val="BodytextAgencyChar"/>
        </w:rPr>
        <w:t>A request for GCP inspection has been adopted for the following clinical study(</w:t>
      </w:r>
      <w:r w:rsidRPr="00303690">
        <w:rPr>
          <w:rStyle w:val="BodytextAgencyChar"/>
        </w:rPr>
        <w:t>ies</w:t>
      </w:r>
      <w:r w:rsidRPr="00303690">
        <w:rPr>
          <w:rStyle w:val="BodytextAgencyChar"/>
        </w:rPr>
        <w:t>) &lt;enter study number(s)&gt;.  The outcome of this inspection and the satisfactory responses to its findings are an integral part of this procedure and will be needed by Day 181.&gt;</w:t>
      </w:r>
    </w:p>
    <w:p w:rsidR="000D3931" w:rsidRPr="00F30FC1" w:rsidP="001D0762" w14:paraId="3783448C" w14:textId="77777777">
      <w:pPr>
        <w:pStyle w:val="Heading3Agency"/>
      </w:pPr>
      <w:bookmarkStart w:id="27" w:name="_Toc294618654"/>
      <w:bookmarkStart w:id="28" w:name="_Toc148624974"/>
      <w:bookmarkStart w:id="29" w:name="_Hlk38442810"/>
      <w:bookmarkEnd w:id="26"/>
      <w:r w:rsidRPr="00303690">
        <w:t>&lt;New active substance status</w:t>
      </w:r>
      <w:r w:rsidRPr="00F30FC1">
        <w:t>&gt;</w:t>
      </w:r>
      <w:bookmarkEnd w:id="27"/>
      <w:bookmarkEnd w:id="28"/>
    </w:p>
    <w:p w:rsidR="00F77BF5" w:rsidRPr="00DB6E5D" w:rsidP="000D3931" w14:paraId="41E979CA" w14:textId="77777777">
      <w:pPr>
        <w:pStyle w:val="BodytextAgency"/>
      </w:pPr>
      <w:bookmarkStart w:id="30" w:name="_Hlk58939363"/>
      <w:r w:rsidRPr="00DB6E5D">
        <w:t xml:space="preserve">Based on the review of the data, </w:t>
      </w:r>
      <w:r>
        <w:t xml:space="preserve">it is considered that </w:t>
      </w:r>
      <w:r w:rsidRPr="00DB6E5D">
        <w:t>the active substance &lt;active substance&gt; contained in the medicinal product &lt;product name&gt;</w:t>
      </w:r>
      <w:r>
        <w:t xml:space="preserve"> </w:t>
      </w:r>
      <w:r w:rsidRPr="00A96197">
        <w:t xml:space="preserve">&lt;is&gt; &lt;could be&gt; &lt;is not&gt; </w:t>
      </w:r>
      <w:r>
        <w:t>qualified as new active substance</w:t>
      </w:r>
      <w:r w:rsidRPr="00A96197">
        <w:t xml:space="preserve"> &lt;provided that satisfactory responses are given to the concerns as detailed in the List of </w:t>
      </w:r>
      <w:r>
        <w:t>Outstanding issues</w:t>
      </w:r>
      <w:r w:rsidRPr="00A96197">
        <w:t>&gt;</w:t>
      </w:r>
      <w:r>
        <w:t>.</w:t>
      </w:r>
      <w:bookmarkEnd w:id="30"/>
      <w:r>
        <w:t xml:space="preserve"> </w:t>
      </w:r>
      <w:r w:rsidRPr="00DB6E5D">
        <w:t>&lt;The major objections identified, which preclude the recommendation are detailed in the List of outstanding issues.&gt;</w:t>
      </w:r>
    </w:p>
    <w:p w:rsidR="001A73CC" w:rsidRPr="00050CCE" w:rsidP="001D0762" w14:paraId="34F20670" w14:textId="77777777">
      <w:pPr>
        <w:pStyle w:val="Heading2Agency"/>
      </w:pPr>
      <w:bookmarkStart w:id="31" w:name="_Toc68681272"/>
      <w:bookmarkStart w:id="32" w:name="_Toc68856807"/>
      <w:bookmarkStart w:id="33" w:name="_Toc68681273"/>
      <w:bookmarkStart w:id="34" w:name="_Toc68856808"/>
      <w:bookmarkStart w:id="35" w:name="_Toc68681274"/>
      <w:bookmarkStart w:id="36" w:name="_Toc68856809"/>
      <w:bookmarkStart w:id="37" w:name="_Toc506470455"/>
      <w:bookmarkStart w:id="38" w:name="_Toc148624975"/>
      <w:bookmarkEnd w:id="29"/>
      <w:bookmarkEnd w:id="31"/>
      <w:bookmarkEnd w:id="32"/>
      <w:bookmarkEnd w:id="33"/>
      <w:bookmarkEnd w:id="34"/>
      <w:bookmarkEnd w:id="35"/>
      <w:bookmarkEnd w:id="36"/>
      <w:r w:rsidRPr="00050CCE">
        <w:t>&lt;Additional data exclusivity /Marketing protection &gt;</w:t>
      </w:r>
      <w:bookmarkEnd w:id="37"/>
      <w:bookmarkEnd w:id="38"/>
    </w:p>
    <w:p w:rsidR="00F77BF5" w:rsidRPr="005117AA" w:rsidP="00F77BF5" w14:paraId="43EDB82D" w14:textId="77777777">
      <w:pPr>
        <w:pStyle w:val="BodytextAgency"/>
        <w:rPr>
          <w:rFonts w:ascii="Courier New" w:hAnsi="Courier New" w:cs="Times New Roman"/>
          <w:i/>
          <w:color w:val="339966"/>
          <w:sz w:val="22"/>
        </w:rPr>
      </w:pPr>
      <w:r w:rsidRPr="00367979">
        <w:rPr>
          <w:rFonts w:ascii="Courier New" w:hAnsi="Courier New" w:cs="Times New Roman"/>
          <w:i/>
          <w:color w:val="339966"/>
          <w:sz w:val="22"/>
        </w:rPr>
        <w:t>[Not applicable for EU-M4all]</w:t>
      </w:r>
    </w:p>
    <w:p w:rsidR="001A73CC" w:rsidRPr="00DB6E5D" w:rsidP="001A73CC" w14:paraId="11BF66C0" w14:textId="77777777">
      <w:pPr>
        <w:pStyle w:val="DraftingNotesAgency"/>
      </w:pPr>
      <w:r w:rsidRPr="002677CA">
        <w:t xml:space="preserve">For applications including a new indication, for which the applicant claimed an additional year of marketing protection in accordance with Art 14(11) of Regulation (EC) No 726/2004 – new indication submitted within the 8 first years of a MA or one </w:t>
      </w:r>
      <w:r w:rsidRPr="00303690">
        <w:t xml:space="preserve">year of data exclusivity in accordance with Art 10(5) of Directive 2001/83/EC - new indication for a </w:t>
      </w:r>
      <w:r w:rsidRPr="00303690">
        <w:t>well established</w:t>
      </w:r>
      <w:r w:rsidRPr="00303690">
        <w:t xml:space="preserve"> substance </w:t>
      </w:r>
    </w:p>
    <w:p w:rsidR="001A73CC" w:rsidRPr="00DB6E5D" w:rsidP="001A73CC" w14:paraId="76D58367" w14:textId="77777777">
      <w:pPr>
        <w:pStyle w:val="BodytextAgency"/>
      </w:pPr>
      <w:r w:rsidRPr="00DB6E5D">
        <w:t xml:space="preserve">&lt;Taking into account the provisions of &lt;Article 14(11) of Regulation (EC) No 726/2004&gt; &lt;Article 10(5) of Directive 2001/83/EC&gt;, it &lt;is considered&gt; &lt;could be considered&gt; &lt;is not considered&gt; that </w:t>
      </w:r>
      <w:r w:rsidRPr="00DB6E5D">
        <w:rPr>
          <w:rStyle w:val="DraftingNotesAgencyChar"/>
        </w:rPr>
        <w:t>[For Art 14(11)]</w:t>
      </w:r>
      <w:r w:rsidRPr="00DB6E5D">
        <w:t>&lt;the new therapeutic indication brings significant clinical benefit in comparison with existing therapies</w:t>
      </w:r>
      <w:r w:rsidRPr="002677CA">
        <w:t xml:space="preserve">&gt; </w:t>
      </w:r>
      <w:r w:rsidRPr="002677CA">
        <w:rPr>
          <w:rStyle w:val="DraftingNotesAgencyChar"/>
        </w:rPr>
        <w:t>OR</w:t>
      </w:r>
      <w:r w:rsidRPr="002677CA">
        <w:t xml:space="preserve"> </w:t>
      </w:r>
      <w:r w:rsidRPr="002677CA">
        <w:rPr>
          <w:rStyle w:val="DraftingNotesAgencyChar"/>
        </w:rPr>
        <w:t xml:space="preserve">[For Art 10(5)] </w:t>
      </w:r>
      <w:r w:rsidRPr="002677CA">
        <w:t xml:space="preserve">that &lt;the &lt;pre-clinical tests&gt; &lt;and&gt; &lt;clinical </w:t>
      </w:r>
      <w:r w:rsidRPr="00303690">
        <w:t>studies&gt; carried out in relation to the new indication were significant</w:t>
      </w:r>
      <w:r w:rsidRPr="002677CA">
        <w:t xml:space="preserve">&gt; &lt;provided that satisfactory responses are given to the concerns as detailed in the </w:t>
      </w:r>
      <w:r w:rsidR="00BE2101">
        <w:t>&lt;</w:t>
      </w:r>
      <w:r w:rsidRPr="002677CA">
        <w:t xml:space="preserve">List of </w:t>
      </w:r>
      <w:r w:rsidRPr="00303690" w:rsidR="009B165B">
        <w:t>outstanding issues</w:t>
      </w:r>
      <w:r w:rsidRPr="00303690">
        <w:t>&gt;.</w:t>
      </w:r>
      <w:r w:rsidRPr="00DB6E5D" w:rsidR="009908D6">
        <w:t>&lt;The major objections identified, which preclude the recommendation are detailed in the List of outstanding issues.&gt;</w:t>
      </w:r>
    </w:p>
    <w:p w:rsidR="001A73CC" w:rsidRPr="00DB6E5D" w:rsidP="001A73CC" w14:paraId="781EF456" w14:textId="77777777">
      <w:pPr>
        <w:pStyle w:val="DraftingNotesAgency"/>
      </w:pPr>
      <w:r w:rsidRPr="00DB6E5D">
        <w:t>[For applications including a legal status switch, for which the applicant claimed an additional year of data exclusivity:]</w:t>
      </w:r>
    </w:p>
    <w:p w:rsidR="001A73CC" w:rsidRPr="00DB6E5D" w:rsidP="001A73CC" w14:paraId="56907310" w14:textId="77777777">
      <w:pPr>
        <w:pStyle w:val="BodytextAgency"/>
      </w:pPr>
      <w:r w:rsidRPr="00DB6E5D">
        <w:t xml:space="preserve">Taking into account the provisions of Article 74(a) of Directive 2001/83/EC, it is considered&gt; &lt;could be considered&gt; &lt;is not considered&gt; that the &lt;pre-clinical tests&gt; &lt;and&gt; &lt;clinical trials&gt; submitted in support of the classification of {specify medicinal product name} as ‘medicinal product not subject to medical prescription’ are significant </w:t>
      </w:r>
      <w:r w:rsidRPr="002677CA">
        <w:t xml:space="preserve">&lt;provided that satisfactory responses are given to the concerns as detailed in the List of </w:t>
      </w:r>
      <w:r w:rsidRPr="002677CA" w:rsidR="009B165B">
        <w:t>outstanding issues</w:t>
      </w:r>
      <w:r w:rsidRPr="002677CA">
        <w:t>&gt;.</w:t>
      </w:r>
      <w:r w:rsidRPr="002677CA" w:rsidR="009908D6">
        <w:t>&lt;</w:t>
      </w:r>
      <w:r w:rsidRPr="00303690" w:rsidR="009908D6">
        <w:t>The major objections identified, which preclude the recommendation are detailed in the List of outstanding issues.&gt;</w:t>
      </w:r>
    </w:p>
    <w:p w:rsidR="001A73CC" w:rsidRPr="00050CCE" w:rsidP="001D0762" w14:paraId="7E9B1555" w14:textId="77777777">
      <w:pPr>
        <w:pStyle w:val="Heading2Agency"/>
      </w:pPr>
      <w:bookmarkStart w:id="39" w:name="_Toc506470456"/>
      <w:bookmarkStart w:id="40" w:name="_Toc148624976"/>
      <w:r w:rsidRPr="00050CCE">
        <w:t>&lt;Similarity with authorised orphan medicinal products&gt;</w:t>
      </w:r>
      <w:bookmarkEnd w:id="39"/>
      <w:bookmarkEnd w:id="40"/>
    </w:p>
    <w:p w:rsidR="001A73CC" w:rsidRPr="00DB6E5D" w:rsidP="001A73CC" w14:paraId="1E8E6CFF" w14:textId="77777777">
      <w:pPr>
        <w:pStyle w:val="BodytextAgency"/>
      </w:pPr>
      <w:r w:rsidRPr="002677CA">
        <w:t xml:space="preserve">It is considered that &lt;name of product&gt; &lt;is&gt; &lt;could be&gt; &lt;is not&gt; similar to &lt;name of authorised orphan medicinal products&gt; within the meaning of Article 3 of Commission Regulation (EC) No. 847/200 &lt;provided </w:t>
      </w:r>
      <w:r w:rsidRPr="00303690">
        <w:t xml:space="preserve">that satisfactory responses are given to the concerns as detailed in the List of </w:t>
      </w:r>
      <w:r w:rsidRPr="00DB6E5D" w:rsidR="009B165B">
        <w:t>outstanding issues</w:t>
      </w:r>
      <w:r w:rsidRPr="00DB6E5D">
        <w:t>&gt;.</w:t>
      </w:r>
    </w:p>
    <w:p w:rsidR="001A73CC" w:rsidRPr="00050CCE" w:rsidP="001D0762" w14:paraId="58F823B7" w14:textId="77777777">
      <w:pPr>
        <w:pStyle w:val="Heading2Agency"/>
      </w:pPr>
      <w:bookmarkStart w:id="41" w:name="_Toc506470457"/>
      <w:bookmarkStart w:id="42" w:name="_Toc148624977"/>
      <w:r w:rsidRPr="00050CCE">
        <w:t>&lt;Derogation(s) from market exclusivity&gt;</w:t>
      </w:r>
      <w:bookmarkEnd w:id="41"/>
      <w:bookmarkEnd w:id="42"/>
    </w:p>
    <w:p w:rsidR="001A73CC" w:rsidRPr="00DB6E5D" w:rsidP="001A73CC" w14:paraId="427EFC58" w14:textId="77777777">
      <w:pPr>
        <w:pStyle w:val="BodytextAgency"/>
      </w:pPr>
      <w:r w:rsidRPr="002677CA">
        <w:t>It is considered that pursuant to Article 8 of Regulation (EC) No. 141/2000 and &lt;Article 3 of Commission</w:t>
      </w:r>
      <w:r w:rsidRPr="00303690">
        <w:t xml:space="preserve"> Regulation (EC) No 847/2000&gt; the following derogation&lt;s&gt; laid down in Article 8.3 of the same Regulation &lt;apply/</w:t>
      </w:r>
      <w:r w:rsidRPr="00303690">
        <w:t>ies</w:t>
      </w:r>
      <w:r w:rsidRPr="00303690">
        <w:t>&gt; &lt;could apply provided that satisfactory responses are given to the concerns a</w:t>
      </w:r>
      <w:r w:rsidRPr="00DB6E5D">
        <w:t xml:space="preserve">s detailed in the List of </w:t>
      </w:r>
      <w:r w:rsidRPr="00DB6E5D" w:rsidR="009B165B">
        <w:t>outstanding issues</w:t>
      </w:r>
      <w:r w:rsidRPr="00DB6E5D">
        <w:t>&gt; &lt;do/es not apply&gt;:</w:t>
      </w:r>
    </w:p>
    <w:p w:rsidR="001A73CC" w:rsidRPr="00DB6E5D" w:rsidP="001A73CC" w14:paraId="1CA3A625" w14:textId="77777777">
      <w:pPr>
        <w:pStyle w:val="BodytextAgency"/>
      </w:pPr>
      <w:r w:rsidRPr="00DB6E5D">
        <w:t>&lt;the holder of the marketing authorisation for &lt;authorised orphan medicinal product&gt; is unable to supply sufficient quantities of the medicinal product&gt;</w:t>
      </w:r>
    </w:p>
    <w:p w:rsidR="001A73CC" w:rsidRPr="00DB6E5D" w:rsidP="001A73CC" w14:paraId="4D299BAD" w14:textId="77777777">
      <w:pPr>
        <w:pStyle w:val="BodytextAgency"/>
      </w:pPr>
      <w:r w:rsidRPr="00DB6E5D">
        <w:t>&lt;the applicant could establish in the application that the medicinal product, although similar to &lt;authorised orphan medicinal product&gt;, is safer, more effective or otherwise clinically superior (as defined in Article 3 of Commission Regulation (EC) No. 847/2000) for the same therapeutic indication&gt;</w:t>
      </w:r>
    </w:p>
    <w:p w:rsidR="001A73CC" w:rsidRPr="00DB6E5D" w:rsidP="001A73CC" w14:paraId="50462B91" w14:textId="77777777">
      <w:pPr>
        <w:pStyle w:val="BodytextAgency"/>
      </w:pPr>
      <w:r w:rsidRPr="00DB6E5D">
        <w:t>&lt;the holder of the marketing authorisation for &lt;authorised orphan medicinal product&gt; has given his consent to the applicant.&gt;</w:t>
      </w:r>
    </w:p>
    <w:p w:rsidR="001A73CC" w:rsidRPr="00DB6E5D" w:rsidP="000D3931" w14:paraId="2F022CD9" w14:textId="77777777">
      <w:pPr>
        <w:pStyle w:val="BodytextAgency"/>
      </w:pPr>
    </w:p>
    <w:p w:rsidR="000D3931" w:rsidRPr="00DB6E5D" w:rsidP="000D3931" w14:paraId="017F4C24" w14:textId="77777777">
      <w:pPr>
        <w:pStyle w:val="Heading1Agency"/>
      </w:pPr>
      <w:bookmarkStart w:id="43" w:name="_Toc450138682"/>
      <w:bookmarkStart w:id="44" w:name="_Toc474328223"/>
      <w:bookmarkStart w:id="45" w:name="_Toc148624978"/>
      <w:r w:rsidRPr="00DB6E5D">
        <w:t>Executive summary</w:t>
      </w:r>
      <w:bookmarkEnd w:id="43"/>
      <w:bookmarkEnd w:id="44"/>
      <w:bookmarkEnd w:id="45"/>
    </w:p>
    <w:p w:rsidR="000D3931" w:rsidRPr="00DB6E5D" w:rsidP="000D3931" w14:paraId="0B98A340" w14:textId="77777777">
      <w:pPr>
        <w:pStyle w:val="Heading2Agency"/>
      </w:pPr>
      <w:bookmarkStart w:id="46" w:name="_Toc450138683"/>
      <w:bookmarkStart w:id="47" w:name="_Toc474328224"/>
      <w:bookmarkStart w:id="48" w:name="_Toc148624979"/>
      <w:r w:rsidRPr="00DB6E5D">
        <w:t>Problem statement</w:t>
      </w:r>
      <w:bookmarkEnd w:id="46"/>
      <w:bookmarkEnd w:id="47"/>
      <w:bookmarkEnd w:id="48"/>
    </w:p>
    <w:p w:rsidR="000D3931" w:rsidRPr="00DB6E5D" w:rsidP="005A2AA1" w14:paraId="79BB7B21" w14:textId="77777777">
      <w:pPr>
        <w:pStyle w:val="Heading3Agency"/>
      </w:pPr>
      <w:bookmarkStart w:id="49" w:name="_Toc148624980"/>
      <w:r w:rsidRPr="00DB6E5D">
        <w:t>Disease or condition</w:t>
      </w:r>
      <w:bookmarkEnd w:id="49"/>
    </w:p>
    <w:p w:rsidR="000D3931" w:rsidRPr="00DB6E5D" w:rsidP="000D3931" w14:paraId="286FA520" w14:textId="77777777">
      <w:pPr>
        <w:pStyle w:val="Heading3Agency"/>
      </w:pPr>
      <w:bookmarkStart w:id="50" w:name="_Toc148624981"/>
      <w:r w:rsidRPr="00DB6E5D">
        <w:t>Epidemiology &lt;and risk factors, screening tools/prevention&gt;</w:t>
      </w:r>
      <w:bookmarkEnd w:id="50"/>
    </w:p>
    <w:p w:rsidR="000D3931" w:rsidRPr="00DB6E5D" w:rsidP="000D3931" w14:paraId="5E1E8FB8" w14:textId="77777777">
      <w:pPr>
        <w:pStyle w:val="Heading3Agency"/>
      </w:pPr>
      <w:bookmarkStart w:id="51" w:name="_Toc148624982"/>
      <w:r w:rsidRPr="00DB6E5D">
        <w:t>&lt;Biologic features&gt;&lt;Aetiology and pathogenesis&gt;</w:t>
      </w:r>
      <w:bookmarkEnd w:id="51"/>
    </w:p>
    <w:p w:rsidR="000D3931" w:rsidRPr="00DB6E5D" w:rsidP="000D3931" w14:paraId="557C708A" w14:textId="77777777">
      <w:pPr>
        <w:pStyle w:val="Heading3Agency"/>
      </w:pPr>
      <w:bookmarkStart w:id="52" w:name="_Toc148624983"/>
      <w:r w:rsidRPr="00DB6E5D">
        <w:t>Clinical presentation, diagnosis &lt;and stage/prognosis&gt;</w:t>
      </w:r>
      <w:bookmarkEnd w:id="52"/>
    </w:p>
    <w:p w:rsidR="000D3931" w:rsidRPr="00DB6E5D" w:rsidP="008E5DA7" w14:paraId="21F65126" w14:textId="77777777">
      <w:pPr>
        <w:pStyle w:val="Heading3Agency"/>
      </w:pPr>
      <w:bookmarkStart w:id="53" w:name="_Toc148624984"/>
      <w:r w:rsidRPr="00DB6E5D">
        <w:t>Management</w:t>
      </w:r>
      <w:bookmarkEnd w:id="53"/>
    </w:p>
    <w:p w:rsidR="000D3931" w:rsidRPr="00DB6E5D" w:rsidP="000D3931" w14:paraId="0193F1AE" w14:textId="77777777">
      <w:pPr>
        <w:pStyle w:val="Heading2Agency"/>
      </w:pPr>
      <w:bookmarkStart w:id="54" w:name="_Toc450138684"/>
      <w:bookmarkStart w:id="55" w:name="_Toc474328225"/>
      <w:bookmarkStart w:id="56" w:name="_Toc148624985"/>
      <w:r w:rsidRPr="00DB6E5D">
        <w:t>About the product</w:t>
      </w:r>
      <w:bookmarkEnd w:id="54"/>
      <w:bookmarkEnd w:id="55"/>
      <w:bookmarkEnd w:id="56"/>
    </w:p>
    <w:p w:rsidR="000D3931" w:rsidRPr="00DB6E5D" w:rsidP="000D3931" w14:paraId="23AB4FA5" w14:textId="77777777">
      <w:pPr>
        <w:pStyle w:val="Heading2Agency"/>
      </w:pPr>
      <w:bookmarkStart w:id="57" w:name="_Toc450138685"/>
      <w:bookmarkStart w:id="58" w:name="_Toc474328226"/>
      <w:bookmarkStart w:id="59" w:name="_Toc148624986"/>
      <w:r w:rsidRPr="00DB6E5D">
        <w:t>The development programme/compliance with guidance/scientific advice</w:t>
      </w:r>
      <w:bookmarkEnd w:id="57"/>
      <w:bookmarkEnd w:id="58"/>
      <w:bookmarkEnd w:id="59"/>
    </w:p>
    <w:p w:rsidR="000D3931" w:rsidRPr="00DB6E5D" w:rsidP="000D3931" w14:paraId="7E1B1F97" w14:textId="77777777">
      <w:pPr>
        <w:pStyle w:val="Heading2Agency"/>
      </w:pPr>
      <w:bookmarkStart w:id="60" w:name="_Toc450138686"/>
      <w:bookmarkStart w:id="61" w:name="_Toc474328227"/>
      <w:bookmarkStart w:id="62" w:name="_Toc148624987"/>
      <w:r w:rsidRPr="00DB6E5D">
        <w:t>General comments on compliance with GMP, GLP, GCP</w:t>
      </w:r>
      <w:bookmarkEnd w:id="60"/>
      <w:bookmarkEnd w:id="61"/>
      <w:bookmarkEnd w:id="62"/>
      <w:r w:rsidRPr="00DB6E5D">
        <w:t xml:space="preserve"> </w:t>
      </w:r>
    </w:p>
    <w:p w:rsidR="000D3931" w:rsidRPr="00DB6E5D" w:rsidP="000D3931" w14:paraId="7197E777" w14:textId="77777777">
      <w:pPr>
        <w:pStyle w:val="Heading2Agency"/>
      </w:pPr>
      <w:bookmarkStart w:id="63" w:name="_Toc450138687"/>
      <w:bookmarkStart w:id="64" w:name="_Toc474328228"/>
      <w:bookmarkStart w:id="65" w:name="_Toc148624988"/>
      <w:r w:rsidRPr="00DB6E5D">
        <w:t>Type of application and other comments on the submitted dossier</w:t>
      </w:r>
      <w:bookmarkEnd w:id="63"/>
      <w:bookmarkEnd w:id="64"/>
      <w:bookmarkEnd w:id="65"/>
    </w:p>
    <w:p w:rsidR="000D3931" w:rsidRPr="00050CCE" w:rsidP="001D0762" w14:paraId="6B97AF59" w14:textId="77777777">
      <w:pPr>
        <w:pStyle w:val="Heading3Agency"/>
      </w:pPr>
      <w:bookmarkStart w:id="66" w:name="_Toc148624989"/>
      <w:r w:rsidRPr="001566FE">
        <w:t>Legal basis</w:t>
      </w:r>
      <w:bookmarkEnd w:id="66"/>
    </w:p>
    <w:p w:rsidR="001A73CC" w:rsidRPr="002677CA" w:rsidP="00E17323" w14:paraId="352ED18F" w14:textId="77777777">
      <w:pPr>
        <w:pStyle w:val="BodytextAgency"/>
      </w:pPr>
      <w:r w:rsidRPr="002677CA">
        <w:t>The legal basis for this application refers to:</w:t>
      </w:r>
    </w:p>
    <w:p w:rsidR="001A73CC" w:rsidRPr="00303690" w:rsidP="00E17323" w14:paraId="602A27E6" w14:textId="77777777">
      <w:pPr>
        <w:pStyle w:val="DraftingNotesAgency"/>
      </w:pPr>
      <w:r w:rsidRPr="00303690">
        <w:t>For all submissions: Choose one among the following 5 options:</w:t>
      </w:r>
    </w:p>
    <w:p w:rsidR="001A73CC" w:rsidRPr="00DB6E5D" w:rsidP="00E17323" w14:paraId="4C49914C" w14:textId="77777777">
      <w:pPr>
        <w:pStyle w:val="BodytextAgency"/>
        <w:jc w:val="both"/>
      </w:pPr>
      <w:r w:rsidRPr="00DB6E5D">
        <w:t xml:space="preserve">&lt;Article 8.3 of Directive 2001/83/EC, as amended - complete and independent application. </w:t>
      </w:r>
    </w:p>
    <w:p w:rsidR="001A73CC" w:rsidRPr="00DB6E5D" w:rsidP="00E17323" w14:paraId="3D57FC48" w14:textId="77777777">
      <w:pPr>
        <w:pStyle w:val="BodytextAgency"/>
        <w:jc w:val="both"/>
      </w:pPr>
      <w:r w:rsidRPr="00DB6E5D">
        <w:t xml:space="preserve">&lt;Article 10(a) of Directive 2001/83/EC, as amended – relating to applications relying on </w:t>
      </w:r>
      <w:r w:rsidRPr="00DB6E5D">
        <w:t>well established</w:t>
      </w:r>
      <w:r w:rsidRPr="00DB6E5D">
        <w:t xml:space="preserve"> medicinal use supported by bibliographic literature.&gt;</w:t>
      </w:r>
    </w:p>
    <w:p w:rsidR="001A73CC" w:rsidRPr="00DB6E5D" w:rsidP="00E17323" w14:paraId="737630AB" w14:textId="77777777">
      <w:pPr>
        <w:pStyle w:val="BodytextAgency"/>
        <w:jc w:val="both"/>
      </w:pPr>
      <w:r w:rsidRPr="00DB6E5D">
        <w:t>&lt;Article 10(b) of Directive 2001/83/EC, as amended – relating to applications for new fixed combination products.&gt;</w:t>
      </w:r>
    </w:p>
    <w:p w:rsidR="001A73CC" w:rsidP="00E17323" w14:paraId="1835FA26" w14:textId="77777777">
      <w:pPr>
        <w:pStyle w:val="BodytextAgency"/>
        <w:jc w:val="both"/>
      </w:pPr>
      <w:r w:rsidRPr="00DB6E5D">
        <w:t>&lt;Article 10(4) of Directive 2001/83/EC, as amended – relating to applications for a biosimilar medicinal products.&gt;</w:t>
      </w:r>
    </w:p>
    <w:p w:rsidR="007311E5" w:rsidRPr="00A96197" w:rsidP="007311E5" w14:paraId="69CA382D" w14:textId="77777777">
      <w:pPr>
        <w:pStyle w:val="BodytextAgency"/>
        <w:jc w:val="both"/>
      </w:pPr>
      <w:r>
        <w:t>&lt;Article 58 of Regulation (EC) No 726/2004, - complete and independent application, by analogy to Article 8(3) of Directive 2001/83/EC.&gt;</w:t>
      </w:r>
    </w:p>
    <w:p w:rsidR="001A73CC" w:rsidRPr="00DB6E5D" w:rsidP="00E17323" w14:paraId="0DDA1548" w14:textId="77777777">
      <w:pPr>
        <w:pStyle w:val="BodytextAgency"/>
        <w:rPr>
          <w:szCs w:val="19"/>
        </w:rPr>
      </w:pPr>
      <w:r w:rsidRPr="00DB6E5D">
        <w:rPr>
          <w:bCs/>
          <w:color w:val="000000"/>
        </w:rPr>
        <w:t>&lt;Article 19</w:t>
      </w:r>
      <w:r w:rsidRPr="00DB6E5D">
        <w:rPr>
          <w:color w:val="000000"/>
        </w:rPr>
        <w:t xml:space="preserve"> of Commission Regulation (EC) No 1234/2008 and </w:t>
      </w:r>
      <w:r w:rsidRPr="00DB6E5D">
        <w:t xml:space="preserve">Annex I of Regulation (EC) No 1234/2008,  &lt; (1)&gt; &lt; (2) point(s) (a) (b) (c) (d) (e)&gt; - </w:t>
      </w:r>
      <w:r w:rsidRPr="00DB6E5D">
        <w:rPr>
          <w:szCs w:val="19"/>
        </w:rPr>
        <w:t>Extensions of marketing authorisations</w:t>
      </w:r>
    </w:p>
    <w:p w:rsidR="00B61F00" w:rsidRPr="00DB6E5D" w:rsidP="00B61F00" w14:paraId="026F1319" w14:textId="77777777">
      <w:pPr>
        <w:pStyle w:val="DraftingNotesAgency"/>
      </w:pPr>
      <w:r w:rsidRPr="00DB6E5D">
        <w:t>For a grouping of extension of MA and variations:</w:t>
      </w:r>
    </w:p>
    <w:p w:rsidR="00B61F00" w:rsidRPr="00DB6E5D" w:rsidP="00B61F00" w14:paraId="7A3C5270" w14:textId="77777777">
      <w:pPr>
        <w:spacing w:after="140" w:line="280" w:lineRule="atLeast"/>
        <w:rPr>
          <w:color w:val="000000"/>
          <w:lang w:eastAsia="en-GB"/>
        </w:rPr>
      </w:pPr>
      <w:r w:rsidRPr="00DB6E5D">
        <w:rPr>
          <w:color w:val="000000"/>
          <w:lang w:eastAsia="en-GB"/>
        </w:rPr>
        <w:t>&lt;Article 7.2 of Commission Regulation (EC) No 1234/2008 – Group of variations&gt;</w:t>
      </w:r>
    </w:p>
    <w:p w:rsidR="00E74B16" w:rsidRPr="00DB6E5D" w:rsidP="001D0762" w14:paraId="773380E8" w14:textId="77777777">
      <w:pPr>
        <w:pStyle w:val="Heading3Agency"/>
      </w:pPr>
      <w:bookmarkStart w:id="67" w:name="_Toc148624990"/>
      <w:r w:rsidRPr="00DB6E5D">
        <w:t>&lt;PRIME&gt;</w:t>
      </w:r>
      <w:bookmarkEnd w:id="67"/>
    </w:p>
    <w:p w:rsidR="003F03F6" w:rsidRPr="00DB6E5D" w:rsidP="003F03F6" w14:paraId="0DE53C8B" w14:textId="77777777">
      <w:pPr>
        <w:pStyle w:val="DraftingNotesAgency"/>
      </w:pPr>
      <w:r w:rsidRPr="00DB6E5D">
        <w:t>Indicate if PRIME eligibility was granted – information can be found in the list of PRIME products on EMA website:</w:t>
      </w:r>
    </w:p>
    <w:p w:rsidR="00E74B16" w:rsidRPr="002677CA" w:rsidP="00E17323" w14:paraId="2E506881" w14:textId="77777777">
      <w:pPr>
        <w:pStyle w:val="BodytextAgency"/>
        <w:rPr>
          <w:b/>
          <w:i/>
        </w:rPr>
      </w:pPr>
      <w:r w:rsidRPr="001566FE">
        <w:fldChar w:fldCharType="begin"/>
      </w:r>
      <w:r w:rsidRPr="00DB6E5D">
        <w:instrText xml:space="preserve"> MERGEFIELD prodname </w:instrText>
      </w:r>
      <w:r w:rsidRPr="001566FE">
        <w:rPr>
          <w:noProof/>
        </w:rPr>
        <w:fldChar w:fldCharType="separate"/>
      </w:r>
      <w:r w:rsidR="00D63EA1">
        <w:rPr>
          <w:noProof/>
        </w:rPr>
        <w:t>«prodname»</w:t>
      </w:r>
      <w:r w:rsidRPr="001566FE">
        <w:rPr>
          <w:noProof/>
        </w:rPr>
        <w:fldChar w:fldCharType="end"/>
      </w:r>
      <w:r w:rsidRPr="00050CCE">
        <w:rPr>
          <w:snapToGrid w:val="0"/>
        </w:rPr>
        <w:t xml:space="preserve"> </w:t>
      </w:r>
      <w:r w:rsidRPr="002677CA">
        <w:rPr>
          <w:snapToGrid w:val="0"/>
        </w:rPr>
        <w:t xml:space="preserve">was granted eligibility to PRIME on &lt;date&gt; </w:t>
      </w:r>
      <w:r w:rsidRPr="002677CA">
        <w:rPr>
          <w:iCs/>
        </w:rPr>
        <w:t xml:space="preserve">in the following indication:  </w:t>
      </w:r>
      <w:r w:rsidRPr="002677CA">
        <w:rPr>
          <w:iCs/>
        </w:rPr>
        <w:fldChar w:fldCharType="begin">
          <w:ffData>
            <w:name w:val=""/>
            <w:enabled/>
            <w:calcOnExit w:val="0"/>
            <w:textInput>
              <w:default w:val="&lt;insert the indication for which PRIME was granted"/>
            </w:textInput>
          </w:ffData>
        </w:fldChar>
      </w:r>
      <w:r w:rsidRPr="00DB6E5D">
        <w:rPr>
          <w:iCs/>
        </w:rPr>
        <w:instrText xml:space="preserve"> FORMTEXT </w:instrText>
      </w:r>
      <w:r w:rsidRPr="002677CA">
        <w:rPr>
          <w:iCs/>
        </w:rPr>
        <w:fldChar w:fldCharType="separate"/>
      </w:r>
      <w:r w:rsidR="00D63EA1">
        <w:rPr>
          <w:iCs/>
          <w:noProof/>
        </w:rPr>
        <w:t>&lt;insert the indication for which PRIME was granted</w:t>
      </w:r>
      <w:r w:rsidRPr="002677CA">
        <w:rPr>
          <w:iCs/>
        </w:rPr>
        <w:fldChar w:fldCharType="end"/>
      </w:r>
      <w:r w:rsidRPr="002677CA">
        <w:rPr>
          <w:iCs/>
        </w:rPr>
        <w:t>.</w:t>
      </w:r>
    </w:p>
    <w:p w:rsidR="000D3931" w:rsidRPr="002677CA" w:rsidP="001D0762" w14:paraId="5DC5E5B1" w14:textId="77777777">
      <w:pPr>
        <w:pStyle w:val="Heading3Agency"/>
      </w:pPr>
      <w:bookmarkStart w:id="68" w:name="_Toc148624991"/>
      <w:r>
        <w:t>&lt;</w:t>
      </w:r>
      <w:r w:rsidRPr="002677CA" w:rsidR="00381662">
        <w:t xml:space="preserve">Accelerated </w:t>
      </w:r>
      <w:r w:rsidRPr="002677CA" w:rsidR="00727274">
        <w:t>assessment&gt;</w:t>
      </w:r>
      <w:bookmarkEnd w:id="68"/>
    </w:p>
    <w:p w:rsidR="000D3931" w:rsidRPr="00303690" w:rsidP="000D3931" w14:paraId="0C09A66C" w14:textId="77777777">
      <w:pPr>
        <w:pStyle w:val="BodytextAgency"/>
      </w:pPr>
      <w:r w:rsidRPr="002677CA">
        <w:t xml:space="preserve">&lt;The CHMP </w:t>
      </w:r>
      <w:r w:rsidRPr="002677CA" w:rsidR="00EB2C42">
        <w:t>&lt;and CAT&gt;</w:t>
      </w:r>
      <w:r w:rsidRPr="002677CA">
        <w:t xml:space="preserve">&lt;agreed&gt; &lt;did not agree&gt; to the applicant’s request for an accelerated assessment as the product was &lt;not&gt; considered to be of major public health interest. This was based on </w:t>
      </w:r>
      <w:r w:rsidRPr="00050CCE">
        <w:rPr>
          <w:rStyle w:val="DraftingNotesAgencyChar"/>
        </w:rPr>
        <w:t>{include summary of reasons for accepting or rejecting accelerated assessment}</w:t>
      </w:r>
      <w:r w:rsidRPr="00303690">
        <w:t>.&gt;</w:t>
      </w:r>
    </w:p>
    <w:p w:rsidR="000D3931" w:rsidRPr="00DB6E5D" w:rsidP="000D3931" w14:paraId="69423F05" w14:textId="77777777">
      <w:pPr>
        <w:pStyle w:val="BodytextAgency"/>
      </w:pPr>
      <w:r w:rsidRPr="00DB6E5D">
        <w:rPr>
          <w:rStyle w:val="DraftingNotesAgencyChar"/>
        </w:rPr>
        <w:t>[If the accelerated assessment is no longer appropriate the Rapporteurs/CHMP</w:t>
      </w:r>
      <w:r w:rsidR="001E43D2">
        <w:rPr>
          <w:rStyle w:val="DraftingNotesAgencyChar"/>
        </w:rPr>
        <w:t>/CAT</w:t>
      </w:r>
      <w:r w:rsidRPr="00DB6E5D">
        <w:rPr>
          <w:rStyle w:val="DraftingNotesAgencyChar"/>
        </w:rPr>
        <w:t xml:space="preserve"> should propose to -revert to standard timetable:]</w:t>
      </w:r>
      <w:r w:rsidRPr="00DB6E5D">
        <w:rPr>
          <w:rFonts w:ascii="Courier New" w:hAnsi="Courier New"/>
          <w:i/>
          <w:color w:val="339966"/>
          <w:sz w:val="22"/>
        </w:rPr>
        <w:t xml:space="preserve"> </w:t>
      </w:r>
      <w:r w:rsidRPr="00DB6E5D">
        <w:t xml:space="preserve">&lt;However, it is no longer appropriate to pursue accelerated assessment, as </w:t>
      </w:r>
      <w:r w:rsidRPr="00DB6E5D">
        <w:rPr>
          <w:rStyle w:val="DraftingNotesAgencyChar"/>
        </w:rPr>
        <w:t>{include summary of reasons for reverting to standard timetable}</w:t>
      </w:r>
      <w:r w:rsidRPr="00DB6E5D">
        <w:t>.&gt;</w:t>
      </w:r>
    </w:p>
    <w:p w:rsidR="000D3931" w:rsidRPr="00F30FC1" w:rsidP="001D0762" w14:paraId="2D788F17" w14:textId="77777777">
      <w:pPr>
        <w:pStyle w:val="Heading3Agency"/>
      </w:pPr>
      <w:bookmarkStart w:id="69" w:name="_Toc148624992"/>
      <w:r w:rsidRPr="001566FE">
        <w:t>&lt;</w:t>
      </w:r>
      <w:r w:rsidRPr="00F30FC1" w:rsidR="00125E5B">
        <w:t xml:space="preserve">Conditional </w:t>
      </w:r>
      <w:r w:rsidRPr="00F30FC1">
        <w:t>marketing authorisation&gt;</w:t>
      </w:r>
      <w:bookmarkEnd w:id="69"/>
    </w:p>
    <w:p w:rsidR="00FB41AF" w:rsidRPr="00DB6E5D" w:rsidP="00FB41AF" w14:paraId="05162AE5" w14:textId="77777777">
      <w:pPr>
        <w:pStyle w:val="BodytextAgency"/>
      </w:pPr>
      <w:r w:rsidRPr="00DB6E5D">
        <w:t>&lt;The applicant requested consideration of its application for a Conditional Marketing Authorisation in accordance with Article 14</w:t>
      </w:r>
      <w:r w:rsidRPr="00DB6E5D" w:rsidR="00DB10F7">
        <w:t>-a</w:t>
      </w:r>
      <w:r w:rsidRPr="00DB6E5D">
        <w:t xml:space="preserve"> of the above mentioned Regulation, based on the following criteria: </w:t>
      </w:r>
    </w:p>
    <w:p w:rsidR="000D3931" w:rsidRPr="00DB6E5D" w:rsidP="00050CCE" w14:paraId="3E7835E2" w14:textId="77777777">
      <w:pPr>
        <w:pStyle w:val="BodytextAgency"/>
        <w:numPr>
          <w:ilvl w:val="0"/>
          <w:numId w:val="16"/>
        </w:numPr>
      </w:pPr>
      <w:r w:rsidRPr="00DB6E5D">
        <w:t>The benefit-risk balance is positive.</w:t>
      </w:r>
    </w:p>
    <w:p w:rsidR="000D3931" w:rsidRPr="002677CA" w:rsidP="00050CCE" w14:paraId="24B7FCC4" w14:textId="77777777">
      <w:pPr>
        <w:pStyle w:val="BodytextAgency"/>
        <w:numPr>
          <w:ilvl w:val="0"/>
          <w:numId w:val="16"/>
        </w:numPr>
        <w:rPr>
          <w:rStyle w:val="DraftingNotesAgencyChar"/>
        </w:rPr>
      </w:pPr>
      <w:r w:rsidRPr="00050CCE">
        <w:t xml:space="preserve">It is likely that the applicant will be able to provide comprehensive data. </w:t>
      </w:r>
      <w:r w:rsidRPr="002677CA">
        <w:rPr>
          <w:rStyle w:val="DraftingNotesAgencyChar"/>
        </w:rPr>
        <w:t>{Summarise in general terms the applicant’s claim that they provide comprehensive data}</w:t>
      </w:r>
    </w:p>
    <w:p w:rsidR="000D3931" w:rsidRPr="00DB6E5D" w:rsidP="00050CCE" w14:paraId="4168A0A1" w14:textId="77777777">
      <w:pPr>
        <w:pStyle w:val="BodytextAgency"/>
        <w:numPr>
          <w:ilvl w:val="0"/>
          <w:numId w:val="16"/>
        </w:numPr>
        <w:rPr>
          <w:i/>
        </w:rPr>
      </w:pPr>
      <w:r w:rsidRPr="00303690">
        <w:t xml:space="preserve">Unmet medical needs will be addressed, as </w:t>
      </w:r>
      <w:r w:rsidRPr="00303690">
        <w:rPr>
          <w:rStyle w:val="DraftingNotesAgencyChar"/>
        </w:rPr>
        <w:t>{include the applicant’s claim on why the product will provide major therapeutic advantage over the authorised methods}.</w:t>
      </w:r>
      <w:r w:rsidR="000031B4">
        <w:rPr>
          <w:rStyle w:val="DraftingNotesAgencyChar"/>
        </w:rPr>
        <w:t xml:space="preserve"> </w:t>
      </w:r>
      <w:r w:rsidRPr="000D020C" w:rsidR="000031B4">
        <w:rPr>
          <w:rFonts w:ascii="Courier New" w:hAnsi="Courier New" w:cs="Times New Roman"/>
          <w:i/>
          <w:color w:val="339966"/>
          <w:sz w:val="22"/>
        </w:rPr>
        <w:t xml:space="preserve">When </w:t>
      </w:r>
      <w:r w:rsidRPr="00665C27" w:rsidR="000031B4">
        <w:rPr>
          <w:rFonts w:ascii="Courier New" w:hAnsi="Courier New" w:cs="Times New Roman"/>
          <w:i/>
          <w:color w:val="339966"/>
          <w:sz w:val="22"/>
        </w:rPr>
        <w:t>assessment of major therapeutic advantage over existing methods is needed, avoid the expression ‘significant benefit’, in particular for orphan medicines as it has a distinct regulatory meaning in the context of the parallel COMP assessment of maintenance of the orphan drug designation.</w:t>
      </w:r>
      <w:r w:rsidRPr="00C3382F" w:rsidR="000031B4">
        <w:rPr>
          <w:rFonts w:ascii="Courier New" w:hAnsi="Courier New" w:cs="Times New Roman"/>
          <w:i/>
          <w:color w:val="339966"/>
          <w:sz w:val="22"/>
        </w:rPr>
        <w:t>}</w:t>
      </w:r>
    </w:p>
    <w:p w:rsidR="000D3931" w:rsidRPr="002677CA" w:rsidP="00050CCE" w14:paraId="65E70785" w14:textId="77777777">
      <w:pPr>
        <w:pStyle w:val="BodytextAgency"/>
        <w:numPr>
          <w:ilvl w:val="0"/>
          <w:numId w:val="16"/>
        </w:numPr>
        <w:rPr>
          <w:rStyle w:val="DraftingNotesAgencyChar"/>
        </w:rPr>
      </w:pPr>
      <w:r w:rsidRPr="00050CCE">
        <w:t xml:space="preserve">The benefits to public health of the immediate availability outweigh the risks inherent in the fact that additional data are still required. </w:t>
      </w:r>
      <w:r w:rsidRPr="002677CA">
        <w:rPr>
          <w:rStyle w:val="DraftingNotesAgencyChar"/>
        </w:rPr>
        <w:t>{Summarise the applicant’s claims}</w:t>
      </w:r>
    </w:p>
    <w:p w:rsidR="00FB41AF" w:rsidRPr="002677CA" w:rsidP="00050CCE" w14:paraId="6B185AA5" w14:textId="77777777">
      <w:pPr>
        <w:pStyle w:val="BodytextAgency"/>
        <w:numPr>
          <w:ilvl w:val="0"/>
          <w:numId w:val="14"/>
        </w:numPr>
      </w:pPr>
    </w:p>
    <w:p w:rsidR="00FB41AF" w:rsidRPr="00303690" w:rsidP="001D0762" w14:paraId="205A6A46" w14:textId="77777777">
      <w:pPr>
        <w:pStyle w:val="Heading3Agency"/>
      </w:pPr>
      <w:bookmarkStart w:id="70" w:name="_Toc148624993"/>
      <w:r w:rsidRPr="00303690">
        <w:t>&lt;Marketing authorisation under exceptional circumstances&gt;</w:t>
      </w:r>
      <w:bookmarkEnd w:id="70"/>
    </w:p>
    <w:p w:rsidR="00FB41AF" w:rsidRPr="00DB6E5D" w:rsidP="00FB41AF" w14:paraId="47ABBC7F" w14:textId="77777777">
      <w:pPr>
        <w:pStyle w:val="BodytextAgency"/>
      </w:pPr>
      <w:r w:rsidRPr="00DB6E5D">
        <w:t xml:space="preserve">&lt;The applicant requested consideration of its application for a Marketing Authorisation under exceptional circumstances in accordance with Article 14(8) of the above mentioned Regulation based on </w:t>
      </w:r>
      <w:r w:rsidRPr="00DB6E5D">
        <w:rPr>
          <w:i/>
        </w:rPr>
        <w:t>{summarise the applicant’s claims}.&gt;</w:t>
      </w:r>
    </w:p>
    <w:p w:rsidR="00FB41AF" w:rsidRPr="00DB6E5D" w:rsidP="001D0762" w14:paraId="226B2F67" w14:textId="77777777">
      <w:pPr>
        <w:pStyle w:val="Heading3Agency"/>
      </w:pPr>
      <w:bookmarkStart w:id="71" w:name="_Toc148624994"/>
      <w:r w:rsidRPr="00DB6E5D">
        <w:t>&lt;</w:t>
      </w:r>
      <w:r w:rsidRPr="00DB6E5D">
        <w:t>Biosimilarity</w:t>
      </w:r>
      <w:r w:rsidRPr="00DB6E5D">
        <w:t>&gt;</w:t>
      </w:r>
      <w:bookmarkEnd w:id="71"/>
    </w:p>
    <w:p w:rsidR="00FB41AF" w:rsidRPr="00DB6E5D" w:rsidP="00E17323" w14:paraId="05063F0A" w14:textId="77777777">
      <w:pPr>
        <w:pStyle w:val="DraftingNotesAgency"/>
      </w:pPr>
      <w:r w:rsidRPr="00DB6E5D">
        <w:t>[Refer to guidance and table for the RMP i</w:t>
      </w:r>
      <w:r w:rsidRPr="00DB6E5D" w:rsidR="000D7EB4">
        <w:t xml:space="preserve">n the D80 </w:t>
      </w:r>
      <w:r w:rsidRPr="00DB6E5D">
        <w:t>Overview/D120 LOQ template]</w:t>
      </w:r>
    </w:p>
    <w:p w:rsidR="00FB41AF" w:rsidRPr="00DB6E5D" w:rsidP="001D0762" w14:paraId="5BAD1416" w14:textId="77777777">
      <w:pPr>
        <w:pStyle w:val="Heading3Agency"/>
      </w:pPr>
      <w:bookmarkStart w:id="72" w:name="_Toc148624995"/>
      <w:r w:rsidRPr="00DB6E5D">
        <w:t>&lt;</w:t>
      </w:r>
      <w:r w:rsidRPr="001A47CA">
        <w:rPr>
          <w:rStyle w:val="BodytextAgencyChar"/>
          <w:rFonts w:cs="Arial"/>
          <w:sz w:val="22"/>
          <w:szCs w:val="22"/>
        </w:rPr>
        <w:t>Additional</w:t>
      </w:r>
      <w:r w:rsidRPr="00DB6E5D">
        <w:rPr>
          <w:rStyle w:val="BodytextAgencyChar"/>
        </w:rPr>
        <w:t xml:space="preserve"> </w:t>
      </w:r>
      <w:r w:rsidRPr="001A47CA">
        <w:rPr>
          <w:rStyle w:val="BodytextAgencyChar"/>
          <w:rFonts w:cs="Arial"/>
          <w:sz w:val="22"/>
          <w:szCs w:val="22"/>
        </w:rPr>
        <w:t>data exclusivity/ marketing protection&gt;</w:t>
      </w:r>
      <w:bookmarkEnd w:id="72"/>
    </w:p>
    <w:p w:rsidR="00FB41AF" w:rsidRPr="00DB6E5D" w:rsidP="00FB41AF" w14:paraId="19E86557" w14:textId="77777777">
      <w:pPr>
        <w:pStyle w:val="BodytextAgency"/>
      </w:pPr>
      <w:r w:rsidRPr="00DB6E5D">
        <w:t>&lt;The applicant requested consideration of one year &lt;data exclusivity&gt; &lt;marketing protection&gt; in regards of its application for a &lt;new indication&gt; &lt;for a change in the legal status classification&gt; in accordance with &lt;Article 10(5) of Directive 2001/83/EC&gt; &lt;Article 74a of Directive 2001/83/EC&gt;&lt;Article 14(11) of Regulation (EC) 726/2004&gt;. &lt;Assessment of this claim is appended.&gt;</w:t>
      </w:r>
    </w:p>
    <w:p w:rsidR="00FB41AF" w:rsidRPr="00F30FC1" w:rsidP="001D0762" w14:paraId="038469D0" w14:textId="77777777">
      <w:pPr>
        <w:pStyle w:val="Heading3Agency"/>
      </w:pPr>
      <w:bookmarkStart w:id="73" w:name="_Toc506470472"/>
      <w:bookmarkStart w:id="74" w:name="_Toc519085511"/>
      <w:bookmarkStart w:id="75" w:name="_Toc148624996"/>
      <w:r w:rsidRPr="001566FE">
        <w:t>&lt;New acti</w:t>
      </w:r>
      <w:r w:rsidRPr="00F30FC1">
        <w:t>ve substance status</w:t>
      </w:r>
      <w:r w:rsidRPr="001566FE">
        <w:t>&gt;</w:t>
      </w:r>
      <w:bookmarkEnd w:id="73"/>
      <w:bookmarkEnd w:id="74"/>
      <w:bookmarkEnd w:id="75"/>
    </w:p>
    <w:p w:rsidR="00FB41AF" w:rsidRPr="00DB6E5D" w:rsidP="00FB41AF" w14:paraId="09DC14AD" w14:textId="77777777">
      <w:pPr>
        <w:pStyle w:val="DraftingNotesAgency"/>
      </w:pPr>
      <w:r w:rsidRPr="00DB6E5D">
        <w:t>[This section has to be filled out in case the applicant has claimed that the compound is a new active substance, either ‘in itself’ or in comparison to a substance previously authorised as a medicinal product in the European Union.</w:t>
      </w:r>
    </w:p>
    <w:p w:rsidR="006E6740" w:rsidRPr="00DB6E5D" w:rsidP="00006B03" w14:paraId="5B11E898" w14:textId="77777777">
      <w:pPr>
        <w:pStyle w:val="DraftingNotesAgency"/>
      </w:pPr>
      <w:bookmarkStart w:id="76" w:name="_Hlk38290498"/>
      <w:bookmarkStart w:id="77" w:name="_Hlk38443024"/>
      <w:r w:rsidRPr="00DB6E5D">
        <w:t>If the initial claim for NAS by itself is changed (as not acceptable) to NAS in comparison to an AS previously authorised in the EU because of differences in safety/efficacy compared to existing AS/product</w:t>
      </w:r>
      <w:bookmarkEnd w:id="76"/>
      <w:r w:rsidRPr="00DB6E5D" w:rsidR="00006B03">
        <w:t>, please indicate the new claim.]</w:t>
      </w:r>
    </w:p>
    <w:bookmarkEnd w:id="77"/>
    <w:p w:rsidR="00FB41AF" w:rsidRPr="00DB6E5D" w:rsidP="00FB41AF" w14:paraId="5914EE74" w14:textId="77777777">
      <w:pPr>
        <w:pStyle w:val="BodytextAgency"/>
      </w:pPr>
      <w:r w:rsidRPr="00DB6E5D">
        <w:t>&lt;The applicant requested the active substance {</w:t>
      </w:r>
      <w:r w:rsidRPr="00DB6E5D">
        <w:rPr>
          <w:i/>
        </w:rPr>
        <w:t>active substance</w:t>
      </w:r>
      <w:r w:rsidRPr="00DB6E5D">
        <w:t>} contained in the above medicinal product to be considered as a new active substance, as the applicant claims that it is not a constituent of a medicinal product previously authorised within the European Union.&gt;</w:t>
      </w:r>
    </w:p>
    <w:p w:rsidR="00FB41AF" w:rsidRPr="00DB6E5D" w:rsidP="00FB41AF" w14:paraId="130CACD0" w14:textId="77777777">
      <w:pPr>
        <w:pStyle w:val="DraftingNotesAgency"/>
      </w:pPr>
      <w:r w:rsidRPr="00DB6E5D">
        <w:t>[or]</w:t>
      </w:r>
    </w:p>
    <w:p w:rsidR="00FB41AF" w:rsidRPr="00DB6E5D" w:rsidP="00FB41AF" w14:paraId="684E64C7" w14:textId="77777777">
      <w:pPr>
        <w:pStyle w:val="BodytextAgency"/>
      </w:pPr>
      <w:r w:rsidRPr="00DB6E5D">
        <w:t>&lt;The applicant requested the active substance {active substance} contained in the above medicinal product to be considered as a new active substance in comparison to {active substance} previously authorised in the European Union as {</w:t>
      </w:r>
      <w:r w:rsidRPr="00DB6E5D">
        <w:rPr>
          <w:i/>
        </w:rPr>
        <w:t>name of the medicinal product authorised</w:t>
      </w:r>
      <w:r w:rsidRPr="00DB6E5D">
        <w:t>}, as the applicant claimed that {</w:t>
      </w:r>
      <w:r w:rsidRPr="00DB6E5D">
        <w:rPr>
          <w:i/>
        </w:rPr>
        <w:t>active substance</w:t>
      </w:r>
      <w:r w:rsidRPr="00DB6E5D">
        <w:t>} differs significantly in properties with regard to safety and/or efficacy from the already authorised active substance.&gt;</w:t>
      </w:r>
    </w:p>
    <w:p w:rsidR="00FB41AF" w:rsidRPr="00DB6E5D" w:rsidP="00FB41AF" w14:paraId="227D0F7F" w14:textId="77777777">
      <w:pPr>
        <w:pStyle w:val="DraftingNotesAgency"/>
      </w:pPr>
      <w:r w:rsidRPr="00DB6E5D">
        <w:t>[or]</w:t>
      </w:r>
    </w:p>
    <w:p w:rsidR="00FB41AF" w:rsidRPr="00DB6E5D" w:rsidP="00FB41AF" w14:paraId="32C82F83" w14:textId="77777777">
      <w:pPr>
        <w:pStyle w:val="BodytextAgency"/>
      </w:pPr>
      <w:r w:rsidRPr="00DB6E5D">
        <w:t xml:space="preserve">&lt;The applicant requested the radiopharmaceutical substance </w:t>
      </w:r>
      <w:r w:rsidRPr="00DB6E5D">
        <w:rPr>
          <w:i/>
        </w:rPr>
        <w:t>&lt;active substance &gt;</w:t>
      </w:r>
      <w:r w:rsidRPr="00DB6E5D">
        <w:t xml:space="preserve"> to be considered as a new active substance as &lt;it is a constituent not previously authorised in a medicinal product in the European Union&gt; &lt;the coupling mechanism to link </w:t>
      </w:r>
      <w:r w:rsidRPr="00DB6E5D">
        <w:rPr>
          <w:i/>
        </w:rPr>
        <w:t xml:space="preserve">&lt;active substance&gt; </w:t>
      </w:r>
      <w:r w:rsidRPr="00DB6E5D">
        <w:t>and &lt;the radionuclide&gt; &lt;the ligand&gt; has not been authorised previously in the European Union&gt;.&gt;</w:t>
      </w:r>
    </w:p>
    <w:p w:rsidR="00FB41AF" w:rsidRPr="00DB6E5D" w:rsidP="00FB41AF" w14:paraId="44D38D28" w14:textId="77777777">
      <w:pPr>
        <w:pStyle w:val="BodytextAgency"/>
      </w:pPr>
      <w:r w:rsidRPr="00A96197">
        <w:t>&lt;Assessment of th</w:t>
      </w:r>
      <w:r>
        <w:t>is</w:t>
      </w:r>
      <w:r w:rsidRPr="00A96197">
        <w:t xml:space="preserve"> claim is appended.&gt;</w:t>
      </w:r>
    </w:p>
    <w:p w:rsidR="00FB41AF" w:rsidRPr="00050CCE" w:rsidP="001D0762" w14:paraId="02DB05D6" w14:textId="77777777">
      <w:pPr>
        <w:pStyle w:val="Heading3Agency"/>
      </w:pPr>
      <w:bookmarkStart w:id="78" w:name="_Toc148624997"/>
      <w:r w:rsidRPr="001566FE">
        <w:t>Orphan designation</w:t>
      </w:r>
      <w:bookmarkEnd w:id="78"/>
    </w:p>
    <w:p w:rsidR="00FB41AF" w:rsidRPr="002677CA" w:rsidP="00FB41AF" w14:paraId="277B8F1A" w14:textId="77777777">
      <w:pPr>
        <w:pStyle w:val="BodytextAgency"/>
        <w:rPr>
          <w:spacing w:val="-1"/>
        </w:rPr>
      </w:pPr>
      <w:r w:rsidRPr="002677CA">
        <w:rPr>
          <w:spacing w:val="-1"/>
        </w:rPr>
        <w:t>&lt;Not Applicable.&gt;</w:t>
      </w:r>
    </w:p>
    <w:p w:rsidR="00FB41AF" w:rsidRPr="00303690" w:rsidP="00FB41AF" w14:paraId="4A2DA04E" w14:textId="77777777">
      <w:pPr>
        <w:pStyle w:val="DraftingNotesAgency"/>
        <w:tabs>
          <w:tab w:val="left" w:pos="0"/>
        </w:tabs>
      </w:pPr>
      <w:r w:rsidRPr="00303690">
        <w:t>or</w:t>
      </w:r>
    </w:p>
    <w:p w:rsidR="00FB41AF" w:rsidRPr="00DB6E5D" w:rsidP="00FB41AF" w14:paraId="536BA23B" w14:textId="77777777">
      <w:pPr>
        <w:pStyle w:val="BodytextAgency"/>
      </w:pPr>
      <w:r w:rsidRPr="00DB6E5D">
        <w:t>&lt;Product name&gt; was designated as an orphan medicinal product EU/../../... on &lt;date&gt; in the following condition:  &lt;insert the orphan condition that relates to the indication in the MAA&gt;.</w:t>
      </w:r>
      <w:r w:rsidRPr="00DB6E5D" w:rsidR="006E711D">
        <w:t xml:space="preserve"> </w:t>
      </w:r>
    </w:p>
    <w:p w:rsidR="00FB41AF" w:rsidRPr="00E72494" w:rsidP="001D0762" w14:paraId="633B9FBA" w14:textId="77777777">
      <w:pPr>
        <w:pStyle w:val="Heading3Agency"/>
      </w:pPr>
      <w:bookmarkStart w:id="79" w:name="_Toc148624998"/>
      <w:r w:rsidRPr="00E72494">
        <w:t>Similarity with orphan medicinal products</w:t>
      </w:r>
      <w:bookmarkEnd w:id="79"/>
    </w:p>
    <w:p w:rsidR="00FB41AF" w:rsidRPr="00DB6E5D" w:rsidP="00FB41AF" w14:paraId="016B8ACD" w14:textId="77777777">
      <w:pPr>
        <w:pStyle w:val="BodytextAgency"/>
      </w:pPr>
      <w:r>
        <w:t>P</w:t>
      </w:r>
      <w:r w:rsidRPr="00DB6E5D">
        <w:t>ursuant to Article 8 of Regulation (EC) No. 141/2000 and Article 3 of Commission Regulation (EC) No 847/2000</w:t>
      </w:r>
      <w:r>
        <w:t>, t</w:t>
      </w:r>
      <w:r w:rsidRPr="00DB6E5D" w:rsidR="00906151">
        <w:t xml:space="preserve">he </w:t>
      </w:r>
      <w:r w:rsidRPr="00DB6E5D">
        <w:t>applica</w:t>
      </w:r>
      <w:r>
        <w:t>nt</w:t>
      </w:r>
      <w:r w:rsidRPr="00DB6E5D">
        <w:t xml:space="preserve"> </w:t>
      </w:r>
      <w:r w:rsidRPr="00DB6E5D" w:rsidR="00906151">
        <w:t>did</w:t>
      </w:r>
      <w:r>
        <w:t>&lt;</w:t>
      </w:r>
      <w:r w:rsidRPr="00DB6E5D" w:rsidR="00906151">
        <w:t xml:space="preserve">not&gt; </w:t>
      </w:r>
      <w:r>
        <w:t>submit</w:t>
      </w:r>
      <w:r w:rsidRPr="00DB6E5D" w:rsidR="00906151">
        <w:t xml:space="preserve"> a critical report, addressing the possible similarity with authorised orphan medicinal products</w:t>
      </w:r>
      <w:r>
        <w:t xml:space="preserve"> </w:t>
      </w:r>
      <w:r w:rsidRPr="00C34EE2">
        <w:rPr>
          <w:rFonts w:cs="Arial"/>
          <w:sz w:val="20"/>
        </w:rPr>
        <w:t>&lt;</w:t>
      </w:r>
      <w:r w:rsidRPr="00AB4197">
        <w:t>because there is no authorised orphan medicinal product for a condition related to the proposed indication&gt;</w:t>
      </w:r>
      <w:r w:rsidRPr="00DB6E5D" w:rsidR="00906151">
        <w:t>. &lt;Assessment of these claims is appended.&gt;</w:t>
      </w:r>
    </w:p>
    <w:p w:rsidR="00FB41AF" w:rsidRPr="00F30FC1" w:rsidP="001D0762" w14:paraId="15B880FD" w14:textId="77777777">
      <w:pPr>
        <w:pStyle w:val="Heading3Agency"/>
      </w:pPr>
      <w:bookmarkStart w:id="80" w:name="_Toc148624999"/>
      <w:r w:rsidRPr="001566FE">
        <w:t>&lt;Derogation(s) from orphan market exclusivity&gt;</w:t>
      </w:r>
      <w:bookmarkEnd w:id="80"/>
    </w:p>
    <w:p w:rsidR="00FB41AF" w:rsidRPr="00DB6E5D" w:rsidP="00FB41AF" w14:paraId="62392B52" w14:textId="77777777">
      <w:pPr>
        <w:pStyle w:val="BodytextAgency"/>
      </w:pPr>
      <w:r w:rsidRPr="00DB6E5D">
        <w:t>&lt;The application contained a claim addressing the following derogation laid down in Article 8(3) of the Regulation (EC) No. 141/2000; &lt;the holder of the marketing authorisation for the original orphan medicinal product has given his consent to the applicant&gt; or &lt; the holder of the marketing authorisation for the original orphan medicinal product is unable to supply sufficient quantities of the medicinal product&gt; or &lt;the applicant can establish in the application that the medicinal product, although similar to the orphan medicinal product already authorised, is safer, more effective or otherwise clinically superior</w:t>
      </w:r>
      <w:r w:rsidR="006056A0">
        <w:t>&gt;</w:t>
      </w:r>
      <w:r w:rsidRPr="00DB6E5D">
        <w:t>. Assessment of these claims is appended.&gt;</w:t>
      </w:r>
    </w:p>
    <w:p w:rsidR="00FB41AF" w:rsidRPr="00F30FC1" w:rsidP="00B20A1A" w14:paraId="463FE415" w14:textId="77777777">
      <w:pPr>
        <w:pStyle w:val="Heading3Agency"/>
      </w:pPr>
      <w:bookmarkStart w:id="81" w:name="_Toc506470473"/>
      <w:bookmarkStart w:id="82" w:name="_Toc519085512"/>
      <w:bookmarkStart w:id="83" w:name="_Toc148625000"/>
      <w:r w:rsidRPr="001566FE">
        <w:t xml:space="preserve">&lt;Information on paediatric </w:t>
      </w:r>
      <w:r w:rsidRPr="00F30FC1">
        <w:t>requirements&gt;</w:t>
      </w:r>
      <w:bookmarkEnd w:id="81"/>
      <w:bookmarkEnd w:id="82"/>
      <w:bookmarkEnd w:id="83"/>
    </w:p>
    <w:p w:rsidR="00FB41AF" w:rsidRPr="00DB6E5D" w:rsidP="00FB41AF" w14:paraId="1C1DE262" w14:textId="77777777">
      <w:pPr>
        <w:pStyle w:val="DraftingNotesAgency"/>
      </w:pPr>
      <w:r w:rsidRPr="00DB6E5D">
        <w:t>1) Paediatric requirements apply - Note: the Decision number below has a format P/X/XX. Do not mention the date.</w:t>
      </w:r>
    </w:p>
    <w:p w:rsidR="00FB41AF" w:rsidRPr="00DB6E5D" w:rsidP="00FB41AF" w14:paraId="41827A88" w14:textId="77777777">
      <w:pPr>
        <w:pStyle w:val="BodytextAgency"/>
      </w:pPr>
      <w:r w:rsidRPr="00DB6E5D">
        <w:t xml:space="preserve">&lt;Pursuant to Article &lt;7&gt; &lt;8&gt;&lt;30&gt; of Regulation (EC) No 1901/2006, the application included an EMA Decision(s) </w:t>
      </w:r>
      <w:r w:rsidRPr="00DB6E5D">
        <w:rPr>
          <w:rStyle w:val="DraftingNotesAgencyChar"/>
        </w:rPr>
        <w:t xml:space="preserve">[insert decision number(s)] </w:t>
      </w:r>
      <w:r w:rsidRPr="00DB6E5D">
        <w:t xml:space="preserve">on &lt;the agreement of a paediatric investigation plan (PIP)&gt; </w:t>
      </w:r>
      <w:r w:rsidRPr="00DB6E5D">
        <w:rPr>
          <w:rStyle w:val="DraftingNotesAgencyChar"/>
        </w:rPr>
        <w:t>OR</w:t>
      </w:r>
      <w:r w:rsidRPr="00DB6E5D">
        <w:t xml:space="preserve"> &lt;the granting of a (product-specific) waiver&gt; &lt;and&gt; &lt;on the granting of a class waiver&gt;. </w:t>
      </w:r>
    </w:p>
    <w:p w:rsidR="00FB41AF" w:rsidRPr="00DB6E5D" w:rsidP="00FB41AF" w14:paraId="45A37E56" w14:textId="77777777">
      <w:pPr>
        <w:pStyle w:val="DraftingNotesAgency"/>
      </w:pPr>
      <w:r w:rsidRPr="00DB6E5D">
        <w:t>Only if a PIP included, i.e. not if there is a waiver:</w:t>
      </w:r>
    </w:p>
    <w:p w:rsidR="00FB41AF" w:rsidRPr="00DB6E5D" w:rsidP="00FB41AF" w14:paraId="2C32754C" w14:textId="77777777">
      <w:pPr>
        <w:pStyle w:val="BodytextAgency"/>
      </w:pPr>
      <w:r w:rsidRPr="00DB6E5D">
        <w:t xml:space="preserve">&lt;At the time of submission of the application, the PIP </w:t>
      </w:r>
      <w:r w:rsidRPr="00DB6E5D">
        <w:rPr>
          <w:rStyle w:val="DraftingNotesAgencyChar"/>
        </w:rPr>
        <w:t>[insert decision number for the PIP eligible to the reward]</w:t>
      </w:r>
      <w:r w:rsidRPr="00DB6E5D">
        <w:t xml:space="preserve"> was &lt;completed&gt; &lt;not yet completed as some measures were deferred&gt;.&gt;</w:t>
      </w:r>
    </w:p>
    <w:p w:rsidR="00FB41AF" w:rsidRPr="00DB6E5D" w:rsidP="00FB41AF" w14:paraId="26CAA619" w14:textId="77777777">
      <w:pPr>
        <w:pStyle w:val="DraftingNotesAgency"/>
      </w:pPr>
      <w:r w:rsidRPr="00DB6E5D">
        <w:t>[Note: the following sentence to be included only in case of the PIP eligible to the reward (please check the PIP reference with the paediatric coordinator) being fully completed and a PDCO Opinion on compliance is available; compliance with a PIP not fully completed (i.e. in which case the PDCO only issues a letter and compliance report) should not be indicated here:]</w:t>
      </w:r>
    </w:p>
    <w:p w:rsidR="00FB41AF" w:rsidRPr="00DB6E5D" w:rsidP="00FB41AF" w14:paraId="4752DD7B" w14:textId="77777777">
      <w:pPr>
        <w:pStyle w:val="BodytextAgency"/>
      </w:pPr>
      <w:r w:rsidRPr="00DB6E5D">
        <w:t xml:space="preserve">&lt;The PDCO issued an opinion on compliance for the PIP </w:t>
      </w:r>
      <w:r w:rsidRPr="00DB6E5D">
        <w:rPr>
          <w:rStyle w:val="DraftingNotesAgencyChar"/>
        </w:rPr>
        <w:t>[insert decision number for the PIP eligible to the reward]</w:t>
      </w:r>
      <w:r w:rsidRPr="00DB6E5D">
        <w:t>.&gt;</w:t>
      </w:r>
    </w:p>
    <w:p w:rsidR="00FB41AF" w:rsidRPr="00DB6E5D" w:rsidP="00FB41AF" w14:paraId="51078DB3" w14:textId="77777777">
      <w:pPr>
        <w:pStyle w:val="DraftingNotesAgency"/>
      </w:pPr>
      <w:r w:rsidRPr="00DB6E5D">
        <w:t xml:space="preserve">2) Paediatric requirements do not apply: If paediatric requirements do </w:t>
      </w:r>
      <w:r w:rsidRPr="00DB6E5D">
        <w:t>no</w:t>
      </w:r>
      <w:r w:rsidRPr="00DB6E5D">
        <w:t xml:space="preserve"> apply at all to the concerned application, select the statement hereafter:</w:t>
      </w:r>
    </w:p>
    <w:p w:rsidR="00FB41AF" w:rsidRPr="00DB6E5D" w:rsidP="00FB41AF" w14:paraId="29D3F9F3" w14:textId="77777777">
      <w:pPr>
        <w:pStyle w:val="BodytextAgency"/>
      </w:pPr>
      <w:r w:rsidRPr="00DB6E5D">
        <w:t>&lt;Not applicable&gt;</w:t>
      </w:r>
    </w:p>
    <w:p w:rsidR="000D3931" w:rsidRPr="00DB6E5D" w:rsidP="000D3931" w14:paraId="4428A4A9" w14:textId="77777777">
      <w:pPr>
        <w:pStyle w:val="Heading1Agency"/>
      </w:pPr>
      <w:bookmarkStart w:id="84" w:name="_Toc68681301"/>
      <w:bookmarkStart w:id="85" w:name="_Toc68856836"/>
      <w:bookmarkStart w:id="86" w:name="_Toc450138688"/>
      <w:bookmarkStart w:id="87" w:name="_Toc474328229"/>
      <w:bookmarkStart w:id="88" w:name="_Toc148625001"/>
      <w:bookmarkEnd w:id="84"/>
      <w:bookmarkEnd w:id="85"/>
      <w:r w:rsidRPr="00DB6E5D">
        <w:t>Scientific overview and discussion</w:t>
      </w:r>
      <w:bookmarkEnd w:id="86"/>
      <w:bookmarkEnd w:id="87"/>
      <w:bookmarkEnd w:id="88"/>
    </w:p>
    <w:p w:rsidR="000D3931" w:rsidRPr="00DB6E5D" w:rsidP="000D3931" w14:paraId="6641C8E0" w14:textId="77777777">
      <w:pPr>
        <w:pStyle w:val="DraftingNotesAgency"/>
      </w:pPr>
      <w:r w:rsidRPr="00DB6E5D">
        <w:t>The structure of this AR is in accordance with the Day 150 AR and will be updated at the different stages of the CHMP</w:t>
      </w:r>
      <w:r w:rsidRPr="00DB6E5D" w:rsidR="007F43C6">
        <w:t>/CAT</w:t>
      </w:r>
      <w:r w:rsidRPr="00DB6E5D">
        <w:t xml:space="preserve"> review (Day 180/CHMP</w:t>
      </w:r>
      <w:r w:rsidRPr="00DB6E5D" w:rsidR="00006B03">
        <w:t>/</w:t>
      </w:r>
      <w:r w:rsidRPr="00DB6E5D" w:rsidR="007F43C6">
        <w:t>CAT</w:t>
      </w:r>
      <w:r w:rsidRPr="00DB6E5D">
        <w:t xml:space="preserve"> AR/EPAR) so as to constitute a self-standing document. See also the Day 80 Overview </w:t>
      </w:r>
      <w:r w:rsidRPr="00DB6E5D" w:rsidR="006C4F82">
        <w:t xml:space="preserve">+ D120 LOQ </w:t>
      </w:r>
      <w:r w:rsidRPr="00DB6E5D">
        <w:t>template-guidance.</w:t>
      </w:r>
    </w:p>
    <w:p w:rsidR="000D3931" w:rsidRPr="00DB6E5D" w:rsidP="000D3931" w14:paraId="04C41F48" w14:textId="77777777">
      <w:pPr>
        <w:pStyle w:val="DraftingNotesAgency"/>
      </w:pPr>
      <w:r w:rsidRPr="00DB6E5D">
        <w:t>It should therefore be sufficiently detailed to eventually be used for the CHMP</w:t>
      </w:r>
      <w:r w:rsidRPr="00DB6E5D" w:rsidR="007F43C6">
        <w:t>/CAT</w:t>
      </w:r>
      <w:r w:rsidRPr="00DB6E5D">
        <w:t xml:space="preserve"> (Withdrawal) AR and (W)EPAR and give sufficient justifications for the </w:t>
      </w:r>
      <w:r w:rsidRPr="00DB6E5D" w:rsidR="006C4F82">
        <w:t xml:space="preserve">D180 </w:t>
      </w:r>
      <w:r w:rsidRPr="00DB6E5D">
        <w:t>LoOI as appropriate.</w:t>
      </w:r>
    </w:p>
    <w:p w:rsidR="000D3931" w:rsidRPr="00DB6E5D" w:rsidP="000D3931" w14:paraId="72F0C1D4" w14:textId="77777777">
      <w:pPr>
        <w:pStyle w:val="DraftingNotesAgency"/>
      </w:pPr>
      <w:r w:rsidRPr="00DB6E5D">
        <w:t xml:space="preserve">Tables and graphs to display results are encouraged.  </w:t>
      </w:r>
    </w:p>
    <w:p w:rsidR="000D3931" w:rsidRPr="002677CA" w:rsidP="000D3931" w14:paraId="1948D675" w14:textId="77777777">
      <w:pPr>
        <w:pStyle w:val="Heading2Agency"/>
        <w:keepNext w:val="0"/>
      </w:pPr>
      <w:bookmarkStart w:id="89" w:name="_Toc450138689"/>
      <w:bookmarkStart w:id="90" w:name="_Toc474328230"/>
      <w:bookmarkStart w:id="91" w:name="_Toc148625002"/>
      <w:r w:rsidRPr="00DB6E5D">
        <w:t>Quality aspects</w:t>
      </w:r>
      <w:bookmarkEnd w:id="89"/>
      <w:bookmarkEnd w:id="90"/>
      <w:bookmarkEnd w:id="91"/>
    </w:p>
    <w:p w:rsidR="000D3931" w:rsidRPr="00DB6E5D" w:rsidP="00B20A1A" w14:paraId="1A580479" w14:textId="77777777">
      <w:pPr>
        <w:pStyle w:val="Heading3Agency"/>
      </w:pPr>
      <w:bookmarkStart w:id="92" w:name="_Toc68856859"/>
      <w:bookmarkStart w:id="93" w:name="_Toc68681324"/>
      <w:bookmarkStart w:id="94" w:name="_Toc68681325"/>
      <w:bookmarkStart w:id="95" w:name="_Toc68856860"/>
      <w:bookmarkStart w:id="96" w:name="_Toc148625003"/>
      <w:bookmarkEnd w:id="92"/>
      <w:bookmarkEnd w:id="93"/>
      <w:bookmarkEnd w:id="94"/>
      <w:bookmarkEnd w:id="95"/>
      <w:r w:rsidRPr="00DB6E5D">
        <w:t>Introduction</w:t>
      </w:r>
      <w:bookmarkEnd w:id="96"/>
    </w:p>
    <w:p w:rsidR="00283DB7" w:rsidRPr="00DB6E5D" w:rsidP="00283DB7" w14:paraId="3DB051C0" w14:textId="77777777">
      <w:pPr>
        <w:pStyle w:val="DraftingNotesAgency"/>
      </w:pPr>
      <w:r w:rsidRPr="00DB6E5D">
        <w:t xml:space="preserve">The following text may be used: </w:t>
      </w:r>
    </w:p>
    <w:p w:rsidR="00283DB7" w:rsidRPr="00DB6E5D" w:rsidP="00283DB7" w14:paraId="303D0AA4" w14:textId="77777777">
      <w:pPr>
        <w:pStyle w:val="BodytextAgency"/>
      </w:pPr>
      <w:r w:rsidRPr="00DB6E5D">
        <w:t xml:space="preserve">&lt;The finished product is presented as &lt;pharmaceutical form(s)&gt; containing &lt;strength(s)&gt; of &lt;INN&gt; as active substance. </w:t>
      </w:r>
    </w:p>
    <w:p w:rsidR="00283DB7" w:rsidRPr="00DB6E5D" w:rsidP="00283DB7" w14:paraId="30CE11E4" w14:textId="77777777">
      <w:pPr>
        <w:pStyle w:val="BodytextAgency"/>
      </w:pPr>
      <w:r w:rsidRPr="00DB6E5D">
        <w:t xml:space="preserve">Other ingredients are: (include the list of excipients as described in section 6.1) </w:t>
      </w:r>
    </w:p>
    <w:p w:rsidR="00283DB7" w:rsidRPr="00DB6E5D" w:rsidP="00283DB7" w14:paraId="6C912946" w14:textId="77777777">
      <w:pPr>
        <w:pStyle w:val="BodytextAgency"/>
      </w:pPr>
      <w:r w:rsidRPr="00DB6E5D">
        <w:t xml:space="preserve">The product is available in &lt;primary packaging as described in section 6.5 of the SmPC&gt;. </w:t>
      </w:r>
    </w:p>
    <w:p w:rsidR="00283DB7" w:rsidRPr="00DB6E5D" w:rsidP="00283DB7" w14:paraId="17E94D48" w14:textId="77777777">
      <w:pPr>
        <w:pStyle w:val="DraftingNotesAgency"/>
      </w:pPr>
      <w:r w:rsidRPr="00DB6E5D">
        <w:t>Mention Medical Devices, if it is part of the presentation of the medicinal product.</w:t>
      </w:r>
    </w:p>
    <w:p w:rsidR="000D3931" w:rsidRPr="00DB6E5D" w:rsidP="000D3931" w14:paraId="6C467787" w14:textId="77777777">
      <w:pPr>
        <w:pStyle w:val="Heading3Agency"/>
        <w:keepNext w:val="0"/>
      </w:pPr>
      <w:bookmarkStart w:id="97" w:name="_Toc148625004"/>
      <w:r w:rsidRPr="00DB6E5D">
        <w:t>Active Substance</w:t>
      </w:r>
      <w:bookmarkEnd w:id="97"/>
    </w:p>
    <w:p w:rsidR="00283DB7" w:rsidRPr="00DB6E5D" w:rsidP="00E70C13" w14:paraId="666474F8" w14:textId="77777777">
      <w:pPr>
        <w:pStyle w:val="Heading4Agency"/>
      </w:pPr>
      <w:r w:rsidRPr="00DB6E5D">
        <w:t>General Information</w:t>
      </w:r>
    </w:p>
    <w:p w:rsidR="00283DB7" w:rsidRPr="00DB6E5D" w:rsidP="00050CCE" w14:paraId="36E842E8" w14:textId="77777777">
      <w:pPr>
        <w:pStyle w:val="Heading4Agency"/>
      </w:pPr>
      <w:r w:rsidRPr="00DB6E5D">
        <w:t xml:space="preserve">Manufacture, process controls and characterisation </w:t>
      </w:r>
    </w:p>
    <w:p w:rsidR="00283DB7" w:rsidRPr="00DB6E5D" w:rsidP="00050CCE" w14:paraId="075B9EF1" w14:textId="77777777">
      <w:pPr>
        <w:pStyle w:val="Heading4Agency"/>
      </w:pPr>
      <w:r w:rsidRPr="00DB6E5D">
        <w:t>Specification, analytical procedures, reference standards, batch analysis, and container closure</w:t>
      </w:r>
    </w:p>
    <w:p w:rsidR="00283DB7" w:rsidRPr="00DB6E5D" w:rsidP="00050CCE" w14:paraId="60ED432A" w14:textId="77777777">
      <w:pPr>
        <w:pStyle w:val="Heading4Agency"/>
      </w:pPr>
      <w:r w:rsidRPr="00DB6E5D">
        <w:t>Stability</w:t>
      </w:r>
    </w:p>
    <w:p w:rsidR="000D3931" w:rsidRPr="00DB6E5D" w:rsidP="000D3931" w14:paraId="09368445" w14:textId="77777777">
      <w:pPr>
        <w:pStyle w:val="Heading3Agency"/>
        <w:keepNext w:val="0"/>
      </w:pPr>
      <w:bookmarkStart w:id="98" w:name="_Ref36477631"/>
      <w:bookmarkStart w:id="99" w:name="_Toc148625005"/>
      <w:r w:rsidRPr="00DB6E5D">
        <w:t>Finished Medicinal Product</w:t>
      </w:r>
      <w:bookmarkEnd w:id="98"/>
      <w:bookmarkEnd w:id="99"/>
    </w:p>
    <w:p w:rsidR="00283DB7" w:rsidRPr="00DB6E5D" w:rsidP="00050CCE" w14:paraId="0B7CEEA9" w14:textId="77777777">
      <w:pPr>
        <w:pStyle w:val="Heading4Agency"/>
        <w:rPr>
          <w:spacing w:val="57"/>
        </w:rPr>
      </w:pPr>
      <w:r w:rsidRPr="00DB6E5D">
        <w:t>Description of the</w:t>
      </w:r>
      <w:r w:rsidRPr="00DB6E5D">
        <w:rPr>
          <w:spacing w:val="-2"/>
        </w:rPr>
        <w:t xml:space="preserve"> product</w:t>
      </w:r>
      <w:r w:rsidRPr="00DB6E5D">
        <w:t xml:space="preserve"> </w:t>
      </w:r>
      <w:r w:rsidRPr="00DB6E5D">
        <w:rPr>
          <w:spacing w:val="-2"/>
        </w:rPr>
        <w:t xml:space="preserve">and Pharmaceutical </w:t>
      </w:r>
      <w:r w:rsidRPr="00DB6E5D">
        <w:t>Development</w:t>
      </w:r>
      <w:r w:rsidRPr="00DB6E5D">
        <w:rPr>
          <w:spacing w:val="57"/>
        </w:rPr>
        <w:t xml:space="preserve"> </w:t>
      </w:r>
    </w:p>
    <w:p w:rsidR="00283DB7" w:rsidRPr="00DB6E5D" w:rsidP="00050CCE" w14:paraId="52DC8796" w14:textId="77777777">
      <w:pPr>
        <w:pStyle w:val="Heading4Agency"/>
      </w:pPr>
      <w:r w:rsidRPr="00DB6E5D">
        <w:t>Manufacture of the product and process controls</w:t>
      </w:r>
    </w:p>
    <w:p w:rsidR="00283DB7" w:rsidRPr="00DB6E5D" w:rsidP="00050CCE" w14:paraId="714A5630" w14:textId="77777777">
      <w:pPr>
        <w:pStyle w:val="Heading4Agency"/>
      </w:pPr>
      <w:r w:rsidRPr="00DB6E5D">
        <w:t>Product specification, analytical procedures, batch analysis</w:t>
      </w:r>
    </w:p>
    <w:p w:rsidR="00283DB7" w:rsidRPr="00DB6E5D" w:rsidP="00050CCE" w14:paraId="4BD96154" w14:textId="77777777">
      <w:pPr>
        <w:pStyle w:val="Heading4Agency"/>
      </w:pPr>
      <w:r w:rsidRPr="00DB6E5D">
        <w:t>Stability of the product</w:t>
      </w:r>
    </w:p>
    <w:p w:rsidR="00283DB7" w:rsidRPr="00DB6E5D" w:rsidP="00050CCE" w14:paraId="6D77B0F3" w14:textId="77777777">
      <w:pPr>
        <w:pStyle w:val="Heading4Agency"/>
      </w:pPr>
      <w:r w:rsidRPr="00DB6E5D">
        <w:t>&lt;</w:t>
      </w:r>
      <w:r w:rsidRPr="00DB6E5D">
        <w:t>Biosimilarity</w:t>
      </w:r>
      <w:r w:rsidRPr="00DB6E5D">
        <w:t xml:space="preserve">&gt; </w:t>
      </w:r>
    </w:p>
    <w:p w:rsidR="00283DB7" w:rsidRPr="00DB6E5D" w:rsidP="00050CCE" w14:paraId="23CC4786" w14:textId="77777777">
      <w:pPr>
        <w:pStyle w:val="Heading4Agency"/>
      </w:pPr>
      <w:r w:rsidRPr="00DB6E5D">
        <w:t xml:space="preserve">Post approval change management protocol(s) </w:t>
      </w:r>
    </w:p>
    <w:p w:rsidR="00283DB7" w:rsidRPr="00DB6E5D" w:rsidP="00050CCE" w14:paraId="6EE0B339" w14:textId="77777777">
      <w:pPr>
        <w:pStyle w:val="Heading4Agency"/>
      </w:pPr>
      <w:r w:rsidRPr="00DB6E5D">
        <w:t>Adventitious agents</w:t>
      </w:r>
    </w:p>
    <w:p w:rsidR="00283DB7" w:rsidRPr="00DB6E5D" w:rsidP="00050CCE" w14:paraId="3D487FDA" w14:textId="77777777">
      <w:pPr>
        <w:pStyle w:val="Heading4Agency"/>
      </w:pPr>
      <w:r w:rsidRPr="00DB6E5D">
        <w:t>GMO</w:t>
      </w:r>
    </w:p>
    <w:p w:rsidR="000D3931" w:rsidRPr="00DB6E5D" w:rsidP="000D3931" w14:paraId="215DA8A3" w14:textId="77777777">
      <w:pPr>
        <w:pStyle w:val="Heading3Agency"/>
      </w:pPr>
      <w:bookmarkStart w:id="100" w:name="_Toc68681329"/>
      <w:bookmarkStart w:id="101" w:name="_Toc68856864"/>
      <w:bookmarkStart w:id="102" w:name="_Ref36477536"/>
      <w:bookmarkStart w:id="103" w:name="_Toc148625006"/>
      <w:bookmarkEnd w:id="100"/>
      <w:bookmarkEnd w:id="101"/>
      <w:r w:rsidRPr="00DB6E5D">
        <w:t>Discussion and conclusions on chemical, pharmaceutical and biological aspects</w:t>
      </w:r>
      <w:bookmarkEnd w:id="102"/>
      <w:bookmarkEnd w:id="103"/>
    </w:p>
    <w:p w:rsidR="000D3931" w:rsidRPr="00DB6E5D" w:rsidP="000D3931" w14:paraId="211B31E9" w14:textId="77777777">
      <w:pPr>
        <w:pStyle w:val="Heading2Agency"/>
      </w:pPr>
      <w:bookmarkStart w:id="104" w:name="_Toc68681331"/>
      <w:bookmarkStart w:id="105" w:name="_Toc68856866"/>
      <w:bookmarkStart w:id="106" w:name="_Toc68681332"/>
      <w:bookmarkStart w:id="107" w:name="_Toc68856867"/>
      <w:bookmarkStart w:id="108" w:name="_Toc68681333"/>
      <w:bookmarkStart w:id="109" w:name="_Toc68856868"/>
      <w:bookmarkStart w:id="110" w:name="_Toc68681334"/>
      <w:bookmarkStart w:id="111" w:name="_Toc68856869"/>
      <w:bookmarkStart w:id="112" w:name="_Toc68681335"/>
      <w:bookmarkStart w:id="113" w:name="_Toc68856870"/>
      <w:bookmarkStart w:id="114" w:name="_Toc68681336"/>
      <w:bookmarkStart w:id="115" w:name="_Toc68856871"/>
      <w:bookmarkStart w:id="116" w:name="_Toc68681337"/>
      <w:bookmarkStart w:id="117" w:name="_Toc68856872"/>
      <w:bookmarkStart w:id="118" w:name="_Toc68681338"/>
      <w:bookmarkStart w:id="119" w:name="_Toc68856873"/>
      <w:bookmarkStart w:id="120" w:name="_Toc68681339"/>
      <w:bookmarkStart w:id="121" w:name="_Toc68856874"/>
      <w:bookmarkStart w:id="122" w:name="_Toc68681340"/>
      <w:bookmarkStart w:id="123" w:name="_Toc68856875"/>
      <w:bookmarkStart w:id="124" w:name="_Toc68681341"/>
      <w:bookmarkStart w:id="125" w:name="_Toc68856876"/>
      <w:bookmarkStart w:id="126" w:name="_Toc68681342"/>
      <w:bookmarkStart w:id="127" w:name="_Toc68856877"/>
      <w:bookmarkStart w:id="128" w:name="_Toc68681343"/>
      <w:bookmarkStart w:id="129" w:name="_Toc68856878"/>
      <w:bookmarkStart w:id="130" w:name="_Toc68681344"/>
      <w:bookmarkStart w:id="131" w:name="_Toc68856879"/>
      <w:bookmarkStart w:id="132" w:name="_Toc68681345"/>
      <w:bookmarkStart w:id="133" w:name="_Toc68856880"/>
      <w:bookmarkStart w:id="134" w:name="_Toc68681346"/>
      <w:bookmarkStart w:id="135" w:name="_Toc68856881"/>
      <w:bookmarkStart w:id="136" w:name="_Toc68681347"/>
      <w:bookmarkStart w:id="137" w:name="_Toc68856882"/>
      <w:bookmarkStart w:id="138" w:name="_Toc68681348"/>
      <w:bookmarkStart w:id="139" w:name="_Toc68856883"/>
      <w:bookmarkStart w:id="140" w:name="_Toc450138690"/>
      <w:bookmarkStart w:id="141" w:name="_Toc474328231"/>
      <w:bookmarkStart w:id="142" w:name="_Toc14862500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DB6E5D">
        <w:t>Non clinical aspects</w:t>
      </w:r>
      <w:bookmarkEnd w:id="140"/>
      <w:bookmarkEnd w:id="141"/>
      <w:bookmarkEnd w:id="142"/>
      <w:r w:rsidRPr="00DB6E5D">
        <w:t xml:space="preserve"> </w:t>
      </w:r>
    </w:p>
    <w:p w:rsidR="00D6560B" w:rsidRPr="00DB6E5D" w:rsidP="00D6560B" w14:paraId="2B567011" w14:textId="77777777">
      <w:pPr>
        <w:pStyle w:val="Heading3Agency"/>
      </w:pPr>
      <w:bookmarkStart w:id="143" w:name="_Toc35970491"/>
      <w:bookmarkStart w:id="144" w:name="_Toc148625008"/>
      <w:bookmarkStart w:id="145" w:name="_Hlk36739086"/>
      <w:r w:rsidRPr="00DB6E5D">
        <w:t>Introduction</w:t>
      </w:r>
      <w:bookmarkEnd w:id="143"/>
      <w:bookmarkEnd w:id="144"/>
    </w:p>
    <w:p w:rsidR="00D6560B" w:rsidRPr="00DB6E5D" w:rsidP="00D6560B" w14:paraId="2E160D66" w14:textId="77777777">
      <w:pPr>
        <w:pStyle w:val="Heading3Agency"/>
      </w:pPr>
      <w:bookmarkStart w:id="146" w:name="_Toc35970492"/>
      <w:bookmarkStart w:id="147" w:name="_Toc148625009"/>
      <w:r w:rsidRPr="00DB6E5D">
        <w:t>Pharmacology</w:t>
      </w:r>
      <w:bookmarkEnd w:id="146"/>
      <w:bookmarkEnd w:id="147"/>
      <w:r w:rsidRPr="00DB6E5D">
        <w:t xml:space="preserve"> </w:t>
      </w:r>
    </w:p>
    <w:p w:rsidR="00D6560B" w:rsidRPr="00DB6E5D" w:rsidP="005C3768" w14:paraId="1F0CD800" w14:textId="77777777">
      <w:pPr>
        <w:pStyle w:val="Heading4Agency"/>
      </w:pPr>
      <w:r w:rsidRPr="00DB6E5D">
        <w:t xml:space="preserve">Primary </w:t>
      </w:r>
      <w:r w:rsidRPr="005C3768">
        <w:t>pharmacodynamic</w:t>
      </w:r>
      <w:r w:rsidRPr="00DB6E5D">
        <w:t xml:space="preserve"> studies </w:t>
      </w:r>
    </w:p>
    <w:p w:rsidR="00D6560B" w:rsidRPr="00DB6E5D" w:rsidP="00050CCE" w14:paraId="4AC73896" w14:textId="77777777">
      <w:pPr>
        <w:pStyle w:val="Heading4Agency"/>
      </w:pPr>
      <w:r w:rsidRPr="00DB6E5D">
        <w:t>Secondary pharmacodynamic studies</w:t>
      </w:r>
    </w:p>
    <w:p w:rsidR="00D6560B" w:rsidRPr="00DB6E5D" w:rsidP="00050CCE" w14:paraId="57D2C25C" w14:textId="77777777">
      <w:pPr>
        <w:pStyle w:val="Heading4Agency"/>
      </w:pPr>
      <w:r w:rsidRPr="00DB6E5D">
        <w:t>Safety pharmacology programme</w:t>
      </w:r>
    </w:p>
    <w:p w:rsidR="00D6560B" w:rsidRPr="00DB6E5D" w:rsidP="00050CCE" w14:paraId="4B772487" w14:textId="77777777">
      <w:pPr>
        <w:pStyle w:val="Heading4Agency"/>
      </w:pPr>
      <w:r w:rsidRPr="00DB6E5D">
        <w:t>Pharmacodynamic drug interactions</w:t>
      </w:r>
    </w:p>
    <w:p w:rsidR="00D6560B" w:rsidRPr="00DB6E5D" w:rsidP="00D6560B" w14:paraId="34C13878" w14:textId="77777777">
      <w:pPr>
        <w:pStyle w:val="Heading3Agency"/>
      </w:pPr>
      <w:bookmarkStart w:id="148" w:name="_Toc35970493"/>
      <w:bookmarkStart w:id="149" w:name="_Toc148625010"/>
      <w:r w:rsidRPr="00DB6E5D">
        <w:t>Pharmacokinetics</w:t>
      </w:r>
      <w:bookmarkEnd w:id="148"/>
      <w:bookmarkEnd w:id="149"/>
    </w:p>
    <w:p w:rsidR="00D6560B" w:rsidRPr="00DB6E5D" w:rsidP="00D6560B" w14:paraId="73A01CDF" w14:textId="77777777">
      <w:pPr>
        <w:pStyle w:val="Heading3Agency"/>
      </w:pPr>
      <w:bookmarkStart w:id="150" w:name="_Toc35970494"/>
      <w:bookmarkStart w:id="151" w:name="_Toc148625011"/>
      <w:r w:rsidRPr="00DB6E5D">
        <w:t>Toxicology</w:t>
      </w:r>
      <w:bookmarkEnd w:id="150"/>
      <w:bookmarkEnd w:id="151"/>
    </w:p>
    <w:p w:rsidR="00D6560B" w:rsidRPr="00DB6E5D" w:rsidP="00050CCE" w14:paraId="60808993" w14:textId="77777777">
      <w:pPr>
        <w:pStyle w:val="Heading4Agency"/>
      </w:pPr>
      <w:r w:rsidRPr="00DB6E5D">
        <w:t>Single dose toxicity</w:t>
      </w:r>
    </w:p>
    <w:p w:rsidR="00D6560B" w:rsidRPr="00DB6E5D" w:rsidP="00050CCE" w14:paraId="3E2AC244" w14:textId="77777777">
      <w:pPr>
        <w:pStyle w:val="Heading4Agency"/>
      </w:pPr>
      <w:r w:rsidRPr="00DB6E5D">
        <w:t>Repeat dose toxicity</w:t>
      </w:r>
    </w:p>
    <w:p w:rsidR="00D6560B" w:rsidRPr="00DB6E5D" w:rsidP="00050CCE" w14:paraId="096B79D5" w14:textId="77777777">
      <w:pPr>
        <w:pStyle w:val="Heading4Agency"/>
      </w:pPr>
      <w:r w:rsidRPr="00DB6E5D">
        <w:t>Genotoxicity</w:t>
      </w:r>
    </w:p>
    <w:p w:rsidR="00D6560B" w:rsidRPr="00DB6E5D" w:rsidP="00050CCE" w14:paraId="7B2D8CA9" w14:textId="77777777">
      <w:pPr>
        <w:pStyle w:val="Heading4Agency"/>
      </w:pPr>
      <w:r w:rsidRPr="00DB6E5D">
        <w:t>Carcinogenicity</w:t>
      </w:r>
    </w:p>
    <w:p w:rsidR="00D6560B" w:rsidRPr="00DB6E5D" w:rsidP="00050CCE" w14:paraId="1D7A16A6" w14:textId="77777777">
      <w:pPr>
        <w:pStyle w:val="Heading4Agency"/>
      </w:pPr>
      <w:bookmarkStart w:id="152" w:name="_Toc270599510"/>
      <w:bookmarkStart w:id="153" w:name="_Toc22632918"/>
      <w:r w:rsidRPr="003A1857">
        <w:t>Reproductive and developmental toxicity</w:t>
      </w:r>
      <w:bookmarkEnd w:id="152"/>
      <w:bookmarkEnd w:id="153"/>
    </w:p>
    <w:p w:rsidR="00D6560B" w:rsidRPr="00DB6E5D" w:rsidP="00050CCE" w14:paraId="6FC39D77" w14:textId="77777777">
      <w:pPr>
        <w:pStyle w:val="Heading4Agency"/>
      </w:pPr>
      <w:r w:rsidRPr="00DB6E5D">
        <w:t>Toxicokinetic data</w:t>
      </w:r>
    </w:p>
    <w:p w:rsidR="00D6560B" w:rsidRPr="00DB6E5D" w:rsidP="00050CCE" w14:paraId="3E7CE327" w14:textId="77777777">
      <w:pPr>
        <w:pStyle w:val="Heading4Agency"/>
      </w:pPr>
      <w:r w:rsidRPr="00DB6E5D">
        <w:t xml:space="preserve">Local Tolerance </w:t>
      </w:r>
    </w:p>
    <w:p w:rsidR="00D6560B" w:rsidRPr="002677CA" w:rsidP="00050CCE" w14:paraId="582331FF" w14:textId="77777777">
      <w:pPr>
        <w:pStyle w:val="Heading4Agency"/>
      </w:pPr>
      <w:r w:rsidRPr="00DB6E5D">
        <w:t>Other toxicity studies</w:t>
      </w:r>
    </w:p>
    <w:p w:rsidR="00D6560B" w:rsidP="00D6560B" w14:paraId="5941F3E1" w14:textId="77777777">
      <w:pPr>
        <w:pStyle w:val="Heading3Agency"/>
      </w:pPr>
      <w:bookmarkStart w:id="154" w:name="_Toc35970495"/>
      <w:bookmarkStart w:id="155" w:name="_Toc148625012"/>
      <w:r w:rsidRPr="00303690">
        <w:t>Ecotoxicity/environmental risk assessment</w:t>
      </w:r>
      <w:bookmarkEnd w:id="145"/>
      <w:bookmarkEnd w:id="154"/>
      <w:bookmarkEnd w:id="155"/>
    </w:p>
    <w:p w:rsidR="000D3931" w:rsidP="000D3931" w14:paraId="5235DC53" w14:textId="77777777">
      <w:pPr>
        <w:pStyle w:val="Heading3Agency"/>
      </w:pPr>
      <w:bookmarkStart w:id="156" w:name="_Toc148625013"/>
      <w:r w:rsidRPr="00DB6E5D">
        <w:t>Discussion on non-clinical aspects</w:t>
      </w:r>
      <w:bookmarkEnd w:id="156"/>
    </w:p>
    <w:p w:rsidR="00AA3313" w:rsidRPr="00D82DED" w:rsidP="00050CCE" w14:paraId="775230F8" w14:textId="77777777">
      <w:pPr>
        <w:pStyle w:val="No-numheading4Agency"/>
      </w:pPr>
      <w:r w:rsidRPr="006E6485">
        <w:t>&lt;Assessment of paediatric data on non-clinical aspects&gt;</w:t>
      </w:r>
    </w:p>
    <w:p w:rsidR="000D3931" w:rsidRPr="00DB6E5D" w:rsidP="000D3931" w14:paraId="272D8B9D" w14:textId="77777777">
      <w:pPr>
        <w:pStyle w:val="Heading3Agency"/>
      </w:pPr>
      <w:bookmarkStart w:id="157" w:name="_Toc148625014"/>
      <w:r w:rsidRPr="00DB6E5D">
        <w:t>Conclusion on non-clinical aspects</w:t>
      </w:r>
      <w:bookmarkEnd w:id="157"/>
    </w:p>
    <w:p w:rsidR="000D3931" w:rsidRPr="00DB6E5D" w:rsidP="000D3931" w14:paraId="1951C0B5" w14:textId="77777777">
      <w:pPr>
        <w:pStyle w:val="Heading2Agency"/>
        <w:keepNext w:val="0"/>
      </w:pPr>
      <w:bookmarkStart w:id="158" w:name="_Toc450138691"/>
      <w:bookmarkStart w:id="159" w:name="_Toc474328232"/>
      <w:bookmarkStart w:id="160" w:name="_Toc148625015"/>
      <w:r w:rsidRPr="00DB6E5D">
        <w:t>Clinical aspects</w:t>
      </w:r>
      <w:bookmarkEnd w:id="158"/>
      <w:bookmarkEnd w:id="159"/>
      <w:bookmarkEnd w:id="160"/>
    </w:p>
    <w:p w:rsidR="000D3931" w:rsidRPr="00B82DA7" w:rsidP="00B20A1A" w14:paraId="705A9BD8" w14:textId="77777777">
      <w:pPr>
        <w:pStyle w:val="BodytextAgency"/>
        <w:numPr>
          <w:ilvl w:val="0"/>
          <w:numId w:val="78"/>
        </w:numPr>
        <w:rPr>
          <w:bCs/>
        </w:rPr>
      </w:pPr>
      <w:bookmarkStart w:id="161" w:name="_Toc519085517"/>
      <w:r w:rsidRPr="00B20A1A">
        <w:rPr>
          <w:b/>
          <w:bCs/>
        </w:rPr>
        <w:t>Tabular overview of clinical studies</w:t>
      </w:r>
      <w:bookmarkEnd w:id="161"/>
      <w:r w:rsidRPr="00B20A1A">
        <w:rPr>
          <w:b/>
          <w:bCs/>
        </w:rPr>
        <w:t xml:space="preserve"> </w:t>
      </w:r>
    </w:p>
    <w:p w:rsidR="005001E7" w:rsidRPr="00DB6E5D" w:rsidP="005001E7" w14:paraId="5F19A13B" w14:textId="77777777">
      <w:pPr>
        <w:pStyle w:val="Heading3Agency"/>
        <w:numPr>
          <w:ilvl w:val="2"/>
          <w:numId w:val="3"/>
        </w:numPr>
      </w:pPr>
      <w:bookmarkStart w:id="162" w:name="_Toc35970500"/>
      <w:bookmarkStart w:id="163" w:name="_Toc148625016"/>
      <w:bookmarkStart w:id="164" w:name="_Hlk36739207"/>
      <w:r w:rsidRPr="00DB6E5D">
        <w:t>Clinical pharmacology</w:t>
      </w:r>
      <w:bookmarkEnd w:id="162"/>
      <w:bookmarkEnd w:id="163"/>
    </w:p>
    <w:p w:rsidR="005001E7" w:rsidRPr="00DB6E5D" w:rsidP="005001E7" w14:paraId="754B46B2" w14:textId="77777777">
      <w:pPr>
        <w:pStyle w:val="Heading4Agency"/>
        <w:numPr>
          <w:ilvl w:val="3"/>
          <w:numId w:val="3"/>
        </w:numPr>
      </w:pPr>
      <w:r w:rsidRPr="00DB6E5D">
        <w:t>Pharmacokinetics</w:t>
      </w:r>
    </w:p>
    <w:p w:rsidR="005001E7" w:rsidRPr="00050CCE" w:rsidP="005001E7" w14:paraId="63E41AF0" w14:textId="77777777">
      <w:pPr>
        <w:pStyle w:val="No-numheading5Agency"/>
        <w:rPr>
          <w:i/>
          <w:iCs/>
          <w:snapToGrid w:val="0"/>
        </w:rPr>
      </w:pPr>
      <w:r w:rsidRPr="00050CCE">
        <w:rPr>
          <w:i/>
          <w:iCs/>
          <w:snapToGrid w:val="0"/>
        </w:rPr>
        <w:t xml:space="preserve">Absorption </w:t>
      </w:r>
    </w:p>
    <w:p w:rsidR="005001E7" w:rsidRPr="00050CCE" w:rsidP="005001E7" w14:paraId="40EA6831" w14:textId="77777777">
      <w:pPr>
        <w:pStyle w:val="No-numheading5Agency"/>
        <w:rPr>
          <w:i/>
          <w:iCs/>
          <w:snapToGrid w:val="0"/>
        </w:rPr>
      </w:pPr>
      <w:r w:rsidRPr="00050CCE">
        <w:rPr>
          <w:i/>
          <w:iCs/>
          <w:snapToGrid w:val="0"/>
        </w:rPr>
        <w:t>Distribution</w:t>
      </w:r>
    </w:p>
    <w:p w:rsidR="005001E7" w:rsidRPr="00050CCE" w:rsidP="005001E7" w14:paraId="7BABF511" w14:textId="77777777">
      <w:pPr>
        <w:pStyle w:val="No-numheading5Agency"/>
        <w:rPr>
          <w:i/>
          <w:iCs/>
          <w:snapToGrid w:val="0"/>
        </w:rPr>
      </w:pPr>
      <w:r w:rsidRPr="00050CCE">
        <w:rPr>
          <w:i/>
          <w:iCs/>
          <w:snapToGrid w:val="0"/>
        </w:rPr>
        <w:t>Elimination</w:t>
      </w:r>
    </w:p>
    <w:p w:rsidR="005001E7" w:rsidRPr="00050CCE" w:rsidP="005001E7" w14:paraId="0EE58224" w14:textId="77777777">
      <w:pPr>
        <w:pStyle w:val="No-numheading5Agency"/>
        <w:rPr>
          <w:i/>
          <w:iCs/>
          <w:snapToGrid w:val="0"/>
        </w:rPr>
      </w:pPr>
      <w:r w:rsidRPr="00050CCE">
        <w:rPr>
          <w:i/>
          <w:iCs/>
          <w:snapToGrid w:val="0"/>
        </w:rPr>
        <w:t>Dose proportionality and time dependencies</w:t>
      </w:r>
    </w:p>
    <w:p w:rsidR="005001E7" w:rsidRPr="00050CCE" w:rsidP="005001E7" w14:paraId="15BE6763" w14:textId="77777777">
      <w:pPr>
        <w:pStyle w:val="No-numheading5Agency"/>
        <w:rPr>
          <w:i/>
          <w:iCs/>
          <w:snapToGrid w:val="0"/>
        </w:rPr>
      </w:pPr>
      <w:r w:rsidRPr="00050CCE">
        <w:rPr>
          <w:i/>
          <w:iCs/>
          <w:snapToGrid w:val="0"/>
        </w:rPr>
        <w:t>Special populations</w:t>
      </w:r>
    </w:p>
    <w:tbl>
      <w:tblPr>
        <w:tblW w:w="0" w:type="auto"/>
        <w:tblCellMar>
          <w:top w:w="15" w:type="dxa"/>
          <w:left w:w="15" w:type="dxa"/>
          <w:bottom w:w="15" w:type="dxa"/>
          <w:right w:w="15" w:type="dxa"/>
        </w:tblCellMar>
        <w:tblLook w:val="00A0"/>
      </w:tblPr>
      <w:tblGrid>
        <w:gridCol w:w="2341"/>
        <w:gridCol w:w="2352"/>
        <w:gridCol w:w="2352"/>
        <w:gridCol w:w="2352"/>
      </w:tblGrid>
      <w:tr w14:paraId="22CB230E" w14:textId="77777777" w:rsidTr="00050CCE">
        <w:tblPrEx>
          <w:tblW w:w="0" w:type="auto"/>
          <w:tblCellMar>
            <w:top w:w="15" w:type="dxa"/>
            <w:left w:w="15" w:type="dxa"/>
            <w:bottom w:w="15" w:type="dxa"/>
            <w:right w:w="15" w:type="dxa"/>
          </w:tblCellMar>
          <w:tblLook w:val="00A0"/>
        </w:tblPrEx>
        <w:trPr>
          <w:cantSplit/>
          <w:tblHeader/>
        </w:trPr>
        <w:tc>
          <w:tcPr>
            <w:tcW w:w="24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bookmarkEnd w:id="164"/>
          <w:p w:rsidR="005001E7" w:rsidRPr="00303690" w:rsidP="002E03CB" w14:paraId="4490FF4E" w14:textId="77777777">
            <w:pPr>
              <w:keepNext/>
              <w:keepLines/>
              <w:spacing w:line="240" w:lineRule="atLeast"/>
              <w:rPr>
                <w:rFonts w:ascii="Times New Roman" w:hAnsi="Times New Roman" w:cs="Times New Roman"/>
                <w:lang w:eastAsia="en-GB"/>
              </w:rPr>
            </w:pPr>
            <w:r w:rsidRPr="002677CA">
              <w:rPr>
                <w:rFonts w:ascii="Times New Roman" w:hAnsi="Times New Roman" w:cs="Times New Roman"/>
                <w:lang w:eastAsia="en-GB"/>
              </w:rPr>
              <w:br/>
            </w:r>
            <w:r w:rsidRPr="002677CA">
              <w:rPr>
                <w:rFonts w:ascii="Times New Roman" w:hAnsi="Times New Roman" w:cs="Times New Roman"/>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001E7" w:rsidRPr="00DB6E5D" w:rsidP="002E03CB" w14:paraId="099F31F9" w14:textId="77777777">
            <w:pPr>
              <w:keepNext/>
              <w:keepLines/>
              <w:spacing w:line="240" w:lineRule="atLeast"/>
              <w:rPr>
                <w:rFonts w:eastAsia="Times New Roman" w:cs="Times New Roman"/>
                <w:color w:val="000000"/>
                <w:lang w:eastAsia="en-GB"/>
              </w:rPr>
            </w:pPr>
            <w:r w:rsidRPr="00DB6E5D">
              <w:rPr>
                <w:rFonts w:eastAsia="Times New Roman" w:cs="Times New Roman"/>
                <w:color w:val="000000"/>
                <w:lang w:eastAsia="en-GB"/>
              </w:rPr>
              <w:t>Age 65-74</w:t>
            </w:r>
          </w:p>
          <w:p w:rsidR="005001E7" w:rsidRPr="00DB6E5D" w:rsidP="002E03CB" w14:paraId="3B4CE0BE" w14:textId="77777777">
            <w:pPr>
              <w:keepNext/>
              <w:keepLines/>
              <w:spacing w:line="240" w:lineRule="atLeast"/>
              <w:rPr>
                <w:rFonts w:ascii="Times New Roman" w:hAnsi="Times New Roman" w:cs="Times New Roman"/>
                <w:lang w:eastAsia="en-GB"/>
              </w:rPr>
            </w:pPr>
            <w:r w:rsidRPr="00DB6E5D">
              <w:rPr>
                <w:rFonts w:eastAsia="Times New Roman" w:cs="Times New Roman"/>
                <w:color w:val="000000"/>
                <w:lang w:eastAsia="en-GB"/>
              </w:rPr>
              <w:t>(Older subjects number /total number)</w:t>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001E7" w:rsidRPr="00DB6E5D" w:rsidP="002E03CB" w14:paraId="0F56B736" w14:textId="77777777">
            <w:pPr>
              <w:keepNext/>
              <w:keepLines/>
              <w:spacing w:line="240" w:lineRule="atLeast"/>
              <w:rPr>
                <w:rFonts w:ascii="Times New Roman" w:hAnsi="Times New Roman" w:cs="Times New Roman"/>
                <w:lang w:eastAsia="en-GB"/>
              </w:rPr>
            </w:pPr>
            <w:r w:rsidRPr="00DB6E5D">
              <w:rPr>
                <w:rFonts w:eastAsia="Times New Roman" w:cs="Times New Roman"/>
                <w:color w:val="000000"/>
                <w:lang w:eastAsia="en-GB"/>
              </w:rPr>
              <w:t>Age 75-84</w:t>
            </w:r>
            <w:r w:rsidRPr="00DB6E5D">
              <w:rPr>
                <w:rFonts w:eastAsia="Times New Roman" w:cs="Times New Roman"/>
                <w:color w:val="000000"/>
                <w:lang w:eastAsia="en-GB"/>
              </w:rPr>
              <w:br/>
              <w:t>(Older subjects number /total number)</w:t>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001E7" w:rsidRPr="00DB6E5D" w:rsidP="002E03CB" w14:paraId="0CBF5276" w14:textId="77777777">
            <w:pPr>
              <w:keepNext/>
              <w:keepLines/>
              <w:spacing w:line="240" w:lineRule="atLeast"/>
              <w:rPr>
                <w:rFonts w:ascii="Times New Roman" w:hAnsi="Times New Roman" w:cs="Times New Roman"/>
                <w:lang w:eastAsia="en-GB"/>
              </w:rPr>
            </w:pPr>
            <w:r w:rsidRPr="00DB6E5D">
              <w:rPr>
                <w:rFonts w:eastAsia="Times New Roman" w:cs="Times New Roman"/>
                <w:color w:val="000000"/>
                <w:lang w:eastAsia="en-GB"/>
              </w:rPr>
              <w:t>Age 85+</w:t>
            </w:r>
            <w:r w:rsidRPr="00DB6E5D">
              <w:rPr>
                <w:rFonts w:eastAsia="Times New Roman" w:cs="Times New Roman"/>
                <w:color w:val="000000"/>
                <w:lang w:eastAsia="en-GB"/>
              </w:rPr>
              <w:br/>
              <w:t>(Older subjects number /total number)</w:t>
            </w:r>
          </w:p>
        </w:tc>
      </w:tr>
      <w:tr w14:paraId="315CC9B0" w14:textId="77777777" w:rsidTr="00050CCE">
        <w:tblPrEx>
          <w:tblW w:w="0" w:type="auto"/>
          <w:tblCellMar>
            <w:top w:w="15" w:type="dxa"/>
            <w:left w:w="15" w:type="dxa"/>
            <w:bottom w:w="15" w:type="dxa"/>
            <w:right w:w="15" w:type="dxa"/>
          </w:tblCellMar>
          <w:tblLook w:val="00A0"/>
        </w:tblPrEx>
        <w:trPr>
          <w:cantSplit/>
        </w:trPr>
        <w:tc>
          <w:tcPr>
            <w:tcW w:w="24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001E7" w:rsidRPr="00DB6E5D" w:rsidP="002E03CB" w14:paraId="660C8DAD" w14:textId="77777777">
            <w:pPr>
              <w:keepNext/>
              <w:keepLines/>
              <w:rPr>
                <w:rFonts w:ascii="Times New Roman" w:hAnsi="Times New Roman" w:cs="Times New Roman"/>
                <w:lang w:eastAsia="en-GB"/>
              </w:rPr>
            </w:pPr>
            <w:r w:rsidRPr="00DB6E5D">
              <w:rPr>
                <w:rFonts w:eastAsia="Times New Roman" w:cs="Times New Roman"/>
                <w:color w:val="000000"/>
                <w:lang w:eastAsia="en-GB"/>
              </w:rPr>
              <w:t>PK Trials</w:t>
            </w:r>
          </w:p>
          <w:p w:rsidR="005001E7" w:rsidRPr="00DB6E5D" w:rsidP="002E03CB" w14:paraId="0AA40B87" w14:textId="77777777">
            <w:pPr>
              <w:keepNext/>
              <w:keepLines/>
              <w:spacing w:line="240" w:lineRule="atLeast"/>
              <w:rPr>
                <w:rFonts w:ascii="Times New Roman" w:hAnsi="Times New Roman" w:cs="Times New Roman"/>
                <w:lang w:eastAsia="en-GB"/>
              </w:rPr>
            </w:pPr>
            <w:r w:rsidRPr="00DB6E5D">
              <w:rPr>
                <w:rFonts w:ascii="Times New Roman" w:hAnsi="Times New Roman" w:cs="Times New Roman"/>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001E7" w:rsidRPr="00DB6E5D" w:rsidP="002E03CB" w14:paraId="525B002D" w14:textId="77777777">
            <w:pPr>
              <w:keepNext/>
              <w:keepLines/>
              <w:spacing w:after="57" w:line="240" w:lineRule="atLeast"/>
              <w:rPr>
                <w:rFonts w:ascii="Times New Roman" w:hAnsi="Times New Roman" w:cs="Times New Roman"/>
                <w:lang w:eastAsia="en-GB"/>
              </w:rPr>
            </w:pP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001E7" w:rsidRPr="00DB6E5D" w:rsidP="002E03CB" w14:paraId="082298CA" w14:textId="77777777">
            <w:pPr>
              <w:keepNext/>
              <w:keepLines/>
              <w:spacing w:after="57" w:line="240" w:lineRule="atLeast"/>
              <w:rPr>
                <w:rFonts w:ascii="Times New Roman" w:hAnsi="Times New Roman" w:cs="Times New Roman"/>
                <w:lang w:eastAsia="en-GB"/>
              </w:rPr>
            </w:pPr>
            <w:r w:rsidRPr="00DB6E5D">
              <w:rPr>
                <w:rFonts w:ascii="Times New Roman" w:hAnsi="Times New Roman" w:cs="Times New Roman"/>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001E7" w:rsidRPr="00DB6E5D" w:rsidP="002E03CB" w14:paraId="324C3A13" w14:textId="77777777">
            <w:pPr>
              <w:keepNext/>
              <w:keepLines/>
              <w:spacing w:after="57" w:line="240" w:lineRule="atLeast"/>
              <w:rPr>
                <w:rFonts w:ascii="Times New Roman" w:hAnsi="Times New Roman" w:cs="Times New Roman"/>
                <w:lang w:eastAsia="en-GB"/>
              </w:rPr>
            </w:pPr>
            <w:r w:rsidRPr="00DB6E5D">
              <w:rPr>
                <w:rFonts w:ascii="Times New Roman" w:hAnsi="Times New Roman" w:cs="Times New Roman"/>
                <w:lang w:eastAsia="en-GB"/>
              </w:rPr>
              <w:br/>
            </w:r>
          </w:p>
        </w:tc>
      </w:tr>
    </w:tbl>
    <w:p w:rsidR="005001E7" w:rsidRPr="00DB6E5D" w:rsidP="005001E7" w14:paraId="4FB23629" w14:textId="77777777">
      <w:pPr>
        <w:pStyle w:val="BodytextAgency"/>
        <w:rPr>
          <w:b/>
          <w:bCs/>
          <w:i/>
          <w:iCs/>
          <w:snapToGrid w:val="0"/>
        </w:rPr>
      </w:pPr>
    </w:p>
    <w:p w:rsidR="005001E7" w:rsidRPr="00050CCE" w:rsidP="005001E7" w14:paraId="02D498D7" w14:textId="77777777">
      <w:pPr>
        <w:pStyle w:val="No-numheading5Agency"/>
        <w:rPr>
          <w:i/>
          <w:iCs/>
        </w:rPr>
      </w:pPr>
      <w:bookmarkStart w:id="165" w:name="_Hlk36739273"/>
      <w:r w:rsidRPr="00050CCE">
        <w:rPr>
          <w:i/>
          <w:iCs/>
        </w:rPr>
        <w:t>Pharmacokinetic interaction studies</w:t>
      </w:r>
    </w:p>
    <w:p w:rsidR="005001E7" w:rsidRPr="00050CCE" w:rsidP="005001E7" w14:paraId="30F830B2" w14:textId="77777777">
      <w:pPr>
        <w:pStyle w:val="No-numheading5Agency"/>
        <w:rPr>
          <w:i/>
          <w:iCs/>
        </w:rPr>
      </w:pPr>
      <w:r w:rsidRPr="00050CCE">
        <w:rPr>
          <w:i/>
          <w:iCs/>
        </w:rPr>
        <w:t xml:space="preserve">Pharmacokinetics using human biomaterials </w:t>
      </w:r>
    </w:p>
    <w:p w:rsidR="005001E7" w:rsidRPr="002677CA" w:rsidP="005001E7" w14:paraId="3C70E62C" w14:textId="77777777">
      <w:pPr>
        <w:pStyle w:val="Heading4Agency"/>
        <w:numPr>
          <w:ilvl w:val="3"/>
          <w:numId w:val="3"/>
        </w:numPr>
      </w:pPr>
      <w:r w:rsidRPr="002677CA">
        <w:t>Pharmacodynamics</w:t>
      </w:r>
    </w:p>
    <w:p w:rsidR="005001E7" w:rsidRPr="00303690" w:rsidP="005001E7" w14:paraId="523AF7BB" w14:textId="77777777">
      <w:pPr>
        <w:pStyle w:val="BodytextAgency"/>
        <w:rPr>
          <w:b/>
          <w:bCs/>
          <w:i/>
          <w:iCs/>
        </w:rPr>
      </w:pPr>
      <w:r w:rsidRPr="002677CA">
        <w:rPr>
          <w:b/>
          <w:bCs/>
          <w:i/>
          <w:iCs/>
        </w:rPr>
        <w:t>Me</w:t>
      </w:r>
      <w:r w:rsidRPr="00303690">
        <w:rPr>
          <w:b/>
          <w:bCs/>
          <w:i/>
          <w:iCs/>
        </w:rPr>
        <w:t>chanism of action</w:t>
      </w:r>
    </w:p>
    <w:p w:rsidR="005001E7" w:rsidRPr="00303690" w:rsidP="005001E7" w14:paraId="3B3EA14B" w14:textId="77777777">
      <w:pPr>
        <w:pStyle w:val="BodytextAgency"/>
        <w:rPr>
          <w:b/>
          <w:bCs/>
          <w:i/>
          <w:iCs/>
        </w:rPr>
      </w:pPr>
      <w:r w:rsidRPr="00303690">
        <w:rPr>
          <w:b/>
          <w:bCs/>
          <w:i/>
          <w:iCs/>
        </w:rPr>
        <w:t>Primary and Secondary pharmacology</w:t>
      </w:r>
    </w:p>
    <w:p w:rsidR="005001E7" w:rsidRPr="001566FE" w:rsidP="00050CCE" w14:paraId="6CBE8459" w14:textId="77777777">
      <w:pPr>
        <w:pStyle w:val="Heading3Agency"/>
      </w:pPr>
      <w:bookmarkStart w:id="166" w:name="_Toc148625017"/>
      <w:r w:rsidRPr="00303690">
        <w:t>Discussion on clinical pharmacology</w:t>
      </w:r>
      <w:bookmarkEnd w:id="165"/>
      <w:bookmarkEnd w:id="166"/>
    </w:p>
    <w:p w:rsidR="000D3931" w:rsidRPr="00DB6E5D" w:rsidP="00B6404C" w14:paraId="63E83CD2" w14:textId="77777777">
      <w:pPr>
        <w:pStyle w:val="Heading3Agency"/>
      </w:pPr>
      <w:bookmarkStart w:id="167" w:name="_Toc68681360"/>
      <w:bookmarkStart w:id="168" w:name="_Toc68856895"/>
      <w:bookmarkStart w:id="169" w:name="_Toc68681361"/>
      <w:bookmarkStart w:id="170" w:name="_Toc68856896"/>
      <w:bookmarkStart w:id="171" w:name="_Toc68681362"/>
      <w:bookmarkStart w:id="172" w:name="_Toc68856897"/>
      <w:bookmarkStart w:id="173" w:name="_Toc148625018"/>
      <w:bookmarkEnd w:id="167"/>
      <w:bookmarkEnd w:id="168"/>
      <w:bookmarkEnd w:id="169"/>
      <w:bookmarkEnd w:id="170"/>
      <w:bookmarkEnd w:id="171"/>
      <w:bookmarkEnd w:id="172"/>
      <w:r w:rsidRPr="00DB6E5D">
        <w:t>Conclusions on clinical pharmacology</w:t>
      </w:r>
      <w:bookmarkEnd w:id="173"/>
    </w:p>
    <w:p w:rsidR="000D3931" w:rsidRPr="00DB6E5D" w:rsidP="000D3931" w14:paraId="5F72331B" w14:textId="77777777">
      <w:pPr>
        <w:pStyle w:val="Heading3Agency"/>
        <w:keepNext w:val="0"/>
      </w:pPr>
      <w:bookmarkStart w:id="174" w:name="_Toc148625019"/>
      <w:r w:rsidRPr="00DB6E5D">
        <w:t>Clinical efficacy</w:t>
      </w:r>
      <w:bookmarkEnd w:id="174"/>
    </w:p>
    <w:p w:rsidR="000D3931" w:rsidRPr="002677CA" w:rsidP="00050CCE" w14:paraId="3B1F8573" w14:textId="77777777">
      <w:pPr>
        <w:pStyle w:val="Heading4Agency"/>
        <w:numPr>
          <w:ilvl w:val="3"/>
          <w:numId w:val="3"/>
        </w:numPr>
      </w:pPr>
      <w:r w:rsidRPr="00050CCE">
        <w:rPr>
          <w:i w:val="0"/>
        </w:rPr>
        <w:t>Dose-response studies</w:t>
      </w:r>
    </w:p>
    <w:p w:rsidR="000D3931" w:rsidRPr="002677CA" w:rsidP="00050CCE" w14:paraId="434F632B" w14:textId="77777777">
      <w:pPr>
        <w:pStyle w:val="Heading4Agency"/>
        <w:numPr>
          <w:ilvl w:val="3"/>
          <w:numId w:val="3"/>
        </w:numPr>
      </w:pPr>
      <w:bookmarkStart w:id="175" w:name="_Toc426117522"/>
      <w:r w:rsidRPr="00050CCE">
        <w:rPr>
          <w:i w:val="0"/>
        </w:rPr>
        <w:t>Main study(</w:t>
      </w:r>
      <w:r w:rsidRPr="00050CCE">
        <w:rPr>
          <w:i w:val="0"/>
        </w:rPr>
        <w:t>ies</w:t>
      </w:r>
      <w:r w:rsidRPr="00050CCE">
        <w:rPr>
          <w:i w:val="0"/>
        </w:rPr>
        <w:t>)</w:t>
      </w:r>
      <w:bookmarkEnd w:id="175"/>
    </w:p>
    <w:p w:rsidR="000D3931" w:rsidRPr="00303690" w14:paraId="579C5305" w14:textId="77777777">
      <w:pPr>
        <w:pStyle w:val="No-numheading5Agency"/>
      </w:pPr>
      <w:r w:rsidRPr="00303690">
        <w:t>&lt;Title of Study&gt;</w:t>
      </w:r>
    </w:p>
    <w:p w:rsidR="000D3931" w:rsidRPr="00303690" w:rsidP="00050CCE" w14:paraId="2329BDF6" w14:textId="77777777">
      <w:pPr>
        <w:pStyle w:val="No-numheading5Agency"/>
      </w:pPr>
      <w:bookmarkStart w:id="176" w:name="_Toc519085518"/>
      <w:r w:rsidRPr="00303690">
        <w:t>Methods</w:t>
      </w:r>
      <w:bookmarkEnd w:id="176"/>
    </w:p>
    <w:p w:rsidR="000D3931" w:rsidRPr="001566FE" w:rsidP="00050CCE" w14:paraId="1369435D" w14:textId="77777777">
      <w:pPr>
        <w:pStyle w:val="No-numheading6Agency"/>
      </w:pPr>
      <w:bookmarkStart w:id="177" w:name="_Toc519085519"/>
      <w:r w:rsidRPr="001566FE">
        <w:t>Study Participants</w:t>
      </w:r>
      <w:bookmarkEnd w:id="177"/>
    </w:p>
    <w:p w:rsidR="000D3931" w:rsidRPr="00F30FC1" w:rsidP="00050CCE" w14:paraId="4849F4B7" w14:textId="77777777">
      <w:pPr>
        <w:pStyle w:val="No-numheading6Agency"/>
      </w:pPr>
      <w:bookmarkStart w:id="178" w:name="_Toc519085520"/>
      <w:r w:rsidRPr="00F30FC1">
        <w:t>Treatments</w:t>
      </w:r>
      <w:bookmarkEnd w:id="178"/>
    </w:p>
    <w:p w:rsidR="000D3931" w:rsidRPr="00F30FC1" w:rsidP="00050CCE" w14:paraId="583DF795" w14:textId="77777777">
      <w:pPr>
        <w:pStyle w:val="No-numheading6Agency"/>
      </w:pPr>
      <w:bookmarkStart w:id="179" w:name="_Toc519085521"/>
      <w:r w:rsidRPr="00F30FC1">
        <w:t>Objectives</w:t>
      </w:r>
      <w:bookmarkEnd w:id="179"/>
    </w:p>
    <w:p w:rsidR="000D3931" w:rsidRPr="001566FE" w:rsidP="00050CCE" w14:paraId="5C4FE692" w14:textId="77777777">
      <w:pPr>
        <w:pStyle w:val="No-numheading6Agency"/>
      </w:pPr>
      <w:bookmarkStart w:id="180" w:name="_Toc519085522"/>
      <w:r w:rsidRPr="00F30FC1">
        <w:t>Outcomes/endpoints</w:t>
      </w:r>
      <w:bookmarkEnd w:id="180"/>
    </w:p>
    <w:p w:rsidR="008942F6" w14:paraId="004D47E9" w14:textId="77777777">
      <w:pPr>
        <w:pStyle w:val="No-numheading6Agency"/>
      </w:pPr>
      <w:bookmarkStart w:id="181" w:name="_Toc519085523"/>
      <w:r>
        <w:t>Sample size</w:t>
      </w:r>
    </w:p>
    <w:p w:rsidR="000D3931" w:rsidRPr="00F30FC1" w:rsidP="00050CCE" w14:paraId="2FCC5318" w14:textId="77777777">
      <w:pPr>
        <w:pStyle w:val="No-numheading6Agency"/>
      </w:pPr>
      <w:r w:rsidRPr="00AA3B4D">
        <w:t>Randomisation</w:t>
      </w:r>
      <w:bookmarkEnd w:id="181"/>
      <w:r w:rsidRPr="00F30FC1" w:rsidR="001566FE">
        <w:t xml:space="preserve"> </w:t>
      </w:r>
      <w:bookmarkStart w:id="182" w:name="_Toc519085524"/>
      <w:r w:rsidRPr="00F30FC1" w:rsidR="008B512D">
        <w:t xml:space="preserve">and blinding </w:t>
      </w:r>
      <w:r w:rsidRPr="00F30FC1">
        <w:t>(masking)</w:t>
      </w:r>
      <w:bookmarkEnd w:id="182"/>
    </w:p>
    <w:p w:rsidR="000D3931" w:rsidRPr="00F30FC1" w:rsidP="00050CCE" w14:paraId="4C9C81F5" w14:textId="77777777">
      <w:pPr>
        <w:pStyle w:val="No-numheading6Agency"/>
      </w:pPr>
      <w:bookmarkStart w:id="183" w:name="_Toc519085525"/>
      <w:r w:rsidRPr="00F30FC1">
        <w:t>Statistical methods</w:t>
      </w:r>
      <w:bookmarkEnd w:id="183"/>
    </w:p>
    <w:p w:rsidR="000D3931" w:rsidRPr="00F30FC1" w:rsidP="00050CCE" w14:paraId="2B326BBF" w14:textId="77777777">
      <w:pPr>
        <w:pStyle w:val="No-numheading5Agency"/>
      </w:pPr>
      <w:bookmarkStart w:id="184" w:name="_Toc519085526"/>
      <w:r w:rsidRPr="00F30FC1">
        <w:t>Results</w:t>
      </w:r>
      <w:bookmarkEnd w:id="184"/>
    </w:p>
    <w:p w:rsidR="000D3931" w:rsidRPr="00F30FC1" w:rsidP="00A74E8A" w14:paraId="485C4CC3" w14:textId="77777777">
      <w:pPr>
        <w:pStyle w:val="No-numheading6Agency"/>
      </w:pPr>
      <w:bookmarkStart w:id="185" w:name="_Toc519085527"/>
      <w:r>
        <w:rPr>
          <w:rFonts w:ascii="Times New Roman" w:hAnsi="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-203200</wp:posOffset>
                </wp:positionH>
                <wp:positionV relativeFrom="paragraph">
                  <wp:posOffset>354965</wp:posOffset>
                </wp:positionV>
                <wp:extent cx="6857365" cy="5932170"/>
                <wp:effectExtent l="0" t="0" r="19685" b="11430"/>
                <wp:wrapTopAndBottom/>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7365" cy="5932170"/>
                          <a:chOff x="0" y="0"/>
                          <a:chExt cx="6857389" cy="5932467"/>
                        </a:xfrm>
                      </wpg:grpSpPr>
                      <wps:wsp xmlns:wps="http://schemas.microsoft.com/office/word/2010/wordprocessingShape">
                        <wps:cNvPr id="26" name="Rectangle 26"/>
                        <wps:cNvSpPr>
                          <a:spLocks noChangeArrowheads="1"/>
                        </wps:cNvSpPr>
                        <wps:spPr bwMode="auto">
                          <a:xfrm>
                            <a:off x="2812101" y="1539537"/>
                            <a:ext cx="1611630" cy="342900"/>
                          </a:xfrm>
                          <a:prstGeom prst="rect">
                            <a:avLst/>
                          </a:prstGeom>
                          <a:solidFill>
                            <a:srgbClr val="FFFFFF"/>
                          </a:solidFill>
                          <a:ln w="9525">
                            <a:solidFill>
                              <a:srgbClr val="000000"/>
                            </a:solidFill>
                            <a:miter lim="800000"/>
                            <a:headEnd/>
                            <a:tailEnd/>
                          </a:ln>
                        </wps:spPr>
                        <wps:txbx>
                          <w:txbxContent>
                            <w:p w:rsidR="001D0762" w:rsidP="005F51FA" w14:textId="77777777">
                              <w:pPr>
                                <w:widowControl w:val="0"/>
                                <w:jc w:val="center"/>
                                <w:rPr>
                                  <w:rFonts w:ascii="Arial" w:hAnsi="Arial" w:cs="Arial"/>
                                  <w:sz w:val="20"/>
                                </w:rPr>
                              </w:pPr>
                              <w:r>
                                <w:rPr>
                                  <w:rFonts w:ascii="Arial" w:hAnsi="Arial" w:cs="Arial"/>
                                  <w:sz w:val="20"/>
                                  <w:lang w:val="en-CA"/>
                                </w:rPr>
                                <w:t>Randomized (n=  )</w:t>
                              </w:r>
                            </w:p>
                          </w:txbxContent>
                        </wps:txbx>
                        <wps:bodyPr rot="0" vert="horz" wrap="square" lIns="91440" tIns="91440" rIns="91440" bIns="91440" anchor="t" anchorCtr="0" upright="1"/>
                      </wps:wsp>
                      <wps:wsp xmlns:wps="http://schemas.microsoft.com/office/word/2010/wordprocessingShape">
                        <wps:cNvPr id="27" name="Rectangle 27"/>
                        <wps:cNvSpPr>
                          <a:spLocks noChangeArrowheads="1"/>
                        </wps:cNvSpPr>
                        <wps:spPr bwMode="auto">
                          <a:xfrm>
                            <a:off x="2588820" y="0"/>
                            <a:ext cx="2000250" cy="397510"/>
                          </a:xfrm>
                          <a:prstGeom prst="rect">
                            <a:avLst/>
                          </a:prstGeom>
                          <a:solidFill>
                            <a:srgbClr val="FFFFFF"/>
                          </a:solidFill>
                          <a:ln w="9525">
                            <a:solidFill>
                              <a:srgbClr val="000000"/>
                            </a:solidFill>
                            <a:miter lim="800000"/>
                            <a:headEnd/>
                            <a:tailEnd/>
                          </a:ln>
                        </wps:spPr>
                        <wps:txbx>
                          <w:txbxContent>
                            <w:p w:rsidR="001D0762" w:rsidP="005F51FA" w14:textId="77777777">
                              <w:pPr>
                                <w:jc w:val="center"/>
                                <w:rPr>
                                  <w:rFonts w:ascii="Arial" w:hAnsi="Arial" w:cs="Arial"/>
                                  <w:sz w:val="20"/>
                                </w:rPr>
                              </w:pPr>
                              <w:r>
                                <w:rPr>
                                  <w:rFonts w:ascii="Arial" w:hAnsi="Arial" w:cs="Arial"/>
                                  <w:sz w:val="20"/>
                                  <w:lang w:val="en-CA"/>
                                </w:rPr>
                                <w:t>Assessed for eligibility (n=  )</w:t>
                              </w:r>
                            </w:p>
                          </w:txbxContent>
                        </wps:txbx>
                        <wps:bodyPr rot="0" vert="horz" wrap="square" lIns="91440" tIns="91440" rIns="91440" bIns="91440" anchor="t" anchorCtr="0" upright="1"/>
                      </wps:wsp>
                      <wps:wsp xmlns:wps="http://schemas.microsoft.com/office/word/2010/wordprocessingShape">
                        <wps:cNvPr id="28" name="Rectangle 28"/>
                        <wps:cNvSpPr>
                          <a:spLocks noChangeArrowheads="1"/>
                        </wps:cNvSpPr>
                        <wps:spPr bwMode="auto">
                          <a:xfrm>
                            <a:off x="4251366" y="522515"/>
                            <a:ext cx="2457450" cy="914400"/>
                          </a:xfrm>
                          <a:prstGeom prst="rect">
                            <a:avLst/>
                          </a:prstGeom>
                          <a:solidFill>
                            <a:srgbClr val="FFFFFF"/>
                          </a:solidFill>
                          <a:ln w="9525">
                            <a:solidFill>
                              <a:srgbClr val="000000"/>
                            </a:solidFill>
                            <a:miter lim="800000"/>
                            <a:headEnd/>
                            <a:tailEnd/>
                          </a:ln>
                        </wps:spPr>
                        <wps:txbx>
                          <w:txbxContent>
                            <w:p w:rsidR="001D0762" w:rsidP="005F51FA" w14:textId="77777777">
                              <w:pPr>
                                <w:rPr>
                                  <w:rFonts w:ascii="Arial" w:hAnsi="Arial" w:cs="Arial"/>
                                  <w:sz w:val="20"/>
                                  <w:lang w:val="en-CA"/>
                                </w:rPr>
                              </w:pPr>
                              <w:r>
                                <w:rPr>
                                  <w:rFonts w:ascii="Arial" w:hAnsi="Arial" w:cs="Arial"/>
                                  <w:sz w:val="20"/>
                                  <w:lang w:val="en-CA"/>
                                </w:rPr>
                                <w:t>Excluded  (n=   )</w:t>
                              </w:r>
                            </w:p>
                            <w:p w:rsidR="001D0762" w:rsidP="005F51FA" w14:textId="77777777">
                              <w:pPr>
                                <w:ind w:left="360" w:hanging="360"/>
                                <w:rPr>
                                  <w:rFonts w:ascii="Arial" w:hAnsi="Arial" w:cs="Arial"/>
                                  <w:sz w:val="20"/>
                                  <w:lang w:val="en-CA"/>
                                </w:rPr>
                              </w:pPr>
                              <w:r>
                                <w:rPr>
                                  <w:rFonts w:ascii="Symbol" w:hAnsi="Symbol"/>
                                  <w:sz w:val="16"/>
                                  <w:szCs w:val="16"/>
                                  <w:lang w:val="x-none"/>
                                </w:rPr>
                                <w:sym w:font="Symbol" w:char="F0A8"/>
                              </w:r>
                              <w:r>
                                <w:rPr>
                                  <w:sz w:val="16"/>
                                  <w:szCs w:val="16"/>
                                </w:rPr>
                                <w:t> </w:t>
                              </w:r>
                              <w:r>
                                <w:rPr>
                                  <w:rFonts w:cs="Calibri"/>
                                  <w:sz w:val="16"/>
                                  <w:szCs w:val="16"/>
                                  <w:lang w:val="en-CA"/>
                                </w:rPr>
                                <w:t xml:space="preserve">  </w:t>
                              </w:r>
                              <w:r>
                                <w:rPr>
                                  <w:rFonts w:ascii="Arial" w:hAnsi="Arial" w:cs="Arial"/>
                                  <w:sz w:val="20"/>
                                  <w:lang w:val="en-CA"/>
                                </w:rPr>
                                <w:t>Not meeting inclusion criteria (n=  )</w:t>
                              </w:r>
                            </w:p>
                            <w:p w:rsidR="001D0762" w:rsidP="005F51FA" w14:textId="77777777">
                              <w:pPr>
                                <w:ind w:left="360" w:hanging="360"/>
                                <w:rPr>
                                  <w:rFonts w:ascii="Arial" w:hAnsi="Arial" w:cs="Arial"/>
                                  <w:sz w:val="20"/>
                                  <w:lang w:val="en-CA"/>
                                </w:rPr>
                              </w:pPr>
                              <w:r>
                                <w:rPr>
                                  <w:rFonts w:ascii="Symbol" w:hAnsi="Symbol"/>
                                  <w:sz w:val="16"/>
                                  <w:szCs w:val="16"/>
                                  <w:lang w:val="x-none"/>
                                </w:rPr>
                                <w:sym w:font="Symbol" w:char="F0A8"/>
                              </w:r>
                              <w:r>
                                <w:rPr>
                                  <w:sz w:val="16"/>
                                  <w:szCs w:val="16"/>
                                </w:rPr>
                                <w:t> </w:t>
                              </w:r>
                              <w:r>
                                <w:rPr>
                                  <w:rFonts w:cs="Calibri"/>
                                  <w:sz w:val="16"/>
                                  <w:szCs w:val="16"/>
                                  <w:lang w:val="en-CA"/>
                                </w:rPr>
                                <w:t xml:space="preserve">  </w:t>
                              </w:r>
                              <w:r>
                                <w:rPr>
                                  <w:rFonts w:ascii="Arial" w:hAnsi="Arial" w:cs="Arial"/>
                                  <w:sz w:val="20"/>
                                  <w:lang w:val="en-CA"/>
                                </w:rPr>
                                <w:t>Declined to participate (n=  )</w:t>
                              </w:r>
                            </w:p>
                            <w:p w:rsidR="001D0762" w:rsidP="005F51FA" w14:textId="77777777">
                              <w:pPr>
                                <w:ind w:left="360" w:hanging="360"/>
                                <w:rPr>
                                  <w:rFonts w:ascii="Arial" w:hAnsi="Arial" w:cs="Arial"/>
                                  <w:sz w:val="20"/>
                                </w:rPr>
                              </w:pPr>
                              <w:r>
                                <w:rPr>
                                  <w:rFonts w:ascii="Symbol" w:hAnsi="Symbol"/>
                                  <w:sz w:val="16"/>
                                  <w:szCs w:val="16"/>
                                  <w:lang w:val="x-none"/>
                                </w:rPr>
                                <w:sym w:font="Symbol" w:char="F0A8"/>
                              </w:r>
                              <w:r>
                                <w:rPr>
                                  <w:sz w:val="16"/>
                                  <w:szCs w:val="16"/>
                                </w:rPr>
                                <w:t> </w:t>
                              </w:r>
                              <w:r>
                                <w:rPr>
                                  <w:rFonts w:cs="Calibri"/>
                                  <w:sz w:val="16"/>
                                  <w:szCs w:val="16"/>
                                  <w:lang w:val="en-CA"/>
                                </w:rPr>
                                <w:t xml:space="preserve"> </w:t>
                              </w:r>
                              <w:r>
                                <w:rPr>
                                  <w:rFonts w:cs="Calibri"/>
                                  <w:sz w:val="20"/>
                                  <w:lang w:val="en-CA"/>
                                </w:rPr>
                                <w:t xml:space="preserve"> </w:t>
                              </w:r>
                              <w:r>
                                <w:rPr>
                                  <w:rFonts w:ascii="Arial" w:hAnsi="Arial" w:cs="Arial"/>
                                  <w:sz w:val="20"/>
                                  <w:lang w:val="en-CA"/>
                                </w:rPr>
                                <w:t>Other reasons (n=  )</w:t>
                              </w:r>
                            </w:p>
                          </w:txbxContent>
                        </wps:txbx>
                        <wps:bodyPr rot="0" vert="horz" wrap="square" lIns="91440" tIns="91440" rIns="91440" bIns="91440" anchor="t" anchorCtr="0" upright="1"/>
                      </wps:wsp>
                      <wps:wsp xmlns:wps="http://schemas.microsoft.com/office/word/2010/wordprocessingShape">
                        <wps:cNvPr id="29" name="Rectangle 29"/>
                        <wps:cNvSpPr>
                          <a:spLocks noChangeArrowheads="1"/>
                        </wps:cNvSpPr>
                        <wps:spPr bwMode="auto">
                          <a:xfrm>
                            <a:off x="0" y="5189517"/>
                            <a:ext cx="2843530" cy="742950"/>
                          </a:xfrm>
                          <a:prstGeom prst="rect">
                            <a:avLst/>
                          </a:prstGeom>
                          <a:solidFill>
                            <a:srgbClr val="FFFFFF"/>
                          </a:solidFill>
                          <a:ln w="9525">
                            <a:solidFill>
                              <a:srgbClr val="000000"/>
                            </a:solidFill>
                            <a:miter lim="800000"/>
                            <a:headEnd/>
                            <a:tailEnd/>
                          </a:ln>
                        </wps:spPr>
                        <wps:txbx>
                          <w:txbxContent>
                            <w:p w:rsidR="001D0762" w:rsidP="005F51FA" w14:textId="77777777">
                              <w:pPr>
                                <w:rPr>
                                  <w:rFonts w:cs="Calibri"/>
                                </w:rPr>
                              </w:pPr>
                              <w:r>
                                <w:rPr>
                                  <w:rFonts w:ascii="Arial" w:hAnsi="Arial" w:cs="Arial"/>
                                  <w:sz w:val="20"/>
                                  <w:lang w:val="en-CA"/>
                                </w:rPr>
                                <w:t>Analysed  (n=  )</w:t>
                              </w:r>
                              <w:r>
                                <w:rPr>
                                  <w:rFonts w:ascii="Arial" w:hAnsi="Arial" w:cs="Arial"/>
                                  <w:sz w:val="20"/>
                                  <w:lang w:val="en-CA"/>
                                </w:rPr>
                                <w:br/>
                              </w:r>
                              <w:r>
                                <w:rPr>
                                  <w:rFonts w:ascii="Symbol" w:hAnsi="Symbol"/>
                                  <w:sz w:val="16"/>
                                  <w:szCs w:val="16"/>
                                  <w:lang w:val="x-none"/>
                                </w:rPr>
                                <w:sym w:font="Symbol" w:char="F0A8"/>
                              </w:r>
                              <w:r>
                                <w:t> </w:t>
                              </w:r>
                              <w:r>
                                <w:rPr>
                                  <w:rFonts w:ascii="Arial" w:hAnsi="Arial" w:cs="Arial"/>
                                  <w:sz w:val="20"/>
                                  <w:lang w:val="en-CA"/>
                                </w:rPr>
                                <w:t>Excluded from analysis (give reasons) (n=  )</w:t>
                              </w:r>
                            </w:p>
                          </w:txbxContent>
                        </wps:txbx>
                        <wps:bodyPr rot="0" vert="horz" wrap="square" lIns="91440" tIns="91440" rIns="91440" bIns="91440" anchor="t" anchorCtr="0" upright="1"/>
                      </wps:wsp>
                      <wps:wsp xmlns:wps="http://schemas.microsoft.com/office/word/2010/wordprocessingShape">
                        <wps:cNvPr id="30" name="Rectangle 30"/>
                        <wps:cNvSpPr>
                          <a:spLocks noChangeArrowheads="1"/>
                        </wps:cNvSpPr>
                        <wps:spPr bwMode="auto">
                          <a:xfrm>
                            <a:off x="23750" y="3990109"/>
                            <a:ext cx="2847975" cy="742950"/>
                          </a:xfrm>
                          <a:prstGeom prst="rect">
                            <a:avLst/>
                          </a:prstGeom>
                          <a:solidFill>
                            <a:srgbClr val="FFFFFF"/>
                          </a:solidFill>
                          <a:ln w="9525">
                            <a:solidFill>
                              <a:srgbClr val="000000"/>
                            </a:solidFill>
                            <a:miter lim="800000"/>
                            <a:headEnd/>
                            <a:tailEnd/>
                          </a:ln>
                        </wps:spPr>
                        <wps:txbx>
                          <w:txbxContent>
                            <w:p w:rsidR="001D0762" w:rsidP="005F51FA" w14:textId="77777777">
                              <w:pPr>
                                <w:rPr>
                                  <w:rFonts w:ascii="Arial" w:hAnsi="Arial" w:cs="Arial"/>
                                  <w:sz w:val="20"/>
                                  <w:lang w:val="en-CA"/>
                                </w:rPr>
                              </w:pPr>
                              <w:r>
                                <w:rPr>
                                  <w:rFonts w:ascii="Arial" w:hAnsi="Arial" w:cs="Arial"/>
                                  <w:sz w:val="20"/>
                                  <w:lang w:val="en-CA"/>
                                </w:rPr>
                                <w:t>Lost to follow-up (give reasons) (n=  )</w:t>
                              </w:r>
                            </w:p>
                            <w:p w:rsidR="001D0762" w:rsidP="005F51FA" w14:textId="77777777">
                              <w:pPr>
                                <w:rPr>
                                  <w:rFonts w:ascii="Arial" w:hAnsi="Arial" w:cs="Arial"/>
                                  <w:sz w:val="20"/>
                                </w:rPr>
                              </w:pPr>
                              <w:r>
                                <w:rPr>
                                  <w:rFonts w:ascii="Arial" w:hAnsi="Arial" w:cs="Arial"/>
                                  <w:sz w:val="20"/>
                                  <w:lang w:val="en-CA"/>
                                </w:rPr>
                                <w:t>Discontinued intervention (give reasons) (n=  )</w:t>
                              </w:r>
                            </w:p>
                          </w:txbxContent>
                        </wps:txbx>
                        <wps:bodyPr rot="0" vert="horz" wrap="square" lIns="91440" tIns="91440" rIns="91440" bIns="91440" anchor="t" anchorCtr="0" upright="1"/>
                      </wps:wsp>
                      <wps:wsp xmlns:wps="http://schemas.microsoft.com/office/word/2010/wordprocessingShape">
                        <wps:cNvPr id="31" name="Rectangle 31"/>
                        <wps:cNvSpPr>
                          <a:spLocks noChangeArrowheads="1"/>
                        </wps:cNvSpPr>
                        <wps:spPr bwMode="auto">
                          <a:xfrm>
                            <a:off x="23750" y="2529444"/>
                            <a:ext cx="2847975" cy="971550"/>
                          </a:xfrm>
                          <a:prstGeom prst="rect">
                            <a:avLst/>
                          </a:prstGeom>
                          <a:solidFill>
                            <a:srgbClr val="FFFFFF"/>
                          </a:solidFill>
                          <a:ln w="9525">
                            <a:solidFill>
                              <a:srgbClr val="000000"/>
                            </a:solidFill>
                            <a:miter lim="800000"/>
                            <a:headEnd/>
                            <a:tailEnd/>
                          </a:ln>
                        </wps:spPr>
                        <wps:txbx>
                          <w:txbxContent>
                            <w:p w:rsidR="001D0762" w:rsidP="005F51FA" w14:textId="77777777">
                              <w:pPr>
                                <w:rPr>
                                  <w:rFonts w:ascii="Arial" w:hAnsi="Arial" w:cs="Arial"/>
                                  <w:sz w:val="20"/>
                                  <w:lang w:val="en-CA"/>
                                </w:rPr>
                              </w:pPr>
                              <w:r>
                                <w:rPr>
                                  <w:rFonts w:ascii="Arial" w:hAnsi="Arial" w:cs="Arial"/>
                                  <w:sz w:val="20"/>
                                  <w:lang w:val="en-CA"/>
                                </w:rPr>
                                <w:t>Allocated to intervention (n=  )</w:t>
                              </w:r>
                            </w:p>
                            <w:p w:rsidR="001D0762" w:rsidP="005F51FA" w14:textId="77777777">
                              <w:pPr>
                                <w:ind w:left="360" w:hanging="360"/>
                                <w:rPr>
                                  <w:rFonts w:cs="Calibri"/>
                                  <w:lang w:val="en-CA"/>
                                </w:rPr>
                              </w:pPr>
                              <w:r>
                                <w:rPr>
                                  <w:rFonts w:ascii="Symbol" w:hAnsi="Symbol"/>
                                  <w:sz w:val="16"/>
                                  <w:szCs w:val="16"/>
                                  <w:lang w:val="x-none"/>
                                </w:rPr>
                                <w:sym w:font="Symbol" w:char="F0A8"/>
                              </w:r>
                              <w:r>
                                <w:t> </w:t>
                              </w:r>
                              <w:r>
                                <w:rPr>
                                  <w:rFonts w:ascii="Arial" w:hAnsi="Arial" w:cs="Arial"/>
                                  <w:sz w:val="20"/>
                                  <w:lang w:val="en-CA"/>
                                </w:rPr>
                                <w:t>Received allocated intervention (n=  )</w:t>
                              </w:r>
                            </w:p>
                            <w:p w:rsidR="001D0762" w:rsidP="005F51FA" w14:textId="77777777">
                              <w:pPr>
                                <w:ind w:left="360" w:hanging="360"/>
                                <w:rPr>
                                  <w:rFonts w:cs="Calibri"/>
                                </w:rPr>
                              </w:pPr>
                              <w:r>
                                <w:rPr>
                                  <w:rFonts w:ascii="Symbol" w:hAnsi="Symbol"/>
                                  <w:sz w:val="16"/>
                                  <w:szCs w:val="16"/>
                                  <w:lang w:val="x-none"/>
                                </w:rPr>
                                <w:sym w:font="Symbol" w:char="F0A8"/>
                              </w:r>
                              <w:r>
                                <w:t> </w:t>
                              </w:r>
                              <w:r>
                                <w:rPr>
                                  <w:rFonts w:ascii="Arial" w:hAnsi="Arial" w:cs="Arial"/>
                                  <w:sz w:val="20"/>
                                  <w:lang w:val="en-CA"/>
                                </w:rPr>
                                <w:t>Did not receive allocated intervention (give reasons) (n=  )</w:t>
                              </w:r>
                            </w:p>
                          </w:txbxContent>
                        </wps:txbx>
                        <wps:bodyPr rot="0" vert="horz" wrap="square" lIns="91440" tIns="91440" rIns="91440" bIns="91440" anchor="t" anchorCtr="0" upright="1"/>
                      </wps:wsp>
                      <wps:wsp xmlns:wps="http://schemas.microsoft.com/office/word/2010/wordprocessingShape">
                        <wps:cNvPr id="32" name="Rectangle 32"/>
                        <wps:cNvSpPr>
                          <a:spLocks noChangeArrowheads="1"/>
                        </wps:cNvSpPr>
                        <wps:spPr bwMode="auto">
                          <a:xfrm>
                            <a:off x="4013859" y="3990109"/>
                            <a:ext cx="2843530" cy="742950"/>
                          </a:xfrm>
                          <a:prstGeom prst="rect">
                            <a:avLst/>
                          </a:prstGeom>
                          <a:solidFill>
                            <a:srgbClr val="FFFFFF"/>
                          </a:solidFill>
                          <a:ln w="9525">
                            <a:solidFill>
                              <a:srgbClr val="000000"/>
                            </a:solidFill>
                            <a:miter lim="800000"/>
                            <a:headEnd/>
                            <a:tailEnd/>
                          </a:ln>
                        </wps:spPr>
                        <wps:txbx>
                          <w:txbxContent>
                            <w:p w:rsidR="001D0762" w:rsidP="005F51FA" w14:textId="77777777">
                              <w:pPr>
                                <w:rPr>
                                  <w:rFonts w:ascii="Arial" w:hAnsi="Arial" w:cs="Arial"/>
                                  <w:sz w:val="20"/>
                                  <w:lang w:val="en-CA"/>
                                </w:rPr>
                              </w:pPr>
                              <w:r>
                                <w:rPr>
                                  <w:rFonts w:ascii="Arial" w:hAnsi="Arial" w:cs="Arial"/>
                                  <w:sz w:val="20"/>
                                  <w:lang w:val="en-CA"/>
                                </w:rPr>
                                <w:t>Lost to follow-up (give reasons) (n=  )</w:t>
                              </w:r>
                            </w:p>
                            <w:p w:rsidR="001D0762" w:rsidP="005F51FA" w14:textId="77777777">
                              <w:pPr>
                                <w:rPr>
                                  <w:rFonts w:ascii="Arial" w:hAnsi="Arial" w:cs="Arial"/>
                                  <w:sz w:val="20"/>
                                </w:rPr>
                              </w:pPr>
                              <w:r>
                                <w:rPr>
                                  <w:rFonts w:ascii="Arial" w:hAnsi="Arial" w:cs="Arial"/>
                                  <w:sz w:val="20"/>
                                  <w:lang w:val="en-CA"/>
                                </w:rPr>
                                <w:t>Discontinued intervention (give reasons) (n=  )</w:t>
                              </w:r>
                            </w:p>
                          </w:txbxContent>
                        </wps:txbx>
                        <wps:bodyPr rot="0" vert="horz" wrap="square" lIns="91440" tIns="91440" rIns="91440" bIns="91440" anchor="t" anchorCtr="0" upright="1"/>
                      </wps:wsp>
                      <wps:wsp xmlns:wps="http://schemas.microsoft.com/office/word/2010/wordprocessingShape">
                        <wps:cNvPr id="33" name="Rectangle 33"/>
                        <wps:cNvSpPr>
                          <a:spLocks noChangeArrowheads="1"/>
                        </wps:cNvSpPr>
                        <wps:spPr bwMode="auto">
                          <a:xfrm>
                            <a:off x="4013859" y="2541320"/>
                            <a:ext cx="2843530" cy="971550"/>
                          </a:xfrm>
                          <a:prstGeom prst="rect">
                            <a:avLst/>
                          </a:prstGeom>
                          <a:solidFill>
                            <a:srgbClr val="FFFFFF"/>
                          </a:solidFill>
                          <a:ln w="9525">
                            <a:solidFill>
                              <a:srgbClr val="000000"/>
                            </a:solidFill>
                            <a:miter lim="800000"/>
                            <a:headEnd/>
                            <a:tailEnd/>
                          </a:ln>
                        </wps:spPr>
                        <wps:txbx>
                          <w:txbxContent>
                            <w:p w:rsidR="001D0762" w:rsidP="005F51FA" w14:textId="77777777">
                              <w:pPr>
                                <w:rPr>
                                  <w:rFonts w:ascii="Arial" w:hAnsi="Arial" w:cs="Arial"/>
                                  <w:sz w:val="20"/>
                                  <w:lang w:val="en-CA"/>
                                </w:rPr>
                              </w:pPr>
                              <w:r>
                                <w:rPr>
                                  <w:rFonts w:ascii="Arial" w:hAnsi="Arial" w:cs="Arial"/>
                                  <w:sz w:val="20"/>
                                  <w:lang w:val="en-CA"/>
                                </w:rPr>
                                <w:t>Allocated to intervention (n=  )</w:t>
                              </w:r>
                            </w:p>
                            <w:p w:rsidR="001D0762" w:rsidP="005F51FA" w14:textId="77777777">
                              <w:pPr>
                                <w:ind w:left="360" w:hanging="360"/>
                                <w:rPr>
                                  <w:rFonts w:cs="Calibri"/>
                                  <w:lang w:val="en-CA"/>
                                </w:rPr>
                              </w:pPr>
                              <w:r>
                                <w:rPr>
                                  <w:rFonts w:ascii="Symbol" w:hAnsi="Symbol"/>
                                  <w:sz w:val="16"/>
                                  <w:szCs w:val="16"/>
                                  <w:lang w:val="x-none"/>
                                </w:rPr>
                                <w:sym w:font="Symbol" w:char="F0A8"/>
                              </w:r>
                              <w:r>
                                <w:t> </w:t>
                              </w:r>
                              <w:r>
                                <w:rPr>
                                  <w:rFonts w:ascii="Arial" w:hAnsi="Arial" w:cs="Arial"/>
                                  <w:sz w:val="20"/>
                                  <w:lang w:val="en-CA"/>
                                </w:rPr>
                                <w:t>Received allocated intervention (n=  )</w:t>
                              </w:r>
                            </w:p>
                            <w:p w:rsidR="001D0762" w:rsidP="005F51FA" w14:textId="77777777">
                              <w:pPr>
                                <w:ind w:left="360" w:hanging="360"/>
                                <w:rPr>
                                  <w:rFonts w:cs="Calibri"/>
                                </w:rPr>
                              </w:pPr>
                              <w:r>
                                <w:rPr>
                                  <w:rFonts w:ascii="Symbol" w:hAnsi="Symbol"/>
                                  <w:sz w:val="16"/>
                                  <w:szCs w:val="16"/>
                                  <w:lang w:val="x-none"/>
                                </w:rPr>
                                <w:sym w:font="Symbol" w:char="F0A8"/>
                              </w:r>
                              <w:r>
                                <w:t> </w:t>
                              </w:r>
                              <w:r>
                                <w:rPr>
                                  <w:rFonts w:ascii="Arial" w:hAnsi="Arial" w:cs="Arial"/>
                                  <w:sz w:val="20"/>
                                  <w:lang w:val="en-CA"/>
                                </w:rPr>
                                <w:t>Did not receive allocated intervention (give reasons) (n=  )</w:t>
                              </w:r>
                            </w:p>
                          </w:txbxContent>
                        </wps:txbx>
                        <wps:bodyPr rot="0" vert="horz" wrap="square" lIns="91440" tIns="91440" rIns="91440" bIns="91440" anchor="t" anchorCtr="0" upright="1"/>
                      </wps:wsp>
                      <wps:wsp xmlns:wps="http://schemas.microsoft.com/office/word/2010/wordprocessingShape">
                        <wps:cNvPr id="34" name="Rectangle 34"/>
                        <wps:cNvSpPr>
                          <a:spLocks noChangeArrowheads="1"/>
                        </wps:cNvSpPr>
                        <wps:spPr bwMode="auto">
                          <a:xfrm>
                            <a:off x="4013859" y="5189517"/>
                            <a:ext cx="2843530" cy="742950"/>
                          </a:xfrm>
                          <a:prstGeom prst="rect">
                            <a:avLst/>
                          </a:prstGeom>
                          <a:solidFill>
                            <a:srgbClr val="FFFFFF"/>
                          </a:solidFill>
                          <a:ln w="9525">
                            <a:solidFill>
                              <a:srgbClr val="000000"/>
                            </a:solidFill>
                            <a:miter lim="800000"/>
                            <a:headEnd/>
                            <a:tailEnd/>
                          </a:ln>
                        </wps:spPr>
                        <wps:txbx>
                          <w:txbxContent>
                            <w:p w:rsidR="001D0762" w:rsidP="005F51FA" w14:textId="77777777">
                              <w:pPr>
                                <w:rPr>
                                  <w:rFonts w:cs="Calibri"/>
                                </w:rPr>
                              </w:pPr>
                              <w:r>
                                <w:rPr>
                                  <w:rFonts w:ascii="Arial" w:hAnsi="Arial" w:cs="Arial"/>
                                  <w:sz w:val="20"/>
                                  <w:lang w:val="en-CA"/>
                                </w:rPr>
                                <w:t>Analysed  (n=  )</w:t>
                              </w:r>
                              <w:r>
                                <w:rPr>
                                  <w:rFonts w:ascii="Arial" w:hAnsi="Arial" w:cs="Arial"/>
                                  <w:sz w:val="20"/>
                                  <w:lang w:val="en-CA"/>
                                </w:rPr>
                                <w:br/>
                              </w:r>
                              <w:r>
                                <w:rPr>
                                  <w:rFonts w:ascii="Symbol" w:hAnsi="Symbol"/>
                                  <w:sz w:val="16"/>
                                  <w:szCs w:val="16"/>
                                  <w:lang w:val="x-none"/>
                                </w:rPr>
                                <w:sym w:font="Symbol" w:char="F0A8"/>
                              </w:r>
                              <w:r>
                                <w:t> </w:t>
                              </w:r>
                              <w:r>
                                <w:rPr>
                                  <w:rFonts w:ascii="Arial" w:hAnsi="Arial" w:cs="Arial"/>
                                  <w:sz w:val="20"/>
                                  <w:lang w:val="en-CA"/>
                                </w:rPr>
                                <w:t>Excluded from analysis (give reasons) (n=  )</w:t>
                              </w:r>
                            </w:p>
                            <w:p w:rsidR="001D0762" w:rsidP="005F51FA" w14:textId="77777777">
                              <w:pPr>
                                <w:rPr>
                                  <w:rFonts w:cs="Calibri"/>
                                </w:rPr>
                              </w:pPr>
                            </w:p>
                          </w:txbxContent>
                        </wps:txbx>
                        <wps:bodyPr rot="0" vert="horz" wrap="square" lIns="91440" tIns="91440" rIns="91440" bIns="91440" anchor="t" anchorCtr="0" upright="1"/>
                      </wps:wsp>
                      <wps:wsp xmlns:wps="http://schemas.microsoft.com/office/word/2010/wordprocessingShape">
                        <wps:cNvPr id="35" name="Rectangle: Rounded Corners 35"/>
                        <wps:cNvSpPr>
                          <a:spLocks noChangeArrowheads="1"/>
                        </wps:cNvSpPr>
                        <wps:spPr bwMode="auto">
                          <a:xfrm>
                            <a:off x="2648197" y="2351315"/>
                            <a:ext cx="1433830" cy="344395"/>
                          </a:xfrm>
                          <a:prstGeom prst="roundRect">
                            <a:avLst>
                              <a:gd name="adj" fmla="val 16667"/>
                            </a:avLst>
                          </a:prstGeom>
                          <a:solidFill>
                            <a:srgbClr val="A9C7FD"/>
                          </a:solidFill>
                          <a:ln w="9525">
                            <a:solidFill>
                              <a:srgbClr val="000000"/>
                            </a:solidFill>
                            <a:round/>
                            <a:headEnd/>
                            <a:tailEnd/>
                          </a:ln>
                        </wps:spPr>
                        <wps:txbx>
                          <w:txbxContent>
                            <w:p w:rsidR="001D0762" w:rsidRPr="005946DF" w:rsidP="005946DF" w14:textId="77777777">
                              <w:pPr>
                                <w:pStyle w:val="BodytextAgency"/>
                                <w:jc w:val="center"/>
                                <w:rPr>
                                  <w:b/>
                                  <w:bCs/>
                                  <w:i/>
                                  <w:iCs/>
                                </w:rPr>
                              </w:pPr>
                              <w:r w:rsidRPr="005946DF">
                                <w:rPr>
                                  <w:b/>
                                  <w:bCs/>
                                  <w:i/>
                                  <w:iCs/>
                                </w:rPr>
                                <w:t>Allocation</w:t>
                              </w:r>
                            </w:p>
                          </w:txbxContent>
                        </wps:txbx>
                        <wps:bodyPr rot="0" vert="horz" wrap="square" lIns="45720" tIns="45720" rIns="45720" bIns="45720" anchor="t" anchorCtr="0" upright="1"/>
                      </wps:wsp>
                      <wps:wsp xmlns:wps="http://schemas.microsoft.com/office/word/2010/wordprocessingShape">
                        <wps:cNvPr id="36" name="Rectangle: Rounded Corners 36"/>
                        <wps:cNvSpPr>
                          <a:spLocks noChangeArrowheads="1"/>
                        </wps:cNvSpPr>
                        <wps:spPr bwMode="auto">
                          <a:xfrm>
                            <a:off x="2743200" y="4952011"/>
                            <a:ext cx="1426845" cy="401307"/>
                          </a:xfrm>
                          <a:prstGeom prst="roundRect">
                            <a:avLst>
                              <a:gd name="adj" fmla="val 16667"/>
                            </a:avLst>
                          </a:prstGeom>
                          <a:solidFill>
                            <a:srgbClr val="A9C7FD"/>
                          </a:solidFill>
                          <a:ln w="9525">
                            <a:solidFill>
                              <a:srgbClr val="000000"/>
                            </a:solidFill>
                            <a:round/>
                            <a:headEnd/>
                            <a:tailEnd/>
                          </a:ln>
                        </wps:spPr>
                        <wps:txbx>
                          <w:txbxContent>
                            <w:p w:rsidR="001D0762" w:rsidRPr="005946DF" w:rsidP="005946DF" w14:textId="77777777">
                              <w:pPr>
                                <w:pStyle w:val="BodytextAgency"/>
                                <w:jc w:val="center"/>
                                <w:rPr>
                                  <w:b/>
                                  <w:bCs/>
                                  <w:i/>
                                  <w:iCs/>
                                </w:rPr>
                              </w:pPr>
                              <w:r w:rsidRPr="005946DF">
                                <w:rPr>
                                  <w:b/>
                                  <w:bCs/>
                                  <w:i/>
                                  <w:iCs/>
                                </w:rPr>
                                <w:t>Analysis</w:t>
                              </w:r>
                            </w:p>
                          </w:txbxContent>
                        </wps:txbx>
                        <wps:bodyPr rot="0" vert="horz" wrap="square" lIns="45720" tIns="45720" rIns="45720" bIns="45720" anchor="t" anchorCtr="0" upright="1"/>
                      </wps:wsp>
                      <wps:wsp xmlns:wps="http://schemas.microsoft.com/office/word/2010/wordprocessingShape">
                        <wps:cNvPr id="37" name="Rectangle: Rounded Corners 37"/>
                        <wps:cNvSpPr>
                          <a:spLocks noChangeArrowheads="1"/>
                        </wps:cNvSpPr>
                        <wps:spPr bwMode="auto">
                          <a:xfrm>
                            <a:off x="2719449" y="3740728"/>
                            <a:ext cx="1443990" cy="312420"/>
                          </a:xfrm>
                          <a:prstGeom prst="roundRect">
                            <a:avLst>
                              <a:gd name="adj" fmla="val 16667"/>
                            </a:avLst>
                          </a:prstGeom>
                          <a:solidFill>
                            <a:srgbClr val="A9C7FD"/>
                          </a:solidFill>
                          <a:ln w="9525">
                            <a:solidFill>
                              <a:srgbClr val="000000"/>
                            </a:solidFill>
                            <a:round/>
                            <a:headEnd/>
                            <a:tailEnd/>
                          </a:ln>
                        </wps:spPr>
                        <wps:txbx>
                          <w:txbxContent>
                            <w:p w:rsidR="001D0762" w:rsidRPr="005946DF" w:rsidP="005946DF" w14:textId="77777777">
                              <w:pPr>
                                <w:pStyle w:val="BodytextAgency"/>
                                <w:jc w:val="center"/>
                                <w:rPr>
                                  <w:b/>
                                  <w:bCs/>
                                  <w:i/>
                                  <w:iCs/>
                                </w:rPr>
                              </w:pPr>
                              <w:r w:rsidRPr="005946DF">
                                <w:rPr>
                                  <w:b/>
                                  <w:bCs/>
                                  <w:i/>
                                  <w:iCs/>
                                </w:rPr>
                                <w:t>Follow-Up</w:t>
                              </w:r>
                            </w:p>
                          </w:txbxContent>
                        </wps:txbx>
                        <wps:bodyPr rot="0" vert="horz" wrap="square" lIns="45720" tIns="45720" rIns="45720" bIns="45720" anchor="t" anchorCtr="0" upright="1"/>
                      </wps:wsp>
                      <wps:wsp xmlns:wps="http://schemas.microsoft.com/office/word/2010/wordprocessingShape">
                        <wps:cNvPr id="38" name="Straight Arrow Connector 38"/>
                        <wps:cNvCnPr>
                          <a:cxnSpLocks noChangeShapeType="1"/>
                        </wps:cNvCnPr>
                        <wps:spPr bwMode="auto">
                          <a:xfrm>
                            <a:off x="1465613" y="3503221"/>
                            <a:ext cx="0" cy="491490"/>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39" name="Straight Arrow Connector 39"/>
                        <wps:cNvCnPr>
                          <a:cxnSpLocks noChangeShapeType="1"/>
                        </wps:cNvCnPr>
                        <wps:spPr bwMode="auto">
                          <a:xfrm>
                            <a:off x="5431971" y="3515096"/>
                            <a:ext cx="0" cy="476885"/>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40" name="Straight Arrow Connector 40"/>
                        <wps:cNvCnPr>
                          <a:cxnSpLocks noChangeShapeType="1"/>
                        </wps:cNvCnPr>
                        <wps:spPr bwMode="auto">
                          <a:xfrm>
                            <a:off x="1501239" y="4738255"/>
                            <a:ext cx="0" cy="461010"/>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41" name="Straight Arrow Connector 41"/>
                        <wps:cNvCnPr>
                          <a:cxnSpLocks noChangeShapeType="1"/>
                        </wps:cNvCnPr>
                        <wps:spPr bwMode="auto">
                          <a:xfrm>
                            <a:off x="5455722" y="4738255"/>
                            <a:ext cx="635" cy="461010"/>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42" name="Connector: Elbow 42"/>
                        <wps:cNvCnPr>
                          <a:cxnSpLocks noChangeShapeType="1"/>
                        </wps:cNvCnPr>
                        <wps:spPr bwMode="auto">
                          <a:xfrm rot="10800000" flipV="1">
                            <a:off x="1465613" y="2125683"/>
                            <a:ext cx="2331720" cy="400050"/>
                          </a:xfrm>
                          <a:prstGeom prst="bentConnector2">
                            <a:avLst/>
                          </a:prstGeom>
                          <a:noFill/>
                          <a:ln w="9525">
                            <a:solidFill>
                              <a:srgbClr val="000000"/>
                            </a:solidFill>
                            <a:miter lim="800000"/>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43" name="Connector: Elbow 43"/>
                        <wps:cNvCnPr>
                          <a:cxnSpLocks noChangeShapeType="1"/>
                        </wps:cNvCnPr>
                        <wps:spPr bwMode="auto">
                          <a:xfrm>
                            <a:off x="3099459" y="2125683"/>
                            <a:ext cx="2331720" cy="400050"/>
                          </a:xfrm>
                          <a:prstGeom prst="bentConnector2">
                            <a:avLst/>
                          </a:prstGeom>
                          <a:noFill/>
                          <a:ln w="9525">
                            <a:solidFill>
                              <a:srgbClr val="000000"/>
                            </a:solidFill>
                            <a:miter lim="800000"/>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45" name="Straight Arrow Connector 45"/>
                        <wps:cNvCnPr>
                          <a:cxnSpLocks noChangeShapeType="1"/>
                        </wps:cNvCnPr>
                        <wps:spPr bwMode="auto">
                          <a:xfrm>
                            <a:off x="3579420" y="403761"/>
                            <a:ext cx="635" cy="1732915"/>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46" name="Straight Arrow Connector 46"/>
                        <wps:cNvCnPr>
                          <a:cxnSpLocks noChangeShapeType="1"/>
                        </wps:cNvCnPr>
                        <wps:spPr bwMode="auto">
                          <a:xfrm>
                            <a:off x="3586348" y="978725"/>
                            <a:ext cx="656590" cy="635"/>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47" name="Rectangle: Rounded Corners 47"/>
                        <wps:cNvSpPr>
                          <a:spLocks noChangeArrowheads="1"/>
                        </wps:cNvSpPr>
                        <wps:spPr bwMode="auto">
                          <a:xfrm>
                            <a:off x="783771" y="736270"/>
                            <a:ext cx="1547495" cy="323215"/>
                          </a:xfrm>
                          <a:prstGeom prst="roundRect">
                            <a:avLst>
                              <a:gd name="adj" fmla="val 16667"/>
                            </a:avLst>
                          </a:prstGeom>
                          <a:solidFill>
                            <a:srgbClr val="A9C7FD"/>
                          </a:solidFill>
                          <a:ln w="9525">
                            <a:solidFill>
                              <a:srgbClr val="000000"/>
                            </a:solidFill>
                            <a:round/>
                            <a:headEnd/>
                            <a:tailEnd/>
                          </a:ln>
                        </wps:spPr>
                        <wps:txbx>
                          <w:txbxContent>
                            <w:p w:rsidR="001D0762" w:rsidRPr="008960D6" w:rsidP="008960D6" w14:textId="77777777">
                              <w:pPr>
                                <w:pStyle w:val="BodytextAgency"/>
                                <w:jc w:val="center"/>
                                <w:rPr>
                                  <w:b/>
                                  <w:bCs/>
                                  <w:i/>
                                  <w:iCs/>
                                </w:rPr>
                              </w:pPr>
                              <w:r w:rsidRPr="008960D6">
                                <w:rPr>
                                  <w:b/>
                                  <w:bCs/>
                                  <w:i/>
                                  <w:iCs/>
                                </w:rPr>
                                <w:t>Enrollment</w:t>
                              </w:r>
                            </w:p>
                          </w:txbxContent>
                        </wps:txbx>
                        <wps:bodyPr rot="0" vert="horz" wrap="square" lIns="45720" tIns="45720" rIns="45720" bIns="45720" anchor="t" anchorCtr="0" upright="1"/>
                      </wps:wsp>
                    </wpg:wgp>
                  </a:graphicData>
                </a:graphic>
                <wp14:sizeRelH relativeFrom="page">
                  <wp14:pctWidth>0</wp14:pctWidth>
                </wp14:sizeRelH>
                <wp14:sizeRelV relativeFrom="page">
                  <wp14:pctHeight>0</wp14:pctHeight>
                </wp14:sizeRelV>
              </wp:anchor>
            </w:drawing>
          </mc:Choice>
          <mc:Fallback>
            <w:pict>
              <v:group id="Group 44" o:spid="_x0000_s1025" style="width:539.95pt;height:467.1pt;margin-top:27.95pt;margin-left:-16pt;position:absolute;z-index:251659264" coordsize="68573,59324">
                <v:rect id="Rectangle 26" o:spid="_x0000_s1026" style="width:16116;height:3429;left:28121;mso-wrap-style:square;position:absolute;top:15395;visibility:visible;v-text-anchor:top">
                  <v:textbox inset=",7.2pt,,7.2pt">
                    <w:txbxContent>
                      <w:p w:rsidR="001D0762" w:rsidP="005F51FA" w14:paraId="700909BF" w14:textId="77777777">
                        <w:pPr>
                          <w:widowControl w:val="0"/>
                          <w:jc w:val="center"/>
                          <w:rPr>
                            <w:rFonts w:ascii="Arial" w:hAnsi="Arial" w:cs="Arial"/>
                            <w:sz w:val="20"/>
                          </w:rPr>
                        </w:pPr>
                        <w:r>
                          <w:rPr>
                            <w:rFonts w:ascii="Arial" w:hAnsi="Arial" w:cs="Arial"/>
                            <w:sz w:val="20"/>
                            <w:lang w:val="en-CA"/>
                          </w:rPr>
                          <w:t>Randomized (n=  )</w:t>
                        </w:r>
                      </w:p>
                    </w:txbxContent>
                  </v:textbox>
                </v:rect>
                <v:rect id="Rectangle 27" o:spid="_x0000_s1027" style="width:20002;height:3975;left:25888;mso-wrap-style:square;position:absolute;visibility:visible;v-text-anchor:top">
                  <v:textbox inset=",7.2pt,,7.2pt">
                    <w:txbxContent>
                      <w:p w:rsidR="001D0762" w:rsidP="005F51FA" w14:paraId="5FF363E8" w14:textId="77777777">
                        <w:pPr>
                          <w:jc w:val="center"/>
                          <w:rPr>
                            <w:rFonts w:ascii="Arial" w:hAnsi="Arial" w:cs="Arial"/>
                            <w:sz w:val="20"/>
                          </w:rPr>
                        </w:pPr>
                        <w:r>
                          <w:rPr>
                            <w:rFonts w:ascii="Arial" w:hAnsi="Arial" w:cs="Arial"/>
                            <w:sz w:val="20"/>
                            <w:lang w:val="en-CA"/>
                          </w:rPr>
                          <w:t>Assessed for eligibility (n=  )</w:t>
                        </w:r>
                      </w:p>
                    </w:txbxContent>
                  </v:textbox>
                </v:rect>
                <v:rect id="Rectangle 28" o:spid="_x0000_s1028" style="width:24575;height:9144;left:42513;mso-wrap-style:square;position:absolute;top:5225;visibility:visible;v-text-anchor:top">
                  <v:textbox inset=",7.2pt,,7.2pt">
                    <w:txbxContent>
                      <w:p w:rsidR="001D0762" w:rsidP="005F51FA" w14:paraId="6F792519" w14:textId="77777777">
                        <w:pPr>
                          <w:rPr>
                            <w:rFonts w:ascii="Arial" w:hAnsi="Arial" w:cs="Arial"/>
                            <w:sz w:val="20"/>
                            <w:lang w:val="en-CA"/>
                          </w:rPr>
                        </w:pPr>
                        <w:r>
                          <w:rPr>
                            <w:rFonts w:ascii="Arial" w:hAnsi="Arial" w:cs="Arial"/>
                            <w:sz w:val="20"/>
                            <w:lang w:val="en-CA"/>
                          </w:rPr>
                          <w:t>Excluded  (n=   )</w:t>
                        </w:r>
                      </w:p>
                      <w:p w:rsidR="001D0762" w:rsidP="005F51FA" w14:paraId="1591201A" w14:textId="77777777">
                        <w:pPr>
                          <w:ind w:left="360" w:hanging="360"/>
                          <w:rPr>
                            <w:rFonts w:ascii="Arial" w:hAnsi="Arial" w:cs="Arial"/>
                            <w:sz w:val="20"/>
                            <w:lang w:val="en-CA"/>
                          </w:rPr>
                        </w:pPr>
                        <w:r>
                          <w:rPr>
                            <w:rFonts w:ascii="Symbol" w:hAnsi="Symbol"/>
                            <w:sz w:val="16"/>
                            <w:szCs w:val="16"/>
                            <w:lang w:val="x-none"/>
                          </w:rPr>
                          <w:sym w:font="Symbol" w:char="F0A8"/>
                        </w:r>
                        <w:r>
                          <w:rPr>
                            <w:sz w:val="16"/>
                            <w:szCs w:val="16"/>
                          </w:rPr>
                          <w:t> </w:t>
                        </w:r>
                        <w:r>
                          <w:rPr>
                            <w:rFonts w:cs="Calibri"/>
                            <w:sz w:val="16"/>
                            <w:szCs w:val="16"/>
                            <w:lang w:val="en-CA"/>
                          </w:rPr>
                          <w:t xml:space="preserve">  </w:t>
                        </w:r>
                        <w:r>
                          <w:rPr>
                            <w:rFonts w:ascii="Arial" w:hAnsi="Arial" w:cs="Arial"/>
                            <w:sz w:val="20"/>
                            <w:lang w:val="en-CA"/>
                          </w:rPr>
                          <w:t>Not meeting inclusion criteria (n=  )</w:t>
                        </w:r>
                      </w:p>
                      <w:p w:rsidR="001D0762" w:rsidP="005F51FA" w14:paraId="7B894E33" w14:textId="77777777">
                        <w:pPr>
                          <w:ind w:left="360" w:hanging="360"/>
                          <w:rPr>
                            <w:rFonts w:ascii="Arial" w:hAnsi="Arial" w:cs="Arial"/>
                            <w:sz w:val="20"/>
                            <w:lang w:val="en-CA"/>
                          </w:rPr>
                        </w:pPr>
                        <w:r>
                          <w:rPr>
                            <w:rFonts w:ascii="Symbol" w:hAnsi="Symbol"/>
                            <w:sz w:val="16"/>
                            <w:szCs w:val="16"/>
                            <w:lang w:val="x-none"/>
                          </w:rPr>
                          <w:sym w:font="Symbol" w:char="F0A8"/>
                        </w:r>
                        <w:r>
                          <w:rPr>
                            <w:sz w:val="16"/>
                            <w:szCs w:val="16"/>
                          </w:rPr>
                          <w:t> </w:t>
                        </w:r>
                        <w:r>
                          <w:rPr>
                            <w:rFonts w:cs="Calibri"/>
                            <w:sz w:val="16"/>
                            <w:szCs w:val="16"/>
                            <w:lang w:val="en-CA"/>
                          </w:rPr>
                          <w:t xml:space="preserve">  </w:t>
                        </w:r>
                        <w:r>
                          <w:rPr>
                            <w:rFonts w:ascii="Arial" w:hAnsi="Arial" w:cs="Arial"/>
                            <w:sz w:val="20"/>
                            <w:lang w:val="en-CA"/>
                          </w:rPr>
                          <w:t>Declined to participate (n=  )</w:t>
                        </w:r>
                      </w:p>
                      <w:p w:rsidR="001D0762" w:rsidP="005F51FA" w14:paraId="5D89E2AD" w14:textId="77777777">
                        <w:pPr>
                          <w:ind w:left="360" w:hanging="360"/>
                          <w:rPr>
                            <w:rFonts w:ascii="Arial" w:hAnsi="Arial" w:cs="Arial"/>
                            <w:sz w:val="20"/>
                          </w:rPr>
                        </w:pPr>
                        <w:r>
                          <w:rPr>
                            <w:rFonts w:ascii="Symbol" w:hAnsi="Symbol"/>
                            <w:sz w:val="16"/>
                            <w:szCs w:val="16"/>
                            <w:lang w:val="x-none"/>
                          </w:rPr>
                          <w:sym w:font="Symbol" w:char="F0A8"/>
                        </w:r>
                        <w:r>
                          <w:rPr>
                            <w:sz w:val="16"/>
                            <w:szCs w:val="16"/>
                          </w:rPr>
                          <w:t> </w:t>
                        </w:r>
                        <w:r>
                          <w:rPr>
                            <w:rFonts w:cs="Calibri"/>
                            <w:sz w:val="16"/>
                            <w:szCs w:val="16"/>
                            <w:lang w:val="en-CA"/>
                          </w:rPr>
                          <w:t xml:space="preserve"> </w:t>
                        </w:r>
                        <w:r>
                          <w:rPr>
                            <w:rFonts w:cs="Calibri"/>
                            <w:sz w:val="20"/>
                            <w:lang w:val="en-CA"/>
                          </w:rPr>
                          <w:t xml:space="preserve"> </w:t>
                        </w:r>
                        <w:r>
                          <w:rPr>
                            <w:rFonts w:ascii="Arial" w:hAnsi="Arial" w:cs="Arial"/>
                            <w:sz w:val="20"/>
                            <w:lang w:val="en-CA"/>
                          </w:rPr>
                          <w:t>Other reasons (n=  )</w:t>
                        </w:r>
                      </w:p>
                    </w:txbxContent>
                  </v:textbox>
                </v:rect>
                <v:rect id="Rectangle 29" o:spid="_x0000_s1029" style="width:28435;height:7429;mso-wrap-style:square;position:absolute;top:51895;visibility:visible;v-text-anchor:top">
                  <v:textbox inset=",7.2pt,,7.2pt">
                    <w:txbxContent>
                      <w:p w:rsidR="001D0762" w:rsidP="005F51FA" w14:paraId="1BBE7BF3" w14:textId="77777777">
                        <w:pPr>
                          <w:rPr>
                            <w:rFonts w:cs="Calibri"/>
                          </w:rPr>
                        </w:pPr>
                        <w:r>
                          <w:rPr>
                            <w:rFonts w:ascii="Arial" w:hAnsi="Arial" w:cs="Arial"/>
                            <w:sz w:val="20"/>
                            <w:lang w:val="en-CA"/>
                          </w:rPr>
                          <w:t>Analysed  (n=  )</w:t>
                        </w:r>
                        <w:r>
                          <w:rPr>
                            <w:rFonts w:ascii="Arial" w:hAnsi="Arial" w:cs="Arial"/>
                            <w:sz w:val="20"/>
                            <w:lang w:val="en-CA"/>
                          </w:rPr>
                          <w:br/>
                        </w:r>
                        <w:r>
                          <w:rPr>
                            <w:rFonts w:ascii="Symbol" w:hAnsi="Symbol"/>
                            <w:sz w:val="16"/>
                            <w:szCs w:val="16"/>
                            <w:lang w:val="x-none"/>
                          </w:rPr>
                          <w:sym w:font="Symbol" w:char="F0A8"/>
                        </w:r>
                        <w:r>
                          <w:t> </w:t>
                        </w:r>
                        <w:r>
                          <w:rPr>
                            <w:rFonts w:ascii="Arial" w:hAnsi="Arial" w:cs="Arial"/>
                            <w:sz w:val="20"/>
                            <w:lang w:val="en-CA"/>
                          </w:rPr>
                          <w:t>Excluded from analysis (give reasons) (n=  )</w:t>
                        </w:r>
                      </w:p>
                    </w:txbxContent>
                  </v:textbox>
                </v:rect>
                <v:rect id="Rectangle 30" o:spid="_x0000_s1030" style="width:28480;height:7429;left:237;mso-wrap-style:square;position:absolute;top:39901;visibility:visible;v-text-anchor:top">
                  <v:textbox inset=",7.2pt,,7.2pt">
                    <w:txbxContent>
                      <w:p w:rsidR="001D0762" w:rsidP="005F51FA" w14:paraId="6CF308D0" w14:textId="77777777">
                        <w:pPr>
                          <w:rPr>
                            <w:rFonts w:ascii="Arial" w:hAnsi="Arial" w:cs="Arial"/>
                            <w:sz w:val="20"/>
                            <w:lang w:val="en-CA"/>
                          </w:rPr>
                        </w:pPr>
                        <w:r>
                          <w:rPr>
                            <w:rFonts w:ascii="Arial" w:hAnsi="Arial" w:cs="Arial"/>
                            <w:sz w:val="20"/>
                            <w:lang w:val="en-CA"/>
                          </w:rPr>
                          <w:t>Lost to follow-up (give reasons) (n=  )</w:t>
                        </w:r>
                      </w:p>
                      <w:p w:rsidR="001D0762" w:rsidP="005F51FA" w14:paraId="42A5FFAF" w14:textId="77777777">
                        <w:pPr>
                          <w:rPr>
                            <w:rFonts w:ascii="Arial" w:hAnsi="Arial" w:cs="Arial"/>
                            <w:sz w:val="20"/>
                          </w:rPr>
                        </w:pPr>
                        <w:r>
                          <w:rPr>
                            <w:rFonts w:ascii="Arial" w:hAnsi="Arial" w:cs="Arial"/>
                            <w:sz w:val="20"/>
                            <w:lang w:val="en-CA"/>
                          </w:rPr>
                          <w:t>Discontinued intervention (give reasons) (n=  )</w:t>
                        </w:r>
                      </w:p>
                    </w:txbxContent>
                  </v:textbox>
                </v:rect>
                <v:rect id="Rectangle 31" o:spid="_x0000_s1031" style="width:28480;height:9715;left:237;mso-wrap-style:square;position:absolute;top:25294;visibility:visible;v-text-anchor:top">
                  <v:textbox inset=",7.2pt,,7.2pt">
                    <w:txbxContent>
                      <w:p w:rsidR="001D0762" w:rsidP="005F51FA" w14:paraId="57CB3220" w14:textId="77777777">
                        <w:pPr>
                          <w:rPr>
                            <w:rFonts w:ascii="Arial" w:hAnsi="Arial" w:cs="Arial"/>
                            <w:sz w:val="20"/>
                            <w:lang w:val="en-CA"/>
                          </w:rPr>
                        </w:pPr>
                        <w:r>
                          <w:rPr>
                            <w:rFonts w:ascii="Arial" w:hAnsi="Arial" w:cs="Arial"/>
                            <w:sz w:val="20"/>
                            <w:lang w:val="en-CA"/>
                          </w:rPr>
                          <w:t>Allocated to intervention (n=  )</w:t>
                        </w:r>
                      </w:p>
                      <w:p w:rsidR="001D0762" w:rsidP="005F51FA" w14:paraId="294EE6C5" w14:textId="77777777">
                        <w:pPr>
                          <w:ind w:left="360" w:hanging="360"/>
                          <w:rPr>
                            <w:rFonts w:cs="Calibri"/>
                            <w:lang w:val="en-CA"/>
                          </w:rPr>
                        </w:pPr>
                        <w:r>
                          <w:rPr>
                            <w:rFonts w:ascii="Symbol" w:hAnsi="Symbol"/>
                            <w:sz w:val="16"/>
                            <w:szCs w:val="16"/>
                            <w:lang w:val="x-none"/>
                          </w:rPr>
                          <w:sym w:font="Symbol" w:char="F0A8"/>
                        </w:r>
                        <w:r>
                          <w:t> </w:t>
                        </w:r>
                        <w:r>
                          <w:rPr>
                            <w:rFonts w:ascii="Arial" w:hAnsi="Arial" w:cs="Arial"/>
                            <w:sz w:val="20"/>
                            <w:lang w:val="en-CA"/>
                          </w:rPr>
                          <w:t>Received allocated intervention (n=  )</w:t>
                        </w:r>
                      </w:p>
                      <w:p w:rsidR="001D0762" w:rsidP="005F51FA" w14:paraId="52F7D1AE" w14:textId="77777777">
                        <w:pPr>
                          <w:ind w:left="360" w:hanging="360"/>
                          <w:rPr>
                            <w:rFonts w:cs="Calibri"/>
                          </w:rPr>
                        </w:pPr>
                        <w:r>
                          <w:rPr>
                            <w:rFonts w:ascii="Symbol" w:hAnsi="Symbol"/>
                            <w:sz w:val="16"/>
                            <w:szCs w:val="16"/>
                            <w:lang w:val="x-none"/>
                          </w:rPr>
                          <w:sym w:font="Symbol" w:char="F0A8"/>
                        </w:r>
                        <w:r>
                          <w:t> </w:t>
                        </w:r>
                        <w:r>
                          <w:rPr>
                            <w:rFonts w:ascii="Arial" w:hAnsi="Arial" w:cs="Arial"/>
                            <w:sz w:val="20"/>
                            <w:lang w:val="en-CA"/>
                          </w:rPr>
                          <w:t>Did not receive allocated intervention (give reasons) (n=  )</w:t>
                        </w:r>
                      </w:p>
                    </w:txbxContent>
                  </v:textbox>
                </v:rect>
                <v:rect id="Rectangle 32" o:spid="_x0000_s1032" style="width:28435;height:7429;left:40138;mso-wrap-style:square;position:absolute;top:39901;visibility:visible;v-text-anchor:top">
                  <v:textbox inset=",7.2pt,,7.2pt">
                    <w:txbxContent>
                      <w:p w:rsidR="001D0762" w:rsidP="005F51FA" w14:paraId="6EEA339B" w14:textId="77777777">
                        <w:pPr>
                          <w:rPr>
                            <w:rFonts w:ascii="Arial" w:hAnsi="Arial" w:cs="Arial"/>
                            <w:sz w:val="20"/>
                            <w:lang w:val="en-CA"/>
                          </w:rPr>
                        </w:pPr>
                        <w:r>
                          <w:rPr>
                            <w:rFonts w:ascii="Arial" w:hAnsi="Arial" w:cs="Arial"/>
                            <w:sz w:val="20"/>
                            <w:lang w:val="en-CA"/>
                          </w:rPr>
                          <w:t>Lost to follow-up (give reasons) (n=  )</w:t>
                        </w:r>
                      </w:p>
                      <w:p w:rsidR="001D0762" w:rsidP="005F51FA" w14:paraId="29CAB214" w14:textId="77777777">
                        <w:pPr>
                          <w:rPr>
                            <w:rFonts w:ascii="Arial" w:hAnsi="Arial" w:cs="Arial"/>
                            <w:sz w:val="20"/>
                          </w:rPr>
                        </w:pPr>
                        <w:r>
                          <w:rPr>
                            <w:rFonts w:ascii="Arial" w:hAnsi="Arial" w:cs="Arial"/>
                            <w:sz w:val="20"/>
                            <w:lang w:val="en-CA"/>
                          </w:rPr>
                          <w:t>Discontinued intervention (give reasons) (n=  )</w:t>
                        </w:r>
                      </w:p>
                    </w:txbxContent>
                  </v:textbox>
                </v:rect>
                <v:rect id="Rectangle 33" o:spid="_x0000_s1033" style="width:28435;height:9715;left:40138;mso-wrap-style:square;position:absolute;top:25413;visibility:visible;v-text-anchor:top">
                  <v:textbox inset=",7.2pt,,7.2pt">
                    <w:txbxContent>
                      <w:p w:rsidR="001D0762" w:rsidP="005F51FA" w14:paraId="78283B47" w14:textId="77777777">
                        <w:pPr>
                          <w:rPr>
                            <w:rFonts w:ascii="Arial" w:hAnsi="Arial" w:cs="Arial"/>
                            <w:sz w:val="20"/>
                            <w:lang w:val="en-CA"/>
                          </w:rPr>
                        </w:pPr>
                        <w:r>
                          <w:rPr>
                            <w:rFonts w:ascii="Arial" w:hAnsi="Arial" w:cs="Arial"/>
                            <w:sz w:val="20"/>
                            <w:lang w:val="en-CA"/>
                          </w:rPr>
                          <w:t>Allocated to intervention (n=  )</w:t>
                        </w:r>
                      </w:p>
                      <w:p w:rsidR="001D0762" w:rsidP="005F51FA" w14:paraId="3A7701D6" w14:textId="77777777">
                        <w:pPr>
                          <w:ind w:left="360" w:hanging="360"/>
                          <w:rPr>
                            <w:rFonts w:cs="Calibri"/>
                            <w:lang w:val="en-CA"/>
                          </w:rPr>
                        </w:pPr>
                        <w:r>
                          <w:rPr>
                            <w:rFonts w:ascii="Symbol" w:hAnsi="Symbol"/>
                            <w:sz w:val="16"/>
                            <w:szCs w:val="16"/>
                            <w:lang w:val="x-none"/>
                          </w:rPr>
                          <w:sym w:font="Symbol" w:char="F0A8"/>
                        </w:r>
                        <w:r>
                          <w:t> </w:t>
                        </w:r>
                        <w:r>
                          <w:rPr>
                            <w:rFonts w:ascii="Arial" w:hAnsi="Arial" w:cs="Arial"/>
                            <w:sz w:val="20"/>
                            <w:lang w:val="en-CA"/>
                          </w:rPr>
                          <w:t>Received allocated intervention (n=  )</w:t>
                        </w:r>
                      </w:p>
                      <w:p w:rsidR="001D0762" w:rsidP="005F51FA" w14:paraId="028E5014" w14:textId="77777777">
                        <w:pPr>
                          <w:ind w:left="360" w:hanging="360"/>
                          <w:rPr>
                            <w:rFonts w:cs="Calibri"/>
                          </w:rPr>
                        </w:pPr>
                        <w:r>
                          <w:rPr>
                            <w:rFonts w:ascii="Symbol" w:hAnsi="Symbol"/>
                            <w:sz w:val="16"/>
                            <w:szCs w:val="16"/>
                            <w:lang w:val="x-none"/>
                          </w:rPr>
                          <w:sym w:font="Symbol" w:char="F0A8"/>
                        </w:r>
                        <w:r>
                          <w:t> </w:t>
                        </w:r>
                        <w:r>
                          <w:rPr>
                            <w:rFonts w:ascii="Arial" w:hAnsi="Arial" w:cs="Arial"/>
                            <w:sz w:val="20"/>
                            <w:lang w:val="en-CA"/>
                          </w:rPr>
                          <w:t>Did not receive allocated intervention (give reasons) (n=  )</w:t>
                        </w:r>
                      </w:p>
                    </w:txbxContent>
                  </v:textbox>
                </v:rect>
                <v:rect id="Rectangle 34" o:spid="_x0000_s1034" style="width:28435;height:7429;left:40138;mso-wrap-style:square;position:absolute;top:51895;visibility:visible;v-text-anchor:top">
                  <v:textbox inset=",7.2pt,,7.2pt">
                    <w:txbxContent>
                      <w:p w:rsidR="001D0762" w:rsidP="005F51FA" w14:paraId="244779CB" w14:textId="77777777">
                        <w:pPr>
                          <w:rPr>
                            <w:rFonts w:cs="Calibri"/>
                          </w:rPr>
                        </w:pPr>
                        <w:r>
                          <w:rPr>
                            <w:rFonts w:ascii="Arial" w:hAnsi="Arial" w:cs="Arial"/>
                            <w:sz w:val="20"/>
                            <w:lang w:val="en-CA"/>
                          </w:rPr>
                          <w:t>Analysed  (n=  )</w:t>
                        </w:r>
                        <w:r>
                          <w:rPr>
                            <w:rFonts w:ascii="Arial" w:hAnsi="Arial" w:cs="Arial"/>
                            <w:sz w:val="20"/>
                            <w:lang w:val="en-CA"/>
                          </w:rPr>
                          <w:br/>
                        </w:r>
                        <w:r>
                          <w:rPr>
                            <w:rFonts w:ascii="Symbol" w:hAnsi="Symbol"/>
                            <w:sz w:val="16"/>
                            <w:szCs w:val="16"/>
                            <w:lang w:val="x-none"/>
                          </w:rPr>
                          <w:sym w:font="Symbol" w:char="F0A8"/>
                        </w:r>
                        <w:r>
                          <w:t> </w:t>
                        </w:r>
                        <w:r>
                          <w:rPr>
                            <w:rFonts w:ascii="Arial" w:hAnsi="Arial" w:cs="Arial"/>
                            <w:sz w:val="20"/>
                            <w:lang w:val="en-CA"/>
                          </w:rPr>
                          <w:t>Excluded from analysis (give reasons) (n=  )</w:t>
                        </w:r>
                      </w:p>
                      <w:p w:rsidR="001D0762" w:rsidP="005F51FA" w14:paraId="65181C89" w14:textId="77777777">
                        <w:pPr>
                          <w:rPr>
                            <w:rFonts w:cs="Calibri"/>
                          </w:rPr>
                        </w:pPr>
                      </w:p>
                    </w:txbxContent>
                  </v:textbox>
                </v:rect>
                <v:roundrect id="Rectangle: Rounded Corners 35" o:spid="_x0000_s1035" style="width:14339;height:3444;left:26481;mso-wrap-style:square;position:absolute;top:23513;visibility:visible;v-text-anchor:top" arcsize="10923f" fillcolor="#a9c7fd">
                  <v:textbox inset="3.6pt,,3.6pt">
                    <w:txbxContent>
                      <w:p w:rsidR="001D0762" w:rsidRPr="005946DF" w:rsidP="005946DF" w14:paraId="6483EF38" w14:textId="77777777">
                        <w:pPr>
                          <w:pStyle w:val="BodytextAgency"/>
                          <w:jc w:val="center"/>
                          <w:rPr>
                            <w:b/>
                            <w:bCs/>
                            <w:i/>
                            <w:iCs/>
                          </w:rPr>
                        </w:pPr>
                        <w:r w:rsidRPr="005946DF">
                          <w:rPr>
                            <w:b/>
                            <w:bCs/>
                            <w:i/>
                            <w:iCs/>
                          </w:rPr>
                          <w:t>Allocation</w:t>
                        </w:r>
                      </w:p>
                    </w:txbxContent>
                  </v:textbox>
                </v:roundrect>
                <v:roundrect id="Rectangle: Rounded Corners 36" o:spid="_x0000_s1036" style="width:14268;height:4013;left:27432;mso-wrap-style:square;position:absolute;top:49520;visibility:visible;v-text-anchor:top" arcsize="10923f" fillcolor="#a9c7fd">
                  <v:textbox inset="3.6pt,,3.6pt">
                    <w:txbxContent>
                      <w:p w:rsidR="001D0762" w:rsidRPr="005946DF" w:rsidP="005946DF" w14:paraId="68EF6F2B" w14:textId="77777777">
                        <w:pPr>
                          <w:pStyle w:val="BodytextAgency"/>
                          <w:jc w:val="center"/>
                          <w:rPr>
                            <w:b/>
                            <w:bCs/>
                            <w:i/>
                            <w:iCs/>
                          </w:rPr>
                        </w:pPr>
                        <w:r w:rsidRPr="005946DF">
                          <w:rPr>
                            <w:b/>
                            <w:bCs/>
                            <w:i/>
                            <w:iCs/>
                          </w:rPr>
                          <w:t>Analysis</w:t>
                        </w:r>
                      </w:p>
                    </w:txbxContent>
                  </v:textbox>
                </v:roundrect>
                <v:roundrect id="Rectangle: Rounded Corners 37" o:spid="_x0000_s1037" style="width:14440;height:3124;left:27194;mso-wrap-style:square;position:absolute;top:37407;visibility:visible;v-text-anchor:top" arcsize="10923f" fillcolor="#a9c7fd">
                  <v:textbox inset="3.6pt,,3.6pt">
                    <w:txbxContent>
                      <w:p w:rsidR="001D0762" w:rsidRPr="005946DF" w:rsidP="005946DF" w14:paraId="13836CBD" w14:textId="77777777">
                        <w:pPr>
                          <w:pStyle w:val="BodytextAgency"/>
                          <w:jc w:val="center"/>
                          <w:rPr>
                            <w:b/>
                            <w:bCs/>
                            <w:i/>
                            <w:iCs/>
                          </w:rPr>
                        </w:pPr>
                        <w:r w:rsidRPr="005946DF">
                          <w:rPr>
                            <w:b/>
                            <w:bCs/>
                            <w:i/>
                            <w:iCs/>
                          </w:rPr>
                          <w:t>Follow-Up</w:t>
                        </w:r>
                      </w:p>
                    </w:txbxContent>
                  </v:textbox>
                </v:roundrect>
                <v:shapetype id="_x0000_t32" coordsize="21600,21600" o:spt="32" o:oned="t" path="m,l21600,21600e" filled="f">
                  <v:path arrowok="t" fillok="f" o:connecttype="none"/>
                  <o:lock v:ext="edit" shapetype="t"/>
                </v:shapetype>
                <v:shape id="Straight Arrow Connector 38" o:spid="_x0000_s1038" type="#_x0000_t32" style="width:0;height:4915;left:14656;mso-wrap-style:square;position:absolute;top:35032;visibility:visible" o:connectortype="straight">
                  <v:stroke endarrow="block"/>
                  <v:shadow color="#ccc"/>
                </v:shape>
                <v:shape id="Straight Arrow Connector 39" o:spid="_x0000_s1039" type="#_x0000_t32" style="width:0;height:4769;left:54319;mso-wrap-style:square;position:absolute;top:35150;visibility:visible" o:connectortype="straight">
                  <v:stroke endarrow="block"/>
                  <v:shadow color="#ccc"/>
                </v:shape>
                <v:shape id="Straight Arrow Connector 40" o:spid="_x0000_s1040" type="#_x0000_t32" style="width:0;height:4610;left:15012;mso-wrap-style:square;position:absolute;top:47382;visibility:visible" o:connectortype="straight">
                  <v:stroke endarrow="block"/>
                  <v:shadow color="#ccc"/>
                </v:shape>
                <v:shape id="Straight Arrow Connector 41" o:spid="_x0000_s1041" type="#_x0000_t32" style="width:6;height:4610;left:54557;mso-wrap-style:square;position:absolute;top:47382;visibility:visible" o:connectortype="straight">
                  <v:stroke endarrow="block"/>
                  <v:shadow color="#ccc"/>
                </v:shape>
                <v:shapetype id="_x0000_t33" coordsize="21600,21600" o:spt="33" o:oned="t" path="m,l21600,r,21600e" filled="f">
                  <v:stroke joinstyle="miter"/>
                  <v:path arrowok="t" fillok="f" o:connecttype="none"/>
                  <o:lock v:ext="edit" shapetype="t"/>
                </v:shapetype>
                <v:shape id="Connector: Elbow 42" o:spid="_x0000_s1042" type="#_x0000_t33" style="width:23317;height:4001;flip:y;left:14656;mso-wrap-style:square;position:absolute;rotation:180;top:21256;visibility:visible" o:connectortype="elbow">
                  <v:stroke endarrow="block"/>
                  <v:shadow color="#ccc"/>
                </v:shape>
                <v:shape id="Connector: Elbow 43" o:spid="_x0000_s1043" type="#_x0000_t33" style="width:23317;height:4001;left:30994;mso-wrap-style:square;position:absolute;top:21256;visibility:visible" o:connectortype="elbow">
                  <v:stroke endarrow="block"/>
                  <v:shadow color="#ccc"/>
                </v:shape>
                <v:shape id="Straight Arrow Connector 45" o:spid="_x0000_s1044" type="#_x0000_t32" style="width:6;height:17329;left:35794;mso-wrap-style:square;position:absolute;top:4037;visibility:visible" o:connectortype="straight">
                  <v:stroke endarrow="block"/>
                  <v:shadow color="#ccc"/>
                </v:shape>
                <v:shape id="Straight Arrow Connector 46" o:spid="_x0000_s1045" type="#_x0000_t32" style="width:6566;height:6;left:35863;mso-wrap-style:square;position:absolute;top:9787;visibility:visible" o:connectortype="straight">
                  <v:stroke endarrow="block"/>
                  <v:shadow color="#ccc"/>
                </v:shape>
                <v:roundrect id="Rectangle: Rounded Corners 47" o:spid="_x0000_s1046" style="width:15475;height:3232;left:7837;mso-wrap-style:square;position:absolute;top:7362;visibility:visible;v-text-anchor:top" arcsize="10923f" fillcolor="#a9c7fd">
                  <v:textbox inset="3.6pt,,3.6pt">
                    <w:txbxContent>
                      <w:p w:rsidR="001D0762" w:rsidRPr="008960D6" w:rsidP="008960D6" w14:paraId="18475854" w14:textId="77777777">
                        <w:pPr>
                          <w:pStyle w:val="BodytextAgency"/>
                          <w:jc w:val="center"/>
                          <w:rPr>
                            <w:b/>
                            <w:bCs/>
                            <w:i/>
                            <w:iCs/>
                          </w:rPr>
                        </w:pPr>
                        <w:r w:rsidRPr="008960D6">
                          <w:rPr>
                            <w:b/>
                            <w:bCs/>
                            <w:i/>
                            <w:iCs/>
                          </w:rPr>
                          <w:t>Enrollment</w:t>
                        </w:r>
                      </w:p>
                    </w:txbxContent>
                  </v:textbox>
                </v:roundrect>
                <w10:wrap type="topAndBottom"/>
              </v:group>
            </w:pict>
          </mc:Fallback>
        </mc:AlternateContent>
      </w:r>
      <w:r w:rsidRPr="00F30FC1" w:rsidR="00BC0546">
        <w:t>Participant flow</w:t>
      </w:r>
      <w:bookmarkEnd w:id="185"/>
    </w:p>
    <w:p w:rsidR="0086700C" w:rsidRPr="001566FE" w:rsidP="00050CCE" w14:paraId="17F9AE88" w14:textId="77777777">
      <w:pPr>
        <w:pStyle w:val="No-numheading6Agency"/>
      </w:pPr>
      <w:bookmarkStart w:id="186" w:name="_Hlk36739717"/>
      <w:r w:rsidRPr="001566FE">
        <w:t>Recruitment</w:t>
      </w:r>
    </w:p>
    <w:p w:rsidR="0086700C" w:rsidRPr="00F30FC1" w:rsidP="00050CCE" w14:paraId="60A95B24" w14:textId="77777777">
      <w:pPr>
        <w:pStyle w:val="No-numheading6Agency"/>
      </w:pPr>
      <w:r w:rsidRPr="00F30FC1">
        <w:t>Conduct of the study</w:t>
      </w:r>
      <w:bookmarkEnd w:id="186"/>
    </w:p>
    <w:p w:rsidR="000D3931" w:rsidRPr="00F30FC1" w:rsidP="00050CCE" w14:paraId="5C1A55B5" w14:textId="77777777">
      <w:pPr>
        <w:pStyle w:val="No-numheading6Agency"/>
      </w:pPr>
      <w:r w:rsidRPr="00F30FC1">
        <w:t>Baseline data</w:t>
      </w:r>
    </w:p>
    <w:p w:rsidR="000D3931" w:rsidRPr="00F30FC1" w:rsidP="00050CCE" w14:paraId="7956F497" w14:textId="77777777">
      <w:pPr>
        <w:pStyle w:val="No-numheading6Agency"/>
      </w:pPr>
      <w:r w:rsidRPr="00F30FC1">
        <w:t>Numbers analysed</w:t>
      </w:r>
    </w:p>
    <w:p w:rsidR="000D3931" w:rsidRPr="00F30FC1" w:rsidP="00050CCE" w14:paraId="17F23E04" w14:textId="77777777">
      <w:pPr>
        <w:pStyle w:val="No-numheading6Agency"/>
      </w:pPr>
      <w:r w:rsidRPr="00F30FC1">
        <w:t>Outcomes and estimation</w:t>
      </w:r>
    </w:p>
    <w:p w:rsidR="000D3931" w:rsidRPr="00F30FC1" w:rsidP="00050CCE" w14:paraId="4341EE5A" w14:textId="77777777">
      <w:pPr>
        <w:pStyle w:val="No-numheading6Agency"/>
      </w:pPr>
      <w:r w:rsidRPr="00F30FC1">
        <w:t>Ancillary analyses</w:t>
      </w:r>
    </w:p>
    <w:p w:rsidR="000D3931" w:rsidP="00050CCE" w14:paraId="5361D6CC" w14:textId="77777777">
      <w:pPr>
        <w:pStyle w:val="Heading4Agency"/>
      </w:pPr>
      <w:r w:rsidRPr="00F30FC1">
        <w:t>Summary of main efficacy results</w:t>
      </w:r>
    </w:p>
    <w:p w:rsidR="0043619C" w:rsidRPr="0043619C" w:rsidP="0043619C" w14:paraId="6B7A43B9" w14:textId="77777777">
      <w:pPr>
        <w:rPr>
          <w:lang w:eastAsia="en-GB"/>
        </w:rPr>
      </w:pPr>
    </w:p>
    <w:p w:rsidR="0043619C" w:rsidRPr="0043619C" w:rsidP="0043619C" w14:paraId="4C84F476" w14:textId="77777777">
      <w:pPr>
        <w:tabs>
          <w:tab w:val="left" w:pos="2190"/>
        </w:tabs>
        <w:rPr>
          <w:lang w:eastAsia="en-GB"/>
        </w:rPr>
      </w:pPr>
      <w:r>
        <w:rPr>
          <w:lang w:eastAsia="en-GB"/>
        </w:rPr>
        <w:tab/>
      </w:r>
    </w:p>
    <w:p w:rsidR="000D3931" w:rsidRPr="00DB6E5D" w:rsidP="000D3931" w14:paraId="23A32E35" w14:textId="77777777">
      <w:pPr>
        <w:spacing w:before="163" w:line="309" w:lineRule="auto"/>
        <w:ind w:left="107" w:right="299"/>
        <w:rPr>
          <w:rFonts w:eastAsia="Verdana"/>
        </w:rPr>
      </w:pPr>
      <w:r w:rsidRPr="00DB6E5D">
        <w:rPr>
          <w:spacing w:val="-1"/>
        </w:rPr>
        <w:t>The</w:t>
      </w:r>
      <w:r w:rsidRPr="00DB6E5D">
        <w:rPr>
          <w:spacing w:val="-6"/>
        </w:rPr>
        <w:t xml:space="preserve"> </w:t>
      </w:r>
      <w:r w:rsidRPr="00DB6E5D">
        <w:t>following</w:t>
      </w:r>
      <w:r w:rsidRPr="00DB6E5D">
        <w:rPr>
          <w:spacing w:val="-5"/>
        </w:rPr>
        <w:t xml:space="preserve"> </w:t>
      </w:r>
      <w:r w:rsidRPr="00DB6E5D">
        <w:rPr>
          <w:spacing w:val="-1"/>
        </w:rPr>
        <w:t>tables</w:t>
      </w:r>
      <w:r w:rsidRPr="00DB6E5D">
        <w:rPr>
          <w:spacing w:val="-9"/>
        </w:rPr>
        <w:t xml:space="preserve"> </w:t>
      </w:r>
      <w:r w:rsidRPr="00DB6E5D">
        <w:rPr>
          <w:spacing w:val="-1"/>
        </w:rPr>
        <w:t>summarise</w:t>
      </w:r>
      <w:r w:rsidRPr="00DB6E5D">
        <w:rPr>
          <w:spacing w:val="-6"/>
        </w:rPr>
        <w:t xml:space="preserve"> </w:t>
      </w:r>
      <w:r w:rsidRPr="00DB6E5D">
        <w:rPr>
          <w:spacing w:val="-1"/>
        </w:rPr>
        <w:t>the</w:t>
      </w:r>
      <w:r w:rsidRPr="00DB6E5D">
        <w:rPr>
          <w:spacing w:val="-8"/>
        </w:rPr>
        <w:t xml:space="preserve"> </w:t>
      </w:r>
      <w:r w:rsidRPr="00DB6E5D">
        <w:rPr>
          <w:spacing w:val="-1"/>
        </w:rPr>
        <w:t>efficacy</w:t>
      </w:r>
      <w:r w:rsidRPr="00DB6E5D">
        <w:rPr>
          <w:spacing w:val="-7"/>
        </w:rPr>
        <w:t xml:space="preserve"> </w:t>
      </w:r>
      <w:r w:rsidRPr="00DB6E5D">
        <w:t>results</w:t>
      </w:r>
      <w:r w:rsidRPr="00DB6E5D">
        <w:rPr>
          <w:spacing w:val="-9"/>
        </w:rPr>
        <w:t xml:space="preserve"> </w:t>
      </w:r>
      <w:r w:rsidRPr="00DB6E5D">
        <w:t>from</w:t>
      </w:r>
      <w:r w:rsidRPr="00DB6E5D">
        <w:rPr>
          <w:spacing w:val="-9"/>
        </w:rPr>
        <w:t xml:space="preserve"> </w:t>
      </w:r>
      <w:r w:rsidRPr="00DB6E5D">
        <w:rPr>
          <w:spacing w:val="-1"/>
        </w:rPr>
        <w:t>the</w:t>
      </w:r>
      <w:r w:rsidRPr="00DB6E5D">
        <w:rPr>
          <w:spacing w:val="-6"/>
        </w:rPr>
        <w:t xml:space="preserve"> </w:t>
      </w:r>
      <w:r w:rsidRPr="00DB6E5D">
        <w:t>main</w:t>
      </w:r>
      <w:r w:rsidRPr="00DB6E5D">
        <w:rPr>
          <w:spacing w:val="-10"/>
        </w:rPr>
        <w:t xml:space="preserve"> </w:t>
      </w:r>
      <w:r w:rsidRPr="00DB6E5D">
        <w:rPr>
          <w:spacing w:val="-1"/>
        </w:rPr>
        <w:t>studies</w:t>
      </w:r>
      <w:r w:rsidRPr="00DB6E5D">
        <w:rPr>
          <w:spacing w:val="-9"/>
        </w:rPr>
        <w:t xml:space="preserve"> </w:t>
      </w:r>
      <w:r w:rsidRPr="00DB6E5D">
        <w:t>supporting</w:t>
      </w:r>
      <w:r w:rsidRPr="00DB6E5D">
        <w:rPr>
          <w:spacing w:val="-8"/>
        </w:rPr>
        <w:t xml:space="preserve"> </w:t>
      </w:r>
      <w:r w:rsidRPr="00DB6E5D">
        <w:rPr>
          <w:spacing w:val="-1"/>
        </w:rPr>
        <w:t>the</w:t>
      </w:r>
      <w:r w:rsidRPr="00DB6E5D">
        <w:rPr>
          <w:spacing w:val="-6"/>
        </w:rPr>
        <w:t xml:space="preserve"> </w:t>
      </w:r>
      <w:r w:rsidRPr="00DB6E5D">
        <w:rPr>
          <w:spacing w:val="-1"/>
        </w:rPr>
        <w:t>present</w:t>
      </w:r>
      <w:r w:rsidRPr="00DB6E5D">
        <w:rPr>
          <w:spacing w:val="65"/>
        </w:rPr>
        <w:t xml:space="preserve"> </w:t>
      </w:r>
      <w:r w:rsidRPr="00DB6E5D">
        <w:rPr>
          <w:spacing w:val="-1"/>
        </w:rPr>
        <w:t>application.</w:t>
      </w:r>
      <w:r w:rsidRPr="00DB6E5D">
        <w:rPr>
          <w:spacing w:val="-9"/>
        </w:rPr>
        <w:t xml:space="preserve"> </w:t>
      </w:r>
      <w:r w:rsidRPr="00DB6E5D">
        <w:rPr>
          <w:spacing w:val="-1"/>
        </w:rPr>
        <w:t>These</w:t>
      </w:r>
      <w:r w:rsidRPr="00DB6E5D">
        <w:rPr>
          <w:spacing w:val="-3"/>
        </w:rPr>
        <w:t xml:space="preserve"> </w:t>
      </w:r>
      <w:r w:rsidRPr="00DB6E5D">
        <w:rPr>
          <w:spacing w:val="-1"/>
        </w:rPr>
        <w:t>summaries</w:t>
      </w:r>
      <w:r w:rsidRPr="00DB6E5D">
        <w:rPr>
          <w:spacing w:val="-9"/>
        </w:rPr>
        <w:t xml:space="preserve"> </w:t>
      </w:r>
      <w:r w:rsidRPr="00DB6E5D">
        <w:rPr>
          <w:spacing w:val="-1"/>
        </w:rPr>
        <w:t>should</w:t>
      </w:r>
      <w:r w:rsidRPr="00DB6E5D">
        <w:rPr>
          <w:spacing w:val="-6"/>
        </w:rPr>
        <w:t xml:space="preserve"> </w:t>
      </w:r>
      <w:r w:rsidRPr="00DB6E5D">
        <w:t>be</w:t>
      </w:r>
      <w:r w:rsidRPr="00DB6E5D">
        <w:rPr>
          <w:spacing w:val="-6"/>
        </w:rPr>
        <w:t xml:space="preserve"> </w:t>
      </w:r>
      <w:r w:rsidRPr="00DB6E5D">
        <w:rPr>
          <w:spacing w:val="-1"/>
        </w:rPr>
        <w:t>read</w:t>
      </w:r>
      <w:r w:rsidRPr="00DB6E5D">
        <w:rPr>
          <w:spacing w:val="-8"/>
        </w:rPr>
        <w:t xml:space="preserve"> </w:t>
      </w:r>
      <w:r w:rsidRPr="00DB6E5D">
        <w:t>in</w:t>
      </w:r>
      <w:r w:rsidRPr="00DB6E5D">
        <w:rPr>
          <w:spacing w:val="-10"/>
        </w:rPr>
        <w:t xml:space="preserve"> </w:t>
      </w:r>
      <w:r w:rsidRPr="00DB6E5D">
        <w:rPr>
          <w:spacing w:val="-1"/>
        </w:rPr>
        <w:t>conjunction</w:t>
      </w:r>
      <w:r w:rsidRPr="00DB6E5D">
        <w:rPr>
          <w:spacing w:val="-10"/>
        </w:rPr>
        <w:t xml:space="preserve"> </w:t>
      </w:r>
      <w:r w:rsidRPr="00DB6E5D">
        <w:t>with</w:t>
      </w:r>
      <w:r w:rsidRPr="00DB6E5D">
        <w:rPr>
          <w:spacing w:val="-10"/>
        </w:rPr>
        <w:t xml:space="preserve"> </w:t>
      </w:r>
      <w:r w:rsidRPr="00DB6E5D">
        <w:rPr>
          <w:spacing w:val="-1"/>
        </w:rPr>
        <w:t>the</w:t>
      </w:r>
      <w:r w:rsidRPr="00DB6E5D">
        <w:rPr>
          <w:spacing w:val="-6"/>
        </w:rPr>
        <w:t xml:space="preserve"> </w:t>
      </w:r>
      <w:r w:rsidRPr="00DB6E5D">
        <w:rPr>
          <w:spacing w:val="-1"/>
        </w:rPr>
        <w:t>discussion</w:t>
      </w:r>
      <w:r w:rsidRPr="00DB6E5D">
        <w:rPr>
          <w:spacing w:val="-5"/>
        </w:rPr>
        <w:t xml:space="preserve"> </w:t>
      </w:r>
      <w:r w:rsidRPr="00DB6E5D">
        <w:t>on</w:t>
      </w:r>
      <w:r w:rsidRPr="00DB6E5D">
        <w:rPr>
          <w:spacing w:val="-10"/>
        </w:rPr>
        <w:t xml:space="preserve"> </w:t>
      </w:r>
      <w:r w:rsidRPr="00DB6E5D">
        <w:rPr>
          <w:spacing w:val="-1"/>
        </w:rPr>
        <w:t>clinical</w:t>
      </w:r>
      <w:r w:rsidRPr="00DB6E5D">
        <w:rPr>
          <w:spacing w:val="-5"/>
        </w:rPr>
        <w:t xml:space="preserve"> </w:t>
      </w:r>
      <w:r w:rsidRPr="00DB6E5D">
        <w:rPr>
          <w:spacing w:val="-1"/>
        </w:rPr>
        <w:t>efficacy</w:t>
      </w:r>
      <w:r w:rsidRPr="00DB6E5D">
        <w:rPr>
          <w:spacing w:val="-10"/>
        </w:rPr>
        <w:t xml:space="preserve"> </w:t>
      </w:r>
      <w:r w:rsidRPr="00DB6E5D">
        <w:rPr>
          <w:spacing w:val="-1"/>
        </w:rPr>
        <w:t>as</w:t>
      </w:r>
      <w:r w:rsidRPr="00DB6E5D">
        <w:rPr>
          <w:spacing w:val="106"/>
        </w:rPr>
        <w:t xml:space="preserve"> </w:t>
      </w:r>
      <w:r w:rsidRPr="00DB6E5D">
        <w:t>well</w:t>
      </w:r>
      <w:r w:rsidRPr="00DB6E5D">
        <w:rPr>
          <w:spacing w:val="-8"/>
        </w:rPr>
        <w:t xml:space="preserve"> </w:t>
      </w:r>
      <w:r w:rsidRPr="00DB6E5D">
        <w:rPr>
          <w:spacing w:val="-1"/>
        </w:rPr>
        <w:t>as</w:t>
      </w:r>
      <w:r w:rsidRPr="00DB6E5D">
        <w:rPr>
          <w:spacing w:val="-9"/>
        </w:rPr>
        <w:t xml:space="preserve"> </w:t>
      </w:r>
      <w:r w:rsidRPr="00DB6E5D">
        <w:rPr>
          <w:spacing w:val="-1"/>
        </w:rPr>
        <w:t>the</w:t>
      </w:r>
      <w:r w:rsidRPr="00DB6E5D">
        <w:rPr>
          <w:spacing w:val="-6"/>
        </w:rPr>
        <w:t xml:space="preserve"> </w:t>
      </w:r>
      <w:r w:rsidRPr="00DB6E5D" w:rsidR="004D6FEA">
        <w:rPr>
          <w:spacing w:val="-6"/>
        </w:rPr>
        <w:t>&lt;</w:t>
      </w:r>
      <w:r w:rsidRPr="00DB6E5D">
        <w:rPr>
          <w:spacing w:val="-1"/>
        </w:rPr>
        <w:t>benefit</w:t>
      </w:r>
      <w:r w:rsidRPr="00DB6E5D">
        <w:rPr>
          <w:spacing w:val="-5"/>
        </w:rPr>
        <w:t xml:space="preserve"> </w:t>
      </w:r>
      <w:r w:rsidRPr="00DB6E5D">
        <w:rPr>
          <w:spacing w:val="-1"/>
        </w:rPr>
        <w:t>risk</w:t>
      </w:r>
      <w:r w:rsidRPr="00DB6E5D">
        <w:rPr>
          <w:spacing w:val="-10"/>
        </w:rPr>
        <w:t xml:space="preserve"> </w:t>
      </w:r>
      <w:r w:rsidRPr="00DB6E5D">
        <w:rPr>
          <w:spacing w:val="-1"/>
        </w:rPr>
        <w:t>assessment</w:t>
      </w:r>
      <w:r w:rsidRPr="00DB6E5D" w:rsidR="004D6FEA">
        <w:rPr>
          <w:spacing w:val="-1"/>
        </w:rPr>
        <w:t>&gt;</w:t>
      </w:r>
      <w:r w:rsidRPr="00DB6E5D" w:rsidR="004D6FEA">
        <w:t>&lt;</w:t>
      </w:r>
      <w:r w:rsidRPr="00DB6E5D" w:rsidR="004D6FEA">
        <w:t>biosimilarity</w:t>
      </w:r>
      <w:r w:rsidRPr="00DB6E5D" w:rsidR="004D6FEA">
        <w:t xml:space="preserve"> assessment&gt;</w:t>
      </w:r>
      <w:r w:rsidRPr="00DB6E5D" w:rsidR="004D6FEA">
        <w:rPr>
          <w:spacing w:val="-5"/>
        </w:rPr>
        <w:t xml:space="preserve"> </w:t>
      </w:r>
      <w:r w:rsidRPr="00DB6E5D">
        <w:rPr>
          <w:spacing w:val="-1"/>
        </w:rPr>
        <w:t>(see</w:t>
      </w:r>
      <w:r w:rsidRPr="00DB6E5D">
        <w:rPr>
          <w:spacing w:val="-6"/>
        </w:rPr>
        <w:t xml:space="preserve"> </w:t>
      </w:r>
      <w:r w:rsidRPr="00DB6E5D">
        <w:t>later</w:t>
      </w:r>
      <w:r w:rsidRPr="00DB6E5D">
        <w:rPr>
          <w:spacing w:val="-9"/>
        </w:rPr>
        <w:t xml:space="preserve"> </w:t>
      </w:r>
      <w:r w:rsidRPr="00DB6E5D">
        <w:rPr>
          <w:spacing w:val="-1"/>
        </w:rPr>
        <w:t>sections).</w:t>
      </w:r>
    </w:p>
    <w:p w:rsidR="000D3931" w:rsidRPr="00DB6E5D" w:rsidP="000D3931" w14:paraId="46306AD7" w14:textId="77777777">
      <w:pPr>
        <w:spacing w:before="39"/>
        <w:ind w:left="215"/>
        <w:rPr>
          <w:rFonts w:eastAsia="Verdana"/>
        </w:rPr>
      </w:pPr>
      <w:r w:rsidRPr="00DB6E5D">
        <w:rPr>
          <w:b/>
          <w:spacing w:val="-2"/>
        </w:rPr>
        <w:t>Table</w:t>
      </w:r>
      <w:r w:rsidRPr="00DB6E5D">
        <w:rPr>
          <w:b/>
          <w:spacing w:val="-4"/>
        </w:rPr>
        <w:t xml:space="preserve"> </w:t>
      </w:r>
      <w:r w:rsidRPr="00DB6E5D">
        <w:rPr>
          <w:b/>
          <w:spacing w:val="-1"/>
        </w:rPr>
        <w:t>XXX.</w:t>
      </w:r>
      <w:r w:rsidRPr="00DB6E5D">
        <w:rPr>
          <w:b/>
          <w:spacing w:val="-5"/>
        </w:rPr>
        <w:t xml:space="preserve"> </w:t>
      </w:r>
      <w:r w:rsidRPr="00DB6E5D">
        <w:rPr>
          <w:spacing w:val="-2"/>
        </w:rPr>
        <w:t>Summary</w:t>
      </w:r>
      <w:r w:rsidRPr="00DB6E5D">
        <w:rPr>
          <w:spacing w:val="-5"/>
        </w:rPr>
        <w:t xml:space="preserve"> </w:t>
      </w:r>
      <w:r w:rsidRPr="00DB6E5D">
        <w:t>of</w:t>
      </w:r>
      <w:r w:rsidRPr="00DB6E5D">
        <w:rPr>
          <w:spacing w:val="-5"/>
        </w:rPr>
        <w:t xml:space="preserve"> </w:t>
      </w:r>
      <w:r w:rsidRPr="00DB6E5D">
        <w:rPr>
          <w:spacing w:val="-1"/>
        </w:rPr>
        <w:t>efficacy</w:t>
      </w:r>
      <w:r w:rsidRPr="00DB6E5D">
        <w:rPr>
          <w:spacing w:val="-10"/>
        </w:rPr>
        <w:t xml:space="preserve"> </w:t>
      </w:r>
      <w:r w:rsidRPr="00DB6E5D">
        <w:t>for</w:t>
      </w:r>
      <w:r w:rsidRPr="00DB6E5D">
        <w:rPr>
          <w:spacing w:val="-6"/>
        </w:rPr>
        <w:t xml:space="preserve"> </w:t>
      </w:r>
      <w:r w:rsidRPr="00DB6E5D">
        <w:rPr>
          <w:spacing w:val="-2"/>
        </w:rPr>
        <w:t>trial</w:t>
      </w:r>
      <w:r w:rsidRPr="00DB6E5D">
        <w:rPr>
          <w:spacing w:val="-3"/>
        </w:rPr>
        <w:t xml:space="preserve"> </w:t>
      </w:r>
      <w:r w:rsidRPr="00DB6E5D">
        <w:rPr>
          <w:spacing w:val="-1"/>
        </w:rPr>
        <w:t>&lt;trial&gt;</w:t>
      </w:r>
    </w:p>
    <w:p w:rsidR="000D3931" w:rsidRPr="00DB6E5D" w:rsidP="000D3931" w14:paraId="4A7F8DCD" w14:textId="77777777">
      <w:pPr>
        <w:spacing w:before="9"/>
        <w:rPr>
          <w:rFonts w:eastAsia="Verdana"/>
          <w:sz w:val="17"/>
          <w:szCs w:val="17"/>
        </w:rPr>
      </w:pPr>
    </w:p>
    <w:tbl>
      <w:tblPr>
        <w:tblW w:w="9451" w:type="dxa"/>
        <w:tblInd w:w="205" w:type="dxa"/>
        <w:tblLayout w:type="fixed"/>
        <w:tblCellMar>
          <w:left w:w="0" w:type="dxa"/>
          <w:right w:w="0" w:type="dxa"/>
        </w:tblCellMar>
        <w:tblLook w:val="01E0"/>
      </w:tblPr>
      <w:tblGrid>
        <w:gridCol w:w="2057"/>
        <w:gridCol w:w="1634"/>
        <w:gridCol w:w="360"/>
        <w:gridCol w:w="89"/>
        <w:gridCol w:w="900"/>
        <w:gridCol w:w="811"/>
        <w:gridCol w:w="859"/>
        <w:gridCol w:w="941"/>
        <w:gridCol w:w="1800"/>
      </w:tblGrid>
      <w:tr w14:paraId="4D3974D9" w14:textId="77777777" w:rsidTr="00050CCE">
        <w:tblPrEx>
          <w:tblW w:w="9451" w:type="dxa"/>
          <w:tblInd w:w="205" w:type="dxa"/>
          <w:tblLayout w:type="fixed"/>
          <w:tblCellMar>
            <w:left w:w="0" w:type="dxa"/>
            <w:right w:w="0" w:type="dxa"/>
          </w:tblCellMar>
          <w:tblLook w:val="01E0"/>
        </w:tblPrEx>
        <w:trPr>
          <w:cantSplit/>
          <w:tblHeader/>
        </w:trPr>
        <w:tc>
          <w:tcPr>
            <w:tcW w:w="9451" w:type="dxa"/>
            <w:gridSpan w:val="9"/>
            <w:tcBorders>
              <w:top w:val="single" w:sz="5" w:space="0" w:color="000000"/>
              <w:left w:val="single" w:sz="5" w:space="0" w:color="000000"/>
              <w:bottom w:val="single" w:sz="5" w:space="0" w:color="000000"/>
              <w:right w:val="single" w:sz="5" w:space="0" w:color="000000"/>
            </w:tcBorders>
          </w:tcPr>
          <w:p w:rsidR="000D3931" w:rsidRPr="00DB6E5D" w:rsidP="000D3931" w14:paraId="1A6FC731" w14:textId="77777777">
            <w:pPr>
              <w:pStyle w:val="TableParagraph"/>
              <w:spacing w:before="120"/>
              <w:ind w:left="99"/>
              <w:rPr>
                <w:rFonts w:ascii="Verdana" w:eastAsia="Verdana" w:hAnsi="Verdana" w:cs="Verdana"/>
                <w:sz w:val="18"/>
                <w:szCs w:val="18"/>
              </w:rPr>
            </w:pPr>
            <w:r w:rsidRPr="00DB6E5D">
              <w:rPr>
                <w:rFonts w:ascii="Verdana"/>
                <w:b/>
                <w:spacing w:val="-1"/>
                <w:sz w:val="18"/>
                <w:u w:val="single" w:color="000000"/>
              </w:rPr>
              <w:t>Title:</w:t>
            </w:r>
            <w:r w:rsidRPr="00DB6E5D">
              <w:rPr>
                <w:rFonts w:ascii="Verdana"/>
                <w:b/>
                <w:spacing w:val="-5"/>
                <w:sz w:val="18"/>
                <w:u w:val="single" w:color="000000"/>
              </w:rPr>
              <w:t xml:space="preserve"> </w:t>
            </w:r>
            <w:r w:rsidRPr="00DB6E5D">
              <w:rPr>
                <w:rFonts w:ascii="Verdana"/>
                <w:spacing w:val="-2"/>
                <w:sz w:val="18"/>
                <w:u w:val="single" w:color="000000"/>
              </w:rPr>
              <w:t>&lt;title&gt;</w:t>
            </w:r>
            <w:r w:rsidRPr="00DB6E5D">
              <w:rPr>
                <w:rFonts w:ascii="Verdana"/>
                <w:spacing w:val="-7"/>
                <w:sz w:val="18"/>
                <w:u w:val="single" w:color="000000"/>
              </w:rPr>
              <w:t xml:space="preserve"> </w:t>
            </w:r>
            <w:r w:rsidRPr="00DB6E5D">
              <w:rPr>
                <w:rFonts w:ascii="Verdana"/>
                <w:i/>
                <w:color w:val="339966"/>
                <w:spacing w:val="-1"/>
                <w:sz w:val="18"/>
              </w:rPr>
              <w:t>{as</w:t>
            </w:r>
            <w:r w:rsidRPr="00DB6E5D">
              <w:rPr>
                <w:rFonts w:ascii="Verdana"/>
                <w:i/>
                <w:color w:val="339966"/>
                <w:spacing w:val="-9"/>
                <w:sz w:val="18"/>
              </w:rPr>
              <w:t xml:space="preserve"> </w:t>
            </w:r>
            <w:r w:rsidRPr="00DB6E5D">
              <w:rPr>
                <w:rFonts w:ascii="Verdana"/>
                <w:i/>
                <w:color w:val="339966"/>
                <w:spacing w:val="-1"/>
                <w:sz w:val="18"/>
              </w:rPr>
              <w:t>indicated</w:t>
            </w:r>
            <w:r w:rsidRPr="00DB6E5D">
              <w:rPr>
                <w:rFonts w:ascii="Verdana"/>
                <w:i/>
                <w:color w:val="339966"/>
                <w:spacing w:val="-8"/>
                <w:sz w:val="18"/>
              </w:rPr>
              <w:t xml:space="preserve"> </w:t>
            </w:r>
            <w:r w:rsidRPr="00DB6E5D">
              <w:rPr>
                <w:rFonts w:ascii="Verdana"/>
                <w:i/>
                <w:color w:val="339966"/>
                <w:sz w:val="18"/>
              </w:rPr>
              <w:t>on</w:t>
            </w:r>
            <w:r w:rsidRPr="00DB6E5D">
              <w:rPr>
                <w:rFonts w:ascii="Verdana"/>
                <w:i/>
                <w:color w:val="339966"/>
                <w:spacing w:val="-7"/>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1"/>
                <w:sz w:val="18"/>
              </w:rPr>
              <w:t>study</w:t>
            </w:r>
            <w:r w:rsidRPr="00DB6E5D">
              <w:rPr>
                <w:rFonts w:ascii="Verdana"/>
                <w:i/>
                <w:color w:val="339966"/>
                <w:spacing w:val="-7"/>
                <w:sz w:val="18"/>
              </w:rPr>
              <w:t xml:space="preserve"> </w:t>
            </w:r>
            <w:r w:rsidRPr="00DB6E5D">
              <w:rPr>
                <w:rFonts w:ascii="Verdana"/>
                <w:i/>
                <w:color w:val="339966"/>
                <w:spacing w:val="-1"/>
                <w:sz w:val="18"/>
              </w:rPr>
              <w:t>report}</w:t>
            </w:r>
          </w:p>
        </w:tc>
      </w:tr>
      <w:tr w14:paraId="62918E36" w14:textId="77777777" w:rsidTr="00050CCE">
        <w:tblPrEx>
          <w:tblW w:w="9451" w:type="dxa"/>
          <w:tblInd w:w="205" w:type="dxa"/>
          <w:tblLayout w:type="fixed"/>
          <w:tblCellMar>
            <w:left w:w="0" w:type="dxa"/>
            <w:right w:w="0" w:type="dxa"/>
          </w:tblCellMar>
          <w:tblLook w:val="01E0"/>
        </w:tblPrEx>
        <w:trPr>
          <w:cantSplit/>
          <w:tblHeader/>
        </w:trPr>
        <w:tc>
          <w:tcPr>
            <w:tcW w:w="2057" w:type="dxa"/>
            <w:tcBorders>
              <w:top w:val="single" w:sz="5" w:space="0" w:color="000000"/>
              <w:left w:val="single" w:sz="5" w:space="0" w:color="000000"/>
              <w:bottom w:val="single" w:sz="10" w:space="0" w:color="000000"/>
              <w:right w:val="single" w:sz="5" w:space="0" w:color="000000"/>
            </w:tcBorders>
          </w:tcPr>
          <w:p w:rsidR="000D3931" w:rsidRPr="00DB6E5D" w:rsidP="000D3931" w14:paraId="30447EB3" w14:textId="77777777">
            <w:pPr>
              <w:pStyle w:val="TableParagraph"/>
              <w:ind w:left="99"/>
              <w:rPr>
                <w:rFonts w:ascii="Verdana" w:eastAsia="Verdana" w:hAnsi="Verdana" w:cs="Verdana"/>
                <w:sz w:val="18"/>
                <w:szCs w:val="18"/>
              </w:rPr>
            </w:pPr>
            <w:r w:rsidRPr="00DB6E5D">
              <w:rPr>
                <w:rFonts w:ascii="Verdana"/>
                <w:spacing w:val="-1"/>
                <w:sz w:val="18"/>
              </w:rPr>
              <w:t>Study</w:t>
            </w:r>
            <w:r w:rsidRPr="00DB6E5D">
              <w:rPr>
                <w:rFonts w:ascii="Verdana"/>
                <w:spacing w:val="-14"/>
                <w:sz w:val="18"/>
              </w:rPr>
              <w:t xml:space="preserve"> </w:t>
            </w:r>
            <w:r w:rsidRPr="00DB6E5D">
              <w:rPr>
                <w:rFonts w:ascii="Verdana"/>
                <w:spacing w:val="-2"/>
                <w:sz w:val="18"/>
              </w:rPr>
              <w:t>identifier</w:t>
            </w:r>
          </w:p>
        </w:tc>
        <w:tc>
          <w:tcPr>
            <w:tcW w:w="7394" w:type="dxa"/>
            <w:gridSpan w:val="8"/>
            <w:tcBorders>
              <w:top w:val="single" w:sz="5" w:space="0" w:color="000000"/>
              <w:left w:val="single" w:sz="5" w:space="0" w:color="000000"/>
              <w:bottom w:val="single" w:sz="10" w:space="0" w:color="000000"/>
              <w:right w:val="single" w:sz="5" w:space="0" w:color="000000"/>
            </w:tcBorders>
          </w:tcPr>
          <w:p w:rsidR="000D3931" w:rsidRPr="00DB6E5D" w:rsidP="000D3931" w14:paraId="4EBD7903" w14:textId="77777777">
            <w:pPr>
              <w:pStyle w:val="TableParagraph"/>
              <w:spacing w:line="219" w:lineRule="exact"/>
              <w:ind w:left="95"/>
              <w:rPr>
                <w:rFonts w:ascii="Verdana" w:eastAsia="Verdana" w:hAnsi="Verdana" w:cs="Verdana"/>
                <w:sz w:val="18"/>
                <w:szCs w:val="18"/>
              </w:rPr>
            </w:pPr>
            <w:r w:rsidRPr="00DB6E5D">
              <w:rPr>
                <w:rFonts w:ascii="Verdana"/>
                <w:spacing w:val="-1"/>
                <w:sz w:val="18"/>
              </w:rPr>
              <w:t>&lt;code&gt;</w:t>
            </w:r>
          </w:p>
          <w:p w:rsidR="000D3931" w:rsidRPr="00DB6E5D" w:rsidP="000D3931" w14:paraId="55D835B7" w14:textId="77777777">
            <w:pPr>
              <w:pStyle w:val="TableParagraph"/>
              <w:ind w:left="94" w:right="290"/>
              <w:rPr>
                <w:rFonts w:ascii="Verdana" w:eastAsia="Verdana" w:hAnsi="Verdana" w:cs="Verdana"/>
                <w:sz w:val="18"/>
                <w:szCs w:val="18"/>
              </w:rPr>
            </w:pPr>
            <w:r w:rsidRPr="00DB6E5D">
              <w:rPr>
                <w:rFonts w:ascii="Verdana" w:eastAsia="Verdana" w:hAnsi="Verdana" w:cs="Verdana"/>
                <w:i/>
                <w:color w:val="339966"/>
                <w:spacing w:val="-2"/>
                <w:sz w:val="18"/>
                <w:szCs w:val="18"/>
              </w:rPr>
              <w:t>{list</w:t>
            </w:r>
            <w:r w:rsidRPr="00DB6E5D">
              <w:rPr>
                <w:rFonts w:ascii="Verdana" w:eastAsia="Verdana" w:hAnsi="Verdana" w:cs="Verdana"/>
                <w:i/>
                <w:color w:val="339966"/>
                <w:spacing w:val="-3"/>
                <w:sz w:val="18"/>
                <w:szCs w:val="18"/>
              </w:rPr>
              <w:t xml:space="preserve"> </w:t>
            </w:r>
            <w:r w:rsidRPr="00DB6E5D">
              <w:rPr>
                <w:rFonts w:ascii="Verdana" w:eastAsia="Verdana" w:hAnsi="Verdana" w:cs="Verdana"/>
                <w:i/>
                <w:color w:val="339966"/>
                <w:sz w:val="18"/>
                <w:szCs w:val="18"/>
              </w:rPr>
              <w:t>all</w:t>
            </w:r>
            <w:r w:rsidRPr="00DB6E5D">
              <w:rPr>
                <w:rFonts w:ascii="Verdana" w:eastAsia="Verdana" w:hAnsi="Verdana" w:cs="Verdana"/>
                <w:i/>
                <w:color w:val="339966"/>
                <w:spacing w:val="-5"/>
                <w:sz w:val="18"/>
                <w:szCs w:val="18"/>
              </w:rPr>
              <w:t xml:space="preserve"> </w:t>
            </w:r>
            <w:r w:rsidRPr="00DB6E5D">
              <w:rPr>
                <w:rFonts w:ascii="Verdana" w:eastAsia="Verdana" w:hAnsi="Verdana" w:cs="Verdana"/>
                <w:i/>
                <w:color w:val="339966"/>
                <w:spacing w:val="-2"/>
                <w:sz w:val="18"/>
                <w:szCs w:val="18"/>
              </w:rPr>
              <w:t>codes</w:t>
            </w:r>
            <w:r w:rsidRPr="00DB6E5D">
              <w:rPr>
                <w:rFonts w:ascii="Verdana" w:eastAsia="Verdana" w:hAnsi="Verdana" w:cs="Verdana"/>
                <w:i/>
                <w:color w:val="339966"/>
                <w:spacing w:val="-6"/>
                <w:sz w:val="18"/>
                <w:szCs w:val="18"/>
              </w:rPr>
              <w:t xml:space="preserve"> </w:t>
            </w:r>
            <w:r w:rsidRPr="00DB6E5D">
              <w:rPr>
                <w:rFonts w:ascii="Verdana" w:eastAsia="Verdana" w:hAnsi="Verdana" w:cs="Verdana"/>
                <w:i/>
                <w:color w:val="339966"/>
                <w:spacing w:val="-2"/>
                <w:sz w:val="18"/>
                <w:szCs w:val="18"/>
              </w:rPr>
              <w:t>starting</w:t>
            </w:r>
            <w:r w:rsidRPr="00DB6E5D">
              <w:rPr>
                <w:rFonts w:ascii="Verdana" w:eastAsia="Verdana" w:hAnsi="Verdana" w:cs="Verdana"/>
                <w:i/>
                <w:color w:val="339966"/>
                <w:spacing w:val="-5"/>
                <w:sz w:val="18"/>
                <w:szCs w:val="18"/>
              </w:rPr>
              <w:t xml:space="preserve"> </w:t>
            </w:r>
            <w:r w:rsidRPr="00DB6E5D">
              <w:rPr>
                <w:rFonts w:ascii="Verdana" w:eastAsia="Verdana" w:hAnsi="Verdana" w:cs="Verdana"/>
                <w:i/>
                <w:color w:val="339966"/>
                <w:spacing w:val="-1"/>
                <w:sz w:val="18"/>
                <w:szCs w:val="18"/>
              </w:rPr>
              <w:t>with</w:t>
            </w:r>
            <w:r w:rsidRPr="00DB6E5D">
              <w:rPr>
                <w:rFonts w:ascii="Verdana" w:eastAsia="Verdana" w:hAnsi="Verdana" w:cs="Verdana"/>
                <w:i/>
                <w:color w:val="339966"/>
                <w:spacing w:val="-12"/>
                <w:sz w:val="18"/>
                <w:szCs w:val="18"/>
              </w:rPr>
              <w:t xml:space="preserve"> </w:t>
            </w:r>
            <w:r w:rsidRPr="00DB6E5D">
              <w:rPr>
                <w:rFonts w:ascii="Verdana" w:eastAsia="Verdana" w:hAnsi="Verdana" w:cs="Verdana"/>
                <w:i/>
                <w:color w:val="339966"/>
                <w:spacing w:val="-1"/>
                <w:sz w:val="18"/>
                <w:szCs w:val="18"/>
              </w:rPr>
              <w:t>the</w:t>
            </w:r>
            <w:r w:rsidRPr="00DB6E5D">
              <w:rPr>
                <w:rFonts w:ascii="Verdana" w:eastAsia="Verdana" w:hAnsi="Verdana" w:cs="Verdana"/>
                <w:i/>
                <w:color w:val="339966"/>
                <w:spacing w:val="-6"/>
                <w:sz w:val="18"/>
                <w:szCs w:val="18"/>
              </w:rPr>
              <w:t xml:space="preserve"> </w:t>
            </w:r>
            <w:r w:rsidRPr="00DB6E5D">
              <w:rPr>
                <w:rFonts w:ascii="Verdana" w:eastAsia="Verdana" w:hAnsi="Verdana" w:cs="Verdana"/>
                <w:i/>
                <w:color w:val="339966"/>
                <w:spacing w:val="-2"/>
                <w:sz w:val="18"/>
                <w:szCs w:val="18"/>
              </w:rPr>
              <w:t>protocol</w:t>
            </w:r>
            <w:r w:rsidRPr="00DB6E5D">
              <w:rPr>
                <w:rFonts w:ascii="Verdana" w:eastAsia="Verdana" w:hAnsi="Verdana" w:cs="Verdana"/>
                <w:i/>
                <w:color w:val="339966"/>
                <w:spacing w:val="-3"/>
                <w:sz w:val="18"/>
                <w:szCs w:val="18"/>
              </w:rPr>
              <w:t xml:space="preserve"> </w:t>
            </w:r>
            <w:r w:rsidRPr="00DB6E5D">
              <w:rPr>
                <w:rFonts w:ascii="Verdana" w:eastAsia="Verdana" w:hAnsi="Verdana" w:cs="Verdana"/>
                <w:i/>
                <w:color w:val="339966"/>
                <w:spacing w:val="-2"/>
                <w:sz w:val="18"/>
                <w:szCs w:val="18"/>
              </w:rPr>
              <w:t>number</w:t>
            </w:r>
            <w:r w:rsidRPr="00DB6E5D">
              <w:rPr>
                <w:rFonts w:ascii="Verdana" w:eastAsia="Verdana" w:hAnsi="Verdana" w:cs="Verdana"/>
                <w:i/>
                <w:color w:val="339966"/>
                <w:spacing w:val="-6"/>
                <w:sz w:val="18"/>
                <w:szCs w:val="18"/>
              </w:rPr>
              <w:t xml:space="preserve"> </w:t>
            </w:r>
            <w:r w:rsidRPr="00DB6E5D">
              <w:rPr>
                <w:rFonts w:ascii="Verdana" w:eastAsia="Verdana" w:hAnsi="Verdana" w:cs="Verdana"/>
                <w:i/>
                <w:color w:val="339966"/>
                <w:spacing w:val="-2"/>
                <w:sz w:val="18"/>
                <w:szCs w:val="18"/>
              </w:rPr>
              <w:t>followed</w:t>
            </w:r>
            <w:r w:rsidRPr="00DB6E5D">
              <w:rPr>
                <w:rFonts w:ascii="Verdana" w:eastAsia="Verdana" w:hAnsi="Verdana" w:cs="Verdana"/>
                <w:i/>
                <w:color w:val="339966"/>
                <w:spacing w:val="-6"/>
                <w:sz w:val="18"/>
                <w:szCs w:val="18"/>
              </w:rPr>
              <w:t xml:space="preserve"> </w:t>
            </w:r>
            <w:r w:rsidRPr="00DB6E5D">
              <w:rPr>
                <w:rFonts w:ascii="Verdana" w:eastAsia="Verdana" w:hAnsi="Verdana" w:cs="Verdana"/>
                <w:i/>
                <w:color w:val="339966"/>
                <w:sz w:val="18"/>
                <w:szCs w:val="18"/>
              </w:rPr>
              <w:t>by</w:t>
            </w:r>
            <w:r w:rsidRPr="00DB6E5D">
              <w:rPr>
                <w:rFonts w:ascii="Verdana" w:eastAsia="Verdana" w:hAnsi="Verdana" w:cs="Verdana"/>
                <w:i/>
                <w:color w:val="339966"/>
                <w:spacing w:val="-2"/>
                <w:sz w:val="18"/>
                <w:szCs w:val="18"/>
              </w:rPr>
              <w:t xml:space="preserve"> </w:t>
            </w:r>
            <w:r w:rsidRPr="00DB6E5D">
              <w:rPr>
                <w:rFonts w:ascii="Verdana" w:eastAsia="Verdana" w:hAnsi="Verdana" w:cs="Verdana"/>
                <w:i/>
                <w:color w:val="339966"/>
                <w:sz w:val="18"/>
                <w:szCs w:val="18"/>
              </w:rPr>
              <w:t>–</w:t>
            </w:r>
            <w:r w:rsidRPr="00DB6E5D">
              <w:rPr>
                <w:rFonts w:ascii="Verdana" w:eastAsia="Verdana" w:hAnsi="Verdana" w:cs="Verdana"/>
                <w:i/>
                <w:color w:val="339966"/>
                <w:spacing w:val="-6"/>
                <w:sz w:val="18"/>
                <w:szCs w:val="18"/>
              </w:rPr>
              <w:t xml:space="preserve"> </w:t>
            </w:r>
            <w:r w:rsidRPr="00DB6E5D">
              <w:rPr>
                <w:rFonts w:ascii="Verdana" w:eastAsia="Verdana" w:hAnsi="Verdana" w:cs="Verdana"/>
                <w:i/>
                <w:color w:val="339966"/>
                <w:spacing w:val="-1"/>
                <w:sz w:val="18"/>
                <w:szCs w:val="18"/>
              </w:rPr>
              <w:t>as</w:t>
            </w:r>
            <w:r w:rsidRPr="00DB6E5D">
              <w:rPr>
                <w:rFonts w:ascii="Verdana" w:eastAsia="Verdana" w:hAnsi="Verdana" w:cs="Verdana"/>
                <w:i/>
                <w:color w:val="339966"/>
                <w:spacing w:val="-4"/>
                <w:sz w:val="18"/>
                <w:szCs w:val="18"/>
              </w:rPr>
              <w:t xml:space="preserve"> </w:t>
            </w:r>
            <w:r w:rsidRPr="00DB6E5D">
              <w:rPr>
                <w:rFonts w:ascii="Verdana" w:eastAsia="Verdana" w:hAnsi="Verdana" w:cs="Verdana"/>
                <w:i/>
                <w:color w:val="339966"/>
                <w:spacing w:val="-1"/>
                <w:sz w:val="18"/>
                <w:szCs w:val="18"/>
              </w:rPr>
              <w:t>available</w:t>
            </w:r>
            <w:r w:rsidRPr="00DB6E5D">
              <w:rPr>
                <w:rFonts w:ascii="Verdana" w:eastAsia="Verdana" w:hAnsi="Verdana" w:cs="Verdana"/>
                <w:i/>
                <w:color w:val="339966"/>
                <w:spacing w:val="-3"/>
                <w:sz w:val="18"/>
                <w:szCs w:val="18"/>
              </w:rPr>
              <w:t xml:space="preserve"> </w:t>
            </w:r>
            <w:r w:rsidRPr="00DB6E5D">
              <w:rPr>
                <w:rFonts w:ascii="Verdana" w:eastAsia="Verdana" w:hAnsi="Verdana" w:cs="Verdana"/>
                <w:i/>
                <w:color w:val="339966"/>
                <w:sz w:val="18"/>
                <w:szCs w:val="18"/>
              </w:rPr>
              <w:t>-</w:t>
            </w:r>
            <w:r w:rsidRPr="00DB6E5D">
              <w:rPr>
                <w:rFonts w:ascii="Verdana" w:eastAsia="Verdana" w:hAnsi="Verdana" w:cs="Verdana"/>
                <w:i/>
                <w:color w:val="339966"/>
                <w:spacing w:val="81"/>
                <w:sz w:val="18"/>
                <w:szCs w:val="18"/>
              </w:rPr>
              <w:t xml:space="preserve"> </w:t>
            </w:r>
            <w:r w:rsidRPr="00DB6E5D">
              <w:rPr>
                <w:rFonts w:ascii="Verdana" w:eastAsia="Verdana" w:hAnsi="Verdana" w:cs="Verdana"/>
                <w:i/>
                <w:color w:val="339966"/>
                <w:spacing w:val="-2"/>
                <w:sz w:val="18"/>
                <w:szCs w:val="18"/>
              </w:rPr>
              <w:t>EudraCT</w:t>
            </w:r>
            <w:r w:rsidRPr="00DB6E5D">
              <w:rPr>
                <w:rFonts w:ascii="Verdana" w:eastAsia="Verdana" w:hAnsi="Verdana" w:cs="Verdana"/>
                <w:i/>
                <w:color w:val="339966"/>
                <w:spacing w:val="-7"/>
                <w:sz w:val="18"/>
                <w:szCs w:val="18"/>
              </w:rPr>
              <w:t xml:space="preserve"> </w:t>
            </w:r>
            <w:r w:rsidRPr="00DB6E5D">
              <w:rPr>
                <w:rFonts w:ascii="Verdana" w:eastAsia="Verdana" w:hAnsi="Verdana" w:cs="Verdana"/>
                <w:i/>
                <w:color w:val="339966"/>
                <w:spacing w:val="-2"/>
                <w:sz w:val="18"/>
                <w:szCs w:val="18"/>
              </w:rPr>
              <w:t>number,</w:t>
            </w:r>
            <w:r w:rsidRPr="00DB6E5D">
              <w:rPr>
                <w:rFonts w:ascii="Verdana" w:eastAsia="Verdana" w:hAnsi="Verdana" w:cs="Verdana"/>
                <w:i/>
                <w:color w:val="339966"/>
                <w:spacing w:val="-9"/>
                <w:sz w:val="18"/>
                <w:szCs w:val="18"/>
              </w:rPr>
              <w:t xml:space="preserve"> </w:t>
            </w:r>
            <w:r w:rsidRPr="00DB6E5D">
              <w:rPr>
                <w:rFonts w:ascii="Verdana" w:eastAsia="Verdana" w:hAnsi="Verdana" w:cs="Verdana"/>
                <w:i/>
                <w:color w:val="339966"/>
                <w:spacing w:val="-1"/>
                <w:sz w:val="18"/>
                <w:szCs w:val="18"/>
              </w:rPr>
              <w:t>ISRCT</w:t>
            </w:r>
            <w:r w:rsidRPr="00DB6E5D">
              <w:rPr>
                <w:rFonts w:ascii="Verdana" w:eastAsia="Verdana" w:hAnsi="Verdana" w:cs="Verdana"/>
                <w:i/>
                <w:color w:val="339966"/>
                <w:spacing w:val="-7"/>
                <w:sz w:val="18"/>
                <w:szCs w:val="18"/>
              </w:rPr>
              <w:t xml:space="preserve"> </w:t>
            </w:r>
            <w:r w:rsidRPr="00DB6E5D">
              <w:rPr>
                <w:rFonts w:ascii="Verdana" w:eastAsia="Verdana" w:hAnsi="Verdana" w:cs="Verdana"/>
                <w:i/>
                <w:color w:val="339966"/>
                <w:spacing w:val="-1"/>
                <w:sz w:val="18"/>
                <w:szCs w:val="18"/>
              </w:rPr>
              <w:t>number,</w:t>
            </w:r>
            <w:r w:rsidRPr="00DB6E5D">
              <w:rPr>
                <w:rFonts w:ascii="Verdana" w:eastAsia="Verdana" w:hAnsi="Verdana" w:cs="Verdana"/>
                <w:i/>
                <w:color w:val="339966"/>
                <w:spacing w:val="-9"/>
                <w:sz w:val="18"/>
                <w:szCs w:val="18"/>
              </w:rPr>
              <w:t xml:space="preserve"> </w:t>
            </w:r>
            <w:r w:rsidRPr="00DB6E5D">
              <w:rPr>
                <w:rFonts w:ascii="Verdana" w:eastAsia="Verdana" w:hAnsi="Verdana" w:cs="Verdana"/>
                <w:i/>
                <w:color w:val="339966"/>
                <w:spacing w:val="-1"/>
                <w:sz w:val="18"/>
                <w:szCs w:val="18"/>
              </w:rPr>
              <w:t>other</w:t>
            </w:r>
            <w:r w:rsidRPr="00DB6E5D">
              <w:rPr>
                <w:rFonts w:ascii="Verdana" w:eastAsia="Verdana" w:hAnsi="Verdana" w:cs="Verdana"/>
                <w:i/>
                <w:color w:val="339966"/>
                <w:spacing w:val="-9"/>
                <w:sz w:val="18"/>
                <w:szCs w:val="18"/>
              </w:rPr>
              <w:t xml:space="preserve"> </w:t>
            </w:r>
            <w:r w:rsidRPr="00DB6E5D">
              <w:rPr>
                <w:rFonts w:ascii="Verdana" w:eastAsia="Verdana" w:hAnsi="Verdana" w:cs="Verdana"/>
                <w:i/>
                <w:color w:val="339966"/>
                <w:spacing w:val="-1"/>
                <w:sz w:val="18"/>
                <w:szCs w:val="18"/>
              </w:rPr>
              <w:t>codes</w:t>
            </w:r>
            <w:r w:rsidRPr="00DB6E5D">
              <w:rPr>
                <w:rFonts w:ascii="Verdana" w:eastAsia="Verdana" w:hAnsi="Verdana" w:cs="Verdana"/>
                <w:i/>
                <w:color w:val="339966"/>
                <w:spacing w:val="-6"/>
                <w:sz w:val="18"/>
                <w:szCs w:val="18"/>
              </w:rPr>
              <w:t xml:space="preserve"> </w:t>
            </w:r>
            <w:r w:rsidRPr="00DB6E5D">
              <w:rPr>
                <w:rFonts w:ascii="Verdana" w:eastAsia="Verdana" w:hAnsi="Verdana" w:cs="Verdana"/>
                <w:i/>
                <w:color w:val="339966"/>
                <w:spacing w:val="-1"/>
                <w:sz w:val="18"/>
                <w:szCs w:val="18"/>
              </w:rPr>
              <w:t>that</w:t>
            </w:r>
            <w:r w:rsidRPr="00DB6E5D">
              <w:rPr>
                <w:rFonts w:ascii="Verdana" w:eastAsia="Verdana" w:hAnsi="Verdana" w:cs="Verdana"/>
                <w:i/>
                <w:color w:val="339966"/>
                <w:spacing w:val="-8"/>
                <w:sz w:val="18"/>
                <w:szCs w:val="18"/>
              </w:rPr>
              <w:t xml:space="preserve"> </w:t>
            </w:r>
            <w:r w:rsidRPr="00DB6E5D">
              <w:rPr>
                <w:rFonts w:ascii="Verdana" w:eastAsia="Verdana" w:hAnsi="Verdana" w:cs="Verdana"/>
                <w:i/>
                <w:color w:val="339966"/>
                <w:spacing w:val="-1"/>
                <w:sz w:val="18"/>
                <w:szCs w:val="18"/>
              </w:rPr>
              <w:t>allow</w:t>
            </w:r>
            <w:r w:rsidRPr="00DB6E5D">
              <w:rPr>
                <w:rFonts w:ascii="Verdana" w:eastAsia="Verdana" w:hAnsi="Verdana" w:cs="Verdana"/>
                <w:i/>
                <w:color w:val="339966"/>
                <w:spacing w:val="-9"/>
                <w:sz w:val="18"/>
                <w:szCs w:val="18"/>
              </w:rPr>
              <w:t xml:space="preserve"> </w:t>
            </w:r>
            <w:r w:rsidRPr="00DB6E5D">
              <w:rPr>
                <w:rFonts w:ascii="Verdana" w:eastAsia="Verdana" w:hAnsi="Verdana" w:cs="Verdana"/>
                <w:i/>
                <w:color w:val="339966"/>
                <w:spacing w:val="-2"/>
                <w:sz w:val="18"/>
                <w:szCs w:val="18"/>
              </w:rPr>
              <w:t>cross-referencing</w:t>
            </w:r>
            <w:r w:rsidRPr="00DB6E5D">
              <w:rPr>
                <w:rFonts w:ascii="Verdana" w:eastAsia="Verdana" w:hAnsi="Verdana" w:cs="Verdana"/>
                <w:i/>
                <w:color w:val="339966"/>
                <w:spacing w:val="-8"/>
                <w:sz w:val="18"/>
                <w:szCs w:val="18"/>
              </w:rPr>
              <w:t xml:space="preserve"> </w:t>
            </w:r>
            <w:r w:rsidRPr="00DB6E5D">
              <w:rPr>
                <w:rFonts w:ascii="Verdana" w:eastAsia="Verdana" w:hAnsi="Verdana" w:cs="Verdana"/>
                <w:i/>
                <w:color w:val="339966"/>
                <w:spacing w:val="1"/>
                <w:sz w:val="18"/>
                <w:szCs w:val="18"/>
              </w:rPr>
              <w:t>to</w:t>
            </w:r>
            <w:r w:rsidRPr="00DB6E5D">
              <w:rPr>
                <w:rFonts w:ascii="Verdana" w:eastAsia="Verdana" w:hAnsi="Verdana" w:cs="Verdana"/>
                <w:i/>
                <w:color w:val="339966"/>
                <w:spacing w:val="46"/>
                <w:sz w:val="18"/>
                <w:szCs w:val="18"/>
              </w:rPr>
              <w:t xml:space="preserve"> </w:t>
            </w:r>
            <w:r w:rsidRPr="00DB6E5D">
              <w:rPr>
                <w:rFonts w:ascii="Verdana" w:eastAsia="Verdana" w:hAnsi="Verdana" w:cs="Verdana"/>
                <w:i/>
                <w:color w:val="339966"/>
                <w:spacing w:val="-2"/>
                <w:sz w:val="18"/>
                <w:szCs w:val="18"/>
              </w:rPr>
              <w:t>publications}</w:t>
            </w:r>
          </w:p>
        </w:tc>
      </w:tr>
      <w:tr w14:paraId="4BA32C97" w14:textId="77777777" w:rsidTr="00050CCE">
        <w:tblPrEx>
          <w:tblW w:w="9451" w:type="dxa"/>
          <w:tblInd w:w="205" w:type="dxa"/>
          <w:tblLayout w:type="fixed"/>
          <w:tblCellMar>
            <w:left w:w="0" w:type="dxa"/>
            <w:right w:w="0" w:type="dxa"/>
          </w:tblCellMar>
          <w:tblLook w:val="01E0"/>
        </w:tblPrEx>
        <w:trPr>
          <w:cantSplit/>
        </w:trPr>
        <w:tc>
          <w:tcPr>
            <w:tcW w:w="2057" w:type="dxa"/>
            <w:vMerge w:val="restart"/>
            <w:tcBorders>
              <w:top w:val="single" w:sz="10" w:space="0" w:color="000000"/>
              <w:left w:val="single" w:sz="5" w:space="0" w:color="000000"/>
              <w:right w:val="single" w:sz="5" w:space="0" w:color="000000"/>
            </w:tcBorders>
          </w:tcPr>
          <w:p w:rsidR="000D3931" w:rsidRPr="00DB6E5D" w:rsidP="000D3931" w14:paraId="05099A91" w14:textId="77777777">
            <w:pPr>
              <w:pStyle w:val="TableParagraph"/>
              <w:spacing w:before="5"/>
              <w:ind w:left="99"/>
              <w:rPr>
                <w:rFonts w:ascii="Verdana" w:eastAsia="Verdana" w:hAnsi="Verdana" w:cs="Verdana"/>
                <w:sz w:val="18"/>
                <w:szCs w:val="18"/>
              </w:rPr>
            </w:pPr>
            <w:r w:rsidRPr="00DB6E5D">
              <w:rPr>
                <w:rFonts w:ascii="Verdana"/>
                <w:sz w:val="18"/>
              </w:rPr>
              <w:t>Design</w:t>
            </w:r>
          </w:p>
        </w:tc>
        <w:tc>
          <w:tcPr>
            <w:tcW w:w="7394" w:type="dxa"/>
            <w:gridSpan w:val="8"/>
            <w:tcBorders>
              <w:top w:val="single" w:sz="10" w:space="0" w:color="000000"/>
              <w:left w:val="single" w:sz="5" w:space="0" w:color="000000"/>
              <w:bottom w:val="single" w:sz="5" w:space="0" w:color="000000"/>
              <w:right w:val="single" w:sz="5" w:space="0" w:color="000000"/>
            </w:tcBorders>
          </w:tcPr>
          <w:p w:rsidR="000D3931" w:rsidRPr="00DB6E5D" w:rsidP="000D3931" w14:paraId="5C7B6432" w14:textId="77777777">
            <w:pPr>
              <w:pStyle w:val="TableParagraph"/>
              <w:spacing w:line="217" w:lineRule="exact"/>
              <w:ind w:left="95"/>
              <w:rPr>
                <w:rFonts w:ascii="Verdana" w:eastAsia="Verdana" w:hAnsi="Verdana" w:cs="Verdana"/>
                <w:sz w:val="18"/>
                <w:szCs w:val="18"/>
              </w:rPr>
            </w:pPr>
            <w:r w:rsidRPr="00DB6E5D">
              <w:rPr>
                <w:rFonts w:ascii="Verdana"/>
                <w:spacing w:val="-1"/>
                <w:sz w:val="18"/>
              </w:rPr>
              <w:t>&lt;free</w:t>
            </w:r>
            <w:r w:rsidRPr="00DB6E5D">
              <w:rPr>
                <w:rFonts w:ascii="Verdana"/>
                <w:spacing w:val="-8"/>
                <w:sz w:val="18"/>
              </w:rPr>
              <w:t xml:space="preserve"> </w:t>
            </w:r>
            <w:r w:rsidRPr="00DB6E5D">
              <w:rPr>
                <w:rFonts w:ascii="Verdana"/>
                <w:sz w:val="18"/>
              </w:rPr>
              <w:t>text&gt;</w:t>
            </w:r>
          </w:p>
          <w:p w:rsidR="000D3931" w:rsidRPr="00DB6E5D" w:rsidP="000D3931" w14:paraId="04BFC2DC" w14:textId="77777777">
            <w:pPr>
              <w:pStyle w:val="TableParagraph"/>
              <w:spacing w:before="7"/>
              <w:ind w:left="95" w:right="310"/>
              <w:rPr>
                <w:rFonts w:ascii="Verdana" w:eastAsia="Verdana" w:hAnsi="Verdana" w:cs="Verdana"/>
                <w:sz w:val="18"/>
                <w:szCs w:val="18"/>
              </w:rPr>
            </w:pPr>
            <w:r w:rsidRPr="00DB6E5D">
              <w:rPr>
                <w:rFonts w:ascii="Verdana"/>
                <w:i/>
                <w:color w:val="339966"/>
                <w:spacing w:val="-2"/>
                <w:sz w:val="18"/>
              </w:rPr>
              <w:t>{describe</w:t>
            </w:r>
            <w:r w:rsidRPr="00DB6E5D">
              <w:rPr>
                <w:rFonts w:ascii="Verdana"/>
                <w:i/>
                <w:color w:val="339966"/>
                <w:spacing w:val="-8"/>
                <w:sz w:val="18"/>
              </w:rPr>
              <w:t xml:space="preserve"> </w:t>
            </w:r>
            <w:r w:rsidRPr="00DB6E5D">
              <w:rPr>
                <w:rFonts w:ascii="Verdana"/>
                <w:i/>
                <w:color w:val="339966"/>
                <w:sz w:val="18"/>
              </w:rPr>
              <w:t>key</w:t>
            </w:r>
            <w:r w:rsidRPr="00DB6E5D">
              <w:rPr>
                <w:rFonts w:ascii="Verdana"/>
                <w:i/>
                <w:color w:val="339966"/>
                <w:spacing w:val="-9"/>
                <w:sz w:val="18"/>
              </w:rPr>
              <w:t xml:space="preserve"> </w:t>
            </w:r>
            <w:r w:rsidRPr="00DB6E5D">
              <w:rPr>
                <w:rFonts w:ascii="Verdana"/>
                <w:i/>
                <w:color w:val="339966"/>
                <w:spacing w:val="-1"/>
                <w:sz w:val="18"/>
              </w:rPr>
              <w:t>elements</w:t>
            </w:r>
            <w:r w:rsidRPr="00DB6E5D">
              <w:rPr>
                <w:rFonts w:ascii="Verdana"/>
                <w:i/>
                <w:color w:val="339966"/>
                <w:spacing w:val="-9"/>
                <w:sz w:val="18"/>
              </w:rPr>
              <w:t xml:space="preserve"> </w:t>
            </w:r>
            <w:r w:rsidRPr="00DB6E5D">
              <w:rPr>
                <w:rFonts w:ascii="Verdana"/>
                <w:i/>
                <w:color w:val="339966"/>
                <w:sz w:val="18"/>
              </w:rPr>
              <w:t>of</w:t>
            </w:r>
            <w:r w:rsidRPr="00DB6E5D">
              <w:rPr>
                <w:rFonts w:ascii="Verdana"/>
                <w:i/>
                <w:color w:val="339966"/>
                <w:spacing w:val="-12"/>
                <w:sz w:val="18"/>
              </w:rPr>
              <w:t xml:space="preserve"> </w:t>
            </w:r>
            <w:r w:rsidRPr="00DB6E5D">
              <w:rPr>
                <w:rFonts w:ascii="Verdana"/>
                <w:i/>
                <w:color w:val="339966"/>
                <w:spacing w:val="-1"/>
                <w:sz w:val="18"/>
              </w:rPr>
              <w:t>the</w:t>
            </w:r>
            <w:r w:rsidRPr="00DB6E5D">
              <w:rPr>
                <w:rFonts w:ascii="Verdana"/>
                <w:i/>
                <w:color w:val="339966"/>
                <w:spacing w:val="-8"/>
                <w:sz w:val="18"/>
              </w:rPr>
              <w:t xml:space="preserve"> </w:t>
            </w:r>
            <w:r w:rsidRPr="00DB6E5D">
              <w:rPr>
                <w:rFonts w:ascii="Verdana"/>
                <w:i/>
                <w:color w:val="339966"/>
                <w:sz w:val="18"/>
              </w:rPr>
              <w:t>design</w:t>
            </w:r>
            <w:r w:rsidRPr="00DB6E5D">
              <w:rPr>
                <w:rFonts w:ascii="Verdana"/>
                <w:i/>
                <w:color w:val="339966"/>
                <w:spacing w:val="-10"/>
                <w:sz w:val="18"/>
              </w:rPr>
              <w:t xml:space="preserve"> </w:t>
            </w:r>
            <w:r w:rsidRPr="00DB6E5D">
              <w:rPr>
                <w:rFonts w:ascii="Verdana"/>
                <w:i/>
                <w:color w:val="339966"/>
                <w:spacing w:val="-1"/>
                <w:sz w:val="18"/>
              </w:rPr>
              <w:t>(cross-over,</w:t>
            </w:r>
            <w:r w:rsidRPr="00DB6E5D">
              <w:rPr>
                <w:rFonts w:ascii="Verdana"/>
                <w:i/>
                <w:color w:val="339966"/>
                <w:spacing w:val="-9"/>
                <w:sz w:val="18"/>
              </w:rPr>
              <w:t xml:space="preserve"> </w:t>
            </w:r>
            <w:r w:rsidRPr="00DB6E5D">
              <w:rPr>
                <w:rFonts w:ascii="Verdana"/>
                <w:i/>
                <w:color w:val="339966"/>
                <w:spacing w:val="-2"/>
                <w:sz w:val="18"/>
              </w:rPr>
              <w:t>parallel,</w:t>
            </w:r>
            <w:r w:rsidRPr="00DB6E5D">
              <w:rPr>
                <w:rFonts w:ascii="Verdana"/>
                <w:i/>
                <w:color w:val="339966"/>
                <w:spacing w:val="-9"/>
                <w:sz w:val="18"/>
              </w:rPr>
              <w:t xml:space="preserve"> </w:t>
            </w:r>
            <w:r w:rsidRPr="00DB6E5D">
              <w:rPr>
                <w:rFonts w:ascii="Verdana"/>
                <w:i/>
                <w:color w:val="339966"/>
                <w:spacing w:val="-1"/>
                <w:sz w:val="18"/>
              </w:rPr>
              <w:t>factorial,</w:t>
            </w:r>
            <w:r w:rsidRPr="00DB6E5D">
              <w:rPr>
                <w:rFonts w:ascii="Verdana"/>
                <w:i/>
                <w:color w:val="339966"/>
                <w:spacing w:val="-9"/>
                <w:sz w:val="18"/>
              </w:rPr>
              <w:t xml:space="preserve"> </w:t>
            </w:r>
            <w:r w:rsidRPr="00DB6E5D">
              <w:rPr>
                <w:rFonts w:ascii="Verdana"/>
                <w:i/>
                <w:color w:val="339966"/>
                <w:spacing w:val="-1"/>
                <w:sz w:val="18"/>
              </w:rPr>
              <w:t>dose-</w:t>
            </w:r>
            <w:r w:rsidRPr="00DB6E5D">
              <w:rPr>
                <w:rFonts w:ascii="Verdana"/>
                <w:i/>
                <w:color w:val="339966"/>
                <w:spacing w:val="49"/>
                <w:sz w:val="18"/>
              </w:rPr>
              <w:t xml:space="preserve"> </w:t>
            </w:r>
            <w:r w:rsidRPr="00DB6E5D">
              <w:rPr>
                <w:rFonts w:ascii="Verdana"/>
                <w:i/>
                <w:color w:val="339966"/>
                <w:spacing w:val="-2"/>
                <w:sz w:val="18"/>
              </w:rPr>
              <w:t>escalation,</w:t>
            </w:r>
            <w:r w:rsidRPr="00DB6E5D">
              <w:rPr>
                <w:rFonts w:ascii="Verdana"/>
                <w:i/>
                <w:color w:val="339966"/>
                <w:spacing w:val="-12"/>
                <w:sz w:val="18"/>
              </w:rPr>
              <w:t xml:space="preserve"> </w:t>
            </w:r>
            <w:r w:rsidRPr="00DB6E5D">
              <w:rPr>
                <w:rFonts w:ascii="Verdana"/>
                <w:i/>
                <w:color w:val="339966"/>
                <w:spacing w:val="-2"/>
                <w:sz w:val="18"/>
              </w:rPr>
              <w:t>fixed-dose</w:t>
            </w:r>
            <w:r w:rsidRPr="00DB6E5D">
              <w:rPr>
                <w:rFonts w:ascii="Verdana"/>
                <w:i/>
                <w:color w:val="339966"/>
                <w:spacing w:val="-8"/>
                <w:sz w:val="18"/>
              </w:rPr>
              <w:t xml:space="preserve"> </w:t>
            </w:r>
            <w:r w:rsidRPr="00DB6E5D">
              <w:rPr>
                <w:rFonts w:ascii="Verdana"/>
                <w:i/>
                <w:color w:val="339966"/>
                <w:spacing w:val="-2"/>
                <w:sz w:val="18"/>
              </w:rPr>
              <w:t>response)</w:t>
            </w:r>
            <w:r w:rsidRPr="00DB6E5D">
              <w:rPr>
                <w:rFonts w:ascii="Verdana"/>
                <w:i/>
                <w:color w:val="339966"/>
                <w:spacing w:val="-11"/>
                <w:sz w:val="18"/>
              </w:rPr>
              <w:t xml:space="preserve"> </w:t>
            </w:r>
            <w:r w:rsidRPr="00DB6E5D">
              <w:rPr>
                <w:rFonts w:ascii="Verdana"/>
                <w:i/>
                <w:color w:val="339966"/>
                <w:spacing w:val="-2"/>
                <w:sz w:val="18"/>
              </w:rPr>
              <w:t>including</w:t>
            </w:r>
            <w:r w:rsidRPr="00DB6E5D">
              <w:rPr>
                <w:rFonts w:ascii="Verdana"/>
                <w:i/>
                <w:color w:val="339966"/>
                <w:spacing w:val="-10"/>
                <w:sz w:val="18"/>
              </w:rPr>
              <w:t xml:space="preserve"> </w:t>
            </w:r>
            <w:r w:rsidRPr="00DB6E5D">
              <w:rPr>
                <w:rFonts w:ascii="Verdana"/>
                <w:i/>
                <w:color w:val="339966"/>
                <w:spacing w:val="-2"/>
                <w:sz w:val="18"/>
              </w:rPr>
              <w:t>randomization,</w:t>
            </w:r>
            <w:r w:rsidRPr="00DB6E5D">
              <w:rPr>
                <w:rFonts w:ascii="Verdana"/>
                <w:i/>
                <w:color w:val="339966"/>
                <w:spacing w:val="-12"/>
                <w:sz w:val="18"/>
              </w:rPr>
              <w:t xml:space="preserve"> </w:t>
            </w:r>
            <w:r w:rsidRPr="00DB6E5D">
              <w:rPr>
                <w:rFonts w:ascii="Verdana"/>
                <w:i/>
                <w:color w:val="339966"/>
                <w:spacing w:val="-2"/>
                <w:sz w:val="18"/>
              </w:rPr>
              <w:t>blinding,</w:t>
            </w:r>
            <w:r w:rsidRPr="00DB6E5D">
              <w:rPr>
                <w:rFonts w:ascii="Verdana"/>
                <w:i/>
                <w:color w:val="339966"/>
                <w:spacing w:val="-12"/>
                <w:sz w:val="18"/>
              </w:rPr>
              <w:t xml:space="preserve"> </w:t>
            </w:r>
            <w:r w:rsidRPr="00DB6E5D">
              <w:rPr>
                <w:rFonts w:ascii="Verdana"/>
                <w:i/>
                <w:color w:val="339966"/>
                <w:spacing w:val="-2"/>
                <w:sz w:val="18"/>
              </w:rPr>
              <w:t>allocation</w:t>
            </w:r>
            <w:r w:rsidRPr="00DB6E5D">
              <w:rPr>
                <w:rFonts w:ascii="Verdana"/>
                <w:i/>
                <w:color w:val="339966"/>
                <w:spacing w:val="103"/>
                <w:sz w:val="18"/>
              </w:rPr>
              <w:t xml:space="preserve"> </w:t>
            </w:r>
            <w:r w:rsidRPr="00DB6E5D">
              <w:rPr>
                <w:rFonts w:ascii="Verdana"/>
                <w:i/>
                <w:color w:val="339966"/>
                <w:spacing w:val="-2"/>
                <w:sz w:val="18"/>
              </w:rPr>
              <w:t>concealment,</w:t>
            </w:r>
            <w:r w:rsidRPr="00DB6E5D">
              <w:rPr>
                <w:rFonts w:ascii="Verdana"/>
                <w:i/>
                <w:color w:val="339966"/>
                <w:spacing w:val="-17"/>
                <w:sz w:val="18"/>
              </w:rPr>
              <w:t xml:space="preserve"> </w:t>
            </w:r>
            <w:r w:rsidRPr="00DB6E5D">
              <w:rPr>
                <w:rFonts w:ascii="Verdana"/>
                <w:i/>
                <w:color w:val="339966"/>
                <w:spacing w:val="-2"/>
                <w:sz w:val="18"/>
              </w:rPr>
              <w:t>mono-/multi-centre,</w:t>
            </w:r>
            <w:r w:rsidRPr="00DB6E5D">
              <w:rPr>
                <w:rFonts w:ascii="Verdana"/>
                <w:i/>
                <w:color w:val="339966"/>
                <w:spacing w:val="-17"/>
                <w:sz w:val="18"/>
              </w:rPr>
              <w:t xml:space="preserve"> </w:t>
            </w:r>
            <w:r w:rsidRPr="00DB6E5D">
              <w:rPr>
                <w:rFonts w:ascii="Verdana"/>
                <w:i/>
                <w:color w:val="339966"/>
                <w:spacing w:val="-1"/>
                <w:sz w:val="18"/>
              </w:rPr>
              <w:t>etc.}</w:t>
            </w:r>
          </w:p>
        </w:tc>
      </w:tr>
      <w:tr w14:paraId="7AEA9E2E"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bottom w:val="single" w:sz="5" w:space="0" w:color="000000"/>
              <w:right w:val="single" w:sz="5" w:space="0" w:color="000000"/>
            </w:tcBorders>
          </w:tcPr>
          <w:p w:rsidR="000D3931" w:rsidRPr="00DB6E5D" w:rsidP="000D3931" w14:paraId="4DF27F50" w14:textId="77777777"/>
        </w:tc>
        <w:tc>
          <w:tcPr>
            <w:tcW w:w="2983"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6B0AED76" w14:textId="77777777">
            <w:pPr>
              <w:pStyle w:val="TableParagraph"/>
              <w:spacing w:line="355" w:lineRule="auto"/>
              <w:ind w:left="95" w:right="171"/>
              <w:rPr>
                <w:rFonts w:ascii="Verdana" w:eastAsia="Verdana" w:hAnsi="Verdana" w:cs="Verdana"/>
                <w:sz w:val="18"/>
                <w:szCs w:val="18"/>
              </w:rPr>
            </w:pPr>
            <w:r w:rsidRPr="00DB6E5D">
              <w:rPr>
                <w:rFonts w:ascii="Verdana"/>
                <w:spacing w:val="-2"/>
                <w:sz w:val="18"/>
              </w:rPr>
              <w:t>Duration</w:t>
            </w:r>
            <w:r w:rsidRPr="00DB6E5D">
              <w:rPr>
                <w:rFonts w:ascii="Verdana"/>
                <w:spacing w:val="-12"/>
                <w:sz w:val="18"/>
              </w:rPr>
              <w:t xml:space="preserve"> </w:t>
            </w:r>
            <w:r w:rsidRPr="00DB6E5D">
              <w:rPr>
                <w:rFonts w:ascii="Verdana"/>
                <w:sz w:val="18"/>
              </w:rPr>
              <w:t>of</w:t>
            </w:r>
            <w:r w:rsidRPr="00DB6E5D">
              <w:rPr>
                <w:rFonts w:ascii="Verdana"/>
                <w:spacing w:val="-10"/>
                <w:sz w:val="18"/>
              </w:rPr>
              <w:t xml:space="preserve"> </w:t>
            </w:r>
            <w:r w:rsidRPr="00DB6E5D">
              <w:rPr>
                <w:rFonts w:ascii="Verdana"/>
                <w:sz w:val="18"/>
              </w:rPr>
              <w:t>main</w:t>
            </w:r>
            <w:r w:rsidRPr="00DB6E5D">
              <w:rPr>
                <w:rFonts w:ascii="Verdana"/>
                <w:spacing w:val="-10"/>
                <w:sz w:val="18"/>
              </w:rPr>
              <w:t xml:space="preserve"> </w:t>
            </w:r>
            <w:r w:rsidRPr="00DB6E5D">
              <w:rPr>
                <w:rFonts w:ascii="Verdana"/>
                <w:spacing w:val="-1"/>
                <w:sz w:val="18"/>
              </w:rPr>
              <w:t>phase:</w:t>
            </w:r>
            <w:r w:rsidRPr="00DB6E5D">
              <w:rPr>
                <w:rFonts w:ascii="Verdana"/>
                <w:spacing w:val="29"/>
                <w:sz w:val="18"/>
              </w:rPr>
              <w:t xml:space="preserve"> </w:t>
            </w:r>
            <w:r w:rsidRPr="00DB6E5D">
              <w:rPr>
                <w:rFonts w:ascii="Verdana"/>
                <w:spacing w:val="-2"/>
                <w:sz w:val="18"/>
              </w:rPr>
              <w:t>Duration</w:t>
            </w:r>
            <w:r w:rsidRPr="00DB6E5D">
              <w:rPr>
                <w:rFonts w:ascii="Verdana"/>
                <w:spacing w:val="-10"/>
                <w:sz w:val="18"/>
              </w:rPr>
              <w:t xml:space="preserve"> </w:t>
            </w:r>
            <w:r w:rsidRPr="00DB6E5D">
              <w:rPr>
                <w:rFonts w:ascii="Verdana"/>
                <w:sz w:val="18"/>
              </w:rPr>
              <w:t>of</w:t>
            </w:r>
            <w:r w:rsidRPr="00DB6E5D">
              <w:rPr>
                <w:rFonts w:ascii="Verdana"/>
                <w:spacing w:val="-9"/>
                <w:sz w:val="18"/>
              </w:rPr>
              <w:t xml:space="preserve"> </w:t>
            </w:r>
            <w:r w:rsidRPr="00DB6E5D">
              <w:rPr>
                <w:rFonts w:ascii="Verdana"/>
                <w:spacing w:val="-2"/>
                <w:sz w:val="18"/>
              </w:rPr>
              <w:t>Run-in</w:t>
            </w:r>
            <w:r w:rsidRPr="00DB6E5D">
              <w:rPr>
                <w:rFonts w:ascii="Verdana"/>
                <w:spacing w:val="-10"/>
                <w:sz w:val="18"/>
              </w:rPr>
              <w:t xml:space="preserve"> </w:t>
            </w:r>
            <w:r w:rsidRPr="00DB6E5D">
              <w:rPr>
                <w:rFonts w:ascii="Verdana"/>
                <w:spacing w:val="-1"/>
                <w:sz w:val="18"/>
              </w:rPr>
              <w:t>phase:</w:t>
            </w:r>
            <w:r w:rsidRPr="00DB6E5D">
              <w:rPr>
                <w:rFonts w:ascii="Verdana"/>
                <w:spacing w:val="27"/>
                <w:sz w:val="18"/>
              </w:rPr>
              <w:t xml:space="preserve"> </w:t>
            </w:r>
            <w:r w:rsidRPr="00DB6E5D">
              <w:rPr>
                <w:rFonts w:ascii="Verdana"/>
                <w:spacing w:val="-2"/>
                <w:sz w:val="18"/>
              </w:rPr>
              <w:t>Duration</w:t>
            </w:r>
            <w:r w:rsidRPr="00DB6E5D">
              <w:rPr>
                <w:rFonts w:ascii="Verdana"/>
                <w:spacing w:val="-12"/>
                <w:sz w:val="18"/>
              </w:rPr>
              <w:t xml:space="preserve"> </w:t>
            </w:r>
            <w:r w:rsidRPr="00DB6E5D">
              <w:rPr>
                <w:rFonts w:ascii="Verdana"/>
                <w:sz w:val="18"/>
              </w:rPr>
              <w:t>of</w:t>
            </w:r>
            <w:r w:rsidRPr="00DB6E5D">
              <w:rPr>
                <w:rFonts w:ascii="Verdana"/>
                <w:spacing w:val="-9"/>
                <w:sz w:val="18"/>
              </w:rPr>
              <w:t xml:space="preserve"> </w:t>
            </w:r>
            <w:r w:rsidRPr="00DB6E5D">
              <w:rPr>
                <w:rFonts w:ascii="Verdana"/>
                <w:spacing w:val="-2"/>
                <w:sz w:val="18"/>
              </w:rPr>
              <w:t>Extension</w:t>
            </w:r>
            <w:r w:rsidRPr="00DB6E5D">
              <w:rPr>
                <w:rFonts w:ascii="Verdana"/>
                <w:spacing w:val="-10"/>
                <w:sz w:val="18"/>
              </w:rPr>
              <w:t xml:space="preserve"> </w:t>
            </w:r>
            <w:r w:rsidRPr="00DB6E5D">
              <w:rPr>
                <w:rFonts w:ascii="Verdana"/>
                <w:spacing w:val="-2"/>
                <w:sz w:val="18"/>
              </w:rPr>
              <w:t>phase:</w:t>
            </w:r>
          </w:p>
        </w:tc>
        <w:tc>
          <w:tcPr>
            <w:tcW w:w="4411"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1D44BA0F" w14:textId="77777777">
            <w:pPr>
              <w:pStyle w:val="TableParagraph"/>
              <w:ind w:left="102"/>
              <w:rPr>
                <w:rFonts w:ascii="Verdana" w:eastAsia="Verdana" w:hAnsi="Verdana" w:cs="Verdana"/>
                <w:sz w:val="18"/>
                <w:szCs w:val="18"/>
              </w:rPr>
            </w:pPr>
            <w:r w:rsidRPr="00DB6E5D">
              <w:rPr>
                <w:rFonts w:ascii="Verdana"/>
                <w:spacing w:val="-1"/>
                <w:sz w:val="18"/>
              </w:rPr>
              <w:t>&lt;time&gt;</w:t>
            </w:r>
          </w:p>
          <w:p w:rsidR="000D3931" w:rsidRPr="00DB6E5D" w:rsidP="000D3931" w14:paraId="70A2A464" w14:textId="77777777">
            <w:pPr>
              <w:pStyle w:val="TableParagraph"/>
              <w:spacing w:before="105"/>
              <w:ind w:left="102"/>
              <w:rPr>
                <w:rFonts w:ascii="Verdana" w:eastAsia="Verdana" w:hAnsi="Verdana" w:cs="Verdana"/>
                <w:sz w:val="18"/>
                <w:szCs w:val="18"/>
              </w:rPr>
            </w:pPr>
            <w:r w:rsidRPr="00DB6E5D">
              <w:rPr>
                <w:rFonts w:ascii="Verdana"/>
                <w:spacing w:val="-1"/>
                <w:sz w:val="18"/>
              </w:rPr>
              <w:t>&lt;time&gt;</w:t>
            </w:r>
            <w:r w:rsidRPr="00DB6E5D">
              <w:rPr>
                <w:rFonts w:ascii="Verdana"/>
                <w:spacing w:val="-12"/>
                <w:sz w:val="18"/>
              </w:rPr>
              <w:t xml:space="preserve"> </w:t>
            </w:r>
            <w:r w:rsidRPr="00DB6E5D">
              <w:rPr>
                <w:rFonts w:ascii="Verdana"/>
                <w:spacing w:val="-2"/>
                <w:sz w:val="18"/>
              </w:rPr>
              <w:t>&lt;not</w:t>
            </w:r>
            <w:r w:rsidRPr="00DB6E5D">
              <w:rPr>
                <w:rFonts w:ascii="Verdana"/>
                <w:spacing w:val="-8"/>
                <w:sz w:val="18"/>
              </w:rPr>
              <w:t xml:space="preserve"> </w:t>
            </w:r>
            <w:r w:rsidRPr="00DB6E5D">
              <w:rPr>
                <w:rFonts w:ascii="Verdana"/>
                <w:spacing w:val="-2"/>
                <w:sz w:val="18"/>
              </w:rPr>
              <w:t>applicable&gt;</w:t>
            </w:r>
          </w:p>
          <w:p w:rsidR="000D3931" w:rsidRPr="00DB6E5D" w:rsidP="000D3931" w14:paraId="2A899374" w14:textId="77777777">
            <w:pPr>
              <w:pStyle w:val="TableParagraph"/>
              <w:spacing w:before="103"/>
              <w:ind w:left="102"/>
              <w:rPr>
                <w:rFonts w:ascii="Verdana" w:eastAsia="Verdana" w:hAnsi="Verdana" w:cs="Verdana"/>
                <w:sz w:val="18"/>
                <w:szCs w:val="18"/>
              </w:rPr>
            </w:pPr>
            <w:r w:rsidRPr="00DB6E5D">
              <w:rPr>
                <w:rFonts w:ascii="Verdana"/>
                <w:spacing w:val="-1"/>
                <w:sz w:val="18"/>
              </w:rPr>
              <w:t>&lt;time&gt;</w:t>
            </w:r>
            <w:r w:rsidRPr="00DB6E5D">
              <w:rPr>
                <w:rFonts w:ascii="Verdana"/>
                <w:spacing w:val="-12"/>
                <w:sz w:val="18"/>
              </w:rPr>
              <w:t xml:space="preserve"> </w:t>
            </w:r>
            <w:r w:rsidRPr="00DB6E5D">
              <w:rPr>
                <w:rFonts w:ascii="Verdana"/>
                <w:spacing w:val="-2"/>
                <w:sz w:val="18"/>
              </w:rPr>
              <w:t>&lt;not</w:t>
            </w:r>
            <w:r w:rsidRPr="00DB6E5D">
              <w:rPr>
                <w:rFonts w:ascii="Verdana"/>
                <w:spacing w:val="-8"/>
                <w:sz w:val="18"/>
              </w:rPr>
              <w:t xml:space="preserve"> </w:t>
            </w:r>
            <w:r w:rsidRPr="00DB6E5D">
              <w:rPr>
                <w:rFonts w:ascii="Verdana"/>
                <w:spacing w:val="-2"/>
                <w:sz w:val="18"/>
              </w:rPr>
              <w:t>applicable&gt;</w:t>
            </w:r>
          </w:p>
        </w:tc>
      </w:tr>
      <w:tr w14:paraId="51E93544" w14:textId="77777777" w:rsidTr="00050CCE">
        <w:tblPrEx>
          <w:tblW w:w="9451" w:type="dxa"/>
          <w:tblInd w:w="205" w:type="dxa"/>
          <w:tblLayout w:type="fixed"/>
          <w:tblCellMar>
            <w:left w:w="0" w:type="dxa"/>
            <w:right w:w="0" w:type="dxa"/>
          </w:tblCellMar>
          <w:tblLook w:val="01E0"/>
        </w:tblPrEx>
        <w:trPr>
          <w:cantSplit/>
        </w:trPr>
        <w:tc>
          <w:tcPr>
            <w:tcW w:w="2057" w:type="dxa"/>
            <w:tcBorders>
              <w:top w:val="single" w:sz="5" w:space="0" w:color="000000"/>
              <w:left w:val="single" w:sz="5" w:space="0" w:color="000000"/>
              <w:bottom w:val="single" w:sz="5" w:space="0" w:color="000000"/>
              <w:right w:val="single" w:sz="5" w:space="0" w:color="000000"/>
            </w:tcBorders>
          </w:tcPr>
          <w:p w:rsidR="000D3931" w:rsidRPr="00DB6E5D" w:rsidP="000D3931" w14:paraId="15C35123" w14:textId="77777777">
            <w:pPr>
              <w:pStyle w:val="TableParagraph"/>
              <w:ind w:left="99"/>
              <w:rPr>
                <w:rFonts w:ascii="Verdana" w:eastAsia="Verdana" w:hAnsi="Verdana" w:cs="Verdana"/>
                <w:sz w:val="18"/>
                <w:szCs w:val="18"/>
              </w:rPr>
            </w:pPr>
            <w:r w:rsidRPr="00DB6E5D">
              <w:rPr>
                <w:rFonts w:ascii="Verdana"/>
                <w:spacing w:val="-2"/>
                <w:sz w:val="18"/>
              </w:rPr>
              <w:t>Hypothesis</w:t>
            </w:r>
          </w:p>
        </w:tc>
        <w:tc>
          <w:tcPr>
            <w:tcW w:w="7394" w:type="dxa"/>
            <w:gridSpan w:val="8"/>
            <w:tcBorders>
              <w:top w:val="single" w:sz="5" w:space="0" w:color="000000"/>
              <w:left w:val="single" w:sz="5" w:space="0" w:color="000000"/>
              <w:bottom w:val="single" w:sz="5" w:space="0" w:color="000000"/>
              <w:right w:val="single" w:sz="5" w:space="0" w:color="000000"/>
            </w:tcBorders>
          </w:tcPr>
          <w:p w:rsidR="000D3931" w:rsidRPr="00DB6E5D" w:rsidP="000D3931" w14:paraId="010C5A1A" w14:textId="77777777">
            <w:pPr>
              <w:pStyle w:val="TableParagraph"/>
              <w:ind w:left="95"/>
              <w:rPr>
                <w:rFonts w:ascii="Verdana" w:eastAsia="Verdana" w:hAnsi="Verdana" w:cs="Verdana"/>
                <w:sz w:val="18"/>
                <w:szCs w:val="18"/>
              </w:rPr>
            </w:pPr>
            <w:r w:rsidRPr="00DB6E5D">
              <w:rPr>
                <w:rFonts w:ascii="Verdana"/>
                <w:spacing w:val="-2"/>
                <w:sz w:val="18"/>
              </w:rPr>
              <w:t>&lt;Superiority&gt;</w:t>
            </w:r>
            <w:r w:rsidRPr="00DB6E5D">
              <w:rPr>
                <w:rFonts w:ascii="Verdana"/>
                <w:spacing w:val="-12"/>
                <w:sz w:val="18"/>
              </w:rPr>
              <w:t xml:space="preserve"> </w:t>
            </w:r>
            <w:r w:rsidRPr="00DB6E5D">
              <w:rPr>
                <w:rFonts w:ascii="Verdana"/>
                <w:sz w:val="18"/>
              </w:rPr>
              <w:t>&lt;</w:t>
            </w:r>
            <w:r w:rsidRPr="00DB6E5D">
              <w:rPr>
                <w:rFonts w:ascii="Verdana"/>
                <w:spacing w:val="-9"/>
                <w:sz w:val="18"/>
              </w:rPr>
              <w:t xml:space="preserve"> </w:t>
            </w:r>
            <w:r w:rsidRPr="00DB6E5D">
              <w:rPr>
                <w:rFonts w:ascii="Verdana"/>
                <w:spacing w:val="-2"/>
                <w:sz w:val="18"/>
              </w:rPr>
              <w:t>Equivalence&gt;</w:t>
            </w:r>
            <w:r w:rsidRPr="00DB6E5D">
              <w:rPr>
                <w:rFonts w:ascii="Verdana"/>
                <w:spacing w:val="-10"/>
                <w:sz w:val="18"/>
              </w:rPr>
              <w:t xml:space="preserve"> </w:t>
            </w:r>
            <w:r w:rsidRPr="00DB6E5D">
              <w:rPr>
                <w:rFonts w:ascii="Verdana"/>
                <w:spacing w:val="-2"/>
                <w:sz w:val="18"/>
              </w:rPr>
              <w:t>&lt;Non-inferiority&gt;</w:t>
            </w:r>
            <w:r w:rsidRPr="00DB6E5D">
              <w:rPr>
                <w:rFonts w:ascii="Verdana"/>
                <w:spacing w:val="-9"/>
                <w:sz w:val="18"/>
              </w:rPr>
              <w:t xml:space="preserve"> </w:t>
            </w:r>
            <w:r w:rsidRPr="00DB6E5D">
              <w:rPr>
                <w:rFonts w:ascii="Verdana"/>
                <w:spacing w:val="-2"/>
                <w:sz w:val="18"/>
              </w:rPr>
              <w:t>&lt;Exploratory:</w:t>
            </w:r>
            <w:r w:rsidRPr="00DB6E5D">
              <w:rPr>
                <w:rFonts w:ascii="Verdana"/>
                <w:spacing w:val="-9"/>
                <w:sz w:val="18"/>
              </w:rPr>
              <w:t xml:space="preserve"> </w:t>
            </w:r>
            <w:r w:rsidRPr="00DB6E5D">
              <w:rPr>
                <w:rFonts w:ascii="Verdana"/>
                <w:spacing w:val="-2"/>
                <w:sz w:val="18"/>
              </w:rPr>
              <w:t>specify&gt;</w:t>
            </w:r>
          </w:p>
        </w:tc>
      </w:tr>
      <w:tr w14:paraId="3C173450" w14:textId="77777777" w:rsidTr="00050CCE">
        <w:tblPrEx>
          <w:tblW w:w="9451" w:type="dxa"/>
          <w:tblInd w:w="205" w:type="dxa"/>
          <w:tblLayout w:type="fixed"/>
          <w:tblCellMar>
            <w:left w:w="0" w:type="dxa"/>
            <w:right w:w="0" w:type="dxa"/>
          </w:tblCellMar>
          <w:tblLook w:val="01E0"/>
        </w:tblPrEx>
        <w:trPr>
          <w:cantSplit/>
        </w:trPr>
        <w:tc>
          <w:tcPr>
            <w:tcW w:w="2057" w:type="dxa"/>
            <w:vMerge w:val="restart"/>
            <w:tcBorders>
              <w:top w:val="single" w:sz="5" w:space="0" w:color="000000"/>
              <w:left w:val="single" w:sz="5" w:space="0" w:color="000000"/>
              <w:right w:val="single" w:sz="5" w:space="0" w:color="000000"/>
            </w:tcBorders>
          </w:tcPr>
          <w:p w:rsidR="000D3931" w:rsidRPr="00DB6E5D" w:rsidP="000D3931" w14:paraId="7AAD56C8" w14:textId="77777777">
            <w:pPr>
              <w:pStyle w:val="TableParagraph"/>
              <w:spacing w:line="212" w:lineRule="exact"/>
              <w:ind w:left="99"/>
              <w:rPr>
                <w:rFonts w:ascii="Verdana" w:eastAsia="Verdana" w:hAnsi="Verdana" w:cs="Verdana"/>
                <w:sz w:val="18"/>
                <w:szCs w:val="18"/>
              </w:rPr>
            </w:pPr>
            <w:r w:rsidRPr="00DB6E5D">
              <w:rPr>
                <w:rFonts w:ascii="Verdana"/>
                <w:spacing w:val="-2"/>
                <w:sz w:val="18"/>
              </w:rPr>
              <w:t>Treatments</w:t>
            </w:r>
            <w:r w:rsidRPr="00DB6E5D">
              <w:rPr>
                <w:rFonts w:ascii="Verdana"/>
                <w:spacing w:val="-18"/>
                <w:sz w:val="18"/>
              </w:rPr>
              <w:t xml:space="preserve"> </w:t>
            </w:r>
            <w:r w:rsidRPr="00DB6E5D">
              <w:rPr>
                <w:rFonts w:ascii="Verdana"/>
                <w:spacing w:val="-1"/>
                <w:sz w:val="18"/>
              </w:rPr>
              <w:t>groups</w:t>
            </w:r>
          </w:p>
          <w:p w:rsidR="000D3931" w:rsidRPr="00DB6E5D" w:rsidP="000D3931" w14:paraId="66E71D3B" w14:textId="77777777">
            <w:pPr>
              <w:pStyle w:val="TableParagraph"/>
              <w:spacing w:before="9"/>
              <w:ind w:left="99" w:right="307"/>
              <w:rPr>
                <w:rFonts w:ascii="Verdana" w:eastAsia="Verdana" w:hAnsi="Verdana" w:cs="Verdana"/>
                <w:sz w:val="18"/>
                <w:szCs w:val="18"/>
              </w:rPr>
            </w:pPr>
            <w:r w:rsidRPr="00DB6E5D">
              <w:rPr>
                <w:rFonts w:ascii="Verdana"/>
                <w:i/>
                <w:color w:val="339966"/>
                <w:spacing w:val="-1"/>
                <w:sz w:val="18"/>
              </w:rPr>
              <w:t>{add</w:t>
            </w:r>
            <w:r w:rsidRPr="00DB6E5D">
              <w:rPr>
                <w:rFonts w:ascii="Verdana"/>
                <w:i/>
                <w:color w:val="339966"/>
                <w:spacing w:val="-8"/>
                <w:sz w:val="18"/>
              </w:rPr>
              <w:t xml:space="preserve"> </w:t>
            </w:r>
            <w:r w:rsidRPr="00DB6E5D">
              <w:rPr>
                <w:rFonts w:ascii="Verdana"/>
                <w:i/>
                <w:color w:val="339966"/>
                <w:spacing w:val="-1"/>
                <w:sz w:val="18"/>
              </w:rPr>
              <w:t>as</w:t>
            </w:r>
            <w:r w:rsidRPr="00DB6E5D">
              <w:rPr>
                <w:rFonts w:ascii="Verdana"/>
                <w:i/>
                <w:color w:val="339966"/>
                <w:spacing w:val="-9"/>
                <w:sz w:val="18"/>
              </w:rPr>
              <w:t xml:space="preserve"> </w:t>
            </w:r>
            <w:r w:rsidRPr="00DB6E5D">
              <w:rPr>
                <w:rFonts w:ascii="Verdana"/>
                <w:i/>
                <w:color w:val="339966"/>
                <w:spacing w:val="-1"/>
                <w:sz w:val="18"/>
              </w:rPr>
              <w:t>many</w:t>
            </w:r>
            <w:r w:rsidRPr="00DB6E5D">
              <w:rPr>
                <w:rFonts w:ascii="Verdana"/>
                <w:i/>
                <w:color w:val="339966"/>
                <w:spacing w:val="-9"/>
                <w:sz w:val="18"/>
              </w:rPr>
              <w:t xml:space="preserve"> </w:t>
            </w:r>
            <w:r w:rsidRPr="00DB6E5D">
              <w:rPr>
                <w:rFonts w:ascii="Verdana"/>
                <w:i/>
                <w:color w:val="339966"/>
                <w:spacing w:val="-1"/>
                <w:sz w:val="18"/>
              </w:rPr>
              <w:t>rows</w:t>
            </w:r>
            <w:r w:rsidRPr="00DB6E5D">
              <w:rPr>
                <w:rFonts w:ascii="Verdana"/>
                <w:i/>
                <w:color w:val="339966"/>
                <w:spacing w:val="27"/>
                <w:sz w:val="18"/>
              </w:rPr>
              <w:t xml:space="preserve"> </w:t>
            </w:r>
            <w:r w:rsidRPr="00DB6E5D">
              <w:rPr>
                <w:rFonts w:ascii="Verdana"/>
                <w:i/>
                <w:color w:val="339966"/>
                <w:spacing w:val="-1"/>
                <w:sz w:val="18"/>
              </w:rPr>
              <w:t>as</w:t>
            </w:r>
            <w:r w:rsidRPr="00DB6E5D">
              <w:rPr>
                <w:rFonts w:ascii="Verdana"/>
                <w:i/>
                <w:color w:val="339966"/>
                <w:spacing w:val="-9"/>
                <w:sz w:val="18"/>
              </w:rPr>
              <w:t xml:space="preserve"> </w:t>
            </w:r>
            <w:r w:rsidRPr="00DB6E5D">
              <w:rPr>
                <w:rFonts w:ascii="Verdana"/>
                <w:i/>
                <w:color w:val="339966"/>
                <w:spacing w:val="-1"/>
                <w:sz w:val="18"/>
              </w:rPr>
              <w:t>needed</w:t>
            </w:r>
            <w:r w:rsidRPr="00DB6E5D">
              <w:rPr>
                <w:rFonts w:ascii="Verdana"/>
                <w:i/>
                <w:color w:val="339966"/>
                <w:spacing w:val="-8"/>
                <w:sz w:val="18"/>
              </w:rPr>
              <w:t xml:space="preserve"> </w:t>
            </w:r>
            <w:r w:rsidRPr="00DB6E5D">
              <w:rPr>
                <w:rFonts w:ascii="Verdana"/>
                <w:i/>
                <w:color w:val="339966"/>
                <w:spacing w:val="1"/>
                <w:sz w:val="18"/>
              </w:rPr>
              <w:t>to</w:t>
            </w:r>
            <w:r w:rsidRPr="00DB6E5D">
              <w:rPr>
                <w:rFonts w:ascii="Verdana"/>
                <w:i/>
                <w:color w:val="339966"/>
                <w:spacing w:val="24"/>
                <w:sz w:val="18"/>
              </w:rPr>
              <w:t xml:space="preserve"> </w:t>
            </w:r>
            <w:r w:rsidRPr="00DB6E5D">
              <w:rPr>
                <w:rFonts w:ascii="Verdana"/>
                <w:i/>
                <w:color w:val="339966"/>
                <w:spacing w:val="-1"/>
                <w:sz w:val="18"/>
              </w:rPr>
              <w:t>describe</w:t>
            </w:r>
            <w:r w:rsidRPr="00DB6E5D">
              <w:rPr>
                <w:rFonts w:ascii="Verdana"/>
                <w:i/>
                <w:color w:val="339966"/>
                <w:spacing w:val="-10"/>
                <w:sz w:val="18"/>
              </w:rPr>
              <w:t xml:space="preserve"> </w:t>
            </w:r>
            <w:r w:rsidRPr="00DB6E5D">
              <w:rPr>
                <w:rFonts w:ascii="Verdana"/>
                <w:i/>
                <w:color w:val="339966"/>
                <w:spacing w:val="-1"/>
                <w:sz w:val="18"/>
              </w:rPr>
              <w:t>the</w:t>
            </w:r>
            <w:r w:rsidRPr="00DB6E5D">
              <w:rPr>
                <w:rFonts w:ascii="Verdana"/>
                <w:i/>
                <w:color w:val="339966"/>
                <w:spacing w:val="26"/>
                <w:sz w:val="18"/>
              </w:rPr>
              <w:t xml:space="preserve"> </w:t>
            </w:r>
            <w:r w:rsidRPr="00DB6E5D">
              <w:rPr>
                <w:rFonts w:ascii="Verdana"/>
                <w:i/>
                <w:color w:val="339966"/>
                <w:spacing w:val="-2"/>
                <w:sz w:val="18"/>
              </w:rPr>
              <w:t>treatment</w:t>
            </w:r>
            <w:r w:rsidRPr="00DB6E5D">
              <w:rPr>
                <w:rFonts w:ascii="Verdana"/>
                <w:i/>
                <w:color w:val="339966"/>
                <w:spacing w:val="-15"/>
                <w:sz w:val="18"/>
              </w:rPr>
              <w:t xml:space="preserve"> </w:t>
            </w:r>
            <w:r w:rsidRPr="00DB6E5D">
              <w:rPr>
                <w:rFonts w:ascii="Verdana"/>
                <w:i/>
                <w:color w:val="339966"/>
                <w:spacing w:val="-2"/>
                <w:sz w:val="18"/>
              </w:rPr>
              <w:t>groups}</w:t>
            </w:r>
          </w:p>
        </w:tc>
        <w:tc>
          <w:tcPr>
            <w:tcW w:w="2983"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4B5953E6" w14:textId="77777777">
            <w:pPr>
              <w:pStyle w:val="TableParagraph"/>
              <w:spacing w:line="212" w:lineRule="exact"/>
              <w:ind w:left="95"/>
              <w:rPr>
                <w:rFonts w:ascii="Verdana" w:eastAsia="Verdana" w:hAnsi="Verdana" w:cs="Verdana"/>
                <w:sz w:val="18"/>
                <w:szCs w:val="18"/>
              </w:rPr>
            </w:pPr>
            <w:r w:rsidRPr="00DB6E5D">
              <w:rPr>
                <w:rFonts w:ascii="Verdana"/>
                <w:spacing w:val="-2"/>
                <w:sz w:val="18"/>
              </w:rPr>
              <w:t>&lt;group</w:t>
            </w:r>
            <w:r w:rsidRPr="00DB6E5D">
              <w:rPr>
                <w:rFonts w:ascii="Verdana"/>
                <w:spacing w:val="-8"/>
                <w:sz w:val="18"/>
              </w:rPr>
              <w:t xml:space="preserve"> </w:t>
            </w:r>
            <w:r w:rsidRPr="00DB6E5D">
              <w:rPr>
                <w:rFonts w:ascii="Verdana"/>
                <w:spacing w:val="-2"/>
                <w:sz w:val="18"/>
              </w:rPr>
              <w:t>descriptor&gt;</w:t>
            </w:r>
          </w:p>
          <w:p w:rsidR="000D3931" w:rsidRPr="00DB6E5D" w:rsidP="000D3931" w14:paraId="3CF474DF" w14:textId="77777777">
            <w:pPr>
              <w:pStyle w:val="TableParagraph"/>
              <w:spacing w:before="9"/>
              <w:ind w:left="95" w:right="321"/>
              <w:rPr>
                <w:rFonts w:ascii="Verdana" w:eastAsia="Verdana" w:hAnsi="Verdana" w:cs="Verdana"/>
                <w:sz w:val="18"/>
                <w:szCs w:val="18"/>
              </w:rPr>
            </w:pPr>
            <w:r w:rsidRPr="00DB6E5D">
              <w:rPr>
                <w:rFonts w:ascii="Verdana"/>
                <w:i/>
                <w:color w:val="339966"/>
                <w:spacing w:val="-2"/>
                <w:sz w:val="18"/>
              </w:rPr>
              <w:t>{provide</w:t>
            </w:r>
            <w:r w:rsidRPr="00DB6E5D">
              <w:rPr>
                <w:rFonts w:ascii="Verdana"/>
                <w:i/>
                <w:color w:val="339966"/>
                <w:spacing w:val="-10"/>
                <w:sz w:val="18"/>
              </w:rPr>
              <w:t xml:space="preserve"> </w:t>
            </w:r>
            <w:r w:rsidRPr="00DB6E5D">
              <w:rPr>
                <w:rFonts w:ascii="Verdana"/>
                <w:i/>
                <w:color w:val="339966"/>
                <w:spacing w:val="-2"/>
                <w:sz w:val="18"/>
              </w:rPr>
              <w:t>abbreviation</w:t>
            </w:r>
            <w:r w:rsidRPr="00DB6E5D">
              <w:rPr>
                <w:rFonts w:ascii="Verdana"/>
                <w:i/>
                <w:color w:val="339966"/>
                <w:spacing w:val="-15"/>
                <w:sz w:val="18"/>
              </w:rPr>
              <w:t xml:space="preserve"> </w:t>
            </w:r>
            <w:r w:rsidRPr="00DB6E5D">
              <w:rPr>
                <w:rFonts w:ascii="Verdana"/>
                <w:i/>
                <w:color w:val="339966"/>
                <w:sz w:val="18"/>
              </w:rPr>
              <w:t>for</w:t>
            </w:r>
            <w:r w:rsidRPr="00DB6E5D">
              <w:rPr>
                <w:rFonts w:ascii="Verdana"/>
                <w:i/>
                <w:color w:val="339966"/>
                <w:spacing w:val="29"/>
                <w:sz w:val="18"/>
              </w:rPr>
              <w:t xml:space="preserve"> </w:t>
            </w:r>
            <w:r w:rsidRPr="00DB6E5D">
              <w:rPr>
                <w:rFonts w:ascii="Verdana"/>
                <w:i/>
                <w:color w:val="339966"/>
                <w:spacing w:val="-1"/>
                <w:sz w:val="18"/>
              </w:rPr>
              <w:t>use</w:t>
            </w:r>
            <w:r w:rsidRPr="00DB6E5D">
              <w:rPr>
                <w:rFonts w:ascii="Verdana"/>
                <w:i/>
                <w:color w:val="339966"/>
                <w:spacing w:val="-3"/>
                <w:sz w:val="18"/>
              </w:rPr>
              <w:t xml:space="preserve"> </w:t>
            </w:r>
            <w:r w:rsidRPr="00DB6E5D">
              <w:rPr>
                <w:rFonts w:ascii="Verdana"/>
                <w:i/>
                <w:color w:val="339966"/>
                <w:spacing w:val="-1"/>
                <w:sz w:val="18"/>
              </w:rPr>
              <w:t>later</w:t>
            </w:r>
            <w:r w:rsidRPr="00DB6E5D">
              <w:rPr>
                <w:rFonts w:ascii="Verdana"/>
                <w:i/>
                <w:color w:val="339966"/>
                <w:spacing w:val="-6"/>
                <w:sz w:val="18"/>
              </w:rPr>
              <w:t xml:space="preserve"> </w:t>
            </w:r>
            <w:r w:rsidRPr="00DB6E5D">
              <w:rPr>
                <w:rFonts w:ascii="Verdana"/>
                <w:i/>
                <w:color w:val="339966"/>
                <w:sz w:val="18"/>
              </w:rPr>
              <w:t>in</w:t>
            </w:r>
            <w:r w:rsidRPr="00DB6E5D">
              <w:rPr>
                <w:rFonts w:ascii="Verdana"/>
                <w:i/>
                <w:color w:val="339966"/>
                <w:spacing w:val="-7"/>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1"/>
                <w:sz w:val="18"/>
              </w:rPr>
              <w:t>table</w:t>
            </w:r>
            <w:r w:rsidRPr="00DB6E5D">
              <w:rPr>
                <w:rFonts w:ascii="Verdana"/>
                <w:i/>
                <w:color w:val="339966"/>
                <w:spacing w:val="-3"/>
                <w:sz w:val="18"/>
              </w:rPr>
              <w:t xml:space="preserve"> </w:t>
            </w:r>
            <w:r w:rsidRPr="00DB6E5D">
              <w:rPr>
                <w:rFonts w:ascii="Verdana"/>
                <w:i/>
                <w:color w:val="339966"/>
                <w:sz w:val="18"/>
              </w:rPr>
              <w:t>of</w:t>
            </w:r>
            <w:r w:rsidRPr="00DB6E5D">
              <w:rPr>
                <w:rFonts w:ascii="Verdana"/>
                <w:i/>
                <w:color w:val="339966"/>
                <w:spacing w:val="-7"/>
                <w:sz w:val="18"/>
              </w:rPr>
              <w:t xml:space="preserve"> </w:t>
            </w:r>
            <w:r w:rsidRPr="00DB6E5D">
              <w:rPr>
                <w:rFonts w:ascii="Verdana"/>
                <w:i/>
                <w:color w:val="339966"/>
                <w:spacing w:val="-1"/>
                <w:sz w:val="18"/>
              </w:rPr>
              <w:t>the</w:t>
            </w:r>
            <w:r w:rsidRPr="00DB6E5D">
              <w:rPr>
                <w:rFonts w:ascii="Verdana"/>
                <w:i/>
                <w:color w:val="339966"/>
                <w:spacing w:val="25"/>
                <w:sz w:val="18"/>
              </w:rPr>
              <w:t xml:space="preserve"> </w:t>
            </w:r>
            <w:r w:rsidRPr="00DB6E5D">
              <w:rPr>
                <w:rFonts w:ascii="Verdana"/>
                <w:i/>
                <w:color w:val="339966"/>
                <w:spacing w:val="-1"/>
                <w:sz w:val="18"/>
              </w:rPr>
              <w:t>results</w:t>
            </w:r>
            <w:r w:rsidRPr="00DB6E5D">
              <w:rPr>
                <w:rFonts w:ascii="Verdana"/>
                <w:i/>
                <w:color w:val="339966"/>
                <w:spacing w:val="-16"/>
                <w:sz w:val="18"/>
              </w:rPr>
              <w:t xml:space="preserve"> </w:t>
            </w:r>
            <w:r w:rsidRPr="00DB6E5D">
              <w:rPr>
                <w:rFonts w:ascii="Verdana"/>
                <w:i/>
                <w:color w:val="339966"/>
                <w:spacing w:val="-2"/>
                <w:sz w:val="18"/>
              </w:rPr>
              <w:t>section}</w:t>
            </w:r>
          </w:p>
        </w:tc>
        <w:tc>
          <w:tcPr>
            <w:tcW w:w="4411"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09347272" w14:textId="77777777">
            <w:pPr>
              <w:pStyle w:val="TableParagraph"/>
              <w:spacing w:line="242" w:lineRule="auto"/>
              <w:ind w:left="102" w:right="1000"/>
              <w:rPr>
                <w:rFonts w:ascii="Verdana" w:eastAsia="Verdana" w:hAnsi="Verdana" w:cs="Verdana"/>
                <w:sz w:val="18"/>
                <w:szCs w:val="18"/>
              </w:rPr>
            </w:pPr>
            <w:r w:rsidRPr="00DB6E5D">
              <w:rPr>
                <w:rFonts w:ascii="Verdana"/>
                <w:spacing w:val="-1"/>
                <w:sz w:val="18"/>
              </w:rPr>
              <w:t>&lt;treatment&gt;.</w:t>
            </w:r>
            <w:r w:rsidRPr="00DB6E5D">
              <w:rPr>
                <w:rFonts w:ascii="Verdana"/>
                <w:spacing w:val="-14"/>
                <w:sz w:val="18"/>
              </w:rPr>
              <w:t xml:space="preserve"> </w:t>
            </w:r>
            <w:r w:rsidRPr="00DB6E5D">
              <w:rPr>
                <w:rFonts w:ascii="Verdana"/>
                <w:spacing w:val="-2"/>
                <w:sz w:val="18"/>
              </w:rPr>
              <w:t>&lt;duration&gt;,</w:t>
            </w:r>
            <w:r w:rsidRPr="00DB6E5D">
              <w:rPr>
                <w:rFonts w:ascii="Verdana"/>
                <w:spacing w:val="-17"/>
                <w:sz w:val="18"/>
              </w:rPr>
              <w:t xml:space="preserve"> </w:t>
            </w:r>
            <w:r w:rsidRPr="00DB6E5D">
              <w:rPr>
                <w:rFonts w:ascii="Verdana"/>
                <w:spacing w:val="-1"/>
                <w:sz w:val="18"/>
              </w:rPr>
              <w:t>&lt;number</w:t>
            </w:r>
            <w:r w:rsidRPr="00DB6E5D">
              <w:rPr>
                <w:rFonts w:ascii="Verdana"/>
                <w:spacing w:val="25"/>
                <w:sz w:val="18"/>
              </w:rPr>
              <w:t xml:space="preserve"> </w:t>
            </w:r>
            <w:r w:rsidRPr="00DB6E5D">
              <w:rPr>
                <w:rFonts w:ascii="Verdana"/>
                <w:spacing w:val="-2"/>
                <w:sz w:val="18"/>
              </w:rPr>
              <w:t>randomized&gt;</w:t>
            </w:r>
          </w:p>
        </w:tc>
      </w:tr>
      <w:tr w14:paraId="312E92DA"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0D3931" w:rsidRPr="00DB6E5D" w:rsidP="000D3931" w14:paraId="613EC40B" w14:textId="77777777"/>
        </w:tc>
        <w:tc>
          <w:tcPr>
            <w:tcW w:w="2983"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3FF3B1D0" w14:textId="77777777">
            <w:pPr>
              <w:pStyle w:val="TableParagraph"/>
              <w:spacing w:before="3"/>
              <w:ind w:left="95"/>
              <w:rPr>
                <w:rFonts w:ascii="Verdana" w:eastAsia="Verdana" w:hAnsi="Verdana" w:cs="Verdana"/>
                <w:sz w:val="18"/>
                <w:szCs w:val="18"/>
              </w:rPr>
            </w:pPr>
            <w:r w:rsidRPr="00DB6E5D">
              <w:rPr>
                <w:rFonts w:ascii="Verdana"/>
                <w:spacing w:val="-2"/>
                <w:sz w:val="18"/>
              </w:rPr>
              <w:t>&lt;group</w:t>
            </w:r>
            <w:r w:rsidRPr="00DB6E5D">
              <w:rPr>
                <w:rFonts w:ascii="Verdana"/>
                <w:spacing w:val="-8"/>
                <w:sz w:val="18"/>
              </w:rPr>
              <w:t xml:space="preserve"> </w:t>
            </w:r>
            <w:r w:rsidRPr="00DB6E5D">
              <w:rPr>
                <w:rFonts w:ascii="Verdana"/>
                <w:spacing w:val="-2"/>
                <w:sz w:val="18"/>
              </w:rPr>
              <w:t>descriptor&gt;</w:t>
            </w:r>
          </w:p>
        </w:tc>
        <w:tc>
          <w:tcPr>
            <w:tcW w:w="4411"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02F94DE9" w14:textId="77777777">
            <w:pPr>
              <w:pStyle w:val="TableParagraph"/>
              <w:spacing w:before="3"/>
              <w:ind w:left="102" w:right="1000"/>
              <w:rPr>
                <w:rFonts w:ascii="Verdana" w:eastAsia="Verdana" w:hAnsi="Verdana" w:cs="Verdana"/>
                <w:sz w:val="18"/>
                <w:szCs w:val="18"/>
              </w:rPr>
            </w:pPr>
            <w:r w:rsidRPr="00DB6E5D">
              <w:rPr>
                <w:rFonts w:ascii="Verdana"/>
                <w:spacing w:val="-1"/>
                <w:sz w:val="18"/>
              </w:rPr>
              <w:t>&lt;treatment&gt;.</w:t>
            </w:r>
            <w:r w:rsidRPr="00DB6E5D">
              <w:rPr>
                <w:rFonts w:ascii="Verdana"/>
                <w:spacing w:val="-14"/>
                <w:sz w:val="18"/>
              </w:rPr>
              <w:t xml:space="preserve"> </w:t>
            </w:r>
            <w:r w:rsidRPr="00DB6E5D">
              <w:rPr>
                <w:rFonts w:ascii="Verdana"/>
                <w:spacing w:val="-2"/>
                <w:sz w:val="18"/>
              </w:rPr>
              <w:t>&lt;duration&gt;,</w:t>
            </w:r>
            <w:r w:rsidRPr="00DB6E5D">
              <w:rPr>
                <w:rFonts w:ascii="Verdana"/>
                <w:spacing w:val="-17"/>
                <w:sz w:val="18"/>
              </w:rPr>
              <w:t xml:space="preserve"> </w:t>
            </w:r>
            <w:r w:rsidRPr="00DB6E5D">
              <w:rPr>
                <w:rFonts w:ascii="Verdana"/>
                <w:spacing w:val="-1"/>
                <w:sz w:val="18"/>
              </w:rPr>
              <w:t>&lt;number</w:t>
            </w:r>
            <w:r w:rsidRPr="00DB6E5D">
              <w:rPr>
                <w:rFonts w:ascii="Verdana"/>
                <w:spacing w:val="25"/>
                <w:sz w:val="18"/>
              </w:rPr>
              <w:t xml:space="preserve"> </w:t>
            </w:r>
            <w:r w:rsidRPr="00DB6E5D">
              <w:rPr>
                <w:rFonts w:ascii="Verdana"/>
                <w:spacing w:val="-2"/>
                <w:sz w:val="18"/>
              </w:rPr>
              <w:t>randomized&gt;</w:t>
            </w:r>
          </w:p>
        </w:tc>
      </w:tr>
      <w:tr w14:paraId="262C3069"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bottom w:val="single" w:sz="5" w:space="0" w:color="000000"/>
              <w:right w:val="single" w:sz="5" w:space="0" w:color="000000"/>
            </w:tcBorders>
          </w:tcPr>
          <w:p w:rsidR="000D3931" w:rsidRPr="00DB6E5D" w:rsidP="000D3931" w14:paraId="62C4794E" w14:textId="77777777"/>
        </w:tc>
        <w:tc>
          <w:tcPr>
            <w:tcW w:w="2983"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266E9A73" w14:textId="77777777">
            <w:pPr>
              <w:pStyle w:val="TableParagraph"/>
              <w:spacing w:before="3"/>
              <w:ind w:left="95"/>
              <w:rPr>
                <w:rFonts w:ascii="Verdana" w:eastAsia="Verdana" w:hAnsi="Verdana" w:cs="Verdana"/>
                <w:sz w:val="18"/>
                <w:szCs w:val="18"/>
              </w:rPr>
            </w:pPr>
            <w:r w:rsidRPr="00DB6E5D">
              <w:rPr>
                <w:rFonts w:ascii="Verdana"/>
                <w:spacing w:val="-2"/>
                <w:sz w:val="18"/>
              </w:rPr>
              <w:t>&lt;group</w:t>
            </w:r>
            <w:r w:rsidRPr="00DB6E5D">
              <w:rPr>
                <w:rFonts w:ascii="Verdana"/>
                <w:spacing w:val="-8"/>
                <w:sz w:val="18"/>
              </w:rPr>
              <w:t xml:space="preserve"> </w:t>
            </w:r>
            <w:r w:rsidRPr="00DB6E5D">
              <w:rPr>
                <w:rFonts w:ascii="Verdana"/>
                <w:spacing w:val="-2"/>
                <w:sz w:val="18"/>
              </w:rPr>
              <w:t>descriptor&gt;</w:t>
            </w:r>
          </w:p>
        </w:tc>
        <w:tc>
          <w:tcPr>
            <w:tcW w:w="4411"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7C2803F1" w14:textId="77777777">
            <w:pPr>
              <w:pStyle w:val="TableParagraph"/>
              <w:spacing w:before="3" w:line="242" w:lineRule="auto"/>
              <w:ind w:left="102" w:right="1000"/>
              <w:rPr>
                <w:rFonts w:ascii="Verdana" w:eastAsia="Verdana" w:hAnsi="Verdana" w:cs="Verdana"/>
                <w:sz w:val="18"/>
                <w:szCs w:val="18"/>
              </w:rPr>
            </w:pPr>
            <w:r w:rsidRPr="00DB6E5D">
              <w:rPr>
                <w:rFonts w:ascii="Verdana"/>
                <w:spacing w:val="-1"/>
                <w:sz w:val="18"/>
              </w:rPr>
              <w:t>&lt;treatment&gt;.</w:t>
            </w:r>
            <w:r w:rsidRPr="00DB6E5D">
              <w:rPr>
                <w:rFonts w:ascii="Verdana"/>
                <w:spacing w:val="-14"/>
                <w:sz w:val="18"/>
              </w:rPr>
              <w:t xml:space="preserve"> </w:t>
            </w:r>
            <w:r w:rsidRPr="00DB6E5D">
              <w:rPr>
                <w:rFonts w:ascii="Verdana"/>
                <w:spacing w:val="-2"/>
                <w:sz w:val="18"/>
              </w:rPr>
              <w:t>&lt;duration&gt;,</w:t>
            </w:r>
            <w:r w:rsidRPr="00DB6E5D">
              <w:rPr>
                <w:rFonts w:ascii="Verdana"/>
                <w:spacing w:val="-17"/>
                <w:sz w:val="18"/>
              </w:rPr>
              <w:t xml:space="preserve"> </w:t>
            </w:r>
            <w:r w:rsidRPr="00DB6E5D">
              <w:rPr>
                <w:rFonts w:ascii="Verdana"/>
                <w:spacing w:val="-1"/>
                <w:sz w:val="18"/>
              </w:rPr>
              <w:t>&lt;number</w:t>
            </w:r>
            <w:r w:rsidRPr="00DB6E5D">
              <w:rPr>
                <w:rFonts w:ascii="Verdana"/>
                <w:spacing w:val="25"/>
                <w:sz w:val="18"/>
              </w:rPr>
              <w:t xml:space="preserve"> </w:t>
            </w:r>
            <w:r w:rsidRPr="00DB6E5D">
              <w:rPr>
                <w:rFonts w:ascii="Verdana"/>
                <w:spacing w:val="-2"/>
                <w:sz w:val="18"/>
              </w:rPr>
              <w:t>randomized&gt;</w:t>
            </w:r>
          </w:p>
        </w:tc>
      </w:tr>
      <w:tr w14:paraId="38776687" w14:textId="77777777" w:rsidTr="00050CCE">
        <w:tblPrEx>
          <w:tblW w:w="9451" w:type="dxa"/>
          <w:tblInd w:w="205" w:type="dxa"/>
          <w:tblLayout w:type="fixed"/>
          <w:tblCellMar>
            <w:left w:w="0" w:type="dxa"/>
            <w:right w:w="0" w:type="dxa"/>
          </w:tblCellMar>
          <w:tblLook w:val="01E0"/>
        </w:tblPrEx>
        <w:trPr>
          <w:cantSplit/>
        </w:trPr>
        <w:tc>
          <w:tcPr>
            <w:tcW w:w="2057" w:type="dxa"/>
            <w:vMerge w:val="restart"/>
            <w:tcBorders>
              <w:top w:val="single" w:sz="5" w:space="0" w:color="000000"/>
              <w:left w:val="single" w:sz="5" w:space="0" w:color="000000"/>
              <w:right w:val="single" w:sz="5" w:space="0" w:color="000000"/>
            </w:tcBorders>
          </w:tcPr>
          <w:p w:rsidR="000D3931" w:rsidRPr="00DB6E5D" w:rsidP="000D3931" w14:paraId="0849E95D" w14:textId="77777777">
            <w:pPr>
              <w:pStyle w:val="TableParagraph"/>
              <w:spacing w:before="3"/>
              <w:ind w:left="99" w:right="784"/>
              <w:rPr>
                <w:rFonts w:ascii="Verdana" w:eastAsia="Verdana" w:hAnsi="Verdana" w:cs="Verdana"/>
                <w:sz w:val="18"/>
                <w:szCs w:val="18"/>
              </w:rPr>
            </w:pPr>
            <w:r w:rsidRPr="00DB6E5D">
              <w:rPr>
                <w:rFonts w:ascii="Verdana"/>
                <w:spacing w:val="-1"/>
                <w:sz w:val="18"/>
              </w:rPr>
              <w:t>Endpoints</w:t>
            </w:r>
            <w:r w:rsidRPr="00DB6E5D">
              <w:rPr>
                <w:rFonts w:ascii="Verdana"/>
                <w:spacing w:val="-11"/>
                <w:sz w:val="18"/>
              </w:rPr>
              <w:t xml:space="preserve"> </w:t>
            </w:r>
            <w:r w:rsidRPr="00DB6E5D">
              <w:rPr>
                <w:rFonts w:ascii="Verdana"/>
                <w:spacing w:val="-2"/>
                <w:sz w:val="18"/>
              </w:rPr>
              <w:t>and</w:t>
            </w:r>
            <w:r w:rsidRPr="00DB6E5D">
              <w:rPr>
                <w:rFonts w:ascii="Verdana"/>
                <w:spacing w:val="22"/>
                <w:sz w:val="18"/>
              </w:rPr>
              <w:t xml:space="preserve"> </w:t>
            </w:r>
            <w:r w:rsidRPr="00DB6E5D">
              <w:rPr>
                <w:rFonts w:ascii="Verdana"/>
                <w:spacing w:val="-2"/>
                <w:sz w:val="18"/>
              </w:rPr>
              <w:t>definitions</w:t>
            </w:r>
          </w:p>
          <w:p w:rsidR="000D3931" w:rsidRPr="00DB6E5D" w:rsidP="000D3931" w14:paraId="168A57A0" w14:textId="77777777">
            <w:pPr>
              <w:pStyle w:val="TableParagraph"/>
              <w:ind w:left="99" w:right="215"/>
              <w:rPr>
                <w:rFonts w:ascii="Verdana" w:eastAsia="Verdana" w:hAnsi="Verdana" w:cs="Verdana"/>
                <w:sz w:val="18"/>
                <w:szCs w:val="18"/>
              </w:rPr>
            </w:pPr>
            <w:r w:rsidRPr="00DB6E5D">
              <w:rPr>
                <w:rFonts w:ascii="Verdana"/>
                <w:i/>
                <w:color w:val="339966"/>
                <w:spacing w:val="-1"/>
                <w:sz w:val="18"/>
              </w:rPr>
              <w:t>{add</w:t>
            </w:r>
            <w:r w:rsidRPr="00DB6E5D">
              <w:rPr>
                <w:rFonts w:ascii="Verdana"/>
                <w:i/>
                <w:color w:val="339966"/>
                <w:spacing w:val="-8"/>
                <w:sz w:val="18"/>
              </w:rPr>
              <w:t xml:space="preserve"> </w:t>
            </w:r>
            <w:r w:rsidRPr="00DB6E5D">
              <w:rPr>
                <w:rFonts w:ascii="Verdana"/>
                <w:i/>
                <w:color w:val="339966"/>
                <w:spacing w:val="-1"/>
                <w:sz w:val="18"/>
              </w:rPr>
              <w:t>as</w:t>
            </w:r>
            <w:r w:rsidRPr="00DB6E5D">
              <w:rPr>
                <w:rFonts w:ascii="Verdana"/>
                <w:i/>
                <w:color w:val="339966"/>
                <w:spacing w:val="-9"/>
                <w:sz w:val="18"/>
              </w:rPr>
              <w:t xml:space="preserve"> </w:t>
            </w:r>
            <w:r w:rsidRPr="00DB6E5D">
              <w:rPr>
                <w:rFonts w:ascii="Verdana"/>
                <w:i/>
                <w:color w:val="339966"/>
                <w:spacing w:val="-1"/>
                <w:sz w:val="18"/>
              </w:rPr>
              <w:t>many</w:t>
            </w:r>
            <w:r w:rsidRPr="00DB6E5D">
              <w:rPr>
                <w:rFonts w:ascii="Verdana"/>
                <w:i/>
                <w:color w:val="339966"/>
                <w:spacing w:val="-9"/>
                <w:sz w:val="18"/>
              </w:rPr>
              <w:t xml:space="preserve"> </w:t>
            </w:r>
            <w:r w:rsidRPr="00DB6E5D">
              <w:rPr>
                <w:rFonts w:ascii="Verdana"/>
                <w:i/>
                <w:color w:val="339966"/>
                <w:spacing w:val="-1"/>
                <w:sz w:val="18"/>
              </w:rPr>
              <w:t>rows</w:t>
            </w:r>
            <w:r w:rsidRPr="00DB6E5D">
              <w:rPr>
                <w:rFonts w:ascii="Verdana"/>
                <w:i/>
                <w:color w:val="339966"/>
                <w:spacing w:val="27"/>
                <w:sz w:val="18"/>
              </w:rPr>
              <w:t xml:space="preserve"> </w:t>
            </w:r>
            <w:r w:rsidRPr="00DB6E5D">
              <w:rPr>
                <w:rFonts w:ascii="Verdana"/>
                <w:i/>
                <w:color w:val="339966"/>
                <w:spacing w:val="-1"/>
                <w:sz w:val="18"/>
              </w:rPr>
              <w:t>as</w:t>
            </w:r>
            <w:r w:rsidRPr="00DB6E5D">
              <w:rPr>
                <w:rFonts w:ascii="Verdana"/>
                <w:i/>
                <w:color w:val="339966"/>
                <w:spacing w:val="-9"/>
                <w:sz w:val="18"/>
              </w:rPr>
              <w:t xml:space="preserve"> </w:t>
            </w:r>
            <w:r w:rsidRPr="00DB6E5D">
              <w:rPr>
                <w:rFonts w:ascii="Verdana"/>
                <w:i/>
                <w:color w:val="339966"/>
                <w:spacing w:val="-1"/>
                <w:sz w:val="18"/>
              </w:rPr>
              <w:t>needed</w:t>
            </w:r>
            <w:r w:rsidRPr="00DB6E5D">
              <w:rPr>
                <w:rFonts w:ascii="Verdana"/>
                <w:i/>
                <w:color w:val="339966"/>
                <w:spacing w:val="-8"/>
                <w:sz w:val="18"/>
              </w:rPr>
              <w:t xml:space="preserve"> </w:t>
            </w:r>
            <w:r w:rsidRPr="00DB6E5D">
              <w:rPr>
                <w:rFonts w:ascii="Verdana"/>
                <w:i/>
                <w:color w:val="339966"/>
                <w:spacing w:val="1"/>
                <w:sz w:val="18"/>
              </w:rPr>
              <w:t>to</w:t>
            </w:r>
            <w:r w:rsidRPr="00DB6E5D">
              <w:rPr>
                <w:rFonts w:ascii="Verdana"/>
                <w:i/>
                <w:color w:val="339966"/>
                <w:spacing w:val="24"/>
                <w:sz w:val="18"/>
              </w:rPr>
              <w:t xml:space="preserve"> </w:t>
            </w:r>
            <w:r w:rsidRPr="00DB6E5D">
              <w:rPr>
                <w:rFonts w:ascii="Verdana"/>
                <w:i/>
                <w:color w:val="339966"/>
                <w:spacing w:val="-1"/>
                <w:sz w:val="18"/>
              </w:rPr>
              <w:t>describe</w:t>
            </w:r>
            <w:r w:rsidRPr="00DB6E5D">
              <w:rPr>
                <w:rFonts w:ascii="Verdana"/>
                <w:i/>
                <w:color w:val="339966"/>
                <w:spacing w:val="-10"/>
                <w:sz w:val="18"/>
              </w:rPr>
              <w:t xml:space="preserve"> </w:t>
            </w:r>
            <w:r w:rsidRPr="00DB6E5D">
              <w:rPr>
                <w:rFonts w:ascii="Verdana"/>
                <w:i/>
                <w:color w:val="339966"/>
                <w:spacing w:val="-1"/>
                <w:sz w:val="18"/>
              </w:rPr>
              <w:t>the</w:t>
            </w:r>
            <w:r w:rsidRPr="00DB6E5D">
              <w:rPr>
                <w:rFonts w:ascii="Verdana"/>
                <w:i/>
                <w:color w:val="339966"/>
                <w:spacing w:val="26"/>
                <w:sz w:val="18"/>
              </w:rPr>
              <w:t xml:space="preserve"> </w:t>
            </w:r>
            <w:r w:rsidRPr="00DB6E5D">
              <w:rPr>
                <w:rFonts w:ascii="Verdana"/>
                <w:i/>
                <w:color w:val="339966"/>
                <w:spacing w:val="-2"/>
                <w:sz w:val="18"/>
              </w:rPr>
              <w:t>endpoints;</w:t>
            </w:r>
            <w:r w:rsidRPr="00DB6E5D">
              <w:rPr>
                <w:rFonts w:ascii="Verdana"/>
                <w:i/>
                <w:color w:val="339966"/>
                <w:spacing w:val="-9"/>
                <w:sz w:val="18"/>
              </w:rPr>
              <w:t xml:space="preserve"> </w:t>
            </w:r>
            <w:r w:rsidRPr="00DB6E5D">
              <w:rPr>
                <w:rFonts w:ascii="Verdana"/>
                <w:i/>
                <w:color w:val="339966"/>
                <w:spacing w:val="-1"/>
                <w:sz w:val="18"/>
              </w:rPr>
              <w:t>for</w:t>
            </w:r>
            <w:r w:rsidRPr="00DB6E5D">
              <w:rPr>
                <w:rFonts w:ascii="Verdana"/>
                <w:i/>
                <w:color w:val="339966"/>
                <w:spacing w:val="-9"/>
                <w:sz w:val="18"/>
              </w:rPr>
              <w:t xml:space="preserve"> </w:t>
            </w:r>
            <w:r w:rsidRPr="00DB6E5D">
              <w:rPr>
                <w:rFonts w:ascii="Verdana"/>
                <w:i/>
                <w:color w:val="339966"/>
                <w:spacing w:val="-1"/>
                <w:sz w:val="18"/>
              </w:rPr>
              <w:t>the</w:t>
            </w:r>
            <w:r w:rsidRPr="00DB6E5D">
              <w:rPr>
                <w:rFonts w:ascii="Verdana"/>
                <w:i/>
                <w:color w:val="339966"/>
                <w:spacing w:val="30"/>
                <w:sz w:val="18"/>
              </w:rPr>
              <w:t xml:space="preserve"> </w:t>
            </w:r>
            <w:r w:rsidRPr="00DB6E5D">
              <w:rPr>
                <w:rFonts w:ascii="Verdana"/>
                <w:i/>
                <w:color w:val="339966"/>
                <w:spacing w:val="-2"/>
                <w:sz w:val="18"/>
              </w:rPr>
              <w:t>secondary</w:t>
            </w:r>
            <w:r w:rsidRPr="00DB6E5D">
              <w:rPr>
                <w:rFonts w:ascii="Verdana"/>
                <w:i/>
                <w:color w:val="339966"/>
                <w:spacing w:val="-19"/>
                <w:sz w:val="18"/>
              </w:rPr>
              <w:t xml:space="preserve"> </w:t>
            </w:r>
            <w:r w:rsidRPr="00DB6E5D">
              <w:rPr>
                <w:rFonts w:ascii="Verdana"/>
                <w:i/>
                <w:color w:val="339966"/>
                <w:spacing w:val="-2"/>
                <w:sz w:val="18"/>
              </w:rPr>
              <w:t>endpoints</w:t>
            </w:r>
            <w:r w:rsidRPr="00DB6E5D">
              <w:rPr>
                <w:rFonts w:ascii="Verdana"/>
                <w:i/>
                <w:color w:val="339966"/>
                <w:spacing w:val="31"/>
                <w:sz w:val="18"/>
              </w:rPr>
              <w:t xml:space="preserve"> </w:t>
            </w:r>
            <w:r w:rsidRPr="00DB6E5D">
              <w:rPr>
                <w:rFonts w:ascii="Verdana"/>
                <w:i/>
                <w:color w:val="339966"/>
                <w:spacing w:val="-1"/>
                <w:sz w:val="18"/>
              </w:rPr>
              <w:t>select</w:t>
            </w:r>
            <w:r w:rsidRPr="00DB6E5D">
              <w:rPr>
                <w:rFonts w:ascii="Verdana"/>
                <w:i/>
                <w:color w:val="339966"/>
                <w:spacing w:val="-8"/>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1"/>
                <w:sz w:val="18"/>
              </w:rPr>
              <w:t>ones</w:t>
            </w:r>
            <w:r w:rsidRPr="00DB6E5D">
              <w:rPr>
                <w:rFonts w:ascii="Verdana"/>
                <w:i/>
                <w:color w:val="339966"/>
                <w:spacing w:val="27"/>
                <w:sz w:val="18"/>
              </w:rPr>
              <w:t xml:space="preserve"> </w:t>
            </w:r>
            <w:r w:rsidRPr="00DB6E5D">
              <w:rPr>
                <w:rFonts w:ascii="Verdana"/>
                <w:i/>
                <w:color w:val="339966"/>
                <w:spacing w:val="-2"/>
                <w:sz w:val="18"/>
              </w:rPr>
              <w:t>considered</w:t>
            </w:r>
            <w:r w:rsidRPr="00DB6E5D">
              <w:rPr>
                <w:rFonts w:ascii="Verdana"/>
                <w:i/>
                <w:color w:val="339966"/>
                <w:spacing w:val="-11"/>
                <w:sz w:val="18"/>
              </w:rPr>
              <w:t xml:space="preserve"> </w:t>
            </w:r>
            <w:r w:rsidRPr="00DB6E5D">
              <w:rPr>
                <w:rFonts w:ascii="Verdana"/>
                <w:i/>
                <w:color w:val="339966"/>
                <w:spacing w:val="-1"/>
                <w:sz w:val="18"/>
              </w:rPr>
              <w:t>most</w:t>
            </w:r>
            <w:r w:rsidRPr="00DB6E5D">
              <w:rPr>
                <w:rFonts w:ascii="Verdana"/>
                <w:i/>
                <w:color w:val="339966"/>
                <w:spacing w:val="28"/>
                <w:sz w:val="18"/>
              </w:rPr>
              <w:t xml:space="preserve"> </w:t>
            </w:r>
            <w:r w:rsidRPr="00DB6E5D">
              <w:rPr>
                <w:rFonts w:ascii="Verdana"/>
                <w:i/>
                <w:color w:val="339966"/>
                <w:spacing w:val="-2"/>
                <w:sz w:val="18"/>
              </w:rPr>
              <w:t>relevant</w:t>
            </w:r>
            <w:r w:rsidRPr="00DB6E5D">
              <w:rPr>
                <w:rFonts w:ascii="Verdana"/>
                <w:i/>
                <w:color w:val="339966"/>
                <w:spacing w:val="-10"/>
                <w:sz w:val="18"/>
              </w:rPr>
              <w:t xml:space="preserve"> </w:t>
            </w:r>
            <w:r w:rsidRPr="00DB6E5D">
              <w:rPr>
                <w:rFonts w:ascii="Verdana"/>
                <w:i/>
                <w:color w:val="339966"/>
                <w:spacing w:val="-2"/>
                <w:sz w:val="18"/>
              </w:rPr>
              <w:t>and</w:t>
            </w:r>
            <w:r w:rsidRPr="00DB6E5D">
              <w:rPr>
                <w:rFonts w:ascii="Verdana"/>
                <w:i/>
                <w:color w:val="339966"/>
                <w:spacing w:val="25"/>
                <w:sz w:val="18"/>
              </w:rPr>
              <w:t xml:space="preserve"> </w:t>
            </w:r>
            <w:r w:rsidRPr="00DB6E5D">
              <w:rPr>
                <w:rFonts w:ascii="Verdana"/>
                <w:i/>
                <w:color w:val="339966"/>
                <w:spacing w:val="-2"/>
                <w:sz w:val="18"/>
              </w:rPr>
              <w:t>reported</w:t>
            </w:r>
            <w:r w:rsidRPr="00DB6E5D">
              <w:rPr>
                <w:rFonts w:ascii="Verdana"/>
                <w:i/>
                <w:color w:val="339966"/>
                <w:spacing w:val="-8"/>
                <w:sz w:val="18"/>
              </w:rPr>
              <w:t xml:space="preserve"> </w:t>
            </w:r>
            <w:r w:rsidRPr="00DB6E5D">
              <w:rPr>
                <w:rFonts w:ascii="Verdana"/>
                <w:i/>
                <w:color w:val="339966"/>
                <w:sz w:val="18"/>
              </w:rPr>
              <w:t>in</w:t>
            </w:r>
            <w:r w:rsidRPr="00DB6E5D">
              <w:rPr>
                <w:rFonts w:ascii="Verdana"/>
                <w:i/>
                <w:color w:val="339966"/>
                <w:spacing w:val="-10"/>
                <w:sz w:val="18"/>
              </w:rPr>
              <w:t xml:space="preserve"> </w:t>
            </w:r>
            <w:r w:rsidRPr="00DB6E5D">
              <w:rPr>
                <w:rFonts w:ascii="Verdana"/>
                <w:i/>
                <w:color w:val="339966"/>
                <w:spacing w:val="-1"/>
                <w:sz w:val="18"/>
              </w:rPr>
              <w:t>the</w:t>
            </w:r>
            <w:r w:rsidRPr="00DB6E5D">
              <w:rPr>
                <w:rFonts w:ascii="Verdana"/>
                <w:i/>
                <w:color w:val="339966"/>
                <w:spacing w:val="27"/>
                <w:sz w:val="18"/>
              </w:rPr>
              <w:t xml:space="preserve"> </w:t>
            </w:r>
            <w:r w:rsidRPr="00DB6E5D">
              <w:rPr>
                <w:rFonts w:ascii="Verdana"/>
                <w:i/>
                <w:color w:val="339966"/>
                <w:spacing w:val="-1"/>
                <w:sz w:val="18"/>
              </w:rPr>
              <w:t>results</w:t>
            </w:r>
            <w:r w:rsidRPr="00DB6E5D">
              <w:rPr>
                <w:rFonts w:ascii="Verdana"/>
                <w:i/>
                <w:color w:val="339966"/>
                <w:spacing w:val="-16"/>
                <w:sz w:val="18"/>
              </w:rPr>
              <w:t xml:space="preserve"> </w:t>
            </w:r>
            <w:r w:rsidRPr="00DB6E5D">
              <w:rPr>
                <w:rFonts w:ascii="Verdana"/>
                <w:i/>
                <w:color w:val="339966"/>
                <w:spacing w:val="-2"/>
                <w:sz w:val="18"/>
              </w:rPr>
              <w:t>section}</w:t>
            </w:r>
          </w:p>
        </w:tc>
        <w:tc>
          <w:tcPr>
            <w:tcW w:w="1634" w:type="dxa"/>
            <w:tcBorders>
              <w:top w:val="single" w:sz="5" w:space="0" w:color="000000"/>
              <w:left w:val="single" w:sz="5" w:space="0" w:color="000000"/>
              <w:bottom w:val="single" w:sz="5" w:space="0" w:color="000000"/>
              <w:right w:val="single" w:sz="5" w:space="0" w:color="000000"/>
            </w:tcBorders>
          </w:tcPr>
          <w:p w:rsidR="000D3931" w:rsidRPr="00DB6E5D" w:rsidP="000D3931" w14:paraId="54504980" w14:textId="77777777">
            <w:pPr>
              <w:pStyle w:val="TableParagraph"/>
              <w:spacing w:before="3" w:line="219" w:lineRule="exact"/>
              <w:ind w:left="95"/>
              <w:rPr>
                <w:rFonts w:ascii="Verdana" w:eastAsia="Verdana" w:hAnsi="Verdana" w:cs="Verdana"/>
                <w:sz w:val="18"/>
                <w:szCs w:val="18"/>
              </w:rPr>
            </w:pPr>
            <w:r w:rsidRPr="00DB6E5D">
              <w:rPr>
                <w:rFonts w:ascii="Verdana"/>
                <w:spacing w:val="-1"/>
                <w:sz w:val="18"/>
              </w:rPr>
              <w:t>&lt;Co-</w:t>
            </w:r>
          </w:p>
          <w:p w:rsidR="000D3931" w:rsidRPr="00DB6E5D" w:rsidP="000D3931" w14:paraId="27208C11" w14:textId="77777777">
            <w:pPr>
              <w:pStyle w:val="TableParagraph"/>
              <w:ind w:left="95" w:right="574"/>
              <w:rPr>
                <w:rFonts w:ascii="Verdana" w:eastAsia="Verdana" w:hAnsi="Verdana" w:cs="Verdana"/>
                <w:sz w:val="18"/>
                <w:szCs w:val="18"/>
              </w:rPr>
            </w:pPr>
            <w:r w:rsidRPr="00DB6E5D">
              <w:rPr>
                <w:rFonts w:ascii="Verdana"/>
                <w:spacing w:val="-1"/>
                <w:sz w:val="18"/>
              </w:rPr>
              <w:t>&gt;Primary</w:t>
            </w:r>
            <w:r w:rsidRPr="00DB6E5D">
              <w:rPr>
                <w:rFonts w:ascii="Verdana"/>
                <w:spacing w:val="21"/>
                <w:sz w:val="18"/>
              </w:rPr>
              <w:t xml:space="preserve"> </w:t>
            </w:r>
            <w:r w:rsidRPr="00DB6E5D">
              <w:rPr>
                <w:rFonts w:ascii="Verdana"/>
                <w:spacing w:val="-2"/>
                <w:sz w:val="18"/>
              </w:rPr>
              <w:t>endpoint</w:t>
            </w:r>
          </w:p>
        </w:tc>
        <w:tc>
          <w:tcPr>
            <w:tcW w:w="1349" w:type="dxa"/>
            <w:gridSpan w:val="3"/>
            <w:tcBorders>
              <w:top w:val="single" w:sz="5" w:space="0" w:color="000000"/>
              <w:left w:val="single" w:sz="5" w:space="0" w:color="000000"/>
              <w:bottom w:val="single" w:sz="5" w:space="0" w:color="000000"/>
              <w:right w:val="single" w:sz="5" w:space="0" w:color="000000"/>
            </w:tcBorders>
          </w:tcPr>
          <w:p w:rsidR="000D3931" w:rsidRPr="00DB6E5D" w:rsidP="000D3931" w14:paraId="26AA367A" w14:textId="77777777">
            <w:pPr>
              <w:pStyle w:val="TableParagraph"/>
              <w:spacing w:before="3" w:line="219" w:lineRule="exact"/>
              <w:ind w:left="97"/>
              <w:rPr>
                <w:rFonts w:ascii="Verdana" w:eastAsia="Verdana" w:hAnsi="Verdana" w:cs="Verdana"/>
                <w:sz w:val="18"/>
                <w:szCs w:val="18"/>
              </w:rPr>
            </w:pPr>
            <w:r w:rsidRPr="00DB6E5D">
              <w:rPr>
                <w:rFonts w:ascii="Verdana"/>
                <w:sz w:val="18"/>
              </w:rPr>
              <w:t>&lt;label&gt;</w:t>
            </w:r>
          </w:p>
          <w:p w:rsidR="000D3931" w:rsidRPr="00DB6E5D" w:rsidP="000D3931" w14:paraId="6AF8B90A" w14:textId="77777777">
            <w:pPr>
              <w:pStyle w:val="TableParagraph"/>
              <w:ind w:left="97" w:right="123"/>
              <w:rPr>
                <w:rFonts w:ascii="Verdana" w:eastAsia="Verdana" w:hAnsi="Verdana" w:cs="Verdana"/>
                <w:sz w:val="18"/>
                <w:szCs w:val="18"/>
              </w:rPr>
            </w:pPr>
            <w:r w:rsidRPr="00DB6E5D">
              <w:rPr>
                <w:rFonts w:ascii="Verdana"/>
                <w:i/>
                <w:color w:val="339966"/>
                <w:spacing w:val="-2"/>
                <w:sz w:val="18"/>
              </w:rPr>
              <w:t>{generate</w:t>
            </w:r>
            <w:r w:rsidRPr="00DB6E5D">
              <w:rPr>
                <w:rFonts w:ascii="Verdana"/>
                <w:i/>
                <w:color w:val="339966"/>
                <w:spacing w:val="28"/>
                <w:sz w:val="18"/>
              </w:rPr>
              <w:t xml:space="preserve"> </w:t>
            </w:r>
            <w:r w:rsidRPr="00DB6E5D">
              <w:rPr>
                <w:rFonts w:ascii="Verdana"/>
                <w:i/>
                <w:color w:val="339966"/>
                <w:spacing w:val="-2"/>
                <w:sz w:val="18"/>
              </w:rPr>
              <w:t>abbreviation</w:t>
            </w:r>
            <w:r w:rsidRPr="00DB6E5D">
              <w:rPr>
                <w:rFonts w:ascii="Verdana"/>
                <w:i/>
                <w:color w:val="339966"/>
                <w:spacing w:val="30"/>
                <w:sz w:val="18"/>
              </w:rPr>
              <w:t xml:space="preserve"> </w:t>
            </w:r>
            <w:r w:rsidRPr="00DB6E5D">
              <w:rPr>
                <w:rFonts w:ascii="Verdana"/>
                <w:i/>
                <w:color w:val="339966"/>
                <w:sz w:val="18"/>
              </w:rPr>
              <w:t>for</w:t>
            </w:r>
            <w:r w:rsidRPr="00DB6E5D">
              <w:rPr>
                <w:rFonts w:ascii="Verdana"/>
                <w:i/>
                <w:color w:val="339966"/>
                <w:spacing w:val="-9"/>
                <w:sz w:val="18"/>
              </w:rPr>
              <w:t xml:space="preserve"> </w:t>
            </w:r>
            <w:r w:rsidRPr="00DB6E5D">
              <w:rPr>
                <w:rFonts w:ascii="Verdana"/>
                <w:i/>
                <w:color w:val="339966"/>
                <w:spacing w:val="-2"/>
                <w:sz w:val="18"/>
              </w:rPr>
              <w:t>use</w:t>
            </w:r>
            <w:r w:rsidRPr="00DB6E5D">
              <w:rPr>
                <w:rFonts w:ascii="Verdana"/>
                <w:i/>
                <w:color w:val="339966"/>
                <w:spacing w:val="-6"/>
                <w:sz w:val="18"/>
              </w:rPr>
              <w:t xml:space="preserve"> </w:t>
            </w:r>
            <w:r w:rsidRPr="00DB6E5D">
              <w:rPr>
                <w:rFonts w:ascii="Verdana"/>
                <w:i/>
                <w:color w:val="339966"/>
                <w:spacing w:val="-1"/>
                <w:sz w:val="18"/>
              </w:rPr>
              <w:t>later</w:t>
            </w:r>
            <w:r w:rsidRPr="00DB6E5D">
              <w:rPr>
                <w:rFonts w:ascii="Verdana"/>
                <w:i/>
                <w:color w:val="339966"/>
                <w:spacing w:val="25"/>
                <w:sz w:val="18"/>
              </w:rPr>
              <w:t xml:space="preserve"> </w:t>
            </w:r>
            <w:r w:rsidRPr="00DB6E5D">
              <w:rPr>
                <w:rFonts w:ascii="Verdana"/>
                <w:i/>
                <w:color w:val="339966"/>
                <w:sz w:val="18"/>
              </w:rPr>
              <w:t>in</w:t>
            </w:r>
            <w:r w:rsidRPr="00DB6E5D">
              <w:rPr>
                <w:rFonts w:ascii="Verdana"/>
                <w:i/>
                <w:color w:val="339966"/>
                <w:spacing w:val="-7"/>
                <w:sz w:val="18"/>
              </w:rPr>
              <w:t xml:space="preserve"> </w:t>
            </w:r>
            <w:r w:rsidRPr="00DB6E5D">
              <w:rPr>
                <w:rFonts w:ascii="Verdana"/>
                <w:i/>
                <w:color w:val="339966"/>
                <w:spacing w:val="-1"/>
                <w:sz w:val="18"/>
              </w:rPr>
              <w:t>the</w:t>
            </w:r>
            <w:r w:rsidRPr="00DB6E5D">
              <w:rPr>
                <w:rFonts w:ascii="Verdana"/>
                <w:i/>
                <w:color w:val="339966"/>
                <w:spacing w:val="-3"/>
                <w:sz w:val="18"/>
              </w:rPr>
              <w:t xml:space="preserve"> </w:t>
            </w:r>
            <w:r w:rsidRPr="00DB6E5D">
              <w:rPr>
                <w:rFonts w:ascii="Verdana"/>
                <w:i/>
                <w:color w:val="339966"/>
                <w:sz w:val="18"/>
              </w:rPr>
              <w:t>table</w:t>
            </w:r>
            <w:r w:rsidRPr="00DB6E5D">
              <w:rPr>
                <w:rFonts w:ascii="Verdana"/>
                <w:i/>
                <w:color w:val="339966"/>
                <w:spacing w:val="24"/>
                <w:sz w:val="18"/>
              </w:rPr>
              <w:t xml:space="preserve"> </w:t>
            </w:r>
            <w:r w:rsidRPr="00DB6E5D">
              <w:rPr>
                <w:rFonts w:ascii="Verdana"/>
                <w:i/>
                <w:color w:val="339966"/>
                <w:sz w:val="18"/>
              </w:rPr>
              <w:t>of</w:t>
            </w:r>
            <w:r w:rsidRPr="00DB6E5D">
              <w:rPr>
                <w:rFonts w:ascii="Verdana"/>
                <w:i/>
                <w:color w:val="339966"/>
                <w:spacing w:val="-9"/>
                <w:sz w:val="18"/>
              </w:rPr>
              <w:t xml:space="preserve"> </w:t>
            </w:r>
            <w:r w:rsidRPr="00DB6E5D">
              <w:rPr>
                <w:rFonts w:ascii="Verdana"/>
                <w:i/>
                <w:color w:val="339966"/>
                <w:spacing w:val="-1"/>
                <w:sz w:val="18"/>
              </w:rPr>
              <w:t>the</w:t>
            </w:r>
            <w:r w:rsidRPr="00DB6E5D">
              <w:rPr>
                <w:rFonts w:ascii="Verdana"/>
                <w:i/>
                <w:color w:val="339966"/>
                <w:spacing w:val="19"/>
                <w:sz w:val="18"/>
              </w:rPr>
              <w:t xml:space="preserve"> </w:t>
            </w:r>
            <w:r w:rsidRPr="00DB6E5D">
              <w:rPr>
                <w:rFonts w:ascii="Verdana"/>
                <w:i/>
                <w:color w:val="339966"/>
                <w:spacing w:val="-1"/>
                <w:sz w:val="18"/>
              </w:rPr>
              <w:t>results</w:t>
            </w:r>
            <w:r w:rsidRPr="00DB6E5D">
              <w:rPr>
                <w:rFonts w:ascii="Verdana"/>
                <w:i/>
                <w:color w:val="339966"/>
                <w:spacing w:val="21"/>
                <w:sz w:val="18"/>
              </w:rPr>
              <w:t xml:space="preserve"> </w:t>
            </w:r>
            <w:r w:rsidRPr="00DB6E5D">
              <w:rPr>
                <w:rFonts w:ascii="Verdana"/>
                <w:i/>
                <w:color w:val="339966"/>
                <w:spacing w:val="-2"/>
                <w:sz w:val="18"/>
              </w:rPr>
              <w:t>section}</w:t>
            </w:r>
          </w:p>
        </w:tc>
        <w:tc>
          <w:tcPr>
            <w:tcW w:w="4411"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62DFA2DA" w14:textId="77777777">
            <w:pPr>
              <w:pStyle w:val="TableParagraph"/>
              <w:spacing w:before="3"/>
              <w:ind w:left="102"/>
              <w:rPr>
                <w:rFonts w:ascii="Verdana" w:eastAsia="Verdana" w:hAnsi="Verdana" w:cs="Verdana"/>
                <w:sz w:val="18"/>
                <w:szCs w:val="18"/>
              </w:rPr>
            </w:pPr>
            <w:r w:rsidRPr="00DB6E5D">
              <w:rPr>
                <w:rFonts w:ascii="Verdana"/>
                <w:spacing w:val="-1"/>
                <w:sz w:val="18"/>
              </w:rPr>
              <w:t>&lt;free</w:t>
            </w:r>
            <w:r w:rsidRPr="00DB6E5D">
              <w:rPr>
                <w:rFonts w:ascii="Verdana"/>
                <w:spacing w:val="-8"/>
                <w:sz w:val="18"/>
              </w:rPr>
              <w:t xml:space="preserve"> </w:t>
            </w:r>
            <w:r w:rsidRPr="00DB6E5D">
              <w:rPr>
                <w:rFonts w:ascii="Verdana"/>
                <w:spacing w:val="-1"/>
                <w:sz w:val="18"/>
              </w:rPr>
              <w:t>text&gt;</w:t>
            </w:r>
            <w:r w:rsidRPr="00DB6E5D">
              <w:rPr>
                <w:rFonts w:ascii="Verdana"/>
                <w:spacing w:val="-7"/>
                <w:sz w:val="18"/>
              </w:rPr>
              <w:t xml:space="preserve"> </w:t>
            </w:r>
            <w:r w:rsidRPr="00DB6E5D">
              <w:rPr>
                <w:rFonts w:ascii="Verdana"/>
                <w:i/>
                <w:color w:val="339966"/>
                <w:spacing w:val="-2"/>
                <w:sz w:val="18"/>
              </w:rPr>
              <w:t>{provide</w:t>
            </w:r>
            <w:r w:rsidRPr="00DB6E5D">
              <w:rPr>
                <w:rFonts w:ascii="Verdana"/>
                <w:i/>
                <w:color w:val="339966"/>
                <w:spacing w:val="-8"/>
                <w:sz w:val="18"/>
              </w:rPr>
              <w:t xml:space="preserve"> </w:t>
            </w:r>
            <w:r w:rsidRPr="00DB6E5D">
              <w:rPr>
                <w:rFonts w:ascii="Verdana"/>
                <w:i/>
                <w:color w:val="339966"/>
                <w:spacing w:val="-1"/>
                <w:sz w:val="18"/>
              </w:rPr>
              <w:t>brief</w:t>
            </w:r>
            <w:r w:rsidRPr="00DB6E5D">
              <w:rPr>
                <w:rFonts w:ascii="Verdana"/>
                <w:i/>
                <w:color w:val="339966"/>
                <w:spacing w:val="-10"/>
                <w:sz w:val="18"/>
              </w:rPr>
              <w:t xml:space="preserve"> </w:t>
            </w:r>
            <w:r w:rsidRPr="00DB6E5D">
              <w:rPr>
                <w:rFonts w:ascii="Verdana"/>
                <w:i/>
                <w:color w:val="339966"/>
                <w:spacing w:val="-2"/>
                <w:sz w:val="18"/>
              </w:rPr>
              <w:t>description}</w:t>
            </w:r>
          </w:p>
        </w:tc>
      </w:tr>
      <w:tr w14:paraId="4C7AAF92"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0D3931" w:rsidRPr="00DB6E5D" w:rsidP="000D3931" w14:paraId="57A52102" w14:textId="77777777"/>
        </w:tc>
        <w:tc>
          <w:tcPr>
            <w:tcW w:w="1634" w:type="dxa"/>
            <w:tcBorders>
              <w:top w:val="single" w:sz="5" w:space="0" w:color="000000"/>
              <w:left w:val="single" w:sz="5" w:space="0" w:color="000000"/>
              <w:bottom w:val="single" w:sz="5" w:space="0" w:color="000000"/>
              <w:right w:val="single" w:sz="5" w:space="0" w:color="000000"/>
            </w:tcBorders>
          </w:tcPr>
          <w:p w:rsidR="000D3931" w:rsidRPr="00DB6E5D" w:rsidP="000D3931" w14:paraId="74F02D01" w14:textId="77777777">
            <w:pPr>
              <w:pStyle w:val="TableParagraph"/>
              <w:spacing w:line="219" w:lineRule="exact"/>
              <w:ind w:left="95"/>
              <w:rPr>
                <w:rFonts w:ascii="Verdana" w:eastAsia="Verdana" w:hAnsi="Verdana" w:cs="Verdana"/>
                <w:sz w:val="18"/>
                <w:szCs w:val="18"/>
              </w:rPr>
            </w:pPr>
            <w:r w:rsidRPr="00DB6E5D">
              <w:rPr>
                <w:rFonts w:ascii="Verdana"/>
                <w:spacing w:val="-2"/>
                <w:sz w:val="18"/>
              </w:rPr>
              <w:t>&lt;Secondary&gt;</w:t>
            </w:r>
          </w:p>
          <w:p w:rsidR="000D3931" w:rsidRPr="00DB6E5D" w:rsidP="000D3931" w14:paraId="3CFB730E" w14:textId="77777777">
            <w:pPr>
              <w:pStyle w:val="TableParagraph"/>
              <w:ind w:left="95" w:right="636"/>
              <w:rPr>
                <w:rFonts w:ascii="Verdana" w:eastAsia="Verdana" w:hAnsi="Verdana" w:cs="Verdana"/>
                <w:sz w:val="18"/>
                <w:szCs w:val="18"/>
              </w:rPr>
            </w:pPr>
            <w:r w:rsidRPr="00DB6E5D">
              <w:rPr>
                <w:rFonts w:ascii="Verdana"/>
                <w:spacing w:val="-1"/>
                <w:sz w:val="18"/>
              </w:rPr>
              <w:t>&lt;other:</w:t>
            </w:r>
            <w:r w:rsidRPr="00DB6E5D">
              <w:rPr>
                <w:rFonts w:ascii="Verdana"/>
                <w:spacing w:val="21"/>
                <w:sz w:val="18"/>
              </w:rPr>
              <w:t xml:space="preserve"> </w:t>
            </w:r>
            <w:r w:rsidRPr="00DB6E5D">
              <w:rPr>
                <w:rFonts w:ascii="Verdana"/>
                <w:spacing w:val="-1"/>
                <w:sz w:val="18"/>
              </w:rPr>
              <w:t>specify&gt;</w:t>
            </w:r>
            <w:r w:rsidRPr="00DB6E5D">
              <w:rPr>
                <w:rFonts w:ascii="Verdana"/>
                <w:spacing w:val="20"/>
                <w:sz w:val="18"/>
              </w:rPr>
              <w:t xml:space="preserve"> </w:t>
            </w:r>
            <w:r w:rsidRPr="00DB6E5D">
              <w:rPr>
                <w:rFonts w:ascii="Verdana"/>
                <w:spacing w:val="-2"/>
                <w:sz w:val="18"/>
              </w:rPr>
              <w:t>endpoint</w:t>
            </w:r>
          </w:p>
        </w:tc>
        <w:tc>
          <w:tcPr>
            <w:tcW w:w="1349" w:type="dxa"/>
            <w:gridSpan w:val="3"/>
            <w:tcBorders>
              <w:top w:val="single" w:sz="5" w:space="0" w:color="000000"/>
              <w:left w:val="single" w:sz="5" w:space="0" w:color="000000"/>
              <w:bottom w:val="single" w:sz="5" w:space="0" w:color="000000"/>
              <w:right w:val="single" w:sz="5" w:space="0" w:color="000000"/>
            </w:tcBorders>
          </w:tcPr>
          <w:p w:rsidR="000D3931" w:rsidRPr="00DB6E5D" w:rsidP="000D3931" w14:paraId="1579A4F3" w14:textId="77777777">
            <w:pPr>
              <w:pStyle w:val="TableParagraph"/>
              <w:ind w:left="97"/>
              <w:rPr>
                <w:rFonts w:ascii="Verdana" w:eastAsia="Verdana" w:hAnsi="Verdana" w:cs="Verdana"/>
                <w:sz w:val="18"/>
                <w:szCs w:val="18"/>
              </w:rPr>
            </w:pPr>
            <w:r w:rsidRPr="00DB6E5D">
              <w:rPr>
                <w:rFonts w:ascii="Verdana"/>
                <w:sz w:val="18"/>
              </w:rPr>
              <w:t>&lt;label&gt;</w:t>
            </w:r>
          </w:p>
        </w:tc>
        <w:tc>
          <w:tcPr>
            <w:tcW w:w="4411"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76B9AEFA" w14:textId="77777777">
            <w:pPr>
              <w:pStyle w:val="TableParagraph"/>
              <w:ind w:left="102"/>
              <w:rPr>
                <w:rFonts w:ascii="Verdana" w:eastAsia="Verdana" w:hAnsi="Verdana" w:cs="Verdana"/>
                <w:sz w:val="18"/>
                <w:szCs w:val="18"/>
              </w:rPr>
            </w:pPr>
            <w:r w:rsidRPr="00DB6E5D">
              <w:rPr>
                <w:rFonts w:ascii="Verdana"/>
                <w:spacing w:val="-1"/>
                <w:sz w:val="18"/>
              </w:rPr>
              <w:t>&lt;free</w:t>
            </w:r>
            <w:r w:rsidRPr="00DB6E5D">
              <w:rPr>
                <w:rFonts w:ascii="Verdana"/>
                <w:spacing w:val="-8"/>
                <w:sz w:val="18"/>
              </w:rPr>
              <w:t xml:space="preserve"> </w:t>
            </w:r>
            <w:r w:rsidRPr="00DB6E5D">
              <w:rPr>
                <w:rFonts w:ascii="Verdana"/>
                <w:spacing w:val="-1"/>
                <w:sz w:val="18"/>
              </w:rPr>
              <w:t>text&gt;</w:t>
            </w:r>
            <w:r w:rsidRPr="00DB6E5D">
              <w:rPr>
                <w:rFonts w:ascii="Verdana"/>
                <w:spacing w:val="-7"/>
                <w:sz w:val="18"/>
              </w:rPr>
              <w:t xml:space="preserve"> </w:t>
            </w:r>
            <w:r w:rsidRPr="00DB6E5D">
              <w:rPr>
                <w:rFonts w:ascii="Verdana"/>
                <w:i/>
                <w:color w:val="339966"/>
                <w:spacing w:val="-2"/>
                <w:sz w:val="18"/>
              </w:rPr>
              <w:t>{provide</w:t>
            </w:r>
            <w:r w:rsidRPr="00DB6E5D">
              <w:rPr>
                <w:rFonts w:ascii="Verdana"/>
                <w:i/>
                <w:color w:val="339966"/>
                <w:spacing w:val="-8"/>
                <w:sz w:val="18"/>
              </w:rPr>
              <w:t xml:space="preserve"> </w:t>
            </w:r>
            <w:r w:rsidRPr="00DB6E5D">
              <w:rPr>
                <w:rFonts w:ascii="Verdana"/>
                <w:i/>
                <w:color w:val="339966"/>
                <w:spacing w:val="-1"/>
                <w:sz w:val="18"/>
              </w:rPr>
              <w:t>brief</w:t>
            </w:r>
            <w:r w:rsidRPr="00DB6E5D">
              <w:rPr>
                <w:rFonts w:ascii="Verdana"/>
                <w:i/>
                <w:color w:val="339966"/>
                <w:spacing w:val="-10"/>
                <w:sz w:val="18"/>
              </w:rPr>
              <w:t xml:space="preserve"> </w:t>
            </w:r>
            <w:r w:rsidRPr="00DB6E5D">
              <w:rPr>
                <w:rFonts w:ascii="Verdana"/>
                <w:i/>
                <w:color w:val="339966"/>
                <w:spacing w:val="-2"/>
                <w:sz w:val="18"/>
              </w:rPr>
              <w:t>description}</w:t>
            </w:r>
          </w:p>
        </w:tc>
      </w:tr>
      <w:tr w14:paraId="1DAE55BC"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bottom w:val="single" w:sz="5" w:space="0" w:color="000000"/>
              <w:right w:val="single" w:sz="5" w:space="0" w:color="000000"/>
            </w:tcBorders>
          </w:tcPr>
          <w:p w:rsidR="000D3931" w:rsidRPr="00DB6E5D" w:rsidP="000D3931" w14:paraId="19AE4C88" w14:textId="77777777"/>
        </w:tc>
        <w:tc>
          <w:tcPr>
            <w:tcW w:w="1634" w:type="dxa"/>
            <w:tcBorders>
              <w:top w:val="single" w:sz="5" w:space="0" w:color="000000"/>
              <w:left w:val="single" w:sz="5" w:space="0" w:color="000000"/>
              <w:bottom w:val="single" w:sz="5" w:space="0" w:color="000000"/>
              <w:right w:val="single" w:sz="5" w:space="0" w:color="000000"/>
            </w:tcBorders>
          </w:tcPr>
          <w:p w:rsidR="000D3931" w:rsidRPr="00DB6E5D" w:rsidP="000D3931" w14:paraId="4EBAC4BD" w14:textId="77777777">
            <w:pPr>
              <w:pStyle w:val="TableParagraph"/>
              <w:spacing w:line="212" w:lineRule="exact"/>
              <w:ind w:left="95"/>
              <w:rPr>
                <w:rFonts w:ascii="Verdana" w:eastAsia="Verdana" w:hAnsi="Verdana" w:cs="Verdana"/>
                <w:sz w:val="18"/>
                <w:szCs w:val="18"/>
              </w:rPr>
            </w:pPr>
            <w:r w:rsidRPr="00DB6E5D">
              <w:rPr>
                <w:rFonts w:ascii="Verdana"/>
                <w:spacing w:val="-2"/>
                <w:sz w:val="18"/>
              </w:rPr>
              <w:t>&lt;Secondary&gt;</w:t>
            </w:r>
          </w:p>
          <w:p w:rsidR="000D3931" w:rsidRPr="00DB6E5D" w:rsidP="000D3931" w14:paraId="6E1A5D80" w14:textId="77777777">
            <w:pPr>
              <w:pStyle w:val="TableParagraph"/>
              <w:spacing w:before="7"/>
              <w:ind w:left="95" w:right="636"/>
              <w:rPr>
                <w:rFonts w:ascii="Verdana" w:eastAsia="Verdana" w:hAnsi="Verdana" w:cs="Verdana"/>
                <w:sz w:val="18"/>
                <w:szCs w:val="18"/>
              </w:rPr>
            </w:pPr>
            <w:r w:rsidRPr="00DB6E5D">
              <w:rPr>
                <w:rFonts w:ascii="Verdana"/>
                <w:spacing w:val="-1"/>
                <w:sz w:val="18"/>
              </w:rPr>
              <w:t>&lt;other:</w:t>
            </w:r>
            <w:r w:rsidRPr="00DB6E5D">
              <w:rPr>
                <w:rFonts w:ascii="Verdana"/>
                <w:spacing w:val="21"/>
                <w:sz w:val="18"/>
              </w:rPr>
              <w:t xml:space="preserve"> </w:t>
            </w:r>
            <w:r w:rsidRPr="00DB6E5D">
              <w:rPr>
                <w:rFonts w:ascii="Verdana"/>
                <w:spacing w:val="-1"/>
                <w:sz w:val="18"/>
              </w:rPr>
              <w:t>specify&gt;</w:t>
            </w:r>
            <w:r w:rsidRPr="00DB6E5D">
              <w:rPr>
                <w:rFonts w:ascii="Verdana"/>
                <w:spacing w:val="20"/>
                <w:sz w:val="18"/>
              </w:rPr>
              <w:t xml:space="preserve"> </w:t>
            </w:r>
            <w:r w:rsidRPr="00DB6E5D">
              <w:rPr>
                <w:rFonts w:ascii="Verdana"/>
                <w:spacing w:val="-2"/>
                <w:sz w:val="18"/>
              </w:rPr>
              <w:t>endpoint</w:t>
            </w:r>
          </w:p>
        </w:tc>
        <w:tc>
          <w:tcPr>
            <w:tcW w:w="1349" w:type="dxa"/>
            <w:gridSpan w:val="3"/>
            <w:tcBorders>
              <w:top w:val="single" w:sz="5" w:space="0" w:color="000000"/>
              <w:left w:val="single" w:sz="5" w:space="0" w:color="000000"/>
              <w:bottom w:val="single" w:sz="5" w:space="0" w:color="000000"/>
              <w:right w:val="single" w:sz="5" w:space="0" w:color="000000"/>
            </w:tcBorders>
          </w:tcPr>
          <w:p w:rsidR="000D3931" w:rsidRPr="00DB6E5D" w:rsidP="000D3931" w14:paraId="0481E559" w14:textId="77777777">
            <w:pPr>
              <w:pStyle w:val="TableParagraph"/>
              <w:ind w:left="97"/>
              <w:rPr>
                <w:rFonts w:ascii="Verdana" w:eastAsia="Verdana" w:hAnsi="Verdana" w:cs="Verdana"/>
                <w:sz w:val="18"/>
                <w:szCs w:val="18"/>
              </w:rPr>
            </w:pPr>
            <w:r w:rsidRPr="00DB6E5D">
              <w:rPr>
                <w:rFonts w:ascii="Verdana"/>
                <w:sz w:val="18"/>
              </w:rPr>
              <w:t>&lt;label&gt;</w:t>
            </w:r>
          </w:p>
        </w:tc>
        <w:tc>
          <w:tcPr>
            <w:tcW w:w="4411" w:type="dxa"/>
            <w:gridSpan w:val="4"/>
            <w:tcBorders>
              <w:top w:val="single" w:sz="5" w:space="0" w:color="000000"/>
              <w:left w:val="single" w:sz="5" w:space="0" w:color="000000"/>
              <w:bottom w:val="single" w:sz="5" w:space="0" w:color="000000"/>
              <w:right w:val="single" w:sz="5" w:space="0" w:color="000000"/>
            </w:tcBorders>
          </w:tcPr>
          <w:p w:rsidR="000D3931" w:rsidRPr="00DB6E5D" w:rsidP="000D3931" w14:paraId="064845E7" w14:textId="77777777">
            <w:pPr>
              <w:pStyle w:val="TableParagraph"/>
              <w:ind w:left="102"/>
              <w:rPr>
                <w:rFonts w:ascii="Verdana" w:eastAsia="Verdana" w:hAnsi="Verdana" w:cs="Verdana"/>
                <w:sz w:val="18"/>
                <w:szCs w:val="18"/>
              </w:rPr>
            </w:pPr>
            <w:r w:rsidRPr="00DB6E5D">
              <w:rPr>
                <w:rFonts w:ascii="Verdana"/>
                <w:spacing w:val="-1"/>
                <w:sz w:val="18"/>
              </w:rPr>
              <w:t>&lt;free</w:t>
            </w:r>
            <w:r w:rsidRPr="00DB6E5D">
              <w:rPr>
                <w:rFonts w:ascii="Verdana"/>
                <w:spacing w:val="-8"/>
                <w:sz w:val="18"/>
              </w:rPr>
              <w:t xml:space="preserve"> </w:t>
            </w:r>
            <w:r w:rsidRPr="00DB6E5D">
              <w:rPr>
                <w:rFonts w:ascii="Verdana"/>
                <w:spacing w:val="-1"/>
                <w:sz w:val="18"/>
              </w:rPr>
              <w:t>text&gt;</w:t>
            </w:r>
            <w:r w:rsidRPr="00DB6E5D">
              <w:rPr>
                <w:rFonts w:ascii="Verdana"/>
                <w:spacing w:val="-7"/>
                <w:sz w:val="18"/>
              </w:rPr>
              <w:t xml:space="preserve"> </w:t>
            </w:r>
            <w:r w:rsidRPr="00DB6E5D">
              <w:rPr>
                <w:rFonts w:ascii="Verdana"/>
                <w:i/>
                <w:color w:val="339966"/>
                <w:spacing w:val="-2"/>
                <w:sz w:val="18"/>
              </w:rPr>
              <w:t>{provide</w:t>
            </w:r>
            <w:r w:rsidRPr="00DB6E5D">
              <w:rPr>
                <w:rFonts w:ascii="Verdana"/>
                <w:i/>
                <w:color w:val="339966"/>
                <w:spacing w:val="-8"/>
                <w:sz w:val="18"/>
              </w:rPr>
              <w:t xml:space="preserve"> </w:t>
            </w:r>
            <w:r w:rsidRPr="00DB6E5D">
              <w:rPr>
                <w:rFonts w:ascii="Verdana"/>
                <w:i/>
                <w:color w:val="339966"/>
                <w:spacing w:val="-1"/>
                <w:sz w:val="18"/>
              </w:rPr>
              <w:t>brief</w:t>
            </w:r>
            <w:r w:rsidRPr="00DB6E5D">
              <w:rPr>
                <w:rFonts w:ascii="Verdana"/>
                <w:i/>
                <w:color w:val="339966"/>
                <w:spacing w:val="-10"/>
                <w:sz w:val="18"/>
              </w:rPr>
              <w:t xml:space="preserve"> </w:t>
            </w:r>
            <w:r w:rsidRPr="00DB6E5D">
              <w:rPr>
                <w:rFonts w:ascii="Verdana"/>
                <w:i/>
                <w:color w:val="339966"/>
                <w:spacing w:val="-2"/>
                <w:sz w:val="18"/>
              </w:rPr>
              <w:t>description}</w:t>
            </w:r>
          </w:p>
        </w:tc>
      </w:tr>
      <w:tr w14:paraId="4F521D4E" w14:textId="77777777" w:rsidTr="00050CCE">
        <w:tblPrEx>
          <w:tblW w:w="9451" w:type="dxa"/>
          <w:tblInd w:w="205" w:type="dxa"/>
          <w:tblLayout w:type="fixed"/>
          <w:tblCellMar>
            <w:left w:w="0" w:type="dxa"/>
            <w:right w:w="0" w:type="dxa"/>
          </w:tblCellMar>
          <w:tblLook w:val="01E0"/>
        </w:tblPrEx>
        <w:trPr>
          <w:cantSplit/>
        </w:trPr>
        <w:tc>
          <w:tcPr>
            <w:tcW w:w="2057" w:type="dxa"/>
            <w:tcBorders>
              <w:top w:val="single" w:sz="5" w:space="0" w:color="000000"/>
              <w:left w:val="single" w:sz="5" w:space="0" w:color="000000"/>
              <w:bottom w:val="single" w:sz="5" w:space="0" w:color="000000"/>
              <w:right w:val="single" w:sz="5" w:space="0" w:color="000000"/>
            </w:tcBorders>
          </w:tcPr>
          <w:p w:rsidR="000D3931" w:rsidRPr="00DB6E5D" w:rsidP="000D3931" w14:paraId="441BC438" w14:textId="77777777">
            <w:pPr>
              <w:pStyle w:val="TableParagraph"/>
              <w:ind w:left="99"/>
              <w:rPr>
                <w:rFonts w:ascii="Verdana" w:eastAsia="Verdana" w:hAnsi="Verdana" w:cs="Verdana"/>
                <w:sz w:val="18"/>
                <w:szCs w:val="18"/>
              </w:rPr>
            </w:pPr>
            <w:r w:rsidRPr="00DB6E5D">
              <w:rPr>
                <w:rFonts w:ascii="Verdana"/>
                <w:spacing w:val="-1"/>
                <w:sz w:val="18"/>
              </w:rPr>
              <w:t>Database</w:t>
            </w:r>
            <w:r w:rsidRPr="00DB6E5D">
              <w:rPr>
                <w:rFonts w:ascii="Verdana"/>
                <w:spacing w:val="-15"/>
                <w:sz w:val="18"/>
              </w:rPr>
              <w:t xml:space="preserve"> </w:t>
            </w:r>
            <w:r w:rsidRPr="00DB6E5D">
              <w:rPr>
                <w:rFonts w:ascii="Verdana"/>
                <w:spacing w:val="-1"/>
                <w:sz w:val="18"/>
              </w:rPr>
              <w:t>lock</w:t>
            </w:r>
          </w:p>
        </w:tc>
        <w:tc>
          <w:tcPr>
            <w:tcW w:w="7394" w:type="dxa"/>
            <w:gridSpan w:val="8"/>
            <w:tcBorders>
              <w:top w:val="single" w:sz="5" w:space="0" w:color="000000"/>
              <w:left w:val="single" w:sz="5" w:space="0" w:color="000000"/>
              <w:bottom w:val="single" w:sz="5" w:space="0" w:color="000000"/>
              <w:right w:val="single" w:sz="5" w:space="0" w:color="000000"/>
            </w:tcBorders>
          </w:tcPr>
          <w:p w:rsidR="000D3931" w:rsidRPr="00DB6E5D" w:rsidP="000D3931" w14:paraId="784377A6" w14:textId="77777777">
            <w:pPr>
              <w:pStyle w:val="TableParagraph"/>
              <w:ind w:left="95"/>
              <w:rPr>
                <w:rFonts w:ascii="Verdana" w:eastAsia="Verdana" w:hAnsi="Verdana" w:cs="Verdana"/>
                <w:sz w:val="18"/>
                <w:szCs w:val="18"/>
              </w:rPr>
            </w:pPr>
            <w:r w:rsidRPr="00DB6E5D">
              <w:rPr>
                <w:rFonts w:ascii="Verdana"/>
                <w:spacing w:val="-1"/>
                <w:sz w:val="18"/>
              </w:rPr>
              <w:t>&lt;date&gt;</w:t>
            </w:r>
          </w:p>
        </w:tc>
      </w:tr>
      <w:tr w14:paraId="09D943E6" w14:textId="77777777" w:rsidTr="00050CCE">
        <w:tblPrEx>
          <w:tblW w:w="9451" w:type="dxa"/>
          <w:tblInd w:w="205" w:type="dxa"/>
          <w:tblLayout w:type="fixed"/>
          <w:tblCellMar>
            <w:left w:w="0" w:type="dxa"/>
            <w:right w:w="0" w:type="dxa"/>
          </w:tblCellMar>
          <w:tblLook w:val="01E0"/>
        </w:tblPrEx>
        <w:trPr>
          <w:cantSplit/>
        </w:trPr>
        <w:tc>
          <w:tcPr>
            <w:tcW w:w="9451" w:type="dxa"/>
            <w:gridSpan w:val="9"/>
            <w:tcBorders>
              <w:top w:val="single" w:sz="5" w:space="0" w:color="000000"/>
              <w:left w:val="single" w:sz="5" w:space="0" w:color="000000"/>
              <w:bottom w:val="single" w:sz="5" w:space="0" w:color="000000"/>
              <w:right w:val="single" w:sz="5" w:space="0" w:color="000000"/>
            </w:tcBorders>
          </w:tcPr>
          <w:p w:rsidR="000D3931" w:rsidRPr="00DB6E5D" w:rsidP="000D3931" w14:paraId="1C3B18DF" w14:textId="77777777">
            <w:pPr>
              <w:pStyle w:val="TableParagraph"/>
              <w:spacing w:before="113"/>
              <w:ind w:left="99"/>
              <w:rPr>
                <w:rFonts w:ascii="Verdana" w:eastAsia="Verdana" w:hAnsi="Verdana" w:cs="Verdana"/>
                <w:sz w:val="18"/>
                <w:szCs w:val="18"/>
              </w:rPr>
            </w:pPr>
            <w:r w:rsidRPr="00DB6E5D">
              <w:rPr>
                <w:rFonts w:ascii="Verdana"/>
                <w:b/>
                <w:spacing w:val="-1"/>
                <w:sz w:val="18"/>
                <w:u w:val="thick" w:color="000000"/>
              </w:rPr>
              <w:t>Results</w:t>
            </w:r>
            <w:r w:rsidRPr="00DB6E5D">
              <w:rPr>
                <w:rFonts w:ascii="Verdana"/>
                <w:b/>
                <w:spacing w:val="-8"/>
                <w:sz w:val="18"/>
                <w:u w:val="thick" w:color="000000"/>
              </w:rPr>
              <w:t xml:space="preserve"> </w:t>
            </w:r>
            <w:r w:rsidRPr="00DB6E5D">
              <w:rPr>
                <w:rFonts w:ascii="Verdana"/>
                <w:b/>
                <w:spacing w:val="-1"/>
                <w:sz w:val="18"/>
                <w:u w:val="thick" w:color="000000"/>
              </w:rPr>
              <w:t>and</w:t>
            </w:r>
            <w:r w:rsidRPr="00DB6E5D">
              <w:rPr>
                <w:rFonts w:ascii="Verdana"/>
                <w:b/>
                <w:spacing w:val="-5"/>
                <w:sz w:val="18"/>
                <w:u w:val="thick" w:color="000000"/>
              </w:rPr>
              <w:t xml:space="preserve"> </w:t>
            </w:r>
            <w:r w:rsidRPr="00DB6E5D">
              <w:rPr>
                <w:rFonts w:ascii="Verdana"/>
                <w:b/>
                <w:spacing w:val="-2"/>
                <w:sz w:val="18"/>
                <w:u w:val="thick" w:color="000000"/>
              </w:rPr>
              <w:t>Analysis</w:t>
            </w:r>
          </w:p>
          <w:p w:rsidR="000D3931" w:rsidRPr="00DB6E5D" w:rsidP="000D3931" w14:paraId="2235ED31" w14:textId="77777777">
            <w:pPr>
              <w:pStyle w:val="TableParagraph"/>
              <w:spacing w:before="9"/>
              <w:ind w:left="99" w:right="540"/>
              <w:rPr>
                <w:rFonts w:ascii="Verdana" w:eastAsia="Verdana" w:hAnsi="Verdana" w:cs="Verdana"/>
                <w:sz w:val="18"/>
                <w:szCs w:val="18"/>
              </w:rPr>
            </w:pPr>
            <w:r w:rsidRPr="00DB6E5D">
              <w:rPr>
                <w:rFonts w:ascii="Verdana"/>
                <w:i/>
                <w:color w:val="339966"/>
                <w:spacing w:val="-2"/>
                <w:sz w:val="18"/>
              </w:rPr>
              <w:t>{present</w:t>
            </w:r>
            <w:r w:rsidRPr="00DB6E5D">
              <w:rPr>
                <w:rFonts w:ascii="Verdana"/>
                <w:i/>
                <w:color w:val="339966"/>
                <w:spacing w:val="-8"/>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2"/>
                <w:sz w:val="18"/>
              </w:rPr>
              <w:t>result</w:t>
            </w:r>
            <w:r w:rsidRPr="00DB6E5D">
              <w:rPr>
                <w:rFonts w:ascii="Verdana"/>
                <w:i/>
                <w:color w:val="339966"/>
                <w:spacing w:val="-5"/>
                <w:sz w:val="18"/>
              </w:rPr>
              <w:t xml:space="preserve"> </w:t>
            </w:r>
            <w:r w:rsidRPr="00DB6E5D">
              <w:rPr>
                <w:rFonts w:ascii="Verdana"/>
                <w:i/>
                <w:color w:val="339966"/>
                <w:spacing w:val="-2"/>
                <w:sz w:val="18"/>
              </w:rPr>
              <w:t>separate</w:t>
            </w:r>
            <w:r w:rsidRPr="00DB6E5D">
              <w:rPr>
                <w:rFonts w:ascii="Verdana"/>
                <w:i/>
                <w:color w:val="339966"/>
                <w:spacing w:val="-6"/>
                <w:sz w:val="18"/>
              </w:rPr>
              <w:t xml:space="preserve"> </w:t>
            </w:r>
            <w:r w:rsidRPr="00DB6E5D">
              <w:rPr>
                <w:rFonts w:ascii="Verdana"/>
                <w:i/>
                <w:color w:val="339966"/>
                <w:spacing w:val="-1"/>
                <w:sz w:val="18"/>
              </w:rPr>
              <w:t>for</w:t>
            </w:r>
            <w:r w:rsidRPr="00DB6E5D">
              <w:rPr>
                <w:rFonts w:ascii="Verdana"/>
                <w:i/>
                <w:color w:val="339966"/>
                <w:spacing w:val="-9"/>
                <w:sz w:val="18"/>
              </w:rPr>
              <w:t xml:space="preserve"> </w:t>
            </w:r>
            <w:r w:rsidRPr="00DB6E5D">
              <w:rPr>
                <w:rFonts w:ascii="Verdana"/>
                <w:i/>
                <w:color w:val="339966"/>
                <w:spacing w:val="-1"/>
                <w:sz w:val="18"/>
              </w:rPr>
              <w:t>each</w:t>
            </w:r>
            <w:r w:rsidRPr="00DB6E5D">
              <w:rPr>
                <w:rFonts w:ascii="Verdana"/>
                <w:i/>
                <w:color w:val="339966"/>
                <w:spacing w:val="-10"/>
                <w:sz w:val="18"/>
              </w:rPr>
              <w:t xml:space="preserve"> </w:t>
            </w:r>
            <w:r w:rsidRPr="00DB6E5D">
              <w:rPr>
                <w:rFonts w:ascii="Verdana"/>
                <w:i/>
                <w:color w:val="339966"/>
                <w:spacing w:val="-1"/>
                <w:sz w:val="18"/>
              </w:rPr>
              <w:t>analysis</w:t>
            </w:r>
            <w:r w:rsidRPr="00DB6E5D">
              <w:rPr>
                <w:rFonts w:ascii="Verdana"/>
                <w:i/>
                <w:color w:val="339966"/>
                <w:spacing w:val="-9"/>
                <w:sz w:val="18"/>
              </w:rPr>
              <w:t xml:space="preserve"> </w:t>
            </w:r>
            <w:r w:rsidRPr="00DB6E5D">
              <w:rPr>
                <w:rFonts w:ascii="Verdana"/>
                <w:i/>
                <w:color w:val="339966"/>
                <w:spacing w:val="-1"/>
                <w:sz w:val="18"/>
              </w:rPr>
              <w:t>that</w:t>
            </w:r>
            <w:r w:rsidRPr="00DB6E5D">
              <w:rPr>
                <w:rFonts w:ascii="Verdana"/>
                <w:i/>
                <w:color w:val="339966"/>
                <w:spacing w:val="-5"/>
                <w:sz w:val="18"/>
              </w:rPr>
              <w:t xml:space="preserve"> </w:t>
            </w:r>
            <w:r w:rsidRPr="00DB6E5D">
              <w:rPr>
                <w:rFonts w:ascii="Verdana"/>
                <w:i/>
                <w:color w:val="339966"/>
                <w:sz w:val="18"/>
              </w:rPr>
              <w:t>is</w:t>
            </w:r>
            <w:r w:rsidRPr="00DB6E5D">
              <w:rPr>
                <w:rFonts w:ascii="Verdana"/>
                <w:i/>
                <w:color w:val="339966"/>
                <w:spacing w:val="-6"/>
                <w:sz w:val="18"/>
              </w:rPr>
              <w:t xml:space="preserve"> </w:t>
            </w:r>
            <w:r w:rsidRPr="00DB6E5D">
              <w:rPr>
                <w:rFonts w:ascii="Verdana"/>
                <w:i/>
                <w:color w:val="339966"/>
                <w:spacing w:val="-2"/>
                <w:sz w:val="18"/>
              </w:rPr>
              <w:t>considered</w:t>
            </w:r>
            <w:r w:rsidRPr="00DB6E5D">
              <w:rPr>
                <w:rFonts w:ascii="Verdana"/>
                <w:i/>
                <w:color w:val="339966"/>
                <w:spacing w:val="-6"/>
                <w:sz w:val="18"/>
              </w:rPr>
              <w:t xml:space="preserve"> </w:t>
            </w:r>
            <w:r w:rsidRPr="00DB6E5D">
              <w:rPr>
                <w:rFonts w:ascii="Verdana"/>
                <w:i/>
                <w:color w:val="339966"/>
                <w:spacing w:val="-2"/>
                <w:sz w:val="18"/>
              </w:rPr>
              <w:t>relevant</w:t>
            </w:r>
            <w:r w:rsidRPr="00DB6E5D">
              <w:rPr>
                <w:rFonts w:ascii="Verdana"/>
                <w:i/>
                <w:color w:val="339966"/>
                <w:spacing w:val="-5"/>
                <w:sz w:val="18"/>
              </w:rPr>
              <w:t xml:space="preserve"> </w:t>
            </w:r>
            <w:r w:rsidRPr="00DB6E5D">
              <w:rPr>
                <w:rFonts w:ascii="Verdana"/>
                <w:i/>
                <w:color w:val="339966"/>
                <w:sz w:val="18"/>
              </w:rPr>
              <w:t>for</w:t>
            </w:r>
            <w:r w:rsidRPr="00DB6E5D">
              <w:rPr>
                <w:rFonts w:ascii="Verdana"/>
                <w:i/>
                <w:color w:val="339966"/>
                <w:spacing w:val="-9"/>
                <w:sz w:val="18"/>
              </w:rPr>
              <w:t xml:space="preserve"> </w:t>
            </w:r>
            <w:r w:rsidRPr="00DB6E5D">
              <w:rPr>
                <w:rFonts w:ascii="Verdana"/>
                <w:i/>
                <w:color w:val="339966"/>
                <w:spacing w:val="-1"/>
                <w:sz w:val="18"/>
              </w:rPr>
              <w:t>the</w:t>
            </w:r>
            <w:r w:rsidRPr="00DB6E5D">
              <w:rPr>
                <w:rFonts w:ascii="Verdana"/>
                <w:i/>
                <w:color w:val="339966"/>
                <w:spacing w:val="-8"/>
                <w:sz w:val="18"/>
              </w:rPr>
              <w:t xml:space="preserve"> </w:t>
            </w:r>
            <w:r w:rsidRPr="00DB6E5D">
              <w:rPr>
                <w:rFonts w:ascii="Verdana"/>
                <w:i/>
                <w:color w:val="339966"/>
                <w:spacing w:val="-1"/>
                <w:sz w:val="18"/>
              </w:rPr>
              <w:t>conclusion</w:t>
            </w:r>
            <w:r w:rsidRPr="00DB6E5D">
              <w:rPr>
                <w:rFonts w:ascii="Verdana"/>
                <w:i/>
                <w:color w:val="339966"/>
                <w:spacing w:val="-10"/>
                <w:sz w:val="18"/>
              </w:rPr>
              <w:t xml:space="preserve"> </w:t>
            </w:r>
            <w:r w:rsidRPr="00DB6E5D">
              <w:rPr>
                <w:rFonts w:ascii="Verdana"/>
                <w:i/>
                <w:color w:val="339966"/>
                <w:sz w:val="18"/>
              </w:rPr>
              <w:t>on</w:t>
            </w:r>
            <w:r w:rsidRPr="00DB6E5D">
              <w:rPr>
                <w:rFonts w:ascii="Verdana"/>
                <w:i/>
                <w:color w:val="339966"/>
                <w:spacing w:val="-10"/>
                <w:sz w:val="18"/>
              </w:rPr>
              <w:t xml:space="preserve"> </w:t>
            </w:r>
            <w:r w:rsidRPr="00DB6E5D">
              <w:rPr>
                <w:rFonts w:ascii="Verdana"/>
                <w:i/>
                <w:color w:val="339966"/>
                <w:spacing w:val="-1"/>
                <w:sz w:val="18"/>
              </w:rPr>
              <w:t>the</w:t>
            </w:r>
            <w:r w:rsidRPr="00DB6E5D">
              <w:rPr>
                <w:rFonts w:ascii="Verdana"/>
                <w:i/>
                <w:color w:val="339966"/>
                <w:spacing w:val="61"/>
                <w:sz w:val="18"/>
              </w:rPr>
              <w:t xml:space="preserve"> </w:t>
            </w:r>
            <w:r w:rsidRPr="00DB6E5D">
              <w:rPr>
                <w:rFonts w:ascii="Verdana"/>
                <w:i/>
                <w:color w:val="339966"/>
                <w:sz w:val="18"/>
              </w:rPr>
              <w:t>trial;</w:t>
            </w:r>
            <w:r w:rsidRPr="00DB6E5D">
              <w:rPr>
                <w:rFonts w:ascii="Verdana"/>
                <w:i/>
                <w:color w:val="339966"/>
                <w:spacing w:val="-9"/>
                <w:sz w:val="18"/>
              </w:rPr>
              <w:t xml:space="preserve"> </w:t>
            </w:r>
            <w:r w:rsidRPr="00DB6E5D">
              <w:rPr>
                <w:rFonts w:ascii="Verdana"/>
                <w:i/>
                <w:color w:val="339966"/>
                <w:sz w:val="18"/>
              </w:rPr>
              <w:t>in</w:t>
            </w:r>
            <w:r w:rsidRPr="00DB6E5D">
              <w:rPr>
                <w:rFonts w:ascii="Verdana"/>
                <w:i/>
                <w:color w:val="339966"/>
                <w:spacing w:val="-10"/>
                <w:sz w:val="18"/>
              </w:rPr>
              <w:t xml:space="preserve"> </w:t>
            </w:r>
            <w:r w:rsidRPr="00DB6E5D">
              <w:rPr>
                <w:rFonts w:ascii="Verdana"/>
                <w:i/>
                <w:color w:val="339966"/>
                <w:spacing w:val="-1"/>
                <w:sz w:val="18"/>
              </w:rPr>
              <w:t>any</w:t>
            </w:r>
            <w:r w:rsidRPr="00DB6E5D">
              <w:rPr>
                <w:rFonts w:ascii="Verdana"/>
                <w:i/>
                <w:color w:val="339966"/>
                <w:spacing w:val="-9"/>
                <w:sz w:val="18"/>
              </w:rPr>
              <w:t xml:space="preserve"> </w:t>
            </w:r>
            <w:r w:rsidRPr="00DB6E5D">
              <w:rPr>
                <w:rFonts w:ascii="Verdana"/>
                <w:i/>
                <w:color w:val="339966"/>
                <w:spacing w:val="-1"/>
                <w:sz w:val="18"/>
              </w:rPr>
              <w:t>case</w:t>
            </w:r>
            <w:r w:rsidRPr="00DB6E5D">
              <w:rPr>
                <w:rFonts w:ascii="Verdana"/>
                <w:i/>
                <w:color w:val="339966"/>
                <w:spacing w:val="-6"/>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2"/>
                <w:sz w:val="18"/>
              </w:rPr>
              <w:t>pre-specified</w:t>
            </w:r>
            <w:r w:rsidRPr="00DB6E5D">
              <w:rPr>
                <w:rFonts w:ascii="Verdana"/>
                <w:i/>
                <w:color w:val="339966"/>
                <w:spacing w:val="-6"/>
                <w:sz w:val="18"/>
              </w:rPr>
              <w:t xml:space="preserve"> </w:t>
            </w:r>
            <w:r w:rsidRPr="00DB6E5D">
              <w:rPr>
                <w:rFonts w:ascii="Verdana"/>
                <w:i/>
                <w:color w:val="339966"/>
                <w:spacing w:val="-1"/>
                <w:sz w:val="18"/>
              </w:rPr>
              <w:t>primary</w:t>
            </w:r>
            <w:r w:rsidRPr="00DB6E5D">
              <w:rPr>
                <w:rFonts w:ascii="Verdana"/>
                <w:i/>
                <w:color w:val="339966"/>
                <w:spacing w:val="-9"/>
                <w:sz w:val="18"/>
              </w:rPr>
              <w:t xml:space="preserve"> </w:t>
            </w:r>
            <w:r w:rsidRPr="00DB6E5D">
              <w:rPr>
                <w:rFonts w:ascii="Verdana"/>
                <w:i/>
                <w:color w:val="339966"/>
                <w:spacing w:val="-2"/>
                <w:sz w:val="18"/>
              </w:rPr>
              <w:t>analysis</w:t>
            </w:r>
            <w:r w:rsidRPr="00DB6E5D">
              <w:rPr>
                <w:rFonts w:ascii="Verdana"/>
                <w:i/>
                <w:color w:val="339966"/>
                <w:spacing w:val="-6"/>
                <w:sz w:val="18"/>
              </w:rPr>
              <w:t xml:space="preserve"> </w:t>
            </w:r>
            <w:r w:rsidRPr="00DB6E5D">
              <w:rPr>
                <w:rFonts w:ascii="Verdana"/>
                <w:i/>
                <w:color w:val="339966"/>
                <w:spacing w:val="-2"/>
                <w:sz w:val="18"/>
              </w:rPr>
              <w:t>should</w:t>
            </w:r>
            <w:r w:rsidRPr="00DB6E5D">
              <w:rPr>
                <w:rFonts w:ascii="Verdana"/>
                <w:i/>
                <w:color w:val="339966"/>
                <w:spacing w:val="-5"/>
                <w:sz w:val="18"/>
              </w:rPr>
              <w:t xml:space="preserve"> </w:t>
            </w:r>
            <w:r w:rsidRPr="00DB6E5D">
              <w:rPr>
                <w:rFonts w:ascii="Verdana"/>
                <w:i/>
                <w:color w:val="339966"/>
                <w:spacing w:val="-1"/>
                <w:sz w:val="18"/>
              </w:rPr>
              <w:t>be</w:t>
            </w:r>
            <w:r w:rsidRPr="00DB6E5D">
              <w:rPr>
                <w:rFonts w:ascii="Verdana"/>
                <w:i/>
                <w:color w:val="339966"/>
                <w:spacing w:val="-6"/>
                <w:sz w:val="18"/>
              </w:rPr>
              <w:t xml:space="preserve"> </w:t>
            </w:r>
            <w:r w:rsidRPr="00DB6E5D">
              <w:rPr>
                <w:rFonts w:ascii="Verdana"/>
                <w:i/>
                <w:color w:val="339966"/>
                <w:spacing w:val="-2"/>
                <w:sz w:val="18"/>
              </w:rPr>
              <w:t>presented}</w:t>
            </w:r>
          </w:p>
        </w:tc>
      </w:tr>
      <w:tr w14:paraId="56139EA1" w14:textId="77777777" w:rsidTr="00050CCE">
        <w:tblPrEx>
          <w:tblW w:w="9451" w:type="dxa"/>
          <w:tblInd w:w="205" w:type="dxa"/>
          <w:tblLayout w:type="fixed"/>
          <w:tblCellMar>
            <w:left w:w="0" w:type="dxa"/>
            <w:right w:w="0" w:type="dxa"/>
          </w:tblCellMar>
          <w:tblLook w:val="01E0"/>
        </w:tblPrEx>
        <w:trPr>
          <w:cantSplit/>
        </w:trPr>
        <w:tc>
          <w:tcPr>
            <w:tcW w:w="2057" w:type="dxa"/>
            <w:tcBorders>
              <w:top w:val="single" w:sz="5" w:space="0" w:color="000000"/>
              <w:left w:val="single" w:sz="5" w:space="0" w:color="000000"/>
              <w:bottom w:val="single" w:sz="5" w:space="0" w:color="000000"/>
              <w:right w:val="single" w:sz="5" w:space="0" w:color="000000"/>
            </w:tcBorders>
          </w:tcPr>
          <w:p w:rsidR="000D3931" w:rsidRPr="00DB6E5D" w:rsidP="000D3931" w14:paraId="6F0E92E3" w14:textId="77777777">
            <w:pPr>
              <w:pStyle w:val="TableParagraph"/>
              <w:spacing w:before="3"/>
              <w:ind w:left="99"/>
              <w:rPr>
                <w:rFonts w:ascii="Verdana" w:eastAsia="Verdana" w:hAnsi="Verdana" w:cs="Verdana"/>
                <w:sz w:val="18"/>
                <w:szCs w:val="18"/>
              </w:rPr>
            </w:pPr>
            <w:r w:rsidRPr="00DB6E5D">
              <w:rPr>
                <w:rFonts w:ascii="Verdana"/>
                <w:b/>
                <w:spacing w:val="-2"/>
                <w:sz w:val="18"/>
              </w:rPr>
              <w:t>Analysis</w:t>
            </w:r>
            <w:r w:rsidRPr="00DB6E5D">
              <w:rPr>
                <w:rFonts w:ascii="Verdana"/>
                <w:b/>
                <w:spacing w:val="-8"/>
                <w:sz w:val="18"/>
              </w:rPr>
              <w:t xml:space="preserve"> </w:t>
            </w:r>
            <w:r w:rsidRPr="00DB6E5D">
              <w:rPr>
                <w:rFonts w:ascii="Verdana"/>
                <w:b/>
                <w:spacing w:val="-2"/>
                <w:sz w:val="18"/>
              </w:rPr>
              <w:t>description</w:t>
            </w:r>
          </w:p>
        </w:tc>
        <w:tc>
          <w:tcPr>
            <w:tcW w:w="7394" w:type="dxa"/>
            <w:gridSpan w:val="8"/>
            <w:tcBorders>
              <w:top w:val="single" w:sz="5" w:space="0" w:color="000000"/>
              <w:left w:val="single" w:sz="5" w:space="0" w:color="000000"/>
              <w:bottom w:val="single" w:sz="5" w:space="0" w:color="000000"/>
              <w:right w:val="single" w:sz="5" w:space="0" w:color="000000"/>
            </w:tcBorders>
          </w:tcPr>
          <w:p w:rsidR="000D3931" w:rsidRPr="00DB6E5D" w:rsidP="000D3931" w14:paraId="1D26017B" w14:textId="77777777">
            <w:pPr>
              <w:pStyle w:val="TableParagraph"/>
              <w:spacing w:before="3"/>
              <w:ind w:left="97"/>
              <w:rPr>
                <w:rFonts w:ascii="Verdana" w:eastAsia="Verdana" w:hAnsi="Verdana" w:cs="Verdana"/>
                <w:sz w:val="18"/>
                <w:szCs w:val="18"/>
              </w:rPr>
            </w:pPr>
            <w:r w:rsidRPr="00DB6E5D">
              <w:rPr>
                <w:rFonts w:ascii="Verdana"/>
                <w:b/>
                <w:spacing w:val="-1"/>
                <w:sz w:val="18"/>
              </w:rPr>
              <w:t>Primary</w:t>
            </w:r>
            <w:r w:rsidRPr="00DB6E5D">
              <w:rPr>
                <w:rFonts w:ascii="Verdana"/>
                <w:b/>
                <w:spacing w:val="-9"/>
                <w:sz w:val="18"/>
              </w:rPr>
              <w:t xml:space="preserve"> </w:t>
            </w:r>
            <w:r w:rsidRPr="00DB6E5D">
              <w:rPr>
                <w:rFonts w:ascii="Verdana"/>
                <w:b/>
                <w:spacing w:val="-2"/>
                <w:sz w:val="18"/>
              </w:rPr>
              <w:t>Analysis</w:t>
            </w:r>
          </w:p>
        </w:tc>
      </w:tr>
      <w:tr w14:paraId="7D6E8EAA" w14:textId="77777777" w:rsidTr="00050CCE">
        <w:tblPrEx>
          <w:tblW w:w="9451" w:type="dxa"/>
          <w:tblInd w:w="205" w:type="dxa"/>
          <w:tblLayout w:type="fixed"/>
          <w:tblCellMar>
            <w:left w:w="0" w:type="dxa"/>
            <w:right w:w="0" w:type="dxa"/>
          </w:tblCellMar>
          <w:tblLook w:val="01E0"/>
        </w:tblPrEx>
        <w:trPr>
          <w:cantSplit/>
        </w:trPr>
        <w:tc>
          <w:tcPr>
            <w:tcW w:w="2057" w:type="dxa"/>
            <w:tcBorders>
              <w:top w:val="single" w:sz="5" w:space="0" w:color="000000"/>
              <w:left w:val="single" w:sz="5" w:space="0" w:color="000000"/>
              <w:bottom w:val="single" w:sz="5" w:space="0" w:color="000000"/>
              <w:right w:val="single" w:sz="5" w:space="0" w:color="000000"/>
            </w:tcBorders>
          </w:tcPr>
          <w:p w:rsidR="000D3931" w:rsidRPr="00DB6E5D" w:rsidP="000D3931" w14:paraId="49B96340" w14:textId="77777777">
            <w:pPr>
              <w:pStyle w:val="TableParagraph"/>
              <w:spacing w:before="3"/>
              <w:ind w:left="99" w:right="415"/>
              <w:rPr>
                <w:rFonts w:ascii="Verdana" w:eastAsia="Verdana" w:hAnsi="Verdana" w:cs="Verdana"/>
                <w:sz w:val="18"/>
                <w:szCs w:val="18"/>
              </w:rPr>
            </w:pPr>
            <w:r w:rsidRPr="00DB6E5D">
              <w:rPr>
                <w:rFonts w:ascii="Verdana"/>
                <w:spacing w:val="-2"/>
                <w:sz w:val="18"/>
              </w:rPr>
              <w:t>Analysis</w:t>
            </w:r>
            <w:r w:rsidRPr="00DB6E5D">
              <w:rPr>
                <w:rFonts w:ascii="Verdana"/>
                <w:spacing w:val="-16"/>
                <w:sz w:val="18"/>
              </w:rPr>
              <w:t xml:space="preserve"> </w:t>
            </w:r>
            <w:r w:rsidRPr="00DB6E5D">
              <w:rPr>
                <w:rFonts w:ascii="Verdana"/>
                <w:spacing w:val="-2"/>
                <w:sz w:val="18"/>
              </w:rPr>
              <w:t>population</w:t>
            </w:r>
            <w:r w:rsidRPr="00DB6E5D">
              <w:rPr>
                <w:rFonts w:ascii="Verdana"/>
                <w:spacing w:val="31"/>
                <w:sz w:val="18"/>
              </w:rPr>
              <w:t xml:space="preserve"> </w:t>
            </w:r>
            <w:r w:rsidRPr="00DB6E5D">
              <w:rPr>
                <w:rFonts w:ascii="Verdana"/>
                <w:spacing w:val="-1"/>
                <w:sz w:val="18"/>
              </w:rPr>
              <w:t>and</w:t>
            </w:r>
            <w:r w:rsidRPr="00DB6E5D">
              <w:rPr>
                <w:rFonts w:ascii="Verdana"/>
                <w:spacing w:val="-6"/>
                <w:sz w:val="18"/>
              </w:rPr>
              <w:t xml:space="preserve"> </w:t>
            </w:r>
            <w:r w:rsidRPr="00DB6E5D">
              <w:rPr>
                <w:rFonts w:ascii="Verdana"/>
                <w:spacing w:val="-1"/>
                <w:sz w:val="18"/>
              </w:rPr>
              <w:t>time</w:t>
            </w:r>
            <w:r w:rsidRPr="00DB6E5D">
              <w:rPr>
                <w:rFonts w:ascii="Verdana"/>
                <w:spacing w:val="-6"/>
                <w:sz w:val="18"/>
              </w:rPr>
              <w:t xml:space="preserve"> </w:t>
            </w:r>
            <w:r w:rsidRPr="00DB6E5D">
              <w:rPr>
                <w:rFonts w:ascii="Verdana"/>
                <w:spacing w:val="-2"/>
                <w:sz w:val="18"/>
              </w:rPr>
              <w:t>point</w:t>
            </w:r>
            <w:r w:rsidRPr="00DB6E5D">
              <w:rPr>
                <w:rFonts w:ascii="Verdana"/>
                <w:spacing w:val="27"/>
                <w:sz w:val="18"/>
              </w:rPr>
              <w:t xml:space="preserve"> </w:t>
            </w:r>
            <w:r w:rsidRPr="00DB6E5D">
              <w:rPr>
                <w:rFonts w:ascii="Verdana"/>
                <w:spacing w:val="-2"/>
                <w:sz w:val="18"/>
              </w:rPr>
              <w:t>description</w:t>
            </w:r>
          </w:p>
        </w:tc>
        <w:tc>
          <w:tcPr>
            <w:tcW w:w="7394" w:type="dxa"/>
            <w:gridSpan w:val="8"/>
            <w:tcBorders>
              <w:top w:val="single" w:sz="5" w:space="0" w:color="000000"/>
              <w:left w:val="single" w:sz="5" w:space="0" w:color="000000"/>
              <w:bottom w:val="single" w:sz="5" w:space="0" w:color="000000"/>
              <w:right w:val="single" w:sz="5" w:space="0" w:color="000000"/>
            </w:tcBorders>
          </w:tcPr>
          <w:p w:rsidR="000D3931" w:rsidRPr="00DB6E5D" w:rsidP="000D3931" w14:paraId="68216324" w14:textId="77777777">
            <w:pPr>
              <w:pStyle w:val="TableParagraph"/>
              <w:spacing w:line="214" w:lineRule="exact"/>
              <w:ind w:left="97"/>
              <w:rPr>
                <w:rFonts w:ascii="Verdana" w:eastAsia="Verdana" w:hAnsi="Verdana" w:cs="Verdana"/>
                <w:sz w:val="18"/>
                <w:szCs w:val="18"/>
              </w:rPr>
            </w:pPr>
            <w:r w:rsidRPr="00DB6E5D">
              <w:rPr>
                <w:rFonts w:ascii="Verdana"/>
                <w:spacing w:val="-2"/>
                <w:sz w:val="18"/>
              </w:rPr>
              <w:t>&lt;Intent</w:t>
            </w:r>
            <w:r w:rsidRPr="00DB6E5D">
              <w:rPr>
                <w:rFonts w:ascii="Verdana"/>
                <w:spacing w:val="-5"/>
                <w:sz w:val="18"/>
              </w:rPr>
              <w:t xml:space="preserve"> </w:t>
            </w:r>
            <w:r w:rsidRPr="00DB6E5D">
              <w:rPr>
                <w:rFonts w:ascii="Verdana"/>
                <w:spacing w:val="-1"/>
                <w:sz w:val="18"/>
              </w:rPr>
              <w:t>to</w:t>
            </w:r>
            <w:r w:rsidRPr="00DB6E5D">
              <w:rPr>
                <w:rFonts w:ascii="Verdana"/>
                <w:spacing w:val="-5"/>
                <w:sz w:val="18"/>
              </w:rPr>
              <w:t xml:space="preserve"> </w:t>
            </w:r>
            <w:r w:rsidRPr="00DB6E5D">
              <w:rPr>
                <w:rFonts w:ascii="Verdana"/>
                <w:sz w:val="18"/>
              </w:rPr>
              <w:t>treat&gt;</w:t>
            </w:r>
            <w:r w:rsidRPr="00DB6E5D">
              <w:rPr>
                <w:rFonts w:ascii="Verdana"/>
                <w:spacing w:val="-9"/>
                <w:sz w:val="18"/>
              </w:rPr>
              <w:t xml:space="preserve"> </w:t>
            </w:r>
            <w:r w:rsidRPr="00DB6E5D">
              <w:rPr>
                <w:rFonts w:ascii="Verdana"/>
                <w:spacing w:val="-1"/>
                <w:sz w:val="18"/>
              </w:rPr>
              <w:t>&lt;Per</w:t>
            </w:r>
            <w:r w:rsidRPr="00DB6E5D">
              <w:rPr>
                <w:rFonts w:ascii="Verdana"/>
                <w:spacing w:val="-6"/>
                <w:sz w:val="18"/>
              </w:rPr>
              <w:t xml:space="preserve"> </w:t>
            </w:r>
            <w:r w:rsidRPr="00DB6E5D">
              <w:rPr>
                <w:rFonts w:ascii="Verdana"/>
                <w:spacing w:val="-2"/>
                <w:sz w:val="18"/>
              </w:rPr>
              <w:t>protocol&gt;</w:t>
            </w:r>
            <w:r w:rsidRPr="00DB6E5D">
              <w:rPr>
                <w:rFonts w:ascii="Verdana"/>
                <w:spacing w:val="-10"/>
                <w:sz w:val="18"/>
              </w:rPr>
              <w:t xml:space="preserve"> </w:t>
            </w:r>
            <w:r w:rsidRPr="00DB6E5D">
              <w:rPr>
                <w:rFonts w:ascii="Verdana"/>
                <w:spacing w:val="-2"/>
                <w:sz w:val="18"/>
              </w:rPr>
              <w:t>&lt;other:</w:t>
            </w:r>
            <w:r w:rsidRPr="00DB6E5D">
              <w:rPr>
                <w:rFonts w:ascii="Verdana"/>
                <w:spacing w:val="-9"/>
                <w:sz w:val="18"/>
              </w:rPr>
              <w:t xml:space="preserve"> </w:t>
            </w:r>
            <w:r w:rsidRPr="00DB6E5D">
              <w:rPr>
                <w:rFonts w:ascii="Verdana"/>
                <w:spacing w:val="-1"/>
                <w:sz w:val="18"/>
              </w:rPr>
              <w:t>specify&gt;</w:t>
            </w:r>
          </w:p>
          <w:p w:rsidR="000D3931" w:rsidRPr="00DB6E5D" w:rsidP="000D3931" w14:paraId="63E55490" w14:textId="77777777">
            <w:pPr>
              <w:pStyle w:val="TableParagraph"/>
              <w:spacing w:line="218" w:lineRule="exact"/>
              <w:ind w:left="97"/>
              <w:rPr>
                <w:rFonts w:ascii="Verdana" w:eastAsia="Verdana" w:hAnsi="Verdana" w:cs="Verdana"/>
                <w:sz w:val="18"/>
                <w:szCs w:val="18"/>
              </w:rPr>
            </w:pPr>
            <w:r w:rsidRPr="00DB6E5D">
              <w:rPr>
                <w:rFonts w:ascii="Verdana"/>
                <w:i/>
                <w:color w:val="339966"/>
                <w:spacing w:val="-2"/>
                <w:sz w:val="18"/>
              </w:rPr>
              <w:t>{consider</w:t>
            </w:r>
            <w:r w:rsidRPr="00DB6E5D">
              <w:rPr>
                <w:rFonts w:ascii="Verdana"/>
                <w:i/>
                <w:color w:val="339966"/>
                <w:spacing w:val="-9"/>
                <w:sz w:val="18"/>
              </w:rPr>
              <w:t xml:space="preserve"> </w:t>
            </w:r>
            <w:r w:rsidRPr="00DB6E5D">
              <w:rPr>
                <w:rFonts w:ascii="Verdana"/>
                <w:i/>
                <w:color w:val="339966"/>
                <w:spacing w:val="-1"/>
                <w:sz w:val="18"/>
              </w:rPr>
              <w:t>adding</w:t>
            </w:r>
            <w:r w:rsidRPr="00DB6E5D">
              <w:rPr>
                <w:rFonts w:ascii="Verdana"/>
                <w:i/>
                <w:color w:val="339966"/>
                <w:spacing w:val="-5"/>
                <w:sz w:val="18"/>
              </w:rPr>
              <w:t xml:space="preserve"> </w:t>
            </w:r>
            <w:r w:rsidRPr="00DB6E5D">
              <w:rPr>
                <w:rFonts w:ascii="Verdana"/>
                <w:i/>
                <w:color w:val="339966"/>
                <w:sz w:val="18"/>
              </w:rPr>
              <w:t>a</w:t>
            </w:r>
            <w:r w:rsidRPr="00DB6E5D">
              <w:rPr>
                <w:rFonts w:ascii="Verdana"/>
                <w:i/>
                <w:color w:val="339966"/>
                <w:spacing w:val="-6"/>
                <w:sz w:val="18"/>
              </w:rPr>
              <w:t xml:space="preserve"> </w:t>
            </w:r>
            <w:r w:rsidRPr="00DB6E5D">
              <w:rPr>
                <w:rFonts w:ascii="Verdana"/>
                <w:i/>
                <w:color w:val="339966"/>
                <w:spacing w:val="-1"/>
                <w:sz w:val="18"/>
              </w:rPr>
              <w:t>brief</w:t>
            </w:r>
            <w:r w:rsidRPr="00DB6E5D">
              <w:rPr>
                <w:rFonts w:ascii="Verdana"/>
                <w:i/>
                <w:color w:val="339966"/>
                <w:spacing w:val="-10"/>
                <w:sz w:val="18"/>
              </w:rPr>
              <w:t xml:space="preserve"> </w:t>
            </w:r>
            <w:r w:rsidRPr="00DB6E5D">
              <w:rPr>
                <w:rFonts w:ascii="Verdana"/>
                <w:i/>
                <w:color w:val="339966"/>
                <w:spacing w:val="-2"/>
                <w:sz w:val="18"/>
              </w:rPr>
              <w:t>description</w:t>
            </w:r>
            <w:r w:rsidRPr="00DB6E5D">
              <w:rPr>
                <w:rFonts w:ascii="Verdana"/>
                <w:i/>
                <w:color w:val="339966"/>
                <w:spacing w:val="-10"/>
                <w:sz w:val="18"/>
              </w:rPr>
              <w:t xml:space="preserve"> </w:t>
            </w:r>
            <w:r w:rsidRPr="00DB6E5D">
              <w:rPr>
                <w:rFonts w:ascii="Verdana"/>
                <w:i/>
                <w:color w:val="339966"/>
                <w:sz w:val="18"/>
              </w:rPr>
              <w:t>of</w:t>
            </w:r>
            <w:r w:rsidRPr="00DB6E5D">
              <w:rPr>
                <w:rFonts w:ascii="Verdana"/>
                <w:i/>
                <w:color w:val="339966"/>
                <w:spacing w:val="-7"/>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2"/>
                <w:sz w:val="18"/>
              </w:rPr>
              <w:t>definition</w:t>
            </w:r>
            <w:r w:rsidRPr="00DB6E5D">
              <w:rPr>
                <w:rFonts w:ascii="Verdana"/>
                <w:i/>
                <w:color w:val="339966"/>
                <w:spacing w:val="-10"/>
                <w:sz w:val="18"/>
              </w:rPr>
              <w:t xml:space="preserve"> </w:t>
            </w:r>
            <w:r w:rsidRPr="00DB6E5D">
              <w:rPr>
                <w:rFonts w:ascii="Verdana"/>
                <w:i/>
                <w:color w:val="339966"/>
                <w:sz w:val="18"/>
              </w:rPr>
              <w:t>of</w:t>
            </w:r>
            <w:r w:rsidRPr="00DB6E5D">
              <w:rPr>
                <w:rFonts w:ascii="Verdana"/>
                <w:i/>
                <w:color w:val="339966"/>
                <w:spacing w:val="-9"/>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2"/>
                <w:sz w:val="18"/>
              </w:rPr>
              <w:t>population}</w:t>
            </w:r>
          </w:p>
          <w:p w:rsidR="000D3931" w:rsidRPr="00DB6E5D" w:rsidP="000D3931" w14:paraId="6FE9F525" w14:textId="77777777">
            <w:pPr>
              <w:pStyle w:val="TableParagraph"/>
              <w:ind w:left="97"/>
              <w:rPr>
                <w:rFonts w:ascii="Verdana" w:eastAsia="Verdana" w:hAnsi="Verdana" w:cs="Verdana"/>
                <w:sz w:val="18"/>
                <w:szCs w:val="18"/>
              </w:rPr>
            </w:pPr>
            <w:r w:rsidRPr="00DB6E5D">
              <w:rPr>
                <w:rFonts w:ascii="Verdana"/>
                <w:spacing w:val="-1"/>
                <w:sz w:val="18"/>
              </w:rPr>
              <w:t>&lt;time</w:t>
            </w:r>
            <w:r w:rsidRPr="00DB6E5D">
              <w:rPr>
                <w:rFonts w:ascii="Verdana"/>
                <w:spacing w:val="-8"/>
                <w:sz w:val="18"/>
              </w:rPr>
              <w:t xml:space="preserve"> </w:t>
            </w:r>
            <w:r w:rsidRPr="00DB6E5D">
              <w:rPr>
                <w:rFonts w:ascii="Verdana"/>
                <w:spacing w:val="-1"/>
                <w:sz w:val="18"/>
              </w:rPr>
              <w:t>point&gt;</w:t>
            </w:r>
          </w:p>
        </w:tc>
      </w:tr>
      <w:tr w14:paraId="186A029A" w14:textId="77777777" w:rsidTr="00050CCE">
        <w:tblPrEx>
          <w:tblW w:w="9451" w:type="dxa"/>
          <w:tblInd w:w="205" w:type="dxa"/>
          <w:tblLayout w:type="fixed"/>
          <w:tblCellMar>
            <w:left w:w="0" w:type="dxa"/>
            <w:right w:w="0" w:type="dxa"/>
          </w:tblCellMar>
          <w:tblLook w:val="01E0"/>
        </w:tblPrEx>
        <w:trPr>
          <w:cantSplit/>
        </w:trPr>
        <w:tc>
          <w:tcPr>
            <w:tcW w:w="2057" w:type="dxa"/>
            <w:vMerge w:val="restart"/>
            <w:tcBorders>
              <w:top w:val="single" w:sz="5" w:space="0" w:color="000000"/>
              <w:left w:val="single" w:sz="5" w:space="0" w:color="000000"/>
              <w:right w:val="single" w:sz="5" w:space="0" w:color="000000"/>
            </w:tcBorders>
          </w:tcPr>
          <w:p w:rsidR="001C30F9" w:rsidRPr="00DB6E5D" w:rsidP="000D3931" w14:paraId="15640446" w14:textId="77777777">
            <w:pPr>
              <w:pStyle w:val="TableParagraph"/>
              <w:ind w:left="99" w:right="303"/>
              <w:rPr>
                <w:rFonts w:ascii="Verdana" w:eastAsia="Verdana" w:hAnsi="Verdana" w:cs="Verdana"/>
                <w:sz w:val="18"/>
                <w:szCs w:val="18"/>
              </w:rPr>
            </w:pPr>
            <w:r w:rsidRPr="00DB6E5D">
              <w:rPr>
                <w:rFonts w:ascii="Verdana"/>
                <w:spacing w:val="-2"/>
                <w:sz w:val="18"/>
              </w:rPr>
              <w:t>Descriptive</w:t>
            </w:r>
            <w:r w:rsidRPr="00DB6E5D">
              <w:rPr>
                <w:rFonts w:ascii="Verdana"/>
                <w:spacing w:val="-13"/>
                <w:sz w:val="18"/>
              </w:rPr>
              <w:t xml:space="preserve"> </w:t>
            </w:r>
            <w:r w:rsidRPr="00DB6E5D">
              <w:rPr>
                <w:rFonts w:ascii="Verdana"/>
                <w:spacing w:val="-2"/>
                <w:sz w:val="18"/>
              </w:rPr>
              <w:t>statistics</w:t>
            </w:r>
            <w:r w:rsidRPr="00DB6E5D">
              <w:rPr>
                <w:rFonts w:ascii="Verdana"/>
                <w:spacing w:val="27"/>
                <w:sz w:val="18"/>
              </w:rPr>
              <w:t xml:space="preserve"> </w:t>
            </w:r>
            <w:r w:rsidRPr="00DB6E5D">
              <w:rPr>
                <w:rFonts w:ascii="Verdana"/>
                <w:spacing w:val="-1"/>
                <w:sz w:val="18"/>
              </w:rPr>
              <w:t>and</w:t>
            </w:r>
            <w:r w:rsidRPr="00DB6E5D">
              <w:rPr>
                <w:rFonts w:ascii="Verdana"/>
                <w:spacing w:val="-11"/>
                <w:sz w:val="18"/>
              </w:rPr>
              <w:t xml:space="preserve"> </w:t>
            </w:r>
            <w:r w:rsidRPr="00DB6E5D">
              <w:rPr>
                <w:rFonts w:ascii="Verdana"/>
                <w:sz w:val="18"/>
              </w:rPr>
              <w:t>estimate</w:t>
            </w:r>
            <w:r w:rsidRPr="00DB6E5D">
              <w:rPr>
                <w:rFonts w:ascii="Verdana"/>
                <w:spacing w:val="21"/>
                <w:sz w:val="18"/>
              </w:rPr>
              <w:t xml:space="preserve"> </w:t>
            </w:r>
            <w:r w:rsidRPr="00DB6E5D">
              <w:rPr>
                <w:rFonts w:ascii="Verdana"/>
                <w:spacing w:val="-1"/>
                <w:sz w:val="18"/>
              </w:rPr>
              <w:t>variability</w:t>
            </w:r>
          </w:p>
        </w:tc>
        <w:tc>
          <w:tcPr>
            <w:tcW w:w="1994" w:type="dxa"/>
            <w:gridSpan w:val="2"/>
            <w:tcBorders>
              <w:top w:val="single" w:sz="5" w:space="0" w:color="000000"/>
              <w:left w:val="single" w:sz="5" w:space="0" w:color="000000"/>
              <w:bottom w:val="single" w:sz="5" w:space="0" w:color="000000"/>
              <w:right w:val="single" w:sz="5" w:space="0" w:color="000000"/>
            </w:tcBorders>
          </w:tcPr>
          <w:p w:rsidR="001C30F9" w:rsidRPr="00DB6E5D" w:rsidP="000D3931" w14:paraId="3904B64A" w14:textId="77777777">
            <w:pPr>
              <w:pStyle w:val="TableParagraph"/>
              <w:ind w:left="97"/>
              <w:rPr>
                <w:rFonts w:ascii="Verdana" w:eastAsia="Verdana" w:hAnsi="Verdana" w:cs="Verdana"/>
                <w:sz w:val="18"/>
                <w:szCs w:val="18"/>
              </w:rPr>
            </w:pPr>
            <w:r w:rsidRPr="00DB6E5D">
              <w:rPr>
                <w:rFonts w:ascii="Verdana"/>
                <w:spacing w:val="-2"/>
                <w:sz w:val="18"/>
              </w:rPr>
              <w:t>Treatment</w:t>
            </w:r>
            <w:r w:rsidRPr="00DB6E5D">
              <w:rPr>
                <w:rFonts w:ascii="Verdana"/>
                <w:spacing w:val="-15"/>
                <w:sz w:val="18"/>
              </w:rPr>
              <w:t xml:space="preserve"> </w:t>
            </w:r>
            <w:r w:rsidRPr="00DB6E5D">
              <w:rPr>
                <w:rFonts w:ascii="Verdana"/>
                <w:spacing w:val="-2"/>
                <w:sz w:val="18"/>
              </w:rPr>
              <w:t>group</w:t>
            </w:r>
          </w:p>
        </w:tc>
        <w:tc>
          <w:tcPr>
            <w:tcW w:w="1800" w:type="dxa"/>
            <w:gridSpan w:val="3"/>
            <w:tcBorders>
              <w:top w:val="single" w:sz="5" w:space="0" w:color="000000"/>
              <w:left w:val="single" w:sz="5" w:space="0" w:color="000000"/>
              <w:bottom w:val="single" w:sz="5" w:space="0" w:color="000000"/>
              <w:right w:val="single" w:sz="5" w:space="0" w:color="000000"/>
            </w:tcBorders>
          </w:tcPr>
          <w:p w:rsidR="001C30F9" w:rsidRPr="00DB6E5D" w:rsidP="000D3931" w14:paraId="04D20BF4" w14:textId="77777777">
            <w:pPr>
              <w:pStyle w:val="TableParagraph"/>
              <w:ind w:left="373" w:right="370" w:hanging="7"/>
              <w:jc w:val="center"/>
              <w:rPr>
                <w:rFonts w:ascii="Verdana" w:eastAsia="Verdana" w:hAnsi="Verdana" w:cs="Verdana"/>
                <w:sz w:val="18"/>
                <w:szCs w:val="18"/>
              </w:rPr>
            </w:pPr>
            <w:r w:rsidRPr="00DB6E5D">
              <w:rPr>
                <w:rFonts w:ascii="Verdana"/>
                <w:spacing w:val="-2"/>
                <w:sz w:val="18"/>
              </w:rPr>
              <w:t>&lt;group</w:t>
            </w:r>
            <w:r w:rsidRPr="00DB6E5D">
              <w:rPr>
                <w:rFonts w:ascii="Verdana"/>
                <w:spacing w:val="26"/>
                <w:sz w:val="18"/>
              </w:rPr>
              <w:t xml:space="preserve"> </w:t>
            </w:r>
            <w:r w:rsidRPr="00DB6E5D">
              <w:rPr>
                <w:rFonts w:ascii="Verdana"/>
                <w:spacing w:val="-2"/>
                <w:sz w:val="18"/>
              </w:rPr>
              <w:t>descriptor&gt;</w:t>
            </w:r>
          </w:p>
          <w:p w:rsidR="001C30F9" w:rsidRPr="00DB6E5D" w:rsidP="000D3931" w14:paraId="092145AB" w14:textId="77777777">
            <w:pPr>
              <w:pStyle w:val="TableParagraph"/>
              <w:spacing w:line="242" w:lineRule="auto"/>
              <w:ind w:left="255" w:right="262"/>
              <w:jc w:val="center"/>
              <w:rPr>
                <w:rFonts w:ascii="Verdana" w:eastAsia="Verdana" w:hAnsi="Verdana" w:cs="Verdana"/>
                <w:sz w:val="18"/>
                <w:szCs w:val="18"/>
              </w:rPr>
            </w:pPr>
            <w:r w:rsidRPr="00DB6E5D">
              <w:rPr>
                <w:rFonts w:ascii="Verdana"/>
                <w:i/>
                <w:spacing w:val="-1"/>
                <w:sz w:val="18"/>
              </w:rPr>
              <w:t>{as</w:t>
            </w:r>
            <w:r w:rsidRPr="00DB6E5D">
              <w:rPr>
                <w:rFonts w:ascii="Verdana"/>
                <w:i/>
                <w:spacing w:val="-9"/>
                <w:sz w:val="18"/>
              </w:rPr>
              <w:t xml:space="preserve"> </w:t>
            </w:r>
            <w:r w:rsidRPr="00DB6E5D">
              <w:rPr>
                <w:rFonts w:ascii="Verdana"/>
                <w:i/>
                <w:sz w:val="18"/>
              </w:rPr>
              <w:t>per</w:t>
            </w:r>
            <w:r w:rsidRPr="00DB6E5D">
              <w:rPr>
                <w:rFonts w:ascii="Verdana"/>
                <w:i/>
                <w:spacing w:val="-9"/>
                <w:sz w:val="18"/>
              </w:rPr>
              <w:t xml:space="preserve"> </w:t>
            </w:r>
            <w:r w:rsidRPr="00DB6E5D">
              <w:rPr>
                <w:rFonts w:ascii="Verdana"/>
                <w:i/>
                <w:spacing w:val="-1"/>
                <w:sz w:val="18"/>
              </w:rPr>
              <w:t>above</w:t>
            </w:r>
            <w:r w:rsidRPr="00DB6E5D">
              <w:rPr>
                <w:rFonts w:ascii="Verdana"/>
                <w:i/>
                <w:spacing w:val="24"/>
                <w:sz w:val="18"/>
              </w:rPr>
              <w:t xml:space="preserve"> </w:t>
            </w:r>
            <w:r w:rsidRPr="00DB6E5D">
              <w:rPr>
                <w:rFonts w:ascii="Verdana"/>
                <w:i/>
                <w:spacing w:val="-2"/>
                <w:sz w:val="18"/>
              </w:rPr>
              <w:t>terminology}</w:t>
            </w:r>
          </w:p>
        </w:tc>
        <w:tc>
          <w:tcPr>
            <w:tcW w:w="1800" w:type="dxa"/>
            <w:gridSpan w:val="2"/>
            <w:tcBorders>
              <w:top w:val="single" w:sz="5" w:space="0" w:color="000000"/>
              <w:left w:val="single" w:sz="5" w:space="0" w:color="000000"/>
              <w:bottom w:val="single" w:sz="5" w:space="0" w:color="000000"/>
              <w:right w:val="single" w:sz="5" w:space="0" w:color="000000"/>
            </w:tcBorders>
          </w:tcPr>
          <w:p w:rsidR="001C30F9" w:rsidRPr="00DB6E5D" w:rsidP="000D3931" w14:paraId="5C7A632C" w14:textId="77777777">
            <w:pPr>
              <w:pStyle w:val="TableParagraph"/>
              <w:ind w:left="373" w:right="370" w:hanging="7"/>
              <w:jc w:val="center"/>
              <w:rPr>
                <w:rFonts w:ascii="Verdana" w:eastAsia="Verdana" w:hAnsi="Verdana" w:cs="Verdana"/>
                <w:sz w:val="18"/>
                <w:szCs w:val="18"/>
              </w:rPr>
            </w:pPr>
            <w:r w:rsidRPr="00DB6E5D">
              <w:rPr>
                <w:rFonts w:ascii="Verdana"/>
                <w:spacing w:val="-2"/>
                <w:sz w:val="18"/>
              </w:rPr>
              <w:t>&lt;group</w:t>
            </w:r>
            <w:r w:rsidRPr="00DB6E5D">
              <w:rPr>
                <w:rFonts w:ascii="Verdana"/>
                <w:spacing w:val="26"/>
                <w:sz w:val="18"/>
              </w:rPr>
              <w:t xml:space="preserve"> </w:t>
            </w:r>
            <w:r w:rsidRPr="00DB6E5D">
              <w:rPr>
                <w:rFonts w:ascii="Verdana"/>
                <w:spacing w:val="-2"/>
                <w:sz w:val="18"/>
              </w:rPr>
              <w:t>descriptor&gt;</w:t>
            </w:r>
          </w:p>
          <w:p w:rsidR="001C30F9" w:rsidRPr="00DB6E5D" w:rsidP="000D3931" w14:paraId="5E3B75B6" w14:textId="77777777">
            <w:pPr>
              <w:pStyle w:val="TableParagraph"/>
              <w:spacing w:line="242" w:lineRule="auto"/>
              <w:ind w:left="255" w:right="262"/>
              <w:jc w:val="center"/>
              <w:rPr>
                <w:rFonts w:ascii="Verdana" w:eastAsia="Verdana" w:hAnsi="Verdana" w:cs="Verdana"/>
                <w:sz w:val="18"/>
                <w:szCs w:val="18"/>
              </w:rPr>
            </w:pPr>
            <w:r w:rsidRPr="00DB6E5D">
              <w:rPr>
                <w:rFonts w:ascii="Verdana"/>
                <w:i/>
                <w:spacing w:val="-1"/>
                <w:sz w:val="18"/>
              </w:rPr>
              <w:t>{as</w:t>
            </w:r>
            <w:r w:rsidRPr="00DB6E5D">
              <w:rPr>
                <w:rFonts w:ascii="Verdana"/>
                <w:i/>
                <w:spacing w:val="-9"/>
                <w:sz w:val="18"/>
              </w:rPr>
              <w:t xml:space="preserve"> </w:t>
            </w:r>
            <w:r w:rsidRPr="00DB6E5D">
              <w:rPr>
                <w:rFonts w:ascii="Verdana"/>
                <w:i/>
                <w:sz w:val="18"/>
              </w:rPr>
              <w:t>per</w:t>
            </w:r>
            <w:r w:rsidRPr="00DB6E5D">
              <w:rPr>
                <w:rFonts w:ascii="Verdana"/>
                <w:i/>
                <w:spacing w:val="-9"/>
                <w:sz w:val="18"/>
              </w:rPr>
              <w:t xml:space="preserve"> </w:t>
            </w:r>
            <w:r w:rsidRPr="00DB6E5D">
              <w:rPr>
                <w:rFonts w:ascii="Verdana"/>
                <w:i/>
                <w:spacing w:val="-1"/>
                <w:sz w:val="18"/>
              </w:rPr>
              <w:t>above</w:t>
            </w:r>
            <w:r w:rsidRPr="00DB6E5D">
              <w:rPr>
                <w:rFonts w:ascii="Verdana"/>
                <w:i/>
                <w:spacing w:val="24"/>
                <w:sz w:val="18"/>
              </w:rPr>
              <w:t xml:space="preserve"> </w:t>
            </w:r>
            <w:r w:rsidRPr="00DB6E5D">
              <w:rPr>
                <w:rFonts w:ascii="Verdana"/>
                <w:i/>
                <w:spacing w:val="-2"/>
                <w:sz w:val="18"/>
              </w:rPr>
              <w:t>terminology}</w:t>
            </w:r>
          </w:p>
        </w:tc>
        <w:tc>
          <w:tcPr>
            <w:tcW w:w="1800" w:type="dxa"/>
            <w:tcBorders>
              <w:top w:val="single" w:sz="5" w:space="0" w:color="000000"/>
              <w:left w:val="single" w:sz="5" w:space="0" w:color="000000"/>
              <w:bottom w:val="single" w:sz="5" w:space="0" w:color="000000"/>
              <w:right w:val="single" w:sz="5" w:space="0" w:color="000000"/>
            </w:tcBorders>
          </w:tcPr>
          <w:p w:rsidR="001C30F9" w:rsidRPr="00DB6E5D" w:rsidP="000D3931" w14:paraId="2A1FA215" w14:textId="77777777">
            <w:pPr>
              <w:pStyle w:val="TableParagraph"/>
              <w:ind w:left="373" w:right="370" w:hanging="7"/>
              <w:jc w:val="center"/>
              <w:rPr>
                <w:rFonts w:ascii="Verdana" w:eastAsia="Verdana" w:hAnsi="Verdana" w:cs="Verdana"/>
                <w:sz w:val="18"/>
                <w:szCs w:val="18"/>
              </w:rPr>
            </w:pPr>
            <w:r w:rsidRPr="00DB6E5D">
              <w:rPr>
                <w:rFonts w:ascii="Verdana"/>
                <w:spacing w:val="-2"/>
                <w:sz w:val="18"/>
              </w:rPr>
              <w:t>&lt;group</w:t>
            </w:r>
            <w:r w:rsidRPr="00DB6E5D">
              <w:rPr>
                <w:rFonts w:ascii="Verdana"/>
                <w:spacing w:val="26"/>
                <w:sz w:val="18"/>
              </w:rPr>
              <w:t xml:space="preserve"> </w:t>
            </w:r>
            <w:r w:rsidRPr="00DB6E5D">
              <w:rPr>
                <w:rFonts w:ascii="Verdana"/>
                <w:spacing w:val="-2"/>
                <w:sz w:val="18"/>
              </w:rPr>
              <w:t>descriptor&gt;</w:t>
            </w:r>
          </w:p>
          <w:p w:rsidR="001C30F9" w:rsidRPr="00DB6E5D" w:rsidP="000D3931" w14:paraId="1A99C6BD" w14:textId="77777777">
            <w:pPr>
              <w:pStyle w:val="TableParagraph"/>
              <w:spacing w:line="242" w:lineRule="auto"/>
              <w:ind w:left="255" w:right="262"/>
              <w:jc w:val="center"/>
              <w:rPr>
                <w:rFonts w:ascii="Verdana" w:eastAsia="Verdana" w:hAnsi="Verdana" w:cs="Verdana"/>
                <w:sz w:val="18"/>
                <w:szCs w:val="18"/>
              </w:rPr>
            </w:pPr>
            <w:r w:rsidRPr="00DB6E5D">
              <w:rPr>
                <w:rFonts w:ascii="Verdana"/>
                <w:i/>
                <w:spacing w:val="-1"/>
                <w:sz w:val="18"/>
              </w:rPr>
              <w:t>{as</w:t>
            </w:r>
            <w:r w:rsidRPr="00DB6E5D">
              <w:rPr>
                <w:rFonts w:ascii="Verdana"/>
                <w:i/>
                <w:spacing w:val="-9"/>
                <w:sz w:val="18"/>
              </w:rPr>
              <w:t xml:space="preserve"> </w:t>
            </w:r>
            <w:r w:rsidRPr="00DB6E5D">
              <w:rPr>
                <w:rFonts w:ascii="Verdana"/>
                <w:i/>
                <w:sz w:val="18"/>
              </w:rPr>
              <w:t>per</w:t>
            </w:r>
            <w:r w:rsidRPr="00DB6E5D">
              <w:rPr>
                <w:rFonts w:ascii="Verdana"/>
                <w:i/>
                <w:spacing w:val="-9"/>
                <w:sz w:val="18"/>
              </w:rPr>
              <w:t xml:space="preserve"> </w:t>
            </w:r>
            <w:r w:rsidRPr="00DB6E5D">
              <w:rPr>
                <w:rFonts w:ascii="Verdana"/>
                <w:i/>
                <w:spacing w:val="-1"/>
                <w:sz w:val="18"/>
              </w:rPr>
              <w:t>above</w:t>
            </w:r>
            <w:r w:rsidRPr="00DB6E5D">
              <w:rPr>
                <w:rFonts w:ascii="Verdana"/>
                <w:i/>
                <w:spacing w:val="24"/>
                <w:sz w:val="18"/>
              </w:rPr>
              <w:t xml:space="preserve"> </w:t>
            </w:r>
            <w:r w:rsidRPr="00DB6E5D">
              <w:rPr>
                <w:rFonts w:ascii="Verdana"/>
                <w:i/>
                <w:spacing w:val="-2"/>
                <w:sz w:val="18"/>
              </w:rPr>
              <w:t>terminology}</w:t>
            </w:r>
          </w:p>
        </w:tc>
      </w:tr>
      <w:tr w14:paraId="295C2D7A"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C30F9" w:rsidRPr="00DB6E5D" w:rsidP="000D3931" w14:paraId="35F27B6D" w14:textId="77777777"/>
        </w:tc>
        <w:tc>
          <w:tcPr>
            <w:tcW w:w="1994" w:type="dxa"/>
            <w:gridSpan w:val="2"/>
            <w:tcBorders>
              <w:top w:val="single" w:sz="5" w:space="0" w:color="000000"/>
              <w:left w:val="single" w:sz="5" w:space="0" w:color="000000"/>
              <w:bottom w:val="single" w:sz="5" w:space="0" w:color="000000"/>
              <w:right w:val="single" w:sz="5" w:space="0" w:color="000000"/>
            </w:tcBorders>
          </w:tcPr>
          <w:p w:rsidR="001C30F9" w:rsidRPr="00DB6E5D" w:rsidP="000D3931" w14:paraId="3275E841" w14:textId="77777777">
            <w:pPr>
              <w:pStyle w:val="TableParagraph"/>
              <w:ind w:left="97" w:right="746"/>
              <w:rPr>
                <w:rFonts w:ascii="Verdana" w:eastAsia="Verdana" w:hAnsi="Verdana" w:cs="Verdana"/>
                <w:sz w:val="18"/>
                <w:szCs w:val="18"/>
              </w:rPr>
            </w:pPr>
            <w:r w:rsidRPr="00DB6E5D">
              <w:rPr>
                <w:rFonts w:ascii="Verdana"/>
                <w:spacing w:val="-1"/>
                <w:sz w:val="18"/>
              </w:rPr>
              <w:t>Number</w:t>
            </w:r>
            <w:r w:rsidRPr="00DB6E5D">
              <w:rPr>
                <w:rFonts w:ascii="Verdana"/>
                <w:spacing w:val="-13"/>
                <w:sz w:val="18"/>
              </w:rPr>
              <w:t xml:space="preserve"> </w:t>
            </w:r>
            <w:r w:rsidRPr="00DB6E5D">
              <w:rPr>
                <w:rFonts w:ascii="Verdana"/>
                <w:spacing w:val="1"/>
                <w:sz w:val="18"/>
              </w:rPr>
              <w:t>of</w:t>
            </w:r>
            <w:r w:rsidRPr="00DB6E5D">
              <w:rPr>
                <w:rFonts w:ascii="Verdana"/>
                <w:spacing w:val="22"/>
                <w:sz w:val="18"/>
              </w:rPr>
              <w:t xml:space="preserve"> </w:t>
            </w:r>
            <w:r w:rsidRPr="00DB6E5D">
              <w:rPr>
                <w:rFonts w:ascii="Verdana"/>
                <w:spacing w:val="-2"/>
                <w:sz w:val="18"/>
              </w:rPr>
              <w:t>subject</w:t>
            </w:r>
          </w:p>
        </w:tc>
        <w:tc>
          <w:tcPr>
            <w:tcW w:w="1800" w:type="dxa"/>
            <w:gridSpan w:val="3"/>
            <w:tcBorders>
              <w:top w:val="single" w:sz="5" w:space="0" w:color="000000"/>
              <w:left w:val="single" w:sz="5" w:space="0" w:color="000000"/>
              <w:bottom w:val="single" w:sz="5" w:space="0" w:color="000000"/>
              <w:right w:val="single" w:sz="5" w:space="0" w:color="000000"/>
            </w:tcBorders>
          </w:tcPr>
          <w:p w:rsidR="001C30F9" w:rsidRPr="00DB6E5D" w:rsidP="000D3931" w14:paraId="705BCF6A" w14:textId="77777777">
            <w:pPr>
              <w:pStyle w:val="TableParagraph"/>
              <w:jc w:val="center"/>
              <w:rPr>
                <w:rFonts w:ascii="Verdana" w:eastAsia="Verdana" w:hAnsi="Verdana" w:cs="Verdana"/>
                <w:sz w:val="18"/>
                <w:szCs w:val="18"/>
              </w:rPr>
            </w:pPr>
            <w:r w:rsidRPr="00DB6E5D">
              <w:rPr>
                <w:rFonts w:ascii="Verdana"/>
                <w:spacing w:val="-2"/>
                <w:sz w:val="18"/>
              </w:rPr>
              <w:t>&lt;n&gt;</w:t>
            </w:r>
          </w:p>
        </w:tc>
        <w:tc>
          <w:tcPr>
            <w:tcW w:w="1800" w:type="dxa"/>
            <w:gridSpan w:val="2"/>
            <w:tcBorders>
              <w:top w:val="single" w:sz="5" w:space="0" w:color="000000"/>
              <w:left w:val="single" w:sz="5" w:space="0" w:color="000000"/>
              <w:bottom w:val="single" w:sz="5" w:space="0" w:color="000000"/>
              <w:right w:val="single" w:sz="5" w:space="0" w:color="000000"/>
            </w:tcBorders>
          </w:tcPr>
          <w:p w:rsidR="001C30F9" w:rsidRPr="00DB6E5D" w:rsidP="000D3931" w14:paraId="0D31127E" w14:textId="77777777">
            <w:pPr>
              <w:pStyle w:val="TableParagraph"/>
              <w:ind w:right="5"/>
              <w:jc w:val="center"/>
              <w:rPr>
                <w:rFonts w:ascii="Verdana" w:eastAsia="Verdana" w:hAnsi="Verdana" w:cs="Verdana"/>
                <w:sz w:val="18"/>
                <w:szCs w:val="18"/>
              </w:rPr>
            </w:pPr>
            <w:r w:rsidRPr="00DB6E5D">
              <w:rPr>
                <w:rFonts w:ascii="Verdana"/>
                <w:spacing w:val="-2"/>
                <w:sz w:val="18"/>
              </w:rPr>
              <w:t>&lt;n&gt;</w:t>
            </w:r>
          </w:p>
        </w:tc>
        <w:tc>
          <w:tcPr>
            <w:tcW w:w="1800" w:type="dxa"/>
            <w:tcBorders>
              <w:top w:val="single" w:sz="5" w:space="0" w:color="000000"/>
              <w:left w:val="single" w:sz="5" w:space="0" w:color="000000"/>
              <w:bottom w:val="single" w:sz="5" w:space="0" w:color="000000"/>
              <w:right w:val="single" w:sz="5" w:space="0" w:color="000000"/>
            </w:tcBorders>
          </w:tcPr>
          <w:p w:rsidR="001C30F9" w:rsidRPr="00DB6E5D" w:rsidP="000D3931" w14:paraId="2E9F1E5A" w14:textId="77777777">
            <w:pPr>
              <w:pStyle w:val="TableParagraph"/>
              <w:jc w:val="center"/>
              <w:rPr>
                <w:rFonts w:ascii="Verdana" w:eastAsia="Verdana" w:hAnsi="Verdana" w:cs="Verdana"/>
                <w:sz w:val="18"/>
                <w:szCs w:val="18"/>
              </w:rPr>
            </w:pPr>
            <w:r w:rsidRPr="00DB6E5D">
              <w:rPr>
                <w:rFonts w:ascii="Verdana"/>
                <w:spacing w:val="-2"/>
                <w:sz w:val="18"/>
              </w:rPr>
              <w:t>&lt;n&gt;</w:t>
            </w:r>
          </w:p>
        </w:tc>
      </w:tr>
      <w:tr w14:paraId="7CFD18D7"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C30F9" w:rsidRPr="00DB6E5D" w:rsidP="00AA3B4D" w14:paraId="50495F6F" w14:textId="77777777"/>
        </w:tc>
        <w:tc>
          <w:tcPr>
            <w:tcW w:w="1994"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29DF156B" w14:textId="77777777">
            <w:pPr>
              <w:pStyle w:val="TableParagraph"/>
              <w:spacing w:line="216" w:lineRule="exact"/>
              <w:ind w:left="97"/>
              <w:rPr>
                <w:rFonts w:ascii="Verdana" w:eastAsia="Verdana" w:hAnsi="Verdana" w:cs="Verdana"/>
                <w:sz w:val="18"/>
                <w:szCs w:val="18"/>
              </w:rPr>
            </w:pPr>
            <w:r w:rsidRPr="00DB6E5D">
              <w:rPr>
                <w:rFonts w:ascii="Verdana"/>
                <w:spacing w:val="-2"/>
                <w:sz w:val="18"/>
              </w:rPr>
              <w:t>&lt;endpoint&gt;</w:t>
            </w:r>
          </w:p>
          <w:p w:rsidR="001C30F9" w:rsidRPr="00A73E41" w:rsidP="00A73E41" w14:paraId="6E457984" w14:textId="77777777">
            <w:pPr>
              <w:pStyle w:val="TableParagraph"/>
              <w:ind w:left="99" w:right="232"/>
              <w:rPr>
                <w:rFonts w:ascii="Verdana"/>
                <w:i/>
                <w:color w:val="339966"/>
                <w:spacing w:val="-2"/>
                <w:sz w:val="18"/>
              </w:rPr>
            </w:pPr>
            <w:r w:rsidRPr="00A73E41">
              <w:rPr>
                <w:rFonts w:ascii="Verdana"/>
                <w:i/>
                <w:color w:val="339966"/>
                <w:spacing w:val="-2"/>
                <w:sz w:val="18"/>
              </w:rPr>
              <w:t>{label as above}</w:t>
            </w:r>
          </w:p>
          <w:p w:rsidR="001C30F9" w:rsidRPr="00DB6E5D" w:rsidP="00AA3B4D" w14:paraId="7A53C060" w14:textId="77777777">
            <w:pPr>
              <w:pStyle w:val="TableParagraph"/>
              <w:spacing w:before="6" w:line="219" w:lineRule="exact"/>
              <w:ind w:left="97"/>
              <w:rPr>
                <w:rFonts w:ascii="Verdana" w:eastAsia="Verdana" w:hAnsi="Verdana" w:cs="Verdana"/>
                <w:sz w:val="18"/>
                <w:szCs w:val="18"/>
              </w:rPr>
            </w:pPr>
            <w:r w:rsidRPr="00DB6E5D">
              <w:rPr>
                <w:rFonts w:ascii="Verdana"/>
                <w:spacing w:val="-2"/>
                <w:sz w:val="18"/>
              </w:rPr>
              <w:t>(&lt;statistic&gt;)</w:t>
            </w:r>
          </w:p>
          <w:p w:rsidR="001C30F9" w:rsidRPr="00DB6E5D" w:rsidP="00A73E41" w14:paraId="7A0813CA" w14:textId="77777777">
            <w:pPr>
              <w:pStyle w:val="TableParagraph"/>
              <w:ind w:left="99" w:right="232"/>
              <w:rPr>
                <w:rFonts w:ascii="Verdana" w:eastAsia="Verdana" w:hAnsi="Verdana" w:cs="Verdana"/>
                <w:sz w:val="18"/>
                <w:szCs w:val="18"/>
              </w:rPr>
            </w:pPr>
            <w:r w:rsidRPr="00A73E41">
              <w:rPr>
                <w:rFonts w:ascii="Verdana"/>
                <w:i/>
                <w:color w:val="339966"/>
                <w:spacing w:val="-2"/>
                <w:sz w:val="18"/>
              </w:rPr>
              <w:t>{e.g. mean, median, etc}</w:t>
            </w:r>
          </w:p>
        </w:tc>
        <w:tc>
          <w:tcPr>
            <w:tcW w:w="1800" w:type="dxa"/>
            <w:gridSpan w:val="3"/>
            <w:tcBorders>
              <w:top w:val="single" w:sz="5" w:space="0" w:color="000000"/>
              <w:left w:val="single" w:sz="5" w:space="0" w:color="000000"/>
              <w:bottom w:val="single" w:sz="5" w:space="0" w:color="000000"/>
              <w:right w:val="single" w:sz="5" w:space="0" w:color="000000"/>
            </w:tcBorders>
          </w:tcPr>
          <w:p w:rsidR="001C30F9" w:rsidRPr="00DB6E5D" w:rsidP="00AA3B4D" w14:paraId="22EC2266" w14:textId="77777777">
            <w:pPr>
              <w:pStyle w:val="TableParagraph"/>
              <w:spacing w:line="242" w:lineRule="auto"/>
              <w:ind w:left="426" w:right="435" w:firstLine="160"/>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2"/>
                <w:sz w:val="18"/>
              </w:rPr>
              <w:t>estimate&gt;</w:t>
            </w:r>
          </w:p>
        </w:tc>
        <w:tc>
          <w:tcPr>
            <w:tcW w:w="1800"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57F059D3" w14:textId="77777777">
            <w:pPr>
              <w:pStyle w:val="TableParagraph"/>
              <w:spacing w:line="242" w:lineRule="auto"/>
              <w:ind w:left="426" w:right="435" w:firstLine="160"/>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2"/>
                <w:sz w:val="18"/>
              </w:rPr>
              <w:t>estimate&gt;</w:t>
            </w:r>
          </w:p>
        </w:tc>
        <w:tc>
          <w:tcPr>
            <w:tcW w:w="1800" w:type="dxa"/>
            <w:tcBorders>
              <w:top w:val="single" w:sz="5" w:space="0" w:color="000000"/>
              <w:left w:val="single" w:sz="5" w:space="0" w:color="000000"/>
              <w:bottom w:val="single" w:sz="5" w:space="0" w:color="000000"/>
              <w:right w:val="single" w:sz="5" w:space="0" w:color="000000"/>
            </w:tcBorders>
          </w:tcPr>
          <w:p w:rsidR="001C30F9" w:rsidRPr="00DB6E5D" w:rsidP="00AA3B4D" w14:paraId="3AB2EB63" w14:textId="77777777">
            <w:pPr>
              <w:pStyle w:val="TableParagraph"/>
              <w:spacing w:line="242" w:lineRule="auto"/>
              <w:ind w:left="426" w:right="435" w:firstLine="160"/>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2"/>
                <w:sz w:val="18"/>
              </w:rPr>
              <w:t>estimate&gt;</w:t>
            </w:r>
          </w:p>
        </w:tc>
      </w:tr>
      <w:tr w14:paraId="61787A00"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C30F9" w:rsidRPr="00DB6E5D" w:rsidP="00AA3B4D" w14:paraId="14AEF52E" w14:textId="77777777"/>
        </w:tc>
        <w:tc>
          <w:tcPr>
            <w:tcW w:w="1994"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1700AFF8" w14:textId="77777777">
            <w:pPr>
              <w:pStyle w:val="TableParagraph"/>
              <w:spacing w:line="242" w:lineRule="auto"/>
              <w:ind w:left="97" w:right="662"/>
              <w:rPr>
                <w:rFonts w:ascii="Verdana" w:eastAsia="Verdana" w:hAnsi="Verdana" w:cs="Verdana"/>
                <w:sz w:val="18"/>
                <w:szCs w:val="18"/>
              </w:rPr>
            </w:pPr>
            <w:r w:rsidRPr="00DB6E5D">
              <w:rPr>
                <w:rFonts w:ascii="Verdana"/>
                <w:spacing w:val="-1"/>
                <w:sz w:val="18"/>
              </w:rPr>
              <w:t>&lt;variability</w:t>
            </w:r>
            <w:r w:rsidRPr="00DB6E5D">
              <w:rPr>
                <w:rFonts w:ascii="Verdana"/>
                <w:spacing w:val="23"/>
                <w:sz w:val="18"/>
              </w:rPr>
              <w:t xml:space="preserve"> </w:t>
            </w:r>
            <w:r w:rsidRPr="00DB6E5D">
              <w:rPr>
                <w:rFonts w:ascii="Verdana"/>
                <w:spacing w:val="-2"/>
                <w:sz w:val="18"/>
              </w:rPr>
              <w:t>statistic&gt;</w:t>
            </w:r>
          </w:p>
          <w:p w:rsidR="001C30F9" w:rsidRPr="00DB6E5D" w:rsidP="00A73E41" w14:paraId="106B70CC" w14:textId="77777777">
            <w:pPr>
              <w:pStyle w:val="TableParagraph"/>
              <w:ind w:left="99" w:right="232"/>
              <w:rPr>
                <w:rFonts w:ascii="Verdana" w:eastAsia="Verdana" w:hAnsi="Verdana" w:cs="Verdana"/>
                <w:sz w:val="18"/>
                <w:szCs w:val="18"/>
              </w:rPr>
            </w:pPr>
            <w:r w:rsidRPr="00A73E41">
              <w:rPr>
                <w:rFonts w:ascii="Verdana"/>
                <w:i/>
                <w:color w:val="339966"/>
                <w:spacing w:val="-2"/>
                <w:sz w:val="18"/>
              </w:rPr>
              <w:t>{e.g. standard deviation, confidence interval, etc}</w:t>
            </w:r>
          </w:p>
        </w:tc>
        <w:tc>
          <w:tcPr>
            <w:tcW w:w="1800" w:type="dxa"/>
            <w:gridSpan w:val="3"/>
            <w:tcBorders>
              <w:top w:val="single" w:sz="5" w:space="0" w:color="000000"/>
              <w:left w:val="single" w:sz="5" w:space="0" w:color="000000"/>
              <w:bottom w:val="single" w:sz="5" w:space="0" w:color="000000"/>
              <w:right w:val="single" w:sz="5" w:space="0" w:color="000000"/>
            </w:tcBorders>
          </w:tcPr>
          <w:p w:rsidR="001C30F9" w:rsidRPr="00DB6E5D" w:rsidP="00AA3B4D" w14:paraId="04D30254" w14:textId="77777777">
            <w:pPr>
              <w:pStyle w:val="TableParagraph"/>
              <w:ind w:left="298"/>
              <w:rPr>
                <w:rFonts w:ascii="Verdana" w:eastAsia="Verdana" w:hAnsi="Verdana" w:cs="Verdana"/>
                <w:sz w:val="18"/>
                <w:szCs w:val="18"/>
              </w:rPr>
            </w:pPr>
            <w:r w:rsidRPr="00DB6E5D">
              <w:rPr>
                <w:rFonts w:ascii="Verdana"/>
                <w:spacing w:val="-2"/>
                <w:sz w:val="18"/>
              </w:rPr>
              <w:t>&lt;variability&gt;</w:t>
            </w:r>
          </w:p>
        </w:tc>
        <w:tc>
          <w:tcPr>
            <w:tcW w:w="1800"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2E0CF72E" w14:textId="77777777">
            <w:pPr>
              <w:pStyle w:val="TableParagraph"/>
              <w:ind w:left="298"/>
              <w:rPr>
                <w:rFonts w:ascii="Verdana" w:eastAsia="Verdana" w:hAnsi="Verdana" w:cs="Verdana"/>
                <w:sz w:val="18"/>
                <w:szCs w:val="18"/>
              </w:rPr>
            </w:pPr>
            <w:r w:rsidRPr="00DB6E5D">
              <w:rPr>
                <w:rFonts w:ascii="Verdana"/>
                <w:spacing w:val="-2"/>
                <w:sz w:val="18"/>
              </w:rPr>
              <w:t>&lt;variability&gt;</w:t>
            </w:r>
          </w:p>
        </w:tc>
        <w:tc>
          <w:tcPr>
            <w:tcW w:w="1800" w:type="dxa"/>
            <w:tcBorders>
              <w:top w:val="single" w:sz="5" w:space="0" w:color="000000"/>
              <w:left w:val="single" w:sz="5" w:space="0" w:color="000000"/>
              <w:bottom w:val="single" w:sz="5" w:space="0" w:color="000000"/>
              <w:right w:val="single" w:sz="5" w:space="0" w:color="000000"/>
            </w:tcBorders>
          </w:tcPr>
          <w:p w:rsidR="001C30F9" w:rsidRPr="00DB6E5D" w:rsidP="00AA3B4D" w14:paraId="42736F0F" w14:textId="77777777">
            <w:pPr>
              <w:pStyle w:val="TableParagraph"/>
              <w:ind w:left="298"/>
              <w:rPr>
                <w:rFonts w:ascii="Verdana" w:eastAsia="Verdana" w:hAnsi="Verdana" w:cs="Verdana"/>
                <w:sz w:val="18"/>
                <w:szCs w:val="18"/>
              </w:rPr>
            </w:pPr>
            <w:r w:rsidRPr="00DB6E5D">
              <w:rPr>
                <w:rFonts w:ascii="Verdana"/>
                <w:spacing w:val="-2"/>
                <w:sz w:val="18"/>
              </w:rPr>
              <w:t>&lt;variability&gt;</w:t>
            </w:r>
          </w:p>
        </w:tc>
      </w:tr>
      <w:tr w14:paraId="3ED917BE"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C30F9" w:rsidRPr="00DB6E5D" w:rsidP="00AA3B4D" w14:paraId="65ED2CE3" w14:textId="77777777"/>
        </w:tc>
        <w:tc>
          <w:tcPr>
            <w:tcW w:w="1994"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56DFE6F7" w14:textId="77777777">
            <w:pPr>
              <w:pStyle w:val="TableParagraph"/>
              <w:spacing w:before="3" w:line="242" w:lineRule="auto"/>
              <w:ind w:left="97" w:right="541"/>
              <w:rPr>
                <w:rFonts w:ascii="Verdana" w:eastAsia="Verdana" w:hAnsi="Verdana" w:cs="Verdana"/>
                <w:sz w:val="18"/>
                <w:szCs w:val="18"/>
              </w:rPr>
            </w:pPr>
            <w:r w:rsidRPr="00DB6E5D">
              <w:rPr>
                <w:rFonts w:ascii="Verdana"/>
                <w:spacing w:val="-2"/>
                <w:sz w:val="18"/>
              </w:rPr>
              <w:t>&lt;endpoint&gt;</w:t>
            </w:r>
            <w:r w:rsidRPr="00DB6E5D">
              <w:rPr>
                <w:rFonts w:ascii="Verdana"/>
                <w:spacing w:val="30"/>
                <w:sz w:val="18"/>
              </w:rPr>
              <w:t xml:space="preserve"> </w:t>
            </w:r>
            <w:r w:rsidRPr="00DB6E5D">
              <w:rPr>
                <w:rFonts w:ascii="Verdana"/>
                <w:spacing w:val="-2"/>
                <w:sz w:val="18"/>
              </w:rPr>
              <w:t>(&lt;statistic&gt;)</w:t>
            </w:r>
          </w:p>
        </w:tc>
        <w:tc>
          <w:tcPr>
            <w:tcW w:w="1800" w:type="dxa"/>
            <w:gridSpan w:val="3"/>
            <w:tcBorders>
              <w:top w:val="single" w:sz="5" w:space="0" w:color="000000"/>
              <w:left w:val="single" w:sz="5" w:space="0" w:color="000000"/>
              <w:bottom w:val="single" w:sz="5" w:space="0" w:color="000000"/>
              <w:right w:val="single" w:sz="5" w:space="0" w:color="000000"/>
            </w:tcBorders>
          </w:tcPr>
          <w:p w:rsidR="001C30F9" w:rsidRPr="00DB6E5D" w:rsidP="00AA3B4D" w14:paraId="66AC7E26" w14:textId="77777777">
            <w:pPr>
              <w:pStyle w:val="TableParagraph"/>
              <w:spacing w:before="3" w:line="242" w:lineRule="auto"/>
              <w:ind w:left="426" w:right="435" w:firstLine="160"/>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2"/>
                <w:sz w:val="18"/>
              </w:rPr>
              <w:t>estimate&gt;</w:t>
            </w:r>
          </w:p>
        </w:tc>
        <w:tc>
          <w:tcPr>
            <w:tcW w:w="1800"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027071A4" w14:textId="77777777">
            <w:pPr>
              <w:pStyle w:val="TableParagraph"/>
              <w:spacing w:before="3" w:line="242" w:lineRule="auto"/>
              <w:ind w:left="426" w:right="435" w:firstLine="160"/>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2"/>
                <w:sz w:val="18"/>
              </w:rPr>
              <w:t>estimate&gt;</w:t>
            </w:r>
          </w:p>
        </w:tc>
        <w:tc>
          <w:tcPr>
            <w:tcW w:w="1800" w:type="dxa"/>
            <w:tcBorders>
              <w:top w:val="single" w:sz="5" w:space="0" w:color="000000"/>
              <w:left w:val="single" w:sz="5" w:space="0" w:color="000000"/>
              <w:bottom w:val="single" w:sz="5" w:space="0" w:color="000000"/>
              <w:right w:val="single" w:sz="5" w:space="0" w:color="000000"/>
            </w:tcBorders>
          </w:tcPr>
          <w:p w:rsidR="001C30F9" w:rsidRPr="00DB6E5D" w:rsidP="00AA3B4D" w14:paraId="2EC46164" w14:textId="77777777">
            <w:pPr>
              <w:pStyle w:val="TableParagraph"/>
              <w:spacing w:before="3" w:line="242" w:lineRule="auto"/>
              <w:ind w:left="426" w:right="435" w:firstLine="160"/>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2"/>
                <w:sz w:val="18"/>
              </w:rPr>
              <w:t>estimate&gt;</w:t>
            </w:r>
          </w:p>
        </w:tc>
      </w:tr>
      <w:tr w14:paraId="0E86BD05"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C30F9" w:rsidRPr="00DB6E5D" w:rsidP="00AA3B4D" w14:paraId="29709969" w14:textId="77777777"/>
        </w:tc>
        <w:tc>
          <w:tcPr>
            <w:tcW w:w="1994"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5FBA0C43" w14:textId="77777777">
            <w:pPr>
              <w:pStyle w:val="TableParagraph"/>
              <w:ind w:left="97" w:right="662"/>
              <w:rPr>
                <w:rFonts w:ascii="Verdana" w:eastAsia="Verdana" w:hAnsi="Verdana" w:cs="Verdana"/>
                <w:sz w:val="18"/>
                <w:szCs w:val="18"/>
              </w:rPr>
            </w:pPr>
            <w:r w:rsidRPr="00DB6E5D">
              <w:rPr>
                <w:rFonts w:ascii="Verdana"/>
                <w:spacing w:val="-1"/>
                <w:sz w:val="18"/>
              </w:rPr>
              <w:t>&lt;variability</w:t>
            </w:r>
            <w:r w:rsidRPr="00DB6E5D">
              <w:rPr>
                <w:rFonts w:ascii="Verdana"/>
                <w:spacing w:val="23"/>
                <w:sz w:val="18"/>
              </w:rPr>
              <w:t xml:space="preserve"> </w:t>
            </w:r>
            <w:r w:rsidRPr="00DB6E5D">
              <w:rPr>
                <w:rFonts w:ascii="Verdana"/>
                <w:spacing w:val="-2"/>
                <w:sz w:val="18"/>
              </w:rPr>
              <w:t>statistic&gt;</w:t>
            </w:r>
          </w:p>
        </w:tc>
        <w:tc>
          <w:tcPr>
            <w:tcW w:w="1800" w:type="dxa"/>
            <w:gridSpan w:val="3"/>
            <w:tcBorders>
              <w:top w:val="single" w:sz="5" w:space="0" w:color="000000"/>
              <w:left w:val="single" w:sz="5" w:space="0" w:color="000000"/>
              <w:bottom w:val="single" w:sz="5" w:space="0" w:color="000000"/>
              <w:right w:val="single" w:sz="5" w:space="0" w:color="000000"/>
            </w:tcBorders>
          </w:tcPr>
          <w:p w:rsidR="001C30F9" w:rsidRPr="00DB6E5D" w:rsidP="00AA3B4D" w14:paraId="7F754C3D" w14:textId="77777777">
            <w:pPr>
              <w:pStyle w:val="TableParagraph"/>
              <w:ind w:left="298"/>
              <w:rPr>
                <w:rFonts w:ascii="Verdana" w:eastAsia="Verdana" w:hAnsi="Verdana" w:cs="Verdana"/>
                <w:sz w:val="18"/>
                <w:szCs w:val="18"/>
              </w:rPr>
            </w:pPr>
            <w:r w:rsidRPr="00DB6E5D">
              <w:rPr>
                <w:rFonts w:ascii="Verdana"/>
                <w:spacing w:val="-2"/>
                <w:sz w:val="18"/>
              </w:rPr>
              <w:t>&lt;variability&gt;</w:t>
            </w:r>
          </w:p>
        </w:tc>
        <w:tc>
          <w:tcPr>
            <w:tcW w:w="1800"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51FAC190" w14:textId="77777777">
            <w:pPr>
              <w:pStyle w:val="TableParagraph"/>
              <w:ind w:left="298"/>
              <w:rPr>
                <w:rFonts w:ascii="Verdana" w:eastAsia="Verdana" w:hAnsi="Verdana" w:cs="Verdana"/>
                <w:sz w:val="18"/>
                <w:szCs w:val="18"/>
              </w:rPr>
            </w:pPr>
            <w:r w:rsidRPr="00DB6E5D">
              <w:rPr>
                <w:rFonts w:ascii="Verdana"/>
                <w:spacing w:val="-2"/>
                <w:sz w:val="18"/>
              </w:rPr>
              <w:t>&lt;variability&gt;</w:t>
            </w:r>
          </w:p>
        </w:tc>
        <w:tc>
          <w:tcPr>
            <w:tcW w:w="1800" w:type="dxa"/>
            <w:tcBorders>
              <w:top w:val="single" w:sz="5" w:space="0" w:color="000000"/>
              <w:left w:val="single" w:sz="5" w:space="0" w:color="000000"/>
              <w:bottom w:val="single" w:sz="5" w:space="0" w:color="000000"/>
              <w:right w:val="single" w:sz="5" w:space="0" w:color="000000"/>
            </w:tcBorders>
          </w:tcPr>
          <w:p w:rsidR="001C30F9" w:rsidRPr="00DB6E5D" w:rsidP="00AA3B4D" w14:paraId="1BE07F77" w14:textId="77777777">
            <w:pPr>
              <w:pStyle w:val="TableParagraph"/>
              <w:ind w:left="298"/>
              <w:rPr>
                <w:rFonts w:ascii="Verdana" w:eastAsia="Verdana" w:hAnsi="Verdana" w:cs="Verdana"/>
                <w:sz w:val="18"/>
                <w:szCs w:val="18"/>
              </w:rPr>
            </w:pPr>
            <w:r w:rsidRPr="00DB6E5D">
              <w:rPr>
                <w:rFonts w:ascii="Verdana"/>
                <w:spacing w:val="-2"/>
                <w:sz w:val="18"/>
              </w:rPr>
              <w:t>&lt;variability&gt;</w:t>
            </w:r>
          </w:p>
        </w:tc>
      </w:tr>
      <w:tr w14:paraId="66BD2728"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bottom w:val="single" w:sz="5" w:space="0" w:color="000000"/>
              <w:right w:val="single" w:sz="5" w:space="0" w:color="000000"/>
            </w:tcBorders>
          </w:tcPr>
          <w:p w:rsidR="001C30F9" w:rsidRPr="00DB6E5D" w:rsidP="00AA3B4D" w14:paraId="620E128D" w14:textId="77777777"/>
        </w:tc>
        <w:tc>
          <w:tcPr>
            <w:tcW w:w="1994"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50EA8BBB" w14:textId="77777777">
            <w:pPr>
              <w:pStyle w:val="TableParagraph"/>
              <w:spacing w:line="242" w:lineRule="auto"/>
              <w:ind w:left="97" w:right="541"/>
              <w:rPr>
                <w:rFonts w:ascii="Verdana" w:eastAsia="Verdana" w:hAnsi="Verdana" w:cs="Verdana"/>
                <w:sz w:val="18"/>
                <w:szCs w:val="18"/>
              </w:rPr>
            </w:pPr>
            <w:r w:rsidRPr="00DB6E5D">
              <w:rPr>
                <w:rFonts w:ascii="Verdana"/>
                <w:spacing w:val="-2"/>
                <w:sz w:val="18"/>
              </w:rPr>
              <w:t>&lt;endpoint&gt;</w:t>
            </w:r>
            <w:r w:rsidRPr="00DB6E5D">
              <w:rPr>
                <w:rFonts w:ascii="Verdana"/>
                <w:spacing w:val="30"/>
                <w:sz w:val="18"/>
              </w:rPr>
              <w:t xml:space="preserve"> </w:t>
            </w:r>
            <w:r w:rsidRPr="00DB6E5D">
              <w:rPr>
                <w:rFonts w:ascii="Verdana"/>
                <w:spacing w:val="-2"/>
                <w:sz w:val="18"/>
              </w:rPr>
              <w:t>(&lt;statistic&gt;)</w:t>
            </w:r>
          </w:p>
          <w:p w:rsidR="001C30F9" w:rsidRPr="00DB6E5D" w:rsidP="00AA3B4D" w14:paraId="50FF5CF9" w14:textId="77777777">
            <w:pPr>
              <w:pStyle w:val="TableParagraph"/>
              <w:spacing w:before="115"/>
              <w:ind w:left="97" w:right="662"/>
              <w:rPr>
                <w:rFonts w:ascii="Verdana" w:eastAsia="Verdana" w:hAnsi="Verdana" w:cs="Verdana"/>
                <w:sz w:val="18"/>
                <w:szCs w:val="18"/>
              </w:rPr>
            </w:pPr>
            <w:r w:rsidRPr="00DB6E5D">
              <w:rPr>
                <w:rFonts w:ascii="Verdana"/>
                <w:spacing w:val="-1"/>
                <w:sz w:val="18"/>
              </w:rPr>
              <w:t>&lt;variability</w:t>
            </w:r>
            <w:r w:rsidRPr="00DB6E5D">
              <w:rPr>
                <w:rFonts w:ascii="Verdana"/>
                <w:spacing w:val="23"/>
                <w:sz w:val="18"/>
              </w:rPr>
              <w:t xml:space="preserve"> </w:t>
            </w:r>
            <w:r w:rsidRPr="00DB6E5D">
              <w:rPr>
                <w:rFonts w:ascii="Verdana"/>
                <w:spacing w:val="-2"/>
                <w:sz w:val="18"/>
              </w:rPr>
              <w:t>statistic&gt;</w:t>
            </w:r>
          </w:p>
        </w:tc>
        <w:tc>
          <w:tcPr>
            <w:tcW w:w="1800" w:type="dxa"/>
            <w:gridSpan w:val="3"/>
            <w:tcBorders>
              <w:top w:val="single" w:sz="5" w:space="0" w:color="000000"/>
              <w:left w:val="single" w:sz="5" w:space="0" w:color="000000"/>
              <w:bottom w:val="single" w:sz="5" w:space="0" w:color="000000"/>
              <w:right w:val="single" w:sz="5" w:space="0" w:color="000000"/>
            </w:tcBorders>
          </w:tcPr>
          <w:p w:rsidR="001C30F9" w:rsidRPr="00DB6E5D" w:rsidP="00AA3B4D" w14:paraId="6F9EA6B4" w14:textId="77777777">
            <w:pPr>
              <w:pStyle w:val="TableParagraph"/>
              <w:spacing w:line="242" w:lineRule="auto"/>
              <w:ind w:left="433" w:right="428" w:hanging="10"/>
              <w:jc w:val="center"/>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2"/>
                <w:sz w:val="18"/>
              </w:rPr>
              <w:t>estimate&gt;</w:t>
            </w:r>
          </w:p>
          <w:p w:rsidR="001C30F9" w:rsidRPr="00DB6E5D" w:rsidP="00AA3B4D" w14:paraId="346E36F6" w14:textId="77777777">
            <w:pPr>
              <w:pStyle w:val="TableParagraph"/>
              <w:spacing w:before="115"/>
              <w:jc w:val="center"/>
              <w:rPr>
                <w:rFonts w:ascii="Verdana" w:eastAsia="Verdana" w:hAnsi="Verdana" w:cs="Verdana"/>
                <w:sz w:val="18"/>
                <w:szCs w:val="18"/>
              </w:rPr>
            </w:pPr>
            <w:r w:rsidRPr="00DB6E5D">
              <w:rPr>
                <w:rFonts w:ascii="Verdana"/>
                <w:spacing w:val="-2"/>
                <w:sz w:val="18"/>
              </w:rPr>
              <w:t>&lt;variability&gt;</w:t>
            </w:r>
          </w:p>
        </w:tc>
        <w:tc>
          <w:tcPr>
            <w:tcW w:w="1800" w:type="dxa"/>
            <w:gridSpan w:val="2"/>
            <w:tcBorders>
              <w:top w:val="single" w:sz="5" w:space="0" w:color="000000"/>
              <w:left w:val="single" w:sz="5" w:space="0" w:color="000000"/>
              <w:bottom w:val="single" w:sz="5" w:space="0" w:color="000000"/>
              <w:right w:val="single" w:sz="5" w:space="0" w:color="000000"/>
            </w:tcBorders>
          </w:tcPr>
          <w:p w:rsidR="001C30F9" w:rsidRPr="00DB6E5D" w:rsidP="00AA3B4D" w14:paraId="033F40AE" w14:textId="77777777">
            <w:pPr>
              <w:pStyle w:val="TableParagraph"/>
              <w:spacing w:line="242" w:lineRule="auto"/>
              <w:ind w:left="455" w:right="455" w:hanging="4"/>
              <w:jc w:val="center"/>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3"/>
                <w:w w:val="95"/>
                <w:sz w:val="18"/>
              </w:rPr>
              <w:t>estimate&gt;</w:t>
            </w:r>
          </w:p>
          <w:p w:rsidR="001C30F9" w:rsidRPr="00DB6E5D" w:rsidP="00AA3B4D" w14:paraId="2CA1075D" w14:textId="77777777">
            <w:pPr>
              <w:pStyle w:val="TableParagraph"/>
              <w:spacing w:before="115"/>
              <w:jc w:val="center"/>
              <w:rPr>
                <w:rFonts w:ascii="Verdana" w:eastAsia="Verdana" w:hAnsi="Verdana" w:cs="Verdana"/>
                <w:sz w:val="18"/>
                <w:szCs w:val="18"/>
              </w:rPr>
            </w:pPr>
            <w:r w:rsidRPr="00DB6E5D">
              <w:rPr>
                <w:rFonts w:ascii="Verdana"/>
                <w:spacing w:val="-2"/>
                <w:sz w:val="18"/>
              </w:rPr>
              <w:t>&lt;variability&gt;</w:t>
            </w:r>
          </w:p>
        </w:tc>
        <w:tc>
          <w:tcPr>
            <w:tcW w:w="1800" w:type="dxa"/>
            <w:tcBorders>
              <w:top w:val="single" w:sz="5" w:space="0" w:color="000000"/>
              <w:left w:val="single" w:sz="5" w:space="0" w:color="000000"/>
              <w:bottom w:val="single" w:sz="5" w:space="0" w:color="000000"/>
              <w:right w:val="single" w:sz="5" w:space="0" w:color="000000"/>
            </w:tcBorders>
          </w:tcPr>
          <w:p w:rsidR="001C30F9" w:rsidRPr="00DB6E5D" w:rsidP="00AA3B4D" w14:paraId="38A43E73" w14:textId="77777777">
            <w:pPr>
              <w:pStyle w:val="TableParagraph"/>
              <w:spacing w:line="242" w:lineRule="auto"/>
              <w:ind w:left="431" w:right="430" w:hanging="5"/>
              <w:jc w:val="center"/>
              <w:rPr>
                <w:rFonts w:ascii="Verdana" w:eastAsia="Verdana" w:hAnsi="Verdana" w:cs="Verdana"/>
                <w:sz w:val="18"/>
                <w:szCs w:val="18"/>
              </w:rPr>
            </w:pPr>
            <w:r w:rsidRPr="00DB6E5D">
              <w:rPr>
                <w:rFonts w:ascii="Verdana"/>
                <w:spacing w:val="-1"/>
                <w:sz w:val="18"/>
              </w:rPr>
              <w:t>&lt;point</w:t>
            </w:r>
            <w:r w:rsidRPr="00DB6E5D">
              <w:rPr>
                <w:rFonts w:ascii="Verdana"/>
                <w:spacing w:val="21"/>
                <w:sz w:val="18"/>
              </w:rPr>
              <w:t xml:space="preserve"> </w:t>
            </w:r>
            <w:r w:rsidRPr="00DB6E5D">
              <w:rPr>
                <w:rFonts w:ascii="Verdana"/>
                <w:spacing w:val="-2"/>
                <w:sz w:val="18"/>
              </w:rPr>
              <w:t>estimate&gt;</w:t>
            </w:r>
          </w:p>
          <w:p w:rsidR="001C30F9" w:rsidRPr="00DB6E5D" w:rsidP="00AA3B4D" w14:paraId="0FFC8D15" w14:textId="77777777">
            <w:pPr>
              <w:pStyle w:val="TableParagraph"/>
              <w:spacing w:before="115"/>
              <w:jc w:val="center"/>
              <w:rPr>
                <w:rFonts w:ascii="Verdana" w:eastAsia="Verdana" w:hAnsi="Verdana" w:cs="Verdana"/>
                <w:sz w:val="18"/>
                <w:szCs w:val="18"/>
              </w:rPr>
            </w:pPr>
            <w:r w:rsidRPr="00DB6E5D">
              <w:rPr>
                <w:rFonts w:ascii="Verdana"/>
                <w:spacing w:val="-2"/>
                <w:sz w:val="18"/>
              </w:rPr>
              <w:t>&lt;variability&gt;</w:t>
            </w:r>
          </w:p>
        </w:tc>
      </w:tr>
      <w:tr w14:paraId="67DCB044" w14:textId="77777777" w:rsidTr="00050CCE">
        <w:tblPrEx>
          <w:tblW w:w="9451" w:type="dxa"/>
          <w:tblInd w:w="205" w:type="dxa"/>
          <w:tblLayout w:type="fixed"/>
          <w:tblCellMar>
            <w:left w:w="0" w:type="dxa"/>
            <w:right w:w="0" w:type="dxa"/>
          </w:tblCellMar>
          <w:tblLook w:val="01E0"/>
        </w:tblPrEx>
        <w:trPr>
          <w:cantSplit/>
        </w:trPr>
        <w:tc>
          <w:tcPr>
            <w:tcW w:w="2057" w:type="dxa"/>
            <w:tcBorders>
              <w:top w:val="single" w:sz="5" w:space="0" w:color="000000"/>
              <w:left w:val="single" w:sz="5" w:space="0" w:color="000000"/>
              <w:right w:val="single" w:sz="5" w:space="0" w:color="000000"/>
            </w:tcBorders>
          </w:tcPr>
          <w:p w:rsidR="00107C16" w:rsidRPr="00DB6E5D" w:rsidP="00AA3B4D" w14:paraId="01942325" w14:textId="77777777">
            <w:pPr>
              <w:pStyle w:val="TableParagraph"/>
              <w:ind w:left="99" w:right="435"/>
              <w:rPr>
                <w:rFonts w:ascii="Verdana" w:eastAsia="Verdana" w:hAnsi="Verdana" w:cs="Verdana"/>
                <w:sz w:val="18"/>
                <w:szCs w:val="18"/>
              </w:rPr>
            </w:pPr>
            <w:r w:rsidRPr="00DB6E5D">
              <w:rPr>
                <w:rFonts w:ascii="Verdana"/>
                <w:spacing w:val="-1"/>
                <w:sz w:val="18"/>
              </w:rPr>
              <w:t>Effect</w:t>
            </w:r>
            <w:r w:rsidRPr="00DB6E5D">
              <w:rPr>
                <w:rFonts w:ascii="Verdana"/>
                <w:spacing w:val="-8"/>
                <w:sz w:val="18"/>
              </w:rPr>
              <w:t xml:space="preserve"> </w:t>
            </w:r>
            <w:r w:rsidRPr="00DB6E5D">
              <w:rPr>
                <w:rFonts w:ascii="Verdana"/>
                <w:spacing w:val="-1"/>
                <w:sz w:val="18"/>
              </w:rPr>
              <w:t>estimate</w:t>
            </w:r>
            <w:r w:rsidRPr="00DB6E5D">
              <w:rPr>
                <w:rFonts w:ascii="Verdana"/>
                <w:spacing w:val="-8"/>
                <w:sz w:val="18"/>
              </w:rPr>
              <w:t xml:space="preserve"> </w:t>
            </w:r>
            <w:r w:rsidRPr="00DB6E5D">
              <w:rPr>
                <w:rFonts w:ascii="Verdana"/>
                <w:sz w:val="18"/>
              </w:rPr>
              <w:t>per</w:t>
            </w:r>
            <w:r w:rsidRPr="00DB6E5D">
              <w:rPr>
                <w:rFonts w:ascii="Verdana"/>
                <w:spacing w:val="28"/>
                <w:sz w:val="18"/>
              </w:rPr>
              <w:t xml:space="preserve"> </w:t>
            </w:r>
            <w:r w:rsidRPr="00DB6E5D">
              <w:rPr>
                <w:rFonts w:ascii="Verdana"/>
                <w:spacing w:val="-1"/>
                <w:sz w:val="18"/>
              </w:rPr>
              <w:t>comparison</w:t>
            </w:r>
          </w:p>
          <w:p w:rsidR="00107C16" w:rsidRPr="00DB6E5D" w:rsidP="00AA3B4D" w14:paraId="2B14EE5A" w14:textId="77777777">
            <w:pPr>
              <w:pStyle w:val="TableParagraph"/>
              <w:spacing w:before="2"/>
              <w:ind w:left="99" w:right="133"/>
              <w:rPr>
                <w:rFonts w:ascii="Verdana" w:eastAsia="Verdana" w:hAnsi="Verdana" w:cs="Verdana"/>
                <w:sz w:val="18"/>
                <w:szCs w:val="18"/>
              </w:rPr>
            </w:pPr>
            <w:r w:rsidRPr="00A73E41">
              <w:rPr>
                <w:rFonts w:ascii="Verdana"/>
                <w:i/>
                <w:color w:val="339966"/>
                <w:spacing w:val="-2"/>
                <w:sz w:val="18"/>
              </w:rPr>
              <w:t>{add as many rows as needed to describe the relevant statistical testing performed</w:t>
            </w:r>
            <w:r w:rsidRPr="00DB6E5D">
              <w:rPr>
                <w:rFonts w:ascii="Verdana"/>
                <w:i/>
                <w:color w:val="008000"/>
                <w:spacing w:val="-2"/>
                <w:sz w:val="18"/>
              </w:rPr>
              <w:t>}</w:t>
            </w:r>
          </w:p>
        </w:tc>
        <w:tc>
          <w:tcPr>
            <w:tcW w:w="2083" w:type="dxa"/>
            <w:gridSpan w:val="3"/>
            <w:tcBorders>
              <w:top w:val="single" w:sz="5" w:space="0" w:color="000000"/>
              <w:left w:val="single" w:sz="5" w:space="0" w:color="000000"/>
              <w:right w:val="single" w:sz="5" w:space="0" w:color="000000"/>
            </w:tcBorders>
          </w:tcPr>
          <w:p w:rsidR="00107C16" w:rsidRPr="00DB6E5D" w:rsidP="00AA3B4D" w14:paraId="5D08B71B" w14:textId="77777777">
            <w:pPr>
              <w:pStyle w:val="TableParagraph"/>
              <w:ind w:left="97" w:right="473"/>
              <w:rPr>
                <w:rFonts w:ascii="Verdana" w:eastAsia="Verdana" w:hAnsi="Verdana" w:cs="Verdana"/>
                <w:sz w:val="18"/>
                <w:szCs w:val="18"/>
              </w:rPr>
            </w:pPr>
            <w:r w:rsidRPr="00DB6E5D">
              <w:rPr>
                <w:rFonts w:ascii="Verdana"/>
                <w:spacing w:val="-2"/>
                <w:sz w:val="18"/>
              </w:rPr>
              <w:t>&lt;Co-&gt;Primary</w:t>
            </w:r>
            <w:r w:rsidRPr="00DB6E5D">
              <w:rPr>
                <w:rFonts w:ascii="Verdana"/>
                <w:spacing w:val="21"/>
                <w:sz w:val="18"/>
              </w:rPr>
              <w:t xml:space="preserve"> </w:t>
            </w:r>
            <w:r w:rsidRPr="00DB6E5D">
              <w:rPr>
                <w:rFonts w:ascii="Verdana"/>
                <w:spacing w:val="-2"/>
                <w:sz w:val="18"/>
              </w:rPr>
              <w:t>endpoint</w:t>
            </w:r>
          </w:p>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326565EE" w14:textId="77777777">
            <w:pPr>
              <w:pStyle w:val="TableParagraph"/>
              <w:ind w:left="102"/>
              <w:rPr>
                <w:rFonts w:ascii="Verdana" w:eastAsia="Verdana" w:hAnsi="Verdana" w:cs="Verdana"/>
                <w:sz w:val="18"/>
                <w:szCs w:val="18"/>
              </w:rPr>
            </w:pPr>
            <w:r w:rsidRPr="00DB6E5D">
              <w:rPr>
                <w:rFonts w:ascii="Verdana"/>
                <w:spacing w:val="-1"/>
                <w:sz w:val="18"/>
              </w:rPr>
              <w:t>Comparison</w:t>
            </w:r>
            <w:r w:rsidRPr="00DB6E5D">
              <w:rPr>
                <w:rFonts w:ascii="Verdana"/>
                <w:spacing w:val="-19"/>
                <w:sz w:val="18"/>
              </w:rPr>
              <w:t xml:space="preserve"> </w:t>
            </w:r>
            <w:r w:rsidRPr="00DB6E5D">
              <w:rPr>
                <w:rFonts w:ascii="Verdana"/>
                <w:spacing w:val="-1"/>
                <w:sz w:val="18"/>
              </w:rPr>
              <w:t>groups</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770438D2" w14:textId="77777777">
            <w:pPr>
              <w:pStyle w:val="TableParagraph"/>
              <w:spacing w:line="212" w:lineRule="exact"/>
              <w:ind w:left="97"/>
              <w:rPr>
                <w:rFonts w:ascii="Verdana" w:eastAsia="Verdana" w:hAnsi="Verdana" w:cs="Verdana"/>
                <w:sz w:val="18"/>
                <w:szCs w:val="18"/>
              </w:rPr>
            </w:pPr>
            <w:r w:rsidRPr="00DB6E5D">
              <w:rPr>
                <w:rFonts w:ascii="Verdana"/>
                <w:spacing w:val="-2"/>
                <w:sz w:val="18"/>
              </w:rPr>
              <w:t>&lt;group</w:t>
            </w:r>
            <w:r w:rsidRPr="00DB6E5D">
              <w:rPr>
                <w:rFonts w:ascii="Verdana"/>
                <w:spacing w:val="-8"/>
                <w:sz w:val="18"/>
              </w:rPr>
              <w:t xml:space="preserve"> </w:t>
            </w:r>
            <w:r w:rsidRPr="00DB6E5D">
              <w:rPr>
                <w:rFonts w:ascii="Verdana"/>
                <w:spacing w:val="-2"/>
                <w:sz w:val="18"/>
              </w:rPr>
              <w:t>descriptors&gt;</w:t>
            </w:r>
          </w:p>
          <w:p w:rsidR="00107C16" w:rsidRPr="00DB6E5D" w:rsidP="00A73E41" w14:paraId="7804B690" w14:textId="77777777">
            <w:pPr>
              <w:pStyle w:val="TableParagraph"/>
              <w:ind w:left="99" w:right="232"/>
              <w:rPr>
                <w:rFonts w:ascii="Verdana" w:eastAsia="Verdana" w:hAnsi="Verdana" w:cs="Verdana"/>
                <w:sz w:val="18"/>
                <w:szCs w:val="18"/>
              </w:rPr>
            </w:pPr>
            <w:r w:rsidRPr="00A73E41">
              <w:rPr>
                <w:rFonts w:ascii="Verdana"/>
                <w:i/>
                <w:color w:val="339966"/>
                <w:spacing w:val="-2"/>
                <w:sz w:val="18"/>
              </w:rPr>
              <w:t>{as per above terminology}</w:t>
            </w:r>
          </w:p>
        </w:tc>
      </w:tr>
      <w:tr w14:paraId="7C232961" w14:textId="77777777" w:rsidTr="00B20A1A">
        <w:tblPrEx>
          <w:tblW w:w="9451" w:type="dxa"/>
          <w:tblInd w:w="205" w:type="dxa"/>
          <w:tblLayout w:type="fixed"/>
          <w:tblCellMar>
            <w:left w:w="0" w:type="dxa"/>
            <w:right w:w="0" w:type="dxa"/>
          </w:tblCellMar>
          <w:tblLook w:val="01E0"/>
        </w:tblPrEx>
        <w:trPr>
          <w:cantSplit/>
        </w:trPr>
        <w:tc>
          <w:tcPr>
            <w:tcW w:w="2057" w:type="dxa"/>
            <w:vMerge w:val="restart"/>
            <w:tcBorders>
              <w:left w:val="single" w:sz="5" w:space="0" w:color="000000"/>
              <w:right w:val="single" w:sz="5" w:space="0" w:color="000000"/>
            </w:tcBorders>
          </w:tcPr>
          <w:p w:rsidR="00107C16" w:rsidRPr="00DB6E5D" w:rsidP="00AA3B4D" w14:paraId="18630795" w14:textId="77777777"/>
        </w:tc>
        <w:tc>
          <w:tcPr>
            <w:tcW w:w="2083" w:type="dxa"/>
            <w:gridSpan w:val="3"/>
            <w:vMerge w:val="restart"/>
            <w:tcBorders>
              <w:left w:val="single" w:sz="5" w:space="0" w:color="000000"/>
              <w:right w:val="single" w:sz="5" w:space="0" w:color="000000"/>
            </w:tcBorders>
          </w:tcPr>
          <w:p w:rsidR="00107C16" w:rsidRPr="00DB6E5D" w:rsidP="00AA3B4D" w14:paraId="2A26A1AB"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2714DBFD" w14:textId="77777777">
            <w:pPr>
              <w:pStyle w:val="TableParagraph"/>
              <w:ind w:left="102" w:right="549"/>
              <w:rPr>
                <w:rFonts w:ascii="Verdana" w:eastAsia="Verdana" w:hAnsi="Verdana" w:cs="Verdana"/>
                <w:sz w:val="18"/>
                <w:szCs w:val="18"/>
              </w:rPr>
            </w:pPr>
            <w:r w:rsidRPr="00DB6E5D">
              <w:rPr>
                <w:rFonts w:ascii="Verdana"/>
                <w:spacing w:val="-2"/>
                <w:sz w:val="18"/>
              </w:rPr>
              <w:t>&lt;test</w:t>
            </w:r>
            <w:r w:rsidRPr="00DB6E5D">
              <w:rPr>
                <w:rFonts w:ascii="Verdana"/>
                <w:spacing w:val="-5"/>
                <w:sz w:val="18"/>
              </w:rPr>
              <w:t xml:space="preserve"> </w:t>
            </w:r>
            <w:r w:rsidRPr="00DB6E5D">
              <w:rPr>
                <w:rFonts w:ascii="Verdana"/>
                <w:spacing w:val="-2"/>
                <w:sz w:val="18"/>
              </w:rPr>
              <w:t>statistic</w:t>
            </w:r>
            <w:r w:rsidRPr="00A73E41">
              <w:rPr>
                <w:rFonts w:ascii="Verdana"/>
                <w:spacing w:val="-2"/>
                <w:sz w:val="18"/>
              </w:rPr>
              <w:t>&gt;</w:t>
            </w:r>
            <w:r w:rsidRPr="00A73E41">
              <w:rPr>
                <w:rFonts w:ascii="Verdana"/>
                <w:i/>
                <w:color w:val="339966"/>
                <w:spacing w:val="-2"/>
                <w:sz w:val="18"/>
              </w:rPr>
              <w:t xml:space="preserve"> {e.g. difference between groups}</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66483B98" w14:textId="77777777">
            <w:pPr>
              <w:pStyle w:val="TableParagraph"/>
              <w:ind w:left="97"/>
              <w:rPr>
                <w:rFonts w:ascii="Verdana" w:eastAsia="Verdana" w:hAnsi="Verdana" w:cs="Verdana"/>
                <w:sz w:val="18"/>
                <w:szCs w:val="18"/>
              </w:rPr>
            </w:pPr>
            <w:r w:rsidRPr="00DB6E5D">
              <w:rPr>
                <w:rFonts w:ascii="Verdana"/>
                <w:spacing w:val="-1"/>
                <w:sz w:val="18"/>
              </w:rPr>
              <w:t>&lt;point</w:t>
            </w:r>
            <w:r w:rsidRPr="00DB6E5D">
              <w:rPr>
                <w:rFonts w:ascii="Verdana"/>
                <w:spacing w:val="-10"/>
                <w:sz w:val="18"/>
              </w:rPr>
              <w:t xml:space="preserve"> </w:t>
            </w:r>
            <w:r w:rsidRPr="00DB6E5D">
              <w:rPr>
                <w:rFonts w:ascii="Verdana"/>
                <w:spacing w:val="-1"/>
                <w:sz w:val="18"/>
              </w:rPr>
              <w:t>estimate&gt;</w:t>
            </w:r>
          </w:p>
        </w:tc>
      </w:tr>
      <w:tr w14:paraId="18CE8DDD" w14:textId="77777777" w:rsidTr="00050CCE">
        <w:tblPrEx>
          <w:tblW w:w="9451" w:type="dxa"/>
          <w:tblInd w:w="205" w:type="dxa"/>
          <w:tblLayout w:type="fixed"/>
          <w:tblCellMar>
            <w:left w:w="0" w:type="dxa"/>
            <w:right w:w="0" w:type="dxa"/>
          </w:tblCellMar>
          <w:tblLook w:val="01E0"/>
        </w:tblPrEx>
        <w:trPr>
          <w:cantSplit/>
        </w:trPr>
        <w:tc>
          <w:tcPr>
            <w:tcW w:w="2057" w:type="dxa"/>
            <w:vMerge w:val="restart"/>
            <w:tcBorders>
              <w:left w:val="single" w:sz="5" w:space="0" w:color="000000"/>
              <w:right w:val="single" w:sz="5" w:space="0" w:color="000000"/>
            </w:tcBorders>
          </w:tcPr>
          <w:p w:rsidR="00107C16" w:rsidRPr="00DB6E5D" w:rsidP="00AA3B4D" w14:paraId="6BF77568" w14:textId="77777777"/>
        </w:tc>
        <w:tc>
          <w:tcPr>
            <w:tcW w:w="2083" w:type="dxa"/>
            <w:gridSpan w:val="3"/>
            <w:vMerge w:val="restart"/>
            <w:tcBorders>
              <w:left w:val="single" w:sz="5" w:space="0" w:color="000000"/>
              <w:right w:val="single" w:sz="5" w:space="0" w:color="000000"/>
            </w:tcBorders>
          </w:tcPr>
          <w:p w:rsidR="00107C16" w:rsidRPr="00DB6E5D" w:rsidP="00AA3B4D" w14:paraId="0F600AB3"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72872880" w14:textId="77777777">
            <w:pPr>
              <w:pStyle w:val="TableParagraph"/>
              <w:spacing w:line="219" w:lineRule="exact"/>
              <w:ind w:left="102"/>
              <w:rPr>
                <w:rFonts w:ascii="Verdana" w:eastAsia="Verdana" w:hAnsi="Verdana" w:cs="Verdana"/>
                <w:sz w:val="18"/>
                <w:szCs w:val="18"/>
              </w:rPr>
            </w:pPr>
            <w:r w:rsidRPr="00DB6E5D">
              <w:rPr>
                <w:rFonts w:ascii="Verdana"/>
                <w:spacing w:val="-1"/>
                <w:sz w:val="18"/>
              </w:rPr>
              <w:t>&lt;variability</w:t>
            </w:r>
            <w:r w:rsidRPr="00DB6E5D">
              <w:rPr>
                <w:rFonts w:ascii="Verdana"/>
                <w:spacing w:val="-12"/>
                <w:sz w:val="18"/>
              </w:rPr>
              <w:t xml:space="preserve"> </w:t>
            </w:r>
            <w:r w:rsidRPr="00DB6E5D">
              <w:rPr>
                <w:rFonts w:ascii="Verdana"/>
                <w:spacing w:val="-2"/>
                <w:sz w:val="18"/>
              </w:rPr>
              <w:t>statistic&gt;</w:t>
            </w:r>
          </w:p>
          <w:p w:rsidR="00107C16" w:rsidRPr="00DB6E5D" w:rsidP="00A73E41" w14:paraId="4629AE89" w14:textId="77777777">
            <w:pPr>
              <w:pStyle w:val="TableParagraph"/>
              <w:ind w:left="102" w:right="260"/>
              <w:rPr>
                <w:rFonts w:ascii="Verdana" w:eastAsia="Verdana" w:hAnsi="Verdana" w:cs="Verdana"/>
                <w:sz w:val="18"/>
                <w:szCs w:val="18"/>
              </w:rPr>
            </w:pPr>
            <w:r w:rsidRPr="00A73E41">
              <w:rPr>
                <w:rFonts w:ascii="Verdana"/>
                <w:i/>
                <w:color w:val="339966"/>
                <w:spacing w:val="-2"/>
                <w:sz w:val="18"/>
              </w:rPr>
              <w:t>{e.g. confidence interval, etc}</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4819974F" w14:textId="77777777">
            <w:pPr>
              <w:pStyle w:val="TableParagraph"/>
              <w:ind w:left="97"/>
              <w:rPr>
                <w:rFonts w:ascii="Verdana" w:eastAsia="Verdana" w:hAnsi="Verdana" w:cs="Verdana"/>
                <w:sz w:val="18"/>
                <w:szCs w:val="18"/>
              </w:rPr>
            </w:pPr>
            <w:r w:rsidRPr="00DB6E5D">
              <w:rPr>
                <w:rFonts w:ascii="Verdana"/>
                <w:spacing w:val="-2"/>
                <w:sz w:val="18"/>
              </w:rPr>
              <w:t>&lt;variability&gt;</w:t>
            </w:r>
          </w:p>
        </w:tc>
      </w:tr>
      <w:tr w14:paraId="293D75BC"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07C16" w:rsidRPr="00DB6E5D" w:rsidP="00AA3B4D" w14:paraId="47251ACC" w14:textId="77777777"/>
        </w:tc>
        <w:tc>
          <w:tcPr>
            <w:tcW w:w="2083" w:type="dxa"/>
            <w:gridSpan w:val="3"/>
            <w:vMerge/>
            <w:tcBorders>
              <w:left w:val="single" w:sz="5" w:space="0" w:color="000000"/>
              <w:bottom w:val="single" w:sz="5" w:space="0" w:color="000000"/>
              <w:right w:val="single" w:sz="5" w:space="0" w:color="000000"/>
            </w:tcBorders>
          </w:tcPr>
          <w:p w:rsidR="00107C16" w:rsidRPr="00DB6E5D" w:rsidP="00AA3B4D" w14:paraId="7581D0D5"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10357B96" w14:textId="77777777">
            <w:pPr>
              <w:pStyle w:val="TableParagraph"/>
              <w:ind w:left="102" w:right="260"/>
              <w:rPr>
                <w:rFonts w:ascii="Verdana" w:eastAsia="Verdana" w:hAnsi="Verdana" w:cs="Verdana"/>
                <w:sz w:val="18"/>
                <w:szCs w:val="18"/>
              </w:rPr>
            </w:pPr>
            <w:r w:rsidRPr="00DB6E5D">
              <w:rPr>
                <w:rFonts w:ascii="Verdana"/>
                <w:spacing w:val="-2"/>
                <w:sz w:val="18"/>
              </w:rPr>
              <w:t>P-value</w:t>
            </w:r>
            <w:r w:rsidRPr="00A73E41">
              <w:rPr>
                <w:rFonts w:ascii="Verdana"/>
                <w:i/>
                <w:color w:val="339966"/>
                <w:spacing w:val="-2"/>
                <w:sz w:val="18"/>
              </w:rPr>
              <w:t>{indicate statistical test used, e.g. ANOVA}</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6ED2D4E0" w14:textId="77777777">
            <w:pPr>
              <w:pStyle w:val="TableParagraph"/>
              <w:ind w:left="97"/>
              <w:rPr>
                <w:rFonts w:ascii="Verdana" w:eastAsia="Verdana" w:hAnsi="Verdana" w:cs="Verdana"/>
                <w:sz w:val="18"/>
                <w:szCs w:val="18"/>
              </w:rPr>
            </w:pPr>
            <w:r w:rsidRPr="00DB6E5D">
              <w:rPr>
                <w:rFonts w:ascii="Verdana"/>
                <w:spacing w:val="-2"/>
                <w:sz w:val="18"/>
              </w:rPr>
              <w:t>&lt;P-value&gt;</w:t>
            </w:r>
          </w:p>
        </w:tc>
      </w:tr>
      <w:tr w14:paraId="144C6A69"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07C16" w:rsidRPr="00DB6E5D" w:rsidP="00AA3B4D" w14:paraId="35DA778D" w14:textId="77777777"/>
        </w:tc>
        <w:tc>
          <w:tcPr>
            <w:tcW w:w="2083" w:type="dxa"/>
            <w:gridSpan w:val="3"/>
            <w:vMerge w:val="restart"/>
            <w:tcBorders>
              <w:top w:val="single" w:sz="5" w:space="0" w:color="000000"/>
              <w:left w:val="single" w:sz="5" w:space="0" w:color="000000"/>
              <w:right w:val="single" w:sz="5" w:space="0" w:color="000000"/>
            </w:tcBorders>
          </w:tcPr>
          <w:p w:rsidR="00107C16" w:rsidRPr="00DB6E5D" w:rsidP="00AA3B4D" w14:paraId="1929364A" w14:textId="77777777">
            <w:pPr>
              <w:pStyle w:val="TableParagraph"/>
              <w:spacing w:line="214" w:lineRule="exact"/>
              <w:ind w:left="97"/>
              <w:rPr>
                <w:rFonts w:ascii="Verdana" w:eastAsia="Verdana" w:hAnsi="Verdana" w:cs="Verdana"/>
                <w:sz w:val="18"/>
                <w:szCs w:val="18"/>
              </w:rPr>
            </w:pPr>
            <w:r w:rsidRPr="00DB6E5D">
              <w:rPr>
                <w:rFonts w:ascii="Verdana"/>
                <w:spacing w:val="-2"/>
                <w:sz w:val="18"/>
              </w:rPr>
              <w:t>&lt;&lt;Co-&gt;Primary</w:t>
            </w:r>
            <w:r w:rsidRPr="00DB6E5D">
              <w:rPr>
                <w:rFonts w:ascii="Verdana"/>
                <w:spacing w:val="-10"/>
                <w:sz w:val="18"/>
              </w:rPr>
              <w:t xml:space="preserve"> </w:t>
            </w:r>
            <w:r w:rsidRPr="00DB6E5D">
              <w:rPr>
                <w:rFonts w:ascii="Verdana"/>
                <w:sz w:val="18"/>
              </w:rPr>
              <w:t>&gt;</w:t>
            </w:r>
          </w:p>
          <w:p w:rsidR="00107C16" w:rsidRPr="00DB6E5D" w:rsidP="00AA3B4D" w14:paraId="5D147518" w14:textId="77777777">
            <w:pPr>
              <w:pStyle w:val="TableParagraph"/>
              <w:spacing w:before="7"/>
              <w:ind w:left="97" w:right="216"/>
              <w:rPr>
                <w:rFonts w:ascii="Verdana" w:eastAsia="Verdana" w:hAnsi="Verdana" w:cs="Verdana"/>
                <w:sz w:val="18"/>
                <w:szCs w:val="18"/>
              </w:rPr>
            </w:pPr>
            <w:r w:rsidRPr="00DB6E5D">
              <w:rPr>
                <w:rFonts w:ascii="Verdana"/>
                <w:spacing w:val="-2"/>
                <w:sz w:val="18"/>
              </w:rPr>
              <w:t>&lt;Secondary&gt;&lt;</w:t>
            </w:r>
            <w:r w:rsidRPr="00DB6E5D">
              <w:rPr>
                <w:rFonts w:ascii="Verdana"/>
                <w:spacing w:val="-2"/>
                <w:sz w:val="18"/>
              </w:rPr>
              <w:t>ot</w:t>
            </w:r>
            <w:r w:rsidRPr="00DB6E5D">
              <w:rPr>
                <w:rFonts w:ascii="Verdana"/>
                <w:spacing w:val="21"/>
                <w:sz w:val="18"/>
              </w:rPr>
              <w:t xml:space="preserve"> </w:t>
            </w:r>
            <w:r w:rsidRPr="00DB6E5D">
              <w:rPr>
                <w:rFonts w:ascii="Verdana"/>
                <w:spacing w:val="-1"/>
                <w:sz w:val="18"/>
              </w:rPr>
              <w:t>her:</w:t>
            </w:r>
            <w:r w:rsidRPr="00DB6E5D">
              <w:rPr>
                <w:rFonts w:ascii="Verdana"/>
                <w:spacing w:val="-14"/>
                <w:sz w:val="18"/>
              </w:rPr>
              <w:t xml:space="preserve"> </w:t>
            </w:r>
            <w:r w:rsidRPr="00DB6E5D">
              <w:rPr>
                <w:rFonts w:ascii="Verdana"/>
                <w:spacing w:val="-2"/>
                <w:sz w:val="18"/>
              </w:rPr>
              <w:t>specify&gt;</w:t>
            </w:r>
            <w:r w:rsidRPr="00DB6E5D">
              <w:rPr>
                <w:rFonts w:ascii="Verdana"/>
                <w:spacing w:val="29"/>
                <w:sz w:val="18"/>
              </w:rPr>
              <w:t xml:space="preserve"> </w:t>
            </w:r>
            <w:r w:rsidRPr="00DB6E5D">
              <w:rPr>
                <w:rFonts w:ascii="Verdana"/>
                <w:spacing w:val="-2"/>
                <w:sz w:val="18"/>
              </w:rPr>
              <w:t>endpoint</w:t>
            </w:r>
          </w:p>
          <w:p w:rsidR="00107C16" w:rsidRPr="00DB6E5D" w:rsidP="00A73E41" w14:paraId="74DD0D1B" w14:textId="77777777">
            <w:pPr>
              <w:pStyle w:val="TableParagraph"/>
              <w:ind w:left="102" w:right="260"/>
              <w:rPr>
                <w:rFonts w:ascii="Verdana" w:eastAsia="Verdana" w:hAnsi="Verdana" w:cs="Verdana"/>
                <w:sz w:val="18"/>
                <w:szCs w:val="18"/>
              </w:rPr>
            </w:pPr>
            <w:r w:rsidRPr="00A73E41">
              <w:rPr>
                <w:rFonts w:ascii="Verdana"/>
                <w:i/>
                <w:color w:val="339966"/>
                <w:spacing w:val="-2"/>
                <w:sz w:val="18"/>
              </w:rPr>
              <w:t xml:space="preserve">{indicate endpoint using terminology as per row </w:t>
            </w:r>
            <w:r w:rsidRPr="00A73E41">
              <w:rPr>
                <w:rFonts w:ascii="Verdana"/>
                <w:i/>
                <w:color w:val="339966"/>
                <w:spacing w:val="-2"/>
                <w:sz w:val="18"/>
              </w:rPr>
              <w:t>“</w:t>
            </w:r>
            <w:r w:rsidRPr="00A73E41">
              <w:rPr>
                <w:rFonts w:ascii="Verdana"/>
                <w:i/>
                <w:color w:val="339966"/>
                <w:spacing w:val="-2"/>
                <w:sz w:val="18"/>
              </w:rPr>
              <w:t>Endpoint and definitions}</w:t>
            </w:r>
          </w:p>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5F4CBA85" w14:textId="77777777">
            <w:pPr>
              <w:pStyle w:val="TableParagraph"/>
              <w:spacing w:before="3"/>
              <w:ind w:left="102"/>
              <w:rPr>
                <w:rFonts w:ascii="Verdana" w:eastAsia="Verdana" w:hAnsi="Verdana" w:cs="Verdana"/>
                <w:sz w:val="18"/>
                <w:szCs w:val="18"/>
              </w:rPr>
            </w:pPr>
            <w:r w:rsidRPr="00DB6E5D">
              <w:rPr>
                <w:rFonts w:ascii="Verdana"/>
                <w:spacing w:val="-1"/>
                <w:sz w:val="18"/>
              </w:rPr>
              <w:t>Comparison</w:t>
            </w:r>
            <w:r w:rsidRPr="00DB6E5D">
              <w:rPr>
                <w:rFonts w:ascii="Verdana"/>
                <w:spacing w:val="-19"/>
                <w:sz w:val="18"/>
              </w:rPr>
              <w:t xml:space="preserve"> </w:t>
            </w:r>
            <w:r w:rsidRPr="00DB6E5D">
              <w:rPr>
                <w:rFonts w:ascii="Verdana"/>
                <w:spacing w:val="-1"/>
                <w:sz w:val="18"/>
              </w:rPr>
              <w:t>groups</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1D9C67F2" w14:textId="77777777">
            <w:pPr>
              <w:pStyle w:val="TableParagraph"/>
              <w:spacing w:before="3"/>
              <w:ind w:left="97"/>
              <w:rPr>
                <w:rFonts w:ascii="Verdana" w:eastAsia="Verdana" w:hAnsi="Verdana" w:cs="Verdana"/>
                <w:sz w:val="18"/>
                <w:szCs w:val="18"/>
              </w:rPr>
            </w:pPr>
            <w:r w:rsidRPr="00DB6E5D">
              <w:rPr>
                <w:rFonts w:ascii="Verdana"/>
                <w:spacing w:val="-2"/>
                <w:sz w:val="18"/>
              </w:rPr>
              <w:t>&lt;group</w:t>
            </w:r>
            <w:r w:rsidRPr="00DB6E5D">
              <w:rPr>
                <w:rFonts w:ascii="Verdana"/>
                <w:spacing w:val="-8"/>
                <w:sz w:val="18"/>
              </w:rPr>
              <w:t xml:space="preserve"> </w:t>
            </w:r>
            <w:r w:rsidRPr="00DB6E5D">
              <w:rPr>
                <w:rFonts w:ascii="Verdana"/>
                <w:spacing w:val="-2"/>
                <w:sz w:val="18"/>
              </w:rPr>
              <w:t>descriptors&gt;</w:t>
            </w:r>
          </w:p>
        </w:tc>
      </w:tr>
      <w:tr w14:paraId="470A7292"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07C16" w:rsidRPr="00DB6E5D" w:rsidP="00AA3B4D" w14:paraId="529AFA29" w14:textId="77777777"/>
        </w:tc>
        <w:tc>
          <w:tcPr>
            <w:tcW w:w="2083" w:type="dxa"/>
            <w:gridSpan w:val="3"/>
            <w:vMerge/>
            <w:tcBorders>
              <w:left w:val="single" w:sz="5" w:space="0" w:color="000000"/>
              <w:right w:val="single" w:sz="5" w:space="0" w:color="000000"/>
            </w:tcBorders>
          </w:tcPr>
          <w:p w:rsidR="00107C16" w:rsidRPr="00DB6E5D" w:rsidP="00AA3B4D" w14:paraId="1E7BE3B1"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11DACD41" w14:textId="77777777">
            <w:pPr>
              <w:pStyle w:val="TableParagraph"/>
              <w:ind w:left="102"/>
              <w:rPr>
                <w:rFonts w:ascii="Verdana" w:eastAsia="Verdana" w:hAnsi="Verdana" w:cs="Verdana"/>
                <w:sz w:val="18"/>
                <w:szCs w:val="18"/>
              </w:rPr>
            </w:pPr>
            <w:r w:rsidRPr="00DB6E5D">
              <w:rPr>
                <w:rFonts w:ascii="Verdana"/>
                <w:spacing w:val="-2"/>
                <w:sz w:val="18"/>
              </w:rPr>
              <w:t>&lt;test</w:t>
            </w:r>
            <w:r w:rsidRPr="00DB6E5D">
              <w:rPr>
                <w:rFonts w:ascii="Verdana"/>
                <w:spacing w:val="-5"/>
                <w:sz w:val="18"/>
              </w:rPr>
              <w:t xml:space="preserve"> </w:t>
            </w:r>
            <w:r w:rsidRPr="00DB6E5D">
              <w:rPr>
                <w:rFonts w:ascii="Verdana"/>
                <w:spacing w:val="-2"/>
                <w:sz w:val="18"/>
              </w:rPr>
              <w:t>statistic&gt;</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1200E2D3" w14:textId="77777777">
            <w:pPr>
              <w:pStyle w:val="TableParagraph"/>
              <w:ind w:left="97"/>
              <w:rPr>
                <w:rFonts w:ascii="Verdana" w:eastAsia="Verdana" w:hAnsi="Verdana" w:cs="Verdana"/>
                <w:sz w:val="18"/>
                <w:szCs w:val="18"/>
              </w:rPr>
            </w:pPr>
            <w:r w:rsidRPr="00DB6E5D">
              <w:rPr>
                <w:rFonts w:ascii="Verdana"/>
                <w:spacing w:val="-1"/>
                <w:sz w:val="18"/>
              </w:rPr>
              <w:t>&lt;point</w:t>
            </w:r>
            <w:r w:rsidRPr="00DB6E5D">
              <w:rPr>
                <w:rFonts w:ascii="Verdana"/>
                <w:spacing w:val="-10"/>
                <w:sz w:val="18"/>
              </w:rPr>
              <w:t xml:space="preserve"> </w:t>
            </w:r>
            <w:r w:rsidRPr="00DB6E5D">
              <w:rPr>
                <w:rFonts w:ascii="Verdana"/>
                <w:spacing w:val="-1"/>
                <w:sz w:val="18"/>
              </w:rPr>
              <w:t>estimate&gt;</w:t>
            </w:r>
          </w:p>
        </w:tc>
      </w:tr>
      <w:tr w14:paraId="69792F66"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07C16" w:rsidRPr="00DB6E5D" w:rsidP="00AA3B4D" w14:paraId="76DA3489" w14:textId="77777777"/>
        </w:tc>
        <w:tc>
          <w:tcPr>
            <w:tcW w:w="2083" w:type="dxa"/>
            <w:gridSpan w:val="3"/>
            <w:vMerge/>
            <w:tcBorders>
              <w:left w:val="single" w:sz="5" w:space="0" w:color="000000"/>
              <w:right w:val="single" w:sz="5" w:space="0" w:color="000000"/>
            </w:tcBorders>
          </w:tcPr>
          <w:p w:rsidR="00107C16" w:rsidRPr="00DB6E5D" w:rsidP="00AA3B4D" w14:paraId="2C1E6262"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24B111C2" w14:textId="77777777">
            <w:pPr>
              <w:pStyle w:val="TableParagraph"/>
              <w:spacing w:line="212" w:lineRule="exact"/>
              <w:ind w:left="102"/>
              <w:rPr>
                <w:rFonts w:ascii="Verdana" w:eastAsia="Verdana" w:hAnsi="Verdana" w:cs="Verdana"/>
                <w:sz w:val="18"/>
                <w:szCs w:val="18"/>
              </w:rPr>
            </w:pPr>
            <w:r w:rsidRPr="00DB6E5D">
              <w:rPr>
                <w:rFonts w:ascii="Verdana"/>
                <w:spacing w:val="-1"/>
                <w:sz w:val="18"/>
              </w:rPr>
              <w:t>&lt;variability</w:t>
            </w:r>
            <w:r w:rsidRPr="00DB6E5D">
              <w:rPr>
                <w:rFonts w:ascii="Verdana"/>
                <w:spacing w:val="-12"/>
                <w:sz w:val="18"/>
              </w:rPr>
              <w:t xml:space="preserve"> </w:t>
            </w:r>
            <w:r w:rsidRPr="00DB6E5D">
              <w:rPr>
                <w:rFonts w:ascii="Verdana"/>
                <w:spacing w:val="-2"/>
                <w:sz w:val="18"/>
              </w:rPr>
              <w:t>statistic&gt;</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3803163F" w14:textId="77777777">
            <w:pPr>
              <w:pStyle w:val="TableParagraph"/>
              <w:spacing w:line="212" w:lineRule="exact"/>
              <w:ind w:left="97"/>
              <w:rPr>
                <w:rFonts w:ascii="Verdana" w:eastAsia="Verdana" w:hAnsi="Verdana" w:cs="Verdana"/>
                <w:sz w:val="18"/>
                <w:szCs w:val="18"/>
              </w:rPr>
            </w:pPr>
            <w:r w:rsidRPr="00DB6E5D">
              <w:rPr>
                <w:rFonts w:ascii="Verdana"/>
                <w:spacing w:val="-2"/>
                <w:sz w:val="18"/>
              </w:rPr>
              <w:t>&lt;variability&gt;</w:t>
            </w:r>
          </w:p>
        </w:tc>
      </w:tr>
      <w:tr w14:paraId="257A4AA4"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07C16" w:rsidRPr="00DB6E5D" w:rsidP="00AA3B4D" w14:paraId="691C44F4" w14:textId="77777777"/>
        </w:tc>
        <w:tc>
          <w:tcPr>
            <w:tcW w:w="2083" w:type="dxa"/>
            <w:gridSpan w:val="3"/>
            <w:vMerge/>
            <w:tcBorders>
              <w:left w:val="single" w:sz="5" w:space="0" w:color="000000"/>
              <w:bottom w:val="single" w:sz="5" w:space="0" w:color="000000"/>
              <w:right w:val="single" w:sz="5" w:space="0" w:color="000000"/>
            </w:tcBorders>
          </w:tcPr>
          <w:p w:rsidR="00107C16" w:rsidRPr="00DB6E5D" w:rsidP="00AA3B4D" w14:paraId="7C8E29DE"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74E912B2" w14:textId="77777777">
            <w:pPr>
              <w:pStyle w:val="TableParagraph"/>
              <w:ind w:left="102"/>
              <w:rPr>
                <w:rFonts w:ascii="Verdana" w:eastAsia="Verdana" w:hAnsi="Verdana" w:cs="Verdana"/>
                <w:sz w:val="18"/>
                <w:szCs w:val="18"/>
              </w:rPr>
            </w:pPr>
            <w:r w:rsidRPr="00DB6E5D">
              <w:rPr>
                <w:rFonts w:ascii="Verdana"/>
                <w:spacing w:val="-1"/>
                <w:sz w:val="18"/>
              </w:rPr>
              <w:t>P-value</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2C7F29FB" w14:textId="77777777">
            <w:pPr>
              <w:pStyle w:val="TableParagraph"/>
              <w:ind w:left="97"/>
              <w:rPr>
                <w:rFonts w:ascii="Verdana" w:eastAsia="Verdana" w:hAnsi="Verdana" w:cs="Verdana"/>
                <w:sz w:val="18"/>
                <w:szCs w:val="18"/>
              </w:rPr>
            </w:pPr>
            <w:r w:rsidRPr="00DB6E5D">
              <w:rPr>
                <w:rFonts w:ascii="Verdana"/>
                <w:spacing w:val="-2"/>
                <w:sz w:val="18"/>
              </w:rPr>
              <w:t>&lt;P-value&gt;</w:t>
            </w:r>
          </w:p>
        </w:tc>
      </w:tr>
      <w:tr w14:paraId="4BDAC0FF"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07C16" w:rsidRPr="00DB6E5D" w:rsidP="00AA3B4D" w14:paraId="5F8E41DB" w14:textId="77777777"/>
        </w:tc>
        <w:tc>
          <w:tcPr>
            <w:tcW w:w="2083" w:type="dxa"/>
            <w:gridSpan w:val="3"/>
            <w:vMerge w:val="restart"/>
            <w:tcBorders>
              <w:top w:val="single" w:sz="5" w:space="0" w:color="000000"/>
              <w:left w:val="single" w:sz="5" w:space="0" w:color="000000"/>
              <w:right w:val="single" w:sz="5" w:space="0" w:color="000000"/>
            </w:tcBorders>
          </w:tcPr>
          <w:p w:rsidR="00107C16" w:rsidRPr="00DB6E5D" w:rsidP="00AA3B4D" w14:paraId="6F8144F3" w14:textId="77777777">
            <w:pPr>
              <w:pStyle w:val="TableParagraph"/>
              <w:spacing w:line="212" w:lineRule="exact"/>
              <w:ind w:left="97"/>
              <w:rPr>
                <w:rFonts w:ascii="Verdana" w:eastAsia="Verdana" w:hAnsi="Verdana" w:cs="Verdana"/>
                <w:sz w:val="18"/>
                <w:szCs w:val="18"/>
              </w:rPr>
            </w:pPr>
            <w:r w:rsidRPr="00DB6E5D">
              <w:rPr>
                <w:rFonts w:ascii="Verdana"/>
                <w:spacing w:val="-2"/>
                <w:sz w:val="18"/>
              </w:rPr>
              <w:t>&lt;&lt;Co-&gt;Primary</w:t>
            </w:r>
            <w:r w:rsidRPr="00DB6E5D">
              <w:rPr>
                <w:rFonts w:ascii="Verdana"/>
                <w:spacing w:val="-10"/>
                <w:sz w:val="18"/>
              </w:rPr>
              <w:t xml:space="preserve"> </w:t>
            </w:r>
            <w:r w:rsidRPr="00DB6E5D">
              <w:rPr>
                <w:rFonts w:ascii="Verdana"/>
                <w:sz w:val="18"/>
              </w:rPr>
              <w:t>&gt;</w:t>
            </w:r>
          </w:p>
          <w:p w:rsidR="00107C16" w:rsidRPr="00DB6E5D" w:rsidP="00AA3B4D" w14:paraId="4D3F08AD" w14:textId="77777777">
            <w:pPr>
              <w:pStyle w:val="TableParagraph"/>
              <w:spacing w:before="9"/>
              <w:ind w:left="97" w:right="216"/>
              <w:rPr>
                <w:rFonts w:ascii="Verdana" w:eastAsia="Verdana" w:hAnsi="Verdana" w:cs="Verdana"/>
                <w:sz w:val="18"/>
                <w:szCs w:val="18"/>
              </w:rPr>
            </w:pPr>
            <w:r w:rsidRPr="00DB6E5D">
              <w:rPr>
                <w:rFonts w:ascii="Verdana"/>
                <w:spacing w:val="-2"/>
                <w:sz w:val="18"/>
              </w:rPr>
              <w:t>&lt;Secondary&gt;&lt;</w:t>
            </w:r>
            <w:r w:rsidRPr="00DB6E5D">
              <w:rPr>
                <w:rFonts w:ascii="Verdana"/>
                <w:spacing w:val="-2"/>
                <w:sz w:val="18"/>
              </w:rPr>
              <w:t>ot</w:t>
            </w:r>
            <w:r w:rsidRPr="00DB6E5D">
              <w:rPr>
                <w:rFonts w:ascii="Verdana"/>
                <w:spacing w:val="21"/>
                <w:sz w:val="18"/>
              </w:rPr>
              <w:t xml:space="preserve"> </w:t>
            </w:r>
            <w:r w:rsidRPr="00DB6E5D">
              <w:rPr>
                <w:rFonts w:ascii="Verdana"/>
                <w:spacing w:val="-1"/>
                <w:sz w:val="18"/>
              </w:rPr>
              <w:t>her:</w:t>
            </w:r>
            <w:r w:rsidRPr="00DB6E5D">
              <w:rPr>
                <w:rFonts w:ascii="Verdana"/>
                <w:spacing w:val="-14"/>
                <w:sz w:val="18"/>
              </w:rPr>
              <w:t xml:space="preserve"> </w:t>
            </w:r>
            <w:r w:rsidRPr="00DB6E5D">
              <w:rPr>
                <w:rFonts w:ascii="Verdana"/>
                <w:spacing w:val="-2"/>
                <w:sz w:val="18"/>
              </w:rPr>
              <w:t>specify&gt;</w:t>
            </w:r>
            <w:r w:rsidRPr="00DB6E5D">
              <w:rPr>
                <w:rFonts w:ascii="Verdana"/>
                <w:spacing w:val="29"/>
                <w:sz w:val="18"/>
              </w:rPr>
              <w:t xml:space="preserve"> </w:t>
            </w:r>
            <w:r w:rsidRPr="00DB6E5D">
              <w:rPr>
                <w:rFonts w:ascii="Verdana"/>
                <w:spacing w:val="-2"/>
                <w:sz w:val="18"/>
              </w:rPr>
              <w:t>endpoint</w:t>
            </w:r>
          </w:p>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063CABFE" w14:textId="77777777">
            <w:pPr>
              <w:pStyle w:val="TableParagraph"/>
              <w:ind w:left="102"/>
              <w:rPr>
                <w:rFonts w:ascii="Verdana" w:eastAsia="Verdana" w:hAnsi="Verdana" w:cs="Verdana"/>
                <w:sz w:val="18"/>
                <w:szCs w:val="18"/>
              </w:rPr>
            </w:pPr>
            <w:r w:rsidRPr="00DB6E5D">
              <w:rPr>
                <w:rFonts w:ascii="Verdana"/>
                <w:spacing w:val="-1"/>
                <w:sz w:val="18"/>
              </w:rPr>
              <w:t>Comparison</w:t>
            </w:r>
            <w:r w:rsidRPr="00DB6E5D">
              <w:rPr>
                <w:rFonts w:ascii="Verdana"/>
                <w:spacing w:val="-19"/>
                <w:sz w:val="18"/>
              </w:rPr>
              <w:t xml:space="preserve"> </w:t>
            </w:r>
            <w:r w:rsidRPr="00DB6E5D">
              <w:rPr>
                <w:rFonts w:ascii="Verdana"/>
                <w:spacing w:val="-1"/>
                <w:sz w:val="18"/>
              </w:rPr>
              <w:t>groups</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609EEC43" w14:textId="77777777">
            <w:pPr>
              <w:pStyle w:val="TableParagraph"/>
              <w:ind w:left="97"/>
              <w:rPr>
                <w:rFonts w:ascii="Verdana" w:eastAsia="Verdana" w:hAnsi="Verdana" w:cs="Verdana"/>
                <w:sz w:val="18"/>
                <w:szCs w:val="18"/>
              </w:rPr>
            </w:pPr>
            <w:r w:rsidRPr="00DB6E5D">
              <w:rPr>
                <w:rFonts w:ascii="Verdana"/>
                <w:spacing w:val="-2"/>
                <w:sz w:val="18"/>
              </w:rPr>
              <w:t>&lt;group</w:t>
            </w:r>
            <w:r w:rsidRPr="00DB6E5D">
              <w:rPr>
                <w:rFonts w:ascii="Verdana"/>
                <w:spacing w:val="-8"/>
                <w:sz w:val="18"/>
              </w:rPr>
              <w:t xml:space="preserve"> </w:t>
            </w:r>
            <w:r w:rsidRPr="00DB6E5D">
              <w:rPr>
                <w:rFonts w:ascii="Verdana"/>
                <w:spacing w:val="-2"/>
                <w:sz w:val="18"/>
              </w:rPr>
              <w:t>descriptors&gt;</w:t>
            </w:r>
          </w:p>
        </w:tc>
      </w:tr>
      <w:tr w14:paraId="109E80B1"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07C16" w:rsidRPr="00DB6E5D" w:rsidP="00AA3B4D" w14:paraId="222ADDBD" w14:textId="77777777"/>
        </w:tc>
        <w:tc>
          <w:tcPr>
            <w:tcW w:w="2083" w:type="dxa"/>
            <w:gridSpan w:val="3"/>
            <w:vMerge/>
            <w:tcBorders>
              <w:left w:val="single" w:sz="5" w:space="0" w:color="000000"/>
              <w:right w:val="single" w:sz="5" w:space="0" w:color="000000"/>
            </w:tcBorders>
          </w:tcPr>
          <w:p w:rsidR="00107C16" w:rsidRPr="00DB6E5D" w:rsidP="00AA3B4D" w14:paraId="6189731A"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7111854F" w14:textId="77777777">
            <w:pPr>
              <w:pStyle w:val="TableParagraph"/>
              <w:spacing w:line="210" w:lineRule="exact"/>
              <w:ind w:left="102"/>
              <w:rPr>
                <w:rFonts w:ascii="Verdana" w:eastAsia="Verdana" w:hAnsi="Verdana" w:cs="Verdana"/>
                <w:sz w:val="18"/>
                <w:szCs w:val="18"/>
              </w:rPr>
            </w:pPr>
            <w:r w:rsidRPr="00DB6E5D">
              <w:rPr>
                <w:rFonts w:ascii="Verdana"/>
                <w:spacing w:val="-2"/>
                <w:sz w:val="18"/>
              </w:rPr>
              <w:t>&lt;test</w:t>
            </w:r>
            <w:r w:rsidRPr="00DB6E5D">
              <w:rPr>
                <w:rFonts w:ascii="Verdana"/>
                <w:spacing w:val="-5"/>
                <w:sz w:val="18"/>
              </w:rPr>
              <w:t xml:space="preserve"> </w:t>
            </w:r>
            <w:r w:rsidRPr="00DB6E5D">
              <w:rPr>
                <w:rFonts w:ascii="Verdana"/>
                <w:spacing w:val="-2"/>
                <w:sz w:val="18"/>
              </w:rPr>
              <w:t>statistic&gt;</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483411DF" w14:textId="77777777">
            <w:pPr>
              <w:pStyle w:val="TableParagraph"/>
              <w:spacing w:line="210" w:lineRule="exact"/>
              <w:ind w:left="97"/>
              <w:rPr>
                <w:rFonts w:ascii="Verdana" w:eastAsia="Verdana" w:hAnsi="Verdana" w:cs="Verdana"/>
                <w:sz w:val="18"/>
                <w:szCs w:val="18"/>
              </w:rPr>
            </w:pPr>
            <w:r w:rsidRPr="00DB6E5D">
              <w:rPr>
                <w:rFonts w:ascii="Verdana"/>
                <w:spacing w:val="-1"/>
                <w:sz w:val="18"/>
              </w:rPr>
              <w:t>&lt;point</w:t>
            </w:r>
            <w:r w:rsidRPr="00DB6E5D">
              <w:rPr>
                <w:rFonts w:ascii="Verdana"/>
                <w:spacing w:val="-10"/>
                <w:sz w:val="18"/>
              </w:rPr>
              <w:t xml:space="preserve"> </w:t>
            </w:r>
            <w:r w:rsidRPr="00DB6E5D">
              <w:rPr>
                <w:rFonts w:ascii="Verdana"/>
                <w:spacing w:val="-1"/>
                <w:sz w:val="18"/>
              </w:rPr>
              <w:t>estimate&gt;</w:t>
            </w:r>
          </w:p>
        </w:tc>
      </w:tr>
      <w:tr w14:paraId="56EB334D"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right w:val="single" w:sz="5" w:space="0" w:color="000000"/>
            </w:tcBorders>
          </w:tcPr>
          <w:p w:rsidR="00107C16" w:rsidRPr="00DB6E5D" w:rsidP="00AA3B4D" w14:paraId="2BBBB043" w14:textId="77777777"/>
        </w:tc>
        <w:tc>
          <w:tcPr>
            <w:tcW w:w="2083" w:type="dxa"/>
            <w:gridSpan w:val="3"/>
            <w:vMerge/>
            <w:tcBorders>
              <w:left w:val="single" w:sz="5" w:space="0" w:color="000000"/>
              <w:right w:val="single" w:sz="5" w:space="0" w:color="000000"/>
            </w:tcBorders>
          </w:tcPr>
          <w:p w:rsidR="00107C16" w:rsidRPr="00DB6E5D" w:rsidP="00AA3B4D" w14:paraId="5A65C963"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0DEBCD02" w14:textId="77777777">
            <w:pPr>
              <w:pStyle w:val="TableParagraph"/>
              <w:spacing w:line="210" w:lineRule="exact"/>
              <w:ind w:left="102"/>
              <w:rPr>
                <w:rFonts w:ascii="Verdana" w:eastAsia="Verdana" w:hAnsi="Verdana" w:cs="Verdana"/>
                <w:sz w:val="18"/>
                <w:szCs w:val="18"/>
              </w:rPr>
            </w:pPr>
            <w:r w:rsidRPr="00DB6E5D">
              <w:rPr>
                <w:rFonts w:ascii="Verdana"/>
                <w:spacing w:val="-1"/>
                <w:sz w:val="18"/>
              </w:rPr>
              <w:t>&lt;variability</w:t>
            </w:r>
            <w:r w:rsidRPr="00DB6E5D">
              <w:rPr>
                <w:rFonts w:ascii="Verdana"/>
                <w:spacing w:val="-12"/>
                <w:sz w:val="18"/>
              </w:rPr>
              <w:t xml:space="preserve"> </w:t>
            </w:r>
            <w:r w:rsidRPr="00DB6E5D">
              <w:rPr>
                <w:rFonts w:ascii="Verdana"/>
                <w:spacing w:val="-2"/>
                <w:sz w:val="18"/>
              </w:rPr>
              <w:t>statistic&gt;</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2A248ABD" w14:textId="77777777">
            <w:pPr>
              <w:pStyle w:val="TableParagraph"/>
              <w:spacing w:line="210" w:lineRule="exact"/>
              <w:ind w:left="97"/>
              <w:rPr>
                <w:rFonts w:ascii="Verdana" w:eastAsia="Verdana" w:hAnsi="Verdana" w:cs="Verdana"/>
                <w:sz w:val="18"/>
                <w:szCs w:val="18"/>
              </w:rPr>
            </w:pPr>
            <w:r w:rsidRPr="00DB6E5D">
              <w:rPr>
                <w:rFonts w:ascii="Verdana"/>
                <w:spacing w:val="-2"/>
                <w:sz w:val="18"/>
              </w:rPr>
              <w:t>&lt;variability&gt;</w:t>
            </w:r>
          </w:p>
        </w:tc>
      </w:tr>
      <w:tr w14:paraId="54D8CDEE" w14:textId="77777777" w:rsidTr="00050CCE">
        <w:tblPrEx>
          <w:tblW w:w="9451" w:type="dxa"/>
          <w:tblInd w:w="205" w:type="dxa"/>
          <w:tblLayout w:type="fixed"/>
          <w:tblCellMar>
            <w:left w:w="0" w:type="dxa"/>
            <w:right w:w="0" w:type="dxa"/>
          </w:tblCellMar>
          <w:tblLook w:val="01E0"/>
        </w:tblPrEx>
        <w:trPr>
          <w:cantSplit/>
        </w:trPr>
        <w:tc>
          <w:tcPr>
            <w:tcW w:w="2057" w:type="dxa"/>
            <w:vMerge/>
            <w:tcBorders>
              <w:left w:val="single" w:sz="5" w:space="0" w:color="000000"/>
              <w:bottom w:val="single" w:sz="5" w:space="0" w:color="000000"/>
              <w:right w:val="single" w:sz="5" w:space="0" w:color="000000"/>
            </w:tcBorders>
          </w:tcPr>
          <w:p w:rsidR="00107C16" w:rsidRPr="00DB6E5D" w:rsidP="00AA3B4D" w14:paraId="181BE51F" w14:textId="77777777"/>
        </w:tc>
        <w:tc>
          <w:tcPr>
            <w:tcW w:w="2083" w:type="dxa"/>
            <w:gridSpan w:val="3"/>
            <w:vMerge/>
            <w:tcBorders>
              <w:left w:val="single" w:sz="5" w:space="0" w:color="000000"/>
              <w:bottom w:val="single" w:sz="5" w:space="0" w:color="000000"/>
              <w:right w:val="single" w:sz="5" w:space="0" w:color="000000"/>
            </w:tcBorders>
          </w:tcPr>
          <w:p w:rsidR="00107C16" w:rsidRPr="00DB6E5D" w:rsidP="00AA3B4D" w14:paraId="01318911" w14:textId="77777777"/>
        </w:tc>
        <w:tc>
          <w:tcPr>
            <w:tcW w:w="2570" w:type="dxa"/>
            <w:gridSpan w:val="3"/>
            <w:tcBorders>
              <w:top w:val="single" w:sz="5" w:space="0" w:color="000000"/>
              <w:left w:val="single" w:sz="5" w:space="0" w:color="000000"/>
              <w:bottom w:val="single" w:sz="5" w:space="0" w:color="000000"/>
              <w:right w:val="single" w:sz="5" w:space="0" w:color="000000"/>
            </w:tcBorders>
          </w:tcPr>
          <w:p w:rsidR="00107C16" w:rsidRPr="00DB6E5D" w:rsidP="00AA3B4D" w14:paraId="64640A7E" w14:textId="77777777">
            <w:pPr>
              <w:pStyle w:val="TableParagraph"/>
              <w:spacing w:before="3"/>
              <w:ind w:left="102"/>
              <w:rPr>
                <w:rFonts w:ascii="Verdana" w:eastAsia="Verdana" w:hAnsi="Verdana" w:cs="Verdana"/>
                <w:sz w:val="18"/>
                <w:szCs w:val="18"/>
              </w:rPr>
            </w:pPr>
            <w:r w:rsidRPr="00DB6E5D">
              <w:rPr>
                <w:rFonts w:ascii="Verdana"/>
                <w:spacing w:val="-1"/>
                <w:sz w:val="18"/>
              </w:rPr>
              <w:t>P-value</w:t>
            </w:r>
          </w:p>
        </w:tc>
        <w:tc>
          <w:tcPr>
            <w:tcW w:w="2741" w:type="dxa"/>
            <w:gridSpan w:val="2"/>
            <w:tcBorders>
              <w:top w:val="single" w:sz="5" w:space="0" w:color="000000"/>
              <w:left w:val="single" w:sz="5" w:space="0" w:color="000000"/>
              <w:bottom w:val="single" w:sz="5" w:space="0" w:color="000000"/>
              <w:right w:val="single" w:sz="5" w:space="0" w:color="000000"/>
            </w:tcBorders>
          </w:tcPr>
          <w:p w:rsidR="00107C16" w:rsidRPr="00DB6E5D" w:rsidP="00AA3B4D" w14:paraId="6CF38240" w14:textId="77777777">
            <w:pPr>
              <w:pStyle w:val="TableParagraph"/>
              <w:spacing w:before="3"/>
              <w:ind w:left="97"/>
              <w:rPr>
                <w:rFonts w:ascii="Verdana" w:eastAsia="Verdana" w:hAnsi="Verdana" w:cs="Verdana"/>
                <w:sz w:val="18"/>
                <w:szCs w:val="18"/>
              </w:rPr>
            </w:pPr>
            <w:r w:rsidRPr="00DB6E5D">
              <w:rPr>
                <w:rFonts w:ascii="Verdana"/>
                <w:spacing w:val="-2"/>
                <w:sz w:val="18"/>
              </w:rPr>
              <w:t>&lt;P-value&gt;</w:t>
            </w:r>
          </w:p>
        </w:tc>
      </w:tr>
      <w:tr w14:paraId="47A27550" w14:textId="77777777" w:rsidTr="00050CCE">
        <w:tblPrEx>
          <w:tblW w:w="9451" w:type="dxa"/>
          <w:tblInd w:w="205" w:type="dxa"/>
          <w:tblLayout w:type="fixed"/>
          <w:tblCellMar>
            <w:left w:w="0" w:type="dxa"/>
            <w:right w:w="0" w:type="dxa"/>
          </w:tblCellMar>
          <w:tblLook w:val="01E0"/>
        </w:tblPrEx>
        <w:trPr>
          <w:cantSplit/>
        </w:trPr>
        <w:tc>
          <w:tcPr>
            <w:tcW w:w="2057" w:type="dxa"/>
            <w:tcBorders>
              <w:top w:val="single" w:sz="5" w:space="0" w:color="000000"/>
              <w:left w:val="single" w:sz="5" w:space="0" w:color="000000"/>
              <w:bottom w:val="single" w:sz="5" w:space="0" w:color="000000"/>
              <w:right w:val="single" w:sz="5" w:space="0" w:color="000000"/>
            </w:tcBorders>
          </w:tcPr>
          <w:p w:rsidR="00107C16" w:rsidRPr="00DB6E5D" w:rsidP="00AA3B4D" w14:paraId="1C6106E5" w14:textId="77777777">
            <w:pPr>
              <w:pStyle w:val="TableParagraph"/>
              <w:spacing w:before="3"/>
              <w:ind w:left="99"/>
              <w:rPr>
                <w:rFonts w:ascii="Verdana" w:eastAsia="Verdana" w:hAnsi="Verdana" w:cs="Verdana"/>
                <w:sz w:val="18"/>
                <w:szCs w:val="18"/>
              </w:rPr>
            </w:pPr>
            <w:r w:rsidRPr="00DB6E5D">
              <w:rPr>
                <w:rFonts w:ascii="Verdana"/>
                <w:sz w:val="18"/>
              </w:rPr>
              <w:t>Notes</w:t>
            </w:r>
          </w:p>
        </w:tc>
        <w:tc>
          <w:tcPr>
            <w:tcW w:w="7394" w:type="dxa"/>
            <w:gridSpan w:val="8"/>
            <w:tcBorders>
              <w:top w:val="single" w:sz="5" w:space="0" w:color="000000"/>
              <w:left w:val="single" w:sz="5" w:space="0" w:color="000000"/>
              <w:bottom w:val="single" w:sz="5" w:space="0" w:color="000000"/>
              <w:right w:val="single" w:sz="5" w:space="0" w:color="000000"/>
            </w:tcBorders>
          </w:tcPr>
          <w:p w:rsidR="00107C16" w:rsidRPr="00DB6E5D" w:rsidP="00AA3B4D" w14:paraId="51523417" w14:textId="77777777">
            <w:pPr>
              <w:pStyle w:val="TableParagraph"/>
              <w:spacing w:line="214" w:lineRule="exact"/>
              <w:ind w:left="97"/>
              <w:rPr>
                <w:rFonts w:ascii="Verdana" w:eastAsia="Verdana" w:hAnsi="Verdana" w:cs="Verdana"/>
                <w:sz w:val="18"/>
                <w:szCs w:val="18"/>
              </w:rPr>
            </w:pPr>
            <w:r w:rsidRPr="00DB6E5D">
              <w:rPr>
                <w:rFonts w:ascii="Verdana"/>
                <w:spacing w:val="-1"/>
                <w:sz w:val="18"/>
              </w:rPr>
              <w:t>&lt;free</w:t>
            </w:r>
            <w:r w:rsidRPr="00DB6E5D">
              <w:rPr>
                <w:rFonts w:ascii="Verdana"/>
                <w:spacing w:val="-8"/>
                <w:sz w:val="18"/>
              </w:rPr>
              <w:t xml:space="preserve"> </w:t>
            </w:r>
            <w:r w:rsidRPr="00DB6E5D">
              <w:rPr>
                <w:rFonts w:ascii="Verdana"/>
                <w:spacing w:val="-1"/>
                <w:sz w:val="18"/>
              </w:rPr>
              <w:t>text&gt;</w:t>
            </w:r>
          </w:p>
          <w:p w:rsidR="00107C16" w:rsidRPr="00DB6E5D" w:rsidP="00AA3B4D" w14:paraId="59A53956" w14:textId="77777777">
            <w:pPr>
              <w:pStyle w:val="TableParagraph"/>
              <w:spacing w:line="217" w:lineRule="exact"/>
              <w:ind w:left="97"/>
              <w:rPr>
                <w:rFonts w:ascii="Verdana" w:eastAsia="Verdana" w:hAnsi="Verdana" w:cs="Verdana"/>
                <w:sz w:val="18"/>
                <w:szCs w:val="18"/>
              </w:rPr>
            </w:pPr>
            <w:r w:rsidRPr="00DB6E5D">
              <w:rPr>
                <w:rFonts w:ascii="Verdana"/>
                <w:i/>
                <w:color w:val="339966"/>
                <w:spacing w:val="-2"/>
                <w:sz w:val="18"/>
              </w:rPr>
              <w:t>{consider</w:t>
            </w:r>
            <w:r w:rsidRPr="00DB6E5D">
              <w:rPr>
                <w:rFonts w:ascii="Verdana"/>
                <w:i/>
                <w:color w:val="339966"/>
                <w:spacing w:val="-11"/>
                <w:sz w:val="18"/>
              </w:rPr>
              <w:t xml:space="preserve"> </w:t>
            </w:r>
            <w:r w:rsidRPr="00DB6E5D">
              <w:rPr>
                <w:rFonts w:ascii="Verdana"/>
                <w:i/>
                <w:color w:val="339966"/>
                <w:spacing w:val="-2"/>
                <w:sz w:val="18"/>
              </w:rPr>
              <w:t>amongst</w:t>
            </w:r>
            <w:r w:rsidRPr="00DB6E5D">
              <w:rPr>
                <w:rFonts w:ascii="Verdana"/>
                <w:i/>
                <w:color w:val="339966"/>
                <w:spacing w:val="-10"/>
                <w:sz w:val="18"/>
              </w:rPr>
              <w:t xml:space="preserve"> </w:t>
            </w:r>
            <w:r w:rsidRPr="00DB6E5D">
              <w:rPr>
                <w:rFonts w:ascii="Verdana"/>
                <w:i/>
                <w:color w:val="339966"/>
                <w:spacing w:val="-1"/>
                <w:sz w:val="18"/>
              </w:rPr>
              <w:t>others</w:t>
            </w:r>
            <w:r w:rsidRPr="00DB6E5D">
              <w:rPr>
                <w:rFonts w:ascii="Verdana"/>
                <w:i/>
                <w:color w:val="339966"/>
                <w:spacing w:val="-14"/>
                <w:sz w:val="18"/>
              </w:rPr>
              <w:t xml:space="preserve"> </w:t>
            </w:r>
            <w:r w:rsidRPr="00DB6E5D">
              <w:rPr>
                <w:rFonts w:ascii="Verdana"/>
                <w:i/>
                <w:color w:val="339966"/>
                <w:spacing w:val="-2"/>
                <w:sz w:val="18"/>
              </w:rPr>
              <w:t>the</w:t>
            </w:r>
            <w:r w:rsidRPr="00DB6E5D">
              <w:rPr>
                <w:rFonts w:ascii="Verdana"/>
                <w:i/>
                <w:color w:val="339966"/>
                <w:spacing w:val="-8"/>
                <w:sz w:val="18"/>
              </w:rPr>
              <w:t xml:space="preserve"> </w:t>
            </w:r>
            <w:r w:rsidRPr="00DB6E5D">
              <w:rPr>
                <w:rFonts w:ascii="Verdana"/>
                <w:i/>
                <w:color w:val="339966"/>
                <w:spacing w:val="-2"/>
                <w:sz w:val="18"/>
              </w:rPr>
              <w:t>following</w:t>
            </w:r>
            <w:r w:rsidRPr="00DB6E5D">
              <w:rPr>
                <w:rFonts w:ascii="Verdana"/>
                <w:i/>
                <w:color w:val="339966"/>
                <w:spacing w:val="-10"/>
                <w:sz w:val="18"/>
              </w:rPr>
              <w:t xml:space="preserve"> </w:t>
            </w:r>
            <w:r w:rsidRPr="00DB6E5D">
              <w:rPr>
                <w:rFonts w:ascii="Verdana"/>
                <w:i/>
                <w:color w:val="339966"/>
                <w:spacing w:val="-2"/>
                <w:sz w:val="18"/>
              </w:rPr>
              <w:t>information:</w:t>
            </w:r>
          </w:p>
          <w:p w:rsidR="00107C16" w:rsidRPr="00DB6E5D" w:rsidP="00107C16" w14:paraId="3295700F" w14:textId="77777777">
            <w:pPr>
              <w:pStyle w:val="ListParagraph"/>
              <w:numPr>
                <w:ilvl w:val="0"/>
                <w:numId w:val="15"/>
              </w:numPr>
              <w:tabs>
                <w:tab w:val="left" w:pos="244"/>
              </w:tabs>
              <w:autoSpaceDE/>
              <w:autoSpaceDN/>
              <w:adjustRightInd/>
              <w:spacing w:line="217" w:lineRule="exact"/>
              <w:ind w:hanging="146"/>
              <w:rPr>
                <w:rFonts w:ascii="Verdana" w:eastAsia="Verdana" w:hAnsi="Verdana" w:cs="Verdana"/>
                <w:sz w:val="18"/>
                <w:szCs w:val="18"/>
              </w:rPr>
            </w:pPr>
            <w:r w:rsidRPr="00DB6E5D">
              <w:rPr>
                <w:rFonts w:ascii="Verdana"/>
                <w:i/>
                <w:color w:val="339966"/>
                <w:spacing w:val="-2"/>
                <w:sz w:val="18"/>
              </w:rPr>
              <w:t>reasons</w:t>
            </w:r>
            <w:r w:rsidRPr="00DB6E5D">
              <w:rPr>
                <w:rFonts w:ascii="Verdana"/>
                <w:i/>
                <w:color w:val="339966"/>
                <w:spacing w:val="-11"/>
                <w:sz w:val="18"/>
              </w:rPr>
              <w:t xml:space="preserve"> </w:t>
            </w:r>
            <w:r w:rsidRPr="00DB6E5D">
              <w:rPr>
                <w:rFonts w:ascii="Verdana"/>
                <w:i/>
                <w:color w:val="339966"/>
                <w:spacing w:val="-1"/>
                <w:sz w:val="18"/>
              </w:rPr>
              <w:t>for</w:t>
            </w:r>
            <w:r w:rsidRPr="00DB6E5D">
              <w:rPr>
                <w:rFonts w:ascii="Verdana"/>
                <w:i/>
                <w:color w:val="339966"/>
                <w:spacing w:val="-11"/>
                <w:sz w:val="18"/>
              </w:rPr>
              <w:t xml:space="preserve"> </w:t>
            </w:r>
            <w:r w:rsidRPr="00DB6E5D">
              <w:rPr>
                <w:rFonts w:ascii="Verdana"/>
                <w:i/>
                <w:color w:val="339966"/>
                <w:spacing w:val="-1"/>
                <w:sz w:val="18"/>
              </w:rPr>
              <w:t>drop-outs</w:t>
            </w:r>
          </w:p>
          <w:p w:rsidR="00107C16" w:rsidRPr="00DB6E5D" w:rsidP="00107C16" w14:paraId="29F8C4CB" w14:textId="77777777">
            <w:pPr>
              <w:pStyle w:val="ListParagraph"/>
              <w:numPr>
                <w:ilvl w:val="0"/>
                <w:numId w:val="15"/>
              </w:numPr>
              <w:tabs>
                <w:tab w:val="left" w:pos="244"/>
              </w:tabs>
              <w:autoSpaceDE/>
              <w:autoSpaceDN/>
              <w:adjustRightInd/>
              <w:ind w:hanging="146"/>
              <w:rPr>
                <w:rFonts w:ascii="Verdana" w:eastAsia="Verdana" w:hAnsi="Verdana" w:cs="Verdana"/>
                <w:sz w:val="18"/>
                <w:szCs w:val="18"/>
              </w:rPr>
            </w:pPr>
            <w:r w:rsidRPr="00DB6E5D">
              <w:rPr>
                <w:rFonts w:ascii="Verdana"/>
                <w:i/>
                <w:color w:val="339966"/>
                <w:spacing w:val="-1"/>
                <w:sz w:val="18"/>
              </w:rPr>
              <w:t>critical</w:t>
            </w:r>
            <w:r w:rsidRPr="00DB6E5D">
              <w:rPr>
                <w:rFonts w:ascii="Verdana"/>
                <w:i/>
                <w:color w:val="339966"/>
                <w:spacing w:val="-5"/>
                <w:sz w:val="18"/>
              </w:rPr>
              <w:t xml:space="preserve"> </w:t>
            </w:r>
            <w:r w:rsidRPr="00DB6E5D">
              <w:rPr>
                <w:rFonts w:ascii="Verdana"/>
                <w:i/>
                <w:color w:val="339966"/>
                <w:spacing w:val="-2"/>
                <w:sz w:val="18"/>
              </w:rPr>
              <w:t>findings</w:t>
            </w:r>
            <w:r w:rsidRPr="00DB6E5D">
              <w:rPr>
                <w:rFonts w:ascii="Verdana"/>
                <w:i/>
                <w:color w:val="339966"/>
                <w:spacing w:val="-9"/>
                <w:sz w:val="18"/>
              </w:rPr>
              <w:t xml:space="preserve"> </w:t>
            </w:r>
            <w:r w:rsidRPr="00DB6E5D">
              <w:rPr>
                <w:rFonts w:ascii="Verdana"/>
                <w:i/>
                <w:color w:val="339966"/>
                <w:spacing w:val="-1"/>
                <w:sz w:val="18"/>
              </w:rPr>
              <w:t>with</w:t>
            </w:r>
            <w:r w:rsidRPr="00DB6E5D">
              <w:rPr>
                <w:rFonts w:ascii="Verdana"/>
                <w:i/>
                <w:color w:val="339966"/>
                <w:spacing w:val="-10"/>
                <w:sz w:val="18"/>
              </w:rPr>
              <w:t xml:space="preserve"> </w:t>
            </w:r>
            <w:r w:rsidRPr="00DB6E5D">
              <w:rPr>
                <w:rFonts w:ascii="Verdana"/>
                <w:i/>
                <w:color w:val="339966"/>
                <w:spacing w:val="-2"/>
                <w:sz w:val="18"/>
              </w:rPr>
              <w:t>regard</w:t>
            </w:r>
            <w:r w:rsidRPr="00DB6E5D">
              <w:rPr>
                <w:rFonts w:ascii="Verdana"/>
                <w:i/>
                <w:color w:val="339966"/>
                <w:spacing w:val="-8"/>
                <w:sz w:val="18"/>
              </w:rPr>
              <w:t xml:space="preserve"> </w:t>
            </w:r>
            <w:r w:rsidRPr="00DB6E5D">
              <w:rPr>
                <w:rFonts w:ascii="Verdana"/>
                <w:i/>
                <w:color w:val="339966"/>
                <w:sz w:val="18"/>
              </w:rPr>
              <w:t>to</w:t>
            </w:r>
            <w:r w:rsidRPr="00DB6E5D">
              <w:rPr>
                <w:rFonts w:ascii="Verdana"/>
                <w:i/>
                <w:color w:val="339966"/>
                <w:spacing w:val="-5"/>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2"/>
                <w:sz w:val="18"/>
              </w:rPr>
              <w:t>analysis}</w:t>
            </w:r>
          </w:p>
        </w:tc>
      </w:tr>
      <w:tr w14:paraId="0ED4F821" w14:textId="77777777" w:rsidTr="00050CCE">
        <w:tblPrEx>
          <w:tblW w:w="9451" w:type="dxa"/>
          <w:tblInd w:w="205" w:type="dxa"/>
          <w:tblLayout w:type="fixed"/>
          <w:tblCellMar>
            <w:left w:w="0" w:type="dxa"/>
            <w:right w:w="0" w:type="dxa"/>
          </w:tblCellMar>
          <w:tblLook w:val="01E0"/>
        </w:tblPrEx>
        <w:trPr>
          <w:cantSplit/>
        </w:trPr>
        <w:tc>
          <w:tcPr>
            <w:tcW w:w="2057" w:type="dxa"/>
            <w:tcBorders>
              <w:top w:val="single" w:sz="5" w:space="0" w:color="000000"/>
              <w:left w:val="single" w:sz="5" w:space="0" w:color="000000"/>
              <w:bottom w:val="single" w:sz="5" w:space="0" w:color="000000"/>
              <w:right w:val="single" w:sz="5" w:space="0" w:color="000000"/>
            </w:tcBorders>
          </w:tcPr>
          <w:p w:rsidR="00107C16" w:rsidRPr="00DB6E5D" w:rsidP="00AA3B4D" w14:paraId="3E7B6889" w14:textId="77777777">
            <w:pPr>
              <w:pStyle w:val="TableParagraph"/>
              <w:ind w:left="99"/>
              <w:rPr>
                <w:rFonts w:ascii="Verdana" w:eastAsia="Verdana" w:hAnsi="Verdana" w:cs="Verdana"/>
                <w:sz w:val="18"/>
                <w:szCs w:val="18"/>
              </w:rPr>
            </w:pPr>
            <w:r w:rsidRPr="00DB6E5D">
              <w:rPr>
                <w:rFonts w:ascii="Verdana"/>
                <w:b/>
                <w:spacing w:val="-2"/>
                <w:sz w:val="18"/>
              </w:rPr>
              <w:t>Analysis</w:t>
            </w:r>
            <w:r w:rsidRPr="00DB6E5D">
              <w:rPr>
                <w:rFonts w:ascii="Verdana"/>
                <w:b/>
                <w:spacing w:val="-8"/>
                <w:sz w:val="18"/>
              </w:rPr>
              <w:t xml:space="preserve"> </w:t>
            </w:r>
            <w:r w:rsidRPr="00DB6E5D">
              <w:rPr>
                <w:rFonts w:ascii="Verdana"/>
                <w:b/>
                <w:spacing w:val="-2"/>
                <w:sz w:val="18"/>
              </w:rPr>
              <w:t>description</w:t>
            </w:r>
          </w:p>
        </w:tc>
        <w:tc>
          <w:tcPr>
            <w:tcW w:w="7394" w:type="dxa"/>
            <w:gridSpan w:val="8"/>
            <w:tcBorders>
              <w:top w:val="single" w:sz="5" w:space="0" w:color="000000"/>
              <w:left w:val="single" w:sz="5" w:space="0" w:color="000000"/>
              <w:bottom w:val="single" w:sz="5" w:space="0" w:color="000000"/>
              <w:right w:val="single" w:sz="5" w:space="0" w:color="000000"/>
            </w:tcBorders>
          </w:tcPr>
          <w:p w:rsidR="00107C16" w:rsidRPr="00DB6E5D" w:rsidP="00AA3B4D" w14:paraId="1F662DE2" w14:textId="77777777">
            <w:pPr>
              <w:pStyle w:val="TableParagraph"/>
              <w:spacing w:line="214" w:lineRule="exact"/>
              <w:ind w:left="97"/>
              <w:rPr>
                <w:rFonts w:ascii="Verdana" w:eastAsia="Verdana" w:hAnsi="Verdana" w:cs="Verdana"/>
                <w:sz w:val="18"/>
                <w:szCs w:val="18"/>
              </w:rPr>
            </w:pPr>
            <w:r w:rsidRPr="00DB6E5D">
              <w:rPr>
                <w:rFonts w:ascii="Verdana"/>
                <w:b/>
                <w:spacing w:val="-2"/>
                <w:sz w:val="18"/>
              </w:rPr>
              <w:t>&lt;Secondary</w:t>
            </w:r>
            <w:r w:rsidRPr="00DB6E5D">
              <w:rPr>
                <w:rFonts w:ascii="Verdana"/>
                <w:b/>
                <w:spacing w:val="-4"/>
                <w:sz w:val="18"/>
              </w:rPr>
              <w:t xml:space="preserve"> </w:t>
            </w:r>
            <w:r w:rsidRPr="00DB6E5D">
              <w:rPr>
                <w:rFonts w:ascii="Verdana"/>
                <w:b/>
                <w:spacing w:val="-2"/>
                <w:sz w:val="18"/>
              </w:rPr>
              <w:t>analysis&gt; &lt;Co-primary</w:t>
            </w:r>
            <w:r w:rsidRPr="00DB6E5D">
              <w:rPr>
                <w:rFonts w:ascii="Verdana"/>
                <w:b/>
                <w:spacing w:val="-4"/>
                <w:sz w:val="18"/>
              </w:rPr>
              <w:t xml:space="preserve"> </w:t>
            </w:r>
            <w:r w:rsidRPr="00DB6E5D">
              <w:rPr>
                <w:rFonts w:ascii="Verdana"/>
                <w:b/>
                <w:spacing w:val="-2"/>
                <w:sz w:val="18"/>
              </w:rPr>
              <w:t>Analysis&gt;</w:t>
            </w:r>
            <w:r w:rsidRPr="00DB6E5D">
              <w:rPr>
                <w:rFonts w:ascii="Verdana"/>
                <w:b/>
                <w:sz w:val="18"/>
              </w:rPr>
              <w:t xml:space="preserve"> </w:t>
            </w:r>
            <w:r w:rsidRPr="00DB6E5D">
              <w:rPr>
                <w:rFonts w:ascii="Verdana"/>
                <w:b/>
                <w:spacing w:val="-2"/>
                <w:sz w:val="18"/>
              </w:rPr>
              <w:t>&lt;Other,</w:t>
            </w:r>
            <w:r w:rsidRPr="00DB6E5D">
              <w:rPr>
                <w:rFonts w:ascii="Verdana"/>
                <w:b/>
                <w:spacing w:val="-5"/>
                <w:sz w:val="18"/>
              </w:rPr>
              <w:t xml:space="preserve"> </w:t>
            </w:r>
            <w:r w:rsidRPr="00DB6E5D">
              <w:rPr>
                <w:rFonts w:ascii="Verdana"/>
                <w:b/>
                <w:spacing w:val="-2"/>
                <w:sz w:val="18"/>
              </w:rPr>
              <w:t>specify:</w:t>
            </w:r>
            <w:r w:rsidRPr="00DB6E5D">
              <w:rPr>
                <w:rFonts w:ascii="Verdana"/>
                <w:b/>
                <w:spacing w:val="-5"/>
                <w:sz w:val="18"/>
              </w:rPr>
              <w:t xml:space="preserve"> </w:t>
            </w:r>
            <w:r w:rsidRPr="00DB6E5D">
              <w:rPr>
                <w:rFonts w:ascii="Verdana"/>
                <w:b/>
                <w:sz w:val="18"/>
              </w:rPr>
              <w:t>&gt;</w:t>
            </w:r>
          </w:p>
          <w:p w:rsidR="00107C16" w:rsidRPr="00DB6E5D" w:rsidP="00AA3B4D" w14:paraId="2DFAEFF9" w14:textId="77777777">
            <w:pPr>
              <w:pStyle w:val="TableParagraph"/>
              <w:spacing w:line="214" w:lineRule="exact"/>
              <w:ind w:left="97"/>
              <w:rPr>
                <w:rFonts w:ascii="Verdana" w:eastAsia="Verdana" w:hAnsi="Verdana" w:cs="Verdana"/>
                <w:sz w:val="18"/>
                <w:szCs w:val="18"/>
              </w:rPr>
            </w:pPr>
            <w:r w:rsidRPr="00DB6E5D">
              <w:rPr>
                <w:rFonts w:ascii="Verdana"/>
                <w:i/>
                <w:color w:val="339966"/>
                <w:spacing w:val="-1"/>
                <w:sz w:val="18"/>
              </w:rPr>
              <w:t>{also</w:t>
            </w:r>
            <w:r w:rsidRPr="00DB6E5D">
              <w:rPr>
                <w:rFonts w:ascii="Verdana"/>
                <w:i/>
                <w:color w:val="339966"/>
                <w:spacing w:val="-8"/>
                <w:sz w:val="18"/>
              </w:rPr>
              <w:t xml:space="preserve"> </w:t>
            </w:r>
            <w:r w:rsidRPr="00DB6E5D">
              <w:rPr>
                <w:rFonts w:ascii="Verdana"/>
                <w:i/>
                <w:color w:val="339966"/>
                <w:spacing w:val="-1"/>
                <w:sz w:val="18"/>
              </w:rPr>
              <w:t>indicate</w:t>
            </w:r>
            <w:r w:rsidRPr="00DB6E5D">
              <w:rPr>
                <w:rFonts w:ascii="Verdana"/>
                <w:i/>
                <w:color w:val="339966"/>
                <w:spacing w:val="-8"/>
                <w:sz w:val="18"/>
              </w:rPr>
              <w:t xml:space="preserve"> </w:t>
            </w:r>
            <w:r w:rsidRPr="00DB6E5D">
              <w:rPr>
                <w:rFonts w:ascii="Verdana"/>
                <w:i/>
                <w:color w:val="339966"/>
                <w:sz w:val="18"/>
              </w:rPr>
              <w:t>if</w:t>
            </w:r>
            <w:r w:rsidRPr="00DB6E5D">
              <w:rPr>
                <w:rFonts w:ascii="Verdana"/>
                <w:i/>
                <w:color w:val="339966"/>
                <w:spacing w:val="-7"/>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2"/>
                <w:sz w:val="18"/>
              </w:rPr>
              <w:t>conduct</w:t>
            </w:r>
            <w:r w:rsidRPr="00DB6E5D">
              <w:rPr>
                <w:rFonts w:ascii="Verdana"/>
                <w:i/>
                <w:color w:val="339966"/>
                <w:spacing w:val="-5"/>
                <w:sz w:val="18"/>
              </w:rPr>
              <w:t xml:space="preserve"> </w:t>
            </w:r>
            <w:r w:rsidRPr="00DB6E5D">
              <w:rPr>
                <w:rFonts w:ascii="Verdana"/>
                <w:i/>
                <w:color w:val="339966"/>
                <w:sz w:val="18"/>
              </w:rPr>
              <w:t>of</w:t>
            </w:r>
            <w:r w:rsidRPr="00DB6E5D">
              <w:rPr>
                <w:rFonts w:ascii="Verdana"/>
                <w:i/>
                <w:color w:val="339966"/>
                <w:spacing w:val="-7"/>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2"/>
                <w:sz w:val="18"/>
              </w:rPr>
              <w:t>analysis</w:t>
            </w:r>
            <w:r w:rsidRPr="00DB6E5D">
              <w:rPr>
                <w:rFonts w:ascii="Verdana"/>
                <w:i/>
                <w:color w:val="339966"/>
                <w:spacing w:val="-7"/>
                <w:sz w:val="18"/>
              </w:rPr>
              <w:t xml:space="preserve"> </w:t>
            </w:r>
            <w:r w:rsidRPr="00DB6E5D">
              <w:rPr>
                <w:rFonts w:ascii="Verdana"/>
                <w:i/>
                <w:color w:val="339966"/>
                <w:spacing w:val="-1"/>
                <w:sz w:val="18"/>
              </w:rPr>
              <w:t>was</w:t>
            </w:r>
            <w:r w:rsidRPr="00DB6E5D">
              <w:rPr>
                <w:rFonts w:ascii="Verdana"/>
                <w:i/>
                <w:color w:val="339966"/>
                <w:spacing w:val="-6"/>
                <w:sz w:val="18"/>
              </w:rPr>
              <w:t xml:space="preserve"> </w:t>
            </w:r>
            <w:r w:rsidRPr="00DB6E5D">
              <w:rPr>
                <w:rFonts w:ascii="Verdana"/>
                <w:i/>
                <w:color w:val="339966"/>
                <w:spacing w:val="-1"/>
                <w:sz w:val="18"/>
              </w:rPr>
              <w:t>pre-specified}</w:t>
            </w:r>
          </w:p>
        </w:tc>
      </w:tr>
      <w:tr w14:paraId="784BF017" w14:textId="77777777" w:rsidTr="00050CCE">
        <w:tblPrEx>
          <w:tblW w:w="9451" w:type="dxa"/>
          <w:tblInd w:w="205" w:type="dxa"/>
          <w:tblLayout w:type="fixed"/>
          <w:tblCellMar>
            <w:left w:w="0" w:type="dxa"/>
            <w:right w:w="0" w:type="dxa"/>
          </w:tblCellMar>
          <w:tblLook w:val="01E0"/>
        </w:tblPrEx>
        <w:trPr>
          <w:cantSplit/>
        </w:trPr>
        <w:tc>
          <w:tcPr>
            <w:tcW w:w="2057" w:type="dxa"/>
            <w:tcBorders>
              <w:top w:val="single" w:sz="5" w:space="0" w:color="000000"/>
              <w:left w:val="single" w:sz="5" w:space="0" w:color="000000"/>
              <w:bottom w:val="single" w:sz="5" w:space="0" w:color="000000"/>
              <w:right w:val="single" w:sz="5" w:space="0" w:color="000000"/>
            </w:tcBorders>
          </w:tcPr>
          <w:p w:rsidR="00107C16" w:rsidRPr="00DB6E5D" w:rsidP="00AA3B4D" w14:paraId="1B3FC735" w14:textId="77777777">
            <w:pPr>
              <w:pStyle w:val="TableParagraph"/>
              <w:ind w:left="99" w:right="232"/>
              <w:rPr>
                <w:rFonts w:ascii="Verdana" w:eastAsia="Verdana" w:hAnsi="Verdana" w:cs="Verdana"/>
                <w:sz w:val="18"/>
                <w:szCs w:val="18"/>
              </w:rPr>
            </w:pPr>
            <w:r w:rsidRPr="00DB6E5D">
              <w:rPr>
                <w:rFonts w:ascii="Verdana"/>
                <w:i/>
                <w:color w:val="339966"/>
                <w:spacing w:val="-2"/>
                <w:sz w:val="18"/>
              </w:rPr>
              <w:t>{repeat</w:t>
            </w:r>
            <w:r w:rsidRPr="00DB6E5D">
              <w:rPr>
                <w:rFonts w:ascii="Verdana"/>
                <w:i/>
                <w:color w:val="339966"/>
                <w:spacing w:val="-5"/>
                <w:sz w:val="18"/>
              </w:rPr>
              <w:t xml:space="preserve"> </w:t>
            </w:r>
            <w:r w:rsidRPr="00DB6E5D">
              <w:rPr>
                <w:rFonts w:ascii="Verdana"/>
                <w:i/>
                <w:color w:val="339966"/>
                <w:sz w:val="18"/>
              </w:rPr>
              <w:t>all</w:t>
            </w:r>
            <w:r w:rsidRPr="00DB6E5D">
              <w:rPr>
                <w:rFonts w:ascii="Verdana"/>
                <w:i/>
                <w:color w:val="339966"/>
                <w:spacing w:val="-8"/>
                <w:sz w:val="18"/>
              </w:rPr>
              <w:t xml:space="preserve"> </w:t>
            </w:r>
            <w:r w:rsidRPr="00DB6E5D">
              <w:rPr>
                <w:rFonts w:ascii="Verdana"/>
                <w:i/>
                <w:color w:val="339966"/>
                <w:spacing w:val="-1"/>
                <w:sz w:val="18"/>
              </w:rPr>
              <w:t>the</w:t>
            </w:r>
            <w:r w:rsidRPr="00DB6E5D">
              <w:rPr>
                <w:rFonts w:ascii="Verdana"/>
                <w:i/>
                <w:color w:val="339966"/>
                <w:spacing w:val="-6"/>
                <w:sz w:val="18"/>
              </w:rPr>
              <w:t xml:space="preserve"> </w:t>
            </w:r>
            <w:r w:rsidRPr="00DB6E5D">
              <w:rPr>
                <w:rFonts w:ascii="Verdana"/>
                <w:i/>
                <w:color w:val="339966"/>
                <w:spacing w:val="-1"/>
                <w:sz w:val="18"/>
              </w:rPr>
              <w:t>above</w:t>
            </w:r>
            <w:r w:rsidRPr="00DB6E5D">
              <w:rPr>
                <w:rFonts w:ascii="Verdana"/>
                <w:i/>
                <w:color w:val="339966"/>
                <w:spacing w:val="29"/>
                <w:sz w:val="18"/>
              </w:rPr>
              <w:t xml:space="preserve"> </w:t>
            </w:r>
            <w:r w:rsidRPr="00DB6E5D">
              <w:rPr>
                <w:rFonts w:ascii="Verdana"/>
                <w:i/>
                <w:color w:val="339966"/>
                <w:spacing w:val="-2"/>
                <w:sz w:val="18"/>
              </w:rPr>
              <w:t>sections</w:t>
            </w:r>
            <w:r w:rsidRPr="00DB6E5D">
              <w:rPr>
                <w:rFonts w:ascii="Verdana"/>
                <w:i/>
                <w:color w:val="339966"/>
                <w:spacing w:val="-11"/>
                <w:sz w:val="18"/>
              </w:rPr>
              <w:t xml:space="preserve"> </w:t>
            </w:r>
            <w:r w:rsidRPr="00DB6E5D">
              <w:rPr>
                <w:rFonts w:ascii="Verdana"/>
                <w:i/>
                <w:color w:val="339966"/>
                <w:spacing w:val="-1"/>
                <w:sz w:val="18"/>
              </w:rPr>
              <w:t>for</w:t>
            </w:r>
            <w:r w:rsidRPr="00DB6E5D">
              <w:rPr>
                <w:rFonts w:ascii="Verdana"/>
                <w:i/>
                <w:color w:val="339966"/>
                <w:spacing w:val="-11"/>
                <w:sz w:val="18"/>
              </w:rPr>
              <w:t xml:space="preserve"> </w:t>
            </w:r>
            <w:r w:rsidRPr="00DB6E5D">
              <w:rPr>
                <w:rFonts w:ascii="Verdana"/>
                <w:i/>
                <w:color w:val="339966"/>
                <w:spacing w:val="-1"/>
                <w:sz w:val="18"/>
              </w:rPr>
              <w:t>each</w:t>
            </w:r>
            <w:r w:rsidRPr="00DB6E5D">
              <w:rPr>
                <w:rFonts w:ascii="Verdana"/>
                <w:i/>
                <w:color w:val="339966"/>
                <w:spacing w:val="28"/>
                <w:sz w:val="18"/>
              </w:rPr>
              <w:t xml:space="preserve"> </w:t>
            </w:r>
            <w:r w:rsidRPr="00DB6E5D">
              <w:rPr>
                <w:rFonts w:ascii="Verdana"/>
                <w:i/>
                <w:color w:val="339966"/>
                <w:spacing w:val="-2"/>
                <w:sz w:val="18"/>
              </w:rPr>
              <w:t>analysis</w:t>
            </w:r>
            <w:r w:rsidRPr="00DB6E5D">
              <w:rPr>
                <w:rFonts w:ascii="Verdana"/>
                <w:i/>
                <w:color w:val="339966"/>
                <w:spacing w:val="-9"/>
                <w:sz w:val="18"/>
              </w:rPr>
              <w:t xml:space="preserve"> </w:t>
            </w:r>
            <w:r w:rsidRPr="00DB6E5D">
              <w:rPr>
                <w:rFonts w:ascii="Verdana"/>
                <w:i/>
                <w:color w:val="339966"/>
                <w:spacing w:val="-1"/>
                <w:sz w:val="18"/>
              </w:rPr>
              <w:t>that</w:t>
            </w:r>
            <w:r w:rsidRPr="00DB6E5D">
              <w:rPr>
                <w:rFonts w:ascii="Verdana"/>
                <w:i/>
                <w:color w:val="339966"/>
                <w:spacing w:val="-8"/>
                <w:sz w:val="18"/>
              </w:rPr>
              <w:t xml:space="preserve"> </w:t>
            </w:r>
            <w:r w:rsidRPr="00DB6E5D">
              <w:rPr>
                <w:rFonts w:ascii="Verdana"/>
                <w:i/>
                <w:color w:val="339966"/>
                <w:spacing w:val="1"/>
                <w:sz w:val="18"/>
              </w:rPr>
              <w:t>is</w:t>
            </w:r>
            <w:r w:rsidRPr="00DB6E5D">
              <w:rPr>
                <w:rFonts w:ascii="Verdana"/>
                <w:i/>
                <w:color w:val="339966"/>
                <w:spacing w:val="29"/>
                <w:sz w:val="18"/>
              </w:rPr>
              <w:t xml:space="preserve"> </w:t>
            </w:r>
            <w:r w:rsidRPr="00DB6E5D">
              <w:rPr>
                <w:rFonts w:ascii="Verdana"/>
                <w:i/>
                <w:color w:val="339966"/>
                <w:spacing w:val="-2"/>
                <w:sz w:val="18"/>
              </w:rPr>
              <w:t>considered</w:t>
            </w:r>
            <w:r w:rsidRPr="00DB6E5D">
              <w:rPr>
                <w:rFonts w:ascii="Verdana"/>
                <w:i/>
                <w:color w:val="339966"/>
                <w:spacing w:val="-15"/>
                <w:sz w:val="18"/>
              </w:rPr>
              <w:t xml:space="preserve"> </w:t>
            </w:r>
            <w:r w:rsidRPr="00DB6E5D">
              <w:rPr>
                <w:rFonts w:ascii="Verdana"/>
                <w:i/>
                <w:color w:val="339966"/>
                <w:spacing w:val="-2"/>
                <w:sz w:val="18"/>
              </w:rPr>
              <w:t>relevant}</w:t>
            </w:r>
          </w:p>
        </w:tc>
        <w:tc>
          <w:tcPr>
            <w:tcW w:w="7394" w:type="dxa"/>
            <w:gridSpan w:val="8"/>
            <w:tcBorders>
              <w:top w:val="single" w:sz="5" w:space="0" w:color="000000"/>
              <w:left w:val="single" w:sz="5" w:space="0" w:color="000000"/>
              <w:bottom w:val="single" w:sz="5" w:space="0" w:color="000000"/>
              <w:right w:val="single" w:sz="5" w:space="0" w:color="000000"/>
            </w:tcBorders>
          </w:tcPr>
          <w:p w:rsidR="00107C16" w:rsidRPr="00DB6E5D" w:rsidP="00AA3B4D" w14:paraId="78C9FF16" w14:textId="77777777"/>
        </w:tc>
      </w:tr>
    </w:tbl>
    <w:p w:rsidR="004D6FEA" w:rsidRPr="00DB6E5D" w:rsidP="00701CC7" w14:paraId="1446A15D" w14:textId="77777777">
      <w:pPr>
        <w:pStyle w:val="BodytextAgency"/>
      </w:pPr>
    </w:p>
    <w:p w:rsidR="000D3931" w:rsidRPr="00A74E8A" w:rsidP="00050CCE" w14:paraId="74A91BC3" w14:textId="77777777">
      <w:pPr>
        <w:pStyle w:val="Heading4Agency"/>
        <w:rPr>
          <w:b w:val="0"/>
          <w:bCs w:val="0"/>
          <w:i w:val="0"/>
        </w:rPr>
      </w:pPr>
      <w:r w:rsidRPr="00A74E8A">
        <w:t>Clinical studies in special populations</w:t>
      </w:r>
    </w:p>
    <w:tbl>
      <w:tblPr>
        <w:tblW w:w="0" w:type="auto"/>
        <w:tblCellMar>
          <w:top w:w="15" w:type="dxa"/>
          <w:left w:w="15" w:type="dxa"/>
          <w:bottom w:w="15" w:type="dxa"/>
          <w:right w:w="15" w:type="dxa"/>
        </w:tblCellMar>
        <w:tblLook w:val="00A0"/>
      </w:tblPr>
      <w:tblGrid>
        <w:gridCol w:w="2347"/>
        <w:gridCol w:w="2345"/>
        <w:gridCol w:w="2345"/>
        <w:gridCol w:w="2345"/>
        <w:gridCol w:w="15"/>
      </w:tblGrid>
      <w:tr w14:paraId="10CAF90E" w14:textId="77777777" w:rsidTr="00050CCE">
        <w:tblPrEx>
          <w:tblW w:w="0" w:type="auto"/>
          <w:tblCellMar>
            <w:top w:w="15" w:type="dxa"/>
            <w:left w:w="15" w:type="dxa"/>
            <w:bottom w:w="15" w:type="dxa"/>
            <w:right w:w="15" w:type="dxa"/>
          </w:tblCellMar>
          <w:tblLook w:val="00A0"/>
        </w:tblPrEx>
        <w:trPr>
          <w:cantSplit/>
          <w:tblHeader/>
        </w:trPr>
        <w:tc>
          <w:tcPr>
            <w:tcW w:w="23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303690" w:rsidP="005E0182" w14:paraId="169B03C6" w14:textId="77777777">
            <w:pPr>
              <w:spacing w:line="240" w:lineRule="atLeast"/>
              <w:rPr>
                <w:rFonts w:ascii="Times New Roman" w:hAnsi="Times New Roman" w:cs="Times New Roman"/>
                <w:lang w:eastAsia="en-GB"/>
              </w:rPr>
            </w:pPr>
            <w:r w:rsidRPr="002677CA">
              <w:rPr>
                <w:rFonts w:ascii="Times New Roman" w:hAnsi="Times New Roman" w:cs="Times New Roman"/>
                <w:lang w:eastAsia="en-GB"/>
              </w:rPr>
              <w:br/>
            </w:r>
            <w:r w:rsidRPr="002677CA">
              <w:rPr>
                <w:rFonts w:ascii="Times New Roman" w:hAnsi="Times New Roman" w:cs="Times New Roman"/>
                <w:lang w:eastAsia="en-GB"/>
              </w:rPr>
              <w:br/>
            </w:r>
          </w:p>
        </w:tc>
        <w:tc>
          <w:tcPr>
            <w:tcW w:w="23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DB6E5D" w:rsidP="005E0182" w14:paraId="53EC8730" w14:textId="77777777">
            <w:pPr>
              <w:spacing w:line="240" w:lineRule="atLeast"/>
              <w:rPr>
                <w:rFonts w:ascii="Times New Roman" w:hAnsi="Times New Roman" w:cs="Times New Roman"/>
                <w:b/>
                <w:lang w:eastAsia="en-GB"/>
              </w:rPr>
            </w:pPr>
            <w:r w:rsidRPr="00DB6E5D">
              <w:rPr>
                <w:rFonts w:eastAsia="Times New Roman" w:cs="Times New Roman"/>
                <w:b/>
                <w:color w:val="000000"/>
                <w:lang w:eastAsia="en-GB"/>
              </w:rPr>
              <w:t>Age 65-74</w:t>
            </w:r>
            <w:r w:rsidRPr="00DB6E5D">
              <w:rPr>
                <w:rFonts w:eastAsia="Times New Roman" w:cs="Times New Roman"/>
                <w:b/>
                <w:color w:val="000000"/>
                <w:lang w:eastAsia="en-GB"/>
              </w:rPr>
              <w:br/>
              <w:t>(Older subjects number /total number)</w:t>
            </w:r>
          </w:p>
        </w:tc>
        <w:tc>
          <w:tcPr>
            <w:tcW w:w="23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DB6E5D" w:rsidP="005E0182" w14:paraId="340B287C" w14:textId="77777777">
            <w:pPr>
              <w:spacing w:line="240" w:lineRule="atLeast"/>
              <w:rPr>
                <w:rFonts w:ascii="Times New Roman" w:hAnsi="Times New Roman" w:cs="Times New Roman"/>
                <w:b/>
                <w:lang w:eastAsia="en-GB"/>
              </w:rPr>
            </w:pPr>
            <w:r w:rsidRPr="00DB6E5D">
              <w:rPr>
                <w:rFonts w:eastAsia="Times New Roman" w:cs="Times New Roman"/>
                <w:b/>
                <w:color w:val="000000"/>
                <w:lang w:eastAsia="en-GB"/>
              </w:rPr>
              <w:t>Age 75-84</w:t>
            </w:r>
            <w:r w:rsidRPr="00DB6E5D">
              <w:rPr>
                <w:rFonts w:eastAsia="Times New Roman" w:cs="Times New Roman"/>
                <w:b/>
                <w:color w:val="000000"/>
                <w:lang w:eastAsia="en-GB"/>
              </w:rPr>
              <w:br/>
              <w:t>(Older subjects number /total number)</w:t>
            </w:r>
          </w:p>
        </w:tc>
        <w:tc>
          <w:tcPr>
            <w:tcW w:w="236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DB6E5D" w:rsidP="005E0182" w14:paraId="2B1CF40A" w14:textId="77777777">
            <w:pPr>
              <w:spacing w:line="240" w:lineRule="atLeast"/>
              <w:rPr>
                <w:rFonts w:ascii="Times New Roman" w:hAnsi="Times New Roman" w:cs="Times New Roman"/>
                <w:b/>
                <w:lang w:eastAsia="en-GB"/>
              </w:rPr>
            </w:pPr>
            <w:r w:rsidRPr="00DB6E5D">
              <w:rPr>
                <w:rFonts w:eastAsia="Times New Roman" w:cs="Times New Roman"/>
                <w:b/>
                <w:color w:val="000000"/>
                <w:lang w:eastAsia="en-GB"/>
              </w:rPr>
              <w:t>Age 85+</w:t>
            </w:r>
            <w:r w:rsidRPr="00DB6E5D">
              <w:rPr>
                <w:rFonts w:eastAsia="Times New Roman" w:cs="Times New Roman"/>
                <w:b/>
                <w:color w:val="000000"/>
                <w:lang w:eastAsia="en-GB"/>
              </w:rPr>
              <w:br/>
              <w:t>(Older subjects number /total number)</w:t>
            </w:r>
          </w:p>
        </w:tc>
      </w:tr>
      <w:tr w14:paraId="69F339D6" w14:textId="77777777" w:rsidTr="00050CCE">
        <w:tblPrEx>
          <w:tblW w:w="0" w:type="auto"/>
          <w:tblCellMar>
            <w:top w:w="15" w:type="dxa"/>
            <w:left w:w="15" w:type="dxa"/>
            <w:bottom w:w="15" w:type="dxa"/>
            <w:right w:w="15" w:type="dxa"/>
          </w:tblCellMar>
          <w:tblLook w:val="00A0"/>
        </w:tblPrEx>
        <w:trPr>
          <w:cantSplit/>
        </w:trPr>
        <w:tc>
          <w:tcPr>
            <w:tcW w:w="23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DB6E5D" w:rsidP="005E0182" w14:paraId="55C14442" w14:textId="77777777">
            <w:pPr>
              <w:spacing w:after="57"/>
              <w:rPr>
                <w:rFonts w:ascii="Times New Roman" w:hAnsi="Times New Roman" w:cs="Times New Roman"/>
                <w:lang w:eastAsia="en-GB"/>
              </w:rPr>
            </w:pPr>
            <w:r w:rsidRPr="00DB6E5D">
              <w:rPr>
                <w:rFonts w:eastAsia="Times New Roman" w:cs="Times New Roman"/>
                <w:color w:val="000000"/>
                <w:lang w:eastAsia="en-GB"/>
              </w:rPr>
              <w:t>Controlled Trials</w:t>
            </w:r>
          </w:p>
          <w:p w:rsidR="004D6FEA" w:rsidRPr="00DB6E5D" w:rsidP="005E0182" w14:paraId="72647E53" w14:textId="77777777">
            <w:pPr>
              <w:spacing w:line="240" w:lineRule="atLeast"/>
              <w:rPr>
                <w:rFonts w:ascii="Times New Roman" w:hAnsi="Times New Roman" w:cs="Times New Roman"/>
                <w:lang w:eastAsia="en-GB"/>
              </w:rPr>
            </w:pPr>
            <w:r w:rsidRPr="00DB6E5D">
              <w:rPr>
                <w:rFonts w:ascii="Times New Roman" w:hAnsi="Times New Roman" w:cs="Times New Roman"/>
                <w:lang w:eastAsia="en-GB"/>
              </w:rPr>
              <w:br/>
            </w:r>
          </w:p>
        </w:tc>
        <w:tc>
          <w:tcPr>
            <w:tcW w:w="23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DB6E5D" w:rsidP="005E0182" w14:paraId="144F3B01" w14:textId="77777777">
            <w:pPr>
              <w:spacing w:line="240" w:lineRule="atLeast"/>
              <w:rPr>
                <w:rFonts w:ascii="Times New Roman" w:hAnsi="Times New Roman" w:cs="Times New Roman"/>
                <w:lang w:eastAsia="en-GB"/>
              </w:rPr>
            </w:pPr>
            <w:r w:rsidRPr="00DB6E5D">
              <w:rPr>
                <w:rFonts w:ascii="Times New Roman" w:hAnsi="Times New Roman" w:cs="Times New Roman"/>
                <w:lang w:eastAsia="en-GB"/>
              </w:rPr>
              <w:br/>
            </w:r>
          </w:p>
        </w:tc>
        <w:tc>
          <w:tcPr>
            <w:tcW w:w="23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DB6E5D" w:rsidP="005E0182" w14:paraId="3E974ACA" w14:textId="77777777">
            <w:pPr>
              <w:spacing w:line="240" w:lineRule="atLeast"/>
              <w:rPr>
                <w:rFonts w:ascii="Times New Roman" w:hAnsi="Times New Roman" w:cs="Times New Roman"/>
                <w:lang w:eastAsia="en-GB"/>
              </w:rPr>
            </w:pPr>
            <w:r w:rsidRPr="00DB6E5D">
              <w:rPr>
                <w:rFonts w:ascii="Times New Roman" w:hAnsi="Times New Roman" w:cs="Times New Roman"/>
                <w:lang w:eastAsia="en-GB"/>
              </w:rPr>
              <w:br/>
            </w:r>
          </w:p>
        </w:tc>
        <w:tc>
          <w:tcPr>
            <w:tcW w:w="236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DB6E5D" w:rsidP="005E0182" w14:paraId="4D1CEE6A" w14:textId="77777777">
            <w:pPr>
              <w:spacing w:line="240" w:lineRule="atLeast"/>
              <w:rPr>
                <w:rFonts w:ascii="Times New Roman" w:hAnsi="Times New Roman" w:cs="Times New Roman"/>
                <w:lang w:eastAsia="en-GB"/>
              </w:rPr>
            </w:pPr>
            <w:r w:rsidRPr="00DB6E5D">
              <w:rPr>
                <w:rFonts w:ascii="Times New Roman" w:hAnsi="Times New Roman" w:cs="Times New Roman"/>
                <w:lang w:eastAsia="en-GB"/>
              </w:rPr>
              <w:br/>
            </w:r>
          </w:p>
        </w:tc>
      </w:tr>
      <w:tr w14:paraId="45D35262" w14:textId="77777777" w:rsidTr="00050CCE">
        <w:tblPrEx>
          <w:tblW w:w="0" w:type="auto"/>
          <w:tblCellMar>
            <w:top w:w="15" w:type="dxa"/>
            <w:left w:w="15" w:type="dxa"/>
            <w:bottom w:w="15" w:type="dxa"/>
            <w:right w:w="15" w:type="dxa"/>
          </w:tblCellMar>
          <w:tblLook w:val="00A0"/>
        </w:tblPrEx>
        <w:trPr>
          <w:gridAfter w:val="1"/>
          <w:wAfter w:w="15" w:type="dxa"/>
          <w:cantSplit/>
        </w:trPr>
        <w:tc>
          <w:tcPr>
            <w:tcW w:w="234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D6FEA" w:rsidRPr="00DB6E5D" w:rsidP="005E0182" w14:paraId="32FEC513" w14:textId="77777777">
            <w:pPr>
              <w:spacing w:after="57"/>
              <w:rPr>
                <w:rFonts w:ascii="Times New Roman" w:hAnsi="Times New Roman" w:cs="Times New Roman"/>
                <w:lang w:eastAsia="en-GB"/>
              </w:rPr>
            </w:pPr>
            <w:r w:rsidRPr="00DB6E5D">
              <w:rPr>
                <w:rFonts w:eastAsia="Times New Roman" w:cs="Times New Roman"/>
                <w:color w:val="000000"/>
                <w:lang w:eastAsia="en-GB"/>
              </w:rPr>
              <w:t>Non Controlled trials</w:t>
            </w:r>
          </w:p>
          <w:p w:rsidR="004D6FEA" w:rsidRPr="00DB6E5D" w:rsidP="005E0182" w14:paraId="72DB26D1" w14:textId="77777777">
            <w:pPr>
              <w:spacing w:line="240" w:lineRule="atLeast"/>
              <w:rPr>
                <w:rFonts w:ascii="Times New Roman" w:hAnsi="Times New Roman" w:cs="Times New Roman"/>
                <w:lang w:eastAsia="en-GB"/>
              </w:rPr>
            </w:pPr>
            <w:r w:rsidRPr="00DB6E5D">
              <w:rPr>
                <w:rFonts w:ascii="Times New Roman" w:hAnsi="Times New Roman" w:cs="Times New Roman"/>
                <w:lang w:eastAsia="en-GB"/>
              </w:rPr>
              <w:br/>
            </w:r>
          </w:p>
        </w:tc>
        <w:tc>
          <w:tcPr>
            <w:tcW w:w="2345"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tcPr>
          <w:p w:rsidR="004D6FEA" w:rsidRPr="00DB6E5D" w:rsidP="005E0182" w14:paraId="5C6D139D" w14:textId="77777777">
            <w:pPr>
              <w:spacing w:line="240" w:lineRule="atLeast"/>
              <w:rPr>
                <w:rFonts w:ascii="Times New Roman" w:hAnsi="Times New Roman" w:cs="Times New Roman"/>
                <w:lang w:eastAsia="en-GB"/>
              </w:rPr>
            </w:pPr>
            <w:r w:rsidRPr="00DB6E5D">
              <w:rPr>
                <w:rFonts w:ascii="Times New Roman" w:hAnsi="Times New Roman" w:cs="Times New Roman"/>
                <w:lang w:eastAsia="en-GB"/>
              </w:rPr>
              <w:br/>
            </w:r>
          </w:p>
        </w:tc>
        <w:tc>
          <w:tcPr>
            <w:tcW w:w="2345"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tcPr>
          <w:p w:rsidR="004D6FEA" w:rsidRPr="00DB6E5D" w:rsidP="005E0182" w14:paraId="5F965942" w14:textId="77777777">
            <w:pPr>
              <w:spacing w:line="240" w:lineRule="atLeast"/>
              <w:rPr>
                <w:rFonts w:ascii="Times New Roman" w:hAnsi="Times New Roman" w:cs="Times New Roman"/>
                <w:lang w:eastAsia="en-GB"/>
              </w:rPr>
            </w:pPr>
            <w:r w:rsidRPr="00DB6E5D">
              <w:rPr>
                <w:rFonts w:ascii="Times New Roman" w:hAnsi="Times New Roman" w:cs="Times New Roman"/>
                <w:lang w:eastAsia="en-GB"/>
              </w:rPr>
              <w:br/>
            </w:r>
          </w:p>
        </w:tc>
        <w:tc>
          <w:tcPr>
            <w:tcW w:w="2345"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tcPr>
          <w:p w:rsidR="004D6FEA" w:rsidRPr="00DB6E5D" w:rsidP="005E0182" w14:paraId="25EB100C" w14:textId="77777777">
            <w:pPr>
              <w:spacing w:line="240" w:lineRule="atLeast"/>
              <w:rPr>
                <w:rFonts w:ascii="Times New Roman" w:hAnsi="Times New Roman" w:cs="Times New Roman"/>
                <w:lang w:eastAsia="en-GB"/>
              </w:rPr>
            </w:pPr>
            <w:r w:rsidRPr="00DB6E5D">
              <w:rPr>
                <w:rFonts w:ascii="Times New Roman" w:hAnsi="Times New Roman" w:cs="Times New Roman"/>
                <w:lang w:eastAsia="en-GB"/>
              </w:rPr>
              <w:br/>
            </w:r>
          </w:p>
        </w:tc>
      </w:tr>
    </w:tbl>
    <w:p w:rsidR="00701CC7" w14:paraId="570C5204" w14:textId="77777777">
      <w:pPr>
        <w:pStyle w:val="Heading4Agency"/>
      </w:pPr>
      <w:bookmarkStart w:id="187" w:name="_Hlk36742019"/>
      <w:r w:rsidRPr="00DB6E5D">
        <w:t>In vitro biomarker test for patient selection for efficacy</w:t>
      </w:r>
    </w:p>
    <w:p w:rsidR="00701CC7" w:rsidRPr="00701CC7" w:rsidP="00050CCE" w14:paraId="0EB34A2F" w14:textId="77777777">
      <w:pPr>
        <w:pStyle w:val="Heading4Agency"/>
      </w:pPr>
      <w:r w:rsidRPr="00DB6E5D">
        <w:t>Analysis performed across trials (pooled analyses AND meta-analysis)</w:t>
      </w:r>
    </w:p>
    <w:p w:rsidR="000D3931" w:rsidRPr="00F30FC1" w:rsidP="00050CCE" w14:paraId="0F31A1AD" w14:textId="77777777">
      <w:pPr>
        <w:pStyle w:val="Heading4Agency"/>
      </w:pPr>
      <w:r w:rsidRPr="00F30FC1">
        <w:t>Supportive study(</w:t>
      </w:r>
      <w:r w:rsidRPr="00F30FC1">
        <w:t>ies</w:t>
      </w:r>
      <w:r w:rsidRPr="00F30FC1">
        <w:t xml:space="preserve">) </w:t>
      </w:r>
      <w:bookmarkEnd w:id="187"/>
    </w:p>
    <w:p w:rsidR="000D3931" w:rsidRPr="00DB6E5D" w:rsidP="00050CCE" w14:paraId="7E1430F3" w14:textId="77777777">
      <w:pPr>
        <w:pStyle w:val="Heading3Agency"/>
      </w:pPr>
      <w:bookmarkStart w:id="188" w:name="_Toc148625020"/>
      <w:r w:rsidRPr="00DB6E5D">
        <w:t>Discussion on clinical efficacy</w:t>
      </w:r>
      <w:bookmarkEnd w:id="188"/>
    </w:p>
    <w:p w:rsidR="000D3931" w:rsidRPr="001566FE" w:rsidP="00050CCE" w14:paraId="67A6E8F0" w14:textId="77777777">
      <w:pPr>
        <w:pStyle w:val="No-numheading5Agency"/>
      </w:pPr>
      <w:r w:rsidRPr="001566FE">
        <w:t>Design and conduct of clinical studies</w:t>
      </w:r>
    </w:p>
    <w:p w:rsidR="000D3931" w:rsidRPr="00F30FC1" w:rsidP="00050CCE" w14:paraId="09433966" w14:textId="77777777">
      <w:pPr>
        <w:pStyle w:val="No-numheading5Agency"/>
      </w:pPr>
      <w:r w:rsidRPr="00F30FC1">
        <w:t>Efficacy data and additional analyses</w:t>
      </w:r>
    </w:p>
    <w:p w:rsidR="000D3931" w:rsidRPr="00F30FC1" w:rsidP="00050CCE" w14:paraId="72FDBB58" w14:textId="77777777">
      <w:pPr>
        <w:pStyle w:val="No-numheading5Agency"/>
      </w:pPr>
      <w:r w:rsidRPr="00F30FC1">
        <w:t>&lt;Additional expert consultation&gt;</w:t>
      </w:r>
    </w:p>
    <w:p w:rsidR="000D3931" w:rsidRPr="00F30FC1" w:rsidP="00050CCE" w14:paraId="0B090F24" w14:textId="77777777">
      <w:pPr>
        <w:pStyle w:val="No-numheading5Agency"/>
      </w:pPr>
      <w:r w:rsidRPr="00F30FC1">
        <w:t>&lt;Assessment of paediatric data on clinical efficacy&gt;</w:t>
      </w:r>
    </w:p>
    <w:p w:rsidR="000D3931" w:rsidRPr="00F30FC1" w:rsidP="00BA72FC" w14:paraId="75968867" w14:textId="77777777">
      <w:pPr>
        <w:pStyle w:val="No-numheading5Agency"/>
      </w:pPr>
      <w:r w:rsidRPr="00F30FC1">
        <w:t>&lt;</w:t>
      </w:r>
      <w:r w:rsidRPr="00B20A1A">
        <w:t>Additional</w:t>
      </w:r>
      <w:r w:rsidRPr="00F30FC1">
        <w:t xml:space="preserve"> efficacy data needed in the context of a &lt;conditional&gt; MA &lt;under exceptional circumstances&gt;</w:t>
      </w:r>
    </w:p>
    <w:p w:rsidR="000D3931" w:rsidRPr="00DB6E5D" w:rsidP="000D3931" w14:paraId="2AFBDDB1" w14:textId="77777777">
      <w:pPr>
        <w:pStyle w:val="DraftingNotesAgency"/>
      </w:pPr>
      <w:r w:rsidRPr="00DB6E5D">
        <w:t>The recommendation to grant a marketing authorisation under exceptional circumstances by the CHMP should carefully be considered for situations where, for a number of reasons, it does not seem possible to ever assemble a “full” dossier. Notably, a marketing authorisation under exceptional circumstances will normally remain under exceptional circumstances and not lead to a conversion into a normal marketing authorisation.</w:t>
      </w:r>
    </w:p>
    <w:p w:rsidR="000D3931" w:rsidP="00EC7B4F" w14:paraId="1B7495F6" w14:textId="77777777">
      <w:pPr>
        <w:pStyle w:val="DraftingNotesAgency"/>
      </w:pPr>
      <w:r w:rsidRPr="00DB6E5D">
        <w:t xml:space="preserve">Describe here the missing data in Module 5, why it is missing (rarity of disease = exceptional, early development = conditional) and how the </w:t>
      </w:r>
      <w:r w:rsidRPr="00DB6E5D">
        <w:t xml:space="preserve">gap is foreseen to be bridged, i.e. which data is required to be submitted. </w:t>
      </w:r>
    </w:p>
    <w:p w:rsidR="000D3931" w:rsidRPr="00DB6E5D" w:rsidP="00050CCE" w14:paraId="62A9BCDB" w14:textId="77777777">
      <w:pPr>
        <w:pStyle w:val="Heading3Agency"/>
      </w:pPr>
      <w:bookmarkStart w:id="189" w:name="_Toc68681366"/>
      <w:bookmarkStart w:id="190" w:name="_Toc68856901"/>
      <w:bookmarkStart w:id="191" w:name="_Toc68681367"/>
      <w:bookmarkStart w:id="192" w:name="_Toc68856902"/>
      <w:bookmarkStart w:id="193" w:name="_Toc148625021"/>
      <w:bookmarkEnd w:id="189"/>
      <w:bookmarkEnd w:id="190"/>
      <w:bookmarkEnd w:id="191"/>
      <w:bookmarkEnd w:id="192"/>
      <w:r w:rsidRPr="00DB6E5D">
        <w:t>Conclusions on clinical efficacy</w:t>
      </w:r>
      <w:bookmarkEnd w:id="193"/>
    </w:p>
    <w:p w:rsidR="000D3931" w:rsidRPr="00DB6E5D" w:rsidP="000D3931" w14:paraId="24BF0A22" w14:textId="77777777">
      <w:pPr>
        <w:pStyle w:val="DraftingNotesAgency"/>
      </w:pPr>
      <w:r w:rsidRPr="00DB6E5D">
        <w:t>In case conditions for Annex II in relation to the &lt;conditional&gt; MA &lt;under exceptional circumstances&gt; have been identified, use the following statement:</w:t>
      </w:r>
    </w:p>
    <w:p w:rsidR="000D3931" w:rsidRPr="00DB6E5D" w:rsidP="000D3931" w14:paraId="4FF47565" w14:textId="77777777">
      <w:pPr>
        <w:pStyle w:val="BodytextAgency"/>
      </w:pPr>
      <w:r>
        <w:t>&lt;</w:t>
      </w:r>
      <w:r w:rsidRPr="00DB6E5D" w:rsidR="00530FC8">
        <w:t>T</w:t>
      </w:r>
      <w:r w:rsidRPr="00DB6E5D" w:rsidR="00125E5B">
        <w:t xml:space="preserve">he following measures </w:t>
      </w:r>
      <w:r w:rsidRPr="00DB6E5D" w:rsidR="00530FC8">
        <w:t xml:space="preserve">are </w:t>
      </w:r>
      <w:r w:rsidRPr="00DB6E5D" w:rsidR="00125E5B">
        <w:t>necessary to address the missing efficacy data in the context of a &lt;conditional&gt; MA &lt;under exceptional circumstances&gt;:&gt;</w:t>
      </w:r>
    </w:p>
    <w:p w:rsidR="000D3931" w:rsidRPr="00DB6E5D" w:rsidP="000D3931" w14:paraId="7048829F" w14:textId="77777777">
      <w:pPr>
        <w:pStyle w:val="BodytextAgency"/>
      </w:pPr>
    </w:p>
    <w:p w:rsidR="000D3931" w:rsidRPr="00DB6E5D" w:rsidP="000D3931" w14:paraId="28C81349" w14:textId="77777777">
      <w:pPr>
        <w:pStyle w:val="Heading3Agency"/>
        <w:keepNext w:val="0"/>
      </w:pPr>
      <w:bookmarkStart w:id="194" w:name="_Toc148625022"/>
      <w:r w:rsidRPr="00DB6E5D">
        <w:t>Clinical safety</w:t>
      </w:r>
      <w:bookmarkEnd w:id="194"/>
    </w:p>
    <w:p w:rsidR="000D3931" w:rsidRPr="001566FE" w:rsidP="00050CCE" w14:paraId="1E98A55F" w14:textId="77777777">
      <w:pPr>
        <w:pStyle w:val="Heading4Agency"/>
        <w:rPr>
          <w:iCs/>
        </w:rPr>
      </w:pPr>
      <w:r w:rsidRPr="001566FE">
        <w:rPr>
          <w:iCs/>
        </w:rPr>
        <w:t>Patient exposure</w:t>
      </w:r>
    </w:p>
    <w:p w:rsidR="000D3931" w:rsidRPr="00F30FC1" w:rsidP="00050CCE" w14:paraId="610CFCC9" w14:textId="77777777">
      <w:pPr>
        <w:pStyle w:val="Heading4Agency"/>
        <w:rPr>
          <w:iCs/>
        </w:rPr>
      </w:pPr>
      <w:r w:rsidRPr="00F30FC1">
        <w:rPr>
          <w:iCs/>
        </w:rPr>
        <w:t>Adverse events</w:t>
      </w:r>
    </w:p>
    <w:p w:rsidR="000D3931" w:rsidRPr="002677CA" w:rsidP="00050CCE" w14:paraId="4A4A8B9A" w14:textId="77777777">
      <w:pPr>
        <w:pStyle w:val="Heading4Agency"/>
        <w:rPr>
          <w:iCs/>
        </w:rPr>
      </w:pPr>
      <w:r w:rsidRPr="00F30FC1">
        <w:rPr>
          <w:iCs/>
        </w:rPr>
        <w:t>Serious adverse events</w:t>
      </w:r>
      <w:r w:rsidR="000509FA">
        <w:rPr>
          <w:iCs/>
        </w:rPr>
        <w:t>,</w:t>
      </w:r>
      <w:r w:rsidRPr="002677CA">
        <w:rPr>
          <w:iCs/>
        </w:rPr>
        <w:t xml:space="preserve"> deaths</w:t>
      </w:r>
      <w:bookmarkStart w:id="195" w:name="_Hlk38577041"/>
      <w:r w:rsidR="000509FA">
        <w:rPr>
          <w:iCs/>
        </w:rPr>
        <w:t>, other significant events</w:t>
      </w:r>
      <w:bookmarkEnd w:id="195"/>
    </w:p>
    <w:p w:rsidR="000D3931" w:rsidRPr="002677CA" w:rsidP="00EC7B4F" w14:paraId="28DA71F5" w14:textId="77777777">
      <w:pPr>
        <w:pStyle w:val="Heading4Agency"/>
      </w:pPr>
      <w:r w:rsidRPr="00050CCE">
        <w:t>Laboratory findings</w:t>
      </w:r>
    </w:p>
    <w:p w:rsidR="002023CD" w:rsidRPr="002677CA" w:rsidP="002023CD" w14:paraId="5F5283C4" w14:textId="77777777">
      <w:pPr>
        <w:pStyle w:val="Heading4Agency"/>
      </w:pPr>
      <w:bookmarkStart w:id="196" w:name="_Hlk38482273"/>
      <w:r w:rsidRPr="002677CA">
        <w:rPr>
          <w:iCs/>
        </w:rPr>
        <w:t>In vitro biomarker test for patient selection for safety</w:t>
      </w:r>
    </w:p>
    <w:bookmarkEnd w:id="196"/>
    <w:p w:rsidR="000C2E0F" w:rsidRPr="002677CA" w:rsidP="002023CD" w14:paraId="7B95E625" w14:textId="77777777">
      <w:pPr>
        <w:pStyle w:val="Heading4Agency"/>
      </w:pPr>
      <w:r w:rsidRPr="002677CA">
        <w:t>Safety in special populations</w:t>
      </w:r>
    </w:p>
    <w:tbl>
      <w:tblPr>
        <w:tblW w:w="0" w:type="auto"/>
        <w:tblCellMar>
          <w:top w:w="15" w:type="dxa"/>
          <w:left w:w="15" w:type="dxa"/>
          <w:bottom w:w="15" w:type="dxa"/>
          <w:right w:w="15" w:type="dxa"/>
        </w:tblCellMar>
        <w:tblLook w:val="00A0"/>
      </w:tblPr>
      <w:tblGrid>
        <w:gridCol w:w="2873"/>
        <w:gridCol w:w="1631"/>
        <w:gridCol w:w="1631"/>
        <w:gridCol w:w="1631"/>
        <w:gridCol w:w="1631"/>
      </w:tblGrid>
      <w:tr w14:paraId="7A2E85E5" w14:textId="77777777" w:rsidTr="00050CCE">
        <w:tblPrEx>
          <w:tblW w:w="0" w:type="auto"/>
          <w:tblCellMar>
            <w:top w:w="15" w:type="dxa"/>
            <w:left w:w="15" w:type="dxa"/>
            <w:bottom w:w="15" w:type="dxa"/>
            <w:right w:w="15" w:type="dxa"/>
          </w:tblCellMar>
          <w:tblLook w:val="00A0"/>
        </w:tblPrEx>
        <w:trPr>
          <w:cantSplit/>
          <w:trHeight w:val="780"/>
          <w:tblHeader/>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2677CA" w:rsidP="00050CCE" w14:paraId="40AB0184" w14:textId="77777777">
            <w:pPr>
              <w:pStyle w:val="BodytextAgency"/>
            </w:pPr>
            <w:r w:rsidRPr="002677CA">
              <w:rPr>
                <w:b/>
                <w:bCs/>
              </w:rPr>
              <w:t>MedDRA Terms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303690" w:rsidP="00050CCE" w14:paraId="7B660A54" w14:textId="77777777">
            <w:pPr>
              <w:pStyle w:val="BodytextAgency"/>
            </w:pPr>
            <w:r w:rsidRPr="00303690">
              <w:rPr>
                <w:b/>
                <w:bCs/>
              </w:rPr>
              <w:t>Age &lt;65</w:t>
            </w:r>
          </w:p>
          <w:p w:rsidR="000D3931" w:rsidRPr="00DB6E5D" w:rsidP="00050CCE" w14:paraId="14A72F81" w14:textId="77777777">
            <w:pPr>
              <w:pStyle w:val="BodytextAgency"/>
            </w:pPr>
            <w:r w:rsidRPr="00DB6E5D">
              <w:rPr>
                <w:b/>
                <w:bCs/>
              </w:rPr>
              <w:t>number (percentage)</w:t>
            </w:r>
            <w:r w:rsidRPr="00DB6E5D">
              <w:rPr>
                <w:b/>
                <w:bCs/>
                <w:vertAlign w:val="superscript"/>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CD62C6C" w14:textId="77777777">
            <w:pPr>
              <w:pStyle w:val="BodytextAgency"/>
            </w:pPr>
            <w:r w:rsidRPr="00DB6E5D">
              <w:rPr>
                <w:b/>
                <w:bCs/>
              </w:rPr>
              <w:t>Age 65-74</w:t>
            </w:r>
          </w:p>
          <w:p w:rsidR="000D3931" w:rsidRPr="00DB6E5D" w:rsidP="00050CCE" w14:paraId="6F730CCA" w14:textId="77777777">
            <w:pPr>
              <w:pStyle w:val="BodytextAgency"/>
            </w:pPr>
            <w:r w:rsidRPr="00DB6E5D">
              <w:rPr>
                <w:b/>
                <w:bCs/>
              </w:rPr>
              <w:t>number (percentage)</w:t>
            </w:r>
            <w:r w:rsidRPr="00DB6E5D">
              <w:rPr>
                <w:b/>
                <w:bCs/>
                <w:vertAlign w:val="superscript"/>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2BBE8E68" w14:textId="77777777">
            <w:pPr>
              <w:pStyle w:val="BodytextAgency"/>
            </w:pPr>
            <w:r w:rsidRPr="00DB6E5D">
              <w:rPr>
                <w:b/>
                <w:bCs/>
              </w:rPr>
              <w:t>Age 75-84</w:t>
            </w:r>
          </w:p>
          <w:p w:rsidR="000D3931" w:rsidRPr="00DB6E5D" w:rsidP="00050CCE" w14:paraId="4869EA59" w14:textId="77777777">
            <w:pPr>
              <w:pStyle w:val="BodytextAgency"/>
            </w:pPr>
            <w:r w:rsidRPr="00DB6E5D">
              <w:rPr>
                <w:b/>
                <w:bCs/>
              </w:rPr>
              <w:t>number (percentage)</w:t>
            </w:r>
            <w:r w:rsidRPr="00DB6E5D">
              <w:rPr>
                <w:b/>
                <w:bCs/>
                <w:vertAlign w:val="superscript"/>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22502583" w14:textId="77777777">
            <w:pPr>
              <w:pStyle w:val="BodytextAgency"/>
            </w:pPr>
            <w:r w:rsidRPr="00DB6E5D">
              <w:rPr>
                <w:b/>
                <w:bCs/>
              </w:rPr>
              <w:t>Age 85+</w:t>
            </w:r>
          </w:p>
          <w:p w:rsidR="000D3931" w:rsidRPr="00DB6E5D" w:rsidP="00050CCE" w14:paraId="77BBC982" w14:textId="77777777">
            <w:pPr>
              <w:pStyle w:val="BodytextAgency"/>
            </w:pPr>
            <w:r w:rsidRPr="00DB6E5D">
              <w:rPr>
                <w:b/>
                <w:bCs/>
              </w:rPr>
              <w:t>number (percentage)</w:t>
            </w:r>
            <w:r w:rsidRPr="00DB6E5D">
              <w:rPr>
                <w:b/>
                <w:bCs/>
                <w:vertAlign w:val="superscript"/>
              </w:rPr>
              <w:t xml:space="preserve"> </w:t>
            </w:r>
          </w:p>
        </w:tc>
      </w:tr>
      <w:tr w14:paraId="66DAD475"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5D3A431" w14:textId="77777777">
            <w:pPr>
              <w:pStyle w:val="BodytextAgency"/>
            </w:pPr>
            <w:r w:rsidRPr="00DB6E5D">
              <w:t>Total AEs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34ECB57"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0DB6C6D"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CDB3E54"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1F31E37" w14:textId="77777777">
            <w:pPr>
              <w:pStyle w:val="BodytextAgency"/>
            </w:pPr>
            <w:r w:rsidRPr="00DB6E5D">
              <w:t> </w:t>
            </w:r>
          </w:p>
        </w:tc>
      </w:tr>
      <w:tr w14:paraId="57F4CCD0"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4157A59" w14:textId="77777777">
            <w:pPr>
              <w:pStyle w:val="BodytextAgency"/>
            </w:pPr>
            <w:r w:rsidRPr="00DB6E5D">
              <w:t>Serious AEs – Total</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703A41C"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1BBC912"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C1D9DF6"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741F230" w14:textId="77777777">
            <w:pPr>
              <w:pStyle w:val="BodytextAgency"/>
            </w:pPr>
            <w:r w:rsidRPr="00DB6E5D">
              <w:t> </w:t>
            </w:r>
          </w:p>
        </w:tc>
      </w:tr>
      <w:tr w14:paraId="2C2938B8"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5623C4C" w14:textId="77777777">
            <w:pPr>
              <w:pStyle w:val="BodytextAgency"/>
            </w:pPr>
            <w:r w:rsidRPr="00DB6E5D">
              <w:t>- Fatal</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4B02FAA"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621507D"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719D367"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34D00A55" w14:textId="77777777">
            <w:pPr>
              <w:pStyle w:val="BodytextAgency"/>
            </w:pPr>
            <w:r w:rsidRPr="00DB6E5D">
              <w:t> </w:t>
            </w:r>
          </w:p>
        </w:tc>
      </w:tr>
      <w:tr w14:paraId="1187125E" w14:textId="77777777" w:rsidTr="00050CCE">
        <w:tblPrEx>
          <w:tblW w:w="0" w:type="auto"/>
          <w:tblCellMar>
            <w:top w:w="15" w:type="dxa"/>
            <w:left w:w="15" w:type="dxa"/>
            <w:bottom w:w="15" w:type="dxa"/>
            <w:right w:w="15" w:type="dxa"/>
          </w:tblCellMar>
          <w:tblLook w:val="00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4471BC84" w14:textId="77777777">
            <w:pPr>
              <w:pStyle w:val="BodytextAgency"/>
            </w:pPr>
            <w:r w:rsidRPr="00DB6E5D">
              <w:t>- Hospitalization/prolong existing hospitalization</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A59ED57"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46F31732"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6CDA4EA"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4A3C9759" w14:textId="77777777">
            <w:pPr>
              <w:pStyle w:val="BodytextAgency"/>
            </w:pPr>
            <w:r w:rsidRPr="00DB6E5D">
              <w:t> </w:t>
            </w:r>
          </w:p>
        </w:tc>
      </w:tr>
      <w:tr w14:paraId="20BAEE5F"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5D85C3F" w14:textId="77777777">
            <w:pPr>
              <w:pStyle w:val="BodytextAgency"/>
            </w:pPr>
            <w:r w:rsidRPr="00DB6E5D">
              <w:t>- Life-threatening</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85783EC"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306CE6ED"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CE3E50B"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2DD6B3C2" w14:textId="77777777">
            <w:pPr>
              <w:pStyle w:val="BodytextAgency"/>
            </w:pPr>
            <w:r w:rsidRPr="00DB6E5D">
              <w:t> </w:t>
            </w:r>
          </w:p>
        </w:tc>
      </w:tr>
      <w:tr w14:paraId="7D8210F5"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3E5784A2" w14:textId="77777777">
            <w:pPr>
              <w:pStyle w:val="BodytextAgency"/>
            </w:pPr>
            <w:r w:rsidRPr="00DB6E5D">
              <w:t>- Disability/incapacity</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3E8817B0"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60196CE"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603047A"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3CCF732B" w14:textId="77777777">
            <w:pPr>
              <w:pStyle w:val="BodytextAgency"/>
            </w:pPr>
            <w:r w:rsidRPr="00DB6E5D">
              <w:t> </w:t>
            </w:r>
          </w:p>
        </w:tc>
      </w:tr>
      <w:tr w14:paraId="69E85DD9"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1D18D21" w14:textId="77777777">
            <w:pPr>
              <w:pStyle w:val="BodytextAgency"/>
            </w:pPr>
            <w:r w:rsidRPr="00DB6E5D">
              <w:t>- Other (medically significant)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F1FE3DB"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5754397"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EAEF270"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89792D1" w14:textId="77777777">
            <w:pPr>
              <w:pStyle w:val="BodytextAgency"/>
            </w:pPr>
            <w:r w:rsidRPr="00DB6E5D">
              <w:t> </w:t>
            </w:r>
          </w:p>
        </w:tc>
      </w:tr>
      <w:tr w14:paraId="172DA0D6"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2654CD7" w14:textId="77777777">
            <w:pPr>
              <w:pStyle w:val="BodytextAgency"/>
            </w:pPr>
            <w:r w:rsidRPr="00DB6E5D">
              <w:t>AE leading to drop-out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3418302"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34BD8B1"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FC4C688"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B012D25" w14:textId="77777777">
            <w:pPr>
              <w:pStyle w:val="BodytextAgency"/>
            </w:pPr>
            <w:r w:rsidRPr="00DB6E5D">
              <w:t> </w:t>
            </w:r>
          </w:p>
        </w:tc>
      </w:tr>
      <w:tr w14:paraId="627220A6"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4C7FF4A7" w14:textId="77777777">
            <w:pPr>
              <w:pStyle w:val="BodytextAgency"/>
            </w:pPr>
            <w:r w:rsidRPr="00DB6E5D">
              <w:t xml:space="preserve">Psychiatric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3D98C5F"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2BEB1352"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450FF76"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265476E" w14:textId="77777777">
            <w:pPr>
              <w:pStyle w:val="BodytextAgency"/>
            </w:pPr>
            <w:r w:rsidRPr="00DB6E5D">
              <w:t> </w:t>
            </w:r>
          </w:p>
        </w:tc>
      </w:tr>
      <w:tr w14:paraId="6A054597" w14:textId="77777777" w:rsidTr="00050CCE">
        <w:tblPrEx>
          <w:tblW w:w="0" w:type="auto"/>
          <w:tblCellMar>
            <w:top w:w="15" w:type="dxa"/>
            <w:left w:w="15" w:type="dxa"/>
            <w:bottom w:w="15" w:type="dxa"/>
            <w:right w:w="15" w:type="dxa"/>
          </w:tblCellMar>
          <w:tblLook w:val="00A0"/>
        </w:tblPrEx>
        <w:trPr>
          <w:cantSplit/>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4F5B6A67" w14:textId="77777777">
            <w:pPr>
              <w:pStyle w:val="BodytextAgency"/>
            </w:pPr>
            <w:r w:rsidRPr="00DB6E5D">
              <w:t>Nervous system disorders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10DD30E"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A666734" w14:textId="77777777">
            <w:pPr>
              <w:pStyle w:val="BodytextAgency"/>
            </w:pPr>
            <w:r w:rsidRPr="00DB6E5D">
              <w:t> </w:t>
            </w:r>
          </w:p>
          <w:p w:rsidR="000D3931" w:rsidRPr="00DB6E5D" w:rsidP="00050CCE" w14:paraId="1591E254"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8A4647B"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5AF881A" w14:textId="77777777">
            <w:pPr>
              <w:pStyle w:val="BodytextAgency"/>
            </w:pPr>
            <w:r w:rsidRPr="00DB6E5D">
              <w:t> </w:t>
            </w:r>
          </w:p>
        </w:tc>
      </w:tr>
      <w:tr w14:paraId="69A8EE4E"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74BA8EA" w14:textId="77777777">
            <w:pPr>
              <w:pStyle w:val="BodytextAgency"/>
            </w:pPr>
            <w:r w:rsidRPr="00DB6E5D">
              <w:t xml:space="preserve">Accidents and injuries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C9C0AE6"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95AF6FD"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1C23527"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27E12EC" w14:textId="77777777">
            <w:pPr>
              <w:pStyle w:val="BodytextAgency"/>
            </w:pPr>
            <w:r w:rsidRPr="00DB6E5D">
              <w:t> </w:t>
            </w:r>
          </w:p>
        </w:tc>
      </w:tr>
      <w:tr w14:paraId="57587BD0"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0CB08DF" w14:textId="77777777">
            <w:pPr>
              <w:pStyle w:val="BodytextAgency"/>
            </w:pPr>
            <w:r w:rsidRPr="00DB6E5D">
              <w:t xml:space="preserve">Cardiac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8200104"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ED3E485"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1F2BC01"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823253D" w14:textId="77777777">
            <w:pPr>
              <w:pStyle w:val="BodytextAgency"/>
            </w:pPr>
            <w:r w:rsidRPr="00DB6E5D">
              <w:t> </w:t>
            </w:r>
          </w:p>
        </w:tc>
      </w:tr>
      <w:tr w14:paraId="4570C623"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892C58F" w14:textId="77777777">
            <w:pPr>
              <w:pStyle w:val="BodytextAgency"/>
            </w:pPr>
            <w:r w:rsidRPr="00DB6E5D">
              <w:t xml:space="preserve">Vascular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31B1E77A"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109F5C9"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4626D7EA"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B36192D" w14:textId="77777777">
            <w:pPr>
              <w:pStyle w:val="BodytextAgency"/>
            </w:pPr>
            <w:r w:rsidRPr="00DB6E5D">
              <w:t> </w:t>
            </w:r>
          </w:p>
        </w:tc>
      </w:tr>
      <w:tr w14:paraId="5478F0DD"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26E110C" w14:textId="77777777">
            <w:pPr>
              <w:pStyle w:val="BodytextAgency"/>
            </w:pPr>
            <w:r w:rsidRPr="00DB6E5D">
              <w:t xml:space="preserve">Cerebrovascular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2390B527"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1827110"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43828C4"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9809249" w14:textId="77777777">
            <w:pPr>
              <w:pStyle w:val="BodytextAgency"/>
            </w:pPr>
            <w:r w:rsidRPr="00DB6E5D">
              <w:t> </w:t>
            </w:r>
          </w:p>
        </w:tc>
      </w:tr>
      <w:tr w14:paraId="198332CB"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3EBD2FEB" w14:textId="77777777">
            <w:pPr>
              <w:pStyle w:val="BodytextAgency"/>
            </w:pPr>
            <w:r w:rsidRPr="00DB6E5D">
              <w:t xml:space="preserve">Infections and infestations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AE417D8"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B73B2A1"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40989963"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39414F12" w14:textId="77777777">
            <w:pPr>
              <w:pStyle w:val="BodytextAgency"/>
            </w:pPr>
            <w:r w:rsidRPr="00DB6E5D">
              <w:t> </w:t>
            </w:r>
          </w:p>
        </w:tc>
      </w:tr>
      <w:tr w14:paraId="40ECCEA4"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94053A3" w14:textId="77777777">
            <w:pPr>
              <w:pStyle w:val="BodytextAgency"/>
            </w:pPr>
            <w:r w:rsidRPr="00DB6E5D">
              <w:t>Anticholinergic syndrome</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3D56F68" w14:textId="77777777">
            <w:pPr>
              <w:pStyle w:val="BodytextAgency"/>
            </w:pPr>
            <w:r w:rsidRPr="00DB6E5D">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E1F9E6D" w14:textId="77777777">
            <w:pPr>
              <w:pStyle w:val="BodytextAgency"/>
            </w:pPr>
            <w:r w:rsidRPr="00DB6E5D">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E0DBDE6" w14:textId="77777777">
            <w:pPr>
              <w:pStyle w:val="BodytextAgency"/>
            </w:pPr>
            <w:r w:rsidRPr="00DB6E5D">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03AF59A" w14:textId="77777777">
            <w:pPr>
              <w:pStyle w:val="BodytextAgency"/>
            </w:pPr>
            <w:r w:rsidRPr="00DB6E5D">
              <w:br/>
            </w:r>
          </w:p>
        </w:tc>
      </w:tr>
      <w:tr w14:paraId="7DA0A7AF" w14:textId="77777777" w:rsidTr="00050CCE">
        <w:tblPrEx>
          <w:tblW w:w="0" w:type="auto"/>
          <w:tblCellMar>
            <w:top w:w="15" w:type="dxa"/>
            <w:left w:w="15" w:type="dxa"/>
            <w:bottom w:w="15" w:type="dxa"/>
            <w:right w:w="15" w:type="dxa"/>
          </w:tblCellMar>
          <w:tblLook w:val="00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57C03E2C" w14:textId="77777777">
            <w:pPr>
              <w:pStyle w:val="BodytextAgency"/>
            </w:pPr>
            <w:r w:rsidRPr="00DB6E5D">
              <w:t xml:space="preserve">Quality of life decreased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51DFA9A"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A238689"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6FED367E"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A508238" w14:textId="77777777">
            <w:pPr>
              <w:pStyle w:val="BodytextAgency"/>
            </w:pPr>
            <w:r w:rsidRPr="00DB6E5D">
              <w:t> </w:t>
            </w:r>
          </w:p>
        </w:tc>
      </w:tr>
      <w:tr w14:paraId="56FAF109" w14:textId="77777777" w:rsidTr="00050CCE">
        <w:tblPrEx>
          <w:tblW w:w="0" w:type="auto"/>
          <w:tblCellMar>
            <w:top w:w="15" w:type="dxa"/>
            <w:left w:w="15" w:type="dxa"/>
            <w:bottom w:w="15" w:type="dxa"/>
            <w:right w:w="15" w:type="dxa"/>
          </w:tblCellMar>
          <w:tblLook w:val="00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174DE2D5" w14:textId="77777777">
            <w:pPr>
              <w:pStyle w:val="BodytextAgency"/>
            </w:pPr>
            <w:r w:rsidRPr="00DB6E5D">
              <w:t>Sum of postural hypotension, falls, black outs, syncope, dizziness, ataxia, fractures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2203BB68"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043936D6"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21F9701C" w14:textId="77777777">
            <w:pPr>
              <w:pStyle w:val="BodytextAgency"/>
            </w:pPr>
            <w:r w:rsidRPr="00DB6E5D">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50CCE" w14:paraId="794E96C5" w14:textId="77777777">
            <w:pPr>
              <w:pStyle w:val="BodytextAgency"/>
            </w:pPr>
            <w:r w:rsidRPr="00DB6E5D">
              <w:t> </w:t>
            </w:r>
          </w:p>
        </w:tc>
      </w:tr>
      <w:tr w14:paraId="13287CD2" w14:textId="77777777" w:rsidTr="00050CCE">
        <w:tblPrEx>
          <w:tblW w:w="0" w:type="auto"/>
          <w:tblCellMar>
            <w:top w:w="15" w:type="dxa"/>
            <w:left w:w="15" w:type="dxa"/>
            <w:bottom w:w="15" w:type="dxa"/>
            <w:right w:w="15" w:type="dxa"/>
          </w:tblCellMar>
          <w:tblLook w:val="00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D3931" w14:paraId="73FDCEA4" w14:textId="77777777">
            <w:pPr>
              <w:pStyle w:val="BodytextAgency"/>
              <w:keepNext/>
              <w:keepLines/>
            </w:pPr>
            <w:r w:rsidRPr="00DB6E5D">
              <w:t>&lt;other AE appearing more frequently in older patients&gt;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D3931" w14:paraId="6AED6AC1" w14:textId="77777777">
            <w:pPr>
              <w:pStyle w:val="BodytextAgency"/>
              <w:keepNext/>
              <w:keepLines/>
            </w:pPr>
            <w:r w:rsidRPr="00DB6E5D">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D3931" w14:paraId="31254DA6" w14:textId="77777777">
            <w:pPr>
              <w:pStyle w:val="BodytextAgency"/>
              <w:keepNext/>
              <w:keepLines/>
            </w:pPr>
            <w:r w:rsidRPr="00DB6E5D">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D3931" w14:paraId="7F20A38E" w14:textId="77777777">
            <w:pPr>
              <w:pStyle w:val="BodytextAgency"/>
              <w:keepNext/>
              <w:keepLines/>
            </w:pPr>
            <w:r w:rsidRPr="00DB6E5D">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0D3931" w:rsidRPr="00DB6E5D" w:rsidP="000D3931" w14:paraId="222F7F04" w14:textId="77777777">
            <w:pPr>
              <w:pStyle w:val="BodytextAgency"/>
              <w:keepNext/>
              <w:keepLines/>
            </w:pPr>
            <w:r w:rsidRPr="00DB6E5D">
              <w:br/>
            </w:r>
          </w:p>
        </w:tc>
      </w:tr>
    </w:tbl>
    <w:p w:rsidR="000D3931" w:rsidRPr="009E3578" w:rsidP="00050CCE" w14:paraId="134938E4" w14:textId="77777777">
      <w:pPr>
        <w:pStyle w:val="Heading4Agency"/>
        <w:rPr>
          <w:iCs/>
        </w:rPr>
      </w:pPr>
      <w:r w:rsidRPr="009E3578">
        <w:rPr>
          <w:iCs/>
        </w:rPr>
        <w:t>Immunological events</w:t>
      </w:r>
    </w:p>
    <w:p w:rsidR="000D3931" w:rsidRPr="003D47C9" w:rsidP="00050CCE" w14:paraId="7B1849EF" w14:textId="77777777">
      <w:pPr>
        <w:pStyle w:val="Heading4Agency"/>
        <w:rPr>
          <w:iCs/>
        </w:rPr>
      </w:pPr>
      <w:r w:rsidRPr="009E3578">
        <w:rPr>
          <w:iCs/>
        </w:rPr>
        <w:t>Safety related to drug-drug interactions and other interactions</w:t>
      </w:r>
    </w:p>
    <w:p w:rsidR="000D3931" w:rsidRPr="00050CCE" w:rsidP="00050CCE" w14:paraId="6DD93E1F" w14:textId="77777777">
      <w:pPr>
        <w:pStyle w:val="Heading4Agency"/>
        <w:rPr>
          <w:iCs/>
        </w:rPr>
      </w:pPr>
      <w:r w:rsidRPr="009E3578">
        <w:rPr>
          <w:iCs/>
        </w:rPr>
        <w:t xml:space="preserve">Discontinuation due to </w:t>
      </w:r>
      <w:r w:rsidRPr="00050CCE" w:rsidR="000509FA">
        <w:rPr>
          <w:iCs/>
        </w:rPr>
        <w:t>adverse events</w:t>
      </w:r>
    </w:p>
    <w:p w:rsidR="000D3931" w:rsidRPr="009E3578" w:rsidP="00050CCE" w14:paraId="42312578" w14:textId="77777777">
      <w:pPr>
        <w:pStyle w:val="Heading4Agency"/>
        <w:rPr>
          <w:iCs/>
        </w:rPr>
      </w:pPr>
      <w:r w:rsidRPr="009E3578">
        <w:rPr>
          <w:iCs/>
        </w:rPr>
        <w:t>Post marketing experience</w:t>
      </w:r>
    </w:p>
    <w:p w:rsidR="000D3931" w:rsidRPr="00303690" w:rsidP="000D3931" w14:paraId="72775052" w14:textId="77777777">
      <w:pPr>
        <w:pStyle w:val="Heading3Agency"/>
        <w:keepNext w:val="0"/>
      </w:pPr>
      <w:bookmarkStart w:id="197" w:name="_Toc148625023"/>
      <w:r w:rsidRPr="00303690">
        <w:t>Discussion on clinical safety</w:t>
      </w:r>
      <w:bookmarkEnd w:id="197"/>
    </w:p>
    <w:p w:rsidR="000D3931" w:rsidRPr="00DB6E5D" w:rsidP="000D3931" w14:paraId="665150EC" w14:textId="77777777">
      <w:pPr>
        <w:pStyle w:val="DraftingNotesAgency"/>
      </w:pPr>
      <w:r w:rsidRPr="00DB6E5D">
        <w:t xml:space="preserve">[Discuss on whether the responses to questions raised related to safety impact on the safety specification in the RMP.] </w:t>
      </w:r>
    </w:p>
    <w:p w:rsidR="000D3931" w:rsidRPr="001566FE" w:rsidP="00050CCE" w14:paraId="589A66BE" w14:textId="77777777">
      <w:pPr>
        <w:pStyle w:val="No-numheading5Agency"/>
      </w:pPr>
      <w:r w:rsidRPr="001566FE">
        <w:t>&lt;Additional expert consultation&gt;</w:t>
      </w:r>
    </w:p>
    <w:p w:rsidR="000D3931" w:rsidRPr="00F30FC1" w:rsidP="00050CCE" w14:paraId="36646E47" w14:textId="77777777">
      <w:pPr>
        <w:pStyle w:val="No-numheading5Agency"/>
      </w:pPr>
      <w:r w:rsidRPr="00F30FC1">
        <w:t>&lt;Assessment of paediatric data on clinical safety&gt;</w:t>
      </w:r>
    </w:p>
    <w:p w:rsidR="000D3931" w:rsidRPr="00F30FC1" w:rsidP="00050CCE" w14:paraId="45E758CF" w14:textId="77777777">
      <w:pPr>
        <w:pStyle w:val="No-numheading5Agency"/>
      </w:pPr>
      <w:r w:rsidRPr="00F30FC1">
        <w:t>&lt;Additional safety data needed in the context of a &lt;conditional&gt; MA &lt;under exceptional circumstances&gt;&gt;</w:t>
      </w:r>
    </w:p>
    <w:p w:rsidR="000D3931" w:rsidRPr="00DB6E5D" w:rsidP="000D3931" w14:paraId="5746CDD2" w14:textId="77777777">
      <w:pPr>
        <w:pStyle w:val="DraftingNotesAgency"/>
      </w:pPr>
      <w:r w:rsidRPr="00DB6E5D">
        <w:t>The recommendation to grant a marketing authorisation under exceptional circumstances by the CHMP should carefully be considered for situations where, for a number of reasons, it does not seem possible to ever assemble a “full” dossier. Notably, a marketing authorisation under exceptional circumstances will normally remain under exceptional circumstances and not lead to a conversion into a normal marketing authorisation.</w:t>
      </w:r>
    </w:p>
    <w:p w:rsidR="000D3931" w:rsidRPr="00DB6E5D" w:rsidP="000D3931" w14:paraId="5252DC36" w14:textId="77777777">
      <w:pPr>
        <w:pStyle w:val="DraftingNotesAgency"/>
      </w:pPr>
      <w:r w:rsidRPr="00DB6E5D">
        <w:t xml:space="preserve">Describe here the missing data in Module 5, why it is missing (rarity of disease = exceptional, early development = conditional) and how the gap is foreseen to be bridged, i.e. which data is required to be submitted. </w:t>
      </w:r>
    </w:p>
    <w:p w:rsidR="000D3931" w:rsidRPr="00DB6E5D" w:rsidP="000D3931" w14:paraId="4FD6E52C" w14:textId="77777777">
      <w:pPr>
        <w:pStyle w:val="Heading3Agency"/>
        <w:keepNext w:val="0"/>
      </w:pPr>
      <w:bookmarkStart w:id="198" w:name="_Toc148625024"/>
      <w:r w:rsidRPr="00DB6E5D">
        <w:t>Conclusions on clinical safety</w:t>
      </w:r>
      <w:bookmarkEnd w:id="198"/>
    </w:p>
    <w:p w:rsidR="000D3931" w:rsidRPr="00DB6E5D" w:rsidP="00B20A1A" w14:paraId="0222B5DC" w14:textId="77777777">
      <w:pPr>
        <w:pStyle w:val="DraftingNotesAgency"/>
      </w:pPr>
      <w:r w:rsidRPr="00DB6E5D">
        <w:t>[D150: Conclude on whether the responses to questions related to safety impact the safety specification in the RMP.]</w:t>
      </w:r>
    </w:p>
    <w:p w:rsidR="000D3931" w:rsidRPr="00303690" w:rsidP="00B20A1A" w14:paraId="08A7697B" w14:textId="77777777">
      <w:pPr>
        <w:pStyle w:val="DraftingNotesAgency"/>
      </w:pPr>
      <w:r w:rsidRPr="00DB6E5D">
        <w:t>[D180: Apart from the overall conclusion on safety, comment also on which safety findings should be considered for inclusion in the safety specification of the RMP (See further below).]</w:t>
      </w:r>
    </w:p>
    <w:p w:rsidR="000D3931" w:rsidRPr="00DB6E5D" w:rsidP="00B20A1A" w14:paraId="19863BC6" w14:textId="77777777">
      <w:pPr>
        <w:pStyle w:val="DraftingNotesAgency"/>
      </w:pPr>
      <w:bookmarkStart w:id="199" w:name="_Hlk38482583"/>
      <w:r w:rsidRPr="00DB6E5D">
        <w:t xml:space="preserve">In case conditions for Annex II in relation to the &lt;conditional&gt; MA &lt;under exceptional </w:t>
      </w:r>
      <w:r w:rsidRPr="00B20A1A">
        <w:t>circumstances</w:t>
      </w:r>
      <w:r w:rsidRPr="00DB6E5D">
        <w:t>&gt; have been identified, use the following statement:</w:t>
      </w:r>
    </w:p>
    <w:bookmarkEnd w:id="199"/>
    <w:p w:rsidR="000D3931" w:rsidRPr="00DB6E5D" w:rsidP="000D3931" w14:paraId="4DAFEC38" w14:textId="77777777">
      <w:pPr>
        <w:pStyle w:val="BodytextAgency"/>
      </w:pPr>
      <w:r w:rsidRPr="00DB6E5D">
        <w:t>&lt;</w:t>
      </w:r>
      <w:r w:rsidRPr="00DB6E5D" w:rsidR="00815497">
        <w:t>T</w:t>
      </w:r>
      <w:r w:rsidRPr="00DB6E5D" w:rsidR="00125E5B">
        <w:t xml:space="preserve">he following measures </w:t>
      </w:r>
      <w:r w:rsidRPr="00DB6E5D" w:rsidR="00815497">
        <w:t xml:space="preserve">are </w:t>
      </w:r>
      <w:r w:rsidRPr="00DB6E5D" w:rsidR="00125E5B">
        <w:t>necessary to address the missing safety data in the context of a &lt;conditional&gt; MA &lt;under exceptional circumstances&gt;:&gt;</w:t>
      </w:r>
    </w:p>
    <w:p w:rsidR="000D3931" w:rsidRPr="00DB6E5D" w:rsidP="000D3931" w14:paraId="7105EE01" w14:textId="77777777">
      <w:pPr>
        <w:pStyle w:val="BodytextAgency"/>
      </w:pPr>
    </w:p>
    <w:p w:rsidR="001C036E" w:rsidP="001C036E" w14:paraId="0B8893CD" w14:textId="77777777">
      <w:pPr>
        <w:pStyle w:val="Heading2Agency"/>
      </w:pPr>
      <w:bookmarkStart w:id="200" w:name="_Toc419134802"/>
      <w:bookmarkStart w:id="201" w:name="_Toc450138692"/>
      <w:bookmarkStart w:id="202" w:name="_Toc474328233"/>
      <w:bookmarkStart w:id="203" w:name="_Toc148625025"/>
      <w:bookmarkEnd w:id="200"/>
      <w:r w:rsidRPr="00AA48F2">
        <w:t>Risk management plan</w:t>
      </w:r>
      <w:bookmarkStart w:id="204" w:name="_Toc506984653"/>
      <w:bookmarkStart w:id="205" w:name="_Toc508289533"/>
      <w:bookmarkStart w:id="206" w:name="_Toc518973014"/>
      <w:bookmarkStart w:id="207" w:name="_Toc506984654"/>
      <w:bookmarkStart w:id="208" w:name="_Toc508289534"/>
      <w:bookmarkStart w:id="209" w:name="_Toc518973015"/>
      <w:bookmarkStart w:id="210" w:name="_Toc66271650"/>
      <w:bookmarkStart w:id="211" w:name="_Toc66809892"/>
      <w:bookmarkStart w:id="212" w:name="_Toc66810066"/>
      <w:bookmarkStart w:id="213" w:name="_Toc349148483"/>
      <w:bookmarkEnd w:id="201"/>
      <w:bookmarkEnd w:id="202"/>
      <w:bookmarkEnd w:id="203"/>
      <w:bookmarkEnd w:id="204"/>
      <w:bookmarkEnd w:id="205"/>
      <w:bookmarkEnd w:id="206"/>
      <w:bookmarkEnd w:id="207"/>
      <w:bookmarkEnd w:id="208"/>
      <w:bookmarkEnd w:id="209"/>
    </w:p>
    <w:p w:rsidR="000D3931" w:rsidRPr="00303690" w:rsidP="00E17323" w14:paraId="119AE7A2" w14:textId="77777777">
      <w:pPr>
        <w:pStyle w:val="Heading2Agency"/>
        <w:numPr>
          <w:ilvl w:val="2"/>
          <w:numId w:val="3"/>
        </w:numPr>
      </w:pPr>
      <w:bookmarkStart w:id="214" w:name="_Toc148625026"/>
      <w:r w:rsidRPr="00303690">
        <w:t>Safety Specification</w:t>
      </w:r>
      <w:bookmarkEnd w:id="210"/>
      <w:bookmarkEnd w:id="211"/>
      <w:bookmarkEnd w:id="212"/>
      <w:bookmarkEnd w:id="214"/>
    </w:p>
    <w:p w:rsidR="000D3931" w:rsidRPr="00303690" w:rsidP="000D3931" w14:paraId="7EB4E240" w14:textId="77777777">
      <w:pPr>
        <w:pStyle w:val="No-numheading4Agency"/>
      </w:pPr>
      <w:r w:rsidRPr="00303690">
        <w:t xml:space="preserve">Summary of safety </w:t>
      </w:r>
      <w:bookmarkEnd w:id="213"/>
      <w:r w:rsidRPr="00303690">
        <w:t xml:space="preserve">concerns </w:t>
      </w:r>
    </w:p>
    <w:p w:rsidR="000D3931" w:rsidRPr="00DB6E5D" w:rsidP="000D3931" w14:paraId="7C58BE7D" w14:textId="77777777">
      <w:pPr>
        <w:pStyle w:val="DraftingNotesAgency"/>
        <w:rPr>
          <w:sz w:val="20"/>
        </w:rPr>
      </w:pPr>
      <w:r w:rsidRPr="00DB6E5D">
        <w:t>[</w:t>
      </w:r>
      <w:r w:rsidRPr="00DB6E5D">
        <w:rPr>
          <w:b/>
        </w:rPr>
        <w:t>At D150</w:t>
      </w:r>
      <w:r w:rsidRPr="00DB6E5D">
        <w:t xml:space="preserve"> the CHMP rapporteur should assess the safety specifications</w:t>
      </w:r>
      <w:r w:rsidRPr="00DB6E5D">
        <w:rPr>
          <w:sz w:val="20"/>
        </w:rPr>
        <w:t>]</w:t>
      </w:r>
    </w:p>
    <w:p w:rsidR="000D3931" w:rsidRPr="00DB6E5D" w:rsidP="000D3931" w14:paraId="7390AA62" w14:textId="77777777">
      <w:pPr>
        <w:pStyle w:val="DraftingNotesAgency"/>
      </w:pPr>
      <w:r w:rsidRPr="00DB6E5D">
        <w:t>[</w:t>
      </w:r>
      <w:r w:rsidRPr="00DB6E5D">
        <w:rPr>
          <w:b/>
        </w:rPr>
        <w:t>Prior to circulation of the Draft D180 LoOI</w:t>
      </w:r>
      <w:r w:rsidRPr="00DB6E5D">
        <w:t>, the section on safety concerns should be updated by the CHMP rapporteur, considering comments from the CHMP Co-Rapporteur, PRA</w:t>
      </w:r>
      <w:r w:rsidRPr="00DB6E5D" w:rsidR="00364671">
        <w:t>C</w:t>
      </w:r>
      <w:r w:rsidRPr="00DB6E5D">
        <w:t>, Member States, EMA...]</w:t>
      </w:r>
    </w:p>
    <w:p w:rsidR="000D3931" w:rsidRPr="00DB6E5D" w:rsidP="000D3931" w14:paraId="0FE55DE0" w14:textId="77777777">
      <w:pPr>
        <w:pStyle w:val="BodytextAgency"/>
        <w:rPr>
          <w:rFonts w:ascii="Courier New" w:hAnsi="Courier New" w:cs="Times New Roman"/>
          <w:i/>
          <w:color w:val="339966"/>
          <w:sz w:val="22"/>
        </w:rPr>
      </w:pPr>
      <w:bookmarkStart w:id="215" w:name="_Hlk43398897"/>
      <w:r w:rsidRPr="00DB6E5D">
        <w:t>The applicant identified the following safety concerns in the RMP:</w:t>
      </w:r>
      <w:r w:rsidRPr="00DB6E5D" w:rsidR="00364671">
        <w:rPr>
          <w:rFonts w:eastAsia="SimSun"/>
          <w:lang w:eastAsia="zh-CN"/>
        </w:rPr>
        <w:t xml:space="preserve"> </w:t>
      </w:r>
      <w:r w:rsidRPr="00DB6E5D" w:rsidR="00364671">
        <w:rPr>
          <w:rFonts w:ascii="Courier New" w:hAnsi="Courier New" w:cs="Times New Roman"/>
          <w:i/>
          <w:color w:val="339966"/>
          <w:sz w:val="22"/>
        </w:rPr>
        <w:t xml:space="preserve">[Please copy table </w:t>
      </w:r>
      <w:r w:rsidRPr="00DB6E5D" w:rsidR="00F11F3D">
        <w:rPr>
          <w:rFonts w:ascii="Courier New" w:hAnsi="Courier New" w:cs="Times New Roman"/>
          <w:i/>
          <w:color w:val="339966"/>
          <w:sz w:val="22"/>
        </w:rPr>
        <w:t xml:space="preserve">from </w:t>
      </w:r>
      <w:r w:rsidRPr="00DB6E5D" w:rsidR="00364671">
        <w:rPr>
          <w:rFonts w:ascii="Courier New" w:hAnsi="Courier New" w:cs="Times New Roman"/>
          <w:i/>
          <w:color w:val="339966"/>
          <w:sz w:val="22"/>
        </w:rPr>
        <w:t>Module SVIII Summary of the Safety Specification</w:t>
      </w:r>
      <w:r w:rsidRPr="00DB6E5D" w:rsidR="00F11F3D">
        <w:rPr>
          <w:rFonts w:ascii="Courier New" w:hAnsi="Courier New" w:cs="Times New Roman"/>
          <w:i/>
          <w:color w:val="339966"/>
          <w:sz w:val="22"/>
        </w:rPr>
        <w:t>]</w:t>
      </w:r>
    </w:p>
    <w:bookmarkEnd w:id="215"/>
    <w:p w:rsidR="000C1192" w:rsidRPr="00DB6E5D" w:rsidP="000C1192" w14:paraId="6D4F1FFB" w14:textId="77777777">
      <w:pPr>
        <w:keepNext/>
        <w:spacing w:before="240" w:after="120"/>
      </w:pPr>
      <w:r w:rsidRPr="00DB6E5D">
        <w:t>Table SVIII.1: Summary of safety concerns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
      <w:tblGrid>
        <w:gridCol w:w="3013"/>
        <w:gridCol w:w="6390"/>
      </w:tblGrid>
      <w:tr w14:paraId="5C567894" w14:textId="77777777" w:rsidTr="00050CCE">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Ex>
        <w:trPr>
          <w:cantSplit/>
          <w:tblHeader/>
        </w:trPr>
        <w:tc>
          <w:tcPr>
            <w:tcW w:w="5000" w:type="pct"/>
            <w:gridSpan w:val="2"/>
            <w:tcBorders>
              <w:top w:val="single" w:sz="4" w:space="0" w:color="auto"/>
              <w:left w:val="single" w:sz="4" w:space="0" w:color="auto"/>
              <w:bottom w:val="single" w:sz="4" w:space="0" w:color="auto"/>
              <w:right w:val="single" w:sz="4" w:space="0" w:color="auto"/>
            </w:tcBorders>
          </w:tcPr>
          <w:p w:rsidR="000C1192" w:rsidRPr="00DB6E5D" w:rsidP="00E65A7B" w14:paraId="0F8AD693" w14:textId="77777777">
            <w:pPr>
              <w:keepNext/>
              <w:spacing w:after="140" w:line="280" w:lineRule="atLeast"/>
              <w:rPr>
                <w:rFonts w:eastAsia="Times New Roman"/>
                <w:b/>
              </w:rPr>
            </w:pPr>
            <w:r w:rsidRPr="00DB6E5D">
              <w:rPr>
                <w:rFonts w:eastAsia="Times New Roman"/>
                <w:b/>
              </w:rPr>
              <w:t>Summary of safety concerns</w:t>
            </w:r>
          </w:p>
        </w:tc>
      </w:tr>
      <w:tr w14:paraId="528F1F42" w14:textId="77777777" w:rsidTr="00050CCE">
        <w:tblPrEx>
          <w:tblW w:w="5000" w:type="pct"/>
          <w:tblLook w:val="05E0"/>
        </w:tblPrEx>
        <w:trPr>
          <w:cantSplit/>
        </w:trPr>
        <w:tc>
          <w:tcPr>
            <w:tcW w:w="1602" w:type="pct"/>
            <w:tcBorders>
              <w:top w:val="single" w:sz="6" w:space="0" w:color="auto"/>
              <w:left w:val="single" w:sz="4" w:space="0" w:color="auto"/>
              <w:bottom w:val="single" w:sz="6" w:space="0" w:color="auto"/>
              <w:right w:val="single" w:sz="6" w:space="0" w:color="auto"/>
            </w:tcBorders>
          </w:tcPr>
          <w:p w:rsidR="000C1192" w:rsidRPr="00DB6E5D" w:rsidP="00E65A7B" w14:paraId="7C5CA1ED" w14:textId="77777777">
            <w:pPr>
              <w:spacing w:line="280" w:lineRule="exact"/>
              <w:rPr>
                <w:rFonts w:eastAsia="Times New Roman"/>
              </w:rPr>
            </w:pPr>
            <w:r w:rsidRPr="00DB6E5D">
              <w:rPr>
                <w:rFonts w:eastAsia="Times New Roman"/>
              </w:rPr>
              <w:t>Important identified risks</w:t>
            </w:r>
          </w:p>
        </w:tc>
        <w:tc>
          <w:tcPr>
            <w:tcW w:w="3398" w:type="pct"/>
            <w:tcBorders>
              <w:top w:val="single" w:sz="6" w:space="0" w:color="auto"/>
              <w:left w:val="single" w:sz="6" w:space="0" w:color="auto"/>
              <w:bottom w:val="single" w:sz="6" w:space="0" w:color="auto"/>
              <w:right w:val="single" w:sz="4" w:space="0" w:color="auto"/>
            </w:tcBorders>
          </w:tcPr>
          <w:p w:rsidR="000C1192" w:rsidRPr="00DB6E5D" w:rsidP="00E65A7B" w14:paraId="08BCEAFA" w14:textId="77777777">
            <w:pPr>
              <w:spacing w:line="280" w:lineRule="exact"/>
              <w:rPr>
                <w:rFonts w:eastAsia="Times New Roman"/>
                <w:i/>
                <w:iCs/>
              </w:rPr>
            </w:pPr>
            <w:r w:rsidRPr="00DB6E5D">
              <w:rPr>
                <w:rFonts w:eastAsia="Times New Roman"/>
              </w:rPr>
              <w:t>&lt;List&gt;</w:t>
            </w:r>
          </w:p>
        </w:tc>
      </w:tr>
      <w:tr w14:paraId="2259F5CE" w14:textId="77777777" w:rsidTr="00050CCE">
        <w:tblPrEx>
          <w:tblW w:w="5000" w:type="pct"/>
          <w:tblLook w:val="05E0"/>
        </w:tblPrEx>
        <w:trPr>
          <w:cantSplit/>
        </w:trPr>
        <w:tc>
          <w:tcPr>
            <w:tcW w:w="1602" w:type="pct"/>
            <w:tcBorders>
              <w:top w:val="single" w:sz="6" w:space="0" w:color="auto"/>
              <w:left w:val="single" w:sz="4" w:space="0" w:color="auto"/>
              <w:bottom w:val="single" w:sz="6" w:space="0" w:color="auto"/>
              <w:right w:val="single" w:sz="6" w:space="0" w:color="auto"/>
            </w:tcBorders>
          </w:tcPr>
          <w:p w:rsidR="000C1192" w:rsidRPr="00DB6E5D" w:rsidP="00E65A7B" w14:paraId="57AF07C8" w14:textId="77777777">
            <w:pPr>
              <w:spacing w:line="280" w:lineRule="exact"/>
              <w:rPr>
                <w:rFonts w:eastAsia="Times New Roman"/>
              </w:rPr>
            </w:pPr>
            <w:r w:rsidRPr="00DB6E5D">
              <w:rPr>
                <w:rFonts w:eastAsia="Times New Roman"/>
              </w:rPr>
              <w:t>Important potential risks</w:t>
            </w:r>
          </w:p>
        </w:tc>
        <w:tc>
          <w:tcPr>
            <w:tcW w:w="3398" w:type="pct"/>
            <w:tcBorders>
              <w:top w:val="single" w:sz="6" w:space="0" w:color="auto"/>
              <w:left w:val="single" w:sz="6" w:space="0" w:color="auto"/>
              <w:bottom w:val="single" w:sz="6" w:space="0" w:color="auto"/>
              <w:right w:val="single" w:sz="4" w:space="0" w:color="auto"/>
            </w:tcBorders>
          </w:tcPr>
          <w:p w:rsidR="000C1192" w:rsidRPr="00DB6E5D" w:rsidP="00E65A7B" w14:paraId="70CA7791" w14:textId="77777777">
            <w:pPr>
              <w:spacing w:line="280" w:lineRule="exact"/>
              <w:rPr>
                <w:rFonts w:eastAsia="Times New Roman"/>
              </w:rPr>
            </w:pPr>
            <w:r w:rsidRPr="00DB6E5D">
              <w:rPr>
                <w:rFonts w:eastAsia="Times New Roman"/>
              </w:rPr>
              <w:t>&lt;List&gt;</w:t>
            </w:r>
          </w:p>
        </w:tc>
      </w:tr>
      <w:tr w14:paraId="57BA54B9" w14:textId="77777777" w:rsidTr="00050CCE">
        <w:tblPrEx>
          <w:tblW w:w="5000" w:type="pct"/>
          <w:tblLook w:val="05E0"/>
        </w:tblPrEx>
        <w:trPr>
          <w:cantSplit/>
        </w:trPr>
        <w:tc>
          <w:tcPr>
            <w:tcW w:w="1602" w:type="pct"/>
            <w:tcBorders>
              <w:top w:val="single" w:sz="6" w:space="0" w:color="auto"/>
              <w:left w:val="single" w:sz="4" w:space="0" w:color="auto"/>
              <w:bottom w:val="single" w:sz="4" w:space="0" w:color="auto"/>
              <w:right w:val="single" w:sz="6" w:space="0" w:color="auto"/>
            </w:tcBorders>
          </w:tcPr>
          <w:p w:rsidR="000C1192" w:rsidRPr="00DB6E5D" w:rsidP="00E65A7B" w14:paraId="7037AAB0" w14:textId="77777777">
            <w:pPr>
              <w:spacing w:line="280" w:lineRule="exact"/>
              <w:rPr>
                <w:rFonts w:eastAsia="Times New Roman"/>
              </w:rPr>
            </w:pPr>
            <w:r w:rsidRPr="00DB6E5D">
              <w:rPr>
                <w:rFonts w:eastAsia="Times New Roman"/>
              </w:rPr>
              <w:t>Missing information</w:t>
            </w:r>
          </w:p>
        </w:tc>
        <w:tc>
          <w:tcPr>
            <w:tcW w:w="3398" w:type="pct"/>
            <w:tcBorders>
              <w:top w:val="single" w:sz="6" w:space="0" w:color="auto"/>
              <w:left w:val="single" w:sz="6" w:space="0" w:color="auto"/>
              <w:bottom w:val="single" w:sz="4" w:space="0" w:color="auto"/>
              <w:right w:val="single" w:sz="4" w:space="0" w:color="auto"/>
            </w:tcBorders>
          </w:tcPr>
          <w:p w:rsidR="000C1192" w:rsidRPr="00DB6E5D" w:rsidP="00E65A7B" w14:paraId="229C0D63" w14:textId="77777777">
            <w:pPr>
              <w:spacing w:line="280" w:lineRule="exact"/>
              <w:rPr>
                <w:rFonts w:eastAsia="Times New Roman"/>
              </w:rPr>
            </w:pPr>
            <w:r w:rsidRPr="00DB6E5D">
              <w:rPr>
                <w:rFonts w:eastAsia="Times New Roman"/>
              </w:rPr>
              <w:t>&lt;List&gt;</w:t>
            </w:r>
          </w:p>
        </w:tc>
      </w:tr>
    </w:tbl>
    <w:p w:rsidR="000435F4" w:rsidP="000435F4" w14:paraId="22511B2B" w14:textId="77777777">
      <w:pPr>
        <w:pStyle w:val="DraftingNotesAgency"/>
      </w:pPr>
    </w:p>
    <w:p w:rsidR="000435F4" w:rsidRPr="00A96197" w:rsidP="00676CD6" w14:paraId="1C8C11EC" w14:textId="77777777">
      <w:pPr>
        <w:pStyle w:val="Heading4Agency"/>
      </w:pPr>
      <w:r w:rsidRPr="00A14C23">
        <w:t>Discussion o</w:t>
      </w:r>
      <w:r w:rsidRPr="00464148">
        <w:t>f the safety specification</w:t>
      </w:r>
    </w:p>
    <w:p w:rsidR="00596E3F" w:rsidP="00596E3F" w14:paraId="44984148" w14:textId="77777777">
      <w:pPr>
        <w:spacing w:after="140" w:line="280" w:lineRule="atLeast"/>
        <w:rPr>
          <w:rFonts w:ascii="Courier New" w:eastAsia="Verdana" w:hAnsi="Courier New" w:cs="Times New Roman"/>
          <w:i/>
          <w:color w:val="339966"/>
          <w:sz w:val="22"/>
          <w:lang w:eastAsia="en-GB"/>
        </w:rPr>
      </w:pPr>
      <w:r w:rsidRPr="00B20A1A">
        <w:rPr>
          <w:rStyle w:val="DraftingNotesAgencyChar"/>
        </w:rPr>
        <w:t>[Comment on whether the applicant’s proposal for the safety specification is adequate based on the assessment of the responses.</w:t>
      </w:r>
      <w:r w:rsidR="00842224">
        <w:t xml:space="preserve"> </w:t>
      </w:r>
      <w:r w:rsidRPr="00DB6E5D">
        <w:rPr>
          <w:rFonts w:ascii="Courier New" w:eastAsia="Verdana" w:hAnsi="Courier New" w:cs="Times New Roman"/>
          <w:i/>
          <w:color w:val="339966"/>
          <w:sz w:val="22"/>
          <w:lang w:eastAsia="en-GB"/>
        </w:rPr>
        <w:t>State specifically if a safety concern needs to be added, removed, or changed.]</w:t>
      </w:r>
    </w:p>
    <w:p w:rsidR="000435F4" w:rsidRPr="00A96197" w:rsidP="00676CD6" w14:paraId="200D49FD" w14:textId="77777777">
      <w:pPr>
        <w:pStyle w:val="Heading4Agency"/>
      </w:pPr>
      <w:bookmarkStart w:id="216" w:name="_Toc35970506"/>
      <w:r w:rsidRPr="00A96197">
        <w:t>Conclusions on the safety specification</w:t>
      </w:r>
      <w:bookmarkEnd w:id="216"/>
      <w:r w:rsidRPr="00A96197">
        <w:t xml:space="preserve"> </w:t>
      </w:r>
    </w:p>
    <w:p w:rsidR="00596E3F" w:rsidRPr="00DB6E5D" w:rsidP="00596E3F" w14:paraId="38DC38CA" w14:textId="77777777">
      <w:pPr>
        <w:spacing w:after="140" w:line="280" w:lineRule="atLeast"/>
        <w:rPr>
          <w:rFonts w:eastAsia="Verdana"/>
          <w:lang w:eastAsia="en-GB"/>
        </w:rPr>
      </w:pPr>
      <w:r w:rsidRPr="00DB6E5D">
        <w:rPr>
          <w:rFonts w:eastAsia="Verdana"/>
          <w:lang w:eastAsia="en-GB"/>
        </w:rPr>
        <w:t xml:space="preserve">Having considered the data in the safety specification </w:t>
      </w:r>
    </w:p>
    <w:p w:rsidR="001016C7" w:rsidRPr="003D47C9" w:rsidP="00596E3F" w14:paraId="737B7AF7" w14:textId="77777777">
      <w:pPr>
        <w:spacing w:after="140" w:line="280" w:lineRule="atLeast"/>
        <w:rPr>
          <w:rFonts w:eastAsia="Verdana"/>
          <w:lang w:eastAsia="en-GB"/>
        </w:rPr>
      </w:pPr>
      <w:bookmarkStart w:id="217" w:name="_Hlk43399547"/>
      <w:bookmarkStart w:id="218" w:name="_Hlk36742721"/>
      <w:r w:rsidRPr="002677CA">
        <w:rPr>
          <w:rFonts w:eastAsia="Verdana"/>
          <w:lang w:eastAsia="en-GB"/>
        </w:rPr>
        <w:t>&lt;The rapporteur agrees that t</w:t>
      </w:r>
      <w:r w:rsidRPr="00303690">
        <w:rPr>
          <w:rFonts w:eastAsia="Verdana"/>
          <w:lang w:eastAsia="en-GB"/>
        </w:rPr>
        <w:t xml:space="preserve">he safety concerns listed by the applicant are </w:t>
      </w:r>
      <w:r w:rsidRPr="00DB6E5D">
        <w:rPr>
          <w:rFonts w:eastAsia="Verdana"/>
          <w:lang w:eastAsia="en-GB"/>
        </w:rPr>
        <w:t>appropriate&gt;</w:t>
      </w:r>
    </w:p>
    <w:p w:rsidR="00596E3F" w:rsidRPr="002677CA" w:rsidP="00596E3F" w14:paraId="632950E9" w14:textId="77777777">
      <w:pPr>
        <w:spacing w:after="140" w:line="280" w:lineRule="atLeast"/>
        <w:rPr>
          <w:rFonts w:ascii="Courier New" w:eastAsia="Verdana" w:hAnsi="Courier New" w:cs="Times New Roman"/>
          <w:i/>
          <w:color w:val="339966"/>
          <w:sz w:val="22"/>
          <w:lang w:eastAsia="en-GB"/>
        </w:rPr>
      </w:pPr>
      <w:r w:rsidRPr="002677CA">
        <w:rPr>
          <w:rFonts w:ascii="Courier New" w:eastAsia="Verdana" w:hAnsi="Courier New" w:cs="Times New Roman"/>
          <w:i/>
          <w:color w:val="339966"/>
          <w:sz w:val="22"/>
          <w:lang w:eastAsia="en-GB"/>
        </w:rPr>
        <w:t>or</w:t>
      </w:r>
    </w:p>
    <w:p w:rsidR="00596E3F" w:rsidRPr="00DB6E5D" w:rsidP="00596E3F" w14:paraId="4311EC29" w14:textId="77777777">
      <w:pPr>
        <w:spacing w:after="140" w:line="280" w:lineRule="atLeast"/>
        <w:rPr>
          <w:rFonts w:eastAsia="Verdana"/>
          <w:lang w:eastAsia="en-GB"/>
        </w:rPr>
      </w:pPr>
      <w:r w:rsidRPr="002677CA">
        <w:rPr>
          <w:rFonts w:eastAsia="Verdana"/>
          <w:lang w:eastAsia="en-GB"/>
        </w:rPr>
        <w:t xml:space="preserve">&lt;The rapporteur considers that </w:t>
      </w:r>
      <w:bookmarkStart w:id="219" w:name="_Hlk36142545"/>
      <w:r w:rsidRPr="002677CA">
        <w:rPr>
          <w:rFonts w:eastAsia="Verdana"/>
          <w:lang w:eastAsia="en-GB"/>
        </w:rPr>
        <w:t>t</w:t>
      </w:r>
      <w:r w:rsidRPr="00303690">
        <w:rPr>
          <w:rFonts w:eastAsia="Verdana"/>
          <w:lang w:eastAsia="en-GB"/>
        </w:rPr>
        <w:t>he following issues should be addressed</w:t>
      </w:r>
      <w:bookmarkStart w:id="220" w:name="_Hlk43402843"/>
      <w:bookmarkEnd w:id="217"/>
      <w:r w:rsidRPr="00303690">
        <w:rPr>
          <w:rFonts w:eastAsia="Verdana"/>
          <w:lang w:eastAsia="en-GB"/>
        </w:rPr>
        <w:t xml:space="preserve"> </w:t>
      </w:r>
      <w:r w:rsidRPr="00DB6E5D">
        <w:rPr>
          <w:rFonts w:eastAsia="Verdana"/>
          <w:lang w:eastAsia="en-GB"/>
        </w:rPr>
        <w:t>:&gt;</w:t>
      </w:r>
    </w:p>
    <w:p w:rsidR="00596E3F" w:rsidRPr="00DB6E5D" w:rsidP="003D47C9" w14:paraId="219DC1DB" w14:textId="77777777">
      <w:pPr>
        <w:spacing w:after="140" w:line="280" w:lineRule="atLeast"/>
        <w:rPr>
          <w:rFonts w:eastAsia="Verdana"/>
          <w:lang w:eastAsia="en-GB"/>
        </w:rPr>
      </w:pPr>
      <w:r w:rsidRPr="00DB6E5D">
        <w:rPr>
          <w:rFonts w:eastAsia="Verdana"/>
          <w:lang w:eastAsia="en-GB"/>
        </w:rPr>
        <w:t>&lt;The rapporteur considers that&gt; &lt;should also be &lt;a&gt; safety concern(s)&gt;</w:t>
      </w:r>
    </w:p>
    <w:p w:rsidR="00596E3F" w:rsidRPr="00DB6E5D" w:rsidP="003D47C9" w14:paraId="3C22A3AF" w14:textId="77777777">
      <w:pPr>
        <w:spacing w:after="140" w:line="280" w:lineRule="atLeast"/>
        <w:rPr>
          <w:rFonts w:eastAsia="Verdana"/>
          <w:lang w:eastAsia="en-GB"/>
        </w:rPr>
      </w:pPr>
      <w:r w:rsidRPr="00DB6E5D">
        <w:rPr>
          <w:rFonts w:eastAsia="Verdana"/>
          <w:lang w:eastAsia="en-GB"/>
        </w:rPr>
        <w:t>&lt;The rapporteur considers that the following should not be &lt;a&gt; safety concern(s)&gt;</w:t>
      </w:r>
    </w:p>
    <w:p w:rsidR="00596E3F" w:rsidRPr="00DB6E5D" w:rsidP="00596E3F" w14:paraId="17EE4219" w14:textId="77777777">
      <w:pPr>
        <w:spacing w:after="140" w:line="280" w:lineRule="atLeast"/>
        <w:rPr>
          <w:rFonts w:ascii="Courier New" w:eastAsia="Verdana" w:hAnsi="Courier New" w:cs="Times New Roman"/>
          <w:i/>
          <w:color w:val="339966"/>
          <w:sz w:val="22"/>
          <w:lang w:eastAsia="en-GB"/>
        </w:rPr>
      </w:pPr>
      <w:r w:rsidRPr="00DB6E5D">
        <w:rPr>
          <w:rFonts w:ascii="Courier New" w:eastAsia="Verdana" w:hAnsi="Courier New" w:cs="Times New Roman"/>
          <w:i/>
          <w:color w:val="339966"/>
          <w:sz w:val="22"/>
          <w:lang w:eastAsia="en-GB"/>
        </w:rPr>
        <w:t>[If the second option is chosen, the issues to be addressed must be included in the LoI]</w:t>
      </w:r>
      <w:bookmarkEnd w:id="218"/>
      <w:bookmarkEnd w:id="220"/>
    </w:p>
    <w:bookmarkEnd w:id="219"/>
    <w:p w:rsidR="00364671" w:rsidRPr="00050CCE" w:rsidP="003D47C9" w14:paraId="2A6A8489" w14:textId="77777777">
      <w:pPr>
        <w:pStyle w:val="DraftingNotesAgency"/>
      </w:pPr>
      <w:r w:rsidRPr="003D47C9">
        <w:rPr>
          <w:sz w:val="20"/>
        </w:rPr>
        <w:t xml:space="preserve"> [</w:t>
      </w:r>
      <w:r w:rsidRPr="003D47C9">
        <w:rPr>
          <w:b/>
          <w:sz w:val="20"/>
        </w:rPr>
        <w:t>Prior to circulation of the Draft D180 LoOI</w:t>
      </w:r>
      <w:r w:rsidRPr="003D47C9">
        <w:rPr>
          <w:sz w:val="20"/>
        </w:rPr>
        <w:t>, please update the scientific discussion on the safety specification.]</w:t>
      </w:r>
    </w:p>
    <w:p w:rsidR="00110281" w:rsidP="00B20A1A" w14:paraId="536B523C" w14:textId="77777777">
      <w:pPr>
        <w:pStyle w:val="Heading3Agency"/>
        <w:rPr>
          <w:lang w:val="fr-FR"/>
        </w:rPr>
      </w:pPr>
      <w:bookmarkStart w:id="221" w:name="_Toc506984656"/>
      <w:bookmarkStart w:id="222" w:name="_Toc508289536"/>
      <w:bookmarkStart w:id="223" w:name="_Toc518973017"/>
      <w:bookmarkStart w:id="224" w:name="_Toc506984657"/>
      <w:bookmarkStart w:id="225" w:name="_Toc508289537"/>
      <w:bookmarkStart w:id="226" w:name="_Toc518973018"/>
      <w:bookmarkStart w:id="227" w:name="_Toc506984658"/>
      <w:bookmarkStart w:id="228" w:name="_Toc508289538"/>
      <w:bookmarkStart w:id="229" w:name="_Toc518973019"/>
      <w:bookmarkStart w:id="230" w:name="_Toc148625027"/>
      <w:bookmarkEnd w:id="221"/>
      <w:bookmarkEnd w:id="222"/>
      <w:bookmarkEnd w:id="223"/>
      <w:bookmarkEnd w:id="224"/>
      <w:bookmarkEnd w:id="225"/>
      <w:bookmarkEnd w:id="226"/>
      <w:bookmarkEnd w:id="227"/>
      <w:bookmarkEnd w:id="228"/>
      <w:bookmarkEnd w:id="229"/>
      <w:r w:rsidRPr="00976084">
        <w:rPr>
          <w:lang w:val="fr-FR"/>
        </w:rPr>
        <w:t>Pharmacovigilance Plan</w:t>
      </w:r>
      <w:bookmarkEnd w:id="230"/>
      <w:r w:rsidRPr="00976084">
        <w:rPr>
          <w:lang w:val="fr-FR"/>
        </w:rPr>
        <w:t xml:space="preserve"> </w:t>
      </w:r>
      <w:bookmarkStart w:id="231" w:name="_Toc519085529"/>
      <w:bookmarkStart w:id="232" w:name="_Toc501550633"/>
      <w:bookmarkStart w:id="233" w:name="_Toc414613445"/>
      <w:bookmarkStart w:id="234" w:name="_Hlk36742758"/>
      <w:bookmarkStart w:id="235" w:name="_Hlk42898091"/>
    </w:p>
    <w:p w:rsidR="00596E3F" w:rsidRPr="00976084" w:rsidP="00050CCE" w14:paraId="573EB92A" w14:textId="77777777">
      <w:pPr>
        <w:pStyle w:val="Heading4Agency"/>
        <w:rPr>
          <w:lang w:val="fr-FR"/>
        </w:rPr>
      </w:pPr>
      <w:r w:rsidRPr="00976084">
        <w:rPr>
          <w:rStyle w:val="No-numheading4AgencyChar"/>
          <w:b/>
          <w:bCs/>
          <w:i/>
          <w:lang w:val="fr-FR"/>
        </w:rPr>
        <w:t xml:space="preserve">&lt;Routine pharmacovigilance </w:t>
      </w:r>
      <w:r w:rsidRPr="00976084">
        <w:rPr>
          <w:rStyle w:val="No-numheading4AgencyChar"/>
          <w:b/>
          <w:bCs/>
          <w:i/>
          <w:lang w:val="fr-FR"/>
        </w:rPr>
        <w:t>activities</w:t>
      </w:r>
      <w:r w:rsidRPr="00976084">
        <w:rPr>
          <w:lang w:val="fr-FR"/>
        </w:rPr>
        <w:t>&gt;</w:t>
      </w:r>
      <w:bookmarkEnd w:id="231"/>
    </w:p>
    <w:p w:rsidR="00596E3F" w:rsidRPr="000435F4" w:rsidP="000435F4" w14:paraId="1C525348" w14:textId="77777777">
      <w:pPr>
        <w:pStyle w:val="DraftingNotesAgency"/>
      </w:pPr>
      <w:r w:rsidRPr="000435F4">
        <w:t>[In this section PRAC rapporteur should comment on routine pharmacovigilance activities, if needed]</w:t>
      </w:r>
    </w:p>
    <w:p w:rsidR="00596E3F" w:rsidRPr="000435F4" w:rsidP="00050CCE" w14:paraId="1D51AE86" w14:textId="77777777">
      <w:pPr>
        <w:pStyle w:val="Heading4Agency"/>
        <w:rPr>
          <w:rStyle w:val="No-numheading4AgencyChar"/>
          <w:b/>
          <w:bCs/>
          <w:i/>
        </w:rPr>
      </w:pPr>
      <w:bookmarkStart w:id="236" w:name="_Toc519085530"/>
      <w:r w:rsidRPr="000435F4">
        <w:rPr>
          <w:rStyle w:val="No-numheading4AgencyChar"/>
          <w:b/>
          <w:bCs/>
          <w:i/>
        </w:rPr>
        <w:t xml:space="preserve">&lt;Summary of additional </w:t>
      </w:r>
      <w:r w:rsidRPr="000435F4">
        <w:rPr>
          <w:rStyle w:val="No-numheading4AgencyChar"/>
          <w:b/>
          <w:bCs/>
          <w:i/>
        </w:rPr>
        <w:t>PhV</w:t>
      </w:r>
      <w:r w:rsidRPr="000435F4">
        <w:rPr>
          <w:rStyle w:val="No-numheading4AgencyChar"/>
          <w:b/>
          <w:bCs/>
          <w:i/>
        </w:rPr>
        <w:t xml:space="preserve"> activities&gt;</w:t>
      </w:r>
      <w:bookmarkEnd w:id="232"/>
      <w:bookmarkEnd w:id="233"/>
      <w:bookmarkEnd w:id="236"/>
      <w:r w:rsidRPr="000435F4">
        <w:rPr>
          <w:rStyle w:val="No-numheading4AgencyChar"/>
          <w:b/>
          <w:bCs/>
          <w:i/>
        </w:rPr>
        <w:t xml:space="preserve"> </w:t>
      </w:r>
    </w:p>
    <w:p w:rsidR="000D3931" w:rsidRPr="00303690" w:rsidP="00E01616" w14:paraId="61A11B73" w14:textId="77777777">
      <w:pPr>
        <w:pStyle w:val="DraftingNotesAgency"/>
      </w:pPr>
      <w:r w:rsidRPr="002677CA">
        <w:t>[Please copy RMP table III.</w:t>
      </w:r>
      <w:r w:rsidRPr="002677CA" w:rsidR="007B58C6">
        <w:t>3</w:t>
      </w:r>
      <w:r w:rsidRPr="002677CA">
        <w:t xml:space="preserve"> (only studies of categories 1-3)]</w:t>
      </w:r>
    </w:p>
    <w:p w:rsidR="00F11F3D" w:rsidRPr="00303690" w:rsidP="00F11F3D" w14:paraId="7CA703A2" w14:textId="77777777">
      <w:pPr>
        <w:pStyle w:val="TableheadingAgency"/>
        <w:numPr>
          <w:ilvl w:val="0"/>
          <w:numId w:val="0"/>
        </w:numPr>
        <w:rPr>
          <w:lang w:eastAsia="en-GB"/>
        </w:rPr>
      </w:pPr>
      <w:r w:rsidRPr="00303690">
        <w:rPr>
          <w:lang w:eastAsia="en-GB"/>
        </w:rPr>
        <w:t>Table Part III.</w:t>
      </w:r>
      <w:r w:rsidRPr="00303690" w:rsidR="007B58C6">
        <w:rPr>
          <w:lang w:eastAsia="en-GB"/>
        </w:rPr>
        <w:t>3</w:t>
      </w:r>
      <w:r w:rsidRPr="00303690">
        <w:rPr>
          <w:lang w:eastAsia="en-GB"/>
        </w:rPr>
        <w:t>: On-going and planned additional pharmacovigilance activities</w:t>
      </w:r>
    </w:p>
    <w:tbl>
      <w:tblPr>
        <w:tblW w:w="5079"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tblPr>
      <w:tblGrid>
        <w:gridCol w:w="1723"/>
        <w:gridCol w:w="38"/>
        <w:gridCol w:w="2945"/>
        <w:gridCol w:w="2079"/>
        <w:gridCol w:w="1521"/>
        <w:gridCol w:w="1246"/>
      </w:tblGrid>
      <w:tr w14:paraId="270F7C18" w14:textId="77777777" w:rsidTr="00050CCE">
        <w:tblPrEx>
          <w:tblW w:w="5079"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tblPrEx>
        <w:trPr>
          <w:cantSplit/>
          <w:trHeight w:val="388"/>
          <w:tblHeader/>
        </w:trPr>
        <w:tc>
          <w:tcPr>
            <w:tcW w:w="922" w:type="pct"/>
            <w:gridSpan w:val="2"/>
            <w:tcBorders>
              <w:top w:val="single" w:sz="6" w:space="0" w:color="auto"/>
              <w:left w:val="single" w:sz="4" w:space="0" w:color="auto"/>
              <w:bottom w:val="single" w:sz="6" w:space="0" w:color="auto"/>
              <w:right w:val="single" w:sz="6" w:space="0" w:color="auto"/>
            </w:tcBorders>
            <w:shd w:val="clear" w:color="auto" w:fill="auto"/>
            <w:vAlign w:val="center"/>
          </w:tcPr>
          <w:bookmarkEnd w:id="234"/>
          <w:p w:rsidR="00F11F3D" w:rsidRPr="00DB6E5D" w:rsidP="00050CCE" w14:paraId="2E435D88" w14:textId="77777777">
            <w:pPr>
              <w:pStyle w:val="TableheadingrowsAgency"/>
              <w:keepLines/>
              <w:spacing w:after="0" w:line="240" w:lineRule="auto"/>
              <w:rPr>
                <w:rFonts w:eastAsia="TimesNewRoman" w:cs="TimesNewRoman"/>
              </w:rPr>
            </w:pPr>
            <w:r w:rsidRPr="00303690">
              <w:rPr>
                <w:rFonts w:eastAsia="TimesNewRoman" w:cs="TimesNewRoman"/>
              </w:rPr>
              <w:t xml:space="preserve">Study </w:t>
            </w:r>
            <w:r w:rsidRPr="00DB6E5D">
              <w:rPr>
                <w:rFonts w:cs="Courier New"/>
                <w:b w:val="0"/>
                <w:i/>
                <w:color w:val="339966"/>
              </w:rPr>
              <w:t>(study short name, and title)</w:t>
            </w:r>
          </w:p>
          <w:p w:rsidR="00F11F3D" w:rsidRPr="00DB6E5D" w:rsidP="00050CCE" w14:paraId="6967F1A9" w14:textId="77777777">
            <w:pPr>
              <w:pStyle w:val="TableheadingrowsAgency"/>
              <w:keepLines/>
              <w:spacing w:after="0" w:line="240" w:lineRule="auto"/>
              <w:rPr>
                <w:rFonts w:eastAsia="TimesNewRoman" w:cs="TimesNewRoman"/>
              </w:rPr>
            </w:pPr>
            <w:r w:rsidRPr="00DB6E5D">
              <w:rPr>
                <w:rFonts w:eastAsia="TimesNewRoman" w:cs="TimesNewRoman"/>
              </w:rPr>
              <w:t xml:space="preserve">Status </w:t>
            </w:r>
            <w:r w:rsidRPr="00DB6E5D">
              <w:rPr>
                <w:rFonts w:cs="Courier New"/>
                <w:b w:val="0"/>
                <w:i/>
                <w:color w:val="339966"/>
              </w:rPr>
              <w:t>(planned/on-going</w:t>
            </w:r>
            <w:r w:rsidRPr="00DB6E5D">
              <w:rPr>
                <w:rFonts w:cs="Courier New"/>
                <w:b w:val="0"/>
                <w:i/>
                <w:color w:val="339966"/>
                <w:sz w:val="22"/>
                <w:szCs w:val="22"/>
              </w:rPr>
              <w:t>)</w:t>
            </w:r>
          </w:p>
        </w:tc>
        <w:tc>
          <w:tcPr>
            <w:tcW w:w="1542" w:type="pct"/>
            <w:tcBorders>
              <w:top w:val="single" w:sz="6" w:space="0" w:color="auto"/>
              <w:left w:val="single" w:sz="6" w:space="0" w:color="auto"/>
              <w:bottom w:val="single" w:sz="6" w:space="0" w:color="auto"/>
              <w:right w:val="single" w:sz="6" w:space="0" w:color="auto"/>
            </w:tcBorders>
            <w:shd w:val="clear" w:color="auto" w:fill="auto"/>
            <w:vAlign w:val="center"/>
          </w:tcPr>
          <w:p w:rsidR="00F11F3D" w:rsidRPr="00DB6E5D" w:rsidP="00050CCE" w14:paraId="53AED6A1" w14:textId="77777777">
            <w:pPr>
              <w:pStyle w:val="TableheadingrowsAgency"/>
              <w:keepLines/>
              <w:spacing w:after="0" w:line="240" w:lineRule="auto"/>
              <w:jc w:val="center"/>
              <w:rPr>
                <w:rFonts w:eastAsia="TimesNewRoman" w:cs="TimesNewRoman"/>
              </w:rPr>
            </w:pPr>
            <w:r w:rsidRPr="00DB6E5D">
              <w:rPr>
                <w:rFonts w:eastAsia="TimesNewRoman" w:cs="TimesNewRoman"/>
              </w:rPr>
              <w:t>Summary of objectives</w:t>
            </w:r>
          </w:p>
        </w:tc>
        <w:tc>
          <w:tcPr>
            <w:tcW w:w="1088" w:type="pct"/>
            <w:tcBorders>
              <w:top w:val="single" w:sz="6" w:space="0" w:color="auto"/>
              <w:left w:val="single" w:sz="6" w:space="0" w:color="auto"/>
              <w:bottom w:val="single" w:sz="6" w:space="0" w:color="auto"/>
              <w:right w:val="single" w:sz="6" w:space="0" w:color="auto"/>
            </w:tcBorders>
            <w:shd w:val="clear" w:color="auto" w:fill="auto"/>
            <w:vAlign w:val="center"/>
          </w:tcPr>
          <w:p w:rsidR="00F11F3D" w:rsidRPr="00DB6E5D" w:rsidP="00050CCE" w14:paraId="756CD074" w14:textId="77777777">
            <w:pPr>
              <w:pStyle w:val="TableheadingrowsAgency"/>
              <w:keepLines/>
              <w:spacing w:after="0" w:line="240" w:lineRule="auto"/>
              <w:jc w:val="center"/>
              <w:rPr>
                <w:rFonts w:eastAsia="TimesNewRoman" w:cs="TimesNewRoman"/>
              </w:rPr>
            </w:pPr>
            <w:r w:rsidRPr="00DB6E5D">
              <w:rPr>
                <w:rFonts w:eastAsia="TimesNewRoman" w:cs="TimesNewRoman"/>
              </w:rPr>
              <w:t>Safety concerns addressed</w:t>
            </w:r>
          </w:p>
        </w:tc>
        <w:tc>
          <w:tcPr>
            <w:tcW w:w="796" w:type="pct"/>
            <w:tcBorders>
              <w:top w:val="single" w:sz="4" w:space="0" w:color="auto"/>
              <w:left w:val="single" w:sz="6" w:space="0" w:color="auto"/>
              <w:bottom w:val="single" w:sz="4" w:space="0" w:color="auto"/>
              <w:right w:val="single" w:sz="6" w:space="0" w:color="auto"/>
            </w:tcBorders>
            <w:shd w:val="clear" w:color="auto" w:fill="auto"/>
            <w:vAlign w:val="center"/>
          </w:tcPr>
          <w:p w:rsidR="00F11F3D" w:rsidRPr="00DB6E5D" w:rsidP="00050CCE" w14:paraId="6A85D68B" w14:textId="77777777">
            <w:pPr>
              <w:pStyle w:val="TableheadingrowsAgency"/>
              <w:keepLines/>
              <w:spacing w:after="0" w:line="240" w:lineRule="auto"/>
              <w:jc w:val="center"/>
            </w:pPr>
            <w:r w:rsidRPr="00DB6E5D">
              <w:t xml:space="preserve">Milestones </w:t>
            </w:r>
          </w:p>
          <w:p w:rsidR="00F11F3D" w:rsidRPr="00DB6E5D" w:rsidP="00050CCE" w14:paraId="2B847B9F" w14:textId="77777777">
            <w:pPr>
              <w:pStyle w:val="TableheadingrowsAgency"/>
              <w:keepLines/>
              <w:spacing w:after="0" w:line="240" w:lineRule="auto"/>
            </w:pPr>
            <w:r w:rsidRPr="00DB6E5D">
              <w:rPr>
                <w:rFonts w:cs="Courier New"/>
                <w:b w:val="0"/>
                <w:i/>
                <w:color w:val="339966"/>
              </w:rPr>
              <w:t>(required by regulators)</w:t>
            </w:r>
          </w:p>
        </w:tc>
        <w:tc>
          <w:tcPr>
            <w:tcW w:w="652" w:type="pct"/>
            <w:tcBorders>
              <w:top w:val="single" w:sz="4" w:space="0" w:color="auto"/>
              <w:left w:val="single" w:sz="6" w:space="0" w:color="auto"/>
              <w:bottom w:val="single" w:sz="4" w:space="0" w:color="auto"/>
              <w:right w:val="single" w:sz="4" w:space="0" w:color="auto"/>
            </w:tcBorders>
            <w:shd w:val="clear" w:color="auto" w:fill="auto"/>
            <w:vAlign w:val="center"/>
          </w:tcPr>
          <w:p w:rsidR="00F11F3D" w:rsidRPr="00DB6E5D" w:rsidP="00050CCE" w14:paraId="14875689" w14:textId="77777777">
            <w:pPr>
              <w:pStyle w:val="TableheadingrowsAgency"/>
              <w:keepLines/>
              <w:spacing w:after="0" w:line="240" w:lineRule="auto"/>
              <w:jc w:val="center"/>
              <w:rPr>
                <w:rFonts w:eastAsia="TimesNewRoman" w:cs="Times New Roman"/>
              </w:rPr>
            </w:pPr>
            <w:r w:rsidRPr="00DB6E5D">
              <w:rPr>
                <w:rFonts w:eastAsia="TimesNewRoman" w:cs="Times New Roman"/>
              </w:rPr>
              <w:t>Due dates</w:t>
            </w:r>
          </w:p>
        </w:tc>
      </w:tr>
      <w:tr w14:paraId="7CF2FA2E" w14:textId="77777777" w:rsidTr="00050CCE">
        <w:tblPrEx>
          <w:tblW w:w="5079" w:type="pct"/>
          <w:tblInd w:w="-176" w:type="dxa"/>
          <w:tblLayout w:type="fixed"/>
          <w:tblLook w:val="05E0"/>
        </w:tblPrEx>
        <w:trPr>
          <w:cantSplit/>
        </w:trPr>
        <w:tc>
          <w:tcPr>
            <w:tcW w:w="5000" w:type="pct"/>
            <w:gridSpan w:val="6"/>
            <w:tcBorders>
              <w:top w:val="single" w:sz="6" w:space="0" w:color="auto"/>
              <w:left w:val="single" w:sz="4" w:space="0" w:color="auto"/>
              <w:bottom w:val="single" w:sz="6" w:space="0" w:color="auto"/>
              <w:right w:val="single" w:sz="4" w:space="0" w:color="auto"/>
            </w:tcBorders>
            <w:shd w:val="clear" w:color="auto" w:fill="auto"/>
          </w:tcPr>
          <w:p w:rsidR="00F11F3D" w:rsidRPr="00DB6E5D" w:rsidP="00050CCE" w14:paraId="181872A6" w14:textId="77777777">
            <w:pPr>
              <w:pStyle w:val="TabletextrowsAgency"/>
              <w:keepNext/>
              <w:keepLines/>
              <w:spacing w:line="240" w:lineRule="auto"/>
              <w:rPr>
                <w:b/>
              </w:rPr>
            </w:pPr>
            <w:r w:rsidRPr="00DB6E5D">
              <w:rPr>
                <w:b/>
                <w:lang w:eastAsia="en-GB"/>
              </w:rPr>
              <w:t xml:space="preserve">Category 1 </w:t>
            </w:r>
            <w:r w:rsidRPr="00DB6E5D">
              <w:rPr>
                <w:lang w:eastAsia="en-GB"/>
              </w:rPr>
              <w:t>- Imposed mandatory additional pharmacovigilance activities which are conditions of the marketing authorisation</w:t>
            </w:r>
            <w:r w:rsidRPr="00DB6E5D">
              <w:rPr>
                <w:rFonts w:cs="Courier New"/>
                <w:i/>
                <w:color w:val="339966"/>
                <w:lang w:eastAsia="en-GB"/>
              </w:rPr>
              <w:t xml:space="preserve"> (key to benefit risk)</w:t>
            </w:r>
          </w:p>
        </w:tc>
      </w:tr>
      <w:tr w14:paraId="0005F81B" w14:textId="77777777" w:rsidTr="00050CCE">
        <w:tblPrEx>
          <w:tblW w:w="5079" w:type="pct"/>
          <w:tblInd w:w="-176" w:type="dxa"/>
          <w:tblLayout w:type="fixed"/>
          <w:tblLook w:val="05E0"/>
        </w:tblPrEx>
        <w:trPr>
          <w:cantSplit/>
          <w:trHeight w:val="483"/>
        </w:trPr>
        <w:tc>
          <w:tcPr>
            <w:tcW w:w="902" w:type="pct"/>
            <w:tcBorders>
              <w:top w:val="single" w:sz="6" w:space="0" w:color="auto"/>
              <w:left w:val="single" w:sz="4" w:space="0" w:color="auto"/>
              <w:right w:val="single" w:sz="6" w:space="0" w:color="auto"/>
            </w:tcBorders>
            <w:shd w:val="clear" w:color="auto" w:fill="auto"/>
          </w:tcPr>
          <w:p w:rsidR="00F11F3D" w:rsidRPr="00DB6E5D" w:rsidP="00050CCE" w14:paraId="1074B98A" w14:textId="77777777">
            <w:pPr>
              <w:pStyle w:val="BodytextAgency"/>
              <w:keepNext/>
              <w:keepLines/>
              <w:spacing w:after="0" w:line="240" w:lineRule="auto"/>
              <w:rPr>
                <w:rFonts w:eastAsia="Times New Roman" w:cs="Courier New"/>
                <w:i/>
                <w:color w:val="339966"/>
                <w:sz w:val="16"/>
                <w:szCs w:val="16"/>
              </w:rPr>
            </w:pPr>
          </w:p>
        </w:tc>
        <w:tc>
          <w:tcPr>
            <w:tcW w:w="1562" w:type="pct"/>
            <w:gridSpan w:val="2"/>
            <w:tcBorders>
              <w:top w:val="single" w:sz="6" w:space="0" w:color="auto"/>
              <w:left w:val="single" w:sz="6" w:space="0" w:color="auto"/>
              <w:right w:val="single" w:sz="6" w:space="0" w:color="auto"/>
            </w:tcBorders>
            <w:shd w:val="clear" w:color="auto" w:fill="auto"/>
          </w:tcPr>
          <w:p w:rsidR="00F11F3D" w:rsidRPr="00DB6E5D" w:rsidP="00050CCE" w14:paraId="68FE9C4D" w14:textId="77777777">
            <w:pPr>
              <w:pStyle w:val="BodytextAgency"/>
              <w:keepNext/>
              <w:keepLines/>
              <w:spacing w:after="0" w:line="240" w:lineRule="auto"/>
              <w:rPr>
                <w:rFonts w:eastAsia="Times New Roman" w:cs="Courier New"/>
                <w:i/>
                <w:color w:val="339966"/>
                <w:sz w:val="16"/>
                <w:szCs w:val="16"/>
              </w:rPr>
            </w:pPr>
          </w:p>
        </w:tc>
        <w:tc>
          <w:tcPr>
            <w:tcW w:w="1088" w:type="pct"/>
            <w:tcBorders>
              <w:top w:val="single" w:sz="6" w:space="0" w:color="auto"/>
              <w:left w:val="single" w:sz="6" w:space="0" w:color="auto"/>
              <w:right w:val="single" w:sz="6" w:space="0" w:color="auto"/>
            </w:tcBorders>
            <w:shd w:val="clear" w:color="auto" w:fill="auto"/>
          </w:tcPr>
          <w:p w:rsidR="00F11F3D" w:rsidRPr="00DB6E5D" w:rsidP="00050CCE" w14:paraId="0ABF2685" w14:textId="77777777">
            <w:pPr>
              <w:pStyle w:val="BodytextAgency"/>
              <w:keepNext/>
              <w:keepLines/>
              <w:spacing w:after="0" w:line="240" w:lineRule="auto"/>
              <w:rPr>
                <w:rFonts w:eastAsia="Times New Roman" w:cs="Courier New"/>
                <w:i/>
                <w:color w:val="339966"/>
                <w:sz w:val="16"/>
                <w:szCs w:val="16"/>
              </w:rPr>
            </w:pPr>
          </w:p>
        </w:tc>
        <w:tc>
          <w:tcPr>
            <w:tcW w:w="796" w:type="pct"/>
            <w:tcBorders>
              <w:top w:val="single" w:sz="6" w:space="0" w:color="auto"/>
              <w:left w:val="single" w:sz="6" w:space="0" w:color="auto"/>
              <w:right w:val="single" w:sz="6" w:space="0" w:color="auto"/>
            </w:tcBorders>
            <w:shd w:val="clear" w:color="auto" w:fill="auto"/>
          </w:tcPr>
          <w:p w:rsidR="00F11F3D" w:rsidRPr="00DB6E5D" w:rsidP="00050CCE" w14:paraId="6235690C" w14:textId="77777777">
            <w:pPr>
              <w:pStyle w:val="BodytextAgency"/>
              <w:keepNext/>
              <w:keepLines/>
              <w:spacing w:after="0" w:line="240" w:lineRule="auto"/>
              <w:rPr>
                <w:rFonts w:eastAsia="Times New Roman" w:cs="Courier New"/>
                <w:i/>
                <w:color w:val="339966"/>
                <w:sz w:val="16"/>
                <w:szCs w:val="16"/>
              </w:rPr>
            </w:pPr>
          </w:p>
        </w:tc>
        <w:tc>
          <w:tcPr>
            <w:tcW w:w="652" w:type="pct"/>
            <w:tcBorders>
              <w:top w:val="single" w:sz="6" w:space="0" w:color="auto"/>
              <w:left w:val="single" w:sz="6" w:space="0" w:color="auto"/>
              <w:right w:val="single" w:sz="4" w:space="0" w:color="auto"/>
            </w:tcBorders>
            <w:shd w:val="clear" w:color="auto" w:fill="auto"/>
          </w:tcPr>
          <w:p w:rsidR="00F11F3D" w:rsidRPr="00DB6E5D" w:rsidP="00050CCE" w14:paraId="360BDC0F" w14:textId="77777777">
            <w:pPr>
              <w:pStyle w:val="BodytextAgency"/>
              <w:keepNext/>
              <w:keepLines/>
              <w:spacing w:after="0" w:line="240" w:lineRule="auto"/>
              <w:rPr>
                <w:rFonts w:eastAsia="Times New Roman" w:cs="Courier New"/>
                <w:i/>
                <w:color w:val="339966"/>
                <w:sz w:val="16"/>
                <w:szCs w:val="16"/>
              </w:rPr>
            </w:pPr>
          </w:p>
        </w:tc>
      </w:tr>
      <w:tr w14:paraId="60438938" w14:textId="77777777" w:rsidTr="00050CCE">
        <w:tblPrEx>
          <w:tblW w:w="5079" w:type="pct"/>
          <w:tblInd w:w="-176" w:type="dxa"/>
          <w:tblLayout w:type="fixed"/>
          <w:tblLook w:val="05E0"/>
        </w:tblPrEx>
        <w:trPr>
          <w:cantSplit/>
        </w:trPr>
        <w:tc>
          <w:tcPr>
            <w:tcW w:w="5000" w:type="pct"/>
            <w:gridSpan w:val="6"/>
            <w:tcBorders>
              <w:top w:val="single" w:sz="6" w:space="0" w:color="auto"/>
              <w:left w:val="single" w:sz="4" w:space="0" w:color="auto"/>
              <w:bottom w:val="single" w:sz="6" w:space="0" w:color="auto"/>
              <w:right w:val="single" w:sz="4" w:space="0" w:color="auto"/>
            </w:tcBorders>
            <w:shd w:val="clear" w:color="auto" w:fill="auto"/>
          </w:tcPr>
          <w:p w:rsidR="00F11F3D" w:rsidRPr="00DB6E5D" w:rsidP="00050CCE" w14:paraId="000BD052" w14:textId="77777777">
            <w:pPr>
              <w:pStyle w:val="TabletextrowsAgency"/>
              <w:keepNext/>
              <w:keepLines/>
              <w:spacing w:line="240" w:lineRule="auto"/>
              <w:rPr>
                <w:rFonts w:cs="Courier New"/>
                <w:color w:val="00B050"/>
                <w:lang w:eastAsia="en-GB"/>
              </w:rPr>
            </w:pPr>
            <w:r w:rsidRPr="00DB6E5D">
              <w:rPr>
                <w:b/>
                <w:lang w:eastAsia="en-GB"/>
              </w:rPr>
              <w:t>Category 2</w:t>
            </w:r>
            <w:r w:rsidRPr="00DB6E5D">
              <w:rPr>
                <w:lang w:eastAsia="en-GB"/>
              </w:rPr>
              <w:t xml:space="preserve"> – Imposed mandatory additional pharmacovigilance activities which are Specific Obligations</w:t>
            </w:r>
            <w:r w:rsidRPr="00DB6E5D">
              <w:rPr>
                <w:rFonts w:eastAsia="SimSun"/>
              </w:rPr>
              <w:t xml:space="preserve"> </w:t>
            </w:r>
            <w:r w:rsidRPr="00DB6E5D">
              <w:rPr>
                <w:lang w:eastAsia="en-GB"/>
              </w:rPr>
              <w:t xml:space="preserve">in the context of a conditional marketing authorisation or a marketing authorisation under exceptional circumstances </w:t>
            </w:r>
            <w:r w:rsidRPr="00DB6E5D">
              <w:rPr>
                <w:rFonts w:cs="Courier New"/>
                <w:i/>
                <w:color w:val="339966"/>
                <w:lang w:eastAsia="en-GB"/>
              </w:rPr>
              <w:t>(key to benefit risk)</w:t>
            </w:r>
          </w:p>
        </w:tc>
      </w:tr>
      <w:tr w14:paraId="227E6351" w14:textId="77777777" w:rsidTr="00050CCE">
        <w:tblPrEx>
          <w:tblW w:w="5079" w:type="pct"/>
          <w:tblInd w:w="-176" w:type="dxa"/>
          <w:tblLayout w:type="fixed"/>
          <w:tblLook w:val="05E0"/>
        </w:tblPrEx>
        <w:trPr>
          <w:cantSplit/>
          <w:trHeight w:val="490"/>
        </w:trPr>
        <w:tc>
          <w:tcPr>
            <w:tcW w:w="902" w:type="pct"/>
            <w:tcBorders>
              <w:top w:val="single" w:sz="6" w:space="0" w:color="auto"/>
              <w:left w:val="single" w:sz="4" w:space="0" w:color="auto"/>
              <w:right w:val="single" w:sz="6" w:space="0" w:color="auto"/>
            </w:tcBorders>
            <w:shd w:val="clear" w:color="auto" w:fill="auto"/>
          </w:tcPr>
          <w:p w:rsidR="00F11F3D" w:rsidRPr="00DB6E5D" w:rsidP="00050CCE" w14:paraId="19F41004" w14:textId="77777777">
            <w:pPr>
              <w:pStyle w:val="BodytextAgency"/>
              <w:keepNext/>
              <w:keepLines/>
              <w:spacing w:after="0" w:line="240" w:lineRule="auto"/>
              <w:rPr>
                <w:rFonts w:eastAsia="Times New Roman" w:cs="Courier New"/>
                <w:i/>
                <w:color w:val="339966"/>
                <w:sz w:val="16"/>
                <w:szCs w:val="16"/>
              </w:rPr>
            </w:pPr>
          </w:p>
        </w:tc>
        <w:tc>
          <w:tcPr>
            <w:tcW w:w="1562" w:type="pct"/>
            <w:gridSpan w:val="2"/>
            <w:tcBorders>
              <w:top w:val="single" w:sz="6" w:space="0" w:color="auto"/>
              <w:left w:val="single" w:sz="6" w:space="0" w:color="auto"/>
              <w:right w:val="single" w:sz="6" w:space="0" w:color="auto"/>
            </w:tcBorders>
            <w:shd w:val="clear" w:color="auto" w:fill="auto"/>
          </w:tcPr>
          <w:p w:rsidR="00F11F3D" w:rsidRPr="00DB6E5D" w:rsidP="00050CCE" w14:paraId="4317314F" w14:textId="77777777">
            <w:pPr>
              <w:pStyle w:val="BodytextAgency"/>
              <w:keepNext/>
              <w:keepLines/>
              <w:spacing w:after="0" w:line="240" w:lineRule="auto"/>
              <w:rPr>
                <w:rFonts w:eastAsia="Times New Roman" w:cs="Courier New"/>
                <w:i/>
                <w:color w:val="339966"/>
                <w:sz w:val="16"/>
                <w:szCs w:val="16"/>
              </w:rPr>
            </w:pPr>
          </w:p>
        </w:tc>
        <w:tc>
          <w:tcPr>
            <w:tcW w:w="1088" w:type="pct"/>
            <w:tcBorders>
              <w:top w:val="single" w:sz="6" w:space="0" w:color="auto"/>
              <w:left w:val="single" w:sz="6" w:space="0" w:color="auto"/>
              <w:right w:val="single" w:sz="6" w:space="0" w:color="auto"/>
            </w:tcBorders>
            <w:shd w:val="clear" w:color="auto" w:fill="auto"/>
          </w:tcPr>
          <w:p w:rsidR="00F11F3D" w:rsidRPr="00DB6E5D" w:rsidP="00050CCE" w14:paraId="6BCB84F4" w14:textId="77777777">
            <w:pPr>
              <w:pStyle w:val="BodytextAgency"/>
              <w:keepNext/>
              <w:keepLines/>
              <w:spacing w:after="0" w:line="240" w:lineRule="auto"/>
              <w:rPr>
                <w:rFonts w:eastAsia="Times New Roman" w:cs="Courier New"/>
                <w:i/>
                <w:color w:val="339966"/>
                <w:sz w:val="16"/>
                <w:szCs w:val="16"/>
              </w:rPr>
            </w:pPr>
          </w:p>
        </w:tc>
        <w:tc>
          <w:tcPr>
            <w:tcW w:w="796" w:type="pct"/>
            <w:tcBorders>
              <w:top w:val="single" w:sz="6" w:space="0" w:color="auto"/>
              <w:left w:val="single" w:sz="6" w:space="0" w:color="auto"/>
              <w:right w:val="single" w:sz="6" w:space="0" w:color="auto"/>
            </w:tcBorders>
            <w:shd w:val="clear" w:color="auto" w:fill="auto"/>
          </w:tcPr>
          <w:p w:rsidR="00F11F3D" w:rsidRPr="00DB6E5D" w:rsidP="00050CCE" w14:paraId="79B87C00" w14:textId="77777777">
            <w:pPr>
              <w:pStyle w:val="BodytextAgency"/>
              <w:keepNext/>
              <w:keepLines/>
              <w:spacing w:after="0" w:line="240" w:lineRule="auto"/>
              <w:rPr>
                <w:rFonts w:cs="Courier New"/>
                <w:i/>
                <w:color w:val="339966"/>
                <w:sz w:val="16"/>
                <w:szCs w:val="16"/>
              </w:rPr>
            </w:pPr>
          </w:p>
        </w:tc>
        <w:tc>
          <w:tcPr>
            <w:tcW w:w="652" w:type="pct"/>
            <w:tcBorders>
              <w:top w:val="single" w:sz="6" w:space="0" w:color="auto"/>
              <w:left w:val="single" w:sz="6" w:space="0" w:color="auto"/>
              <w:right w:val="single" w:sz="4" w:space="0" w:color="auto"/>
            </w:tcBorders>
            <w:shd w:val="clear" w:color="auto" w:fill="auto"/>
          </w:tcPr>
          <w:p w:rsidR="00F11F3D" w:rsidRPr="00DB6E5D" w:rsidP="00050CCE" w14:paraId="3579F37A" w14:textId="77777777">
            <w:pPr>
              <w:pStyle w:val="BodytextAgency"/>
              <w:keepNext/>
              <w:keepLines/>
              <w:spacing w:after="0" w:line="240" w:lineRule="auto"/>
              <w:rPr>
                <w:rFonts w:eastAsia="Times New Roman" w:cs="Courier New"/>
                <w:i/>
                <w:color w:val="339966"/>
                <w:sz w:val="16"/>
                <w:szCs w:val="16"/>
              </w:rPr>
            </w:pPr>
          </w:p>
        </w:tc>
      </w:tr>
      <w:tr w14:paraId="67DB1F97" w14:textId="77777777" w:rsidTr="00050CCE">
        <w:tblPrEx>
          <w:tblW w:w="5079" w:type="pct"/>
          <w:tblInd w:w="-176" w:type="dxa"/>
          <w:tblLayout w:type="fixed"/>
          <w:tblLook w:val="05E0"/>
        </w:tblPrEx>
        <w:trPr>
          <w:cantSplit/>
        </w:trPr>
        <w:tc>
          <w:tcPr>
            <w:tcW w:w="5000" w:type="pct"/>
            <w:gridSpan w:val="6"/>
            <w:tcBorders>
              <w:top w:val="single" w:sz="6" w:space="0" w:color="auto"/>
              <w:left w:val="single" w:sz="4" w:space="0" w:color="auto"/>
              <w:bottom w:val="single" w:sz="6" w:space="0" w:color="auto"/>
              <w:right w:val="single" w:sz="4" w:space="0" w:color="auto"/>
            </w:tcBorders>
            <w:shd w:val="clear" w:color="auto" w:fill="auto"/>
          </w:tcPr>
          <w:p w:rsidR="00F11F3D" w:rsidRPr="00DB6E5D" w:rsidP="00050CCE" w14:paraId="65B4E5A7" w14:textId="77777777">
            <w:pPr>
              <w:pStyle w:val="TabletextrowsAgency"/>
              <w:keepNext/>
              <w:keepLines/>
              <w:spacing w:line="240" w:lineRule="auto"/>
              <w:rPr>
                <w:lang w:eastAsia="en-GB"/>
              </w:rPr>
            </w:pPr>
            <w:r w:rsidRPr="00DB6E5D">
              <w:rPr>
                <w:b/>
                <w:lang w:eastAsia="en-GB"/>
              </w:rPr>
              <w:t xml:space="preserve">Category 3 </w:t>
            </w:r>
            <w:r w:rsidRPr="00DB6E5D">
              <w:rPr>
                <w:lang w:eastAsia="en-GB"/>
              </w:rPr>
              <w:t>- Required additional pharmacovigilance activities</w:t>
            </w:r>
            <w:r w:rsidRPr="00DB6E5D">
              <w:rPr>
                <w:rFonts w:cs="Courier New"/>
                <w:i/>
                <w:color w:val="339966"/>
                <w:lang w:eastAsia="en-GB"/>
              </w:rPr>
              <w:t xml:space="preserve"> (by the competent authority)</w:t>
            </w:r>
          </w:p>
        </w:tc>
      </w:tr>
      <w:tr w14:paraId="623B5AD9" w14:textId="77777777" w:rsidTr="00050CCE">
        <w:tblPrEx>
          <w:tblW w:w="5079" w:type="pct"/>
          <w:tblInd w:w="-176" w:type="dxa"/>
          <w:tblLayout w:type="fixed"/>
          <w:tblLook w:val="05E0"/>
        </w:tblPrEx>
        <w:trPr>
          <w:cantSplit/>
          <w:trHeight w:val="472"/>
        </w:trPr>
        <w:tc>
          <w:tcPr>
            <w:tcW w:w="922" w:type="pct"/>
            <w:gridSpan w:val="2"/>
            <w:tcBorders>
              <w:top w:val="single" w:sz="6" w:space="0" w:color="auto"/>
              <w:left w:val="single" w:sz="4" w:space="0" w:color="auto"/>
              <w:right w:val="single" w:sz="6" w:space="0" w:color="auto"/>
            </w:tcBorders>
            <w:shd w:val="clear" w:color="auto" w:fill="auto"/>
          </w:tcPr>
          <w:p w:rsidR="00F11F3D" w:rsidRPr="00DB6E5D" w:rsidP="00F31823" w14:paraId="5C57E195" w14:textId="77777777">
            <w:pPr>
              <w:pStyle w:val="BodytextAgency"/>
              <w:spacing w:after="0" w:line="240" w:lineRule="auto"/>
              <w:rPr>
                <w:rFonts w:eastAsia="Times New Roman" w:cs="Courier New"/>
                <w:i/>
                <w:color w:val="339966"/>
                <w:sz w:val="16"/>
                <w:szCs w:val="16"/>
              </w:rPr>
            </w:pPr>
          </w:p>
        </w:tc>
        <w:tc>
          <w:tcPr>
            <w:tcW w:w="1542" w:type="pct"/>
            <w:tcBorders>
              <w:top w:val="single" w:sz="6" w:space="0" w:color="auto"/>
              <w:left w:val="single" w:sz="6" w:space="0" w:color="auto"/>
              <w:right w:val="single" w:sz="6" w:space="0" w:color="auto"/>
            </w:tcBorders>
            <w:shd w:val="clear" w:color="auto" w:fill="auto"/>
          </w:tcPr>
          <w:p w:rsidR="00F11F3D" w:rsidRPr="00DB6E5D" w:rsidP="00F31823" w14:paraId="32760964" w14:textId="77777777">
            <w:pPr>
              <w:pStyle w:val="BodytextAgency"/>
              <w:spacing w:after="0" w:line="240" w:lineRule="auto"/>
              <w:rPr>
                <w:rFonts w:eastAsia="Times New Roman" w:cs="Courier New"/>
                <w:i/>
                <w:color w:val="339966"/>
                <w:sz w:val="16"/>
                <w:szCs w:val="16"/>
              </w:rPr>
            </w:pPr>
          </w:p>
        </w:tc>
        <w:tc>
          <w:tcPr>
            <w:tcW w:w="1088" w:type="pct"/>
            <w:tcBorders>
              <w:top w:val="single" w:sz="6" w:space="0" w:color="auto"/>
              <w:left w:val="single" w:sz="6" w:space="0" w:color="auto"/>
              <w:right w:val="single" w:sz="6" w:space="0" w:color="auto"/>
            </w:tcBorders>
            <w:shd w:val="clear" w:color="auto" w:fill="auto"/>
          </w:tcPr>
          <w:p w:rsidR="00F11F3D" w:rsidRPr="00DB6E5D" w:rsidP="00F31823" w14:paraId="75530942" w14:textId="77777777">
            <w:pPr>
              <w:pStyle w:val="BodytextAgency"/>
              <w:spacing w:after="0" w:line="240" w:lineRule="auto"/>
              <w:rPr>
                <w:rFonts w:eastAsia="Times New Roman" w:cs="Courier New"/>
                <w:i/>
                <w:color w:val="339966"/>
                <w:sz w:val="16"/>
                <w:szCs w:val="16"/>
              </w:rPr>
            </w:pPr>
          </w:p>
        </w:tc>
        <w:tc>
          <w:tcPr>
            <w:tcW w:w="796" w:type="pct"/>
            <w:tcBorders>
              <w:top w:val="single" w:sz="6" w:space="0" w:color="auto"/>
              <w:left w:val="single" w:sz="6" w:space="0" w:color="auto"/>
              <w:bottom w:val="single" w:sz="4" w:space="0" w:color="auto"/>
              <w:right w:val="single" w:sz="6" w:space="0" w:color="auto"/>
            </w:tcBorders>
            <w:shd w:val="clear" w:color="auto" w:fill="auto"/>
          </w:tcPr>
          <w:p w:rsidR="00F11F3D" w:rsidRPr="00DB6E5D" w:rsidP="00F31823" w14:paraId="0D971135" w14:textId="77777777">
            <w:pPr>
              <w:pStyle w:val="BodytextAgency"/>
              <w:spacing w:after="0" w:line="240" w:lineRule="auto"/>
              <w:rPr>
                <w:rFonts w:eastAsia="Times New Roman" w:cs="Courier New"/>
                <w:i/>
                <w:color w:val="339966"/>
                <w:sz w:val="16"/>
                <w:szCs w:val="16"/>
              </w:rPr>
            </w:pPr>
          </w:p>
        </w:tc>
        <w:tc>
          <w:tcPr>
            <w:tcW w:w="652" w:type="pct"/>
            <w:tcBorders>
              <w:top w:val="single" w:sz="6" w:space="0" w:color="auto"/>
              <w:left w:val="single" w:sz="6" w:space="0" w:color="auto"/>
              <w:bottom w:val="single" w:sz="4" w:space="0" w:color="auto"/>
              <w:right w:val="single" w:sz="4" w:space="0" w:color="auto"/>
            </w:tcBorders>
            <w:shd w:val="clear" w:color="auto" w:fill="auto"/>
          </w:tcPr>
          <w:p w:rsidR="00F11F3D" w:rsidRPr="00DB6E5D" w:rsidP="00F31823" w14:paraId="777BC4D7" w14:textId="77777777">
            <w:pPr>
              <w:pStyle w:val="BodytextAgency"/>
              <w:spacing w:after="0" w:line="240" w:lineRule="auto"/>
              <w:rPr>
                <w:rFonts w:eastAsia="Times New Roman" w:cs="Courier New"/>
                <w:i/>
                <w:color w:val="339966"/>
                <w:sz w:val="16"/>
                <w:szCs w:val="16"/>
              </w:rPr>
            </w:pPr>
          </w:p>
        </w:tc>
      </w:tr>
    </w:tbl>
    <w:p w:rsidR="000D3931" w:rsidRPr="00DB6E5D" w:rsidP="00E17323" w14:paraId="1A1922A8" w14:textId="77777777">
      <w:pPr>
        <w:pStyle w:val="BodytextAgency"/>
        <w:keepNext/>
        <w:spacing w:after="0" w:line="160" w:lineRule="atLeast"/>
        <w:rPr>
          <w:sz w:val="16"/>
          <w:szCs w:val="16"/>
        </w:rPr>
      </w:pPr>
    </w:p>
    <w:bookmarkEnd w:id="235"/>
    <w:p w:rsidR="00F11F3D" w:rsidRPr="003B517E" w:rsidP="003B517E" w14:paraId="5153491E" w14:textId="77777777">
      <w:pPr>
        <w:pStyle w:val="DraftingNotesAgency"/>
      </w:pPr>
      <w:r w:rsidRPr="00DB6E5D">
        <w:t>[Comment on whether routine pharmacovigilance is sufficient or whether additional activities are warranted. Comment on whether proposed activity(</w:t>
      </w:r>
      <w:r w:rsidRPr="00DB6E5D">
        <w:t>ies</w:t>
      </w:r>
      <w:r w:rsidRPr="00DB6E5D">
        <w:t>) is (are) appropriate and proportionate to the importance of the risk proposed to be addressed and if additional activities are required.]</w:t>
      </w:r>
    </w:p>
    <w:p w:rsidR="00F11F3D" w:rsidRPr="00DB6E5D" w:rsidP="003B517E" w14:paraId="0328E5AF" w14:textId="77777777">
      <w:pPr>
        <w:pStyle w:val="DraftingNotesAgency"/>
      </w:pPr>
      <w:r w:rsidRPr="00DB6E5D">
        <w:t>[Please update the scientific discussion on pharmacovigilance activities</w:t>
      </w:r>
      <w:r w:rsidRPr="00DB6E5D" w:rsidR="00595164">
        <w:t xml:space="preserve"> prior to </w:t>
      </w:r>
      <w:r w:rsidRPr="003B517E" w:rsidR="00595164">
        <w:t>circulation</w:t>
      </w:r>
      <w:r w:rsidRPr="00DB6E5D" w:rsidR="00595164">
        <w:t xml:space="preserve"> of the draft D180 LoOI</w:t>
      </w:r>
      <w:r w:rsidRPr="00DB6E5D">
        <w:t>.]</w:t>
      </w:r>
    </w:p>
    <w:p w:rsidR="007C3C47" w:rsidRPr="00F30FC1" w:rsidP="00050CCE" w14:paraId="53001F9F" w14:textId="77777777">
      <w:pPr>
        <w:pStyle w:val="Heading4Agency"/>
      </w:pPr>
      <w:bookmarkStart w:id="237" w:name="_Toc519085531"/>
      <w:r w:rsidRPr="001566FE">
        <w:t>Overall c</w:t>
      </w:r>
      <w:r w:rsidRPr="00F30FC1">
        <w:t xml:space="preserve">onclusions on the </w:t>
      </w:r>
      <w:r w:rsidRPr="00F30FC1">
        <w:t>PhV</w:t>
      </w:r>
      <w:r w:rsidRPr="00F30FC1">
        <w:t xml:space="preserve"> Plan</w:t>
      </w:r>
      <w:bookmarkEnd w:id="237"/>
      <w:r w:rsidRPr="00F30FC1">
        <w:t xml:space="preserve"> </w:t>
      </w:r>
    </w:p>
    <w:p w:rsidR="007C3C47" w:rsidRPr="00F30FC1" w:rsidP="00CB7630" w14:paraId="46CA07AE" w14:textId="77777777">
      <w:pPr>
        <w:pStyle w:val="BodytextAgency"/>
      </w:pPr>
      <w:bookmarkStart w:id="238" w:name="_Hlk42898209"/>
      <w:r w:rsidRPr="00F30FC1">
        <w:t xml:space="preserve">The PRAC Rapporteur, having considered the data submitted, is of the opinion that &lt;routine pharmacovigilance is sufficient to identify and characterise the risks of the product.&gt;&lt; the proposed post-authorisation </w:t>
      </w:r>
      <w:r w:rsidRPr="00F30FC1">
        <w:t>PhV</w:t>
      </w:r>
      <w:r w:rsidRPr="00F30FC1">
        <w:t xml:space="preserve"> development plan is sufficient to identify and characterise the risks of the product.&gt;&lt; the proposed post-authorisation </w:t>
      </w:r>
      <w:r w:rsidRPr="00F30FC1">
        <w:t>PhV</w:t>
      </w:r>
      <w:r w:rsidRPr="00F30FC1">
        <w:t xml:space="preserve"> development plan is not sufficient to identify and characterise the risks of the product and the applicant should propose </w:t>
      </w:r>
      <w:r w:rsidRPr="00F30FC1">
        <w:t>PhV</w:t>
      </w:r>
      <w:r w:rsidRPr="00F30FC1">
        <w:t xml:space="preserve"> studies.&gt;</w:t>
      </w:r>
    </w:p>
    <w:p w:rsidR="007C3C47" w:rsidRPr="00F30FC1" w:rsidP="00CB7630" w14:paraId="4F9584CA" w14:textId="77777777">
      <w:pPr>
        <w:pStyle w:val="DraftingNotesAgency"/>
      </w:pPr>
      <w:r w:rsidRPr="00F30FC1">
        <w:t>Or if nothing has been proposed</w:t>
      </w:r>
    </w:p>
    <w:p w:rsidR="007C3C47" w:rsidRPr="00F30FC1" w:rsidP="00CB7630" w14:paraId="36140669" w14:textId="77777777">
      <w:pPr>
        <w:pStyle w:val="BodytextAgency"/>
      </w:pPr>
      <w:r w:rsidRPr="00F30FC1">
        <w:t xml:space="preserve">&lt;The &lt;applicant&gt; should propose a post-authorisation </w:t>
      </w:r>
      <w:r w:rsidRPr="00F30FC1">
        <w:t>PhV</w:t>
      </w:r>
      <w:r w:rsidRPr="00F30FC1">
        <w:t xml:space="preserve"> development plan.&gt;</w:t>
      </w:r>
    </w:p>
    <w:p w:rsidR="007C3C47" w:rsidRPr="00DB6E5D" w:rsidP="00B5025A" w14:paraId="3946B97F" w14:textId="77777777">
      <w:pPr>
        <w:pStyle w:val="BodytextAgency"/>
      </w:pPr>
      <w:r w:rsidRPr="00F30FC1">
        <w:t xml:space="preserve">The PRAC Rapporteur also considered that &lt;routine </w:t>
      </w:r>
      <w:r w:rsidRPr="00F30FC1">
        <w:t>PhV</w:t>
      </w:r>
      <w:r w:rsidRPr="00F30FC1">
        <w:t xml:space="preserve"> remains sufficient to monitor the effectiveness of the risk minimisation measures.&gt; </w:t>
      </w:r>
      <w:r w:rsidRPr="00F30FC1">
        <w:rPr>
          <w:rStyle w:val="DraftingNotesAgencyChar"/>
        </w:rPr>
        <w:t>or</w:t>
      </w:r>
      <w:r w:rsidRPr="00F30FC1">
        <w:t xml:space="preserve"> &lt; the study(</w:t>
      </w:r>
      <w:r w:rsidRPr="00F30FC1">
        <w:t>ies</w:t>
      </w:r>
      <w:r w:rsidRPr="00F30FC1">
        <w:t>) in the post-authorisation development plan &lt;is&gt;&lt;are&gt;sufficient to monitor the effectiveness of the risk minimisation measures.&gt;</w:t>
      </w:r>
      <w:r w:rsidRPr="00F30FC1">
        <w:rPr>
          <w:rStyle w:val="DraftingNotesAgencyChar"/>
        </w:rPr>
        <w:t xml:space="preserve"> or</w:t>
      </w:r>
      <w:r w:rsidRPr="00F30FC1">
        <w:t xml:space="preserve"> &lt;Applicant&gt; should propose a study to monitor the effectiveness of </w:t>
      </w:r>
      <w:r w:rsidRPr="00F30FC1">
        <w:rPr>
          <w:rStyle w:val="DraftingNotesAgencyChar"/>
        </w:rPr>
        <w:t xml:space="preserve"> [state which additional risk minimisation measures should be studied and include question in the LoI]</w:t>
      </w:r>
      <w:r w:rsidRPr="00F30FC1">
        <w:t>.</w:t>
      </w:r>
    </w:p>
    <w:p w:rsidR="00110281" w:rsidRPr="00B20A1A" w:rsidP="00B20A1A" w14:paraId="6946FE52" w14:textId="77777777">
      <w:pPr>
        <w:pStyle w:val="Heading3Agency"/>
      </w:pPr>
      <w:bookmarkStart w:id="239" w:name="_Toc501550635"/>
      <w:bookmarkStart w:id="240" w:name="_Toc414613448"/>
      <w:bookmarkStart w:id="241" w:name="_Toc148625028"/>
      <w:bookmarkEnd w:id="238"/>
      <w:r w:rsidRPr="00DB6E5D">
        <w:rPr>
          <w:snapToGrid w:val="0"/>
        </w:rPr>
        <w:t>&lt;Plans for post-authorisation efficacy studies &gt;</w:t>
      </w:r>
      <w:bookmarkStart w:id="242" w:name="_Hlk36743156"/>
      <w:bookmarkStart w:id="243" w:name="_Hlk42898268"/>
      <w:bookmarkEnd w:id="239"/>
      <w:bookmarkEnd w:id="240"/>
      <w:bookmarkEnd w:id="241"/>
    </w:p>
    <w:p w:rsidR="005F7837" w:rsidRPr="001566FE" w:rsidP="00050CCE" w14:paraId="6397910A" w14:textId="77777777">
      <w:pPr>
        <w:pStyle w:val="Heading4Agency"/>
      </w:pPr>
      <w:r w:rsidRPr="002677CA">
        <w:t xml:space="preserve">&lt;Summary of </w:t>
      </w:r>
      <w:r w:rsidRPr="00303690">
        <w:t>Post authorisation efficacy development plan&gt;</w:t>
      </w:r>
    </w:p>
    <w:p w:rsidR="005F7837" w:rsidRPr="00303690" w:rsidP="00986105" w14:paraId="48A41322" w14:textId="77777777">
      <w:pPr>
        <w:keepNext/>
        <w:spacing w:before="240" w:after="120"/>
      </w:pPr>
      <w:r w:rsidRPr="002677CA">
        <w:t>Table Part IV.1: Planned and on-going post-authorisation efficacy studies that are conditi</w:t>
      </w:r>
      <w:r w:rsidRPr="00303690">
        <w:t>ons of the marketing authorisation or that are specific obligations.</w:t>
      </w:r>
      <w:bookmarkEnd w:id="242"/>
      <w:r w:rsidRPr="00303690">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tblPr>
      <w:tblGrid>
        <w:gridCol w:w="1584"/>
        <w:gridCol w:w="13"/>
        <w:gridCol w:w="2544"/>
        <w:gridCol w:w="1551"/>
        <w:gridCol w:w="1298"/>
        <w:gridCol w:w="2413"/>
      </w:tblGrid>
      <w:tr w14:paraId="1B89849E" w14:textId="77777777" w:rsidTr="00050CCE">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5E0"/>
        </w:tblPrEx>
        <w:trPr>
          <w:cantSplit/>
          <w:tblHeader/>
        </w:trPr>
        <w:tc>
          <w:tcPr>
            <w:tcW w:w="842" w:type="pct"/>
            <w:tcBorders>
              <w:top w:val="single" w:sz="4" w:space="0" w:color="auto"/>
              <w:left w:val="single" w:sz="4" w:space="0" w:color="auto"/>
              <w:bottom w:val="single" w:sz="4" w:space="0" w:color="auto"/>
              <w:right w:val="single" w:sz="6" w:space="0" w:color="auto"/>
            </w:tcBorders>
            <w:shd w:val="clear" w:color="auto" w:fill="auto"/>
            <w:vAlign w:val="center"/>
          </w:tcPr>
          <w:p w:rsidR="004435C8" w:rsidRPr="00DB6E5D" w:rsidP="00050CCE" w14:paraId="597EEBC6" w14:textId="77777777">
            <w:pPr>
              <w:keepNext/>
              <w:keepLines/>
              <w:spacing w:after="140"/>
              <w:rPr>
                <w:rFonts w:eastAsia="Times New Roman"/>
                <w:b/>
              </w:rPr>
            </w:pPr>
            <w:r w:rsidRPr="00303690">
              <w:rPr>
                <w:rFonts w:eastAsia="Times New Roman"/>
                <w:b/>
              </w:rPr>
              <w:t xml:space="preserve">Study </w:t>
            </w:r>
            <w:r w:rsidRPr="00303690">
              <w:rPr>
                <w:rFonts w:eastAsia="Verdana"/>
                <w:i/>
                <w:color w:val="339966"/>
              </w:rPr>
              <w:t>(study short name and title),</w:t>
            </w:r>
            <w:r w:rsidRPr="00DB6E5D">
              <w:rPr>
                <w:rFonts w:eastAsia="Times New Roman"/>
                <w:b/>
              </w:rPr>
              <w:t xml:space="preserve"> </w:t>
            </w:r>
          </w:p>
          <w:p w:rsidR="004435C8" w:rsidRPr="00DB6E5D" w:rsidP="00050CCE" w14:paraId="7527DE66" w14:textId="77777777">
            <w:pPr>
              <w:keepNext/>
              <w:keepLines/>
              <w:spacing w:after="140"/>
              <w:rPr>
                <w:rFonts w:eastAsia="Times New Roman"/>
                <w:b/>
              </w:rPr>
            </w:pPr>
            <w:r w:rsidRPr="00DB6E5D">
              <w:rPr>
                <w:rFonts w:eastAsia="Times New Roman"/>
                <w:b/>
              </w:rPr>
              <w:t xml:space="preserve">Status </w:t>
            </w:r>
            <w:r w:rsidRPr="00DB6E5D">
              <w:rPr>
                <w:rFonts w:eastAsia="Verdana"/>
                <w:i/>
                <w:color w:val="339966"/>
              </w:rPr>
              <w:t>(planned, on-going)</w:t>
            </w:r>
          </w:p>
        </w:tc>
        <w:tc>
          <w:tcPr>
            <w:tcW w:w="1360" w:type="pct"/>
            <w:gridSpan w:val="2"/>
            <w:tcBorders>
              <w:top w:val="single" w:sz="4" w:space="0" w:color="auto"/>
              <w:left w:val="single" w:sz="6" w:space="0" w:color="auto"/>
              <w:bottom w:val="single" w:sz="4" w:space="0" w:color="auto"/>
              <w:right w:val="single" w:sz="6" w:space="0" w:color="auto"/>
            </w:tcBorders>
            <w:shd w:val="clear" w:color="auto" w:fill="auto"/>
            <w:vAlign w:val="center"/>
          </w:tcPr>
          <w:p w:rsidR="004435C8" w:rsidRPr="00DB6E5D" w:rsidP="00050CCE" w14:paraId="158BD63C" w14:textId="77777777">
            <w:pPr>
              <w:keepNext/>
              <w:keepLines/>
              <w:spacing w:after="140"/>
              <w:jc w:val="center"/>
              <w:rPr>
                <w:rFonts w:eastAsia="Times New Roman"/>
                <w:b/>
              </w:rPr>
            </w:pPr>
            <w:r w:rsidRPr="00DB6E5D">
              <w:rPr>
                <w:rFonts w:eastAsia="Times New Roman"/>
                <w:b/>
              </w:rPr>
              <w:t>Summary of objectives</w:t>
            </w:r>
          </w:p>
        </w:tc>
        <w:tc>
          <w:tcPr>
            <w:tcW w:w="825" w:type="pct"/>
            <w:tcBorders>
              <w:top w:val="single" w:sz="4" w:space="0" w:color="auto"/>
              <w:left w:val="single" w:sz="6" w:space="0" w:color="auto"/>
              <w:bottom w:val="single" w:sz="4" w:space="0" w:color="auto"/>
              <w:right w:val="single" w:sz="6" w:space="0" w:color="auto"/>
            </w:tcBorders>
            <w:shd w:val="clear" w:color="auto" w:fill="auto"/>
            <w:vAlign w:val="center"/>
          </w:tcPr>
          <w:p w:rsidR="004435C8" w:rsidRPr="00DB6E5D" w:rsidP="00050CCE" w14:paraId="30A673EB" w14:textId="77777777">
            <w:pPr>
              <w:keepNext/>
              <w:keepLines/>
              <w:spacing w:after="140"/>
              <w:jc w:val="center"/>
              <w:rPr>
                <w:rFonts w:eastAsia="Times New Roman"/>
                <w:b/>
              </w:rPr>
            </w:pPr>
            <w:r w:rsidRPr="00DB6E5D">
              <w:rPr>
                <w:rFonts w:eastAsia="Times New Roman"/>
                <w:b/>
              </w:rPr>
              <w:t>Efficacy uncertainties addressed</w:t>
            </w:r>
          </w:p>
        </w:tc>
        <w:tc>
          <w:tcPr>
            <w:tcW w:w="690" w:type="pct"/>
            <w:tcBorders>
              <w:top w:val="single" w:sz="4" w:space="0" w:color="auto"/>
              <w:left w:val="single" w:sz="6" w:space="0" w:color="auto"/>
              <w:bottom w:val="single" w:sz="4" w:space="0" w:color="auto"/>
              <w:right w:val="single" w:sz="6" w:space="0" w:color="auto"/>
            </w:tcBorders>
            <w:shd w:val="clear" w:color="auto" w:fill="auto"/>
            <w:vAlign w:val="center"/>
          </w:tcPr>
          <w:p w:rsidR="004435C8" w:rsidRPr="00DB6E5D" w:rsidP="00050CCE" w14:paraId="7CB9DA14" w14:textId="77777777">
            <w:pPr>
              <w:keepNext/>
              <w:keepLines/>
              <w:spacing w:after="140"/>
              <w:jc w:val="center"/>
              <w:rPr>
                <w:rFonts w:eastAsia="Times New Roman"/>
                <w:b/>
              </w:rPr>
            </w:pPr>
            <w:r w:rsidRPr="00DB6E5D">
              <w:rPr>
                <w:rFonts w:eastAsia="Times New Roman"/>
                <w:b/>
              </w:rPr>
              <w:t>Milestones</w:t>
            </w:r>
          </w:p>
        </w:tc>
        <w:tc>
          <w:tcPr>
            <w:tcW w:w="1283" w:type="pct"/>
            <w:tcBorders>
              <w:top w:val="single" w:sz="4" w:space="0" w:color="auto"/>
              <w:left w:val="single" w:sz="6" w:space="0" w:color="auto"/>
              <w:bottom w:val="single" w:sz="4" w:space="0" w:color="auto"/>
              <w:right w:val="single" w:sz="4" w:space="0" w:color="auto"/>
            </w:tcBorders>
            <w:shd w:val="clear" w:color="auto" w:fill="auto"/>
            <w:vAlign w:val="center"/>
          </w:tcPr>
          <w:p w:rsidR="004435C8" w:rsidRPr="00DB6E5D" w:rsidP="00050CCE" w14:paraId="00F03E0F" w14:textId="77777777">
            <w:pPr>
              <w:keepNext/>
              <w:keepLines/>
              <w:spacing w:after="140"/>
              <w:jc w:val="center"/>
              <w:rPr>
                <w:rFonts w:eastAsia="Times New Roman"/>
                <w:b/>
              </w:rPr>
            </w:pPr>
            <w:r w:rsidRPr="00DB6E5D">
              <w:rPr>
                <w:rFonts w:eastAsia="Times New Roman"/>
                <w:b/>
              </w:rPr>
              <w:t>Due Date</w:t>
            </w:r>
          </w:p>
        </w:tc>
      </w:tr>
      <w:tr w14:paraId="7FC70A66" w14:textId="77777777" w:rsidTr="00050CCE">
        <w:tblPrEx>
          <w:tblW w:w="5000" w:type="pct"/>
          <w:tblLayout w:type="fixed"/>
          <w:tblLook w:val="05E0"/>
        </w:tblPrEx>
        <w:trPr>
          <w:cantSplit/>
        </w:trPr>
        <w:tc>
          <w:tcPr>
            <w:tcW w:w="5000" w:type="pct"/>
            <w:gridSpan w:val="6"/>
            <w:tcBorders>
              <w:top w:val="single" w:sz="6" w:space="0" w:color="auto"/>
              <w:left w:val="single" w:sz="4" w:space="0" w:color="auto"/>
              <w:bottom w:val="single" w:sz="6" w:space="0" w:color="auto"/>
              <w:right w:val="single" w:sz="4" w:space="0" w:color="auto"/>
            </w:tcBorders>
          </w:tcPr>
          <w:p w:rsidR="004435C8" w:rsidRPr="00050CCE" w:rsidP="00050CCE" w14:paraId="05B1599A" w14:textId="77777777">
            <w:pPr>
              <w:keepNext/>
              <w:keepLines/>
              <w:rPr>
                <w:rFonts w:eastAsia="Times New Roman"/>
                <w:b/>
                <w:bCs/>
              </w:rPr>
            </w:pPr>
            <w:r w:rsidRPr="00050CCE">
              <w:rPr>
                <w:rFonts w:eastAsia="Times New Roman"/>
                <w:b/>
                <w:bCs/>
              </w:rPr>
              <w:t xml:space="preserve">Efficacy studies which are conditions of the marketing authorisation </w:t>
            </w:r>
          </w:p>
        </w:tc>
      </w:tr>
      <w:tr w14:paraId="23CA757B" w14:textId="77777777" w:rsidTr="00050CCE">
        <w:tblPrEx>
          <w:tblW w:w="5000" w:type="pct"/>
          <w:tblLayout w:type="fixed"/>
          <w:tblLook w:val="05E0"/>
        </w:tblPrEx>
        <w:trPr>
          <w:cantSplit/>
          <w:trHeight w:val="439"/>
        </w:trPr>
        <w:tc>
          <w:tcPr>
            <w:tcW w:w="842" w:type="pct"/>
            <w:tcBorders>
              <w:top w:val="single" w:sz="6" w:space="0" w:color="auto"/>
              <w:left w:val="single" w:sz="4" w:space="0" w:color="auto"/>
              <w:right w:val="single" w:sz="6" w:space="0" w:color="auto"/>
            </w:tcBorders>
            <w:shd w:val="clear" w:color="auto" w:fill="auto"/>
          </w:tcPr>
          <w:p w:rsidR="004435C8" w:rsidRPr="00DB6E5D" w:rsidP="00050CCE" w14:paraId="11E6DC03" w14:textId="77777777">
            <w:pPr>
              <w:keepNext/>
              <w:keepLines/>
              <w:rPr>
                <w:rFonts w:eastAsia="Verdana"/>
                <w:i/>
                <w:color w:val="339966"/>
                <w:sz w:val="16"/>
                <w:szCs w:val="16"/>
              </w:rPr>
            </w:pPr>
          </w:p>
        </w:tc>
        <w:tc>
          <w:tcPr>
            <w:tcW w:w="1360" w:type="pct"/>
            <w:gridSpan w:val="2"/>
            <w:tcBorders>
              <w:top w:val="single" w:sz="6" w:space="0" w:color="auto"/>
              <w:left w:val="single" w:sz="6" w:space="0" w:color="auto"/>
              <w:right w:val="single" w:sz="6" w:space="0" w:color="auto"/>
            </w:tcBorders>
            <w:shd w:val="clear" w:color="auto" w:fill="auto"/>
          </w:tcPr>
          <w:p w:rsidR="004435C8" w:rsidRPr="00DB6E5D" w:rsidP="00050CCE" w14:paraId="60931F01" w14:textId="77777777">
            <w:pPr>
              <w:keepNext/>
              <w:keepLines/>
              <w:rPr>
                <w:rFonts w:eastAsia="Verdana"/>
                <w:i/>
                <w:color w:val="339966"/>
                <w:sz w:val="16"/>
                <w:szCs w:val="16"/>
              </w:rPr>
            </w:pPr>
          </w:p>
        </w:tc>
        <w:tc>
          <w:tcPr>
            <w:tcW w:w="825" w:type="pct"/>
            <w:tcBorders>
              <w:top w:val="single" w:sz="6" w:space="0" w:color="auto"/>
              <w:left w:val="single" w:sz="6" w:space="0" w:color="auto"/>
              <w:right w:val="single" w:sz="6" w:space="0" w:color="auto"/>
            </w:tcBorders>
            <w:shd w:val="clear" w:color="auto" w:fill="auto"/>
          </w:tcPr>
          <w:p w:rsidR="004435C8" w:rsidRPr="00DB6E5D" w:rsidP="00050CCE" w14:paraId="071940E2" w14:textId="77777777">
            <w:pPr>
              <w:keepNext/>
              <w:keepLines/>
              <w:rPr>
                <w:rFonts w:eastAsia="Verdana"/>
                <w:i/>
                <w:color w:val="339966"/>
                <w:sz w:val="16"/>
                <w:szCs w:val="16"/>
              </w:rPr>
            </w:pPr>
          </w:p>
        </w:tc>
        <w:tc>
          <w:tcPr>
            <w:tcW w:w="690" w:type="pct"/>
            <w:tcBorders>
              <w:top w:val="single" w:sz="6" w:space="0" w:color="auto"/>
              <w:left w:val="single" w:sz="6" w:space="0" w:color="auto"/>
              <w:right w:val="single" w:sz="6" w:space="0" w:color="auto"/>
            </w:tcBorders>
            <w:shd w:val="clear" w:color="auto" w:fill="auto"/>
          </w:tcPr>
          <w:p w:rsidR="004435C8" w:rsidRPr="00DB6E5D" w:rsidP="00050CCE" w14:paraId="6EDAD792" w14:textId="77777777">
            <w:pPr>
              <w:keepNext/>
              <w:keepLines/>
              <w:rPr>
                <w:rFonts w:eastAsia="Verdana"/>
                <w:i/>
                <w:color w:val="339966"/>
                <w:sz w:val="16"/>
                <w:szCs w:val="16"/>
              </w:rPr>
            </w:pPr>
          </w:p>
        </w:tc>
        <w:tc>
          <w:tcPr>
            <w:tcW w:w="1283" w:type="pct"/>
            <w:tcBorders>
              <w:top w:val="single" w:sz="6" w:space="0" w:color="auto"/>
              <w:left w:val="single" w:sz="6" w:space="0" w:color="auto"/>
              <w:right w:val="single" w:sz="4" w:space="0" w:color="auto"/>
            </w:tcBorders>
            <w:shd w:val="clear" w:color="auto" w:fill="auto"/>
          </w:tcPr>
          <w:p w:rsidR="004435C8" w:rsidRPr="00DB6E5D" w:rsidP="00050CCE" w14:paraId="5C8CE217" w14:textId="77777777">
            <w:pPr>
              <w:keepNext/>
              <w:keepLines/>
              <w:rPr>
                <w:rFonts w:eastAsia="Verdana"/>
                <w:i/>
                <w:color w:val="339966"/>
                <w:sz w:val="16"/>
                <w:szCs w:val="16"/>
              </w:rPr>
            </w:pPr>
          </w:p>
        </w:tc>
      </w:tr>
      <w:tr w14:paraId="769C15D3" w14:textId="77777777" w:rsidTr="00050CCE">
        <w:tblPrEx>
          <w:tblW w:w="5000" w:type="pct"/>
          <w:tblLayout w:type="fixed"/>
          <w:tblLook w:val="05E0"/>
        </w:tblPrEx>
        <w:trPr>
          <w:cantSplit/>
        </w:trPr>
        <w:tc>
          <w:tcPr>
            <w:tcW w:w="5000" w:type="pct"/>
            <w:gridSpan w:val="6"/>
            <w:tcBorders>
              <w:top w:val="single" w:sz="6" w:space="0" w:color="auto"/>
              <w:left w:val="single" w:sz="4" w:space="0" w:color="auto"/>
              <w:bottom w:val="single" w:sz="6" w:space="0" w:color="auto"/>
              <w:right w:val="single" w:sz="4" w:space="0" w:color="auto"/>
            </w:tcBorders>
          </w:tcPr>
          <w:p w:rsidR="004435C8" w:rsidRPr="00050CCE" w:rsidP="00050CCE" w14:paraId="2909C375" w14:textId="77777777">
            <w:pPr>
              <w:keepNext/>
              <w:keepLines/>
              <w:ind w:right="49"/>
              <w:rPr>
                <w:rFonts w:eastAsia="Verdana"/>
                <w:b/>
                <w:bCs/>
              </w:rPr>
            </w:pPr>
            <w:r w:rsidRPr="00DB6E5D">
              <w:rPr>
                <w:rFonts w:eastAsia="Times New Roman"/>
                <w:b/>
                <w:bCs/>
              </w:rPr>
              <w:t xml:space="preserve"> </w:t>
            </w:r>
            <w:r w:rsidRPr="00050CCE">
              <w:rPr>
                <w:rFonts w:eastAsia="Times New Roman"/>
                <w:b/>
                <w:bCs/>
              </w:rPr>
              <w:t>Efficacy studies which are Specific Obligations in the context of a conditional marketing authorisation or a marketing authorisation under exceptional circumstances</w:t>
            </w:r>
          </w:p>
        </w:tc>
      </w:tr>
      <w:tr w14:paraId="35FB3880" w14:textId="77777777" w:rsidTr="00050CCE">
        <w:tblPrEx>
          <w:tblW w:w="5000" w:type="pct"/>
          <w:tblLayout w:type="fixed"/>
          <w:tblLook w:val="05E0"/>
        </w:tblPrEx>
        <w:trPr>
          <w:cantSplit/>
        </w:trPr>
        <w:tc>
          <w:tcPr>
            <w:tcW w:w="849" w:type="pct"/>
            <w:gridSpan w:val="2"/>
            <w:tcBorders>
              <w:top w:val="single" w:sz="6" w:space="0" w:color="auto"/>
              <w:left w:val="single" w:sz="4" w:space="0" w:color="auto"/>
              <w:bottom w:val="single" w:sz="6" w:space="0" w:color="auto"/>
              <w:right w:val="single" w:sz="4" w:space="0" w:color="auto"/>
            </w:tcBorders>
            <w:shd w:val="clear" w:color="auto" w:fill="auto"/>
          </w:tcPr>
          <w:p w:rsidR="004435C8" w:rsidRPr="00DB6E5D" w:rsidP="005F7837" w14:paraId="5CFE33F1" w14:textId="77777777">
            <w:pPr>
              <w:ind w:left="160" w:right="49" w:hanging="160"/>
              <w:rPr>
                <w:rFonts w:eastAsia="Times New Roman"/>
                <w:b/>
              </w:rPr>
            </w:pPr>
          </w:p>
        </w:tc>
        <w:tc>
          <w:tcPr>
            <w:tcW w:w="1353" w:type="pct"/>
            <w:tcBorders>
              <w:top w:val="single" w:sz="6" w:space="0" w:color="auto"/>
              <w:left w:val="single" w:sz="4" w:space="0" w:color="auto"/>
              <w:bottom w:val="single" w:sz="6" w:space="0" w:color="auto"/>
              <w:right w:val="single" w:sz="4" w:space="0" w:color="auto"/>
            </w:tcBorders>
          </w:tcPr>
          <w:p w:rsidR="004435C8" w:rsidRPr="00DB6E5D" w:rsidP="005F7837" w14:paraId="1F1B7ACC" w14:textId="77777777">
            <w:pPr>
              <w:ind w:left="160" w:right="49" w:hanging="160"/>
              <w:rPr>
                <w:rFonts w:eastAsia="Times New Roman"/>
                <w:b/>
              </w:rPr>
            </w:pPr>
          </w:p>
        </w:tc>
        <w:tc>
          <w:tcPr>
            <w:tcW w:w="825" w:type="pct"/>
            <w:tcBorders>
              <w:top w:val="single" w:sz="6" w:space="0" w:color="auto"/>
              <w:left w:val="single" w:sz="4" w:space="0" w:color="auto"/>
              <w:bottom w:val="single" w:sz="6" w:space="0" w:color="auto"/>
              <w:right w:val="single" w:sz="4" w:space="0" w:color="auto"/>
            </w:tcBorders>
            <w:shd w:val="clear" w:color="auto" w:fill="auto"/>
          </w:tcPr>
          <w:p w:rsidR="004435C8" w:rsidRPr="00DB6E5D" w:rsidP="005F7837" w14:paraId="7C429A34" w14:textId="77777777">
            <w:pPr>
              <w:ind w:left="160" w:right="49" w:hanging="160"/>
              <w:rPr>
                <w:rFonts w:eastAsia="Times New Roman"/>
                <w:b/>
              </w:rPr>
            </w:pPr>
          </w:p>
        </w:tc>
        <w:tc>
          <w:tcPr>
            <w:tcW w:w="690" w:type="pct"/>
            <w:tcBorders>
              <w:top w:val="single" w:sz="6" w:space="0" w:color="auto"/>
              <w:left w:val="single" w:sz="4" w:space="0" w:color="auto"/>
              <w:bottom w:val="single" w:sz="6" w:space="0" w:color="auto"/>
              <w:right w:val="single" w:sz="4" w:space="0" w:color="auto"/>
            </w:tcBorders>
            <w:shd w:val="clear" w:color="auto" w:fill="auto"/>
          </w:tcPr>
          <w:p w:rsidR="004435C8" w:rsidRPr="00DB6E5D" w:rsidP="005F7837" w14:paraId="2222C2A4" w14:textId="77777777">
            <w:pPr>
              <w:ind w:left="160" w:right="49" w:hanging="160"/>
              <w:rPr>
                <w:rFonts w:eastAsia="Times New Roman"/>
                <w:b/>
              </w:rPr>
            </w:pPr>
          </w:p>
        </w:tc>
        <w:tc>
          <w:tcPr>
            <w:tcW w:w="1283" w:type="pct"/>
            <w:tcBorders>
              <w:top w:val="single" w:sz="6" w:space="0" w:color="auto"/>
              <w:left w:val="single" w:sz="4" w:space="0" w:color="auto"/>
              <w:bottom w:val="single" w:sz="6" w:space="0" w:color="auto"/>
              <w:right w:val="single" w:sz="4" w:space="0" w:color="auto"/>
            </w:tcBorders>
            <w:shd w:val="clear" w:color="auto" w:fill="auto"/>
          </w:tcPr>
          <w:p w:rsidR="004435C8" w:rsidRPr="00DB6E5D" w:rsidP="005F7837" w14:paraId="2A91C9E6" w14:textId="77777777">
            <w:pPr>
              <w:ind w:left="160" w:right="49" w:hanging="160"/>
              <w:rPr>
                <w:rFonts w:eastAsia="Times New Roman"/>
                <w:b/>
              </w:rPr>
            </w:pPr>
          </w:p>
        </w:tc>
      </w:tr>
    </w:tbl>
    <w:p w:rsidR="000D3931" w:rsidRPr="00DB6E5D" w:rsidP="000D3931" w14:paraId="01B345F8" w14:textId="77777777">
      <w:pPr>
        <w:pStyle w:val="DraftingNotesAgency"/>
      </w:pPr>
      <w:bookmarkStart w:id="244" w:name="_Hlk36743242"/>
      <w:bookmarkStart w:id="245" w:name="_Hlk43402988"/>
      <w:r w:rsidRPr="00DB6E5D">
        <w:t>[</w:t>
      </w:r>
      <w:bookmarkStart w:id="246" w:name="_Hlk39185829"/>
      <w:r w:rsidRPr="00DB6E5D">
        <w:t>Comment if needed. The need of PAES will be raised by the CHMP. No in-depth assessment is expected from the PRAC Rapporteur</w:t>
      </w:r>
      <w:bookmarkEnd w:id="246"/>
      <w:r w:rsidRPr="00DB6E5D">
        <w:t xml:space="preserve">] </w:t>
      </w:r>
      <w:bookmarkEnd w:id="243"/>
      <w:bookmarkEnd w:id="244"/>
      <w:bookmarkEnd w:id="245"/>
    </w:p>
    <w:p w:rsidR="00110281" w:rsidRPr="00B20A1A" w:rsidP="00110281" w14:paraId="558FE8CD" w14:textId="77777777">
      <w:pPr>
        <w:pStyle w:val="Heading3Agency"/>
      </w:pPr>
      <w:bookmarkStart w:id="247" w:name="_Toc148625029"/>
      <w:r w:rsidRPr="00676CD6">
        <w:rPr>
          <w:snapToGrid w:val="0"/>
        </w:rPr>
        <w:t>Risk minimisation measures</w:t>
      </w:r>
      <w:bookmarkStart w:id="248" w:name="_Toc519085532"/>
      <w:bookmarkStart w:id="249" w:name="_Hlk36743337"/>
      <w:bookmarkStart w:id="250" w:name="_Hlk42898439"/>
      <w:bookmarkEnd w:id="247"/>
    </w:p>
    <w:p w:rsidR="007C3C47" w:rsidRPr="00303690" w:rsidP="00110281" w14:paraId="0CE2D2AD" w14:textId="77777777">
      <w:pPr>
        <w:pStyle w:val="Heading4Agency"/>
      </w:pPr>
      <w:r w:rsidRPr="002677CA">
        <w:t>&lt;Routine Risk Minimisation Measures</w:t>
      </w:r>
      <w:r w:rsidRPr="00303690">
        <w:t>&gt;</w:t>
      </w:r>
      <w:bookmarkEnd w:id="248"/>
    </w:p>
    <w:p w:rsidR="007C3C47" w:rsidRPr="00676CD6" w:rsidP="00676CD6" w14:paraId="74B8E4ED" w14:textId="77777777">
      <w:pPr>
        <w:pStyle w:val="DraftingNotesAgency"/>
      </w:pPr>
      <w:bookmarkStart w:id="251" w:name="_Hlk36743420"/>
      <w:bookmarkStart w:id="252" w:name="_Hlk36743464"/>
      <w:bookmarkEnd w:id="249"/>
      <w:r w:rsidRPr="00676CD6">
        <w:t>[The PRAC rapporteur should comment, if needed]</w:t>
      </w:r>
    </w:p>
    <w:p w:rsidR="004E08FE" w:rsidRPr="002677CA" w:rsidP="007A5F58" w14:paraId="74334D22" w14:textId="77777777">
      <w:pPr>
        <w:pStyle w:val="Heading4Agency"/>
      </w:pPr>
      <w:bookmarkStart w:id="253" w:name="_Toc404930426"/>
      <w:bookmarkStart w:id="254" w:name="_Toc519085533"/>
      <w:bookmarkEnd w:id="251"/>
      <w:bookmarkEnd w:id="253"/>
      <w:r w:rsidRPr="002677CA">
        <w:t>&lt;Summary of additional risk minimisation measures&gt;</w:t>
      </w:r>
      <w:bookmarkEnd w:id="254"/>
      <w:r w:rsidRPr="002677CA">
        <w:t xml:space="preserve"> </w:t>
      </w:r>
    </w:p>
    <w:p w:rsidR="000D3931" w:rsidRPr="00303690" w:rsidP="000D3931" w14:paraId="6F230710" w14:textId="77777777">
      <w:pPr>
        <w:pStyle w:val="DraftingNotesAgency"/>
      </w:pPr>
      <w:r w:rsidRPr="00303690">
        <w:rPr>
          <w:sz w:val="20"/>
        </w:rPr>
        <w:t>[Please copy table from RMP section V.3.]</w:t>
      </w:r>
    </w:p>
    <w:p w:rsidR="000D3931" w:rsidRPr="00303690" w:rsidP="000D3931" w14:paraId="2DD2D871" w14:textId="77777777">
      <w:pPr>
        <w:rPr>
          <w:rFonts w:ascii="Courier New" w:hAnsi="Courier New" w:cs="Times New Roman"/>
          <w:bCs/>
          <w:i/>
          <w:color w:val="339966"/>
          <w:kern w:val="32"/>
          <w:sz w:val="20"/>
          <w:szCs w:val="20"/>
          <w:lang w:eastAsia="en-GB"/>
        </w:rPr>
      </w:pPr>
    </w:p>
    <w:p w:rsidR="00595164" w:rsidRPr="00DB6E5D" w:rsidP="00595164" w14:paraId="0CC6229F" w14:textId="77777777">
      <w:pPr>
        <w:pStyle w:val="BodytextAgency"/>
      </w:pPr>
      <w:r w:rsidRPr="00DB6E5D">
        <w:t>Table Part V.3: Summary table of pharmacovigilance activities and risk minimisation activities by safety concern</w:t>
      </w:r>
    </w:p>
    <w:tbl>
      <w:tblPr>
        <w:tblW w:w="499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
      <w:tblGrid>
        <w:gridCol w:w="1904"/>
        <w:gridCol w:w="3599"/>
        <w:gridCol w:w="3895"/>
      </w:tblGrid>
      <w:tr w14:paraId="4AF723C4" w14:textId="77777777" w:rsidTr="00F31823">
        <w:tblPrEx>
          <w:tblW w:w="499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Ex>
        <w:trPr>
          <w:tblHeader/>
        </w:trPr>
        <w:tc>
          <w:tcPr>
            <w:tcW w:w="1013" w:type="pct"/>
            <w:tcBorders>
              <w:top w:val="single" w:sz="4" w:space="0" w:color="auto"/>
              <w:left w:val="single" w:sz="4" w:space="0" w:color="auto"/>
              <w:bottom w:val="single" w:sz="4" w:space="0" w:color="auto"/>
              <w:right w:val="single" w:sz="6" w:space="0" w:color="auto"/>
            </w:tcBorders>
          </w:tcPr>
          <w:p w:rsidR="00595164" w:rsidRPr="00DB6E5D" w:rsidP="00F31823" w14:paraId="282AF0C0" w14:textId="77777777">
            <w:pPr>
              <w:pStyle w:val="TableheadingrowsAgency"/>
              <w:jc w:val="center"/>
              <w:rPr>
                <w:bCs/>
              </w:rPr>
            </w:pPr>
            <w:r w:rsidRPr="00DB6E5D">
              <w:rPr>
                <w:b w:val="0"/>
                <w:bCs/>
              </w:rPr>
              <w:t>Safety concern</w:t>
            </w:r>
          </w:p>
        </w:tc>
        <w:tc>
          <w:tcPr>
            <w:tcW w:w="1915" w:type="pct"/>
            <w:tcBorders>
              <w:top w:val="single" w:sz="4" w:space="0" w:color="auto"/>
              <w:left w:val="single" w:sz="6" w:space="0" w:color="auto"/>
              <w:bottom w:val="single" w:sz="4" w:space="0" w:color="auto"/>
              <w:right w:val="single" w:sz="6" w:space="0" w:color="auto"/>
            </w:tcBorders>
          </w:tcPr>
          <w:p w:rsidR="00595164" w:rsidRPr="00DB6E5D" w:rsidP="00F31823" w14:paraId="1262B811" w14:textId="77777777">
            <w:pPr>
              <w:pStyle w:val="TableheadingrowsAgency"/>
              <w:rPr>
                <w:bCs/>
              </w:rPr>
            </w:pPr>
            <w:r w:rsidRPr="00DB6E5D">
              <w:rPr>
                <w:b w:val="0"/>
                <w:bCs/>
              </w:rPr>
              <w:t>Risk minimisation measures</w:t>
            </w:r>
          </w:p>
        </w:tc>
        <w:tc>
          <w:tcPr>
            <w:tcW w:w="2072" w:type="pct"/>
            <w:tcBorders>
              <w:top w:val="single" w:sz="4" w:space="0" w:color="auto"/>
              <w:left w:val="single" w:sz="6" w:space="0" w:color="auto"/>
              <w:bottom w:val="single" w:sz="4" w:space="0" w:color="auto"/>
              <w:right w:val="single" w:sz="6" w:space="0" w:color="auto"/>
            </w:tcBorders>
          </w:tcPr>
          <w:p w:rsidR="00595164" w:rsidRPr="00DB6E5D" w:rsidP="00F31823" w14:paraId="703C0E22" w14:textId="77777777">
            <w:pPr>
              <w:pStyle w:val="TableheadingrowsAgency"/>
              <w:jc w:val="center"/>
              <w:rPr>
                <w:bCs/>
                <w:highlight w:val="yellow"/>
              </w:rPr>
            </w:pPr>
            <w:r w:rsidRPr="00DB6E5D">
              <w:rPr>
                <w:b w:val="0"/>
                <w:bCs/>
              </w:rPr>
              <w:t>Pharmacovigilance activities</w:t>
            </w:r>
          </w:p>
        </w:tc>
      </w:tr>
      <w:tr w14:paraId="689D0499" w14:textId="77777777" w:rsidTr="00F31823">
        <w:tblPrEx>
          <w:tblW w:w="4999" w:type="pct"/>
          <w:tblLook w:val="05E0"/>
        </w:tblPrEx>
        <w:tc>
          <w:tcPr>
            <w:tcW w:w="1013" w:type="pct"/>
            <w:tcBorders>
              <w:top w:val="single" w:sz="6" w:space="0" w:color="auto"/>
              <w:left w:val="single" w:sz="4" w:space="0" w:color="auto"/>
              <w:bottom w:val="single" w:sz="6" w:space="0" w:color="auto"/>
              <w:right w:val="single" w:sz="6" w:space="0" w:color="auto"/>
            </w:tcBorders>
          </w:tcPr>
          <w:p w:rsidR="00595164" w:rsidRPr="00DB6E5D" w:rsidP="00F31823" w14:paraId="0623E1F6" w14:textId="77777777">
            <w:pPr>
              <w:pStyle w:val="TabletextrowsAgency"/>
              <w:rPr>
                <w:rFonts w:cs="Courier New"/>
                <w:i/>
                <w:color w:val="339966"/>
                <w:lang w:eastAsia="en-GB"/>
              </w:rPr>
            </w:pPr>
            <w:r w:rsidRPr="00DB6E5D">
              <w:t>&lt;Safety concern 1&gt;</w:t>
            </w:r>
          </w:p>
        </w:tc>
        <w:tc>
          <w:tcPr>
            <w:tcW w:w="1915" w:type="pct"/>
            <w:tcBorders>
              <w:top w:val="single" w:sz="6" w:space="0" w:color="auto"/>
              <w:left w:val="single" w:sz="6" w:space="0" w:color="auto"/>
              <w:bottom w:val="single" w:sz="6" w:space="0" w:color="auto"/>
              <w:right w:val="single" w:sz="6" w:space="0" w:color="auto"/>
            </w:tcBorders>
          </w:tcPr>
          <w:p w:rsidR="00595164" w:rsidRPr="00DB6E5D" w:rsidP="00F31823" w14:paraId="29A03FFC" w14:textId="77777777">
            <w:pPr>
              <w:pStyle w:val="BodytextAgency"/>
              <w:rPr>
                <w:rFonts w:eastAsia="MS Mincho"/>
                <w:lang w:eastAsia="ja-JP"/>
              </w:rPr>
            </w:pPr>
            <w:r w:rsidRPr="00DB6E5D">
              <w:t>&lt;Routine risk minimisation measures:</w:t>
            </w:r>
            <w:r w:rsidRPr="00DB6E5D">
              <w:rPr>
                <w:rFonts w:eastAsia="MS Mincho"/>
                <w:lang w:eastAsia="ja-JP"/>
              </w:rPr>
              <w:t>&gt;</w:t>
            </w:r>
          </w:p>
          <w:p w:rsidR="00595164" w:rsidRPr="00DB6E5D" w:rsidP="00676CD6" w14:paraId="03C36112" w14:textId="77777777">
            <w:pPr>
              <w:pStyle w:val="DraftingNotesAgency"/>
              <w:rPr>
                <w:b/>
              </w:rPr>
            </w:pPr>
            <w:r w:rsidRPr="00DB6E5D">
              <w:t>Provide only reference to SmPC/PL section (do not copy the complete SmPC/PL wording) e.g.:</w:t>
            </w:r>
          </w:p>
          <w:p w:rsidR="00595164" w:rsidRPr="00DB6E5D" w:rsidP="00F31823" w14:paraId="796F9DB1" w14:textId="77777777">
            <w:pPr>
              <w:pStyle w:val="BodytextAgency"/>
              <w:rPr>
                <w:rFonts w:cs="Courier New"/>
                <w:i/>
              </w:rPr>
            </w:pPr>
            <w:r w:rsidRPr="00DB6E5D">
              <w:rPr>
                <w:rFonts w:cs="Courier New"/>
                <w:i/>
              </w:rPr>
              <w:t>&lt;SmPC section 4.1 and 4.8&gt;</w:t>
            </w:r>
          </w:p>
          <w:p w:rsidR="00595164" w:rsidRPr="00DB6E5D" w:rsidP="00F31823" w14:paraId="4A018B4F" w14:textId="77777777">
            <w:pPr>
              <w:pStyle w:val="BodytextAgency"/>
              <w:rPr>
                <w:rFonts w:cs="Courier New"/>
                <w:i/>
              </w:rPr>
            </w:pPr>
            <w:r w:rsidRPr="00DB6E5D">
              <w:rPr>
                <w:rFonts w:cs="Courier New"/>
                <w:i/>
              </w:rPr>
              <w:t>&lt;SmPC section 4.4 where</w:t>
            </w:r>
            <w:r w:rsidRPr="00DB6E5D">
              <w:t xml:space="preserve"> </w:t>
            </w:r>
            <w:r w:rsidRPr="00DB6E5D">
              <w:rPr>
                <w:rFonts w:cs="Courier New"/>
                <w:i/>
              </w:rPr>
              <w:t>advice is given on monitoring the liver function&gt;</w:t>
            </w:r>
          </w:p>
          <w:p w:rsidR="00595164" w:rsidRPr="00DB6E5D" w:rsidP="00F31823" w14:paraId="384A20DA" w14:textId="77777777">
            <w:pPr>
              <w:pStyle w:val="BodytextAgency"/>
              <w:rPr>
                <w:rFonts w:cs="Courier New"/>
                <w:i/>
              </w:rPr>
            </w:pPr>
            <w:r w:rsidRPr="00DB6E5D">
              <w:rPr>
                <w:rFonts w:cs="Courier New"/>
                <w:i/>
              </w:rPr>
              <w:t>&lt;PL section 2&gt;</w:t>
            </w:r>
          </w:p>
          <w:p w:rsidR="00595164" w:rsidRPr="00DB6E5D" w:rsidP="00F31823" w14:paraId="0EDB2C28" w14:textId="77777777">
            <w:pPr>
              <w:pStyle w:val="BodytextAgency"/>
              <w:rPr>
                <w:rFonts w:cs="Courier New"/>
                <w:i/>
              </w:rPr>
            </w:pPr>
            <w:r w:rsidRPr="00DB6E5D">
              <w:rPr>
                <w:rFonts w:cs="Courier New"/>
                <w:i/>
              </w:rPr>
              <w:t>&lt;Pack size&gt;</w:t>
            </w:r>
          </w:p>
          <w:p w:rsidR="00595164" w:rsidRPr="00DB6E5D" w:rsidP="00F31823" w14:paraId="0939AFA9" w14:textId="77777777">
            <w:pPr>
              <w:pStyle w:val="BodytextAgency"/>
              <w:rPr>
                <w:bCs/>
              </w:rPr>
            </w:pPr>
            <w:r w:rsidRPr="00DB6E5D">
              <w:rPr>
                <w:bCs/>
              </w:rPr>
              <w:t>&lt;Additional risk minimisation measures:&gt;</w:t>
            </w:r>
            <w:r w:rsidRPr="00DB6E5D">
              <w:rPr>
                <w:rFonts w:cs="Courier New"/>
                <w:bCs/>
                <w:i/>
                <w:color w:val="339966"/>
              </w:rPr>
              <w:t xml:space="preserve"> e.g.</w:t>
            </w:r>
          </w:p>
          <w:p w:rsidR="00595164" w:rsidRPr="00DB6E5D" w:rsidP="00F31823" w14:paraId="0514918F" w14:textId="77777777">
            <w:pPr>
              <w:pStyle w:val="BodytextAgency"/>
              <w:rPr>
                <w:rFonts w:cs="Courier New"/>
                <w:i/>
              </w:rPr>
            </w:pPr>
            <w:r w:rsidRPr="00DB6E5D">
              <w:rPr>
                <w:rFonts w:cs="Courier New"/>
                <w:i/>
              </w:rPr>
              <w:t>&lt;Healthcare Professional Guide&gt;</w:t>
            </w:r>
          </w:p>
          <w:p w:rsidR="00595164" w:rsidRPr="00DB6E5D" w:rsidP="00F31823" w14:paraId="0120C00B" w14:textId="77777777">
            <w:pPr>
              <w:pStyle w:val="BodytextAgency"/>
              <w:rPr>
                <w:rFonts w:cs="Courier New"/>
                <w:i/>
              </w:rPr>
            </w:pPr>
            <w:r w:rsidRPr="00DB6E5D">
              <w:rPr>
                <w:rFonts w:cs="Courier New"/>
                <w:i/>
              </w:rPr>
              <w:t>&lt;Patient guide&gt;</w:t>
            </w:r>
          </w:p>
          <w:p w:rsidR="00595164" w:rsidRPr="00DB6E5D" w:rsidP="00F31823" w14:paraId="60741619" w14:textId="77777777">
            <w:pPr>
              <w:pStyle w:val="BodytextAgency"/>
              <w:rPr>
                <w:rFonts w:cs="Courier New"/>
                <w:i/>
              </w:rPr>
            </w:pPr>
            <w:r w:rsidRPr="00DB6E5D">
              <w:rPr>
                <w:rFonts w:cs="Courier New"/>
                <w:i/>
              </w:rPr>
              <w:t>&lt;Surgeons’ checklist&gt;</w:t>
            </w:r>
          </w:p>
          <w:p w:rsidR="00595164" w:rsidRPr="00DB6E5D" w:rsidP="00F31823" w14:paraId="6080AE73" w14:textId="77777777">
            <w:pPr>
              <w:pStyle w:val="BodytextAgency"/>
              <w:rPr>
                <w:rFonts w:cs="Courier New"/>
                <w:i/>
              </w:rPr>
            </w:pPr>
            <w:r w:rsidRPr="00DB6E5D">
              <w:rPr>
                <w:rFonts w:cs="Courier New"/>
                <w:i/>
              </w:rPr>
              <w:t>&lt;Rehabilitation Manual&gt;</w:t>
            </w:r>
          </w:p>
          <w:p w:rsidR="00595164" w:rsidRPr="00DB6E5D" w:rsidP="00F31823" w14:paraId="43B15043" w14:textId="77777777">
            <w:pPr>
              <w:pStyle w:val="BodytextAgency"/>
              <w:rPr>
                <w:bCs/>
              </w:rPr>
            </w:pPr>
            <w:r w:rsidRPr="00DB6E5D">
              <w:rPr>
                <w:bCs/>
              </w:rPr>
              <w:t>&lt;No risk minimisation measures&gt;</w:t>
            </w:r>
          </w:p>
        </w:tc>
        <w:tc>
          <w:tcPr>
            <w:tcW w:w="2072" w:type="pct"/>
            <w:tcBorders>
              <w:top w:val="single" w:sz="6" w:space="0" w:color="auto"/>
              <w:left w:val="single" w:sz="6" w:space="0" w:color="auto"/>
              <w:bottom w:val="single" w:sz="6" w:space="0" w:color="auto"/>
              <w:right w:val="single" w:sz="6" w:space="0" w:color="auto"/>
            </w:tcBorders>
          </w:tcPr>
          <w:p w:rsidR="00595164" w:rsidRPr="00DB6E5D" w:rsidP="00676CD6" w14:paraId="0460F60E" w14:textId="77777777">
            <w:pPr>
              <w:pStyle w:val="DraftingNotesAgency"/>
              <w:rPr>
                <w:b/>
              </w:rPr>
            </w:pPr>
            <w:r w:rsidRPr="00DB6E5D">
              <w:t>Include only a list of elements</w:t>
            </w:r>
          </w:p>
          <w:p w:rsidR="00595164" w:rsidRPr="00DB6E5D" w:rsidP="00F31823" w14:paraId="16CC3727" w14:textId="77777777">
            <w:pPr>
              <w:pStyle w:val="BodytextAgency"/>
            </w:pPr>
            <w:r w:rsidRPr="00DB6E5D">
              <w:t>&lt;Routine pharmacovigilance activities beyond adverse reactions reporting and signal detection:&gt;</w:t>
            </w:r>
          </w:p>
          <w:p w:rsidR="00595164" w:rsidRPr="00DB6E5D" w:rsidP="00F31823" w14:paraId="336C9242" w14:textId="77777777">
            <w:pPr>
              <w:pStyle w:val="BodytextAgency"/>
              <w:rPr>
                <w:rFonts w:cs="Courier New"/>
                <w:i/>
              </w:rPr>
            </w:pPr>
            <w:r w:rsidRPr="00DB6E5D">
              <w:rPr>
                <w:rFonts w:cs="Courier New"/>
                <w:i/>
              </w:rPr>
              <w:t>&lt;AE follow-up form for adverse reaction&gt;</w:t>
            </w:r>
          </w:p>
          <w:p w:rsidR="00595164" w:rsidRPr="00DB6E5D" w:rsidP="00F31823" w14:paraId="6733C591" w14:textId="77777777">
            <w:pPr>
              <w:pStyle w:val="BodytextAgency"/>
            </w:pPr>
            <w:r w:rsidRPr="00DB6E5D">
              <w:t>&lt;Additional pharmacovigilance activities:&gt;</w:t>
            </w:r>
          </w:p>
          <w:p w:rsidR="00595164" w:rsidRPr="00DB6E5D" w:rsidP="00F31823" w14:paraId="482F327A" w14:textId="77777777">
            <w:pPr>
              <w:pStyle w:val="BodytextAgency"/>
              <w:rPr>
                <w:rFonts w:cs="Courier New"/>
                <w:i/>
              </w:rPr>
            </w:pPr>
            <w:r w:rsidRPr="00DB6E5D">
              <w:rPr>
                <w:rFonts w:cs="Courier New"/>
                <w:i/>
              </w:rPr>
              <w:t>&lt;Study short name&gt;</w:t>
            </w:r>
          </w:p>
          <w:p w:rsidR="00595164" w:rsidRPr="00DB6E5D" w:rsidP="00F31823" w14:paraId="55B05440" w14:textId="77777777">
            <w:pPr>
              <w:pStyle w:val="BodytextAgency"/>
              <w:rPr>
                <w:rFonts w:cs="Courier New"/>
                <w:i/>
                <w:color w:val="339966"/>
              </w:rPr>
            </w:pPr>
            <w:r w:rsidRPr="00DB6E5D">
              <w:t>&lt;None&gt;</w:t>
            </w:r>
          </w:p>
        </w:tc>
      </w:tr>
    </w:tbl>
    <w:p w:rsidR="000D3931" w:rsidRPr="00676CD6" w:rsidP="00676CD6" w14:paraId="6AC64A41" w14:textId="77777777">
      <w:pPr>
        <w:pStyle w:val="DraftingNotesAgency"/>
      </w:pPr>
      <w:r w:rsidRPr="00676CD6">
        <w:t>[Comment on whether risk minimisation activities as proposed by the applicant are sufficient or whether additional risk minimisation measures are needed.]</w:t>
      </w:r>
    </w:p>
    <w:p w:rsidR="00F230FE" w:rsidRPr="00DB6E5D" w:rsidP="00676CD6" w14:paraId="541B964C" w14:textId="77777777">
      <w:pPr>
        <w:pStyle w:val="DraftingNotesAgency"/>
      </w:pPr>
      <w:bookmarkStart w:id="255" w:name="_Toc501550640"/>
      <w:bookmarkStart w:id="256" w:name="_Toc414613453"/>
      <w:r w:rsidRPr="00676CD6">
        <w:t>[Please update the scientific discussion on the additional risk minimisation measures prior to circulation of the draft D180 LoOI.]</w:t>
      </w:r>
    </w:p>
    <w:p w:rsidR="004E08FE" w:rsidRPr="00676CD6" w:rsidP="00676CD6" w14:paraId="4161D706" w14:textId="77777777">
      <w:pPr>
        <w:pStyle w:val="Heading4Agency"/>
        <w:rPr>
          <w:sz w:val="20"/>
          <w:szCs w:val="20"/>
        </w:rPr>
      </w:pPr>
      <w:bookmarkStart w:id="257" w:name="_Toc519085534"/>
      <w:r w:rsidRPr="00676CD6">
        <w:rPr>
          <w:sz w:val="20"/>
          <w:szCs w:val="20"/>
        </w:rPr>
        <w:t>Overall conclusions on risk minimisation measures</w:t>
      </w:r>
      <w:bookmarkEnd w:id="255"/>
      <w:bookmarkEnd w:id="256"/>
      <w:bookmarkEnd w:id="257"/>
    </w:p>
    <w:p w:rsidR="004E08FE" w:rsidRPr="00DB6E5D" w:rsidP="004E08FE" w14:paraId="6182CCDB" w14:textId="77777777">
      <w:pPr>
        <w:pStyle w:val="BodytextAgency"/>
      </w:pPr>
      <w:bookmarkStart w:id="258" w:name="_Hlk40824600"/>
      <w:bookmarkStart w:id="259" w:name="_Hlk43401062"/>
      <w:r w:rsidRPr="00DB6E5D">
        <w:t>The PRAC Rapporteur having considered the data submitted was of the opinion that:</w:t>
      </w:r>
    </w:p>
    <w:p w:rsidR="004E08FE" w:rsidRPr="00DB6E5D" w:rsidP="004E08FE" w14:paraId="71F9D8EE" w14:textId="77777777">
      <w:pPr>
        <w:pStyle w:val="DraftingNotesAgency"/>
      </w:pPr>
      <w:bookmarkStart w:id="260" w:name="_Hlk40829458"/>
      <w:r w:rsidRPr="00DB6E5D">
        <w:t>[Choose one of the following:]</w:t>
      </w:r>
      <w:bookmarkEnd w:id="258"/>
    </w:p>
    <w:p w:rsidR="004E08FE" w:rsidRPr="00303690" w:rsidP="004E08FE" w14:paraId="19040778" w14:textId="77777777">
      <w:pPr>
        <w:pStyle w:val="BodytextAgency"/>
      </w:pPr>
      <w:r w:rsidRPr="002677CA">
        <w:t>&lt;T</w:t>
      </w:r>
      <w:r w:rsidRPr="00303690">
        <w:t>he proposed risk minimisation measures are sufficient to minimise the risks of the product in the proposed indication(s).&gt;</w:t>
      </w:r>
    </w:p>
    <w:p w:rsidR="004E08FE" w:rsidRPr="00DB6E5D" w:rsidP="004E08FE" w14:paraId="4A9F3460" w14:textId="77777777">
      <w:pPr>
        <w:pStyle w:val="DraftingNotesAgency"/>
      </w:pPr>
      <w:r w:rsidRPr="00DB6E5D">
        <w:t>[Or if some other risk minimisation measures (either routine or additional)</w:t>
      </w:r>
      <w:r w:rsidRPr="00DB6E5D">
        <w:rPr>
          <w:iCs/>
        </w:rPr>
        <w:t xml:space="preserve"> need to be</w:t>
      </w:r>
      <w:r w:rsidRPr="00DB6E5D">
        <w:t xml:space="preserve"> added]</w:t>
      </w:r>
    </w:p>
    <w:bookmarkEnd w:id="260"/>
    <w:p w:rsidR="004E08FE" w:rsidRPr="00303690" w:rsidP="001C3C92" w14:paraId="58A9200A" w14:textId="77777777">
      <w:pPr>
        <w:pStyle w:val="BodytextAgency"/>
      </w:pPr>
      <w:r w:rsidRPr="002677CA">
        <w:t xml:space="preserve">&lt;the proposed risk minimisation measures are not </w:t>
      </w:r>
      <w:r w:rsidRPr="00303690">
        <w:t xml:space="preserve">sufficient to minimise the risks of the product&gt; and supplementary risk minimisation measures are required relating to: </w:t>
      </w:r>
      <w:r w:rsidRPr="00303690">
        <w:rPr>
          <w:rFonts w:ascii="Courier New" w:hAnsi="Courier New" w:cs="Times New Roman"/>
          <w:i/>
          <w:iCs/>
          <w:color w:val="339966"/>
          <w:sz w:val="22"/>
        </w:rPr>
        <w:t>[List safety concerns and ensure questions added to LoI.]</w:t>
      </w:r>
    </w:p>
    <w:p w:rsidR="004E08FE" w:rsidRPr="00DB6E5D" w:rsidP="001C3C92" w14:paraId="6B3EFF50" w14:textId="77777777">
      <w:pPr>
        <w:pStyle w:val="BodytextAgency"/>
      </w:pPr>
      <w:r w:rsidRPr="00DB6E5D">
        <w:t>[Or when the risks cannot be brought to a satisfactory level</w:t>
      </w:r>
      <w:r w:rsidRPr="00DB6E5D">
        <w:rPr>
          <w:iCs/>
        </w:rPr>
        <w:t>]</w:t>
      </w:r>
    </w:p>
    <w:p w:rsidR="004E08FE" w:rsidRPr="001566FE" w:rsidP="00050CCE" w14:paraId="6AD59E8A" w14:textId="77777777">
      <w:pPr>
        <w:pStyle w:val="BodytextAgency"/>
      </w:pPr>
      <w:r w:rsidRPr="00DB6E5D">
        <w:t>&lt;the proposed risk minimisation measures are not sufficient to minimise the risks of the product in the proposed indication(s).&gt;</w:t>
      </w:r>
    </w:p>
    <w:p w:rsidR="004E08FE" w:rsidRPr="00DB6E5D" w:rsidP="00E17323" w14:paraId="2030055A" w14:textId="77777777">
      <w:pPr>
        <w:pStyle w:val="Heading3Agency"/>
      </w:pPr>
      <w:bookmarkStart w:id="261" w:name="_Toc66271651"/>
      <w:bookmarkStart w:id="262" w:name="_Toc66809893"/>
      <w:bookmarkStart w:id="263" w:name="_Toc66810067"/>
      <w:bookmarkStart w:id="264" w:name="_Toc148625030"/>
      <w:bookmarkStart w:id="265" w:name="_Hlk43401276"/>
      <w:bookmarkStart w:id="266" w:name="_Hlk39182108"/>
      <w:bookmarkEnd w:id="259"/>
      <w:r w:rsidRPr="00DB6E5D">
        <w:t>Summary of the risk management plan</w:t>
      </w:r>
      <w:bookmarkEnd w:id="261"/>
      <w:bookmarkEnd w:id="262"/>
      <w:bookmarkEnd w:id="263"/>
      <w:bookmarkEnd w:id="264"/>
    </w:p>
    <w:p w:rsidR="00F230FE" w:rsidRPr="00DB6E5D" w:rsidP="00E17323" w14:paraId="6D4A12DA" w14:textId="77777777">
      <w:pPr>
        <w:pStyle w:val="DraftingNotesAgency"/>
      </w:pPr>
      <w:r w:rsidRPr="00DB6E5D">
        <w:t>[This section should be carefully reviewed and updated throughout the procedure. RMP summaries for RMPs using Rev 2 of the template will now be published]</w:t>
      </w:r>
    </w:p>
    <w:p w:rsidR="000D3931" w:rsidP="000D3931" w14:paraId="4DC22823" w14:textId="77777777">
      <w:pPr>
        <w:pStyle w:val="BodytextAgency"/>
      </w:pPr>
      <w:r w:rsidRPr="00DB6E5D">
        <w:t>&lt;The public summary of the RMP</w:t>
      </w:r>
      <w:r w:rsidRPr="002677CA" w:rsidR="00E1452B">
        <w:t xml:space="preserve"> &lt; may require&gt;&lt;</w:t>
      </w:r>
      <w:r w:rsidRPr="00303690" w:rsidR="00E1452B">
        <w:t>does not require&gt; revision</w:t>
      </w:r>
      <w:bookmarkStart w:id="267" w:name="_Hlk43403253"/>
      <w:r w:rsidRPr="00303690" w:rsidR="00E1452B">
        <w:t>.</w:t>
      </w:r>
      <w:bookmarkEnd w:id="265"/>
      <w:r w:rsidRPr="002677CA" w:rsidR="00E1452B">
        <w:t xml:space="preserve"> &gt;</w:t>
      </w:r>
    </w:p>
    <w:p w:rsidR="000D7562" w:rsidRPr="002677CA" w:rsidP="000D3931" w14:paraId="42ABF9B1" w14:textId="77777777">
      <w:pPr>
        <w:pStyle w:val="BodytextAgency"/>
      </w:pPr>
    </w:p>
    <w:p w:rsidR="000D3931" w:rsidRPr="00303690" w:rsidP="00D835E6" w14:paraId="5A96E134" w14:textId="77777777">
      <w:pPr>
        <w:pStyle w:val="Heading3Agency"/>
      </w:pPr>
      <w:bookmarkStart w:id="268" w:name="_Toc66271652"/>
      <w:bookmarkStart w:id="269" w:name="_Toc66809894"/>
      <w:bookmarkStart w:id="270" w:name="_Toc66810068"/>
      <w:bookmarkStart w:id="271" w:name="_Toc148625032"/>
      <w:bookmarkEnd w:id="266"/>
      <w:bookmarkEnd w:id="267"/>
      <w:r w:rsidRPr="002677CA">
        <w:t>&lt;PRAC Outcome&gt;</w:t>
      </w:r>
      <w:bookmarkEnd w:id="268"/>
      <w:bookmarkEnd w:id="269"/>
      <w:bookmarkEnd w:id="270"/>
      <w:bookmarkEnd w:id="271"/>
      <w:r w:rsidRPr="002677CA">
        <w:rPr>
          <w:rFonts w:ascii="Courier New" w:hAnsi="Courier New" w:cs="Times New Roman"/>
          <w:color w:val="339966"/>
          <w:kern w:val="0"/>
          <w:lang w:eastAsia="zh-CN"/>
        </w:rPr>
        <w:t xml:space="preserve"> </w:t>
      </w:r>
    </w:p>
    <w:p w:rsidR="000D3931" w:rsidRPr="00DB6E5D" w:rsidP="000D3931" w14:paraId="694A62ED" w14:textId="77777777">
      <w:pPr>
        <w:pStyle w:val="DraftingNotesAgency"/>
        <w:rPr>
          <w:sz w:val="20"/>
        </w:rPr>
      </w:pPr>
      <w:r w:rsidRPr="00303690">
        <w:rPr>
          <w:sz w:val="20"/>
        </w:rPr>
        <w:t xml:space="preserve">If applicable, the outcome of the PRAC plenary discussion should be added in </w:t>
      </w:r>
      <w:r w:rsidRPr="00DB6E5D" w:rsidR="00AE7BA6">
        <w:rPr>
          <w:sz w:val="20"/>
        </w:rPr>
        <w:t xml:space="preserve">this </w:t>
      </w:r>
      <w:r w:rsidRPr="00DB6E5D">
        <w:rPr>
          <w:sz w:val="20"/>
        </w:rPr>
        <w:t>section</w:t>
      </w:r>
      <w:r w:rsidRPr="00DB6E5D" w:rsidR="00D62A2C">
        <w:rPr>
          <w:sz w:val="20"/>
        </w:rPr>
        <w:t xml:space="preserve">, the above sections should be updated </w:t>
      </w:r>
      <w:r w:rsidRPr="00DB6E5D" w:rsidR="00320CC8">
        <w:rPr>
          <w:sz w:val="20"/>
        </w:rPr>
        <w:t xml:space="preserve">accordingly </w:t>
      </w:r>
      <w:r w:rsidRPr="00DB6E5D" w:rsidR="00595164">
        <w:rPr>
          <w:sz w:val="20"/>
        </w:rPr>
        <w:t>prior to circulation of the draft D180 LoI</w:t>
      </w:r>
      <w:r w:rsidRPr="00DB6E5D" w:rsidR="00D62A2C">
        <w:rPr>
          <w:sz w:val="20"/>
        </w:rPr>
        <w:t>.</w:t>
      </w:r>
    </w:p>
    <w:p w:rsidR="000D3931" w:rsidRPr="00303690" w:rsidP="00E17323" w14:paraId="65C21289" w14:textId="77777777">
      <w:pPr>
        <w:pStyle w:val="Heading3Agency"/>
      </w:pPr>
      <w:bookmarkStart w:id="272" w:name="_Toc66271653"/>
      <w:bookmarkStart w:id="273" w:name="_Toc66809895"/>
      <w:bookmarkStart w:id="274" w:name="_Toc66810069"/>
      <w:bookmarkStart w:id="275" w:name="_Toc148625033"/>
      <w:r w:rsidRPr="00303690">
        <w:t>Conclusion on the RMP</w:t>
      </w:r>
      <w:bookmarkEnd w:id="272"/>
      <w:bookmarkEnd w:id="273"/>
      <w:bookmarkEnd w:id="274"/>
      <w:bookmarkEnd w:id="275"/>
    </w:p>
    <w:p w:rsidR="000D3931" w:rsidRPr="00DB6E5D" w:rsidP="000D3931" w14:paraId="614DF5F2" w14:textId="77777777">
      <w:pPr>
        <w:pStyle w:val="DraftingNotesAgency"/>
      </w:pPr>
      <w:r w:rsidRPr="00303690">
        <w:t xml:space="preserve">[Prior to circulation of the draft D180 LoOI: </w:t>
      </w:r>
      <w:r w:rsidRPr="00DB6E5D">
        <w:t>choose one of the following options, based on the latest assessment report version.</w:t>
      </w:r>
    </w:p>
    <w:p w:rsidR="000D3931" w:rsidRPr="00DB6E5D" w:rsidP="000D3931" w14:paraId="06E13F80" w14:textId="77777777">
      <w:pPr>
        <w:pStyle w:val="DraftingNotesAgency"/>
      </w:pPr>
      <w:r w:rsidRPr="00DB6E5D">
        <w:t>[A) If the RMP is acceptable:</w:t>
      </w:r>
    </w:p>
    <w:p w:rsidR="000D3931" w:rsidRPr="002677CA" w:rsidP="00D835E6" w14:paraId="0A4DCB46" w14:textId="77777777">
      <w:pPr>
        <w:pStyle w:val="BodytextAgency"/>
      </w:pPr>
      <w:bookmarkStart w:id="276" w:name="_Hlk36143106"/>
      <w:r w:rsidRPr="002677CA">
        <w:t xml:space="preserve">The </w:t>
      </w:r>
      <w:r w:rsidRPr="00303690">
        <w:t xml:space="preserve">CHMP and PRAC considered that </w:t>
      </w:r>
      <w:r w:rsidRPr="00DB6E5D">
        <w:t xml:space="preserve">the risk management plan version &lt;X&gt; is acceptable. </w:t>
      </w:r>
      <w:r w:rsidRPr="002677CA">
        <w:t xml:space="preserve">&lt;In addition, </w:t>
      </w:r>
      <w:r w:rsidRPr="00303690">
        <w:t>minor revisions were recommended to be taken into account with the next RMP update</w:t>
      </w:r>
      <w:r w:rsidRPr="002677CA">
        <w:t xml:space="preserve">&gt;. </w:t>
      </w:r>
    </w:p>
    <w:p w:rsidR="000D3931" w:rsidRPr="00303690" w:rsidP="000D3931" w14:paraId="657BF1A0" w14:textId="77777777">
      <w:pPr>
        <w:pStyle w:val="DraftingNotesAgency"/>
      </w:pPr>
      <w:r w:rsidRPr="00303690">
        <w:t>[B) If the RMP could be acceptable with revisions required before opinion.</w:t>
      </w:r>
    </w:p>
    <w:p w:rsidR="001016C7" w:rsidP="000D3931" w14:paraId="5EF185FA" w14:textId="77777777">
      <w:pPr>
        <w:spacing w:after="140" w:line="280" w:lineRule="atLeast"/>
        <w:rPr>
          <w:rFonts w:eastAsia="Times New Roman"/>
          <w:snapToGrid w:val="0"/>
          <w:lang w:eastAsia="en-GB"/>
        </w:rPr>
      </w:pPr>
      <w:r w:rsidRPr="002677CA">
        <w:rPr>
          <w:rFonts w:eastAsia="Times New Roman"/>
          <w:snapToGrid w:val="0"/>
          <w:lang w:eastAsia="en-GB"/>
        </w:rPr>
        <w:t xml:space="preserve">The </w:t>
      </w:r>
      <w:r w:rsidRPr="00303690">
        <w:rPr>
          <w:lang w:eastAsia="en-GB"/>
        </w:rPr>
        <w:t xml:space="preserve">CHMP and </w:t>
      </w:r>
      <w:r w:rsidRPr="00303690">
        <w:rPr>
          <w:rFonts w:eastAsia="Times New Roman"/>
          <w:snapToGrid w:val="0"/>
          <w:lang w:eastAsia="en-GB"/>
        </w:rPr>
        <w:t>PRAC considered that</w:t>
      </w:r>
      <w:r w:rsidRPr="00DB6E5D">
        <w:rPr>
          <w:rFonts w:eastAsia="Times New Roman"/>
          <w:snapToGrid w:val="0"/>
          <w:lang w:eastAsia="en-GB"/>
        </w:rPr>
        <w:t xml:space="preserve"> the risk management plan </w:t>
      </w:r>
      <w:r w:rsidRPr="00DB6E5D">
        <w:rPr>
          <w:rFonts w:eastAsia="Times New Roman"/>
          <w:lang w:eastAsia="en-GB"/>
        </w:rPr>
        <w:t>version &lt;X&gt;</w:t>
      </w:r>
      <w:r w:rsidRPr="00DB6E5D">
        <w:rPr>
          <w:rFonts w:eastAsia="Times New Roman"/>
          <w:snapToGrid w:val="0"/>
          <w:lang w:eastAsia="en-GB"/>
        </w:rPr>
        <w:t xml:space="preserve"> could be acceptable if the applicant implements the changes to the RMP as detailed in the endorsed Rapporteur assessment report and </w:t>
      </w:r>
      <w:bookmarkStart w:id="277" w:name="_Hlk43403362"/>
      <w:r w:rsidRPr="00DB6E5D">
        <w:rPr>
          <w:rFonts w:eastAsia="Times New Roman"/>
          <w:snapToGrid w:val="0"/>
          <w:lang w:eastAsia="en-GB"/>
        </w:rPr>
        <w:t>in the list of questions in section 6.3.</w:t>
      </w:r>
      <w:bookmarkEnd w:id="277"/>
      <w:r w:rsidRPr="00303690">
        <w:rPr>
          <w:rFonts w:eastAsia="Times New Roman"/>
          <w:snapToGrid w:val="0"/>
          <w:lang w:eastAsia="en-GB"/>
        </w:rPr>
        <w:t xml:space="preserve"> </w:t>
      </w:r>
    </w:p>
    <w:p w:rsidR="008D48F4" w:rsidRPr="00303690" w:rsidP="000D3931" w14:paraId="390DED7E" w14:textId="796020F3">
      <w:pPr>
        <w:spacing w:after="140" w:line="280" w:lineRule="atLeast"/>
        <w:rPr>
          <w:rFonts w:eastAsia="Times New Roman"/>
          <w:snapToGrid w:val="0"/>
          <w:lang w:eastAsia="en-GB"/>
        </w:rPr>
      </w:pPr>
      <w:r w:rsidRPr="000B1703">
        <w:rPr>
          <w:rFonts w:eastAsia="Verdana"/>
          <w:lang w:eastAsia="en-GB"/>
        </w:rPr>
        <w:t xml:space="preserve">The Applicant is reminded that in case of a Positive Opinion, the body of the RMP and Annexes 4 and 6 (as applicable) will be published on the EMA website at the time of the EPAR publication, so considerations should be given on the retention/removal of Personal Data (PD) and identification of Commercially Confidential Information (CCI) </w:t>
      </w:r>
      <w:r w:rsidRPr="009C6B5E">
        <w:rPr>
          <w:rFonts w:eastAsia="Verdana"/>
          <w:lang w:eastAsia="en-GB"/>
        </w:rPr>
        <w:t>in any updated RMP submitted throughout this procedure</w:t>
      </w:r>
      <w:r w:rsidRPr="000B1703">
        <w:rPr>
          <w:rFonts w:eastAsia="Verdana"/>
          <w:lang w:eastAsia="en-GB"/>
        </w:rPr>
        <w:t>.</w:t>
      </w:r>
    </w:p>
    <w:p w:rsidR="000D3931" w:rsidRPr="00DB6E5D" w:rsidP="000D3931" w14:paraId="72ADB583" w14:textId="77777777">
      <w:pPr>
        <w:pStyle w:val="DraftingNotesAgency"/>
      </w:pPr>
      <w:r w:rsidRPr="00303690">
        <w:t>[C) If the RMP is not acceptable.]</w:t>
      </w:r>
    </w:p>
    <w:p w:rsidR="000D3931" w:rsidRPr="00DB6E5D" w:rsidP="00B20A1A" w14:paraId="0D195FCC" w14:textId="77777777">
      <w:pPr>
        <w:spacing w:after="140" w:line="280" w:lineRule="atLeast"/>
      </w:pPr>
      <w:r w:rsidRPr="002677CA">
        <w:rPr>
          <w:rFonts w:eastAsia="Times New Roman"/>
          <w:snapToGrid w:val="0"/>
          <w:lang w:eastAsia="en-GB"/>
        </w:rPr>
        <w:t>The</w:t>
      </w:r>
      <w:r w:rsidRPr="002677CA">
        <w:rPr>
          <w:lang w:eastAsia="en-GB"/>
        </w:rPr>
        <w:t xml:space="preserve"> </w:t>
      </w:r>
      <w:r w:rsidRPr="00303690">
        <w:rPr>
          <w:lang w:eastAsia="en-GB"/>
        </w:rPr>
        <w:t>CHMP and</w:t>
      </w:r>
      <w:r w:rsidRPr="00303690">
        <w:rPr>
          <w:rFonts w:eastAsia="Times New Roman"/>
          <w:snapToGrid w:val="0"/>
          <w:lang w:eastAsia="en-GB"/>
        </w:rPr>
        <w:t xml:space="preserve"> PRAC consider</w:t>
      </w:r>
      <w:r w:rsidRPr="00DB6E5D">
        <w:rPr>
          <w:rFonts w:eastAsia="Times New Roman"/>
          <w:snapToGrid w:val="0"/>
          <w:lang w:eastAsia="en-GB"/>
        </w:rPr>
        <w:t xml:space="preserve">ed that the risk management plan version </w:t>
      </w:r>
      <w:r w:rsidRPr="00DB6E5D">
        <w:rPr>
          <w:rFonts w:eastAsia="Times New Roman"/>
          <w:lang w:eastAsia="en-GB"/>
        </w:rPr>
        <w:t>&lt;X&gt;</w:t>
      </w:r>
      <w:r w:rsidRPr="00DB6E5D">
        <w:rPr>
          <w:rFonts w:eastAsia="Times New Roman"/>
          <w:snapToGrid w:val="0"/>
          <w:lang w:eastAsia="en-GB"/>
        </w:rPr>
        <w:t xml:space="preserve"> is not acceptable. Details are provided in the endorsed Rapporteur assessment report and in the list of questions in section 6.3.</w:t>
      </w:r>
      <w:bookmarkEnd w:id="250"/>
      <w:bookmarkEnd w:id="252"/>
      <w:bookmarkEnd w:id="276"/>
    </w:p>
    <w:p w:rsidR="008C5D39" w:rsidP="000D3931" w14:paraId="217CDCAB" w14:textId="77777777">
      <w:pPr>
        <w:pStyle w:val="Heading2Agency"/>
      </w:pPr>
      <w:bookmarkStart w:id="278" w:name="_Toc419134804"/>
      <w:bookmarkStart w:id="279" w:name="_Toc419134805"/>
      <w:bookmarkStart w:id="280" w:name="_Toc419134806"/>
      <w:bookmarkStart w:id="281" w:name="_Toc419134807"/>
      <w:bookmarkStart w:id="282" w:name="_Toc148625034"/>
      <w:bookmarkStart w:id="283" w:name="_Toc450138693"/>
      <w:bookmarkStart w:id="284" w:name="_Toc474328234"/>
      <w:bookmarkEnd w:id="278"/>
      <w:bookmarkEnd w:id="279"/>
      <w:bookmarkEnd w:id="280"/>
      <w:bookmarkEnd w:id="281"/>
      <w:r w:rsidRPr="00DB6E5D">
        <w:t>Pharmacovigilance</w:t>
      </w:r>
      <w:bookmarkEnd w:id="282"/>
    </w:p>
    <w:p w:rsidR="000D3931" w:rsidRPr="00D835E6" w:rsidP="00050CCE" w14:paraId="4E2A5181" w14:textId="77777777">
      <w:pPr>
        <w:pStyle w:val="Heading3Agency"/>
      </w:pPr>
      <w:bookmarkStart w:id="285" w:name="_Toc148625035"/>
      <w:r w:rsidRPr="00D835E6">
        <w:t>Pharmacovigilance</w:t>
      </w:r>
      <w:r w:rsidRPr="00D835E6" w:rsidR="00381662">
        <w:t xml:space="preserve"> system</w:t>
      </w:r>
      <w:bookmarkEnd w:id="283"/>
      <w:bookmarkEnd w:id="284"/>
      <w:bookmarkEnd w:id="285"/>
      <w:r w:rsidRPr="00D835E6" w:rsidR="00381662">
        <w:t xml:space="preserve">  </w:t>
      </w:r>
    </w:p>
    <w:p w:rsidR="000D3931" w:rsidRPr="00DB6E5D" w:rsidP="000D3931" w14:paraId="4885A358" w14:textId="77777777">
      <w:pPr>
        <w:pStyle w:val="BodyText"/>
        <w:kinsoku w:val="0"/>
        <w:overflowPunct w:val="0"/>
        <w:spacing w:line="307" w:lineRule="auto"/>
        <w:ind w:right="190"/>
        <w:rPr>
          <w:szCs w:val="18"/>
        </w:rPr>
      </w:pPr>
      <w:r w:rsidRPr="00303690">
        <w:rPr>
          <w:szCs w:val="18"/>
        </w:rPr>
        <w:t>&lt;</w:t>
      </w:r>
      <w:r w:rsidRPr="00303690" w:rsidR="00CA515F">
        <w:rPr>
          <w:szCs w:val="18"/>
        </w:rPr>
        <w:t>It is</w:t>
      </w:r>
      <w:r w:rsidRPr="00303690">
        <w:rPr>
          <w:szCs w:val="18"/>
        </w:rPr>
        <w:t xml:space="preserve"> </w:t>
      </w:r>
      <w:r w:rsidRPr="00303690" w:rsidR="00CA515F">
        <w:rPr>
          <w:szCs w:val="18"/>
        </w:rPr>
        <w:t xml:space="preserve">considered </w:t>
      </w:r>
      <w:r w:rsidRPr="00303690">
        <w:rPr>
          <w:szCs w:val="18"/>
        </w:rPr>
        <w:t>that the pharmacovigilance system summary submitted by the applicant fulfils the requirements of Article 8(3) of Directive 2001/83/EC.&gt;</w:t>
      </w:r>
    </w:p>
    <w:p w:rsidR="000D3931" w:rsidRPr="00DB6E5D" w:rsidP="000D3931" w14:paraId="49D84CDF" w14:textId="77777777">
      <w:pPr>
        <w:pStyle w:val="BodyText"/>
        <w:kinsoku w:val="0"/>
        <w:overflowPunct w:val="0"/>
        <w:spacing w:line="307" w:lineRule="auto"/>
        <w:ind w:right="190"/>
        <w:rPr>
          <w:szCs w:val="18"/>
        </w:rPr>
      </w:pPr>
      <w:r w:rsidRPr="00DB6E5D">
        <w:rPr>
          <w:szCs w:val="18"/>
        </w:rPr>
        <w:t>&lt;</w:t>
      </w:r>
      <w:r w:rsidRPr="00DB6E5D" w:rsidR="00CA515F">
        <w:rPr>
          <w:szCs w:val="18"/>
        </w:rPr>
        <w:t>H</w:t>
      </w:r>
      <w:r w:rsidRPr="00DB6E5D">
        <w:rPr>
          <w:szCs w:val="18"/>
        </w:rPr>
        <w:t>aving considered the data submitted in the application</w:t>
      </w:r>
      <w:r w:rsidRPr="00DB6E5D" w:rsidR="00C816DD">
        <w:rPr>
          <w:szCs w:val="18"/>
        </w:rPr>
        <w:t xml:space="preserve">, </w:t>
      </w:r>
      <w:r w:rsidRPr="00DB6E5D">
        <w:rPr>
          <w:szCs w:val="18"/>
        </w:rPr>
        <w:t>it was not appropriate to conclude on pharmacovigilance system at this time.&gt;&lt;See list of outstanding issues</w:t>
      </w:r>
      <w:r w:rsidRPr="00DB6E5D">
        <w:rPr>
          <w:iCs/>
          <w:snapToGrid w:val="0"/>
        </w:rPr>
        <w:t>.&gt;</w:t>
      </w:r>
    </w:p>
    <w:p w:rsidR="000D3931" w:rsidRPr="00DB6E5D" w:rsidP="000D3931" w14:paraId="0A09E20E" w14:textId="77777777">
      <w:pPr>
        <w:kinsoku w:val="0"/>
        <w:overflowPunct w:val="0"/>
        <w:spacing w:line="307" w:lineRule="auto"/>
        <w:ind w:right="386"/>
      </w:pPr>
      <w:r w:rsidRPr="00DB6E5D">
        <w:t>&lt;</w:t>
      </w:r>
      <w:r w:rsidRPr="00DB6E5D" w:rsidR="00C816DD">
        <w:t>H</w:t>
      </w:r>
      <w:r w:rsidRPr="00DB6E5D">
        <w:t>aving considered the data submitted in the application</w:t>
      </w:r>
      <w:r w:rsidRPr="00DB6E5D" w:rsidR="00C816DD">
        <w:t>,</w:t>
      </w:r>
      <w:r w:rsidRPr="00DB6E5D">
        <w:t xml:space="preserve"> a pre-authorisation pharmacovigilance inspection is required&gt;.</w:t>
      </w:r>
    </w:p>
    <w:p w:rsidR="00C816DD" w:rsidRPr="00050CCE" w:rsidP="00050CCE" w14:paraId="3831DACC" w14:textId="77777777">
      <w:pPr>
        <w:pStyle w:val="Heading3Agency"/>
        <w:rPr>
          <w:b w:val="0"/>
          <w:bCs w:val="0"/>
        </w:rPr>
      </w:pPr>
      <w:bookmarkStart w:id="286" w:name="_Toc148625036"/>
      <w:r w:rsidRPr="00050CCE">
        <w:t>Periodic Safety Update Reports submission requirements</w:t>
      </w:r>
      <w:bookmarkEnd w:id="286"/>
    </w:p>
    <w:p w:rsidR="00B61F00" w:rsidRPr="002677CA" w:rsidP="00B61F00" w14:paraId="6BA3A849" w14:textId="77777777">
      <w:pPr>
        <w:pStyle w:val="DraftingNotesAgency"/>
        <w:rPr>
          <w:b/>
          <w:sz w:val="20"/>
          <w:szCs w:val="20"/>
        </w:rPr>
      </w:pPr>
      <w:bookmarkStart w:id="287" w:name="_Hlk42900455"/>
      <w:r w:rsidRPr="002677CA">
        <w:rPr>
          <w:b/>
          <w:sz w:val="20"/>
          <w:szCs w:val="20"/>
        </w:rPr>
        <w:t>[This section should be completed by the PRAC Rapporteur]</w:t>
      </w:r>
    </w:p>
    <w:p w:rsidR="00B61F00" w:rsidRPr="00303690" w:rsidP="00B61F00" w14:paraId="007BF31B" w14:textId="77777777">
      <w:pPr>
        <w:pStyle w:val="DraftingNotesAgency"/>
        <w:rPr>
          <w:b/>
          <w:iCs/>
          <w:sz w:val="20"/>
          <w:szCs w:val="20"/>
        </w:rPr>
      </w:pPr>
      <w:r w:rsidRPr="00303690">
        <w:rPr>
          <w:b/>
          <w:sz w:val="20"/>
          <w:szCs w:val="20"/>
        </w:rPr>
        <w:t xml:space="preserve">[For all medicinal products, except </w:t>
      </w:r>
      <w:r w:rsidR="00D835E6">
        <w:rPr>
          <w:b/>
          <w:sz w:val="20"/>
          <w:szCs w:val="20"/>
        </w:rPr>
        <w:t>EU-M4all</w:t>
      </w:r>
      <w:r w:rsidRPr="00DB6E5D" w:rsidR="00D835E6">
        <w:rPr>
          <w:b/>
          <w:sz w:val="20"/>
          <w:szCs w:val="20"/>
        </w:rPr>
        <w:t xml:space="preserve"> </w:t>
      </w:r>
      <w:r w:rsidRPr="00303690">
        <w:rPr>
          <w:b/>
          <w:sz w:val="20"/>
          <w:szCs w:val="20"/>
        </w:rPr>
        <w:t>products,</w:t>
      </w:r>
      <w:r w:rsidRPr="00303690">
        <w:rPr>
          <w:b/>
          <w:color w:val="FF0000"/>
          <w:sz w:val="20"/>
          <w:szCs w:val="20"/>
        </w:rPr>
        <w:t xml:space="preserve"> </w:t>
      </w:r>
      <w:r w:rsidRPr="00303690">
        <w:rPr>
          <w:b/>
          <w:sz w:val="20"/>
          <w:szCs w:val="20"/>
        </w:rPr>
        <w:t>use one of the following options]</w:t>
      </w:r>
    </w:p>
    <w:p w:rsidR="00B61F00" w:rsidRPr="00DB6E5D" w:rsidP="00B61F00" w14:paraId="2E2A0C94" w14:textId="77777777">
      <w:pPr>
        <w:pStyle w:val="DraftingNotesAgency"/>
        <w:rPr>
          <w:sz w:val="20"/>
          <w:szCs w:val="20"/>
        </w:rPr>
      </w:pPr>
      <w:r w:rsidRPr="00303690">
        <w:rPr>
          <w:sz w:val="20"/>
          <w:szCs w:val="20"/>
        </w:rPr>
        <w:t>[</w:t>
      </w:r>
      <w:r w:rsidRPr="00303690">
        <w:rPr>
          <w:b/>
          <w:sz w:val="20"/>
          <w:szCs w:val="20"/>
        </w:rPr>
        <w:t>Option 1:</w:t>
      </w:r>
      <w:r w:rsidRPr="00303690">
        <w:rPr>
          <w:sz w:val="20"/>
          <w:szCs w:val="20"/>
        </w:rPr>
        <w:t xml:space="preserve"> If </w:t>
      </w:r>
      <w:r w:rsidRPr="00B20A1A">
        <w:rPr>
          <w:b/>
          <w:bCs/>
          <w:sz w:val="20"/>
          <w:szCs w:val="20"/>
          <w:u w:val="single"/>
        </w:rPr>
        <w:t>the substance is not already included in the EURD list</w:t>
      </w:r>
      <w:r w:rsidRPr="00DB6E5D">
        <w:rPr>
          <w:sz w:val="20"/>
          <w:szCs w:val="20"/>
        </w:rPr>
        <w:t xml:space="preserve">, the new EURD list entry will be based on the IBD or EBD; request the applicant to indicate whether they wish to align the EBD to IBD with an additional question in the list of </w:t>
      </w:r>
      <w:r w:rsidR="006B590D">
        <w:rPr>
          <w:sz w:val="20"/>
          <w:szCs w:val="20"/>
        </w:rPr>
        <w:t>outstanding issues</w:t>
      </w:r>
      <w:r w:rsidRPr="00DB6E5D" w:rsidR="006B590D">
        <w:rPr>
          <w:sz w:val="20"/>
          <w:szCs w:val="20"/>
        </w:rPr>
        <w:t xml:space="preserve"> </w:t>
      </w:r>
      <w:r w:rsidRPr="00DB6E5D">
        <w:rPr>
          <w:sz w:val="20"/>
          <w:szCs w:val="20"/>
        </w:rPr>
        <w:t>and use the following statement:]</w:t>
      </w:r>
    </w:p>
    <w:p w:rsidR="00B61F00" w:rsidRPr="00DB6E5D" w:rsidP="00B61F00" w14:paraId="1E316555" w14:textId="77777777">
      <w:pPr>
        <w:pStyle w:val="BodytextAgency"/>
        <w:rPr>
          <w:snapToGrid w:val="0"/>
        </w:rPr>
      </w:pPr>
      <w:r w:rsidRPr="00DB6E5D">
        <w:t>The active substance is not included in the EURD list and a new entry will be required.</w:t>
      </w:r>
      <w:r w:rsidRPr="00DB6E5D">
        <w:rPr>
          <w:snapToGrid w:val="0"/>
        </w:rPr>
        <w:t xml:space="preserve"> The new EURD list entry uses the {EBD} or {IBD} to determine the forthcoming Data Lock Points.&gt; The requirements for submission of periodic safety update reports for this medicinal product are set out in the Annex II, Section C of the CHMP Opinion. &lt;The applicant did &lt;not&gt; request an alignment of the PSUR cycle with the international birth date (IBD).</w:t>
      </w:r>
      <w:r w:rsidR="00383643">
        <w:rPr>
          <w:snapToGrid w:val="0"/>
        </w:rPr>
        <w:t>&gt;</w:t>
      </w:r>
      <w:r w:rsidRPr="00DB6E5D">
        <w:rPr>
          <w:snapToGrid w:val="0"/>
        </w:rPr>
        <w:t xml:space="preserve"> &lt;The IBD is {DD.MM.YYYY.}&gt;</w:t>
      </w:r>
    </w:p>
    <w:p w:rsidR="00B61F00" w:rsidRPr="00303690" w:rsidP="00B61F00" w14:paraId="68092B81" w14:textId="77777777">
      <w:pPr>
        <w:spacing w:after="140" w:line="280" w:lineRule="atLeast"/>
        <w:rPr>
          <w:snapToGrid w:val="0"/>
        </w:rPr>
      </w:pPr>
      <w:r w:rsidRPr="00DB6E5D">
        <w:rPr>
          <w:rStyle w:val="DraftingNotesAgencyChar"/>
          <w:rFonts w:eastAsia="SimSun"/>
        </w:rPr>
        <w:t>For the L</w:t>
      </w:r>
      <w:r w:rsidRPr="002677CA">
        <w:rPr>
          <w:rStyle w:val="DraftingNotesAgencyChar"/>
          <w:rFonts w:eastAsia="SimSun"/>
        </w:rPr>
        <w:t>O</w:t>
      </w:r>
      <w:r w:rsidR="00383643">
        <w:rPr>
          <w:rStyle w:val="DraftingNotesAgencyChar"/>
          <w:rFonts w:eastAsia="SimSun"/>
        </w:rPr>
        <w:t xml:space="preserve">OI </w:t>
      </w:r>
      <w:r w:rsidRPr="002677CA">
        <w:rPr>
          <w:rStyle w:val="DraftingNotesAgencyChar"/>
          <w:rFonts w:eastAsia="SimSun"/>
        </w:rPr>
        <w:t>:</w:t>
      </w:r>
      <w:r w:rsidRPr="002677CA">
        <w:rPr>
          <w:snapToGrid w:val="0"/>
        </w:rPr>
        <w:t xml:space="preserve"> &lt;</w:t>
      </w:r>
      <w:r w:rsidRPr="002677CA">
        <w:rPr>
          <w:rStyle w:val="BodytextAgencyChar"/>
        </w:rPr>
        <w:t>The applicant should indicate if the</w:t>
      </w:r>
      <w:r w:rsidRPr="00303690">
        <w:rPr>
          <w:rStyle w:val="BodytextAgencyChar"/>
        </w:rPr>
        <w:t>y wish to align the PSUR cycle with the international birth date (IBD)&gt;.</w:t>
      </w:r>
      <w:r w:rsidRPr="00303690">
        <w:rPr>
          <w:snapToGrid w:val="0"/>
        </w:rPr>
        <w:t xml:space="preserve"> </w:t>
      </w:r>
    </w:p>
    <w:p w:rsidR="00B61F00" w:rsidRPr="00DB6E5D" w:rsidP="00B61F00" w14:paraId="42D6F035" w14:textId="77777777">
      <w:pPr>
        <w:pStyle w:val="DraftingNotesAgency"/>
        <w:rPr>
          <w:iCs/>
          <w:sz w:val="20"/>
          <w:szCs w:val="20"/>
        </w:rPr>
      </w:pPr>
      <w:r w:rsidRPr="00DB6E5D">
        <w:rPr>
          <w:sz w:val="20"/>
          <w:szCs w:val="20"/>
        </w:rPr>
        <w:t>[</w:t>
      </w:r>
      <w:r w:rsidRPr="00DB6E5D">
        <w:rPr>
          <w:b/>
          <w:sz w:val="20"/>
          <w:szCs w:val="20"/>
        </w:rPr>
        <w:t>Option 2:</w:t>
      </w:r>
      <w:r w:rsidRPr="00DB6E5D">
        <w:rPr>
          <w:sz w:val="20"/>
          <w:szCs w:val="20"/>
        </w:rPr>
        <w:t xml:space="preserve"> If </w:t>
      </w:r>
      <w:r w:rsidRPr="00DB6E5D">
        <w:rPr>
          <w:sz w:val="20"/>
          <w:szCs w:val="20"/>
          <w:u w:val="single"/>
        </w:rPr>
        <w:t>the substance is already included in the EURD list</w:t>
      </w:r>
      <w:r w:rsidRPr="00DB6E5D">
        <w:rPr>
          <w:sz w:val="20"/>
          <w:szCs w:val="20"/>
        </w:rPr>
        <w:t xml:space="preserve">, evaluate whether the relevant entry is valid for the MAA. If the relevant entry could not be valid for the MAA (e.g. a specific entry for a particular indication/pharmaceutical form/legal basis is needed), the PRAC Rapporteur should verify if a separate entry is needed] </w:t>
      </w:r>
    </w:p>
    <w:p w:rsidR="00B61F00" w:rsidRPr="00DB6E5D" w:rsidP="00050CCE" w14:paraId="4AC9F878" w14:textId="77777777">
      <w:pPr>
        <w:pStyle w:val="DraftingNotesAgency"/>
        <w:numPr>
          <w:ilvl w:val="0"/>
          <w:numId w:val="17"/>
        </w:numPr>
        <w:rPr>
          <w:sz w:val="20"/>
          <w:szCs w:val="20"/>
        </w:rPr>
      </w:pPr>
      <w:r w:rsidRPr="00DB6E5D">
        <w:rPr>
          <w:sz w:val="20"/>
          <w:szCs w:val="20"/>
        </w:rPr>
        <w:t xml:space="preserve">[In case the </w:t>
      </w:r>
      <w:r w:rsidRPr="00DB6E5D">
        <w:rPr>
          <w:sz w:val="20"/>
          <w:szCs w:val="20"/>
          <w:u w:val="single"/>
        </w:rPr>
        <w:t>already existing entry</w:t>
      </w:r>
      <w:r w:rsidRPr="00DB6E5D">
        <w:rPr>
          <w:sz w:val="20"/>
          <w:szCs w:val="20"/>
        </w:rPr>
        <w:t xml:space="preserve"> is </w:t>
      </w:r>
      <w:r w:rsidRPr="00DB6E5D">
        <w:rPr>
          <w:sz w:val="20"/>
          <w:szCs w:val="20"/>
          <w:u w:val="single"/>
        </w:rPr>
        <w:t>valid</w:t>
      </w:r>
      <w:r w:rsidRPr="00DB6E5D">
        <w:rPr>
          <w:sz w:val="20"/>
          <w:szCs w:val="20"/>
        </w:rPr>
        <w:t xml:space="preserve"> for the MAA, use the following statement:]</w:t>
      </w:r>
    </w:p>
    <w:p w:rsidR="00B61F00" w:rsidRPr="00DB6E5D" w:rsidP="00B61F00" w14:paraId="414DFDEB" w14:textId="77777777">
      <w:pPr>
        <w:pStyle w:val="BodytextAgency"/>
        <w:rPr>
          <w:rFonts w:eastAsia="Calibri" w:cs="Times New Roman"/>
        </w:rPr>
      </w:pPr>
      <w:r w:rsidRPr="00DB6E5D">
        <w:rPr>
          <w:snapToGrid w:val="0"/>
        </w:rPr>
        <w:t>&lt;The requirements for submission of periodic safety update reports for this medicinal product are set out in the list of Union reference dates (EURD list) provided for under Article 107c(7) of Directive 2001/83/EC and any subsequent updates published on the European medicines web-portal.</w:t>
      </w:r>
      <w:r w:rsidRPr="00DB6E5D">
        <w:t>&gt;</w:t>
      </w:r>
    </w:p>
    <w:p w:rsidR="00B61F00" w:rsidRPr="00DB6E5D" w:rsidP="00531CDE" w14:paraId="6812F08B" w14:textId="77777777">
      <w:pPr>
        <w:pStyle w:val="DraftingNotesAgency"/>
        <w:rPr>
          <w:rFonts w:cs="Courier New"/>
          <w:sz w:val="20"/>
          <w:szCs w:val="20"/>
        </w:rPr>
      </w:pPr>
      <w:r w:rsidRPr="00DB6E5D">
        <w:rPr>
          <w:sz w:val="20"/>
          <w:szCs w:val="20"/>
        </w:rPr>
        <w:t xml:space="preserve">[In case a </w:t>
      </w:r>
      <w:r w:rsidRPr="00DB6E5D">
        <w:rPr>
          <w:sz w:val="20"/>
          <w:szCs w:val="20"/>
          <w:u w:val="single"/>
        </w:rPr>
        <w:t>separate entry is needed</w:t>
      </w:r>
      <w:r w:rsidRPr="00DB6E5D">
        <w:rPr>
          <w:sz w:val="20"/>
          <w:szCs w:val="20"/>
        </w:rPr>
        <w:t xml:space="preserve">, in addition to the already existing one, complete the following statement, providing the rationale for such addition of </w:t>
      </w:r>
      <w:r w:rsidRPr="006B590D">
        <w:rPr>
          <w:sz w:val="20"/>
          <w:szCs w:val="20"/>
        </w:rPr>
        <w:t>entry and request the applicant to clarify whether they wish to align the EBD to IBD in the list of</w:t>
      </w:r>
      <w:r w:rsidRPr="001E6D98">
        <w:rPr>
          <w:sz w:val="20"/>
          <w:szCs w:val="20"/>
        </w:rPr>
        <w:t xml:space="preserve"> question]</w:t>
      </w:r>
      <w:r w:rsidRPr="00DB6E5D">
        <w:rPr>
          <w:sz w:val="20"/>
          <w:szCs w:val="20"/>
        </w:rPr>
        <w:t xml:space="preserve"> </w:t>
      </w:r>
    </w:p>
    <w:p w:rsidR="00B61F00" w:rsidRPr="00DB6E5D" w:rsidP="00B61F00" w14:paraId="39A2EBF9" w14:textId="77777777">
      <w:pPr>
        <w:pStyle w:val="BodytextAgency"/>
        <w:rPr>
          <w:rFonts w:eastAsia="Calibri" w:cs="Times New Roman"/>
          <w:snapToGrid w:val="0"/>
        </w:rPr>
      </w:pPr>
      <w:r w:rsidRPr="00DB6E5D">
        <w:rPr>
          <w:snapToGrid w:val="0"/>
        </w:rPr>
        <w:t>&lt;Based on {</w:t>
      </w:r>
      <w:r w:rsidRPr="00DB6E5D">
        <w:rPr>
          <w:i/>
          <w:iCs/>
          <w:snapToGrid w:val="0"/>
        </w:rPr>
        <w:t>provide scientific reason</w:t>
      </w:r>
      <w:r w:rsidRPr="00DB6E5D">
        <w:rPr>
          <w:snapToGrid w:val="0"/>
        </w:rPr>
        <w:t xml:space="preserve">}, the PRAC Rapporteur is of the opinion that a separate entry in the EURD list for </w:t>
      </w:r>
      <w:r w:rsidRPr="00DB6E5D">
        <w:t>{</w:t>
      </w:r>
      <w:r w:rsidRPr="00DB6E5D">
        <w:rPr>
          <w:i/>
          <w:iCs/>
        </w:rPr>
        <w:t>invented name</w:t>
      </w:r>
      <w:r w:rsidRPr="00DB6E5D">
        <w:t xml:space="preserve">} </w:t>
      </w:r>
      <w:r w:rsidRPr="00DB6E5D">
        <w:rPr>
          <w:snapToGrid w:val="0"/>
        </w:rPr>
        <w:t xml:space="preserve">is needed, as it cannot follow the already existing entry for </w:t>
      </w:r>
      <w:r w:rsidRPr="00DB6E5D">
        <w:t>{</w:t>
      </w:r>
      <w:r w:rsidRPr="00DB6E5D">
        <w:rPr>
          <w:i/>
          <w:iCs/>
        </w:rPr>
        <w:t>active substance</w:t>
      </w:r>
      <w:r w:rsidRPr="00DB6E5D">
        <w:t>}</w:t>
      </w:r>
      <w:r w:rsidRPr="00DB6E5D">
        <w:rPr>
          <w:snapToGrid w:val="0"/>
        </w:rPr>
        <w:t>. The requirements for submission of periodic safety update reports for this medicinal product are set out in the Annex II, Section C of the CHMP Opinion. The applicant did &lt;not&gt; request the alignment of the new PSUR cycle with the international birth date (IBD). {The IBD is DD.MM.YYYY.} The new EURD list entry will therefore use the {EBD} {IBD} to determine the forthcoming Data Lock Points.&gt;</w:t>
      </w:r>
    </w:p>
    <w:p w:rsidR="00B61F00" w:rsidRPr="00303690" w:rsidP="00B61F00" w14:paraId="3A438361" w14:textId="77777777">
      <w:pPr>
        <w:spacing w:after="140" w:line="280" w:lineRule="atLeast"/>
        <w:rPr>
          <w:snapToGrid w:val="0"/>
        </w:rPr>
      </w:pPr>
      <w:r w:rsidRPr="00DB6E5D">
        <w:rPr>
          <w:rFonts w:ascii="Courier New" w:hAnsi="Courier New" w:cs="Courier New"/>
          <w:i/>
          <w:iCs/>
          <w:color w:val="339966"/>
          <w:sz w:val="22"/>
          <w:szCs w:val="22"/>
          <w:lang w:eastAsia="en-US"/>
        </w:rPr>
        <w:t>For the L</w:t>
      </w:r>
      <w:r w:rsidRPr="002677CA">
        <w:rPr>
          <w:rFonts w:ascii="Courier New" w:hAnsi="Courier New" w:cs="Courier New"/>
          <w:i/>
          <w:iCs/>
          <w:color w:val="339966"/>
          <w:sz w:val="22"/>
          <w:szCs w:val="22"/>
          <w:lang w:eastAsia="en-US"/>
        </w:rPr>
        <w:t>OQ:</w:t>
      </w:r>
      <w:r w:rsidRPr="002677CA">
        <w:rPr>
          <w:snapToGrid w:val="0"/>
        </w:rPr>
        <w:t xml:space="preserve"> </w:t>
      </w:r>
      <w:r w:rsidRPr="002677CA">
        <w:rPr>
          <w:rStyle w:val="BodytextAgencyChar"/>
        </w:rPr>
        <w:t>&lt;The applicant should indicate if they wish to align the PSUR cycle with the international birth date (IBD)&gt;.</w:t>
      </w:r>
      <w:r w:rsidRPr="00303690">
        <w:rPr>
          <w:snapToGrid w:val="0"/>
        </w:rPr>
        <w:t xml:space="preserve"> </w:t>
      </w:r>
    </w:p>
    <w:p w:rsidR="00B61F00" w:rsidRPr="00DB6E5D" w:rsidP="00531CDE" w14:paraId="4B13E47F" w14:textId="77777777">
      <w:pPr>
        <w:pStyle w:val="DraftingNotesAgency"/>
        <w:rPr>
          <w:sz w:val="20"/>
          <w:szCs w:val="20"/>
        </w:rPr>
      </w:pPr>
      <w:r w:rsidRPr="00303690">
        <w:rPr>
          <w:sz w:val="20"/>
          <w:szCs w:val="20"/>
        </w:rPr>
        <w:t xml:space="preserve">[In case the </w:t>
      </w:r>
      <w:r w:rsidRPr="00303690">
        <w:rPr>
          <w:sz w:val="20"/>
          <w:szCs w:val="20"/>
          <w:u w:val="single"/>
        </w:rPr>
        <w:t>already existing entry needs to be amended</w:t>
      </w:r>
      <w:r w:rsidRPr="00303690">
        <w:rPr>
          <w:sz w:val="20"/>
          <w:szCs w:val="20"/>
        </w:rPr>
        <w:t xml:space="preserve"> on t</w:t>
      </w:r>
      <w:r w:rsidRPr="00DB6E5D">
        <w:rPr>
          <w:sz w:val="20"/>
          <w:szCs w:val="20"/>
        </w:rPr>
        <w:t>he basis of the data submitted with the MAA, complete the following statement, providing the rationale for such amendment.]</w:t>
      </w:r>
    </w:p>
    <w:p w:rsidR="00B61F00" w:rsidRPr="00DB6E5D" w:rsidP="00B61F00" w14:paraId="5531C82F" w14:textId="77777777">
      <w:pPr>
        <w:pStyle w:val="BodytextAgency"/>
        <w:rPr>
          <w:rFonts w:eastAsia="Calibri" w:cs="Times New Roman"/>
          <w:snapToGrid w:val="0"/>
        </w:rPr>
      </w:pPr>
      <w:r w:rsidRPr="00DB6E5D">
        <w:rPr>
          <w:snapToGrid w:val="0"/>
        </w:rPr>
        <w:t>&lt;Based on {</w:t>
      </w:r>
      <w:r w:rsidRPr="00DB6E5D">
        <w:rPr>
          <w:i/>
          <w:snapToGrid w:val="0"/>
        </w:rPr>
        <w:t>provide scientific reason</w:t>
      </w:r>
      <w:r w:rsidRPr="00DB6E5D">
        <w:rPr>
          <w:snapToGrid w:val="0"/>
        </w:rPr>
        <w:t>}, the CHMP is of the opinion that the already existing entry in the EURD list for {</w:t>
      </w:r>
      <w:r w:rsidRPr="00DB6E5D">
        <w:rPr>
          <w:i/>
          <w:snapToGrid w:val="0"/>
        </w:rPr>
        <w:t>active substance</w:t>
      </w:r>
      <w:r w:rsidRPr="00DB6E5D">
        <w:rPr>
          <w:snapToGrid w:val="0"/>
        </w:rPr>
        <w:t>} needs to be amended as follows: t</w:t>
      </w:r>
      <w:r w:rsidRPr="00DB6E5D">
        <w:rPr>
          <w:color w:val="000000"/>
        </w:rPr>
        <w:t xml:space="preserve">he PSUR cycle for the medicinal product should follow a &lt;half-yearly&gt; &lt;yearly&gt; </w:t>
      </w:r>
      <w:r w:rsidRPr="006B590D">
        <w:rPr>
          <w:color w:val="000000"/>
        </w:rPr>
        <w:t>cycle. The next data lock point will be {</w:t>
      </w:r>
      <w:r w:rsidRPr="006B590D">
        <w:rPr>
          <w:i/>
          <w:color w:val="000000"/>
        </w:rPr>
        <w:t>date</w:t>
      </w:r>
      <w:r w:rsidRPr="006B590D">
        <w:rPr>
          <w:color w:val="000000"/>
        </w:rPr>
        <w:t>}.</w:t>
      </w:r>
      <w:r w:rsidRPr="001E6D98">
        <w:rPr>
          <w:color w:val="000000"/>
        </w:rPr>
        <w:t xml:space="preserve"> &gt;</w:t>
      </w:r>
      <w:r w:rsidRPr="00DB6E5D">
        <w:rPr>
          <w:snapToGrid w:val="0"/>
        </w:rPr>
        <w:t xml:space="preserve"> </w:t>
      </w:r>
    </w:p>
    <w:p w:rsidR="00B61F00" w:rsidRPr="00DB6E5D" w:rsidP="00B61F00" w14:paraId="71D98A10" w14:textId="77777777">
      <w:pPr>
        <w:pStyle w:val="DraftingNotesAgency"/>
        <w:rPr>
          <w:b/>
          <w:sz w:val="20"/>
          <w:szCs w:val="20"/>
        </w:rPr>
      </w:pPr>
      <w:r w:rsidRPr="00DB6E5D">
        <w:rPr>
          <w:b/>
          <w:sz w:val="20"/>
          <w:szCs w:val="20"/>
        </w:rPr>
        <w:t xml:space="preserve">[For </w:t>
      </w:r>
      <w:r w:rsidR="00D835E6">
        <w:rPr>
          <w:b/>
          <w:sz w:val="20"/>
          <w:szCs w:val="20"/>
        </w:rPr>
        <w:t>EU-M4all</w:t>
      </w:r>
      <w:r w:rsidRPr="00DB6E5D">
        <w:rPr>
          <w:b/>
          <w:sz w:val="20"/>
          <w:szCs w:val="20"/>
        </w:rPr>
        <w:t xml:space="preserve"> products, use the following statement]</w:t>
      </w:r>
    </w:p>
    <w:p w:rsidR="00B61F00" w:rsidRPr="00DB6E5D" w:rsidP="00B61F00" w14:paraId="41928398" w14:textId="77777777">
      <w:pPr>
        <w:pStyle w:val="BodytextAgency"/>
        <w:rPr>
          <w:snapToGrid w:val="0"/>
        </w:rPr>
      </w:pPr>
      <w:r w:rsidRPr="00DB6E5D">
        <w:rPr>
          <w:snapToGrid w:val="0"/>
        </w:rPr>
        <w:t>The first periodic safety update report should cover the six-month period following the initial scientific opinion for this product on &lt;</w:t>
      </w:r>
      <w:r w:rsidRPr="00DB6E5D">
        <w:rPr>
          <w:i/>
          <w:snapToGrid w:val="0"/>
        </w:rPr>
        <w:t>date of initial scientific opinion</w:t>
      </w:r>
      <w:r w:rsidRPr="00DB6E5D">
        <w:rPr>
          <w:snapToGrid w:val="0"/>
        </w:rPr>
        <w:t xml:space="preserve">&gt;. </w:t>
      </w:r>
    </w:p>
    <w:p w:rsidR="00B61F00" w:rsidRPr="00DB6E5D" w:rsidP="00B61F00" w14:paraId="2CCF3AC2" w14:textId="77777777">
      <w:pPr>
        <w:pStyle w:val="BodytextAgency"/>
        <w:rPr>
          <w:snapToGrid w:val="0"/>
        </w:rPr>
      </w:pPr>
      <w:r w:rsidRPr="00DB6E5D">
        <w:rPr>
          <w:snapToGrid w:val="0"/>
        </w:rPr>
        <w:t>Subsequently, the scientific opinion holder shall submit periodic safety update reports for this product every &lt;</w:t>
      </w:r>
      <w:r w:rsidRPr="00DB6E5D">
        <w:rPr>
          <w:i/>
          <w:snapToGrid w:val="0"/>
        </w:rPr>
        <w:t>frequency</w:t>
      </w:r>
      <w:r w:rsidRPr="00DB6E5D">
        <w:rPr>
          <w:snapToGrid w:val="0"/>
        </w:rPr>
        <w:t>&gt; until otherwise agreed.  </w:t>
      </w:r>
    </w:p>
    <w:bookmarkEnd w:id="287"/>
    <w:p w:rsidR="00B61F00" w:rsidRPr="00DB6E5D" w:rsidP="00B61F00" w14:paraId="250DE478" w14:textId="77777777">
      <w:pPr>
        <w:rPr>
          <w:rFonts w:cs="Times New Roman"/>
          <w:szCs w:val="22"/>
        </w:rPr>
      </w:pPr>
    </w:p>
    <w:p w:rsidR="000D3931" w:rsidRPr="00DB6E5D" w:rsidP="00E17323" w14:paraId="210287B8" w14:textId="77777777">
      <w:pPr>
        <w:pStyle w:val="Heading1Agency"/>
      </w:pPr>
      <w:bookmarkStart w:id="288" w:name="_Toc35970513"/>
      <w:bookmarkStart w:id="289" w:name="_Toc454895127"/>
      <w:bookmarkStart w:id="290" w:name="_Toc148625037"/>
      <w:bookmarkStart w:id="291" w:name="_Hlk36463596"/>
      <w:bookmarkEnd w:id="288"/>
      <w:r w:rsidRPr="00DB6E5D">
        <w:t>&lt;Non-Conformity</w:t>
      </w:r>
      <w:r w:rsidR="00D835E6">
        <w:t xml:space="preserve"> with agreed Paediatric Investigation Plan</w:t>
      </w:r>
      <w:r w:rsidRPr="00DB6E5D">
        <w:t>&gt;</w:t>
      </w:r>
      <w:bookmarkEnd w:id="289"/>
      <w:bookmarkEnd w:id="290"/>
    </w:p>
    <w:bookmarkEnd w:id="291"/>
    <w:p w:rsidR="001C2A55" w:rsidRPr="00050CCE" w:rsidP="00B20A1A" w14:paraId="791D5331" w14:textId="77777777">
      <w:pPr>
        <w:autoSpaceDE w:val="0"/>
        <w:autoSpaceDN w:val="0"/>
        <w:spacing w:after="140" w:line="280" w:lineRule="atLeast"/>
        <w:ind w:left="2" w:right="2"/>
        <w:rPr>
          <w:rStyle w:val="DraftingNotesAgencyChar"/>
          <w:rFonts w:cs="Times New Roman"/>
          <w:i w:val="0"/>
        </w:rPr>
      </w:pPr>
      <w:r w:rsidRPr="00050CCE">
        <w:rPr>
          <w:color w:val="000000"/>
        </w:rPr>
        <w:t>&lt;</w:t>
      </w:r>
      <w:r w:rsidRPr="002677CA" w:rsidR="00C152DF">
        <w:rPr>
          <w:color w:val="000000"/>
        </w:rPr>
        <w:t>S</w:t>
      </w:r>
      <w:r w:rsidRPr="002677CA">
        <w:rPr>
          <w:color w:val="000000"/>
        </w:rPr>
        <w:t>tudy(</w:t>
      </w:r>
      <w:r w:rsidRPr="002677CA">
        <w:rPr>
          <w:color w:val="000000"/>
        </w:rPr>
        <w:t>ies</w:t>
      </w:r>
      <w:r w:rsidRPr="002677CA">
        <w:rPr>
          <w:color w:val="000000"/>
        </w:rPr>
        <w:t xml:space="preserve">) identifier&gt; &lt;is&gt;&lt;are&gt; not in conformity with the agreed Paediatric Investigation Plan </w:t>
      </w:r>
      <w:r w:rsidRPr="00303690">
        <w:rPr>
          <w:i/>
        </w:rPr>
        <w:t>{insert relevant PIP decision number(s)}</w:t>
      </w:r>
      <w:r w:rsidRPr="00303690">
        <w:rPr>
          <w:rFonts w:ascii="Courier New" w:hAnsi="Courier New" w:cs="Courier New"/>
          <w:i/>
          <w:iCs/>
          <w:color w:val="339966"/>
        </w:rPr>
        <w:t xml:space="preserve"> </w:t>
      </w:r>
      <w:r w:rsidRPr="00303690">
        <w:rPr>
          <w:color w:val="000000"/>
        </w:rPr>
        <w:t xml:space="preserve">as set out in Article 24 of Regulation (EC) No 1901/2006. The detailed </w:t>
      </w:r>
      <w:r w:rsidRPr="00DB6E5D">
        <w:rPr>
          <w:color w:val="000000"/>
        </w:rPr>
        <w:t xml:space="preserve">grounds for the non-conformity conclusion are as follows: </w:t>
      </w:r>
      <w:r w:rsidRPr="00DB6E5D">
        <w:rPr>
          <w:rStyle w:val="DraftingNotesAgencyChar"/>
        </w:rPr>
        <w:t>{a detailed justification should be provided}</w:t>
      </w:r>
      <w:r w:rsidRPr="00DB6E5D">
        <w:rPr>
          <w:rStyle w:val="DraftingNotesAgencyChar"/>
          <w:i w:val="0"/>
        </w:rPr>
        <w:t>.&gt;</w:t>
      </w:r>
    </w:p>
    <w:p w:rsidR="000D3931" w:rsidRPr="00DB6E5D" w:rsidP="000D3931" w14:paraId="750D653A" w14:textId="77777777">
      <w:pPr>
        <w:pStyle w:val="BodytextAgency"/>
      </w:pPr>
      <w:bookmarkStart w:id="292" w:name="_Toc449542017"/>
      <w:bookmarkStart w:id="293" w:name="_Toc449691100"/>
      <w:bookmarkStart w:id="294" w:name="_Toc349838297"/>
      <w:bookmarkEnd w:id="292"/>
      <w:bookmarkEnd w:id="293"/>
      <w:bookmarkEnd w:id="294"/>
    </w:p>
    <w:p w:rsidR="000D3931" w:rsidRPr="00DB6E5D" w:rsidP="000D3931" w14:paraId="1DF1479A" w14:textId="77777777">
      <w:pPr>
        <w:pStyle w:val="Heading1Agency"/>
      </w:pPr>
      <w:bookmarkStart w:id="295" w:name="_Toc450138695"/>
      <w:bookmarkStart w:id="296" w:name="_Toc474328237"/>
      <w:bookmarkStart w:id="297" w:name="_Toc148625038"/>
      <w:r w:rsidRPr="00DB6E5D">
        <w:t>Benefit risk assessment</w:t>
      </w:r>
      <w:bookmarkEnd w:id="295"/>
      <w:bookmarkEnd w:id="296"/>
      <w:bookmarkEnd w:id="297"/>
    </w:p>
    <w:p w:rsidR="000D3931" w:rsidRPr="00DB6E5D" w:rsidP="000D3931" w14:paraId="4C549737" w14:textId="77777777">
      <w:pPr>
        <w:pStyle w:val="DraftingNotesAgency"/>
      </w:pPr>
      <w:r w:rsidRPr="00DB6E5D">
        <w:t>[Update this section at Day 150/180</w:t>
      </w:r>
      <w:r w:rsidR="00D8359A">
        <w:t>/195</w:t>
      </w:r>
      <w:r w:rsidRPr="00DB6E5D">
        <w:t>. See Day 80 template/guidance for instructions; delete comment boxes from final report]</w:t>
      </w:r>
    </w:p>
    <w:p w:rsidR="001C2A55" w:rsidRPr="00DB6E5D" w:rsidP="001C2A55" w14:paraId="643A02A1" w14:textId="77777777">
      <w:pPr>
        <w:pStyle w:val="DraftingNotesAgency"/>
        <w:pBdr>
          <w:top w:val="single" w:sz="4" w:space="1" w:color="auto"/>
          <w:left w:val="single" w:sz="4" w:space="4" w:color="auto"/>
          <w:bottom w:val="single" w:sz="4" w:space="1" w:color="auto"/>
          <w:right w:val="single" w:sz="4" w:space="4" w:color="auto"/>
        </w:pBdr>
        <w:rPr>
          <w:highlight w:val="yellow"/>
        </w:rPr>
      </w:pPr>
      <w:r w:rsidRPr="00DB6E5D">
        <w:t>Section ‘5. Benefit risk assessment’ not applicable for biosimilar. Please replace by this section by the section called ‘</w:t>
      </w:r>
      <w:r w:rsidRPr="00DB6E5D">
        <w:t>biosimilarity</w:t>
      </w:r>
      <w:r w:rsidRPr="00DB6E5D">
        <w:t xml:space="preserve"> assessment’ (see further below)</w:t>
      </w:r>
    </w:p>
    <w:p w:rsidR="000D3931" w:rsidRPr="00DB6E5D" w:rsidP="00050CCE" w14:paraId="2083B8AD" w14:textId="77777777">
      <w:pPr>
        <w:pStyle w:val="Heading2Agency"/>
      </w:pPr>
      <w:bookmarkStart w:id="298" w:name="_Toc506984668"/>
      <w:bookmarkStart w:id="299" w:name="_Toc508289548"/>
      <w:bookmarkStart w:id="300" w:name="_Toc518973035"/>
      <w:bookmarkStart w:id="301" w:name="_Ref431462961"/>
      <w:bookmarkStart w:id="302" w:name="_Toc443386978"/>
      <w:bookmarkStart w:id="303" w:name="_Toc148625039"/>
      <w:bookmarkEnd w:id="298"/>
      <w:bookmarkEnd w:id="299"/>
      <w:bookmarkEnd w:id="300"/>
      <w:r w:rsidRPr="00DB6E5D">
        <w:t>Therapeutic Context</w:t>
      </w:r>
      <w:bookmarkEnd w:id="301"/>
      <w:bookmarkEnd w:id="302"/>
      <w:bookmarkEnd w:id="303"/>
    </w:p>
    <w:p w:rsidR="000D3931" w:rsidRPr="00DB6E5D" w:rsidP="000D3931" w14:paraId="785084AF" w14:textId="77777777">
      <w:pPr>
        <w:pStyle w:val="Heading3Agency"/>
        <w:rPr>
          <w:i/>
        </w:rPr>
      </w:pPr>
      <w:bookmarkStart w:id="304" w:name="_Toc148625040"/>
      <w:r w:rsidRPr="00DB6E5D">
        <w:t>Disease or condition</w:t>
      </w:r>
      <w:bookmarkEnd w:id="304"/>
    </w:p>
    <w:p w:rsidR="000D3931" w:rsidRPr="00DB6E5D" w:rsidP="000D3931" w14:paraId="43FF247C" w14:textId="77777777">
      <w:pPr>
        <w:pStyle w:val="Heading3Agency"/>
      </w:pPr>
      <w:bookmarkStart w:id="305" w:name="_Toc148625041"/>
      <w:r w:rsidRPr="00DB6E5D">
        <w:t>Available therapies and unmet medical need</w:t>
      </w:r>
      <w:bookmarkEnd w:id="305"/>
    </w:p>
    <w:p w:rsidR="000D3931" w:rsidRPr="00DB6E5D" w:rsidP="000D3931" w14:paraId="2E278D14" w14:textId="77777777">
      <w:pPr>
        <w:pStyle w:val="Heading3Agency"/>
      </w:pPr>
      <w:bookmarkStart w:id="306" w:name="_Toc148625042"/>
      <w:r w:rsidRPr="00DB6E5D">
        <w:t>Main clinical studies</w:t>
      </w:r>
      <w:bookmarkEnd w:id="306"/>
    </w:p>
    <w:p w:rsidR="000D3931" w:rsidRPr="00DB6E5D" w:rsidP="00050CCE" w14:paraId="3E5BFE8C" w14:textId="77777777">
      <w:pPr>
        <w:pStyle w:val="Heading2Agency"/>
      </w:pPr>
      <w:bookmarkStart w:id="307" w:name="_Ref431979628"/>
      <w:bookmarkStart w:id="308" w:name="_Toc443386979"/>
      <w:bookmarkStart w:id="309" w:name="_Toc148625043"/>
      <w:r w:rsidRPr="00DB6E5D">
        <w:t>Favourable effects</w:t>
      </w:r>
      <w:bookmarkEnd w:id="307"/>
      <w:bookmarkEnd w:id="308"/>
      <w:bookmarkEnd w:id="309"/>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tblPr>
      <w:tblGrid>
        <w:gridCol w:w="9413"/>
      </w:tblGrid>
      <w:tr w14:paraId="60D7BD9C" w14:textId="77777777" w:rsidTr="000D3931">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tblPrEx>
        <w:trPr>
          <w:tblHeader/>
        </w:trPr>
        <w:tc>
          <w:tcPr>
            <w:tcW w:w="9629" w:type="dxa"/>
            <w:tcBorders>
              <w:top w:val="nil"/>
              <w:left w:val="nil"/>
              <w:bottom w:val="nil"/>
              <w:right w:val="nil"/>
              <w:tl2br w:val="nil"/>
              <w:tr2bl w:val="nil"/>
            </w:tcBorders>
            <w:shd w:val="clear" w:color="auto" w:fill="003399"/>
          </w:tcPr>
          <w:p w:rsidR="000D3931" w:rsidRPr="00DB6E5D" w:rsidP="000D3931" w14:paraId="6A41293B" w14:textId="77777777">
            <w:pPr>
              <w:keepNext/>
              <w:spacing w:after="140" w:line="280" w:lineRule="atLeast"/>
              <w:rPr>
                <w:rFonts w:eastAsia="Verdana"/>
                <w:b/>
                <w:lang w:eastAsia="en-GB"/>
              </w:rPr>
            </w:pPr>
            <w:r w:rsidRPr="00DB6E5D">
              <w:rPr>
                <w:rFonts w:eastAsia="Verdana"/>
                <w:b/>
                <w:smallCaps/>
                <w:sz w:val="20"/>
                <w:szCs w:val="20"/>
                <w:lang w:eastAsia="en-GB"/>
              </w:rPr>
              <w:t>Comments</w:t>
            </w:r>
          </w:p>
        </w:tc>
      </w:tr>
      <w:tr w14:paraId="3A98B1B1" w14:textId="77777777" w:rsidTr="000D3931">
        <w:tblPrEx>
          <w:tblW w:w="0" w:type="auto"/>
          <w:tblLook w:val="04A0"/>
        </w:tblPrEx>
        <w:tc>
          <w:tcPr>
            <w:tcW w:w="9629" w:type="dxa"/>
            <w:shd w:val="clear" w:color="auto" w:fill="E1E3F2"/>
          </w:tcPr>
          <w:p w:rsidR="000D3931" w:rsidRPr="00DB6E5D" w:rsidP="00050CCE" w14:paraId="4F91E934" w14:textId="77777777">
            <w:pPr>
              <w:numPr>
                <w:ilvl w:val="0"/>
                <w:numId w:val="9"/>
              </w:numPr>
              <w:spacing w:after="140" w:line="280" w:lineRule="atLeast"/>
              <w:ind w:left="709" w:hanging="425"/>
              <w:rPr>
                <w:rFonts w:eastAsia="Verdana"/>
                <w:lang w:eastAsia="en-GB"/>
              </w:rPr>
            </w:pPr>
            <w:r w:rsidRPr="00DB6E5D">
              <w:rPr>
                <w:rFonts w:eastAsia="Verdana"/>
                <w:lang w:eastAsia="en-GB"/>
              </w:rPr>
              <w:t>Avoid interpretation and value judgements (e.g., it was convincingly shown that overall survival was greatly improved for treatment X).</w:t>
            </w:r>
          </w:p>
          <w:p w:rsidR="000D3931" w:rsidRPr="002677CA" w:rsidP="00050CCE" w14:paraId="2BAC606F" w14:textId="77777777">
            <w:pPr>
              <w:numPr>
                <w:ilvl w:val="0"/>
                <w:numId w:val="9"/>
              </w:numPr>
              <w:spacing w:after="140" w:line="280" w:lineRule="atLeast"/>
              <w:ind w:left="709" w:hanging="425"/>
              <w:rPr>
                <w:rFonts w:eastAsia="Verdana"/>
                <w:lang w:eastAsia="en-GB"/>
              </w:rPr>
            </w:pPr>
            <w:r w:rsidRPr="00DB6E5D">
              <w:rPr>
                <w:rFonts w:eastAsia="Verdana"/>
                <w:lang w:eastAsia="en-GB"/>
              </w:rPr>
              <w:t xml:space="preserve">This section should be consistent with the favourable effects described in </w:t>
            </w:r>
            <w:r w:rsidRPr="002677CA">
              <w:rPr>
                <w:rFonts w:eastAsia="Verdana"/>
                <w:lang w:eastAsia="en-GB"/>
              </w:rPr>
              <w:fldChar w:fldCharType="begin"/>
            </w:r>
            <w:r w:rsidRPr="00DB6E5D">
              <w:rPr>
                <w:rFonts w:eastAsia="Verdana"/>
                <w:lang w:eastAsia="en-GB"/>
              </w:rPr>
              <w:instrText xml:space="preserve"> REF _Ref431908088 \r \h </w:instrText>
            </w:r>
            <w:r w:rsidRPr="002677CA">
              <w:rPr>
                <w:rFonts w:eastAsia="Verdana"/>
                <w:lang w:eastAsia="en-GB"/>
              </w:rPr>
              <w:fldChar w:fldCharType="separate"/>
            </w:r>
            <w:r w:rsidR="00D63EA1">
              <w:rPr>
                <w:rFonts w:eastAsia="Verdana"/>
                <w:lang w:eastAsia="en-GB"/>
              </w:rPr>
              <w:t xml:space="preserve">5.6. </w:t>
            </w:r>
            <w:r w:rsidRPr="002677CA">
              <w:rPr>
                <w:rFonts w:eastAsia="Verdana"/>
                <w:lang w:eastAsia="en-GB"/>
              </w:rPr>
              <w:fldChar w:fldCharType="end"/>
            </w:r>
            <w:r w:rsidRPr="002677CA">
              <w:rPr>
                <w:rFonts w:eastAsia="Verdana"/>
                <w:lang w:eastAsia="en-GB"/>
              </w:rPr>
              <w:t xml:space="preserve">Effects Table and with the </w:t>
            </w:r>
            <w:hyperlink r:id="rId13" w:anchor="page=20" w:tooltip="A GUIDELINE ON SUMMARY OF PRODUCT CHARACTERISTICS" w:history="1">
              <w:r w:rsidRPr="002677CA">
                <w:rPr>
                  <w:rFonts w:eastAsia="Verdana"/>
                  <w:color w:val="0000FF"/>
                  <w:u w:val="single"/>
                  <w:lang w:eastAsia="en-GB"/>
                </w:rPr>
                <w:t>SmPC section 5.1</w:t>
              </w:r>
            </w:hyperlink>
            <w:r w:rsidRPr="002677CA">
              <w:rPr>
                <w:rFonts w:eastAsia="Verdana"/>
                <w:lang w:eastAsia="en-GB"/>
              </w:rPr>
              <w:t xml:space="preserve">. No new results should be introduced here that have not been described in detail in the previous sections </w:t>
            </w:r>
          </w:p>
          <w:p w:rsidR="000D3931" w:rsidRPr="00DB6E5D" w:rsidP="00050CCE" w14:paraId="0EFC556C" w14:textId="77777777">
            <w:pPr>
              <w:numPr>
                <w:ilvl w:val="0"/>
                <w:numId w:val="9"/>
              </w:numPr>
              <w:spacing w:after="140" w:line="280" w:lineRule="atLeast"/>
              <w:ind w:left="709" w:hanging="425"/>
              <w:rPr>
                <w:rFonts w:eastAsia="Verdana"/>
                <w:lang w:eastAsia="en-GB"/>
              </w:rPr>
            </w:pPr>
            <w:r w:rsidRPr="00303690">
              <w:rPr>
                <w:rFonts w:eastAsia="Verdana"/>
                <w:lang w:eastAsia="en-GB"/>
              </w:rPr>
              <w:t>This section does not need to be updated during the procedure unless new key results are submitted</w:t>
            </w:r>
          </w:p>
          <w:p w:rsidR="000D3931" w:rsidRPr="00DB6E5D" w:rsidP="000D3931" w14:paraId="0165D493" w14:textId="77777777">
            <w:pPr>
              <w:keepNext/>
              <w:spacing w:after="140" w:line="280" w:lineRule="atLeast"/>
              <w:rPr>
                <w:rFonts w:eastAsia="Verdana"/>
                <w:lang w:eastAsia="en-GB"/>
              </w:rPr>
            </w:pPr>
            <w:r w:rsidRPr="00DB6E5D">
              <w:rPr>
                <w:rFonts w:eastAsia="Verdana"/>
                <w:lang w:eastAsia="en-GB"/>
              </w:rPr>
              <w:t xml:space="preserve">For more guidance on definitions of favourable effects, how to select “key” effects, and examples, see </w:t>
            </w:r>
            <w:r w:rsidRPr="00DB6E5D">
              <w:rPr>
                <w:bCs/>
              </w:rPr>
              <w:t xml:space="preserve">the </w:t>
            </w:r>
            <w:r w:rsidRPr="00DB6E5D">
              <w:rPr>
                <w:bCs/>
                <w:i/>
              </w:rPr>
              <w:t>D80 assessment report  Overview template/guidance+D120 LOQ</w:t>
            </w:r>
            <w:r w:rsidRPr="00DB6E5D">
              <w:rPr>
                <w:bCs/>
              </w:rPr>
              <w:t>.</w:t>
            </w:r>
          </w:p>
        </w:tc>
      </w:tr>
    </w:tbl>
    <w:p w:rsidR="000D3931" w:rsidRPr="00DB6E5D" w:rsidP="00050CCE" w14:paraId="0EE5A62D" w14:textId="77777777">
      <w:pPr>
        <w:pStyle w:val="Heading2Agency"/>
      </w:pPr>
      <w:bookmarkStart w:id="310" w:name="_Ref431971956"/>
      <w:bookmarkStart w:id="311" w:name="_Ref433177327"/>
      <w:bookmarkStart w:id="312" w:name="_Toc443386980"/>
      <w:bookmarkStart w:id="313" w:name="_Toc148625044"/>
      <w:r w:rsidRPr="00DB6E5D">
        <w:t>Uncertainties and limitations</w:t>
      </w:r>
      <w:bookmarkEnd w:id="310"/>
      <w:r w:rsidRPr="00DB6E5D">
        <w:t xml:space="preserve"> about favourable effects</w:t>
      </w:r>
      <w:bookmarkEnd w:id="311"/>
      <w:bookmarkEnd w:id="312"/>
      <w:bookmarkEnd w:id="313"/>
    </w:p>
    <w:p w:rsidR="000D3931" w:rsidRPr="00DB6E5D" w:rsidP="00050CCE" w14:paraId="1B24C73E" w14:textId="77777777">
      <w:pPr>
        <w:pStyle w:val="Heading2Agency"/>
      </w:pPr>
      <w:bookmarkStart w:id="314" w:name="_Ref431972748"/>
      <w:bookmarkStart w:id="315" w:name="_Toc443386981"/>
      <w:bookmarkStart w:id="316" w:name="_Toc148625045"/>
      <w:r w:rsidRPr="00DB6E5D">
        <w:t>Unfavourable effects</w:t>
      </w:r>
      <w:bookmarkEnd w:id="314"/>
      <w:bookmarkEnd w:id="315"/>
      <w:bookmarkEnd w:id="316"/>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tblPr>
      <w:tblGrid>
        <w:gridCol w:w="9413"/>
      </w:tblGrid>
      <w:tr w14:paraId="29F5E3B8" w14:textId="77777777" w:rsidTr="000D3931">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tblPrEx>
        <w:trPr>
          <w:tblHeader/>
        </w:trPr>
        <w:tc>
          <w:tcPr>
            <w:tcW w:w="9629" w:type="dxa"/>
            <w:tcBorders>
              <w:top w:val="nil"/>
              <w:left w:val="nil"/>
              <w:bottom w:val="nil"/>
              <w:right w:val="nil"/>
              <w:tl2br w:val="nil"/>
              <w:tr2bl w:val="nil"/>
            </w:tcBorders>
            <w:shd w:val="clear" w:color="auto" w:fill="003399"/>
          </w:tcPr>
          <w:p w:rsidR="000D3931" w:rsidRPr="00DB6E5D" w:rsidP="000D3931" w14:paraId="6CFC6685" w14:textId="77777777">
            <w:pPr>
              <w:keepNext/>
              <w:spacing w:after="140" w:line="280" w:lineRule="atLeast"/>
              <w:rPr>
                <w:b/>
              </w:rPr>
            </w:pPr>
            <w:bookmarkStart w:id="317" w:name="_Ref433178039"/>
            <w:bookmarkStart w:id="318" w:name="_Toc443386982"/>
            <w:r w:rsidRPr="00DB6E5D">
              <w:rPr>
                <w:b/>
                <w:smallCaps/>
                <w:sz w:val="20"/>
              </w:rPr>
              <w:t>Comments</w:t>
            </w:r>
          </w:p>
        </w:tc>
      </w:tr>
      <w:tr w14:paraId="2B494E1C" w14:textId="77777777" w:rsidTr="000D3931">
        <w:tblPrEx>
          <w:tblW w:w="0" w:type="auto"/>
          <w:tblLook w:val="04A0"/>
        </w:tblPrEx>
        <w:tc>
          <w:tcPr>
            <w:tcW w:w="9629" w:type="dxa"/>
            <w:shd w:val="clear" w:color="auto" w:fill="E1E3F2"/>
          </w:tcPr>
          <w:p w:rsidR="000D3931" w:rsidRPr="00DB6E5D" w:rsidP="00050CCE" w14:paraId="592DD6CB" w14:textId="77777777">
            <w:pPr>
              <w:numPr>
                <w:ilvl w:val="0"/>
                <w:numId w:val="10"/>
              </w:numPr>
              <w:spacing w:after="140" w:line="280" w:lineRule="atLeast"/>
              <w:rPr>
                <w:rFonts w:eastAsia="Verdana"/>
                <w:lang w:eastAsia="en-GB"/>
              </w:rPr>
            </w:pPr>
            <w:r w:rsidRPr="00DB6E5D">
              <w:rPr>
                <w:rFonts w:eastAsia="Verdana"/>
                <w:lang w:eastAsia="en-GB"/>
              </w:rPr>
              <w:t>Avoid interpretation and value judgements (e.g., low-grade toxicity for treatment X was significant);</w:t>
            </w:r>
          </w:p>
          <w:p w:rsidR="000D3931" w:rsidRPr="00DB6E5D" w:rsidP="00050CCE" w14:paraId="4E96187D" w14:textId="77777777">
            <w:pPr>
              <w:numPr>
                <w:ilvl w:val="0"/>
                <w:numId w:val="10"/>
              </w:numPr>
              <w:spacing w:after="140" w:line="280" w:lineRule="atLeast"/>
              <w:rPr>
                <w:rFonts w:eastAsia="Verdana"/>
                <w:lang w:eastAsia="en-GB"/>
              </w:rPr>
            </w:pPr>
            <w:r w:rsidRPr="00DB6E5D">
              <w:rPr>
                <w:rFonts w:eastAsia="Verdana"/>
                <w:lang w:eastAsia="en-GB"/>
              </w:rPr>
              <w:t xml:space="preserve">Try to avoid long lists of individual side-effects. If meaningful, try to group them (e.g., in terms of their consequences such as life-threatening reactions or by System Organ Classes). </w:t>
            </w:r>
          </w:p>
          <w:p w:rsidR="000D3931" w:rsidRPr="002677CA" w:rsidP="00050CCE" w14:paraId="6F365F14" w14:textId="77777777">
            <w:pPr>
              <w:numPr>
                <w:ilvl w:val="0"/>
                <w:numId w:val="10"/>
              </w:numPr>
              <w:spacing w:after="140" w:line="280" w:lineRule="atLeast"/>
              <w:rPr>
                <w:rFonts w:eastAsia="Verdana"/>
                <w:lang w:eastAsia="en-GB"/>
              </w:rPr>
            </w:pPr>
            <w:r w:rsidRPr="00DB6E5D">
              <w:rPr>
                <w:rFonts w:eastAsia="Verdana"/>
                <w:lang w:eastAsia="en-GB"/>
              </w:rPr>
              <w:t xml:space="preserve">This section should be consistent with the unfavourable effects described in </w:t>
            </w:r>
            <w:r w:rsidRPr="002677CA">
              <w:rPr>
                <w:rFonts w:eastAsia="Verdana"/>
                <w:lang w:eastAsia="en-GB"/>
              </w:rPr>
              <w:fldChar w:fldCharType="begin"/>
            </w:r>
            <w:r w:rsidRPr="00DB6E5D">
              <w:rPr>
                <w:rFonts w:eastAsia="Verdana"/>
                <w:lang w:eastAsia="en-GB"/>
              </w:rPr>
              <w:instrText xml:space="preserve"> REF _Ref431908088 \r \h  \* MERGEFORMAT </w:instrText>
            </w:r>
            <w:r w:rsidRPr="002677CA">
              <w:rPr>
                <w:rFonts w:eastAsia="Verdana"/>
                <w:lang w:eastAsia="en-GB"/>
              </w:rPr>
              <w:fldChar w:fldCharType="separate"/>
            </w:r>
            <w:r w:rsidR="00D63EA1">
              <w:rPr>
                <w:rFonts w:eastAsia="Verdana"/>
                <w:lang w:eastAsia="en-GB"/>
              </w:rPr>
              <w:t xml:space="preserve">5.6. </w:t>
            </w:r>
            <w:r w:rsidRPr="002677CA">
              <w:rPr>
                <w:rFonts w:eastAsia="Verdana"/>
                <w:lang w:eastAsia="en-GB"/>
              </w:rPr>
              <w:fldChar w:fldCharType="end"/>
            </w:r>
            <w:r w:rsidRPr="002677CA">
              <w:rPr>
                <w:rFonts w:eastAsia="Verdana"/>
                <w:lang w:eastAsia="en-GB"/>
              </w:rPr>
              <w:t xml:space="preserve">Effects Table, the important identified risks described in section 3.4 Risk Management Plan, and the </w:t>
            </w:r>
            <w:hyperlink r:id="rId13" w:anchor="page=15" w:history="1">
              <w:r w:rsidRPr="002677CA">
                <w:rPr>
                  <w:rFonts w:eastAsia="Verdana"/>
                  <w:color w:val="0000FF"/>
                  <w:u w:val="single"/>
                  <w:lang w:eastAsia="en-GB"/>
                </w:rPr>
                <w:t>SmPC Section 4.8</w:t>
              </w:r>
            </w:hyperlink>
            <w:r w:rsidRPr="002677CA">
              <w:rPr>
                <w:rFonts w:eastAsia="Verdana"/>
                <w:lang w:eastAsia="en-GB"/>
              </w:rPr>
              <w:t>. No new results should be introduced here that have not been described in detail in the previous sections (typically under Clinical Aspects).</w:t>
            </w:r>
          </w:p>
          <w:p w:rsidR="000D3931" w:rsidRPr="00303690" w:rsidP="00050CCE" w14:paraId="13EA8325" w14:textId="77777777">
            <w:pPr>
              <w:numPr>
                <w:ilvl w:val="0"/>
                <w:numId w:val="10"/>
              </w:numPr>
              <w:spacing w:after="140" w:line="280" w:lineRule="atLeast"/>
              <w:rPr>
                <w:rFonts w:eastAsia="Verdana"/>
                <w:lang w:eastAsia="en-GB"/>
              </w:rPr>
            </w:pPr>
            <w:r w:rsidRPr="00303690">
              <w:rPr>
                <w:rFonts w:eastAsia="Verdana"/>
                <w:lang w:eastAsia="en-GB"/>
              </w:rPr>
              <w:t>This section does not need to be updated during the procedure unless new key results are submitted</w:t>
            </w:r>
          </w:p>
          <w:p w:rsidR="000D3931" w:rsidRPr="00DB6E5D" w:rsidP="001C18F0" w14:paraId="26B5E61B" w14:textId="77777777">
            <w:pPr>
              <w:keepNext/>
              <w:spacing w:after="140" w:line="280" w:lineRule="atLeast"/>
              <w:rPr>
                <w:rFonts w:eastAsia="Verdana"/>
                <w:lang w:eastAsia="en-GB"/>
              </w:rPr>
            </w:pPr>
            <w:r w:rsidRPr="00DB6E5D">
              <w:rPr>
                <w:rFonts w:eastAsia="Verdana"/>
                <w:lang w:eastAsia="en-GB"/>
              </w:rPr>
              <w:t xml:space="preserve">For more guidance on how to describe unfavourable effects, see </w:t>
            </w:r>
            <w:r w:rsidRPr="00DB6E5D">
              <w:rPr>
                <w:bCs/>
              </w:rPr>
              <w:t xml:space="preserve">the </w:t>
            </w:r>
            <w:r w:rsidRPr="00DB6E5D">
              <w:rPr>
                <w:bCs/>
                <w:i/>
              </w:rPr>
              <w:t xml:space="preserve">D80 assessment report </w:t>
            </w:r>
            <w:r w:rsidRPr="00DB6E5D" w:rsidR="001C18F0">
              <w:rPr>
                <w:bCs/>
                <w:i/>
              </w:rPr>
              <w:t>-</w:t>
            </w:r>
            <w:r w:rsidRPr="00DB6E5D">
              <w:rPr>
                <w:bCs/>
                <w:i/>
              </w:rPr>
              <w:t xml:space="preserve"> Overview </w:t>
            </w:r>
            <w:r w:rsidRPr="00DB6E5D" w:rsidR="001C18F0">
              <w:rPr>
                <w:bCs/>
                <w:i/>
              </w:rPr>
              <w:t xml:space="preserve">&amp; D120 LOQ </w:t>
            </w:r>
            <w:r w:rsidRPr="00DB6E5D">
              <w:rPr>
                <w:bCs/>
                <w:i/>
              </w:rPr>
              <w:t>template</w:t>
            </w:r>
            <w:r w:rsidRPr="00DB6E5D" w:rsidR="001C18F0">
              <w:rPr>
                <w:bCs/>
                <w:i/>
              </w:rPr>
              <w:t xml:space="preserve"> with guidance </w:t>
            </w:r>
            <w:r w:rsidRPr="00DB6E5D">
              <w:rPr>
                <w:bCs/>
              </w:rPr>
              <w:t>.</w:t>
            </w:r>
          </w:p>
        </w:tc>
      </w:tr>
    </w:tbl>
    <w:p w:rsidR="000D3931" w:rsidRPr="00DB6E5D" w:rsidP="00050CCE" w14:paraId="364659C5" w14:textId="77777777">
      <w:pPr>
        <w:pStyle w:val="Heading2Agency"/>
      </w:pPr>
      <w:bookmarkStart w:id="319" w:name="_Toc148625046"/>
      <w:r w:rsidRPr="00DB6E5D">
        <w:t>Uncertainties and limitations about unfavourable effects</w:t>
      </w:r>
      <w:bookmarkEnd w:id="317"/>
      <w:bookmarkEnd w:id="318"/>
      <w:bookmarkEnd w:id="319"/>
    </w:p>
    <w:p w:rsidR="000D3931" w:rsidRPr="00DB6E5D" w:rsidP="00050CCE" w14:paraId="43EEACFD" w14:textId="77777777">
      <w:pPr>
        <w:pStyle w:val="Heading2Agency"/>
      </w:pPr>
      <w:bookmarkStart w:id="320" w:name="_Ref431908088"/>
      <w:bookmarkStart w:id="321" w:name="_Toc443386983"/>
      <w:bookmarkStart w:id="322" w:name="_Toc148625047"/>
      <w:r w:rsidRPr="00DB6E5D">
        <w:t>Effects Table</w:t>
      </w:r>
      <w:bookmarkEnd w:id="320"/>
      <w:bookmarkEnd w:id="321"/>
      <w:bookmarkEnd w:id="322"/>
    </w:p>
    <w:p w:rsidR="000D3931" w:rsidRPr="00DB6E5D" w:rsidP="000D3931" w14:paraId="366F3842" w14:textId="77777777">
      <w:pPr>
        <w:tabs>
          <w:tab w:val="left" w:pos="284"/>
        </w:tabs>
        <w:spacing w:before="120"/>
        <w:ind w:left="284" w:hanging="284"/>
      </w:pPr>
      <w:r w:rsidRPr="00DB6E5D">
        <w:t>Table X. Effects Table for [insert product name and indication]  &lt;(data cut-off: …)&gt;.</w:t>
      </w:r>
    </w:p>
    <w:p w:rsidR="000D3931" w:rsidRPr="00DB6E5D" w:rsidP="000D3931" w14:paraId="63CE075A" w14:textId="77777777">
      <w:pPr>
        <w:tabs>
          <w:tab w:val="left" w:pos="284"/>
        </w:tabs>
        <w:spacing w:before="120"/>
        <w:ind w:left="284" w:hanging="284"/>
      </w:pPr>
    </w:p>
    <w:tbl>
      <w:tblPr>
        <w:tblW w:w="9606"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A0"/>
      </w:tblPr>
      <w:tblGrid>
        <w:gridCol w:w="1134"/>
        <w:gridCol w:w="1667"/>
        <w:gridCol w:w="743"/>
        <w:gridCol w:w="1384"/>
        <w:gridCol w:w="1134"/>
        <w:gridCol w:w="2551"/>
        <w:gridCol w:w="993"/>
      </w:tblGrid>
      <w:tr w14:paraId="1BAE95F6" w14:textId="77777777" w:rsidTr="000D3931">
        <w:tblPrEx>
          <w:tblW w:w="9606"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A0"/>
        </w:tblPrEx>
        <w:trPr>
          <w:cantSplit/>
          <w:tblHeader/>
        </w:trPr>
        <w:tc>
          <w:tcPr>
            <w:tcW w:w="1134" w:type="dxa"/>
            <w:tcBorders>
              <w:top w:val="single" w:sz="4" w:space="0" w:color="auto"/>
              <w:left w:val="nil"/>
              <w:bottom w:val="single" w:sz="4" w:space="0" w:color="auto"/>
              <w:right w:val="nil"/>
              <w:tl2br w:val="nil"/>
              <w:tr2bl w:val="nil"/>
            </w:tcBorders>
            <w:shd w:val="clear" w:color="auto" w:fill="003399"/>
          </w:tcPr>
          <w:p w:rsidR="000D3931" w:rsidRPr="00DB6E5D" w:rsidP="000D3931" w14:paraId="71FCFD8E" w14:textId="77777777">
            <w:pPr>
              <w:spacing w:before="120" w:after="120"/>
              <w:rPr>
                <w:b/>
              </w:rPr>
            </w:pPr>
            <w:r w:rsidRPr="00DB6E5D">
              <w:rPr>
                <w:b/>
              </w:rPr>
              <w:t>Effect</w:t>
            </w:r>
          </w:p>
        </w:tc>
        <w:tc>
          <w:tcPr>
            <w:tcW w:w="1667" w:type="dxa"/>
            <w:tcBorders>
              <w:top w:val="single" w:sz="4" w:space="0" w:color="auto"/>
              <w:left w:val="nil"/>
              <w:bottom w:val="single" w:sz="4" w:space="0" w:color="auto"/>
              <w:right w:val="nil"/>
              <w:tl2br w:val="nil"/>
              <w:tr2bl w:val="nil"/>
            </w:tcBorders>
            <w:shd w:val="clear" w:color="auto" w:fill="003399"/>
          </w:tcPr>
          <w:p w:rsidR="000D3931" w:rsidRPr="00DB6E5D" w:rsidP="000D3931" w14:paraId="11982614" w14:textId="77777777">
            <w:pPr>
              <w:spacing w:before="120" w:after="120"/>
            </w:pPr>
            <w:r w:rsidRPr="00DB6E5D">
              <w:rPr>
                <w:b/>
              </w:rPr>
              <w:t>Short</w:t>
            </w:r>
            <w:r w:rsidRPr="00DB6E5D">
              <w:br/>
            </w:r>
            <w:r w:rsidRPr="00DB6E5D">
              <w:rPr>
                <w:b/>
              </w:rPr>
              <w:t>Description</w:t>
            </w:r>
          </w:p>
        </w:tc>
        <w:tc>
          <w:tcPr>
            <w:tcW w:w="743" w:type="dxa"/>
            <w:tcBorders>
              <w:top w:val="single" w:sz="4" w:space="0" w:color="auto"/>
              <w:left w:val="nil"/>
              <w:bottom w:val="single" w:sz="4" w:space="0" w:color="auto"/>
              <w:right w:val="nil"/>
              <w:tl2br w:val="nil"/>
              <w:tr2bl w:val="nil"/>
            </w:tcBorders>
            <w:shd w:val="clear" w:color="auto" w:fill="003399"/>
          </w:tcPr>
          <w:p w:rsidR="000D3931" w:rsidRPr="00DB6E5D" w:rsidP="000D3931" w14:paraId="14F9798D" w14:textId="77777777">
            <w:pPr>
              <w:spacing w:before="120" w:after="120"/>
              <w:rPr>
                <w:b/>
              </w:rPr>
            </w:pPr>
            <w:r w:rsidRPr="00DB6E5D">
              <w:rPr>
                <w:b/>
              </w:rPr>
              <w:t>Unit</w:t>
            </w:r>
          </w:p>
        </w:tc>
        <w:tc>
          <w:tcPr>
            <w:tcW w:w="1384" w:type="dxa"/>
            <w:tcBorders>
              <w:top w:val="single" w:sz="4" w:space="0" w:color="auto"/>
              <w:left w:val="nil"/>
              <w:bottom w:val="single" w:sz="4" w:space="0" w:color="auto"/>
              <w:right w:val="nil"/>
              <w:tl2br w:val="nil"/>
              <w:tr2bl w:val="nil"/>
            </w:tcBorders>
            <w:shd w:val="clear" w:color="auto" w:fill="003399"/>
          </w:tcPr>
          <w:p w:rsidR="000D3931" w:rsidRPr="00DB6E5D" w:rsidP="000D3931" w14:paraId="41B8D71C" w14:textId="77777777">
            <w:pPr>
              <w:spacing w:before="120" w:after="120"/>
              <w:rPr>
                <w:b/>
              </w:rPr>
            </w:pPr>
            <w:r w:rsidRPr="00DB6E5D">
              <w:rPr>
                <w:b/>
              </w:rPr>
              <w:t>Treatment</w:t>
            </w:r>
          </w:p>
        </w:tc>
        <w:tc>
          <w:tcPr>
            <w:tcW w:w="1134" w:type="dxa"/>
            <w:tcBorders>
              <w:top w:val="single" w:sz="4" w:space="0" w:color="auto"/>
              <w:left w:val="nil"/>
              <w:bottom w:val="single" w:sz="4" w:space="0" w:color="auto"/>
              <w:right w:val="nil"/>
              <w:tl2br w:val="nil"/>
              <w:tr2bl w:val="nil"/>
            </w:tcBorders>
            <w:shd w:val="clear" w:color="auto" w:fill="003399"/>
          </w:tcPr>
          <w:p w:rsidR="000D3931" w:rsidRPr="00DB6E5D" w:rsidP="000D3931" w14:paraId="6B21328C" w14:textId="77777777">
            <w:pPr>
              <w:spacing w:before="120" w:after="120"/>
              <w:rPr>
                <w:b/>
              </w:rPr>
            </w:pPr>
            <w:r w:rsidRPr="00DB6E5D">
              <w:rPr>
                <w:b/>
              </w:rPr>
              <w:t>Control</w:t>
            </w:r>
          </w:p>
        </w:tc>
        <w:tc>
          <w:tcPr>
            <w:tcW w:w="2551" w:type="dxa"/>
            <w:tcBorders>
              <w:top w:val="single" w:sz="4" w:space="0" w:color="auto"/>
              <w:left w:val="nil"/>
              <w:bottom w:val="single" w:sz="4" w:space="0" w:color="auto"/>
              <w:right w:val="nil"/>
              <w:tl2br w:val="nil"/>
              <w:tr2bl w:val="nil"/>
            </w:tcBorders>
            <w:shd w:val="clear" w:color="auto" w:fill="003399"/>
          </w:tcPr>
          <w:p w:rsidR="000D3931" w:rsidRPr="00DB6E5D" w:rsidP="000D3931" w14:paraId="739D1BD8" w14:textId="77777777">
            <w:pPr>
              <w:spacing w:before="120" w:after="120"/>
            </w:pPr>
            <w:r w:rsidRPr="00DB6E5D">
              <w:rPr>
                <w:b/>
              </w:rPr>
              <w:t>Uncertainties/</w:t>
            </w:r>
            <w:r w:rsidRPr="00DB6E5D">
              <w:br/>
            </w:r>
            <w:r w:rsidRPr="00DB6E5D">
              <w:rPr>
                <w:b/>
              </w:rPr>
              <w:t>Strength of evidence</w:t>
            </w:r>
          </w:p>
        </w:tc>
        <w:tc>
          <w:tcPr>
            <w:tcW w:w="993" w:type="dxa"/>
            <w:tcBorders>
              <w:top w:val="single" w:sz="4" w:space="0" w:color="auto"/>
              <w:left w:val="nil"/>
              <w:bottom w:val="single" w:sz="4" w:space="0" w:color="auto"/>
              <w:right w:val="nil"/>
              <w:tl2br w:val="nil"/>
              <w:tr2bl w:val="nil"/>
            </w:tcBorders>
            <w:shd w:val="clear" w:color="auto" w:fill="003399"/>
          </w:tcPr>
          <w:p w:rsidR="000D3931" w:rsidRPr="00DB6E5D" w:rsidP="000D3931" w14:paraId="6D421864" w14:textId="77777777">
            <w:pPr>
              <w:spacing w:before="120" w:after="120"/>
              <w:rPr>
                <w:b/>
              </w:rPr>
            </w:pPr>
            <w:r w:rsidRPr="00DB6E5D">
              <w:rPr>
                <w:b/>
              </w:rPr>
              <w:t>References</w:t>
            </w:r>
          </w:p>
        </w:tc>
      </w:tr>
      <w:tr w14:paraId="268AD023" w14:textId="77777777" w:rsidTr="000D3931">
        <w:tblPrEx>
          <w:tblW w:w="9606" w:type="dxa"/>
          <w:tblLayout w:type="fixed"/>
          <w:tblLook w:val="00A0"/>
        </w:tblPrEx>
        <w:trPr>
          <w:cantSplit/>
          <w:trHeight w:val="540"/>
        </w:trPr>
        <w:tc>
          <w:tcPr>
            <w:tcW w:w="9606" w:type="dxa"/>
            <w:gridSpan w:val="7"/>
            <w:tcBorders>
              <w:top w:val="single" w:sz="4" w:space="0" w:color="auto"/>
              <w:bottom w:val="single" w:sz="4" w:space="0" w:color="auto"/>
            </w:tcBorders>
            <w:shd w:val="clear" w:color="auto" w:fill="E1E3F2"/>
            <w:vAlign w:val="center"/>
          </w:tcPr>
          <w:p w:rsidR="000D3931" w:rsidRPr="00DB6E5D" w:rsidP="000D3931" w14:paraId="13BBCBEC" w14:textId="77777777">
            <w:pPr>
              <w:rPr>
                <w:b/>
              </w:rPr>
            </w:pPr>
            <w:r w:rsidRPr="00DB6E5D">
              <w:rPr>
                <w:b/>
              </w:rPr>
              <w:t>Favourable Effects</w:t>
            </w:r>
          </w:p>
        </w:tc>
      </w:tr>
      <w:tr w14:paraId="1F6E60AA" w14:textId="77777777" w:rsidTr="000D3931">
        <w:tblPrEx>
          <w:tblW w:w="9606" w:type="dxa"/>
          <w:tblLayout w:type="fixed"/>
          <w:tblLook w:val="00A0"/>
        </w:tblPrEx>
        <w:trPr>
          <w:cantSplit/>
          <w:trHeight w:val="540"/>
        </w:trPr>
        <w:tc>
          <w:tcPr>
            <w:tcW w:w="1134" w:type="dxa"/>
            <w:tcBorders>
              <w:top w:val="single" w:sz="4" w:space="0" w:color="auto"/>
            </w:tcBorders>
            <w:shd w:val="clear" w:color="auto" w:fill="E1E3F2"/>
          </w:tcPr>
          <w:p w:rsidR="000D3931" w:rsidRPr="00DB6E5D" w:rsidP="000D3931" w14:paraId="365F996B" w14:textId="77777777"/>
        </w:tc>
        <w:tc>
          <w:tcPr>
            <w:tcW w:w="1667" w:type="dxa"/>
            <w:tcBorders>
              <w:top w:val="single" w:sz="4" w:space="0" w:color="auto"/>
            </w:tcBorders>
            <w:shd w:val="clear" w:color="auto" w:fill="E1E3F2"/>
          </w:tcPr>
          <w:p w:rsidR="000D3931" w:rsidRPr="00DB6E5D" w:rsidP="000D3931" w14:paraId="0C8D7B63" w14:textId="77777777"/>
        </w:tc>
        <w:tc>
          <w:tcPr>
            <w:tcW w:w="743" w:type="dxa"/>
            <w:tcBorders>
              <w:top w:val="single" w:sz="4" w:space="0" w:color="auto"/>
            </w:tcBorders>
            <w:shd w:val="clear" w:color="auto" w:fill="E1E3F2"/>
          </w:tcPr>
          <w:p w:rsidR="000D3931" w:rsidRPr="00DB6E5D" w:rsidP="000D3931" w14:paraId="2AC32C74" w14:textId="77777777"/>
        </w:tc>
        <w:tc>
          <w:tcPr>
            <w:tcW w:w="1384" w:type="dxa"/>
            <w:tcBorders>
              <w:top w:val="single" w:sz="4" w:space="0" w:color="auto"/>
            </w:tcBorders>
            <w:shd w:val="clear" w:color="auto" w:fill="E1E3F2"/>
          </w:tcPr>
          <w:p w:rsidR="000D3931" w:rsidRPr="00DB6E5D" w:rsidP="000D3931" w14:paraId="1C8D2D6B" w14:textId="77777777"/>
        </w:tc>
        <w:tc>
          <w:tcPr>
            <w:tcW w:w="1134" w:type="dxa"/>
            <w:tcBorders>
              <w:top w:val="single" w:sz="4" w:space="0" w:color="auto"/>
            </w:tcBorders>
            <w:shd w:val="clear" w:color="auto" w:fill="E1E3F2"/>
          </w:tcPr>
          <w:p w:rsidR="000D3931" w:rsidRPr="00DB6E5D" w:rsidP="000D3931" w14:paraId="6F141C16" w14:textId="77777777"/>
        </w:tc>
        <w:tc>
          <w:tcPr>
            <w:tcW w:w="2551" w:type="dxa"/>
            <w:tcBorders>
              <w:top w:val="single" w:sz="4" w:space="0" w:color="auto"/>
            </w:tcBorders>
            <w:shd w:val="clear" w:color="auto" w:fill="E1E3F2"/>
          </w:tcPr>
          <w:p w:rsidR="000D3931" w:rsidRPr="00DB6E5D" w:rsidP="000D3931" w14:paraId="71867D5D" w14:textId="77777777"/>
        </w:tc>
        <w:tc>
          <w:tcPr>
            <w:tcW w:w="993" w:type="dxa"/>
            <w:tcBorders>
              <w:top w:val="single" w:sz="4" w:space="0" w:color="auto"/>
            </w:tcBorders>
            <w:shd w:val="clear" w:color="auto" w:fill="E1E3F2"/>
          </w:tcPr>
          <w:p w:rsidR="000D3931" w:rsidRPr="00DB6E5D" w:rsidP="000D3931" w14:paraId="4F843EE9" w14:textId="77777777"/>
        </w:tc>
      </w:tr>
      <w:tr w14:paraId="577DBCC7" w14:textId="77777777" w:rsidTr="000D3931">
        <w:tblPrEx>
          <w:tblW w:w="9606" w:type="dxa"/>
          <w:tblLayout w:type="fixed"/>
          <w:tblLook w:val="00A0"/>
        </w:tblPrEx>
        <w:trPr>
          <w:cantSplit/>
          <w:trHeight w:val="549"/>
        </w:trPr>
        <w:tc>
          <w:tcPr>
            <w:tcW w:w="1134" w:type="dxa"/>
            <w:tcBorders>
              <w:bottom w:val="single" w:sz="4" w:space="0" w:color="auto"/>
            </w:tcBorders>
            <w:shd w:val="clear" w:color="auto" w:fill="E1E3F2"/>
          </w:tcPr>
          <w:p w:rsidR="000D3931" w:rsidRPr="00DB6E5D" w:rsidP="000D3931" w14:paraId="687F2270" w14:textId="77777777"/>
        </w:tc>
        <w:tc>
          <w:tcPr>
            <w:tcW w:w="1667" w:type="dxa"/>
            <w:tcBorders>
              <w:bottom w:val="single" w:sz="4" w:space="0" w:color="auto"/>
            </w:tcBorders>
            <w:shd w:val="clear" w:color="auto" w:fill="E1E3F2"/>
          </w:tcPr>
          <w:p w:rsidR="000D3931" w:rsidRPr="00DB6E5D" w:rsidP="000D3931" w14:paraId="705903DE" w14:textId="77777777"/>
        </w:tc>
        <w:tc>
          <w:tcPr>
            <w:tcW w:w="743" w:type="dxa"/>
            <w:tcBorders>
              <w:bottom w:val="single" w:sz="4" w:space="0" w:color="auto"/>
            </w:tcBorders>
            <w:shd w:val="clear" w:color="auto" w:fill="E1E3F2"/>
          </w:tcPr>
          <w:p w:rsidR="000D3931" w:rsidRPr="00DB6E5D" w:rsidP="000D3931" w14:paraId="21F64C0B" w14:textId="77777777"/>
        </w:tc>
        <w:tc>
          <w:tcPr>
            <w:tcW w:w="1384" w:type="dxa"/>
            <w:tcBorders>
              <w:bottom w:val="single" w:sz="4" w:space="0" w:color="auto"/>
            </w:tcBorders>
            <w:shd w:val="clear" w:color="auto" w:fill="E1E3F2"/>
          </w:tcPr>
          <w:p w:rsidR="000D3931" w:rsidRPr="00DB6E5D" w:rsidP="000D3931" w14:paraId="00D00729" w14:textId="77777777"/>
        </w:tc>
        <w:tc>
          <w:tcPr>
            <w:tcW w:w="1134" w:type="dxa"/>
            <w:tcBorders>
              <w:bottom w:val="single" w:sz="4" w:space="0" w:color="auto"/>
            </w:tcBorders>
            <w:shd w:val="clear" w:color="auto" w:fill="E1E3F2"/>
          </w:tcPr>
          <w:p w:rsidR="000D3931" w:rsidRPr="00DB6E5D" w:rsidP="000D3931" w14:paraId="47AF561C" w14:textId="77777777"/>
        </w:tc>
        <w:tc>
          <w:tcPr>
            <w:tcW w:w="2551" w:type="dxa"/>
            <w:tcBorders>
              <w:bottom w:val="single" w:sz="4" w:space="0" w:color="auto"/>
            </w:tcBorders>
            <w:shd w:val="clear" w:color="auto" w:fill="E1E3F2"/>
          </w:tcPr>
          <w:p w:rsidR="000D3931" w:rsidRPr="00DB6E5D" w:rsidP="000D3931" w14:paraId="2C873C14" w14:textId="77777777"/>
        </w:tc>
        <w:tc>
          <w:tcPr>
            <w:tcW w:w="993" w:type="dxa"/>
            <w:tcBorders>
              <w:bottom w:val="single" w:sz="4" w:space="0" w:color="auto"/>
            </w:tcBorders>
            <w:shd w:val="clear" w:color="auto" w:fill="E1E3F2"/>
          </w:tcPr>
          <w:p w:rsidR="000D3931" w:rsidRPr="00DB6E5D" w:rsidP="000D3931" w14:paraId="5B188A47" w14:textId="77777777"/>
        </w:tc>
      </w:tr>
      <w:tr w14:paraId="153808AA" w14:textId="77777777" w:rsidTr="000D3931">
        <w:tblPrEx>
          <w:tblW w:w="9606" w:type="dxa"/>
          <w:tblLayout w:type="fixed"/>
          <w:tblLook w:val="00A0"/>
        </w:tblPrEx>
        <w:trPr>
          <w:cantSplit/>
          <w:trHeight w:val="549"/>
        </w:trPr>
        <w:tc>
          <w:tcPr>
            <w:tcW w:w="1134" w:type="dxa"/>
            <w:tcBorders>
              <w:bottom w:val="single" w:sz="4" w:space="0" w:color="auto"/>
            </w:tcBorders>
            <w:shd w:val="clear" w:color="auto" w:fill="E1E3F2"/>
          </w:tcPr>
          <w:p w:rsidR="000D3931" w:rsidRPr="00DB6E5D" w:rsidP="000D3931" w14:paraId="0DC00938" w14:textId="77777777"/>
        </w:tc>
        <w:tc>
          <w:tcPr>
            <w:tcW w:w="1667" w:type="dxa"/>
            <w:tcBorders>
              <w:bottom w:val="single" w:sz="4" w:space="0" w:color="auto"/>
            </w:tcBorders>
            <w:shd w:val="clear" w:color="auto" w:fill="E1E3F2"/>
          </w:tcPr>
          <w:p w:rsidR="000D3931" w:rsidRPr="00DB6E5D" w:rsidP="000D3931" w14:paraId="1B2E648A" w14:textId="77777777"/>
        </w:tc>
        <w:tc>
          <w:tcPr>
            <w:tcW w:w="743" w:type="dxa"/>
            <w:tcBorders>
              <w:bottom w:val="single" w:sz="4" w:space="0" w:color="auto"/>
            </w:tcBorders>
            <w:shd w:val="clear" w:color="auto" w:fill="E1E3F2"/>
          </w:tcPr>
          <w:p w:rsidR="000D3931" w:rsidRPr="00DB6E5D" w:rsidP="000D3931" w14:paraId="5DD3C8A4" w14:textId="77777777"/>
        </w:tc>
        <w:tc>
          <w:tcPr>
            <w:tcW w:w="1384" w:type="dxa"/>
            <w:tcBorders>
              <w:bottom w:val="single" w:sz="4" w:space="0" w:color="auto"/>
            </w:tcBorders>
            <w:shd w:val="clear" w:color="auto" w:fill="E1E3F2"/>
          </w:tcPr>
          <w:p w:rsidR="000D3931" w:rsidRPr="00DB6E5D" w:rsidP="000D3931" w14:paraId="20C5127F" w14:textId="77777777"/>
        </w:tc>
        <w:tc>
          <w:tcPr>
            <w:tcW w:w="1134" w:type="dxa"/>
            <w:tcBorders>
              <w:bottom w:val="single" w:sz="4" w:space="0" w:color="auto"/>
            </w:tcBorders>
            <w:shd w:val="clear" w:color="auto" w:fill="E1E3F2"/>
          </w:tcPr>
          <w:p w:rsidR="000D3931" w:rsidRPr="00DB6E5D" w:rsidP="000D3931" w14:paraId="43636096" w14:textId="77777777"/>
        </w:tc>
        <w:tc>
          <w:tcPr>
            <w:tcW w:w="2551" w:type="dxa"/>
            <w:tcBorders>
              <w:bottom w:val="single" w:sz="4" w:space="0" w:color="auto"/>
            </w:tcBorders>
            <w:shd w:val="clear" w:color="auto" w:fill="E1E3F2"/>
          </w:tcPr>
          <w:p w:rsidR="000D3931" w:rsidRPr="00DB6E5D" w:rsidP="000D3931" w14:paraId="567D3B26" w14:textId="77777777"/>
        </w:tc>
        <w:tc>
          <w:tcPr>
            <w:tcW w:w="993" w:type="dxa"/>
            <w:tcBorders>
              <w:bottom w:val="single" w:sz="4" w:space="0" w:color="auto"/>
            </w:tcBorders>
            <w:shd w:val="clear" w:color="auto" w:fill="E1E3F2"/>
          </w:tcPr>
          <w:p w:rsidR="000D3931" w:rsidRPr="00DB6E5D" w:rsidP="000D3931" w14:paraId="1D5306C9" w14:textId="77777777"/>
        </w:tc>
      </w:tr>
      <w:tr w14:paraId="24E6C9AC" w14:textId="77777777" w:rsidTr="000D3931">
        <w:tblPrEx>
          <w:tblW w:w="9606" w:type="dxa"/>
          <w:tblLayout w:type="fixed"/>
          <w:tblLook w:val="00A0"/>
        </w:tblPrEx>
        <w:trPr>
          <w:cantSplit/>
          <w:trHeight w:val="548"/>
        </w:trPr>
        <w:tc>
          <w:tcPr>
            <w:tcW w:w="9606" w:type="dxa"/>
            <w:gridSpan w:val="7"/>
            <w:tcBorders>
              <w:top w:val="single" w:sz="4" w:space="0" w:color="auto"/>
              <w:bottom w:val="single" w:sz="4" w:space="0" w:color="auto"/>
            </w:tcBorders>
            <w:shd w:val="clear" w:color="auto" w:fill="E1E3F2"/>
            <w:vAlign w:val="center"/>
          </w:tcPr>
          <w:p w:rsidR="000D3931" w:rsidRPr="00DB6E5D" w:rsidP="000D3931" w14:paraId="21B12BB7" w14:textId="77777777">
            <w:pPr>
              <w:rPr>
                <w:b/>
              </w:rPr>
            </w:pPr>
            <w:r w:rsidRPr="00DB6E5D">
              <w:rPr>
                <w:b/>
              </w:rPr>
              <w:t>Unfavourable Effects</w:t>
            </w:r>
          </w:p>
        </w:tc>
      </w:tr>
      <w:tr w14:paraId="7E58F1AB" w14:textId="77777777" w:rsidTr="000D3931">
        <w:tblPrEx>
          <w:tblW w:w="9606" w:type="dxa"/>
          <w:tblLayout w:type="fixed"/>
          <w:tblLook w:val="00A0"/>
        </w:tblPrEx>
        <w:trPr>
          <w:cantSplit/>
          <w:trHeight w:val="550"/>
        </w:trPr>
        <w:tc>
          <w:tcPr>
            <w:tcW w:w="1134" w:type="dxa"/>
            <w:tcBorders>
              <w:top w:val="single" w:sz="4" w:space="0" w:color="auto"/>
            </w:tcBorders>
            <w:shd w:val="clear" w:color="auto" w:fill="E1E3F2"/>
          </w:tcPr>
          <w:p w:rsidR="000D3931" w:rsidRPr="00DB6E5D" w:rsidP="000D3931" w14:paraId="44D39C2F" w14:textId="77777777"/>
        </w:tc>
        <w:tc>
          <w:tcPr>
            <w:tcW w:w="1667" w:type="dxa"/>
            <w:tcBorders>
              <w:top w:val="single" w:sz="4" w:space="0" w:color="auto"/>
            </w:tcBorders>
            <w:shd w:val="clear" w:color="auto" w:fill="E1E3F2"/>
          </w:tcPr>
          <w:p w:rsidR="000D3931" w:rsidRPr="00DB6E5D" w:rsidP="000D3931" w14:paraId="051B829B" w14:textId="77777777"/>
        </w:tc>
        <w:tc>
          <w:tcPr>
            <w:tcW w:w="743" w:type="dxa"/>
            <w:tcBorders>
              <w:top w:val="single" w:sz="4" w:space="0" w:color="auto"/>
            </w:tcBorders>
            <w:shd w:val="clear" w:color="auto" w:fill="E1E3F2"/>
          </w:tcPr>
          <w:p w:rsidR="000D3931" w:rsidRPr="00DB6E5D" w:rsidP="000D3931" w14:paraId="0B6E2B62" w14:textId="77777777"/>
        </w:tc>
        <w:tc>
          <w:tcPr>
            <w:tcW w:w="1384" w:type="dxa"/>
            <w:tcBorders>
              <w:top w:val="single" w:sz="4" w:space="0" w:color="auto"/>
            </w:tcBorders>
            <w:shd w:val="clear" w:color="auto" w:fill="E1E3F2"/>
          </w:tcPr>
          <w:p w:rsidR="000D3931" w:rsidRPr="00DB6E5D" w:rsidP="000D3931" w14:paraId="1C83157C" w14:textId="77777777"/>
        </w:tc>
        <w:tc>
          <w:tcPr>
            <w:tcW w:w="1134" w:type="dxa"/>
            <w:tcBorders>
              <w:top w:val="single" w:sz="4" w:space="0" w:color="auto"/>
            </w:tcBorders>
            <w:shd w:val="clear" w:color="auto" w:fill="E1E3F2"/>
          </w:tcPr>
          <w:p w:rsidR="000D3931" w:rsidRPr="00DB6E5D" w:rsidP="000D3931" w14:paraId="6BDC0971" w14:textId="77777777"/>
        </w:tc>
        <w:tc>
          <w:tcPr>
            <w:tcW w:w="2551" w:type="dxa"/>
            <w:tcBorders>
              <w:top w:val="single" w:sz="4" w:space="0" w:color="auto"/>
            </w:tcBorders>
            <w:shd w:val="clear" w:color="auto" w:fill="E1E3F2"/>
          </w:tcPr>
          <w:p w:rsidR="000D3931" w:rsidRPr="00DB6E5D" w:rsidP="000D3931" w14:paraId="73631442" w14:textId="77777777"/>
        </w:tc>
        <w:tc>
          <w:tcPr>
            <w:tcW w:w="993" w:type="dxa"/>
            <w:tcBorders>
              <w:top w:val="single" w:sz="4" w:space="0" w:color="auto"/>
            </w:tcBorders>
            <w:shd w:val="clear" w:color="auto" w:fill="E1E3F2"/>
          </w:tcPr>
          <w:p w:rsidR="000D3931" w:rsidRPr="00DB6E5D" w:rsidP="000D3931" w14:paraId="3B0D0A82" w14:textId="77777777"/>
        </w:tc>
      </w:tr>
      <w:tr w14:paraId="04665CFC" w14:textId="77777777" w:rsidTr="000D3931">
        <w:tblPrEx>
          <w:tblW w:w="9606" w:type="dxa"/>
          <w:tblLayout w:type="fixed"/>
          <w:tblLook w:val="00A0"/>
        </w:tblPrEx>
        <w:trPr>
          <w:cantSplit/>
          <w:trHeight w:val="559"/>
        </w:trPr>
        <w:tc>
          <w:tcPr>
            <w:tcW w:w="1134" w:type="dxa"/>
            <w:tcBorders>
              <w:bottom w:val="single" w:sz="6" w:space="0" w:color="FFFFFF"/>
            </w:tcBorders>
            <w:shd w:val="clear" w:color="auto" w:fill="E1E3F2"/>
          </w:tcPr>
          <w:p w:rsidR="000D3931" w:rsidRPr="00DB6E5D" w:rsidP="000D3931" w14:paraId="353C2229" w14:textId="77777777"/>
        </w:tc>
        <w:tc>
          <w:tcPr>
            <w:tcW w:w="1667" w:type="dxa"/>
            <w:tcBorders>
              <w:bottom w:val="single" w:sz="6" w:space="0" w:color="FFFFFF"/>
            </w:tcBorders>
            <w:shd w:val="clear" w:color="auto" w:fill="E1E3F2"/>
          </w:tcPr>
          <w:p w:rsidR="000D3931" w:rsidRPr="00DB6E5D" w:rsidP="000D3931" w14:paraId="5EF74E3E" w14:textId="77777777"/>
        </w:tc>
        <w:tc>
          <w:tcPr>
            <w:tcW w:w="743" w:type="dxa"/>
            <w:tcBorders>
              <w:bottom w:val="single" w:sz="6" w:space="0" w:color="FFFFFF"/>
            </w:tcBorders>
            <w:shd w:val="clear" w:color="auto" w:fill="E1E3F2"/>
          </w:tcPr>
          <w:p w:rsidR="000D3931" w:rsidRPr="00DB6E5D" w:rsidP="000D3931" w14:paraId="50818813" w14:textId="77777777"/>
        </w:tc>
        <w:tc>
          <w:tcPr>
            <w:tcW w:w="1384" w:type="dxa"/>
            <w:tcBorders>
              <w:bottom w:val="single" w:sz="6" w:space="0" w:color="FFFFFF"/>
            </w:tcBorders>
            <w:shd w:val="clear" w:color="auto" w:fill="E1E3F2"/>
          </w:tcPr>
          <w:p w:rsidR="000D3931" w:rsidRPr="00DB6E5D" w:rsidP="000D3931" w14:paraId="144E1BCB" w14:textId="77777777"/>
        </w:tc>
        <w:tc>
          <w:tcPr>
            <w:tcW w:w="1134" w:type="dxa"/>
            <w:tcBorders>
              <w:bottom w:val="single" w:sz="6" w:space="0" w:color="FFFFFF"/>
            </w:tcBorders>
            <w:shd w:val="clear" w:color="auto" w:fill="E1E3F2"/>
          </w:tcPr>
          <w:p w:rsidR="000D3931" w:rsidRPr="00DB6E5D" w:rsidP="000D3931" w14:paraId="138CFAE3" w14:textId="77777777"/>
        </w:tc>
        <w:tc>
          <w:tcPr>
            <w:tcW w:w="2551" w:type="dxa"/>
            <w:tcBorders>
              <w:bottom w:val="single" w:sz="6" w:space="0" w:color="FFFFFF"/>
            </w:tcBorders>
            <w:shd w:val="clear" w:color="auto" w:fill="E1E3F2"/>
          </w:tcPr>
          <w:p w:rsidR="000D3931" w:rsidRPr="00DB6E5D" w:rsidP="000D3931" w14:paraId="22819C86" w14:textId="77777777"/>
        </w:tc>
        <w:tc>
          <w:tcPr>
            <w:tcW w:w="993" w:type="dxa"/>
            <w:tcBorders>
              <w:bottom w:val="single" w:sz="6" w:space="0" w:color="FFFFFF"/>
            </w:tcBorders>
            <w:shd w:val="clear" w:color="auto" w:fill="E1E3F2"/>
          </w:tcPr>
          <w:p w:rsidR="000D3931" w:rsidRPr="00DB6E5D" w:rsidP="000D3931" w14:paraId="615E9426" w14:textId="77777777"/>
        </w:tc>
      </w:tr>
      <w:tr w14:paraId="218DBB15" w14:textId="77777777" w:rsidTr="000D3931">
        <w:tblPrEx>
          <w:tblW w:w="9606" w:type="dxa"/>
          <w:tblLayout w:type="fixed"/>
          <w:tblLook w:val="00A0"/>
        </w:tblPrEx>
        <w:trPr>
          <w:cantSplit/>
          <w:trHeight w:val="551"/>
        </w:trPr>
        <w:tc>
          <w:tcPr>
            <w:tcW w:w="1134" w:type="dxa"/>
            <w:tcBorders>
              <w:top w:val="single" w:sz="6" w:space="0" w:color="FFFFFF"/>
              <w:bottom w:val="nil"/>
            </w:tcBorders>
            <w:shd w:val="clear" w:color="auto" w:fill="E1E3F2"/>
          </w:tcPr>
          <w:p w:rsidR="000D3931" w:rsidRPr="00DB6E5D" w:rsidP="000D3931" w14:paraId="6609E797" w14:textId="77777777"/>
        </w:tc>
        <w:tc>
          <w:tcPr>
            <w:tcW w:w="1667" w:type="dxa"/>
            <w:tcBorders>
              <w:top w:val="single" w:sz="6" w:space="0" w:color="FFFFFF"/>
              <w:bottom w:val="nil"/>
            </w:tcBorders>
            <w:shd w:val="clear" w:color="auto" w:fill="E1E3F2"/>
          </w:tcPr>
          <w:p w:rsidR="000D3931" w:rsidRPr="00DB6E5D" w:rsidP="000D3931" w14:paraId="250686F7" w14:textId="77777777"/>
        </w:tc>
        <w:tc>
          <w:tcPr>
            <w:tcW w:w="743" w:type="dxa"/>
            <w:tcBorders>
              <w:top w:val="single" w:sz="6" w:space="0" w:color="FFFFFF"/>
              <w:bottom w:val="nil"/>
            </w:tcBorders>
            <w:shd w:val="clear" w:color="auto" w:fill="E1E3F2"/>
          </w:tcPr>
          <w:p w:rsidR="000D3931" w:rsidRPr="00DB6E5D" w:rsidP="000D3931" w14:paraId="067475EB" w14:textId="77777777"/>
        </w:tc>
        <w:tc>
          <w:tcPr>
            <w:tcW w:w="1384" w:type="dxa"/>
            <w:tcBorders>
              <w:top w:val="single" w:sz="6" w:space="0" w:color="FFFFFF"/>
              <w:bottom w:val="nil"/>
            </w:tcBorders>
            <w:shd w:val="clear" w:color="auto" w:fill="E1E3F2"/>
          </w:tcPr>
          <w:p w:rsidR="000D3931" w:rsidRPr="00DB6E5D" w:rsidP="000D3931" w14:paraId="3CDC7716" w14:textId="77777777"/>
        </w:tc>
        <w:tc>
          <w:tcPr>
            <w:tcW w:w="1134" w:type="dxa"/>
            <w:tcBorders>
              <w:top w:val="single" w:sz="6" w:space="0" w:color="FFFFFF"/>
              <w:bottom w:val="nil"/>
            </w:tcBorders>
            <w:shd w:val="clear" w:color="auto" w:fill="E1E3F2"/>
          </w:tcPr>
          <w:p w:rsidR="000D3931" w:rsidRPr="00DB6E5D" w:rsidP="000D3931" w14:paraId="70D1621A" w14:textId="77777777"/>
        </w:tc>
        <w:tc>
          <w:tcPr>
            <w:tcW w:w="2551" w:type="dxa"/>
            <w:tcBorders>
              <w:top w:val="single" w:sz="6" w:space="0" w:color="FFFFFF"/>
              <w:bottom w:val="nil"/>
            </w:tcBorders>
            <w:shd w:val="clear" w:color="auto" w:fill="E1E3F2"/>
          </w:tcPr>
          <w:p w:rsidR="000D3931" w:rsidRPr="00DB6E5D" w:rsidP="000D3931" w14:paraId="2BAD7ADB" w14:textId="77777777"/>
        </w:tc>
        <w:tc>
          <w:tcPr>
            <w:tcW w:w="993" w:type="dxa"/>
            <w:tcBorders>
              <w:top w:val="single" w:sz="6" w:space="0" w:color="FFFFFF"/>
              <w:bottom w:val="nil"/>
            </w:tcBorders>
            <w:shd w:val="clear" w:color="auto" w:fill="E1E3F2"/>
          </w:tcPr>
          <w:p w:rsidR="000D3931" w:rsidRPr="00DB6E5D" w:rsidP="000D3931" w14:paraId="394EDD54" w14:textId="77777777"/>
        </w:tc>
      </w:tr>
    </w:tbl>
    <w:p w:rsidR="000D3931" w:rsidRPr="00DB6E5D" w:rsidP="000D3931" w14:paraId="554EC6C1" w14:textId="77777777">
      <w:r w:rsidRPr="00DB6E5D">
        <w:t>Abbreviations:</w:t>
      </w:r>
    </w:p>
    <w:p w:rsidR="000D3931" w:rsidRPr="00DB6E5D" w:rsidP="000D3931" w14:paraId="4A2BC7CF" w14:textId="77777777">
      <w:r w:rsidRPr="00DB6E5D">
        <w:t>Notes:</w:t>
      </w:r>
    </w:p>
    <w:p w:rsidR="000D3931" w:rsidRPr="00DB6E5D" w:rsidP="000D3931" w14:paraId="0C9D270B" w14:textId="77777777"/>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tblPr>
      <w:tblGrid>
        <w:gridCol w:w="9413"/>
      </w:tblGrid>
      <w:tr w14:paraId="19B9651A" w14:textId="77777777" w:rsidTr="000D3931">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tblPrEx>
        <w:trPr>
          <w:tblHeader/>
        </w:trPr>
        <w:tc>
          <w:tcPr>
            <w:tcW w:w="9629" w:type="dxa"/>
            <w:tcBorders>
              <w:top w:val="nil"/>
              <w:left w:val="nil"/>
              <w:bottom w:val="nil"/>
              <w:right w:val="nil"/>
              <w:tl2br w:val="nil"/>
              <w:tr2bl w:val="nil"/>
            </w:tcBorders>
            <w:shd w:val="clear" w:color="auto" w:fill="003399"/>
          </w:tcPr>
          <w:p w:rsidR="000D3931" w:rsidRPr="00DB6E5D" w:rsidP="000D3931" w14:paraId="03EF987B" w14:textId="77777777">
            <w:pPr>
              <w:keepNext/>
              <w:spacing w:after="140" w:line="280" w:lineRule="atLeast"/>
              <w:rPr>
                <w:b/>
              </w:rPr>
            </w:pPr>
            <w:r w:rsidRPr="00DB6E5D">
              <w:rPr>
                <w:b/>
                <w:smallCaps/>
                <w:sz w:val="20"/>
              </w:rPr>
              <w:t>Comments</w:t>
            </w:r>
          </w:p>
        </w:tc>
      </w:tr>
      <w:tr w14:paraId="009D0D02" w14:textId="77777777" w:rsidTr="000D3931">
        <w:tblPrEx>
          <w:tblW w:w="0" w:type="auto"/>
          <w:tblLook w:val="04A0"/>
        </w:tblPrEx>
        <w:tc>
          <w:tcPr>
            <w:tcW w:w="9629" w:type="dxa"/>
            <w:shd w:val="clear" w:color="auto" w:fill="E1E3F2"/>
          </w:tcPr>
          <w:p w:rsidR="000D3931" w:rsidRPr="00DB6E5D" w:rsidP="00050CCE" w14:paraId="786855AF" w14:textId="77777777">
            <w:pPr>
              <w:numPr>
                <w:ilvl w:val="0"/>
                <w:numId w:val="11"/>
              </w:numPr>
              <w:spacing w:after="140" w:line="280" w:lineRule="atLeast"/>
              <w:rPr>
                <w:rFonts w:eastAsia="Verdana"/>
                <w:lang w:eastAsia="en-GB"/>
              </w:rPr>
            </w:pPr>
            <w:r w:rsidRPr="00DB6E5D">
              <w:rPr>
                <w:rFonts w:eastAsia="Verdana"/>
                <w:lang w:eastAsia="en-GB"/>
              </w:rPr>
              <w:t>The Effects Table is entirely based on the assessment of the key favourable and unfavourable effects, strength of evidence, limitations and uncertainties described in the previous sections. As such, there is no new element in the table that has not been described elsewhere.</w:t>
            </w:r>
          </w:p>
          <w:p w:rsidR="000D3931" w:rsidRPr="00DB6E5D" w:rsidP="00050CCE" w14:paraId="55AC001A" w14:textId="77777777">
            <w:pPr>
              <w:numPr>
                <w:ilvl w:val="0"/>
                <w:numId w:val="11"/>
              </w:numPr>
              <w:spacing w:after="140" w:line="280" w:lineRule="atLeast"/>
              <w:rPr>
                <w:rFonts w:eastAsia="Verdana"/>
                <w:lang w:eastAsia="en-GB"/>
              </w:rPr>
            </w:pPr>
            <w:r w:rsidRPr="00DB6E5D">
              <w:rPr>
                <w:rFonts w:eastAsia="Verdana"/>
                <w:lang w:eastAsia="en-GB"/>
              </w:rPr>
              <w:t>Ensure consistency between the table and the favourable, unfavourable effects and strength of evidence, uncertainties and limitations described above.</w:t>
            </w:r>
          </w:p>
          <w:p w:rsidR="000D3931" w:rsidRPr="00DB6E5D" w:rsidP="00050CCE" w14:paraId="428CC414" w14:textId="77777777">
            <w:pPr>
              <w:numPr>
                <w:ilvl w:val="0"/>
                <w:numId w:val="11"/>
              </w:numPr>
              <w:spacing w:after="140" w:line="280" w:lineRule="atLeast"/>
              <w:rPr>
                <w:rFonts w:eastAsia="Verdana"/>
                <w:lang w:eastAsia="en-GB"/>
              </w:rPr>
            </w:pPr>
            <w:r w:rsidRPr="00DB6E5D">
              <w:rPr>
                <w:rFonts w:eastAsia="Verdana"/>
                <w:lang w:eastAsia="en-GB"/>
              </w:rPr>
              <w:t>The Effects Table should not replace the textual description of effects in the respective sections (some degree of redundancy is expected) although some numerical details can appear in the table only.</w:t>
            </w:r>
          </w:p>
          <w:p w:rsidR="000D3931" w:rsidRPr="00DB6E5D" w:rsidP="00050CCE" w14:paraId="2D4B1CEA" w14:textId="77777777">
            <w:pPr>
              <w:numPr>
                <w:ilvl w:val="0"/>
                <w:numId w:val="11"/>
              </w:numPr>
              <w:spacing w:after="140" w:line="280" w:lineRule="atLeast"/>
              <w:rPr>
                <w:rFonts w:eastAsia="Verdana"/>
                <w:lang w:eastAsia="en-GB"/>
              </w:rPr>
            </w:pPr>
            <w:r w:rsidRPr="00DB6E5D">
              <w:rPr>
                <w:rFonts w:eastAsia="Verdana"/>
                <w:lang w:eastAsia="en-GB"/>
              </w:rPr>
              <w:t xml:space="preserve">Initially, the Effects Table should appear only in the </w:t>
            </w:r>
            <w:r w:rsidR="00B2799C">
              <w:rPr>
                <w:rFonts w:eastAsia="Verdana"/>
                <w:lang w:eastAsia="en-GB"/>
              </w:rPr>
              <w:t xml:space="preserve">CHMP/CAT </w:t>
            </w:r>
            <w:r w:rsidRPr="00DB6E5D">
              <w:rPr>
                <w:rFonts w:eastAsia="Verdana"/>
                <w:lang w:eastAsia="en-GB"/>
              </w:rPr>
              <w:t xml:space="preserve">Rapporteur’s Day 80 report. Subsequently, it should be merged at Day 120 List of Questions and kept updated throughout the assessment until the </w:t>
            </w:r>
            <w:r>
              <w:rPr>
                <w:rFonts w:eastAsia="Verdana"/>
                <w:lang w:eastAsia="en-GB"/>
              </w:rPr>
              <w:t>CHMP/CAT</w:t>
            </w:r>
            <w:r w:rsidRPr="00DB6E5D">
              <w:rPr>
                <w:rFonts w:eastAsia="Verdana"/>
                <w:lang w:eastAsia="en-GB"/>
              </w:rPr>
              <w:t xml:space="preserve"> Day 210 report. The Effects Table is not needed for biosimilars.</w:t>
            </w:r>
          </w:p>
          <w:p w:rsidR="000D3931" w:rsidRPr="00DB6E5D" w:rsidP="000D3931" w14:paraId="35A11B32" w14:textId="77777777">
            <w:pPr>
              <w:spacing w:after="140" w:line="280" w:lineRule="atLeast"/>
              <w:rPr>
                <w:rFonts w:eastAsia="Verdana"/>
                <w:lang w:eastAsia="en-GB"/>
              </w:rPr>
            </w:pPr>
            <w:r w:rsidRPr="00DB6E5D">
              <w:rPr>
                <w:rFonts w:eastAsia="Verdana"/>
                <w:lang w:eastAsia="en-GB"/>
              </w:rPr>
              <w:t xml:space="preserve">For more details and examples </w:t>
            </w:r>
            <w:r w:rsidRPr="00DB6E5D">
              <w:rPr>
                <w:rFonts w:eastAsia="Verdana"/>
                <w:bCs/>
                <w:lang w:eastAsia="en-GB"/>
              </w:rPr>
              <w:t>on the Effects Table</w:t>
            </w:r>
            <w:r w:rsidRPr="00DB6E5D">
              <w:rPr>
                <w:rFonts w:eastAsia="Verdana"/>
                <w:lang w:eastAsia="en-GB"/>
              </w:rPr>
              <w:t xml:space="preserve">, see </w:t>
            </w:r>
            <w:r w:rsidRPr="00DB6E5D">
              <w:rPr>
                <w:bCs/>
              </w:rPr>
              <w:t xml:space="preserve">the </w:t>
            </w:r>
            <w:r w:rsidRPr="00DB6E5D" w:rsidR="001C18F0">
              <w:rPr>
                <w:bCs/>
                <w:i/>
              </w:rPr>
              <w:t xml:space="preserve">D80 assessment report - Overview &amp; D120 LOQ template with guidance </w:t>
            </w:r>
            <w:r w:rsidRPr="00DB6E5D">
              <w:rPr>
                <w:rFonts w:eastAsia="Verdana"/>
                <w:sz w:val="16"/>
                <w:szCs w:val="16"/>
                <w:lang w:eastAsia="en-GB"/>
              </w:rPr>
              <w:t>.</w:t>
            </w:r>
          </w:p>
        </w:tc>
      </w:tr>
    </w:tbl>
    <w:p w:rsidR="000D3931" w:rsidRPr="00DB6E5D" w:rsidP="000D3931" w14:paraId="2408AFEA" w14:textId="77777777"/>
    <w:p w:rsidR="000D3931" w:rsidRPr="00DB6E5D" w:rsidP="00050CCE" w14:paraId="7C516199" w14:textId="77777777">
      <w:pPr>
        <w:pStyle w:val="Heading2Agency"/>
      </w:pPr>
      <w:bookmarkStart w:id="323" w:name="_Ref433177739"/>
      <w:bookmarkStart w:id="324" w:name="_Toc443386984"/>
      <w:bookmarkStart w:id="325" w:name="_Toc148625048"/>
      <w:r w:rsidRPr="00DB6E5D">
        <w:t>Benefit-risk assessment and discussion</w:t>
      </w:r>
      <w:bookmarkEnd w:id="323"/>
      <w:bookmarkEnd w:id="324"/>
      <w:bookmarkEnd w:id="325"/>
    </w:p>
    <w:p w:rsidR="000D3931" w:rsidRPr="00DB6E5D" w:rsidP="000D3931" w14:paraId="591A1BC3" w14:textId="77777777">
      <w:pPr>
        <w:pStyle w:val="Heading3Agency"/>
      </w:pPr>
      <w:bookmarkStart w:id="326" w:name="_Ref431910368"/>
      <w:bookmarkStart w:id="327" w:name="_Toc148625049"/>
      <w:r w:rsidRPr="00DB6E5D">
        <w:t>Importance of favourable and unfavourable effects</w:t>
      </w:r>
      <w:bookmarkEnd w:id="326"/>
      <w:bookmarkEnd w:id="327"/>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A0"/>
      </w:tblPr>
      <w:tblGrid>
        <w:gridCol w:w="9413"/>
      </w:tblGrid>
      <w:tr w14:paraId="17CBEA6C" w14:textId="77777777" w:rsidTr="000D3931">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A0"/>
        </w:tblPrEx>
        <w:trPr>
          <w:tblHeader/>
        </w:trPr>
        <w:tc>
          <w:tcPr>
            <w:tcW w:w="9629" w:type="dxa"/>
            <w:tcBorders>
              <w:top w:val="nil"/>
              <w:left w:val="nil"/>
              <w:bottom w:val="nil"/>
              <w:right w:val="nil"/>
            </w:tcBorders>
            <w:shd w:val="clear" w:color="auto" w:fill="003399"/>
            <w:hideMark/>
          </w:tcPr>
          <w:p w:rsidR="000D3931" w:rsidRPr="00050CCE" w:rsidP="000D3931" w14:paraId="59A7DCBB" w14:textId="77777777">
            <w:pPr>
              <w:keepNext/>
              <w:spacing w:after="140" w:line="280" w:lineRule="atLeast"/>
              <w:rPr>
                <w:rFonts w:eastAsia="Verdana"/>
                <w:b/>
                <w:lang w:eastAsia="en-US"/>
              </w:rPr>
            </w:pPr>
            <w:r w:rsidRPr="00050CCE">
              <w:rPr>
                <w:rFonts w:eastAsia="Verdana"/>
                <w:b/>
                <w:smallCaps/>
                <w:sz w:val="20"/>
                <w:szCs w:val="20"/>
                <w:lang w:eastAsia="en-US"/>
              </w:rPr>
              <w:t>Comments</w:t>
            </w:r>
          </w:p>
        </w:tc>
      </w:tr>
      <w:tr w14:paraId="00A1E80C" w14:textId="77777777" w:rsidTr="000D3931">
        <w:tblPrEx>
          <w:tblW w:w="0" w:type="auto"/>
          <w:tblLook w:val="00A0"/>
        </w:tblPrEx>
        <w:tc>
          <w:tcPr>
            <w:tcW w:w="9629" w:type="dxa"/>
            <w:tcBorders>
              <w:top w:val="single" w:sz="6" w:space="0" w:color="FFFFFF"/>
              <w:left w:val="single" w:sz="4" w:space="0" w:color="FFFFFF"/>
              <w:bottom w:val="single" w:sz="4" w:space="0" w:color="FFFFFF"/>
              <w:right w:val="single" w:sz="4" w:space="0" w:color="FFFFFF"/>
            </w:tcBorders>
            <w:shd w:val="clear" w:color="auto" w:fill="E1E3F2"/>
          </w:tcPr>
          <w:p w:rsidR="000D3931" w:rsidRPr="00050CCE" w:rsidP="00050CCE" w14:paraId="04ECE7B6" w14:textId="77777777">
            <w:pPr>
              <w:numPr>
                <w:ilvl w:val="0"/>
                <w:numId w:val="12"/>
              </w:numPr>
              <w:spacing w:after="140" w:line="280" w:lineRule="atLeast"/>
              <w:rPr>
                <w:rFonts w:eastAsia="Verdana"/>
                <w:lang w:eastAsia="en-US"/>
              </w:rPr>
            </w:pPr>
            <w:r w:rsidRPr="00050CCE">
              <w:rPr>
                <w:rFonts w:eastAsia="Verdana"/>
                <w:lang w:eastAsia="en-US"/>
              </w:rPr>
              <w:t xml:space="preserve">Whereas previous sections mainly focus on description of the data, this section focuses on interpretation of the data, typically using value judgments about the importance of the observed effects and associated uncertainties and limitations of the data. </w:t>
            </w:r>
          </w:p>
          <w:p w:rsidR="000D3931" w:rsidRPr="00050CCE" w:rsidP="00050CCE" w14:paraId="0F81E69F" w14:textId="77777777">
            <w:pPr>
              <w:numPr>
                <w:ilvl w:val="0"/>
                <w:numId w:val="12"/>
              </w:numPr>
              <w:spacing w:after="140" w:line="280" w:lineRule="atLeast"/>
              <w:rPr>
                <w:rFonts w:eastAsia="Verdana"/>
                <w:lang w:eastAsia="en-US"/>
              </w:rPr>
            </w:pPr>
            <w:r w:rsidRPr="00050CCE">
              <w:rPr>
                <w:rFonts w:eastAsia="Verdana"/>
                <w:lang w:eastAsia="en-US"/>
              </w:rPr>
              <w:t>In this section quantitative data and study descriptions do not need to be repeated. Instead, use value judgement to interpret the importance of the effects and the impact of any associated uncertainties and limitations of the data described in earlier sections.</w:t>
            </w:r>
          </w:p>
          <w:p w:rsidR="000D3931" w:rsidRPr="00050CCE" w:rsidP="00050CCE" w14:paraId="05790967" w14:textId="77777777">
            <w:pPr>
              <w:numPr>
                <w:ilvl w:val="0"/>
                <w:numId w:val="12"/>
              </w:numPr>
              <w:spacing w:after="140" w:line="280" w:lineRule="atLeast"/>
              <w:rPr>
                <w:rFonts w:eastAsia="Verdana"/>
                <w:lang w:eastAsia="en-US"/>
              </w:rPr>
            </w:pPr>
            <w:r w:rsidRPr="00050CCE">
              <w:rPr>
                <w:rFonts w:eastAsia="Verdana"/>
                <w:lang w:eastAsia="en-US"/>
              </w:rPr>
              <w:t>This assessment will require subjective judgements; expert and patient input (e.g., from literature or expert meetings, Scientific Advisory Groups) as well as relevant previous decisions should be taken into account and explained, if available.</w:t>
            </w:r>
          </w:p>
          <w:p w:rsidR="000D3931" w:rsidRPr="00050CCE" w:rsidP="000D3931" w14:paraId="0F6A6B45" w14:textId="77777777">
            <w:pPr>
              <w:spacing w:after="140" w:line="280" w:lineRule="atLeast"/>
              <w:rPr>
                <w:rFonts w:eastAsia="Verdana"/>
                <w:lang w:eastAsia="en-US"/>
              </w:rPr>
            </w:pPr>
            <w:r w:rsidRPr="002677CA">
              <w:rPr>
                <w:rFonts w:eastAsia="Verdana"/>
                <w:lang w:eastAsia="en-GB"/>
              </w:rPr>
              <w:t xml:space="preserve">For more details and examples, see </w:t>
            </w:r>
            <w:r w:rsidRPr="002677CA">
              <w:rPr>
                <w:bCs/>
              </w:rPr>
              <w:t xml:space="preserve">the </w:t>
            </w:r>
            <w:r w:rsidRPr="00303690" w:rsidR="001C18F0">
              <w:rPr>
                <w:bCs/>
                <w:i/>
              </w:rPr>
              <w:t xml:space="preserve">D80 assessment report - Overview &amp; D120 LOQ template with guidance </w:t>
            </w:r>
            <w:r w:rsidRPr="00303690">
              <w:rPr>
                <w:bCs/>
                <w:i/>
              </w:rPr>
              <w:t>.</w:t>
            </w:r>
          </w:p>
        </w:tc>
      </w:tr>
    </w:tbl>
    <w:p w:rsidR="000D3931" w:rsidRPr="00DB6E5D" w:rsidP="000D3931" w14:paraId="5E4FCDC1" w14:textId="77777777">
      <w:pPr>
        <w:pStyle w:val="Heading3Agency"/>
      </w:pPr>
      <w:bookmarkStart w:id="328" w:name="_Ref431910515"/>
      <w:bookmarkStart w:id="329" w:name="_Ref437868126"/>
      <w:bookmarkStart w:id="330" w:name="_Toc148625050"/>
      <w:r w:rsidRPr="00DB6E5D">
        <w:t xml:space="preserve">Balance of </w:t>
      </w:r>
      <w:bookmarkEnd w:id="328"/>
      <w:r w:rsidRPr="00DB6E5D">
        <w:t>benefits and risks</w:t>
      </w:r>
      <w:bookmarkEnd w:id="329"/>
      <w:bookmarkEnd w:id="330"/>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A0"/>
      </w:tblPr>
      <w:tblGrid>
        <w:gridCol w:w="9413"/>
      </w:tblGrid>
      <w:tr w14:paraId="17662ABA" w14:textId="77777777" w:rsidTr="000D3931">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A0"/>
        </w:tblPrEx>
        <w:trPr>
          <w:tblHeader/>
        </w:trPr>
        <w:tc>
          <w:tcPr>
            <w:tcW w:w="9629" w:type="dxa"/>
            <w:tcBorders>
              <w:top w:val="nil"/>
              <w:left w:val="nil"/>
              <w:bottom w:val="nil"/>
              <w:right w:val="nil"/>
            </w:tcBorders>
            <w:shd w:val="clear" w:color="auto" w:fill="003399"/>
            <w:hideMark/>
          </w:tcPr>
          <w:p w:rsidR="000D3931" w:rsidRPr="00050CCE" w:rsidP="000D3931" w14:paraId="36954433" w14:textId="77777777">
            <w:pPr>
              <w:keepNext/>
              <w:spacing w:after="140" w:line="280" w:lineRule="atLeast"/>
              <w:rPr>
                <w:rFonts w:eastAsia="Verdana"/>
                <w:b/>
                <w:lang w:eastAsia="en-US"/>
              </w:rPr>
            </w:pPr>
            <w:r w:rsidRPr="00050CCE">
              <w:rPr>
                <w:rFonts w:eastAsia="Verdana"/>
                <w:b/>
                <w:smallCaps/>
                <w:sz w:val="20"/>
                <w:szCs w:val="20"/>
                <w:lang w:eastAsia="en-US"/>
              </w:rPr>
              <w:t>Comments</w:t>
            </w:r>
          </w:p>
        </w:tc>
      </w:tr>
      <w:tr w14:paraId="7FB16FCD" w14:textId="77777777" w:rsidTr="000D3931">
        <w:tblPrEx>
          <w:tblW w:w="0" w:type="auto"/>
          <w:tblLook w:val="00A0"/>
        </w:tblPrEx>
        <w:tc>
          <w:tcPr>
            <w:tcW w:w="9629" w:type="dxa"/>
            <w:tcBorders>
              <w:top w:val="single" w:sz="6" w:space="0" w:color="FFFFFF"/>
              <w:left w:val="single" w:sz="4" w:space="0" w:color="FFFFFF"/>
              <w:bottom w:val="single" w:sz="4" w:space="0" w:color="FFFFFF"/>
              <w:right w:val="single" w:sz="4" w:space="0" w:color="FFFFFF"/>
            </w:tcBorders>
            <w:shd w:val="clear" w:color="auto" w:fill="E1E3F2"/>
          </w:tcPr>
          <w:p w:rsidR="000D3931" w:rsidRPr="00050CCE" w:rsidP="00050CCE" w14:paraId="4581DF03" w14:textId="77777777">
            <w:pPr>
              <w:numPr>
                <w:ilvl w:val="0"/>
                <w:numId w:val="12"/>
              </w:numPr>
              <w:spacing w:after="140" w:line="280" w:lineRule="atLeast"/>
              <w:rPr>
                <w:rFonts w:eastAsia="Verdana"/>
                <w:lang w:eastAsia="en-US"/>
              </w:rPr>
            </w:pPr>
            <w:r w:rsidRPr="00050CCE">
              <w:rPr>
                <w:rFonts w:eastAsia="Verdana"/>
                <w:lang w:eastAsia="en-US"/>
              </w:rPr>
              <w:t xml:space="preserve">This section can be relatively short unless the impact of remaining uncertainties that have impact on the confidence in the benefit-risk balance and any limitations needs to be described in detail. Wordings like “the benefit/risk balance is </w:t>
            </w:r>
            <w:r w:rsidRPr="00050CCE">
              <w:rPr>
                <w:rFonts w:eastAsia="Verdana"/>
                <w:b/>
                <w:lang w:eastAsia="en-US"/>
              </w:rPr>
              <w:t>currently</w:t>
            </w:r>
            <w:r w:rsidRPr="00050CCE">
              <w:rPr>
                <w:rFonts w:eastAsia="Verdana"/>
                <w:lang w:eastAsia="en-US"/>
              </w:rPr>
              <w:t xml:space="preserve"> </w:t>
            </w:r>
            <w:r w:rsidRPr="00050CCE">
              <w:rPr>
                <w:rFonts w:eastAsia="Verdana"/>
                <w:b/>
                <w:lang w:eastAsia="en-US"/>
              </w:rPr>
              <w:t>negative</w:t>
            </w:r>
            <w:r w:rsidRPr="00050CCE">
              <w:rPr>
                <w:rFonts w:eastAsia="Verdana"/>
                <w:lang w:eastAsia="en-US"/>
              </w:rPr>
              <w:t xml:space="preserve">” or “the benefit/risk balance is </w:t>
            </w:r>
            <w:r w:rsidRPr="00050CCE">
              <w:rPr>
                <w:rFonts w:eastAsia="Verdana"/>
                <w:b/>
                <w:lang w:eastAsia="en-US"/>
              </w:rPr>
              <w:t>currently</w:t>
            </w:r>
            <w:r w:rsidRPr="00050CCE">
              <w:rPr>
                <w:rFonts w:eastAsia="Verdana"/>
                <w:lang w:eastAsia="en-US"/>
              </w:rPr>
              <w:t xml:space="preserve"> </w:t>
            </w:r>
            <w:r w:rsidRPr="00050CCE">
              <w:rPr>
                <w:rFonts w:eastAsia="Verdana"/>
                <w:b/>
                <w:lang w:eastAsia="en-US"/>
              </w:rPr>
              <w:t>undetermined</w:t>
            </w:r>
            <w:r w:rsidRPr="00050CCE">
              <w:rPr>
                <w:rFonts w:eastAsia="Verdana"/>
                <w:lang w:eastAsia="en-US"/>
              </w:rPr>
              <w:t>” may be the most adequate choice during the first phases of the assessment procedure.</w:t>
            </w:r>
          </w:p>
          <w:p w:rsidR="000D3931" w:rsidRPr="00050CCE" w:rsidP="00050CCE" w14:paraId="22554DD5" w14:textId="77777777">
            <w:pPr>
              <w:numPr>
                <w:ilvl w:val="0"/>
                <w:numId w:val="12"/>
              </w:numPr>
              <w:spacing w:after="140" w:line="280" w:lineRule="atLeast"/>
              <w:rPr>
                <w:rFonts w:eastAsia="Verdana"/>
                <w:lang w:eastAsia="en-US"/>
              </w:rPr>
            </w:pPr>
            <w:r w:rsidRPr="002677CA">
              <w:rPr>
                <w:rFonts w:eastAsia="Verdana"/>
                <w:lang w:eastAsia="en-GB"/>
              </w:rPr>
              <w:t>Consider explaining the reason for the proposed indication (restriction or generalisation compared to trial data; major deviations from previous wordings of the indications within the same therapeutic area). The place in therapy and duration of treatment may also warrant further discussion.</w:t>
            </w:r>
          </w:p>
          <w:p w:rsidR="000D3931" w:rsidRPr="00050CCE" w:rsidP="000D3931" w14:paraId="3D97B2C1" w14:textId="77777777">
            <w:pPr>
              <w:spacing w:after="140" w:line="280" w:lineRule="atLeast"/>
              <w:rPr>
                <w:rFonts w:eastAsia="Verdana"/>
                <w:lang w:eastAsia="en-US"/>
              </w:rPr>
            </w:pPr>
            <w:r w:rsidRPr="00050CCE">
              <w:rPr>
                <w:rFonts w:eastAsia="Verdana"/>
                <w:lang w:eastAsia="en-US"/>
              </w:rPr>
              <w:t xml:space="preserve">For detailed guidance on how to express </w:t>
            </w:r>
            <w:r w:rsidRPr="00050CCE">
              <w:rPr>
                <w:rFonts w:eastAsia="Verdana"/>
                <w:lang w:eastAsia="en-US"/>
              </w:rPr>
              <w:t>tradeoffs</w:t>
            </w:r>
            <w:r w:rsidRPr="00050CCE">
              <w:rPr>
                <w:rFonts w:eastAsia="Verdana"/>
                <w:lang w:eastAsia="en-US"/>
              </w:rPr>
              <w:t xml:space="preserve"> and examples, </w:t>
            </w:r>
            <w:r w:rsidRPr="002677CA">
              <w:rPr>
                <w:rFonts w:eastAsia="Verdana"/>
                <w:lang w:eastAsia="en-GB"/>
              </w:rPr>
              <w:t xml:space="preserve">see </w:t>
            </w:r>
            <w:r w:rsidRPr="002677CA">
              <w:rPr>
                <w:bCs/>
              </w:rPr>
              <w:t xml:space="preserve">the </w:t>
            </w:r>
            <w:r w:rsidRPr="00303690" w:rsidR="001C18F0">
              <w:rPr>
                <w:bCs/>
                <w:i/>
              </w:rPr>
              <w:t xml:space="preserve">D80 assessment report - Overview &amp; D120 LOQ template with guidance </w:t>
            </w:r>
            <w:r w:rsidRPr="00303690">
              <w:rPr>
                <w:bCs/>
                <w:i/>
              </w:rPr>
              <w:t>.</w:t>
            </w:r>
          </w:p>
        </w:tc>
      </w:tr>
    </w:tbl>
    <w:p w:rsidR="000D3931" w:rsidRPr="00DB6E5D" w:rsidP="000D3931" w14:paraId="551AF592" w14:textId="77777777">
      <w:pPr>
        <w:pStyle w:val="Heading3Agency"/>
      </w:pPr>
      <w:bookmarkStart w:id="331" w:name="_Ref431911098"/>
      <w:bookmarkStart w:id="332" w:name="_Toc148625051"/>
      <w:r w:rsidRPr="00DB6E5D">
        <w:t xml:space="preserve">Additional considerations on </w:t>
      </w:r>
      <w:bookmarkEnd w:id="331"/>
      <w:r w:rsidRPr="00DB6E5D">
        <w:t>the benefit-risk balance</w:t>
      </w:r>
      <w:bookmarkEnd w:id="332"/>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A0"/>
      </w:tblPr>
      <w:tblGrid>
        <w:gridCol w:w="9413"/>
      </w:tblGrid>
      <w:tr w14:paraId="239E6AF6" w14:textId="77777777" w:rsidTr="000D3931">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A0"/>
        </w:tblPrEx>
        <w:trPr>
          <w:tblHeader/>
        </w:trPr>
        <w:tc>
          <w:tcPr>
            <w:tcW w:w="9629" w:type="dxa"/>
            <w:tcBorders>
              <w:top w:val="nil"/>
              <w:left w:val="nil"/>
              <w:bottom w:val="nil"/>
              <w:right w:val="nil"/>
            </w:tcBorders>
            <w:shd w:val="clear" w:color="auto" w:fill="003399"/>
            <w:hideMark/>
          </w:tcPr>
          <w:p w:rsidR="000D3931" w:rsidRPr="00050CCE" w:rsidP="000D3931" w14:paraId="064BC3AD" w14:textId="77777777">
            <w:pPr>
              <w:keepNext/>
              <w:spacing w:after="140" w:line="280" w:lineRule="atLeast"/>
              <w:rPr>
                <w:rFonts w:eastAsia="Verdana"/>
                <w:b/>
                <w:lang w:eastAsia="en-US"/>
              </w:rPr>
            </w:pPr>
            <w:r w:rsidRPr="00050CCE">
              <w:rPr>
                <w:rFonts w:eastAsia="Verdana"/>
                <w:b/>
                <w:smallCaps/>
                <w:sz w:val="20"/>
                <w:szCs w:val="20"/>
                <w:lang w:eastAsia="en-US"/>
              </w:rPr>
              <w:t>Comments</w:t>
            </w:r>
          </w:p>
        </w:tc>
      </w:tr>
      <w:tr w14:paraId="0CEB4E94" w14:textId="77777777" w:rsidTr="000D3931">
        <w:tblPrEx>
          <w:tblW w:w="0" w:type="auto"/>
          <w:tblLook w:val="00A0"/>
        </w:tblPrEx>
        <w:tc>
          <w:tcPr>
            <w:tcW w:w="9629" w:type="dxa"/>
            <w:tcBorders>
              <w:top w:val="single" w:sz="6" w:space="0" w:color="FFFFFF"/>
              <w:left w:val="single" w:sz="4" w:space="0" w:color="FFFFFF"/>
              <w:bottom w:val="single" w:sz="4" w:space="0" w:color="FFFFFF"/>
              <w:right w:val="single" w:sz="4" w:space="0" w:color="FFFFFF"/>
            </w:tcBorders>
            <w:shd w:val="clear" w:color="auto" w:fill="E1E3F2"/>
          </w:tcPr>
          <w:p w:rsidR="000D3931" w:rsidRPr="002677CA" w:rsidP="00050CCE" w14:paraId="0F7A322B" w14:textId="77777777">
            <w:pPr>
              <w:numPr>
                <w:ilvl w:val="0"/>
                <w:numId w:val="9"/>
              </w:numPr>
              <w:spacing w:after="140" w:line="280" w:lineRule="atLeast"/>
              <w:ind w:left="709" w:hanging="425"/>
              <w:rPr>
                <w:rFonts w:eastAsia="Verdana"/>
                <w:lang w:eastAsia="en-GB"/>
              </w:rPr>
            </w:pPr>
            <w:r w:rsidRPr="00050CCE">
              <w:rPr>
                <w:rFonts w:eastAsia="Verdana"/>
                <w:lang w:eastAsia="en-US"/>
              </w:rPr>
              <w:t xml:space="preserve">Do not repeat previous sections. In particular, do not use this section to re-state important benefits, risks, uncertainties, their impact on the decision; these should have been described in previous sections. </w:t>
            </w:r>
          </w:p>
          <w:p w:rsidR="000D3931" w:rsidRPr="00303690" w:rsidP="00050CCE" w14:paraId="5DE34415" w14:textId="77777777">
            <w:pPr>
              <w:numPr>
                <w:ilvl w:val="0"/>
                <w:numId w:val="9"/>
              </w:numPr>
              <w:spacing w:after="140" w:line="280" w:lineRule="atLeast"/>
              <w:ind w:left="709" w:hanging="425"/>
              <w:rPr>
                <w:rFonts w:eastAsia="Verdana"/>
                <w:lang w:eastAsia="en-GB"/>
              </w:rPr>
            </w:pPr>
            <w:r w:rsidRPr="00303690">
              <w:rPr>
                <w:rFonts w:eastAsia="Verdana"/>
                <w:lang w:eastAsia="en-GB"/>
              </w:rPr>
              <w:t xml:space="preserve">Consider discussing the consistency of this benefit-risk assessment with similar past assessments, and explain any differences. </w:t>
            </w:r>
          </w:p>
          <w:p w:rsidR="000D3931" w:rsidRPr="00050CCE" w:rsidP="00050CCE" w14:paraId="72B7B6C3" w14:textId="77777777">
            <w:pPr>
              <w:numPr>
                <w:ilvl w:val="0"/>
                <w:numId w:val="9"/>
              </w:numPr>
              <w:spacing w:after="140" w:line="280" w:lineRule="atLeast"/>
              <w:ind w:left="709" w:hanging="425"/>
              <w:rPr>
                <w:rFonts w:eastAsia="Verdana"/>
                <w:lang w:eastAsia="en-US"/>
              </w:rPr>
            </w:pPr>
            <w:r w:rsidRPr="00303690">
              <w:rPr>
                <w:rFonts w:eastAsia="Verdana"/>
                <w:lang w:eastAsia="en-GB"/>
              </w:rPr>
              <w:t xml:space="preserve">Is the benefit-risk balance expected to be the same </w:t>
            </w:r>
            <w:r w:rsidRPr="00DB6E5D">
              <w:rPr>
                <w:rFonts w:eastAsia="Verdana"/>
                <w:lang w:eastAsia="en-GB"/>
              </w:rPr>
              <w:t>over the time of treatment?</w:t>
            </w:r>
          </w:p>
        </w:tc>
      </w:tr>
    </w:tbl>
    <w:p w:rsidR="000D3931" w:rsidRPr="00DB6E5D" w:rsidP="000D3931" w14:paraId="3A32416F" w14:textId="77777777">
      <w:pPr>
        <w:pStyle w:val="BodytextAgency"/>
      </w:pPr>
    </w:p>
    <w:p w:rsidR="001C2A55" w:rsidRPr="00DB6E5D" w:rsidP="001C2A55" w14:paraId="3505059C" w14:textId="77777777">
      <w:pPr>
        <w:pStyle w:val="No-numheading4Agency"/>
      </w:pPr>
      <w:r w:rsidRPr="00DB6E5D">
        <w:t>&lt;Conditional marketing authorisation&gt;</w:t>
      </w:r>
    </w:p>
    <w:p w:rsidR="001C2A55" w:rsidRPr="00DB6E5D" w:rsidP="001C2A55" w14:paraId="1CB4F3B0" w14:textId="77777777">
      <w:pPr>
        <w:pStyle w:val="BodytextAgency"/>
      </w:pPr>
      <w:r w:rsidRPr="00DB6E5D">
        <w:rPr>
          <w:rFonts w:ascii="Courier New" w:hAnsi="Courier New" w:cs="Times New Roman"/>
          <w:i/>
          <w:color w:val="339966"/>
          <w:sz w:val="22"/>
        </w:rPr>
        <w:t>{Discuss the elements of comprehensive data that are not available}</w:t>
      </w:r>
      <w:r w:rsidRPr="00DB6E5D">
        <w:t xml:space="preserve"> </w:t>
      </w:r>
    </w:p>
    <w:p w:rsidR="001C2A55" w:rsidRPr="00DB6E5D" w:rsidP="001C2A55" w14:paraId="64F55B63" w14:textId="77777777">
      <w:pPr>
        <w:pStyle w:val="BodytextAgency"/>
      </w:pPr>
      <w:r w:rsidRPr="00DB6E5D">
        <w:t>As comprehensive data on the product are not available, a conditional marketing authorisation &lt;was requested by the applicant in the initial submission&gt; &lt;is proposed subject to consultation with the applicant&gt;.</w:t>
      </w:r>
    </w:p>
    <w:p w:rsidR="001C2A55" w:rsidRPr="00DB6E5D" w:rsidP="001C2A55" w14:paraId="33BFC480" w14:textId="77777777">
      <w:pPr>
        <w:pStyle w:val="BodytextAgency"/>
        <w:rPr>
          <w:rFonts w:ascii="Courier New" w:hAnsi="Courier New" w:cs="Times New Roman"/>
          <w:i/>
          <w:color w:val="339966"/>
          <w:sz w:val="22"/>
        </w:rPr>
      </w:pPr>
      <w:r w:rsidRPr="00DB6E5D">
        <w:rPr>
          <w:rFonts w:ascii="Courier New" w:hAnsi="Courier New" w:cs="Times New Roman"/>
          <w:i/>
          <w:color w:val="339966"/>
          <w:sz w:val="22"/>
        </w:rPr>
        <w:t>In case a conditional marketing authorisation is supported [select text as applicable, at least one of the options must apply]:</w:t>
      </w:r>
    </w:p>
    <w:p w:rsidR="001C2A55" w:rsidRPr="00DB6E5D" w:rsidP="001C2A55" w14:paraId="5EE22CAD" w14:textId="77777777">
      <w:pPr>
        <w:pStyle w:val="BodytextAgency"/>
      </w:pPr>
      <w:r w:rsidRPr="00DB6E5D">
        <w:t xml:space="preserve">The product falls within the scope of </w:t>
      </w:r>
      <w:r w:rsidRPr="00DB6E5D" w:rsidR="00CB67E3">
        <w:t xml:space="preserve">Article 14-a of </w:t>
      </w:r>
      <w:r w:rsidRPr="00DB6E5D">
        <w:t xml:space="preserve">Regulation (EC) No </w:t>
      </w:r>
      <w:r w:rsidRPr="00DB6E5D" w:rsidR="00CB67E3">
        <w:t>726</w:t>
      </w:r>
      <w:r w:rsidRPr="00DB6E5D">
        <w:t>/</w:t>
      </w:r>
      <w:r w:rsidRPr="00DB6E5D" w:rsidR="00CB67E3">
        <w:t xml:space="preserve">2004 </w:t>
      </w:r>
      <w:r w:rsidRPr="00DB6E5D">
        <w:t>concerning conditional marketing authorisations, as it aims at the &lt;treatment&gt; &lt;prevention&gt; &lt;medical diagnosis&gt; of a &lt;seriously debilitating&gt; &lt;life-threatening&gt; disease</w:t>
      </w:r>
      <w:r w:rsidRPr="00DB6E5D" w:rsidR="00CB67E3">
        <w:t>. In addition</w:t>
      </w:r>
      <w:r w:rsidRPr="00DB6E5D">
        <w:t xml:space="preserve">, </w:t>
      </w:r>
      <w:r w:rsidRPr="00DB6E5D" w:rsidR="00CB67E3">
        <w:t xml:space="preserve">the product </w:t>
      </w:r>
      <w:r w:rsidRPr="00DB6E5D">
        <w:t>&lt;is to be used in emergency situations in response to public health threats duly recognised by the &lt;World Health Organisation&gt; &lt;EU&gt;&gt; &lt;and&gt; &lt;is designated as an orphan medicinal product&gt;</w:t>
      </w:r>
      <w:r w:rsidRPr="00DB6E5D" w:rsidR="00CB67E3">
        <w:t>&gt;</w:t>
      </w:r>
      <w:r w:rsidRPr="00DB6E5D">
        <w:t xml:space="preserve">. </w:t>
      </w:r>
      <w:r w:rsidRPr="00DB6E5D" w:rsidR="00CB67E3">
        <w:rPr>
          <w:rFonts w:ascii="Courier New" w:hAnsi="Courier New" w:cs="Times New Roman"/>
          <w:i/>
          <w:color w:val="339966"/>
          <w:sz w:val="22"/>
        </w:rPr>
        <w:t>I</w:t>
      </w:r>
      <w:r w:rsidRPr="00DB6E5D">
        <w:rPr>
          <w:rFonts w:ascii="Courier New" w:hAnsi="Courier New" w:cs="Times New Roman"/>
          <w:i/>
          <w:color w:val="339966"/>
          <w:sz w:val="22"/>
        </w:rPr>
        <w:t xml:space="preserve">nclude </w:t>
      </w:r>
      <w:r w:rsidRPr="00DB6E5D">
        <w:rPr>
          <w:rFonts w:ascii="Courier New" w:hAnsi="Courier New" w:cs="Times New Roman"/>
          <w:i/>
          <w:color w:val="339966"/>
          <w:sz w:val="22"/>
        </w:rPr>
        <w:t>corresponding discussion</w:t>
      </w:r>
      <w:r w:rsidRPr="00DB6E5D" w:rsidR="00CB67E3">
        <w:rPr>
          <w:rFonts w:ascii="Courier New" w:hAnsi="Courier New" w:cs="Times New Roman"/>
          <w:i/>
          <w:color w:val="339966"/>
          <w:sz w:val="22"/>
        </w:rPr>
        <w:t xml:space="preserve"> to support life-threatening or seriously debilitating nature of the disease</w:t>
      </w:r>
      <w:r w:rsidRPr="00DB6E5D">
        <w:rPr>
          <w:rFonts w:ascii="Courier New" w:hAnsi="Courier New" w:cs="Times New Roman"/>
          <w:i/>
          <w:color w:val="339966"/>
          <w:sz w:val="22"/>
        </w:rPr>
        <w:t>.</w:t>
      </w:r>
    </w:p>
    <w:p w:rsidR="001C2A55" w:rsidRPr="00DB6E5D" w:rsidP="001C2A55" w14:paraId="25D8E24F" w14:textId="77777777">
      <w:pPr>
        <w:pStyle w:val="BodytextAgency"/>
      </w:pPr>
      <w:r w:rsidRPr="00DB6E5D">
        <w:t>The product is considered to fulfil the requirements for a conditional marketing authorisation:</w:t>
      </w:r>
    </w:p>
    <w:p w:rsidR="001C2A55" w:rsidRPr="00DB6E5D" w:rsidP="00050CCE" w14:paraId="0C6EB50A" w14:textId="77777777">
      <w:pPr>
        <w:pStyle w:val="BodytextAgency"/>
        <w:numPr>
          <w:ilvl w:val="0"/>
          <w:numId w:val="39"/>
        </w:numPr>
        <w:ind w:left="567" w:hanging="567"/>
      </w:pPr>
      <w:r w:rsidRPr="00DB6E5D">
        <w:t>The benefit-risk balance is positive, as discussed.</w:t>
      </w:r>
    </w:p>
    <w:p w:rsidR="001C2A55" w:rsidRPr="00DB6E5D" w:rsidP="00050CCE" w14:paraId="0E23E6ED" w14:textId="77777777">
      <w:pPr>
        <w:pStyle w:val="BodytextAgency"/>
        <w:numPr>
          <w:ilvl w:val="0"/>
          <w:numId w:val="39"/>
        </w:numPr>
        <w:ind w:left="567" w:hanging="567"/>
      </w:pPr>
      <w:r w:rsidRPr="00DB6E5D">
        <w:t xml:space="preserve">It is likely that the applicant will be able to provide comprehensive data. </w:t>
      </w:r>
      <w:r w:rsidRPr="00DB6E5D">
        <w:rPr>
          <w:rFonts w:ascii="Courier New" w:hAnsi="Courier New" w:cs="Times New Roman"/>
          <w:i/>
          <w:color w:val="339966"/>
          <w:sz w:val="22"/>
        </w:rPr>
        <w:t>{Summarise the studies to be conducted and why they are considered feasible}</w:t>
      </w:r>
    </w:p>
    <w:p w:rsidR="001C2A55" w:rsidRPr="00DB6E5D" w:rsidP="00050CCE" w14:paraId="125EBE9C" w14:textId="77777777">
      <w:pPr>
        <w:pStyle w:val="BodytextAgency"/>
        <w:numPr>
          <w:ilvl w:val="0"/>
          <w:numId w:val="39"/>
        </w:numPr>
        <w:ind w:left="567" w:hanging="567"/>
      </w:pPr>
      <w:r w:rsidRPr="00DB6E5D">
        <w:t xml:space="preserve">Unmet medical needs will be addressed, as </w:t>
      </w:r>
      <w:r w:rsidRPr="00DB6E5D">
        <w:rPr>
          <w:rFonts w:ascii="Courier New" w:hAnsi="Courier New" w:cs="Times New Roman"/>
          <w:i/>
          <w:color w:val="339966"/>
          <w:sz w:val="22"/>
        </w:rPr>
        <w:t>{include detailed discussion why there are no satisfactory methods authorised at all, or why the product will provide major therapeutic advantage over the authorised methods}</w:t>
      </w:r>
      <w:r w:rsidR="00B80093">
        <w:t xml:space="preserve"> </w:t>
      </w:r>
      <w:r w:rsidRPr="000D020C" w:rsidR="00B80093">
        <w:rPr>
          <w:rFonts w:ascii="Courier New" w:hAnsi="Courier New" w:cs="Times New Roman"/>
          <w:i/>
          <w:color w:val="339966"/>
          <w:sz w:val="22"/>
        </w:rPr>
        <w:t xml:space="preserve">When </w:t>
      </w:r>
      <w:r w:rsidRPr="00665C27" w:rsidR="00B80093">
        <w:rPr>
          <w:rFonts w:ascii="Courier New" w:hAnsi="Courier New" w:cs="Times New Roman"/>
          <w:i/>
          <w:color w:val="339966"/>
          <w:sz w:val="22"/>
        </w:rPr>
        <w:t>assessment of major therapeutic advantage over existing methods is needed, avoid the expression ‘significant benefit’, in particular for orphan medicines as it has a distinct regulatory meaning in the context of the parallel COMP assessment of maintenance of the orphan drug designation.</w:t>
      </w:r>
      <w:r w:rsidRPr="00C3382F" w:rsidR="00B80093">
        <w:rPr>
          <w:rFonts w:ascii="Courier New" w:hAnsi="Courier New" w:cs="Times New Roman"/>
          <w:i/>
          <w:color w:val="339966"/>
          <w:sz w:val="22"/>
        </w:rPr>
        <w:t>}</w:t>
      </w:r>
      <w:r w:rsidRPr="00C3382F" w:rsidR="00B80093">
        <w:t>.</w:t>
      </w:r>
    </w:p>
    <w:p w:rsidR="001C2A55" w:rsidRPr="00DB6E5D" w:rsidP="00050CCE" w14:paraId="57C3161A" w14:textId="77777777">
      <w:pPr>
        <w:pStyle w:val="BodytextAgency"/>
        <w:numPr>
          <w:ilvl w:val="0"/>
          <w:numId w:val="39"/>
        </w:numPr>
        <w:ind w:left="567" w:hanging="567"/>
      </w:pPr>
      <w:r w:rsidRPr="00DB6E5D">
        <w:t xml:space="preserve">The benefits to public health of the immediate availability outweigh the risks inherent in the fact that additional data are still required. </w:t>
      </w:r>
      <w:r w:rsidRPr="00DB6E5D">
        <w:rPr>
          <w:rFonts w:ascii="Courier New" w:hAnsi="Courier New" w:cs="Times New Roman"/>
          <w:i/>
          <w:color w:val="339966"/>
          <w:sz w:val="22"/>
        </w:rPr>
        <w:t>{Summarise the reasons for this conclusion}</w:t>
      </w:r>
    </w:p>
    <w:p w:rsidR="001C2A55" w:rsidRPr="00DB6E5D" w:rsidP="001C2A55" w14:paraId="7233BC75" w14:textId="77777777">
      <w:pPr>
        <w:pStyle w:val="BodytextAgency"/>
        <w:rPr>
          <w:rFonts w:ascii="Courier New" w:hAnsi="Courier New" w:cs="Times New Roman"/>
          <w:i/>
          <w:color w:val="339966"/>
          <w:sz w:val="22"/>
        </w:rPr>
      </w:pPr>
      <w:r w:rsidRPr="00DB6E5D">
        <w:rPr>
          <w:rFonts w:ascii="Courier New" w:hAnsi="Courier New" w:cs="Times New Roman"/>
          <w:i/>
          <w:color w:val="339966"/>
          <w:sz w:val="22"/>
        </w:rPr>
        <w:t>In case a conditional marketing authorisation is not recommended [select text as applicable, at least one of the options must apply]:</w:t>
      </w:r>
    </w:p>
    <w:p w:rsidR="001C2A55" w:rsidRPr="00DB6E5D" w:rsidP="001C2A55" w14:paraId="45D1CC9D" w14:textId="77777777">
      <w:pPr>
        <w:pStyle w:val="BodytextAgency"/>
      </w:pPr>
      <w:r w:rsidRPr="00DB6E5D">
        <w:t xml:space="preserve">&lt;It is considered that the product  does not fall under the scope of a conditional marketing authorisation as it </w:t>
      </w:r>
      <w:r w:rsidRPr="00DB6E5D" w:rsidR="00CB67E3">
        <w:t>is not intended for</w:t>
      </w:r>
      <w:r w:rsidRPr="00DB6E5D">
        <w:t xml:space="preserve"> the treatment, prevention or medical diagnosis of a seriously debilitating or life-threatening disease.&gt; </w:t>
      </w:r>
    </w:p>
    <w:p w:rsidR="001C2A55" w:rsidRPr="00DB6E5D" w:rsidP="001C2A55" w14:paraId="1CA38378" w14:textId="77777777">
      <w:pPr>
        <w:pStyle w:val="BodytextAgency"/>
      </w:pPr>
      <w:r w:rsidRPr="00DB6E5D">
        <w:t xml:space="preserve">&lt;The product is not recommended for a conditional marketing authorisation as , &lt;the benefit-risk balance is negative (as discussed)&gt;, &lt;the applicant is unlikely to be able to provide comprehensive data after authorisation&gt;, &lt;it has not been demonstrated that the product will address an unmet medical need&gt;, &lt;and&gt; &lt;the benefits to public health of the immediate availability do not outweigh the risks inherent in the fact that additional data are still required&gt;. </w:t>
      </w:r>
      <w:r w:rsidRPr="00DB6E5D">
        <w:rPr>
          <w:rFonts w:ascii="Courier New" w:hAnsi="Courier New" w:cs="Times New Roman"/>
          <w:i/>
          <w:color w:val="339966"/>
          <w:sz w:val="22"/>
        </w:rPr>
        <w:t xml:space="preserve"> All scientific arguments of the applicant should be discussed. For reasons of (a) disease not being considered life-threatening or seriously debilitating, (b) comprehensive data unlikely to be generated post-authorisation, (c) not addressing unmet medical need and (d) benefits of immediate availability not outweigh the risks, include here corresponding discussion.</w:t>
      </w:r>
    </w:p>
    <w:p w:rsidR="001C2A55" w:rsidRPr="00DB6E5D" w:rsidP="001C2A55" w14:paraId="47F763AA" w14:textId="77777777">
      <w:pPr>
        <w:pStyle w:val="No-numheading4Agency"/>
      </w:pPr>
      <w:r w:rsidRPr="00DB6E5D">
        <w:t>&lt;Marketing authorisation under exceptional circumstances&gt;</w:t>
      </w:r>
    </w:p>
    <w:p w:rsidR="001C2A55" w:rsidRPr="00DB6E5D" w:rsidP="001C2A55" w14:paraId="78B75F20" w14:textId="77777777">
      <w:pPr>
        <w:pStyle w:val="BodytextAgency"/>
      </w:pPr>
      <w:r w:rsidRPr="00DB6E5D">
        <w:t>&lt;As comprehensive data on the product are not available, a marketing authorisation under exceptional circumstances &lt;was requested by the applicant in the initial submission&gt; &lt;is proposed , subject to consultation with the applicant&gt;.&gt;</w:t>
      </w:r>
    </w:p>
    <w:p w:rsidR="001C2A55" w:rsidRPr="00DB6E5D" w:rsidP="001C2A55" w14:paraId="2DC93DD2" w14:textId="77777777">
      <w:pPr>
        <w:pStyle w:val="BodytextAgency"/>
        <w:rPr>
          <w:rFonts w:ascii="Courier New" w:hAnsi="Courier New" w:cs="Times New Roman"/>
          <w:i/>
          <w:color w:val="339966"/>
          <w:sz w:val="22"/>
        </w:rPr>
      </w:pPr>
      <w:r w:rsidRPr="00DB6E5D">
        <w:rPr>
          <w:rFonts w:ascii="Courier New" w:hAnsi="Courier New" w:cs="Times New Roman"/>
          <w:i/>
          <w:color w:val="339966"/>
          <w:sz w:val="22"/>
        </w:rPr>
        <w:t>In case a marketing authorisation under exceptional circumstances is recommended [select text as applicable, at least one of the options must apply</w:t>
      </w:r>
      <w:r w:rsidR="00FB1ADF">
        <w:rPr>
          <w:rFonts w:ascii="Courier New" w:hAnsi="Courier New" w:cs="Times New Roman"/>
          <w:i/>
          <w:color w:val="339966"/>
          <w:sz w:val="22"/>
        </w:rPr>
        <w:t>, and align section 1</w:t>
      </w:r>
      <w:r w:rsidRPr="00DB6E5D">
        <w:rPr>
          <w:rFonts w:ascii="Courier New" w:hAnsi="Courier New" w:cs="Times New Roman"/>
          <w:i/>
          <w:color w:val="339966"/>
          <w:sz w:val="22"/>
        </w:rPr>
        <w:t>]:</w:t>
      </w:r>
    </w:p>
    <w:p w:rsidR="001C2A55" w:rsidRPr="00DB6E5D" w:rsidP="001C2A55" w14:paraId="1C556A0C" w14:textId="77777777">
      <w:pPr>
        <w:pStyle w:val="BodytextAgency"/>
      </w:pPr>
      <w:r w:rsidRPr="00DB6E5D">
        <w:t xml:space="preserve">It is considered that the applicant has sufficiently demonstrated that it is not possible to provide comprehensive data on the efficacy and safety under normal conditions of use, because &lt;the applied for indication is encountered so rarely that the applicant cannot reasonably be expected to provide </w:t>
      </w:r>
      <w:r w:rsidRPr="00DB6E5D">
        <w:t xml:space="preserve">comprehensive evidence&gt; &lt;in the present state of scientific knowledge, comprehensive information cannot be provided&gt; &lt;it would be contrary to generally accepted principles of medical ethics to collect such information&gt;. </w:t>
      </w:r>
      <w:r w:rsidRPr="00DB6E5D">
        <w:rPr>
          <w:rFonts w:ascii="Courier New" w:hAnsi="Courier New" w:cs="Times New Roman"/>
          <w:i/>
          <w:color w:val="339966"/>
          <w:sz w:val="22"/>
        </w:rPr>
        <w:t xml:space="preserve">{Include corresponding discussion on this conclusion.} </w:t>
      </w:r>
      <w:r w:rsidRPr="00DB6E5D">
        <w:t>Therefore, recommending a marketing authorisation under exceptional circumstances is considered appropriate.</w:t>
      </w:r>
    </w:p>
    <w:p w:rsidR="001C2A55" w:rsidRPr="00DB6E5D" w:rsidP="001C2A55" w14:paraId="13D21026" w14:textId="77777777">
      <w:pPr>
        <w:pStyle w:val="BodytextAgency"/>
        <w:rPr>
          <w:rFonts w:ascii="Courier New" w:hAnsi="Courier New" w:cs="Times New Roman"/>
          <w:i/>
          <w:color w:val="339966"/>
          <w:sz w:val="22"/>
        </w:rPr>
      </w:pPr>
      <w:r w:rsidRPr="00DB6E5D">
        <w:rPr>
          <w:rFonts w:ascii="Courier New" w:hAnsi="Courier New" w:cs="Times New Roman"/>
          <w:i/>
          <w:color w:val="339966"/>
          <w:sz w:val="22"/>
        </w:rPr>
        <w:t>In case a marketing authorisation under exceptional circumstances is not recommended.</w:t>
      </w:r>
    </w:p>
    <w:p w:rsidR="000D3931" w:rsidRPr="00DB6E5D" w:rsidP="00BD22E8" w14:paraId="7CC247B6" w14:textId="77777777">
      <w:pPr>
        <w:pStyle w:val="BodytextAgency"/>
      </w:pPr>
      <w:r w:rsidRPr="00DB6E5D">
        <w:t xml:space="preserve">It is considered that the absence of comprehensive data cannot be addressed by considering the benefit-risk balance in the context of a marketing authorisation under exceptional circumstances, as the applicant has not sufficiently demonstrated that it is not possible to provide comprehensive data on the efficacy and safety under normal conditions of use. </w:t>
      </w:r>
      <w:r w:rsidRPr="00DB6E5D">
        <w:rPr>
          <w:rFonts w:ascii="Courier New" w:hAnsi="Courier New" w:cs="Times New Roman"/>
          <w:i/>
          <w:color w:val="339966"/>
          <w:sz w:val="22"/>
        </w:rPr>
        <w:t>{Include discussion why arguments of the applicant are not supported.&gt;</w:t>
      </w:r>
    </w:p>
    <w:p w:rsidR="000D3931" w:rsidRPr="00DB6E5D" w:rsidP="000D3931" w14:paraId="4445FD04" w14:textId="77777777">
      <w:pPr>
        <w:pStyle w:val="BodytextAgency"/>
      </w:pPr>
    </w:p>
    <w:p w:rsidR="000D3931" w:rsidRPr="00DB6E5D" w:rsidP="00050CCE" w14:paraId="4C084B82" w14:textId="77777777">
      <w:pPr>
        <w:pStyle w:val="Heading2Agency"/>
      </w:pPr>
      <w:bookmarkStart w:id="333" w:name="_Toc443386985"/>
      <w:bookmarkStart w:id="334" w:name="_Toc148625052"/>
      <w:r w:rsidRPr="00DB6E5D">
        <w:t>Conclusions</w:t>
      </w:r>
      <w:bookmarkEnd w:id="333"/>
      <w:bookmarkEnd w:id="334"/>
    </w:p>
    <w:p w:rsidR="00CB67E3" w:rsidRPr="00DB6E5D" w:rsidP="00CB67E3" w14:paraId="754597E2" w14:textId="77777777">
      <w:pPr>
        <w:pStyle w:val="BodytextAgency"/>
        <w:rPr>
          <w:color w:val="FF0000"/>
          <w:spacing w:val="-2"/>
          <w:sz w:val="22"/>
        </w:rPr>
      </w:pPr>
      <w:bookmarkStart w:id="335" w:name="_Hlk38444101"/>
      <w:r w:rsidRPr="00DB6E5D">
        <w:t xml:space="preserve">The overall benefit /risk balance of &lt;name of product&gt; &lt;is positive </w:t>
      </w:r>
      <w:r w:rsidRPr="00DB6E5D">
        <w:rPr>
          <w:rFonts w:eastAsia="Times New Roman"/>
          <w:spacing w:val="-1"/>
        </w:rPr>
        <w:t xml:space="preserve">subject to the conditions stated in </w:t>
      </w:r>
      <w:r w:rsidRPr="00DB6E5D" w:rsidR="00D3627C">
        <w:rPr>
          <w:rFonts w:eastAsia="Times New Roman"/>
          <w:spacing w:val="-1"/>
        </w:rPr>
        <w:t xml:space="preserve">the </w:t>
      </w:r>
      <w:r w:rsidRPr="002677CA" w:rsidR="00853AED">
        <w:rPr>
          <w:rFonts w:eastAsia="Times New Roman"/>
          <w:spacing w:val="-1"/>
        </w:rPr>
        <w:fldChar w:fldCharType="begin"/>
      </w:r>
      <w:r w:rsidRPr="00DB6E5D" w:rsidR="00853AED">
        <w:rPr>
          <w:rFonts w:eastAsia="Times New Roman"/>
          <w:spacing w:val="-1"/>
        </w:rPr>
        <w:instrText xml:space="preserve"> REF _Ref36477944 \r </w:instrText>
      </w:r>
      <w:r w:rsidRPr="002677CA" w:rsidR="00853AED">
        <w:rPr>
          <w:rFonts w:eastAsia="Times New Roman"/>
          <w:spacing w:val="-1"/>
        </w:rPr>
        <w:fldChar w:fldCharType="separate"/>
      </w:r>
      <w:r w:rsidR="00D63EA1">
        <w:rPr>
          <w:rFonts w:eastAsia="Times New Roman"/>
          <w:spacing w:val="-1"/>
        </w:rPr>
        <w:t xml:space="preserve">8. </w:t>
      </w:r>
      <w:r w:rsidRPr="002677CA" w:rsidR="00853AED">
        <w:rPr>
          <w:rFonts w:eastAsia="Times New Roman"/>
          <w:spacing w:val="-1"/>
        </w:rPr>
        <w:fldChar w:fldCharType="end"/>
      </w:r>
      <w:r w:rsidRPr="002677CA">
        <w:rPr>
          <w:rFonts w:eastAsia="Times New Roman"/>
          <w:spacing w:val="-1"/>
        </w:rPr>
        <w:t>‘Recommendations’</w:t>
      </w:r>
      <w:r w:rsidRPr="002677CA" w:rsidR="00D3627C">
        <w:rPr>
          <w:rFonts w:eastAsia="Times New Roman"/>
          <w:spacing w:val="-1"/>
        </w:rPr>
        <w:t xml:space="preserve"> section</w:t>
      </w:r>
      <w:r w:rsidRPr="00303690">
        <w:rPr>
          <w:rFonts w:eastAsia="Times New Roman"/>
          <w:spacing w:val="-1"/>
        </w:rPr>
        <w:t>&gt;</w:t>
      </w:r>
      <w:r w:rsidRPr="00303690">
        <w:rPr>
          <w:i/>
        </w:rPr>
        <w:t xml:space="preserve"> </w:t>
      </w:r>
      <w:r w:rsidRPr="00303690">
        <w:t>&lt;is negative&gt;.</w:t>
      </w:r>
    </w:p>
    <w:bookmarkEnd w:id="335"/>
    <w:p w:rsidR="00152286" w:rsidRPr="00DB6E5D" w:rsidP="000D3931" w14:paraId="09E0BB41" w14:textId="77777777">
      <w:pPr>
        <w:pStyle w:val="BodytextAgency"/>
      </w:pPr>
    </w:p>
    <w:p w:rsidR="00152286" w:rsidRPr="00DB6E5D" w:rsidP="00152286" w14:paraId="0D7C73B9" w14:textId="77777777">
      <w:pPr>
        <w:pStyle w:val="Heading1Agency"/>
        <w:numPr>
          <w:ilvl w:val="0"/>
          <w:numId w:val="3"/>
        </w:numPr>
        <w:rPr>
          <w:spacing w:val="-2"/>
        </w:rPr>
      </w:pPr>
      <w:bookmarkStart w:id="336" w:name="_Toc506470607"/>
      <w:bookmarkStart w:id="337" w:name="_Toc148625053"/>
      <w:r w:rsidRPr="00DB6E5D">
        <w:t xml:space="preserve">&lt;Biosimilarity </w:t>
      </w:r>
      <w:r w:rsidRPr="00DB6E5D">
        <w:rPr>
          <w:spacing w:val="-2"/>
        </w:rPr>
        <w:t>assessment&gt;</w:t>
      </w:r>
      <w:bookmarkEnd w:id="336"/>
      <w:bookmarkEnd w:id="337"/>
    </w:p>
    <w:p w:rsidR="00152286" w:rsidRPr="00DB6E5D" w:rsidP="00152286" w14:paraId="7A704224" w14:textId="77777777">
      <w:pPr>
        <w:pStyle w:val="Heading2Agency"/>
        <w:numPr>
          <w:ilvl w:val="1"/>
          <w:numId w:val="3"/>
        </w:numPr>
      </w:pPr>
      <w:bookmarkStart w:id="338" w:name="_Toc506470608"/>
      <w:bookmarkStart w:id="339" w:name="_Toc148625054"/>
      <w:r w:rsidRPr="00DB6E5D">
        <w:t>Comparability exercise and indications claimed</w:t>
      </w:r>
      <w:bookmarkEnd w:id="338"/>
      <w:bookmarkEnd w:id="339"/>
    </w:p>
    <w:p w:rsidR="00152286" w:rsidRPr="00DB6E5D" w:rsidP="00152286" w14:paraId="3FA65949" w14:textId="77777777">
      <w:pPr>
        <w:pStyle w:val="Heading2Agency"/>
        <w:numPr>
          <w:ilvl w:val="1"/>
          <w:numId w:val="3"/>
        </w:numPr>
      </w:pPr>
      <w:bookmarkStart w:id="340" w:name="_Toc506470609"/>
      <w:bookmarkStart w:id="341" w:name="_Toc148625055"/>
      <w:r w:rsidRPr="00DB6E5D">
        <w:t>Results supporting biosimilarity</w:t>
      </w:r>
      <w:bookmarkEnd w:id="340"/>
      <w:bookmarkEnd w:id="341"/>
    </w:p>
    <w:p w:rsidR="00152286" w:rsidRPr="00DB6E5D" w:rsidP="00152286" w14:paraId="6BBC293F" w14:textId="77777777">
      <w:pPr>
        <w:pStyle w:val="Heading2Agency"/>
        <w:numPr>
          <w:ilvl w:val="1"/>
          <w:numId w:val="3"/>
        </w:numPr>
      </w:pPr>
      <w:bookmarkStart w:id="342" w:name="_Toc506470610"/>
      <w:bookmarkStart w:id="343" w:name="_Toc148625056"/>
      <w:r w:rsidRPr="00DB6E5D">
        <w:t>Uncertainties and limitations about biosimilarity</w:t>
      </w:r>
      <w:bookmarkEnd w:id="342"/>
      <w:bookmarkEnd w:id="343"/>
    </w:p>
    <w:p w:rsidR="00152286" w:rsidRPr="00DB6E5D" w:rsidP="00152286" w14:paraId="2C874D06" w14:textId="77777777">
      <w:pPr>
        <w:pStyle w:val="Heading2Agency"/>
        <w:numPr>
          <w:ilvl w:val="1"/>
          <w:numId w:val="3"/>
        </w:numPr>
      </w:pPr>
      <w:bookmarkStart w:id="344" w:name="_Toc506470611"/>
      <w:bookmarkStart w:id="345" w:name="_Toc148625057"/>
      <w:r w:rsidRPr="00DB6E5D">
        <w:t>Discussion on biosimilarity</w:t>
      </w:r>
      <w:bookmarkEnd w:id="344"/>
      <w:bookmarkEnd w:id="345"/>
    </w:p>
    <w:p w:rsidR="00152286" w:rsidRPr="00DB6E5D" w:rsidP="00152286" w14:paraId="5DA2B1D3" w14:textId="77777777">
      <w:pPr>
        <w:pStyle w:val="Heading2Agency"/>
        <w:numPr>
          <w:ilvl w:val="1"/>
          <w:numId w:val="3"/>
        </w:numPr>
      </w:pPr>
      <w:bookmarkStart w:id="346" w:name="_Toc506470612"/>
      <w:bookmarkStart w:id="347" w:name="_Toc148625058"/>
      <w:r w:rsidRPr="00DB6E5D">
        <w:t>Extrapolation of safety and efficacy</w:t>
      </w:r>
      <w:bookmarkEnd w:id="346"/>
      <w:bookmarkEnd w:id="347"/>
    </w:p>
    <w:p w:rsidR="00152286" w:rsidRPr="00DB6E5D" w:rsidP="00152286" w14:paraId="458CD2E7" w14:textId="77777777">
      <w:pPr>
        <w:pStyle w:val="Heading2Agency"/>
        <w:numPr>
          <w:ilvl w:val="1"/>
          <w:numId w:val="3"/>
        </w:numPr>
      </w:pPr>
      <w:bookmarkStart w:id="348" w:name="_Toc506470613"/>
      <w:bookmarkStart w:id="349" w:name="_Toc148625059"/>
      <w:r w:rsidRPr="00DB6E5D">
        <w:t>Additional considerations</w:t>
      </w:r>
      <w:bookmarkEnd w:id="348"/>
      <w:bookmarkEnd w:id="349"/>
      <w:r w:rsidRPr="00DB6E5D">
        <w:t xml:space="preserve"> </w:t>
      </w:r>
    </w:p>
    <w:p w:rsidR="00152286" w:rsidRPr="00DB6E5D" w:rsidP="00152286" w14:paraId="4683CD4C" w14:textId="77777777">
      <w:pPr>
        <w:pStyle w:val="Heading2Agency"/>
        <w:numPr>
          <w:ilvl w:val="1"/>
          <w:numId w:val="3"/>
        </w:numPr>
      </w:pPr>
      <w:bookmarkStart w:id="350" w:name="_Toc506470614"/>
      <w:bookmarkStart w:id="351" w:name="_Toc148625060"/>
      <w:r w:rsidRPr="00DB6E5D">
        <w:t>Conclusions on biosimilarity and benefit risk balance</w:t>
      </w:r>
      <w:bookmarkEnd w:id="350"/>
      <w:bookmarkEnd w:id="351"/>
    </w:p>
    <w:p w:rsidR="00152286" w:rsidRPr="00DB6E5D" w:rsidP="00152286" w14:paraId="4967AD3B" w14:textId="77777777">
      <w:pPr>
        <w:pStyle w:val="BodytextAgency"/>
      </w:pPr>
      <w:r w:rsidRPr="00DB6E5D">
        <w:t>Based on the review of the submitted data, &lt;name of product&gt; is considered &lt;not&gt; biosimilar to &lt;reference product&gt;. Therefore, a benefit/risk balance comparable to the reference product &lt;can&gt;&lt;cannot&gt; be concluded.</w:t>
      </w:r>
    </w:p>
    <w:p w:rsidR="00152286" w:rsidRPr="00DB6E5D" w:rsidP="000D3931" w14:paraId="296D9B5C" w14:textId="77777777">
      <w:pPr>
        <w:pStyle w:val="BodytextAgency"/>
      </w:pPr>
    </w:p>
    <w:p w:rsidR="000D3931" w:rsidRPr="00F30FC1" w:rsidP="00C81C5E" w14:paraId="6CEDD39D" w14:textId="77777777">
      <w:pPr>
        <w:pStyle w:val="Heading1Agency"/>
      </w:pPr>
      <w:bookmarkStart w:id="352" w:name="_Toc449541621"/>
      <w:bookmarkStart w:id="353" w:name="_Toc449541622"/>
      <w:bookmarkStart w:id="354" w:name="_Toc449541623"/>
      <w:bookmarkStart w:id="355" w:name="_Toc449541624"/>
      <w:bookmarkStart w:id="356" w:name="_Toc449541625"/>
      <w:bookmarkStart w:id="357" w:name="_Toc449541626"/>
      <w:bookmarkStart w:id="358" w:name="_Toc449541627"/>
      <w:bookmarkStart w:id="359" w:name="_Toc449541628"/>
      <w:bookmarkStart w:id="360" w:name="_Toc449541629"/>
      <w:bookmarkStart w:id="361" w:name="_Toc449541630"/>
      <w:bookmarkStart w:id="362" w:name="_Toc449541631"/>
      <w:bookmarkStart w:id="363" w:name="_Toc449541632"/>
      <w:bookmarkStart w:id="364" w:name="_Toc449542029"/>
      <w:bookmarkStart w:id="365" w:name="_Toc449691112"/>
      <w:bookmarkStart w:id="366" w:name="_Toc449542031"/>
      <w:bookmarkStart w:id="367" w:name="_Toc449691114"/>
      <w:bookmarkStart w:id="368" w:name="_Toc450138696"/>
      <w:bookmarkStart w:id="369" w:name="_Toc474328238"/>
      <w:bookmarkStart w:id="370" w:name="_Ref36477442"/>
      <w:bookmarkStart w:id="371" w:name="_Toc14862506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t>L</w:t>
      </w:r>
      <w:r w:rsidRPr="002677CA" w:rsidR="001D0762">
        <w:t>ist of outstanding issues to be addressed in an oral explanation and/or in writing</w:t>
      </w:r>
      <w:bookmarkStart w:id="372" w:name="_Hlk36744145"/>
      <w:bookmarkEnd w:id="368"/>
      <w:bookmarkEnd w:id="369"/>
      <w:bookmarkEnd w:id="370"/>
      <w:bookmarkEnd w:id="371"/>
    </w:p>
    <w:p w:rsidR="000D3931" w:rsidRPr="00DB6E5D" w:rsidP="000D3931" w14:paraId="7ADC1AE7" w14:textId="77777777">
      <w:pPr>
        <w:pStyle w:val="Heading2Agency"/>
      </w:pPr>
      <w:bookmarkStart w:id="373" w:name="_Toc450138697"/>
      <w:bookmarkStart w:id="374" w:name="_Toc474328239"/>
      <w:bookmarkStart w:id="375" w:name="_Toc148625062"/>
      <w:bookmarkEnd w:id="372"/>
      <w:r w:rsidRPr="00DB6E5D">
        <w:t>Quality aspects</w:t>
      </w:r>
      <w:bookmarkEnd w:id="373"/>
      <w:bookmarkEnd w:id="374"/>
      <w:bookmarkEnd w:id="375"/>
    </w:p>
    <w:p w:rsidR="000D3931" w:rsidRPr="00DB6E5D" w:rsidP="000D3931" w14:paraId="69010D45" w14:textId="77777777">
      <w:pPr>
        <w:pStyle w:val="DraftingNotesAgency"/>
      </w:pPr>
      <w:r w:rsidRPr="00DB6E5D">
        <w:t>[Note: In case the ASMF procedure is used the following should be stated in case Major Objections or other concerns are being raised on the restricted part of the ASMF:]</w:t>
      </w:r>
    </w:p>
    <w:p w:rsidR="0065333D" w:rsidRPr="00DB6E5D" w:rsidP="000D3931" w14:paraId="68670BEC" w14:textId="77777777">
      <w:pPr>
        <w:pStyle w:val="BodytextAgency"/>
      </w:pPr>
      <w:r w:rsidRPr="00DB6E5D">
        <w:t>“For &lt;Major Objections&gt; &lt;and&gt; &lt;Other concerns&gt; on the restricted part of the ASMF see separate LoOI on the ASMF”</w:t>
      </w:r>
    </w:p>
    <w:p w:rsidR="0065333D" w:rsidRPr="0065333D" w:rsidP="006B590D" w14:paraId="5441403D" w14:textId="77777777">
      <w:pPr>
        <w:pStyle w:val="Heading2Agency"/>
      </w:pPr>
      <w:bookmarkStart w:id="376" w:name="_Toc450138698"/>
      <w:bookmarkStart w:id="377" w:name="_Toc474328240"/>
      <w:bookmarkStart w:id="378" w:name="_Toc148625063"/>
      <w:r w:rsidRPr="00DB6E5D">
        <w:t>Non clinical aspects</w:t>
      </w:r>
      <w:bookmarkEnd w:id="376"/>
      <w:bookmarkEnd w:id="377"/>
      <w:bookmarkEnd w:id="378"/>
    </w:p>
    <w:p w:rsidR="000D3931" w:rsidP="000D3931" w14:paraId="664A4664" w14:textId="77777777">
      <w:pPr>
        <w:pStyle w:val="Heading2Agency"/>
      </w:pPr>
      <w:bookmarkStart w:id="379" w:name="_Toc450138699"/>
      <w:bookmarkStart w:id="380" w:name="_Toc474328241"/>
      <w:bookmarkStart w:id="381" w:name="_Toc148625064"/>
      <w:r w:rsidRPr="00DB6E5D">
        <w:t>Clinical aspects</w:t>
      </w:r>
      <w:bookmarkEnd w:id="379"/>
      <w:bookmarkEnd w:id="380"/>
      <w:bookmarkEnd w:id="381"/>
    </w:p>
    <w:p w:rsidR="00632B97" w:rsidRPr="0075300A" w:rsidP="006B590D" w14:paraId="4A7B4930" w14:textId="77777777">
      <w:pPr>
        <w:pStyle w:val="Heading2Agency"/>
      </w:pPr>
      <w:bookmarkStart w:id="382" w:name="_Toc419134817"/>
      <w:bookmarkStart w:id="383" w:name="_Toc450138700"/>
      <w:bookmarkStart w:id="384" w:name="_Toc474328242"/>
      <w:bookmarkStart w:id="385" w:name="_Ref36132932"/>
      <w:bookmarkStart w:id="386" w:name="_Ref37784591"/>
      <w:bookmarkStart w:id="387" w:name="_Toc148625065"/>
      <w:bookmarkEnd w:id="382"/>
      <w:r w:rsidRPr="00DB6E5D">
        <w:t>Risk management plan</w:t>
      </w:r>
      <w:bookmarkEnd w:id="383"/>
      <w:bookmarkEnd w:id="384"/>
      <w:bookmarkEnd w:id="385"/>
      <w:bookmarkEnd w:id="386"/>
      <w:bookmarkEnd w:id="387"/>
    </w:p>
    <w:p w:rsidR="000D3931" w:rsidRPr="00DB6E5D" w:rsidP="00B240FA" w14:paraId="76B38EA0" w14:textId="77777777">
      <w:pPr>
        <w:pStyle w:val="BodytextAgency"/>
      </w:pPr>
      <w:r w:rsidRPr="00DB6E5D">
        <w:t>•</w:t>
      </w:r>
      <w:r w:rsidRPr="00DB6E5D">
        <w:tab/>
      </w:r>
      <w:r w:rsidRPr="00DB6E5D" w:rsidR="00BC0546">
        <w:t xml:space="preserve">Safety specification </w:t>
      </w:r>
    </w:p>
    <w:p w:rsidR="000D3931" w:rsidRPr="00DB6E5D" w:rsidP="00B240FA" w14:paraId="6173884F" w14:textId="77777777">
      <w:pPr>
        <w:pStyle w:val="BodytextAgency"/>
      </w:pPr>
      <w:r w:rsidRPr="00DB6E5D">
        <w:t>•</w:t>
      </w:r>
      <w:r w:rsidRPr="00DB6E5D">
        <w:tab/>
        <w:t>Pharmacovigilance plan</w:t>
      </w:r>
    </w:p>
    <w:p w:rsidR="000D3931" w:rsidRPr="00DB6E5D" w:rsidP="00B240FA" w14:paraId="28412607" w14:textId="77777777">
      <w:pPr>
        <w:pStyle w:val="BodytextAgency"/>
      </w:pPr>
      <w:r w:rsidRPr="00DB6E5D">
        <w:t>•</w:t>
      </w:r>
      <w:r w:rsidRPr="00DB6E5D">
        <w:tab/>
        <w:t>Risk minimisation measures</w:t>
      </w:r>
    </w:p>
    <w:p w:rsidR="000D3931" w:rsidRPr="00DB6E5D" w:rsidP="00B240FA" w14:paraId="665CA086" w14:textId="77777777">
      <w:pPr>
        <w:pStyle w:val="BodytextAgency"/>
      </w:pPr>
      <w:r w:rsidRPr="00DB6E5D">
        <w:t>•</w:t>
      </w:r>
      <w:r w:rsidRPr="00DB6E5D">
        <w:tab/>
        <w:t xml:space="preserve">Public summary of the RMP </w:t>
      </w:r>
    </w:p>
    <w:p w:rsidR="000D3931" w:rsidRPr="00DB6E5D" w:rsidP="00B240FA" w14:paraId="0A87278C" w14:textId="77777777">
      <w:pPr>
        <w:pStyle w:val="BodytextAgency"/>
      </w:pPr>
      <w:r w:rsidRPr="00DB6E5D">
        <w:t xml:space="preserve">The Applicant should update the Part VI “Summary of activities in the risk management plan by medicinal product”, in line with the issues raised in other parts of the RMP. </w:t>
      </w:r>
    </w:p>
    <w:p w:rsidR="000D3931" w:rsidRPr="00DB6E5D" w14:paraId="7E04EACA" w14:textId="77777777">
      <w:pPr>
        <w:pStyle w:val="Heading2Agency"/>
      </w:pPr>
      <w:bookmarkStart w:id="388" w:name="_Toc450138701"/>
      <w:bookmarkStart w:id="389" w:name="_Toc474328243"/>
      <w:bookmarkStart w:id="390" w:name="_Toc148625066"/>
      <w:r w:rsidRPr="00DB6E5D">
        <w:t>Pharmacovigilance</w:t>
      </w:r>
      <w:bookmarkEnd w:id="388"/>
      <w:bookmarkEnd w:id="389"/>
      <w:bookmarkEnd w:id="390"/>
    </w:p>
    <w:p w:rsidR="00182B82" w:rsidRPr="00DB6E5D" w:rsidP="00182B82" w14:paraId="1DB04BC9" w14:textId="77777777">
      <w:pPr>
        <w:pStyle w:val="Heading2Agency"/>
      </w:pPr>
      <w:bookmarkStart w:id="391" w:name="_Toc148625067"/>
      <w:bookmarkStart w:id="392" w:name="_Hlk42906239"/>
      <w:bookmarkStart w:id="393" w:name="_Hlk38444228"/>
      <w:r>
        <w:t>&lt;</w:t>
      </w:r>
      <w:r w:rsidRPr="00DB6E5D">
        <w:t>Orphan similarity and derogations</w:t>
      </w:r>
      <w:r>
        <w:t>&gt;</w:t>
      </w:r>
      <w:bookmarkEnd w:id="391"/>
    </w:p>
    <w:p w:rsidR="000D3931" w:rsidRPr="00DB6E5D" w:rsidP="00C81C5E" w14:paraId="0F581000" w14:textId="77777777">
      <w:pPr>
        <w:pStyle w:val="Heading2Agency"/>
      </w:pPr>
      <w:bookmarkStart w:id="394" w:name="_Toc35970561"/>
      <w:bookmarkStart w:id="395" w:name="_Toc148625068"/>
      <w:bookmarkEnd w:id="392"/>
      <w:r>
        <w:t>&lt;</w:t>
      </w:r>
      <w:bookmarkStart w:id="396" w:name="_Toc474328244"/>
      <w:bookmarkStart w:id="397" w:name="_Toc450138702"/>
      <w:bookmarkEnd w:id="393"/>
      <w:bookmarkEnd w:id="394"/>
      <w:r w:rsidRPr="00DB6E5D" w:rsidR="00A955EF">
        <w:t>New active substance status</w:t>
      </w:r>
      <w:bookmarkEnd w:id="396"/>
      <w:r>
        <w:t>&gt;</w:t>
      </w:r>
      <w:bookmarkEnd w:id="395"/>
    </w:p>
    <w:p w:rsidR="00182B82" w:rsidRPr="00DB6E5D" w:rsidP="00C81C5E" w14:paraId="406A8965" w14:textId="77777777">
      <w:pPr>
        <w:pStyle w:val="Heading2Agency"/>
      </w:pPr>
      <w:bookmarkStart w:id="398" w:name="_Toc148625069"/>
      <w:bookmarkStart w:id="399" w:name="_Hlk38444239"/>
      <w:r w:rsidRPr="00DB6E5D">
        <w:t>&lt;Additional data exclusivity /Marketing protection&gt;</w:t>
      </w:r>
      <w:bookmarkEnd w:id="398"/>
    </w:p>
    <w:bookmarkEnd w:id="397"/>
    <w:bookmarkEnd w:id="399"/>
    <w:p w:rsidR="00AC7B6F" w:rsidRPr="00131D87" w:rsidP="00050CCE" w14:paraId="5225C6C6" w14:textId="77777777">
      <w:pPr>
        <w:pStyle w:val="BodytextAgency"/>
      </w:pPr>
    </w:p>
    <w:p w:rsidR="009A0793" w:rsidP="008A691C" w14:paraId="0E478707" w14:textId="77777777">
      <w:pPr>
        <w:pStyle w:val="Heading1Agency"/>
      </w:pPr>
      <w:bookmarkStart w:id="400" w:name="_Toc474328245"/>
      <w:bookmarkStart w:id="401" w:name="_Ref36477458"/>
      <w:bookmarkStart w:id="402" w:name="_Ref36477944"/>
      <w:bookmarkStart w:id="403" w:name="_Ref36737686"/>
      <w:bookmarkStart w:id="404" w:name="_Toc148625070"/>
      <w:bookmarkStart w:id="405" w:name="_Hlk42906912"/>
      <w:r w:rsidRPr="00DB6E5D">
        <w:t xml:space="preserve">Recommended conditions for marketing authorisation and product information </w:t>
      </w:r>
      <w:bookmarkStart w:id="406" w:name="_Hlk42906301"/>
      <w:r w:rsidRPr="00DB6E5D">
        <w:t xml:space="preserve">in case of a positive </w:t>
      </w:r>
      <w:bookmarkEnd w:id="400"/>
      <w:bookmarkEnd w:id="401"/>
      <w:bookmarkEnd w:id="402"/>
      <w:bookmarkEnd w:id="403"/>
      <w:bookmarkEnd w:id="406"/>
      <w:r w:rsidR="00C81C5E">
        <w:t>opinion</w:t>
      </w:r>
      <w:bookmarkEnd w:id="404"/>
    </w:p>
    <w:p w:rsidR="009631E2" w:rsidRPr="00350B86" w:rsidP="009631E2" w14:paraId="6913DD00" w14:textId="77777777">
      <w:pPr>
        <w:pStyle w:val="DraftingNotesAgency"/>
      </w:pPr>
      <w:bookmarkStart w:id="407" w:name="_Hlk32954714"/>
      <w:r w:rsidRPr="00FC0B9E">
        <w:t>In case of major obje</w:t>
      </w:r>
      <w:r w:rsidRPr="00350B86">
        <w:t>ctions, inclusion of the following sentence may be</w:t>
      </w:r>
      <w:r w:rsidRPr="00350B86">
        <w:rPr>
          <w:spacing w:val="22"/>
        </w:rPr>
        <w:t xml:space="preserve"> </w:t>
      </w:r>
      <w:r w:rsidRPr="00350B86">
        <w:t xml:space="preserve">considered: </w:t>
      </w:r>
    </w:p>
    <w:p w:rsidR="009631E2" w:rsidRPr="0075300A" w:rsidP="00D63EA1" w14:paraId="3A123173" w14:textId="77777777">
      <w:pPr>
        <w:pStyle w:val="BodytextAgency"/>
      </w:pPr>
      <w:r w:rsidRPr="00350B86">
        <w:t>&lt;</w:t>
      </w:r>
      <w:r w:rsidRPr="00350B86">
        <w:rPr>
          <w:rStyle w:val="BodytextAgencyChar"/>
        </w:rPr>
        <w:t>In view of the major objections it is premature to recommend any conditions for marketing authorisation and to propose changes in the product information (SmPC, Annex II, labelling, PL)</w:t>
      </w:r>
      <w:bookmarkEnd w:id="407"/>
      <w:r w:rsidRPr="00350B86">
        <w:rPr>
          <w:rStyle w:val="BodytextAgencyChar"/>
        </w:rPr>
        <w:t xml:space="preserve">. The assessment of the user consultation or of the justification </w:t>
      </w:r>
      <w:r w:rsidRPr="0028549E">
        <w:rPr>
          <w:rStyle w:val="BodytextAgencyChar"/>
        </w:rPr>
        <w:t>for not having them and any above risk minimisation questions should however be addressed.&gt;</w:t>
      </w:r>
    </w:p>
    <w:p w:rsidR="008A691C" w:rsidRPr="00DB6E5D" w:rsidP="008A691C" w14:paraId="66FFEA8F" w14:textId="77777777">
      <w:pPr>
        <w:pStyle w:val="Heading2Agency"/>
      </w:pPr>
      <w:bookmarkStart w:id="408" w:name="_Toc148625071"/>
      <w:r w:rsidRPr="00DB6E5D">
        <w:t>Conditions for the marketing authorisation</w:t>
      </w:r>
      <w:bookmarkEnd w:id="408"/>
    </w:p>
    <w:p w:rsidR="008A691C" w:rsidRPr="00DB6E5D" w:rsidP="008A691C" w14:paraId="02D64B5E" w14:textId="77777777">
      <w:pPr>
        <w:pStyle w:val="DraftingNotesAgency"/>
      </w:pPr>
      <w:r w:rsidRPr="00DB6E5D">
        <w:t>[For example legal status, conditional marketing authorisation,</w:t>
      </w:r>
      <w:r w:rsidRPr="00DB6E5D">
        <w:rPr>
          <w:spacing w:val="26"/>
        </w:rPr>
        <w:t xml:space="preserve"> </w:t>
      </w:r>
      <w:r w:rsidRPr="00DB6E5D">
        <w:t>exceptional circumstances/specific obligations and other post-authorisation</w:t>
      </w:r>
      <w:r w:rsidRPr="00DB6E5D">
        <w:rPr>
          <w:spacing w:val="27"/>
        </w:rPr>
        <w:t xml:space="preserve"> </w:t>
      </w:r>
      <w:r w:rsidRPr="00DB6E5D">
        <w:t>measures. Details of the risk management plan.</w:t>
      </w:r>
    </w:p>
    <w:p w:rsidR="008A691C" w:rsidP="00A20A1A" w14:paraId="7215F956" w14:textId="77777777">
      <w:pPr>
        <w:pStyle w:val="DraftingNotesAgency"/>
      </w:pPr>
      <w:r w:rsidRPr="00DB6E5D">
        <w:t>The (co)</w:t>
      </w:r>
      <w:r w:rsidRPr="00DB6E5D" w:rsidR="001E6D98">
        <w:t xml:space="preserve"> </w:t>
      </w:r>
      <w:r w:rsidRPr="00DB6E5D">
        <w:t>rapporteurs should review and comment on the draft Annex II, as proposed by the applicant, here or in the Product Information document.</w:t>
      </w:r>
      <w:r w:rsidRPr="002677CA">
        <w:t>]</w:t>
      </w:r>
    </w:p>
    <w:p w:rsidR="000D3931" w:rsidRPr="00303690" w:rsidP="008A691C" w14:paraId="500B4E2E" w14:textId="77777777">
      <w:pPr>
        <w:pStyle w:val="Heading2Agency"/>
      </w:pPr>
      <w:bookmarkStart w:id="409" w:name="_Toc305066804"/>
      <w:bookmarkStart w:id="410" w:name="_Toc450138703"/>
      <w:bookmarkStart w:id="411" w:name="_Toc474328246"/>
      <w:bookmarkStart w:id="412" w:name="_Toc148625072"/>
      <w:r w:rsidRPr="002677CA">
        <w:t>Proposed list of post-authorisation measures*</w:t>
      </w:r>
      <w:bookmarkEnd w:id="409"/>
      <w:bookmarkEnd w:id="410"/>
      <w:bookmarkEnd w:id="411"/>
      <w:bookmarkEnd w:id="412"/>
    </w:p>
    <w:p w:rsidR="000D3931" w:rsidP="000D3931" w14:paraId="5CC327E1" w14:textId="77777777">
      <w:pPr>
        <w:pStyle w:val="DraftingNotesAgency"/>
      </w:pPr>
      <w:r w:rsidRPr="00303690">
        <w:t xml:space="preserve">[Please also consider Appendix 1 of the CHMP D150 JAR Clinical AR to fill in the below table. </w:t>
      </w:r>
      <w:r w:rsidRPr="00DB6E5D">
        <w:t xml:space="preserve">This table should be reserved to include </w:t>
      </w:r>
      <w:bookmarkStart w:id="413" w:name="_Hlk36744615"/>
      <w:r w:rsidRPr="00DB6E5D" w:rsidR="00B220B1">
        <w:t xml:space="preserve">post-authorisation measures </w:t>
      </w:r>
      <w:bookmarkEnd w:id="413"/>
      <w:r w:rsidRPr="00DB6E5D">
        <w:t xml:space="preserve">that are part of the marketing authorisation, such as specific obligations, Annex II conditions, additional </w:t>
      </w:r>
      <w:r w:rsidR="00FE2324">
        <w:t>pharmacovigilance activities (category 3 studies in the RMP)</w:t>
      </w:r>
      <w:r w:rsidRPr="00DB6E5D">
        <w: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
      <w:tblGrid>
        <w:gridCol w:w="3453"/>
        <w:gridCol w:w="5960"/>
      </w:tblGrid>
      <w:tr w14:paraId="6D2A9EAA" w14:textId="77777777" w:rsidTr="002C0704">
        <w:tblPrEx>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Ex>
        <w:trPr>
          <w:tblHeader/>
        </w:trPr>
        <w:tc>
          <w:tcPr>
            <w:tcW w:w="1834" w:type="pct"/>
            <w:tcBorders>
              <w:top w:val="nil"/>
              <w:left w:val="nil"/>
              <w:bottom w:val="nil"/>
              <w:right w:val="nil"/>
              <w:tl2br w:val="nil"/>
              <w:tr2bl w:val="nil"/>
            </w:tcBorders>
            <w:shd w:val="clear" w:color="auto" w:fill="003399"/>
          </w:tcPr>
          <w:p w:rsidR="002C0704" w:rsidRPr="00DB6E5D" w:rsidP="000D3931" w14:paraId="45DDD587" w14:textId="77777777">
            <w:pPr>
              <w:spacing w:after="140" w:line="280" w:lineRule="atLeast"/>
              <w:rPr>
                <w:b/>
                <w:sz w:val="20"/>
              </w:rPr>
            </w:pPr>
            <w:bookmarkStart w:id="414" w:name="_Hlk68679633"/>
            <w:r w:rsidRPr="00DB6E5D">
              <w:rPr>
                <w:b/>
                <w:sz w:val="20"/>
              </w:rPr>
              <w:t>Post-authorisation measure(s)</w:t>
            </w:r>
          </w:p>
        </w:tc>
        <w:tc>
          <w:tcPr>
            <w:tcW w:w="3166" w:type="pct"/>
            <w:tcBorders>
              <w:top w:val="nil"/>
              <w:left w:val="nil"/>
              <w:bottom w:val="nil"/>
              <w:right w:val="nil"/>
              <w:tl2br w:val="nil"/>
              <w:tr2bl w:val="nil"/>
            </w:tcBorders>
            <w:shd w:val="clear" w:color="auto" w:fill="003399"/>
          </w:tcPr>
          <w:p w:rsidR="002C0704" w:rsidRPr="00DB6E5D" w:rsidP="000D3931" w14:paraId="6A55805F" w14:textId="77777777">
            <w:pPr>
              <w:spacing w:after="140" w:line="280" w:lineRule="atLeast"/>
              <w:rPr>
                <w:b/>
                <w:sz w:val="20"/>
                <w:shd w:val="clear" w:color="auto" w:fill="E6E6E6"/>
              </w:rPr>
            </w:pPr>
            <w:r w:rsidRPr="00DB6E5D">
              <w:rPr>
                <w:b/>
                <w:sz w:val="20"/>
              </w:rPr>
              <w:t>Motivation</w:t>
            </w:r>
          </w:p>
        </w:tc>
      </w:tr>
      <w:tr w14:paraId="4FC021BC" w14:textId="77777777" w:rsidTr="002C0704">
        <w:tblPrEx>
          <w:tblW w:w="5000" w:type="pct"/>
          <w:tblLook w:val="01E0"/>
        </w:tblPrEx>
        <w:tc>
          <w:tcPr>
            <w:tcW w:w="1834" w:type="pct"/>
            <w:shd w:val="clear" w:color="auto" w:fill="E1E3F2"/>
          </w:tcPr>
          <w:p w:rsidR="002C0704" w:rsidRPr="00DB6E5D" w:rsidP="000D3931" w14:paraId="1715DE04" w14:textId="77777777">
            <w:pPr>
              <w:pStyle w:val="BodytextAgency"/>
            </w:pPr>
            <w:r w:rsidRPr="00DB6E5D">
              <w:t>Proposed post-authorisation measure 1 with proposed classification:</w:t>
            </w:r>
          </w:p>
        </w:tc>
        <w:tc>
          <w:tcPr>
            <w:tcW w:w="3166" w:type="pct"/>
            <w:shd w:val="clear" w:color="auto" w:fill="E1E3F2"/>
          </w:tcPr>
          <w:p w:rsidR="002C0704" w:rsidRPr="00DB6E5D" w:rsidP="000D3931" w14:paraId="3CF2F57A" w14:textId="77777777">
            <w:pPr>
              <w:pStyle w:val="BodytextAgency"/>
            </w:pPr>
            <w:r w:rsidRPr="00DB6E5D">
              <w:rPr>
                <w:shd w:val="clear" w:color="auto" w:fill="E6E6E6"/>
              </w:rPr>
              <w:t>Motivation/Background information on measure, including due date</w:t>
            </w:r>
            <w:r w:rsidRPr="00DB6E5D">
              <w:t>:</w:t>
            </w:r>
          </w:p>
        </w:tc>
      </w:tr>
      <w:tr w14:paraId="2886FF8D" w14:textId="77777777" w:rsidTr="002C0704">
        <w:tblPrEx>
          <w:tblW w:w="5000" w:type="pct"/>
          <w:tblLook w:val="01E0"/>
        </w:tblPrEx>
        <w:tc>
          <w:tcPr>
            <w:tcW w:w="1834" w:type="pct"/>
            <w:shd w:val="clear" w:color="auto" w:fill="E1E3F2"/>
          </w:tcPr>
          <w:p w:rsidR="002C0704" w:rsidRPr="00DB6E5D" w:rsidP="000D3931" w14:paraId="18DB1007" w14:textId="77777777">
            <w:pPr>
              <w:pStyle w:val="BodytextAgency"/>
            </w:pPr>
            <w:r w:rsidRPr="00DB6E5D">
              <w:t>1.</w:t>
            </w:r>
          </w:p>
        </w:tc>
        <w:tc>
          <w:tcPr>
            <w:tcW w:w="3166" w:type="pct"/>
            <w:shd w:val="clear" w:color="auto" w:fill="E1E3F2"/>
          </w:tcPr>
          <w:p w:rsidR="002C0704" w:rsidRPr="00DB6E5D" w:rsidP="000D3931" w14:paraId="27029125" w14:textId="77777777">
            <w:pPr>
              <w:pStyle w:val="BodytextAgency"/>
            </w:pPr>
          </w:p>
        </w:tc>
      </w:tr>
      <w:tr w14:paraId="5FEA8450" w14:textId="77777777" w:rsidTr="002C0704">
        <w:tblPrEx>
          <w:tblW w:w="5000" w:type="pct"/>
          <w:tblLook w:val="01E0"/>
        </w:tblPrEx>
        <w:tc>
          <w:tcPr>
            <w:tcW w:w="1834" w:type="pct"/>
            <w:shd w:val="clear" w:color="auto" w:fill="E1E3F2"/>
          </w:tcPr>
          <w:p w:rsidR="002C0704" w:rsidRPr="00DB6E5D" w:rsidP="000D3931" w14:paraId="5E068628" w14:textId="77777777">
            <w:pPr>
              <w:pStyle w:val="BodytextAgency"/>
            </w:pPr>
            <w:r w:rsidRPr="00DB6E5D">
              <w:t>Proposed post-authorisation measure 2 with proposed classification:</w:t>
            </w:r>
          </w:p>
        </w:tc>
        <w:tc>
          <w:tcPr>
            <w:tcW w:w="3166" w:type="pct"/>
            <w:shd w:val="clear" w:color="auto" w:fill="E1E3F2"/>
          </w:tcPr>
          <w:p w:rsidR="002C0704" w:rsidRPr="00DB6E5D" w:rsidP="000D3931" w14:paraId="3B55A6BD" w14:textId="77777777">
            <w:pPr>
              <w:pStyle w:val="BodytextAgency"/>
            </w:pPr>
            <w:r w:rsidRPr="00DB6E5D">
              <w:rPr>
                <w:shd w:val="clear" w:color="auto" w:fill="E6E6E6"/>
              </w:rPr>
              <w:t>Motivation/Background information on measure, including due date</w:t>
            </w:r>
            <w:r w:rsidRPr="00DB6E5D">
              <w:t>:</w:t>
            </w:r>
          </w:p>
        </w:tc>
      </w:tr>
      <w:tr w14:paraId="0D02AAAA" w14:textId="77777777" w:rsidTr="002C0704">
        <w:tblPrEx>
          <w:tblW w:w="5000" w:type="pct"/>
          <w:tblLook w:val="01E0"/>
        </w:tblPrEx>
        <w:tc>
          <w:tcPr>
            <w:tcW w:w="1834" w:type="pct"/>
            <w:shd w:val="clear" w:color="auto" w:fill="E1E3F2"/>
          </w:tcPr>
          <w:p w:rsidR="002C0704" w:rsidRPr="00DB6E5D" w:rsidP="000D3931" w14:paraId="42E2E13B" w14:textId="77777777">
            <w:pPr>
              <w:pStyle w:val="BodytextAgency"/>
            </w:pPr>
            <w:r w:rsidRPr="00DB6E5D">
              <w:t>2.</w:t>
            </w:r>
          </w:p>
        </w:tc>
        <w:tc>
          <w:tcPr>
            <w:tcW w:w="3166" w:type="pct"/>
            <w:shd w:val="clear" w:color="auto" w:fill="E1E3F2"/>
          </w:tcPr>
          <w:p w:rsidR="002C0704" w:rsidRPr="00DB6E5D" w:rsidP="000D3931" w14:paraId="14E76B0E" w14:textId="77777777">
            <w:pPr>
              <w:pStyle w:val="BodytextAgency"/>
            </w:pPr>
          </w:p>
        </w:tc>
      </w:tr>
      <w:tr w14:paraId="2D5F52FB" w14:textId="77777777" w:rsidTr="002C0704">
        <w:tblPrEx>
          <w:tblW w:w="5000" w:type="pct"/>
          <w:tblLook w:val="01E0"/>
        </w:tblPrEx>
        <w:tc>
          <w:tcPr>
            <w:tcW w:w="1834" w:type="pct"/>
            <w:shd w:val="clear" w:color="auto" w:fill="E1E3F2"/>
          </w:tcPr>
          <w:p w:rsidR="002C0704" w:rsidRPr="00DB6E5D" w:rsidP="000D3931" w14:paraId="3A5A0689" w14:textId="77777777">
            <w:pPr>
              <w:pStyle w:val="BodytextAgency"/>
            </w:pPr>
            <w:r w:rsidRPr="00DB6E5D">
              <w:t>Proposed post-authorisation measure 3 with proposed classification:</w:t>
            </w:r>
          </w:p>
        </w:tc>
        <w:tc>
          <w:tcPr>
            <w:tcW w:w="3166" w:type="pct"/>
            <w:shd w:val="clear" w:color="auto" w:fill="E1E3F2"/>
          </w:tcPr>
          <w:p w:rsidR="002C0704" w:rsidRPr="00DB6E5D" w:rsidP="000D3931" w14:paraId="2AB99A40" w14:textId="77777777">
            <w:pPr>
              <w:pStyle w:val="BodytextAgency"/>
            </w:pPr>
            <w:r w:rsidRPr="00DB6E5D">
              <w:rPr>
                <w:shd w:val="clear" w:color="auto" w:fill="E6E6E6"/>
              </w:rPr>
              <w:t>Motivation/Background information on measure, including due date</w:t>
            </w:r>
            <w:r w:rsidRPr="00DB6E5D">
              <w:t>:</w:t>
            </w:r>
          </w:p>
        </w:tc>
      </w:tr>
      <w:tr w14:paraId="3951C775" w14:textId="77777777" w:rsidTr="002C0704">
        <w:tblPrEx>
          <w:tblW w:w="5000" w:type="pct"/>
          <w:tblLook w:val="01E0"/>
        </w:tblPrEx>
        <w:tc>
          <w:tcPr>
            <w:tcW w:w="1834" w:type="pct"/>
            <w:shd w:val="clear" w:color="auto" w:fill="E1E3F2"/>
          </w:tcPr>
          <w:p w:rsidR="002C0704" w:rsidRPr="00DB6E5D" w:rsidP="000D3931" w14:paraId="3CFF36D5" w14:textId="77777777">
            <w:pPr>
              <w:pStyle w:val="BodytextAgency"/>
            </w:pPr>
            <w:r w:rsidRPr="00DB6E5D">
              <w:t>3.</w:t>
            </w:r>
          </w:p>
        </w:tc>
        <w:tc>
          <w:tcPr>
            <w:tcW w:w="3166" w:type="pct"/>
            <w:shd w:val="clear" w:color="auto" w:fill="E1E3F2"/>
          </w:tcPr>
          <w:p w:rsidR="002C0704" w:rsidRPr="00DB6E5D" w:rsidP="000D3931" w14:paraId="25E76671" w14:textId="77777777">
            <w:pPr>
              <w:pStyle w:val="BodytextAgency"/>
            </w:pPr>
          </w:p>
        </w:tc>
      </w:tr>
      <w:tr w14:paraId="0B2C0449" w14:textId="77777777" w:rsidTr="002C0704">
        <w:tblPrEx>
          <w:tblW w:w="5000" w:type="pct"/>
          <w:tblLook w:val="01E0"/>
        </w:tblPrEx>
        <w:tc>
          <w:tcPr>
            <w:tcW w:w="1834" w:type="pct"/>
            <w:shd w:val="clear" w:color="auto" w:fill="E1E3F2"/>
          </w:tcPr>
          <w:p w:rsidR="002C0704" w:rsidRPr="00DB6E5D" w:rsidP="000D3931" w14:paraId="115D9525" w14:textId="77777777">
            <w:pPr>
              <w:pStyle w:val="BodytextAgency"/>
            </w:pPr>
            <w:r w:rsidRPr="00DB6E5D">
              <w:t>Proposed post-authorisation measure X with proposed classification:</w:t>
            </w:r>
          </w:p>
        </w:tc>
        <w:tc>
          <w:tcPr>
            <w:tcW w:w="3166" w:type="pct"/>
            <w:shd w:val="clear" w:color="auto" w:fill="E1E3F2"/>
          </w:tcPr>
          <w:p w:rsidR="002C0704" w:rsidRPr="00DB6E5D" w:rsidP="000D3931" w14:paraId="4E2F646A" w14:textId="77777777">
            <w:pPr>
              <w:pStyle w:val="BodytextAgency"/>
            </w:pPr>
            <w:r w:rsidRPr="00DB6E5D">
              <w:rPr>
                <w:shd w:val="clear" w:color="auto" w:fill="E6E6E6"/>
              </w:rPr>
              <w:t>Motivation/Background information on measure, including due date</w:t>
            </w:r>
            <w:r w:rsidRPr="00DB6E5D">
              <w:t>:</w:t>
            </w:r>
          </w:p>
        </w:tc>
      </w:tr>
      <w:tr w14:paraId="0D2BA4B2" w14:textId="77777777" w:rsidTr="002C0704">
        <w:tblPrEx>
          <w:tblW w:w="5000" w:type="pct"/>
          <w:tblLook w:val="01E0"/>
        </w:tblPrEx>
        <w:tc>
          <w:tcPr>
            <w:tcW w:w="1834" w:type="pct"/>
            <w:shd w:val="clear" w:color="auto" w:fill="E1E3F2"/>
          </w:tcPr>
          <w:p w:rsidR="002C0704" w:rsidRPr="00DB6E5D" w:rsidP="000D3931" w14:paraId="32AD2CD4" w14:textId="77777777">
            <w:pPr>
              <w:spacing w:after="140" w:line="280" w:lineRule="atLeast"/>
              <w:rPr>
                <w:sz w:val="20"/>
              </w:rPr>
            </w:pPr>
            <w:r w:rsidRPr="00DB6E5D">
              <w:rPr>
                <w:sz w:val="20"/>
              </w:rPr>
              <w:t>X.</w:t>
            </w:r>
          </w:p>
        </w:tc>
        <w:tc>
          <w:tcPr>
            <w:tcW w:w="3166" w:type="pct"/>
            <w:shd w:val="clear" w:color="auto" w:fill="E1E3F2"/>
          </w:tcPr>
          <w:p w:rsidR="002C0704" w:rsidRPr="00DB6E5D" w:rsidP="000D3931" w14:paraId="389D7F5B" w14:textId="77777777">
            <w:pPr>
              <w:spacing w:after="140" w:line="280" w:lineRule="atLeast"/>
              <w:rPr>
                <w:sz w:val="20"/>
              </w:rPr>
            </w:pPr>
          </w:p>
        </w:tc>
      </w:tr>
    </w:tbl>
    <w:bookmarkEnd w:id="414"/>
    <w:p w:rsidR="000D3931" w:rsidRPr="00DB6E5D" w:rsidP="000D3931" w14:paraId="5E5A03F3" w14:textId="77777777">
      <w:pPr>
        <w:spacing w:after="140" w:line="280" w:lineRule="atLeast"/>
        <w:rPr>
          <w:rFonts w:cs="Times New Roman"/>
          <w:szCs w:val="20"/>
          <w:lang w:eastAsia="en-GB"/>
        </w:rPr>
      </w:pPr>
      <w:r w:rsidRPr="00DB6E5D">
        <w:rPr>
          <w:rFonts w:cs="Times New Roman"/>
          <w:szCs w:val="20"/>
          <w:lang w:eastAsia="en-GB"/>
        </w:rPr>
        <w:t>* Classification: category 1= Annex II D condition; category 2= Annex II E specific obligations; category 3 = All other studies reflected only in the RMP (PASS)</w:t>
      </w:r>
    </w:p>
    <w:p w:rsidR="00B220B1" w:rsidRPr="00DB6E5D" w:rsidP="00B220B1" w14:paraId="3E565F76" w14:textId="77777777">
      <w:pPr>
        <w:spacing w:after="140" w:line="280" w:lineRule="atLeast"/>
        <w:rPr>
          <w:rFonts w:cs="Times New Roman"/>
          <w:szCs w:val="20"/>
          <w:lang w:eastAsia="en-GB"/>
        </w:rPr>
      </w:pPr>
      <w:bookmarkStart w:id="415" w:name="_Hlk36744735"/>
    </w:p>
    <w:p w:rsidR="000D3931" w:rsidP="000D3931" w14:paraId="12991813" w14:textId="77777777">
      <w:pPr>
        <w:pStyle w:val="No-numheading3Agency"/>
      </w:pPr>
      <w:bookmarkStart w:id="416" w:name="_Toc148625073"/>
      <w:bookmarkEnd w:id="415"/>
      <w:r w:rsidRPr="00DB6E5D">
        <w:t>Proposed list of recommendations:</w:t>
      </w:r>
      <w:bookmarkEnd w:id="416"/>
    </w:p>
    <w:p w:rsidR="00400258" w:rsidRPr="00400258" w:rsidP="006B590D" w14:paraId="163D3B17" w14:textId="77777777">
      <w:pPr>
        <w:pStyle w:val="DraftingNotesAgency"/>
      </w:pPr>
      <w:r>
        <w:t>Recommendations pertain to quality, non-clinical (e.g. ERA, PK/PD, PAES if not key to the B/R).</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
      <w:tblGrid>
        <w:gridCol w:w="9413"/>
      </w:tblGrid>
      <w:tr w14:paraId="06AE8F98" w14:textId="77777777" w:rsidTr="000D3931">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Ex>
        <w:trPr>
          <w:tblHeader/>
        </w:trPr>
        <w:tc>
          <w:tcPr>
            <w:tcW w:w="9629" w:type="dxa"/>
            <w:tcBorders>
              <w:top w:val="nil"/>
              <w:left w:val="nil"/>
              <w:bottom w:val="nil"/>
              <w:right w:val="nil"/>
              <w:tl2br w:val="nil"/>
              <w:tr2bl w:val="nil"/>
            </w:tcBorders>
            <w:shd w:val="clear" w:color="auto" w:fill="003399"/>
          </w:tcPr>
          <w:p w:rsidR="000D3931" w:rsidRPr="00DB6E5D" w:rsidP="000D3931" w14:paraId="46109EF2" w14:textId="77777777">
            <w:pPr>
              <w:spacing w:after="140" w:line="280" w:lineRule="atLeast"/>
              <w:rPr>
                <w:b/>
              </w:rPr>
            </w:pPr>
            <w:r w:rsidRPr="00DB6E5D">
              <w:rPr>
                <w:b/>
                <w:sz w:val="20"/>
              </w:rPr>
              <w:t>Description of post-authorisation measure(s)</w:t>
            </w:r>
          </w:p>
        </w:tc>
      </w:tr>
      <w:tr w14:paraId="0D93D723" w14:textId="77777777" w:rsidTr="000D3931">
        <w:tblPrEx>
          <w:tblW w:w="0" w:type="auto"/>
          <w:tblLook w:val="01E0"/>
        </w:tblPrEx>
        <w:tc>
          <w:tcPr>
            <w:tcW w:w="9629" w:type="dxa"/>
            <w:shd w:val="clear" w:color="auto" w:fill="E1E3F2"/>
          </w:tcPr>
          <w:p w:rsidR="000D3931" w:rsidRPr="00DB6E5D" w:rsidP="00050CCE" w14:paraId="71C78059" w14:textId="77777777">
            <w:pPr>
              <w:numPr>
                <w:ilvl w:val="0"/>
                <w:numId w:val="6"/>
              </w:numPr>
              <w:spacing w:after="140" w:line="280" w:lineRule="atLeast"/>
              <w:rPr>
                <w:sz w:val="20"/>
              </w:rPr>
            </w:pPr>
          </w:p>
        </w:tc>
      </w:tr>
      <w:tr w14:paraId="53B8526F" w14:textId="77777777" w:rsidTr="000D3931">
        <w:tblPrEx>
          <w:tblW w:w="0" w:type="auto"/>
          <w:tblLook w:val="01E0"/>
        </w:tblPrEx>
        <w:tc>
          <w:tcPr>
            <w:tcW w:w="9629" w:type="dxa"/>
            <w:shd w:val="clear" w:color="auto" w:fill="E1E3F2"/>
          </w:tcPr>
          <w:p w:rsidR="000D3931" w:rsidRPr="00DB6E5D" w:rsidP="00050CCE" w14:paraId="7BB1167A" w14:textId="77777777">
            <w:pPr>
              <w:numPr>
                <w:ilvl w:val="0"/>
                <w:numId w:val="6"/>
              </w:numPr>
              <w:spacing w:after="140" w:line="280" w:lineRule="atLeast"/>
              <w:rPr>
                <w:sz w:val="20"/>
              </w:rPr>
            </w:pPr>
          </w:p>
        </w:tc>
      </w:tr>
    </w:tbl>
    <w:p w:rsidR="00D84411" w:rsidP="00E766CC" w14:paraId="613F5FF0" w14:textId="77777777">
      <w:pPr>
        <w:pStyle w:val="BodytextAgency"/>
        <w:rPr>
          <w:rFonts w:cs="Arial"/>
          <w:b/>
          <w:bCs/>
          <w:i/>
          <w:kern w:val="32"/>
          <w:sz w:val="22"/>
          <w:szCs w:val="22"/>
        </w:rPr>
      </w:pPr>
      <w:bookmarkStart w:id="417" w:name="_Toc450138704"/>
      <w:bookmarkStart w:id="418" w:name="_Toc474328247"/>
    </w:p>
    <w:p w:rsidR="00012825" w:rsidRPr="009A70E8" w:rsidP="006B590D" w14:paraId="57505E71" w14:textId="77777777">
      <w:pPr>
        <w:pStyle w:val="Heading2Agency"/>
        <w:numPr>
          <w:ilvl w:val="1"/>
          <w:numId w:val="3"/>
        </w:numPr>
      </w:pPr>
      <w:bookmarkStart w:id="419" w:name="_Toc519085563"/>
      <w:bookmarkStart w:id="420" w:name="_Toc148625074"/>
      <w:r w:rsidRPr="009A70E8">
        <w:t>Other conditions</w:t>
      </w:r>
      <w:bookmarkEnd w:id="419"/>
      <w:bookmarkEnd w:id="420"/>
    </w:p>
    <w:p w:rsidR="00012825" w:rsidRPr="008C606B" w:rsidP="006B590D" w14:paraId="4143F03D" w14:textId="77777777">
      <w:pPr>
        <w:pStyle w:val="DraftingNotesAgency"/>
      </w:pPr>
      <w:r w:rsidRPr="008C606B">
        <w:t>[Please state in this section all additional risk minimisation measures.]</w:t>
      </w:r>
    </w:p>
    <w:p w:rsidR="00012825" w:rsidP="006B590D" w14:paraId="6664302C" w14:textId="77777777">
      <w:pPr>
        <w:pStyle w:val="BodytextAgency"/>
        <w:rPr>
          <w:rFonts w:cs="Arial"/>
          <w:b/>
          <w:bCs/>
          <w:i/>
          <w:kern w:val="32"/>
          <w:sz w:val="22"/>
          <w:szCs w:val="22"/>
        </w:rPr>
      </w:pPr>
    </w:p>
    <w:p w:rsidR="00E7531C" w:rsidRPr="00DB6E5D" w:rsidP="00E7531C" w14:paraId="2C98E3EC" w14:textId="77777777">
      <w:pPr>
        <w:pStyle w:val="Heading2Agency"/>
      </w:pPr>
      <w:bookmarkStart w:id="421" w:name="_Toc450138705"/>
      <w:bookmarkStart w:id="422" w:name="_Toc474328248"/>
      <w:bookmarkStart w:id="423" w:name="_Toc148625075"/>
      <w:r w:rsidRPr="00DB6E5D">
        <w:t>Summary of product characteristics (SmPC)</w:t>
      </w:r>
      <w:bookmarkEnd w:id="421"/>
      <w:bookmarkEnd w:id="422"/>
      <w:bookmarkEnd w:id="423"/>
    </w:p>
    <w:p w:rsidR="00E7531C" w:rsidP="00E7531C" w14:paraId="006CA9B5" w14:textId="77777777">
      <w:pPr>
        <w:pStyle w:val="BodytextAgency"/>
      </w:pPr>
      <w:bookmarkStart w:id="424" w:name="_Hlk36745402"/>
      <w:r w:rsidRPr="00DB6E5D">
        <w:t xml:space="preserve">See </w:t>
      </w:r>
      <w:bookmarkStart w:id="425" w:name="_Hlk36458536"/>
      <w:r w:rsidRPr="00DB6E5D">
        <w:t xml:space="preserve">attached </w:t>
      </w:r>
      <w:r w:rsidR="005E0B42">
        <w:t>(</w:t>
      </w:r>
      <w:r w:rsidRPr="00DB6E5D">
        <w:t>edited</w:t>
      </w:r>
      <w:r w:rsidR="005E0B42">
        <w:t>)</w:t>
      </w:r>
      <w:r w:rsidRPr="00DB6E5D">
        <w:t xml:space="preserve"> product information</w:t>
      </w:r>
      <w:bookmarkEnd w:id="425"/>
      <w:r w:rsidR="00400258">
        <w:t>.</w:t>
      </w:r>
    </w:p>
    <w:p w:rsidR="00105B5F" w:rsidRPr="00573598" w:rsidP="001E6D98" w14:paraId="63B7377A" w14:textId="77777777">
      <w:pPr>
        <w:pStyle w:val="Heading2Agency"/>
      </w:pPr>
      <w:bookmarkStart w:id="426" w:name="_Toc148625076"/>
      <w:r>
        <w:t>Additional monitoring</w:t>
      </w:r>
      <w:bookmarkEnd w:id="424"/>
      <w:bookmarkEnd w:id="426"/>
    </w:p>
    <w:p w:rsidR="000D3931" w:rsidRPr="00DB6E5D" w:rsidP="00187E15" w14:paraId="06D84267" w14:textId="77777777">
      <w:pPr>
        <w:pStyle w:val="BodytextAgency"/>
      </w:pPr>
      <w:r w:rsidRPr="00303690">
        <w:t>Pursuant</w:t>
      </w:r>
      <w:r w:rsidRPr="00303690">
        <w:rPr>
          <w:spacing w:val="-4"/>
        </w:rPr>
        <w:t xml:space="preserve"> </w:t>
      </w:r>
      <w:r w:rsidRPr="00303690">
        <w:t>to</w:t>
      </w:r>
      <w:r w:rsidRPr="00DB6E5D">
        <w:rPr>
          <w:spacing w:val="-4"/>
        </w:rPr>
        <w:t xml:space="preserve"> </w:t>
      </w:r>
      <w:r w:rsidRPr="00DB6E5D">
        <w:t>Article</w:t>
      </w:r>
      <w:r w:rsidRPr="00DB6E5D">
        <w:rPr>
          <w:spacing w:val="-4"/>
        </w:rPr>
        <w:t xml:space="preserve"> </w:t>
      </w:r>
      <w:r w:rsidRPr="00DB6E5D">
        <w:t>23(1)</w:t>
      </w:r>
      <w:r w:rsidRPr="00DB6E5D">
        <w:rPr>
          <w:spacing w:val="-6"/>
        </w:rPr>
        <w:t xml:space="preserve"> </w:t>
      </w:r>
      <w:r w:rsidRPr="00DB6E5D">
        <w:t>of</w:t>
      </w:r>
      <w:r w:rsidRPr="00DB6E5D">
        <w:rPr>
          <w:spacing w:val="-5"/>
        </w:rPr>
        <w:t xml:space="preserve"> </w:t>
      </w:r>
      <w:r w:rsidRPr="00DB6E5D">
        <w:t>Regulation</w:t>
      </w:r>
      <w:r w:rsidRPr="00DB6E5D">
        <w:rPr>
          <w:spacing w:val="-6"/>
        </w:rPr>
        <w:t xml:space="preserve"> </w:t>
      </w:r>
      <w:r w:rsidRPr="00DB6E5D">
        <w:t>No</w:t>
      </w:r>
      <w:r w:rsidRPr="00DB6E5D">
        <w:rPr>
          <w:spacing w:val="-4"/>
        </w:rPr>
        <w:t xml:space="preserve"> </w:t>
      </w:r>
      <w:r w:rsidRPr="00DB6E5D">
        <w:t>(EU)</w:t>
      </w:r>
      <w:r w:rsidRPr="00DB6E5D">
        <w:rPr>
          <w:spacing w:val="-5"/>
        </w:rPr>
        <w:t xml:space="preserve"> </w:t>
      </w:r>
      <w:r w:rsidRPr="00DB6E5D">
        <w:t>726/2004</w:t>
      </w:r>
      <w:r w:rsidRPr="00DB6E5D">
        <w:rPr>
          <w:spacing w:val="-4"/>
        </w:rPr>
        <w:t xml:space="preserve"> </w:t>
      </w:r>
      <w:r w:rsidRPr="00DB6E5D">
        <w:t>(REG),</w:t>
      </w:r>
      <w:r w:rsidRPr="00DB6E5D">
        <w:rPr>
          <w:spacing w:val="-6"/>
        </w:rPr>
        <w:t xml:space="preserve"> </w:t>
      </w:r>
      <w:r w:rsidRPr="00DB6E5D">
        <w:t>Invented</w:t>
      </w:r>
      <w:r w:rsidRPr="00DB6E5D">
        <w:rPr>
          <w:spacing w:val="-4"/>
        </w:rPr>
        <w:t xml:space="preserve"> </w:t>
      </w:r>
      <w:r w:rsidRPr="00DB6E5D">
        <w:t>name</w:t>
      </w:r>
      <w:r w:rsidRPr="00DB6E5D">
        <w:rPr>
          <w:spacing w:val="-5"/>
        </w:rPr>
        <w:t xml:space="preserve"> </w:t>
      </w:r>
      <w:r w:rsidRPr="00DB6E5D">
        <w:t>(INN)</w:t>
      </w:r>
      <w:r w:rsidRPr="00DB6E5D">
        <w:rPr>
          <w:spacing w:val="-3"/>
        </w:rPr>
        <w:t xml:space="preserve"> </w:t>
      </w:r>
      <w:r w:rsidRPr="00DB6E5D">
        <w:t>&lt;is</w:t>
      </w:r>
      <w:r w:rsidRPr="00DB6E5D">
        <w:rPr>
          <w:spacing w:val="-6"/>
        </w:rPr>
        <w:t xml:space="preserve"> </w:t>
      </w:r>
      <w:r w:rsidRPr="00DB6E5D">
        <w:t>included</w:t>
      </w:r>
      <w:r w:rsidRPr="00DB6E5D">
        <w:rPr>
          <w:spacing w:val="71"/>
        </w:rPr>
        <w:t xml:space="preserve"> </w:t>
      </w:r>
      <w:r w:rsidRPr="00DB6E5D">
        <w:t>in&gt;</w:t>
      </w:r>
      <w:r w:rsidRPr="00DB6E5D">
        <w:rPr>
          <w:spacing w:val="-6"/>
        </w:rPr>
        <w:t xml:space="preserve"> </w:t>
      </w:r>
      <w:r w:rsidRPr="00DB6E5D">
        <w:t>&lt;is</w:t>
      </w:r>
      <w:r w:rsidRPr="00DB6E5D">
        <w:rPr>
          <w:spacing w:val="-2"/>
        </w:rPr>
        <w:t xml:space="preserve"> </w:t>
      </w:r>
      <w:r w:rsidRPr="00DB6E5D">
        <w:t>not</w:t>
      </w:r>
      <w:r w:rsidRPr="00DB6E5D">
        <w:rPr>
          <w:spacing w:val="-4"/>
        </w:rPr>
        <w:t xml:space="preserve"> </w:t>
      </w:r>
      <w:r w:rsidRPr="00DB6E5D">
        <w:t>included</w:t>
      </w:r>
      <w:r w:rsidRPr="00DB6E5D">
        <w:rPr>
          <w:spacing w:val="-4"/>
        </w:rPr>
        <w:t xml:space="preserve"> </w:t>
      </w:r>
      <w:r w:rsidRPr="00DB6E5D">
        <w:t>in&gt;</w:t>
      </w:r>
      <w:r w:rsidRPr="00DB6E5D">
        <w:rPr>
          <w:spacing w:val="-6"/>
        </w:rPr>
        <w:t xml:space="preserve"> </w:t>
      </w:r>
      <w:r w:rsidRPr="00DB6E5D">
        <w:t>the</w:t>
      </w:r>
      <w:r w:rsidRPr="00DB6E5D">
        <w:rPr>
          <w:spacing w:val="-4"/>
        </w:rPr>
        <w:t xml:space="preserve"> </w:t>
      </w:r>
      <w:r w:rsidRPr="00DB6E5D">
        <w:t>additional</w:t>
      </w:r>
      <w:r w:rsidRPr="00DB6E5D">
        <w:rPr>
          <w:spacing w:val="-5"/>
        </w:rPr>
        <w:t xml:space="preserve"> </w:t>
      </w:r>
      <w:r w:rsidRPr="00DB6E5D">
        <w:t>monitoring</w:t>
      </w:r>
      <w:r w:rsidRPr="00DB6E5D">
        <w:rPr>
          <w:spacing w:val="-4"/>
        </w:rPr>
        <w:t xml:space="preserve"> </w:t>
      </w:r>
      <w:r w:rsidRPr="00DB6E5D">
        <w:t>list</w:t>
      </w:r>
      <w:r w:rsidRPr="00DB6E5D">
        <w:rPr>
          <w:spacing w:val="-5"/>
        </w:rPr>
        <w:t xml:space="preserve"> </w:t>
      </w:r>
      <w:r w:rsidRPr="00DB6E5D">
        <w:t>for</w:t>
      </w:r>
      <w:r w:rsidRPr="00DB6E5D">
        <w:rPr>
          <w:spacing w:val="-5"/>
        </w:rPr>
        <w:t xml:space="preserve"> </w:t>
      </w:r>
      <w:r w:rsidRPr="00DB6E5D">
        <w:t>the</w:t>
      </w:r>
      <w:r w:rsidRPr="00DB6E5D">
        <w:rPr>
          <w:spacing w:val="-5"/>
        </w:rPr>
        <w:t xml:space="preserve"> </w:t>
      </w:r>
      <w:r w:rsidRPr="00DB6E5D">
        <w:t>following</w:t>
      </w:r>
      <w:r w:rsidRPr="00DB6E5D">
        <w:rPr>
          <w:spacing w:val="-4"/>
        </w:rPr>
        <w:t xml:space="preserve"> </w:t>
      </w:r>
      <w:r w:rsidRPr="00DB6E5D">
        <w:t>reasons</w:t>
      </w:r>
      <w:r w:rsidRPr="00DB6E5D">
        <w:rPr>
          <w:spacing w:val="-6"/>
        </w:rPr>
        <w:t xml:space="preserve"> </w:t>
      </w:r>
      <w:r w:rsidRPr="00DB6E5D">
        <w:t>&lt;include</w:t>
      </w:r>
      <w:r w:rsidRPr="00DB6E5D">
        <w:rPr>
          <w:spacing w:val="-4"/>
        </w:rPr>
        <w:t xml:space="preserve"> </w:t>
      </w:r>
      <w:r w:rsidRPr="00DB6E5D">
        <w:t>reason(s)&gt;.</w:t>
      </w:r>
      <w:bookmarkEnd w:id="417"/>
      <w:bookmarkEnd w:id="418"/>
    </w:p>
    <w:p w:rsidR="005E0B42" w:rsidRPr="0075300A" w:rsidP="001E6D98" w14:paraId="31782AC2" w14:textId="77777777">
      <w:pPr>
        <w:pStyle w:val="Heading2Agency"/>
      </w:pPr>
      <w:bookmarkStart w:id="427" w:name="_Toc450138706"/>
      <w:bookmarkStart w:id="428" w:name="_Toc474328249"/>
      <w:bookmarkStart w:id="429" w:name="_Toc148625077"/>
      <w:r w:rsidRPr="00DB6E5D">
        <w:t>Labelling</w:t>
      </w:r>
      <w:bookmarkStart w:id="430" w:name="_Hlk36745423"/>
      <w:bookmarkEnd w:id="427"/>
      <w:bookmarkEnd w:id="428"/>
      <w:bookmarkEnd w:id="429"/>
    </w:p>
    <w:p w:rsidR="00CE368B" w:rsidP="00012825" w14:paraId="6A0D16F0" w14:textId="77777777">
      <w:pPr>
        <w:pStyle w:val="Heading2Agency"/>
      </w:pPr>
      <w:bookmarkStart w:id="431" w:name="_Toc450138707"/>
      <w:bookmarkStart w:id="432" w:name="_Toc474328250"/>
      <w:bookmarkStart w:id="433" w:name="_Toc148625078"/>
      <w:bookmarkEnd w:id="430"/>
      <w:r w:rsidRPr="00303690">
        <w:t>Package leaflet (PL)</w:t>
      </w:r>
      <w:bookmarkEnd w:id="431"/>
      <w:bookmarkEnd w:id="432"/>
      <w:bookmarkEnd w:id="433"/>
    </w:p>
    <w:p w:rsidR="000D3931" w:rsidRPr="00303690" w:rsidP="00012825" w14:paraId="1335D373" w14:textId="77777777">
      <w:pPr>
        <w:pStyle w:val="No-numheading2Agency"/>
      </w:pPr>
      <w:bookmarkStart w:id="434" w:name="_Toc519085567"/>
      <w:bookmarkStart w:id="435" w:name="_Toc148625079"/>
      <w:bookmarkEnd w:id="405"/>
      <w:r w:rsidRPr="00303690">
        <w:t>User consultation</w:t>
      </w:r>
      <w:bookmarkEnd w:id="434"/>
      <w:bookmarkEnd w:id="435"/>
    </w:p>
    <w:p w:rsidR="000D3931" w:rsidRPr="00DB6E5D" w:rsidP="000D3931" w14:paraId="12FDA996" w14:textId="77777777">
      <w:pPr>
        <w:pStyle w:val="DraftingNotesAgency"/>
      </w:pPr>
      <w:r w:rsidRPr="00DB6E5D">
        <w:t>[for guidance please see D80 AR Overview guidance]</w:t>
      </w:r>
    </w:p>
    <w:p w:rsidR="000D3931" w:rsidRPr="00F30FC1" w:rsidP="00050CCE" w14:paraId="285FABEC" w14:textId="77777777">
      <w:pPr>
        <w:pStyle w:val="No-numheading3Agency"/>
      </w:pPr>
      <w:bookmarkStart w:id="436" w:name="_Toc519085568"/>
      <w:bookmarkStart w:id="437" w:name="_Toc148625080"/>
      <w:bookmarkStart w:id="438" w:name="_Hlk36745506"/>
      <w:r w:rsidRPr="001566FE">
        <w:t xml:space="preserve">Conclusion from the </w:t>
      </w:r>
      <w:r w:rsidRPr="00F30FC1">
        <w:t>checklist for the review of user consultation</w:t>
      </w:r>
      <w:bookmarkEnd w:id="436"/>
      <w:bookmarkEnd w:id="437"/>
    </w:p>
    <w:p w:rsidR="000D3931" w:rsidRPr="00F30FC1" w:rsidP="00050CCE" w14:paraId="79533AB2" w14:textId="77777777">
      <w:pPr>
        <w:pStyle w:val="No-numheading3Agency"/>
      </w:pPr>
      <w:bookmarkStart w:id="439" w:name="_Toc519085569"/>
      <w:bookmarkStart w:id="440" w:name="_Toc148625081"/>
      <w:bookmarkEnd w:id="438"/>
      <w:r w:rsidRPr="00F30FC1">
        <w:t>&lt;Quick Response (QR) code&gt;</w:t>
      </w:r>
      <w:bookmarkEnd w:id="439"/>
      <w:bookmarkEnd w:id="440"/>
    </w:p>
    <w:p w:rsidR="000D3931" w:rsidRPr="00DB6E5D" w:rsidP="000D3931" w14:paraId="08FFC730" w14:textId="77777777"/>
    <w:p w:rsidR="000D3931" w:rsidRPr="002677CA" w:rsidP="000D3931" w14:paraId="57892E1D" w14:textId="77777777">
      <w:pPr>
        <w:autoSpaceDE w:val="0"/>
        <w:autoSpaceDN w:val="0"/>
        <w:spacing w:after="140" w:line="280" w:lineRule="atLeast"/>
        <w:ind w:right="120"/>
        <w:rPr>
          <w:color w:val="000000"/>
        </w:rPr>
      </w:pPr>
      <w:r w:rsidRPr="00DB6E5D">
        <w:t>&lt;The review of the QR code request</w:t>
      </w:r>
      <w:r w:rsidRPr="00DB6E5D">
        <w:rPr>
          <w:color w:val="0000FF"/>
        </w:rPr>
        <w:t xml:space="preserve"> </w:t>
      </w:r>
      <w:r w:rsidRPr="00DB6E5D">
        <w:rPr>
          <w:color w:val="000000"/>
        </w:rPr>
        <w:t>submitted by the MAH is presented in a separate attachment to this report (</w:t>
      </w:r>
      <w:r w:rsidRPr="00DB6E5D">
        <w:rPr>
          <w:rStyle w:val="DraftingNotesAgencyChar"/>
        </w:rPr>
        <w:t>checklist available for download here</w:t>
      </w:r>
      <w:r w:rsidRPr="00050CCE">
        <w:rPr>
          <w:rStyle w:val="DraftingNotesAgencyChar"/>
        </w:rPr>
        <w:t>:</w:t>
      </w:r>
      <w:r w:rsidRPr="00050CCE">
        <w:rPr>
          <w:color w:val="000000"/>
        </w:rPr>
        <w:t xml:space="preserve"> </w:t>
      </w:r>
      <w:hyperlink r:id="rId14" w:tgtFrame="_blank" w:history="1">
        <w:r w:rsidRPr="002677CA">
          <w:rPr>
            <w:rStyle w:val="Hyperlink"/>
            <w:i/>
          </w:rPr>
          <w:t>Quick Response (QR) code</w:t>
        </w:r>
      </w:hyperlink>
      <w:r w:rsidRPr="002677CA">
        <w:rPr>
          <w:color w:val="000000"/>
        </w:rPr>
        <w:t>). &gt;</w:t>
      </w:r>
    </w:p>
    <w:p w:rsidR="000D3931" w:rsidRPr="00303690" w:rsidP="000D3931" w14:paraId="44BAF8C9" w14:textId="77777777">
      <w:pPr>
        <w:autoSpaceDE w:val="0"/>
        <w:autoSpaceDN w:val="0"/>
        <w:spacing w:after="140" w:line="280" w:lineRule="atLeast"/>
        <w:ind w:right="120"/>
        <w:rPr>
          <w:color w:val="000000"/>
        </w:rPr>
      </w:pPr>
    </w:p>
    <w:p w:rsidR="000D3931" w:rsidRPr="002677CA" w:rsidP="007B14B3" w14:paraId="53E70039" w14:textId="77777777">
      <w:pPr>
        <w:pStyle w:val="Heading1Agency"/>
      </w:pPr>
      <w:bookmarkStart w:id="441" w:name="_Toc481067326"/>
      <w:bookmarkStart w:id="442" w:name="_Toc506984708"/>
      <w:bookmarkStart w:id="443" w:name="_Toc508289588"/>
      <w:bookmarkStart w:id="444" w:name="_Toc518973075"/>
      <w:bookmarkEnd w:id="441"/>
      <w:bookmarkEnd w:id="442"/>
      <w:bookmarkEnd w:id="443"/>
      <w:bookmarkEnd w:id="444"/>
      <w:r w:rsidRPr="00DB6E5D">
        <w:br w:type="page"/>
      </w:r>
      <w:bookmarkStart w:id="445" w:name="_Toc449541561"/>
      <w:bookmarkStart w:id="446" w:name="_Toc474328251"/>
      <w:bookmarkStart w:id="447" w:name="_Toc148625082"/>
      <w:r w:rsidRPr="00DB6E5D">
        <w:t xml:space="preserve">Appendices </w:t>
      </w:r>
      <w:r w:rsidRPr="00D63EA1">
        <w:rPr>
          <w:rStyle w:val="DraftingNotesAgencyChar"/>
        </w:rPr>
        <w:t>(as appropriate)</w:t>
      </w:r>
      <w:bookmarkEnd w:id="445"/>
      <w:bookmarkEnd w:id="446"/>
      <w:bookmarkEnd w:id="447"/>
    </w:p>
    <w:p w:rsidR="000D3931" w:rsidRPr="00DB6E5D" w:rsidP="000D3931" w14:paraId="6000764D" w14:textId="77777777">
      <w:pPr>
        <w:pStyle w:val="Heading2Agency"/>
      </w:pPr>
      <w:bookmarkStart w:id="448" w:name="_Toc148625083"/>
      <w:r w:rsidRPr="00303690">
        <w:t>&lt;Rapporteurs&gt;&lt;CHMP&gt;</w:t>
      </w:r>
      <w:r w:rsidR="00E7531C">
        <w:t>&lt;CAT&gt;</w:t>
      </w:r>
      <w:r w:rsidRPr="00DB6E5D">
        <w:t xml:space="preserve"> questions on the ASM (active substance manufacturer) restricted part of the DMF</w:t>
      </w:r>
      <w:bookmarkEnd w:id="448"/>
    </w:p>
    <w:p w:rsidR="000D3931" w:rsidRPr="00F30FC1" w:rsidP="00050CCE" w14:paraId="0CC761E2" w14:textId="77777777">
      <w:pPr>
        <w:pStyle w:val="DraftingNotesAgency"/>
      </w:pPr>
      <w:r w:rsidRPr="001566FE">
        <w:t xml:space="preserve">[NOTE that this annex should not be sent to the MAH but </w:t>
      </w:r>
      <w:r w:rsidRPr="00F30FC1">
        <w:rPr>
          <w:u w:val="single"/>
        </w:rPr>
        <w:t>only to the holder of the DMF.]</w:t>
      </w:r>
    </w:p>
    <w:p w:rsidR="00E7531C" w:rsidRPr="002677CA" w:rsidP="00E7531C" w14:paraId="5802E2E2" w14:textId="77777777">
      <w:pPr>
        <w:pStyle w:val="Heading2Agency"/>
      </w:pPr>
      <w:bookmarkStart w:id="449" w:name="_Toc68681430"/>
      <w:bookmarkStart w:id="450" w:name="_Toc68856965"/>
      <w:bookmarkStart w:id="451" w:name="_Toc148625084"/>
      <w:bookmarkStart w:id="452" w:name="_Toc465091725"/>
      <w:bookmarkEnd w:id="449"/>
      <w:bookmarkEnd w:id="450"/>
      <w:r w:rsidRPr="002677CA">
        <w:t>AR on New Active Substance Claim dated &lt;   &gt;</w:t>
      </w:r>
      <w:bookmarkEnd w:id="451"/>
    </w:p>
    <w:p w:rsidR="000D3931" w:rsidRPr="002677CA" w:rsidP="000D3931" w14:paraId="01C6D265" w14:textId="77777777">
      <w:pPr>
        <w:pStyle w:val="Heading2Agency"/>
      </w:pPr>
      <w:bookmarkStart w:id="453" w:name="_Toc148625085"/>
      <w:r w:rsidRPr="002677CA">
        <w:t xml:space="preserve">AR on similarity </w:t>
      </w:r>
      <w:bookmarkStart w:id="454" w:name="_Hlk38292293"/>
      <w:r w:rsidRPr="002677CA">
        <w:t>dated</w:t>
      </w:r>
      <w:bookmarkEnd w:id="454"/>
      <w:r w:rsidRPr="002677CA">
        <w:t xml:space="preserve"> &lt;   &gt;</w:t>
      </w:r>
      <w:bookmarkEnd w:id="452"/>
      <w:bookmarkEnd w:id="453"/>
    </w:p>
    <w:p w:rsidR="002451F9" w:rsidP="009106BF" w14:paraId="43821B72" w14:textId="77777777">
      <w:pPr>
        <w:pStyle w:val="Heading2Agency"/>
      </w:pPr>
      <w:bookmarkStart w:id="455" w:name="_Toc465091726"/>
      <w:r w:rsidRPr="002677CA">
        <w:t xml:space="preserve"> </w:t>
      </w:r>
      <w:bookmarkStart w:id="456" w:name="_Toc148625086"/>
      <w:r w:rsidRPr="00303690">
        <w:t xml:space="preserve">AR on </w:t>
      </w:r>
      <w:r w:rsidR="00135E7D">
        <w:t>derogations</w:t>
      </w:r>
      <w:r w:rsidRPr="00303690">
        <w:t xml:space="preserve"> </w:t>
      </w:r>
      <w:r w:rsidR="00886D2E">
        <w:t xml:space="preserve">dated </w:t>
      </w:r>
      <w:r w:rsidRPr="00DB6E5D">
        <w:t>&lt;   &gt;</w:t>
      </w:r>
      <w:bookmarkStart w:id="457" w:name="_Toc465091727"/>
      <w:bookmarkEnd w:id="455"/>
      <w:bookmarkEnd w:id="456"/>
      <w:r w:rsidRPr="002451F9">
        <w:t xml:space="preserve"> </w:t>
      </w:r>
      <w:bookmarkEnd w:id="457"/>
    </w:p>
    <w:p w:rsidR="00906A60" w:rsidRPr="00D63EA1" w:rsidP="00906A60" w14:paraId="7163CB71" w14:textId="77777777">
      <w:pPr>
        <w:pStyle w:val="Heading2Agency"/>
      </w:pPr>
      <w:bookmarkStart w:id="458" w:name="_Ref38454469"/>
      <w:bookmarkStart w:id="459" w:name="_Ref39015660"/>
      <w:bookmarkStart w:id="460" w:name="_Toc67062184"/>
      <w:bookmarkStart w:id="461" w:name="_Ref67854645"/>
      <w:bookmarkStart w:id="462" w:name="_Toc148625087"/>
      <w:bookmarkStart w:id="463" w:name="_Ref38413751"/>
      <w:bookmarkStart w:id="464" w:name="_Hlk39522201"/>
      <w:r w:rsidRPr="00D63EA1">
        <w:t xml:space="preserve">AR on the novelty of the indication/significant clinical benefit in comparison with existing therapies – Article 14(11) </w:t>
      </w:r>
      <w:r w:rsidR="00D63EA1">
        <w:t xml:space="preserve">dated </w:t>
      </w:r>
      <w:r w:rsidRPr="00D63EA1">
        <w:t>&lt;</w:t>
      </w:r>
      <w:r w:rsidR="00D63EA1">
        <w:t xml:space="preserve"> </w:t>
      </w:r>
      <w:r w:rsidRPr="00D63EA1">
        <w:t>&gt;</w:t>
      </w:r>
      <w:bookmarkEnd w:id="458"/>
      <w:bookmarkEnd w:id="459"/>
      <w:bookmarkEnd w:id="460"/>
      <w:bookmarkEnd w:id="461"/>
      <w:bookmarkEnd w:id="462"/>
    </w:p>
    <w:p w:rsidR="00906A60" w:rsidRPr="00D63EA1" w:rsidP="00906A60" w14:paraId="1C809587" w14:textId="77777777">
      <w:pPr>
        <w:pStyle w:val="Heading2Agency"/>
      </w:pPr>
      <w:bookmarkStart w:id="465" w:name="_Ref67854655"/>
      <w:bookmarkStart w:id="466" w:name="_Toc148625088"/>
      <w:r w:rsidRPr="00D63EA1">
        <w:t xml:space="preserve">AR </w:t>
      </w:r>
      <w:r w:rsidRPr="00D63EA1">
        <w:rPr>
          <w:rFonts w:cs="Verdana"/>
        </w:rPr>
        <w:t xml:space="preserve">on </w:t>
      </w:r>
      <w:r w:rsidRPr="00D63EA1">
        <w:t>the novelty of the indication in comparison with existing therapies and the significant non-clinical or clinical data in relation to the claimed new indication – Article 10(5) date</w:t>
      </w:r>
      <w:r w:rsidR="00D63EA1">
        <w:t xml:space="preserve">d &lt; </w:t>
      </w:r>
      <w:r w:rsidRPr="00D63EA1">
        <w:t>&gt;</w:t>
      </w:r>
      <w:bookmarkEnd w:id="465"/>
      <w:bookmarkEnd w:id="466"/>
    </w:p>
    <w:p w:rsidR="00906A60" w:rsidRPr="00D63EA1" w:rsidP="00906A60" w14:paraId="0BF5300B" w14:textId="77777777">
      <w:pPr>
        <w:pStyle w:val="Heading2Agency"/>
      </w:pPr>
      <w:bookmarkStart w:id="467" w:name="_Ref67854674"/>
      <w:bookmarkStart w:id="468" w:name="_Toc148625089"/>
      <w:r>
        <w:t>A</w:t>
      </w:r>
      <w:r w:rsidRPr="00D63EA1">
        <w:t>R on the significant non-clinical or clinical data in relation to the claimed new indication – Article 74a date</w:t>
      </w:r>
      <w:r w:rsidR="00D63EA1">
        <w:t xml:space="preserve">d &lt; </w:t>
      </w:r>
      <w:r w:rsidRPr="00D63EA1">
        <w:t>&gt;</w:t>
      </w:r>
      <w:bookmarkEnd w:id="467"/>
      <w:bookmarkEnd w:id="468"/>
    </w:p>
    <w:bookmarkEnd w:id="463"/>
    <w:bookmarkEnd w:id="464"/>
    <w:p w:rsidR="00906A60" w:rsidRPr="00906A60" w:rsidP="00D63EA1" w14:paraId="5840BADC" w14:textId="77777777">
      <w:pPr>
        <w:pStyle w:val="BodytextAgency"/>
      </w:pPr>
    </w:p>
    <w:p w:rsidR="000D3931" w:rsidRPr="00F30FC1" w:rsidP="00D63EA1" w14:paraId="464D71D9" w14:textId="77777777">
      <w:pPr>
        <w:pStyle w:val="Heading1Agency"/>
      </w:pPr>
      <w:r>
        <w:br w:type="page"/>
      </w:r>
      <w:bookmarkStart w:id="469" w:name="_Toc66271715"/>
      <w:bookmarkStart w:id="470" w:name="_Toc66809957"/>
      <w:bookmarkStart w:id="471" w:name="_Toc66810131"/>
      <w:bookmarkStart w:id="472" w:name="_Toc68681437"/>
      <w:bookmarkStart w:id="473" w:name="_Toc68856972"/>
      <w:bookmarkStart w:id="474" w:name="_Toc148625090"/>
      <w:bookmarkEnd w:id="469"/>
      <w:bookmarkEnd w:id="470"/>
      <w:bookmarkEnd w:id="471"/>
      <w:bookmarkEnd w:id="472"/>
      <w:bookmarkEnd w:id="473"/>
      <w:r w:rsidRPr="001566FE">
        <w:t xml:space="preserve">QRD </w:t>
      </w:r>
      <w:r w:rsidRPr="00F30FC1">
        <w:t>checklist for the review of user testing results</w:t>
      </w:r>
      <w:bookmarkEnd w:id="474"/>
    </w:p>
    <w:p w:rsidR="000D3931" w:rsidRPr="00DB6E5D" w:rsidP="00D63EA1" w14:paraId="24156933" w14:textId="77777777">
      <w:pPr>
        <w:pStyle w:val="DraftingNotesAgency"/>
      </w:pPr>
      <w:r w:rsidRPr="00DB6E5D">
        <w:t>[for guidance please see D80AR Overview guidance]</w:t>
      </w:r>
    </w:p>
    <w:p w:rsidR="000D3931" w:rsidRPr="001F7C24" w:rsidP="00D63EA1" w14:paraId="64719B6C" w14:textId="77777777">
      <w:pPr>
        <w:pStyle w:val="BodytextAgency"/>
      </w:pPr>
      <w:r w:rsidRPr="00D63EA1">
        <w:rPr>
          <w:b/>
          <w:bCs/>
        </w:rPr>
        <w:t>PRODUCT INFORMATION</w:t>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361"/>
        <w:gridCol w:w="5287"/>
      </w:tblGrid>
      <w:tr w14:paraId="44E7A705" w14:textId="77777777" w:rsidTr="000D3931">
        <w:tblPrEx>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361" w:type="dxa"/>
            <w:tcBorders>
              <w:top w:val="single" w:sz="4" w:space="0" w:color="auto"/>
              <w:bottom w:val="single" w:sz="4" w:space="0" w:color="auto"/>
            </w:tcBorders>
          </w:tcPr>
          <w:p w:rsidR="000D3931" w:rsidRPr="00DB6E5D" w:rsidP="000D3931" w14:paraId="75646C87" w14:textId="77777777">
            <w:pPr>
              <w:pStyle w:val="TableheadingrowsAgency"/>
            </w:pPr>
            <w:r w:rsidRPr="00303690">
              <w:t>Name of the medicinal product:</w:t>
            </w:r>
          </w:p>
        </w:tc>
        <w:tc>
          <w:tcPr>
            <w:tcW w:w="5287" w:type="dxa"/>
            <w:tcBorders>
              <w:top w:val="single" w:sz="4" w:space="0" w:color="auto"/>
              <w:bottom w:val="single" w:sz="4" w:space="0" w:color="auto"/>
            </w:tcBorders>
          </w:tcPr>
          <w:p w:rsidR="000D3931" w:rsidRPr="00DB6E5D" w:rsidP="000D3931" w14:paraId="28A45F45" w14:textId="77777777">
            <w:pPr>
              <w:pStyle w:val="TableheadingrowsAgency"/>
              <w:rPr>
                <w:b w:val="0"/>
              </w:rPr>
            </w:pPr>
          </w:p>
        </w:tc>
      </w:tr>
      <w:tr w14:paraId="24331C42" w14:textId="77777777" w:rsidTr="000D3931">
        <w:tblPrEx>
          <w:tblW w:w="9648" w:type="dxa"/>
          <w:tblLayout w:type="fixed"/>
          <w:tblLook w:val="01E0"/>
        </w:tblPrEx>
        <w:trPr>
          <w:trHeight w:val="422"/>
        </w:trPr>
        <w:tc>
          <w:tcPr>
            <w:tcW w:w="4361" w:type="dxa"/>
          </w:tcPr>
          <w:p w:rsidR="000D3931" w:rsidRPr="00DB6E5D" w:rsidP="000D3931" w14:paraId="05FF3333" w14:textId="77777777">
            <w:pPr>
              <w:pStyle w:val="TableheadingrowsAgency"/>
            </w:pPr>
            <w:r w:rsidRPr="00DB6E5D">
              <w:t>Name and address of the applicant:</w:t>
            </w:r>
          </w:p>
        </w:tc>
        <w:tc>
          <w:tcPr>
            <w:tcW w:w="5287" w:type="dxa"/>
          </w:tcPr>
          <w:p w:rsidR="000D3931" w:rsidRPr="00DB6E5D" w:rsidP="000D3931" w14:paraId="2A5BF0D6" w14:textId="77777777">
            <w:pPr>
              <w:pStyle w:val="TableheadingrowsAgency"/>
            </w:pPr>
          </w:p>
        </w:tc>
      </w:tr>
      <w:tr w14:paraId="4E36FF56" w14:textId="77777777" w:rsidTr="000D3931">
        <w:tblPrEx>
          <w:tblW w:w="9648" w:type="dxa"/>
          <w:tblLayout w:type="fixed"/>
          <w:tblLook w:val="01E0"/>
        </w:tblPrEx>
        <w:tc>
          <w:tcPr>
            <w:tcW w:w="4361" w:type="dxa"/>
          </w:tcPr>
          <w:p w:rsidR="000D3931" w:rsidRPr="00DB6E5D" w:rsidP="000D3931" w14:paraId="57CFD3A3" w14:textId="77777777">
            <w:pPr>
              <w:pStyle w:val="TableheadingrowsAgency"/>
            </w:pPr>
            <w:r w:rsidRPr="00DB6E5D">
              <w:t>Name of company which has performed the user testing:</w:t>
            </w:r>
          </w:p>
        </w:tc>
        <w:tc>
          <w:tcPr>
            <w:tcW w:w="5287" w:type="dxa"/>
          </w:tcPr>
          <w:p w:rsidR="000D3931" w:rsidRPr="00DB6E5D" w:rsidP="000D3931" w14:paraId="5AF6EEE0" w14:textId="77777777">
            <w:pPr>
              <w:pStyle w:val="TableheadingrowsAgency"/>
            </w:pPr>
          </w:p>
        </w:tc>
      </w:tr>
      <w:tr w14:paraId="1F5D8B30" w14:textId="77777777" w:rsidTr="000D3931">
        <w:tblPrEx>
          <w:tblW w:w="9648" w:type="dxa"/>
          <w:tblLayout w:type="fixed"/>
          <w:tblLook w:val="01E0"/>
        </w:tblPrEx>
        <w:tc>
          <w:tcPr>
            <w:tcW w:w="4361" w:type="dxa"/>
          </w:tcPr>
          <w:p w:rsidR="000D3931" w:rsidRPr="00DB6E5D" w:rsidP="000D3931" w14:paraId="2EEE58AA" w14:textId="77777777">
            <w:pPr>
              <w:pStyle w:val="TableheadingrowsAgency"/>
            </w:pPr>
            <w:r w:rsidRPr="00DB6E5D">
              <w:t>Type of Marketing Authorisation Application:</w:t>
            </w:r>
          </w:p>
        </w:tc>
        <w:tc>
          <w:tcPr>
            <w:tcW w:w="5287" w:type="dxa"/>
          </w:tcPr>
          <w:p w:rsidR="000D3931" w:rsidRPr="00DB6E5D" w:rsidP="000D3931" w14:paraId="08CC441C" w14:textId="77777777">
            <w:pPr>
              <w:pStyle w:val="TableheadingrowsAgency"/>
            </w:pPr>
          </w:p>
        </w:tc>
      </w:tr>
      <w:tr w14:paraId="025474B6" w14:textId="77777777" w:rsidTr="000D3931">
        <w:tblPrEx>
          <w:tblW w:w="9648" w:type="dxa"/>
          <w:tblLayout w:type="fixed"/>
          <w:tblLook w:val="01E0"/>
        </w:tblPrEx>
        <w:tc>
          <w:tcPr>
            <w:tcW w:w="4361" w:type="dxa"/>
          </w:tcPr>
          <w:p w:rsidR="000D3931" w:rsidRPr="00DB6E5D" w:rsidP="000D3931" w14:paraId="62B17FEF" w14:textId="77777777">
            <w:pPr>
              <w:pStyle w:val="TableheadingrowsAgency"/>
            </w:pPr>
            <w:r w:rsidRPr="00DB6E5D">
              <w:t>Active substance:</w:t>
            </w:r>
          </w:p>
        </w:tc>
        <w:tc>
          <w:tcPr>
            <w:tcW w:w="5287" w:type="dxa"/>
          </w:tcPr>
          <w:p w:rsidR="000D3931" w:rsidRPr="002677CA" w:rsidP="000D3931" w14:paraId="4E85E950" w14:textId="77777777">
            <w:pPr>
              <w:pStyle w:val="TableheadingrowsAgency"/>
            </w:pPr>
            <w:r w:rsidRPr="00F30FC1">
              <w:fldChar w:fldCharType="begin"/>
            </w:r>
            <w:r w:rsidRPr="00DB6E5D">
              <w:instrText xml:space="preserve"> FORMTEXT </w:instrText>
            </w:r>
            <w:r>
              <w:fldChar w:fldCharType="separate"/>
            </w:r>
            <w:r w:rsidRPr="00F30FC1">
              <w:fldChar w:fldCharType="end"/>
            </w:r>
          </w:p>
        </w:tc>
      </w:tr>
      <w:tr w14:paraId="24A91C2A" w14:textId="77777777" w:rsidTr="000D3931">
        <w:tblPrEx>
          <w:tblW w:w="9648" w:type="dxa"/>
          <w:tblLayout w:type="fixed"/>
          <w:tblLook w:val="01E0"/>
        </w:tblPrEx>
        <w:tc>
          <w:tcPr>
            <w:tcW w:w="4361" w:type="dxa"/>
          </w:tcPr>
          <w:p w:rsidR="000D3931" w:rsidRPr="00DB6E5D" w:rsidP="000D3931" w14:paraId="7D0E2B00" w14:textId="77777777">
            <w:pPr>
              <w:pStyle w:val="TableheadingrowsAgency"/>
            </w:pPr>
            <w:r w:rsidRPr="00DB6E5D">
              <w:t>Pharmaco-therapeutic group</w:t>
            </w:r>
          </w:p>
          <w:p w:rsidR="000D3931" w:rsidRPr="00DB6E5D" w:rsidP="000D3931" w14:paraId="2394AABF" w14:textId="77777777">
            <w:pPr>
              <w:pStyle w:val="TableheadingrowsAgency"/>
            </w:pPr>
            <w:r w:rsidRPr="00DB6E5D">
              <w:t>(ATC Code):</w:t>
            </w:r>
          </w:p>
        </w:tc>
        <w:tc>
          <w:tcPr>
            <w:tcW w:w="5287" w:type="dxa"/>
          </w:tcPr>
          <w:p w:rsidR="000D3931" w:rsidRPr="00DB6E5D" w:rsidP="000D3931" w14:paraId="196722A7" w14:textId="77777777">
            <w:pPr>
              <w:pStyle w:val="TableheadingrowsAgency"/>
            </w:pPr>
          </w:p>
        </w:tc>
      </w:tr>
      <w:tr w14:paraId="5C9C0E04" w14:textId="77777777" w:rsidTr="000D3931">
        <w:tblPrEx>
          <w:tblW w:w="9648" w:type="dxa"/>
          <w:tblLayout w:type="fixed"/>
          <w:tblLook w:val="01E0"/>
        </w:tblPrEx>
        <w:tc>
          <w:tcPr>
            <w:tcW w:w="4361" w:type="dxa"/>
          </w:tcPr>
          <w:p w:rsidR="000D3931" w:rsidRPr="00DB6E5D" w:rsidP="000D3931" w14:paraId="06AA3347" w14:textId="77777777">
            <w:pPr>
              <w:pStyle w:val="TableheadingrowsAgency"/>
            </w:pPr>
            <w:r w:rsidRPr="00DB6E5D">
              <w:t>Therapeutic indication(s):</w:t>
            </w:r>
          </w:p>
        </w:tc>
        <w:tc>
          <w:tcPr>
            <w:tcW w:w="5287" w:type="dxa"/>
          </w:tcPr>
          <w:p w:rsidR="000D3931" w:rsidRPr="00DB6E5D" w:rsidP="000D3931" w14:paraId="4A7DF13A" w14:textId="77777777">
            <w:pPr>
              <w:pStyle w:val="TableheadingrowsAgency"/>
            </w:pPr>
          </w:p>
        </w:tc>
      </w:tr>
      <w:tr w14:paraId="05996064" w14:textId="77777777" w:rsidTr="000D3931">
        <w:tblPrEx>
          <w:tblW w:w="9648" w:type="dxa"/>
          <w:tblLayout w:type="fixed"/>
          <w:tblLook w:val="01E0"/>
        </w:tblPrEx>
        <w:tc>
          <w:tcPr>
            <w:tcW w:w="4361" w:type="dxa"/>
          </w:tcPr>
          <w:p w:rsidR="000D3931" w:rsidRPr="00DB6E5D" w:rsidP="000D3931" w14:paraId="69D2A863" w14:textId="77777777">
            <w:pPr>
              <w:pStyle w:val="TableheadingrowsAgency"/>
            </w:pPr>
            <w:r w:rsidRPr="00DB6E5D">
              <w:t>Orphan designation</w:t>
            </w:r>
          </w:p>
        </w:tc>
        <w:bookmarkStart w:id="475" w:name="Check2"/>
        <w:tc>
          <w:tcPr>
            <w:tcW w:w="5287" w:type="dxa"/>
          </w:tcPr>
          <w:p w:rsidR="000D3931" w:rsidRPr="002677CA" w:rsidP="000D3931" w14:paraId="5192BE3F" w14:textId="77777777">
            <w:pPr>
              <w:pStyle w:val="TableheadingrowsAgency"/>
            </w:pPr>
            <w:r w:rsidRPr="00F30FC1">
              <w:rPr>
                <w:b w:val="0"/>
              </w:rPr>
              <w:fldChar w:fldCharType="begin">
                <w:ffData>
                  <w:name w:val="Check2"/>
                  <w:enabled/>
                  <w:calcOnExit w:val="0"/>
                  <w:checkBox>
                    <w:sizeAuto/>
                    <w:default w:val="0"/>
                  </w:checkBox>
                </w:ffData>
              </w:fldChar>
            </w:r>
            <w:r w:rsidRPr="00DB6E5D">
              <w:instrText xml:space="preserve"> FORMCHECKBOX </w:instrText>
            </w:r>
            <w:r>
              <w:rPr>
                <w:b w:val="0"/>
              </w:rPr>
              <w:fldChar w:fldCharType="separate"/>
            </w:r>
            <w:r w:rsidRPr="00F30FC1">
              <w:rPr>
                <w:b w:val="0"/>
              </w:rPr>
              <w:fldChar w:fldCharType="end"/>
            </w:r>
            <w:bookmarkEnd w:id="475"/>
            <w:r w:rsidRPr="002677CA">
              <w:t xml:space="preserve"> yes</w:t>
            </w:r>
            <w:r w:rsidRPr="002677CA">
              <w:tab/>
            </w:r>
            <w:bookmarkStart w:id="476" w:name="Check3"/>
            <w:r w:rsidRPr="00F30FC1">
              <w:rPr>
                <w:b w:val="0"/>
              </w:rPr>
              <w:fldChar w:fldCharType="begin">
                <w:ffData>
                  <w:name w:val="Check3"/>
                  <w:enabled/>
                  <w:calcOnExit w:val="0"/>
                  <w:checkBox>
                    <w:sizeAuto/>
                    <w:default w:val="0"/>
                  </w:checkBox>
                </w:ffData>
              </w:fldChar>
            </w:r>
            <w:r w:rsidRPr="00DB6E5D">
              <w:instrText xml:space="preserve"> FORMCHECKBOX </w:instrText>
            </w:r>
            <w:r>
              <w:rPr>
                <w:b w:val="0"/>
              </w:rPr>
              <w:fldChar w:fldCharType="separate"/>
            </w:r>
            <w:r w:rsidRPr="00F30FC1">
              <w:rPr>
                <w:b w:val="0"/>
              </w:rPr>
              <w:fldChar w:fldCharType="end"/>
            </w:r>
            <w:bookmarkEnd w:id="476"/>
            <w:r w:rsidRPr="002677CA">
              <w:t xml:space="preserve"> no</w:t>
            </w:r>
          </w:p>
        </w:tc>
      </w:tr>
      <w:tr w14:paraId="2BD8999D" w14:textId="77777777" w:rsidTr="000D3931">
        <w:tblPrEx>
          <w:tblW w:w="9648" w:type="dxa"/>
          <w:tblLayout w:type="fixed"/>
          <w:tblLook w:val="01E0"/>
        </w:tblPrEx>
        <w:tc>
          <w:tcPr>
            <w:tcW w:w="4361" w:type="dxa"/>
            <w:tcBorders>
              <w:bottom w:val="single" w:sz="4" w:space="0" w:color="auto"/>
            </w:tcBorders>
          </w:tcPr>
          <w:p w:rsidR="000D3931" w:rsidRPr="00DB6E5D" w:rsidP="000D3931" w14:paraId="68138636" w14:textId="77777777">
            <w:pPr>
              <w:pStyle w:val="TableheadingrowsAgency"/>
            </w:pPr>
            <w:r w:rsidRPr="00DB6E5D">
              <w:t>Rapporteur/CoRapporteur</w:t>
            </w:r>
          </w:p>
        </w:tc>
        <w:tc>
          <w:tcPr>
            <w:tcW w:w="5287" w:type="dxa"/>
            <w:tcBorders>
              <w:bottom w:val="single" w:sz="4" w:space="0" w:color="auto"/>
            </w:tcBorders>
          </w:tcPr>
          <w:p w:rsidR="000D3931" w:rsidRPr="00DB6E5D" w:rsidP="000D3931" w14:paraId="5010B410" w14:textId="77777777">
            <w:pPr>
              <w:pStyle w:val="TableheadingrowsAgency"/>
            </w:pPr>
          </w:p>
        </w:tc>
      </w:tr>
    </w:tbl>
    <w:p w:rsidR="000D3931" w:rsidRPr="00DB6E5D" w:rsidP="000D3931" w14:paraId="2F89E0AC" w14:textId="77777777">
      <w:pPr>
        <w:jc w:val="center"/>
        <w:rPr>
          <w:b/>
        </w:rPr>
      </w:pPr>
    </w:p>
    <w:p w:rsidR="000D3931" w:rsidRPr="00DB6E5D" w:rsidP="000D3931" w14:paraId="577CE8A5" w14:textId="77777777">
      <w:pPr>
        <w:pBdr>
          <w:top w:val="double" w:sz="4" w:space="1" w:color="auto"/>
          <w:left w:val="double" w:sz="4" w:space="4" w:color="auto"/>
          <w:bottom w:val="double" w:sz="4" w:space="1" w:color="auto"/>
          <w:right w:val="double" w:sz="4" w:space="4" w:color="auto"/>
        </w:pBdr>
        <w:jc w:val="center"/>
        <w:rPr>
          <w:b/>
        </w:rPr>
      </w:pPr>
    </w:p>
    <w:p w:rsidR="000D3931" w:rsidRPr="002677CA" w:rsidP="000D3931" w14:paraId="6DF5EAB0" w14:textId="77777777">
      <w:pPr>
        <w:pBdr>
          <w:top w:val="double" w:sz="4" w:space="1" w:color="auto"/>
          <w:left w:val="double" w:sz="4" w:space="4" w:color="auto"/>
          <w:bottom w:val="double" w:sz="4" w:space="1" w:color="auto"/>
          <w:right w:val="double" w:sz="4" w:space="4" w:color="auto"/>
        </w:pBdr>
      </w:pPr>
      <w:r w:rsidRPr="00DB6E5D">
        <w:t>- Full user testing report provided</w:t>
      </w:r>
      <w:r w:rsidRPr="00DB6E5D">
        <w:tab/>
      </w:r>
      <w:r w:rsidRPr="00DB6E5D">
        <w:tab/>
      </w:r>
      <w:r w:rsidRPr="00DB6E5D">
        <w:tab/>
      </w:r>
      <w:r w:rsidRPr="00DB6E5D">
        <w:tab/>
      </w:r>
      <w:r w:rsidRPr="00DB6E5D">
        <w:tab/>
      </w:r>
      <w:r w:rsidRPr="00F30FC1">
        <w:fldChar w:fldCharType="begin">
          <w:ffData>
            <w:name w:val="Check4"/>
            <w:enabled/>
            <w:calcOnExit w:val="0"/>
            <w:checkBox>
              <w:sizeAuto/>
              <w:default w:val="0"/>
            </w:checkBox>
          </w:ffData>
        </w:fldChar>
      </w:r>
      <w:r w:rsidRPr="00DB6E5D">
        <w:instrText xml:space="preserve"> FORMCHECKBOX </w:instrText>
      </w:r>
      <w:r>
        <w:fldChar w:fldCharType="separate"/>
      </w:r>
      <w:r w:rsidRPr="00F30FC1">
        <w:fldChar w:fldCharType="end"/>
      </w:r>
      <w:r w:rsidRPr="002677CA">
        <w:t xml:space="preserve"> yes</w:t>
      </w:r>
      <w:r w:rsidRPr="002677CA">
        <w:tab/>
      </w:r>
      <w:r w:rsidRPr="002677CA">
        <w:tab/>
      </w:r>
      <w:r w:rsidRPr="002677CA">
        <w:tab/>
        <w:t xml:space="preserve"> </w:t>
      </w:r>
      <w:r w:rsidRPr="00F30FC1">
        <w:fldChar w:fldCharType="begin">
          <w:ffData>
            <w:name w:val="Check5"/>
            <w:enabled/>
            <w:calcOnExit w:val="0"/>
            <w:checkBox>
              <w:sizeAuto/>
              <w:default w:val="0"/>
            </w:checkBox>
          </w:ffData>
        </w:fldChar>
      </w:r>
      <w:r w:rsidRPr="00DB6E5D">
        <w:instrText xml:space="preserve"> FORMCHECKBOX </w:instrText>
      </w:r>
      <w:r>
        <w:fldChar w:fldCharType="separate"/>
      </w:r>
      <w:r w:rsidRPr="00F30FC1">
        <w:fldChar w:fldCharType="end"/>
      </w:r>
      <w:r w:rsidRPr="002677CA">
        <w:t>no</w:t>
      </w:r>
    </w:p>
    <w:p w:rsidR="000D3931" w:rsidRPr="00303690" w:rsidP="000D3931" w14:paraId="0E395F98" w14:textId="77777777">
      <w:pPr>
        <w:pBdr>
          <w:top w:val="double" w:sz="4" w:space="1" w:color="auto"/>
          <w:left w:val="double" w:sz="4" w:space="4" w:color="auto"/>
          <w:bottom w:val="double" w:sz="4" w:space="1" w:color="auto"/>
          <w:right w:val="double" w:sz="4" w:space="4" w:color="auto"/>
        </w:pBdr>
      </w:pPr>
      <w:r w:rsidRPr="00303690">
        <w:t xml:space="preserve"> </w:t>
      </w:r>
    </w:p>
    <w:p w:rsidR="000D3931" w:rsidRPr="002677CA" w:rsidP="000D3931" w14:paraId="4A151539" w14:textId="77777777">
      <w:pPr>
        <w:pBdr>
          <w:top w:val="double" w:sz="4" w:space="1" w:color="auto"/>
          <w:left w:val="double" w:sz="4" w:space="4" w:color="auto"/>
          <w:bottom w:val="double" w:sz="4" w:space="1" w:color="auto"/>
          <w:right w:val="double" w:sz="4" w:space="4" w:color="auto"/>
        </w:pBdr>
      </w:pPr>
      <w:r w:rsidRPr="00DB6E5D">
        <w:t>- Focus test report provided</w:t>
      </w:r>
      <w:r w:rsidRPr="00DB6E5D">
        <w:tab/>
      </w:r>
      <w:r w:rsidRPr="00DB6E5D">
        <w:tab/>
      </w:r>
      <w:r w:rsidRPr="00DB6E5D">
        <w:tab/>
      </w:r>
      <w:r w:rsidRPr="00DB6E5D">
        <w:tab/>
      </w:r>
      <w:r w:rsidRPr="00DB6E5D">
        <w:tab/>
      </w:r>
      <w:r w:rsidRPr="00DB6E5D">
        <w:tab/>
      </w:r>
      <w:r w:rsidRPr="00F30FC1">
        <w:fldChar w:fldCharType="begin">
          <w:ffData>
            <w:name w:val="Check4"/>
            <w:enabled/>
            <w:calcOnExit w:val="0"/>
            <w:checkBox>
              <w:sizeAuto/>
              <w:default w:val="0"/>
            </w:checkBox>
          </w:ffData>
        </w:fldChar>
      </w:r>
      <w:r w:rsidRPr="00DB6E5D">
        <w:instrText xml:space="preserve"> FORMCHECKBOX </w:instrText>
      </w:r>
      <w:r>
        <w:fldChar w:fldCharType="separate"/>
      </w:r>
      <w:r w:rsidRPr="00F30FC1">
        <w:fldChar w:fldCharType="end"/>
      </w:r>
      <w:r w:rsidRPr="002677CA">
        <w:t xml:space="preserve"> yes</w:t>
      </w:r>
      <w:r w:rsidRPr="002677CA">
        <w:tab/>
      </w:r>
      <w:r w:rsidRPr="002677CA">
        <w:tab/>
      </w:r>
      <w:r w:rsidRPr="002677CA">
        <w:tab/>
        <w:t xml:space="preserve"> </w:t>
      </w:r>
      <w:r w:rsidRPr="00F30FC1">
        <w:fldChar w:fldCharType="begin">
          <w:ffData>
            <w:name w:val="Check5"/>
            <w:enabled/>
            <w:calcOnExit w:val="0"/>
            <w:checkBox>
              <w:sizeAuto/>
              <w:default w:val="0"/>
            </w:checkBox>
          </w:ffData>
        </w:fldChar>
      </w:r>
      <w:r w:rsidRPr="00DB6E5D">
        <w:instrText xml:space="preserve"> FORMCHECKBOX </w:instrText>
      </w:r>
      <w:r>
        <w:fldChar w:fldCharType="separate"/>
      </w:r>
      <w:r w:rsidRPr="00F30FC1">
        <w:fldChar w:fldCharType="end"/>
      </w:r>
      <w:r w:rsidRPr="002677CA">
        <w:t>no</w:t>
      </w:r>
    </w:p>
    <w:p w:rsidR="000D3931" w:rsidRPr="00303690" w:rsidP="000D3931" w14:paraId="25DBFEBB" w14:textId="77777777">
      <w:pPr>
        <w:pBdr>
          <w:top w:val="double" w:sz="4" w:space="1" w:color="auto"/>
          <w:left w:val="double" w:sz="4" w:space="4" w:color="auto"/>
          <w:bottom w:val="double" w:sz="4" w:space="1" w:color="auto"/>
          <w:right w:val="double" w:sz="4" w:space="4" w:color="auto"/>
        </w:pBdr>
      </w:pPr>
      <w:r w:rsidRPr="00303690">
        <w:t xml:space="preserve"> </w:t>
      </w:r>
    </w:p>
    <w:p w:rsidR="000D3931" w:rsidRPr="002677CA" w:rsidP="000D3931" w14:paraId="03C8094E" w14:textId="77777777">
      <w:pPr>
        <w:pBdr>
          <w:top w:val="double" w:sz="4" w:space="1" w:color="auto"/>
          <w:left w:val="double" w:sz="4" w:space="4" w:color="auto"/>
          <w:bottom w:val="double" w:sz="4" w:space="1" w:color="auto"/>
          <w:right w:val="double" w:sz="4" w:space="4" w:color="auto"/>
        </w:pBdr>
      </w:pPr>
      <w:r w:rsidRPr="00DB6E5D">
        <w:t>- Bridging form provided</w:t>
      </w:r>
      <w:r>
        <w:rPr>
          <w:rStyle w:val="FootnoteReference"/>
        </w:rPr>
        <w:footnoteReference w:id="3"/>
      </w:r>
      <w:r w:rsidRPr="002677CA">
        <w:tab/>
      </w:r>
      <w:r w:rsidRPr="002677CA">
        <w:tab/>
      </w:r>
      <w:r w:rsidRPr="002677CA">
        <w:tab/>
      </w:r>
      <w:r w:rsidRPr="002677CA">
        <w:tab/>
      </w:r>
      <w:r w:rsidRPr="002677CA">
        <w:tab/>
      </w:r>
      <w:r w:rsidRPr="002677CA">
        <w:tab/>
      </w:r>
      <w:r w:rsidRPr="00F30FC1">
        <w:fldChar w:fldCharType="begin">
          <w:ffData>
            <w:name w:val="Check4"/>
            <w:enabled/>
            <w:calcOnExit w:val="0"/>
            <w:checkBox>
              <w:sizeAuto/>
              <w:default w:val="0"/>
            </w:checkBox>
          </w:ffData>
        </w:fldChar>
      </w:r>
      <w:r w:rsidRPr="00DB6E5D">
        <w:instrText xml:space="preserve"> FORMCHECKBOX </w:instrText>
      </w:r>
      <w:r>
        <w:fldChar w:fldCharType="separate"/>
      </w:r>
      <w:r w:rsidRPr="00F30FC1">
        <w:fldChar w:fldCharType="end"/>
      </w:r>
      <w:r w:rsidRPr="002677CA">
        <w:t xml:space="preserve"> yes</w:t>
      </w:r>
      <w:r w:rsidRPr="002677CA">
        <w:tab/>
      </w:r>
      <w:r w:rsidRPr="002677CA">
        <w:tab/>
      </w:r>
      <w:r w:rsidRPr="002677CA">
        <w:tab/>
        <w:t xml:space="preserve"> </w:t>
      </w:r>
      <w:r w:rsidRPr="00F30FC1">
        <w:fldChar w:fldCharType="begin">
          <w:ffData>
            <w:name w:val="Check5"/>
            <w:enabled/>
            <w:calcOnExit w:val="0"/>
            <w:checkBox>
              <w:sizeAuto/>
              <w:default w:val="0"/>
            </w:checkBox>
          </w:ffData>
        </w:fldChar>
      </w:r>
      <w:r w:rsidRPr="00DB6E5D">
        <w:instrText xml:space="preserve"> FORMCHECKBOX </w:instrText>
      </w:r>
      <w:r>
        <w:fldChar w:fldCharType="separate"/>
      </w:r>
      <w:r w:rsidRPr="00F30FC1">
        <w:fldChar w:fldCharType="end"/>
      </w:r>
      <w:r w:rsidRPr="002677CA">
        <w:t>no</w:t>
      </w:r>
    </w:p>
    <w:p w:rsidR="000D3931" w:rsidRPr="00303690" w:rsidP="000D3931" w14:paraId="2C199FBF" w14:textId="77777777">
      <w:pPr>
        <w:pBdr>
          <w:top w:val="double" w:sz="4" w:space="1" w:color="auto"/>
          <w:left w:val="double" w:sz="4" w:space="4" w:color="auto"/>
          <w:bottom w:val="double" w:sz="4" w:space="1" w:color="auto"/>
          <w:right w:val="double" w:sz="4" w:space="4" w:color="auto"/>
        </w:pBdr>
      </w:pPr>
    </w:p>
    <w:p w:rsidR="000D3931" w:rsidRPr="00DB6E5D" w:rsidP="000D3931" w14:paraId="6E1234E1"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303690">
        <w:rPr>
          <w:rFonts w:ascii="Courier" w:hAnsi="Courier"/>
          <w:i/>
          <w:color w:val="339966"/>
          <w:sz w:val="22"/>
          <w:szCs w:val="22"/>
        </w:rPr>
        <w:t>[In case full user testing or</w:t>
      </w:r>
      <w:r w:rsidRPr="00DB6E5D">
        <w:rPr>
          <w:rFonts w:ascii="Courier" w:hAnsi="Courier"/>
          <w:i/>
          <w:color w:val="339966"/>
          <w:sz w:val="22"/>
          <w:szCs w:val="22"/>
        </w:rPr>
        <w:t xml:space="preserve"> focus test reports have been provided, please use the checklist for review of user testing results included in this document.]</w:t>
      </w:r>
    </w:p>
    <w:p w:rsidR="000D3931" w:rsidRPr="00DB6E5D" w:rsidP="000D3931" w14:paraId="4B839B6A" w14:textId="77777777">
      <w:pPr>
        <w:pBdr>
          <w:top w:val="double" w:sz="4" w:space="1" w:color="auto"/>
          <w:left w:val="double" w:sz="4" w:space="4" w:color="auto"/>
          <w:bottom w:val="double" w:sz="4" w:space="1" w:color="auto"/>
          <w:right w:val="double" w:sz="4" w:space="4" w:color="auto"/>
        </w:pBdr>
        <w:spacing w:before="140" w:line="280" w:lineRule="atLeast"/>
      </w:pPr>
      <w:r w:rsidRPr="00DB6E5D">
        <w:t>- In case bridging form</w:t>
      </w:r>
      <w:r w:rsidRPr="00DB6E5D">
        <w:rPr>
          <w:vertAlign w:val="superscript"/>
        </w:rPr>
        <w:t>1</w:t>
      </w:r>
      <w:r w:rsidRPr="00DB6E5D">
        <w:t xml:space="preserve"> has been provided, please perform the assessment in the bridging form and state the overall conclusion/recommendations below:</w:t>
      </w:r>
    </w:p>
    <w:p w:rsidR="000D3931" w:rsidRPr="00DB6E5D" w:rsidP="000D3931" w14:paraId="12EE1F22" w14:textId="77777777">
      <w:pPr>
        <w:pBdr>
          <w:top w:val="double" w:sz="4" w:space="1" w:color="auto"/>
          <w:left w:val="double" w:sz="4" w:space="4" w:color="auto"/>
          <w:bottom w:val="double" w:sz="4" w:space="1" w:color="auto"/>
          <w:right w:val="double" w:sz="4" w:space="4" w:color="auto"/>
        </w:pBdr>
        <w:spacing w:line="240" w:lineRule="atLeast"/>
      </w:pPr>
      <w:r w:rsidRPr="00DB6E5D">
        <w:t>__________________________________________________________________________________</w:t>
      </w:r>
    </w:p>
    <w:p w:rsidR="000D3931" w:rsidRPr="00DB6E5D" w:rsidP="000D3931" w14:paraId="542D04DC" w14:textId="77777777">
      <w:pPr>
        <w:pBdr>
          <w:top w:val="double" w:sz="4" w:space="1" w:color="auto"/>
          <w:left w:val="double" w:sz="4" w:space="4" w:color="auto"/>
          <w:bottom w:val="double" w:sz="4" w:space="1" w:color="auto"/>
          <w:right w:val="double" w:sz="4" w:space="4" w:color="auto"/>
        </w:pBdr>
        <w:spacing w:line="240" w:lineRule="atLeast"/>
      </w:pPr>
      <w:r w:rsidRPr="00DB6E5D">
        <w:t>__________________________________________________________________________________</w:t>
      </w:r>
    </w:p>
    <w:p w:rsidR="000D3931" w:rsidRPr="00DB6E5D" w:rsidP="000D3931" w14:paraId="5E205DE3" w14:textId="77777777">
      <w:pPr>
        <w:pBdr>
          <w:top w:val="double" w:sz="4" w:space="1" w:color="auto"/>
          <w:left w:val="double" w:sz="4" w:space="4" w:color="auto"/>
          <w:bottom w:val="double" w:sz="4" w:space="1" w:color="auto"/>
          <w:right w:val="double" w:sz="4" w:space="4" w:color="auto"/>
        </w:pBdr>
        <w:spacing w:line="240" w:lineRule="atLeast"/>
      </w:pPr>
      <w:r w:rsidRPr="00DB6E5D">
        <w:t>__________________________________________________________________________________</w:t>
      </w:r>
    </w:p>
    <w:p w:rsidR="000D3931" w:rsidRPr="00DB6E5D" w:rsidP="000D3931" w14:paraId="1ABEB1DF" w14:textId="77777777">
      <w:pPr>
        <w:pBdr>
          <w:top w:val="double" w:sz="4" w:space="1" w:color="auto"/>
          <w:left w:val="double" w:sz="4" w:space="4" w:color="auto"/>
          <w:bottom w:val="double" w:sz="4" w:space="1" w:color="auto"/>
          <w:right w:val="double" w:sz="4" w:space="4" w:color="auto"/>
        </w:pBdr>
        <w:spacing w:line="240" w:lineRule="atLeast"/>
      </w:pPr>
      <w:r w:rsidRPr="00DB6E5D">
        <w:t>__________________________________________________________________________________</w:t>
      </w:r>
    </w:p>
    <w:p w:rsidR="000D3931" w:rsidRPr="00DB6E5D" w:rsidP="000D3931" w14:paraId="20BA7AC6" w14:textId="77777777">
      <w:pPr>
        <w:pBdr>
          <w:top w:val="double" w:sz="4" w:space="1" w:color="auto"/>
          <w:left w:val="double" w:sz="4" w:space="4" w:color="auto"/>
          <w:bottom w:val="double" w:sz="4" w:space="1" w:color="auto"/>
          <w:right w:val="double" w:sz="4" w:space="4" w:color="auto"/>
        </w:pBdr>
        <w:spacing w:line="240" w:lineRule="atLeast"/>
      </w:pPr>
      <w:r w:rsidRPr="00DB6E5D">
        <w:t>__________________________________________________________________________________</w:t>
      </w:r>
    </w:p>
    <w:p w:rsidR="000D3931" w:rsidRPr="00DB6E5D" w:rsidP="000D3931" w14:paraId="2D04D1B3" w14:textId="77777777">
      <w:pPr>
        <w:pBdr>
          <w:top w:val="double" w:sz="4" w:space="1" w:color="auto"/>
          <w:left w:val="double" w:sz="4" w:space="4" w:color="auto"/>
          <w:bottom w:val="double" w:sz="4" w:space="1" w:color="auto"/>
          <w:right w:val="double" w:sz="4" w:space="4" w:color="auto"/>
        </w:pBdr>
        <w:spacing w:line="240" w:lineRule="atLeast"/>
      </w:pPr>
      <w:r w:rsidRPr="00DB6E5D">
        <w:t>__________________________________________________________________________________</w:t>
      </w:r>
    </w:p>
    <w:p w:rsidR="000D3931" w:rsidRPr="00DB6E5D" w:rsidP="000D3931" w14:paraId="2CED9CB7" w14:textId="77777777">
      <w:pPr>
        <w:pBdr>
          <w:top w:val="double" w:sz="4" w:space="1" w:color="auto"/>
          <w:left w:val="double" w:sz="4" w:space="4" w:color="auto"/>
          <w:bottom w:val="double" w:sz="4" w:space="1" w:color="auto"/>
          <w:right w:val="double" w:sz="4" w:space="4" w:color="auto"/>
        </w:pBdr>
      </w:pPr>
      <w:r w:rsidRPr="00DB6E5D">
        <w:t>__________________________________________________________________________________</w:t>
      </w:r>
    </w:p>
    <w:p w:rsidR="000D3931" w:rsidRPr="00DB6E5D" w:rsidP="000D3931" w14:paraId="32A1E668" w14:textId="77777777">
      <w:pPr>
        <w:pBdr>
          <w:top w:val="double" w:sz="4" w:space="1" w:color="auto"/>
          <w:left w:val="double" w:sz="4" w:space="4" w:color="auto"/>
          <w:bottom w:val="double" w:sz="4" w:space="1" w:color="auto"/>
          <w:right w:val="double" w:sz="4" w:space="4" w:color="auto"/>
        </w:pBdr>
      </w:pPr>
    </w:p>
    <w:p w:rsidR="000D3931" w:rsidRPr="002677CA" w:rsidP="000D3931" w14:paraId="0810FA07" w14:textId="77777777">
      <w:pPr>
        <w:pBdr>
          <w:top w:val="double" w:sz="4" w:space="1" w:color="auto"/>
          <w:left w:val="double" w:sz="4" w:space="4" w:color="auto"/>
          <w:bottom w:val="double" w:sz="4" w:space="1" w:color="auto"/>
          <w:right w:val="double" w:sz="4" w:space="4" w:color="auto"/>
        </w:pBdr>
      </w:pPr>
      <w:r w:rsidRPr="00DB6E5D">
        <w:t>- Is the justification for bridging acceptable?</w:t>
      </w:r>
      <w:r w:rsidRPr="00DB6E5D">
        <w:tab/>
      </w:r>
      <w:r w:rsidRPr="00DB6E5D">
        <w:tab/>
      </w:r>
      <w:r w:rsidRPr="00DB6E5D">
        <w:tab/>
      </w:r>
      <w:r w:rsidRPr="00DB6E5D">
        <w:tab/>
      </w:r>
      <w:r w:rsidRPr="00F30FC1">
        <w:fldChar w:fldCharType="begin">
          <w:ffData>
            <w:name w:val="Check6"/>
            <w:enabled/>
            <w:calcOnExit w:val="0"/>
            <w:checkBox>
              <w:sizeAuto/>
              <w:default w:val="0"/>
            </w:checkBox>
          </w:ffData>
        </w:fldChar>
      </w:r>
      <w:r w:rsidRPr="00DB6E5D">
        <w:instrText xml:space="preserve"> FORMCHECKBOX </w:instrText>
      </w:r>
      <w:r>
        <w:fldChar w:fldCharType="separate"/>
      </w:r>
      <w:r w:rsidRPr="00F30FC1">
        <w:fldChar w:fldCharType="end"/>
      </w:r>
      <w:r w:rsidRPr="002677CA">
        <w:t xml:space="preserve"> yes</w:t>
      </w:r>
      <w:r w:rsidRPr="002677CA">
        <w:tab/>
      </w:r>
      <w:r w:rsidRPr="002677CA">
        <w:tab/>
      </w:r>
      <w:r w:rsidRPr="002677CA">
        <w:tab/>
      </w:r>
      <w:r w:rsidRPr="00F30FC1">
        <w:fldChar w:fldCharType="begin">
          <w:ffData>
            <w:name w:val="Check7"/>
            <w:enabled/>
            <w:calcOnExit w:val="0"/>
            <w:checkBox>
              <w:sizeAuto/>
              <w:default w:val="0"/>
            </w:checkBox>
          </w:ffData>
        </w:fldChar>
      </w:r>
      <w:r w:rsidRPr="00DB6E5D">
        <w:instrText xml:space="preserve"> FORMCHECKBOX </w:instrText>
      </w:r>
      <w:r>
        <w:fldChar w:fldCharType="separate"/>
      </w:r>
      <w:r w:rsidRPr="00F30FC1">
        <w:fldChar w:fldCharType="end"/>
      </w:r>
      <w:r w:rsidRPr="002677CA">
        <w:t xml:space="preserve"> no</w:t>
      </w:r>
    </w:p>
    <w:p w:rsidR="000D3931" w:rsidRPr="00303690" w:rsidP="000D3931" w14:paraId="0E5494A5" w14:textId="77777777">
      <w:pPr>
        <w:pBdr>
          <w:top w:val="double" w:sz="4" w:space="1" w:color="auto"/>
          <w:left w:val="double" w:sz="4" w:space="4" w:color="auto"/>
          <w:bottom w:val="double" w:sz="4" w:space="1" w:color="auto"/>
          <w:right w:val="double" w:sz="4" w:space="4" w:color="auto"/>
        </w:pBdr>
      </w:pPr>
    </w:p>
    <w:p w:rsidR="000D3931" w:rsidRPr="00303690" w:rsidP="000D3931" w14:paraId="5DD736F6" w14:textId="77777777">
      <w:pPr>
        <w:pBdr>
          <w:top w:val="double" w:sz="4" w:space="1" w:color="auto"/>
          <w:left w:val="double" w:sz="4" w:space="4" w:color="auto"/>
          <w:bottom w:val="double" w:sz="4" w:space="1" w:color="auto"/>
          <w:right w:val="double" w:sz="4" w:space="4" w:color="auto"/>
        </w:pBdr>
      </w:pPr>
      <w:r w:rsidRPr="00303690">
        <w:t>- Is the justification for not submitting a report acceptable?</w:t>
      </w:r>
      <w:r w:rsidRPr="00303690">
        <w:tab/>
      </w:r>
      <w:r w:rsidRPr="00303690">
        <w:tab/>
      </w:r>
      <w:r w:rsidRPr="00F30FC1">
        <w:fldChar w:fldCharType="begin">
          <w:ffData>
            <w:name w:val="Check6"/>
            <w:enabled/>
            <w:calcOnExit w:val="0"/>
            <w:checkBox>
              <w:sizeAuto/>
              <w:default w:val="0"/>
            </w:checkBox>
          </w:ffData>
        </w:fldChar>
      </w:r>
      <w:r w:rsidRPr="00DB6E5D">
        <w:instrText xml:space="preserve"> FORMCHECKBOX </w:instrText>
      </w:r>
      <w:r>
        <w:fldChar w:fldCharType="separate"/>
      </w:r>
      <w:r w:rsidRPr="00F30FC1">
        <w:fldChar w:fldCharType="end"/>
      </w:r>
      <w:r w:rsidRPr="002677CA">
        <w:t xml:space="preserve"> yes</w:t>
      </w:r>
      <w:r w:rsidRPr="002677CA">
        <w:tab/>
      </w:r>
      <w:r w:rsidRPr="002677CA">
        <w:tab/>
      </w:r>
      <w:r w:rsidRPr="002677CA">
        <w:tab/>
      </w:r>
      <w:r w:rsidRPr="00F30FC1">
        <w:fldChar w:fldCharType="begin">
          <w:ffData>
            <w:name w:val="Check7"/>
            <w:enabled/>
            <w:calcOnExit w:val="0"/>
            <w:checkBox>
              <w:sizeAuto/>
              <w:default w:val="0"/>
            </w:checkBox>
          </w:ffData>
        </w:fldChar>
      </w:r>
      <w:r w:rsidRPr="00DB6E5D">
        <w:instrText xml:space="preserve"> FORMCHECKBOX </w:instrText>
      </w:r>
      <w:r>
        <w:fldChar w:fldCharType="separate"/>
      </w:r>
      <w:r w:rsidRPr="00F30FC1">
        <w:fldChar w:fldCharType="end"/>
      </w:r>
      <w:r w:rsidRPr="002677CA">
        <w:t xml:space="preserve"> no</w:t>
      </w:r>
    </w:p>
    <w:p w:rsidR="000D3931" w:rsidRPr="00DB6E5D" w:rsidP="000D3931" w14:paraId="24645DFA" w14:textId="77777777">
      <w:pPr>
        <w:pBdr>
          <w:top w:val="double" w:sz="4" w:space="1" w:color="auto"/>
          <w:left w:val="double" w:sz="4" w:space="4" w:color="auto"/>
          <w:bottom w:val="double" w:sz="4" w:space="1" w:color="auto"/>
          <w:right w:val="double" w:sz="4" w:space="4" w:color="auto"/>
        </w:pBdr>
        <w:spacing w:before="140" w:line="280" w:lineRule="atLeast"/>
        <w:rPr>
          <w:rFonts w:ascii="Courier" w:hAnsi="Courier"/>
          <w:i/>
        </w:rPr>
      </w:pPr>
      <w:r w:rsidRPr="00303690">
        <w:t xml:space="preserve">Reasons </w:t>
      </w:r>
      <w:r w:rsidRPr="00303690">
        <w:rPr>
          <w:rFonts w:ascii="Courier" w:hAnsi="Courier"/>
          <w:i/>
        </w:rPr>
        <w:t>___________________________________________________________</w:t>
      </w:r>
    </w:p>
    <w:p w:rsidR="000D3931" w:rsidRPr="00DB6E5D" w:rsidP="000D3931" w14:paraId="3975F4CC" w14:textId="77777777">
      <w:pPr>
        <w:pBdr>
          <w:top w:val="double" w:sz="4" w:space="1" w:color="auto"/>
          <w:left w:val="double" w:sz="4" w:space="4" w:color="auto"/>
          <w:bottom w:val="double" w:sz="4" w:space="1" w:color="auto"/>
          <w:right w:val="double" w:sz="4" w:space="4" w:color="auto"/>
        </w:pBdr>
      </w:pPr>
      <w:r w:rsidRPr="00DB6E5D">
        <w:t>______________________________________________________________________________</w:t>
      </w:r>
    </w:p>
    <w:p w:rsidR="000D3931" w:rsidRPr="00DB6E5D" w:rsidP="000D3931" w14:paraId="7D3CF9B1" w14:textId="77777777">
      <w:pPr>
        <w:pBdr>
          <w:top w:val="double" w:sz="4" w:space="1" w:color="auto"/>
          <w:left w:val="double" w:sz="4" w:space="4" w:color="auto"/>
          <w:bottom w:val="double" w:sz="4" w:space="1" w:color="auto"/>
          <w:right w:val="double" w:sz="4" w:space="4" w:color="auto"/>
        </w:pBdr>
      </w:pPr>
      <w:r w:rsidRPr="00DB6E5D">
        <w:t>______________________________________________________________________________</w:t>
      </w:r>
    </w:p>
    <w:p w:rsidR="000D3931" w:rsidRPr="00DB6E5D" w:rsidP="000D3931" w14:paraId="2743F55C" w14:textId="77777777">
      <w:pPr>
        <w:pBdr>
          <w:top w:val="double" w:sz="4" w:space="1" w:color="auto"/>
          <w:left w:val="double" w:sz="4" w:space="4" w:color="auto"/>
          <w:bottom w:val="double" w:sz="4" w:space="1" w:color="auto"/>
          <w:right w:val="double" w:sz="4" w:space="4" w:color="auto"/>
        </w:pBdr>
      </w:pPr>
      <w:r w:rsidRPr="00DB6E5D">
        <w:t>______________________________________________________________________________</w:t>
      </w:r>
    </w:p>
    <w:p w:rsidR="000D3931" w:rsidRPr="00DB6E5D" w:rsidP="000D3931" w14:paraId="7528A036" w14:textId="77777777">
      <w:pPr>
        <w:jc w:val="center"/>
        <w:rPr>
          <w:b/>
        </w:rPr>
      </w:pPr>
    </w:p>
    <w:p w:rsidR="00840EB9" w:rsidRPr="00DB6E5D" w:rsidP="00E17323" w14:paraId="329736FF" w14:textId="77777777">
      <w:pPr>
        <w:pStyle w:val="BodytextAgency"/>
        <w:sectPr w:rsidSect="00050CCE">
          <w:pgSz w:w="11907" w:h="16839" w:code="9"/>
          <w:pgMar w:top="1417" w:right="1247" w:bottom="1417" w:left="1247" w:header="284" w:footer="680" w:gutter="0"/>
          <w:cols w:space="720"/>
          <w:docGrid w:linePitch="326"/>
        </w:sectPr>
      </w:pPr>
    </w:p>
    <w:p w:rsidR="000D3931" w:rsidRPr="00F30FC1" w:rsidP="00C360CB" w14:paraId="6E25A662" w14:textId="77777777">
      <w:pPr>
        <w:pStyle w:val="No-TOCheadingAgency"/>
      </w:pPr>
      <w:bookmarkStart w:id="477" w:name="_Toc519085577"/>
      <w:bookmarkStart w:id="478" w:name="_Toc260133564"/>
      <w:r w:rsidRPr="001566FE">
        <w:t>1.</w:t>
      </w:r>
      <w:r w:rsidRPr="001566FE">
        <w:tab/>
        <w:t>Technical assessment</w:t>
      </w:r>
      <w:bookmarkEnd w:id="477"/>
    </w:p>
    <w:bookmarkEnd w:id="478"/>
    <w:p w:rsidR="000D3931" w:rsidRPr="00DB6E5D" w:rsidP="000D3931" w14:paraId="356CDDF6" w14:textId="77777777"/>
    <w:p w:rsidR="000D3931" w:rsidRPr="00C360CB" w:rsidP="00C360CB" w14:paraId="2C8BF09F" w14:textId="77777777">
      <w:pPr>
        <w:pStyle w:val="BodytextAgency"/>
        <w:rPr>
          <w:sz w:val="20"/>
          <w:szCs w:val="20"/>
        </w:rPr>
      </w:pPr>
      <w:bookmarkStart w:id="479" w:name="_Toc260133565"/>
      <w:bookmarkStart w:id="480" w:name="_Toc519085578"/>
      <w:r w:rsidRPr="00C360CB">
        <w:rPr>
          <w:b/>
          <w:bCs/>
          <w:sz w:val="20"/>
          <w:szCs w:val="20"/>
        </w:rPr>
        <w:t>1.1</w:t>
      </w:r>
      <w:r w:rsidRPr="00C360CB">
        <w:rPr>
          <w:b/>
          <w:bCs/>
          <w:sz w:val="20"/>
          <w:szCs w:val="20"/>
        </w:rPr>
        <w:tab/>
        <w:t>Recruitment</w:t>
      </w:r>
      <w:bookmarkEnd w:id="479"/>
      <w:bookmarkEnd w:id="480"/>
    </w:p>
    <w:p w:rsidR="000D3931" w:rsidRPr="002677CA" w:rsidP="000D3931" w14:paraId="0F9ADDD4" w14:textId="77777777"/>
    <w:p w:rsidR="000D3931" w:rsidRPr="002677CA" w:rsidP="00C360CB" w14:paraId="433CCE3B" w14:textId="77777777">
      <w:pPr>
        <w:numPr>
          <w:ilvl w:val="0"/>
          <w:numId w:val="7"/>
        </w:numPr>
        <w:tabs>
          <w:tab w:val="clear" w:pos="720"/>
          <w:tab w:val="num" w:pos="927"/>
        </w:tabs>
        <w:ind w:left="927"/>
      </w:pPr>
      <w:r w:rsidRPr="002677CA">
        <w:t xml:space="preserve">Is the </w:t>
      </w:r>
      <w:r w:rsidRPr="00303690">
        <w:t>interviewed population acceptable?</w:t>
      </w:r>
      <w:r w:rsidRPr="00303690">
        <w:tab/>
      </w:r>
      <w:r w:rsidRPr="00303690">
        <w:tab/>
      </w:r>
      <w:r w:rsidRPr="00303690">
        <w:tab/>
      </w:r>
      <w:r w:rsidRPr="00303690">
        <w:tab/>
      </w:r>
      <w:bookmarkStart w:id="481" w:name="Check12"/>
      <w:r w:rsidRPr="00F30FC1">
        <w:fldChar w:fldCharType="begin">
          <w:ffData>
            <w:name w:val="Check12"/>
            <w:enabled/>
            <w:calcOnExit w:val="0"/>
            <w:checkBox>
              <w:sizeAuto/>
              <w:default w:val="0"/>
            </w:checkBox>
          </w:ffData>
        </w:fldChar>
      </w:r>
      <w:r w:rsidRPr="00DB6E5D">
        <w:instrText xml:space="preserve"> FORMCHECKBOX </w:instrText>
      </w:r>
      <w:r>
        <w:fldChar w:fldCharType="separate"/>
      </w:r>
      <w:r w:rsidRPr="00F30FC1">
        <w:fldChar w:fldCharType="end"/>
      </w:r>
      <w:bookmarkEnd w:id="481"/>
      <w:r w:rsidRPr="002677CA">
        <w:t xml:space="preserve"> yes</w:t>
      </w:r>
      <w:r w:rsidRPr="002677CA">
        <w:tab/>
      </w:r>
      <w:r w:rsidRPr="002677CA">
        <w:tab/>
      </w:r>
      <w:bookmarkStart w:id="482" w:name="Check13"/>
      <w:r w:rsidRPr="00F30FC1">
        <w:fldChar w:fldCharType="begin">
          <w:ffData>
            <w:name w:val="Check13"/>
            <w:enabled/>
            <w:calcOnExit w:val="0"/>
            <w:checkBox>
              <w:sizeAuto/>
              <w:default w:val="0"/>
            </w:checkBox>
          </w:ffData>
        </w:fldChar>
      </w:r>
      <w:r w:rsidRPr="00DB6E5D">
        <w:instrText xml:space="preserve"> FORMCHECKBOX </w:instrText>
      </w:r>
      <w:r>
        <w:fldChar w:fldCharType="separate"/>
      </w:r>
      <w:r w:rsidRPr="00F30FC1">
        <w:fldChar w:fldCharType="end"/>
      </w:r>
      <w:bookmarkEnd w:id="482"/>
      <w:r w:rsidRPr="002677CA">
        <w:t xml:space="preserve"> no</w:t>
      </w:r>
    </w:p>
    <w:bookmarkStart w:id="483" w:name="Check14"/>
    <w:p w:rsidR="000D3931" w:rsidRPr="002677CA" w:rsidP="000D3931" w14:paraId="0EC07A77" w14:textId="77777777">
      <w:pPr>
        <w:ind w:left="6480" w:firstLine="720"/>
      </w:pPr>
      <w:r w:rsidRPr="00F30FC1">
        <w:fldChar w:fldCharType="begin">
          <w:ffData>
            <w:name w:val="Check14"/>
            <w:enabled/>
            <w:calcOnExit w:val="0"/>
            <w:checkBox>
              <w:sizeAuto/>
              <w:default w:val="0"/>
            </w:checkBox>
          </w:ffData>
        </w:fldChar>
      </w:r>
      <w:r w:rsidRPr="00DB6E5D">
        <w:instrText xml:space="preserve"> FORMCHECKBOX </w:instrText>
      </w:r>
      <w:r>
        <w:fldChar w:fldCharType="separate"/>
      </w:r>
      <w:r w:rsidRPr="00F30FC1">
        <w:fldChar w:fldCharType="end"/>
      </w:r>
      <w:bookmarkEnd w:id="483"/>
      <w:r w:rsidRPr="002677CA">
        <w:t xml:space="preserve"> no information</w:t>
      </w:r>
    </w:p>
    <w:p w:rsidR="000D3931" w:rsidRPr="00303690" w:rsidP="000D3931" w14:paraId="0926D038" w14:textId="77777777">
      <w:pPr>
        <w:rPr>
          <w:u w:val="single"/>
        </w:rPr>
      </w:pPr>
      <w:r w:rsidRPr="00303690">
        <w:rPr>
          <w:u w:val="single"/>
        </w:rPr>
        <w:t>Comments/further details:</w:t>
      </w:r>
    </w:p>
    <w:p w:rsidR="000D3931" w:rsidRPr="00DB6E5D" w:rsidP="000D3931" w14:paraId="310EB588" w14:textId="77777777">
      <w:pPr>
        <w:jc w:val="both"/>
      </w:pPr>
    </w:p>
    <w:p w:rsidR="000D3931" w:rsidRPr="00DB6E5D" w:rsidP="000D3931" w14:paraId="1C56FD4C" w14:textId="77777777">
      <w:pPr>
        <w:jc w:val="both"/>
      </w:pPr>
    </w:p>
    <w:p w:rsidR="000D3931" w:rsidRPr="00C360CB" w:rsidP="00C360CB" w14:paraId="50400CBF" w14:textId="77777777">
      <w:pPr>
        <w:pStyle w:val="BodytextAgency"/>
        <w:rPr>
          <w:sz w:val="20"/>
          <w:szCs w:val="20"/>
        </w:rPr>
      </w:pPr>
      <w:bookmarkStart w:id="484" w:name="_Toc519085579"/>
      <w:r w:rsidRPr="00C360CB">
        <w:rPr>
          <w:b/>
          <w:bCs/>
          <w:sz w:val="20"/>
          <w:szCs w:val="20"/>
        </w:rPr>
        <w:t>1.2</w:t>
      </w:r>
      <w:r w:rsidRPr="00C360CB">
        <w:rPr>
          <w:b/>
          <w:bCs/>
          <w:sz w:val="20"/>
          <w:szCs w:val="20"/>
        </w:rPr>
        <w:tab/>
      </w:r>
      <w:bookmarkStart w:id="485" w:name="_Toc260133566"/>
      <w:r w:rsidRPr="00C360CB">
        <w:rPr>
          <w:b/>
          <w:bCs/>
          <w:sz w:val="20"/>
          <w:szCs w:val="20"/>
        </w:rPr>
        <w:t>Questionnaire</w:t>
      </w:r>
      <w:bookmarkEnd w:id="484"/>
      <w:bookmarkEnd w:id="485"/>
    </w:p>
    <w:p w:rsidR="000D3931" w:rsidRPr="002677CA" w:rsidP="000D3931" w14:paraId="4435E7CF" w14:textId="77777777"/>
    <w:p w:rsidR="000D3931" w:rsidRPr="002677CA" w:rsidP="00C360CB" w14:paraId="630AC3AB" w14:textId="77777777">
      <w:pPr>
        <w:numPr>
          <w:ilvl w:val="0"/>
          <w:numId w:val="7"/>
        </w:numPr>
        <w:tabs>
          <w:tab w:val="clear" w:pos="720"/>
          <w:tab w:val="num" w:pos="927"/>
        </w:tabs>
        <w:ind w:left="927"/>
      </w:pPr>
      <w:r w:rsidRPr="002677CA">
        <w:t xml:space="preserve">Is the number of questions _______ sufficient? </w:t>
      </w:r>
      <w:r w:rsidRPr="002677CA">
        <w:tab/>
      </w:r>
      <w:r w:rsidRPr="002677CA">
        <w:tab/>
      </w:r>
      <w:r w:rsidRPr="002677CA">
        <w:tab/>
      </w:r>
      <w:bookmarkStart w:id="486" w:name="Check15"/>
      <w:r w:rsidRPr="00F30FC1">
        <w:fldChar w:fldCharType="begin">
          <w:ffData>
            <w:name w:val="Check15"/>
            <w:enabled/>
            <w:calcOnExit w:val="0"/>
            <w:checkBox>
              <w:sizeAuto/>
              <w:default w:val="0"/>
            </w:checkBox>
          </w:ffData>
        </w:fldChar>
      </w:r>
      <w:r w:rsidRPr="00DB6E5D">
        <w:instrText xml:space="preserve"> FORMCHECKBOX </w:instrText>
      </w:r>
      <w:r>
        <w:fldChar w:fldCharType="separate"/>
      </w:r>
      <w:r w:rsidRPr="00F30FC1">
        <w:fldChar w:fldCharType="end"/>
      </w:r>
      <w:bookmarkEnd w:id="486"/>
      <w:r w:rsidRPr="002677CA">
        <w:t xml:space="preserve"> yes</w:t>
      </w:r>
      <w:r w:rsidRPr="002677CA">
        <w:tab/>
      </w:r>
      <w:r w:rsidRPr="002677CA">
        <w:tab/>
      </w:r>
      <w:bookmarkStart w:id="487" w:name="Check16"/>
      <w:r w:rsidRPr="00F30FC1">
        <w:fldChar w:fldCharType="begin">
          <w:ffData>
            <w:name w:val="Check16"/>
            <w:enabled/>
            <w:calcOnExit w:val="0"/>
            <w:checkBox>
              <w:sizeAuto/>
              <w:default w:val="0"/>
            </w:checkBox>
          </w:ffData>
        </w:fldChar>
      </w:r>
      <w:r w:rsidRPr="00DB6E5D">
        <w:instrText xml:space="preserve"> FORMCHECKBOX </w:instrText>
      </w:r>
      <w:r>
        <w:fldChar w:fldCharType="separate"/>
      </w:r>
      <w:r w:rsidRPr="00F30FC1">
        <w:fldChar w:fldCharType="end"/>
      </w:r>
      <w:bookmarkEnd w:id="487"/>
      <w:r w:rsidRPr="002677CA">
        <w:t xml:space="preserve"> no</w:t>
      </w:r>
      <w:r w:rsidRPr="002677CA">
        <w:tab/>
      </w:r>
      <w:r w:rsidRPr="002677CA">
        <w:tab/>
      </w:r>
      <w:r w:rsidRPr="002677CA">
        <w:tab/>
      </w:r>
      <w:r w:rsidRPr="002677CA">
        <w:tab/>
      </w:r>
      <w:r w:rsidRPr="002677CA">
        <w:tab/>
      </w:r>
      <w:r w:rsidRPr="002677CA">
        <w:tab/>
      </w:r>
      <w:r w:rsidRPr="002677CA">
        <w:tab/>
      </w:r>
      <w:r w:rsidRPr="002677CA">
        <w:tab/>
      </w:r>
      <w:r w:rsidRPr="002677CA">
        <w:tab/>
      </w:r>
      <w:r w:rsidRPr="002677CA">
        <w:tab/>
      </w:r>
      <w:bookmarkStart w:id="488" w:name="Check17"/>
      <w:r w:rsidRPr="00F30FC1">
        <w:fldChar w:fldCharType="begin">
          <w:ffData>
            <w:name w:val="Check17"/>
            <w:enabled/>
            <w:calcOnExit w:val="0"/>
            <w:checkBox>
              <w:sizeAuto/>
              <w:default w:val="0"/>
            </w:checkBox>
          </w:ffData>
        </w:fldChar>
      </w:r>
      <w:r w:rsidRPr="00DB6E5D">
        <w:instrText xml:space="preserve"> FORMCHECKBOX </w:instrText>
      </w:r>
      <w:r>
        <w:fldChar w:fldCharType="separate"/>
      </w:r>
      <w:r w:rsidRPr="00F30FC1">
        <w:fldChar w:fldCharType="end"/>
      </w:r>
      <w:bookmarkEnd w:id="488"/>
      <w:r w:rsidRPr="002677CA">
        <w:t xml:space="preserve"> no information</w:t>
      </w:r>
    </w:p>
    <w:p w:rsidR="000D3931" w:rsidRPr="00303690" w:rsidP="000D3931" w14:paraId="2F015E4C" w14:textId="77777777"/>
    <w:p w:rsidR="000D3931" w:rsidRPr="002677CA" w:rsidP="00C360CB" w14:paraId="628B6804" w14:textId="77777777">
      <w:pPr>
        <w:numPr>
          <w:ilvl w:val="0"/>
          <w:numId w:val="7"/>
        </w:numPr>
        <w:tabs>
          <w:tab w:val="clear" w:pos="720"/>
          <w:tab w:val="num" w:pos="927"/>
        </w:tabs>
        <w:ind w:left="927"/>
      </w:pPr>
      <w:r w:rsidRPr="00303690">
        <w:t>Questions cover significant (safety) issues for the PL conc</w:t>
      </w:r>
      <w:r w:rsidRPr="00DB6E5D">
        <w:t xml:space="preserve">erned?   </w:t>
      </w:r>
      <w:r w:rsidRPr="00DB6E5D">
        <w:tab/>
      </w:r>
      <w:bookmarkStart w:id="489" w:name="Check18"/>
      <w:r w:rsidRPr="00F30FC1">
        <w:fldChar w:fldCharType="begin">
          <w:ffData>
            <w:name w:val="Check18"/>
            <w:enabled/>
            <w:calcOnExit w:val="0"/>
            <w:checkBox>
              <w:sizeAuto/>
              <w:default w:val="0"/>
            </w:checkBox>
          </w:ffData>
        </w:fldChar>
      </w:r>
      <w:r w:rsidRPr="00DB6E5D">
        <w:instrText xml:space="preserve"> FORMCHECKBOX </w:instrText>
      </w:r>
      <w:r>
        <w:fldChar w:fldCharType="separate"/>
      </w:r>
      <w:r w:rsidRPr="00F30FC1">
        <w:fldChar w:fldCharType="end"/>
      </w:r>
      <w:bookmarkEnd w:id="489"/>
      <w:r w:rsidRPr="002677CA">
        <w:t xml:space="preserve"> yes</w:t>
      </w:r>
      <w:r w:rsidRPr="002677CA">
        <w:tab/>
      </w:r>
      <w:r w:rsidRPr="002677CA">
        <w:tab/>
      </w:r>
      <w:bookmarkStart w:id="490" w:name="Check19"/>
      <w:r w:rsidRPr="00F30FC1">
        <w:fldChar w:fldCharType="begin">
          <w:ffData>
            <w:name w:val="Check19"/>
            <w:enabled/>
            <w:calcOnExit w:val="0"/>
            <w:checkBox>
              <w:sizeAuto/>
              <w:default w:val="0"/>
            </w:checkBox>
          </w:ffData>
        </w:fldChar>
      </w:r>
      <w:r w:rsidRPr="00DB6E5D">
        <w:instrText xml:space="preserve"> FORMCHECKBOX </w:instrText>
      </w:r>
      <w:r>
        <w:fldChar w:fldCharType="separate"/>
      </w:r>
      <w:r w:rsidRPr="00F30FC1">
        <w:fldChar w:fldCharType="end"/>
      </w:r>
      <w:bookmarkEnd w:id="490"/>
      <w:r w:rsidRPr="002677CA">
        <w:t xml:space="preserve"> no</w:t>
      </w:r>
    </w:p>
    <w:bookmarkStart w:id="491" w:name="Check20"/>
    <w:p w:rsidR="000D3931" w:rsidRPr="002677CA" w:rsidP="000D3931" w14:paraId="19225C90" w14:textId="77777777">
      <w:pPr>
        <w:ind w:left="7200"/>
      </w:pPr>
      <w:r w:rsidRPr="00F30FC1">
        <w:fldChar w:fldCharType="begin">
          <w:ffData>
            <w:name w:val="Check20"/>
            <w:enabled/>
            <w:calcOnExit w:val="0"/>
            <w:checkBox>
              <w:sizeAuto/>
              <w:default w:val="0"/>
            </w:checkBox>
          </w:ffData>
        </w:fldChar>
      </w:r>
      <w:r w:rsidRPr="00DB6E5D">
        <w:instrText xml:space="preserve"> FORMCHECKBOX </w:instrText>
      </w:r>
      <w:r>
        <w:fldChar w:fldCharType="separate"/>
      </w:r>
      <w:r w:rsidRPr="00F30FC1">
        <w:fldChar w:fldCharType="end"/>
      </w:r>
      <w:bookmarkEnd w:id="491"/>
      <w:r w:rsidRPr="002677CA">
        <w:t>no information</w:t>
      </w:r>
    </w:p>
    <w:p w:rsidR="000D3931" w:rsidRPr="00DB6E5D" w:rsidP="000D3931" w14:paraId="5645C47F" w14:textId="77777777">
      <w:pPr>
        <w:rPr>
          <w:u w:val="single"/>
        </w:rPr>
      </w:pPr>
      <w:r w:rsidRPr="00303690">
        <w:rPr>
          <w:u w:val="single"/>
        </w:rPr>
        <w:t>Comments/further details:</w:t>
      </w:r>
    </w:p>
    <w:p w:rsidR="000D3931" w:rsidRPr="00DB6E5D" w:rsidP="000D3931" w14:paraId="4D902137" w14:textId="77777777"/>
    <w:p w:rsidR="000D3931" w:rsidRPr="00DB6E5D" w:rsidP="000D3931" w14:paraId="2D571618" w14:textId="77777777"/>
    <w:p w:rsidR="000D3931" w:rsidRPr="00C360CB" w:rsidP="00C360CB" w14:paraId="00F76BC4" w14:textId="77777777">
      <w:pPr>
        <w:pStyle w:val="BodytextAgency"/>
        <w:rPr>
          <w:sz w:val="20"/>
          <w:szCs w:val="20"/>
        </w:rPr>
      </w:pPr>
      <w:bookmarkStart w:id="492" w:name="_Toc519085580"/>
      <w:r w:rsidRPr="00C360CB">
        <w:rPr>
          <w:b/>
          <w:bCs/>
          <w:sz w:val="20"/>
          <w:szCs w:val="20"/>
        </w:rPr>
        <w:t>1.3</w:t>
      </w:r>
      <w:r w:rsidRPr="00C360CB">
        <w:rPr>
          <w:b/>
          <w:bCs/>
          <w:sz w:val="20"/>
          <w:szCs w:val="20"/>
        </w:rPr>
        <w:tab/>
        <w:t>Time aspects</w:t>
      </w:r>
      <w:bookmarkEnd w:id="492"/>
    </w:p>
    <w:p w:rsidR="000D3931" w:rsidRPr="002677CA" w:rsidP="000D3931" w14:paraId="2EEDF7E6" w14:textId="77777777"/>
    <w:p w:rsidR="000D3931" w:rsidRPr="002677CA" w:rsidP="00C360CB" w14:paraId="7A4C0726" w14:textId="77777777">
      <w:pPr>
        <w:numPr>
          <w:ilvl w:val="0"/>
          <w:numId w:val="7"/>
        </w:numPr>
        <w:tabs>
          <w:tab w:val="clear" w:pos="720"/>
          <w:tab w:val="num" w:pos="927"/>
        </w:tabs>
        <w:ind w:left="927"/>
      </w:pPr>
      <w:r w:rsidRPr="002677CA">
        <w:t>Is the time given to answer acceptable?</w:t>
      </w:r>
      <w:r w:rsidRPr="002677CA">
        <w:tab/>
      </w:r>
      <w:r w:rsidRPr="002677CA">
        <w:tab/>
      </w:r>
      <w:r w:rsidRPr="002677CA">
        <w:tab/>
      </w:r>
      <w:r w:rsidRPr="002677CA">
        <w:tab/>
      </w:r>
      <w:bookmarkStart w:id="493" w:name="Check21"/>
      <w:r w:rsidRPr="00F30FC1">
        <w:fldChar w:fldCharType="begin">
          <w:ffData>
            <w:name w:val="Check21"/>
            <w:enabled/>
            <w:calcOnExit w:val="0"/>
            <w:checkBox>
              <w:sizeAuto/>
              <w:default w:val="0"/>
            </w:checkBox>
          </w:ffData>
        </w:fldChar>
      </w:r>
      <w:r w:rsidRPr="00DB6E5D">
        <w:instrText xml:space="preserve"> FORMCHECKBOX </w:instrText>
      </w:r>
      <w:r>
        <w:fldChar w:fldCharType="separate"/>
      </w:r>
      <w:r w:rsidRPr="00F30FC1">
        <w:fldChar w:fldCharType="end"/>
      </w:r>
      <w:bookmarkEnd w:id="493"/>
      <w:r w:rsidRPr="002677CA">
        <w:t xml:space="preserve"> yes</w:t>
      </w:r>
      <w:r w:rsidRPr="002677CA">
        <w:tab/>
      </w:r>
      <w:r w:rsidRPr="002677CA">
        <w:tab/>
      </w:r>
      <w:bookmarkStart w:id="494" w:name="Check22"/>
      <w:r w:rsidRPr="00F30FC1">
        <w:fldChar w:fldCharType="begin">
          <w:ffData>
            <w:name w:val="Check22"/>
            <w:enabled/>
            <w:calcOnExit w:val="0"/>
            <w:checkBox>
              <w:sizeAuto/>
              <w:default w:val="0"/>
            </w:checkBox>
          </w:ffData>
        </w:fldChar>
      </w:r>
      <w:r w:rsidRPr="00DB6E5D">
        <w:instrText xml:space="preserve"> FORMCHECKBOX </w:instrText>
      </w:r>
      <w:r>
        <w:fldChar w:fldCharType="separate"/>
      </w:r>
      <w:r w:rsidRPr="00F30FC1">
        <w:fldChar w:fldCharType="end"/>
      </w:r>
      <w:bookmarkEnd w:id="494"/>
      <w:r w:rsidRPr="002677CA">
        <w:t xml:space="preserve"> no</w:t>
      </w:r>
      <w:r w:rsidRPr="002677CA">
        <w:tab/>
      </w:r>
      <w:r w:rsidRPr="002677CA">
        <w:tab/>
      </w:r>
      <w:r w:rsidRPr="002677CA">
        <w:tab/>
      </w:r>
      <w:r w:rsidRPr="002677CA">
        <w:tab/>
      </w:r>
      <w:r w:rsidRPr="002677CA">
        <w:tab/>
      </w:r>
      <w:r w:rsidRPr="002677CA">
        <w:tab/>
      </w:r>
      <w:r w:rsidRPr="002677CA">
        <w:tab/>
      </w:r>
      <w:r w:rsidRPr="002677CA">
        <w:tab/>
      </w:r>
      <w:r w:rsidRPr="002677CA">
        <w:tab/>
      </w:r>
      <w:r w:rsidRPr="002677CA">
        <w:tab/>
      </w:r>
      <w:bookmarkStart w:id="495" w:name="Check23"/>
      <w:r w:rsidRPr="00F30FC1">
        <w:fldChar w:fldCharType="begin">
          <w:ffData>
            <w:name w:val="Check23"/>
            <w:enabled/>
            <w:calcOnExit w:val="0"/>
            <w:checkBox>
              <w:sizeAuto/>
              <w:default w:val="0"/>
            </w:checkBox>
          </w:ffData>
        </w:fldChar>
      </w:r>
      <w:r w:rsidRPr="00DB6E5D">
        <w:instrText xml:space="preserve"> FORMCHECKBOX </w:instrText>
      </w:r>
      <w:r>
        <w:fldChar w:fldCharType="separate"/>
      </w:r>
      <w:r w:rsidRPr="00F30FC1">
        <w:fldChar w:fldCharType="end"/>
      </w:r>
      <w:bookmarkEnd w:id="495"/>
      <w:r w:rsidRPr="002677CA">
        <w:t xml:space="preserve"> no information</w:t>
      </w:r>
    </w:p>
    <w:p w:rsidR="000D3931" w:rsidRPr="00303690" w:rsidP="000D3931" w14:paraId="51BB24EB" w14:textId="77777777"/>
    <w:p w:rsidR="000D3931" w:rsidRPr="002677CA" w:rsidP="00C360CB" w14:paraId="13842104" w14:textId="77777777">
      <w:pPr>
        <w:numPr>
          <w:ilvl w:val="0"/>
          <w:numId w:val="7"/>
        </w:numPr>
        <w:tabs>
          <w:tab w:val="clear" w:pos="720"/>
          <w:tab w:val="num" w:pos="927"/>
        </w:tabs>
        <w:ind w:left="927"/>
      </w:pPr>
      <w:r w:rsidRPr="00303690">
        <w:t xml:space="preserve">Is the length of interview acceptable? </w:t>
      </w:r>
      <w:r w:rsidRPr="00303690">
        <w:tab/>
      </w:r>
      <w:r w:rsidRPr="00303690">
        <w:tab/>
      </w:r>
      <w:r w:rsidRPr="00303690">
        <w:tab/>
      </w:r>
      <w:r w:rsidRPr="00303690">
        <w:tab/>
      </w:r>
      <w:bookmarkStart w:id="496" w:name="Check24"/>
      <w:r w:rsidRPr="00F30FC1">
        <w:fldChar w:fldCharType="begin">
          <w:ffData>
            <w:name w:val="Check24"/>
            <w:enabled/>
            <w:calcOnExit w:val="0"/>
            <w:checkBox>
              <w:sizeAuto/>
              <w:default w:val="0"/>
            </w:checkBox>
          </w:ffData>
        </w:fldChar>
      </w:r>
      <w:r w:rsidRPr="00DB6E5D">
        <w:instrText xml:space="preserve"> FORMCHECKBOX </w:instrText>
      </w:r>
      <w:r>
        <w:fldChar w:fldCharType="separate"/>
      </w:r>
      <w:r w:rsidRPr="00F30FC1">
        <w:fldChar w:fldCharType="end"/>
      </w:r>
      <w:bookmarkEnd w:id="496"/>
      <w:r w:rsidRPr="002677CA">
        <w:t xml:space="preserve"> yes</w:t>
      </w:r>
      <w:r w:rsidRPr="002677CA">
        <w:tab/>
      </w:r>
      <w:r w:rsidRPr="002677CA">
        <w:tab/>
      </w:r>
      <w:bookmarkStart w:id="497" w:name="Check25"/>
      <w:r w:rsidRPr="00F30FC1">
        <w:fldChar w:fldCharType="begin">
          <w:ffData>
            <w:name w:val="Check25"/>
            <w:enabled/>
            <w:calcOnExit w:val="0"/>
            <w:checkBox>
              <w:sizeAuto/>
              <w:default w:val="0"/>
            </w:checkBox>
          </w:ffData>
        </w:fldChar>
      </w:r>
      <w:r w:rsidRPr="00DB6E5D">
        <w:instrText xml:space="preserve"> FORMCHECKBOX </w:instrText>
      </w:r>
      <w:r>
        <w:fldChar w:fldCharType="separate"/>
      </w:r>
      <w:r w:rsidRPr="00F30FC1">
        <w:fldChar w:fldCharType="end"/>
      </w:r>
      <w:bookmarkEnd w:id="497"/>
      <w:r w:rsidRPr="002677CA">
        <w:t xml:space="preserve"> no</w:t>
      </w:r>
      <w:r w:rsidRPr="002677CA">
        <w:tab/>
      </w:r>
    </w:p>
    <w:bookmarkStart w:id="498" w:name="Check26"/>
    <w:p w:rsidR="000D3931" w:rsidRPr="00303690" w:rsidP="000D3931" w14:paraId="4EF36188" w14:textId="77777777">
      <w:pPr>
        <w:ind w:left="6480" w:firstLine="720"/>
      </w:pPr>
      <w:r w:rsidRPr="00F30FC1">
        <w:fldChar w:fldCharType="begin">
          <w:ffData>
            <w:name w:val="Check26"/>
            <w:enabled/>
            <w:calcOnExit w:val="0"/>
            <w:checkBox>
              <w:sizeAuto/>
              <w:default w:val="0"/>
            </w:checkBox>
          </w:ffData>
        </w:fldChar>
      </w:r>
      <w:r w:rsidRPr="00DB6E5D">
        <w:instrText xml:space="preserve"> FORMCHECKBOX </w:instrText>
      </w:r>
      <w:r>
        <w:fldChar w:fldCharType="separate"/>
      </w:r>
      <w:r w:rsidRPr="00F30FC1">
        <w:fldChar w:fldCharType="end"/>
      </w:r>
      <w:bookmarkEnd w:id="498"/>
      <w:r w:rsidRPr="002677CA">
        <w:t xml:space="preserve"> no information</w:t>
      </w:r>
    </w:p>
    <w:p w:rsidR="000D3931" w:rsidRPr="00DB6E5D" w:rsidP="000D3931" w14:paraId="69F17865" w14:textId="77777777">
      <w:pPr>
        <w:rPr>
          <w:u w:val="single"/>
        </w:rPr>
      </w:pPr>
      <w:r w:rsidRPr="00303690">
        <w:rPr>
          <w:u w:val="single"/>
        </w:rPr>
        <w:t>Comments/further details:</w:t>
      </w:r>
    </w:p>
    <w:p w:rsidR="000D3931" w:rsidRPr="00DB6E5D" w:rsidP="000D3931" w14:paraId="6FA49A4C" w14:textId="77777777"/>
    <w:p w:rsidR="000D3931" w:rsidRPr="00DB6E5D" w:rsidP="000D3931" w14:paraId="18C04D1F" w14:textId="77777777"/>
    <w:p w:rsidR="000D3931" w:rsidRPr="00C360CB" w:rsidP="00C360CB" w14:paraId="245B6D50" w14:textId="77777777">
      <w:pPr>
        <w:pStyle w:val="BodytextAgency"/>
        <w:rPr>
          <w:sz w:val="20"/>
          <w:szCs w:val="20"/>
        </w:rPr>
      </w:pPr>
      <w:bookmarkStart w:id="499" w:name="_Toc519085581"/>
      <w:r w:rsidRPr="00C360CB">
        <w:rPr>
          <w:b/>
          <w:bCs/>
          <w:sz w:val="20"/>
          <w:szCs w:val="20"/>
        </w:rPr>
        <w:t>1.4</w:t>
      </w:r>
      <w:r w:rsidRPr="00C360CB">
        <w:rPr>
          <w:b/>
          <w:bCs/>
          <w:sz w:val="20"/>
          <w:szCs w:val="20"/>
        </w:rPr>
        <w:tab/>
        <w:t>Procedural aspects</w:t>
      </w:r>
      <w:bookmarkEnd w:id="499"/>
    </w:p>
    <w:p w:rsidR="000D3931" w:rsidRPr="002677CA" w:rsidP="000D3931" w14:paraId="627D61BD" w14:textId="77777777"/>
    <w:p w:rsidR="000D3931" w:rsidRPr="002677CA" w:rsidP="00C360CB" w14:paraId="7F1B7B07" w14:textId="77777777">
      <w:pPr>
        <w:numPr>
          <w:ilvl w:val="0"/>
          <w:numId w:val="7"/>
        </w:numPr>
        <w:tabs>
          <w:tab w:val="clear" w:pos="720"/>
          <w:tab w:val="num" w:pos="927"/>
        </w:tabs>
        <w:ind w:left="927"/>
      </w:pPr>
      <w:r w:rsidRPr="002677CA">
        <w:t>Rounds of testing including pilot _______</w:t>
      </w:r>
      <w:r w:rsidRPr="002677CA">
        <w:tab/>
      </w:r>
      <w:r w:rsidRPr="002677CA">
        <w:tab/>
      </w:r>
      <w:r w:rsidRPr="002677CA">
        <w:tab/>
      </w:r>
      <w:r w:rsidRPr="002677CA">
        <w:tab/>
      </w:r>
      <w:bookmarkStart w:id="500" w:name="Check27"/>
      <w:r w:rsidRPr="00F30FC1">
        <w:fldChar w:fldCharType="begin">
          <w:ffData>
            <w:name w:val="Check27"/>
            <w:enabled/>
            <w:calcOnExit w:val="0"/>
            <w:checkBox>
              <w:sizeAuto/>
              <w:default w:val="0"/>
            </w:checkBox>
          </w:ffData>
        </w:fldChar>
      </w:r>
      <w:r w:rsidRPr="00DB6E5D">
        <w:instrText xml:space="preserve"> FORMCHECKBOX </w:instrText>
      </w:r>
      <w:r>
        <w:fldChar w:fldCharType="separate"/>
      </w:r>
      <w:r w:rsidRPr="00F30FC1">
        <w:fldChar w:fldCharType="end"/>
      </w:r>
      <w:bookmarkEnd w:id="500"/>
      <w:r w:rsidRPr="002677CA">
        <w:t xml:space="preserve"> yes</w:t>
      </w:r>
      <w:r w:rsidRPr="002677CA">
        <w:tab/>
      </w:r>
      <w:r w:rsidRPr="002677CA">
        <w:tab/>
      </w:r>
      <w:bookmarkStart w:id="501" w:name="Check28"/>
      <w:r w:rsidRPr="00F30FC1">
        <w:fldChar w:fldCharType="begin">
          <w:ffData>
            <w:name w:val="Check28"/>
            <w:enabled/>
            <w:calcOnExit w:val="0"/>
            <w:checkBox>
              <w:sizeAuto/>
              <w:default w:val="0"/>
            </w:checkBox>
          </w:ffData>
        </w:fldChar>
      </w:r>
      <w:r w:rsidRPr="00DB6E5D">
        <w:instrText xml:space="preserve"> FORMCHECKBOX </w:instrText>
      </w:r>
      <w:r>
        <w:fldChar w:fldCharType="separate"/>
      </w:r>
      <w:r w:rsidRPr="00F30FC1">
        <w:fldChar w:fldCharType="end"/>
      </w:r>
      <w:bookmarkEnd w:id="501"/>
      <w:r w:rsidRPr="002677CA">
        <w:t xml:space="preserve"> no</w:t>
      </w:r>
      <w:r w:rsidRPr="002677CA">
        <w:tab/>
      </w:r>
      <w:r w:rsidRPr="002677CA">
        <w:tab/>
      </w:r>
      <w:r w:rsidRPr="002677CA">
        <w:tab/>
      </w:r>
      <w:r w:rsidRPr="002677CA">
        <w:tab/>
      </w:r>
      <w:r w:rsidRPr="002677CA">
        <w:tab/>
      </w:r>
      <w:r w:rsidRPr="002677CA">
        <w:tab/>
      </w:r>
      <w:r w:rsidRPr="002677CA">
        <w:tab/>
      </w:r>
      <w:r w:rsidRPr="002677CA">
        <w:tab/>
      </w:r>
      <w:r w:rsidRPr="002677CA">
        <w:tab/>
      </w:r>
      <w:r w:rsidRPr="002677CA">
        <w:tab/>
      </w:r>
      <w:bookmarkStart w:id="502" w:name="Check29"/>
      <w:r w:rsidRPr="00F30FC1">
        <w:fldChar w:fldCharType="begin">
          <w:ffData>
            <w:name w:val="Check29"/>
            <w:enabled/>
            <w:calcOnExit w:val="0"/>
            <w:checkBox>
              <w:sizeAuto/>
              <w:default w:val="0"/>
            </w:checkBox>
          </w:ffData>
        </w:fldChar>
      </w:r>
      <w:r w:rsidRPr="00DB6E5D">
        <w:instrText xml:space="preserve"> FORMCHECKBOX </w:instrText>
      </w:r>
      <w:r>
        <w:fldChar w:fldCharType="separate"/>
      </w:r>
      <w:r w:rsidRPr="00F30FC1">
        <w:fldChar w:fldCharType="end"/>
      </w:r>
      <w:bookmarkEnd w:id="502"/>
      <w:r w:rsidRPr="002677CA">
        <w:t xml:space="preserve"> no information</w:t>
      </w:r>
    </w:p>
    <w:p w:rsidR="000D3931" w:rsidRPr="00DB6E5D" w:rsidP="000D3931" w14:paraId="5C4BC6E8" w14:textId="77777777">
      <w:pPr>
        <w:rPr>
          <w:u w:val="single"/>
        </w:rPr>
      </w:pPr>
      <w:r w:rsidRPr="00303690">
        <w:rPr>
          <w:u w:val="single"/>
        </w:rPr>
        <w:t>Comments/further details:</w:t>
      </w:r>
    </w:p>
    <w:p w:rsidR="000D3931" w:rsidRPr="00DB6E5D" w:rsidP="000D3931" w14:paraId="621AACCA" w14:textId="77777777"/>
    <w:p w:rsidR="000D3931" w:rsidRPr="00DB6E5D" w:rsidP="000D3931" w14:paraId="34639A8C" w14:textId="77777777"/>
    <w:p w:rsidR="000D3931" w:rsidRPr="00C360CB" w:rsidP="00C360CB" w14:paraId="6C2CCC8A" w14:textId="77777777">
      <w:pPr>
        <w:pStyle w:val="BodytextAgency"/>
        <w:rPr>
          <w:sz w:val="20"/>
          <w:szCs w:val="20"/>
        </w:rPr>
      </w:pPr>
      <w:bookmarkStart w:id="503" w:name="_Toc519085582"/>
      <w:r w:rsidRPr="00C360CB">
        <w:rPr>
          <w:b/>
          <w:bCs/>
          <w:sz w:val="20"/>
          <w:szCs w:val="20"/>
        </w:rPr>
        <w:t>1.5</w:t>
      </w:r>
      <w:r w:rsidRPr="00C360CB">
        <w:rPr>
          <w:b/>
          <w:bCs/>
          <w:sz w:val="20"/>
          <w:szCs w:val="20"/>
        </w:rPr>
        <w:tab/>
        <w:t>Interview aspects</w:t>
      </w:r>
      <w:bookmarkEnd w:id="503"/>
    </w:p>
    <w:p w:rsidR="000D3931" w:rsidRPr="002677CA" w:rsidP="000D3931" w14:paraId="0DAFC89D" w14:textId="77777777">
      <w:pPr>
        <w:pStyle w:val="BodyTextIndent"/>
        <w:ind w:left="142" w:hanging="142"/>
      </w:pPr>
    </w:p>
    <w:p w:rsidR="000D3931" w:rsidRPr="002677CA" w:rsidP="00C360CB" w14:paraId="2BAFF9E4" w14:textId="77777777">
      <w:pPr>
        <w:numPr>
          <w:ilvl w:val="0"/>
          <w:numId w:val="7"/>
        </w:numPr>
        <w:tabs>
          <w:tab w:val="clear" w:pos="720"/>
          <w:tab w:val="num" w:pos="927"/>
        </w:tabs>
        <w:ind w:left="927"/>
      </w:pPr>
      <w:r w:rsidRPr="002677CA">
        <w:t>Was the intervie</w:t>
      </w:r>
      <w:r w:rsidRPr="00303690">
        <w:t xml:space="preserve">w conducted in well structured/organised manner? </w:t>
      </w:r>
      <w:r w:rsidRPr="00303690">
        <w:tab/>
      </w:r>
      <w:bookmarkStart w:id="504" w:name="Check30"/>
      <w:r w:rsidRPr="00F30FC1">
        <w:fldChar w:fldCharType="begin">
          <w:ffData>
            <w:name w:val="Check30"/>
            <w:enabled/>
            <w:calcOnExit w:val="0"/>
            <w:checkBox>
              <w:sizeAuto/>
              <w:default w:val="0"/>
            </w:checkBox>
          </w:ffData>
        </w:fldChar>
      </w:r>
      <w:r w:rsidRPr="00DB6E5D">
        <w:instrText xml:space="preserve"> FORMCHECKBOX </w:instrText>
      </w:r>
      <w:r>
        <w:fldChar w:fldCharType="separate"/>
      </w:r>
      <w:r w:rsidRPr="00F30FC1">
        <w:fldChar w:fldCharType="end"/>
      </w:r>
      <w:bookmarkEnd w:id="504"/>
      <w:r w:rsidRPr="002677CA">
        <w:t xml:space="preserve"> yes</w:t>
      </w:r>
      <w:r w:rsidRPr="002677CA">
        <w:tab/>
        <w:t xml:space="preserve"> </w:t>
      </w:r>
      <w:r w:rsidRPr="002677CA">
        <w:tab/>
      </w:r>
      <w:bookmarkStart w:id="505" w:name="Check31"/>
      <w:r w:rsidRPr="00F30FC1">
        <w:fldChar w:fldCharType="begin">
          <w:ffData>
            <w:name w:val="Check31"/>
            <w:enabled/>
            <w:calcOnExit w:val="0"/>
            <w:checkBox>
              <w:sizeAuto/>
              <w:default w:val="0"/>
            </w:checkBox>
          </w:ffData>
        </w:fldChar>
      </w:r>
      <w:r w:rsidRPr="00DB6E5D">
        <w:instrText xml:space="preserve"> FORMCHECKBOX </w:instrText>
      </w:r>
      <w:r>
        <w:fldChar w:fldCharType="separate"/>
      </w:r>
      <w:r w:rsidRPr="00F30FC1">
        <w:fldChar w:fldCharType="end"/>
      </w:r>
      <w:bookmarkEnd w:id="505"/>
      <w:r w:rsidRPr="002677CA">
        <w:t xml:space="preserve"> no</w:t>
      </w:r>
    </w:p>
    <w:p w:rsidR="000D3931" w:rsidRPr="002677CA" w:rsidP="000D3931" w14:paraId="191264EA" w14:textId="77777777">
      <w:pPr>
        <w:pStyle w:val="BodyTextIndent"/>
        <w:ind w:left="6262" w:firstLine="538"/>
      </w:pPr>
      <w:r w:rsidRPr="00303690">
        <w:t xml:space="preserve"> </w:t>
      </w:r>
      <w:r w:rsidRPr="00303690">
        <w:tab/>
      </w:r>
      <w:bookmarkStart w:id="506" w:name="Check32"/>
      <w:r w:rsidRPr="00F30FC1">
        <w:fldChar w:fldCharType="begin">
          <w:ffData>
            <w:name w:val="Check32"/>
            <w:enabled/>
            <w:calcOnExit w:val="0"/>
            <w:checkBox>
              <w:sizeAuto/>
              <w:default w:val="0"/>
            </w:checkBox>
          </w:ffData>
        </w:fldChar>
      </w:r>
      <w:r w:rsidRPr="00DB6E5D">
        <w:instrText xml:space="preserve"> FORMCHECKBOX </w:instrText>
      </w:r>
      <w:r>
        <w:fldChar w:fldCharType="separate"/>
      </w:r>
      <w:r w:rsidRPr="00F30FC1">
        <w:fldChar w:fldCharType="end"/>
      </w:r>
      <w:bookmarkEnd w:id="506"/>
      <w:r w:rsidRPr="002677CA">
        <w:t xml:space="preserve"> no information</w:t>
      </w:r>
    </w:p>
    <w:p w:rsidR="000D3931" w:rsidRPr="00DB6E5D" w:rsidP="000D3931" w14:paraId="71B62A9D" w14:textId="77777777">
      <w:pPr>
        <w:rPr>
          <w:u w:val="single"/>
        </w:rPr>
      </w:pPr>
      <w:r w:rsidRPr="00303690">
        <w:rPr>
          <w:u w:val="single"/>
        </w:rPr>
        <w:t>Comments/further details:</w:t>
      </w:r>
    </w:p>
    <w:p w:rsidR="000D3931" w:rsidRPr="00DB6E5D" w:rsidP="000D3931" w14:paraId="748DBF6B" w14:textId="77777777"/>
    <w:p w:rsidR="000D3931" w:rsidRPr="00DB6E5D" w:rsidP="000D3931" w14:paraId="7CF56BC5" w14:textId="77777777"/>
    <w:p w:rsidR="000D3931" w:rsidRPr="00F30FC1" w:rsidP="00C360CB" w14:paraId="6E34672A" w14:textId="77777777">
      <w:pPr>
        <w:pStyle w:val="No-TOCheadingAgency"/>
      </w:pPr>
      <w:bookmarkStart w:id="507" w:name="_Toc260133567"/>
      <w:bookmarkStart w:id="508" w:name="_Toc519085583"/>
      <w:r w:rsidRPr="001566FE">
        <w:t>2.</w:t>
      </w:r>
      <w:r w:rsidRPr="001566FE">
        <w:tab/>
        <w:t>Evaluation of responses</w:t>
      </w:r>
      <w:bookmarkEnd w:id="507"/>
      <w:bookmarkEnd w:id="508"/>
    </w:p>
    <w:p w:rsidR="000D3931" w:rsidRPr="00DB6E5D" w:rsidP="000D3931" w14:paraId="6B66A72C" w14:textId="77777777"/>
    <w:p w:rsidR="000D3931" w:rsidRPr="00C360CB" w:rsidP="00C360CB" w14:paraId="5C2838FF" w14:textId="77777777">
      <w:pPr>
        <w:pStyle w:val="BodytextAgency"/>
        <w:rPr>
          <w:sz w:val="20"/>
          <w:szCs w:val="20"/>
        </w:rPr>
      </w:pPr>
      <w:bookmarkStart w:id="509" w:name="_Toc260133568"/>
      <w:bookmarkStart w:id="510" w:name="_Toc519085584"/>
      <w:r w:rsidRPr="00C360CB">
        <w:rPr>
          <w:b/>
          <w:bCs/>
          <w:sz w:val="20"/>
          <w:szCs w:val="20"/>
        </w:rPr>
        <w:t>2.1</w:t>
      </w:r>
      <w:r w:rsidRPr="00C360CB">
        <w:rPr>
          <w:b/>
          <w:bCs/>
          <w:sz w:val="20"/>
          <w:szCs w:val="20"/>
        </w:rPr>
        <w:tab/>
        <w:t>Evaluation system</w:t>
      </w:r>
      <w:bookmarkEnd w:id="509"/>
      <w:bookmarkEnd w:id="510"/>
      <w:r w:rsidRPr="00C360CB">
        <w:rPr>
          <w:b/>
          <w:bCs/>
          <w:sz w:val="20"/>
          <w:szCs w:val="20"/>
        </w:rPr>
        <w:t xml:space="preserve"> </w:t>
      </w:r>
    </w:p>
    <w:p w:rsidR="000D3931" w:rsidRPr="002677CA" w:rsidP="000D3931" w14:paraId="0E1F6BC7" w14:textId="77777777"/>
    <w:p w:rsidR="000D3931" w:rsidRPr="002677CA" w:rsidP="00C360CB" w14:paraId="66765C4D" w14:textId="77777777">
      <w:pPr>
        <w:numPr>
          <w:ilvl w:val="0"/>
          <w:numId w:val="7"/>
        </w:numPr>
        <w:tabs>
          <w:tab w:val="clear" w:pos="720"/>
          <w:tab w:val="num" w:pos="927"/>
        </w:tabs>
        <w:ind w:left="927"/>
      </w:pPr>
      <w:r w:rsidRPr="002677CA">
        <w:t xml:space="preserve">Is the qualitative evaluation of responses </w:t>
      </w:r>
      <w:r w:rsidRPr="00303690">
        <w:t>acceptable?</w:t>
      </w:r>
      <w:r w:rsidRPr="00303690">
        <w:tab/>
      </w:r>
      <w:r w:rsidRPr="00303690">
        <w:tab/>
        <w:t xml:space="preserve"> </w:t>
      </w:r>
      <w:bookmarkStart w:id="511" w:name="Check33"/>
      <w:r w:rsidRPr="00F30FC1">
        <w:fldChar w:fldCharType="begin">
          <w:ffData>
            <w:name w:val="Check33"/>
            <w:enabled/>
            <w:calcOnExit w:val="0"/>
            <w:checkBox>
              <w:sizeAuto/>
              <w:default w:val="0"/>
            </w:checkBox>
          </w:ffData>
        </w:fldChar>
      </w:r>
      <w:r w:rsidRPr="00DB6E5D">
        <w:instrText xml:space="preserve"> FORMCHECKBOX </w:instrText>
      </w:r>
      <w:r>
        <w:fldChar w:fldCharType="separate"/>
      </w:r>
      <w:r w:rsidRPr="00F30FC1">
        <w:fldChar w:fldCharType="end"/>
      </w:r>
      <w:bookmarkEnd w:id="511"/>
      <w:r w:rsidRPr="002677CA">
        <w:t xml:space="preserve"> yes</w:t>
      </w:r>
      <w:r w:rsidRPr="002677CA">
        <w:tab/>
      </w:r>
      <w:r w:rsidRPr="002677CA">
        <w:tab/>
      </w:r>
      <w:bookmarkStart w:id="512" w:name="Check34"/>
      <w:r w:rsidRPr="00F30FC1">
        <w:fldChar w:fldCharType="begin">
          <w:ffData>
            <w:name w:val="Check34"/>
            <w:enabled/>
            <w:calcOnExit w:val="0"/>
            <w:checkBox>
              <w:sizeAuto/>
              <w:default w:val="0"/>
            </w:checkBox>
          </w:ffData>
        </w:fldChar>
      </w:r>
      <w:r w:rsidRPr="00DB6E5D">
        <w:instrText xml:space="preserve"> FORMCHECKBOX </w:instrText>
      </w:r>
      <w:r>
        <w:fldChar w:fldCharType="separate"/>
      </w:r>
      <w:r w:rsidRPr="00F30FC1">
        <w:fldChar w:fldCharType="end"/>
      </w:r>
      <w:bookmarkEnd w:id="512"/>
      <w:r w:rsidRPr="002677CA">
        <w:t xml:space="preserve"> no</w:t>
      </w:r>
    </w:p>
    <w:p w:rsidR="000D3931" w:rsidRPr="002677CA" w:rsidP="000D3931" w14:paraId="65BFD9DA" w14:textId="77777777">
      <w:pPr>
        <w:pStyle w:val="BodyTextIndent"/>
        <w:ind w:left="6480" w:firstLine="720"/>
      </w:pPr>
      <w:r w:rsidRPr="00303690">
        <w:t xml:space="preserve"> </w:t>
      </w:r>
      <w:bookmarkStart w:id="513" w:name="Check35"/>
      <w:r w:rsidRPr="00F30FC1">
        <w:fldChar w:fldCharType="begin">
          <w:ffData>
            <w:name w:val="Check35"/>
            <w:enabled/>
            <w:calcOnExit w:val="0"/>
            <w:checkBox>
              <w:sizeAuto/>
              <w:default w:val="0"/>
            </w:checkBox>
          </w:ffData>
        </w:fldChar>
      </w:r>
      <w:r w:rsidRPr="00DB6E5D">
        <w:instrText xml:space="preserve"> FORMCHECKBOX </w:instrText>
      </w:r>
      <w:r>
        <w:fldChar w:fldCharType="separate"/>
      </w:r>
      <w:r w:rsidRPr="00F30FC1">
        <w:fldChar w:fldCharType="end"/>
      </w:r>
      <w:bookmarkEnd w:id="513"/>
      <w:r w:rsidRPr="002677CA">
        <w:t xml:space="preserve"> no information</w:t>
      </w:r>
    </w:p>
    <w:p w:rsidR="000D3931" w:rsidRPr="00303690" w:rsidP="000D3931" w14:paraId="0C155EE8" w14:textId="77777777">
      <w:pPr>
        <w:pStyle w:val="BodyTextIndent"/>
        <w:ind w:left="6262" w:firstLine="538"/>
      </w:pPr>
    </w:p>
    <w:p w:rsidR="000D3931" w:rsidRPr="002677CA" w:rsidP="00C360CB" w14:paraId="2AE6B489" w14:textId="77777777">
      <w:pPr>
        <w:numPr>
          <w:ilvl w:val="0"/>
          <w:numId w:val="7"/>
        </w:numPr>
        <w:tabs>
          <w:tab w:val="clear" w:pos="720"/>
          <w:tab w:val="num" w:pos="927"/>
        </w:tabs>
        <w:ind w:left="927"/>
      </w:pPr>
      <w:r w:rsidRPr="00303690">
        <w:t xml:space="preserve">Does the evaluation methodology satisfy the minimum prerequisites? </w:t>
      </w:r>
      <w:bookmarkStart w:id="514" w:name="Check36"/>
      <w:r w:rsidRPr="00F30FC1">
        <w:fldChar w:fldCharType="begin">
          <w:ffData>
            <w:name w:val="Check36"/>
            <w:enabled/>
            <w:calcOnExit w:val="0"/>
            <w:checkBox>
              <w:sizeAuto/>
              <w:default w:val="0"/>
            </w:checkBox>
          </w:ffData>
        </w:fldChar>
      </w:r>
      <w:r w:rsidRPr="00DB6E5D">
        <w:instrText xml:space="preserve"> FORMCHECKBOX </w:instrText>
      </w:r>
      <w:r>
        <w:fldChar w:fldCharType="separate"/>
      </w:r>
      <w:r w:rsidRPr="00F30FC1">
        <w:fldChar w:fldCharType="end"/>
      </w:r>
      <w:bookmarkEnd w:id="514"/>
      <w:r w:rsidRPr="002677CA">
        <w:t xml:space="preserve"> yes</w:t>
      </w:r>
      <w:r w:rsidRPr="002677CA">
        <w:tab/>
        <w:t xml:space="preserve"> </w:t>
      </w:r>
      <w:r w:rsidRPr="002677CA">
        <w:tab/>
      </w:r>
      <w:bookmarkStart w:id="515" w:name="Check37"/>
      <w:r w:rsidRPr="00F30FC1">
        <w:fldChar w:fldCharType="begin">
          <w:ffData>
            <w:name w:val="Check37"/>
            <w:enabled/>
            <w:calcOnExit w:val="0"/>
            <w:checkBox>
              <w:sizeAuto/>
              <w:default w:val="0"/>
            </w:checkBox>
          </w:ffData>
        </w:fldChar>
      </w:r>
      <w:r w:rsidRPr="00DB6E5D">
        <w:instrText xml:space="preserve"> FORMCHECKBOX </w:instrText>
      </w:r>
      <w:r>
        <w:fldChar w:fldCharType="separate"/>
      </w:r>
      <w:r w:rsidRPr="00F30FC1">
        <w:fldChar w:fldCharType="end"/>
      </w:r>
      <w:bookmarkEnd w:id="515"/>
      <w:r w:rsidRPr="002677CA">
        <w:t xml:space="preserve"> no</w:t>
      </w:r>
    </w:p>
    <w:p w:rsidR="000D3931" w:rsidRPr="002677CA" w:rsidP="000D3931" w14:paraId="6FA8C5D5" w14:textId="77777777">
      <w:pPr>
        <w:pStyle w:val="BodyTextIndent"/>
        <w:ind w:left="6262" w:firstLine="538"/>
      </w:pPr>
      <w:r w:rsidRPr="00303690">
        <w:t xml:space="preserve">    </w:t>
      </w:r>
      <w:r w:rsidRPr="00303690">
        <w:tab/>
        <w:t xml:space="preserve"> </w:t>
      </w:r>
      <w:bookmarkStart w:id="516" w:name="Check38"/>
      <w:r w:rsidRPr="00F30FC1">
        <w:fldChar w:fldCharType="begin">
          <w:ffData>
            <w:name w:val="Check38"/>
            <w:enabled/>
            <w:calcOnExit w:val="0"/>
            <w:checkBox>
              <w:sizeAuto/>
              <w:default w:val="0"/>
            </w:checkBox>
          </w:ffData>
        </w:fldChar>
      </w:r>
      <w:r w:rsidRPr="00DB6E5D">
        <w:instrText xml:space="preserve"> FORMCHECKBOX </w:instrText>
      </w:r>
      <w:r>
        <w:fldChar w:fldCharType="separate"/>
      </w:r>
      <w:r w:rsidRPr="00F30FC1">
        <w:fldChar w:fldCharType="end"/>
      </w:r>
      <w:bookmarkEnd w:id="516"/>
      <w:r w:rsidRPr="002677CA">
        <w:t xml:space="preserve"> no information</w:t>
      </w:r>
    </w:p>
    <w:p w:rsidR="000D3931" w:rsidRPr="00DB6E5D" w:rsidP="000D3931" w14:paraId="38BA62F5" w14:textId="77777777">
      <w:pPr>
        <w:rPr>
          <w:u w:val="single"/>
        </w:rPr>
      </w:pPr>
      <w:r w:rsidRPr="00303690">
        <w:rPr>
          <w:u w:val="single"/>
        </w:rPr>
        <w:t>Comments/further details:</w:t>
      </w:r>
    </w:p>
    <w:p w:rsidR="000D3931" w:rsidRPr="00DB6E5D" w:rsidP="000D3931" w14:paraId="61731E1A" w14:textId="77777777">
      <w:pPr>
        <w:jc w:val="both"/>
      </w:pPr>
    </w:p>
    <w:p w:rsidR="000D3931" w:rsidRPr="002677CA" w:rsidP="000D3931" w14:paraId="1856C821" w14:textId="77777777">
      <w:pPr>
        <w:jc w:val="both"/>
      </w:pPr>
      <w:r w:rsidRPr="00F30FC1">
        <w:fldChar w:fldCharType="begin"/>
      </w:r>
      <w:r w:rsidRPr="00DB6E5D">
        <w:instrText xml:space="preserve"> FORMTEXT </w:instrText>
      </w:r>
      <w:r>
        <w:fldChar w:fldCharType="separate"/>
      </w:r>
      <w:r w:rsidRPr="00F30FC1">
        <w:fldChar w:fldCharType="end"/>
      </w:r>
    </w:p>
    <w:p w:rsidR="000D3931" w:rsidRPr="00C360CB" w:rsidP="00C360CB" w14:paraId="5448570E" w14:textId="77777777">
      <w:pPr>
        <w:pStyle w:val="BodytextAgency"/>
        <w:rPr>
          <w:sz w:val="20"/>
          <w:szCs w:val="20"/>
        </w:rPr>
      </w:pPr>
      <w:bookmarkStart w:id="517" w:name="_Toc260133569"/>
      <w:bookmarkStart w:id="518" w:name="_Toc519085585"/>
      <w:r w:rsidRPr="00C360CB">
        <w:rPr>
          <w:b/>
          <w:bCs/>
          <w:sz w:val="20"/>
          <w:szCs w:val="20"/>
        </w:rPr>
        <w:t>2.2</w:t>
      </w:r>
      <w:r w:rsidRPr="00C360CB">
        <w:rPr>
          <w:b/>
          <w:bCs/>
          <w:sz w:val="20"/>
          <w:szCs w:val="20"/>
        </w:rPr>
        <w:tab/>
        <w:t>Question rating system</w:t>
      </w:r>
      <w:bookmarkEnd w:id="517"/>
      <w:bookmarkEnd w:id="518"/>
    </w:p>
    <w:p w:rsidR="000D3931" w:rsidRPr="002677CA" w:rsidP="000D3931" w14:paraId="76408F58" w14:textId="77777777"/>
    <w:p w:rsidR="000D3931" w:rsidRPr="002677CA" w:rsidP="00C360CB" w14:paraId="25C82C50" w14:textId="77777777">
      <w:pPr>
        <w:numPr>
          <w:ilvl w:val="0"/>
          <w:numId w:val="7"/>
        </w:numPr>
        <w:tabs>
          <w:tab w:val="clear" w:pos="720"/>
          <w:tab w:val="num" w:pos="927"/>
        </w:tabs>
        <w:ind w:left="927"/>
      </w:pPr>
      <w:r w:rsidRPr="002677CA">
        <w:t>Is the quantitative evaluation of responses acceptable?</w:t>
      </w:r>
      <w:r w:rsidRPr="002677CA">
        <w:tab/>
      </w:r>
      <w:r w:rsidRPr="00DB6E5D">
        <w:tab/>
      </w:r>
      <w:bookmarkStart w:id="519" w:name="Check39"/>
      <w:r w:rsidRPr="00F30FC1">
        <w:fldChar w:fldCharType="begin">
          <w:ffData>
            <w:name w:val="Check39"/>
            <w:enabled/>
            <w:calcOnExit w:val="0"/>
            <w:checkBox>
              <w:sizeAuto/>
              <w:default w:val="0"/>
            </w:checkBox>
          </w:ffData>
        </w:fldChar>
      </w:r>
      <w:r w:rsidRPr="00DB6E5D">
        <w:instrText xml:space="preserve"> FORMCHECKBOX </w:instrText>
      </w:r>
      <w:r>
        <w:fldChar w:fldCharType="separate"/>
      </w:r>
      <w:r w:rsidRPr="00F30FC1">
        <w:fldChar w:fldCharType="end"/>
      </w:r>
      <w:bookmarkEnd w:id="519"/>
      <w:r w:rsidRPr="002677CA">
        <w:t xml:space="preserve"> yes</w:t>
      </w:r>
      <w:r w:rsidRPr="002677CA">
        <w:tab/>
      </w:r>
      <w:r w:rsidRPr="002677CA">
        <w:tab/>
      </w:r>
      <w:bookmarkStart w:id="520" w:name="Check40"/>
      <w:r w:rsidRPr="00F30FC1">
        <w:fldChar w:fldCharType="begin">
          <w:ffData>
            <w:name w:val="Check40"/>
            <w:enabled/>
            <w:calcOnExit w:val="0"/>
            <w:checkBox>
              <w:sizeAuto/>
              <w:default w:val="0"/>
            </w:checkBox>
          </w:ffData>
        </w:fldChar>
      </w:r>
      <w:r w:rsidRPr="00DB6E5D">
        <w:instrText xml:space="preserve"> FORMCHECKBOX </w:instrText>
      </w:r>
      <w:r>
        <w:fldChar w:fldCharType="separate"/>
      </w:r>
      <w:r w:rsidRPr="00F30FC1">
        <w:fldChar w:fldCharType="end"/>
      </w:r>
      <w:bookmarkEnd w:id="520"/>
      <w:r w:rsidRPr="002677CA">
        <w:t xml:space="preserve"> no</w:t>
      </w:r>
    </w:p>
    <w:bookmarkStart w:id="521" w:name="Check41"/>
    <w:p w:rsidR="000D3931" w:rsidRPr="002677CA" w:rsidP="000D3931" w14:paraId="0B58D0F5" w14:textId="77777777">
      <w:pPr>
        <w:ind w:left="6480" w:firstLine="720"/>
      </w:pPr>
      <w:r w:rsidRPr="00F30FC1">
        <w:fldChar w:fldCharType="begin">
          <w:ffData>
            <w:name w:val="Check41"/>
            <w:enabled/>
            <w:calcOnExit w:val="0"/>
            <w:checkBox>
              <w:sizeAuto/>
              <w:default w:val="0"/>
            </w:checkBox>
          </w:ffData>
        </w:fldChar>
      </w:r>
      <w:r w:rsidRPr="00DB6E5D">
        <w:instrText xml:space="preserve"> FORMCHECKBOX </w:instrText>
      </w:r>
      <w:r>
        <w:fldChar w:fldCharType="separate"/>
      </w:r>
      <w:r w:rsidRPr="00F30FC1">
        <w:fldChar w:fldCharType="end"/>
      </w:r>
      <w:bookmarkEnd w:id="521"/>
      <w:r w:rsidRPr="002677CA">
        <w:t xml:space="preserve"> no information</w:t>
      </w:r>
    </w:p>
    <w:p w:rsidR="000D3931" w:rsidRPr="00303690" w:rsidP="000D3931" w14:paraId="6954FCF3" w14:textId="77777777">
      <w:pPr>
        <w:rPr>
          <w:u w:val="single"/>
        </w:rPr>
      </w:pPr>
      <w:r w:rsidRPr="00303690">
        <w:rPr>
          <w:u w:val="single"/>
        </w:rPr>
        <w:t>Comments/further details:</w:t>
      </w:r>
    </w:p>
    <w:p w:rsidR="000D3931" w:rsidRPr="00DB6E5D" w:rsidP="000D3931" w14:paraId="7C78EE16" w14:textId="77777777"/>
    <w:p w:rsidR="000D3931" w:rsidRPr="00DB6E5D" w:rsidP="000D3931" w14:paraId="4652ACD7" w14:textId="77777777"/>
    <w:p w:rsidR="000D3931" w:rsidRPr="00F30FC1" w:rsidP="00C360CB" w14:paraId="6CBD8ED7" w14:textId="77777777">
      <w:pPr>
        <w:pStyle w:val="No-TOCheadingAgency"/>
      </w:pPr>
      <w:bookmarkStart w:id="522" w:name="_Toc519085586"/>
      <w:bookmarkStart w:id="523" w:name="_Toc260133570"/>
      <w:r w:rsidRPr="001566FE">
        <w:t>3.</w:t>
      </w:r>
      <w:r w:rsidRPr="001566FE">
        <w:tab/>
        <w:t>Data processing</w:t>
      </w:r>
      <w:bookmarkEnd w:id="522"/>
      <w:r w:rsidRPr="001566FE">
        <w:t xml:space="preserve"> </w:t>
      </w:r>
      <w:bookmarkEnd w:id="523"/>
    </w:p>
    <w:p w:rsidR="000D3931" w:rsidRPr="00DB6E5D" w:rsidP="000D3931" w14:paraId="3F1DCD09" w14:textId="77777777"/>
    <w:p w:rsidR="000D3931" w:rsidRPr="002677CA" w:rsidP="00C360CB" w14:paraId="754FA0B7" w14:textId="77777777">
      <w:pPr>
        <w:numPr>
          <w:ilvl w:val="0"/>
          <w:numId w:val="7"/>
        </w:numPr>
        <w:tabs>
          <w:tab w:val="clear" w:pos="720"/>
          <w:tab w:val="num" w:pos="927"/>
        </w:tabs>
        <w:ind w:left="927"/>
      </w:pPr>
      <w:r w:rsidRPr="00DB6E5D">
        <w:t>Are data well recorded and documented?</w:t>
      </w:r>
      <w:r w:rsidRPr="00DB6E5D">
        <w:tab/>
      </w:r>
      <w:r w:rsidRPr="00DB6E5D">
        <w:tab/>
      </w:r>
      <w:r w:rsidRPr="00DB6E5D">
        <w:tab/>
      </w:r>
      <w:r w:rsidRPr="00DB6E5D">
        <w:tab/>
      </w:r>
      <w:bookmarkStart w:id="524" w:name="Check42"/>
      <w:r w:rsidRPr="00F30FC1">
        <w:fldChar w:fldCharType="begin">
          <w:ffData>
            <w:name w:val="Check42"/>
            <w:enabled/>
            <w:calcOnExit w:val="0"/>
            <w:checkBox>
              <w:sizeAuto/>
              <w:default w:val="0"/>
            </w:checkBox>
          </w:ffData>
        </w:fldChar>
      </w:r>
      <w:r w:rsidRPr="00DB6E5D">
        <w:instrText xml:space="preserve"> FORMCHECKBOX </w:instrText>
      </w:r>
      <w:r>
        <w:fldChar w:fldCharType="separate"/>
      </w:r>
      <w:r w:rsidRPr="00F30FC1">
        <w:fldChar w:fldCharType="end"/>
      </w:r>
      <w:bookmarkEnd w:id="524"/>
      <w:r w:rsidRPr="002677CA">
        <w:t xml:space="preserve"> yes</w:t>
      </w:r>
      <w:r w:rsidRPr="002677CA">
        <w:tab/>
      </w:r>
      <w:r w:rsidRPr="002677CA">
        <w:tab/>
      </w:r>
      <w:bookmarkStart w:id="525" w:name="Check43"/>
      <w:r w:rsidRPr="00F30FC1">
        <w:fldChar w:fldCharType="begin">
          <w:ffData>
            <w:name w:val="Check43"/>
            <w:enabled/>
            <w:calcOnExit w:val="0"/>
            <w:checkBox>
              <w:sizeAuto/>
              <w:default w:val="0"/>
            </w:checkBox>
          </w:ffData>
        </w:fldChar>
      </w:r>
      <w:r w:rsidRPr="00DB6E5D">
        <w:instrText xml:space="preserve"> FORMCHECKBOX </w:instrText>
      </w:r>
      <w:r>
        <w:fldChar w:fldCharType="separate"/>
      </w:r>
      <w:r w:rsidRPr="00F30FC1">
        <w:fldChar w:fldCharType="end"/>
      </w:r>
      <w:bookmarkEnd w:id="525"/>
      <w:r w:rsidRPr="002677CA">
        <w:t xml:space="preserve"> no</w:t>
      </w:r>
    </w:p>
    <w:p w:rsidR="000D3931" w:rsidRPr="002677CA" w:rsidP="000D3931" w14:paraId="0AD59381" w14:textId="77777777">
      <w:pPr>
        <w:tabs>
          <w:tab w:val="num" w:pos="927"/>
        </w:tabs>
      </w:pPr>
      <w:r w:rsidRPr="00DB6E5D">
        <w:tab/>
      </w:r>
      <w:r w:rsidRPr="00DB6E5D">
        <w:tab/>
      </w:r>
      <w:r w:rsidRPr="00DB6E5D">
        <w:tab/>
      </w:r>
      <w:r w:rsidRPr="00DB6E5D">
        <w:tab/>
      </w:r>
      <w:r w:rsidRPr="00DB6E5D">
        <w:tab/>
      </w:r>
      <w:r w:rsidRPr="00DB6E5D">
        <w:tab/>
      </w:r>
      <w:r w:rsidRPr="00DB6E5D">
        <w:tab/>
      </w:r>
      <w:r w:rsidRPr="00DB6E5D">
        <w:tab/>
      </w:r>
      <w:r w:rsidRPr="00DB6E5D">
        <w:tab/>
      </w:r>
      <w:r w:rsidRPr="00DB6E5D">
        <w:tab/>
      </w:r>
      <w:bookmarkStart w:id="526" w:name="Check44"/>
      <w:r w:rsidRPr="00F30FC1">
        <w:fldChar w:fldCharType="begin">
          <w:ffData>
            <w:name w:val="Check44"/>
            <w:enabled/>
            <w:calcOnExit w:val="0"/>
            <w:checkBox>
              <w:sizeAuto/>
              <w:default w:val="0"/>
            </w:checkBox>
          </w:ffData>
        </w:fldChar>
      </w:r>
      <w:r w:rsidRPr="00DB6E5D">
        <w:instrText xml:space="preserve"> FORMCHECKBOX </w:instrText>
      </w:r>
      <w:r>
        <w:fldChar w:fldCharType="separate"/>
      </w:r>
      <w:r w:rsidRPr="00F30FC1">
        <w:fldChar w:fldCharType="end"/>
      </w:r>
      <w:bookmarkEnd w:id="526"/>
      <w:r w:rsidRPr="002677CA">
        <w:t xml:space="preserve"> no information</w:t>
      </w:r>
    </w:p>
    <w:p w:rsidR="000D3931" w:rsidRPr="00303690" w:rsidP="000D3931" w14:paraId="3E887BA1" w14:textId="77777777">
      <w:pPr>
        <w:rPr>
          <w:u w:val="single"/>
        </w:rPr>
      </w:pPr>
      <w:r w:rsidRPr="00303690">
        <w:rPr>
          <w:u w:val="single"/>
        </w:rPr>
        <w:t>Comments/further details:</w:t>
      </w:r>
    </w:p>
    <w:p w:rsidR="000D3931" w:rsidRPr="00DB6E5D" w:rsidP="000D3931" w14:paraId="14FB9912" w14:textId="77777777">
      <w:pPr>
        <w:tabs>
          <w:tab w:val="left" w:pos="1134"/>
        </w:tabs>
        <w:jc w:val="both"/>
      </w:pPr>
    </w:p>
    <w:p w:rsidR="000D3931" w:rsidRPr="00DB6E5D" w:rsidP="000D3931" w14:paraId="132C0941" w14:textId="77777777">
      <w:pPr>
        <w:tabs>
          <w:tab w:val="left" w:pos="1134"/>
        </w:tabs>
        <w:jc w:val="both"/>
      </w:pPr>
    </w:p>
    <w:p w:rsidR="000D3931" w:rsidRPr="00F30FC1" w:rsidP="00C360CB" w14:paraId="1B6BC18E" w14:textId="77777777">
      <w:pPr>
        <w:pStyle w:val="No-TOCheadingAgency"/>
      </w:pPr>
      <w:bookmarkStart w:id="527" w:name="_Toc260133571"/>
      <w:bookmarkStart w:id="528" w:name="_Toc519085587"/>
      <w:r w:rsidRPr="001566FE">
        <w:t>4.</w:t>
      </w:r>
      <w:r w:rsidRPr="001566FE">
        <w:tab/>
        <w:t>Quality aspects</w:t>
      </w:r>
      <w:bookmarkEnd w:id="527"/>
      <w:bookmarkEnd w:id="528"/>
    </w:p>
    <w:p w:rsidR="000D3931" w:rsidRPr="00DB6E5D" w:rsidP="000D3931" w14:paraId="0FED2E3E" w14:textId="77777777"/>
    <w:p w:rsidR="000D3931" w:rsidRPr="00C360CB" w:rsidP="00C360CB" w14:paraId="1913C935" w14:textId="77777777">
      <w:pPr>
        <w:pStyle w:val="BodytextAgency"/>
        <w:rPr>
          <w:sz w:val="20"/>
          <w:szCs w:val="20"/>
        </w:rPr>
      </w:pPr>
      <w:bookmarkStart w:id="529" w:name="_Toc519085588"/>
      <w:r w:rsidRPr="00C360CB">
        <w:rPr>
          <w:b/>
          <w:bCs/>
          <w:sz w:val="20"/>
          <w:szCs w:val="20"/>
        </w:rPr>
        <w:t>4.1</w:t>
      </w:r>
      <w:r w:rsidRPr="00C360CB">
        <w:rPr>
          <w:b/>
          <w:bCs/>
          <w:sz w:val="20"/>
          <w:szCs w:val="20"/>
        </w:rPr>
        <w:tab/>
        <w:t>Evaluation of diagnostic questions</w:t>
      </w:r>
      <w:bookmarkEnd w:id="529"/>
    </w:p>
    <w:p w:rsidR="000D3931" w:rsidRPr="002677CA" w:rsidP="000D3931" w14:paraId="271AB113" w14:textId="77777777"/>
    <w:p w:rsidR="000D3931" w:rsidRPr="002677CA" w:rsidP="00C360CB" w14:paraId="4607EFEE" w14:textId="77777777">
      <w:pPr>
        <w:numPr>
          <w:ilvl w:val="0"/>
          <w:numId w:val="7"/>
        </w:numPr>
        <w:tabs>
          <w:tab w:val="clear" w:pos="720"/>
          <w:tab w:val="num" w:pos="927"/>
        </w:tabs>
        <w:ind w:left="927"/>
      </w:pPr>
      <w:r w:rsidRPr="002677CA">
        <w:t>Does the methodology follow Readability gui</w:t>
      </w:r>
      <w:r w:rsidRPr="00303690">
        <w:t>deline Annex?</w:t>
      </w:r>
      <w:r w:rsidRPr="00303690">
        <w:tab/>
      </w:r>
      <w:r w:rsidRPr="00303690">
        <w:tab/>
      </w:r>
      <w:bookmarkStart w:id="530" w:name="Check45"/>
      <w:r w:rsidRPr="00F30FC1">
        <w:fldChar w:fldCharType="begin">
          <w:ffData>
            <w:name w:val="Check45"/>
            <w:enabled/>
            <w:calcOnExit w:val="0"/>
            <w:checkBox>
              <w:sizeAuto/>
              <w:default w:val="0"/>
            </w:checkBox>
          </w:ffData>
        </w:fldChar>
      </w:r>
      <w:r w:rsidRPr="00DB6E5D">
        <w:instrText xml:space="preserve"> FORMCHECKBOX </w:instrText>
      </w:r>
      <w:r>
        <w:fldChar w:fldCharType="separate"/>
      </w:r>
      <w:r w:rsidRPr="00F30FC1">
        <w:fldChar w:fldCharType="end"/>
      </w:r>
      <w:bookmarkEnd w:id="530"/>
      <w:r w:rsidRPr="002677CA">
        <w:t xml:space="preserve"> yes</w:t>
      </w:r>
      <w:r w:rsidRPr="002677CA">
        <w:tab/>
      </w:r>
      <w:r w:rsidRPr="002677CA">
        <w:tab/>
      </w:r>
      <w:bookmarkStart w:id="531" w:name="Check46"/>
      <w:r w:rsidRPr="00F30FC1">
        <w:fldChar w:fldCharType="begin">
          <w:ffData>
            <w:name w:val="Check46"/>
            <w:enabled/>
            <w:calcOnExit w:val="0"/>
            <w:checkBox>
              <w:sizeAuto/>
              <w:default w:val="0"/>
            </w:checkBox>
          </w:ffData>
        </w:fldChar>
      </w:r>
      <w:r w:rsidRPr="00DB6E5D">
        <w:instrText xml:space="preserve"> FORMCHECKBOX </w:instrText>
      </w:r>
      <w:r>
        <w:fldChar w:fldCharType="separate"/>
      </w:r>
      <w:r w:rsidRPr="00F30FC1">
        <w:fldChar w:fldCharType="end"/>
      </w:r>
      <w:bookmarkEnd w:id="531"/>
      <w:r w:rsidRPr="002677CA">
        <w:t xml:space="preserve"> no</w:t>
      </w:r>
    </w:p>
    <w:bookmarkStart w:id="532" w:name="Check47"/>
    <w:p w:rsidR="000D3931" w:rsidRPr="002677CA" w:rsidP="000D3931" w14:paraId="398C68FC" w14:textId="77777777">
      <w:pPr>
        <w:ind w:left="6480" w:firstLine="720"/>
      </w:pPr>
      <w:r w:rsidRPr="00F30FC1">
        <w:fldChar w:fldCharType="begin">
          <w:ffData>
            <w:name w:val="Check47"/>
            <w:enabled/>
            <w:calcOnExit w:val="0"/>
            <w:checkBox>
              <w:sizeAuto/>
              <w:default w:val="0"/>
            </w:checkBox>
          </w:ffData>
        </w:fldChar>
      </w:r>
      <w:r w:rsidRPr="00DB6E5D">
        <w:instrText xml:space="preserve"> FORMCHECKBOX </w:instrText>
      </w:r>
      <w:r>
        <w:fldChar w:fldCharType="separate"/>
      </w:r>
      <w:r w:rsidRPr="00F30FC1">
        <w:fldChar w:fldCharType="end"/>
      </w:r>
      <w:bookmarkEnd w:id="532"/>
      <w:r w:rsidRPr="002677CA">
        <w:t xml:space="preserve"> no information</w:t>
      </w:r>
    </w:p>
    <w:p w:rsidR="000D3931" w:rsidRPr="00303690" w:rsidP="000D3931" w14:paraId="5AA4581F" w14:textId="77777777">
      <w:pPr>
        <w:ind w:left="6800"/>
      </w:pPr>
    </w:p>
    <w:p w:rsidR="000D3931" w:rsidRPr="002677CA" w:rsidP="00C360CB" w14:paraId="6DD58F86" w14:textId="77777777">
      <w:pPr>
        <w:numPr>
          <w:ilvl w:val="0"/>
          <w:numId w:val="7"/>
        </w:numPr>
        <w:tabs>
          <w:tab w:val="clear" w:pos="720"/>
          <w:tab w:val="num" w:pos="927"/>
        </w:tabs>
        <w:ind w:left="927"/>
      </w:pPr>
      <w:r w:rsidRPr="00303690">
        <w:t>Overall, each and every que</w:t>
      </w:r>
      <w:r w:rsidRPr="00DB6E5D">
        <w:t>stion meets criterion of 81% correct answers (e.g. 16 out of 20 participants)</w:t>
      </w:r>
      <w:r w:rsidRPr="00DB6E5D">
        <w:tab/>
      </w:r>
      <w:r w:rsidRPr="00DB6E5D">
        <w:tab/>
      </w:r>
      <w:r w:rsidRPr="00DB6E5D">
        <w:tab/>
      </w:r>
      <w:r w:rsidRPr="00DB6E5D">
        <w:tab/>
      </w:r>
      <w:r w:rsidRPr="00DB6E5D">
        <w:tab/>
      </w:r>
      <w:r w:rsidRPr="00DB6E5D">
        <w:tab/>
      </w:r>
      <w:r w:rsidRPr="00DB6E5D">
        <w:tab/>
      </w:r>
      <w:r w:rsidRPr="00DB6E5D">
        <w:tab/>
      </w:r>
      <w:bookmarkStart w:id="533" w:name="Check48"/>
      <w:r w:rsidRPr="00F30FC1">
        <w:fldChar w:fldCharType="begin">
          <w:ffData>
            <w:name w:val="Check48"/>
            <w:enabled/>
            <w:calcOnExit w:val="0"/>
            <w:checkBox>
              <w:sizeAuto/>
              <w:default w:val="0"/>
            </w:checkBox>
          </w:ffData>
        </w:fldChar>
      </w:r>
      <w:r w:rsidRPr="00DB6E5D">
        <w:instrText xml:space="preserve"> FORMCHECKBOX </w:instrText>
      </w:r>
      <w:r>
        <w:fldChar w:fldCharType="separate"/>
      </w:r>
      <w:r w:rsidRPr="00F30FC1">
        <w:fldChar w:fldCharType="end"/>
      </w:r>
      <w:bookmarkEnd w:id="533"/>
      <w:r w:rsidRPr="002677CA">
        <w:t xml:space="preserve">yes  </w:t>
      </w:r>
      <w:r w:rsidRPr="002677CA">
        <w:tab/>
      </w:r>
      <w:r w:rsidRPr="002677CA">
        <w:tab/>
      </w:r>
      <w:bookmarkStart w:id="534" w:name="Check49"/>
      <w:r w:rsidRPr="00F30FC1">
        <w:fldChar w:fldCharType="begin">
          <w:ffData>
            <w:name w:val="Check49"/>
            <w:enabled/>
            <w:calcOnExit w:val="0"/>
            <w:checkBox>
              <w:sizeAuto/>
              <w:default w:val="0"/>
            </w:checkBox>
          </w:ffData>
        </w:fldChar>
      </w:r>
      <w:r w:rsidRPr="00DB6E5D">
        <w:instrText xml:space="preserve"> FORMCHECKBOX </w:instrText>
      </w:r>
      <w:r>
        <w:fldChar w:fldCharType="separate"/>
      </w:r>
      <w:r w:rsidRPr="00F30FC1">
        <w:fldChar w:fldCharType="end"/>
      </w:r>
      <w:bookmarkEnd w:id="534"/>
      <w:r w:rsidRPr="002677CA">
        <w:t xml:space="preserve"> no</w:t>
      </w:r>
    </w:p>
    <w:p w:rsidR="000D3931" w:rsidRPr="002677CA" w:rsidP="000D3931" w14:paraId="34F007F5" w14:textId="77777777">
      <w:pPr>
        <w:ind w:left="5216" w:hanging="4536"/>
      </w:pPr>
      <w:r w:rsidRPr="00DB6E5D">
        <w:tab/>
        <w:t xml:space="preserve">                       </w:t>
      </w:r>
      <w:r w:rsidRPr="00DB6E5D">
        <w:tab/>
      </w:r>
      <w:bookmarkStart w:id="535" w:name="Check50"/>
      <w:r w:rsidRPr="00F30FC1">
        <w:fldChar w:fldCharType="begin">
          <w:ffData>
            <w:name w:val="Check50"/>
            <w:enabled/>
            <w:calcOnExit w:val="0"/>
            <w:checkBox>
              <w:sizeAuto/>
              <w:default w:val="0"/>
            </w:checkBox>
          </w:ffData>
        </w:fldChar>
      </w:r>
      <w:r w:rsidRPr="00DB6E5D">
        <w:instrText xml:space="preserve"> FORMCHECKBOX </w:instrText>
      </w:r>
      <w:r>
        <w:fldChar w:fldCharType="separate"/>
      </w:r>
      <w:r w:rsidRPr="00F30FC1">
        <w:fldChar w:fldCharType="end"/>
      </w:r>
      <w:bookmarkEnd w:id="535"/>
      <w:r w:rsidRPr="002677CA">
        <w:t xml:space="preserve"> no information</w:t>
      </w:r>
    </w:p>
    <w:p w:rsidR="000D3931" w:rsidRPr="00303690" w:rsidP="000D3931" w14:paraId="776E1AA4" w14:textId="77777777">
      <w:pPr>
        <w:rPr>
          <w:u w:val="single"/>
        </w:rPr>
      </w:pPr>
      <w:r w:rsidRPr="00303690">
        <w:rPr>
          <w:u w:val="single"/>
        </w:rPr>
        <w:t>Comments/further details:</w:t>
      </w:r>
    </w:p>
    <w:p w:rsidR="000D3931" w:rsidRPr="00DB6E5D" w:rsidP="000D3931" w14:paraId="56010135" w14:textId="77777777"/>
    <w:p w:rsidR="000D3931" w:rsidRPr="00DB6E5D" w:rsidP="000D3931" w14:paraId="7F98435D" w14:textId="77777777"/>
    <w:p w:rsidR="000D3931" w:rsidRPr="00C360CB" w:rsidP="00C360CB" w14:paraId="0F5D4352" w14:textId="77777777">
      <w:pPr>
        <w:pStyle w:val="BodytextAgency"/>
        <w:rPr>
          <w:sz w:val="20"/>
          <w:szCs w:val="20"/>
        </w:rPr>
      </w:pPr>
      <w:bookmarkStart w:id="536" w:name="_Toc519085589"/>
      <w:r w:rsidRPr="00C360CB">
        <w:rPr>
          <w:b/>
          <w:bCs/>
          <w:sz w:val="20"/>
          <w:szCs w:val="20"/>
        </w:rPr>
        <w:t>4.2</w:t>
      </w:r>
      <w:r w:rsidRPr="00C360CB">
        <w:rPr>
          <w:b/>
          <w:bCs/>
          <w:sz w:val="20"/>
          <w:szCs w:val="20"/>
        </w:rPr>
        <w:tab/>
        <w:t>Evaluation of layout and design</w:t>
      </w:r>
      <w:bookmarkEnd w:id="536"/>
    </w:p>
    <w:p w:rsidR="000D3931" w:rsidRPr="002677CA" w:rsidP="000D3931" w14:paraId="07EC5013" w14:textId="77777777"/>
    <w:p w:rsidR="000D3931" w:rsidRPr="002677CA" w:rsidP="00C360CB" w14:paraId="0FC88D9F" w14:textId="77777777">
      <w:pPr>
        <w:numPr>
          <w:ilvl w:val="0"/>
          <w:numId w:val="7"/>
        </w:numPr>
        <w:tabs>
          <w:tab w:val="clear" w:pos="720"/>
          <w:tab w:val="num" w:pos="927"/>
        </w:tabs>
        <w:ind w:left="927"/>
      </w:pPr>
      <w:r w:rsidRPr="002677CA">
        <w:t>Follows general design principles of Readability guideline</w:t>
      </w:r>
      <w:r w:rsidRPr="002677CA">
        <w:tab/>
      </w:r>
      <w:r w:rsidRPr="002677CA">
        <w:tab/>
      </w:r>
      <w:bookmarkStart w:id="537" w:name="Check51"/>
      <w:r w:rsidRPr="00F30FC1">
        <w:fldChar w:fldCharType="begin">
          <w:ffData>
            <w:name w:val="Check51"/>
            <w:enabled/>
            <w:calcOnExit w:val="0"/>
            <w:checkBox>
              <w:sizeAuto/>
              <w:default w:val="0"/>
            </w:checkBox>
          </w:ffData>
        </w:fldChar>
      </w:r>
      <w:r w:rsidRPr="00DB6E5D">
        <w:instrText xml:space="preserve"> FORMCHECKBOX </w:instrText>
      </w:r>
      <w:r>
        <w:fldChar w:fldCharType="separate"/>
      </w:r>
      <w:r w:rsidRPr="00F30FC1">
        <w:fldChar w:fldCharType="end"/>
      </w:r>
      <w:bookmarkEnd w:id="537"/>
      <w:r w:rsidRPr="002677CA">
        <w:t xml:space="preserve"> yes</w:t>
      </w:r>
      <w:r w:rsidRPr="002677CA">
        <w:tab/>
      </w:r>
      <w:r w:rsidRPr="002677CA">
        <w:tab/>
      </w:r>
      <w:bookmarkStart w:id="538" w:name="Check52"/>
      <w:r w:rsidRPr="00F30FC1">
        <w:fldChar w:fldCharType="begin">
          <w:ffData>
            <w:name w:val="Check52"/>
            <w:enabled/>
            <w:calcOnExit w:val="0"/>
            <w:checkBox>
              <w:sizeAuto/>
              <w:default w:val="0"/>
            </w:checkBox>
          </w:ffData>
        </w:fldChar>
      </w:r>
      <w:r w:rsidRPr="00DB6E5D">
        <w:instrText xml:space="preserve"> FORMCHECKBOX </w:instrText>
      </w:r>
      <w:r>
        <w:fldChar w:fldCharType="separate"/>
      </w:r>
      <w:r w:rsidRPr="00F30FC1">
        <w:fldChar w:fldCharType="end"/>
      </w:r>
      <w:bookmarkEnd w:id="538"/>
      <w:r w:rsidRPr="002677CA">
        <w:t xml:space="preserve"> no</w:t>
      </w:r>
    </w:p>
    <w:p w:rsidR="000D3931" w:rsidRPr="00303690" w:rsidP="000D3931" w14:paraId="1BEDC064" w14:textId="77777777">
      <w:pPr>
        <w:rPr>
          <w:u w:val="single"/>
        </w:rPr>
      </w:pPr>
    </w:p>
    <w:p w:rsidR="000D3931" w:rsidRPr="002677CA" w:rsidP="00C360CB" w14:paraId="0AFA7594" w14:textId="77777777">
      <w:pPr>
        <w:numPr>
          <w:ilvl w:val="0"/>
          <w:numId w:val="7"/>
        </w:numPr>
        <w:tabs>
          <w:tab w:val="clear" w:pos="720"/>
          <w:tab w:val="num" w:pos="927"/>
        </w:tabs>
        <w:ind w:left="927"/>
      </w:pPr>
      <w:r w:rsidRPr="00303690">
        <w:t xml:space="preserve">Language includes patient </w:t>
      </w:r>
      <w:r w:rsidRPr="00DB6E5D">
        <w:t xml:space="preserve">friendly descriptions </w:t>
      </w:r>
      <w:r w:rsidRPr="00DB6E5D">
        <w:tab/>
      </w:r>
      <w:r w:rsidRPr="00DB6E5D">
        <w:tab/>
      </w:r>
      <w:r w:rsidRPr="00DB6E5D">
        <w:tab/>
      </w:r>
      <w:bookmarkStart w:id="539" w:name="Check53"/>
      <w:r w:rsidRPr="00F30FC1">
        <w:fldChar w:fldCharType="begin">
          <w:ffData>
            <w:name w:val="Check53"/>
            <w:enabled/>
            <w:calcOnExit w:val="0"/>
            <w:checkBox>
              <w:sizeAuto/>
              <w:default w:val="0"/>
            </w:checkBox>
          </w:ffData>
        </w:fldChar>
      </w:r>
      <w:r w:rsidRPr="00DB6E5D">
        <w:instrText xml:space="preserve"> FORMCHECKBOX </w:instrText>
      </w:r>
      <w:r>
        <w:fldChar w:fldCharType="separate"/>
      </w:r>
      <w:r w:rsidRPr="00F30FC1">
        <w:fldChar w:fldCharType="end"/>
      </w:r>
      <w:bookmarkEnd w:id="539"/>
      <w:r w:rsidRPr="002677CA">
        <w:t xml:space="preserve"> yes</w:t>
      </w:r>
      <w:r w:rsidRPr="002677CA">
        <w:tab/>
      </w:r>
      <w:r w:rsidRPr="002677CA">
        <w:tab/>
      </w:r>
      <w:bookmarkStart w:id="540" w:name="Check54"/>
      <w:r w:rsidRPr="00F30FC1">
        <w:fldChar w:fldCharType="begin">
          <w:ffData>
            <w:name w:val="Check54"/>
            <w:enabled/>
            <w:calcOnExit w:val="0"/>
            <w:checkBox>
              <w:sizeAuto/>
              <w:default w:val="0"/>
            </w:checkBox>
          </w:ffData>
        </w:fldChar>
      </w:r>
      <w:r w:rsidRPr="00DB6E5D">
        <w:instrText xml:space="preserve"> FORMCHECKBOX </w:instrText>
      </w:r>
      <w:r>
        <w:fldChar w:fldCharType="separate"/>
      </w:r>
      <w:r w:rsidRPr="00F30FC1">
        <w:fldChar w:fldCharType="end"/>
      </w:r>
      <w:bookmarkEnd w:id="540"/>
      <w:r w:rsidRPr="002677CA">
        <w:t xml:space="preserve"> no</w:t>
      </w:r>
    </w:p>
    <w:p w:rsidR="000D3931" w:rsidRPr="00303690" w:rsidP="000D3931" w14:paraId="457D598D" w14:textId="77777777"/>
    <w:p w:rsidR="000D3931" w:rsidRPr="002677CA" w:rsidP="00C360CB" w14:paraId="74E14532" w14:textId="77777777">
      <w:pPr>
        <w:numPr>
          <w:ilvl w:val="0"/>
          <w:numId w:val="7"/>
        </w:numPr>
        <w:tabs>
          <w:tab w:val="clear" w:pos="720"/>
          <w:tab w:val="num" w:pos="927"/>
        </w:tabs>
        <w:ind w:left="927"/>
      </w:pPr>
      <w:r w:rsidRPr="00303690">
        <w:t>Layout navigable</w:t>
      </w:r>
      <w:r w:rsidRPr="00303690">
        <w:tab/>
      </w:r>
      <w:r w:rsidRPr="00303690">
        <w:tab/>
      </w:r>
      <w:r w:rsidRPr="00303690">
        <w:tab/>
      </w:r>
      <w:r w:rsidRPr="00303690">
        <w:tab/>
      </w:r>
      <w:r w:rsidRPr="00303690">
        <w:tab/>
      </w:r>
      <w:r w:rsidRPr="00303690">
        <w:tab/>
      </w:r>
      <w:r w:rsidRPr="00303690">
        <w:tab/>
      </w:r>
      <w:bookmarkStart w:id="541" w:name="Check55"/>
      <w:r w:rsidRPr="00F30FC1">
        <w:fldChar w:fldCharType="begin">
          <w:ffData>
            <w:name w:val="Check55"/>
            <w:enabled/>
            <w:calcOnExit w:val="0"/>
            <w:checkBox>
              <w:sizeAuto/>
              <w:default w:val="0"/>
            </w:checkBox>
          </w:ffData>
        </w:fldChar>
      </w:r>
      <w:r w:rsidRPr="00DB6E5D">
        <w:instrText xml:space="preserve"> FORMCHECKBOX </w:instrText>
      </w:r>
      <w:r>
        <w:fldChar w:fldCharType="separate"/>
      </w:r>
      <w:r w:rsidRPr="00F30FC1">
        <w:fldChar w:fldCharType="end"/>
      </w:r>
      <w:bookmarkEnd w:id="541"/>
      <w:r w:rsidRPr="002677CA">
        <w:t xml:space="preserve"> yes</w:t>
      </w:r>
      <w:r w:rsidRPr="002677CA">
        <w:tab/>
      </w:r>
      <w:r w:rsidRPr="002677CA">
        <w:tab/>
      </w:r>
      <w:bookmarkStart w:id="542" w:name="Check56"/>
      <w:r w:rsidRPr="00F30FC1">
        <w:fldChar w:fldCharType="begin">
          <w:ffData>
            <w:name w:val="Check56"/>
            <w:enabled/>
            <w:calcOnExit w:val="0"/>
            <w:checkBox>
              <w:sizeAuto/>
              <w:default w:val="0"/>
            </w:checkBox>
          </w:ffData>
        </w:fldChar>
      </w:r>
      <w:r w:rsidRPr="00DB6E5D">
        <w:instrText xml:space="preserve"> FORMCHECKBOX </w:instrText>
      </w:r>
      <w:r>
        <w:fldChar w:fldCharType="separate"/>
      </w:r>
      <w:r w:rsidRPr="00F30FC1">
        <w:fldChar w:fldCharType="end"/>
      </w:r>
      <w:bookmarkEnd w:id="542"/>
      <w:r w:rsidRPr="002677CA">
        <w:t xml:space="preserve"> no</w:t>
      </w:r>
    </w:p>
    <w:p w:rsidR="000D3931" w:rsidRPr="00303690" w:rsidP="000D3931" w14:paraId="01287A3E" w14:textId="77777777"/>
    <w:p w:rsidR="000D3931" w:rsidRPr="002677CA" w:rsidP="00C360CB" w14:paraId="08E63F5E" w14:textId="77777777">
      <w:pPr>
        <w:numPr>
          <w:ilvl w:val="0"/>
          <w:numId w:val="7"/>
        </w:numPr>
        <w:tabs>
          <w:tab w:val="clear" w:pos="720"/>
          <w:tab w:val="num" w:pos="927"/>
        </w:tabs>
        <w:ind w:left="927"/>
      </w:pPr>
      <w:r w:rsidRPr="00303690">
        <w:t>Use of diagrams acceptable</w:t>
      </w:r>
      <w:r w:rsidRPr="00303690">
        <w:tab/>
      </w:r>
      <w:r w:rsidRPr="00303690">
        <w:tab/>
      </w:r>
      <w:r w:rsidRPr="00303690">
        <w:tab/>
      </w:r>
      <w:r w:rsidRPr="00303690">
        <w:tab/>
      </w:r>
      <w:r w:rsidRPr="00303690">
        <w:tab/>
      </w:r>
      <w:r w:rsidRPr="00303690">
        <w:tab/>
      </w:r>
      <w:bookmarkStart w:id="543" w:name="Check57"/>
      <w:r w:rsidRPr="00F30FC1">
        <w:fldChar w:fldCharType="begin">
          <w:ffData>
            <w:name w:val="Check57"/>
            <w:enabled/>
            <w:calcOnExit w:val="0"/>
            <w:checkBox>
              <w:sizeAuto/>
              <w:default w:val="0"/>
            </w:checkBox>
          </w:ffData>
        </w:fldChar>
      </w:r>
      <w:r w:rsidRPr="00DB6E5D">
        <w:instrText xml:space="preserve"> FORMCHECKBOX </w:instrText>
      </w:r>
      <w:r>
        <w:fldChar w:fldCharType="separate"/>
      </w:r>
      <w:r w:rsidRPr="00F30FC1">
        <w:fldChar w:fldCharType="end"/>
      </w:r>
      <w:bookmarkEnd w:id="543"/>
      <w:r w:rsidRPr="002677CA">
        <w:t xml:space="preserve"> yes</w:t>
      </w:r>
      <w:r w:rsidRPr="002677CA">
        <w:tab/>
      </w:r>
      <w:r w:rsidRPr="002677CA">
        <w:tab/>
      </w:r>
      <w:bookmarkStart w:id="544" w:name="Check58"/>
      <w:r w:rsidRPr="00F30FC1">
        <w:fldChar w:fldCharType="begin">
          <w:ffData>
            <w:name w:val="Check58"/>
            <w:enabled/>
            <w:calcOnExit w:val="0"/>
            <w:checkBox>
              <w:sizeAuto/>
              <w:default w:val="0"/>
            </w:checkBox>
          </w:ffData>
        </w:fldChar>
      </w:r>
      <w:r w:rsidRPr="00DB6E5D">
        <w:instrText xml:space="preserve"> FORMCHECKBOX </w:instrText>
      </w:r>
      <w:r>
        <w:fldChar w:fldCharType="separate"/>
      </w:r>
      <w:r w:rsidRPr="00F30FC1">
        <w:fldChar w:fldCharType="end"/>
      </w:r>
      <w:bookmarkEnd w:id="544"/>
      <w:r w:rsidRPr="002677CA">
        <w:t xml:space="preserve"> no</w:t>
      </w:r>
    </w:p>
    <w:p w:rsidR="000D3931" w:rsidRPr="00303690" w:rsidP="000D3931" w14:paraId="0419BE63" w14:textId="77777777"/>
    <w:p w:rsidR="000D3931" w:rsidRPr="00DB6E5D" w:rsidP="000D3931" w14:paraId="6AA994A5" w14:textId="77777777">
      <w:pPr>
        <w:rPr>
          <w:u w:val="single"/>
        </w:rPr>
      </w:pPr>
      <w:r w:rsidRPr="00303690">
        <w:rPr>
          <w:u w:val="single"/>
        </w:rPr>
        <w:t>Comments/further details:</w:t>
      </w:r>
    </w:p>
    <w:p w:rsidR="000D3931" w:rsidRPr="00DB6E5D" w:rsidP="000D3931" w14:paraId="06B87ABD" w14:textId="77777777"/>
    <w:p w:rsidR="000D3931" w:rsidRPr="00DB6E5D" w:rsidP="000D3931" w14:paraId="6E4958F5" w14:textId="77777777"/>
    <w:p w:rsidR="000D3931" w:rsidRPr="00F30FC1" w:rsidP="00C360CB" w14:paraId="0EE6A6F8" w14:textId="77777777">
      <w:pPr>
        <w:pStyle w:val="No-TOCheadingAgency"/>
      </w:pPr>
      <w:bookmarkStart w:id="545" w:name="_Toc260133572"/>
      <w:bookmarkStart w:id="546" w:name="_Toc519085590"/>
      <w:r w:rsidRPr="001566FE">
        <w:t>5.</w:t>
      </w:r>
      <w:r w:rsidRPr="001566FE">
        <w:tab/>
        <w:t>Diagnostic quality/evaluation</w:t>
      </w:r>
      <w:bookmarkEnd w:id="545"/>
      <w:bookmarkEnd w:id="546"/>
    </w:p>
    <w:p w:rsidR="000D3931" w:rsidRPr="00DB6E5D" w:rsidP="000D3931" w14:paraId="41A0243A" w14:textId="77777777"/>
    <w:p w:rsidR="000D3931" w:rsidRPr="002677CA" w:rsidP="00C360CB" w14:paraId="379A9E63" w14:textId="77777777">
      <w:pPr>
        <w:numPr>
          <w:ilvl w:val="0"/>
          <w:numId w:val="7"/>
        </w:numPr>
        <w:tabs>
          <w:tab w:val="clear" w:pos="720"/>
          <w:tab w:val="num" w:pos="927"/>
        </w:tabs>
        <w:ind w:left="927"/>
      </w:pPr>
      <w:r w:rsidRPr="00DB6E5D">
        <w:t>Have any weaknesses of the PL been identified?</w:t>
      </w:r>
      <w:r w:rsidRPr="00DB6E5D">
        <w:tab/>
      </w:r>
      <w:r w:rsidRPr="00DB6E5D">
        <w:tab/>
        <w:t xml:space="preserve"> </w:t>
      </w:r>
      <w:r w:rsidRPr="00DB6E5D">
        <w:tab/>
      </w:r>
      <w:bookmarkStart w:id="547" w:name="Check59"/>
      <w:r w:rsidRPr="00F30FC1">
        <w:fldChar w:fldCharType="begin">
          <w:ffData>
            <w:name w:val="Check59"/>
            <w:enabled/>
            <w:calcOnExit w:val="0"/>
            <w:checkBox>
              <w:sizeAuto/>
              <w:default w:val="0"/>
            </w:checkBox>
          </w:ffData>
        </w:fldChar>
      </w:r>
      <w:r w:rsidRPr="00DB6E5D">
        <w:instrText xml:space="preserve"> FORMCHECKBOX </w:instrText>
      </w:r>
      <w:r>
        <w:fldChar w:fldCharType="separate"/>
      </w:r>
      <w:r w:rsidRPr="00F30FC1">
        <w:fldChar w:fldCharType="end"/>
      </w:r>
      <w:bookmarkEnd w:id="547"/>
      <w:r w:rsidRPr="002677CA">
        <w:t xml:space="preserve"> yes</w:t>
      </w:r>
      <w:r w:rsidRPr="002677CA">
        <w:tab/>
      </w:r>
      <w:r w:rsidRPr="002677CA">
        <w:tab/>
      </w:r>
      <w:bookmarkStart w:id="548" w:name="Check60"/>
      <w:r w:rsidRPr="00F30FC1">
        <w:fldChar w:fldCharType="begin">
          <w:ffData>
            <w:name w:val="Check60"/>
            <w:enabled/>
            <w:calcOnExit w:val="0"/>
            <w:checkBox>
              <w:sizeAuto/>
              <w:default w:val="0"/>
            </w:checkBox>
          </w:ffData>
        </w:fldChar>
      </w:r>
      <w:r w:rsidRPr="00DB6E5D">
        <w:instrText xml:space="preserve"> FORMCHECKBOX </w:instrText>
      </w:r>
      <w:r>
        <w:fldChar w:fldCharType="separate"/>
      </w:r>
      <w:r w:rsidRPr="00F30FC1">
        <w:fldChar w:fldCharType="end"/>
      </w:r>
      <w:bookmarkEnd w:id="548"/>
      <w:r w:rsidRPr="002677CA">
        <w:t xml:space="preserve"> no</w:t>
      </w:r>
    </w:p>
    <w:p w:rsidR="000D3931" w:rsidRPr="00303690" w:rsidP="000D3931" w14:paraId="41BB0339" w14:textId="77777777"/>
    <w:p w:rsidR="000D3931" w:rsidRPr="002677CA" w:rsidP="00C360CB" w14:paraId="3E777195" w14:textId="77777777">
      <w:pPr>
        <w:numPr>
          <w:ilvl w:val="0"/>
          <w:numId w:val="7"/>
        </w:numPr>
        <w:tabs>
          <w:tab w:val="clear" w:pos="720"/>
          <w:tab w:val="num" w:pos="927"/>
        </w:tabs>
        <w:ind w:left="927"/>
      </w:pPr>
      <w:r w:rsidRPr="00303690">
        <w:t xml:space="preserve">Have these weaknesses been addressed in the appropriate way? </w:t>
      </w:r>
      <w:r w:rsidRPr="00303690">
        <w:tab/>
      </w:r>
      <w:bookmarkStart w:id="549" w:name="Check61"/>
      <w:r w:rsidRPr="00F30FC1">
        <w:fldChar w:fldCharType="begin">
          <w:ffData>
            <w:name w:val="Check61"/>
            <w:enabled/>
            <w:calcOnExit w:val="0"/>
            <w:checkBox>
              <w:sizeAuto/>
              <w:default w:val="0"/>
            </w:checkBox>
          </w:ffData>
        </w:fldChar>
      </w:r>
      <w:r w:rsidRPr="00DB6E5D">
        <w:instrText xml:space="preserve"> FORMCHECKBOX </w:instrText>
      </w:r>
      <w:r>
        <w:fldChar w:fldCharType="separate"/>
      </w:r>
      <w:r w:rsidRPr="00F30FC1">
        <w:fldChar w:fldCharType="end"/>
      </w:r>
      <w:bookmarkEnd w:id="549"/>
      <w:r w:rsidRPr="002677CA">
        <w:t xml:space="preserve"> yes</w:t>
      </w:r>
      <w:r w:rsidRPr="002677CA">
        <w:tab/>
      </w:r>
      <w:r w:rsidRPr="002677CA">
        <w:tab/>
      </w:r>
      <w:bookmarkStart w:id="550" w:name="Check62"/>
      <w:r w:rsidRPr="00F30FC1">
        <w:fldChar w:fldCharType="begin">
          <w:ffData>
            <w:name w:val="Check62"/>
            <w:enabled/>
            <w:calcOnExit w:val="0"/>
            <w:checkBox>
              <w:sizeAuto/>
              <w:default w:val="0"/>
            </w:checkBox>
          </w:ffData>
        </w:fldChar>
      </w:r>
      <w:r w:rsidRPr="00DB6E5D">
        <w:instrText xml:space="preserve"> FORMCHECKBOX </w:instrText>
      </w:r>
      <w:r>
        <w:fldChar w:fldCharType="separate"/>
      </w:r>
      <w:r w:rsidRPr="00F30FC1">
        <w:fldChar w:fldCharType="end"/>
      </w:r>
      <w:bookmarkEnd w:id="550"/>
      <w:r w:rsidRPr="002677CA">
        <w:t xml:space="preserve"> no</w:t>
      </w:r>
    </w:p>
    <w:p w:rsidR="000D3931" w:rsidRPr="00303690" w:rsidP="000D3931" w14:paraId="074D2CBC" w14:textId="77777777"/>
    <w:p w:rsidR="000D3931" w:rsidRPr="00DB6E5D" w:rsidP="000D3931" w14:paraId="36B9E657" w14:textId="77777777">
      <w:pPr>
        <w:rPr>
          <w:u w:val="single"/>
        </w:rPr>
      </w:pPr>
      <w:r w:rsidRPr="00303690">
        <w:rPr>
          <w:u w:val="single"/>
        </w:rPr>
        <w:t>Comments/further details:</w:t>
      </w:r>
    </w:p>
    <w:p w:rsidR="000D3931" w:rsidRPr="00DB6E5D" w:rsidP="000D3931" w14:paraId="14C65A5F" w14:textId="77777777"/>
    <w:p w:rsidR="000D3931" w:rsidRPr="00DB6E5D" w:rsidP="000D3931" w14:paraId="18859BEC" w14:textId="77777777"/>
    <w:p w:rsidR="000D3931" w:rsidRPr="00F30FC1" w:rsidP="00C360CB" w14:paraId="58BB630E" w14:textId="77777777">
      <w:pPr>
        <w:pStyle w:val="No-TOCheadingAgency"/>
      </w:pPr>
      <w:bookmarkStart w:id="551" w:name="_Toc260133573"/>
      <w:bookmarkStart w:id="552" w:name="_Toc519085591"/>
      <w:r w:rsidRPr="001566FE">
        <w:t>6.</w:t>
      </w:r>
      <w:r w:rsidRPr="001566FE">
        <w:tab/>
        <w:t>Conclusions</w:t>
      </w:r>
      <w:bookmarkEnd w:id="551"/>
      <w:bookmarkEnd w:id="552"/>
    </w:p>
    <w:p w:rsidR="000D3931" w:rsidRPr="00DB6E5D" w:rsidP="000D3931" w14:paraId="27D40460" w14:textId="77777777"/>
    <w:p w:rsidR="000D3931" w:rsidRPr="002677CA" w:rsidP="00C360CB" w14:paraId="0BB8AD1F" w14:textId="77777777">
      <w:pPr>
        <w:numPr>
          <w:ilvl w:val="0"/>
          <w:numId w:val="7"/>
        </w:numPr>
        <w:tabs>
          <w:tab w:val="clear" w:pos="720"/>
          <w:tab w:val="num" w:pos="927"/>
        </w:tabs>
        <w:ind w:left="927"/>
      </w:pPr>
      <w:r w:rsidRPr="00DB6E5D">
        <w:rPr>
          <w:snapToGrid w:val="0"/>
          <w:lang w:eastAsia="nl-NL"/>
        </w:rPr>
        <w:t xml:space="preserve">Have the </w:t>
      </w:r>
      <w:r w:rsidRPr="00DB6E5D">
        <w:rPr>
          <w:snapToGrid w:val="0"/>
          <w:u w:val="single"/>
          <w:lang w:eastAsia="nl-NL"/>
        </w:rPr>
        <w:t>main objectives</w:t>
      </w:r>
      <w:r w:rsidRPr="00DB6E5D">
        <w:rPr>
          <w:snapToGrid w:val="0"/>
          <w:lang w:eastAsia="nl-NL"/>
        </w:rPr>
        <w:t xml:space="preserve"> of the user testing been achieved</w:t>
      </w:r>
      <w:r w:rsidRPr="00DB6E5D">
        <w:t>?</w:t>
      </w:r>
      <w:r w:rsidRPr="00DB6E5D">
        <w:tab/>
      </w:r>
      <w:bookmarkStart w:id="553" w:name="Check63"/>
      <w:r w:rsidRPr="00F30FC1">
        <w:fldChar w:fldCharType="begin">
          <w:ffData>
            <w:name w:val="Check63"/>
            <w:enabled/>
            <w:calcOnExit w:val="0"/>
            <w:checkBox>
              <w:sizeAuto/>
              <w:default w:val="0"/>
            </w:checkBox>
          </w:ffData>
        </w:fldChar>
      </w:r>
      <w:r w:rsidRPr="00DB6E5D">
        <w:instrText xml:space="preserve"> FORMCHECKBOX </w:instrText>
      </w:r>
      <w:r>
        <w:fldChar w:fldCharType="separate"/>
      </w:r>
      <w:r w:rsidRPr="00F30FC1">
        <w:fldChar w:fldCharType="end"/>
      </w:r>
      <w:bookmarkEnd w:id="553"/>
      <w:r w:rsidRPr="002677CA">
        <w:t xml:space="preserve"> yes</w:t>
      </w:r>
      <w:r w:rsidRPr="002677CA">
        <w:tab/>
      </w:r>
      <w:r w:rsidRPr="002677CA">
        <w:tab/>
      </w:r>
      <w:bookmarkStart w:id="554" w:name="Check64"/>
      <w:r w:rsidRPr="00F30FC1">
        <w:fldChar w:fldCharType="begin">
          <w:ffData>
            <w:name w:val="Check64"/>
            <w:enabled/>
            <w:calcOnExit w:val="0"/>
            <w:checkBox>
              <w:sizeAuto/>
              <w:default w:val="0"/>
            </w:checkBox>
          </w:ffData>
        </w:fldChar>
      </w:r>
      <w:r w:rsidRPr="00DB6E5D">
        <w:instrText xml:space="preserve"> FORMCHECKBOX </w:instrText>
      </w:r>
      <w:r>
        <w:fldChar w:fldCharType="separate"/>
      </w:r>
      <w:r w:rsidRPr="00F30FC1">
        <w:fldChar w:fldCharType="end"/>
      </w:r>
      <w:bookmarkEnd w:id="554"/>
      <w:r w:rsidRPr="002677CA">
        <w:t xml:space="preserve"> no</w:t>
      </w:r>
    </w:p>
    <w:p w:rsidR="000D3931" w:rsidRPr="00303690" w:rsidP="000D3931" w14:paraId="46D6345C" w14:textId="77777777"/>
    <w:p w:rsidR="000D3931" w:rsidRPr="002677CA" w:rsidP="00C360CB" w14:paraId="22A38CCF" w14:textId="77777777">
      <w:pPr>
        <w:numPr>
          <w:ilvl w:val="0"/>
          <w:numId w:val="7"/>
        </w:numPr>
        <w:tabs>
          <w:tab w:val="clear" w:pos="720"/>
          <w:tab w:val="num" w:pos="927"/>
        </w:tabs>
        <w:ind w:left="927"/>
      </w:pPr>
      <w:r w:rsidRPr="00303690">
        <w:t xml:space="preserve">Is the conclusion of applicant accurate? </w:t>
      </w:r>
      <w:r w:rsidRPr="00303690">
        <w:tab/>
      </w:r>
      <w:r w:rsidRPr="00303690">
        <w:tab/>
      </w:r>
      <w:r w:rsidRPr="00303690">
        <w:tab/>
      </w:r>
      <w:bookmarkStart w:id="555" w:name="Check65"/>
      <w:r w:rsidRPr="00F30FC1">
        <w:fldChar w:fldCharType="begin">
          <w:ffData>
            <w:name w:val="Check65"/>
            <w:enabled/>
            <w:calcOnExit w:val="0"/>
            <w:checkBox>
              <w:sizeAuto/>
              <w:default w:val="0"/>
            </w:checkBox>
          </w:ffData>
        </w:fldChar>
      </w:r>
      <w:r w:rsidRPr="00DB6E5D">
        <w:instrText xml:space="preserve"> FORMCHECKBOX </w:instrText>
      </w:r>
      <w:r>
        <w:fldChar w:fldCharType="separate"/>
      </w:r>
      <w:r w:rsidRPr="00F30FC1">
        <w:fldChar w:fldCharType="end"/>
      </w:r>
      <w:bookmarkEnd w:id="555"/>
      <w:r w:rsidRPr="002677CA">
        <w:t>yes</w:t>
      </w:r>
      <w:r w:rsidRPr="002677CA">
        <w:tab/>
      </w:r>
      <w:r w:rsidRPr="002677CA">
        <w:tab/>
      </w:r>
      <w:bookmarkStart w:id="556" w:name="Check66"/>
      <w:r w:rsidRPr="00F30FC1">
        <w:fldChar w:fldCharType="begin">
          <w:ffData>
            <w:name w:val="Check66"/>
            <w:enabled/>
            <w:calcOnExit w:val="0"/>
            <w:checkBox>
              <w:sizeAuto/>
              <w:default w:val="0"/>
            </w:checkBox>
          </w:ffData>
        </w:fldChar>
      </w:r>
      <w:r w:rsidRPr="00DB6E5D">
        <w:instrText xml:space="preserve"> FORMCHECKBOX </w:instrText>
      </w:r>
      <w:r>
        <w:fldChar w:fldCharType="separate"/>
      </w:r>
      <w:r w:rsidRPr="00F30FC1">
        <w:fldChar w:fldCharType="end"/>
      </w:r>
      <w:bookmarkEnd w:id="556"/>
      <w:r w:rsidRPr="002677CA">
        <w:t xml:space="preserve"> no</w:t>
      </w:r>
    </w:p>
    <w:p w:rsidR="000D3931" w:rsidRPr="00303690" w:rsidP="000D3931" w14:paraId="775D9D70" w14:textId="77777777"/>
    <w:p w:rsidR="000D3931" w:rsidRPr="002677CA" w:rsidP="00C360CB" w14:paraId="5D6DD363" w14:textId="77777777">
      <w:pPr>
        <w:numPr>
          <w:ilvl w:val="0"/>
          <w:numId w:val="7"/>
        </w:numPr>
        <w:tabs>
          <w:tab w:val="clear" w:pos="720"/>
          <w:tab w:val="num" w:pos="927"/>
        </w:tabs>
        <w:ind w:left="927" w:right="-113"/>
      </w:pPr>
      <w:r w:rsidRPr="00303690">
        <w:t>Overall impression of methodology</w:t>
      </w:r>
      <w:r w:rsidRPr="00303690">
        <w:tab/>
      </w:r>
      <w:r w:rsidRPr="00303690">
        <w:tab/>
      </w:r>
      <w:r w:rsidRPr="00303690">
        <w:tab/>
      </w:r>
      <w:r w:rsidRPr="00303690">
        <w:tab/>
      </w:r>
      <w:bookmarkStart w:id="557" w:name="Check67"/>
      <w:r w:rsidRPr="00F30FC1">
        <w:fldChar w:fldCharType="begin">
          <w:ffData>
            <w:name w:val="Check67"/>
            <w:enabled/>
            <w:calcOnExit w:val="0"/>
            <w:checkBox>
              <w:sizeAuto/>
              <w:default w:val="0"/>
            </w:checkBox>
          </w:ffData>
        </w:fldChar>
      </w:r>
      <w:r w:rsidRPr="00DB6E5D">
        <w:instrText xml:space="preserve"> FORMCHECKBOX </w:instrText>
      </w:r>
      <w:r>
        <w:fldChar w:fldCharType="separate"/>
      </w:r>
      <w:r w:rsidRPr="00F30FC1">
        <w:fldChar w:fldCharType="end"/>
      </w:r>
      <w:bookmarkEnd w:id="557"/>
      <w:r w:rsidRPr="002677CA">
        <w:t xml:space="preserve"> positive</w:t>
      </w:r>
      <w:r w:rsidRPr="002677CA">
        <w:tab/>
      </w:r>
      <w:bookmarkStart w:id="558" w:name="Check68"/>
      <w:r w:rsidRPr="00F30FC1">
        <w:fldChar w:fldCharType="begin">
          <w:ffData>
            <w:name w:val="Check68"/>
            <w:enabled/>
            <w:calcOnExit w:val="0"/>
            <w:checkBox>
              <w:sizeAuto/>
              <w:default w:val="0"/>
            </w:checkBox>
          </w:ffData>
        </w:fldChar>
      </w:r>
      <w:r w:rsidRPr="00DB6E5D">
        <w:instrText xml:space="preserve"> FORMCHECKBOX </w:instrText>
      </w:r>
      <w:r>
        <w:fldChar w:fldCharType="separate"/>
      </w:r>
      <w:r w:rsidRPr="00F30FC1">
        <w:fldChar w:fldCharType="end"/>
      </w:r>
      <w:bookmarkEnd w:id="558"/>
      <w:r w:rsidRPr="002677CA">
        <w:t xml:space="preserve"> negative</w:t>
      </w:r>
    </w:p>
    <w:p w:rsidR="000D3931" w:rsidRPr="00303690" w:rsidP="000D3931" w14:paraId="595366FD" w14:textId="77777777"/>
    <w:p w:rsidR="000D3931" w:rsidRPr="002677CA" w:rsidP="00C360CB" w14:paraId="6FA2D292" w14:textId="77777777">
      <w:pPr>
        <w:numPr>
          <w:ilvl w:val="0"/>
          <w:numId w:val="7"/>
        </w:numPr>
        <w:tabs>
          <w:tab w:val="clear" w:pos="720"/>
          <w:tab w:val="num" w:pos="927"/>
        </w:tabs>
        <w:ind w:left="927" w:right="-113"/>
      </w:pPr>
      <w:r w:rsidRPr="00303690">
        <w:t>Overall impressions of leaflet structure</w:t>
      </w:r>
      <w:r w:rsidRPr="00303690">
        <w:tab/>
      </w:r>
      <w:r w:rsidRPr="00303690">
        <w:tab/>
      </w:r>
      <w:r w:rsidRPr="00303690">
        <w:tab/>
      </w:r>
      <w:bookmarkStart w:id="559" w:name="Check69"/>
      <w:r w:rsidRPr="00F30FC1">
        <w:fldChar w:fldCharType="begin">
          <w:ffData>
            <w:name w:val="Check69"/>
            <w:enabled/>
            <w:calcOnExit w:val="0"/>
            <w:checkBox>
              <w:sizeAuto/>
              <w:default w:val="0"/>
            </w:checkBox>
          </w:ffData>
        </w:fldChar>
      </w:r>
      <w:r w:rsidRPr="00DB6E5D">
        <w:instrText xml:space="preserve"> FORMCHECKBOX </w:instrText>
      </w:r>
      <w:r>
        <w:fldChar w:fldCharType="separate"/>
      </w:r>
      <w:r w:rsidRPr="00F30FC1">
        <w:fldChar w:fldCharType="end"/>
      </w:r>
      <w:bookmarkEnd w:id="559"/>
      <w:r w:rsidRPr="002677CA">
        <w:t xml:space="preserve"> positive</w:t>
      </w:r>
      <w:r w:rsidRPr="002677CA">
        <w:tab/>
      </w:r>
      <w:bookmarkStart w:id="560" w:name="Check70"/>
      <w:r w:rsidRPr="00F30FC1">
        <w:fldChar w:fldCharType="begin">
          <w:ffData>
            <w:name w:val="Check70"/>
            <w:enabled/>
            <w:calcOnExit w:val="0"/>
            <w:checkBox>
              <w:sizeAuto/>
              <w:default w:val="0"/>
            </w:checkBox>
          </w:ffData>
        </w:fldChar>
      </w:r>
      <w:r w:rsidRPr="00DB6E5D">
        <w:instrText xml:space="preserve"> FORMCHECKBOX </w:instrText>
      </w:r>
      <w:r>
        <w:fldChar w:fldCharType="separate"/>
      </w:r>
      <w:r w:rsidRPr="00F30FC1">
        <w:fldChar w:fldCharType="end"/>
      </w:r>
      <w:bookmarkEnd w:id="560"/>
      <w:r w:rsidRPr="002677CA">
        <w:t xml:space="preserve"> negative</w:t>
      </w:r>
    </w:p>
    <w:p w:rsidR="000D3931" w:rsidRPr="00303690" w:rsidP="000D3931" w14:paraId="54752300" w14:textId="77777777">
      <w:pPr>
        <w:pStyle w:val="DraftingNotesAgency"/>
      </w:pPr>
    </w:p>
    <w:p w:rsidR="00CE4087" w:rsidRPr="00DB6E5D" w:rsidP="00CE4087" w14:paraId="2CCC897F" w14:textId="77777777">
      <w:pPr>
        <w:pStyle w:val="Header"/>
        <w:pBdr>
          <w:top w:val="single" w:sz="4" w:space="1" w:color="auto"/>
          <w:left w:val="single" w:sz="4" w:space="4" w:color="auto"/>
          <w:bottom w:val="single" w:sz="4" w:space="1" w:color="auto"/>
          <w:right w:val="single" w:sz="4" w:space="4" w:color="auto"/>
        </w:pBdr>
        <w:rPr>
          <w:b/>
        </w:rPr>
      </w:pPr>
      <w:r w:rsidRPr="00303690">
        <w:rPr>
          <w:b/>
        </w:rPr>
        <w:t>CONCLUSION/OVERVIEW</w:t>
      </w:r>
    </w:p>
    <w:p w:rsidR="00CE4087" w:rsidRPr="00DB6E5D" w:rsidP="00CE4087" w14:paraId="3DC3A674" w14:textId="77777777">
      <w:pPr>
        <w:pStyle w:val="Header"/>
        <w:pBdr>
          <w:top w:val="single" w:sz="4" w:space="1" w:color="auto"/>
          <w:left w:val="single" w:sz="4" w:space="4" w:color="auto"/>
          <w:bottom w:val="single" w:sz="4" w:space="1" w:color="auto"/>
          <w:right w:val="single" w:sz="4" w:space="4" w:color="auto"/>
        </w:pBdr>
      </w:pPr>
    </w:p>
    <w:p w:rsidR="00CE4087" w:rsidRPr="00DB6E5D" w:rsidP="00CE4087" w14:paraId="15D57766" w14:textId="77777777">
      <w:pPr>
        <w:pBdr>
          <w:top w:val="single" w:sz="4" w:space="1" w:color="auto"/>
          <w:left w:val="single" w:sz="4" w:space="4" w:color="auto"/>
          <w:bottom w:val="single" w:sz="4" w:space="1" w:color="auto"/>
          <w:right w:val="single" w:sz="4" w:space="4" w:color="auto"/>
        </w:pBdr>
      </w:pPr>
    </w:p>
    <w:p w:rsidR="000D3931" w:rsidRPr="00DB6E5D" w:rsidP="001016C7" w14:paraId="395253EE" w14:textId="77777777">
      <w:pPr>
        <w:autoSpaceDE w:val="0"/>
        <w:autoSpaceDN w:val="0"/>
        <w:spacing w:after="140" w:line="280" w:lineRule="atLeast"/>
        <w:ind w:right="120"/>
        <w:rPr>
          <w:color w:val="000000"/>
        </w:rPr>
      </w:pPr>
    </w:p>
    <w:sectPr w:rsidSect="00C360CB">
      <w:pgSz w:w="11907" w:h="16839" w:code="9"/>
      <w:pgMar w:top="1417" w:right="1247" w:bottom="1417" w:left="1247" w:header="284" w:footer="6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59D" w14:paraId="231FC4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196"/>
      <w:gridCol w:w="3217"/>
    </w:tblGrid>
    <w:tr w14:paraId="040D0B6D" w14:textId="77777777" w:rsidTr="00050CCE">
      <w:tblPrEx>
        <w:tblW w:w="5000" w:type="pct"/>
        <w:tblLook w:val="01E0"/>
      </w:tblPrEx>
      <w:tc>
        <w:tcPr>
          <w:tcW w:w="5000" w:type="pct"/>
          <w:gridSpan w:val="2"/>
          <w:tcBorders>
            <w:top w:val="single" w:sz="2" w:space="0" w:color="auto"/>
            <w:left w:val="nil"/>
            <w:bottom w:val="nil"/>
            <w:right w:val="nil"/>
            <w:tl2br w:val="nil"/>
            <w:tr2bl w:val="nil"/>
          </w:tcBorders>
          <w:shd w:val="clear" w:color="auto" w:fill="auto"/>
          <w:tcMar>
            <w:left w:w="0" w:type="dxa"/>
            <w:right w:w="0" w:type="dxa"/>
          </w:tcMar>
          <w:vAlign w:val="bottom"/>
        </w:tcPr>
        <w:p w:rsidR="001D0762" w:rsidRPr="007B5144" w:rsidP="006E711D" w14:paraId="6EA67CC2" w14:textId="77777777">
          <w:pPr>
            <w:pStyle w:val="FooterAgency"/>
          </w:pPr>
          <w:r w:rsidRPr="007B5144">
            <w:t>&lt;</w:t>
          </w:r>
          <w:r>
            <w:t>Rapporteurs Day &lt;106&gt;&lt;150&gt;&lt;136&gt;&lt;195&gt; joint CHMP and PRAC assessment report</w:t>
          </w:r>
          <w:r w:rsidRPr="007B5144">
            <w:t>&gt;</w:t>
          </w:r>
        </w:p>
      </w:tc>
    </w:tr>
    <w:tr w14:paraId="28C114AC" w14:textId="77777777" w:rsidTr="000D3931">
      <w:tblPrEx>
        <w:tblW w:w="5000" w:type="pct"/>
        <w:tblLook w:val="01E0"/>
      </w:tblPrEx>
      <w:tc>
        <w:tcPr>
          <w:tcW w:w="3291" w:type="pct"/>
          <w:shd w:val="clear" w:color="auto" w:fill="auto"/>
          <w:tcMar>
            <w:left w:w="0" w:type="dxa"/>
            <w:right w:w="0" w:type="dxa"/>
          </w:tcMar>
        </w:tcPr>
        <w:p w:rsidR="001D0762" w:rsidRPr="007B5144" w:rsidP="006E711D" w14:paraId="037C0C46" w14:textId="23F1DF97">
          <w:pPr>
            <w:pStyle w:val="FooterAgency"/>
          </w:pPr>
          <w:r>
            <w:t xml:space="preserve">Rev </w:t>
          </w:r>
          <w:r w:rsidR="000A0990">
            <w:t>10</w:t>
          </w:r>
          <w:r>
            <w:t>.2</w:t>
          </w:r>
          <w:r w:rsidR="00FB62E7">
            <w:t>3</w:t>
          </w:r>
        </w:p>
      </w:tc>
      <w:tc>
        <w:tcPr>
          <w:tcW w:w="1709" w:type="pct"/>
          <w:shd w:val="clear" w:color="auto" w:fill="auto"/>
          <w:tcMar>
            <w:left w:w="0" w:type="dxa"/>
            <w:right w:w="0" w:type="dxa"/>
          </w:tcMar>
        </w:tcPr>
        <w:p w:rsidR="001D0762" w:rsidRPr="00252E1B" w:rsidP="006E711D" w14:paraId="48EF8B55" w14:textId="77777777">
          <w:pPr>
            <w:pStyle w:val="PagenumberAgency"/>
          </w:pPr>
          <w:r w:rsidRPr="00252E1B">
            <w:t xml:space="preserve">Page </w:t>
          </w:r>
          <w:r w:rsidRPr="00252E1B">
            <w:fldChar w:fldCharType="begin"/>
          </w:r>
          <w:r w:rsidRPr="000955BF">
            <w:rPr>
              <w:rStyle w:val="PageNumberAgency0"/>
            </w:rPr>
            <w:instrText xml:space="preserve"> PAGE </w:instrText>
          </w:r>
          <w:r w:rsidRPr="00252E1B">
            <w:fldChar w:fldCharType="separate"/>
          </w:r>
          <w:r>
            <w:rPr>
              <w:rStyle w:val="PageNumberAgency0"/>
              <w:noProof/>
            </w:rPr>
            <w:t>13</w:t>
          </w:r>
          <w:r w:rsidRPr="00252E1B">
            <w:fldChar w:fldCharType="end"/>
          </w:r>
          <w:r w:rsidRPr="00252E1B">
            <w:t>/</w:t>
          </w:r>
          <w:r w:rsidRPr="00252E1B">
            <w:fldChar w:fldCharType="begin"/>
          </w:r>
          <w:r w:rsidRPr="000955BF">
            <w:rPr>
              <w:rStyle w:val="PageNumberAgency0"/>
            </w:rPr>
            <w:instrText xml:space="preserve"> NUMPAGES </w:instrText>
          </w:r>
          <w:r w:rsidRPr="00252E1B">
            <w:fldChar w:fldCharType="separate"/>
          </w:r>
          <w:r>
            <w:rPr>
              <w:rStyle w:val="PageNumberAgency0"/>
              <w:noProof/>
            </w:rPr>
            <w:t>54</w:t>
          </w:r>
          <w:r w:rsidRPr="00252E1B">
            <w:fldChar w:fldCharType="end"/>
          </w:r>
        </w:p>
      </w:tc>
    </w:tr>
  </w:tbl>
  <w:p w:rsidR="001D0762" w:rsidP="000D3931" w14:paraId="1242C754" w14:textId="77777777">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196"/>
      <w:gridCol w:w="3217"/>
    </w:tblGrid>
    <w:tr w14:paraId="35C9250E" w14:textId="77777777" w:rsidTr="000D3931">
      <w:tblPrEx>
        <w:tblW w:w="5000" w:type="pct"/>
        <w:tblLook w:val="01E0"/>
      </w:tblPrEx>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rsidR="001D0762" w:rsidRPr="00A44B87" w:rsidP="000D3931" w14:paraId="698887A8" w14:textId="77777777">
          <w:pPr>
            <w:pStyle w:val="FooterAgency"/>
          </w:pPr>
        </w:p>
      </w:tc>
    </w:tr>
    <w:tr w14:paraId="79B01BF8" w14:textId="77777777" w:rsidTr="000D3931">
      <w:tblPrEx>
        <w:tblW w:w="5000" w:type="pct"/>
        <w:tblLook w:val="01E0"/>
      </w:tblPrEx>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rsidR="001D0762" w:rsidRPr="007B5144" w:rsidP="000D3931" w14:paraId="009F4895" w14:textId="77777777">
          <w:pPr>
            <w:pStyle w:val="FooterAgency"/>
          </w:pPr>
          <w:r w:rsidRPr="007B5144">
            <w:t>&lt;</w:t>
          </w:r>
          <w:r>
            <w:t>Rapporteurs Day &lt;106&gt;&lt;150&gt; joint CHMP and PRAC assessment report</w:t>
          </w:r>
          <w:r w:rsidRPr="007B5144">
            <w:t>&gt;</w:t>
          </w:r>
        </w:p>
      </w:tc>
    </w:tr>
    <w:tr w14:paraId="7E30D8A8" w14:textId="77777777" w:rsidTr="000D3931">
      <w:tblPrEx>
        <w:tblW w:w="5000" w:type="pct"/>
        <w:tblLook w:val="01E0"/>
      </w:tblPrEx>
      <w:tc>
        <w:tcPr>
          <w:tcW w:w="6196" w:type="dxa"/>
          <w:shd w:val="clear" w:color="auto" w:fill="auto"/>
          <w:tcMar>
            <w:left w:w="0" w:type="dxa"/>
            <w:right w:w="0" w:type="dxa"/>
          </w:tcMar>
        </w:tcPr>
        <w:p w:rsidR="001D0762" w:rsidRPr="007B5144" w:rsidP="000D3931" w14:paraId="742E00DD" w14:textId="275C0BEE">
          <w:pPr>
            <w:pStyle w:val="FooterAgency"/>
          </w:pPr>
          <w:r w:rsidRPr="007B5144">
            <w:rPr>
              <w:szCs w:val="15"/>
            </w:rPr>
            <w:fldChar w:fldCharType="begin"/>
          </w:r>
          <w:r w:rsidRPr="007B5144">
            <w:rPr>
              <w:szCs w:val="15"/>
            </w:rPr>
            <w:instrText xml:space="preserve"> IF </w:instrText>
          </w:r>
          <w:r w:rsidR="00D63EA1">
            <w:fldChar w:fldCharType="begin"/>
          </w:r>
          <w:r>
            <w:instrText xml:space="preserve"> STYLEREF  "Doc title (Agency)"  \* MERGEFORMAT </w:instrText>
          </w:r>
          <w:r w:rsidR="00D63EA1">
            <w:fldChar w:fldCharType="separate"/>
          </w:r>
          <w:r w:rsidR="008A659D">
            <w:rPr>
              <w:noProof/>
            </w:rPr>
            <w:instrText>Or &lt;DRAFT&gt; &lt;CHMP&gt;&lt;CAT&gt;day &lt;120*&gt; &lt;180&gt; list of outstanding issues</w:instrText>
          </w:r>
          <w:r w:rsidR="00D63EA1">
            <w:rPr>
              <w:noProof/>
            </w:rPr>
            <w:fldChar w:fldCharType="end"/>
          </w:r>
          <w:r w:rsidRPr="007B5144">
            <w:rPr>
              <w:szCs w:val="15"/>
            </w:rPr>
            <w:instrText xml:space="preserve"> &lt;&gt; "Error*"</w:instrText>
          </w:r>
          <w:r w:rsidR="00D63EA1">
            <w:fldChar w:fldCharType="begin"/>
          </w:r>
          <w:r>
            <w:instrText xml:space="preserve"> STYLEREF  "Doc title (Agency)"  \* MERGEFORMAT </w:instrText>
          </w:r>
          <w:r w:rsidR="00D63EA1">
            <w:fldChar w:fldCharType="separate"/>
          </w:r>
          <w:r w:rsidR="008A659D">
            <w:rPr>
              <w:noProof/>
            </w:rPr>
            <w:instrText>Or &lt;DRAFT&gt; &lt;CHMP&gt;&lt;CAT&gt;day &lt;120*&gt; &lt;180&gt; list of outstanding issues</w:instrText>
          </w:r>
          <w:r w:rsidR="00D63EA1">
            <w:rPr>
              <w:noProof/>
            </w:rPr>
            <w:fldChar w:fldCharType="end"/>
          </w:r>
          <w:r w:rsidRPr="007B5144">
            <w:rPr>
              <w:szCs w:val="15"/>
            </w:rPr>
            <w:instrText xml:space="preserve"> \* MERGEFORMAT </w:instrText>
          </w:r>
          <w:r w:rsidRPr="007B5144">
            <w:rPr>
              <w:szCs w:val="15"/>
            </w:rPr>
            <w:fldChar w:fldCharType="separate"/>
          </w:r>
          <w:r w:rsidR="008A659D">
            <w:rPr>
              <w:noProof/>
            </w:rPr>
            <w:t>Or &lt;DRAFT&gt; &lt;CHMP&gt;&lt;CAT&gt;day &lt;120*&gt; &lt;180&gt; list of outstanding issues</w:t>
          </w:r>
          <w:r w:rsidRPr="007B5144">
            <w:rPr>
              <w:szCs w:val="15"/>
            </w:rPr>
            <w:fldChar w:fldCharType="end"/>
          </w:r>
          <w:r w:rsidRPr="007B5144">
            <w:rPr>
              <w:szCs w:val="15"/>
            </w:rPr>
            <w:t xml:space="preserve"> </w:t>
          </w:r>
        </w:p>
      </w:tc>
      <w:tc>
        <w:tcPr>
          <w:tcW w:w="3217" w:type="dxa"/>
          <w:shd w:val="clear" w:color="auto" w:fill="auto"/>
          <w:tcMar>
            <w:left w:w="0" w:type="dxa"/>
            <w:right w:w="0" w:type="dxa"/>
          </w:tcMar>
        </w:tcPr>
        <w:p w:rsidR="001D0762" w:rsidRPr="007B5144" w:rsidP="000D3931" w14:paraId="23E408C3" w14:textId="77777777">
          <w:pPr>
            <w:pStyle w:val="FooterAgency"/>
          </w:pPr>
        </w:p>
      </w:tc>
    </w:tr>
    <w:tr w14:paraId="7D0DD4F0" w14:textId="77777777" w:rsidTr="000D3931">
      <w:tblPrEx>
        <w:tblW w:w="5000" w:type="pct"/>
        <w:tblLook w:val="01E0"/>
      </w:tblPrEx>
      <w:tc>
        <w:tcPr>
          <w:tcW w:w="6196" w:type="dxa"/>
          <w:shd w:val="clear" w:color="auto" w:fill="auto"/>
          <w:tcMar>
            <w:left w:w="0" w:type="dxa"/>
            <w:right w:w="0" w:type="dxa"/>
          </w:tcMar>
        </w:tcPr>
        <w:p w:rsidR="001D0762" w:rsidRPr="007B5144" w:rsidP="00EE467E" w14:paraId="32F4B199" w14:textId="77777777">
          <w:pPr>
            <w:pStyle w:val="FooterAgency"/>
          </w:pPr>
          <w:r>
            <w:t>Rev 07.18</w:t>
          </w:r>
        </w:p>
      </w:tc>
      <w:tc>
        <w:tcPr>
          <w:tcW w:w="3217" w:type="dxa"/>
          <w:shd w:val="clear" w:color="auto" w:fill="auto"/>
          <w:tcMar>
            <w:left w:w="0" w:type="dxa"/>
            <w:right w:w="0" w:type="dxa"/>
          </w:tcMar>
        </w:tcPr>
        <w:p w:rsidR="001D0762" w:rsidRPr="00252E1B" w:rsidP="000D3931" w14:paraId="704E0B21" w14:textId="77777777">
          <w:pPr>
            <w:pStyle w:val="PagenumberAgency"/>
          </w:pPr>
          <w:r w:rsidRPr="00252E1B">
            <w:t xml:space="preserve">Page </w:t>
          </w:r>
          <w:r w:rsidRPr="00252E1B">
            <w:fldChar w:fldCharType="begin"/>
          </w:r>
          <w:r w:rsidRPr="000955BF">
            <w:rPr>
              <w:rStyle w:val="PageNumberAgency0"/>
            </w:rPr>
            <w:instrText xml:space="preserve"> PAGE </w:instrText>
          </w:r>
          <w:r w:rsidRPr="00252E1B">
            <w:fldChar w:fldCharType="separate"/>
          </w:r>
          <w:r>
            <w:rPr>
              <w:rStyle w:val="PageNumberAgency0"/>
              <w:noProof/>
            </w:rPr>
            <w:t>7</w:t>
          </w:r>
          <w:r w:rsidRPr="00252E1B">
            <w:fldChar w:fldCharType="end"/>
          </w:r>
          <w:r w:rsidRPr="00252E1B">
            <w:t>/</w:t>
          </w:r>
          <w:r w:rsidRPr="00252E1B">
            <w:fldChar w:fldCharType="begin"/>
          </w:r>
          <w:r w:rsidRPr="000955BF">
            <w:rPr>
              <w:rStyle w:val="PageNumberAgency0"/>
            </w:rPr>
            <w:instrText xml:space="preserve"> NUMPAGES </w:instrText>
          </w:r>
          <w:r w:rsidRPr="00252E1B">
            <w:fldChar w:fldCharType="separate"/>
          </w:r>
          <w:r>
            <w:rPr>
              <w:rStyle w:val="PageNumberAgency0"/>
              <w:noProof/>
            </w:rPr>
            <w:t>54</w:t>
          </w:r>
          <w:r w:rsidRPr="00252E1B">
            <w:fldChar w:fldCharType="end"/>
          </w:r>
        </w:p>
      </w:tc>
    </w:tr>
  </w:tbl>
  <w:p w:rsidR="001D0762" w:rsidP="000D3931" w14:paraId="16AF0762" w14:textId="77777777">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91954" w14:paraId="5877F229" w14:textId="77777777">
      <w:r>
        <w:separator/>
      </w:r>
    </w:p>
  </w:footnote>
  <w:footnote w:type="continuationSeparator" w:id="1">
    <w:p w:rsidR="00C91954" w14:paraId="56ED4B32" w14:textId="77777777">
      <w:r>
        <w:continuationSeparator/>
      </w:r>
    </w:p>
  </w:footnote>
  <w:footnote w:type="continuationNotice" w:id="2">
    <w:p w:rsidR="00C91954" w14:paraId="6082813E" w14:textId="77777777"/>
  </w:footnote>
  <w:footnote w:id="3">
    <w:p w:rsidR="001D0762" w:rsidP="000D3931" w14:paraId="5D62CEE3" w14:textId="77777777">
      <w:pPr>
        <w:pStyle w:val="FootnoteText"/>
      </w:pPr>
      <w:r w:rsidRPr="009A5A66">
        <w:rPr>
          <w:rStyle w:val="FootnoteReference"/>
          <w:sz w:val="17"/>
          <w:szCs w:val="17"/>
        </w:rPr>
        <w:footnoteRef/>
      </w:r>
      <w:r w:rsidRPr="009A5A66">
        <w:rPr>
          <w:sz w:val="17"/>
          <w:szCs w:val="17"/>
        </w:rPr>
        <w:t xml:space="preserve"> </w:t>
      </w:r>
      <w:hyperlink r:id="rId1" w:history="1">
        <w:r w:rsidRPr="009A5A66">
          <w:rPr>
            <w:rStyle w:val="Hyperlink"/>
            <w:sz w:val="17"/>
            <w:szCs w:val="17"/>
          </w:rPr>
          <w:t>QRD form for submission and assessment of user testing bridging proposals [EMA/355722/2014]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59D" w14:paraId="3AF6E9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59D" w14:paraId="07B8BE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762" w:rsidP="000D3931" w14:paraId="5366055B" w14:textId="77777777">
    <w:pPr>
      <w:pStyle w:val="Head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AF191E"/>
    <w:multiLevelType w:val="hybridMultilevel"/>
    <w:tmpl w:val="FB3A84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6FE7E8D"/>
    <w:multiLevelType w:val="hybridMultilevel"/>
    <w:tmpl w:val="62B05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3">
    <w:nsid w:val="0A127BC8"/>
    <w:multiLevelType w:val="multilevel"/>
    <w:tmpl w:val="A66AC686"/>
    <w:lvl w:ilvl="0">
      <w:start w:val="1"/>
      <w:numFmt w:val="decimal"/>
      <w:pStyle w:val="TableheadingAgency"/>
      <w:suff w:val="space"/>
      <w:lvlText w:val="Table %1. "/>
      <w:lvlJc w:val="left"/>
      <w:rPr>
        <w:rFonts w:ascii="Verdana" w:hAnsi="Verdana" w:cs="Times New Roman" w:hint="default"/>
        <w:b/>
        <w:i w:val="0"/>
        <w:sz w:val="18"/>
        <w:szCs w:val="18"/>
      </w:rPr>
    </w:lvl>
    <w:lvl w:ilvl="1">
      <w:start w:val="1"/>
      <w:numFmt w:val="decimalZero"/>
      <w:isLgl/>
      <w:lvlText w:val="%1Section .%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0DF47B4B"/>
    <w:multiLevelType w:val="hybridMultilevel"/>
    <w:tmpl w:val="83CA6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5D55416"/>
    <w:multiLevelType w:val="multilevel"/>
    <w:tmpl w:val="A02E932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9C72BD6"/>
    <w:multiLevelType w:val="multilevel"/>
    <w:tmpl w:val="A02E932A"/>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vanish w:val="0"/>
        <w:color w:val="auto"/>
        <w:sz w:val="18"/>
        <w:szCs w:val="18"/>
        <w:u w:val="none"/>
        <w:vertAlign w:val="baseline"/>
      </w:rPr>
    </w:lvl>
    <w:lvl w:ilvl="2">
      <w:start w:val="1"/>
      <w:numFmt w:val="none"/>
      <w:lvlJc w:val="left"/>
      <w:pPr>
        <w:tabs>
          <w:tab w:val="num" w:pos="964"/>
        </w:tabs>
        <w:ind w:left="964" w:hanging="607"/>
      </w:pPr>
      <w:rPr>
        <w:rFonts w:cs="Times New Roman" w:hint="default"/>
      </w:rPr>
    </w:lvl>
    <w:lvl w:ilvl="3">
      <w:start w:val="1"/>
      <w:numFmt w:val="none"/>
      <w:lvlJc w:val="left"/>
      <w:pPr>
        <w:tabs>
          <w:tab w:val="num" w:pos="964"/>
        </w:tabs>
        <w:ind w:left="964" w:hanging="607"/>
      </w:pPr>
      <w:rPr>
        <w:rFonts w:cs="Times New Roman" w:hint="default"/>
      </w:rPr>
    </w:lvl>
    <w:lvl w:ilvl="4">
      <w:start w:val="1"/>
      <w:numFmt w:val="none"/>
      <w:lvlJc w:val="left"/>
      <w:pPr>
        <w:tabs>
          <w:tab w:val="num" w:pos="964"/>
        </w:tabs>
        <w:ind w:left="964" w:hanging="607"/>
      </w:pPr>
      <w:rPr>
        <w:rFonts w:cs="Times New Roman" w:hint="default"/>
      </w:rPr>
    </w:lvl>
    <w:lvl w:ilvl="5">
      <w:start w:val="1"/>
      <w:numFmt w:val="none"/>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Jc w:val="left"/>
      <w:pPr>
        <w:tabs>
          <w:tab w:val="num" w:pos="964"/>
        </w:tabs>
        <w:ind w:left="964" w:hanging="607"/>
      </w:pPr>
      <w:rPr>
        <w:rFonts w:cs="Times New Roman" w:hint="default"/>
      </w:rPr>
    </w:lvl>
    <w:lvl w:ilvl="8">
      <w:start w:val="1"/>
      <w:numFmt w:val="none"/>
      <w:lvlJc w:val="left"/>
      <w:pPr>
        <w:tabs>
          <w:tab w:val="num" w:pos="964"/>
        </w:tabs>
        <w:ind w:left="964" w:hanging="607"/>
      </w:pPr>
      <w:rPr>
        <w:rFonts w:cs="Times New Roman" w:hint="default"/>
      </w:rPr>
    </w:lvl>
  </w:abstractNum>
  <w:abstractNum w:abstractNumId="9">
    <w:nsid w:val="1F512912"/>
    <w:multiLevelType w:val="hybridMultilevel"/>
    <w:tmpl w:val="ABAC9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7E3173"/>
    <w:multiLevelType w:val="hybridMultilevel"/>
    <w:tmpl w:val="9EC0A6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527B8B"/>
    <w:multiLevelType w:val="hybridMultilevel"/>
    <w:tmpl w:val="D04A59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E134F1F"/>
    <w:multiLevelType w:val="hybridMultilevel"/>
    <w:tmpl w:val="A0EE4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DA3552"/>
    <w:multiLevelType w:val="hybridMultilevel"/>
    <w:tmpl w:val="A6209A38"/>
    <w:lvl w:ilvl="0">
      <w:start w:val="1"/>
      <w:numFmt w:val="bullet"/>
      <w:lvlText w:val="-"/>
      <w:lvlJc w:val="left"/>
      <w:pPr>
        <w:ind w:left="243" w:hanging="147"/>
      </w:pPr>
      <w:rPr>
        <w:rFonts w:ascii="Verdana" w:eastAsia="Verdana" w:hAnsi="Verdana" w:hint="default"/>
        <w:i/>
        <w:color w:val="339966"/>
        <w:sz w:val="18"/>
        <w:szCs w:val="18"/>
      </w:rPr>
    </w:lvl>
    <w:lvl w:ilvl="1">
      <w:start w:val="1"/>
      <w:numFmt w:val="bullet"/>
      <w:lvlText w:val="•"/>
      <w:lvlJc w:val="left"/>
      <w:pPr>
        <w:ind w:left="937" w:hanging="147"/>
      </w:pPr>
      <w:rPr>
        <w:rFonts w:hint="default"/>
      </w:rPr>
    </w:lvl>
    <w:lvl w:ilvl="2">
      <w:start w:val="1"/>
      <w:numFmt w:val="bullet"/>
      <w:lvlText w:val="•"/>
      <w:lvlJc w:val="left"/>
      <w:pPr>
        <w:ind w:left="1632" w:hanging="147"/>
      </w:pPr>
      <w:rPr>
        <w:rFonts w:hint="default"/>
      </w:rPr>
    </w:lvl>
    <w:lvl w:ilvl="3">
      <w:start w:val="1"/>
      <w:numFmt w:val="bullet"/>
      <w:lvlText w:val="•"/>
      <w:lvlJc w:val="left"/>
      <w:pPr>
        <w:ind w:left="2326" w:hanging="147"/>
      </w:pPr>
      <w:rPr>
        <w:rFonts w:hint="default"/>
      </w:rPr>
    </w:lvl>
    <w:lvl w:ilvl="4">
      <w:start w:val="1"/>
      <w:numFmt w:val="bullet"/>
      <w:lvlText w:val="•"/>
      <w:lvlJc w:val="left"/>
      <w:pPr>
        <w:ind w:left="3021" w:hanging="147"/>
      </w:pPr>
      <w:rPr>
        <w:rFonts w:hint="default"/>
      </w:rPr>
    </w:lvl>
    <w:lvl w:ilvl="5">
      <w:start w:val="1"/>
      <w:numFmt w:val="bullet"/>
      <w:lvlText w:val="•"/>
      <w:lvlJc w:val="left"/>
      <w:pPr>
        <w:ind w:left="3715" w:hanging="147"/>
      </w:pPr>
      <w:rPr>
        <w:rFonts w:hint="default"/>
      </w:rPr>
    </w:lvl>
    <w:lvl w:ilvl="6">
      <w:start w:val="1"/>
      <w:numFmt w:val="bullet"/>
      <w:lvlText w:val="•"/>
      <w:lvlJc w:val="left"/>
      <w:pPr>
        <w:ind w:left="4410" w:hanging="147"/>
      </w:pPr>
      <w:rPr>
        <w:rFonts w:hint="default"/>
      </w:rPr>
    </w:lvl>
    <w:lvl w:ilvl="7">
      <w:start w:val="1"/>
      <w:numFmt w:val="bullet"/>
      <w:lvlText w:val="•"/>
      <w:lvlJc w:val="left"/>
      <w:pPr>
        <w:ind w:left="5104" w:hanging="147"/>
      </w:pPr>
      <w:rPr>
        <w:rFonts w:hint="default"/>
      </w:rPr>
    </w:lvl>
    <w:lvl w:ilvl="8">
      <w:start w:val="1"/>
      <w:numFmt w:val="bullet"/>
      <w:lvlText w:val="•"/>
      <w:lvlJc w:val="left"/>
      <w:pPr>
        <w:ind w:left="5799" w:hanging="147"/>
      </w:pPr>
      <w:rPr>
        <w:rFonts w:hint="default"/>
      </w:rPr>
    </w:lvl>
  </w:abstractNum>
  <w:abstractNum w:abstractNumId="14">
    <w:nsid w:val="34A85468"/>
    <w:multiLevelType w:val="multilevel"/>
    <w:tmpl w:val="A02E932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B9852D3"/>
    <w:multiLevelType w:val="hybridMultilevel"/>
    <w:tmpl w:val="4F140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E21733"/>
    <w:multiLevelType w:val="multilevel"/>
    <w:tmpl w:val="20C82434"/>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b/>
        <w:bCs/>
        <w:i/>
        <w:iCs/>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Agency"/>
      <w:suff w:val="space"/>
      <w:lvlText w:val="%1.%2.%3.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Agency"/>
      <w:isLgl/>
      <w:suff w:val="space"/>
      <w:lvlText w:val="%1.%2.%3.%4. "/>
      <w:lvlJc w:val="left"/>
      <w:pPr>
        <w:ind w:left="0" w:firstLine="0"/>
      </w:pPr>
      <w:rPr>
        <w:b/>
        <w:bCs/>
        <w:i/>
        <w:iCs/>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start w:val="1"/>
      <w:numFmt w:val="decimal"/>
      <w:pStyle w:val="Heading5Agency"/>
      <w:suff w:val="space"/>
      <w:lvlText w:val="%1.%2.%3.%4.%5.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7">
    <w:nsid w:val="548C3DE3"/>
    <w:multiLevelType w:val="hybridMultilevel"/>
    <w:tmpl w:val="05B2E3B6"/>
    <w:lvl w:ilvl="0">
      <w:start w:val="1"/>
      <w:numFmt w:val="bullet"/>
      <w:lvlText w:val=""/>
      <w:lvlJc w:val="left"/>
      <w:pPr>
        <w:ind w:left="722" w:hanging="360"/>
      </w:pPr>
      <w:rPr>
        <w:rFonts w:ascii="Symbol" w:hAnsi="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hint="default"/>
      </w:rPr>
    </w:lvl>
    <w:lvl w:ilvl="3">
      <w:start w:val="1"/>
      <w:numFmt w:val="bullet"/>
      <w:lvlText w:val=""/>
      <w:lvlJc w:val="left"/>
      <w:pPr>
        <w:ind w:left="2882" w:hanging="360"/>
      </w:pPr>
      <w:rPr>
        <w:rFonts w:ascii="Symbol" w:hAnsi="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hint="default"/>
      </w:rPr>
    </w:lvl>
    <w:lvl w:ilvl="6">
      <w:start w:val="1"/>
      <w:numFmt w:val="bullet"/>
      <w:lvlText w:val=""/>
      <w:lvlJc w:val="left"/>
      <w:pPr>
        <w:ind w:left="5042" w:hanging="360"/>
      </w:pPr>
      <w:rPr>
        <w:rFonts w:ascii="Symbol" w:hAnsi="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hint="default"/>
      </w:rPr>
    </w:lvl>
  </w:abstractNum>
  <w:abstractNum w:abstractNumId="18">
    <w:nsid w:val="61AF4D8A"/>
    <w:multiLevelType w:val="hybridMultilevel"/>
    <w:tmpl w:val="B6A0B094"/>
    <w:lvl w:ilvl="0">
      <w:start w:val="1"/>
      <w:numFmt w:val="bullet"/>
      <w:pStyle w:val="no-numheading6"/>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E93ED7"/>
    <w:multiLevelType w:val="hybridMultilevel"/>
    <w:tmpl w:val="B032E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2D57FA"/>
    <w:multiLevelType w:val="hybridMultilevel"/>
    <w:tmpl w:val="5C802194"/>
    <w:lvl w:ilvl="0">
      <w:start w:val="0"/>
      <w:numFmt w:val="bullet"/>
      <w:lvlText w:val="•"/>
      <w:lvlJc w:val="left"/>
      <w:pPr>
        <w:ind w:left="1080" w:hanging="720"/>
      </w:pPr>
      <w:rPr>
        <w:rFonts w:ascii="Verdana" w:eastAsia="SimSun"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786AA2"/>
    <w:multiLevelType w:val="multilevel"/>
    <w:tmpl w:val="82C8A2FC"/>
    <w:lvl w:ilvl="0">
      <w:start w:val="1"/>
      <w:numFmt w:val="decimal"/>
      <w:pStyle w:val="MainSD"/>
      <w:lvlText w:val="%1."/>
      <w:lvlJc w:val="left"/>
      <w:pPr>
        <w:tabs>
          <w:tab w:val="num" w:pos="567"/>
        </w:tabs>
        <w:ind w:left="567" w:hanging="567"/>
      </w:pPr>
      <w:rPr>
        <w:rFonts w:hint="default"/>
      </w:rPr>
    </w:lvl>
    <w:lvl w:ilvl="1">
      <w:start w:val="1"/>
      <w:numFmt w:val="decimal"/>
      <w:pStyle w:val="SubSD"/>
      <w:lvlText w:val="%1.%2."/>
      <w:lvlJc w:val="left"/>
      <w:pPr>
        <w:tabs>
          <w:tab w:val="num" w:pos="567"/>
        </w:tabs>
        <w:ind w:left="567" w:hanging="567"/>
      </w:pPr>
      <w:rPr>
        <w:rFonts w:hint="default"/>
      </w:rPr>
    </w:lvl>
    <w:lvl w:ilvl="2">
      <w:start w:val="1"/>
      <w:numFmt w:val="decimal"/>
      <w:lvlText w:val="%1.%2.%3."/>
      <w:lvlJc w:val="left"/>
      <w:pPr>
        <w:tabs>
          <w:tab w:val="num" w:pos="2444"/>
        </w:tabs>
        <w:ind w:left="1508" w:hanging="504"/>
      </w:pPr>
      <w:rPr>
        <w:rFonts w:hint="default"/>
      </w:rPr>
    </w:lvl>
    <w:lvl w:ilvl="3">
      <w:start w:val="1"/>
      <w:numFmt w:val="decimal"/>
      <w:lvlText w:val="%1.%2.%3.%4."/>
      <w:lvlJc w:val="left"/>
      <w:pPr>
        <w:tabs>
          <w:tab w:val="num" w:pos="3164"/>
        </w:tabs>
        <w:ind w:left="2012" w:hanging="648"/>
      </w:pPr>
      <w:rPr>
        <w:rFonts w:hint="default"/>
      </w:rPr>
    </w:lvl>
    <w:lvl w:ilvl="4">
      <w:start w:val="1"/>
      <w:numFmt w:val="decimal"/>
      <w:lvlText w:val="%1.%2.%3.%4.%5."/>
      <w:lvlJc w:val="left"/>
      <w:pPr>
        <w:tabs>
          <w:tab w:val="num" w:pos="3884"/>
        </w:tabs>
        <w:ind w:left="2516" w:hanging="792"/>
      </w:pPr>
      <w:rPr>
        <w:rFonts w:hint="default"/>
      </w:rPr>
    </w:lvl>
    <w:lvl w:ilvl="5">
      <w:start w:val="1"/>
      <w:numFmt w:val="decimal"/>
      <w:lvlText w:val="%1.%2.%3.%4.%5.%6."/>
      <w:lvlJc w:val="left"/>
      <w:pPr>
        <w:tabs>
          <w:tab w:val="num" w:pos="4604"/>
        </w:tabs>
        <w:ind w:left="3020" w:hanging="936"/>
      </w:pPr>
      <w:rPr>
        <w:rFonts w:hint="default"/>
      </w:rPr>
    </w:lvl>
    <w:lvl w:ilvl="6">
      <w:start w:val="1"/>
      <w:numFmt w:val="decimal"/>
      <w:lvlText w:val="%1.%2.%3.%4.%5.%6.%7."/>
      <w:lvlJc w:val="left"/>
      <w:pPr>
        <w:tabs>
          <w:tab w:val="num" w:pos="5324"/>
        </w:tabs>
        <w:ind w:left="3524" w:hanging="1080"/>
      </w:pPr>
      <w:rPr>
        <w:rFonts w:hint="default"/>
      </w:rPr>
    </w:lvl>
    <w:lvl w:ilvl="7">
      <w:start w:val="1"/>
      <w:numFmt w:val="decimal"/>
      <w:lvlText w:val="%1.%2.%3.%4.%5.%6.%7.%8."/>
      <w:lvlJc w:val="left"/>
      <w:pPr>
        <w:tabs>
          <w:tab w:val="num" w:pos="6044"/>
        </w:tabs>
        <w:ind w:left="4028" w:hanging="1224"/>
      </w:pPr>
      <w:rPr>
        <w:rFonts w:hint="default"/>
      </w:rPr>
    </w:lvl>
    <w:lvl w:ilvl="8">
      <w:start w:val="1"/>
      <w:numFmt w:val="decimal"/>
      <w:lvlText w:val="%1.%2.%3.%4.%5.%6.%7.%8.%9."/>
      <w:lvlJc w:val="left"/>
      <w:pPr>
        <w:tabs>
          <w:tab w:val="num" w:pos="6764"/>
        </w:tabs>
        <w:ind w:left="4604" w:hanging="1440"/>
      </w:pPr>
      <w:rPr>
        <w:rFonts w:hint="default"/>
      </w:rPr>
    </w:lvl>
  </w:abstractNum>
  <w:abstractNum w:abstractNumId="22">
    <w:nsid w:val="6DD727F3"/>
    <w:multiLevelType w:val="multilevel"/>
    <w:tmpl w:val="9722727C"/>
    <w:lvl w:ilvl="0">
      <w:start w:val="1"/>
      <w:numFmt w:val="bullet"/>
      <w:lvlText w:val=""/>
      <w:lvlJc w:val="left"/>
      <w:rPr>
        <w:rFonts w:ascii="Symbol" w:hAnsi="Symbol" w:hint="default"/>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3">
    <w:nsid w:val="742C14CD"/>
    <w:multiLevelType w:val="multilevel"/>
    <w:tmpl w:val="A02E932A"/>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4">
    <w:nsid w:val="75F45122"/>
    <w:multiLevelType w:val="hybridMultilevel"/>
    <w:tmpl w:val="5CDE3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622471"/>
    <w:multiLevelType w:val="hybridMultilevel"/>
    <w:tmpl w:val="8786B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CE249C5"/>
    <w:multiLevelType w:val="hybridMultilevel"/>
    <w:tmpl w:val="ADC4C97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16"/>
  </w:num>
  <w:num w:numId="4">
    <w:abstractNumId w:val="8"/>
  </w:num>
  <w:num w:numId="5">
    <w:abstractNumId w:val="3"/>
  </w:num>
  <w:num w:numId="6">
    <w:abstractNumId w:val="26"/>
  </w:num>
  <w:num w:numId="7">
    <w:abstractNumId w:val="0"/>
  </w:num>
  <w:num w:numId="8">
    <w:abstractNumId w:val="7"/>
  </w:num>
  <w:num w:numId="9">
    <w:abstractNumId w:val="20"/>
  </w:num>
  <w:num w:numId="10">
    <w:abstractNumId w:val="9"/>
  </w:num>
  <w:num w:numId="11">
    <w:abstractNumId w:val="25"/>
  </w:num>
  <w:num w:numId="12">
    <w:abstractNumId w:val="15"/>
  </w:num>
  <w:num w:numId="13">
    <w:abstractNumId w:val="16"/>
  </w:num>
  <w:num w:numId="14">
    <w:abstractNumId w:val="23"/>
  </w:num>
  <w:num w:numId="15">
    <w:abstractNumId w:val="13"/>
  </w:num>
  <w:num w:numId="16">
    <w:abstractNumId w:val="24"/>
  </w:num>
  <w:num w:numId="17">
    <w:abstractNumId w:val="19"/>
  </w:num>
  <w:num w:numId="18">
    <w:abstractNumId w:val="6"/>
  </w:num>
  <w:num w:numId="19">
    <w:abstractNumId w:val="14"/>
  </w:num>
  <w:num w:numId="20">
    <w:abstractNumId w:val="16"/>
  </w:num>
  <w:num w:numId="21">
    <w:abstractNumId w:val="16"/>
  </w:num>
  <w:num w:numId="22">
    <w:abstractNumId w:val="16"/>
  </w:num>
  <w:num w:numId="23">
    <w:abstractNumId w:val="16"/>
  </w:num>
  <w:num w:numId="24">
    <w:abstractNumId w:val="1"/>
  </w:num>
  <w:num w:numId="25">
    <w:abstractNumId w:val="12"/>
  </w:num>
  <w:num w:numId="26">
    <w:abstractNumId w:val="18"/>
  </w:num>
  <w:num w:numId="27">
    <w:abstractNumId w:val="16"/>
    <w:lvlOverride w:ilvl="0">
      <w:lvl w:ilvl="0">
        <w:start w:val="1"/>
        <w:numFmt w:val="decimal"/>
        <w:pStyle w:val="Heading1Agency"/>
        <w:suff w:val="space"/>
        <w:lvlText w:val="%1. "/>
        <w:lvlJc w:val="left"/>
        <w:pPr>
          <w:ind w:left="0" w:firstLine="0"/>
        </w:pPr>
        <w:rPr>
          <w:rFonts w:ascii="Verdana" w:hAnsi="Verdana" w:hint="default"/>
          <w:i w:val="0"/>
          <w:color w:val="auto"/>
          <w:sz w:val="27"/>
          <w:szCs w:val="27"/>
        </w:rPr>
      </w:lvl>
    </w:lvlOverride>
    <w:lvlOverride w:ilvl="1">
      <w:lvl w:ilvl="1">
        <w:start w:val="1"/>
        <w:numFmt w:val="decimal"/>
        <w:pStyle w:val="Heading2Agency"/>
        <w:suff w:val="space"/>
        <w:lvlText w:val="%1.%2. "/>
        <w:lvlJc w:val="left"/>
        <w:pPr>
          <w:ind w:left="6521" w:firstLine="0"/>
        </w:pPr>
        <w:rPr>
          <w:rFonts w:hint="default"/>
        </w:rPr>
      </w:lvl>
    </w:lvlOverride>
    <w:lvlOverride w:ilvl="2">
      <w:lvl w:ilvl="2">
        <w:start w:val="1"/>
        <w:numFmt w:val="decimal"/>
        <w:pStyle w:val="Heading3Agency"/>
        <w:suff w:val="space"/>
        <w:lvlText w:val="%1.%2.%3. "/>
        <w:lvlJc w:val="left"/>
        <w:pPr>
          <w:ind w:left="142" w:firstLine="0"/>
        </w:pPr>
        <w:rPr>
          <w:rFonts w:hint="default"/>
        </w:rPr>
      </w:lvl>
    </w:lvlOverride>
    <w:lvlOverride w:ilvl="3">
      <w:lvl w:ilvl="3">
        <w:start w:val="1"/>
        <w:numFmt w:val="decimal"/>
        <w:pStyle w:val="Heading4Agency"/>
        <w:isLgl/>
        <w:suff w:val="space"/>
        <w:lvlText w:val="%1.%2.%3.%4. "/>
        <w:lvlJc w:val="left"/>
        <w:pPr>
          <w:ind w:left="1277" w:firstLine="0"/>
        </w:pPr>
        <w:rPr>
          <w:rFonts w:hint="default"/>
        </w:rPr>
      </w:lvl>
    </w:lvlOverride>
    <w:lvlOverride w:ilvl="4">
      <w:lvl w:ilvl="4">
        <w:start w:val="1"/>
        <w:numFmt w:val="decimal"/>
        <w:pStyle w:val="Heading5Agency"/>
        <w:suff w:val="space"/>
        <w:lvlText w:val="%1.%2.%3.%4.%5. "/>
        <w:lvlJc w:val="left"/>
        <w:pPr>
          <w:ind w:left="0" w:firstLine="0"/>
        </w:pPr>
        <w:rPr>
          <w:rFonts w:hint="default"/>
        </w:rPr>
      </w:lvl>
    </w:lvlOverride>
    <w:lvlOverride w:ilvl="5">
      <w:lvl w:ilvl="5">
        <w:start w:val="1"/>
        <w:numFmt w:val="decimal"/>
        <w:pStyle w:val="Heading6Agency"/>
        <w:suff w:val="space"/>
        <w:lvlText w:val="%1.%2.%3.%4.%5.%6. "/>
        <w:lvlJc w:val="left"/>
        <w:pPr>
          <w:ind w:left="0" w:firstLine="0"/>
        </w:pPr>
        <w:rPr>
          <w:rFonts w:hint="default"/>
        </w:rPr>
      </w:lvl>
    </w:lvlOverride>
    <w:lvlOverride w:ilvl="6">
      <w:lvl w:ilvl="6">
        <w:start w:val="1"/>
        <w:numFmt w:val="decimal"/>
        <w:pStyle w:val="Heading7Agency"/>
        <w:suff w:val="space"/>
        <w:lvlText w:val="%1.%2.%3.%4.%5.%6.%7. "/>
        <w:lvlJc w:val="left"/>
        <w:pPr>
          <w:ind w:left="0" w:firstLine="0"/>
        </w:pPr>
        <w:rPr>
          <w:rFonts w:hint="default"/>
        </w:rPr>
      </w:lvl>
    </w:lvlOverride>
    <w:lvlOverride w:ilvl="7">
      <w:lvl w:ilvl="7">
        <w:start w:val="1"/>
        <w:numFmt w:val="decimal"/>
        <w:pStyle w:val="Heading8Agency"/>
        <w:suff w:val="space"/>
        <w:lvlText w:val="%1.%2.%3.%4.%5.%6.%7.%8. "/>
        <w:lvlJc w:val="left"/>
        <w:pPr>
          <w:ind w:left="0" w:firstLine="0"/>
        </w:pPr>
        <w:rPr>
          <w:rFonts w:hint="default"/>
        </w:rPr>
      </w:lvl>
    </w:lvlOverride>
    <w:lvlOverride w:ilvl="8">
      <w:lvl w:ilvl="8">
        <w:start w:val="1"/>
        <w:numFmt w:val="decimal"/>
        <w:pStyle w:val="Heading9Agency"/>
        <w:suff w:val="space"/>
        <w:lvlText w:val="%1.%2.%3.%4.%5.%6.%7.%8.%9. "/>
        <w:lvlJc w:val="left"/>
        <w:pPr>
          <w:ind w:left="0" w:firstLine="0"/>
        </w:pPr>
        <w:rPr>
          <w:rFonts w:hint="default"/>
        </w:rPr>
      </w:lvl>
    </w:lvlOverride>
  </w:num>
  <w:num w:numId="28">
    <w:abstractNumId w:val="16"/>
    <w:lvlOverride w:ilvl="0">
      <w:startOverride w:val="1"/>
      <w:lvl w:ilvl="0">
        <w:start w:val="1"/>
        <w:numFmt w:val="decimal"/>
        <w:pStyle w:val="Heading1Agency"/>
        <w:suff w:val="space"/>
        <w:lvlText w:val="%1. "/>
        <w:lvlJc w:val="left"/>
        <w:pPr>
          <w:ind w:left="0" w:firstLine="0"/>
        </w:pPr>
        <w:rPr>
          <w:rFonts w:ascii="Verdana" w:hAnsi="Verdana" w:hint="default"/>
          <w:i w:val="0"/>
          <w:color w:val="auto"/>
          <w:sz w:val="27"/>
          <w:szCs w:val="27"/>
        </w:rPr>
      </w:lvl>
    </w:lvlOverride>
    <w:lvlOverride w:ilvl="1">
      <w:startOverride w:val="1"/>
      <w:lvl w:ilvl="1">
        <w:start w:val="1"/>
        <w:numFmt w:val="decimal"/>
        <w:pStyle w:val="Heading2Agency"/>
        <w:suff w:val="space"/>
        <w:lvlText w:val="%1.%2. "/>
        <w:lvlJc w:val="left"/>
        <w:pPr>
          <w:ind w:left="6521" w:firstLine="0"/>
        </w:pPr>
        <w:rPr>
          <w:rFonts w:hint="default"/>
        </w:rPr>
      </w:lvl>
    </w:lvlOverride>
    <w:lvlOverride w:ilvl="2">
      <w:startOverride w:val="1"/>
      <w:lvl w:ilvl="2">
        <w:start w:val="1"/>
        <w:numFmt w:val="decimal"/>
        <w:pStyle w:val="Heading3Agency"/>
        <w:suff w:val="space"/>
        <w:lvlText w:val="%1.%2.%3. "/>
        <w:lvlJc w:val="left"/>
        <w:pPr>
          <w:ind w:left="142" w:firstLine="0"/>
        </w:pPr>
        <w:rPr>
          <w:rFonts w:hint="default"/>
        </w:rPr>
      </w:lvl>
    </w:lvlOverride>
    <w:lvlOverride w:ilvl="3">
      <w:startOverride w:val="1"/>
      <w:lvl w:ilvl="3">
        <w:start w:val="1"/>
        <w:numFmt w:val="decimal"/>
        <w:pStyle w:val="Heading4Agency"/>
        <w:isLgl/>
        <w:suff w:val="space"/>
        <w:lvlText w:val="%1.%2.%3.%4. "/>
        <w:lvlJc w:val="left"/>
        <w:pPr>
          <w:ind w:left="1277" w:firstLine="0"/>
        </w:pPr>
        <w:rPr>
          <w:rFonts w:hint="default"/>
        </w:rPr>
      </w:lvl>
    </w:lvlOverride>
    <w:lvlOverride w:ilvl="4">
      <w:startOverride w:val="1"/>
      <w:lvl w:ilvl="4">
        <w:start w:val="1"/>
        <w:numFmt w:val="decimal"/>
        <w:pStyle w:val="Heading5Agency"/>
        <w:suff w:val="space"/>
        <w:lvlText w:val="%1.%2.%3.%4.%5. "/>
        <w:lvlJc w:val="left"/>
        <w:pPr>
          <w:ind w:left="0" w:firstLine="0"/>
        </w:pPr>
        <w:rPr>
          <w:rFonts w:hint="default"/>
        </w:rPr>
      </w:lvl>
    </w:lvlOverride>
    <w:lvlOverride w:ilvl="5">
      <w:startOverride w:val="1"/>
      <w:lvl w:ilvl="5">
        <w:start w:val="1"/>
        <w:numFmt w:val="decimal"/>
        <w:pStyle w:val="Heading6Agency"/>
        <w:suff w:val="space"/>
        <w:lvlText w:val="%1.%2.%3.%4.%5.%6. "/>
        <w:lvlJc w:val="left"/>
        <w:pPr>
          <w:ind w:left="0" w:firstLine="0"/>
        </w:pPr>
        <w:rPr>
          <w:rFonts w:hint="default"/>
        </w:rPr>
      </w:lvl>
    </w:lvlOverride>
    <w:lvlOverride w:ilvl="6">
      <w:startOverride w:val="1"/>
      <w:lvl w:ilvl="6">
        <w:start w:val="1"/>
        <w:numFmt w:val="decimal"/>
        <w:pStyle w:val="Heading7Agency"/>
        <w:suff w:val="space"/>
        <w:lvlText w:val="%1.%2.%3.%4.%5.%6.%7. "/>
        <w:lvlJc w:val="left"/>
        <w:pPr>
          <w:ind w:left="0" w:firstLine="0"/>
        </w:pPr>
        <w:rPr>
          <w:rFonts w:hint="default"/>
        </w:rPr>
      </w:lvl>
    </w:lvlOverride>
    <w:lvlOverride w:ilvl="7">
      <w:startOverride w:val="1"/>
      <w:lvl w:ilvl="7">
        <w:start w:val="1"/>
        <w:numFmt w:val="decimal"/>
        <w:pStyle w:val="Heading8Agency"/>
        <w:suff w:val="space"/>
        <w:lvlText w:val="%1.%2.%3.%4.%5.%6.%7.%8. "/>
        <w:lvlJc w:val="left"/>
        <w:pPr>
          <w:ind w:left="0" w:firstLine="0"/>
        </w:pPr>
        <w:rPr>
          <w:rFonts w:hint="default"/>
        </w:rPr>
      </w:lvl>
    </w:lvlOverride>
    <w:lvlOverride w:ilvl="8">
      <w:startOverride w:val="1"/>
      <w:lvl w:ilvl="8">
        <w:start w:val="1"/>
        <w:numFmt w:val="decimal"/>
        <w:pStyle w:val="Heading9Agency"/>
        <w:suff w:val="space"/>
        <w:lvlText w:val="%1.%2.%3.%4.%5.%6.%7.%8.%9. "/>
        <w:lvlJc w:val="left"/>
        <w:pPr>
          <w:ind w:left="0" w:firstLine="0"/>
        </w:pPr>
        <w:rPr>
          <w:rFonts w:hint="default"/>
        </w:rPr>
      </w:lvl>
    </w:lvlOverride>
  </w:num>
  <w:num w:numId="29">
    <w:abstractNumId w:val="21"/>
  </w:num>
  <w:num w:numId="30">
    <w:abstractNumId w:val="16"/>
    <w:lvlOverride w:ilvl="0">
      <w:startOverride w:val="1"/>
      <w:lvl w:ilvl="0">
        <w:start w:val="1"/>
        <w:numFmt w:val="decimal"/>
        <w:pStyle w:val="Heading1Agency"/>
        <w:suff w:val="space"/>
        <w:lvlText w:val="%1. "/>
        <w:lvlJc w:val="left"/>
        <w:pPr>
          <w:ind w:left="0" w:firstLine="0"/>
        </w:pPr>
        <w:rPr>
          <w:rFonts w:ascii="Verdana" w:hAnsi="Verdana" w:hint="default"/>
          <w:i w:val="0"/>
          <w:color w:val="auto"/>
          <w:sz w:val="27"/>
          <w:szCs w:val="27"/>
        </w:rPr>
      </w:lvl>
    </w:lvlOverride>
    <w:lvlOverride w:ilvl="1">
      <w:startOverride w:val="1"/>
      <w:lvl w:ilvl="1">
        <w:start w:val="1"/>
        <w:numFmt w:val="decimal"/>
        <w:pStyle w:val="Heading2Agency"/>
        <w:suff w:val="space"/>
        <w:lvlText w:val="%1.%2. "/>
        <w:lvlJc w:val="left"/>
        <w:pPr>
          <w:ind w:left="6521" w:firstLine="0"/>
        </w:pPr>
        <w:rPr>
          <w:rFonts w:hint="default"/>
        </w:rPr>
      </w:lvl>
    </w:lvlOverride>
    <w:lvlOverride w:ilvl="2">
      <w:startOverride w:val="1"/>
      <w:lvl w:ilvl="2">
        <w:start w:val="1"/>
        <w:numFmt w:val="decimal"/>
        <w:pStyle w:val="Heading3Agency"/>
        <w:suff w:val="space"/>
        <w:lvlText w:val="%1.%2.%3. "/>
        <w:lvlJc w:val="left"/>
        <w:pPr>
          <w:ind w:left="142" w:firstLine="0"/>
        </w:pPr>
        <w:rPr>
          <w:rFonts w:hint="default"/>
        </w:rPr>
      </w:lvl>
    </w:lvlOverride>
    <w:lvlOverride w:ilvl="3">
      <w:startOverride w:val="1"/>
      <w:lvl w:ilvl="3">
        <w:start w:val="1"/>
        <w:numFmt w:val="decimal"/>
        <w:pStyle w:val="Heading4Agency"/>
        <w:isLgl/>
        <w:suff w:val="space"/>
        <w:lvlText w:val="%1.%2.%3.%4. "/>
        <w:lvlJc w:val="left"/>
        <w:pPr>
          <w:ind w:left="1277" w:firstLine="0"/>
        </w:pPr>
        <w:rPr>
          <w:rFonts w:hint="default"/>
        </w:rPr>
      </w:lvl>
    </w:lvlOverride>
    <w:lvlOverride w:ilvl="4">
      <w:startOverride w:val="1"/>
      <w:lvl w:ilvl="4">
        <w:start w:val="1"/>
        <w:numFmt w:val="decimal"/>
        <w:pStyle w:val="Heading5Agency"/>
        <w:suff w:val="space"/>
        <w:lvlText w:val="%1.%2.%3.%4.%5. "/>
        <w:lvlJc w:val="left"/>
        <w:pPr>
          <w:ind w:left="0" w:firstLine="0"/>
        </w:pPr>
        <w:rPr>
          <w:rFonts w:hint="default"/>
        </w:rPr>
      </w:lvl>
    </w:lvlOverride>
    <w:lvlOverride w:ilvl="5">
      <w:startOverride w:val="1"/>
      <w:lvl w:ilvl="5">
        <w:start w:val="1"/>
        <w:numFmt w:val="decimal"/>
        <w:pStyle w:val="Heading6Agency"/>
        <w:suff w:val="space"/>
        <w:lvlText w:val="%1.%2.%3.%4.%5.%6. "/>
        <w:lvlJc w:val="left"/>
        <w:pPr>
          <w:ind w:left="0" w:firstLine="0"/>
        </w:pPr>
        <w:rPr>
          <w:rFonts w:hint="default"/>
        </w:rPr>
      </w:lvl>
    </w:lvlOverride>
    <w:lvlOverride w:ilvl="6">
      <w:startOverride w:val="1"/>
      <w:lvl w:ilvl="6">
        <w:start w:val="1"/>
        <w:numFmt w:val="decimal"/>
        <w:pStyle w:val="Heading7Agency"/>
        <w:suff w:val="space"/>
        <w:lvlText w:val="%1.%2.%3.%4.%5.%6.%7. "/>
        <w:lvlJc w:val="left"/>
        <w:pPr>
          <w:ind w:left="0" w:firstLine="0"/>
        </w:pPr>
        <w:rPr>
          <w:rFonts w:hint="default"/>
        </w:rPr>
      </w:lvl>
    </w:lvlOverride>
    <w:lvlOverride w:ilvl="7">
      <w:startOverride w:val="1"/>
      <w:lvl w:ilvl="7">
        <w:start w:val="1"/>
        <w:numFmt w:val="decimal"/>
        <w:pStyle w:val="Heading8Agency"/>
        <w:suff w:val="space"/>
        <w:lvlText w:val="%1.%2.%3.%4.%5.%6.%7.%8. "/>
        <w:lvlJc w:val="left"/>
        <w:pPr>
          <w:ind w:left="0" w:firstLine="0"/>
        </w:pPr>
        <w:rPr>
          <w:rFonts w:hint="default"/>
        </w:rPr>
      </w:lvl>
    </w:lvlOverride>
    <w:lvlOverride w:ilvl="8">
      <w:startOverride w:val="1"/>
      <w:lvl w:ilvl="8">
        <w:start w:val="1"/>
        <w:numFmt w:val="decimal"/>
        <w:pStyle w:val="Heading9Agency"/>
        <w:suff w:val="space"/>
        <w:lvlText w:val="%1.%2.%3.%4.%5.%6.%7.%8.%9. "/>
        <w:lvlJc w:val="left"/>
        <w:pPr>
          <w:ind w:left="0" w:firstLine="0"/>
        </w:pPr>
        <w:rPr>
          <w:rFonts w:hint="default"/>
        </w:rPr>
      </w:lvl>
    </w:lvlOverride>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4"/>
  </w:num>
  <w:num w:numId="39">
    <w:abstractNumId w:val="22"/>
  </w:num>
  <w:num w:numId="40">
    <w:abstractNumId w:val="11"/>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10"/>
  </w:num>
  <w:num w:numId="79">
    <w:abstractNumId w:val="17"/>
  </w:num>
  <w:num w:numId="80">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trackRevisions/>
  <w:defaultTabStop w:val="720"/>
  <w:hyphenationZone w:val="425"/>
  <w:drawingGridHorizontalSpacing w:val="90"/>
  <w:displayHorizontalDrawingGridEvery w:val="2"/>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AB"/>
    <w:rsid w:val="000031B4"/>
    <w:rsid w:val="00003814"/>
    <w:rsid w:val="000053D6"/>
    <w:rsid w:val="0000565D"/>
    <w:rsid w:val="00006B03"/>
    <w:rsid w:val="000070FB"/>
    <w:rsid w:val="00012825"/>
    <w:rsid w:val="000140AF"/>
    <w:rsid w:val="000155E6"/>
    <w:rsid w:val="0001655A"/>
    <w:rsid w:val="0002037E"/>
    <w:rsid w:val="00023180"/>
    <w:rsid w:val="00023EA7"/>
    <w:rsid w:val="00024564"/>
    <w:rsid w:val="00027536"/>
    <w:rsid w:val="00030120"/>
    <w:rsid w:val="00031AE7"/>
    <w:rsid w:val="00035AF4"/>
    <w:rsid w:val="000435F4"/>
    <w:rsid w:val="00044C7F"/>
    <w:rsid w:val="00045A49"/>
    <w:rsid w:val="000509FA"/>
    <w:rsid w:val="00050CCE"/>
    <w:rsid w:val="00051EB6"/>
    <w:rsid w:val="000527E4"/>
    <w:rsid w:val="0005768F"/>
    <w:rsid w:val="000604B6"/>
    <w:rsid w:val="00061623"/>
    <w:rsid w:val="00064807"/>
    <w:rsid w:val="00064A4D"/>
    <w:rsid w:val="00065934"/>
    <w:rsid w:val="000666B4"/>
    <w:rsid w:val="00067E85"/>
    <w:rsid w:val="000823FC"/>
    <w:rsid w:val="00082DA1"/>
    <w:rsid w:val="00084AFE"/>
    <w:rsid w:val="00085876"/>
    <w:rsid w:val="000872D8"/>
    <w:rsid w:val="00087A1E"/>
    <w:rsid w:val="00090B92"/>
    <w:rsid w:val="00093EB9"/>
    <w:rsid w:val="00095434"/>
    <w:rsid w:val="000955BF"/>
    <w:rsid w:val="00095B6F"/>
    <w:rsid w:val="00096BA2"/>
    <w:rsid w:val="000A0990"/>
    <w:rsid w:val="000A2180"/>
    <w:rsid w:val="000A2739"/>
    <w:rsid w:val="000A3D4E"/>
    <w:rsid w:val="000A46CE"/>
    <w:rsid w:val="000A6CEA"/>
    <w:rsid w:val="000A7CF7"/>
    <w:rsid w:val="000B1703"/>
    <w:rsid w:val="000B1FD4"/>
    <w:rsid w:val="000B3664"/>
    <w:rsid w:val="000B4A1D"/>
    <w:rsid w:val="000B7836"/>
    <w:rsid w:val="000C0303"/>
    <w:rsid w:val="000C1192"/>
    <w:rsid w:val="000C2E0F"/>
    <w:rsid w:val="000C59EF"/>
    <w:rsid w:val="000D020C"/>
    <w:rsid w:val="000D0EDF"/>
    <w:rsid w:val="000D1FDD"/>
    <w:rsid w:val="000D209C"/>
    <w:rsid w:val="000D3931"/>
    <w:rsid w:val="000D7562"/>
    <w:rsid w:val="000D7EB4"/>
    <w:rsid w:val="000E0676"/>
    <w:rsid w:val="000E2338"/>
    <w:rsid w:val="000E2842"/>
    <w:rsid w:val="000E3E1B"/>
    <w:rsid w:val="000E67A4"/>
    <w:rsid w:val="000E76DA"/>
    <w:rsid w:val="000F08BB"/>
    <w:rsid w:val="000F1227"/>
    <w:rsid w:val="00100EE2"/>
    <w:rsid w:val="001016C7"/>
    <w:rsid w:val="00101ACC"/>
    <w:rsid w:val="00103869"/>
    <w:rsid w:val="001051DC"/>
    <w:rsid w:val="00105B5F"/>
    <w:rsid w:val="00107422"/>
    <w:rsid w:val="00107C16"/>
    <w:rsid w:val="00110281"/>
    <w:rsid w:val="00115A45"/>
    <w:rsid w:val="00120DE1"/>
    <w:rsid w:val="001219B9"/>
    <w:rsid w:val="0012336D"/>
    <w:rsid w:val="0012437B"/>
    <w:rsid w:val="00125E5B"/>
    <w:rsid w:val="00127C69"/>
    <w:rsid w:val="00131D87"/>
    <w:rsid w:val="00134446"/>
    <w:rsid w:val="00135D41"/>
    <w:rsid w:val="00135E7D"/>
    <w:rsid w:val="00135ED5"/>
    <w:rsid w:val="001379F3"/>
    <w:rsid w:val="0014101F"/>
    <w:rsid w:val="00141D2B"/>
    <w:rsid w:val="0014424B"/>
    <w:rsid w:val="0014448E"/>
    <w:rsid w:val="00144E0E"/>
    <w:rsid w:val="00150CA1"/>
    <w:rsid w:val="00152286"/>
    <w:rsid w:val="001566FE"/>
    <w:rsid w:val="00160CCD"/>
    <w:rsid w:val="0016437B"/>
    <w:rsid w:val="001644BA"/>
    <w:rsid w:val="00166B97"/>
    <w:rsid w:val="00167725"/>
    <w:rsid w:val="00167FC0"/>
    <w:rsid w:val="00174337"/>
    <w:rsid w:val="0017619D"/>
    <w:rsid w:val="00177C41"/>
    <w:rsid w:val="00182B82"/>
    <w:rsid w:val="00182D4B"/>
    <w:rsid w:val="001878D1"/>
    <w:rsid w:val="00187E15"/>
    <w:rsid w:val="0019173E"/>
    <w:rsid w:val="00196F7B"/>
    <w:rsid w:val="00197AB4"/>
    <w:rsid w:val="001A2F36"/>
    <w:rsid w:val="001A3FA0"/>
    <w:rsid w:val="001A47CA"/>
    <w:rsid w:val="001A6B66"/>
    <w:rsid w:val="001A73CC"/>
    <w:rsid w:val="001B1900"/>
    <w:rsid w:val="001B6C6B"/>
    <w:rsid w:val="001C036E"/>
    <w:rsid w:val="001C0FD3"/>
    <w:rsid w:val="001C18F0"/>
    <w:rsid w:val="001C2A55"/>
    <w:rsid w:val="001C2F73"/>
    <w:rsid w:val="001C30F9"/>
    <w:rsid w:val="001C3C92"/>
    <w:rsid w:val="001C3E71"/>
    <w:rsid w:val="001C6EC3"/>
    <w:rsid w:val="001C7674"/>
    <w:rsid w:val="001D068C"/>
    <w:rsid w:val="001D0762"/>
    <w:rsid w:val="001D0D6F"/>
    <w:rsid w:val="001D332F"/>
    <w:rsid w:val="001D3A3F"/>
    <w:rsid w:val="001D4470"/>
    <w:rsid w:val="001D5448"/>
    <w:rsid w:val="001E43D2"/>
    <w:rsid w:val="001E6D98"/>
    <w:rsid w:val="001F269D"/>
    <w:rsid w:val="001F4204"/>
    <w:rsid w:val="001F5B7E"/>
    <w:rsid w:val="001F619B"/>
    <w:rsid w:val="001F634E"/>
    <w:rsid w:val="001F67F2"/>
    <w:rsid w:val="001F76B3"/>
    <w:rsid w:val="001F7C24"/>
    <w:rsid w:val="00201615"/>
    <w:rsid w:val="00201C0D"/>
    <w:rsid w:val="002023CD"/>
    <w:rsid w:val="00203304"/>
    <w:rsid w:val="00203E6A"/>
    <w:rsid w:val="00205D79"/>
    <w:rsid w:val="00207F52"/>
    <w:rsid w:val="00212530"/>
    <w:rsid w:val="00213BA1"/>
    <w:rsid w:val="00215688"/>
    <w:rsid w:val="00220F84"/>
    <w:rsid w:val="00226B77"/>
    <w:rsid w:val="00233F8D"/>
    <w:rsid w:val="0023748A"/>
    <w:rsid w:val="0024187D"/>
    <w:rsid w:val="00243C04"/>
    <w:rsid w:val="002451F9"/>
    <w:rsid w:val="00245AF8"/>
    <w:rsid w:val="00250F98"/>
    <w:rsid w:val="00251E0C"/>
    <w:rsid w:val="00252425"/>
    <w:rsid w:val="00252E1B"/>
    <w:rsid w:val="00260467"/>
    <w:rsid w:val="00260ED1"/>
    <w:rsid w:val="002677CA"/>
    <w:rsid w:val="00267CAA"/>
    <w:rsid w:val="0027770A"/>
    <w:rsid w:val="00280F7C"/>
    <w:rsid w:val="00281076"/>
    <w:rsid w:val="002810C8"/>
    <w:rsid w:val="002815EC"/>
    <w:rsid w:val="00281957"/>
    <w:rsid w:val="00283DB7"/>
    <w:rsid w:val="0028549E"/>
    <w:rsid w:val="002864E4"/>
    <w:rsid w:val="00286525"/>
    <w:rsid w:val="00286C53"/>
    <w:rsid w:val="00293AAD"/>
    <w:rsid w:val="002A1741"/>
    <w:rsid w:val="002A5A09"/>
    <w:rsid w:val="002B2147"/>
    <w:rsid w:val="002B314A"/>
    <w:rsid w:val="002B351B"/>
    <w:rsid w:val="002C0704"/>
    <w:rsid w:val="002C234D"/>
    <w:rsid w:val="002C2581"/>
    <w:rsid w:val="002C36A4"/>
    <w:rsid w:val="002C4628"/>
    <w:rsid w:val="002C47CD"/>
    <w:rsid w:val="002D257A"/>
    <w:rsid w:val="002D2996"/>
    <w:rsid w:val="002D2EEB"/>
    <w:rsid w:val="002E03CB"/>
    <w:rsid w:val="002E23ED"/>
    <w:rsid w:val="002E2B32"/>
    <w:rsid w:val="002E4C83"/>
    <w:rsid w:val="002E5CFD"/>
    <w:rsid w:val="002E79B5"/>
    <w:rsid w:val="002F00FB"/>
    <w:rsid w:val="002F1159"/>
    <w:rsid w:val="002F3FF4"/>
    <w:rsid w:val="002F41F8"/>
    <w:rsid w:val="002F43FE"/>
    <w:rsid w:val="002F5381"/>
    <w:rsid w:val="002F5538"/>
    <w:rsid w:val="002F6B11"/>
    <w:rsid w:val="00301338"/>
    <w:rsid w:val="003017D8"/>
    <w:rsid w:val="00302825"/>
    <w:rsid w:val="00303690"/>
    <w:rsid w:val="0030599C"/>
    <w:rsid w:val="003114DB"/>
    <w:rsid w:val="00311B1A"/>
    <w:rsid w:val="00313DBF"/>
    <w:rsid w:val="003146D9"/>
    <w:rsid w:val="00316D3B"/>
    <w:rsid w:val="00320CC8"/>
    <w:rsid w:val="00327984"/>
    <w:rsid w:val="00327985"/>
    <w:rsid w:val="00327CFA"/>
    <w:rsid w:val="00332E90"/>
    <w:rsid w:val="00335642"/>
    <w:rsid w:val="003465EA"/>
    <w:rsid w:val="00346B4C"/>
    <w:rsid w:val="00347A7F"/>
    <w:rsid w:val="00347FB2"/>
    <w:rsid w:val="00350200"/>
    <w:rsid w:val="00350323"/>
    <w:rsid w:val="00350B86"/>
    <w:rsid w:val="00353A5B"/>
    <w:rsid w:val="00363E96"/>
    <w:rsid w:val="00364671"/>
    <w:rsid w:val="00365195"/>
    <w:rsid w:val="003651FB"/>
    <w:rsid w:val="0036606B"/>
    <w:rsid w:val="00366E9B"/>
    <w:rsid w:val="00367020"/>
    <w:rsid w:val="00367979"/>
    <w:rsid w:val="00371524"/>
    <w:rsid w:val="00374FAB"/>
    <w:rsid w:val="00376DF9"/>
    <w:rsid w:val="00380607"/>
    <w:rsid w:val="00381662"/>
    <w:rsid w:val="00381A09"/>
    <w:rsid w:val="00383643"/>
    <w:rsid w:val="00383947"/>
    <w:rsid w:val="00383FC9"/>
    <w:rsid w:val="00384718"/>
    <w:rsid w:val="00384934"/>
    <w:rsid w:val="0038723E"/>
    <w:rsid w:val="00395F15"/>
    <w:rsid w:val="003977A7"/>
    <w:rsid w:val="003A0DE4"/>
    <w:rsid w:val="003A1857"/>
    <w:rsid w:val="003A5248"/>
    <w:rsid w:val="003A5E51"/>
    <w:rsid w:val="003B517E"/>
    <w:rsid w:val="003B52BF"/>
    <w:rsid w:val="003C0F9D"/>
    <w:rsid w:val="003C1388"/>
    <w:rsid w:val="003C1AFB"/>
    <w:rsid w:val="003C37C7"/>
    <w:rsid w:val="003C4575"/>
    <w:rsid w:val="003C53B8"/>
    <w:rsid w:val="003C7CE0"/>
    <w:rsid w:val="003D1375"/>
    <w:rsid w:val="003D47C9"/>
    <w:rsid w:val="003D4D46"/>
    <w:rsid w:val="003D5124"/>
    <w:rsid w:val="003D5321"/>
    <w:rsid w:val="003D5FAF"/>
    <w:rsid w:val="003E23A9"/>
    <w:rsid w:val="003F03F6"/>
    <w:rsid w:val="003F1EEB"/>
    <w:rsid w:val="003F2820"/>
    <w:rsid w:val="003F2855"/>
    <w:rsid w:val="003F29AB"/>
    <w:rsid w:val="003F2E66"/>
    <w:rsid w:val="00400258"/>
    <w:rsid w:val="00400C0B"/>
    <w:rsid w:val="00402088"/>
    <w:rsid w:val="0040238E"/>
    <w:rsid w:val="00402849"/>
    <w:rsid w:val="004029CD"/>
    <w:rsid w:val="0040334E"/>
    <w:rsid w:val="00404602"/>
    <w:rsid w:val="00406C69"/>
    <w:rsid w:val="00413B4D"/>
    <w:rsid w:val="00420714"/>
    <w:rsid w:val="00430512"/>
    <w:rsid w:val="00431044"/>
    <w:rsid w:val="0043619C"/>
    <w:rsid w:val="00436495"/>
    <w:rsid w:val="004379B0"/>
    <w:rsid w:val="0044080C"/>
    <w:rsid w:val="004428F3"/>
    <w:rsid w:val="004435C8"/>
    <w:rsid w:val="0044363C"/>
    <w:rsid w:val="00443C18"/>
    <w:rsid w:val="0044478C"/>
    <w:rsid w:val="00446DD7"/>
    <w:rsid w:val="00455727"/>
    <w:rsid w:val="00462225"/>
    <w:rsid w:val="004626AE"/>
    <w:rsid w:val="00463A90"/>
    <w:rsid w:val="00464148"/>
    <w:rsid w:val="004679CF"/>
    <w:rsid w:val="00467FB4"/>
    <w:rsid w:val="004734A9"/>
    <w:rsid w:val="00473538"/>
    <w:rsid w:val="004752D3"/>
    <w:rsid w:val="00476409"/>
    <w:rsid w:val="00476A5A"/>
    <w:rsid w:val="00480CAB"/>
    <w:rsid w:val="00482E8B"/>
    <w:rsid w:val="004838B3"/>
    <w:rsid w:val="00486EC8"/>
    <w:rsid w:val="0048742E"/>
    <w:rsid w:val="004922B7"/>
    <w:rsid w:val="004937EE"/>
    <w:rsid w:val="004A0FA6"/>
    <w:rsid w:val="004A2AB7"/>
    <w:rsid w:val="004A2F6C"/>
    <w:rsid w:val="004A616A"/>
    <w:rsid w:val="004B31B7"/>
    <w:rsid w:val="004B66F0"/>
    <w:rsid w:val="004C0CA7"/>
    <w:rsid w:val="004C24B2"/>
    <w:rsid w:val="004C2F23"/>
    <w:rsid w:val="004C3AF3"/>
    <w:rsid w:val="004C5E0B"/>
    <w:rsid w:val="004C6EED"/>
    <w:rsid w:val="004C742A"/>
    <w:rsid w:val="004D3E9F"/>
    <w:rsid w:val="004D431B"/>
    <w:rsid w:val="004D6FEA"/>
    <w:rsid w:val="004D7EDC"/>
    <w:rsid w:val="004E08FE"/>
    <w:rsid w:val="004E0B39"/>
    <w:rsid w:val="004F01E3"/>
    <w:rsid w:val="004F59D1"/>
    <w:rsid w:val="005001E7"/>
    <w:rsid w:val="005061C9"/>
    <w:rsid w:val="00506E7A"/>
    <w:rsid w:val="005079E4"/>
    <w:rsid w:val="005106A0"/>
    <w:rsid w:val="005117AA"/>
    <w:rsid w:val="00517DF3"/>
    <w:rsid w:val="00520978"/>
    <w:rsid w:val="00523E81"/>
    <w:rsid w:val="00525B87"/>
    <w:rsid w:val="00526024"/>
    <w:rsid w:val="00530918"/>
    <w:rsid w:val="00530FC8"/>
    <w:rsid w:val="00531CDE"/>
    <w:rsid w:val="005345EA"/>
    <w:rsid w:val="00540049"/>
    <w:rsid w:val="0054142A"/>
    <w:rsid w:val="005418E8"/>
    <w:rsid w:val="005505B9"/>
    <w:rsid w:val="005506F5"/>
    <w:rsid w:val="0055275D"/>
    <w:rsid w:val="005529F9"/>
    <w:rsid w:val="00553048"/>
    <w:rsid w:val="00555422"/>
    <w:rsid w:val="005574A6"/>
    <w:rsid w:val="00563F86"/>
    <w:rsid w:val="00570A26"/>
    <w:rsid w:val="00570C21"/>
    <w:rsid w:val="00573598"/>
    <w:rsid w:val="005760E0"/>
    <w:rsid w:val="00576CD1"/>
    <w:rsid w:val="00580A00"/>
    <w:rsid w:val="0058699C"/>
    <w:rsid w:val="00590644"/>
    <w:rsid w:val="00591190"/>
    <w:rsid w:val="00594509"/>
    <w:rsid w:val="005946DF"/>
    <w:rsid w:val="00595164"/>
    <w:rsid w:val="00596E3F"/>
    <w:rsid w:val="00597F46"/>
    <w:rsid w:val="005A0556"/>
    <w:rsid w:val="005A2AA1"/>
    <w:rsid w:val="005A2E5A"/>
    <w:rsid w:val="005A51E7"/>
    <w:rsid w:val="005B01F8"/>
    <w:rsid w:val="005B39DB"/>
    <w:rsid w:val="005B5857"/>
    <w:rsid w:val="005C1C1D"/>
    <w:rsid w:val="005C35B7"/>
    <w:rsid w:val="005C3768"/>
    <w:rsid w:val="005C5D88"/>
    <w:rsid w:val="005C6335"/>
    <w:rsid w:val="005C6935"/>
    <w:rsid w:val="005C714E"/>
    <w:rsid w:val="005D4313"/>
    <w:rsid w:val="005E0182"/>
    <w:rsid w:val="005E0B42"/>
    <w:rsid w:val="005E1DD1"/>
    <w:rsid w:val="005E52E0"/>
    <w:rsid w:val="005E7747"/>
    <w:rsid w:val="005E7E2B"/>
    <w:rsid w:val="005F1218"/>
    <w:rsid w:val="005F41A2"/>
    <w:rsid w:val="005F51FA"/>
    <w:rsid w:val="005F7837"/>
    <w:rsid w:val="005F7E2B"/>
    <w:rsid w:val="00602A5B"/>
    <w:rsid w:val="00602F7B"/>
    <w:rsid w:val="00603FF9"/>
    <w:rsid w:val="00604106"/>
    <w:rsid w:val="006056A0"/>
    <w:rsid w:val="00606169"/>
    <w:rsid w:val="00611AE2"/>
    <w:rsid w:val="00613A05"/>
    <w:rsid w:val="00615294"/>
    <w:rsid w:val="006170EB"/>
    <w:rsid w:val="00617EA8"/>
    <w:rsid w:val="006208C5"/>
    <w:rsid w:val="00630874"/>
    <w:rsid w:val="00632B97"/>
    <w:rsid w:val="00633885"/>
    <w:rsid w:val="0063492A"/>
    <w:rsid w:val="006349C2"/>
    <w:rsid w:val="006413F1"/>
    <w:rsid w:val="00641774"/>
    <w:rsid w:val="006502A5"/>
    <w:rsid w:val="00650E52"/>
    <w:rsid w:val="00652FD6"/>
    <w:rsid w:val="0065333D"/>
    <w:rsid w:val="00660AFB"/>
    <w:rsid w:val="00665C27"/>
    <w:rsid w:val="00673FBF"/>
    <w:rsid w:val="00676CD6"/>
    <w:rsid w:val="00680800"/>
    <w:rsid w:val="006863AF"/>
    <w:rsid w:val="00691138"/>
    <w:rsid w:val="00691571"/>
    <w:rsid w:val="0069485C"/>
    <w:rsid w:val="00696983"/>
    <w:rsid w:val="00697206"/>
    <w:rsid w:val="00697EA4"/>
    <w:rsid w:val="006A6C64"/>
    <w:rsid w:val="006B05A2"/>
    <w:rsid w:val="006B18D0"/>
    <w:rsid w:val="006B3BA7"/>
    <w:rsid w:val="006B4ACD"/>
    <w:rsid w:val="006B590D"/>
    <w:rsid w:val="006B684C"/>
    <w:rsid w:val="006B6C99"/>
    <w:rsid w:val="006B743A"/>
    <w:rsid w:val="006C4785"/>
    <w:rsid w:val="006C4B52"/>
    <w:rsid w:val="006C4F82"/>
    <w:rsid w:val="006D3057"/>
    <w:rsid w:val="006D3408"/>
    <w:rsid w:val="006D6EF0"/>
    <w:rsid w:val="006E08AB"/>
    <w:rsid w:val="006E0E0E"/>
    <w:rsid w:val="006E240E"/>
    <w:rsid w:val="006E320A"/>
    <w:rsid w:val="006E5C49"/>
    <w:rsid w:val="006E6485"/>
    <w:rsid w:val="006E6740"/>
    <w:rsid w:val="006E711D"/>
    <w:rsid w:val="006F409A"/>
    <w:rsid w:val="006F4286"/>
    <w:rsid w:val="006F4393"/>
    <w:rsid w:val="006F6999"/>
    <w:rsid w:val="006F6F70"/>
    <w:rsid w:val="00700014"/>
    <w:rsid w:val="007005AA"/>
    <w:rsid w:val="00701CC7"/>
    <w:rsid w:val="0070278F"/>
    <w:rsid w:val="00704D12"/>
    <w:rsid w:val="00704E2F"/>
    <w:rsid w:val="00707DEC"/>
    <w:rsid w:val="00710629"/>
    <w:rsid w:val="007135CE"/>
    <w:rsid w:val="00721771"/>
    <w:rsid w:val="00723038"/>
    <w:rsid w:val="007232E5"/>
    <w:rsid w:val="0072640E"/>
    <w:rsid w:val="00727274"/>
    <w:rsid w:val="00727E3C"/>
    <w:rsid w:val="00730D8A"/>
    <w:rsid w:val="00731183"/>
    <w:rsid w:val="007311E5"/>
    <w:rsid w:val="00734D16"/>
    <w:rsid w:val="00737510"/>
    <w:rsid w:val="007401A0"/>
    <w:rsid w:val="00742F0A"/>
    <w:rsid w:val="007439D5"/>
    <w:rsid w:val="0074500A"/>
    <w:rsid w:val="00746ADD"/>
    <w:rsid w:val="007479C2"/>
    <w:rsid w:val="00750496"/>
    <w:rsid w:val="00751976"/>
    <w:rsid w:val="0075300A"/>
    <w:rsid w:val="0075466C"/>
    <w:rsid w:val="00755B35"/>
    <w:rsid w:val="007624FF"/>
    <w:rsid w:val="00763136"/>
    <w:rsid w:val="007656AB"/>
    <w:rsid w:val="007661AA"/>
    <w:rsid w:val="00773F19"/>
    <w:rsid w:val="007803F4"/>
    <w:rsid w:val="00781D4C"/>
    <w:rsid w:val="007901C7"/>
    <w:rsid w:val="00792532"/>
    <w:rsid w:val="0079710F"/>
    <w:rsid w:val="007A06B3"/>
    <w:rsid w:val="007A5F58"/>
    <w:rsid w:val="007B119C"/>
    <w:rsid w:val="007B14B3"/>
    <w:rsid w:val="007B22F7"/>
    <w:rsid w:val="007B48D1"/>
    <w:rsid w:val="007B5144"/>
    <w:rsid w:val="007B58C6"/>
    <w:rsid w:val="007C090C"/>
    <w:rsid w:val="007C2ABC"/>
    <w:rsid w:val="007C3C47"/>
    <w:rsid w:val="007C3F63"/>
    <w:rsid w:val="007C6DB6"/>
    <w:rsid w:val="007E2EEF"/>
    <w:rsid w:val="007F43C6"/>
    <w:rsid w:val="0080068B"/>
    <w:rsid w:val="00815497"/>
    <w:rsid w:val="00816D36"/>
    <w:rsid w:val="00817179"/>
    <w:rsid w:val="00821549"/>
    <w:rsid w:val="008217F2"/>
    <w:rsid w:val="008237F7"/>
    <w:rsid w:val="00823997"/>
    <w:rsid w:val="00823EFF"/>
    <w:rsid w:val="00830E3C"/>
    <w:rsid w:val="00840C9D"/>
    <w:rsid w:val="00840EB9"/>
    <w:rsid w:val="00842224"/>
    <w:rsid w:val="00844FD4"/>
    <w:rsid w:val="00847527"/>
    <w:rsid w:val="0084754C"/>
    <w:rsid w:val="00853AED"/>
    <w:rsid w:val="008606BE"/>
    <w:rsid w:val="008611FE"/>
    <w:rsid w:val="008637C9"/>
    <w:rsid w:val="0086700C"/>
    <w:rsid w:val="008815D7"/>
    <w:rsid w:val="00882AF8"/>
    <w:rsid w:val="008844A8"/>
    <w:rsid w:val="00886D2E"/>
    <w:rsid w:val="00890D84"/>
    <w:rsid w:val="008942F6"/>
    <w:rsid w:val="008960D6"/>
    <w:rsid w:val="008A0BA9"/>
    <w:rsid w:val="008A645A"/>
    <w:rsid w:val="008A659D"/>
    <w:rsid w:val="008A691C"/>
    <w:rsid w:val="008B0FE5"/>
    <w:rsid w:val="008B2CE8"/>
    <w:rsid w:val="008B512D"/>
    <w:rsid w:val="008B703C"/>
    <w:rsid w:val="008C1391"/>
    <w:rsid w:val="008C523D"/>
    <w:rsid w:val="008C5D39"/>
    <w:rsid w:val="008C606B"/>
    <w:rsid w:val="008D48F4"/>
    <w:rsid w:val="008D62C4"/>
    <w:rsid w:val="008D6F12"/>
    <w:rsid w:val="008D748B"/>
    <w:rsid w:val="008E293A"/>
    <w:rsid w:val="008E31D5"/>
    <w:rsid w:val="008E4003"/>
    <w:rsid w:val="008E5DA7"/>
    <w:rsid w:val="008E6667"/>
    <w:rsid w:val="008E7528"/>
    <w:rsid w:val="008F196B"/>
    <w:rsid w:val="008F3D78"/>
    <w:rsid w:val="00900C4E"/>
    <w:rsid w:val="0090421F"/>
    <w:rsid w:val="00906151"/>
    <w:rsid w:val="0090621F"/>
    <w:rsid w:val="00906A60"/>
    <w:rsid w:val="00906D78"/>
    <w:rsid w:val="00907A5D"/>
    <w:rsid w:val="00907CC1"/>
    <w:rsid w:val="009106BF"/>
    <w:rsid w:val="009106E5"/>
    <w:rsid w:val="009119F4"/>
    <w:rsid w:val="009120D2"/>
    <w:rsid w:val="00913406"/>
    <w:rsid w:val="00913936"/>
    <w:rsid w:val="00932610"/>
    <w:rsid w:val="00934408"/>
    <w:rsid w:val="009355DC"/>
    <w:rsid w:val="00941BB4"/>
    <w:rsid w:val="00946497"/>
    <w:rsid w:val="009513AD"/>
    <w:rsid w:val="00953F79"/>
    <w:rsid w:val="00956D58"/>
    <w:rsid w:val="00957458"/>
    <w:rsid w:val="009631E2"/>
    <w:rsid w:val="009657A5"/>
    <w:rsid w:val="00976084"/>
    <w:rsid w:val="009760DF"/>
    <w:rsid w:val="00977531"/>
    <w:rsid w:val="009808DA"/>
    <w:rsid w:val="00983962"/>
    <w:rsid w:val="00985B3C"/>
    <w:rsid w:val="00986105"/>
    <w:rsid w:val="00990231"/>
    <w:rsid w:val="009908D6"/>
    <w:rsid w:val="00993044"/>
    <w:rsid w:val="00993792"/>
    <w:rsid w:val="0099436B"/>
    <w:rsid w:val="009A0320"/>
    <w:rsid w:val="009A0793"/>
    <w:rsid w:val="009A1F47"/>
    <w:rsid w:val="009A44D3"/>
    <w:rsid w:val="009A5A66"/>
    <w:rsid w:val="009A70E8"/>
    <w:rsid w:val="009B165B"/>
    <w:rsid w:val="009B1EF9"/>
    <w:rsid w:val="009C36DE"/>
    <w:rsid w:val="009C4421"/>
    <w:rsid w:val="009C5B6B"/>
    <w:rsid w:val="009C6B5E"/>
    <w:rsid w:val="009C7A6F"/>
    <w:rsid w:val="009D05EA"/>
    <w:rsid w:val="009D16DC"/>
    <w:rsid w:val="009D49A1"/>
    <w:rsid w:val="009D5411"/>
    <w:rsid w:val="009E25BF"/>
    <w:rsid w:val="009E2CDE"/>
    <w:rsid w:val="009E3578"/>
    <w:rsid w:val="009E38A5"/>
    <w:rsid w:val="009E59A7"/>
    <w:rsid w:val="009E7F63"/>
    <w:rsid w:val="009F4130"/>
    <w:rsid w:val="009F4DEB"/>
    <w:rsid w:val="00A00F74"/>
    <w:rsid w:val="00A07281"/>
    <w:rsid w:val="00A10A63"/>
    <w:rsid w:val="00A12CDA"/>
    <w:rsid w:val="00A14914"/>
    <w:rsid w:val="00A14C23"/>
    <w:rsid w:val="00A1601A"/>
    <w:rsid w:val="00A16EC0"/>
    <w:rsid w:val="00A17B59"/>
    <w:rsid w:val="00A17CA9"/>
    <w:rsid w:val="00A20A1A"/>
    <w:rsid w:val="00A216CE"/>
    <w:rsid w:val="00A40248"/>
    <w:rsid w:val="00A40B6B"/>
    <w:rsid w:val="00A40CCB"/>
    <w:rsid w:val="00A443AB"/>
    <w:rsid w:val="00A44B87"/>
    <w:rsid w:val="00A505DD"/>
    <w:rsid w:val="00A50ED4"/>
    <w:rsid w:val="00A53E3E"/>
    <w:rsid w:val="00A571E4"/>
    <w:rsid w:val="00A60056"/>
    <w:rsid w:val="00A610AE"/>
    <w:rsid w:val="00A62258"/>
    <w:rsid w:val="00A62A5D"/>
    <w:rsid w:val="00A637CC"/>
    <w:rsid w:val="00A65A73"/>
    <w:rsid w:val="00A668FE"/>
    <w:rsid w:val="00A73E41"/>
    <w:rsid w:val="00A74E8A"/>
    <w:rsid w:val="00A74EE6"/>
    <w:rsid w:val="00A842F9"/>
    <w:rsid w:val="00A860A6"/>
    <w:rsid w:val="00A86669"/>
    <w:rsid w:val="00A87E0D"/>
    <w:rsid w:val="00A90952"/>
    <w:rsid w:val="00A92829"/>
    <w:rsid w:val="00A946FE"/>
    <w:rsid w:val="00A955EF"/>
    <w:rsid w:val="00A96197"/>
    <w:rsid w:val="00A9648B"/>
    <w:rsid w:val="00AA3313"/>
    <w:rsid w:val="00AA3A62"/>
    <w:rsid w:val="00AA3B4D"/>
    <w:rsid w:val="00AA48F2"/>
    <w:rsid w:val="00AA4A14"/>
    <w:rsid w:val="00AA4A1E"/>
    <w:rsid w:val="00AA6BF6"/>
    <w:rsid w:val="00AA7DA9"/>
    <w:rsid w:val="00AA7EE9"/>
    <w:rsid w:val="00AB1192"/>
    <w:rsid w:val="00AB1531"/>
    <w:rsid w:val="00AB2837"/>
    <w:rsid w:val="00AB4197"/>
    <w:rsid w:val="00AB59C2"/>
    <w:rsid w:val="00AB71B4"/>
    <w:rsid w:val="00AC0C81"/>
    <w:rsid w:val="00AC68A3"/>
    <w:rsid w:val="00AC7B6F"/>
    <w:rsid w:val="00AD21C6"/>
    <w:rsid w:val="00AD3C89"/>
    <w:rsid w:val="00AD707C"/>
    <w:rsid w:val="00AE3B82"/>
    <w:rsid w:val="00AE5D77"/>
    <w:rsid w:val="00AE69F7"/>
    <w:rsid w:val="00AE7BA6"/>
    <w:rsid w:val="00AF3B43"/>
    <w:rsid w:val="00AF5E8F"/>
    <w:rsid w:val="00B017B8"/>
    <w:rsid w:val="00B07803"/>
    <w:rsid w:val="00B12438"/>
    <w:rsid w:val="00B125D0"/>
    <w:rsid w:val="00B13445"/>
    <w:rsid w:val="00B14ED9"/>
    <w:rsid w:val="00B20A1A"/>
    <w:rsid w:val="00B220B1"/>
    <w:rsid w:val="00B240FA"/>
    <w:rsid w:val="00B25A6E"/>
    <w:rsid w:val="00B2694B"/>
    <w:rsid w:val="00B26A1C"/>
    <w:rsid w:val="00B2799C"/>
    <w:rsid w:val="00B304EF"/>
    <w:rsid w:val="00B30801"/>
    <w:rsid w:val="00B37378"/>
    <w:rsid w:val="00B37FAC"/>
    <w:rsid w:val="00B40160"/>
    <w:rsid w:val="00B40A6F"/>
    <w:rsid w:val="00B41C82"/>
    <w:rsid w:val="00B4210B"/>
    <w:rsid w:val="00B5025A"/>
    <w:rsid w:val="00B50520"/>
    <w:rsid w:val="00B5059E"/>
    <w:rsid w:val="00B56E01"/>
    <w:rsid w:val="00B60BA7"/>
    <w:rsid w:val="00B618ED"/>
    <w:rsid w:val="00B61F00"/>
    <w:rsid w:val="00B628A5"/>
    <w:rsid w:val="00B6404C"/>
    <w:rsid w:val="00B6650F"/>
    <w:rsid w:val="00B701AD"/>
    <w:rsid w:val="00B71170"/>
    <w:rsid w:val="00B77318"/>
    <w:rsid w:val="00B80093"/>
    <w:rsid w:val="00B82863"/>
    <w:rsid w:val="00B82DA7"/>
    <w:rsid w:val="00B837B3"/>
    <w:rsid w:val="00B84352"/>
    <w:rsid w:val="00B863CE"/>
    <w:rsid w:val="00B864AC"/>
    <w:rsid w:val="00B94138"/>
    <w:rsid w:val="00B96C02"/>
    <w:rsid w:val="00B97A43"/>
    <w:rsid w:val="00BA401F"/>
    <w:rsid w:val="00BA4DC7"/>
    <w:rsid w:val="00BA72FC"/>
    <w:rsid w:val="00BB1762"/>
    <w:rsid w:val="00BB4B26"/>
    <w:rsid w:val="00BC0546"/>
    <w:rsid w:val="00BC16CA"/>
    <w:rsid w:val="00BC48D6"/>
    <w:rsid w:val="00BD122D"/>
    <w:rsid w:val="00BD22E8"/>
    <w:rsid w:val="00BD2A51"/>
    <w:rsid w:val="00BD42C5"/>
    <w:rsid w:val="00BD639E"/>
    <w:rsid w:val="00BD6E9F"/>
    <w:rsid w:val="00BE2101"/>
    <w:rsid w:val="00BE2CBC"/>
    <w:rsid w:val="00BE4116"/>
    <w:rsid w:val="00BF1F99"/>
    <w:rsid w:val="00BF5869"/>
    <w:rsid w:val="00C0099E"/>
    <w:rsid w:val="00C02117"/>
    <w:rsid w:val="00C036BF"/>
    <w:rsid w:val="00C049EB"/>
    <w:rsid w:val="00C075B3"/>
    <w:rsid w:val="00C105F6"/>
    <w:rsid w:val="00C1449F"/>
    <w:rsid w:val="00C152DF"/>
    <w:rsid w:val="00C21123"/>
    <w:rsid w:val="00C24930"/>
    <w:rsid w:val="00C27906"/>
    <w:rsid w:val="00C27EAB"/>
    <w:rsid w:val="00C325A1"/>
    <w:rsid w:val="00C3382F"/>
    <w:rsid w:val="00C34EE2"/>
    <w:rsid w:val="00C35076"/>
    <w:rsid w:val="00C360CB"/>
    <w:rsid w:val="00C408D5"/>
    <w:rsid w:val="00C43367"/>
    <w:rsid w:val="00C4571F"/>
    <w:rsid w:val="00C52562"/>
    <w:rsid w:val="00C530F2"/>
    <w:rsid w:val="00C56D1B"/>
    <w:rsid w:val="00C60317"/>
    <w:rsid w:val="00C609E0"/>
    <w:rsid w:val="00C61BD7"/>
    <w:rsid w:val="00C628C3"/>
    <w:rsid w:val="00C661FE"/>
    <w:rsid w:val="00C71EEA"/>
    <w:rsid w:val="00C816DD"/>
    <w:rsid w:val="00C81C5E"/>
    <w:rsid w:val="00C858D3"/>
    <w:rsid w:val="00C85D1B"/>
    <w:rsid w:val="00C85D22"/>
    <w:rsid w:val="00C86E87"/>
    <w:rsid w:val="00C8724E"/>
    <w:rsid w:val="00C873E8"/>
    <w:rsid w:val="00C879CB"/>
    <w:rsid w:val="00C91954"/>
    <w:rsid w:val="00C94647"/>
    <w:rsid w:val="00C972AC"/>
    <w:rsid w:val="00C97C42"/>
    <w:rsid w:val="00CA0067"/>
    <w:rsid w:val="00CA097D"/>
    <w:rsid w:val="00CA0CBC"/>
    <w:rsid w:val="00CA1CB8"/>
    <w:rsid w:val="00CA295C"/>
    <w:rsid w:val="00CA4E51"/>
    <w:rsid w:val="00CA515F"/>
    <w:rsid w:val="00CA6832"/>
    <w:rsid w:val="00CA7D22"/>
    <w:rsid w:val="00CB015C"/>
    <w:rsid w:val="00CB13B6"/>
    <w:rsid w:val="00CB3EAF"/>
    <w:rsid w:val="00CB4D59"/>
    <w:rsid w:val="00CB5F32"/>
    <w:rsid w:val="00CB67E3"/>
    <w:rsid w:val="00CB6EDF"/>
    <w:rsid w:val="00CB7630"/>
    <w:rsid w:val="00CC1AC2"/>
    <w:rsid w:val="00CC4965"/>
    <w:rsid w:val="00CC6759"/>
    <w:rsid w:val="00CC6DEC"/>
    <w:rsid w:val="00CC7528"/>
    <w:rsid w:val="00CD07B0"/>
    <w:rsid w:val="00CD2808"/>
    <w:rsid w:val="00CD3B2B"/>
    <w:rsid w:val="00CE1F08"/>
    <w:rsid w:val="00CE368B"/>
    <w:rsid w:val="00CE3C7C"/>
    <w:rsid w:val="00CE4087"/>
    <w:rsid w:val="00CF392C"/>
    <w:rsid w:val="00CF5141"/>
    <w:rsid w:val="00D003BD"/>
    <w:rsid w:val="00D00F9D"/>
    <w:rsid w:val="00D03DF0"/>
    <w:rsid w:val="00D0444C"/>
    <w:rsid w:val="00D11B87"/>
    <w:rsid w:val="00D12D74"/>
    <w:rsid w:val="00D13A54"/>
    <w:rsid w:val="00D152D8"/>
    <w:rsid w:val="00D20938"/>
    <w:rsid w:val="00D239B9"/>
    <w:rsid w:val="00D23F71"/>
    <w:rsid w:val="00D3177B"/>
    <w:rsid w:val="00D31D4F"/>
    <w:rsid w:val="00D3627C"/>
    <w:rsid w:val="00D4151E"/>
    <w:rsid w:val="00D41AD7"/>
    <w:rsid w:val="00D4566B"/>
    <w:rsid w:val="00D474AA"/>
    <w:rsid w:val="00D5075C"/>
    <w:rsid w:val="00D53EFC"/>
    <w:rsid w:val="00D55D21"/>
    <w:rsid w:val="00D61041"/>
    <w:rsid w:val="00D62A2C"/>
    <w:rsid w:val="00D63EA1"/>
    <w:rsid w:val="00D6560B"/>
    <w:rsid w:val="00D70CDB"/>
    <w:rsid w:val="00D72077"/>
    <w:rsid w:val="00D72917"/>
    <w:rsid w:val="00D7736C"/>
    <w:rsid w:val="00D77D72"/>
    <w:rsid w:val="00D801FC"/>
    <w:rsid w:val="00D811B8"/>
    <w:rsid w:val="00D82DED"/>
    <w:rsid w:val="00D8359A"/>
    <w:rsid w:val="00D835E6"/>
    <w:rsid w:val="00D84411"/>
    <w:rsid w:val="00D85B77"/>
    <w:rsid w:val="00D90393"/>
    <w:rsid w:val="00D91A66"/>
    <w:rsid w:val="00D92123"/>
    <w:rsid w:val="00D93EC0"/>
    <w:rsid w:val="00D957DD"/>
    <w:rsid w:val="00D96BD1"/>
    <w:rsid w:val="00DA5DEE"/>
    <w:rsid w:val="00DB006A"/>
    <w:rsid w:val="00DB0D0B"/>
    <w:rsid w:val="00DB10F7"/>
    <w:rsid w:val="00DB2817"/>
    <w:rsid w:val="00DB30FC"/>
    <w:rsid w:val="00DB3318"/>
    <w:rsid w:val="00DB4C5D"/>
    <w:rsid w:val="00DB6637"/>
    <w:rsid w:val="00DB6E5D"/>
    <w:rsid w:val="00DD472A"/>
    <w:rsid w:val="00DE2715"/>
    <w:rsid w:val="00DE4220"/>
    <w:rsid w:val="00DE45FD"/>
    <w:rsid w:val="00DF1731"/>
    <w:rsid w:val="00DF52F5"/>
    <w:rsid w:val="00DF6C5B"/>
    <w:rsid w:val="00DF72E9"/>
    <w:rsid w:val="00E01616"/>
    <w:rsid w:val="00E01A51"/>
    <w:rsid w:val="00E01BEB"/>
    <w:rsid w:val="00E037AC"/>
    <w:rsid w:val="00E065B4"/>
    <w:rsid w:val="00E071D6"/>
    <w:rsid w:val="00E1171B"/>
    <w:rsid w:val="00E13B4E"/>
    <w:rsid w:val="00E1452B"/>
    <w:rsid w:val="00E15934"/>
    <w:rsid w:val="00E17323"/>
    <w:rsid w:val="00E2063B"/>
    <w:rsid w:val="00E20FC9"/>
    <w:rsid w:val="00E21C70"/>
    <w:rsid w:val="00E244B7"/>
    <w:rsid w:val="00E24C47"/>
    <w:rsid w:val="00E308E8"/>
    <w:rsid w:val="00E32637"/>
    <w:rsid w:val="00E37E6B"/>
    <w:rsid w:val="00E42649"/>
    <w:rsid w:val="00E42983"/>
    <w:rsid w:val="00E430A4"/>
    <w:rsid w:val="00E453B2"/>
    <w:rsid w:val="00E47573"/>
    <w:rsid w:val="00E4785F"/>
    <w:rsid w:val="00E50233"/>
    <w:rsid w:val="00E530AA"/>
    <w:rsid w:val="00E53F8B"/>
    <w:rsid w:val="00E54B6E"/>
    <w:rsid w:val="00E567F8"/>
    <w:rsid w:val="00E60D87"/>
    <w:rsid w:val="00E61BFD"/>
    <w:rsid w:val="00E64523"/>
    <w:rsid w:val="00E65A7B"/>
    <w:rsid w:val="00E66FC9"/>
    <w:rsid w:val="00E708F2"/>
    <w:rsid w:val="00E70C13"/>
    <w:rsid w:val="00E712E0"/>
    <w:rsid w:val="00E72494"/>
    <w:rsid w:val="00E745D9"/>
    <w:rsid w:val="00E74B16"/>
    <w:rsid w:val="00E7531C"/>
    <w:rsid w:val="00E766CC"/>
    <w:rsid w:val="00E7730D"/>
    <w:rsid w:val="00E77E3A"/>
    <w:rsid w:val="00E83793"/>
    <w:rsid w:val="00E85EE2"/>
    <w:rsid w:val="00E969E7"/>
    <w:rsid w:val="00EA5C9F"/>
    <w:rsid w:val="00EA723B"/>
    <w:rsid w:val="00EB2C42"/>
    <w:rsid w:val="00EB49FD"/>
    <w:rsid w:val="00EB5B4C"/>
    <w:rsid w:val="00EB6E99"/>
    <w:rsid w:val="00EC145E"/>
    <w:rsid w:val="00EC662C"/>
    <w:rsid w:val="00EC7B4F"/>
    <w:rsid w:val="00ED0DB9"/>
    <w:rsid w:val="00ED4AA4"/>
    <w:rsid w:val="00ED6C15"/>
    <w:rsid w:val="00ED6DE7"/>
    <w:rsid w:val="00EE01C2"/>
    <w:rsid w:val="00EE0AD9"/>
    <w:rsid w:val="00EE467E"/>
    <w:rsid w:val="00EE6A03"/>
    <w:rsid w:val="00EF0018"/>
    <w:rsid w:val="00EF056E"/>
    <w:rsid w:val="00EF4189"/>
    <w:rsid w:val="00F02F56"/>
    <w:rsid w:val="00F06D6C"/>
    <w:rsid w:val="00F11F3D"/>
    <w:rsid w:val="00F1370F"/>
    <w:rsid w:val="00F16C59"/>
    <w:rsid w:val="00F16EF2"/>
    <w:rsid w:val="00F176FF"/>
    <w:rsid w:val="00F20611"/>
    <w:rsid w:val="00F230FE"/>
    <w:rsid w:val="00F26814"/>
    <w:rsid w:val="00F270C0"/>
    <w:rsid w:val="00F27753"/>
    <w:rsid w:val="00F27C0E"/>
    <w:rsid w:val="00F30FC1"/>
    <w:rsid w:val="00F31823"/>
    <w:rsid w:val="00F31A57"/>
    <w:rsid w:val="00F367DF"/>
    <w:rsid w:val="00F37DCA"/>
    <w:rsid w:val="00F4133A"/>
    <w:rsid w:val="00F42A02"/>
    <w:rsid w:val="00F44E17"/>
    <w:rsid w:val="00F45FAF"/>
    <w:rsid w:val="00F46FE9"/>
    <w:rsid w:val="00F500FB"/>
    <w:rsid w:val="00F50E2E"/>
    <w:rsid w:val="00F5230C"/>
    <w:rsid w:val="00F5251A"/>
    <w:rsid w:val="00F54702"/>
    <w:rsid w:val="00F55919"/>
    <w:rsid w:val="00F61469"/>
    <w:rsid w:val="00F675A8"/>
    <w:rsid w:val="00F744C0"/>
    <w:rsid w:val="00F77BF5"/>
    <w:rsid w:val="00F84796"/>
    <w:rsid w:val="00F900C1"/>
    <w:rsid w:val="00F92802"/>
    <w:rsid w:val="00F94384"/>
    <w:rsid w:val="00F95709"/>
    <w:rsid w:val="00FA24D4"/>
    <w:rsid w:val="00FA2ECA"/>
    <w:rsid w:val="00FB1ADF"/>
    <w:rsid w:val="00FB3B1E"/>
    <w:rsid w:val="00FB41AF"/>
    <w:rsid w:val="00FB62E7"/>
    <w:rsid w:val="00FB63E5"/>
    <w:rsid w:val="00FC0B9E"/>
    <w:rsid w:val="00FC25F3"/>
    <w:rsid w:val="00FC29A0"/>
    <w:rsid w:val="00FC2F7E"/>
    <w:rsid w:val="00FC301D"/>
    <w:rsid w:val="00FC4E3E"/>
    <w:rsid w:val="00FC6C50"/>
    <w:rsid w:val="00FC6EDF"/>
    <w:rsid w:val="00FD0007"/>
    <w:rsid w:val="00FD29E7"/>
    <w:rsid w:val="00FD4426"/>
    <w:rsid w:val="00FD63E6"/>
    <w:rsid w:val="00FD74DC"/>
    <w:rsid w:val="00FD7ACC"/>
    <w:rsid w:val="00FE2324"/>
    <w:rsid w:val="00FE5904"/>
    <w:rsid w:val="00FE600F"/>
    <w:rsid w:val="00FE7E4F"/>
    <w:rsid w:val="00FF06F2"/>
    <w:rsid w:val="00FF1DD1"/>
    <w:rsid w:val="00FF538E"/>
    <w:rsid w:val="00FF6055"/>
    <w:rsid w:val="00FF6884"/>
    <w:rsid w:val="00FF6B16"/>
  </w:rsids>
  <w:docVars>
    <w:docVar w:name="TemplateVersion" w:val="February201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15:docId w15:val="{4E2344BA-7CB7-4A65-A9E0-6B5A9B1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iPriority="0"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22" w:qFormat="1"/>
    <w:lsdException w:name="Emphasis" w:uiPriority="0"/>
    <w:lsdException w:name="Document Map" w:locked="1" w:semiHidden="1" w:uiPriority="0" w:unhideWhenUsed="1"/>
    <w:lsdException w:name="Plain Text" w:locked="1" w:semiHidden="1" w:uiPriority="0"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3E81"/>
    <w:rPr>
      <w:rFonts w:ascii="Verdana" w:hAnsi="Verdana" w:cs="Verdana"/>
      <w:sz w:val="18"/>
      <w:szCs w:val="18"/>
      <w:lang w:eastAsia="zh-CN"/>
    </w:rPr>
  </w:style>
  <w:style w:type="paragraph" w:styleId="Heading1">
    <w:name w:val="heading 1"/>
    <w:basedOn w:val="No-numheading1Agency"/>
    <w:next w:val="BodytextAgency"/>
    <w:link w:val="Heading1Char"/>
    <w:rsid w:val="00E51159"/>
    <w:pPr>
      <w:outlineLvl w:val="0"/>
    </w:pPr>
    <w:rPr>
      <w:noProof/>
    </w:rPr>
  </w:style>
  <w:style w:type="paragraph" w:styleId="Heading2">
    <w:name w:val="heading 2"/>
    <w:basedOn w:val="No-numheading2Agency"/>
    <w:next w:val="BodytextAgency"/>
    <w:link w:val="Heading2Char"/>
    <w:semiHidden/>
    <w:unhideWhenUsed/>
    <w:qFormat/>
    <w:rsid w:val="00E51159"/>
    <w:pPr>
      <w:spacing w:before="240" w:after="60"/>
      <w:outlineLvl w:val="1"/>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link w:val="Heading3Char"/>
    <w:semiHidden/>
    <w:unhideWhenUsed/>
    <w:qFormat/>
    <w:rsid w:val="00E51159"/>
    <w:pPr>
      <w:spacing w:before="240" w:after="60"/>
      <w:outlineLvl w:val="2"/>
    </w:pPr>
    <w:rPr>
      <w:rFonts w:ascii="Cambria" w:eastAsia="Times New Roman" w:hAnsi="Cambria" w:cs="Times New Roman"/>
      <w:kern w:val="0"/>
      <w:sz w:val="26"/>
      <w:szCs w:val="26"/>
      <w:lang w:eastAsia="zh-CN"/>
    </w:rPr>
  </w:style>
  <w:style w:type="paragraph" w:styleId="Heading4">
    <w:name w:val="heading 4"/>
    <w:basedOn w:val="No-numheading4Agency"/>
    <w:next w:val="BodytextAgency"/>
    <w:link w:val="Heading4Char"/>
    <w:semiHidden/>
    <w:unhideWhenUsed/>
    <w:qFormat/>
    <w:rsid w:val="00E51159"/>
    <w:pPr>
      <w:spacing w:before="240" w:after="60"/>
      <w:outlineLvl w:val="3"/>
    </w:pPr>
    <w:rPr>
      <w:rFonts w:ascii="Calibri" w:eastAsia="Times New Roman" w:hAnsi="Calibri" w:cs="Times New Roman"/>
      <w:i w:val="0"/>
      <w:kern w:val="0"/>
      <w:sz w:val="28"/>
      <w:szCs w:val="28"/>
      <w:lang w:eastAsia="zh-CN"/>
    </w:rPr>
  </w:style>
  <w:style w:type="paragraph" w:styleId="Heading5">
    <w:name w:val="heading 5"/>
    <w:basedOn w:val="Normal"/>
    <w:next w:val="Normal"/>
    <w:link w:val="Heading5Char"/>
    <w:semiHidden/>
    <w:unhideWhenUsed/>
    <w:qFormat/>
    <w:rsid w:val="00E51159"/>
    <w:pPr>
      <w:spacing w:before="240" w:after="60"/>
      <w:outlineLvl w:val="4"/>
    </w:pPr>
    <w:rPr>
      <w:rFonts w:ascii="Calibri" w:eastAsia="Times New Roman" w:hAnsi="Calibri" w:cs="Times New Roman"/>
      <w:b/>
      <w:bCs/>
      <w:i/>
      <w:iCs/>
      <w:sz w:val="26"/>
      <w:szCs w:val="26"/>
    </w:rPr>
  </w:style>
  <w:style w:type="paragraph" w:styleId="Heading6">
    <w:name w:val="heading 6"/>
    <w:basedOn w:val="No-numheading6Agency"/>
    <w:next w:val="BodytextAgency"/>
    <w:link w:val="Heading6Char"/>
    <w:semiHidden/>
    <w:unhideWhenUsed/>
    <w:qFormat/>
    <w:rsid w:val="00E51159"/>
    <w:pPr>
      <w:keepNext w:val="0"/>
      <w:spacing w:before="240" w:after="60"/>
      <w:outlineLvl w:val="5"/>
    </w:pPr>
    <w:rPr>
      <w:rFonts w:ascii="Calibri" w:eastAsia="Times New Roman" w:hAnsi="Calibri" w:cs="Times New Roman"/>
      <w:kern w:val="0"/>
      <w:sz w:val="22"/>
      <w:szCs w:val="22"/>
      <w:lang w:eastAsia="zh-CN"/>
    </w:rPr>
  </w:style>
  <w:style w:type="paragraph" w:styleId="Heading7">
    <w:name w:val="heading 7"/>
    <w:basedOn w:val="No-numheading7Agency"/>
    <w:next w:val="BodytextAgency"/>
    <w:link w:val="Heading7Char"/>
    <w:semiHidden/>
    <w:unhideWhenUsed/>
    <w:qFormat/>
    <w:rsid w:val="00E51159"/>
    <w:pPr>
      <w:keepNext w:val="0"/>
      <w:spacing w:before="240" w:after="60"/>
      <w:outlineLvl w:val="6"/>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link w:val="Heading8Char"/>
    <w:semiHidden/>
    <w:unhideWhenUsed/>
    <w:qFormat/>
    <w:rsid w:val="00E51159"/>
    <w:pPr>
      <w:keepNext w:val="0"/>
      <w:spacing w:before="240" w:after="60"/>
      <w:outlineLvl w:val="7"/>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link w:val="Heading9Char"/>
    <w:semiHidden/>
    <w:unhideWhenUsed/>
    <w:qFormat/>
    <w:rsid w:val="00E51159"/>
    <w:pPr>
      <w:keepNext w:val="0"/>
      <w:spacing w:before="240" w:after="60"/>
      <w:outlineLvl w:val="8"/>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74921"/>
    <w:rPr>
      <w:rFonts w:ascii="Verdana" w:eastAsia="Verdana" w:hAnsi="Verdana" w:cs="Arial"/>
      <w:b/>
      <w:bCs/>
      <w:noProof/>
      <w:kern w:val="32"/>
      <w:sz w:val="27"/>
      <w:szCs w:val="27"/>
    </w:rPr>
  </w:style>
  <w:style w:type="character" w:customStyle="1" w:styleId="Heading2Char">
    <w:name w:val="Heading 2 Char"/>
    <w:link w:val="Heading2"/>
    <w:semiHidden/>
    <w:locked/>
    <w:rsid w:val="00C74921"/>
    <w:rPr>
      <w:rFonts w:ascii="Cambria" w:eastAsia="Times New Roman" w:hAnsi="Cambria"/>
      <w:b/>
      <w:bCs/>
      <w:i/>
      <w:iCs/>
      <w:sz w:val="28"/>
      <w:szCs w:val="28"/>
      <w:lang w:eastAsia="zh-CN"/>
    </w:rPr>
  </w:style>
  <w:style w:type="character" w:customStyle="1" w:styleId="Heading3Char">
    <w:name w:val="Heading 3 Char"/>
    <w:link w:val="Heading3"/>
    <w:semiHidden/>
    <w:locked/>
    <w:rsid w:val="00C74921"/>
    <w:rPr>
      <w:rFonts w:ascii="Cambria" w:eastAsia="Times New Roman" w:hAnsi="Cambria"/>
      <w:b/>
      <w:bCs/>
      <w:sz w:val="26"/>
      <w:szCs w:val="26"/>
      <w:lang w:eastAsia="zh-CN"/>
    </w:rPr>
  </w:style>
  <w:style w:type="character" w:customStyle="1" w:styleId="Heading4Char">
    <w:name w:val="Heading 4 Char"/>
    <w:link w:val="Heading4"/>
    <w:semiHidden/>
    <w:locked/>
    <w:rsid w:val="00C74921"/>
    <w:rPr>
      <w:rFonts w:ascii="Calibri" w:eastAsia="Times New Roman" w:hAnsi="Calibri"/>
      <w:b/>
      <w:bCs/>
      <w:sz w:val="28"/>
      <w:szCs w:val="28"/>
      <w:lang w:eastAsia="zh-CN"/>
    </w:rPr>
  </w:style>
  <w:style w:type="character" w:customStyle="1" w:styleId="Heading5Char">
    <w:name w:val="Heading 5 Char"/>
    <w:link w:val="Heading5"/>
    <w:semiHidden/>
    <w:locked/>
    <w:rsid w:val="00C74921"/>
    <w:rPr>
      <w:rFonts w:ascii="Calibri" w:eastAsia="Times New Roman" w:hAnsi="Calibri"/>
      <w:b/>
      <w:bCs/>
      <w:i/>
      <w:iCs/>
      <w:sz w:val="26"/>
      <w:szCs w:val="26"/>
      <w:lang w:eastAsia="zh-CN"/>
    </w:rPr>
  </w:style>
  <w:style w:type="character" w:customStyle="1" w:styleId="Heading6Char">
    <w:name w:val="Heading 6 Char"/>
    <w:link w:val="Heading6"/>
    <w:semiHidden/>
    <w:locked/>
    <w:rsid w:val="00C74921"/>
    <w:rPr>
      <w:rFonts w:ascii="Calibri" w:eastAsia="Times New Roman" w:hAnsi="Calibri"/>
      <w:b/>
      <w:bCs/>
      <w:sz w:val="22"/>
      <w:szCs w:val="22"/>
      <w:lang w:eastAsia="zh-CN"/>
    </w:rPr>
  </w:style>
  <w:style w:type="character" w:customStyle="1" w:styleId="Heading7Char">
    <w:name w:val="Heading 7 Char"/>
    <w:link w:val="Heading7"/>
    <w:semiHidden/>
    <w:locked/>
    <w:rsid w:val="00C74921"/>
    <w:rPr>
      <w:rFonts w:ascii="Calibri" w:eastAsia="Times New Roman" w:hAnsi="Calibri"/>
      <w:sz w:val="24"/>
      <w:szCs w:val="24"/>
      <w:lang w:eastAsia="zh-CN"/>
    </w:rPr>
  </w:style>
  <w:style w:type="character" w:customStyle="1" w:styleId="Heading8Char">
    <w:name w:val="Heading 8 Char"/>
    <w:link w:val="Heading8"/>
    <w:semiHidden/>
    <w:locked/>
    <w:rsid w:val="00C74921"/>
    <w:rPr>
      <w:rFonts w:ascii="Calibri" w:eastAsia="Times New Roman" w:hAnsi="Calibri"/>
      <w:i/>
      <w:iCs/>
      <w:sz w:val="24"/>
      <w:szCs w:val="24"/>
      <w:lang w:eastAsia="zh-CN"/>
    </w:rPr>
  </w:style>
  <w:style w:type="character" w:customStyle="1" w:styleId="Heading9Char">
    <w:name w:val="Heading 9 Char"/>
    <w:link w:val="Heading9"/>
    <w:semiHidden/>
    <w:locked/>
    <w:rsid w:val="00C74921"/>
    <w:rPr>
      <w:rFonts w:ascii="Cambria" w:eastAsia="Times New Roman" w:hAnsi="Cambria"/>
      <w:sz w:val="22"/>
      <w:szCs w:val="22"/>
      <w:lang w:eastAsia="zh-CN"/>
    </w:rPr>
  </w:style>
  <w:style w:type="paragraph" w:customStyle="1" w:styleId="HeadingcentredAgency">
    <w:name w:val="Heading centred (Agency)"/>
    <w:basedOn w:val="No-numheading1Agency"/>
    <w:next w:val="BodytextAgency"/>
    <w:qFormat/>
    <w:rsid w:val="00E66FC9"/>
    <w:pPr>
      <w:jc w:val="center"/>
    </w:pPr>
  </w:style>
  <w:style w:type="paragraph" w:styleId="Footer">
    <w:name w:val="footer"/>
    <w:basedOn w:val="Normal"/>
    <w:link w:val="FooterChar"/>
    <w:semiHidden/>
    <w:rsid w:val="00E51159"/>
    <w:pPr>
      <w:tabs>
        <w:tab w:val="center" w:pos="4153"/>
        <w:tab w:val="right" w:pos="8306"/>
      </w:tabs>
    </w:pPr>
    <w:rPr>
      <w:rFonts w:ascii="Arial" w:eastAsia="Times New Roman" w:hAnsi="Arial"/>
      <w:sz w:val="16"/>
      <w:szCs w:val="20"/>
      <w:lang w:eastAsia="en-US"/>
    </w:rPr>
  </w:style>
  <w:style w:type="character" w:customStyle="1" w:styleId="FooterChar">
    <w:name w:val="Footer Char"/>
    <w:link w:val="Footer"/>
    <w:semiHidden/>
    <w:locked/>
    <w:rsid w:val="00C74921"/>
    <w:rPr>
      <w:rFonts w:ascii="Arial" w:eastAsia="Times New Roman" w:hAnsi="Arial" w:cs="Verdana"/>
      <w:sz w:val="16"/>
      <w:lang w:eastAsia="en-US"/>
    </w:rPr>
  </w:style>
  <w:style w:type="character" w:styleId="PageNumber">
    <w:name w:val="page number"/>
    <w:semiHidden/>
    <w:rsid w:val="00E51159"/>
    <w:rPr>
      <w:rFonts w:cs="Times New Roman"/>
    </w:rPr>
  </w:style>
  <w:style w:type="paragraph" w:customStyle="1" w:styleId="FooterAgency">
    <w:name w:val="Footer (Agency)"/>
    <w:basedOn w:val="Normal"/>
    <w:link w:val="FooterAgencyCharChar"/>
    <w:semiHidden/>
    <w:rsid w:val="002D7502"/>
    <w:rPr>
      <w:rFonts w:eastAsia="Verdana"/>
      <w:color w:val="6D6F71"/>
      <w:sz w:val="14"/>
      <w:szCs w:val="14"/>
      <w:lang w:eastAsia="en-GB"/>
    </w:rPr>
  </w:style>
  <w:style w:type="paragraph" w:customStyle="1" w:styleId="FooterblueAgency">
    <w:name w:val="Footer blue (Agency)"/>
    <w:basedOn w:val="Normal"/>
    <w:link w:val="FooterblueAgencyCharChar"/>
    <w:semiHidden/>
    <w:rsid w:val="002D7502"/>
    <w:rPr>
      <w:rFonts w:eastAsia="Verdana"/>
      <w:b/>
      <w:color w:val="003399"/>
      <w:sz w:val="13"/>
      <w:szCs w:val="14"/>
      <w:lang w:eastAsia="en-GB"/>
    </w:rPr>
  </w:style>
  <w:style w:type="table" w:customStyle="1" w:styleId="3">
    <w:name w:val="3"/>
    <w:uiPriority w:val="99"/>
    <w:rsid w:val="00E239CB"/>
    <w:pPr>
      <w:widowControl w:val="0"/>
      <w:autoSpaceDE w:val="0"/>
      <w:autoSpaceDN w:val="0"/>
      <w:adjustRightInd w:val="0"/>
    </w:pPr>
    <w:rPr>
      <w:sz w:val="24"/>
      <w:szCs w:val="24"/>
      <w:lang w:eastAsia="zh-CN"/>
    </w:rPr>
    <w:tblPr>
      <w:tblInd w:w="0" w:type="dxa"/>
      <w:tblCellMar>
        <w:top w:w="0" w:type="dxa"/>
        <w:left w:w="108" w:type="dxa"/>
        <w:bottom w:w="0" w:type="dxa"/>
        <w:right w:w="108" w:type="dxa"/>
      </w:tblCellMar>
    </w:tblPr>
  </w:style>
  <w:style w:type="character" w:customStyle="1" w:styleId="FooterAgencyCharChar">
    <w:name w:val="Footer (Agency) Char Char"/>
    <w:link w:val="FooterAgency"/>
    <w:semiHidden/>
    <w:locked/>
    <w:rsid w:val="00203E6A"/>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cs="Times New Roman"/>
      <w:color w:val="6D6F71"/>
      <w:sz w:val="14"/>
      <w:szCs w:val="20"/>
      <w:lang w:eastAsia="en-GB"/>
    </w:rPr>
  </w:style>
  <w:style w:type="character" w:customStyle="1" w:styleId="PagenumberAgencyCharChar">
    <w:name w:val="Page number (Agency) Char Char"/>
    <w:link w:val="PagenumberAgency"/>
    <w:semiHidden/>
    <w:locked/>
    <w:rsid w:val="00E51159"/>
    <w:rPr>
      <w:rFonts w:ascii="Verdana" w:hAnsi="Verdana"/>
      <w:color w:val="6D6F71"/>
      <w:sz w:val="14"/>
      <w:lang w:val="en-GB" w:eastAsia="en-GB"/>
    </w:rPr>
  </w:style>
  <w:style w:type="character" w:customStyle="1" w:styleId="FooterblueAgencyCharChar">
    <w:name w:val="Footer blue (Agency) Char Char"/>
    <w:link w:val="FooterblueAgency"/>
    <w:semiHidden/>
    <w:locked/>
    <w:rsid w:val="00E51159"/>
    <w:rPr>
      <w:rFonts w:ascii="Verdana" w:eastAsia="Verdana" w:hAnsi="Verdana" w:cs="Verdana"/>
      <w:b/>
      <w:color w:val="003399"/>
      <w:sz w:val="13"/>
      <w:szCs w:val="14"/>
    </w:rPr>
  </w:style>
  <w:style w:type="paragraph" w:styleId="BodyText">
    <w:name w:val="Body Text"/>
    <w:basedOn w:val="Normal"/>
    <w:link w:val="BodyTextChar"/>
    <w:semiHidden/>
    <w:rsid w:val="00E51159"/>
    <w:pPr>
      <w:spacing w:after="140" w:line="280" w:lineRule="atLeast"/>
    </w:pPr>
    <w:rPr>
      <w:rFonts w:cs="Times New Roman"/>
      <w:szCs w:val="20"/>
    </w:rPr>
  </w:style>
  <w:style w:type="character" w:customStyle="1" w:styleId="BodyTextChar">
    <w:name w:val="Body Text Char"/>
    <w:link w:val="BodyText"/>
    <w:uiPriority w:val="99"/>
    <w:semiHidden/>
    <w:locked/>
    <w:rsid w:val="00C74921"/>
    <w:rPr>
      <w:rFonts w:ascii="Verdana" w:hAnsi="Verdana" w:cs="Times New Roman"/>
      <w:sz w:val="18"/>
      <w:lang w:eastAsia="zh-CN"/>
    </w:rPr>
  </w:style>
  <w:style w:type="paragraph" w:customStyle="1" w:styleId="BodytextAgency">
    <w:name w:val="Body text (Agency)"/>
    <w:basedOn w:val="Normal"/>
    <w:link w:val="BodytextAgencyChar"/>
    <w:qFormat/>
    <w:rsid w:val="00E66FC9"/>
    <w:pPr>
      <w:spacing w:after="140" w:line="280" w:lineRule="atLeast"/>
    </w:pPr>
    <w:rPr>
      <w:rFonts w:eastAsia="Verdana"/>
      <w:lang w:eastAsia="en-GB"/>
    </w:rPr>
  </w:style>
  <w:style w:type="paragraph" w:customStyle="1" w:styleId="DisclaimerAgency">
    <w:name w:val="Disclaimer (Agency)"/>
    <w:basedOn w:val="Normal"/>
    <w:semiHidden/>
    <w:rsid w:val="00E51159"/>
    <w:pPr>
      <w:tabs>
        <w:tab w:val="center" w:pos="4320"/>
        <w:tab w:val="right" w:pos="8640"/>
      </w:tabs>
      <w:spacing w:after="57" w:line="150" w:lineRule="exact"/>
    </w:pPr>
    <w:rPr>
      <w:color w:val="6D6F71"/>
      <w:sz w:val="13"/>
      <w:szCs w:val="13"/>
      <w:lang w:eastAsia="en-GB"/>
    </w:rPr>
  </w:style>
  <w:style w:type="paragraph" w:customStyle="1" w:styleId="DocsubtitleAgency">
    <w:name w:val="Doc subtitle (Agency)"/>
    <w:basedOn w:val="Normal"/>
    <w:next w:val="BodytextAgency"/>
    <w:qFormat/>
    <w:rsid w:val="00E66FC9"/>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E66FC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uiPriority w:val="99"/>
    <w:qFormat/>
    <w:rsid w:val="00E66FC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cs="Times New Roman"/>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link w:val="EndnoteTextChar"/>
    <w:semiHidden/>
    <w:rsid w:val="00E51159"/>
    <w:rPr>
      <w:rFonts w:eastAsia="Verdana"/>
      <w:sz w:val="15"/>
      <w:szCs w:val="15"/>
      <w:lang w:eastAsia="en-GB"/>
    </w:rPr>
  </w:style>
  <w:style w:type="character" w:customStyle="1" w:styleId="EndnoteTextChar">
    <w:name w:val="Endnote Text Char"/>
    <w:link w:val="EndnoteText"/>
    <w:semiHidden/>
    <w:locked/>
    <w:rsid w:val="00C74921"/>
    <w:rPr>
      <w:rFonts w:ascii="Verdana" w:eastAsia="Verdana" w:hAnsi="Verdana" w:cs="Verdana"/>
      <w:sz w:val="15"/>
      <w:szCs w:val="15"/>
    </w:rPr>
  </w:style>
  <w:style w:type="paragraph" w:customStyle="1" w:styleId="EndnotetextAgency">
    <w:name w:val="Endnote text (Agency)"/>
    <w:basedOn w:val="Normal"/>
    <w:semiHidden/>
    <w:rsid w:val="00E51159"/>
    <w:rPr>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2"/>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link w:val="FootnoteTextChar"/>
    <w:semiHidden/>
    <w:rsid w:val="00E51159"/>
    <w:rPr>
      <w:rFonts w:eastAsia="Verdana"/>
      <w:sz w:val="15"/>
      <w:szCs w:val="20"/>
      <w:lang w:eastAsia="en-GB"/>
    </w:rPr>
  </w:style>
  <w:style w:type="character" w:customStyle="1" w:styleId="FootnoteTextChar">
    <w:name w:val="Footnote Text Char"/>
    <w:link w:val="FootnoteText"/>
    <w:semiHidden/>
    <w:locked/>
    <w:rsid w:val="00C74921"/>
    <w:rPr>
      <w:rFonts w:ascii="Verdana" w:eastAsia="Verdana" w:hAnsi="Verdana" w:cs="Verdana"/>
      <w:sz w:val="15"/>
    </w:rPr>
  </w:style>
  <w:style w:type="paragraph" w:customStyle="1" w:styleId="FootnotetextAgency">
    <w:name w:val="Footnote text (Agency)"/>
    <w:basedOn w:val="Normal"/>
    <w:semiHidden/>
    <w:rsid w:val="00E51159"/>
    <w:rPr>
      <w:sz w:val="15"/>
      <w:lang w:eastAsia="en-GB"/>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E66FC9"/>
    <w:pPr>
      <w:keepNext/>
      <w:numPr>
        <w:numId w:val="1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link w:val="Heading2AgencyChar"/>
    <w:qFormat/>
    <w:rsid w:val="00E66FC9"/>
    <w:pPr>
      <w:keepNext/>
      <w:numPr>
        <w:ilvl w:val="1"/>
        <w:numId w:val="13"/>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link w:val="Heading3AgencyChar"/>
    <w:qFormat/>
    <w:rsid w:val="00E66FC9"/>
    <w:pPr>
      <w:keepNext/>
      <w:numPr>
        <w:ilvl w:val="2"/>
        <w:numId w:val="13"/>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qFormat/>
    <w:rsid w:val="00E66FC9"/>
    <w:pPr>
      <w:numPr>
        <w:ilvl w:val="3"/>
      </w:numPr>
      <w:outlineLvl w:val="3"/>
    </w:pPr>
    <w:rPr>
      <w:i/>
      <w:sz w:val="18"/>
      <w:szCs w:val="18"/>
    </w:rPr>
  </w:style>
  <w:style w:type="paragraph" w:customStyle="1" w:styleId="Heading5Agency">
    <w:name w:val="Heading 5 (Agency)"/>
    <w:basedOn w:val="Heading4Agency"/>
    <w:next w:val="BodytextAgency"/>
    <w:qFormat/>
    <w:rsid w:val="00E66FC9"/>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Normal"/>
    <w:next w:val="BodytextAgency"/>
    <w:qFormat/>
    <w:rsid w:val="00E66FC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link w:val="No-numheading2AgencyChar"/>
    <w:qFormat/>
    <w:rsid w:val="00E66FC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E66FC9"/>
    <w:pPr>
      <w:numPr>
        <w:ilvl w:val="0"/>
        <w:numId w:val="0"/>
      </w:numPr>
    </w:pPr>
  </w:style>
  <w:style w:type="paragraph" w:customStyle="1" w:styleId="No-numheading4Agency">
    <w:name w:val="No-num heading 4 (Agency)"/>
    <w:basedOn w:val="Heading4Agency"/>
    <w:next w:val="BodytextAgency"/>
    <w:link w:val="No-numheading4AgencyChar"/>
    <w:qFormat/>
    <w:rsid w:val="00E66FC9"/>
    <w:pPr>
      <w:numPr>
        <w:ilvl w:val="0"/>
        <w:numId w:val="0"/>
      </w:numPr>
    </w:pPr>
  </w:style>
  <w:style w:type="paragraph" w:customStyle="1" w:styleId="No-numheading5Agency">
    <w:name w:val="No-num heading 5 (Agency)"/>
    <w:basedOn w:val="Heading5Agency"/>
    <w:next w:val="BodytextAgency"/>
    <w:link w:val="No-numheading5AgencyChar"/>
    <w:qFormat/>
    <w:rsid w:val="00E66FC9"/>
    <w:pPr>
      <w:numPr>
        <w:ilvl w:val="0"/>
        <w:numId w:val="0"/>
      </w:numPr>
    </w:pPr>
  </w:style>
  <w:style w:type="paragraph" w:customStyle="1" w:styleId="No-numheading6Agency">
    <w:name w:val="No-num heading 6 (Agency)"/>
    <w:basedOn w:val="No-numheading5Agency"/>
    <w:next w:val="BodytextAgency"/>
    <w:qFormat/>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link w:val="NormalAgencyChar"/>
    <w:qFormat/>
    <w:rsid w:val="00E66FC9"/>
    <w:rPr>
      <w:rFonts w:ascii="Verdana" w:eastAsia="Verdana" w:hAnsi="Verdana" w:cs="Verdana"/>
      <w:sz w:val="18"/>
      <w:szCs w:val="18"/>
    </w:rPr>
  </w:style>
  <w:style w:type="paragraph" w:customStyle="1" w:styleId="No-TOCheadingAgency">
    <w:name w:val="No-TOC heading (Agency)"/>
    <w:basedOn w:val="Normal"/>
    <w:next w:val="BodytextAgency"/>
    <w:link w:val="No-TOCheadingAgencyChar"/>
    <w:qFormat/>
    <w:rsid w:val="00E66FC9"/>
    <w:pPr>
      <w:keepNext/>
      <w:spacing w:before="280" w:after="220"/>
    </w:pPr>
    <w:rPr>
      <w:rFonts w:cs="Arial"/>
      <w:b/>
      <w:kern w:val="32"/>
      <w:sz w:val="27"/>
      <w:szCs w:val="27"/>
      <w:lang w:eastAsia="en-GB"/>
    </w:rPr>
  </w:style>
  <w:style w:type="paragraph" w:customStyle="1" w:styleId="RefAgency">
    <w:name w:val="Ref. (Agency)"/>
    <w:basedOn w:val="Normal"/>
    <w:uiPriority w:val="99"/>
    <w:rsid w:val="00E51159"/>
    <w:rPr>
      <w:rFonts w:cs="Times New Roman"/>
      <w:sz w:val="17"/>
      <w:lang w:eastAsia="en-GB"/>
    </w:rPr>
  </w:style>
  <w:style w:type="paragraph" w:customStyle="1" w:styleId="TablefirstrowAgency">
    <w:name w:val="Table first row (Agency)"/>
    <w:basedOn w:val="BodytextAgency"/>
    <w:semiHidden/>
    <w:rsid w:val="00E51159"/>
    <w:pPr>
      <w:keepNext/>
    </w:pPr>
    <w:rPr>
      <w:b/>
    </w:rPr>
  </w:style>
  <w:style w:type="table" w:customStyle="1" w:styleId="TablegridAgency">
    <w:name w:val="Table grid (Agency)"/>
    <w:semiHidden/>
    <w:rsid w:val="00986272"/>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Yu Gothic" w:hAnsi="Yu Gothic"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semiHidden/>
    <w:rsid w:val="00E51159"/>
    <w:rPr>
      <w:rFonts w:ascii="Verdana" w:hAnsi="Verdana"/>
      <w:sz w:val="18"/>
    </w:rPr>
    <w:tblPr>
      <w:tblInd w:w="0" w:type="dxa"/>
      <w:tblCellMar>
        <w:top w:w="0" w:type="dxa"/>
        <w:left w:w="108" w:type="dxa"/>
        <w:bottom w:w="0" w:type="dxa"/>
        <w:right w:w="108" w:type="dxa"/>
      </w:tblCellMar>
    </w:tblPr>
  </w:style>
  <w:style w:type="paragraph" w:customStyle="1" w:styleId="TableheadingAgency">
    <w:name w:val="Table heading (Agency)"/>
    <w:basedOn w:val="Normal"/>
    <w:next w:val="BodytextAgency"/>
    <w:rsid w:val="00E51159"/>
    <w:pPr>
      <w:keepNext/>
      <w:numPr>
        <w:numId w:val="5"/>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al"/>
    <w:link w:val="TabletextrowsAgencyChar"/>
    <w:qFormat/>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uiPriority w:val="39"/>
    <w:qFormat/>
    <w:rsid w:val="00784282"/>
    <w:pPr>
      <w:keepNext/>
      <w:tabs>
        <w:tab w:val="right" w:leader="dot" w:pos="9401"/>
      </w:tabs>
      <w:spacing w:before="140" w:after="57" w:line="240" w:lineRule="atLeast"/>
    </w:pPr>
    <w:rPr>
      <w:b/>
      <w:noProof/>
      <w:sz w:val="22"/>
      <w:szCs w:val="22"/>
      <w:lang w:eastAsia="en-GB"/>
    </w:rPr>
  </w:style>
  <w:style w:type="paragraph" w:styleId="TOC2">
    <w:name w:val="toc 2"/>
    <w:basedOn w:val="Normal"/>
    <w:next w:val="BodytextAgency"/>
    <w:uiPriority w:val="39"/>
    <w:qFormat/>
    <w:rsid w:val="00E51159"/>
    <w:pPr>
      <w:tabs>
        <w:tab w:val="right" w:leader="dot" w:pos="9401"/>
      </w:tabs>
      <w:spacing w:after="57" w:line="240" w:lineRule="atLeast"/>
    </w:pPr>
    <w:rPr>
      <w:noProof/>
      <w:sz w:val="20"/>
      <w:lang w:eastAsia="en-GB"/>
    </w:rPr>
  </w:style>
  <w:style w:type="paragraph" w:styleId="TOC3">
    <w:name w:val="toc 3"/>
    <w:basedOn w:val="Normal"/>
    <w:next w:val="BodytextAgency"/>
    <w:uiPriority w:val="39"/>
    <w:qFormat/>
    <w:rsid w:val="00E51159"/>
    <w:pPr>
      <w:tabs>
        <w:tab w:val="right" w:leader="dot" w:pos="9401"/>
      </w:tabs>
      <w:spacing w:after="57" w:line="240" w:lineRule="atLeast"/>
    </w:pPr>
    <w:rPr>
      <w:noProof/>
      <w:sz w:val="20"/>
      <w:lang w:eastAsia="en-GB"/>
    </w:rPr>
  </w:style>
  <w:style w:type="paragraph" w:styleId="TOC4">
    <w:name w:val="toc 4"/>
    <w:basedOn w:val="Normal"/>
    <w:next w:val="BodytextAgency"/>
    <w:uiPriority w:val="39"/>
    <w:rsid w:val="00E51159"/>
    <w:pPr>
      <w:tabs>
        <w:tab w:val="right" w:leader="dot" w:pos="9401"/>
      </w:tabs>
      <w:spacing w:after="57" w:line="240" w:lineRule="atLeast"/>
    </w:pPr>
    <w:rPr>
      <w:noProof/>
      <w:sz w:val="20"/>
    </w:rPr>
  </w:style>
  <w:style w:type="paragraph" w:styleId="TOC5">
    <w:name w:val="toc 5"/>
    <w:basedOn w:val="Normal"/>
    <w:next w:val="BodytextAgency"/>
    <w:uiPriority w:val="39"/>
    <w:rsid w:val="00E51159"/>
    <w:pPr>
      <w:tabs>
        <w:tab w:val="right" w:leader="dot" w:pos="9401"/>
      </w:tabs>
      <w:spacing w:after="57" w:line="240" w:lineRule="atLeast"/>
    </w:pPr>
    <w:rPr>
      <w:noProof/>
      <w:sz w:val="20"/>
    </w:rPr>
  </w:style>
  <w:style w:type="paragraph" w:styleId="TOC6">
    <w:name w:val="toc 6"/>
    <w:basedOn w:val="Normal"/>
    <w:next w:val="BodytextAgency"/>
    <w:autoRedefine/>
    <w:uiPriority w:val="39"/>
    <w:rsid w:val="00E51159"/>
    <w:pPr>
      <w:spacing w:after="57" w:line="240" w:lineRule="exact"/>
    </w:pPr>
  </w:style>
  <w:style w:type="paragraph" w:styleId="TOC7">
    <w:name w:val="toc 7"/>
    <w:basedOn w:val="Normal"/>
    <w:next w:val="BodytextAgency"/>
    <w:uiPriority w:val="39"/>
    <w:rsid w:val="00E51159"/>
    <w:pPr>
      <w:spacing w:after="57" w:line="240" w:lineRule="exact"/>
    </w:pPr>
  </w:style>
  <w:style w:type="paragraph" w:styleId="TOC8">
    <w:name w:val="toc 8"/>
    <w:basedOn w:val="Normal"/>
    <w:next w:val="BodytextAgency"/>
    <w:uiPriority w:val="39"/>
    <w:rsid w:val="00E51159"/>
    <w:pPr>
      <w:spacing w:after="57" w:line="240" w:lineRule="exact"/>
    </w:pPr>
  </w:style>
  <w:style w:type="paragraph" w:styleId="TOC9">
    <w:name w:val="toc 9"/>
    <w:basedOn w:val="Normal"/>
    <w:next w:val="BodytextAgency"/>
    <w:uiPriority w:val="39"/>
    <w:rsid w:val="00E51159"/>
    <w:pPr>
      <w:spacing w:after="57" w:line="240" w:lineRule="exact"/>
    </w:pPr>
  </w:style>
  <w:style w:type="paragraph" w:customStyle="1" w:styleId="SpecialcommentAgency">
    <w:name w:val="Special comment (Agency)"/>
    <w:next w:val="BodytextAgency"/>
    <w:qFormat/>
    <w:rsid w:val="00E66FC9"/>
    <w:rPr>
      <w:rFonts w:ascii="Verdana" w:hAnsi="Verdana"/>
      <w:color w:val="FF0000"/>
      <w:sz w:val="17"/>
      <w:szCs w:val="17"/>
    </w:rPr>
  </w:style>
  <w:style w:type="paragraph" w:styleId="Header">
    <w:name w:val="header"/>
    <w:basedOn w:val="Normal"/>
    <w:link w:val="HeaderChar"/>
    <w:rsid w:val="00B636AF"/>
    <w:pPr>
      <w:tabs>
        <w:tab w:val="center" w:pos="4320"/>
        <w:tab w:val="right" w:pos="8640"/>
      </w:tabs>
    </w:pPr>
    <w:rPr>
      <w:rFonts w:cs="Times New Roman"/>
      <w:szCs w:val="20"/>
    </w:rPr>
  </w:style>
  <w:style w:type="character" w:customStyle="1" w:styleId="HeaderChar">
    <w:name w:val="Header Char"/>
    <w:link w:val="Header"/>
    <w:uiPriority w:val="99"/>
    <w:semiHidden/>
    <w:locked/>
    <w:rsid w:val="00C74921"/>
    <w:rPr>
      <w:rFonts w:ascii="Verdana" w:hAnsi="Verdana" w:cs="Times New Roman"/>
      <w:sz w:val="18"/>
      <w:lang w:eastAsia="zh-CN"/>
    </w:rPr>
  </w:style>
  <w:style w:type="character" w:customStyle="1" w:styleId="BodytextAgencyChar">
    <w:name w:val="Body text (Agency) Char"/>
    <w:link w:val="BodytextAgency"/>
    <w:qFormat/>
    <w:locked/>
    <w:rsid w:val="00C01C8F"/>
    <w:rPr>
      <w:rFonts w:ascii="Verdana" w:eastAsia="Verdana" w:hAnsi="Verdana" w:cs="Verdana"/>
      <w:sz w:val="18"/>
      <w:szCs w:val="18"/>
    </w:rPr>
  </w:style>
  <w:style w:type="paragraph" w:styleId="BodyTextIndent">
    <w:name w:val="Body Text Indent"/>
    <w:basedOn w:val="Normal"/>
    <w:link w:val="BodyTextIndentChar"/>
    <w:uiPriority w:val="99"/>
    <w:semiHidden/>
    <w:rsid w:val="0044518D"/>
    <w:pPr>
      <w:spacing w:after="120"/>
      <w:ind w:left="283"/>
    </w:pPr>
    <w:rPr>
      <w:rFonts w:cs="Times New Roman"/>
      <w:szCs w:val="20"/>
    </w:rPr>
  </w:style>
  <w:style w:type="character" w:customStyle="1" w:styleId="BodyTextIndentChar">
    <w:name w:val="Body Text Indent Char"/>
    <w:link w:val="BodyTextIndent"/>
    <w:uiPriority w:val="99"/>
    <w:semiHidden/>
    <w:locked/>
    <w:rsid w:val="00C74921"/>
    <w:rPr>
      <w:rFonts w:ascii="Verdana" w:hAnsi="Verdana" w:cs="Times New Roman"/>
      <w:sz w:val="18"/>
      <w:lang w:eastAsia="zh-CN"/>
    </w:rPr>
  </w:style>
  <w:style w:type="paragraph" w:styleId="Subtitle">
    <w:name w:val="Subtitle"/>
    <w:basedOn w:val="Normal"/>
    <w:link w:val="SubtitleChar"/>
    <w:rsid w:val="00F71168"/>
    <w:pPr>
      <w:spacing w:after="60"/>
      <w:jc w:val="center"/>
      <w:outlineLvl w:val="1"/>
    </w:pPr>
    <w:rPr>
      <w:rFonts w:ascii="Arial" w:hAnsi="Arial" w:cs="Arial"/>
      <w:sz w:val="24"/>
      <w:szCs w:val="24"/>
    </w:rPr>
  </w:style>
  <w:style w:type="character" w:customStyle="1" w:styleId="SubtitleChar">
    <w:name w:val="Subtitle Char"/>
    <w:link w:val="Subtitle"/>
    <w:locked/>
    <w:rsid w:val="00C74921"/>
    <w:rPr>
      <w:rFonts w:ascii="Arial" w:hAnsi="Arial" w:cs="Arial"/>
      <w:sz w:val="24"/>
      <w:szCs w:val="24"/>
      <w:lang w:eastAsia="zh-CN"/>
    </w:rPr>
  </w:style>
  <w:style w:type="paragraph" w:styleId="Title">
    <w:name w:val="Title"/>
    <w:basedOn w:val="Normal"/>
    <w:link w:val="TitleChar"/>
    <w:rsid w:val="00F71168"/>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C74921"/>
    <w:rPr>
      <w:rFonts w:ascii="Arial" w:hAnsi="Arial" w:cs="Arial"/>
      <w:b/>
      <w:bCs/>
      <w:kern w:val="28"/>
      <w:sz w:val="32"/>
      <w:szCs w:val="32"/>
      <w:lang w:eastAsia="zh-CN"/>
    </w:rPr>
  </w:style>
  <w:style w:type="paragraph" w:styleId="BalloonText">
    <w:name w:val="Balloon Text"/>
    <w:basedOn w:val="Normal"/>
    <w:link w:val="BalloonTextChar"/>
    <w:rsid w:val="00B62890"/>
    <w:rPr>
      <w:rFonts w:ascii="Tahoma" w:hAnsi="Tahoma" w:cs="Times New Roman"/>
      <w:sz w:val="16"/>
      <w:szCs w:val="20"/>
    </w:rPr>
  </w:style>
  <w:style w:type="character" w:customStyle="1" w:styleId="BalloonTextChar">
    <w:name w:val="Balloon Text Char"/>
    <w:link w:val="BalloonText"/>
    <w:locked/>
    <w:rsid w:val="00B62890"/>
    <w:rPr>
      <w:rFonts w:ascii="Tahoma" w:hAnsi="Tahoma" w:cs="Times New Roman"/>
      <w:sz w:val="16"/>
      <w:lang w:eastAsia="zh-CN"/>
    </w:rPr>
  </w:style>
  <w:style w:type="paragraph" w:customStyle="1" w:styleId="no-numheading4agency0">
    <w:name w:val="no-numheading4agency"/>
    <w:basedOn w:val="Normal"/>
    <w:uiPriority w:val="99"/>
    <w:rsid w:val="003930CE"/>
    <w:pPr>
      <w:spacing w:before="100" w:beforeAutospacing="1" w:after="100" w:afterAutospacing="1"/>
    </w:pPr>
    <w:rPr>
      <w:rFonts w:ascii="Times New Roman" w:hAnsi="Times New Roman" w:cs="Times New Roman"/>
      <w:sz w:val="24"/>
      <w:szCs w:val="24"/>
      <w:lang w:eastAsia="en-GB"/>
    </w:rPr>
  </w:style>
  <w:style w:type="paragraph" w:styleId="Date">
    <w:name w:val="Date"/>
    <w:basedOn w:val="Normal"/>
    <w:next w:val="Normal"/>
    <w:link w:val="DateChar"/>
    <w:semiHidden/>
    <w:rsid w:val="00E51159"/>
    <w:rPr>
      <w:rFonts w:cs="Times New Roman"/>
      <w:szCs w:val="20"/>
    </w:rPr>
  </w:style>
  <w:style w:type="character" w:customStyle="1" w:styleId="DateChar">
    <w:name w:val="Date Char"/>
    <w:link w:val="Date"/>
    <w:uiPriority w:val="99"/>
    <w:semiHidden/>
    <w:locked/>
    <w:rsid w:val="00C74921"/>
    <w:rPr>
      <w:rFonts w:ascii="Verdana" w:hAnsi="Verdana" w:cs="Times New Roman"/>
      <w:sz w:val="18"/>
      <w:lang w:eastAsia="zh-CN"/>
    </w:rPr>
  </w:style>
  <w:style w:type="paragraph" w:styleId="DocumentMap">
    <w:name w:val="Document Map"/>
    <w:basedOn w:val="Normal"/>
    <w:link w:val="DocumentMapChar"/>
    <w:semiHidden/>
    <w:rsid w:val="00E51159"/>
    <w:pPr>
      <w:shd w:val="clear" w:color="auto" w:fill="000080"/>
    </w:pPr>
    <w:rPr>
      <w:rFonts w:ascii="Tahoma" w:hAnsi="Tahoma" w:cs="Tahoma"/>
      <w:sz w:val="20"/>
      <w:szCs w:val="20"/>
    </w:rPr>
  </w:style>
  <w:style w:type="character" w:customStyle="1" w:styleId="DocumentMapChar">
    <w:name w:val="Document Map Char"/>
    <w:link w:val="DocumentMap"/>
    <w:semiHidden/>
    <w:locked/>
    <w:rsid w:val="00C74921"/>
    <w:rPr>
      <w:rFonts w:ascii="Tahoma" w:hAnsi="Tahoma" w:cs="Tahoma"/>
      <w:shd w:val="clear" w:color="auto" w:fill="000080"/>
      <w:lang w:eastAsia="zh-CN"/>
    </w:rPr>
  </w:style>
  <w:style w:type="paragraph" w:styleId="E-mailSignature">
    <w:name w:val="E-mail Signature"/>
    <w:basedOn w:val="Normal"/>
    <w:link w:val="E-mailSignatureChar"/>
    <w:semiHidden/>
    <w:rsid w:val="00E51159"/>
    <w:rPr>
      <w:rFonts w:cs="Times New Roman"/>
      <w:szCs w:val="20"/>
    </w:rPr>
  </w:style>
  <w:style w:type="character" w:customStyle="1" w:styleId="E-mailSignatureChar">
    <w:name w:val="E-mail Signature Char"/>
    <w:link w:val="E-mailSignature"/>
    <w:uiPriority w:val="99"/>
    <w:semiHidden/>
    <w:locked/>
    <w:rsid w:val="00C74921"/>
    <w:rPr>
      <w:rFonts w:ascii="Verdana" w:hAnsi="Verdana" w:cs="Times New Roman"/>
      <w:sz w:val="18"/>
      <w:lang w:eastAsia="zh-CN"/>
    </w:rPr>
  </w:style>
  <w:style w:type="character" w:styleId="Emphasis">
    <w:name w:val="Emphasis"/>
    <w:rsid w:val="00E51159"/>
    <w:rPr>
      <w:rFonts w:cs="Times New Roman"/>
      <w:i/>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rFonts w:cs="Times New Roman"/>
      <w:color w:val="800080"/>
      <w:u w:val="single"/>
    </w:rPr>
  </w:style>
  <w:style w:type="character" w:styleId="Hyperlink">
    <w:name w:val="Hyperlink"/>
    <w:uiPriority w:val="99"/>
    <w:rsid w:val="00E51159"/>
    <w:rPr>
      <w:rFonts w:cs="Times New Roman"/>
      <w:color w:val="0000FF"/>
      <w:u w:val="single"/>
    </w:rPr>
  </w:style>
  <w:style w:type="character" w:styleId="LineNumber">
    <w:name w:val="line number"/>
    <w:semiHidden/>
    <w:rsid w:val="00E51159"/>
    <w:rPr>
      <w:rFonts w:cs="Times New Roman"/>
    </w:rPr>
  </w:style>
  <w:style w:type="paragraph" w:styleId="Macro">
    <w:name w:val="macro"/>
    <w:link w:val="MacroTextChar"/>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link w:val="Macro"/>
    <w:uiPriority w:val="99"/>
    <w:semiHidden/>
    <w:locked/>
    <w:rsid w:val="00C74921"/>
    <w:rPr>
      <w:rFonts w:ascii="Courier New" w:hAnsi="Courier New" w:cs="Courier New"/>
      <w:lang w:val="en-GB" w:eastAsia="zh-CN" w:bidi="ar-SA"/>
    </w:rPr>
  </w:style>
  <w:style w:type="paragraph" w:styleId="NormalWeb">
    <w:name w:val="Normal (Web)"/>
    <w:basedOn w:val="Normal"/>
    <w:semiHidden/>
    <w:rsid w:val="00E51159"/>
    <w:rPr>
      <w:rFonts w:ascii="Times New Roman" w:hAnsi="Times New Roman" w:cs="Times New Roman"/>
      <w:sz w:val="24"/>
      <w:szCs w:val="24"/>
    </w:rPr>
  </w:style>
  <w:style w:type="paragraph" w:styleId="PlainText">
    <w:name w:val="Plain Text"/>
    <w:basedOn w:val="Normal"/>
    <w:link w:val="PlainTextChar"/>
    <w:semiHidden/>
    <w:rsid w:val="00E51159"/>
    <w:rPr>
      <w:rFonts w:ascii="Courier New" w:hAnsi="Courier New" w:cs="Times New Roman"/>
      <w:sz w:val="20"/>
      <w:szCs w:val="20"/>
    </w:rPr>
  </w:style>
  <w:style w:type="character" w:customStyle="1" w:styleId="PlainTextChar">
    <w:name w:val="Plain Text Char"/>
    <w:link w:val="PlainText"/>
    <w:uiPriority w:val="99"/>
    <w:semiHidden/>
    <w:locked/>
    <w:rsid w:val="00C74921"/>
    <w:rPr>
      <w:rFonts w:ascii="Courier New" w:hAnsi="Courier New" w:cs="Times New Roman"/>
      <w:sz w:val="20"/>
      <w:lang w:eastAsia="zh-CN"/>
    </w:rPr>
  </w:style>
  <w:style w:type="paragraph" w:styleId="Salutation">
    <w:name w:val="Salutation"/>
    <w:basedOn w:val="Normal"/>
    <w:next w:val="Normal"/>
    <w:link w:val="SalutationChar"/>
    <w:semiHidden/>
    <w:rsid w:val="00E51159"/>
    <w:rPr>
      <w:rFonts w:cs="Times New Roman"/>
      <w:szCs w:val="20"/>
    </w:rPr>
  </w:style>
  <w:style w:type="character" w:customStyle="1" w:styleId="SalutationChar">
    <w:name w:val="Salutation Char"/>
    <w:link w:val="Salutation"/>
    <w:uiPriority w:val="99"/>
    <w:semiHidden/>
    <w:locked/>
    <w:rsid w:val="00C74921"/>
    <w:rPr>
      <w:rFonts w:ascii="Verdana" w:hAnsi="Verdana" w:cs="Times New Roman"/>
      <w:sz w:val="18"/>
      <w:lang w:eastAsia="zh-CN"/>
    </w:rPr>
  </w:style>
  <w:style w:type="character" w:styleId="Strong">
    <w:name w:val="Strong"/>
    <w:uiPriority w:val="22"/>
    <w:qFormat/>
    <w:rsid w:val="00E51159"/>
    <w:rPr>
      <w:rFonts w:cs="Times New Roman"/>
      <w:b/>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E66FC9"/>
    <w:pPr>
      <w:keepNext/>
      <w:pBdr>
        <w:bottom w:val="single" w:sz="4" w:space="1" w:color="auto"/>
      </w:pBdr>
      <w:spacing w:before="567"/>
    </w:pPr>
    <w:rPr>
      <w:rFonts w:ascii="Verdana" w:eastAsia="Verdana" w:hAnsi="Verdana" w:cs="Verdana"/>
      <w:b/>
      <w:color w:val="003399"/>
      <w:sz w:val="18"/>
      <w:szCs w:val="18"/>
    </w:rPr>
  </w:style>
  <w:style w:type="character" w:customStyle="1" w:styleId="NormalAgencyChar">
    <w:name w:val="Normal (Agency) Char"/>
    <w:link w:val="NormalAgency"/>
    <w:locked/>
    <w:rsid w:val="00BD070F"/>
    <w:rPr>
      <w:rFonts w:ascii="Verdana" w:eastAsia="Verdana" w:hAnsi="Verdana" w:cs="Verdana"/>
      <w:sz w:val="18"/>
      <w:szCs w:val="18"/>
    </w:rPr>
  </w:style>
  <w:style w:type="character" w:customStyle="1" w:styleId="DraftingNotesAgencyChar">
    <w:name w:val="Drafting Notes (Agency) Char"/>
    <w:link w:val="DraftingNotesAgency"/>
    <w:uiPriority w:val="99"/>
    <w:locked/>
    <w:rsid w:val="00A3758F"/>
    <w:rPr>
      <w:rFonts w:ascii="Courier New" w:eastAsia="Verdana" w:hAnsi="Courier New"/>
      <w:i/>
      <w:color w:val="339966"/>
      <w:sz w:val="22"/>
      <w:szCs w:val="18"/>
    </w:rPr>
  </w:style>
  <w:style w:type="character" w:customStyle="1" w:styleId="TabletextrowsAgencyChar">
    <w:name w:val="Table text rows (Agency) Char"/>
    <w:link w:val="TabletextrowsAgency"/>
    <w:locked/>
    <w:rsid w:val="00A3758F"/>
    <w:rPr>
      <w:rFonts w:ascii="Verdana" w:eastAsia="Times New Roman" w:hAnsi="Verdana" w:cs="Verdana"/>
      <w:sz w:val="18"/>
      <w:szCs w:val="18"/>
      <w:lang w:eastAsia="zh-CN"/>
    </w:rPr>
  </w:style>
  <w:style w:type="character" w:customStyle="1" w:styleId="No-numheading4AgencyChar">
    <w:name w:val="No-num heading 4 (Agency) Char"/>
    <w:link w:val="No-numheading4Agency"/>
    <w:locked/>
    <w:rsid w:val="00A3758F"/>
    <w:rPr>
      <w:rFonts w:ascii="Verdana" w:eastAsia="Verdana" w:hAnsi="Verdana" w:cs="Arial"/>
      <w:b/>
      <w:bCs/>
      <w:i/>
      <w:kern w:val="32"/>
      <w:sz w:val="18"/>
      <w:szCs w:val="18"/>
    </w:rPr>
  </w:style>
  <w:style w:type="character" w:customStyle="1" w:styleId="PageNumberAgency0">
    <w:name w:val="Page Number (Agency)"/>
    <w:uiPriority w:val="99"/>
    <w:rsid w:val="00203E6A"/>
    <w:rPr>
      <w:rFonts w:ascii="Verdana" w:hAnsi="Verdana"/>
      <w:sz w:val="14"/>
    </w:rPr>
  </w:style>
  <w:style w:type="numbering" w:customStyle="1" w:styleId="BulletsAgency">
    <w:name w:val="Bullets (Agency)"/>
    <w:rsid w:val="00B07023"/>
    <w:pPr>
      <w:numPr>
        <w:numId w:val="1"/>
      </w:numPr>
    </w:pPr>
  </w:style>
  <w:style w:type="numbering" w:customStyle="1" w:styleId="NumberlistAgency">
    <w:name w:val="Number list (Agency)"/>
    <w:rsid w:val="00B07023"/>
    <w:pPr>
      <w:numPr>
        <w:numId w:val="4"/>
      </w:numPr>
    </w:pPr>
  </w:style>
  <w:style w:type="character" w:customStyle="1" w:styleId="Heading3AgencyChar">
    <w:name w:val="Heading 3 (Agency) Char"/>
    <w:link w:val="Heading3Agency"/>
    <w:locked/>
    <w:rsid w:val="00406C69"/>
    <w:rPr>
      <w:rFonts w:ascii="Verdana" w:eastAsia="Verdana" w:hAnsi="Verdana" w:cs="Arial"/>
      <w:b/>
      <w:bCs/>
      <w:kern w:val="32"/>
      <w:sz w:val="22"/>
      <w:szCs w:val="22"/>
    </w:rPr>
  </w:style>
  <w:style w:type="character" w:styleId="CommentReference">
    <w:name w:val="annotation reference"/>
    <w:rsid w:val="00E037AC"/>
    <w:rPr>
      <w:rFonts w:cs="Times New Roman"/>
      <w:sz w:val="16"/>
    </w:rPr>
  </w:style>
  <w:style w:type="paragraph" w:styleId="CommentText">
    <w:name w:val="annotation text"/>
    <w:basedOn w:val="Normal"/>
    <w:link w:val="CommentTextChar"/>
    <w:rsid w:val="00E037AC"/>
    <w:rPr>
      <w:sz w:val="20"/>
      <w:szCs w:val="20"/>
    </w:rPr>
  </w:style>
  <w:style w:type="character" w:customStyle="1" w:styleId="CommentTextChar">
    <w:name w:val="Comment Text Char"/>
    <w:link w:val="CommentText"/>
    <w:rsid w:val="00406C69"/>
    <w:rPr>
      <w:rFonts w:ascii="Verdana" w:hAnsi="Verdana" w:cs="Verdana"/>
      <w:lang w:eastAsia="zh-CN"/>
    </w:rPr>
  </w:style>
  <w:style w:type="numbering" w:customStyle="1" w:styleId="BulletsAgency1">
    <w:name w:val="Bullets (Agency)1"/>
    <w:rsid w:val="00406C69"/>
  </w:style>
  <w:style w:type="character" w:customStyle="1" w:styleId="No-TOCheadingAgencyChar">
    <w:name w:val="No-TOC heading (Agency) Char"/>
    <w:link w:val="No-TOCheadingAgency"/>
    <w:locked/>
    <w:rsid w:val="00FB4C06"/>
    <w:rPr>
      <w:rFonts w:ascii="Verdana" w:hAnsi="Verdana" w:cs="Arial"/>
      <w:b/>
      <w:kern w:val="32"/>
      <w:sz w:val="27"/>
      <w:szCs w:val="27"/>
    </w:rPr>
  </w:style>
  <w:style w:type="character" w:customStyle="1" w:styleId="No-numheading5AgencyChar">
    <w:name w:val="No-num heading 5 (Agency) Char"/>
    <w:link w:val="No-numheading5Agency"/>
    <w:locked/>
    <w:rsid w:val="00384934"/>
    <w:rPr>
      <w:rFonts w:ascii="Verdana" w:eastAsia="Verdana" w:hAnsi="Verdana" w:cs="Arial"/>
      <w:b/>
      <w:bCs/>
      <w:kern w:val="32"/>
      <w:sz w:val="18"/>
      <w:szCs w:val="18"/>
    </w:rPr>
  </w:style>
  <w:style w:type="table" w:customStyle="1" w:styleId="FootertableAgency">
    <w:name w:val="Footer table (Agency)"/>
    <w:basedOn w:val="TableNormal"/>
    <w:semiHidden/>
    <w:rsid w:val="00FC2F7E"/>
    <w:rPr>
      <w:rFonts w:ascii="Verdana"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paragraph" w:customStyle="1" w:styleId="AFPstyle">
    <w:name w:val="AFPstyle"/>
    <w:basedOn w:val="Normal"/>
    <w:rsid w:val="00FC2F7E"/>
    <w:pPr>
      <w:spacing w:before="120" w:line="360" w:lineRule="auto"/>
      <w:jc w:val="both"/>
    </w:pPr>
    <w:rPr>
      <w:rFonts w:ascii="Times New Roman" w:hAnsi="Times New Roman" w:cs="Times New Roman"/>
      <w:sz w:val="22"/>
      <w:szCs w:val="20"/>
    </w:rPr>
  </w:style>
  <w:style w:type="character" w:customStyle="1" w:styleId="No-numheading2AgencyChar">
    <w:name w:val="No-num heading 2 (Agency) Char"/>
    <w:link w:val="No-numheading2Agency"/>
    <w:locked/>
    <w:rsid w:val="00FC2F7E"/>
    <w:rPr>
      <w:rFonts w:ascii="Verdana" w:eastAsia="Verdana" w:hAnsi="Verdana" w:cs="Arial"/>
      <w:b/>
      <w:bCs/>
      <w:i/>
      <w:kern w:val="32"/>
      <w:sz w:val="22"/>
      <w:szCs w:val="22"/>
    </w:rPr>
  </w:style>
  <w:style w:type="paragraph" w:styleId="Revision">
    <w:name w:val="Revision"/>
    <w:hidden/>
    <w:uiPriority w:val="99"/>
    <w:semiHidden/>
    <w:rsid w:val="00FC2F7E"/>
    <w:rPr>
      <w:rFonts w:ascii="Verdana" w:hAnsi="Verdana" w:cs="Verdana"/>
      <w:sz w:val="18"/>
      <w:szCs w:val="18"/>
      <w:lang w:eastAsia="zh-CN"/>
    </w:rPr>
  </w:style>
  <w:style w:type="paragraph" w:styleId="CommentSubject">
    <w:name w:val="annotation subject"/>
    <w:basedOn w:val="CommentText"/>
    <w:next w:val="CommentText"/>
    <w:link w:val="CommentSubjectChar"/>
    <w:uiPriority w:val="99"/>
    <w:semiHidden/>
    <w:unhideWhenUsed/>
    <w:locked/>
    <w:rsid w:val="00302825"/>
    <w:rPr>
      <w:b/>
      <w:bCs/>
    </w:rPr>
  </w:style>
  <w:style w:type="character" w:customStyle="1" w:styleId="CommentSubjectChar">
    <w:name w:val="Comment Subject Char"/>
    <w:link w:val="CommentSubject"/>
    <w:uiPriority w:val="99"/>
    <w:semiHidden/>
    <w:rsid w:val="00302825"/>
    <w:rPr>
      <w:rFonts w:ascii="Verdana" w:hAnsi="Verdana" w:cs="Verdana"/>
      <w:b/>
      <w:bCs/>
      <w:lang w:eastAsia="zh-CN"/>
    </w:rPr>
  </w:style>
  <w:style w:type="numbering" w:customStyle="1" w:styleId="BulletsAgency2">
    <w:name w:val="Bullets (Agency)2"/>
    <w:rsid w:val="000E0676"/>
  </w:style>
  <w:style w:type="paragraph" w:styleId="TOCHeading">
    <w:name w:val="TOC Heading"/>
    <w:basedOn w:val="Heading1"/>
    <w:next w:val="Normal"/>
    <w:uiPriority w:val="39"/>
    <w:semiHidden/>
    <w:unhideWhenUsed/>
    <w:qFormat/>
    <w:rsid w:val="00D7319E"/>
    <w:pPr>
      <w:keepLines/>
      <w:spacing w:before="480" w:after="0" w:line="276" w:lineRule="auto"/>
      <w:outlineLvl w:val="9"/>
    </w:pPr>
    <w:rPr>
      <w:rFonts w:ascii="Cambria" w:eastAsia="Times New Roman" w:hAnsi="Cambria" w:cs="Times New Roman"/>
      <w:noProof w:val="0"/>
      <w:color w:val="365F91"/>
      <w:kern w:val="0"/>
      <w:sz w:val="28"/>
      <w:szCs w:val="28"/>
      <w:lang w:val="en-US" w:eastAsia="ja-JP"/>
    </w:rPr>
  </w:style>
  <w:style w:type="paragraph" w:styleId="ListParagraph">
    <w:name w:val="List Paragraph"/>
    <w:basedOn w:val="Normal"/>
    <w:uiPriority w:val="34"/>
    <w:qFormat/>
    <w:rsid w:val="00A17779"/>
    <w:pPr>
      <w:widowControl w:val="0"/>
      <w:autoSpaceDE w:val="0"/>
      <w:autoSpaceDN w:val="0"/>
      <w:adjustRightInd w:val="0"/>
    </w:pPr>
    <w:rPr>
      <w:rFonts w:ascii="Times New Roman" w:hAnsi="Times New Roman" w:cs="Times New Roman"/>
      <w:sz w:val="24"/>
      <w:szCs w:val="24"/>
      <w:lang w:eastAsia="en-GB"/>
    </w:rPr>
  </w:style>
  <w:style w:type="paragraph" w:customStyle="1" w:styleId="TableParagraph">
    <w:name w:val="Table Paragraph"/>
    <w:basedOn w:val="Normal"/>
    <w:uiPriority w:val="1"/>
    <w:qFormat/>
    <w:rsid w:val="00A17779"/>
    <w:pPr>
      <w:widowControl w:val="0"/>
      <w:autoSpaceDE w:val="0"/>
      <w:autoSpaceDN w:val="0"/>
      <w:adjustRightInd w:val="0"/>
    </w:pPr>
    <w:rPr>
      <w:rFonts w:ascii="Times New Roman" w:hAnsi="Times New Roman" w:cs="Times New Roman"/>
      <w:sz w:val="24"/>
      <w:szCs w:val="24"/>
      <w:lang w:eastAsia="en-GB"/>
    </w:rPr>
  </w:style>
  <w:style w:type="numbering" w:customStyle="1" w:styleId="BulletsAgency3">
    <w:name w:val="Bullets (Agency)3"/>
    <w:rsid w:val="000D3931"/>
  </w:style>
  <w:style w:type="character" w:customStyle="1" w:styleId="Heading2AgencyChar">
    <w:name w:val="Heading 2 (Agency) Char"/>
    <w:link w:val="Heading2Agency"/>
    <w:locked/>
    <w:rsid w:val="00152286"/>
    <w:rPr>
      <w:rFonts w:ascii="Verdana" w:eastAsia="Verdana" w:hAnsi="Verdana" w:cs="Arial"/>
      <w:b/>
      <w:bCs/>
      <w:i/>
      <w:kern w:val="32"/>
      <w:sz w:val="22"/>
      <w:szCs w:val="22"/>
    </w:rPr>
  </w:style>
  <w:style w:type="character" w:customStyle="1" w:styleId="UnresolvedMention1">
    <w:name w:val="Unresolved Mention1"/>
    <w:uiPriority w:val="99"/>
    <w:semiHidden/>
    <w:unhideWhenUsed/>
    <w:rsid w:val="00C105F6"/>
    <w:rPr>
      <w:color w:val="605E5C"/>
      <w:shd w:val="clear" w:color="auto" w:fill="E1DFDD"/>
    </w:rPr>
  </w:style>
  <w:style w:type="character" w:styleId="PlaceholderText">
    <w:name w:val="Placeholder Text"/>
    <w:basedOn w:val="DefaultParagraphFont"/>
    <w:uiPriority w:val="99"/>
    <w:semiHidden/>
    <w:rsid w:val="009A44D3"/>
    <w:rPr>
      <w:color w:val="808080"/>
    </w:rPr>
  </w:style>
  <w:style w:type="paragraph" w:customStyle="1" w:styleId="no-numheading6">
    <w:name w:val="no-numheading 6"/>
    <w:basedOn w:val="Normal"/>
    <w:autoRedefine/>
    <w:rsid w:val="0086700C"/>
    <w:pPr>
      <w:numPr>
        <w:numId w:val="26"/>
      </w:numPr>
      <w:spacing w:before="100" w:beforeAutospacing="1" w:after="100" w:afterAutospacing="1"/>
    </w:pPr>
    <w:rPr>
      <w:rFonts w:eastAsia="Calibri" w:cs="Times New Roman"/>
      <w:b/>
      <w:bCs/>
      <w:i/>
      <w:iCs/>
      <w:lang w:eastAsia="en-GB"/>
    </w:rPr>
  </w:style>
  <w:style w:type="paragraph" w:customStyle="1" w:styleId="MainSD">
    <w:name w:val="Main_SD"/>
    <w:basedOn w:val="Normal"/>
    <w:semiHidden/>
    <w:rsid w:val="007B119C"/>
    <w:pPr>
      <w:numPr>
        <w:numId w:val="29"/>
      </w:numPr>
      <w:tabs>
        <w:tab w:val="num" w:pos="360"/>
        <w:tab w:val="clear" w:pos="567"/>
      </w:tabs>
      <w:suppressAutoHyphens/>
      <w:ind w:left="0" w:firstLine="0"/>
      <w:outlineLvl w:val="0"/>
    </w:pPr>
    <w:rPr>
      <w:rFonts w:eastAsia="Times New Roman" w:cs="Times New Roman"/>
      <w:b/>
      <w:caps/>
      <w:szCs w:val="22"/>
      <w:lang w:eastAsia="en-US"/>
    </w:rPr>
  </w:style>
  <w:style w:type="paragraph" w:customStyle="1" w:styleId="SubSD">
    <w:name w:val="SubSD"/>
    <w:basedOn w:val="MainSD"/>
    <w:semiHidden/>
    <w:rsid w:val="007B119C"/>
    <w:pPr>
      <w:numPr>
        <w:ilvl w:val="1"/>
      </w:numPr>
      <w:tabs>
        <w:tab w:val="num" w:pos="360"/>
        <w:tab w:val="clear" w:pos="567"/>
      </w:tabs>
      <w:ind w:left="0" w:firstLine="0"/>
      <w:outlineLvl w:val="1"/>
    </w:pPr>
    <w:rPr>
      <w:caps w:val="0"/>
    </w:rPr>
  </w:style>
  <w:style w:type="character" w:customStyle="1" w:styleId="UnresolvedMention2">
    <w:name w:val="Unresolved Mention2"/>
    <w:basedOn w:val="DefaultParagraphFont"/>
    <w:uiPriority w:val="99"/>
    <w:unhideWhenUsed/>
    <w:rsid w:val="005946DF"/>
    <w:rPr>
      <w:color w:val="605E5C"/>
      <w:shd w:val="clear" w:color="auto" w:fill="E1DFDD"/>
    </w:rPr>
  </w:style>
  <w:style w:type="character" w:customStyle="1" w:styleId="UnresolvedMention3">
    <w:name w:val="Unresolved Mention3"/>
    <w:basedOn w:val="DefaultParagraphFont"/>
    <w:uiPriority w:val="99"/>
    <w:unhideWhenUsed/>
    <w:rsid w:val="00570C21"/>
    <w:rPr>
      <w:color w:val="605E5C"/>
      <w:shd w:val="clear" w:color="auto" w:fill="E1DFDD"/>
    </w:rPr>
  </w:style>
  <w:style w:type="character" w:customStyle="1" w:styleId="UnresolvedMention4">
    <w:name w:val="Unresolved Mention4"/>
    <w:basedOn w:val="DefaultParagraphFont"/>
    <w:uiPriority w:val="99"/>
    <w:unhideWhenUsed/>
    <w:rsid w:val="001D5448"/>
    <w:rPr>
      <w:color w:val="605E5C"/>
      <w:shd w:val="clear" w:color="auto" w:fill="E1DFDD"/>
    </w:rPr>
  </w:style>
  <w:style w:type="character" w:customStyle="1" w:styleId="UnresolvedMention5">
    <w:name w:val="Unresolved Mention5"/>
    <w:basedOn w:val="DefaultParagraphFont"/>
    <w:uiPriority w:val="99"/>
    <w:unhideWhenUsed/>
    <w:rsid w:val="00976084"/>
    <w:rPr>
      <w:color w:val="605E5C"/>
      <w:shd w:val="clear" w:color="auto" w:fill="E1DFDD"/>
    </w:rPr>
  </w:style>
  <w:style w:type="character" w:customStyle="1" w:styleId="UnresolvedMention6">
    <w:name w:val="Unresolved Mention6"/>
    <w:basedOn w:val="DefaultParagraphFont"/>
    <w:uiPriority w:val="99"/>
    <w:unhideWhenUsed/>
    <w:rsid w:val="002E23ED"/>
    <w:rPr>
      <w:color w:val="605E5C"/>
      <w:shd w:val="clear" w:color="auto" w:fill="E1DFDD"/>
    </w:rPr>
  </w:style>
  <w:style w:type="character" w:customStyle="1" w:styleId="UnresolvedMention7">
    <w:name w:val="Unresolved Mention7"/>
    <w:basedOn w:val="DefaultParagraphFont"/>
    <w:uiPriority w:val="99"/>
    <w:unhideWhenUsed/>
    <w:rsid w:val="009106BF"/>
    <w:rPr>
      <w:color w:val="605E5C"/>
      <w:shd w:val="clear" w:color="auto" w:fill="E1DFDD"/>
    </w:rPr>
  </w:style>
  <w:style w:type="character" w:customStyle="1" w:styleId="UnresolvedMention8">
    <w:name w:val="Unresolved Mention8"/>
    <w:basedOn w:val="DefaultParagraphFont"/>
    <w:uiPriority w:val="99"/>
    <w:unhideWhenUsed/>
    <w:rsid w:val="0048742E"/>
    <w:rPr>
      <w:color w:val="605E5C"/>
      <w:shd w:val="clear" w:color="auto" w:fill="E1DFDD"/>
    </w:rPr>
  </w:style>
  <w:style w:type="character" w:customStyle="1" w:styleId="UnresolvedMention9">
    <w:name w:val="Unresolved Mention9"/>
    <w:basedOn w:val="DefaultParagraphFont"/>
    <w:uiPriority w:val="99"/>
    <w:unhideWhenUsed/>
    <w:rsid w:val="001C036E"/>
    <w:rPr>
      <w:color w:val="605E5C"/>
      <w:shd w:val="clear" w:color="auto" w:fill="E1DFDD"/>
    </w:rPr>
  </w:style>
  <w:style w:type="character" w:customStyle="1" w:styleId="UnresolvedMention10">
    <w:name w:val="Unresolved Mention10"/>
    <w:basedOn w:val="DefaultParagraphFont"/>
    <w:uiPriority w:val="99"/>
    <w:unhideWhenUsed/>
    <w:rsid w:val="00D63EA1"/>
    <w:rPr>
      <w:color w:val="605E5C"/>
      <w:shd w:val="clear" w:color="auto" w:fill="E1DFDD"/>
    </w:rPr>
  </w:style>
  <w:style w:type="character" w:customStyle="1" w:styleId="UnresolvedMention11">
    <w:name w:val="Unresolved Mention11"/>
    <w:basedOn w:val="DefaultParagraphFont"/>
    <w:uiPriority w:val="99"/>
    <w:unhideWhenUsed/>
    <w:rsid w:val="004734A9"/>
    <w:rPr>
      <w:color w:val="605E5C"/>
      <w:shd w:val="clear" w:color="auto" w:fill="E1DFDD"/>
    </w:rPr>
  </w:style>
  <w:style w:type="character" w:customStyle="1" w:styleId="UnresolvedMention12">
    <w:name w:val="Unresolved Mention12"/>
    <w:basedOn w:val="DefaultParagraphFont"/>
    <w:uiPriority w:val="99"/>
    <w:unhideWhenUsed/>
    <w:rsid w:val="00166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ec.europa.eu/health/files/eudralex/vol-2/c/smpc_guideline_rev2_en.pdf" TargetMode="External" /><Relationship Id="rId14" Type="http://schemas.openxmlformats.org/officeDocument/2006/relationships/hyperlink" Target="http://www.ema.europa.eu/docs/en_GB/document_library/Template_or_form/2016/01/WC500199877.doc"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ema.europa.eu/en/glossary/rapporteur"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www.ema.europa.eu/docs/en_GB/document_library/Template_or_form/2014/12/WC500179551.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BC419-0331-4430-940F-DB292297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11891</Words>
  <Characters>67784</Characters>
  <Application>Microsoft Office Word</Application>
  <DocSecurity>0</DocSecurity>
  <Lines>564</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day-150-day-195-joint-response-assessment-report-overview-list-outstanding-issues-template-rev-11.22</vt:lpstr>
      <vt:lpstr>D150 JAR Overview +D180 LoOI  template rev xx.17</vt:lpstr>
    </vt:vector>
  </TitlesOfParts>
  <Company>European Medicines Agency</Company>
  <LinksUpToDate>false</LinksUpToDate>
  <CharactersWithSpaces>79516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150 or day 195 joint response assessment report - Overview and list of outstanding issuestemplate-rev-10-23_en</dc:title>
  <dc:creator>Administrator</dc:creator>
  <cp:lastModifiedBy>EMA</cp:lastModifiedBy>
  <cp:revision>18</cp:revision>
  <cp:lastPrinted>2018-07-11T15:32:00Z</cp:lastPrinted>
  <dcterms:created xsi:type="dcterms:W3CDTF">2023-10-17T19:29:00Z</dcterms:created>
  <dcterms:modified xsi:type="dcterms:W3CDTF">2023-10-19T14:49:00Z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Guidance - Corporate Internal</vt:lpwstr>
  </property>
  <property fmtid="{D5CDD505-2E9C-101B-9397-08002B2CF9AE}" pid="5" name="DM_Creation_Date">
    <vt:lpwstr>19/10/2023 16:49:21</vt:lpwstr>
  </property>
  <property fmtid="{D5CDD505-2E9C-101B-9397-08002B2CF9AE}" pid="6" name="DM_Creator_Name">
    <vt:lpwstr>Buzzi Andrea</vt:lpwstr>
  </property>
  <property fmtid="{D5CDD505-2E9C-101B-9397-08002B2CF9AE}" pid="7" name="DM_DocRefId">
    <vt:lpwstr>EMA/463869/2023</vt:lpwstr>
  </property>
  <property fmtid="{D5CDD505-2E9C-101B-9397-08002B2CF9AE}" pid="8" name="DM_emea_doc_ref_id">
    <vt:lpwstr>EMA/463869/2023</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Buzzi Andrea</vt:lpwstr>
  </property>
  <property fmtid="{D5CDD505-2E9C-101B-9397-08002B2CF9AE}" pid="13" name="DM_Modified_Date">
    <vt:lpwstr>19/10/2023 16:49:21</vt:lpwstr>
  </property>
  <property fmtid="{D5CDD505-2E9C-101B-9397-08002B2CF9AE}" pid="14" name="DM_Modifier_Name">
    <vt:lpwstr>Buzzi Andrea</vt:lpwstr>
  </property>
  <property fmtid="{D5CDD505-2E9C-101B-9397-08002B2CF9AE}" pid="15" name="DM_Modify_Date">
    <vt:lpwstr>19/10/2023 16:49:21</vt:lpwstr>
  </property>
  <property fmtid="{D5CDD505-2E9C-101B-9397-08002B2CF9AE}" pid="16" name="DM_Name">
    <vt:lpwstr>Day 150 or day 195 joint response assessment report - Overview and list of outstanding issuestemplate-rev-10-23_en</vt:lpwstr>
  </property>
  <property fmtid="{D5CDD505-2E9C-101B-9397-08002B2CF9AE}" pid="17" name="DM_Path">
    <vt:lpwstr>/14. Working areas/14.05 H-Division/05. TAs Activities/12. Super Processes/RMP publication/Q2 rework/iMAA</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1.3,CURRENT,Final clean for publication</vt:lpwstr>
  </property>
  <property fmtid="{D5CDD505-2E9C-101B-9397-08002B2CF9AE}" pid="23" name="MSIP_Label_0eea11ca-d417-4147-80ed-01a58412c458_ActionId">
    <vt:lpwstr>0501dba7-7fe9-4e24-a116-e8941a3e8df2</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2023-10-19T14:49:00Z</vt:lpwstr>
  </property>
  <property fmtid="{D5CDD505-2E9C-101B-9397-08002B2CF9AE}" pid="29" name="MSIP_Label_0eea11ca-d417-4147-80ed-01a58412c458_SiteId">
    <vt:lpwstr>bc9dc15c-61bc-4f03-b60b-e5b6d8922839</vt:lpwstr>
  </property>
  <property fmtid="{D5CDD505-2E9C-101B-9397-08002B2CF9AE}" pid="30" name="MSIP_Label_afe1b31d-cec0-4074-b4bd-f07689e43d84_ActionId">
    <vt:lpwstr>cfaed1b9-8d8d-427b-abde-1a21ba1468f8</vt:lpwstr>
  </property>
  <property fmtid="{D5CDD505-2E9C-101B-9397-08002B2CF9AE}" pid="31" name="MSIP_Label_afe1b31d-cec0-4074-b4bd-f07689e43d84_Application">
    <vt:lpwstr>Microsoft Azure Information Protection</vt:lpwstr>
  </property>
  <property fmtid="{D5CDD505-2E9C-101B-9397-08002B2CF9AE}" pid="32" name="MSIP_Label_afe1b31d-cec0-4074-b4bd-f07689e43d84_Enabled">
    <vt:lpwstr>True</vt:lpwstr>
  </property>
  <property fmtid="{D5CDD505-2E9C-101B-9397-08002B2CF9AE}" pid="33" name="MSIP_Label_afe1b31d-cec0-4074-b4bd-f07689e43d84_Extended_MSFT_Method">
    <vt:lpwstr>Automatic</vt:lpwstr>
  </property>
  <property fmtid="{D5CDD505-2E9C-101B-9397-08002B2CF9AE}" pid="34" name="MSIP_Label_afe1b31d-cec0-4074-b4bd-f07689e43d84_Name">
    <vt:lpwstr>Internal</vt:lpwstr>
  </property>
  <property fmtid="{D5CDD505-2E9C-101B-9397-08002B2CF9AE}" pid="35" name="MSIP_Label_afe1b31d-cec0-4074-b4bd-f07689e43d84_Owner">
    <vt:lpwstr>Elisa.Pedone@ema.europa.eu</vt:lpwstr>
  </property>
  <property fmtid="{D5CDD505-2E9C-101B-9397-08002B2CF9AE}" pid="36" name="MSIP_Label_afe1b31d-cec0-4074-b4bd-f07689e43d84_SetDate">
    <vt:lpwstr>2020-02-10T16:22:18.8265097Z</vt:lpwstr>
  </property>
  <property fmtid="{D5CDD505-2E9C-101B-9397-08002B2CF9AE}" pid="37" name="MSIP_Label_afe1b31d-cec0-4074-b4bd-f07689e43d84_SiteId">
    <vt:lpwstr>bc9dc15c-61bc-4f03-b60b-e5b6d8922839</vt:lpwstr>
  </property>
</Properties>
</file>