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ackground w:color="ffffff">
    <v:background id="_x0000_s1025" filled="t"/>
  </w:background>
  <w:body>
    <w:p w:rsidR="000B5C73" w:rsidRPr="00811900" w:rsidP="000B5C73" w14:paraId="71D1951C" w14:textId="77777777">
      <w:pPr>
        <w:pStyle w:val="RefAgency"/>
        <w:tabs>
          <w:tab w:val="left" w:pos="1277"/>
        </w:tabs>
      </w:pPr>
      <w:r w:rsidRPr="00826683">
        <w:rPr>
          <w:rStyle w:val="DraftingNotesAgencyChar"/>
        </w:rPr>
        <w:t>[insert only for CHMP adopted doc &amp; add EMA header and footer]</w:t>
      </w:r>
      <w:r w:rsidRPr="00811900">
        <w:t xml:space="preserve"> </w:t>
      </w:r>
    </w:p>
    <w:p w:rsidR="000B5C73" w:rsidRPr="00811900" w:rsidP="000B5C73" w14:paraId="10524AC3" w14:textId="77777777">
      <w:pPr>
        <w:pStyle w:val="RefAgency"/>
        <w:tabs>
          <w:tab w:val="left" w:pos="1277"/>
        </w:tabs>
      </w:pPr>
      <w:r w:rsidRPr="00811900">
        <w:t>Amsterdam, &lt;insert full date&gt;</w:t>
      </w:r>
    </w:p>
    <w:p w:rsidR="000B5C73" w:rsidRPr="00811900" w:rsidP="000B5C73" w14:paraId="400ACA6B" w14:textId="77777777">
      <w:pPr>
        <w:pStyle w:val="RefAgency"/>
        <w:tabs>
          <w:tab w:val="left" w:pos="1287"/>
        </w:tabs>
      </w:pPr>
      <w:r w:rsidRPr="00811900">
        <w:rPr>
          <w:szCs w:val="15"/>
        </w:rPr>
        <w:t>&lt;insert Doc. Ref.&gt;</w:t>
      </w:r>
      <w:r w:rsidRPr="00811900">
        <w:t xml:space="preserve"> </w:t>
      </w:r>
    </w:p>
    <w:p w:rsidR="000B5C73" w:rsidRPr="00811900" w:rsidP="000B5C73" w14:paraId="790451D2" w14:textId="77777777">
      <w:pPr>
        <w:pStyle w:val="RefAgency"/>
        <w:tabs>
          <w:tab w:val="left" w:pos="1384"/>
        </w:tabs>
      </w:pPr>
      <w:bookmarkStart w:id="0" w:name="Head"/>
      <w:r w:rsidRPr="00811900">
        <w:t>Committee for Medicinal Products for Human Use (CHMP)</w:t>
      </w:r>
      <w:bookmarkEnd w:id="0"/>
      <w:r w:rsidRPr="00811900">
        <w:t xml:space="preserve"> </w:t>
      </w:r>
    </w:p>
    <w:p w:rsidR="002A7939" w:rsidP="00675B0F" w14:paraId="35C3D528" w14:textId="77777777">
      <w:pPr>
        <w:pStyle w:val="DoctitleAgency"/>
      </w:pPr>
      <w:r w:rsidRPr="00811900">
        <w:t xml:space="preserve">Informed consent application in accordance with </w:t>
      </w:r>
      <w:r w:rsidRPr="00811900" w:rsidR="00F13E54">
        <w:t xml:space="preserve">Article </w:t>
      </w:r>
      <w:r w:rsidRPr="00811900">
        <w:t xml:space="preserve">10c of </w:t>
      </w:r>
      <w:r w:rsidRPr="00811900" w:rsidR="00F13E54">
        <w:t>D</w:t>
      </w:r>
      <w:r w:rsidRPr="00811900">
        <w:t>irective 2001/83/EC</w:t>
      </w:r>
    </w:p>
    <w:p w:rsidR="004D42E8" w:rsidP="004E5F7D" w14:paraId="34D540B7" w14:textId="77777777">
      <w:pPr>
        <w:pStyle w:val="BodytextAgency"/>
      </w:pPr>
    </w:p>
    <w:p w:rsidR="00675B0F" w:rsidP="004D42E8" w14:paraId="74207682" w14:textId="77777777">
      <w:pPr>
        <w:pStyle w:val="DraftingNotesAgency"/>
      </w:pPr>
      <w:r w:rsidRPr="004F3DBE">
        <w:t>[</w:t>
      </w:r>
      <w:r w:rsidRPr="00DB06FE">
        <w:t xml:space="preserve">Tick all </w:t>
      </w:r>
      <w:r w:rsidRPr="00E5009D">
        <w:t>t</w:t>
      </w:r>
      <w:r w:rsidRPr="00070383">
        <w:t>hat apply</w:t>
      </w:r>
      <w:r w:rsidRPr="002A7939">
        <w:t xml:space="preserve"> to this report:]</w:t>
      </w:r>
    </w:p>
    <w:p w:rsidR="00D16563" w:rsidP="004E5F7D" w14:paraId="1C6F44C0" w14:textId="77777777">
      <w:pPr>
        <w:pStyle w:val="DocsubtitleAgency"/>
        <w:spacing w:after="0"/>
      </w:pPr>
      <w:bookmarkStart w:id="1" w:name="DocSubtitle"/>
      <w:r w:rsidRPr="004E5F7D">
        <w:fldChar w:fldCharType="begin">
          <w:ffData>
            <w:name w:val="Check7"/>
            <w:enabled/>
            <w:calcOnExit w:val="0"/>
            <w:checkBox>
              <w:sizeAuto/>
              <w:default w:val="0"/>
            </w:checkBox>
          </w:ffData>
        </w:fldChar>
      </w:r>
      <w:r w:rsidRPr="00CC74C2">
        <w:instrText xml:space="preserve"> FORMCHECKBOX </w:instrText>
      </w:r>
      <w:r>
        <w:fldChar w:fldCharType="separate"/>
      </w:r>
      <w:r w:rsidRPr="004E5F7D">
        <w:fldChar w:fldCharType="end"/>
      </w:r>
      <w:r w:rsidRPr="004E5F7D">
        <w:t xml:space="preserve"> </w:t>
      </w:r>
      <w:r w:rsidR="0036264B">
        <w:t xml:space="preserve">CHMP and PRAC Rapporteurs </w:t>
      </w:r>
      <w:r w:rsidRPr="00811900" w:rsidR="00675B0F">
        <w:t>preliminary</w:t>
      </w:r>
      <w:r w:rsidR="002A7939">
        <w:t xml:space="preserve"> </w:t>
      </w:r>
      <w:r w:rsidR="00B22051">
        <w:t xml:space="preserve">Joint </w:t>
      </w:r>
      <w:r w:rsidR="00615EC6">
        <w:t>A</w:t>
      </w:r>
      <w:r w:rsidR="0036264B">
        <w:t xml:space="preserve">ssessment </w:t>
      </w:r>
      <w:r w:rsidR="00615EC6">
        <w:t>R</w:t>
      </w:r>
      <w:r w:rsidR="0036264B">
        <w:t>eport</w:t>
      </w:r>
      <w:r w:rsidR="000E3BAF">
        <w:t xml:space="preserve"> </w:t>
      </w:r>
    </w:p>
    <w:p w:rsidR="002A7939" w:rsidP="004E5F7D" w14:paraId="73AD4666" w14:textId="77777777">
      <w:pPr>
        <w:pStyle w:val="DocsubtitleAgency"/>
        <w:spacing w:after="0"/>
      </w:pPr>
      <w:r w:rsidRPr="004E5F7D">
        <w:fldChar w:fldCharType="begin">
          <w:ffData>
            <w:name w:val="Check7"/>
            <w:enabled/>
            <w:calcOnExit w:val="0"/>
            <w:checkBox>
              <w:sizeAuto/>
              <w:default w:val="0"/>
            </w:checkBox>
          </w:ffData>
        </w:fldChar>
      </w:r>
      <w:r w:rsidRPr="00CC74C2">
        <w:instrText xml:space="preserve"> FORMCHECKBOX </w:instrText>
      </w:r>
      <w:r>
        <w:fldChar w:fldCharType="separate"/>
      </w:r>
      <w:r w:rsidRPr="004E5F7D">
        <w:fldChar w:fldCharType="end"/>
      </w:r>
      <w:r w:rsidRPr="004E5F7D">
        <w:t xml:space="preserve"> </w:t>
      </w:r>
      <w:r w:rsidRPr="004E5F7D" w:rsidR="00B22051">
        <w:t xml:space="preserve">CHMP and PRAC Rapporteurs </w:t>
      </w:r>
      <w:r w:rsidRPr="00811900" w:rsidR="00675B0F">
        <w:t>updated</w:t>
      </w:r>
      <w:r>
        <w:t xml:space="preserve"> </w:t>
      </w:r>
      <w:r w:rsidR="0036264B">
        <w:t xml:space="preserve">Joint </w:t>
      </w:r>
      <w:r w:rsidR="00B22051">
        <w:t>Assessment Report</w:t>
      </w:r>
    </w:p>
    <w:p w:rsidR="002A7939" w:rsidRPr="00FA586F" w:rsidP="004E5F7D" w14:paraId="5972B04A" w14:textId="77777777">
      <w:pPr>
        <w:pStyle w:val="DocsubtitleAgency"/>
        <w:spacing w:after="0"/>
      </w:pPr>
      <w:r w:rsidRPr="004E5F7D">
        <w:fldChar w:fldCharType="begin">
          <w:ffData>
            <w:name w:val="Check7"/>
            <w:enabled/>
            <w:calcOnExit w:val="0"/>
            <w:checkBox>
              <w:sizeAuto/>
              <w:default w:val="0"/>
            </w:checkBox>
          </w:ffData>
        </w:fldChar>
      </w:r>
      <w:r w:rsidRPr="00CC74C2">
        <w:instrText xml:space="preserve"> FORMCHECKBOX </w:instrText>
      </w:r>
      <w:r>
        <w:fldChar w:fldCharType="separate"/>
      </w:r>
      <w:r w:rsidRPr="004E5F7D">
        <w:fldChar w:fldCharType="end"/>
      </w:r>
      <w:r w:rsidRPr="004E5F7D">
        <w:t xml:space="preserve"> List of Questions</w:t>
      </w:r>
    </w:p>
    <w:p w:rsidR="00FA586F" w:rsidRPr="00FA586F" w:rsidP="004E5F7D" w14:paraId="1FE1DCD4" w14:textId="77777777">
      <w:pPr>
        <w:pStyle w:val="DocsubtitleAgency"/>
        <w:spacing w:after="0"/>
      </w:pPr>
      <w:r w:rsidRPr="004E5F7D">
        <w:fldChar w:fldCharType="begin">
          <w:ffData>
            <w:name w:val="Check7"/>
            <w:enabled/>
            <w:calcOnExit w:val="0"/>
            <w:checkBox>
              <w:sizeAuto/>
              <w:default w:val="0"/>
            </w:checkBox>
          </w:ffData>
        </w:fldChar>
      </w:r>
      <w:r w:rsidRPr="00CC74C2">
        <w:instrText xml:space="preserve"> FORMCHECKBOX </w:instrText>
      </w:r>
      <w:r>
        <w:fldChar w:fldCharType="separate"/>
      </w:r>
      <w:r w:rsidRPr="004E5F7D">
        <w:fldChar w:fldCharType="end"/>
      </w:r>
      <w:r w:rsidRPr="004E5F7D">
        <w:t xml:space="preserve"> </w:t>
      </w:r>
      <w:r w:rsidRPr="00FA586F" w:rsidR="00FC34ED">
        <w:t>List of Outstanding Issues</w:t>
      </w:r>
    </w:p>
    <w:p w:rsidR="00675B0F" w:rsidRPr="00811900" w:rsidP="004E5F7D" w14:paraId="36E1719B" w14:textId="77777777">
      <w:pPr>
        <w:pStyle w:val="DocsubtitleAgency"/>
        <w:spacing w:after="0"/>
      </w:pPr>
      <w:bookmarkEnd w:id="1"/>
    </w:p>
    <w:p w:rsidR="00675B0F" w:rsidRPr="00811900" w:rsidP="00675B0F" w14:paraId="01D010D1" w14:textId="77777777">
      <w:pPr>
        <w:pStyle w:val="DocsubtitleAgency"/>
      </w:pPr>
      <w:r w:rsidRPr="00811900">
        <w:t>&lt;Invented name&gt;</w:t>
      </w:r>
    </w:p>
    <w:p w:rsidR="00675B0F" w:rsidRPr="00811900" w:rsidP="00675B0F" w14:paraId="2621DCAC" w14:textId="77777777">
      <w:pPr>
        <w:pStyle w:val="DocsubtitleAgency"/>
      </w:pPr>
      <w:r w:rsidRPr="00811900">
        <w:t>International non proprietary name</w:t>
      </w:r>
      <w:r w:rsidRPr="00811900" w:rsidR="00F13E54">
        <w:t xml:space="preserve"> or common name</w:t>
      </w:r>
      <w:r w:rsidRPr="00811900">
        <w:t>: &lt;</w:t>
      </w:r>
      <w:smartTag w:uri="urn:schemas-microsoft-com:office:smarttags" w:element="City">
        <w:r w:rsidRPr="00811900">
          <w:t>INN</w:t>
        </w:r>
      </w:smartTag>
      <w:r w:rsidRPr="00811900">
        <w:t>&gt;</w:t>
      </w:r>
      <w:r w:rsidRPr="00811900" w:rsidR="00F13E54">
        <w:t xml:space="preserve"> &lt;Common name&gt;</w:t>
      </w:r>
    </w:p>
    <w:p w:rsidR="00675B0F" w:rsidRPr="00811900" w:rsidP="00675B0F" w14:paraId="7C1B758B" w14:textId="77777777">
      <w:pPr>
        <w:pStyle w:val="DocsubtitleAgency"/>
      </w:pPr>
      <w:r w:rsidRPr="00811900">
        <w:t>Procedure no. EMEA/H/C/&lt;XXX&gt;</w:t>
      </w:r>
    </w:p>
    <w:p w:rsidR="00675B0F" w:rsidRPr="00811900" w:rsidP="00675B0F" w14:paraId="44795C24" w14:textId="77777777">
      <w:pPr>
        <w:pStyle w:val="DocsubtitleAgency"/>
      </w:pPr>
      <w:r w:rsidRPr="00811900">
        <w:t>Applicant:</w:t>
      </w:r>
      <w:r w:rsidRPr="00811900" w:rsidR="00EB7E48">
        <w:t xml:space="preserve"> &lt;xxx&gt;</w:t>
      </w:r>
    </w:p>
    <w:p w:rsidR="00675B0F" w:rsidRPr="00811900" w:rsidP="00675B0F" w14:paraId="7ED0BAA6" w14:textId="77777777">
      <w:pPr>
        <w:pStyle w:val="DraftingNotesAgency"/>
      </w:pPr>
      <w:r w:rsidRPr="00811900">
        <w:t>This template is aimed for informed consent applications (submitted according to Article 10(c) of Directive 2001/83/EC</w:t>
      </w:r>
      <w:r w:rsidRPr="00811900" w:rsidR="00753CA7">
        <w:t>)</w:t>
      </w:r>
      <w:r w:rsidRPr="00811900">
        <w:t xml:space="preserve"> which only </w:t>
      </w:r>
      <w:r w:rsidRPr="00811900" w:rsidR="005657ED">
        <w:t xml:space="preserve">consist of </w:t>
      </w:r>
      <w:r w:rsidRPr="00811900" w:rsidR="00061D3A">
        <w:t>a complete</w:t>
      </w:r>
      <w:r w:rsidRPr="00811900">
        <w:t xml:space="preserve"> module 1</w:t>
      </w:r>
      <w:r w:rsidRPr="00811900" w:rsidR="00753CA7">
        <w:t xml:space="preserve">, while reference is made to </w:t>
      </w:r>
      <w:r w:rsidRPr="00811900" w:rsidR="003F41A4">
        <w:t xml:space="preserve">the pharmaceutical, preclinical and clinical data in </w:t>
      </w:r>
      <w:r w:rsidRPr="00811900" w:rsidR="00753CA7">
        <w:t xml:space="preserve">modules </w:t>
      </w:r>
      <w:r w:rsidRPr="00811900" w:rsidR="005657ED">
        <w:t xml:space="preserve">2, </w:t>
      </w:r>
      <w:r w:rsidRPr="00811900" w:rsidR="00753CA7">
        <w:t xml:space="preserve">3, 4, and 5 of </w:t>
      </w:r>
      <w:r w:rsidRPr="00811900" w:rsidR="00286553">
        <w:t xml:space="preserve">the dossier of </w:t>
      </w:r>
      <w:r w:rsidRPr="00811900" w:rsidR="00753CA7">
        <w:t xml:space="preserve">an existing </w:t>
      </w:r>
      <w:r w:rsidRPr="00811900" w:rsidR="00B67DEF">
        <w:t>marketing authorisation of a medicinal product</w:t>
      </w:r>
      <w:r w:rsidRPr="00811900" w:rsidR="003F41A4">
        <w:t xml:space="preserve"> </w:t>
      </w:r>
      <w:r w:rsidRPr="00811900" w:rsidR="00286553">
        <w:t>based on an</w:t>
      </w:r>
      <w:r w:rsidRPr="00811900" w:rsidR="005657ED">
        <w:t xml:space="preserve"> informed consent</w:t>
      </w:r>
      <w:r w:rsidRPr="00811900">
        <w:t xml:space="preserve">. </w:t>
      </w:r>
      <w:r w:rsidRPr="00811900" w:rsidR="00061D3A">
        <w:t xml:space="preserve">The CHMP Rapporteur and PRAC Rapporteur </w:t>
      </w:r>
      <w:r w:rsidRPr="00811900" w:rsidR="00F90E60">
        <w:t>should</w:t>
      </w:r>
      <w:r w:rsidRPr="00811900" w:rsidR="00061D3A">
        <w:t xml:space="preserve"> prepare </w:t>
      </w:r>
      <w:r w:rsidRPr="00811900">
        <w:t xml:space="preserve">a joint assessment report (the CHMP Co-Rapporteur is expected to comment within the </w:t>
      </w:r>
      <w:r w:rsidRPr="00811900" w:rsidR="00286553">
        <w:t>general</w:t>
      </w:r>
      <w:r w:rsidRPr="00811900">
        <w:t xml:space="preserve"> deadline</w:t>
      </w:r>
      <w:r w:rsidRPr="00811900" w:rsidR="00286553">
        <w:t xml:space="preserve"> for comments</w:t>
      </w:r>
      <w:r w:rsidRPr="00811900" w:rsidR="00061D3A">
        <w:t>)</w:t>
      </w:r>
      <w:r w:rsidRPr="00811900">
        <w:t>. There is no peer review for such applications.</w:t>
      </w:r>
    </w:p>
    <w:p w:rsidR="00675B0F" w:rsidRPr="00811900" w:rsidP="00675B0F" w14:paraId="28956FE3" w14:textId="77777777">
      <w:pPr>
        <w:pStyle w:val="BodytextAgency"/>
      </w:pPr>
    </w:p>
    <w:p w:rsidR="00675B0F" w:rsidRPr="00811900" w:rsidP="00675B0F" w14:paraId="07F21B6E" w14:textId="77777777">
      <w:pPr>
        <w:pStyle w:val="BodytextAgency"/>
      </w:pPr>
    </w:p>
    <w:p w:rsidR="00675B0F" w:rsidRPr="00811900" w:rsidP="00675B0F" w14:paraId="6E12F4C5" w14:textId="77777777">
      <w:pPr>
        <w:pStyle w:val="BodytextAgency"/>
      </w:pPr>
    </w:p>
    <w:p w:rsidR="00675B0F" w:rsidRPr="00811900" w:rsidP="0099455A" w14:paraId="6845110A" w14:textId="77777777">
      <w:pPr>
        <w:pStyle w:val="Bodytext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210"/>
        <w:gridCol w:w="6419"/>
      </w:tblGrid>
      <w:tr w14:paraId="3F6EFB6D" w14:textId="77777777" w:rsidTr="0099455A">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c>
          <w:tcPr>
            <w:tcW w:w="1667"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675B0F" w:rsidRPr="0099455A" w:rsidP="00675B0F" w14:paraId="3CABA6FE" w14:textId="77777777">
            <w:pPr>
              <w:pStyle w:val="BodytextAgency"/>
              <w:rPr>
                <w:b/>
              </w:rPr>
            </w:pPr>
            <w:bookmarkStart w:id="2" w:name="BodyBlank"/>
            <w:bookmarkEnd w:id="2"/>
            <w:r w:rsidRPr="0099455A">
              <w:rPr>
                <w:b/>
              </w:rPr>
              <w:t>CHMP Rapporteur</w:t>
            </w:r>
            <w:r w:rsidRPr="0099455A" w:rsidR="0043354D">
              <w:rPr>
                <w:b/>
              </w:rPr>
              <w:t>:</w:t>
            </w:r>
          </w:p>
        </w:tc>
        <w:tc>
          <w:tcPr>
            <w:tcW w:w="3333"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675B0F" w:rsidRPr="00811900" w:rsidP="00675B0F" w14:paraId="20322981" w14:textId="77777777">
            <w:pPr>
              <w:pStyle w:val="BodytextAgency"/>
              <w:rPr>
                <w:b/>
              </w:rPr>
            </w:pPr>
          </w:p>
        </w:tc>
      </w:tr>
      <w:tr w14:paraId="5B83BC6B" w14:textId="77777777" w:rsidTr="00675B0F">
        <w:tblPrEx>
          <w:tblW w:w="5000" w:type="pct"/>
          <w:tblLayout w:type="fixed"/>
          <w:tblLook w:val="01E0"/>
        </w:tblPrEx>
        <w:tc>
          <w:tcPr>
            <w:tcW w:w="1667" w:type="pct"/>
            <w:shd w:val="clear" w:color="auto" w:fill="auto"/>
          </w:tcPr>
          <w:p w:rsidR="00675B0F" w:rsidRPr="0099455A" w:rsidP="00675B0F" w14:paraId="1FB05BF7" w14:textId="77777777">
            <w:pPr>
              <w:pStyle w:val="BodytextAgency"/>
              <w:rPr>
                <w:b/>
              </w:rPr>
            </w:pPr>
            <w:r w:rsidRPr="0099455A">
              <w:rPr>
                <w:b/>
              </w:rPr>
              <w:t>PRAC Rapporteur</w:t>
            </w:r>
            <w:r w:rsidRPr="0099455A" w:rsidR="0043354D">
              <w:rPr>
                <w:b/>
              </w:rPr>
              <w:t>:</w:t>
            </w:r>
          </w:p>
        </w:tc>
        <w:tc>
          <w:tcPr>
            <w:tcW w:w="3333" w:type="pct"/>
            <w:shd w:val="clear" w:color="auto" w:fill="auto"/>
          </w:tcPr>
          <w:p w:rsidR="00675B0F" w:rsidRPr="00811900" w:rsidP="00675B0F" w14:paraId="4BC4E4A0" w14:textId="77777777">
            <w:pPr>
              <w:pStyle w:val="BodytextAgency"/>
            </w:pPr>
          </w:p>
        </w:tc>
      </w:tr>
      <w:tr w14:paraId="03EF02C9" w14:textId="77777777" w:rsidTr="00675B0F">
        <w:tblPrEx>
          <w:tblW w:w="5000" w:type="pct"/>
          <w:tblLayout w:type="fixed"/>
          <w:tblLook w:val="01E0"/>
        </w:tblPrEx>
        <w:tc>
          <w:tcPr>
            <w:tcW w:w="1667" w:type="pct"/>
            <w:shd w:val="clear" w:color="auto" w:fill="auto"/>
          </w:tcPr>
          <w:p w:rsidR="00675B0F" w:rsidRPr="0099455A" w:rsidP="00675B0F" w14:paraId="67E03D18" w14:textId="77777777">
            <w:pPr>
              <w:pStyle w:val="BodytextAgency"/>
              <w:rPr>
                <w:b/>
              </w:rPr>
            </w:pPr>
            <w:r w:rsidRPr="0099455A">
              <w:rPr>
                <w:b/>
              </w:rPr>
              <w:t>EMA PL:</w:t>
            </w:r>
          </w:p>
        </w:tc>
        <w:tc>
          <w:tcPr>
            <w:tcW w:w="3333" w:type="pct"/>
            <w:shd w:val="clear" w:color="auto" w:fill="auto"/>
          </w:tcPr>
          <w:p w:rsidR="00675B0F" w:rsidRPr="00811900" w:rsidP="00675B0F" w14:paraId="2094B4F6" w14:textId="77777777">
            <w:pPr>
              <w:pStyle w:val="BodytextAgency"/>
            </w:pPr>
          </w:p>
        </w:tc>
      </w:tr>
      <w:tr w14:paraId="6C9B0989" w14:textId="77777777" w:rsidTr="00675B0F">
        <w:tblPrEx>
          <w:tblW w:w="5000" w:type="pct"/>
          <w:tblLayout w:type="fixed"/>
          <w:tblLook w:val="01E0"/>
        </w:tblPrEx>
        <w:tc>
          <w:tcPr>
            <w:tcW w:w="1667" w:type="pct"/>
            <w:shd w:val="clear" w:color="auto" w:fill="auto"/>
          </w:tcPr>
          <w:p w:rsidR="00675B0F" w:rsidRPr="00811900" w:rsidP="00675B0F" w14:paraId="034A7C17" w14:textId="77777777">
            <w:pPr>
              <w:pStyle w:val="BodytextAgency"/>
              <w:rPr>
                <w:b/>
              </w:rPr>
            </w:pPr>
            <w:r w:rsidRPr="00811900">
              <w:rPr>
                <w:b/>
              </w:rPr>
              <w:t>Start of the procedure:</w:t>
            </w:r>
          </w:p>
        </w:tc>
        <w:tc>
          <w:tcPr>
            <w:tcW w:w="3333" w:type="pct"/>
            <w:shd w:val="clear" w:color="auto" w:fill="auto"/>
          </w:tcPr>
          <w:p w:rsidR="00675B0F" w:rsidRPr="00811900" w:rsidP="00675B0F" w14:paraId="5B873221" w14:textId="77777777">
            <w:pPr>
              <w:pStyle w:val="BodytextAgency"/>
            </w:pPr>
          </w:p>
        </w:tc>
      </w:tr>
      <w:tr w14:paraId="34D50A81" w14:textId="77777777" w:rsidTr="00675B0F">
        <w:tblPrEx>
          <w:tblW w:w="5000" w:type="pct"/>
          <w:tblLayout w:type="fixed"/>
          <w:tblLook w:val="01E0"/>
        </w:tblPrEx>
        <w:tc>
          <w:tcPr>
            <w:tcW w:w="1667" w:type="pct"/>
            <w:shd w:val="clear" w:color="auto" w:fill="auto"/>
          </w:tcPr>
          <w:p w:rsidR="00675B0F" w:rsidRPr="00811900" w:rsidP="00675B0F" w14:paraId="12C9ACAE" w14:textId="77777777">
            <w:pPr>
              <w:pStyle w:val="BodytextAgency"/>
              <w:rPr>
                <w:b/>
              </w:rPr>
            </w:pPr>
            <w:r w:rsidRPr="00811900">
              <w:rPr>
                <w:b/>
              </w:rPr>
              <w:t xml:space="preserve">Date of </w:t>
            </w:r>
            <w:r w:rsidRPr="00811900">
              <w:rPr>
                <w:b/>
              </w:rPr>
              <w:t>this report:</w:t>
            </w:r>
          </w:p>
        </w:tc>
        <w:tc>
          <w:tcPr>
            <w:tcW w:w="3333" w:type="pct"/>
            <w:shd w:val="clear" w:color="auto" w:fill="auto"/>
          </w:tcPr>
          <w:p w:rsidR="00675B0F" w:rsidRPr="00811900" w:rsidP="00675B0F" w14:paraId="5DF255DE" w14:textId="77777777">
            <w:pPr>
              <w:pStyle w:val="BodytextAgency"/>
            </w:pPr>
          </w:p>
        </w:tc>
      </w:tr>
      <w:tr w14:paraId="1AC8EEDA" w14:textId="77777777" w:rsidTr="00675B0F">
        <w:tblPrEx>
          <w:tblW w:w="5000" w:type="pct"/>
          <w:tblLayout w:type="fixed"/>
          <w:tblLook w:val="01E0"/>
        </w:tblPrEx>
        <w:tc>
          <w:tcPr>
            <w:tcW w:w="1667" w:type="pct"/>
            <w:shd w:val="clear" w:color="auto" w:fill="auto"/>
          </w:tcPr>
          <w:p w:rsidR="00675B0F" w:rsidRPr="00811900" w:rsidP="00675B0F" w14:paraId="6C00BD12" w14:textId="77777777">
            <w:pPr>
              <w:pStyle w:val="BodytextAgency"/>
              <w:rPr>
                <w:b/>
              </w:rPr>
            </w:pPr>
            <w:r w:rsidRPr="00811900">
              <w:rPr>
                <w:b/>
              </w:rPr>
              <w:t>Deadline for Comments:</w:t>
            </w:r>
          </w:p>
        </w:tc>
        <w:tc>
          <w:tcPr>
            <w:tcW w:w="3333" w:type="pct"/>
            <w:shd w:val="clear" w:color="auto" w:fill="auto"/>
          </w:tcPr>
          <w:p w:rsidR="00675B0F" w:rsidRPr="00811900" w:rsidP="00675B0F" w14:paraId="73623CF1" w14:textId="77777777">
            <w:pPr>
              <w:pStyle w:val="BodytextAgency"/>
            </w:pPr>
          </w:p>
        </w:tc>
      </w:tr>
    </w:tbl>
    <w:p w:rsidR="00984138" w:rsidRPr="00811900" w:rsidP="00984138" w14:paraId="297FDA11" w14:textId="77777777">
      <w:pPr>
        <w:pStyle w:val="DraftingNotesAgency"/>
      </w:pPr>
      <w:r w:rsidRPr="00811900">
        <w:t xml:space="preserve">Note to the </w:t>
      </w:r>
      <w:r w:rsidRPr="00811900" w:rsidR="00962E9D">
        <w:t>NCAs</w:t>
      </w:r>
      <w:r w:rsidRPr="00811900">
        <w:t xml:space="preserve">: Assessment reports and comments should be circulated </w:t>
      </w:r>
      <w:r w:rsidRPr="00811900">
        <w:rPr>
          <w:rStyle w:val="Strong"/>
        </w:rPr>
        <w:t>VIA EUDRALINK</w:t>
      </w:r>
      <w:r w:rsidRPr="00811900">
        <w:t>.</w:t>
      </w:r>
      <w:r w:rsidR="002214C1">
        <w:t xml:space="preserve"> </w:t>
      </w:r>
      <w:bookmarkStart w:id="3" w:name="_Hlk57661671"/>
      <w:r w:rsidRPr="00E712E0" w:rsidR="002214C1">
        <w:t>Product Shared Mailbox: product.name-xxxx@ema.europa.eu and product initial MAA dedicated mailbox: MAAxxxx@ema.europa.eu (xxxx refers to the product number EMA/H/C/xxxx) should always be copied.</w:t>
      </w:r>
      <w:bookmarkEnd w:id="3"/>
    </w:p>
    <w:p w:rsidR="008A2616" w:rsidRPr="00811900" w:rsidP="0099455A" w14:paraId="28DD92D9" w14:textId="77777777">
      <w:pPr>
        <w:pStyle w:val="DraftingNotesAgency"/>
      </w:pPr>
      <w:r w:rsidRPr="00811900">
        <w:rPr>
          <w:b/>
        </w:rPr>
        <w:t>Guidance text</w:t>
      </w:r>
      <w:r w:rsidRPr="00811900">
        <w:t xml:space="preserve"> is in green italics. You may </w:t>
      </w:r>
      <w:r w:rsidR="00E5009D">
        <w:t>save/</w:t>
      </w:r>
      <w:r w:rsidRPr="00811900">
        <w:t>print a copy of this template with the drafting note</w:t>
      </w:r>
      <w:r w:rsidR="004D42E8">
        <w:t>s</w:t>
      </w:r>
      <w:r w:rsidRPr="00811900">
        <w:t>, then delete them all in one go:</w:t>
      </w:r>
    </w:p>
    <w:p w:rsidR="008A2616" w:rsidRPr="00811900" w:rsidP="0099455A" w14:paraId="57574C0C" w14:textId="77777777">
      <w:pPr>
        <w:pStyle w:val="DraftingNotesAgency"/>
      </w:pPr>
      <w:r w:rsidRPr="00811900">
        <w:t>Click on Ctrl-Alt-Shift-S to view the “styles” window. S</w:t>
      </w:r>
      <w:r w:rsidRPr="00811900">
        <w:t>elect “Drafting notes (Agency)” and click on the icon on the right, chose “Select all XXX instances”, press the “Delete” key on the keyboard.</w:t>
      </w:r>
    </w:p>
    <w:p w:rsidR="008A2616" w:rsidRPr="00811900" w:rsidP="0099455A" w14:paraId="4B0D518F" w14:textId="77777777">
      <w:pPr>
        <w:pStyle w:val="DraftingNotesAgency"/>
      </w:pPr>
      <w:r w:rsidRPr="00811900">
        <w:t>Do not change or delete the titles and the numbering style. (Add “Not applicable” if necessary)</w:t>
      </w:r>
    </w:p>
    <w:p w:rsidR="008A2616" w:rsidRPr="00811900" w:rsidP="0099455A" w14:paraId="58FEB5B0" w14:textId="77777777">
      <w:pPr>
        <w:pStyle w:val="DraftingNotesAgency"/>
      </w:pPr>
      <w:r w:rsidRPr="00811900">
        <w:t>Suggested font: Ve</w:t>
      </w:r>
      <w:r w:rsidRPr="00811900">
        <w:t>rdana 9.</w:t>
      </w:r>
    </w:p>
    <w:p w:rsidR="008A2616" w:rsidRPr="00811900" w:rsidP="0099455A" w14:paraId="3E8CF981" w14:textId="77777777">
      <w:pPr>
        <w:pStyle w:val="DraftingNotesAgency"/>
      </w:pPr>
      <w:r w:rsidRPr="00811900">
        <w:t>Paragraph tab: alignment: left, outline level: body text, indentation: 0, spacing before: 0pt and after: 7pt; line spacing: at least, at: 14pt.</w:t>
      </w:r>
    </w:p>
    <w:p w:rsidR="008A2616" w:rsidRPr="00811900" w:rsidP="00675B0F" w14:paraId="414C982A" w14:textId="77777777">
      <w:pPr>
        <w:pStyle w:val="BodytextAgency"/>
        <w:rPr>
          <w:bCs/>
        </w:rPr>
      </w:pPr>
    </w:p>
    <w:p w:rsidR="00675B0F" w:rsidRPr="00811900" w:rsidP="00675B0F" w14:paraId="327655FB" w14:textId="77777777">
      <w:pPr>
        <w:pStyle w:val="BodytextAgency"/>
        <w:rPr>
          <w:b/>
        </w:rPr>
      </w:pPr>
      <w:r w:rsidRPr="00811900">
        <w:rPr>
          <w:b/>
        </w:rPr>
        <w:br w:type="page"/>
      </w:r>
    </w:p>
    <w:p w:rsidR="00675B0F" w:rsidRPr="00811900" w:rsidP="00A22EAB" w14:paraId="00CD460B" w14:textId="77777777">
      <w:pPr>
        <w:pStyle w:val="No-numheading1Agency"/>
      </w:pPr>
      <w:r w:rsidRPr="00811900">
        <w:t>Table of contents</w:t>
      </w:r>
    </w:p>
    <w:p w:rsidR="00B23003" w:rsidRPr="00CC66D2" w14:paraId="47BF340F" w14:textId="652C7721">
      <w:pPr>
        <w:pStyle w:val="TOC1"/>
        <w:rPr>
          <w:rFonts w:ascii="Calibri" w:eastAsia="Times New Roman" w:hAnsi="Calibri" w:cs="Times New Roman"/>
          <w:b w:val="0"/>
        </w:rPr>
      </w:pPr>
      <w:r w:rsidRPr="00B23003">
        <w:rPr>
          <w:b w:val="0"/>
          <w:noProof w:val="0"/>
          <w:sz w:val="18"/>
          <w:szCs w:val="18"/>
        </w:rPr>
        <w:fldChar w:fldCharType="begin"/>
      </w:r>
      <w:r w:rsidRPr="00B23003">
        <w:rPr>
          <w:b w:val="0"/>
          <w:noProof w:val="0"/>
          <w:sz w:val="18"/>
          <w:szCs w:val="18"/>
        </w:rPr>
        <w:instrText xml:space="preserve"> TOC \h \z \t "Heading 1 (Agency),1,Heading 2 (Agency),2,Heading 3 (Agency),3" </w:instrText>
      </w:r>
      <w:r w:rsidRPr="00B23003">
        <w:rPr>
          <w:rFonts w:cs="Arial"/>
          <w:b w:val="0"/>
          <w:bCs/>
          <w:noProof w:val="0"/>
          <w:kern w:val="32"/>
          <w:sz w:val="18"/>
          <w:szCs w:val="18"/>
        </w:rPr>
        <w:fldChar w:fldCharType="separate"/>
      </w:r>
      <w:r>
        <w:fldChar w:fldCharType="begin"/>
      </w:r>
      <w:r>
        <w:instrText xml:space="preserve"> HYPERLINK \l "_Toc73024338" </w:instrText>
      </w:r>
      <w:r>
        <w:fldChar w:fldCharType="separate"/>
      </w:r>
      <w:r w:rsidRPr="00B52AE6">
        <w:rPr>
          <w:rStyle w:val="Hyperlink"/>
        </w:rPr>
        <w:t>Administrative information</w:t>
      </w:r>
      <w:r>
        <w:rPr>
          <w:webHidden/>
        </w:rPr>
        <w:tab/>
      </w:r>
      <w:r>
        <w:rPr>
          <w:webHidden/>
        </w:rPr>
        <w:fldChar w:fldCharType="begin"/>
      </w:r>
      <w:r>
        <w:rPr>
          <w:webHidden/>
        </w:rPr>
        <w:instrText xml:space="preserve"> PAGEREF _Toc73024338 \h </w:instrText>
      </w:r>
      <w:r>
        <w:rPr>
          <w:webHidden/>
        </w:rPr>
        <w:fldChar w:fldCharType="separate"/>
      </w:r>
      <w:r>
        <w:rPr>
          <w:webHidden/>
        </w:rPr>
        <w:t>5</w:t>
      </w:r>
      <w:r>
        <w:rPr>
          <w:webHidden/>
        </w:rPr>
        <w:fldChar w:fldCharType="end"/>
      </w:r>
      <w:r>
        <w:fldChar w:fldCharType="end"/>
      </w:r>
    </w:p>
    <w:p w:rsidR="00B23003" w:rsidRPr="00CC66D2" w14:paraId="0D3CF81F" w14:textId="069D5799">
      <w:pPr>
        <w:pStyle w:val="TOC2"/>
        <w:rPr>
          <w:rFonts w:ascii="Calibri" w:eastAsia="Times New Roman" w:hAnsi="Calibri" w:cs="Times New Roman"/>
          <w:sz w:val="22"/>
          <w:szCs w:val="22"/>
        </w:rPr>
      </w:pPr>
      <w:r>
        <w:fldChar w:fldCharType="begin"/>
      </w:r>
      <w:r>
        <w:instrText xml:space="preserve"> HYPERLINK \l "_Toc73024339" </w:instrText>
      </w:r>
      <w:r>
        <w:fldChar w:fldCharType="separate"/>
      </w:r>
      <w:r w:rsidRPr="00B52AE6">
        <w:rPr>
          <w:rStyle w:val="Hyperlink"/>
        </w:rPr>
        <w:t>Declarations</w:t>
      </w:r>
      <w:r>
        <w:rPr>
          <w:webHidden/>
        </w:rPr>
        <w:tab/>
      </w:r>
      <w:r>
        <w:rPr>
          <w:webHidden/>
        </w:rPr>
        <w:fldChar w:fldCharType="begin"/>
      </w:r>
      <w:r>
        <w:rPr>
          <w:webHidden/>
        </w:rPr>
        <w:instrText xml:space="preserve"> PAGEREF _Toc73024339 \h </w:instrText>
      </w:r>
      <w:r>
        <w:rPr>
          <w:webHidden/>
        </w:rPr>
        <w:fldChar w:fldCharType="separate"/>
      </w:r>
      <w:r>
        <w:rPr>
          <w:webHidden/>
        </w:rPr>
        <w:t>7</w:t>
      </w:r>
      <w:r>
        <w:rPr>
          <w:webHidden/>
        </w:rPr>
        <w:fldChar w:fldCharType="end"/>
      </w:r>
      <w:r>
        <w:fldChar w:fldCharType="end"/>
      </w:r>
    </w:p>
    <w:p w:rsidR="00B23003" w:rsidRPr="00CC66D2" w14:paraId="77077A7A" w14:textId="351DB5B0">
      <w:pPr>
        <w:pStyle w:val="TOC1"/>
        <w:rPr>
          <w:rFonts w:ascii="Calibri" w:eastAsia="Times New Roman" w:hAnsi="Calibri" w:cs="Times New Roman"/>
          <w:b w:val="0"/>
        </w:rPr>
      </w:pPr>
      <w:r>
        <w:fldChar w:fldCharType="begin"/>
      </w:r>
      <w:r>
        <w:instrText xml:space="preserve"> HYPERLINK \l "_Toc73024340" </w:instrText>
      </w:r>
      <w:r>
        <w:fldChar w:fldCharType="separate"/>
      </w:r>
      <w:r w:rsidRPr="00B52AE6">
        <w:rPr>
          <w:rStyle w:val="Hyperlink"/>
        </w:rPr>
        <w:t>List of abbreviations</w:t>
      </w:r>
      <w:r>
        <w:rPr>
          <w:webHidden/>
        </w:rPr>
        <w:tab/>
      </w:r>
      <w:r>
        <w:rPr>
          <w:webHidden/>
        </w:rPr>
        <w:fldChar w:fldCharType="begin"/>
      </w:r>
      <w:r>
        <w:rPr>
          <w:webHidden/>
        </w:rPr>
        <w:instrText xml:space="preserve"> PAGEREF _Toc73024340 \h </w:instrText>
      </w:r>
      <w:r>
        <w:rPr>
          <w:webHidden/>
        </w:rPr>
        <w:fldChar w:fldCharType="separate"/>
      </w:r>
      <w:r>
        <w:rPr>
          <w:webHidden/>
        </w:rPr>
        <w:t>8</w:t>
      </w:r>
      <w:r>
        <w:rPr>
          <w:webHidden/>
        </w:rPr>
        <w:fldChar w:fldCharType="end"/>
      </w:r>
      <w:r>
        <w:fldChar w:fldCharType="end"/>
      </w:r>
    </w:p>
    <w:p w:rsidR="00B23003" w:rsidRPr="00CC66D2" w14:paraId="74F28384" w14:textId="11514DDE">
      <w:pPr>
        <w:pStyle w:val="TOC1"/>
        <w:rPr>
          <w:rFonts w:ascii="Calibri" w:eastAsia="Times New Roman" w:hAnsi="Calibri" w:cs="Times New Roman"/>
          <w:b w:val="0"/>
        </w:rPr>
      </w:pPr>
      <w:r>
        <w:fldChar w:fldCharType="begin"/>
      </w:r>
      <w:r>
        <w:instrText xml:space="preserve"> HYPERLINK \l "_Toc73024341" </w:instrText>
      </w:r>
      <w:r>
        <w:fldChar w:fldCharType="separate"/>
      </w:r>
      <w:r w:rsidRPr="00B52AE6">
        <w:rPr>
          <w:rStyle w:val="Hyperlink"/>
        </w:rPr>
        <w:t>1. Recommendations</w:t>
      </w:r>
      <w:r>
        <w:rPr>
          <w:webHidden/>
        </w:rPr>
        <w:tab/>
      </w:r>
      <w:r>
        <w:rPr>
          <w:webHidden/>
        </w:rPr>
        <w:fldChar w:fldCharType="begin"/>
      </w:r>
      <w:r>
        <w:rPr>
          <w:webHidden/>
        </w:rPr>
        <w:instrText xml:space="preserve"> PAGEREF _Toc73024341 \h </w:instrText>
      </w:r>
      <w:r>
        <w:rPr>
          <w:webHidden/>
        </w:rPr>
        <w:fldChar w:fldCharType="separate"/>
      </w:r>
      <w:r>
        <w:rPr>
          <w:webHidden/>
        </w:rPr>
        <w:t>9</w:t>
      </w:r>
      <w:r>
        <w:rPr>
          <w:webHidden/>
        </w:rPr>
        <w:fldChar w:fldCharType="end"/>
      </w:r>
      <w:r>
        <w:fldChar w:fldCharType="end"/>
      </w:r>
    </w:p>
    <w:p w:rsidR="00B23003" w:rsidRPr="00CC66D2" w14:paraId="16AC600F" w14:textId="644BAB35">
      <w:pPr>
        <w:pStyle w:val="TOC1"/>
        <w:rPr>
          <w:rFonts w:ascii="Calibri" w:eastAsia="Times New Roman" w:hAnsi="Calibri" w:cs="Times New Roman"/>
          <w:b w:val="0"/>
        </w:rPr>
      </w:pPr>
      <w:r>
        <w:fldChar w:fldCharType="begin"/>
      </w:r>
      <w:r>
        <w:instrText xml:space="preserve"> HYPERLINK \l "_Toc73024342" </w:instrText>
      </w:r>
      <w:r>
        <w:fldChar w:fldCharType="separate"/>
      </w:r>
      <w:r w:rsidRPr="00B52AE6">
        <w:rPr>
          <w:rStyle w:val="Hyperlink"/>
        </w:rPr>
        <w:t>2. Executive summary</w:t>
      </w:r>
      <w:r>
        <w:rPr>
          <w:webHidden/>
        </w:rPr>
        <w:tab/>
      </w:r>
      <w:r>
        <w:rPr>
          <w:webHidden/>
        </w:rPr>
        <w:fldChar w:fldCharType="begin"/>
      </w:r>
      <w:r>
        <w:rPr>
          <w:webHidden/>
        </w:rPr>
        <w:instrText xml:space="preserve"> PAGEREF _Toc73024342 \h </w:instrText>
      </w:r>
      <w:r>
        <w:rPr>
          <w:webHidden/>
        </w:rPr>
        <w:fldChar w:fldCharType="separate"/>
      </w:r>
      <w:r>
        <w:rPr>
          <w:webHidden/>
        </w:rPr>
        <w:t>9</w:t>
      </w:r>
      <w:r>
        <w:rPr>
          <w:webHidden/>
        </w:rPr>
        <w:fldChar w:fldCharType="end"/>
      </w:r>
      <w:r>
        <w:fldChar w:fldCharType="end"/>
      </w:r>
    </w:p>
    <w:p w:rsidR="00B23003" w:rsidRPr="00CC66D2" w14:paraId="6DEDD1B9" w14:textId="0CFCA371">
      <w:pPr>
        <w:pStyle w:val="TOC3"/>
        <w:rPr>
          <w:rFonts w:ascii="Calibri" w:eastAsia="Times New Roman" w:hAnsi="Calibri" w:cs="Times New Roman"/>
          <w:sz w:val="22"/>
          <w:szCs w:val="22"/>
        </w:rPr>
      </w:pPr>
      <w:r>
        <w:fldChar w:fldCharType="begin"/>
      </w:r>
      <w:r>
        <w:instrText xml:space="preserve"> HYPERLINK \l "_Toc73024343" </w:instrText>
      </w:r>
      <w:r>
        <w:fldChar w:fldCharType="separate"/>
      </w:r>
      <w:r w:rsidRPr="00B52AE6">
        <w:rPr>
          <w:rStyle w:val="Hyperlink"/>
        </w:rPr>
        <w:t>2.1.1. Disease or condition</w:t>
      </w:r>
      <w:r>
        <w:rPr>
          <w:webHidden/>
        </w:rPr>
        <w:tab/>
      </w:r>
      <w:r>
        <w:rPr>
          <w:webHidden/>
        </w:rPr>
        <w:fldChar w:fldCharType="begin"/>
      </w:r>
      <w:r>
        <w:rPr>
          <w:webHidden/>
        </w:rPr>
        <w:instrText xml:space="preserve"> PAGEREF _Toc73024343 \h </w:instrText>
      </w:r>
      <w:r>
        <w:rPr>
          <w:webHidden/>
        </w:rPr>
        <w:fldChar w:fldCharType="separate"/>
      </w:r>
      <w:r>
        <w:rPr>
          <w:webHidden/>
        </w:rPr>
        <w:t>9</w:t>
      </w:r>
      <w:r>
        <w:rPr>
          <w:webHidden/>
        </w:rPr>
        <w:fldChar w:fldCharType="end"/>
      </w:r>
      <w:r>
        <w:fldChar w:fldCharType="end"/>
      </w:r>
    </w:p>
    <w:p w:rsidR="00B23003" w:rsidRPr="00CC66D2" w14:paraId="5793A1D6" w14:textId="4FF47877">
      <w:pPr>
        <w:pStyle w:val="TOC3"/>
        <w:rPr>
          <w:rFonts w:ascii="Calibri" w:eastAsia="Times New Roman" w:hAnsi="Calibri" w:cs="Times New Roman"/>
          <w:sz w:val="22"/>
          <w:szCs w:val="22"/>
        </w:rPr>
      </w:pPr>
      <w:r>
        <w:fldChar w:fldCharType="begin"/>
      </w:r>
      <w:r>
        <w:instrText xml:space="preserve"> HYPERLINK \l "_Toc73024344" </w:instrText>
      </w:r>
      <w:r>
        <w:fldChar w:fldCharType="separate"/>
      </w:r>
      <w:r w:rsidRPr="00B52AE6">
        <w:rPr>
          <w:rStyle w:val="Hyperlink"/>
        </w:rPr>
        <w:t>2.1.2. Epidemiology &lt;and risk factors, screening tools/prevention&gt;</w:t>
      </w:r>
      <w:r>
        <w:rPr>
          <w:webHidden/>
        </w:rPr>
        <w:tab/>
      </w:r>
      <w:r>
        <w:rPr>
          <w:webHidden/>
        </w:rPr>
        <w:fldChar w:fldCharType="begin"/>
      </w:r>
      <w:r>
        <w:rPr>
          <w:webHidden/>
        </w:rPr>
        <w:instrText xml:space="preserve"> PAGEREF _Toc73024344 \h </w:instrText>
      </w:r>
      <w:r>
        <w:rPr>
          <w:webHidden/>
        </w:rPr>
        <w:fldChar w:fldCharType="separate"/>
      </w:r>
      <w:r>
        <w:rPr>
          <w:webHidden/>
        </w:rPr>
        <w:t>9</w:t>
      </w:r>
      <w:r>
        <w:rPr>
          <w:webHidden/>
        </w:rPr>
        <w:fldChar w:fldCharType="end"/>
      </w:r>
      <w:r>
        <w:fldChar w:fldCharType="end"/>
      </w:r>
    </w:p>
    <w:p w:rsidR="00B23003" w:rsidRPr="00CC66D2" w14:paraId="55B483DB" w14:textId="6BA8F481">
      <w:pPr>
        <w:pStyle w:val="TOC3"/>
        <w:rPr>
          <w:rFonts w:ascii="Calibri" w:eastAsia="Times New Roman" w:hAnsi="Calibri" w:cs="Times New Roman"/>
          <w:sz w:val="22"/>
          <w:szCs w:val="22"/>
        </w:rPr>
      </w:pPr>
      <w:r>
        <w:fldChar w:fldCharType="begin"/>
      </w:r>
      <w:r>
        <w:instrText xml:space="preserve"> HYPERLINK \l "_Toc73024345" </w:instrText>
      </w:r>
      <w:r>
        <w:fldChar w:fldCharType="separate"/>
      </w:r>
      <w:r w:rsidRPr="00B52AE6">
        <w:rPr>
          <w:rStyle w:val="Hyperlink"/>
        </w:rPr>
        <w:t>2.1.3. &lt;Biologic features&gt;&lt;Aetiology and pathogenesis&gt;</w:t>
      </w:r>
      <w:r>
        <w:rPr>
          <w:webHidden/>
        </w:rPr>
        <w:tab/>
      </w:r>
      <w:r>
        <w:rPr>
          <w:webHidden/>
        </w:rPr>
        <w:fldChar w:fldCharType="begin"/>
      </w:r>
      <w:r>
        <w:rPr>
          <w:webHidden/>
        </w:rPr>
        <w:instrText xml:space="preserve"> PAGEREF _Toc73024345 \h </w:instrText>
      </w:r>
      <w:r>
        <w:rPr>
          <w:webHidden/>
        </w:rPr>
        <w:fldChar w:fldCharType="separate"/>
      </w:r>
      <w:r>
        <w:rPr>
          <w:webHidden/>
        </w:rPr>
        <w:t>9</w:t>
      </w:r>
      <w:r>
        <w:rPr>
          <w:webHidden/>
        </w:rPr>
        <w:fldChar w:fldCharType="end"/>
      </w:r>
      <w:r>
        <w:fldChar w:fldCharType="end"/>
      </w:r>
    </w:p>
    <w:p w:rsidR="00B23003" w:rsidRPr="00CC66D2" w14:paraId="09333EBB" w14:textId="1E969746">
      <w:pPr>
        <w:pStyle w:val="TOC3"/>
        <w:rPr>
          <w:rFonts w:ascii="Calibri" w:eastAsia="Times New Roman" w:hAnsi="Calibri" w:cs="Times New Roman"/>
          <w:sz w:val="22"/>
          <w:szCs w:val="22"/>
        </w:rPr>
      </w:pPr>
      <w:r>
        <w:fldChar w:fldCharType="begin"/>
      </w:r>
      <w:r>
        <w:instrText xml:space="preserve"> HYPERLINK \l "_Toc73024346" </w:instrText>
      </w:r>
      <w:r>
        <w:fldChar w:fldCharType="separate"/>
      </w:r>
      <w:r w:rsidRPr="00B52AE6">
        <w:rPr>
          <w:rStyle w:val="Hyperlink"/>
        </w:rPr>
        <w:t>2.1.4. Clinical presentation, diagnosis &lt;and</w:t>
      </w:r>
      <w:r w:rsidRPr="00B52AE6">
        <w:rPr>
          <w:rStyle w:val="Hyperlink"/>
        </w:rPr>
        <w:t xml:space="preserve"> stage/prognosis&gt;</w:t>
      </w:r>
      <w:r>
        <w:rPr>
          <w:webHidden/>
        </w:rPr>
        <w:tab/>
      </w:r>
      <w:r>
        <w:rPr>
          <w:webHidden/>
        </w:rPr>
        <w:fldChar w:fldCharType="begin"/>
      </w:r>
      <w:r>
        <w:rPr>
          <w:webHidden/>
        </w:rPr>
        <w:instrText xml:space="preserve"> PAGEREF _Toc73024346 \h </w:instrText>
      </w:r>
      <w:r>
        <w:rPr>
          <w:webHidden/>
        </w:rPr>
        <w:fldChar w:fldCharType="separate"/>
      </w:r>
      <w:r>
        <w:rPr>
          <w:webHidden/>
        </w:rPr>
        <w:t>9</w:t>
      </w:r>
      <w:r>
        <w:rPr>
          <w:webHidden/>
        </w:rPr>
        <w:fldChar w:fldCharType="end"/>
      </w:r>
      <w:r>
        <w:fldChar w:fldCharType="end"/>
      </w:r>
    </w:p>
    <w:p w:rsidR="00B23003" w:rsidRPr="00CC66D2" w14:paraId="0DFA3B11" w14:textId="78FF3E73">
      <w:pPr>
        <w:pStyle w:val="TOC3"/>
        <w:rPr>
          <w:rFonts w:ascii="Calibri" w:eastAsia="Times New Roman" w:hAnsi="Calibri" w:cs="Times New Roman"/>
          <w:sz w:val="22"/>
          <w:szCs w:val="22"/>
        </w:rPr>
      </w:pPr>
      <w:r>
        <w:fldChar w:fldCharType="begin"/>
      </w:r>
      <w:r>
        <w:instrText xml:space="preserve"> HYPERLINK \l "_Toc73024347" </w:instrText>
      </w:r>
      <w:r>
        <w:fldChar w:fldCharType="separate"/>
      </w:r>
      <w:r w:rsidRPr="00B52AE6">
        <w:rPr>
          <w:rStyle w:val="Hyperlink"/>
        </w:rPr>
        <w:t>2.1.5. Management</w:t>
      </w:r>
      <w:r>
        <w:rPr>
          <w:webHidden/>
        </w:rPr>
        <w:tab/>
      </w:r>
      <w:r>
        <w:rPr>
          <w:webHidden/>
        </w:rPr>
        <w:fldChar w:fldCharType="begin"/>
      </w:r>
      <w:r>
        <w:rPr>
          <w:webHidden/>
        </w:rPr>
        <w:instrText xml:space="preserve"> PAGEREF _Toc73024347 \h </w:instrText>
      </w:r>
      <w:r>
        <w:rPr>
          <w:webHidden/>
        </w:rPr>
        <w:fldChar w:fldCharType="separate"/>
      </w:r>
      <w:r>
        <w:rPr>
          <w:webHidden/>
        </w:rPr>
        <w:t>10</w:t>
      </w:r>
      <w:r>
        <w:rPr>
          <w:webHidden/>
        </w:rPr>
        <w:fldChar w:fldCharType="end"/>
      </w:r>
      <w:r>
        <w:fldChar w:fldCharType="end"/>
      </w:r>
    </w:p>
    <w:p w:rsidR="00B23003" w:rsidRPr="00CC66D2" w14:paraId="53B8B851" w14:textId="74F00789">
      <w:pPr>
        <w:pStyle w:val="TOC2"/>
        <w:rPr>
          <w:rFonts w:ascii="Calibri" w:eastAsia="Times New Roman" w:hAnsi="Calibri" w:cs="Times New Roman"/>
          <w:sz w:val="22"/>
          <w:szCs w:val="22"/>
        </w:rPr>
      </w:pPr>
      <w:r>
        <w:fldChar w:fldCharType="begin"/>
      </w:r>
      <w:r>
        <w:instrText xml:space="preserve"> HYPERLINK \l "_Toc73024348" </w:instrText>
      </w:r>
      <w:r>
        <w:fldChar w:fldCharType="separate"/>
      </w:r>
      <w:r w:rsidRPr="00B52AE6">
        <w:rPr>
          <w:rStyle w:val="Hyperlink"/>
        </w:rPr>
        <w:t>2.2. About the product</w:t>
      </w:r>
      <w:r>
        <w:rPr>
          <w:webHidden/>
        </w:rPr>
        <w:tab/>
      </w:r>
      <w:r>
        <w:rPr>
          <w:webHidden/>
        </w:rPr>
        <w:fldChar w:fldCharType="begin"/>
      </w:r>
      <w:r>
        <w:rPr>
          <w:webHidden/>
        </w:rPr>
        <w:instrText xml:space="preserve"> PAGEREF _Toc73024348 \h </w:instrText>
      </w:r>
      <w:r>
        <w:rPr>
          <w:webHidden/>
        </w:rPr>
        <w:fldChar w:fldCharType="separate"/>
      </w:r>
      <w:r>
        <w:rPr>
          <w:webHidden/>
        </w:rPr>
        <w:t>10</w:t>
      </w:r>
      <w:r>
        <w:rPr>
          <w:webHidden/>
        </w:rPr>
        <w:fldChar w:fldCharType="end"/>
      </w:r>
      <w:r>
        <w:fldChar w:fldCharType="end"/>
      </w:r>
    </w:p>
    <w:p w:rsidR="00B23003" w:rsidRPr="00CC66D2" w14:paraId="7083DDA7" w14:textId="52124841">
      <w:pPr>
        <w:pStyle w:val="TOC2"/>
        <w:rPr>
          <w:rFonts w:ascii="Calibri" w:eastAsia="Times New Roman" w:hAnsi="Calibri" w:cs="Times New Roman"/>
          <w:sz w:val="22"/>
          <w:szCs w:val="22"/>
        </w:rPr>
      </w:pPr>
      <w:r>
        <w:fldChar w:fldCharType="begin"/>
      </w:r>
      <w:r>
        <w:instrText xml:space="preserve"> HYPERLINK \l "_Toc73024349" </w:instrText>
      </w:r>
      <w:r>
        <w:fldChar w:fldCharType="separate"/>
      </w:r>
      <w:r w:rsidRPr="00B52AE6">
        <w:rPr>
          <w:rStyle w:val="Hyperlink"/>
        </w:rPr>
        <w:t>2.3. Compliance with GLP, GMP, GCP</w:t>
      </w:r>
      <w:r>
        <w:rPr>
          <w:webHidden/>
        </w:rPr>
        <w:tab/>
      </w:r>
      <w:r>
        <w:rPr>
          <w:webHidden/>
        </w:rPr>
        <w:fldChar w:fldCharType="begin"/>
      </w:r>
      <w:r>
        <w:rPr>
          <w:webHidden/>
        </w:rPr>
        <w:instrText xml:space="preserve"> PAGEREF _Toc73024349 \h </w:instrText>
      </w:r>
      <w:r>
        <w:rPr>
          <w:webHidden/>
        </w:rPr>
        <w:fldChar w:fldCharType="separate"/>
      </w:r>
      <w:r>
        <w:rPr>
          <w:webHidden/>
        </w:rPr>
        <w:t>10</w:t>
      </w:r>
      <w:r>
        <w:rPr>
          <w:webHidden/>
        </w:rPr>
        <w:fldChar w:fldCharType="end"/>
      </w:r>
      <w:r>
        <w:fldChar w:fldCharType="end"/>
      </w:r>
    </w:p>
    <w:p w:rsidR="00B23003" w:rsidRPr="00CC66D2" w14:paraId="0DDB54E5" w14:textId="705FE435">
      <w:pPr>
        <w:pStyle w:val="TOC2"/>
        <w:rPr>
          <w:rFonts w:ascii="Calibri" w:eastAsia="Times New Roman" w:hAnsi="Calibri" w:cs="Times New Roman"/>
          <w:sz w:val="22"/>
          <w:szCs w:val="22"/>
        </w:rPr>
      </w:pPr>
      <w:r>
        <w:fldChar w:fldCharType="begin"/>
      </w:r>
      <w:r>
        <w:instrText xml:space="preserve"> HYPERLINK \l "_Toc73024350" </w:instrText>
      </w:r>
      <w:r>
        <w:fldChar w:fldCharType="separate"/>
      </w:r>
      <w:r w:rsidRPr="00B52AE6">
        <w:rPr>
          <w:rStyle w:val="Hyperlink"/>
        </w:rPr>
        <w:t>2.4. Type of application and other comments on the submitted dossier</w:t>
      </w:r>
      <w:r>
        <w:rPr>
          <w:webHidden/>
        </w:rPr>
        <w:tab/>
      </w:r>
      <w:r>
        <w:rPr>
          <w:webHidden/>
        </w:rPr>
        <w:fldChar w:fldCharType="begin"/>
      </w:r>
      <w:r>
        <w:rPr>
          <w:webHidden/>
        </w:rPr>
        <w:instrText xml:space="preserve"> PAGEREF _Toc73024350 \h </w:instrText>
      </w:r>
      <w:r>
        <w:rPr>
          <w:webHidden/>
        </w:rPr>
        <w:fldChar w:fldCharType="separate"/>
      </w:r>
      <w:r>
        <w:rPr>
          <w:webHidden/>
        </w:rPr>
        <w:t>10</w:t>
      </w:r>
      <w:r>
        <w:rPr>
          <w:webHidden/>
        </w:rPr>
        <w:fldChar w:fldCharType="end"/>
      </w:r>
      <w:r>
        <w:fldChar w:fldCharType="end"/>
      </w:r>
    </w:p>
    <w:p w:rsidR="00B23003" w:rsidRPr="00CC66D2" w14:paraId="3254872B" w14:textId="6C836C47">
      <w:pPr>
        <w:pStyle w:val="TOC3"/>
        <w:rPr>
          <w:rFonts w:ascii="Calibri" w:eastAsia="Times New Roman" w:hAnsi="Calibri" w:cs="Times New Roman"/>
          <w:sz w:val="22"/>
          <w:szCs w:val="22"/>
        </w:rPr>
      </w:pPr>
      <w:r>
        <w:fldChar w:fldCharType="begin"/>
      </w:r>
      <w:r>
        <w:instrText xml:space="preserve"> HYPERLINK \l "_Toc73024351" </w:instrText>
      </w:r>
      <w:r>
        <w:fldChar w:fldCharType="separate"/>
      </w:r>
      <w:r w:rsidRPr="00B52AE6">
        <w:rPr>
          <w:rStyle w:val="Hyperlink"/>
        </w:rPr>
        <w:t>2.4.1. Legal basis: article 10(c) of Directive 2001/83/EC, as amended</w:t>
      </w:r>
      <w:r>
        <w:rPr>
          <w:webHidden/>
        </w:rPr>
        <w:tab/>
      </w:r>
      <w:r>
        <w:rPr>
          <w:webHidden/>
        </w:rPr>
        <w:fldChar w:fldCharType="begin"/>
      </w:r>
      <w:r>
        <w:rPr>
          <w:webHidden/>
        </w:rPr>
        <w:instrText xml:space="preserve"> PAGEREF _Toc73024351 \h </w:instrText>
      </w:r>
      <w:r>
        <w:rPr>
          <w:webHidden/>
        </w:rPr>
        <w:fldChar w:fldCharType="separate"/>
      </w:r>
      <w:r>
        <w:rPr>
          <w:webHidden/>
        </w:rPr>
        <w:t>10</w:t>
      </w:r>
      <w:r>
        <w:rPr>
          <w:webHidden/>
        </w:rPr>
        <w:fldChar w:fldCharType="end"/>
      </w:r>
      <w:r>
        <w:fldChar w:fldCharType="end"/>
      </w:r>
    </w:p>
    <w:p w:rsidR="00B23003" w:rsidRPr="00CC66D2" w14:paraId="6FD25C60" w14:textId="0C628049">
      <w:pPr>
        <w:pStyle w:val="TOC3"/>
        <w:rPr>
          <w:rFonts w:ascii="Calibri" w:eastAsia="Times New Roman" w:hAnsi="Calibri" w:cs="Times New Roman"/>
          <w:sz w:val="22"/>
          <w:szCs w:val="22"/>
        </w:rPr>
      </w:pPr>
      <w:r>
        <w:fldChar w:fldCharType="begin"/>
      </w:r>
      <w:r>
        <w:instrText xml:space="preserve"> HYPERLINK \l "_Toc73024352" </w:instrText>
      </w:r>
      <w:r>
        <w:fldChar w:fldCharType="separate"/>
      </w:r>
      <w:r w:rsidRPr="00B52AE6">
        <w:rPr>
          <w:rStyle w:val="Hyperlink"/>
        </w:rPr>
        <w:t xml:space="preserve">2.4.2. &lt;Conditional marketing </w:t>
      </w:r>
      <w:r w:rsidRPr="00B52AE6">
        <w:rPr>
          <w:rStyle w:val="Hyperlink"/>
        </w:rPr>
        <w:t>authorisation&gt;</w:t>
      </w:r>
      <w:r>
        <w:rPr>
          <w:webHidden/>
        </w:rPr>
        <w:tab/>
      </w:r>
      <w:r>
        <w:rPr>
          <w:webHidden/>
        </w:rPr>
        <w:fldChar w:fldCharType="begin"/>
      </w:r>
      <w:r>
        <w:rPr>
          <w:webHidden/>
        </w:rPr>
        <w:instrText xml:space="preserve"> PAGEREF _Toc73024352 \h </w:instrText>
      </w:r>
      <w:r>
        <w:rPr>
          <w:webHidden/>
        </w:rPr>
        <w:fldChar w:fldCharType="separate"/>
      </w:r>
      <w:r>
        <w:rPr>
          <w:webHidden/>
        </w:rPr>
        <w:t>10</w:t>
      </w:r>
      <w:r>
        <w:rPr>
          <w:webHidden/>
        </w:rPr>
        <w:fldChar w:fldCharType="end"/>
      </w:r>
      <w:r>
        <w:fldChar w:fldCharType="end"/>
      </w:r>
    </w:p>
    <w:p w:rsidR="00B23003" w:rsidRPr="00CC66D2" w14:paraId="742ED452" w14:textId="7E6D5AD6">
      <w:pPr>
        <w:pStyle w:val="TOC3"/>
        <w:rPr>
          <w:rFonts w:ascii="Calibri" w:eastAsia="Times New Roman" w:hAnsi="Calibri" w:cs="Times New Roman"/>
          <w:sz w:val="22"/>
          <w:szCs w:val="22"/>
        </w:rPr>
      </w:pPr>
      <w:r>
        <w:fldChar w:fldCharType="begin"/>
      </w:r>
      <w:r>
        <w:instrText xml:space="preserve"> HYPERLINK \l "_Toc73024353" </w:instrText>
      </w:r>
      <w:r>
        <w:fldChar w:fldCharType="separate"/>
      </w:r>
      <w:r w:rsidRPr="00B52AE6">
        <w:rPr>
          <w:rStyle w:val="Hyperlink"/>
        </w:rPr>
        <w:t>2.4.3. &lt;Marketing authorisation under exceptional circumstances&gt;</w:t>
      </w:r>
      <w:r>
        <w:rPr>
          <w:webHidden/>
        </w:rPr>
        <w:tab/>
      </w:r>
      <w:r>
        <w:rPr>
          <w:webHidden/>
        </w:rPr>
        <w:fldChar w:fldCharType="begin"/>
      </w:r>
      <w:r>
        <w:rPr>
          <w:webHidden/>
        </w:rPr>
        <w:instrText xml:space="preserve"> PAGEREF _Toc73024353 \h </w:instrText>
      </w:r>
      <w:r>
        <w:rPr>
          <w:webHidden/>
        </w:rPr>
        <w:fldChar w:fldCharType="separate"/>
      </w:r>
      <w:r>
        <w:rPr>
          <w:webHidden/>
        </w:rPr>
        <w:t>11</w:t>
      </w:r>
      <w:r>
        <w:rPr>
          <w:webHidden/>
        </w:rPr>
        <w:fldChar w:fldCharType="end"/>
      </w:r>
      <w:r>
        <w:fldChar w:fldCharType="end"/>
      </w:r>
    </w:p>
    <w:p w:rsidR="00B23003" w:rsidRPr="00CC66D2" w14:paraId="43943AF6" w14:textId="397C3C76">
      <w:pPr>
        <w:pStyle w:val="TOC3"/>
        <w:rPr>
          <w:rFonts w:ascii="Calibri" w:eastAsia="Times New Roman" w:hAnsi="Calibri" w:cs="Times New Roman"/>
          <w:sz w:val="22"/>
          <w:szCs w:val="22"/>
        </w:rPr>
      </w:pPr>
      <w:r>
        <w:fldChar w:fldCharType="begin"/>
      </w:r>
      <w:r>
        <w:instrText xml:space="preserve"> HYPERLINK \l "_Toc73024354" </w:instrText>
      </w:r>
      <w:r>
        <w:fldChar w:fldCharType="separate"/>
      </w:r>
      <w:r w:rsidRPr="00B52AE6">
        <w:rPr>
          <w:rStyle w:val="Hyperlink"/>
        </w:rPr>
        <w:t>2.4.4. &lt;Orphan designation&gt;</w:t>
      </w:r>
      <w:r>
        <w:rPr>
          <w:webHidden/>
        </w:rPr>
        <w:tab/>
      </w:r>
      <w:r>
        <w:rPr>
          <w:webHidden/>
        </w:rPr>
        <w:fldChar w:fldCharType="begin"/>
      </w:r>
      <w:r>
        <w:rPr>
          <w:webHidden/>
        </w:rPr>
        <w:instrText xml:space="preserve"> PAGEREF _Toc73024354 \h </w:instrText>
      </w:r>
      <w:r>
        <w:rPr>
          <w:webHidden/>
        </w:rPr>
        <w:fldChar w:fldCharType="separate"/>
      </w:r>
      <w:r>
        <w:rPr>
          <w:webHidden/>
        </w:rPr>
        <w:t>11</w:t>
      </w:r>
      <w:r>
        <w:rPr>
          <w:webHidden/>
        </w:rPr>
        <w:fldChar w:fldCharType="end"/>
      </w:r>
      <w:r>
        <w:fldChar w:fldCharType="end"/>
      </w:r>
    </w:p>
    <w:p w:rsidR="00B23003" w:rsidRPr="00CC66D2" w14:paraId="28A6BBDF" w14:textId="2A681188">
      <w:pPr>
        <w:pStyle w:val="TOC3"/>
        <w:rPr>
          <w:rFonts w:ascii="Calibri" w:eastAsia="Times New Roman" w:hAnsi="Calibri" w:cs="Times New Roman"/>
          <w:sz w:val="22"/>
          <w:szCs w:val="22"/>
        </w:rPr>
      </w:pPr>
      <w:r>
        <w:fldChar w:fldCharType="begin"/>
      </w:r>
      <w:r>
        <w:instrText xml:space="preserve"> HYPERLINK \l "_Toc73024355" </w:instrText>
      </w:r>
      <w:r>
        <w:fldChar w:fldCharType="separate"/>
      </w:r>
      <w:r w:rsidRPr="00B52AE6">
        <w:rPr>
          <w:rStyle w:val="Hyperlink"/>
        </w:rPr>
        <w:t>2.4.5. Similarity with o</w:t>
      </w:r>
      <w:r w:rsidRPr="00B52AE6">
        <w:rPr>
          <w:rStyle w:val="Hyperlink"/>
        </w:rPr>
        <w:t>rphan medicinal products</w:t>
      </w:r>
      <w:r>
        <w:rPr>
          <w:webHidden/>
        </w:rPr>
        <w:tab/>
      </w:r>
      <w:r>
        <w:rPr>
          <w:webHidden/>
        </w:rPr>
        <w:fldChar w:fldCharType="begin"/>
      </w:r>
      <w:r>
        <w:rPr>
          <w:webHidden/>
        </w:rPr>
        <w:instrText xml:space="preserve"> PAGEREF _Toc73024355 \h </w:instrText>
      </w:r>
      <w:r>
        <w:rPr>
          <w:webHidden/>
        </w:rPr>
        <w:fldChar w:fldCharType="separate"/>
      </w:r>
      <w:r>
        <w:rPr>
          <w:webHidden/>
        </w:rPr>
        <w:t>11</w:t>
      </w:r>
      <w:r>
        <w:rPr>
          <w:webHidden/>
        </w:rPr>
        <w:fldChar w:fldCharType="end"/>
      </w:r>
      <w:r>
        <w:fldChar w:fldCharType="end"/>
      </w:r>
    </w:p>
    <w:p w:rsidR="00B23003" w:rsidRPr="00CC66D2" w14:paraId="1F821EF3" w14:textId="360FC5FE">
      <w:pPr>
        <w:pStyle w:val="TOC3"/>
        <w:rPr>
          <w:rFonts w:ascii="Calibri" w:eastAsia="Times New Roman" w:hAnsi="Calibri" w:cs="Times New Roman"/>
          <w:sz w:val="22"/>
          <w:szCs w:val="22"/>
        </w:rPr>
      </w:pPr>
      <w:r>
        <w:fldChar w:fldCharType="begin"/>
      </w:r>
      <w:r>
        <w:instrText xml:space="preserve"> HYPERLINK \l "_Toc73024356" </w:instrText>
      </w:r>
      <w:r>
        <w:fldChar w:fldCharType="separate"/>
      </w:r>
      <w:r w:rsidRPr="00B52AE6">
        <w:rPr>
          <w:rStyle w:val="Hyperlink"/>
        </w:rPr>
        <w:t>2.4.6. &lt;Derogation(s) from orphan market exclusivity&gt;</w:t>
      </w:r>
      <w:r>
        <w:rPr>
          <w:webHidden/>
        </w:rPr>
        <w:tab/>
      </w:r>
      <w:r>
        <w:rPr>
          <w:webHidden/>
        </w:rPr>
        <w:fldChar w:fldCharType="begin"/>
      </w:r>
      <w:r>
        <w:rPr>
          <w:webHidden/>
        </w:rPr>
        <w:instrText xml:space="preserve"> PAGEREF _Toc73024356 \h </w:instrText>
      </w:r>
      <w:r>
        <w:rPr>
          <w:webHidden/>
        </w:rPr>
        <w:fldChar w:fldCharType="separate"/>
      </w:r>
      <w:r>
        <w:rPr>
          <w:webHidden/>
        </w:rPr>
        <w:t>12</w:t>
      </w:r>
      <w:r>
        <w:rPr>
          <w:webHidden/>
        </w:rPr>
        <w:fldChar w:fldCharType="end"/>
      </w:r>
      <w:r>
        <w:fldChar w:fldCharType="end"/>
      </w:r>
    </w:p>
    <w:p w:rsidR="00B23003" w:rsidRPr="00CC66D2" w14:paraId="5DEA07F3" w14:textId="4F57980D">
      <w:pPr>
        <w:pStyle w:val="TOC3"/>
        <w:rPr>
          <w:rFonts w:ascii="Calibri" w:eastAsia="Times New Roman" w:hAnsi="Calibri" w:cs="Times New Roman"/>
          <w:sz w:val="22"/>
          <w:szCs w:val="22"/>
        </w:rPr>
      </w:pPr>
      <w:r>
        <w:fldChar w:fldCharType="begin"/>
      </w:r>
      <w:r>
        <w:instrText xml:space="preserve"> HYPERLINK \l "_Toc73024357" </w:instrText>
      </w:r>
      <w:r>
        <w:fldChar w:fldCharType="separate"/>
      </w:r>
      <w:r w:rsidRPr="00B52AE6">
        <w:rPr>
          <w:rStyle w:val="Hyperlink"/>
        </w:rPr>
        <w:t>2.4.7. Information on paediatric requirements</w:t>
      </w:r>
      <w:r>
        <w:rPr>
          <w:webHidden/>
        </w:rPr>
        <w:tab/>
      </w:r>
      <w:r>
        <w:rPr>
          <w:webHidden/>
        </w:rPr>
        <w:fldChar w:fldCharType="begin"/>
      </w:r>
      <w:r>
        <w:rPr>
          <w:webHidden/>
        </w:rPr>
        <w:instrText xml:space="preserve"> PAGEREF _Toc73024357 \h </w:instrText>
      </w:r>
      <w:r>
        <w:rPr>
          <w:webHidden/>
        </w:rPr>
        <w:fldChar w:fldCharType="separate"/>
      </w:r>
      <w:r>
        <w:rPr>
          <w:webHidden/>
        </w:rPr>
        <w:t>12</w:t>
      </w:r>
      <w:r>
        <w:rPr>
          <w:webHidden/>
        </w:rPr>
        <w:fldChar w:fldCharType="end"/>
      </w:r>
      <w:r>
        <w:fldChar w:fldCharType="end"/>
      </w:r>
    </w:p>
    <w:p w:rsidR="00B23003" w:rsidRPr="00CC66D2" w14:paraId="763FCD8A" w14:textId="616F94EE">
      <w:pPr>
        <w:pStyle w:val="TOC1"/>
        <w:rPr>
          <w:rFonts w:ascii="Calibri" w:eastAsia="Times New Roman" w:hAnsi="Calibri" w:cs="Times New Roman"/>
          <w:b w:val="0"/>
        </w:rPr>
      </w:pPr>
      <w:r>
        <w:fldChar w:fldCharType="begin"/>
      </w:r>
      <w:r>
        <w:instrText xml:space="preserve"> HYPERLINK \l "_Toc73024358" </w:instrText>
      </w:r>
      <w:r>
        <w:fldChar w:fldCharType="separate"/>
      </w:r>
      <w:r w:rsidRPr="00B52AE6">
        <w:rPr>
          <w:rStyle w:val="Hyperlink"/>
        </w:rPr>
        <w:t xml:space="preserve">3. </w:t>
      </w:r>
      <w:r w:rsidRPr="00B52AE6">
        <w:rPr>
          <w:rStyle w:val="Hyperlink"/>
        </w:rPr>
        <w:t>Scientific overview and discussion</w:t>
      </w:r>
      <w:r>
        <w:rPr>
          <w:webHidden/>
        </w:rPr>
        <w:tab/>
      </w:r>
      <w:r>
        <w:rPr>
          <w:webHidden/>
        </w:rPr>
        <w:fldChar w:fldCharType="begin"/>
      </w:r>
      <w:r>
        <w:rPr>
          <w:webHidden/>
        </w:rPr>
        <w:instrText xml:space="preserve"> PAGEREF _Toc73024358 \h </w:instrText>
      </w:r>
      <w:r>
        <w:rPr>
          <w:webHidden/>
        </w:rPr>
        <w:fldChar w:fldCharType="separate"/>
      </w:r>
      <w:r>
        <w:rPr>
          <w:webHidden/>
        </w:rPr>
        <w:t>13</w:t>
      </w:r>
      <w:r>
        <w:rPr>
          <w:webHidden/>
        </w:rPr>
        <w:fldChar w:fldCharType="end"/>
      </w:r>
      <w:r>
        <w:fldChar w:fldCharType="end"/>
      </w:r>
    </w:p>
    <w:p w:rsidR="00B23003" w:rsidRPr="00CC66D2" w14:paraId="08BD264A" w14:textId="2E5206F1">
      <w:pPr>
        <w:pStyle w:val="TOC2"/>
        <w:rPr>
          <w:rFonts w:ascii="Calibri" w:eastAsia="Times New Roman" w:hAnsi="Calibri" w:cs="Times New Roman"/>
          <w:sz w:val="22"/>
          <w:szCs w:val="22"/>
        </w:rPr>
      </w:pPr>
      <w:r>
        <w:fldChar w:fldCharType="begin"/>
      </w:r>
      <w:r>
        <w:instrText xml:space="preserve"> HYPERLINK \l "_Toc73024359" </w:instrText>
      </w:r>
      <w:r>
        <w:fldChar w:fldCharType="separate"/>
      </w:r>
      <w:r w:rsidRPr="00B52AE6">
        <w:rPr>
          <w:rStyle w:val="Hyperlink"/>
        </w:rPr>
        <w:t>3.1. Quality</w:t>
      </w:r>
      <w:r>
        <w:rPr>
          <w:webHidden/>
        </w:rPr>
        <w:tab/>
      </w:r>
      <w:r>
        <w:rPr>
          <w:webHidden/>
        </w:rPr>
        <w:fldChar w:fldCharType="begin"/>
      </w:r>
      <w:r>
        <w:rPr>
          <w:webHidden/>
        </w:rPr>
        <w:instrText xml:space="preserve"> PAGEREF _Toc73024359 \h </w:instrText>
      </w:r>
      <w:r>
        <w:rPr>
          <w:webHidden/>
        </w:rPr>
        <w:fldChar w:fldCharType="separate"/>
      </w:r>
      <w:r>
        <w:rPr>
          <w:webHidden/>
        </w:rPr>
        <w:t>13</w:t>
      </w:r>
      <w:r>
        <w:rPr>
          <w:webHidden/>
        </w:rPr>
        <w:fldChar w:fldCharType="end"/>
      </w:r>
      <w:r>
        <w:fldChar w:fldCharType="end"/>
      </w:r>
    </w:p>
    <w:p w:rsidR="00B23003" w:rsidRPr="00CC66D2" w14:paraId="5B72A1CC" w14:textId="256BC3D2">
      <w:pPr>
        <w:pStyle w:val="TOC2"/>
        <w:rPr>
          <w:rFonts w:ascii="Calibri" w:eastAsia="Times New Roman" w:hAnsi="Calibri" w:cs="Times New Roman"/>
          <w:sz w:val="22"/>
          <w:szCs w:val="22"/>
        </w:rPr>
      </w:pPr>
      <w:r>
        <w:fldChar w:fldCharType="begin"/>
      </w:r>
      <w:r>
        <w:instrText xml:space="preserve"> HYPERLINK \l "_Toc73024360" </w:instrText>
      </w:r>
      <w:r>
        <w:fldChar w:fldCharType="separate"/>
      </w:r>
      <w:r w:rsidRPr="00B52AE6">
        <w:rPr>
          <w:rStyle w:val="Hyperlink"/>
        </w:rPr>
        <w:t>3.2. Non clinical</w:t>
      </w:r>
      <w:r>
        <w:rPr>
          <w:webHidden/>
        </w:rPr>
        <w:tab/>
      </w:r>
      <w:r>
        <w:rPr>
          <w:webHidden/>
        </w:rPr>
        <w:fldChar w:fldCharType="begin"/>
      </w:r>
      <w:r>
        <w:rPr>
          <w:webHidden/>
        </w:rPr>
        <w:instrText xml:space="preserve"> PAGEREF _Toc73024360 \h </w:instrText>
      </w:r>
      <w:r>
        <w:rPr>
          <w:webHidden/>
        </w:rPr>
        <w:fldChar w:fldCharType="separate"/>
      </w:r>
      <w:r>
        <w:rPr>
          <w:webHidden/>
        </w:rPr>
        <w:t>13</w:t>
      </w:r>
      <w:r>
        <w:rPr>
          <w:webHidden/>
        </w:rPr>
        <w:fldChar w:fldCharType="end"/>
      </w:r>
      <w:r>
        <w:fldChar w:fldCharType="end"/>
      </w:r>
    </w:p>
    <w:p w:rsidR="00B23003" w:rsidRPr="00CC66D2" w14:paraId="57B602CC" w14:textId="2EDD1079">
      <w:pPr>
        <w:pStyle w:val="TOC3"/>
        <w:rPr>
          <w:rFonts w:ascii="Calibri" w:eastAsia="Times New Roman" w:hAnsi="Calibri" w:cs="Times New Roman"/>
          <w:sz w:val="22"/>
          <w:szCs w:val="22"/>
        </w:rPr>
      </w:pPr>
      <w:r>
        <w:fldChar w:fldCharType="begin"/>
      </w:r>
      <w:r>
        <w:instrText xml:space="preserve"> HYPERLINK \l "_Toc73024361" </w:instrText>
      </w:r>
      <w:r>
        <w:fldChar w:fldCharType="separate"/>
      </w:r>
      <w:r w:rsidRPr="00B52AE6">
        <w:rPr>
          <w:rStyle w:val="Hyperlink"/>
        </w:rPr>
        <w:t>3.2.1. Environmental risk assessment</w:t>
      </w:r>
      <w:r>
        <w:rPr>
          <w:webHidden/>
        </w:rPr>
        <w:tab/>
      </w:r>
      <w:r>
        <w:rPr>
          <w:webHidden/>
        </w:rPr>
        <w:fldChar w:fldCharType="begin"/>
      </w:r>
      <w:r>
        <w:rPr>
          <w:webHidden/>
        </w:rPr>
        <w:instrText xml:space="preserve"> PAGEREF _Toc73024361 \h </w:instrText>
      </w:r>
      <w:r>
        <w:rPr>
          <w:webHidden/>
        </w:rPr>
        <w:fldChar w:fldCharType="separate"/>
      </w:r>
      <w:r>
        <w:rPr>
          <w:webHidden/>
        </w:rPr>
        <w:t>13</w:t>
      </w:r>
      <w:r>
        <w:rPr>
          <w:webHidden/>
        </w:rPr>
        <w:fldChar w:fldCharType="end"/>
      </w:r>
      <w:r>
        <w:fldChar w:fldCharType="end"/>
      </w:r>
    </w:p>
    <w:p w:rsidR="00B23003" w:rsidRPr="00CC66D2" w14:paraId="7C963754" w14:textId="6A3AD89F">
      <w:pPr>
        <w:pStyle w:val="TOC3"/>
        <w:rPr>
          <w:rFonts w:ascii="Calibri" w:eastAsia="Times New Roman" w:hAnsi="Calibri" w:cs="Times New Roman"/>
          <w:sz w:val="22"/>
          <w:szCs w:val="22"/>
        </w:rPr>
      </w:pPr>
      <w:r>
        <w:fldChar w:fldCharType="begin"/>
      </w:r>
      <w:r>
        <w:instrText xml:space="preserve"> HYPERLINK \l "_Toc73024362" </w:instrText>
      </w:r>
      <w:r>
        <w:fldChar w:fldCharType="separate"/>
      </w:r>
      <w:r w:rsidRPr="00B52AE6">
        <w:rPr>
          <w:rStyle w:val="Hyperlink"/>
        </w:rPr>
        <w:t>3.2.2. Conclusion</w:t>
      </w:r>
      <w:r>
        <w:rPr>
          <w:webHidden/>
        </w:rPr>
        <w:tab/>
      </w:r>
      <w:r>
        <w:rPr>
          <w:webHidden/>
        </w:rPr>
        <w:fldChar w:fldCharType="begin"/>
      </w:r>
      <w:r>
        <w:rPr>
          <w:webHidden/>
        </w:rPr>
        <w:instrText xml:space="preserve"> PAGEREF _Toc73024362 \h </w:instrText>
      </w:r>
      <w:r>
        <w:rPr>
          <w:webHidden/>
        </w:rPr>
        <w:fldChar w:fldCharType="separate"/>
      </w:r>
      <w:r>
        <w:rPr>
          <w:webHidden/>
        </w:rPr>
        <w:t>14</w:t>
      </w:r>
      <w:r>
        <w:rPr>
          <w:webHidden/>
        </w:rPr>
        <w:fldChar w:fldCharType="end"/>
      </w:r>
      <w:r>
        <w:fldChar w:fldCharType="end"/>
      </w:r>
    </w:p>
    <w:p w:rsidR="00B23003" w:rsidRPr="00CC66D2" w14:paraId="29D58EF3" w14:textId="7570002B">
      <w:pPr>
        <w:pStyle w:val="TOC2"/>
        <w:rPr>
          <w:rFonts w:ascii="Calibri" w:eastAsia="Times New Roman" w:hAnsi="Calibri" w:cs="Times New Roman"/>
          <w:sz w:val="22"/>
          <w:szCs w:val="22"/>
        </w:rPr>
      </w:pPr>
      <w:r>
        <w:fldChar w:fldCharType="begin"/>
      </w:r>
      <w:r>
        <w:instrText xml:space="preserve"> HYPERLINK \l "_Toc73024363" </w:instrText>
      </w:r>
      <w:r>
        <w:fldChar w:fldCharType="separate"/>
      </w:r>
      <w:r w:rsidRPr="00B52AE6">
        <w:rPr>
          <w:rStyle w:val="Hyperlink"/>
        </w:rPr>
        <w:t>3.3. Clinical</w:t>
      </w:r>
      <w:r>
        <w:rPr>
          <w:webHidden/>
        </w:rPr>
        <w:tab/>
      </w:r>
      <w:r>
        <w:rPr>
          <w:webHidden/>
        </w:rPr>
        <w:fldChar w:fldCharType="begin"/>
      </w:r>
      <w:r>
        <w:rPr>
          <w:webHidden/>
        </w:rPr>
        <w:instrText xml:space="preserve"> PAGEREF _Toc73024363 \h </w:instrText>
      </w:r>
      <w:r>
        <w:rPr>
          <w:webHidden/>
        </w:rPr>
        <w:fldChar w:fldCharType="separate"/>
      </w:r>
      <w:r>
        <w:rPr>
          <w:webHidden/>
        </w:rPr>
        <w:t>15</w:t>
      </w:r>
      <w:r>
        <w:rPr>
          <w:webHidden/>
        </w:rPr>
        <w:fldChar w:fldCharType="end"/>
      </w:r>
      <w:r>
        <w:fldChar w:fldCharType="end"/>
      </w:r>
    </w:p>
    <w:p w:rsidR="00B23003" w:rsidRPr="00CC66D2" w14:paraId="00D9B674" w14:textId="03FFB6B5">
      <w:pPr>
        <w:pStyle w:val="TOC2"/>
        <w:rPr>
          <w:rFonts w:ascii="Calibri" w:eastAsia="Times New Roman" w:hAnsi="Calibri" w:cs="Times New Roman"/>
          <w:sz w:val="22"/>
          <w:szCs w:val="22"/>
        </w:rPr>
      </w:pPr>
      <w:r>
        <w:fldChar w:fldCharType="begin"/>
      </w:r>
      <w:r>
        <w:instrText xml:space="preserve"> HYPERLINK \l "_Toc73024364" </w:instrText>
      </w:r>
      <w:r>
        <w:fldChar w:fldCharType="separate"/>
      </w:r>
      <w:r w:rsidRPr="00B52AE6">
        <w:rPr>
          <w:rStyle w:val="Hyperlink"/>
        </w:rPr>
        <w:t>3.4. Risk management</w:t>
      </w:r>
      <w:r w:rsidRPr="00B52AE6">
        <w:rPr>
          <w:rStyle w:val="Hyperlink"/>
        </w:rPr>
        <w:t xml:space="preserve"> plan</w:t>
      </w:r>
      <w:r>
        <w:rPr>
          <w:webHidden/>
        </w:rPr>
        <w:tab/>
      </w:r>
      <w:r>
        <w:rPr>
          <w:webHidden/>
        </w:rPr>
        <w:fldChar w:fldCharType="begin"/>
      </w:r>
      <w:r>
        <w:rPr>
          <w:webHidden/>
        </w:rPr>
        <w:instrText xml:space="preserve"> PAGEREF _Toc73024364 \h </w:instrText>
      </w:r>
      <w:r>
        <w:rPr>
          <w:webHidden/>
        </w:rPr>
        <w:fldChar w:fldCharType="separate"/>
      </w:r>
      <w:r>
        <w:rPr>
          <w:webHidden/>
        </w:rPr>
        <w:t>15</w:t>
      </w:r>
      <w:r>
        <w:rPr>
          <w:webHidden/>
        </w:rPr>
        <w:fldChar w:fldCharType="end"/>
      </w:r>
      <w:r>
        <w:fldChar w:fldCharType="end"/>
      </w:r>
    </w:p>
    <w:p w:rsidR="00B23003" w:rsidRPr="00CC66D2" w14:paraId="3B394021" w14:textId="4A205699">
      <w:pPr>
        <w:pStyle w:val="TOC3"/>
        <w:rPr>
          <w:rFonts w:ascii="Calibri" w:eastAsia="Times New Roman" w:hAnsi="Calibri" w:cs="Times New Roman"/>
          <w:sz w:val="22"/>
          <w:szCs w:val="22"/>
        </w:rPr>
      </w:pPr>
      <w:r>
        <w:fldChar w:fldCharType="begin"/>
      </w:r>
      <w:r>
        <w:instrText xml:space="preserve"> HYPERLINK \l "_Toc73024365" </w:instrText>
      </w:r>
      <w:r>
        <w:fldChar w:fldCharType="separate"/>
      </w:r>
      <w:r w:rsidRPr="00B52AE6">
        <w:rPr>
          <w:rStyle w:val="Hyperlink"/>
        </w:rPr>
        <w:t>3.4.1. Safety Specification</w:t>
      </w:r>
      <w:r>
        <w:rPr>
          <w:webHidden/>
        </w:rPr>
        <w:tab/>
      </w:r>
      <w:r>
        <w:rPr>
          <w:webHidden/>
        </w:rPr>
        <w:fldChar w:fldCharType="begin"/>
      </w:r>
      <w:r>
        <w:rPr>
          <w:webHidden/>
        </w:rPr>
        <w:instrText xml:space="preserve"> PAGEREF _Toc73024365 \h </w:instrText>
      </w:r>
      <w:r>
        <w:rPr>
          <w:webHidden/>
        </w:rPr>
        <w:fldChar w:fldCharType="separate"/>
      </w:r>
      <w:r>
        <w:rPr>
          <w:webHidden/>
        </w:rPr>
        <w:t>15</w:t>
      </w:r>
      <w:r>
        <w:rPr>
          <w:webHidden/>
        </w:rPr>
        <w:fldChar w:fldCharType="end"/>
      </w:r>
      <w:r>
        <w:fldChar w:fldCharType="end"/>
      </w:r>
    </w:p>
    <w:p w:rsidR="00B23003" w:rsidRPr="00CC66D2" w14:paraId="1E5E107A" w14:textId="323ED75F">
      <w:pPr>
        <w:pStyle w:val="TOC3"/>
        <w:rPr>
          <w:rFonts w:ascii="Calibri" w:eastAsia="Times New Roman" w:hAnsi="Calibri" w:cs="Times New Roman"/>
          <w:sz w:val="22"/>
          <w:szCs w:val="22"/>
        </w:rPr>
      </w:pPr>
      <w:r>
        <w:fldChar w:fldCharType="begin"/>
      </w:r>
      <w:r>
        <w:instrText xml:space="preserve"> HYPERLINK \l "_Toc73024366" </w:instrText>
      </w:r>
      <w:r>
        <w:fldChar w:fldCharType="separate"/>
      </w:r>
      <w:r w:rsidRPr="00B52AE6">
        <w:rPr>
          <w:rStyle w:val="Hyperlink"/>
        </w:rPr>
        <w:t>3.4.2. Discussion of the safety specification</w:t>
      </w:r>
      <w:r>
        <w:rPr>
          <w:webHidden/>
        </w:rPr>
        <w:tab/>
      </w:r>
      <w:r>
        <w:rPr>
          <w:webHidden/>
        </w:rPr>
        <w:fldChar w:fldCharType="begin"/>
      </w:r>
      <w:r>
        <w:rPr>
          <w:webHidden/>
        </w:rPr>
        <w:instrText xml:space="preserve"> PAGEREF _Toc73024366 \h </w:instrText>
      </w:r>
      <w:r>
        <w:rPr>
          <w:webHidden/>
        </w:rPr>
        <w:fldChar w:fldCharType="separate"/>
      </w:r>
      <w:r>
        <w:rPr>
          <w:webHidden/>
        </w:rPr>
        <w:t>16</w:t>
      </w:r>
      <w:r>
        <w:rPr>
          <w:webHidden/>
        </w:rPr>
        <w:fldChar w:fldCharType="end"/>
      </w:r>
      <w:r>
        <w:fldChar w:fldCharType="end"/>
      </w:r>
    </w:p>
    <w:p w:rsidR="00B23003" w:rsidRPr="00CC66D2" w14:paraId="19AAD923" w14:textId="18260348">
      <w:pPr>
        <w:pStyle w:val="TOC3"/>
        <w:rPr>
          <w:rFonts w:ascii="Calibri" w:eastAsia="Times New Roman" w:hAnsi="Calibri" w:cs="Times New Roman"/>
          <w:sz w:val="22"/>
          <w:szCs w:val="22"/>
        </w:rPr>
      </w:pPr>
      <w:r>
        <w:fldChar w:fldCharType="begin"/>
      </w:r>
      <w:r>
        <w:instrText xml:space="preserve"> HYPERLINK \l "_Toc73024367" </w:instrText>
      </w:r>
      <w:r>
        <w:fldChar w:fldCharType="separate"/>
      </w:r>
      <w:r w:rsidRPr="00B52AE6">
        <w:rPr>
          <w:rStyle w:val="Hyperlink"/>
        </w:rPr>
        <w:t>3.4.3. Conclusions on the safety specification</w:t>
      </w:r>
      <w:r>
        <w:rPr>
          <w:webHidden/>
        </w:rPr>
        <w:tab/>
      </w:r>
      <w:r>
        <w:rPr>
          <w:webHidden/>
        </w:rPr>
        <w:fldChar w:fldCharType="begin"/>
      </w:r>
      <w:r>
        <w:rPr>
          <w:webHidden/>
        </w:rPr>
        <w:instrText xml:space="preserve"> PAGERE</w:instrText>
      </w:r>
      <w:r>
        <w:rPr>
          <w:webHidden/>
        </w:rPr>
        <w:instrText xml:space="preserve">F _Toc73024367 \h </w:instrText>
      </w:r>
      <w:r>
        <w:rPr>
          <w:webHidden/>
        </w:rPr>
        <w:fldChar w:fldCharType="separate"/>
      </w:r>
      <w:r>
        <w:rPr>
          <w:webHidden/>
        </w:rPr>
        <w:t>16</w:t>
      </w:r>
      <w:r>
        <w:rPr>
          <w:webHidden/>
        </w:rPr>
        <w:fldChar w:fldCharType="end"/>
      </w:r>
      <w:r>
        <w:fldChar w:fldCharType="end"/>
      </w:r>
    </w:p>
    <w:p w:rsidR="00B23003" w:rsidRPr="00CC66D2" w14:paraId="4A58CBC3" w14:textId="6D7CBD83">
      <w:pPr>
        <w:pStyle w:val="TOC3"/>
        <w:rPr>
          <w:rFonts w:ascii="Calibri" w:eastAsia="Times New Roman" w:hAnsi="Calibri" w:cs="Times New Roman"/>
          <w:sz w:val="22"/>
          <w:szCs w:val="22"/>
        </w:rPr>
      </w:pPr>
      <w:r>
        <w:fldChar w:fldCharType="begin"/>
      </w:r>
      <w:r>
        <w:instrText xml:space="preserve"> HYPERLINK \l "_Toc73024368" </w:instrText>
      </w:r>
      <w:r>
        <w:fldChar w:fldCharType="separate"/>
      </w:r>
      <w:r w:rsidRPr="00B52AE6">
        <w:rPr>
          <w:rStyle w:val="Hyperlink"/>
        </w:rPr>
        <w:t>3.4.4. Pharmacovigilance Plan</w:t>
      </w:r>
      <w:r>
        <w:rPr>
          <w:webHidden/>
        </w:rPr>
        <w:tab/>
      </w:r>
      <w:r>
        <w:rPr>
          <w:webHidden/>
        </w:rPr>
        <w:fldChar w:fldCharType="begin"/>
      </w:r>
      <w:r>
        <w:rPr>
          <w:webHidden/>
        </w:rPr>
        <w:instrText xml:space="preserve"> PAGEREF _Toc73024368 \h </w:instrText>
      </w:r>
      <w:r>
        <w:rPr>
          <w:webHidden/>
        </w:rPr>
        <w:fldChar w:fldCharType="separate"/>
      </w:r>
      <w:r>
        <w:rPr>
          <w:webHidden/>
        </w:rPr>
        <w:t>16</w:t>
      </w:r>
      <w:r>
        <w:rPr>
          <w:webHidden/>
        </w:rPr>
        <w:fldChar w:fldCharType="end"/>
      </w:r>
      <w:r>
        <w:fldChar w:fldCharType="end"/>
      </w:r>
    </w:p>
    <w:p w:rsidR="00B23003" w:rsidRPr="00CC66D2" w14:paraId="4B8DCC95" w14:textId="75BD6A47">
      <w:pPr>
        <w:pStyle w:val="TOC3"/>
        <w:rPr>
          <w:rFonts w:ascii="Calibri" w:eastAsia="Times New Roman" w:hAnsi="Calibri" w:cs="Times New Roman"/>
          <w:sz w:val="22"/>
          <w:szCs w:val="22"/>
        </w:rPr>
      </w:pPr>
      <w:r>
        <w:fldChar w:fldCharType="begin"/>
      </w:r>
      <w:r>
        <w:instrText xml:space="preserve"> HYPERLINK \l "_Toc73024369" </w:instrText>
      </w:r>
      <w:r>
        <w:fldChar w:fldCharType="separate"/>
      </w:r>
      <w:r w:rsidRPr="00B52AE6">
        <w:rPr>
          <w:rStyle w:val="Hyperlink"/>
        </w:rPr>
        <w:t>3.4.5. Discussion of the PhV Plan</w:t>
      </w:r>
      <w:r>
        <w:rPr>
          <w:webHidden/>
        </w:rPr>
        <w:tab/>
      </w:r>
      <w:r>
        <w:rPr>
          <w:webHidden/>
        </w:rPr>
        <w:fldChar w:fldCharType="begin"/>
      </w:r>
      <w:r>
        <w:rPr>
          <w:webHidden/>
        </w:rPr>
        <w:instrText xml:space="preserve"> PAGEREF _Toc73024369 \h </w:instrText>
      </w:r>
      <w:r>
        <w:rPr>
          <w:webHidden/>
        </w:rPr>
        <w:fldChar w:fldCharType="separate"/>
      </w:r>
      <w:r>
        <w:rPr>
          <w:webHidden/>
        </w:rPr>
        <w:t>17</w:t>
      </w:r>
      <w:r>
        <w:rPr>
          <w:webHidden/>
        </w:rPr>
        <w:fldChar w:fldCharType="end"/>
      </w:r>
      <w:r>
        <w:fldChar w:fldCharType="end"/>
      </w:r>
    </w:p>
    <w:p w:rsidR="00B23003" w:rsidRPr="00CC66D2" w14:paraId="19EE5AAE" w14:textId="45537A5B">
      <w:pPr>
        <w:pStyle w:val="TOC3"/>
        <w:rPr>
          <w:rFonts w:ascii="Calibri" w:eastAsia="Times New Roman" w:hAnsi="Calibri" w:cs="Times New Roman"/>
          <w:sz w:val="22"/>
          <w:szCs w:val="22"/>
        </w:rPr>
      </w:pPr>
      <w:r>
        <w:fldChar w:fldCharType="begin"/>
      </w:r>
      <w:r>
        <w:instrText xml:space="preserve"> HYPERLINK \l "_Toc73024370" </w:instrText>
      </w:r>
      <w:r>
        <w:fldChar w:fldCharType="separate"/>
      </w:r>
      <w:r w:rsidRPr="00B52AE6">
        <w:rPr>
          <w:rStyle w:val="Hyperlink"/>
        </w:rPr>
        <w:t>3.4.6. Conclusions on the PhV Plan</w:t>
      </w:r>
      <w:r>
        <w:rPr>
          <w:webHidden/>
        </w:rPr>
        <w:tab/>
      </w:r>
      <w:r>
        <w:rPr>
          <w:webHidden/>
        </w:rPr>
        <w:fldChar w:fldCharType="begin"/>
      </w:r>
      <w:r>
        <w:rPr>
          <w:webHidden/>
        </w:rPr>
        <w:instrText xml:space="preserve"> PAGEREF _Toc73024370 \h </w:instrText>
      </w:r>
      <w:r>
        <w:rPr>
          <w:webHidden/>
        </w:rPr>
        <w:fldChar w:fldCharType="separate"/>
      </w:r>
      <w:r>
        <w:rPr>
          <w:webHidden/>
        </w:rPr>
        <w:t>18</w:t>
      </w:r>
      <w:r>
        <w:rPr>
          <w:webHidden/>
        </w:rPr>
        <w:fldChar w:fldCharType="end"/>
      </w:r>
      <w:r>
        <w:fldChar w:fldCharType="end"/>
      </w:r>
    </w:p>
    <w:p w:rsidR="00B23003" w:rsidRPr="00CC66D2" w14:paraId="681983EC" w14:textId="7B2A9628">
      <w:pPr>
        <w:pStyle w:val="TOC3"/>
        <w:rPr>
          <w:rFonts w:ascii="Calibri" w:eastAsia="Times New Roman" w:hAnsi="Calibri" w:cs="Times New Roman"/>
          <w:sz w:val="22"/>
          <w:szCs w:val="22"/>
        </w:rPr>
      </w:pPr>
      <w:r>
        <w:fldChar w:fldCharType="begin"/>
      </w:r>
      <w:r>
        <w:instrText xml:space="preserve"> HYPERLINK \l "_Toc73024371" </w:instrText>
      </w:r>
      <w:r>
        <w:fldChar w:fldCharType="separate"/>
      </w:r>
      <w:r w:rsidRPr="00B52AE6">
        <w:rPr>
          <w:rStyle w:val="Hyperlink"/>
        </w:rPr>
        <w:t>3.4.7. &lt;Plans for post-authorisation efficacy studies&gt;</w:t>
      </w:r>
      <w:r>
        <w:rPr>
          <w:webHidden/>
        </w:rPr>
        <w:tab/>
      </w:r>
      <w:r>
        <w:rPr>
          <w:webHidden/>
        </w:rPr>
        <w:fldChar w:fldCharType="begin"/>
      </w:r>
      <w:r>
        <w:rPr>
          <w:webHidden/>
        </w:rPr>
        <w:instrText xml:space="preserve"> PAGEREF _Toc73024371 \h </w:instrText>
      </w:r>
      <w:r>
        <w:rPr>
          <w:webHidden/>
        </w:rPr>
        <w:fldChar w:fldCharType="separate"/>
      </w:r>
      <w:r>
        <w:rPr>
          <w:webHidden/>
        </w:rPr>
        <w:t>19</w:t>
      </w:r>
      <w:r>
        <w:rPr>
          <w:webHidden/>
        </w:rPr>
        <w:fldChar w:fldCharType="end"/>
      </w:r>
      <w:r>
        <w:fldChar w:fldCharType="end"/>
      </w:r>
    </w:p>
    <w:p w:rsidR="00B23003" w:rsidRPr="00CC66D2" w14:paraId="35E6F636" w14:textId="38C98911">
      <w:pPr>
        <w:pStyle w:val="TOC3"/>
        <w:rPr>
          <w:rFonts w:ascii="Calibri" w:eastAsia="Times New Roman" w:hAnsi="Calibri" w:cs="Times New Roman"/>
          <w:sz w:val="22"/>
          <w:szCs w:val="22"/>
        </w:rPr>
      </w:pPr>
      <w:r>
        <w:fldChar w:fldCharType="begin"/>
      </w:r>
      <w:r>
        <w:instrText xml:space="preserve"> HYPERLINK \l "_Toc73024372" </w:instrText>
      </w:r>
      <w:r>
        <w:fldChar w:fldCharType="separate"/>
      </w:r>
      <w:r w:rsidRPr="00B52AE6">
        <w:rPr>
          <w:rStyle w:val="Hyperlink"/>
        </w:rPr>
        <w:t>3.4.8. Risk minimisation measures</w:t>
      </w:r>
      <w:r>
        <w:rPr>
          <w:webHidden/>
        </w:rPr>
        <w:tab/>
      </w:r>
      <w:r>
        <w:rPr>
          <w:webHidden/>
        </w:rPr>
        <w:fldChar w:fldCharType="begin"/>
      </w:r>
      <w:r>
        <w:rPr>
          <w:webHidden/>
        </w:rPr>
        <w:instrText xml:space="preserve"> PAGEREF _Toc73024372 \h </w:instrText>
      </w:r>
      <w:r>
        <w:rPr>
          <w:webHidden/>
        </w:rPr>
        <w:fldChar w:fldCharType="separate"/>
      </w:r>
      <w:r>
        <w:rPr>
          <w:webHidden/>
        </w:rPr>
        <w:t>19</w:t>
      </w:r>
      <w:r>
        <w:rPr>
          <w:webHidden/>
        </w:rPr>
        <w:fldChar w:fldCharType="end"/>
      </w:r>
      <w:r>
        <w:fldChar w:fldCharType="end"/>
      </w:r>
    </w:p>
    <w:p w:rsidR="00B23003" w:rsidRPr="00CC66D2" w14:paraId="78804AA8" w14:textId="69871D27">
      <w:pPr>
        <w:pStyle w:val="TOC3"/>
        <w:rPr>
          <w:rFonts w:ascii="Calibri" w:eastAsia="Times New Roman" w:hAnsi="Calibri" w:cs="Times New Roman"/>
          <w:sz w:val="22"/>
          <w:szCs w:val="22"/>
        </w:rPr>
      </w:pPr>
      <w:r>
        <w:fldChar w:fldCharType="begin"/>
      </w:r>
      <w:r>
        <w:instrText xml:space="preserve"> HYPERLINK \l "_Toc73024373" </w:instrText>
      </w:r>
      <w:r>
        <w:fldChar w:fldCharType="separate"/>
      </w:r>
      <w:r w:rsidRPr="00B52AE6">
        <w:rPr>
          <w:rStyle w:val="Hyperlink"/>
        </w:rPr>
        <w:t>3.4.9. Discussion of the risk minimisation measures</w:t>
      </w:r>
      <w:r>
        <w:rPr>
          <w:webHidden/>
        </w:rPr>
        <w:tab/>
      </w:r>
      <w:r>
        <w:rPr>
          <w:webHidden/>
        </w:rPr>
        <w:fldChar w:fldCharType="begin"/>
      </w:r>
      <w:r>
        <w:rPr>
          <w:webHidden/>
        </w:rPr>
        <w:instrText xml:space="preserve"> PAGEREF _Toc73024373 \h </w:instrText>
      </w:r>
      <w:r>
        <w:rPr>
          <w:webHidden/>
        </w:rPr>
        <w:fldChar w:fldCharType="separate"/>
      </w:r>
      <w:r>
        <w:rPr>
          <w:webHidden/>
        </w:rPr>
        <w:t>20</w:t>
      </w:r>
      <w:r>
        <w:rPr>
          <w:webHidden/>
        </w:rPr>
        <w:fldChar w:fldCharType="end"/>
      </w:r>
      <w:r>
        <w:fldChar w:fldCharType="end"/>
      </w:r>
    </w:p>
    <w:p w:rsidR="00B23003" w:rsidRPr="00CC66D2" w14:paraId="6CBD1573" w14:textId="34E57041">
      <w:pPr>
        <w:pStyle w:val="TOC3"/>
        <w:rPr>
          <w:rFonts w:ascii="Calibri" w:eastAsia="Times New Roman" w:hAnsi="Calibri" w:cs="Times New Roman"/>
          <w:sz w:val="22"/>
          <w:szCs w:val="22"/>
        </w:rPr>
      </w:pPr>
      <w:r>
        <w:fldChar w:fldCharType="begin"/>
      </w:r>
      <w:r>
        <w:instrText xml:space="preserve"> HYPERLINK \l "_Toc73024374" </w:instrText>
      </w:r>
      <w:r>
        <w:fldChar w:fldCharType="separate"/>
      </w:r>
      <w:r w:rsidRPr="00B52AE6">
        <w:rPr>
          <w:rStyle w:val="Hyperlink"/>
        </w:rPr>
        <w:t>3.4.10. &lt;Conclusions on the risk minimisation measures&gt;</w:t>
      </w:r>
      <w:r>
        <w:rPr>
          <w:webHidden/>
        </w:rPr>
        <w:tab/>
      </w:r>
      <w:r>
        <w:rPr>
          <w:webHidden/>
        </w:rPr>
        <w:fldChar w:fldCharType="begin"/>
      </w:r>
      <w:r>
        <w:rPr>
          <w:webHidden/>
        </w:rPr>
        <w:instrText xml:space="preserve"> PAGEREF _Toc73024374 \h </w:instrText>
      </w:r>
      <w:r>
        <w:rPr>
          <w:webHidden/>
        </w:rPr>
        <w:fldChar w:fldCharType="separate"/>
      </w:r>
      <w:r>
        <w:rPr>
          <w:webHidden/>
        </w:rPr>
        <w:t>20</w:t>
      </w:r>
      <w:r>
        <w:rPr>
          <w:webHidden/>
        </w:rPr>
        <w:fldChar w:fldCharType="end"/>
      </w:r>
      <w:r>
        <w:fldChar w:fldCharType="end"/>
      </w:r>
    </w:p>
    <w:p w:rsidR="00B23003" w:rsidRPr="00CC66D2" w14:paraId="2CECD7E3" w14:textId="2931E1D0">
      <w:pPr>
        <w:pStyle w:val="TOC3"/>
        <w:rPr>
          <w:rFonts w:ascii="Calibri" w:eastAsia="Times New Roman" w:hAnsi="Calibri" w:cs="Times New Roman"/>
          <w:sz w:val="22"/>
          <w:szCs w:val="22"/>
        </w:rPr>
      </w:pPr>
      <w:r>
        <w:fldChar w:fldCharType="begin"/>
      </w:r>
      <w:r>
        <w:instrText xml:space="preserve"> HYPERLINK \l "_Toc73024375" </w:instrText>
      </w:r>
      <w:r>
        <w:fldChar w:fldCharType="separate"/>
      </w:r>
      <w:r w:rsidRPr="00B52AE6">
        <w:rPr>
          <w:rStyle w:val="Hyperlink"/>
        </w:rPr>
        <w:t>3.4.11. Summary of the risk management plan</w:t>
      </w:r>
      <w:r>
        <w:rPr>
          <w:webHidden/>
        </w:rPr>
        <w:tab/>
      </w:r>
      <w:r>
        <w:rPr>
          <w:webHidden/>
        </w:rPr>
        <w:fldChar w:fldCharType="begin"/>
      </w:r>
      <w:r>
        <w:rPr>
          <w:webHidden/>
        </w:rPr>
        <w:instrText xml:space="preserve"> PAGEREF _Toc73024375 \h </w:instrText>
      </w:r>
      <w:r>
        <w:rPr>
          <w:webHidden/>
        </w:rPr>
        <w:fldChar w:fldCharType="separate"/>
      </w:r>
      <w:r>
        <w:rPr>
          <w:webHidden/>
        </w:rPr>
        <w:t>21</w:t>
      </w:r>
      <w:r>
        <w:rPr>
          <w:webHidden/>
        </w:rPr>
        <w:fldChar w:fldCharType="end"/>
      </w:r>
      <w:r>
        <w:fldChar w:fldCharType="end"/>
      </w:r>
    </w:p>
    <w:p w:rsidR="00B23003" w:rsidRPr="00CC66D2" w14:paraId="1522E3BA" w14:textId="6783AD96">
      <w:pPr>
        <w:pStyle w:val="TOC3"/>
        <w:rPr>
          <w:rFonts w:ascii="Calibri" w:eastAsia="Times New Roman" w:hAnsi="Calibri" w:cs="Times New Roman"/>
          <w:sz w:val="22"/>
          <w:szCs w:val="22"/>
        </w:rPr>
      </w:pPr>
      <w:r>
        <w:fldChar w:fldCharType="begin"/>
      </w:r>
      <w:r>
        <w:instrText xml:space="preserve"> HYPERLINK \l "_Toc73024376" </w:instrText>
      </w:r>
      <w:r>
        <w:fldChar w:fldCharType="separate"/>
      </w:r>
      <w:r w:rsidRPr="00B52AE6">
        <w:rPr>
          <w:rStyle w:val="Hyperlink"/>
        </w:rPr>
        <w:t>3.4.12. &lt;PRAC Outcome&gt;</w:t>
      </w:r>
      <w:r>
        <w:rPr>
          <w:webHidden/>
        </w:rPr>
        <w:tab/>
      </w:r>
      <w:r>
        <w:rPr>
          <w:webHidden/>
        </w:rPr>
        <w:fldChar w:fldCharType="begin"/>
      </w:r>
      <w:r>
        <w:rPr>
          <w:webHidden/>
        </w:rPr>
        <w:instrText xml:space="preserve"> PAGEREF _Toc73024376 \h </w:instrText>
      </w:r>
      <w:r>
        <w:rPr>
          <w:webHidden/>
        </w:rPr>
        <w:fldChar w:fldCharType="separate"/>
      </w:r>
      <w:r>
        <w:rPr>
          <w:webHidden/>
        </w:rPr>
        <w:t>21</w:t>
      </w:r>
      <w:r>
        <w:rPr>
          <w:webHidden/>
        </w:rPr>
        <w:fldChar w:fldCharType="end"/>
      </w:r>
      <w:r>
        <w:fldChar w:fldCharType="end"/>
      </w:r>
    </w:p>
    <w:p w:rsidR="00B23003" w:rsidRPr="00CC66D2" w14:paraId="76871C40" w14:textId="79282818">
      <w:pPr>
        <w:pStyle w:val="TOC3"/>
        <w:rPr>
          <w:rFonts w:ascii="Calibri" w:eastAsia="Times New Roman" w:hAnsi="Calibri" w:cs="Times New Roman"/>
          <w:sz w:val="22"/>
          <w:szCs w:val="22"/>
        </w:rPr>
      </w:pPr>
      <w:r>
        <w:fldChar w:fldCharType="begin"/>
      </w:r>
      <w:r>
        <w:instrText xml:space="preserve"> HYPERLINK \l "_Toc73024377" </w:instrText>
      </w:r>
      <w:r>
        <w:fldChar w:fldCharType="separate"/>
      </w:r>
      <w:r w:rsidRPr="00B52AE6">
        <w:rPr>
          <w:rStyle w:val="Hyperlink"/>
        </w:rPr>
        <w:t>3.4.13. &lt;Conclusion on the RMP&gt;</w:t>
      </w:r>
      <w:r>
        <w:rPr>
          <w:webHidden/>
        </w:rPr>
        <w:tab/>
      </w:r>
      <w:r>
        <w:rPr>
          <w:webHidden/>
        </w:rPr>
        <w:fldChar w:fldCharType="begin"/>
      </w:r>
      <w:r>
        <w:rPr>
          <w:webHidden/>
        </w:rPr>
        <w:instrText xml:space="preserve"> PAGEREF _Toc73024377 \h </w:instrText>
      </w:r>
      <w:r>
        <w:rPr>
          <w:webHidden/>
        </w:rPr>
        <w:fldChar w:fldCharType="separate"/>
      </w:r>
      <w:r>
        <w:rPr>
          <w:webHidden/>
        </w:rPr>
        <w:t>21</w:t>
      </w:r>
      <w:r>
        <w:rPr>
          <w:webHidden/>
        </w:rPr>
        <w:fldChar w:fldCharType="end"/>
      </w:r>
      <w:r>
        <w:fldChar w:fldCharType="end"/>
      </w:r>
    </w:p>
    <w:p w:rsidR="00B23003" w:rsidRPr="00CC66D2" w14:paraId="3853C09B" w14:textId="422DA8FC">
      <w:pPr>
        <w:pStyle w:val="TOC2"/>
        <w:rPr>
          <w:rFonts w:ascii="Calibri" w:eastAsia="Times New Roman" w:hAnsi="Calibri" w:cs="Times New Roman"/>
          <w:sz w:val="22"/>
          <w:szCs w:val="22"/>
        </w:rPr>
      </w:pPr>
      <w:r>
        <w:fldChar w:fldCharType="begin"/>
      </w:r>
      <w:r>
        <w:instrText xml:space="preserve"> HYPERLINK \l "_Toc73024378" </w:instrText>
      </w:r>
      <w:r>
        <w:fldChar w:fldCharType="separate"/>
      </w:r>
      <w:r w:rsidRPr="00B52AE6">
        <w:rPr>
          <w:rStyle w:val="Hyperlink"/>
        </w:rPr>
        <w:t>3.5. Pharmacovigilance</w:t>
      </w:r>
      <w:r>
        <w:rPr>
          <w:webHidden/>
        </w:rPr>
        <w:tab/>
      </w:r>
      <w:r>
        <w:rPr>
          <w:webHidden/>
        </w:rPr>
        <w:fldChar w:fldCharType="begin"/>
      </w:r>
      <w:r>
        <w:rPr>
          <w:webHidden/>
        </w:rPr>
        <w:instrText xml:space="preserve"> PAGEREF _Toc73024378 \h </w:instrText>
      </w:r>
      <w:r>
        <w:rPr>
          <w:webHidden/>
        </w:rPr>
        <w:fldChar w:fldCharType="separate"/>
      </w:r>
      <w:r>
        <w:rPr>
          <w:webHidden/>
        </w:rPr>
        <w:t>21</w:t>
      </w:r>
      <w:r>
        <w:rPr>
          <w:webHidden/>
        </w:rPr>
        <w:fldChar w:fldCharType="end"/>
      </w:r>
      <w:r>
        <w:fldChar w:fldCharType="end"/>
      </w:r>
    </w:p>
    <w:p w:rsidR="00B23003" w:rsidRPr="00CC66D2" w14:paraId="0010CFCE" w14:textId="408B28AE">
      <w:pPr>
        <w:pStyle w:val="TOC3"/>
        <w:rPr>
          <w:rFonts w:ascii="Calibri" w:eastAsia="Times New Roman" w:hAnsi="Calibri" w:cs="Times New Roman"/>
          <w:sz w:val="22"/>
          <w:szCs w:val="22"/>
        </w:rPr>
      </w:pPr>
      <w:r>
        <w:fldChar w:fldCharType="begin"/>
      </w:r>
      <w:r>
        <w:instrText xml:space="preserve"> HYPERLINK \l "_Toc73024379" </w:instrText>
      </w:r>
      <w:r>
        <w:fldChar w:fldCharType="separate"/>
      </w:r>
      <w:r w:rsidRPr="00B52AE6">
        <w:rPr>
          <w:rStyle w:val="Hyperlink"/>
        </w:rPr>
        <w:t>3.5.1. Pharmacovigilance system</w:t>
      </w:r>
      <w:r>
        <w:rPr>
          <w:webHidden/>
        </w:rPr>
        <w:tab/>
      </w:r>
      <w:r>
        <w:rPr>
          <w:webHidden/>
        </w:rPr>
        <w:fldChar w:fldCharType="begin"/>
      </w:r>
      <w:r>
        <w:rPr>
          <w:webHidden/>
        </w:rPr>
        <w:instrText xml:space="preserve"> PAGEREF _To</w:instrText>
      </w:r>
      <w:r>
        <w:rPr>
          <w:webHidden/>
        </w:rPr>
        <w:instrText xml:space="preserve">c73024379 \h </w:instrText>
      </w:r>
      <w:r>
        <w:rPr>
          <w:webHidden/>
        </w:rPr>
        <w:fldChar w:fldCharType="separate"/>
      </w:r>
      <w:r>
        <w:rPr>
          <w:webHidden/>
        </w:rPr>
        <w:t>21</w:t>
      </w:r>
      <w:r>
        <w:rPr>
          <w:webHidden/>
        </w:rPr>
        <w:fldChar w:fldCharType="end"/>
      </w:r>
      <w:r>
        <w:fldChar w:fldCharType="end"/>
      </w:r>
    </w:p>
    <w:p w:rsidR="00B23003" w:rsidRPr="00CC66D2" w14:paraId="2000CEFB" w14:textId="27B6E34A">
      <w:pPr>
        <w:pStyle w:val="TOC3"/>
        <w:rPr>
          <w:rFonts w:ascii="Calibri" w:eastAsia="Times New Roman" w:hAnsi="Calibri" w:cs="Times New Roman"/>
          <w:sz w:val="22"/>
          <w:szCs w:val="22"/>
        </w:rPr>
      </w:pPr>
      <w:r>
        <w:fldChar w:fldCharType="begin"/>
      </w:r>
      <w:r>
        <w:instrText xml:space="preserve"> HYPERLINK \l "_Toc73024380" </w:instrText>
      </w:r>
      <w:r>
        <w:fldChar w:fldCharType="separate"/>
      </w:r>
      <w:r w:rsidRPr="00B52AE6">
        <w:rPr>
          <w:rStyle w:val="Hyperlink"/>
        </w:rPr>
        <w:t>3.5.2. Periodic Safety Update Reports submission requirements</w:t>
      </w:r>
      <w:r>
        <w:rPr>
          <w:webHidden/>
        </w:rPr>
        <w:tab/>
      </w:r>
      <w:r>
        <w:rPr>
          <w:webHidden/>
        </w:rPr>
        <w:fldChar w:fldCharType="begin"/>
      </w:r>
      <w:r>
        <w:rPr>
          <w:webHidden/>
        </w:rPr>
        <w:instrText xml:space="preserve"> PAGEREF _Toc73024380 \h </w:instrText>
      </w:r>
      <w:r>
        <w:rPr>
          <w:webHidden/>
        </w:rPr>
        <w:fldChar w:fldCharType="separate"/>
      </w:r>
      <w:r>
        <w:rPr>
          <w:webHidden/>
        </w:rPr>
        <w:t>22</w:t>
      </w:r>
      <w:r>
        <w:rPr>
          <w:webHidden/>
        </w:rPr>
        <w:fldChar w:fldCharType="end"/>
      </w:r>
      <w:r>
        <w:fldChar w:fldCharType="end"/>
      </w:r>
    </w:p>
    <w:p w:rsidR="00B23003" w:rsidRPr="00CC66D2" w14:paraId="5A112F0D" w14:textId="7F5B2E2B">
      <w:pPr>
        <w:pStyle w:val="TOC1"/>
        <w:rPr>
          <w:rFonts w:ascii="Calibri" w:eastAsia="Times New Roman" w:hAnsi="Calibri" w:cs="Times New Roman"/>
          <w:b w:val="0"/>
        </w:rPr>
      </w:pPr>
      <w:r>
        <w:fldChar w:fldCharType="begin"/>
      </w:r>
      <w:r>
        <w:instrText xml:space="preserve"> HYPERLINK \l "_Toc73024381" </w:instrText>
      </w:r>
      <w:r>
        <w:fldChar w:fldCharType="separate"/>
      </w:r>
      <w:r w:rsidRPr="00B52AE6">
        <w:rPr>
          <w:rStyle w:val="Hyperlink"/>
        </w:rPr>
        <w:t>4. Overall conclusion and benefit-risk assessment</w:t>
      </w:r>
      <w:r>
        <w:rPr>
          <w:webHidden/>
        </w:rPr>
        <w:tab/>
      </w:r>
      <w:r>
        <w:rPr>
          <w:webHidden/>
        </w:rPr>
        <w:fldChar w:fldCharType="begin"/>
      </w:r>
      <w:r>
        <w:rPr>
          <w:webHidden/>
        </w:rPr>
        <w:instrText xml:space="preserve"> PAGEREF _Toc73024381 \h </w:instrText>
      </w:r>
      <w:r>
        <w:rPr>
          <w:webHidden/>
        </w:rPr>
        <w:fldChar w:fldCharType="separate"/>
      </w:r>
      <w:r>
        <w:rPr>
          <w:webHidden/>
        </w:rPr>
        <w:t>22</w:t>
      </w:r>
      <w:r>
        <w:rPr>
          <w:webHidden/>
        </w:rPr>
        <w:fldChar w:fldCharType="end"/>
      </w:r>
      <w:r>
        <w:fldChar w:fldCharType="end"/>
      </w:r>
    </w:p>
    <w:p w:rsidR="00B23003" w:rsidRPr="00CC66D2" w14:paraId="6046F238" w14:textId="0B9997FF">
      <w:pPr>
        <w:pStyle w:val="TOC2"/>
        <w:rPr>
          <w:rFonts w:ascii="Calibri" w:eastAsia="Times New Roman" w:hAnsi="Calibri" w:cs="Times New Roman"/>
          <w:sz w:val="22"/>
          <w:szCs w:val="22"/>
        </w:rPr>
      </w:pPr>
      <w:r>
        <w:fldChar w:fldCharType="begin"/>
      </w:r>
      <w:r>
        <w:instrText xml:space="preserve"> HYPERLINK \l "_Toc73024382" </w:instrText>
      </w:r>
      <w:r>
        <w:fldChar w:fldCharType="separate"/>
      </w:r>
      <w:r w:rsidRPr="00B52AE6">
        <w:rPr>
          <w:rStyle w:val="Hyperlink"/>
        </w:rPr>
        <w:t>4.1. Conclusions</w:t>
      </w:r>
      <w:r>
        <w:rPr>
          <w:webHidden/>
        </w:rPr>
        <w:tab/>
      </w:r>
      <w:r>
        <w:rPr>
          <w:webHidden/>
        </w:rPr>
        <w:fldChar w:fldCharType="begin"/>
      </w:r>
      <w:r>
        <w:rPr>
          <w:webHidden/>
        </w:rPr>
        <w:instrText xml:space="preserve"> PAGEREF _Toc73024382 \h </w:instrText>
      </w:r>
      <w:r>
        <w:rPr>
          <w:webHidden/>
        </w:rPr>
        <w:fldChar w:fldCharType="separate"/>
      </w:r>
      <w:r>
        <w:rPr>
          <w:webHidden/>
        </w:rPr>
        <w:t>24</w:t>
      </w:r>
      <w:r>
        <w:rPr>
          <w:webHidden/>
        </w:rPr>
        <w:fldChar w:fldCharType="end"/>
      </w:r>
      <w:r>
        <w:fldChar w:fldCharType="end"/>
      </w:r>
    </w:p>
    <w:p w:rsidR="00B23003" w:rsidRPr="00CC66D2" w14:paraId="1CC728C9" w14:textId="64E5534F">
      <w:pPr>
        <w:pStyle w:val="TOC1"/>
        <w:rPr>
          <w:rFonts w:ascii="Calibri" w:eastAsia="Times New Roman" w:hAnsi="Calibri" w:cs="Times New Roman"/>
          <w:b w:val="0"/>
        </w:rPr>
      </w:pPr>
      <w:r>
        <w:fldChar w:fldCharType="begin"/>
      </w:r>
      <w:r>
        <w:instrText xml:space="preserve"> HYPERLINK \l "_Toc73024383" </w:instrText>
      </w:r>
      <w:r>
        <w:fldChar w:fldCharType="separate"/>
      </w:r>
      <w:r w:rsidRPr="00B52AE6">
        <w:rPr>
          <w:rStyle w:val="Hyperlink"/>
        </w:rPr>
        <w:t>5. &lt;&lt;Draft&gt; CHMP</w:t>
      </w:r>
      <w:r w:rsidRPr="00B52AE6">
        <w:rPr>
          <w:rStyle w:val="Hyperlink"/>
        </w:rPr>
        <w:t xml:space="preserve"> List of questions&gt;</w:t>
      </w:r>
      <w:r>
        <w:rPr>
          <w:webHidden/>
        </w:rPr>
        <w:tab/>
      </w:r>
      <w:r>
        <w:rPr>
          <w:webHidden/>
        </w:rPr>
        <w:fldChar w:fldCharType="begin"/>
      </w:r>
      <w:r>
        <w:rPr>
          <w:webHidden/>
        </w:rPr>
        <w:instrText xml:space="preserve"> PAGEREF _Toc73024383 \h </w:instrText>
      </w:r>
      <w:r>
        <w:rPr>
          <w:webHidden/>
        </w:rPr>
        <w:fldChar w:fldCharType="separate"/>
      </w:r>
      <w:r>
        <w:rPr>
          <w:webHidden/>
        </w:rPr>
        <w:t>24</w:t>
      </w:r>
      <w:r>
        <w:rPr>
          <w:webHidden/>
        </w:rPr>
        <w:fldChar w:fldCharType="end"/>
      </w:r>
      <w:r>
        <w:fldChar w:fldCharType="end"/>
      </w:r>
    </w:p>
    <w:p w:rsidR="00B23003" w:rsidRPr="00CC66D2" w14:paraId="1F7463B7" w14:textId="434EA5B4">
      <w:pPr>
        <w:pStyle w:val="TOC2"/>
        <w:rPr>
          <w:rFonts w:ascii="Calibri" w:eastAsia="Times New Roman" w:hAnsi="Calibri" w:cs="Times New Roman"/>
          <w:sz w:val="22"/>
          <w:szCs w:val="22"/>
        </w:rPr>
      </w:pPr>
      <w:r>
        <w:fldChar w:fldCharType="begin"/>
      </w:r>
      <w:r>
        <w:instrText xml:space="preserve"> HYPERLINK \l "_Toc73024384" </w:instrText>
      </w:r>
      <w:r>
        <w:fldChar w:fldCharType="separate"/>
      </w:r>
      <w:r w:rsidRPr="00B52AE6">
        <w:rPr>
          <w:rStyle w:val="Hyperlink"/>
        </w:rPr>
        <w:t>5.1. Major objection(s)</w:t>
      </w:r>
      <w:r>
        <w:rPr>
          <w:webHidden/>
        </w:rPr>
        <w:tab/>
      </w:r>
      <w:r>
        <w:rPr>
          <w:webHidden/>
        </w:rPr>
        <w:fldChar w:fldCharType="begin"/>
      </w:r>
      <w:r>
        <w:rPr>
          <w:webHidden/>
        </w:rPr>
        <w:instrText xml:space="preserve"> PAGEREF _Toc73024384 \h </w:instrText>
      </w:r>
      <w:r>
        <w:rPr>
          <w:webHidden/>
        </w:rPr>
        <w:fldChar w:fldCharType="separate"/>
      </w:r>
      <w:r>
        <w:rPr>
          <w:webHidden/>
        </w:rPr>
        <w:t>24</w:t>
      </w:r>
      <w:r>
        <w:rPr>
          <w:webHidden/>
        </w:rPr>
        <w:fldChar w:fldCharType="end"/>
      </w:r>
      <w:r>
        <w:fldChar w:fldCharType="end"/>
      </w:r>
    </w:p>
    <w:p w:rsidR="00B23003" w:rsidRPr="00CC66D2" w14:paraId="4F221BE7" w14:textId="5DDADF24">
      <w:pPr>
        <w:pStyle w:val="TOC2"/>
        <w:rPr>
          <w:rFonts w:ascii="Calibri" w:eastAsia="Times New Roman" w:hAnsi="Calibri" w:cs="Times New Roman"/>
          <w:sz w:val="22"/>
          <w:szCs w:val="22"/>
        </w:rPr>
      </w:pPr>
      <w:r>
        <w:fldChar w:fldCharType="begin"/>
      </w:r>
      <w:r>
        <w:instrText xml:space="preserve"> HYPERLINK \l "_Toc73024385" </w:instrText>
      </w:r>
      <w:r>
        <w:fldChar w:fldCharType="separate"/>
      </w:r>
      <w:r w:rsidRPr="00B52AE6">
        <w:rPr>
          <w:rStyle w:val="Hyperlink"/>
        </w:rPr>
        <w:t>5.2. Other concern(s)</w:t>
      </w:r>
      <w:r>
        <w:rPr>
          <w:webHidden/>
        </w:rPr>
        <w:tab/>
      </w:r>
      <w:r>
        <w:rPr>
          <w:webHidden/>
        </w:rPr>
        <w:fldChar w:fldCharType="begin"/>
      </w:r>
      <w:r>
        <w:rPr>
          <w:webHidden/>
        </w:rPr>
        <w:instrText xml:space="preserve"> PAGEREF _Toc73024385 \h </w:instrText>
      </w:r>
      <w:r>
        <w:rPr>
          <w:webHidden/>
        </w:rPr>
        <w:fldChar w:fldCharType="separate"/>
      </w:r>
      <w:r>
        <w:rPr>
          <w:webHidden/>
        </w:rPr>
        <w:t>24</w:t>
      </w:r>
      <w:r>
        <w:rPr>
          <w:webHidden/>
        </w:rPr>
        <w:fldChar w:fldCharType="end"/>
      </w:r>
      <w:r>
        <w:fldChar w:fldCharType="end"/>
      </w:r>
    </w:p>
    <w:p w:rsidR="00B23003" w:rsidRPr="00CC66D2" w14:paraId="6A953E23" w14:textId="05CC1E79">
      <w:pPr>
        <w:pStyle w:val="TOC1"/>
        <w:rPr>
          <w:rFonts w:ascii="Calibri" w:eastAsia="Times New Roman" w:hAnsi="Calibri" w:cs="Times New Roman"/>
          <w:b w:val="0"/>
        </w:rPr>
      </w:pPr>
      <w:r>
        <w:fldChar w:fldCharType="begin"/>
      </w:r>
      <w:r>
        <w:instrText xml:space="preserve"> HYPERLINK \l "_Toc73024386" </w:instrText>
      </w:r>
      <w:r>
        <w:fldChar w:fldCharType="separate"/>
      </w:r>
      <w:r w:rsidRPr="00B52AE6">
        <w:rPr>
          <w:rStyle w:val="Hyperlink"/>
        </w:rPr>
        <w:t>6. &lt;Assessment of the responses to the list of questions&gt;</w:t>
      </w:r>
      <w:r>
        <w:rPr>
          <w:webHidden/>
        </w:rPr>
        <w:tab/>
      </w:r>
      <w:r>
        <w:rPr>
          <w:webHidden/>
        </w:rPr>
        <w:fldChar w:fldCharType="begin"/>
      </w:r>
      <w:r>
        <w:rPr>
          <w:webHidden/>
        </w:rPr>
        <w:instrText xml:space="preserve"> PAGEREF _</w:instrText>
      </w:r>
      <w:r>
        <w:rPr>
          <w:webHidden/>
        </w:rPr>
        <w:instrText xml:space="preserve">Toc73024386 \h </w:instrText>
      </w:r>
      <w:r>
        <w:rPr>
          <w:webHidden/>
        </w:rPr>
        <w:fldChar w:fldCharType="separate"/>
      </w:r>
      <w:r>
        <w:rPr>
          <w:webHidden/>
        </w:rPr>
        <w:t>25</w:t>
      </w:r>
      <w:r>
        <w:rPr>
          <w:webHidden/>
        </w:rPr>
        <w:fldChar w:fldCharType="end"/>
      </w:r>
      <w:r>
        <w:fldChar w:fldCharType="end"/>
      </w:r>
    </w:p>
    <w:p w:rsidR="00B23003" w:rsidRPr="00CC66D2" w14:paraId="7A7DC105" w14:textId="57BAF976">
      <w:pPr>
        <w:pStyle w:val="TOC2"/>
        <w:rPr>
          <w:rFonts w:ascii="Calibri" w:eastAsia="Times New Roman" w:hAnsi="Calibri" w:cs="Times New Roman"/>
          <w:sz w:val="22"/>
          <w:szCs w:val="22"/>
        </w:rPr>
      </w:pPr>
      <w:r>
        <w:fldChar w:fldCharType="begin"/>
      </w:r>
      <w:r>
        <w:instrText xml:space="preserve"> HYPERLINK \l "_Toc73024387" </w:instrText>
      </w:r>
      <w:r>
        <w:fldChar w:fldCharType="separate"/>
      </w:r>
      <w:r w:rsidRPr="00B52AE6">
        <w:rPr>
          <w:rStyle w:val="Hyperlink"/>
        </w:rPr>
        <w:t>6.1. Major objections</w:t>
      </w:r>
      <w:r>
        <w:rPr>
          <w:webHidden/>
        </w:rPr>
        <w:tab/>
      </w:r>
      <w:r>
        <w:rPr>
          <w:webHidden/>
        </w:rPr>
        <w:fldChar w:fldCharType="begin"/>
      </w:r>
      <w:r>
        <w:rPr>
          <w:webHidden/>
        </w:rPr>
        <w:instrText xml:space="preserve"> PAGEREF _Toc73024387 \h </w:instrText>
      </w:r>
      <w:r>
        <w:rPr>
          <w:webHidden/>
        </w:rPr>
        <w:fldChar w:fldCharType="separate"/>
      </w:r>
      <w:r>
        <w:rPr>
          <w:webHidden/>
        </w:rPr>
        <w:t>25</w:t>
      </w:r>
      <w:r>
        <w:rPr>
          <w:webHidden/>
        </w:rPr>
        <w:fldChar w:fldCharType="end"/>
      </w:r>
      <w:r>
        <w:fldChar w:fldCharType="end"/>
      </w:r>
    </w:p>
    <w:p w:rsidR="00B23003" w:rsidRPr="00CC66D2" w14:paraId="4562C3C5" w14:textId="3177F9ED">
      <w:pPr>
        <w:pStyle w:val="TOC2"/>
        <w:rPr>
          <w:rFonts w:ascii="Calibri" w:eastAsia="Times New Roman" w:hAnsi="Calibri" w:cs="Times New Roman"/>
          <w:sz w:val="22"/>
          <w:szCs w:val="22"/>
        </w:rPr>
      </w:pPr>
      <w:r>
        <w:fldChar w:fldCharType="begin"/>
      </w:r>
      <w:r>
        <w:instrText xml:space="preserve"> HYPERLINK \l "_Toc73024388" </w:instrText>
      </w:r>
      <w:r>
        <w:fldChar w:fldCharType="separate"/>
      </w:r>
      <w:r w:rsidRPr="00B52AE6">
        <w:rPr>
          <w:rStyle w:val="Hyperlink"/>
        </w:rPr>
        <w:t>6.2. Other concerns</w:t>
      </w:r>
      <w:r>
        <w:rPr>
          <w:webHidden/>
        </w:rPr>
        <w:tab/>
      </w:r>
      <w:r>
        <w:rPr>
          <w:webHidden/>
        </w:rPr>
        <w:fldChar w:fldCharType="begin"/>
      </w:r>
      <w:r>
        <w:rPr>
          <w:webHidden/>
        </w:rPr>
        <w:instrText xml:space="preserve"> PAGEREF _Toc73024388 \h </w:instrText>
      </w:r>
      <w:r>
        <w:rPr>
          <w:webHidden/>
        </w:rPr>
        <w:fldChar w:fldCharType="separate"/>
      </w:r>
      <w:r>
        <w:rPr>
          <w:webHidden/>
        </w:rPr>
        <w:t>25</w:t>
      </w:r>
      <w:r>
        <w:rPr>
          <w:webHidden/>
        </w:rPr>
        <w:fldChar w:fldCharType="end"/>
      </w:r>
      <w:r>
        <w:fldChar w:fldCharType="end"/>
      </w:r>
    </w:p>
    <w:p w:rsidR="00B23003" w:rsidRPr="00CC66D2" w14:paraId="78FD2638" w14:textId="7E21E2CA">
      <w:pPr>
        <w:pStyle w:val="TOC1"/>
        <w:rPr>
          <w:rFonts w:ascii="Calibri" w:eastAsia="Times New Roman" w:hAnsi="Calibri" w:cs="Times New Roman"/>
          <w:b w:val="0"/>
        </w:rPr>
      </w:pPr>
      <w:r>
        <w:fldChar w:fldCharType="begin"/>
      </w:r>
      <w:r>
        <w:instrText xml:space="preserve"> HYPERLINK \l "_Toc73024389" </w:instrText>
      </w:r>
      <w:r>
        <w:fldChar w:fldCharType="separate"/>
      </w:r>
      <w:r w:rsidRPr="00B52AE6">
        <w:rPr>
          <w:rStyle w:val="Hyperlink"/>
        </w:rPr>
        <w:t>7. &lt;&lt;Draft&gt; CHMP List of outstanding issues to be addressed in an oral explanation and/or in writing&gt;</w:t>
      </w:r>
      <w:r>
        <w:rPr>
          <w:webHidden/>
        </w:rPr>
        <w:tab/>
      </w:r>
      <w:r>
        <w:rPr>
          <w:webHidden/>
        </w:rPr>
        <w:fldChar w:fldCharType="begin"/>
      </w:r>
      <w:r>
        <w:rPr>
          <w:webHidden/>
        </w:rPr>
        <w:instrText xml:space="preserve"> PAGEREF _Toc73024389 \h </w:instrText>
      </w:r>
      <w:r>
        <w:rPr>
          <w:webHidden/>
        </w:rPr>
        <w:fldChar w:fldCharType="separate"/>
      </w:r>
      <w:r>
        <w:rPr>
          <w:webHidden/>
        </w:rPr>
        <w:t>25</w:t>
      </w:r>
      <w:r>
        <w:rPr>
          <w:webHidden/>
        </w:rPr>
        <w:fldChar w:fldCharType="end"/>
      </w:r>
      <w:r>
        <w:fldChar w:fldCharType="end"/>
      </w:r>
    </w:p>
    <w:p w:rsidR="00B23003" w:rsidRPr="00CC66D2" w14:paraId="22B02164" w14:textId="69496AF2">
      <w:pPr>
        <w:pStyle w:val="TOC2"/>
        <w:rPr>
          <w:rFonts w:ascii="Calibri" w:eastAsia="Times New Roman" w:hAnsi="Calibri" w:cs="Times New Roman"/>
          <w:sz w:val="22"/>
          <w:szCs w:val="22"/>
        </w:rPr>
      </w:pPr>
      <w:r>
        <w:fldChar w:fldCharType="begin"/>
      </w:r>
      <w:r>
        <w:instrText xml:space="preserve"> HYPERLINK \l "_Toc73024390" </w:instrText>
      </w:r>
      <w:r>
        <w:fldChar w:fldCharType="separate"/>
      </w:r>
      <w:r w:rsidRPr="00B52AE6">
        <w:rPr>
          <w:rStyle w:val="Hyperlink"/>
        </w:rPr>
        <w:t>7.1. Major objection(s)</w:t>
      </w:r>
      <w:r>
        <w:rPr>
          <w:webHidden/>
        </w:rPr>
        <w:tab/>
      </w:r>
      <w:r>
        <w:rPr>
          <w:webHidden/>
        </w:rPr>
        <w:fldChar w:fldCharType="begin"/>
      </w:r>
      <w:r>
        <w:rPr>
          <w:webHidden/>
        </w:rPr>
        <w:instrText xml:space="preserve"> PAGEREF _Toc73024390 \h </w:instrText>
      </w:r>
      <w:r>
        <w:rPr>
          <w:webHidden/>
        </w:rPr>
        <w:fldChar w:fldCharType="separate"/>
      </w:r>
      <w:r>
        <w:rPr>
          <w:webHidden/>
        </w:rPr>
        <w:t>25</w:t>
      </w:r>
      <w:r>
        <w:rPr>
          <w:webHidden/>
        </w:rPr>
        <w:fldChar w:fldCharType="end"/>
      </w:r>
      <w:r>
        <w:fldChar w:fldCharType="end"/>
      </w:r>
    </w:p>
    <w:p w:rsidR="00B23003" w:rsidRPr="00CC66D2" w14:paraId="59FDB44C" w14:textId="43F8A7CE">
      <w:pPr>
        <w:pStyle w:val="TOC2"/>
        <w:rPr>
          <w:rFonts w:ascii="Calibri" w:eastAsia="Times New Roman" w:hAnsi="Calibri" w:cs="Times New Roman"/>
          <w:sz w:val="22"/>
          <w:szCs w:val="22"/>
        </w:rPr>
      </w:pPr>
      <w:r>
        <w:fldChar w:fldCharType="begin"/>
      </w:r>
      <w:r>
        <w:instrText xml:space="preserve"> HYPERLINK \l "_Toc73024391" </w:instrText>
      </w:r>
      <w:r>
        <w:fldChar w:fldCharType="separate"/>
      </w:r>
      <w:r w:rsidRPr="00B52AE6">
        <w:rPr>
          <w:rStyle w:val="Hyperlink"/>
        </w:rPr>
        <w:t>7.2. Other concern(s)</w:t>
      </w:r>
      <w:r>
        <w:rPr>
          <w:webHidden/>
        </w:rPr>
        <w:tab/>
      </w:r>
      <w:r>
        <w:rPr>
          <w:webHidden/>
        </w:rPr>
        <w:fldChar w:fldCharType="begin"/>
      </w:r>
      <w:r>
        <w:rPr>
          <w:webHidden/>
        </w:rPr>
        <w:instrText xml:space="preserve"> PAGEREF _Toc73024391 \h </w:instrText>
      </w:r>
      <w:r>
        <w:rPr>
          <w:webHidden/>
        </w:rPr>
        <w:fldChar w:fldCharType="separate"/>
      </w:r>
      <w:r>
        <w:rPr>
          <w:webHidden/>
        </w:rPr>
        <w:t>25</w:t>
      </w:r>
      <w:r>
        <w:rPr>
          <w:webHidden/>
        </w:rPr>
        <w:fldChar w:fldCharType="end"/>
      </w:r>
      <w:r>
        <w:fldChar w:fldCharType="end"/>
      </w:r>
    </w:p>
    <w:p w:rsidR="00B23003" w:rsidRPr="00CC66D2" w14:paraId="74FA9F93" w14:textId="05DA2E04">
      <w:pPr>
        <w:pStyle w:val="TOC1"/>
        <w:rPr>
          <w:rFonts w:ascii="Calibri" w:eastAsia="Times New Roman" w:hAnsi="Calibri" w:cs="Times New Roman"/>
          <w:b w:val="0"/>
        </w:rPr>
      </w:pPr>
      <w:r>
        <w:fldChar w:fldCharType="begin"/>
      </w:r>
      <w:r>
        <w:instrText xml:space="preserve"> HYPERLINK \l "_Toc73024392" </w:instrText>
      </w:r>
      <w:r>
        <w:fldChar w:fldCharType="separate"/>
      </w:r>
      <w:r w:rsidRPr="00B52AE6">
        <w:rPr>
          <w:rStyle w:val="Hyperlink"/>
        </w:rPr>
        <w:t>8. &lt;Assessment of the responses to the List of outstanding issues&gt;</w:t>
      </w:r>
      <w:r>
        <w:rPr>
          <w:webHidden/>
        </w:rPr>
        <w:tab/>
      </w:r>
      <w:r>
        <w:rPr>
          <w:webHidden/>
        </w:rPr>
        <w:fldChar w:fldCharType="begin"/>
      </w:r>
      <w:r>
        <w:rPr>
          <w:webHidden/>
        </w:rPr>
        <w:instrText xml:space="preserve"> PAGEREF _Toc73024392 \h </w:instrText>
      </w:r>
      <w:r>
        <w:rPr>
          <w:webHidden/>
        </w:rPr>
        <w:fldChar w:fldCharType="separate"/>
      </w:r>
      <w:r>
        <w:rPr>
          <w:webHidden/>
        </w:rPr>
        <w:t>25</w:t>
      </w:r>
      <w:r>
        <w:rPr>
          <w:webHidden/>
        </w:rPr>
        <w:fldChar w:fldCharType="end"/>
      </w:r>
      <w:r>
        <w:fldChar w:fldCharType="end"/>
      </w:r>
    </w:p>
    <w:p w:rsidR="00B23003" w:rsidRPr="00CC66D2" w14:paraId="4DC8ADAF" w14:textId="0EFFF362">
      <w:pPr>
        <w:pStyle w:val="TOC2"/>
        <w:rPr>
          <w:rFonts w:ascii="Calibri" w:eastAsia="Times New Roman" w:hAnsi="Calibri" w:cs="Times New Roman"/>
          <w:sz w:val="22"/>
          <w:szCs w:val="22"/>
        </w:rPr>
      </w:pPr>
      <w:r>
        <w:fldChar w:fldCharType="begin"/>
      </w:r>
      <w:r>
        <w:instrText xml:space="preserve"> HYPERLINK \l "_Toc73024393" </w:instrText>
      </w:r>
      <w:r>
        <w:fldChar w:fldCharType="separate"/>
      </w:r>
      <w:r w:rsidRPr="00B52AE6">
        <w:rPr>
          <w:rStyle w:val="Hyperlink"/>
        </w:rPr>
        <w:t>8.1. Major objections</w:t>
      </w:r>
      <w:r>
        <w:rPr>
          <w:webHidden/>
        </w:rPr>
        <w:tab/>
      </w:r>
      <w:r>
        <w:rPr>
          <w:webHidden/>
        </w:rPr>
        <w:fldChar w:fldCharType="begin"/>
      </w:r>
      <w:r>
        <w:rPr>
          <w:webHidden/>
        </w:rPr>
        <w:instrText xml:space="preserve"> PAGEREF _Toc73024393 \h </w:instrText>
      </w:r>
      <w:r>
        <w:rPr>
          <w:webHidden/>
        </w:rPr>
        <w:fldChar w:fldCharType="separate"/>
      </w:r>
      <w:r>
        <w:rPr>
          <w:webHidden/>
        </w:rPr>
        <w:t>26</w:t>
      </w:r>
      <w:r>
        <w:rPr>
          <w:webHidden/>
        </w:rPr>
        <w:fldChar w:fldCharType="end"/>
      </w:r>
      <w:r>
        <w:fldChar w:fldCharType="end"/>
      </w:r>
    </w:p>
    <w:p w:rsidR="00B23003" w:rsidRPr="00CC66D2" w14:paraId="26BBDFFA" w14:textId="3016FBB3">
      <w:pPr>
        <w:pStyle w:val="TOC2"/>
        <w:rPr>
          <w:rFonts w:ascii="Calibri" w:eastAsia="Times New Roman" w:hAnsi="Calibri" w:cs="Times New Roman"/>
          <w:sz w:val="22"/>
          <w:szCs w:val="22"/>
        </w:rPr>
      </w:pPr>
      <w:r>
        <w:fldChar w:fldCharType="begin"/>
      </w:r>
      <w:r>
        <w:instrText xml:space="preserve"> HYPERLINK \l "_Toc73024394" </w:instrText>
      </w:r>
      <w:r>
        <w:fldChar w:fldCharType="separate"/>
      </w:r>
      <w:r w:rsidRPr="00B52AE6">
        <w:rPr>
          <w:rStyle w:val="Hyperlink"/>
        </w:rPr>
        <w:t>8.2. Other concerns</w:t>
      </w:r>
      <w:r>
        <w:rPr>
          <w:webHidden/>
        </w:rPr>
        <w:tab/>
      </w:r>
      <w:r>
        <w:rPr>
          <w:webHidden/>
        </w:rPr>
        <w:fldChar w:fldCharType="begin"/>
      </w:r>
      <w:r>
        <w:rPr>
          <w:webHidden/>
        </w:rPr>
        <w:instrText xml:space="preserve"> PAGEREF _Toc73024394 \h</w:instrText>
      </w:r>
      <w:r>
        <w:rPr>
          <w:webHidden/>
        </w:rPr>
        <w:instrText xml:space="preserve"> </w:instrText>
      </w:r>
      <w:r>
        <w:rPr>
          <w:webHidden/>
        </w:rPr>
        <w:fldChar w:fldCharType="separate"/>
      </w:r>
      <w:r>
        <w:rPr>
          <w:webHidden/>
        </w:rPr>
        <w:t>26</w:t>
      </w:r>
      <w:r>
        <w:rPr>
          <w:webHidden/>
        </w:rPr>
        <w:fldChar w:fldCharType="end"/>
      </w:r>
      <w:r>
        <w:fldChar w:fldCharType="end"/>
      </w:r>
    </w:p>
    <w:p w:rsidR="00B23003" w:rsidRPr="00CC66D2" w14:paraId="108C45A7" w14:textId="52EE3516">
      <w:pPr>
        <w:pStyle w:val="TOC1"/>
        <w:rPr>
          <w:rFonts w:ascii="Calibri" w:eastAsia="Times New Roman" w:hAnsi="Calibri" w:cs="Times New Roman"/>
          <w:b w:val="0"/>
        </w:rPr>
      </w:pPr>
      <w:r>
        <w:fldChar w:fldCharType="begin"/>
      </w:r>
      <w:r>
        <w:instrText xml:space="preserve"> HYPERLINK \l "_Toc73024395" </w:instrText>
      </w:r>
      <w:r>
        <w:fldChar w:fldCharType="separate"/>
      </w:r>
      <w:r w:rsidRPr="00B52AE6">
        <w:rPr>
          <w:rStyle w:val="Hyperlink"/>
        </w:rPr>
        <w:t>9. Recommended conditions for marketing authorisation and product information in case of a positive opinion</w:t>
      </w:r>
      <w:r>
        <w:rPr>
          <w:webHidden/>
        </w:rPr>
        <w:tab/>
      </w:r>
      <w:r>
        <w:rPr>
          <w:webHidden/>
        </w:rPr>
        <w:fldChar w:fldCharType="begin"/>
      </w:r>
      <w:r>
        <w:rPr>
          <w:webHidden/>
        </w:rPr>
        <w:instrText xml:space="preserve"> PAGEREF _Toc73024395 \h </w:instrText>
      </w:r>
      <w:r>
        <w:rPr>
          <w:webHidden/>
        </w:rPr>
        <w:fldChar w:fldCharType="separate"/>
      </w:r>
      <w:r>
        <w:rPr>
          <w:webHidden/>
        </w:rPr>
        <w:t>26</w:t>
      </w:r>
      <w:r>
        <w:rPr>
          <w:webHidden/>
        </w:rPr>
        <w:fldChar w:fldCharType="end"/>
      </w:r>
      <w:r>
        <w:fldChar w:fldCharType="end"/>
      </w:r>
    </w:p>
    <w:p w:rsidR="00B23003" w:rsidRPr="00CC66D2" w14:paraId="7058C43F" w14:textId="28C24F15">
      <w:pPr>
        <w:pStyle w:val="TOC2"/>
        <w:rPr>
          <w:rFonts w:ascii="Calibri" w:eastAsia="Times New Roman" w:hAnsi="Calibri" w:cs="Times New Roman"/>
          <w:sz w:val="22"/>
          <w:szCs w:val="22"/>
        </w:rPr>
      </w:pPr>
      <w:r>
        <w:fldChar w:fldCharType="begin"/>
      </w:r>
      <w:r>
        <w:instrText xml:space="preserve"> HYPERLINK \l "_Toc73024396" </w:instrText>
      </w:r>
      <w:r>
        <w:fldChar w:fldCharType="separate"/>
      </w:r>
      <w:r w:rsidRPr="00B52AE6">
        <w:rPr>
          <w:rStyle w:val="Hyperlink"/>
        </w:rPr>
        <w:t>9.1. Conditions for the marketing authorisation</w:t>
      </w:r>
      <w:r>
        <w:rPr>
          <w:webHidden/>
        </w:rPr>
        <w:tab/>
      </w:r>
      <w:r>
        <w:rPr>
          <w:webHidden/>
        </w:rPr>
        <w:fldChar w:fldCharType="begin"/>
      </w:r>
      <w:r>
        <w:rPr>
          <w:webHidden/>
        </w:rPr>
        <w:instrText xml:space="preserve"> PAGEREF _Toc73024396 \h </w:instrText>
      </w:r>
      <w:r>
        <w:rPr>
          <w:webHidden/>
        </w:rPr>
        <w:fldChar w:fldCharType="separate"/>
      </w:r>
      <w:r>
        <w:rPr>
          <w:webHidden/>
        </w:rPr>
        <w:t>26</w:t>
      </w:r>
      <w:r>
        <w:rPr>
          <w:webHidden/>
        </w:rPr>
        <w:fldChar w:fldCharType="end"/>
      </w:r>
      <w:r>
        <w:fldChar w:fldCharType="end"/>
      </w:r>
    </w:p>
    <w:p w:rsidR="00B23003" w:rsidRPr="00CC66D2" w14:paraId="186DA804" w14:textId="3920619D">
      <w:pPr>
        <w:pStyle w:val="TOC2"/>
        <w:rPr>
          <w:rFonts w:ascii="Calibri" w:eastAsia="Times New Roman" w:hAnsi="Calibri" w:cs="Times New Roman"/>
          <w:sz w:val="22"/>
          <w:szCs w:val="22"/>
        </w:rPr>
      </w:pPr>
      <w:r>
        <w:fldChar w:fldCharType="begin"/>
      </w:r>
      <w:r>
        <w:instrText xml:space="preserve"> HYPERLINK \l "_Toc73024397" </w:instrText>
      </w:r>
      <w:r>
        <w:fldChar w:fldCharType="separate"/>
      </w:r>
      <w:r w:rsidRPr="00B52AE6">
        <w:rPr>
          <w:rStyle w:val="Hyperlink"/>
        </w:rPr>
        <w:t>9.2. &lt;Proposed list of post-authorisation measures&gt;</w:t>
      </w:r>
      <w:r>
        <w:rPr>
          <w:webHidden/>
        </w:rPr>
        <w:tab/>
      </w:r>
      <w:r>
        <w:rPr>
          <w:webHidden/>
        </w:rPr>
        <w:fldChar w:fldCharType="begin"/>
      </w:r>
      <w:r>
        <w:rPr>
          <w:webHidden/>
        </w:rPr>
        <w:instrText xml:space="preserve"> PAGEREF _Toc73024397 \h </w:instrText>
      </w:r>
      <w:r>
        <w:rPr>
          <w:webHidden/>
        </w:rPr>
        <w:fldChar w:fldCharType="separate"/>
      </w:r>
      <w:r>
        <w:rPr>
          <w:webHidden/>
        </w:rPr>
        <w:t>26</w:t>
      </w:r>
      <w:r>
        <w:rPr>
          <w:webHidden/>
        </w:rPr>
        <w:fldChar w:fldCharType="end"/>
      </w:r>
      <w:r>
        <w:fldChar w:fldCharType="end"/>
      </w:r>
    </w:p>
    <w:p w:rsidR="00B23003" w:rsidRPr="00CC66D2" w14:paraId="41D35022" w14:textId="7D3C2302">
      <w:pPr>
        <w:pStyle w:val="TOC2"/>
        <w:rPr>
          <w:rFonts w:ascii="Calibri" w:eastAsia="Times New Roman" w:hAnsi="Calibri" w:cs="Times New Roman"/>
          <w:sz w:val="22"/>
          <w:szCs w:val="22"/>
        </w:rPr>
      </w:pPr>
      <w:r>
        <w:fldChar w:fldCharType="begin"/>
      </w:r>
      <w:r>
        <w:instrText xml:space="preserve"> HYPERLINK \l "_Toc73024398" </w:instrText>
      </w:r>
      <w:r>
        <w:fldChar w:fldCharType="separate"/>
      </w:r>
      <w:r w:rsidRPr="00B52AE6">
        <w:rPr>
          <w:rStyle w:val="Hyperlink"/>
        </w:rPr>
        <w:t>9.3. Additional monitoring</w:t>
      </w:r>
      <w:r>
        <w:rPr>
          <w:webHidden/>
        </w:rPr>
        <w:tab/>
      </w:r>
      <w:r>
        <w:rPr>
          <w:webHidden/>
        </w:rPr>
        <w:fldChar w:fldCharType="begin"/>
      </w:r>
      <w:r>
        <w:rPr>
          <w:webHidden/>
        </w:rPr>
        <w:instrText xml:space="preserve"> PAGEREF _Toc73024398 \h </w:instrText>
      </w:r>
      <w:r>
        <w:rPr>
          <w:webHidden/>
        </w:rPr>
        <w:fldChar w:fldCharType="separate"/>
      </w:r>
      <w:r>
        <w:rPr>
          <w:webHidden/>
        </w:rPr>
        <w:t>27</w:t>
      </w:r>
      <w:r>
        <w:rPr>
          <w:webHidden/>
        </w:rPr>
        <w:fldChar w:fldCharType="end"/>
      </w:r>
      <w:r>
        <w:fldChar w:fldCharType="end"/>
      </w:r>
    </w:p>
    <w:p w:rsidR="00B23003" w:rsidRPr="00CC66D2" w14:paraId="62B60868" w14:textId="49DC7D49">
      <w:pPr>
        <w:pStyle w:val="TOC2"/>
        <w:rPr>
          <w:rFonts w:ascii="Calibri" w:eastAsia="Times New Roman" w:hAnsi="Calibri" w:cs="Times New Roman"/>
          <w:sz w:val="22"/>
          <w:szCs w:val="22"/>
        </w:rPr>
      </w:pPr>
      <w:r>
        <w:fldChar w:fldCharType="begin"/>
      </w:r>
      <w:r>
        <w:instrText xml:space="preserve"> HYPERLINK \l "_Toc73024399" </w:instrText>
      </w:r>
      <w:r>
        <w:fldChar w:fldCharType="separate"/>
      </w:r>
      <w:r w:rsidRPr="00B52AE6">
        <w:rPr>
          <w:rStyle w:val="Hyperlink"/>
        </w:rPr>
        <w:t>9.4. Product information</w:t>
      </w:r>
      <w:r>
        <w:rPr>
          <w:webHidden/>
        </w:rPr>
        <w:tab/>
      </w:r>
      <w:r>
        <w:rPr>
          <w:webHidden/>
        </w:rPr>
        <w:fldChar w:fldCharType="begin"/>
      </w:r>
      <w:r>
        <w:rPr>
          <w:webHidden/>
        </w:rPr>
        <w:instrText xml:space="preserve"> PAGEREF _Toc73024399 \h </w:instrText>
      </w:r>
      <w:r>
        <w:rPr>
          <w:webHidden/>
        </w:rPr>
        <w:fldChar w:fldCharType="separate"/>
      </w:r>
      <w:r>
        <w:rPr>
          <w:webHidden/>
        </w:rPr>
        <w:t>28</w:t>
      </w:r>
      <w:r>
        <w:rPr>
          <w:webHidden/>
        </w:rPr>
        <w:fldChar w:fldCharType="end"/>
      </w:r>
      <w:r>
        <w:fldChar w:fldCharType="end"/>
      </w:r>
    </w:p>
    <w:p w:rsidR="00B23003" w:rsidRPr="00CC66D2" w14:paraId="7C6D78BC" w14:textId="46C85328">
      <w:pPr>
        <w:pStyle w:val="TOC3"/>
        <w:rPr>
          <w:rFonts w:ascii="Calibri" w:eastAsia="Times New Roman" w:hAnsi="Calibri" w:cs="Times New Roman"/>
          <w:sz w:val="22"/>
          <w:szCs w:val="22"/>
        </w:rPr>
      </w:pPr>
      <w:r>
        <w:fldChar w:fldCharType="begin"/>
      </w:r>
      <w:r>
        <w:instrText xml:space="preserve"> HYPERLINK \l "_Toc73024400" </w:instrText>
      </w:r>
      <w:r>
        <w:fldChar w:fldCharType="separate"/>
      </w:r>
      <w:r w:rsidRPr="00B52AE6">
        <w:rPr>
          <w:rStyle w:val="Hyperlink"/>
        </w:rPr>
        <w:t>9.4.1. Summary of product characteristics (SmPC)</w:t>
      </w:r>
      <w:r>
        <w:rPr>
          <w:webHidden/>
        </w:rPr>
        <w:tab/>
      </w:r>
      <w:r>
        <w:rPr>
          <w:webHidden/>
        </w:rPr>
        <w:fldChar w:fldCharType="begin"/>
      </w:r>
      <w:r>
        <w:rPr>
          <w:webHidden/>
        </w:rPr>
        <w:instrText xml:space="preserve"> PAGEREF _Toc73024400 \h </w:instrText>
      </w:r>
      <w:r>
        <w:rPr>
          <w:webHidden/>
        </w:rPr>
        <w:fldChar w:fldCharType="separate"/>
      </w:r>
      <w:r>
        <w:rPr>
          <w:webHidden/>
        </w:rPr>
        <w:t>28</w:t>
      </w:r>
      <w:r>
        <w:rPr>
          <w:webHidden/>
        </w:rPr>
        <w:fldChar w:fldCharType="end"/>
      </w:r>
      <w:r>
        <w:fldChar w:fldCharType="end"/>
      </w:r>
    </w:p>
    <w:p w:rsidR="00B23003" w:rsidRPr="00CC66D2" w14:paraId="0EBDC746" w14:textId="0E3BE5E5">
      <w:pPr>
        <w:pStyle w:val="TOC3"/>
        <w:rPr>
          <w:rFonts w:ascii="Calibri" w:eastAsia="Times New Roman" w:hAnsi="Calibri" w:cs="Times New Roman"/>
          <w:sz w:val="22"/>
          <w:szCs w:val="22"/>
        </w:rPr>
      </w:pPr>
      <w:r>
        <w:fldChar w:fldCharType="begin"/>
      </w:r>
      <w:r>
        <w:instrText xml:space="preserve"> HYPERLINK \l "_Toc73024401" </w:instrText>
      </w:r>
      <w:r>
        <w:fldChar w:fldCharType="separate"/>
      </w:r>
      <w:r w:rsidRPr="00B52AE6">
        <w:rPr>
          <w:rStyle w:val="Hyperlink"/>
        </w:rPr>
        <w:t>9.4.2. Label</w:t>
      </w:r>
      <w:r w:rsidRPr="00B52AE6">
        <w:rPr>
          <w:rStyle w:val="Hyperlink"/>
        </w:rPr>
        <w:t>ling</w:t>
      </w:r>
      <w:r>
        <w:rPr>
          <w:webHidden/>
        </w:rPr>
        <w:tab/>
      </w:r>
      <w:r>
        <w:rPr>
          <w:webHidden/>
        </w:rPr>
        <w:fldChar w:fldCharType="begin"/>
      </w:r>
      <w:r>
        <w:rPr>
          <w:webHidden/>
        </w:rPr>
        <w:instrText xml:space="preserve"> PAGEREF _Toc73024401 \h </w:instrText>
      </w:r>
      <w:r>
        <w:rPr>
          <w:webHidden/>
        </w:rPr>
        <w:fldChar w:fldCharType="separate"/>
      </w:r>
      <w:r>
        <w:rPr>
          <w:webHidden/>
        </w:rPr>
        <w:t>28</w:t>
      </w:r>
      <w:r>
        <w:rPr>
          <w:webHidden/>
        </w:rPr>
        <w:fldChar w:fldCharType="end"/>
      </w:r>
      <w:r>
        <w:fldChar w:fldCharType="end"/>
      </w:r>
    </w:p>
    <w:p w:rsidR="00B23003" w:rsidRPr="00CC66D2" w14:paraId="21928F64" w14:textId="5985D919">
      <w:pPr>
        <w:pStyle w:val="TOC3"/>
        <w:rPr>
          <w:rFonts w:ascii="Calibri" w:eastAsia="Times New Roman" w:hAnsi="Calibri" w:cs="Times New Roman"/>
          <w:sz w:val="22"/>
          <w:szCs w:val="22"/>
        </w:rPr>
      </w:pPr>
      <w:r>
        <w:fldChar w:fldCharType="begin"/>
      </w:r>
      <w:r>
        <w:instrText xml:space="preserve"> HYPERLINK \l "_Toc73024402" </w:instrText>
      </w:r>
      <w:r>
        <w:fldChar w:fldCharType="separate"/>
      </w:r>
      <w:r w:rsidRPr="00B52AE6">
        <w:rPr>
          <w:rStyle w:val="Hyperlink"/>
        </w:rPr>
        <w:t>9.4.3. Package leaflet (PL)</w:t>
      </w:r>
      <w:r>
        <w:rPr>
          <w:webHidden/>
        </w:rPr>
        <w:tab/>
      </w:r>
      <w:r>
        <w:rPr>
          <w:webHidden/>
        </w:rPr>
        <w:fldChar w:fldCharType="begin"/>
      </w:r>
      <w:r>
        <w:rPr>
          <w:webHidden/>
        </w:rPr>
        <w:instrText xml:space="preserve"> PAGEREF _Toc73024402 \h </w:instrText>
      </w:r>
      <w:r>
        <w:rPr>
          <w:webHidden/>
        </w:rPr>
        <w:fldChar w:fldCharType="separate"/>
      </w:r>
      <w:r>
        <w:rPr>
          <w:webHidden/>
        </w:rPr>
        <w:t>28</w:t>
      </w:r>
      <w:r>
        <w:rPr>
          <w:webHidden/>
        </w:rPr>
        <w:fldChar w:fldCharType="end"/>
      </w:r>
      <w:r>
        <w:fldChar w:fldCharType="end"/>
      </w:r>
    </w:p>
    <w:p w:rsidR="00B23003" w:rsidRPr="00CC66D2" w14:paraId="0E93A355" w14:textId="79669356">
      <w:pPr>
        <w:pStyle w:val="TOC1"/>
        <w:rPr>
          <w:rFonts w:ascii="Calibri" w:eastAsia="Times New Roman" w:hAnsi="Calibri" w:cs="Times New Roman"/>
          <w:b w:val="0"/>
        </w:rPr>
      </w:pPr>
      <w:r>
        <w:fldChar w:fldCharType="begin"/>
      </w:r>
      <w:r>
        <w:instrText xml:space="preserve"> HYPERLINK \l "_Toc73024403" </w:instrText>
      </w:r>
      <w:r>
        <w:fldChar w:fldCharType="separate"/>
      </w:r>
      <w:r w:rsidRPr="00B52AE6">
        <w:rPr>
          <w:rStyle w:val="Hyperlink"/>
        </w:rPr>
        <w:t>10. QRD checklist for the review of user testing results</w:t>
      </w:r>
      <w:r>
        <w:rPr>
          <w:webHidden/>
        </w:rPr>
        <w:tab/>
      </w:r>
      <w:r>
        <w:rPr>
          <w:webHidden/>
        </w:rPr>
        <w:fldChar w:fldCharType="begin"/>
      </w:r>
      <w:r>
        <w:rPr>
          <w:webHidden/>
        </w:rPr>
        <w:instrText xml:space="preserve"> PAGEREF _Toc73024403 \h </w:instrText>
      </w:r>
      <w:r>
        <w:rPr>
          <w:webHidden/>
        </w:rPr>
        <w:fldChar w:fldCharType="separate"/>
      </w:r>
      <w:r>
        <w:rPr>
          <w:webHidden/>
        </w:rPr>
        <w:t>29</w:t>
      </w:r>
      <w:r>
        <w:rPr>
          <w:webHidden/>
        </w:rPr>
        <w:fldChar w:fldCharType="end"/>
      </w:r>
      <w:r>
        <w:fldChar w:fldCharType="end"/>
      </w:r>
    </w:p>
    <w:p w:rsidR="00B23003" w:rsidRPr="00CC66D2" w14:paraId="50EDA99A" w14:textId="79158471">
      <w:pPr>
        <w:pStyle w:val="TOC1"/>
        <w:rPr>
          <w:rFonts w:ascii="Calibri" w:eastAsia="Times New Roman" w:hAnsi="Calibri" w:cs="Times New Roman"/>
          <w:b w:val="0"/>
        </w:rPr>
      </w:pPr>
      <w:r>
        <w:fldChar w:fldCharType="begin"/>
      </w:r>
      <w:r>
        <w:instrText xml:space="preserve"> HYPERLINK \l "_Toc73024404" </w:instrText>
      </w:r>
      <w:r>
        <w:fldChar w:fldCharType="separate"/>
      </w:r>
      <w:r w:rsidRPr="00B52AE6">
        <w:rPr>
          <w:rStyle w:val="Hyperlink"/>
        </w:rPr>
        <w:t>11. Appendices</w:t>
      </w:r>
      <w:r>
        <w:rPr>
          <w:webHidden/>
        </w:rPr>
        <w:tab/>
      </w:r>
      <w:r>
        <w:rPr>
          <w:webHidden/>
        </w:rPr>
        <w:fldChar w:fldCharType="begin"/>
      </w:r>
      <w:r>
        <w:rPr>
          <w:webHidden/>
        </w:rPr>
        <w:instrText xml:space="preserve"> PAGEREF _Toc73024404 \h </w:instrText>
      </w:r>
      <w:r>
        <w:rPr>
          <w:webHidden/>
        </w:rPr>
        <w:fldChar w:fldCharType="separate"/>
      </w:r>
      <w:r>
        <w:rPr>
          <w:webHidden/>
        </w:rPr>
        <w:t>34</w:t>
      </w:r>
      <w:r>
        <w:rPr>
          <w:webHidden/>
        </w:rPr>
        <w:fldChar w:fldCharType="end"/>
      </w:r>
      <w:r>
        <w:fldChar w:fldCharType="end"/>
      </w:r>
    </w:p>
    <w:p w:rsidR="00B23003" w:rsidRPr="00CC66D2" w14:paraId="48905BDA" w14:textId="648F845D">
      <w:pPr>
        <w:pStyle w:val="TOC2"/>
        <w:rPr>
          <w:rFonts w:ascii="Calibri" w:eastAsia="Times New Roman" w:hAnsi="Calibri" w:cs="Times New Roman"/>
          <w:sz w:val="22"/>
          <w:szCs w:val="22"/>
        </w:rPr>
      </w:pPr>
      <w:r>
        <w:fldChar w:fldCharType="begin"/>
      </w:r>
      <w:r>
        <w:instrText xml:space="preserve"> HYPERLINK \l "_Toc73024405" </w:instrText>
      </w:r>
      <w:r>
        <w:fldChar w:fldCharType="separate"/>
      </w:r>
      <w:r w:rsidRPr="00B52AE6">
        <w:rPr>
          <w:rStyle w:val="Hyperlink"/>
        </w:rPr>
        <w:t>11.1. CHMP Rapport</w:t>
      </w:r>
      <w:r w:rsidRPr="00B52AE6">
        <w:rPr>
          <w:rStyle w:val="Hyperlink"/>
        </w:rPr>
        <w:t>eur AR on similarity dated &lt;   &gt;</w:t>
      </w:r>
      <w:r>
        <w:rPr>
          <w:webHidden/>
        </w:rPr>
        <w:tab/>
      </w:r>
      <w:r>
        <w:rPr>
          <w:webHidden/>
        </w:rPr>
        <w:fldChar w:fldCharType="begin"/>
      </w:r>
      <w:r>
        <w:rPr>
          <w:webHidden/>
        </w:rPr>
        <w:instrText xml:space="preserve"> PAGEREF _Toc73024405 \h </w:instrText>
      </w:r>
      <w:r>
        <w:rPr>
          <w:webHidden/>
        </w:rPr>
        <w:fldChar w:fldCharType="separate"/>
      </w:r>
      <w:r>
        <w:rPr>
          <w:webHidden/>
        </w:rPr>
        <w:t>34</w:t>
      </w:r>
      <w:r>
        <w:rPr>
          <w:webHidden/>
        </w:rPr>
        <w:fldChar w:fldCharType="end"/>
      </w:r>
      <w:r>
        <w:fldChar w:fldCharType="end"/>
      </w:r>
    </w:p>
    <w:p w:rsidR="00B23003" w:rsidRPr="00CC66D2" w14:paraId="65208B0A" w14:textId="47C3C086">
      <w:pPr>
        <w:pStyle w:val="TOC2"/>
        <w:rPr>
          <w:rFonts w:ascii="Calibri" w:eastAsia="Times New Roman" w:hAnsi="Calibri" w:cs="Times New Roman"/>
          <w:sz w:val="22"/>
          <w:szCs w:val="22"/>
        </w:rPr>
      </w:pPr>
      <w:r>
        <w:fldChar w:fldCharType="begin"/>
      </w:r>
      <w:r>
        <w:instrText xml:space="preserve"> HYPERLINK \l "_Toc73024406" </w:instrText>
      </w:r>
      <w:r>
        <w:fldChar w:fldCharType="separate"/>
      </w:r>
      <w:r w:rsidRPr="00B52AE6">
        <w:rPr>
          <w:rStyle w:val="Hyperlink"/>
          <w:lang w:val="fr-FR"/>
        </w:rPr>
        <w:t>11.2. CHMP Rapporteur AR on derogations dated &lt;   &gt;</w:t>
      </w:r>
      <w:r>
        <w:rPr>
          <w:webHidden/>
        </w:rPr>
        <w:tab/>
      </w:r>
      <w:r>
        <w:rPr>
          <w:webHidden/>
        </w:rPr>
        <w:fldChar w:fldCharType="begin"/>
      </w:r>
      <w:r>
        <w:rPr>
          <w:webHidden/>
        </w:rPr>
        <w:instrText xml:space="preserve"> PAGEREF _Toc73024406 \h </w:instrText>
      </w:r>
      <w:r>
        <w:rPr>
          <w:webHidden/>
        </w:rPr>
        <w:fldChar w:fldCharType="separate"/>
      </w:r>
      <w:r>
        <w:rPr>
          <w:webHidden/>
        </w:rPr>
        <w:t>34</w:t>
      </w:r>
      <w:r>
        <w:rPr>
          <w:webHidden/>
        </w:rPr>
        <w:fldChar w:fldCharType="end"/>
      </w:r>
      <w:r>
        <w:fldChar w:fldCharType="end"/>
      </w:r>
    </w:p>
    <w:p w:rsidR="00675B0F" w:rsidRPr="00811900" w:rsidP="00B23003" w14:paraId="447165CB" w14:textId="2C82FE76">
      <w:pPr>
        <w:pStyle w:val="Heading1Agency"/>
        <w:numPr>
          <w:ilvl w:val="0"/>
          <w:numId w:val="0"/>
        </w:numPr>
      </w:pPr>
      <w:r w:rsidRPr="00B23003">
        <w:rPr>
          <w:sz w:val="18"/>
          <w:szCs w:val="18"/>
        </w:rPr>
        <w:fldChar w:fldCharType="end"/>
      </w:r>
      <w:r w:rsidRPr="007E59C6">
        <w:br w:type="page"/>
      </w:r>
      <w:bookmarkStart w:id="4" w:name="_Toc73024338"/>
      <w:r w:rsidRPr="00811900">
        <w:t>Administrative information</w:t>
      </w:r>
      <w:bookmarkEnd w:id="4"/>
    </w:p>
    <w:tbl>
      <w:tblPr>
        <w:tblW w:w="9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756"/>
        <w:gridCol w:w="5456"/>
      </w:tblGrid>
      <w:tr w14:paraId="0615DD8E" w14:textId="77777777" w:rsidTr="00675B0F">
        <w:tblPrEx>
          <w:tblW w:w="9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Ex>
        <w:tc>
          <w:tcPr>
            <w:tcW w:w="3756" w:type="dxa"/>
            <w:tcBorders>
              <w:top w:val="single" w:sz="6" w:space="0" w:color="auto"/>
              <w:bottom w:val="single" w:sz="6" w:space="0" w:color="auto"/>
            </w:tcBorders>
          </w:tcPr>
          <w:p w:rsidR="00675B0F" w:rsidRPr="00CC74C2" w:rsidP="00675B0F" w14:paraId="4D5AFD7A" w14:textId="77777777">
            <w:pPr>
              <w:pStyle w:val="NormalAgency"/>
              <w:rPr>
                <w:b/>
                <w:lang w:val="fr-FR"/>
              </w:rPr>
            </w:pPr>
            <w:r w:rsidRPr="00CC74C2">
              <w:rPr>
                <w:b/>
                <w:lang w:val="fr-FR"/>
              </w:rPr>
              <w:t>CHMP Rapporteur contact person:</w:t>
            </w:r>
          </w:p>
          <w:p w:rsidR="00675B0F" w:rsidRPr="00CC74C2" w:rsidP="00675B0F" w14:paraId="36BB1E44" w14:textId="77777777">
            <w:pPr>
              <w:pStyle w:val="NormalAgency"/>
              <w:rPr>
                <w:lang w:val="fr-FR"/>
              </w:rPr>
            </w:pPr>
          </w:p>
          <w:p w:rsidR="00675B0F" w:rsidRPr="00CC74C2" w:rsidP="00675B0F" w14:paraId="4384F497" w14:textId="77777777">
            <w:pPr>
              <w:pStyle w:val="NormalAgency"/>
              <w:rPr>
                <w:lang w:val="fr-FR"/>
              </w:rPr>
            </w:pPr>
          </w:p>
          <w:p w:rsidR="00675B0F" w:rsidRPr="00CC74C2" w:rsidP="00675B0F" w14:paraId="5EA80F2F" w14:textId="77777777">
            <w:pPr>
              <w:pStyle w:val="NormalAgency"/>
              <w:rPr>
                <w:lang w:val="fr-FR"/>
              </w:rPr>
            </w:pPr>
          </w:p>
          <w:p w:rsidR="00675B0F" w:rsidRPr="00CA3A46" w:rsidP="00675B0F" w14:paraId="705B5F1B" w14:textId="77777777">
            <w:pPr>
              <w:pStyle w:val="NormalAgency"/>
              <w:rPr>
                <w:b/>
                <w:lang w:val="fr-FR"/>
              </w:rPr>
            </w:pPr>
            <w:r w:rsidRPr="00CA3A46">
              <w:rPr>
                <w:b/>
                <w:lang w:val="fr-FR"/>
              </w:rPr>
              <w:t>PRAC Rapporteur contact person:</w:t>
            </w:r>
          </w:p>
          <w:p w:rsidR="00675B0F" w:rsidRPr="008548B6" w:rsidP="00675B0F" w14:paraId="7C5C7143" w14:textId="77777777">
            <w:pPr>
              <w:pStyle w:val="NormalAgency"/>
              <w:rPr>
                <w:lang w:val="fr-FR"/>
              </w:rPr>
            </w:pPr>
          </w:p>
          <w:p w:rsidR="00675B0F" w:rsidRPr="008548B6" w:rsidP="00675B0F" w14:paraId="01720B42" w14:textId="77777777">
            <w:pPr>
              <w:pStyle w:val="NormalAgency"/>
              <w:rPr>
                <w:lang w:val="fr-FR"/>
              </w:rPr>
            </w:pPr>
          </w:p>
          <w:p w:rsidR="00675B0F" w:rsidRPr="00A916BE" w:rsidP="00675B0F" w14:paraId="0F269675" w14:textId="77777777">
            <w:pPr>
              <w:pStyle w:val="NormalAgency"/>
              <w:rPr>
                <w:b/>
                <w:lang w:val="fr-FR"/>
              </w:rPr>
            </w:pPr>
          </w:p>
          <w:p w:rsidR="00675B0F" w:rsidRPr="002E47CD" w:rsidP="00675B0F" w14:paraId="5666B1D0" w14:textId="77777777">
            <w:pPr>
              <w:pStyle w:val="NormalAgency"/>
              <w:rPr>
                <w:b/>
              </w:rPr>
            </w:pPr>
            <w:r w:rsidRPr="002E47CD">
              <w:rPr>
                <w:b/>
              </w:rPr>
              <w:t>EMA Product Lead:</w:t>
            </w:r>
          </w:p>
          <w:p w:rsidR="00675B0F" w:rsidRPr="002E47CD" w:rsidP="00675B0F" w14:paraId="3CC05D74" w14:textId="77777777">
            <w:pPr>
              <w:pStyle w:val="NormalAgency"/>
              <w:rPr>
                <w:b/>
              </w:rPr>
            </w:pPr>
          </w:p>
          <w:p w:rsidR="00675B0F" w:rsidRPr="002E47CD" w:rsidP="00675B0F" w14:paraId="3ACE080D" w14:textId="77777777">
            <w:pPr>
              <w:pStyle w:val="NormalAgency"/>
              <w:rPr>
                <w:b/>
              </w:rPr>
            </w:pPr>
          </w:p>
          <w:p w:rsidR="00A02002" w:rsidRPr="002E47CD" w:rsidP="00675B0F" w14:paraId="0D17BD8E" w14:textId="77777777">
            <w:pPr>
              <w:pStyle w:val="NormalAgency"/>
              <w:rPr>
                <w:b/>
              </w:rPr>
            </w:pPr>
          </w:p>
          <w:p w:rsidR="00A02002" w:rsidRPr="00A378B1" w:rsidP="00675B0F" w14:paraId="62CFBA77" w14:textId="77777777">
            <w:pPr>
              <w:pStyle w:val="NormalAgency"/>
              <w:rPr>
                <w:b/>
              </w:rPr>
            </w:pPr>
            <w:r w:rsidRPr="00A378B1">
              <w:rPr>
                <w:b/>
              </w:rPr>
              <w:t>EMA Risk management specialist:</w:t>
            </w:r>
          </w:p>
        </w:tc>
        <w:tc>
          <w:tcPr>
            <w:tcW w:w="5456" w:type="dxa"/>
            <w:tcBorders>
              <w:top w:val="single" w:sz="6" w:space="0" w:color="auto"/>
              <w:bottom w:val="single" w:sz="6" w:space="0" w:color="auto"/>
            </w:tcBorders>
          </w:tcPr>
          <w:p w:rsidR="00675B0F" w:rsidRPr="00811900" w:rsidP="00675B0F" w14:paraId="563144D1" w14:textId="77777777">
            <w:pPr>
              <w:pStyle w:val="NormalAgency"/>
            </w:pPr>
            <w:r w:rsidRPr="00811900">
              <w:t>&lt;Name&gt;</w:t>
            </w:r>
          </w:p>
          <w:p w:rsidR="00675B0F" w:rsidRPr="00811900" w:rsidP="00675B0F" w14:paraId="3B29DABF" w14:textId="77777777">
            <w:pPr>
              <w:pStyle w:val="NormalAgency"/>
            </w:pPr>
            <w:r w:rsidRPr="00811900">
              <w:t>Tel:</w:t>
            </w:r>
            <w:r w:rsidRPr="00811900">
              <w:tab/>
              <w:t xml:space="preserve"> </w:t>
            </w:r>
          </w:p>
          <w:p w:rsidR="000B5C73" w:rsidRPr="00811900" w:rsidP="00675B0F" w14:paraId="4FB99C8A" w14:textId="77777777">
            <w:pPr>
              <w:pStyle w:val="NormalAgency"/>
            </w:pPr>
            <w:r w:rsidRPr="00811900">
              <w:t>Email:</w:t>
            </w:r>
          </w:p>
          <w:p w:rsidR="000B5C73" w:rsidRPr="00811900" w:rsidP="00675B0F" w14:paraId="1EB73B18" w14:textId="77777777">
            <w:pPr>
              <w:pStyle w:val="NormalAgency"/>
            </w:pPr>
          </w:p>
          <w:p w:rsidR="00675B0F" w:rsidRPr="00811900" w:rsidP="00675B0F" w14:paraId="7662BCD7" w14:textId="77777777">
            <w:pPr>
              <w:pStyle w:val="NormalAgency"/>
            </w:pPr>
            <w:r w:rsidRPr="00811900">
              <w:t>&lt;Name&gt;</w:t>
            </w:r>
          </w:p>
          <w:p w:rsidR="00675B0F" w:rsidRPr="00811900" w:rsidP="00675B0F" w14:paraId="44F37BFE" w14:textId="77777777">
            <w:pPr>
              <w:pStyle w:val="NormalAgency"/>
            </w:pPr>
            <w:r w:rsidRPr="00811900">
              <w:t>Tel:</w:t>
            </w:r>
            <w:r w:rsidRPr="00811900">
              <w:tab/>
              <w:t xml:space="preserve"> </w:t>
            </w:r>
          </w:p>
          <w:p w:rsidR="00675B0F" w:rsidRPr="00811900" w:rsidP="00675B0F" w14:paraId="4BE88ABA" w14:textId="77777777">
            <w:pPr>
              <w:pStyle w:val="NormalAgency"/>
            </w:pPr>
            <w:r w:rsidRPr="00811900">
              <w:t>Email:</w:t>
            </w:r>
          </w:p>
          <w:p w:rsidR="00675B0F" w:rsidRPr="00811900" w:rsidP="00675B0F" w14:paraId="331ED80A" w14:textId="77777777">
            <w:pPr>
              <w:pStyle w:val="NormalAgency"/>
            </w:pPr>
          </w:p>
          <w:p w:rsidR="00675B0F" w:rsidRPr="00811900" w:rsidP="00675B0F" w14:paraId="4152C2A3" w14:textId="77777777">
            <w:pPr>
              <w:pStyle w:val="NormalAgency"/>
            </w:pPr>
            <w:r w:rsidRPr="00811900">
              <w:t>&lt;Name&gt;</w:t>
            </w:r>
          </w:p>
          <w:p w:rsidR="00675B0F" w:rsidRPr="00811900" w:rsidP="00675B0F" w14:paraId="1F01BA3D" w14:textId="77777777">
            <w:pPr>
              <w:pStyle w:val="NormalAgency"/>
            </w:pPr>
            <w:r w:rsidRPr="00811900">
              <w:t>Tel:</w:t>
            </w:r>
            <w:r w:rsidRPr="00811900">
              <w:tab/>
              <w:t xml:space="preserve"> </w:t>
            </w:r>
          </w:p>
          <w:p w:rsidR="00A02002" w:rsidRPr="00811900" w:rsidP="00675B0F" w14:paraId="20527387" w14:textId="77777777">
            <w:pPr>
              <w:pStyle w:val="NormalAgency"/>
            </w:pPr>
            <w:r w:rsidRPr="00811900">
              <w:t>Email:</w:t>
            </w:r>
          </w:p>
          <w:p w:rsidR="00A02002" w:rsidRPr="00811900" w:rsidP="00675B0F" w14:paraId="1626D2D2" w14:textId="77777777">
            <w:pPr>
              <w:pStyle w:val="NormalAgency"/>
            </w:pPr>
          </w:p>
          <w:p w:rsidR="00A02002" w:rsidRPr="00811900" w:rsidP="00A02002" w14:paraId="6A726E6B" w14:textId="77777777">
            <w:pPr>
              <w:pStyle w:val="NormalAgency"/>
            </w:pPr>
            <w:r w:rsidRPr="00811900">
              <w:t>&lt;Name&gt;</w:t>
            </w:r>
          </w:p>
          <w:p w:rsidR="00A02002" w:rsidRPr="00811900" w:rsidP="00A02002" w14:paraId="4302FE8D" w14:textId="77777777">
            <w:pPr>
              <w:pStyle w:val="NormalAgency"/>
            </w:pPr>
            <w:r w:rsidRPr="00811900">
              <w:t>Tel:</w:t>
            </w:r>
            <w:r w:rsidRPr="00811900">
              <w:tab/>
              <w:t xml:space="preserve"> </w:t>
            </w:r>
          </w:p>
          <w:p w:rsidR="00A02002" w:rsidRPr="00811900" w:rsidP="00A02002" w14:paraId="64EC2E7A" w14:textId="77777777">
            <w:pPr>
              <w:pStyle w:val="NormalAgency"/>
            </w:pPr>
            <w:r w:rsidRPr="00811900">
              <w:t>Email:</w:t>
            </w:r>
          </w:p>
          <w:p w:rsidR="00675B0F" w:rsidRPr="00A378B1" w:rsidP="00675B0F" w14:paraId="53BFF48E" w14:textId="77777777">
            <w:pPr>
              <w:pStyle w:val="NormalAgency"/>
            </w:pPr>
          </w:p>
        </w:tc>
      </w:tr>
      <w:tr w14:paraId="2A47BF77" w14:textId="77777777" w:rsidTr="00675B0F">
        <w:tblPrEx>
          <w:tblW w:w="9212" w:type="dxa"/>
          <w:tblLayout w:type="fixed"/>
          <w:tblCellMar>
            <w:left w:w="70" w:type="dxa"/>
            <w:right w:w="70" w:type="dxa"/>
          </w:tblCellMar>
          <w:tblLook w:val="0000"/>
        </w:tblPrEx>
        <w:tc>
          <w:tcPr>
            <w:tcW w:w="3756" w:type="dxa"/>
            <w:tcBorders>
              <w:top w:val="single" w:sz="6" w:space="0" w:color="auto"/>
              <w:bottom w:val="single" w:sz="6" w:space="0" w:color="auto"/>
            </w:tcBorders>
          </w:tcPr>
          <w:p w:rsidR="00675B0F" w:rsidRPr="00811900" w:rsidP="00675B0F" w14:paraId="0FE14EA1" w14:textId="77777777">
            <w:pPr>
              <w:pStyle w:val="NormalAgency"/>
              <w:rPr>
                <w:b/>
              </w:rPr>
            </w:pPr>
            <w:r w:rsidRPr="00811900">
              <w:rPr>
                <w:b/>
              </w:rPr>
              <w:t xml:space="preserve">Names of the CHMP Rapporteur assessors </w:t>
            </w:r>
          </w:p>
          <w:p w:rsidR="00675B0F" w:rsidRPr="00A378B1" w:rsidP="00675B0F" w14:paraId="51923940" w14:textId="77777777">
            <w:pPr>
              <w:pStyle w:val="NormalAgency"/>
              <w:rPr>
                <w:b/>
              </w:rPr>
            </w:pPr>
            <w:r w:rsidRPr="00A378B1">
              <w:rPr>
                <w:b/>
              </w:rPr>
              <w:t>(internal and external):</w:t>
            </w:r>
          </w:p>
          <w:p w:rsidR="00675B0F" w:rsidRPr="00A378B1" w:rsidP="00675B0F" w14:paraId="71AB2004" w14:textId="77777777">
            <w:pPr>
              <w:pStyle w:val="NormalAgency"/>
            </w:pPr>
          </w:p>
          <w:p w:rsidR="00675B0F" w:rsidRPr="00A378B1" w:rsidP="00675B0F" w14:paraId="4CF83C81" w14:textId="77777777">
            <w:pPr>
              <w:pStyle w:val="NormalAgency"/>
            </w:pPr>
          </w:p>
          <w:p w:rsidR="00675B0F" w:rsidRPr="00A378B1" w:rsidP="00675B0F" w14:paraId="6A35EEDD" w14:textId="77777777">
            <w:pPr>
              <w:pStyle w:val="NormalAgency"/>
            </w:pPr>
          </w:p>
          <w:p w:rsidR="00675B0F" w:rsidRPr="00A378B1" w:rsidP="00675B0F" w14:paraId="3219717F" w14:textId="77777777">
            <w:pPr>
              <w:pStyle w:val="NormalAgency"/>
            </w:pPr>
          </w:p>
          <w:p w:rsidR="00675B0F" w:rsidRPr="00A378B1" w:rsidP="00675B0F" w14:paraId="1523ED7B" w14:textId="77777777">
            <w:pPr>
              <w:pStyle w:val="NormalAgency"/>
            </w:pPr>
          </w:p>
          <w:p w:rsidR="00675B0F" w:rsidRPr="00A378B1" w:rsidP="00675B0F" w14:paraId="1E5A4115" w14:textId="77777777">
            <w:pPr>
              <w:pStyle w:val="NormalAgency"/>
            </w:pPr>
          </w:p>
          <w:p w:rsidR="00675B0F" w:rsidRPr="00A378B1" w:rsidP="00675B0F" w14:paraId="077F7B5A" w14:textId="77777777">
            <w:pPr>
              <w:pStyle w:val="NormalAgency"/>
            </w:pPr>
          </w:p>
          <w:p w:rsidR="00675B0F" w:rsidRPr="00A378B1" w:rsidP="00675B0F" w14:paraId="40ABF26E" w14:textId="77777777">
            <w:pPr>
              <w:pStyle w:val="NormalAgency"/>
            </w:pPr>
          </w:p>
          <w:p w:rsidR="00675B0F" w:rsidRPr="00A378B1" w:rsidP="00675B0F" w14:paraId="1F802B6C" w14:textId="77777777">
            <w:pPr>
              <w:pStyle w:val="NormalAgency"/>
            </w:pPr>
          </w:p>
          <w:p w:rsidR="00675B0F" w:rsidRPr="00A378B1" w:rsidP="00675B0F" w14:paraId="130E9053" w14:textId="77777777">
            <w:pPr>
              <w:pStyle w:val="NormalAgency"/>
            </w:pPr>
          </w:p>
          <w:p w:rsidR="00675B0F" w:rsidRPr="00A378B1" w:rsidP="00675B0F" w14:paraId="30C37B92" w14:textId="77777777">
            <w:pPr>
              <w:pStyle w:val="NormalAgency"/>
            </w:pPr>
          </w:p>
          <w:p w:rsidR="00675B0F" w:rsidRPr="00811900" w:rsidP="00AF7AA2" w14:paraId="56686B73" w14:textId="77777777">
            <w:pPr>
              <w:pStyle w:val="NormalAgency"/>
            </w:pPr>
          </w:p>
        </w:tc>
        <w:tc>
          <w:tcPr>
            <w:tcW w:w="5456" w:type="dxa"/>
            <w:tcBorders>
              <w:top w:val="single" w:sz="6" w:space="0" w:color="auto"/>
              <w:bottom w:val="single" w:sz="6" w:space="0" w:color="auto"/>
            </w:tcBorders>
          </w:tcPr>
          <w:p w:rsidR="00675B0F" w:rsidRPr="00811900" w:rsidP="00675B0F" w14:paraId="7EEF0BB1" w14:textId="77777777">
            <w:pPr>
              <w:pStyle w:val="NormalAgency"/>
              <w:rPr>
                <w:u w:val="single"/>
              </w:rPr>
            </w:pPr>
            <w:r w:rsidRPr="00811900">
              <w:rPr>
                <w:u w:val="single"/>
              </w:rPr>
              <w:t>Quality</w:t>
            </w:r>
          </w:p>
          <w:p w:rsidR="00675B0F" w:rsidRPr="00811900" w:rsidP="00675B0F" w14:paraId="33A07B3D" w14:textId="77777777">
            <w:pPr>
              <w:pStyle w:val="NormalAgency"/>
            </w:pPr>
            <w:r w:rsidRPr="00811900">
              <w:t>&lt;Name(s)&gt;</w:t>
            </w:r>
          </w:p>
          <w:p w:rsidR="00675B0F" w:rsidRPr="00A378B1" w:rsidP="00675B0F" w14:paraId="2EA4A967" w14:textId="77777777">
            <w:pPr>
              <w:pStyle w:val="NormalAgency"/>
            </w:pPr>
            <w:r w:rsidRPr="00A378B1">
              <w:t>Tel:</w:t>
            </w:r>
            <w:r w:rsidRPr="00A378B1">
              <w:tab/>
            </w:r>
          </w:p>
          <w:p w:rsidR="00675B0F" w:rsidRPr="00811900" w:rsidP="00675B0F" w14:paraId="7E03B0E0" w14:textId="77777777">
            <w:pPr>
              <w:pStyle w:val="NormalAgency"/>
            </w:pPr>
            <w:r w:rsidRPr="00811900">
              <w:t>Email:</w:t>
            </w:r>
          </w:p>
          <w:p w:rsidR="00675B0F" w:rsidRPr="00811900" w:rsidP="00675B0F" w14:paraId="6EA5871F" w14:textId="77777777">
            <w:pPr>
              <w:pStyle w:val="NormalAgency"/>
            </w:pPr>
          </w:p>
          <w:p w:rsidR="00675B0F" w:rsidRPr="00811900" w:rsidP="00675B0F" w14:paraId="5F3D92F1" w14:textId="77777777">
            <w:pPr>
              <w:pStyle w:val="NormalAgency"/>
              <w:rPr>
                <w:u w:val="single"/>
              </w:rPr>
            </w:pPr>
            <w:r w:rsidRPr="00811900">
              <w:rPr>
                <w:u w:val="single"/>
              </w:rPr>
              <w:t>Non-clinical</w:t>
            </w:r>
          </w:p>
          <w:p w:rsidR="00675B0F" w:rsidRPr="00811900" w:rsidP="00675B0F" w14:paraId="583B09EE" w14:textId="77777777">
            <w:pPr>
              <w:pStyle w:val="NormalAgency"/>
            </w:pPr>
            <w:r w:rsidRPr="00811900">
              <w:t>&lt;Name(s)&gt;</w:t>
            </w:r>
          </w:p>
          <w:p w:rsidR="00675B0F" w:rsidRPr="00A378B1" w:rsidP="00675B0F" w14:paraId="6BF8DC41" w14:textId="77777777">
            <w:pPr>
              <w:pStyle w:val="NormalAgency"/>
            </w:pPr>
            <w:r w:rsidRPr="00A378B1">
              <w:t>Tel:</w:t>
            </w:r>
            <w:r w:rsidRPr="00A378B1">
              <w:tab/>
            </w:r>
          </w:p>
          <w:p w:rsidR="00675B0F" w:rsidRPr="00A378B1" w:rsidP="00675B0F" w14:paraId="45269FED" w14:textId="77777777">
            <w:pPr>
              <w:pStyle w:val="NormalAgency"/>
            </w:pPr>
            <w:r w:rsidRPr="00A378B1">
              <w:t>Email:</w:t>
            </w:r>
          </w:p>
          <w:p w:rsidR="00675B0F" w:rsidRPr="00A378B1" w:rsidP="00675B0F" w14:paraId="75D219BE" w14:textId="77777777">
            <w:pPr>
              <w:pStyle w:val="NormalAgency"/>
            </w:pPr>
          </w:p>
          <w:p w:rsidR="00675B0F" w:rsidRPr="00811900" w:rsidP="00675B0F" w14:paraId="18327547" w14:textId="77777777">
            <w:pPr>
              <w:pStyle w:val="NormalAgency"/>
              <w:rPr>
                <w:u w:val="single"/>
              </w:rPr>
            </w:pPr>
            <w:r w:rsidRPr="00811900">
              <w:rPr>
                <w:u w:val="single"/>
              </w:rPr>
              <w:t>Clinical</w:t>
            </w:r>
          </w:p>
          <w:p w:rsidR="00675B0F" w:rsidRPr="00811900" w:rsidP="00675B0F" w14:paraId="62C9E3F5" w14:textId="77777777">
            <w:pPr>
              <w:pStyle w:val="NormalAgency"/>
            </w:pPr>
            <w:r w:rsidRPr="00811900">
              <w:t>&lt;Name(s)&gt;</w:t>
            </w:r>
          </w:p>
          <w:p w:rsidR="00675B0F" w:rsidRPr="00811900" w:rsidP="00675B0F" w14:paraId="763B0C8F" w14:textId="77777777">
            <w:pPr>
              <w:pStyle w:val="NormalAgency"/>
            </w:pPr>
            <w:r w:rsidRPr="00811900">
              <w:t>Tel:</w:t>
            </w:r>
            <w:r w:rsidRPr="00811900">
              <w:tab/>
            </w:r>
          </w:p>
          <w:p w:rsidR="00675B0F" w:rsidRPr="00811900" w:rsidP="00675B0F" w14:paraId="525DD2FE" w14:textId="77777777">
            <w:pPr>
              <w:pStyle w:val="NormalAgency"/>
            </w:pPr>
            <w:r w:rsidRPr="00811900">
              <w:t>Email:</w:t>
            </w:r>
          </w:p>
          <w:p w:rsidR="00675B0F" w:rsidRPr="00811900" w:rsidP="008A3E8E" w14:paraId="74743CA7" w14:textId="77777777">
            <w:pPr>
              <w:pStyle w:val="NormalAgency"/>
            </w:pPr>
          </w:p>
        </w:tc>
      </w:tr>
      <w:tr w14:paraId="49B2CCC6" w14:textId="77777777" w:rsidTr="00675B0F">
        <w:tblPrEx>
          <w:tblW w:w="9212" w:type="dxa"/>
          <w:tblLayout w:type="fixed"/>
          <w:tblCellMar>
            <w:left w:w="70" w:type="dxa"/>
            <w:right w:w="70" w:type="dxa"/>
          </w:tblCellMar>
          <w:tblLook w:val="0000"/>
        </w:tblPrEx>
        <w:tc>
          <w:tcPr>
            <w:tcW w:w="3756" w:type="dxa"/>
            <w:tcBorders>
              <w:top w:val="single" w:sz="6" w:space="0" w:color="auto"/>
              <w:bottom w:val="single" w:sz="6" w:space="0" w:color="auto"/>
            </w:tcBorders>
          </w:tcPr>
          <w:p w:rsidR="000B5C73" w:rsidRPr="00811900" w:rsidP="000B5C73" w14:paraId="1D89082E" w14:textId="77777777">
            <w:pPr>
              <w:pStyle w:val="NormalAgency"/>
              <w:rPr>
                <w:b/>
              </w:rPr>
            </w:pPr>
            <w:r w:rsidRPr="00811900">
              <w:rPr>
                <w:b/>
              </w:rPr>
              <w:t xml:space="preserve">Names of the PRAC Rapporteur assessors </w:t>
            </w:r>
          </w:p>
          <w:p w:rsidR="000B5C73" w:rsidRPr="00A378B1" w:rsidP="000B5C73" w14:paraId="2D0B9F49" w14:textId="77777777">
            <w:pPr>
              <w:pStyle w:val="NormalAgency"/>
              <w:rPr>
                <w:b/>
              </w:rPr>
            </w:pPr>
            <w:r w:rsidRPr="00A378B1">
              <w:rPr>
                <w:b/>
              </w:rPr>
              <w:t>(internal and external):</w:t>
            </w:r>
          </w:p>
          <w:p w:rsidR="000B5C73" w:rsidRPr="00811900" w:rsidP="00675B0F" w14:paraId="31EA6D71" w14:textId="77777777">
            <w:pPr>
              <w:pStyle w:val="NormalAgency"/>
              <w:rPr>
                <w:b/>
              </w:rPr>
            </w:pPr>
          </w:p>
        </w:tc>
        <w:tc>
          <w:tcPr>
            <w:tcW w:w="5456" w:type="dxa"/>
            <w:tcBorders>
              <w:top w:val="single" w:sz="6" w:space="0" w:color="auto"/>
              <w:bottom w:val="single" w:sz="6" w:space="0" w:color="auto"/>
            </w:tcBorders>
          </w:tcPr>
          <w:p w:rsidR="000B5C73" w:rsidRPr="00811900" w:rsidP="000B5C73" w14:paraId="09754B31" w14:textId="77777777">
            <w:pPr>
              <w:pStyle w:val="NormalAgency"/>
            </w:pPr>
            <w:r w:rsidRPr="00811900">
              <w:t>&lt;Name(s)&gt;</w:t>
            </w:r>
          </w:p>
          <w:p w:rsidR="000B5C73" w:rsidRPr="00811900" w:rsidP="000B5C73" w14:paraId="73D240AF" w14:textId="77777777">
            <w:pPr>
              <w:pStyle w:val="NormalAgency"/>
            </w:pPr>
            <w:r w:rsidRPr="00811900">
              <w:t>Tel:</w:t>
            </w:r>
            <w:r w:rsidRPr="00811900">
              <w:tab/>
            </w:r>
          </w:p>
          <w:p w:rsidR="000B5C73" w:rsidRPr="00811900" w:rsidP="000B5C73" w14:paraId="64086804" w14:textId="77777777">
            <w:pPr>
              <w:pStyle w:val="NormalAgency"/>
            </w:pPr>
            <w:r w:rsidRPr="00811900">
              <w:t>Email:</w:t>
            </w:r>
          </w:p>
          <w:p w:rsidR="000B5C73" w:rsidRPr="00811900" w:rsidP="00675B0F" w14:paraId="318B57C4" w14:textId="77777777">
            <w:pPr>
              <w:pStyle w:val="NormalAgency"/>
              <w:rPr>
                <w:u w:val="single"/>
              </w:rPr>
            </w:pPr>
          </w:p>
        </w:tc>
      </w:tr>
    </w:tbl>
    <w:p w:rsidR="00675B0F" w:rsidRPr="00811900" w:rsidP="00CC74C2" w14:paraId="6B66A836" w14:textId="77777777">
      <w:pPr>
        <w:pStyle w:val="BodytextAgency"/>
      </w:pPr>
    </w:p>
    <w:p w:rsidR="00675B0F" w:rsidRPr="00811900" w:rsidP="00A378B1" w14:paraId="5C50091D" w14:textId="3BBDADB2">
      <w:pPr>
        <w:keepNext/>
        <w:keepLines/>
        <w:rPr>
          <w:b/>
          <w:caps/>
          <w:shd w:val="clear" w:color="auto" w:fill="C0C0C0"/>
        </w:rPr>
      </w:pPr>
      <w:r w:rsidRPr="00811900">
        <w:rPr>
          <w:bCs/>
        </w:rPr>
        <w:br w:type="page"/>
      </w:r>
      <w:r w:rsidRPr="00811900">
        <w:rPr>
          <w:b/>
          <w:caps/>
          <w:shd w:val="clear" w:color="auto" w:fill="C0C0C0"/>
        </w:rPr>
        <w:t>MARKETING AUTHORISATION APPLICATION</w:t>
      </w:r>
      <w:r w:rsidRPr="00811900">
        <w:rPr>
          <w:b/>
          <w:caps/>
          <w:shd w:val="clear" w:color="auto" w:fill="C0C0C0"/>
        </w:rPr>
        <w:fldChar w:fldCharType="begin"/>
      </w:r>
      <w:r w:rsidRPr="00811900">
        <w:rPr>
          <w:b/>
          <w:caps/>
          <w:shd w:val="clear" w:color="auto" w:fill="C0C0C0"/>
        </w:rPr>
        <w:instrText xml:space="preserve"> FORMTEXT </w:instrText>
      </w:r>
      <w:r>
        <w:rPr>
          <w:b/>
          <w:caps/>
          <w:shd w:val="clear" w:color="auto" w:fill="C0C0C0"/>
        </w:rPr>
        <w:fldChar w:fldCharType="separate"/>
      </w:r>
      <w:r w:rsidRPr="00811900">
        <w:rPr>
          <w:b/>
          <w:caps/>
          <w:shd w:val="clear" w:color="auto" w:fill="C0C0C0"/>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961"/>
      </w:tblGrid>
      <w:tr w14:paraId="756CDE56" w14:textId="77777777" w:rsidTr="00A378B1">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361" w:type="dxa"/>
          </w:tcPr>
          <w:p w:rsidR="00675B0F" w:rsidRPr="00811900" w:rsidP="00675B0F" w14:paraId="057A9427" w14:textId="77777777">
            <w:pPr>
              <w:pStyle w:val="BodytextAgency"/>
            </w:pPr>
            <w:r w:rsidRPr="00811900">
              <w:t>Name of the medicinal product:</w:t>
            </w:r>
          </w:p>
          <w:p w:rsidR="00675B0F" w:rsidRPr="00811900" w:rsidP="00675B0F" w14:paraId="4A923DE3" w14:textId="77777777">
            <w:pPr>
              <w:pStyle w:val="BodytextAgency"/>
            </w:pPr>
          </w:p>
        </w:tc>
        <w:tc>
          <w:tcPr>
            <w:tcW w:w="4961" w:type="dxa"/>
          </w:tcPr>
          <w:p w:rsidR="00675B0F" w:rsidRPr="00811900" w:rsidP="00675B0F" w14:paraId="675CFD43" w14:textId="77777777">
            <w:pPr>
              <w:pStyle w:val="BodytextAgency"/>
            </w:pPr>
          </w:p>
        </w:tc>
      </w:tr>
      <w:tr w14:paraId="2D9F4497" w14:textId="77777777" w:rsidTr="00A378B1">
        <w:tblPrEx>
          <w:tblW w:w="9322" w:type="dxa"/>
          <w:tblLayout w:type="fixed"/>
          <w:tblLook w:val="0000"/>
        </w:tblPrEx>
        <w:trPr>
          <w:cantSplit/>
        </w:trPr>
        <w:tc>
          <w:tcPr>
            <w:tcW w:w="4361" w:type="dxa"/>
          </w:tcPr>
          <w:p w:rsidR="00675B0F" w:rsidRPr="00811900" w:rsidP="00675B0F" w14:paraId="6C9A71C4" w14:textId="77777777">
            <w:pPr>
              <w:pStyle w:val="BodytextAgency"/>
            </w:pPr>
            <w:r w:rsidRPr="00811900">
              <w:t>Applicant:</w:t>
            </w:r>
          </w:p>
          <w:p w:rsidR="00675B0F" w:rsidRPr="00811900" w:rsidP="00675B0F" w14:paraId="7C0B5506" w14:textId="77777777">
            <w:pPr>
              <w:pStyle w:val="BodytextAgency"/>
            </w:pPr>
          </w:p>
        </w:tc>
        <w:tc>
          <w:tcPr>
            <w:tcW w:w="4961" w:type="dxa"/>
          </w:tcPr>
          <w:p w:rsidR="00675B0F" w:rsidRPr="00811900" w:rsidP="00675B0F" w14:paraId="59C9CBE0" w14:textId="77777777">
            <w:pPr>
              <w:pStyle w:val="BodytextAgency"/>
            </w:pPr>
          </w:p>
        </w:tc>
      </w:tr>
      <w:tr w14:paraId="10CA087D" w14:textId="77777777" w:rsidTr="00A378B1">
        <w:tblPrEx>
          <w:tblW w:w="9322" w:type="dxa"/>
          <w:tblLayout w:type="fixed"/>
          <w:tblLook w:val="0000"/>
        </w:tblPrEx>
        <w:trPr>
          <w:cantSplit/>
        </w:trPr>
        <w:tc>
          <w:tcPr>
            <w:tcW w:w="4361" w:type="dxa"/>
          </w:tcPr>
          <w:p w:rsidR="00675B0F" w:rsidRPr="00811900" w:rsidP="00675B0F" w14:paraId="52172421" w14:textId="77777777">
            <w:pPr>
              <w:pStyle w:val="BodytextAgency"/>
            </w:pPr>
            <w:r w:rsidRPr="00811900">
              <w:t>Active substance:</w:t>
            </w:r>
          </w:p>
          <w:p w:rsidR="00675B0F" w:rsidRPr="00811900" w:rsidP="00675B0F" w14:paraId="5CD1E692" w14:textId="77777777">
            <w:pPr>
              <w:pStyle w:val="BodytextAgency"/>
            </w:pPr>
          </w:p>
        </w:tc>
        <w:tc>
          <w:tcPr>
            <w:tcW w:w="4961" w:type="dxa"/>
          </w:tcPr>
          <w:p w:rsidR="00675B0F" w:rsidRPr="00811900" w:rsidP="00675B0F" w14:paraId="7B874E0B" w14:textId="77777777">
            <w:pPr>
              <w:pStyle w:val="BodytextAgency"/>
            </w:pPr>
          </w:p>
        </w:tc>
      </w:tr>
      <w:tr w14:paraId="43EA0221" w14:textId="77777777" w:rsidTr="00A378B1">
        <w:tblPrEx>
          <w:tblW w:w="9322" w:type="dxa"/>
          <w:tblLayout w:type="fixed"/>
          <w:tblLook w:val="0000"/>
        </w:tblPrEx>
        <w:trPr>
          <w:cantSplit/>
        </w:trPr>
        <w:tc>
          <w:tcPr>
            <w:tcW w:w="4361" w:type="dxa"/>
          </w:tcPr>
          <w:p w:rsidR="00675B0F" w:rsidRPr="00811900" w:rsidP="00675B0F" w14:paraId="31B46D11" w14:textId="77777777">
            <w:pPr>
              <w:pStyle w:val="BodytextAgency"/>
            </w:pPr>
            <w:r w:rsidRPr="00811900">
              <w:t>International Non-proprietary Name:</w:t>
            </w:r>
          </w:p>
          <w:p w:rsidR="00675B0F" w:rsidRPr="00811900" w:rsidP="00675B0F" w14:paraId="71C8EDDA" w14:textId="77777777">
            <w:pPr>
              <w:pStyle w:val="BodytextAgency"/>
            </w:pPr>
          </w:p>
        </w:tc>
        <w:tc>
          <w:tcPr>
            <w:tcW w:w="4961" w:type="dxa"/>
          </w:tcPr>
          <w:p w:rsidR="00675B0F" w:rsidRPr="00811900" w:rsidP="00675B0F" w14:paraId="4459CBBE" w14:textId="77777777">
            <w:pPr>
              <w:pStyle w:val="BodytextAgency"/>
            </w:pPr>
          </w:p>
        </w:tc>
      </w:tr>
      <w:tr w14:paraId="7F7FE83F" w14:textId="77777777" w:rsidTr="00A378B1">
        <w:tblPrEx>
          <w:tblW w:w="9322" w:type="dxa"/>
          <w:tblLayout w:type="fixed"/>
          <w:tblLook w:val="0000"/>
        </w:tblPrEx>
        <w:trPr>
          <w:cantSplit/>
        </w:trPr>
        <w:tc>
          <w:tcPr>
            <w:tcW w:w="4361" w:type="dxa"/>
          </w:tcPr>
          <w:p w:rsidR="00675B0F" w:rsidRPr="00811900" w:rsidP="00675B0F" w14:paraId="0360781F" w14:textId="77777777">
            <w:pPr>
              <w:pStyle w:val="BodytextAgency"/>
            </w:pPr>
            <w:r w:rsidRPr="00811900">
              <w:t>Pharmaco-therapeutic group</w:t>
            </w:r>
          </w:p>
          <w:p w:rsidR="00675B0F" w:rsidRPr="00811900" w:rsidP="00675B0F" w14:paraId="26ECDF5B" w14:textId="77777777">
            <w:pPr>
              <w:pStyle w:val="BodytextAgency"/>
            </w:pPr>
            <w:r w:rsidRPr="00811900">
              <w:t>(ATC Code):</w:t>
            </w:r>
          </w:p>
          <w:p w:rsidR="00675B0F" w:rsidRPr="00811900" w:rsidP="00675B0F" w14:paraId="68417255" w14:textId="77777777">
            <w:pPr>
              <w:pStyle w:val="BodytextAgency"/>
            </w:pPr>
          </w:p>
        </w:tc>
        <w:tc>
          <w:tcPr>
            <w:tcW w:w="4961" w:type="dxa"/>
          </w:tcPr>
          <w:p w:rsidR="00675B0F" w:rsidRPr="00811900" w:rsidP="00675B0F" w14:paraId="31CC23A3" w14:textId="77777777">
            <w:pPr>
              <w:pStyle w:val="BodytextAgency"/>
            </w:pPr>
          </w:p>
        </w:tc>
      </w:tr>
      <w:tr w14:paraId="353BF3A4" w14:textId="77777777" w:rsidTr="00A378B1">
        <w:tblPrEx>
          <w:tblW w:w="9322" w:type="dxa"/>
          <w:tblLayout w:type="fixed"/>
          <w:tblLook w:val="0000"/>
        </w:tblPrEx>
        <w:trPr>
          <w:cantSplit/>
        </w:trPr>
        <w:tc>
          <w:tcPr>
            <w:tcW w:w="4361" w:type="dxa"/>
          </w:tcPr>
          <w:p w:rsidR="00675B0F" w:rsidRPr="00811900" w:rsidP="00675B0F" w14:paraId="68FDB664" w14:textId="77777777">
            <w:pPr>
              <w:pStyle w:val="BodytextAgency"/>
            </w:pPr>
            <w:r w:rsidRPr="00811900">
              <w:t>Therapeutic indication(s):</w:t>
            </w:r>
          </w:p>
          <w:p w:rsidR="00675B0F" w:rsidRPr="00811900" w:rsidP="00675B0F" w14:paraId="684AFDC1" w14:textId="77777777">
            <w:pPr>
              <w:pStyle w:val="BodytextAgency"/>
            </w:pPr>
          </w:p>
        </w:tc>
        <w:tc>
          <w:tcPr>
            <w:tcW w:w="4961" w:type="dxa"/>
          </w:tcPr>
          <w:p w:rsidR="00675B0F" w:rsidRPr="00811900" w:rsidP="00675B0F" w14:paraId="1FF5D6BE" w14:textId="77777777">
            <w:pPr>
              <w:pStyle w:val="BodytextAgency"/>
            </w:pPr>
          </w:p>
        </w:tc>
      </w:tr>
      <w:tr w14:paraId="6A3EE437" w14:textId="77777777" w:rsidTr="00A378B1">
        <w:tblPrEx>
          <w:tblW w:w="9322" w:type="dxa"/>
          <w:tblLayout w:type="fixed"/>
          <w:tblLook w:val="0000"/>
        </w:tblPrEx>
        <w:trPr>
          <w:cantSplit/>
        </w:trPr>
        <w:tc>
          <w:tcPr>
            <w:tcW w:w="4361" w:type="dxa"/>
          </w:tcPr>
          <w:p w:rsidR="00675B0F" w:rsidRPr="00811900" w:rsidP="00675B0F" w14:paraId="57FEB265" w14:textId="77777777">
            <w:pPr>
              <w:pStyle w:val="BodytextAgency"/>
            </w:pPr>
            <w:r w:rsidRPr="00811900">
              <w:t>Pharmaceutical form(s):</w:t>
            </w:r>
          </w:p>
          <w:p w:rsidR="00675B0F" w:rsidRPr="00811900" w:rsidP="00675B0F" w14:paraId="610EA208" w14:textId="77777777">
            <w:pPr>
              <w:pStyle w:val="BodytextAgency"/>
            </w:pPr>
          </w:p>
        </w:tc>
        <w:tc>
          <w:tcPr>
            <w:tcW w:w="4961" w:type="dxa"/>
          </w:tcPr>
          <w:p w:rsidR="00675B0F" w:rsidRPr="00811900" w:rsidP="00675B0F" w14:paraId="096B08D7" w14:textId="77777777">
            <w:pPr>
              <w:pStyle w:val="BodytextAgency"/>
            </w:pPr>
          </w:p>
        </w:tc>
      </w:tr>
      <w:tr w14:paraId="195AC243" w14:textId="77777777" w:rsidTr="00A378B1">
        <w:tblPrEx>
          <w:tblW w:w="9322" w:type="dxa"/>
          <w:tblLayout w:type="fixed"/>
          <w:tblLook w:val="0000"/>
        </w:tblPrEx>
        <w:trPr>
          <w:cantSplit/>
        </w:trPr>
        <w:tc>
          <w:tcPr>
            <w:tcW w:w="4361" w:type="dxa"/>
          </w:tcPr>
          <w:p w:rsidR="00675B0F" w:rsidRPr="00811900" w:rsidP="00675B0F" w14:paraId="09C5F018" w14:textId="77777777">
            <w:pPr>
              <w:pStyle w:val="BodytextAgency"/>
            </w:pPr>
            <w:r w:rsidRPr="00811900">
              <w:t>Strength(s):</w:t>
            </w:r>
          </w:p>
          <w:p w:rsidR="00675B0F" w:rsidRPr="00811900" w:rsidP="00675B0F" w14:paraId="09988198" w14:textId="77777777">
            <w:pPr>
              <w:pStyle w:val="BodytextAgency"/>
            </w:pPr>
          </w:p>
        </w:tc>
        <w:tc>
          <w:tcPr>
            <w:tcW w:w="4961" w:type="dxa"/>
          </w:tcPr>
          <w:p w:rsidR="00675B0F" w:rsidRPr="00811900" w:rsidP="00675B0F" w14:paraId="3AB05286" w14:textId="77777777">
            <w:pPr>
              <w:pStyle w:val="BodytextAgency"/>
            </w:pPr>
          </w:p>
        </w:tc>
      </w:tr>
      <w:tr w14:paraId="7C6FD465" w14:textId="77777777" w:rsidTr="00A378B1">
        <w:tblPrEx>
          <w:tblW w:w="9322" w:type="dxa"/>
          <w:tblLayout w:type="fixed"/>
          <w:tblLook w:val="0000"/>
        </w:tblPrEx>
        <w:trPr>
          <w:cantSplit/>
        </w:trPr>
        <w:tc>
          <w:tcPr>
            <w:tcW w:w="4361" w:type="dxa"/>
          </w:tcPr>
          <w:p w:rsidR="00675B0F" w:rsidRPr="00811900" w:rsidP="00675B0F" w14:paraId="49DB472D" w14:textId="77777777">
            <w:pPr>
              <w:pStyle w:val="BodytextAgency"/>
            </w:pPr>
            <w:r w:rsidRPr="00811900">
              <w:t>Route(s) of administration:</w:t>
            </w:r>
          </w:p>
          <w:p w:rsidR="00675B0F" w:rsidRPr="00811900" w:rsidP="00675B0F" w14:paraId="7C466415" w14:textId="77777777">
            <w:pPr>
              <w:pStyle w:val="BodytextAgency"/>
            </w:pPr>
          </w:p>
        </w:tc>
        <w:tc>
          <w:tcPr>
            <w:tcW w:w="4961" w:type="dxa"/>
          </w:tcPr>
          <w:p w:rsidR="00675B0F" w:rsidRPr="00811900" w:rsidP="00675B0F" w14:paraId="337A788F" w14:textId="77777777">
            <w:pPr>
              <w:pStyle w:val="BodytextAgency"/>
            </w:pPr>
          </w:p>
        </w:tc>
      </w:tr>
      <w:tr w14:paraId="76013C4E" w14:textId="77777777" w:rsidTr="00A378B1">
        <w:tblPrEx>
          <w:tblW w:w="9322" w:type="dxa"/>
          <w:tblLayout w:type="fixed"/>
          <w:tblLook w:val="0000"/>
        </w:tblPrEx>
        <w:trPr>
          <w:cantSplit/>
        </w:trPr>
        <w:tc>
          <w:tcPr>
            <w:tcW w:w="4361" w:type="dxa"/>
          </w:tcPr>
          <w:p w:rsidR="00675B0F" w:rsidRPr="00811900" w:rsidP="00675B0F" w14:paraId="69342DB6" w14:textId="77777777">
            <w:pPr>
              <w:pStyle w:val="BodytextAgency"/>
            </w:pPr>
            <w:r w:rsidRPr="00811900">
              <w:t>Packaging:</w:t>
            </w:r>
          </w:p>
          <w:p w:rsidR="00675B0F" w:rsidRPr="00811900" w:rsidP="00675B0F" w14:paraId="11CA853F" w14:textId="77777777">
            <w:pPr>
              <w:pStyle w:val="BodytextAgency"/>
            </w:pPr>
          </w:p>
        </w:tc>
        <w:tc>
          <w:tcPr>
            <w:tcW w:w="4961" w:type="dxa"/>
          </w:tcPr>
          <w:p w:rsidR="00675B0F" w:rsidRPr="00811900" w:rsidP="00675B0F" w14:paraId="21668B78" w14:textId="77777777">
            <w:pPr>
              <w:pStyle w:val="BodytextAgency"/>
            </w:pPr>
          </w:p>
        </w:tc>
      </w:tr>
      <w:tr w14:paraId="577401A7" w14:textId="77777777" w:rsidTr="00A378B1">
        <w:tblPrEx>
          <w:tblW w:w="9322" w:type="dxa"/>
          <w:tblLayout w:type="fixed"/>
          <w:tblLook w:val="0000"/>
        </w:tblPrEx>
        <w:trPr>
          <w:cantSplit/>
        </w:trPr>
        <w:tc>
          <w:tcPr>
            <w:tcW w:w="4361" w:type="dxa"/>
          </w:tcPr>
          <w:p w:rsidR="00675B0F" w:rsidRPr="00811900" w:rsidP="00675B0F" w14:paraId="287361A4" w14:textId="77777777">
            <w:pPr>
              <w:pStyle w:val="BodytextAgency"/>
            </w:pPr>
            <w:r w:rsidRPr="00811900">
              <w:t>Package size(s):</w:t>
            </w:r>
          </w:p>
          <w:p w:rsidR="00675B0F" w:rsidRPr="00811900" w:rsidP="00675B0F" w14:paraId="6D759A3B" w14:textId="77777777">
            <w:pPr>
              <w:pStyle w:val="BodytextAgency"/>
            </w:pPr>
          </w:p>
        </w:tc>
        <w:tc>
          <w:tcPr>
            <w:tcW w:w="4961" w:type="dxa"/>
          </w:tcPr>
          <w:p w:rsidR="00675B0F" w:rsidRPr="00811900" w:rsidP="00675B0F" w14:paraId="53AAB87A" w14:textId="77777777">
            <w:pPr>
              <w:pStyle w:val="BodytextAgency"/>
            </w:pPr>
          </w:p>
        </w:tc>
      </w:tr>
    </w:tbl>
    <w:p w:rsidR="00675B0F" w:rsidRPr="00811900" w:rsidP="00675B0F" w14:paraId="18703BA3" w14:textId="77777777">
      <w:pPr>
        <w:jc w:val="center"/>
        <w:rPr>
          <w:b/>
          <w:i/>
        </w:rPr>
      </w:pPr>
    </w:p>
    <w:p w:rsidR="00675B0F" w:rsidRPr="00811900" w:rsidP="00675B0F" w14:paraId="24AC9922" w14:textId="77777777">
      <w:pPr>
        <w:jc w:val="center"/>
        <w:rPr>
          <w:b/>
          <w:i/>
        </w:rPr>
      </w:pPr>
    </w:p>
    <w:p w:rsidR="00675B0F" w:rsidRPr="00811900" w:rsidP="00675B0F" w14:paraId="0C7B7AAE" w14:textId="76BD5768">
      <w:pPr>
        <w:keepNext/>
        <w:keepLines/>
      </w:pPr>
      <w:r w:rsidRPr="00811900">
        <w:rPr>
          <w:b/>
          <w:caps/>
          <w:shd w:val="clear" w:color="auto" w:fill="C0C0C0"/>
        </w:rPr>
        <w:t>Cross-Referred MEDICINAL PRODUCT</w:t>
      </w:r>
      <w:r w:rsidRPr="00811900">
        <w:rPr>
          <w:b/>
          <w:caps/>
          <w:shd w:val="clear" w:color="auto" w:fill="C0C0C0"/>
        </w:rPr>
        <w:fldChar w:fldCharType="begin"/>
      </w:r>
      <w:r w:rsidRPr="00811900">
        <w:rPr>
          <w:b/>
          <w:caps/>
          <w:shd w:val="clear" w:color="auto" w:fill="C0C0C0"/>
        </w:rPr>
        <w:instrText xml:space="preserve"> FORMTEXT </w:instrText>
      </w:r>
      <w:r>
        <w:rPr>
          <w:b/>
          <w:caps/>
          <w:shd w:val="clear" w:color="auto" w:fill="C0C0C0"/>
        </w:rPr>
        <w:fldChar w:fldCharType="separate"/>
      </w:r>
      <w:r w:rsidRPr="00811900">
        <w:rPr>
          <w:b/>
          <w:caps/>
          <w:shd w:val="clear" w:color="auto" w:fill="C0C0C0"/>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961"/>
      </w:tblGrid>
      <w:tr w14:paraId="484BA5D2" w14:textId="77777777" w:rsidTr="00A378B1">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4361" w:type="dxa"/>
          </w:tcPr>
          <w:p w:rsidR="00675B0F" w:rsidRPr="00811900" w:rsidP="00675B0F" w14:paraId="781E2A11" w14:textId="77777777">
            <w:pPr>
              <w:pStyle w:val="BodytextAgency"/>
            </w:pPr>
            <w:r w:rsidRPr="00811900">
              <w:t xml:space="preserve">Name of the </w:t>
            </w:r>
            <w:r w:rsidRPr="00811900">
              <w:t>medicinal product:</w:t>
            </w:r>
          </w:p>
          <w:p w:rsidR="00675B0F" w:rsidRPr="00811900" w:rsidP="00675B0F" w14:paraId="3840CB9B" w14:textId="77777777">
            <w:pPr>
              <w:pStyle w:val="BodytextAgency"/>
            </w:pPr>
          </w:p>
        </w:tc>
        <w:tc>
          <w:tcPr>
            <w:tcW w:w="4961" w:type="dxa"/>
          </w:tcPr>
          <w:p w:rsidR="00675B0F" w:rsidRPr="00811900" w:rsidP="00675B0F" w14:paraId="28CFD5D9" w14:textId="77777777">
            <w:pPr>
              <w:pStyle w:val="BodytextAgency"/>
            </w:pPr>
          </w:p>
        </w:tc>
      </w:tr>
      <w:tr w14:paraId="1D07BFD2" w14:textId="77777777" w:rsidTr="00A378B1">
        <w:tblPrEx>
          <w:tblW w:w="9322" w:type="dxa"/>
          <w:tblLayout w:type="fixed"/>
          <w:tblLook w:val="0000"/>
        </w:tblPrEx>
        <w:trPr>
          <w:cantSplit/>
        </w:trPr>
        <w:tc>
          <w:tcPr>
            <w:tcW w:w="4361" w:type="dxa"/>
          </w:tcPr>
          <w:p w:rsidR="00675B0F" w:rsidRPr="00811900" w:rsidP="00675B0F" w14:paraId="192547C7" w14:textId="77777777">
            <w:pPr>
              <w:pStyle w:val="BodytextAgency"/>
            </w:pPr>
            <w:r w:rsidRPr="00811900">
              <w:t xml:space="preserve">Marketing Authorisation Holder: </w:t>
            </w:r>
          </w:p>
          <w:p w:rsidR="00675B0F" w:rsidRPr="00811900" w:rsidP="00675B0F" w14:paraId="463F52A4" w14:textId="77777777">
            <w:pPr>
              <w:pStyle w:val="BodytextAgency"/>
            </w:pPr>
          </w:p>
        </w:tc>
        <w:tc>
          <w:tcPr>
            <w:tcW w:w="4961" w:type="dxa"/>
          </w:tcPr>
          <w:p w:rsidR="00675B0F" w:rsidRPr="00811900" w:rsidP="00675B0F" w14:paraId="06524402" w14:textId="77777777">
            <w:pPr>
              <w:pStyle w:val="BodytextAgency"/>
            </w:pPr>
          </w:p>
        </w:tc>
      </w:tr>
      <w:tr w14:paraId="7101BF58" w14:textId="77777777" w:rsidTr="00A378B1">
        <w:tblPrEx>
          <w:tblW w:w="9322" w:type="dxa"/>
          <w:tblLayout w:type="fixed"/>
          <w:tblLook w:val="0000"/>
        </w:tblPrEx>
        <w:trPr>
          <w:cantSplit/>
        </w:trPr>
        <w:tc>
          <w:tcPr>
            <w:tcW w:w="4361" w:type="dxa"/>
          </w:tcPr>
          <w:p w:rsidR="00675B0F" w:rsidRPr="00811900" w:rsidP="00675B0F" w14:paraId="4D568C84" w14:textId="77777777">
            <w:pPr>
              <w:pStyle w:val="BodytextAgency"/>
            </w:pPr>
            <w:r w:rsidRPr="00811900">
              <w:t>Active substance:</w:t>
            </w:r>
          </w:p>
          <w:p w:rsidR="00675B0F" w:rsidRPr="00811900" w:rsidP="00675B0F" w14:paraId="0C598AC2" w14:textId="77777777">
            <w:pPr>
              <w:pStyle w:val="BodytextAgency"/>
            </w:pPr>
          </w:p>
        </w:tc>
        <w:tc>
          <w:tcPr>
            <w:tcW w:w="4961" w:type="dxa"/>
          </w:tcPr>
          <w:p w:rsidR="00675B0F" w:rsidRPr="00811900" w:rsidP="00675B0F" w14:paraId="622CF00B" w14:textId="77777777">
            <w:pPr>
              <w:pStyle w:val="BodytextAgency"/>
            </w:pPr>
          </w:p>
        </w:tc>
      </w:tr>
      <w:tr w14:paraId="508B658D" w14:textId="77777777" w:rsidTr="00A378B1">
        <w:tblPrEx>
          <w:tblW w:w="9322" w:type="dxa"/>
          <w:tblLayout w:type="fixed"/>
          <w:tblLook w:val="0000"/>
        </w:tblPrEx>
        <w:trPr>
          <w:cantSplit/>
        </w:trPr>
        <w:tc>
          <w:tcPr>
            <w:tcW w:w="4361" w:type="dxa"/>
          </w:tcPr>
          <w:p w:rsidR="00675B0F" w:rsidRPr="00811900" w:rsidP="00675B0F" w14:paraId="6B167BA4" w14:textId="77777777">
            <w:pPr>
              <w:pStyle w:val="BodytextAgency"/>
            </w:pPr>
            <w:r w:rsidRPr="00811900">
              <w:t>International Non-proprietary Name:</w:t>
            </w:r>
          </w:p>
          <w:p w:rsidR="00675B0F" w:rsidRPr="00811900" w:rsidP="00675B0F" w14:paraId="58923957" w14:textId="77777777">
            <w:pPr>
              <w:pStyle w:val="BodytextAgency"/>
            </w:pPr>
          </w:p>
        </w:tc>
        <w:tc>
          <w:tcPr>
            <w:tcW w:w="4961" w:type="dxa"/>
          </w:tcPr>
          <w:p w:rsidR="00675B0F" w:rsidRPr="00811900" w:rsidP="00675B0F" w14:paraId="7CAE94B2" w14:textId="77777777">
            <w:pPr>
              <w:pStyle w:val="BodytextAgency"/>
            </w:pPr>
          </w:p>
        </w:tc>
      </w:tr>
      <w:tr w14:paraId="6E75BD38" w14:textId="77777777" w:rsidTr="00A378B1">
        <w:tblPrEx>
          <w:tblW w:w="9322" w:type="dxa"/>
          <w:tblLayout w:type="fixed"/>
          <w:tblLook w:val="0000"/>
        </w:tblPrEx>
        <w:trPr>
          <w:cantSplit/>
        </w:trPr>
        <w:tc>
          <w:tcPr>
            <w:tcW w:w="4361" w:type="dxa"/>
          </w:tcPr>
          <w:p w:rsidR="00675B0F" w:rsidRPr="00811900" w:rsidP="00675B0F" w14:paraId="0EC3B9DA" w14:textId="77777777">
            <w:pPr>
              <w:pStyle w:val="BodytextAgency"/>
            </w:pPr>
            <w:r w:rsidRPr="00811900">
              <w:t>Therapeutic indication(s):</w:t>
            </w:r>
          </w:p>
          <w:p w:rsidR="00675B0F" w:rsidRPr="00811900" w:rsidP="00675B0F" w14:paraId="05BD9BB1" w14:textId="77777777">
            <w:pPr>
              <w:pStyle w:val="BodytextAgency"/>
            </w:pPr>
          </w:p>
        </w:tc>
        <w:tc>
          <w:tcPr>
            <w:tcW w:w="4961" w:type="dxa"/>
          </w:tcPr>
          <w:p w:rsidR="00675B0F" w:rsidRPr="00811900" w:rsidP="00675B0F" w14:paraId="560A9151" w14:textId="77777777">
            <w:pPr>
              <w:pStyle w:val="BodytextAgency"/>
            </w:pPr>
          </w:p>
        </w:tc>
      </w:tr>
      <w:tr w14:paraId="6BA0EE75" w14:textId="77777777" w:rsidTr="00A378B1">
        <w:tblPrEx>
          <w:tblW w:w="9322" w:type="dxa"/>
          <w:tblLayout w:type="fixed"/>
          <w:tblLook w:val="0000"/>
        </w:tblPrEx>
        <w:trPr>
          <w:cantSplit/>
        </w:trPr>
        <w:tc>
          <w:tcPr>
            <w:tcW w:w="4361" w:type="dxa"/>
          </w:tcPr>
          <w:p w:rsidR="00675B0F" w:rsidRPr="00811900" w:rsidP="00675B0F" w14:paraId="35E903A8" w14:textId="77777777">
            <w:pPr>
              <w:pStyle w:val="BodytextAgency"/>
            </w:pPr>
            <w:r w:rsidRPr="00811900">
              <w:t>Pharmaceutical form(s):</w:t>
            </w:r>
          </w:p>
          <w:p w:rsidR="00675B0F" w:rsidRPr="00811900" w:rsidP="00675B0F" w14:paraId="473E16AD" w14:textId="77777777">
            <w:pPr>
              <w:pStyle w:val="BodytextAgency"/>
            </w:pPr>
          </w:p>
        </w:tc>
        <w:tc>
          <w:tcPr>
            <w:tcW w:w="4961" w:type="dxa"/>
          </w:tcPr>
          <w:p w:rsidR="00675B0F" w:rsidRPr="00811900" w:rsidP="00675B0F" w14:paraId="33F8D21A" w14:textId="77777777">
            <w:pPr>
              <w:pStyle w:val="BodytextAgency"/>
            </w:pPr>
          </w:p>
        </w:tc>
      </w:tr>
      <w:tr w14:paraId="2A3C1432" w14:textId="77777777" w:rsidTr="00A378B1">
        <w:tblPrEx>
          <w:tblW w:w="9322" w:type="dxa"/>
          <w:tblLayout w:type="fixed"/>
          <w:tblLook w:val="0000"/>
        </w:tblPrEx>
        <w:trPr>
          <w:cantSplit/>
        </w:trPr>
        <w:tc>
          <w:tcPr>
            <w:tcW w:w="4361" w:type="dxa"/>
          </w:tcPr>
          <w:p w:rsidR="00675B0F" w:rsidRPr="00811900" w:rsidP="00675B0F" w14:paraId="17E8F57E" w14:textId="77777777">
            <w:pPr>
              <w:pStyle w:val="BodytextAgency"/>
            </w:pPr>
            <w:r w:rsidRPr="00811900">
              <w:t>Strength(s):</w:t>
            </w:r>
          </w:p>
          <w:p w:rsidR="00675B0F" w:rsidRPr="00811900" w:rsidP="00675B0F" w14:paraId="5F1EA755" w14:textId="77777777">
            <w:pPr>
              <w:pStyle w:val="BodytextAgency"/>
            </w:pPr>
          </w:p>
        </w:tc>
        <w:tc>
          <w:tcPr>
            <w:tcW w:w="4961" w:type="dxa"/>
          </w:tcPr>
          <w:p w:rsidR="00675B0F" w:rsidRPr="00811900" w:rsidP="00675B0F" w14:paraId="36064970" w14:textId="77777777">
            <w:pPr>
              <w:pStyle w:val="BodytextAgency"/>
            </w:pPr>
          </w:p>
        </w:tc>
      </w:tr>
      <w:tr w14:paraId="7D9ED7B5" w14:textId="77777777" w:rsidTr="00A378B1">
        <w:tblPrEx>
          <w:tblW w:w="9322" w:type="dxa"/>
          <w:tblLayout w:type="fixed"/>
          <w:tblLook w:val="0000"/>
        </w:tblPrEx>
        <w:trPr>
          <w:cantSplit/>
        </w:trPr>
        <w:tc>
          <w:tcPr>
            <w:tcW w:w="4361" w:type="dxa"/>
          </w:tcPr>
          <w:p w:rsidR="00675B0F" w:rsidRPr="00811900" w:rsidP="00675B0F" w14:paraId="5DDF9914" w14:textId="77777777">
            <w:pPr>
              <w:pStyle w:val="BodytextAgency"/>
            </w:pPr>
            <w:r w:rsidRPr="00811900">
              <w:t>Route(s) of administration:</w:t>
            </w:r>
          </w:p>
          <w:p w:rsidR="00675B0F" w:rsidRPr="00811900" w:rsidP="00675B0F" w14:paraId="66008914" w14:textId="77777777">
            <w:pPr>
              <w:pStyle w:val="BodytextAgency"/>
            </w:pPr>
          </w:p>
        </w:tc>
        <w:tc>
          <w:tcPr>
            <w:tcW w:w="4961" w:type="dxa"/>
          </w:tcPr>
          <w:p w:rsidR="00675B0F" w:rsidRPr="00811900" w:rsidP="00675B0F" w14:paraId="3D97A4EC" w14:textId="77777777">
            <w:pPr>
              <w:pStyle w:val="BodytextAgency"/>
            </w:pPr>
          </w:p>
        </w:tc>
      </w:tr>
      <w:tr w14:paraId="4888F07D" w14:textId="77777777" w:rsidTr="00A378B1">
        <w:tblPrEx>
          <w:tblW w:w="9322" w:type="dxa"/>
          <w:tblLayout w:type="fixed"/>
          <w:tblLook w:val="0000"/>
        </w:tblPrEx>
        <w:trPr>
          <w:cantSplit/>
        </w:trPr>
        <w:tc>
          <w:tcPr>
            <w:tcW w:w="4361" w:type="dxa"/>
          </w:tcPr>
          <w:p w:rsidR="00675B0F" w:rsidRPr="00811900" w:rsidP="00675B0F" w14:paraId="51C6431F" w14:textId="77777777">
            <w:pPr>
              <w:pStyle w:val="BodytextAgency"/>
            </w:pPr>
            <w:r w:rsidRPr="00811900">
              <w:t xml:space="preserve">Authorised in MS/Community: </w:t>
            </w:r>
          </w:p>
          <w:p w:rsidR="00675B0F" w:rsidRPr="00811900" w:rsidP="00675B0F" w14:paraId="3E09EC94" w14:textId="77777777">
            <w:pPr>
              <w:pStyle w:val="BodytextAgency"/>
            </w:pPr>
          </w:p>
        </w:tc>
        <w:tc>
          <w:tcPr>
            <w:tcW w:w="4961" w:type="dxa"/>
          </w:tcPr>
          <w:p w:rsidR="00675B0F" w:rsidRPr="00811900" w:rsidP="00675B0F" w14:paraId="1DC5CE52" w14:textId="77777777">
            <w:pPr>
              <w:pStyle w:val="BodytextAgency"/>
            </w:pPr>
          </w:p>
        </w:tc>
      </w:tr>
      <w:tr w14:paraId="68913F1F" w14:textId="77777777" w:rsidTr="00A378B1">
        <w:tblPrEx>
          <w:tblW w:w="9322" w:type="dxa"/>
          <w:tblLayout w:type="fixed"/>
          <w:tblLook w:val="0000"/>
        </w:tblPrEx>
        <w:trPr>
          <w:cantSplit/>
        </w:trPr>
        <w:tc>
          <w:tcPr>
            <w:tcW w:w="4361" w:type="dxa"/>
          </w:tcPr>
          <w:p w:rsidR="00675B0F" w:rsidRPr="00811900" w:rsidP="00675B0F" w14:paraId="487EB6F0" w14:textId="77777777">
            <w:pPr>
              <w:pStyle w:val="BodytextAgency"/>
            </w:pPr>
            <w:r w:rsidRPr="00811900">
              <w:t>Date of initial MA in the EU:</w:t>
            </w:r>
          </w:p>
          <w:p w:rsidR="00675B0F" w:rsidRPr="00811900" w:rsidP="00675B0F" w14:paraId="403CF2A0" w14:textId="77777777">
            <w:pPr>
              <w:pStyle w:val="BodytextAgency"/>
            </w:pPr>
          </w:p>
        </w:tc>
        <w:tc>
          <w:tcPr>
            <w:tcW w:w="4961" w:type="dxa"/>
          </w:tcPr>
          <w:p w:rsidR="00675B0F" w:rsidRPr="00811900" w:rsidP="00675B0F" w14:paraId="7D34AB01" w14:textId="77777777">
            <w:pPr>
              <w:pStyle w:val="BodytextAgency"/>
            </w:pPr>
          </w:p>
        </w:tc>
      </w:tr>
    </w:tbl>
    <w:p w:rsidR="00675B0F" w:rsidRPr="00811900" w:rsidP="00675B0F" w14:paraId="272F688C" w14:textId="77777777"/>
    <w:p w:rsidR="00675B0F" w:rsidRPr="00197AEF" w:rsidP="00B23003" w14:paraId="60CA85FE" w14:textId="77777777">
      <w:pPr>
        <w:pStyle w:val="Heading2Agency"/>
        <w:numPr>
          <w:ilvl w:val="0"/>
          <w:numId w:val="0"/>
        </w:numPr>
      </w:pPr>
      <w:bookmarkStart w:id="5" w:name="_Toc73024339"/>
      <w:r w:rsidRPr="00197AEF">
        <w:t>Declarations</w:t>
      </w:r>
      <w:bookmarkEnd w:id="5"/>
    </w:p>
    <w:p w:rsidR="008A2616" w:rsidRPr="00811900" w:rsidP="008A2616" w14:paraId="548357E2" w14:textId="77777777">
      <w:pPr>
        <w:pStyle w:val="BodytextAgency"/>
        <w:rPr>
          <w:rStyle w:val="BodytextAgencyChar"/>
          <w:u w:val="single"/>
        </w:rPr>
      </w:pPr>
      <w:r w:rsidRPr="00811900">
        <w:rPr>
          <w:rStyle w:val="BodytextAgencyChar"/>
        </w:rPr>
        <w:t>This application includes an Active Substance Master File (ASMF):</w:t>
      </w:r>
    </w:p>
    <w:p w:rsidR="008A2616" w:rsidRPr="00811900" w:rsidP="008A2616" w14:paraId="4DCF678C" w14:textId="77777777">
      <w:pPr>
        <w:pStyle w:val="BodytextAgency"/>
        <w:rPr>
          <w:rStyle w:val="BodytextAgencyChar"/>
        </w:rPr>
      </w:pPr>
      <w:r w:rsidRPr="00811900">
        <w:rPr>
          <w:color w:val="000000"/>
        </w:rPr>
        <w:fldChar w:fldCharType="begin">
          <w:ffData>
            <w:name w:val="Check7"/>
            <w:enabled/>
            <w:calcOnExit w:val="0"/>
            <w:checkBox>
              <w:sizeAuto/>
              <w:default w:val="0"/>
            </w:checkBox>
          </w:ffData>
        </w:fldChar>
      </w:r>
      <w:r w:rsidRPr="00811900">
        <w:rPr>
          <w:color w:val="000000"/>
        </w:rPr>
        <w:instrText xml:space="preserve"> FORMCHECKBOX </w:instrText>
      </w:r>
      <w:r>
        <w:rPr>
          <w:color w:val="000000"/>
        </w:rPr>
        <w:fldChar w:fldCharType="separate"/>
      </w:r>
      <w:r w:rsidRPr="00811900">
        <w:rPr>
          <w:color w:val="000000"/>
        </w:rPr>
        <w:fldChar w:fldCharType="end"/>
      </w:r>
      <w:r w:rsidRPr="00811900">
        <w:rPr>
          <w:color w:val="000000"/>
        </w:rPr>
        <w:t xml:space="preserve"> </w:t>
      </w:r>
      <w:r w:rsidRPr="00811900">
        <w:rPr>
          <w:rStyle w:val="BodytextAgencyChar"/>
        </w:rPr>
        <w:t xml:space="preserve">Yes </w:t>
      </w:r>
    </w:p>
    <w:p w:rsidR="008A2616" w:rsidRPr="00811900" w:rsidP="008A2616" w14:paraId="28C435A9" w14:textId="77777777">
      <w:pPr>
        <w:rPr>
          <w:b/>
          <w:sz w:val="27"/>
        </w:rPr>
      </w:pPr>
      <w:r w:rsidRPr="00811900">
        <w:rPr>
          <w:color w:val="000000"/>
        </w:rPr>
        <w:fldChar w:fldCharType="begin">
          <w:ffData>
            <w:name w:val="Check7"/>
            <w:enabled/>
            <w:calcOnExit w:val="0"/>
            <w:checkBox>
              <w:sizeAuto/>
              <w:default w:val="0"/>
            </w:checkBox>
          </w:ffData>
        </w:fldChar>
      </w:r>
      <w:r w:rsidRPr="00811900">
        <w:rPr>
          <w:color w:val="000000"/>
        </w:rPr>
        <w:instrText xml:space="preserve"> FORMCHECKBOX </w:instrText>
      </w:r>
      <w:r>
        <w:rPr>
          <w:color w:val="000000"/>
        </w:rPr>
        <w:fldChar w:fldCharType="separate"/>
      </w:r>
      <w:r w:rsidRPr="00811900">
        <w:rPr>
          <w:color w:val="000000"/>
        </w:rPr>
        <w:fldChar w:fldCharType="end"/>
      </w:r>
      <w:r w:rsidRPr="00811900">
        <w:rPr>
          <w:color w:val="000000"/>
        </w:rPr>
        <w:t xml:space="preserve"> </w:t>
      </w:r>
      <w:r w:rsidRPr="00811900">
        <w:rPr>
          <w:rStyle w:val="BodytextAgencyChar"/>
        </w:rPr>
        <w:t>No</w:t>
      </w:r>
      <w:r w:rsidRPr="00811900">
        <w:rPr>
          <w:b/>
          <w:sz w:val="27"/>
        </w:rPr>
        <w:t xml:space="preserve"> </w:t>
      </w:r>
    </w:p>
    <w:p w:rsidR="008A2616" w:rsidRPr="00811900" w:rsidP="008A2616" w14:paraId="0A4B5908" w14:textId="77777777">
      <w:pPr>
        <w:rPr>
          <w:rFonts w:ascii="Times New Roman" w:hAnsi="Times New Roman" w:cs="Times New Roman"/>
          <w:b/>
          <w:sz w:val="27"/>
          <w:szCs w:val="20"/>
          <w:lang w:eastAsia="en-US"/>
        </w:rPr>
      </w:pPr>
    </w:p>
    <w:p w:rsidR="009A3E44" w:rsidP="009A3E44" w14:paraId="72DE75B2" w14:textId="77777777">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(eg. ASMF, information shared by other competent authorities or organisations, reference to on-going assessments or development plans etc), irrespective from which entity was received*. </w:t>
      </w:r>
    </w:p>
    <w:p w:rsidR="00675B0F" w:rsidRPr="009A3E44" w:rsidP="009A3E44" w14:paraId="1E5D56EE" w14:textId="2F6D80D4">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675B0F" w:rsidRPr="00811900" w:rsidP="00675B0F" w14:paraId="7DDC9963" w14:textId="6AE00DB8">
      <w:pPr>
        <w:pStyle w:val="BodytextAgency"/>
      </w:pPr>
      <w:r w:rsidRPr="00811900">
        <w:t>W</w:t>
      </w:r>
      <w:r w:rsidRPr="00811900">
        <w:t xml:space="preserve">henever </w:t>
      </w:r>
      <w:r w:rsidR="009A3E44">
        <w:t>the</w:t>
      </w:r>
      <w:r w:rsidRPr="00811900" w:rsidR="00E033E3">
        <w:t xml:space="preserve"> </w:t>
      </w:r>
      <w:r w:rsidRPr="00811900">
        <w:t>above box</w:t>
      </w:r>
      <w:r w:rsidR="006733B8">
        <w:t xml:space="preserve"> </w:t>
      </w:r>
      <w:r w:rsidR="009A3E44">
        <w:t>is un-</w:t>
      </w:r>
      <w:r w:rsidRPr="00811900">
        <w:t xml:space="preserve">ticked please indicate section and page where confidential information is located </w:t>
      </w:r>
      <w:r w:rsidR="009A3E44">
        <w:t>(</w:t>
      </w:r>
      <w:r w:rsidRPr="00811900" w:rsidR="008A2616">
        <w:rPr>
          <w:snapToGrid w:val="0"/>
        </w:rPr>
        <w:t xml:space="preserve">including the Product Information document) </w:t>
      </w:r>
      <w:r w:rsidRPr="00811900">
        <w:t xml:space="preserve">here: </w:t>
      </w:r>
    </w:p>
    <w:p w:rsidR="00675B0F" w:rsidRPr="00811900" w:rsidP="00B23003" w14:paraId="12F55C42" w14:textId="77777777">
      <w:pPr>
        <w:pStyle w:val="Heading1Agency"/>
        <w:numPr>
          <w:ilvl w:val="0"/>
          <w:numId w:val="0"/>
        </w:numPr>
      </w:pPr>
      <w:r w:rsidRPr="00CC74C2">
        <w:rPr>
          <w:bCs w:val="0"/>
        </w:rPr>
        <w:br w:type="page"/>
      </w:r>
      <w:r w:rsidRPr="00811900">
        <w:t xml:space="preserve"> </w:t>
      </w:r>
      <w:bookmarkStart w:id="6" w:name="_Toc73024340"/>
      <w:r w:rsidRPr="00811900">
        <w:t>List of abbreviations</w:t>
      </w:r>
      <w:bookmarkEnd w:id="6"/>
    </w:p>
    <w:p w:rsidR="00675B0F" w:rsidRPr="00811900" w:rsidP="00CC74C2" w14:paraId="69E11C07" w14:textId="77777777">
      <w:pPr>
        <w:pStyle w:val="BodytextAgency"/>
      </w:pPr>
    </w:p>
    <w:p w:rsidR="00675B0F" w:rsidRPr="00811900" w:rsidP="00675B0F" w14:paraId="7BFD2064" w14:textId="77777777">
      <w:pPr>
        <w:pStyle w:val="Heading1Agency"/>
      </w:pPr>
      <w:r w:rsidRPr="00811900">
        <w:br w:type="page"/>
      </w:r>
      <w:bookmarkStart w:id="7" w:name="_Toc73024341"/>
      <w:r w:rsidRPr="00811900">
        <w:t>Recommendation</w:t>
      </w:r>
      <w:r w:rsidR="003E6F91">
        <w:t>s</w:t>
      </w:r>
      <w:bookmarkEnd w:id="7"/>
    </w:p>
    <w:p w:rsidR="00675B0F" w:rsidRPr="00811900" w:rsidP="00E83864" w14:paraId="38D09317" w14:textId="77777777">
      <w:pPr>
        <w:pStyle w:val="BodytextAgency"/>
      </w:pPr>
      <w:r w:rsidRPr="00811900">
        <w:t xml:space="preserve">Based on the review of </w:t>
      </w:r>
      <w:r w:rsidRPr="00811900" w:rsidR="00A6708F">
        <w:t>data</w:t>
      </w:r>
      <w:r w:rsidRPr="00811900">
        <w:t xml:space="preserve">, the informed consent application for &lt;product name&gt; </w:t>
      </w:r>
      <w:r w:rsidRPr="00811900">
        <w:t>in the treatment of &lt;claimed indication&gt;,</w:t>
      </w:r>
      <w:r w:rsidRPr="00811900" w:rsidR="005A53D2">
        <w:t xml:space="preserve"> </w:t>
      </w:r>
    </w:p>
    <w:p w:rsidR="00675B0F" w:rsidRPr="00811900" w:rsidP="00675B0F" w14:paraId="34A7AF73" w14:textId="20911A1F">
      <w:pPr>
        <w:pStyle w:val="BodytextAgency"/>
      </w:pPr>
      <w:r w:rsidRPr="00811900">
        <w:t xml:space="preserve">&lt;is </w:t>
      </w:r>
      <w:r w:rsidRPr="00811900" w:rsidR="005A53D2">
        <w:t xml:space="preserve">considered </w:t>
      </w:r>
      <w:r w:rsidRPr="00811900">
        <w:t xml:space="preserve">approvable. </w:t>
      </w:r>
      <w:r w:rsidRPr="00811900" w:rsidR="005A53D2">
        <w:t>S</w:t>
      </w:r>
      <w:r w:rsidRPr="00811900">
        <w:t xml:space="preserve">ome points could be resolved after the marketing authorisation (see section </w:t>
      </w:r>
      <w:r w:rsidR="002F5FF2">
        <w:fldChar w:fldCharType="begin"/>
      </w:r>
      <w:r w:rsidR="002F5FF2">
        <w:instrText xml:space="preserve"> REF _Ref44004210 \r \h </w:instrText>
      </w:r>
      <w:r w:rsidR="002F5FF2">
        <w:fldChar w:fldCharType="separate"/>
      </w:r>
      <w:r w:rsidR="00B23003">
        <w:t xml:space="preserve">9. </w:t>
      </w:r>
      <w:r w:rsidR="002F5FF2">
        <w:fldChar w:fldCharType="end"/>
      </w:r>
      <w:r w:rsidRPr="00811900">
        <w:t>).&gt;</w:t>
      </w:r>
    </w:p>
    <w:p w:rsidR="00675B0F" w:rsidRPr="00811900" w:rsidP="00675B0F" w14:paraId="20029D4E" w14:textId="1BAE25F2">
      <w:pPr>
        <w:pStyle w:val="BodytextAgency"/>
      </w:pPr>
      <w:r w:rsidRPr="00811900">
        <w:t>&lt;could be a</w:t>
      </w:r>
      <w:r w:rsidRPr="00811900">
        <w:t>pprovable provided that satisfactory answers are given to the "other concerns" as detailed in the List of Questions</w:t>
      </w:r>
      <w:r w:rsidRPr="00811900" w:rsidR="00BB2C9F">
        <w:t>/</w:t>
      </w:r>
      <w:r w:rsidR="00F83AEF">
        <w:t>List of O</w:t>
      </w:r>
      <w:r w:rsidRPr="00811900" w:rsidR="00BB2C9F">
        <w:t>utstanding issues</w:t>
      </w:r>
      <w:r w:rsidRPr="00811900">
        <w:t>. Failure to resolve other concerns may render the application not approvable&gt;. &lt;In addition, recommend</w:t>
      </w:r>
      <w:r w:rsidRPr="00811900" w:rsidR="005A53D2">
        <w:t>ations are made for</w:t>
      </w:r>
      <w:r w:rsidRPr="00811900">
        <w:t xml:space="preserve"> conditions for marketing authorisation and product information (see section </w:t>
      </w:r>
      <w:r w:rsidR="002F5FF2">
        <w:fldChar w:fldCharType="begin"/>
      </w:r>
      <w:r w:rsidR="002F5FF2">
        <w:instrText xml:space="preserve"> REF _Ref44004210 \r \h </w:instrText>
      </w:r>
      <w:r w:rsidR="002F5FF2">
        <w:fldChar w:fldCharType="separate"/>
      </w:r>
      <w:r w:rsidR="00B23003">
        <w:t xml:space="preserve">9. </w:t>
      </w:r>
      <w:r w:rsidR="002F5FF2">
        <w:fldChar w:fldCharType="end"/>
      </w:r>
      <w:r w:rsidRPr="00811900">
        <w:t>).&gt; &lt;However, the answers to the "other concerns" may affect the final produc</w:t>
      </w:r>
      <w:r w:rsidRPr="00811900">
        <w:t>t information and/or other conditions for the marketing authorisation.&gt;</w:t>
      </w:r>
    </w:p>
    <w:p w:rsidR="00675B0F" w:rsidRPr="00811900" w:rsidP="00675B0F" w14:paraId="1F597A9A" w14:textId="77777777">
      <w:pPr>
        <w:pStyle w:val="BodytextAgency"/>
      </w:pPr>
      <w:r w:rsidRPr="00811900">
        <w:t>&lt;is not approvable since "major objections" have been identified, which preclude a recommendation for marketing authorisation at the present time. The details of these major objections</w:t>
      </w:r>
      <w:r w:rsidRPr="00811900">
        <w:t xml:space="preserve"> are provided in the List of Questions</w:t>
      </w:r>
      <w:r w:rsidRPr="00811900" w:rsidR="00BB2C9F">
        <w:t>/</w:t>
      </w:r>
      <w:r w:rsidR="00F83AEF">
        <w:t>List of O</w:t>
      </w:r>
      <w:r w:rsidRPr="00811900" w:rsidR="00BB2C9F">
        <w:t>utstanding issues</w:t>
      </w:r>
      <w:r w:rsidRPr="00811900">
        <w:t xml:space="preserve">.&gt; </w:t>
      </w:r>
    </w:p>
    <w:p w:rsidR="00675B0F" w:rsidRPr="00811900" w:rsidP="00675B0F" w14:paraId="46C12170" w14:textId="77777777">
      <w:pPr>
        <w:pStyle w:val="BodytextAgency"/>
      </w:pPr>
      <w:r w:rsidRPr="00811900">
        <w:t>&lt;In addition, satisfactory answers must be given to the "other concerns" as detailed in the List of Questions</w:t>
      </w:r>
      <w:r w:rsidRPr="00811900" w:rsidR="00BB2C9F">
        <w:t>/</w:t>
      </w:r>
      <w:r w:rsidR="00F83AEF">
        <w:t>List of O</w:t>
      </w:r>
      <w:r w:rsidRPr="00811900" w:rsidR="00BB2C9F">
        <w:t>utstanding issues</w:t>
      </w:r>
      <w:r w:rsidRPr="00811900">
        <w:t xml:space="preserve">.&gt; </w:t>
      </w:r>
    </w:p>
    <w:p w:rsidR="00675B0F" w:rsidRPr="00811900" w:rsidP="00675B0F" w14:paraId="7A2CA811" w14:textId="77777777">
      <w:pPr>
        <w:pStyle w:val="BodytextAgency"/>
      </w:pPr>
      <w:r w:rsidRPr="00811900">
        <w:t>&lt;The major objections precluding a recommendati</w:t>
      </w:r>
      <w:r w:rsidRPr="00811900">
        <w:t xml:space="preserve">on of marketing authorisation, pertain to the following principal deficiencies:&gt; </w:t>
      </w:r>
    </w:p>
    <w:p w:rsidR="00675B0F" w:rsidRPr="00811900" w:rsidP="00BB4312" w14:paraId="1E3880F9" w14:textId="77777777">
      <w:pPr>
        <w:pStyle w:val="Heading1Agency"/>
      </w:pPr>
      <w:bookmarkStart w:id="8" w:name="_Toc73024342"/>
      <w:r w:rsidRPr="00811900">
        <w:t>Executive summary</w:t>
      </w:r>
      <w:bookmarkEnd w:id="8"/>
    </w:p>
    <w:p w:rsidR="00BB4312" w:rsidRPr="00811900" w:rsidP="00BB4312" w14:paraId="78B8A067" w14:textId="77777777">
      <w:pPr>
        <w:pStyle w:val="DraftingNotesAgency"/>
      </w:pPr>
      <w:bookmarkStart w:id="9" w:name="_Toc493857637"/>
      <w:bookmarkStart w:id="10" w:name="_Toc493859929"/>
      <w:bookmarkStart w:id="11" w:name="_Toc22626595"/>
      <w:bookmarkStart w:id="12" w:name="_Toc22656524"/>
      <w:r w:rsidRPr="00811900">
        <w:t xml:space="preserve">The section should </w:t>
      </w:r>
      <w:r w:rsidRPr="00811900" w:rsidR="00A872D7">
        <w:t xml:space="preserve">be concise and </w:t>
      </w:r>
      <w:r w:rsidRPr="00811900">
        <w:t xml:space="preserve">aligned </w:t>
      </w:r>
      <w:r w:rsidRPr="00811900" w:rsidR="002823B1">
        <w:t xml:space="preserve">as much as possible </w:t>
      </w:r>
      <w:r w:rsidRPr="00811900">
        <w:t xml:space="preserve">with that of the </w:t>
      </w:r>
      <w:r w:rsidRPr="00811900" w:rsidR="00601453">
        <w:t>cross-referred</w:t>
      </w:r>
      <w:r w:rsidRPr="00811900">
        <w:t xml:space="preserve"> medicinal product.</w:t>
      </w:r>
      <w:bookmarkEnd w:id="9"/>
      <w:bookmarkEnd w:id="10"/>
      <w:bookmarkEnd w:id="11"/>
      <w:bookmarkEnd w:id="12"/>
      <w:r w:rsidRPr="00811900" w:rsidR="00A872D7">
        <w:t xml:space="preserve"> </w:t>
      </w:r>
      <w:r w:rsidRPr="00811900" w:rsidR="0078264C">
        <w:t>Attention should be paid not to include information from the cross-referred medicinal product’s</w:t>
      </w:r>
      <w:r w:rsidRPr="00811900" w:rsidR="002823B1">
        <w:t xml:space="preserve"> executive summary </w:t>
      </w:r>
      <w:r w:rsidRPr="00811900" w:rsidR="006840AF">
        <w:t xml:space="preserve">which </w:t>
      </w:r>
      <w:r w:rsidRPr="00811900" w:rsidR="002823B1">
        <w:t>may now be out of date</w:t>
      </w:r>
      <w:r w:rsidRPr="00811900">
        <w:t>.</w:t>
      </w:r>
    </w:p>
    <w:p w:rsidR="00675B0F" w:rsidRPr="00811900" w:rsidP="00A33DEB" w14:paraId="5DEE885A" w14:textId="77777777">
      <w:pPr>
        <w:pStyle w:val="Heading3Agency"/>
        <w:numPr>
          <w:ilvl w:val="2"/>
          <w:numId w:val="2"/>
        </w:numPr>
      </w:pPr>
      <w:bookmarkStart w:id="13" w:name="_Toc73024343"/>
      <w:r w:rsidRPr="00811900">
        <w:t>Disease or condition</w:t>
      </w:r>
      <w:bookmarkEnd w:id="13"/>
    </w:p>
    <w:p w:rsidR="00675B0F" w:rsidRPr="00811900" w:rsidP="00A33DEB" w14:paraId="22F1C521" w14:textId="77777777">
      <w:pPr>
        <w:pStyle w:val="DraftingNotesAgency"/>
        <w:numPr>
          <w:ilvl w:val="0"/>
          <w:numId w:val="9"/>
        </w:numPr>
        <w:ind w:hanging="720"/>
        <w:rPr>
          <w:szCs w:val="22"/>
        </w:rPr>
      </w:pPr>
      <w:r w:rsidRPr="00811900">
        <w:rPr>
          <w:szCs w:val="22"/>
        </w:rPr>
        <w:t>State the claimed the therapeutic indication.</w:t>
      </w:r>
    </w:p>
    <w:p w:rsidR="00675B0F" w:rsidRPr="00811900" w:rsidP="00A33DEB" w14:paraId="30245410" w14:textId="77777777">
      <w:pPr>
        <w:pStyle w:val="Heading3Agency"/>
        <w:numPr>
          <w:ilvl w:val="2"/>
          <w:numId w:val="2"/>
        </w:numPr>
      </w:pPr>
      <w:bookmarkStart w:id="14" w:name="_Toc73024344"/>
      <w:r w:rsidRPr="00811900">
        <w:t>Epidemiology &lt;and risk factors, screening tools/prevention&gt;</w:t>
      </w:r>
      <w:bookmarkEnd w:id="14"/>
    </w:p>
    <w:p w:rsidR="00675B0F" w:rsidRPr="00DC2229" w:rsidP="00A33DEB" w14:paraId="7CB9B1D1" w14:textId="77777777">
      <w:pPr>
        <w:pStyle w:val="DraftingNotesAgency"/>
        <w:numPr>
          <w:ilvl w:val="0"/>
          <w:numId w:val="9"/>
        </w:numPr>
        <w:ind w:hanging="720"/>
        <w:rPr>
          <w:szCs w:val="22"/>
        </w:rPr>
      </w:pPr>
      <w:r w:rsidRPr="00DC2229">
        <w:rPr>
          <w:szCs w:val="22"/>
        </w:rPr>
        <w:t xml:space="preserve">Shortly </w:t>
      </w:r>
      <w:r w:rsidRPr="00DC2229">
        <w:rPr>
          <w:szCs w:val="22"/>
        </w:rPr>
        <w:t>describe the epidemiology of the disease (e.g., incidence, mortality).</w:t>
      </w:r>
    </w:p>
    <w:p w:rsidR="00675B0F" w:rsidRPr="00811900" w:rsidP="00A33DEB" w14:paraId="7AE78E1E" w14:textId="77777777">
      <w:pPr>
        <w:pStyle w:val="Heading3Agency"/>
        <w:numPr>
          <w:ilvl w:val="2"/>
          <w:numId w:val="2"/>
        </w:numPr>
      </w:pPr>
      <w:bookmarkStart w:id="15" w:name="_Toc73024345"/>
      <w:r w:rsidRPr="00811900">
        <w:t>&lt;Biologic features&gt;&lt;Aetiology and pathogenesis&gt;</w:t>
      </w:r>
      <w:bookmarkEnd w:id="15"/>
    </w:p>
    <w:p w:rsidR="00675B0F" w:rsidRPr="00811900" w:rsidP="00A33DEB" w14:paraId="20440405" w14:textId="77777777">
      <w:pPr>
        <w:pStyle w:val="DraftingNotesAgency"/>
        <w:numPr>
          <w:ilvl w:val="0"/>
          <w:numId w:val="9"/>
        </w:numPr>
        <w:ind w:hanging="720"/>
        <w:rPr>
          <w:szCs w:val="22"/>
        </w:rPr>
      </w:pPr>
      <w:r w:rsidRPr="00811900">
        <w:rPr>
          <w:szCs w:val="22"/>
        </w:rPr>
        <w:t>Focus on what is relevant for the scientific assessment (e.g., pathophysiology relevant for mechanism of action).</w:t>
      </w:r>
    </w:p>
    <w:p w:rsidR="00675B0F" w:rsidRPr="00811900" w:rsidP="00A33DEB" w14:paraId="6C5AF5AD" w14:textId="77777777">
      <w:pPr>
        <w:pStyle w:val="Heading3Agency"/>
        <w:numPr>
          <w:ilvl w:val="2"/>
          <w:numId w:val="2"/>
        </w:numPr>
      </w:pPr>
      <w:bookmarkStart w:id="16" w:name="_Toc73024346"/>
      <w:r w:rsidRPr="00811900">
        <w:t xml:space="preserve">Clinical presentation, </w:t>
      </w:r>
      <w:r w:rsidRPr="00811900">
        <w:t>diagnosis &lt;and stage/prognosis&gt;</w:t>
      </w:r>
      <w:bookmarkEnd w:id="16"/>
    </w:p>
    <w:p w:rsidR="00675B0F" w:rsidRPr="00811900" w:rsidP="00A33DEB" w14:paraId="788FE116" w14:textId="77777777">
      <w:pPr>
        <w:pStyle w:val="DraftingNotesAgency"/>
        <w:numPr>
          <w:ilvl w:val="0"/>
          <w:numId w:val="9"/>
        </w:numPr>
        <w:ind w:hanging="720"/>
        <w:rPr>
          <w:szCs w:val="22"/>
        </w:rPr>
      </w:pPr>
      <w:r w:rsidRPr="00811900">
        <w:rPr>
          <w:szCs w:val="22"/>
        </w:rPr>
        <w:t>Be as specific as possible to the claimed therapeutic indication (avoid high-level textbook introduction to a particular disease).</w:t>
      </w:r>
    </w:p>
    <w:p w:rsidR="00675B0F" w:rsidRPr="00811900" w:rsidP="00A33DEB" w14:paraId="42BAF0EB" w14:textId="77777777">
      <w:pPr>
        <w:pStyle w:val="Heading3Agency"/>
        <w:numPr>
          <w:ilvl w:val="2"/>
          <w:numId w:val="2"/>
        </w:numPr>
      </w:pPr>
      <w:bookmarkStart w:id="17" w:name="_Toc73024347"/>
      <w:r w:rsidRPr="00811900">
        <w:t>Management</w:t>
      </w:r>
      <w:bookmarkEnd w:id="17"/>
    </w:p>
    <w:p w:rsidR="00675B0F" w:rsidRPr="00811900" w:rsidP="00A33DEB" w14:paraId="18B93ED1" w14:textId="77777777">
      <w:pPr>
        <w:pStyle w:val="DraftingNotesAgency"/>
        <w:numPr>
          <w:ilvl w:val="0"/>
          <w:numId w:val="9"/>
        </w:numPr>
        <w:ind w:hanging="720"/>
        <w:rPr>
          <w:szCs w:val="22"/>
        </w:rPr>
      </w:pPr>
      <w:r w:rsidRPr="00811900">
        <w:rPr>
          <w:szCs w:val="22"/>
        </w:rPr>
        <w:t xml:space="preserve">Describe aims and main methods of treatment, incl. surgery, medical therapy, etc. </w:t>
      </w:r>
      <w:r w:rsidRPr="00811900">
        <w:rPr>
          <w:szCs w:val="22"/>
        </w:rPr>
        <w:t>Refer to clinical guidelines and other published references.</w:t>
      </w:r>
    </w:p>
    <w:p w:rsidR="00675B0F" w:rsidRPr="00811900" w:rsidP="00A33DEB" w14:paraId="15AB8A6E" w14:textId="77777777">
      <w:pPr>
        <w:pStyle w:val="DraftingNotesAgency"/>
        <w:numPr>
          <w:ilvl w:val="0"/>
          <w:numId w:val="9"/>
        </w:numPr>
        <w:ind w:hanging="720"/>
        <w:rPr>
          <w:szCs w:val="22"/>
        </w:rPr>
      </w:pPr>
      <w:r w:rsidRPr="00811900">
        <w:rPr>
          <w:szCs w:val="22"/>
        </w:rPr>
        <w:t>Describe the unmet medical need.</w:t>
      </w:r>
    </w:p>
    <w:p w:rsidR="00675B0F" w:rsidRPr="00811900" w:rsidP="00675B0F" w14:paraId="70EA61C5" w14:textId="77777777">
      <w:pPr>
        <w:spacing w:before="120"/>
        <w:ind w:left="284" w:hanging="284"/>
        <w:rPr>
          <w:sz w:val="16"/>
          <w:szCs w:val="16"/>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9629"/>
      </w:tblGrid>
      <w:tr w14:paraId="567459FA" w14:textId="77777777" w:rsidTr="00675B0F">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9629" w:type="dxa"/>
            <w:tcBorders>
              <w:top w:val="nil"/>
              <w:left w:val="nil"/>
              <w:bottom w:val="nil"/>
              <w:right w:val="nil"/>
              <w:tl2br w:val="nil"/>
              <w:tr2bl w:val="nil"/>
            </w:tcBorders>
            <w:shd w:val="clear" w:color="auto" w:fill="003399"/>
          </w:tcPr>
          <w:p w:rsidR="00675B0F" w:rsidRPr="00927748" w:rsidP="00927748" w14:paraId="6AB5AB2A" w14:textId="77777777">
            <w:pPr>
              <w:pStyle w:val="DraftingNotesAgency"/>
              <w:rPr>
                <w:rFonts w:ascii="Verdana" w:hAnsi="Verdana" w:cs="Verdana"/>
                <w:sz w:val="18"/>
              </w:rPr>
            </w:pPr>
            <w:r w:rsidRPr="00927748">
              <w:rPr>
                <w:rFonts w:ascii="Verdana" w:hAnsi="Verdana" w:cs="Verdana"/>
                <w:sz w:val="18"/>
              </w:rPr>
              <w:t>Notes</w:t>
            </w:r>
          </w:p>
        </w:tc>
      </w:tr>
      <w:tr w14:paraId="73BB9DDA" w14:textId="77777777" w:rsidTr="00675B0F">
        <w:tblPrEx>
          <w:tblW w:w="0" w:type="auto"/>
          <w:tblLook w:val="04A0"/>
        </w:tblPrEx>
        <w:tc>
          <w:tcPr>
            <w:tcW w:w="9629" w:type="dxa"/>
            <w:shd w:val="clear" w:color="auto" w:fill="E1E3F2"/>
          </w:tcPr>
          <w:p w:rsidR="00675B0F" w:rsidRPr="00927748" w:rsidP="00927748" w14:paraId="48AC9EFE" w14:textId="77777777">
            <w:pPr>
              <w:pStyle w:val="DraftingNotesAgency"/>
              <w:rPr>
                <w:rFonts w:ascii="Verdana" w:hAnsi="Verdana" w:cs="Verdana"/>
                <w:sz w:val="18"/>
              </w:rPr>
            </w:pPr>
            <w:r w:rsidRPr="00927748">
              <w:rPr>
                <w:rFonts w:ascii="Verdana" w:hAnsi="Verdana" w:cs="Verdana"/>
                <w:sz w:val="18"/>
              </w:rPr>
              <w:t xml:space="preserve">The checklist above (for example </w:t>
            </w:r>
            <w:r w:rsidRPr="00927748">
              <w:t>“</w:t>
            </w:r>
            <w:r w:rsidRPr="00927748">
              <w:rPr>
                <w:rFonts w:ascii="Wingdings" w:hAnsi="Wingdings"/>
              </w:rPr>
              <w:sym w:font="Wingdings" w:char="F071"/>
            </w:r>
            <w:r w:rsidRPr="00927748">
              <w:t xml:space="preserve"> Describe the unmet medical need.”</w:t>
            </w:r>
            <w:r w:rsidRPr="00927748">
              <w:rPr>
                <w:rFonts w:ascii="Verdana" w:hAnsi="Verdana" w:cs="Verdana"/>
                <w:sz w:val="18"/>
              </w:rPr>
              <w:t>) is provided for guidance during drafting of the report - please delete the checklis</w:t>
            </w:r>
            <w:r w:rsidRPr="00927748">
              <w:rPr>
                <w:rFonts w:ascii="Verdana" w:hAnsi="Verdana" w:cs="Verdana"/>
                <w:sz w:val="18"/>
              </w:rPr>
              <w:t>t from the final report.</w:t>
            </w:r>
          </w:p>
          <w:p w:rsidR="00675B0F" w:rsidRPr="00927748" w:rsidP="00927748" w14:paraId="215C4194" w14:textId="77777777">
            <w:pPr>
              <w:pStyle w:val="DraftingNotesAgency"/>
              <w:rPr>
                <w:rFonts w:ascii="Verdana" w:hAnsi="Verdana" w:cs="Verdana"/>
              </w:rPr>
            </w:pPr>
            <w:r w:rsidRPr="002317EB">
              <w:rPr>
                <w:rFonts w:ascii="Verdana" w:hAnsi="Verdana" w:cs="Verdana"/>
                <w:sz w:val="18"/>
              </w:rPr>
              <w:t>In some situations</w:t>
            </w:r>
            <w:r w:rsidRPr="002317EB" w:rsidR="00471AAE">
              <w:rPr>
                <w:rFonts w:ascii="Verdana" w:hAnsi="Verdana" w:cs="Verdana"/>
                <w:sz w:val="18"/>
              </w:rPr>
              <w:t>,</w:t>
            </w:r>
            <w:r w:rsidRPr="002317EB">
              <w:rPr>
                <w:rFonts w:ascii="Verdana" w:hAnsi="Verdana" w:cs="Verdana"/>
                <w:sz w:val="18"/>
              </w:rPr>
              <w:t xml:space="preserve"> and therapeutic areas, deviation from the recommended content and structure is necessary (e.g., vaccines, radio-pharmaceutical precursors, analogues, bio-similar medicinal products, generic medicinal </w:t>
            </w:r>
            <w:r w:rsidRPr="002317EB">
              <w:rPr>
                <w:rFonts w:ascii="Verdana" w:hAnsi="Verdana" w:cs="Verdana"/>
                <w:sz w:val="18"/>
              </w:rPr>
              <w:t>products).</w:t>
            </w:r>
            <w:r w:rsidRPr="00927748">
              <w:rPr>
                <w:rFonts w:ascii="Verdana" w:hAnsi="Verdana" w:cs="Verdana"/>
              </w:rPr>
              <w:t xml:space="preserve">  </w:t>
            </w:r>
          </w:p>
          <w:p w:rsidR="00675B0F" w:rsidRPr="004F3DBE" w:rsidP="00927748" w14:paraId="6B4C934B" w14:textId="77777777">
            <w:pPr>
              <w:pStyle w:val="DraftingNotesAgency"/>
              <w:rPr>
                <w:rFonts w:ascii="Verdana" w:hAnsi="Verdana" w:cs="Verdana"/>
                <w:sz w:val="18"/>
              </w:rPr>
            </w:pPr>
            <w:r w:rsidRPr="002317EB">
              <w:rPr>
                <w:rFonts w:ascii="Verdana" w:hAnsi="Verdana" w:cs="Verdana"/>
                <w:sz w:val="18"/>
              </w:rPr>
              <w:t xml:space="preserve">For additional guidance on content and style and an example, see the D80 assessment report - Overview </w:t>
            </w:r>
            <w:r w:rsidRPr="002317EB" w:rsidR="00471AAE">
              <w:rPr>
                <w:rFonts w:ascii="Verdana" w:hAnsi="Verdana" w:cs="Verdana"/>
                <w:sz w:val="18"/>
              </w:rPr>
              <w:t>&amp; D120 LOQ template with g</w:t>
            </w:r>
            <w:r w:rsidRPr="002317EB">
              <w:rPr>
                <w:rFonts w:ascii="Verdana" w:hAnsi="Verdana" w:cs="Verdana"/>
                <w:sz w:val="18"/>
              </w:rPr>
              <w:t>uidance.</w:t>
            </w:r>
          </w:p>
        </w:tc>
      </w:tr>
    </w:tbl>
    <w:p w:rsidR="00675B0F" w:rsidRPr="00811900" w:rsidP="00675B0F" w14:paraId="7FA3ACE7" w14:textId="77777777">
      <w:pPr>
        <w:pStyle w:val="Heading2Agency"/>
      </w:pPr>
      <w:bookmarkStart w:id="18" w:name="_Toc384817929"/>
      <w:bookmarkStart w:id="19" w:name="_Toc384817996"/>
      <w:bookmarkStart w:id="20" w:name="_Toc73024348"/>
      <w:bookmarkEnd w:id="18"/>
      <w:bookmarkEnd w:id="19"/>
      <w:r w:rsidRPr="00811900">
        <w:t>About the product</w:t>
      </w:r>
      <w:bookmarkEnd w:id="20"/>
    </w:p>
    <w:p w:rsidR="00675B0F" w:rsidRPr="00811900" w:rsidP="00BB4312" w14:paraId="452D0BBC" w14:textId="77777777">
      <w:pPr>
        <w:pStyle w:val="DraftingNotesAgency"/>
      </w:pPr>
      <w:bookmarkStart w:id="21" w:name="_Toc22626602"/>
      <w:r w:rsidRPr="00811900">
        <w:t xml:space="preserve">Summarise the relevant details of the medicinal product, </w:t>
      </w:r>
      <w:r w:rsidRPr="00811900" w:rsidR="00DF76F0">
        <w:t xml:space="preserve">including </w:t>
      </w:r>
      <w:r w:rsidRPr="00811900">
        <w:t>its active substance, mode of action, and pharmacological classification. State the indication(s)</w:t>
      </w:r>
      <w:r w:rsidRPr="00811900" w:rsidR="00BB5BA3">
        <w:t>, strength(s) and pharmaceutical form(s)</w:t>
      </w:r>
      <w:r w:rsidRPr="00811900">
        <w:t xml:space="preserve"> applied for. State if the informed consent applicat</w:t>
      </w:r>
      <w:r w:rsidRPr="00811900">
        <w:t xml:space="preserve">ion covers all the indications, strengths and pharmaceutical forms of the </w:t>
      </w:r>
      <w:r w:rsidRPr="00811900" w:rsidR="005C58F9">
        <w:t>cross-referred</w:t>
      </w:r>
      <w:r w:rsidRPr="00811900">
        <w:t xml:space="preserve"> medicinal product.</w:t>
      </w:r>
      <w:bookmarkEnd w:id="21"/>
    </w:p>
    <w:p w:rsidR="00951707" w:rsidRPr="00811900" w:rsidP="00BB4312" w14:paraId="6C2801D6" w14:textId="77777777">
      <w:pPr>
        <w:pStyle w:val="DraftingNotesAgency"/>
      </w:pPr>
      <w:bookmarkStart w:id="22" w:name="_Toc22626603"/>
      <w:r w:rsidRPr="00811900">
        <w:t>Provide recommendation for use (including a possible risk management strategy) and posology.</w:t>
      </w:r>
      <w:bookmarkEnd w:id="22"/>
    </w:p>
    <w:p w:rsidR="00675B0F" w:rsidRPr="00811900" w:rsidP="00BB4312" w14:paraId="55DB6713" w14:textId="77777777">
      <w:pPr>
        <w:pStyle w:val="DraftingNotesAgency"/>
      </w:pPr>
      <w:bookmarkStart w:id="23" w:name="_Toc22626604"/>
      <w:r w:rsidRPr="00811900">
        <w:t>Special pharmaceutical aspects, if any, e.g. novel deli</w:t>
      </w:r>
      <w:r w:rsidRPr="00811900">
        <w:t>very system, gene therapy etc.</w:t>
      </w:r>
      <w:bookmarkEnd w:id="23"/>
    </w:p>
    <w:p w:rsidR="00C7229F" w:rsidRPr="00811900" w:rsidP="004538DA" w14:paraId="5D0E3950" w14:textId="77777777">
      <w:pPr>
        <w:pStyle w:val="Heading2Agency"/>
      </w:pPr>
      <w:bookmarkStart w:id="24" w:name="_Toc73024349"/>
      <w:r w:rsidRPr="00811900">
        <w:t>Compliance with GLP, GMP, GCP</w:t>
      </w:r>
      <w:bookmarkEnd w:id="24"/>
    </w:p>
    <w:p w:rsidR="00C7229F" w:rsidRPr="00927748" w:rsidP="00927748" w14:paraId="05B9A41B" w14:textId="77777777">
      <w:pPr>
        <w:pStyle w:val="BodytextAgency"/>
        <w:rPr>
          <w:rFonts w:ascii="Courier New" w:hAnsi="Courier New" w:cs="Times New Roman"/>
          <w:i/>
          <w:color w:val="339966"/>
          <w:sz w:val="22"/>
        </w:rPr>
      </w:pPr>
      <w:r w:rsidRPr="00927748">
        <w:rPr>
          <w:rFonts w:ascii="Courier New" w:hAnsi="Courier New" w:cs="Times New Roman"/>
          <w:i/>
          <w:color w:val="339966"/>
          <w:sz w:val="22"/>
        </w:rPr>
        <w:t>Elaborate as appropriate on the Applicant’s claims of compliance with GMP, GLP and GCP. No request for inspection is expected as no new quality, non-clinical and clinical data are expected with s</w:t>
      </w:r>
      <w:r w:rsidRPr="00927748">
        <w:rPr>
          <w:rFonts w:ascii="Courier New" w:hAnsi="Courier New" w:cs="Times New Roman"/>
          <w:i/>
          <w:color w:val="339966"/>
          <w:sz w:val="22"/>
        </w:rPr>
        <w:t>uch legal basis.</w:t>
      </w:r>
    </w:p>
    <w:p w:rsidR="00675B0F" w:rsidRPr="00811900" w:rsidP="004F5B0D" w14:paraId="3DD964D1" w14:textId="77777777">
      <w:pPr>
        <w:pStyle w:val="Heading2Agency"/>
      </w:pPr>
      <w:bookmarkStart w:id="25" w:name="_Toc73024350"/>
      <w:r w:rsidRPr="00811900">
        <w:t>Type of application and other comments on the submitted dossier</w:t>
      </w:r>
      <w:bookmarkEnd w:id="25"/>
    </w:p>
    <w:p w:rsidR="00675B0F" w:rsidRPr="00811900" w:rsidP="00B23003" w14:paraId="57FD8AEE" w14:textId="77777777">
      <w:pPr>
        <w:pStyle w:val="Heading3Agency"/>
      </w:pPr>
      <w:bookmarkStart w:id="26" w:name="_Toc73024351"/>
      <w:r w:rsidRPr="00811900">
        <w:t>Legal basis: article 10(c) of Directive 2001/83/EC</w:t>
      </w:r>
      <w:r w:rsidR="00751422">
        <w:t>, as amended</w:t>
      </w:r>
      <w:bookmarkEnd w:id="26"/>
    </w:p>
    <w:p w:rsidR="009F2188" w:rsidRPr="00811900" w:rsidP="009F2188" w14:paraId="34C7A09B" w14:textId="77777777">
      <w:pPr>
        <w:pStyle w:val="BodytextAgency"/>
      </w:pPr>
      <w:r w:rsidRPr="00811900">
        <w:t xml:space="preserve">&lt;Invented name&gt; is submitted as an informed consent application of &lt;cross-referred medicinal product&gt;. &lt;In </w:t>
      </w:r>
      <w:r w:rsidRPr="00811900">
        <w:t>addition</w:t>
      </w:r>
      <w:r w:rsidRPr="00811900" w:rsidR="0045578A">
        <w:t>,</w:t>
      </w:r>
      <w:r w:rsidRPr="00811900">
        <w:t xml:space="preserve"> &lt;invented name&gt; is a duplicate of &lt;cross-referred medicinal product&gt;.&gt;</w:t>
      </w:r>
    </w:p>
    <w:p w:rsidR="00675B0F" w:rsidRPr="00811900" w:rsidP="00B23003" w14:paraId="69693379" w14:textId="77777777">
      <w:pPr>
        <w:pStyle w:val="Heading3Agency"/>
      </w:pPr>
      <w:bookmarkStart w:id="27" w:name="_Toc73024352"/>
      <w:r w:rsidRPr="00811900">
        <w:t xml:space="preserve">&lt;Conditional </w:t>
      </w:r>
      <w:r w:rsidRPr="00811900" w:rsidR="004F5B0D">
        <w:t>marketing authorisation</w:t>
      </w:r>
      <w:r w:rsidRPr="00811900" w:rsidR="00494306">
        <w:t>&gt;</w:t>
      </w:r>
      <w:bookmarkEnd w:id="27"/>
      <w:r w:rsidRPr="00811900" w:rsidR="00494306">
        <w:t xml:space="preserve"> </w:t>
      </w:r>
    </w:p>
    <w:p w:rsidR="00911400" w:rsidRPr="00811900" w:rsidP="00675B0F" w14:paraId="03E888A5" w14:textId="77777777">
      <w:pPr>
        <w:pStyle w:val="BodytextAgency"/>
      </w:pPr>
      <w:r w:rsidRPr="00811900">
        <w:t>&lt;</w:t>
      </w:r>
      <w:r w:rsidRPr="00811900" w:rsidR="009F2188">
        <w:t>Cross-refe</w:t>
      </w:r>
      <w:r w:rsidRPr="00811900" w:rsidR="004E4A6D">
        <w:t>rred</w:t>
      </w:r>
      <w:r w:rsidRPr="00811900">
        <w:t xml:space="preserve"> product invented name&gt; has been granted a &lt;conditional&gt; marketing authorisation subject to the following </w:t>
      </w:r>
      <w:r w:rsidRPr="00811900" w:rsidR="00494306">
        <w:t>specific obligation(s)</w:t>
      </w:r>
      <w:r w:rsidRPr="00811900">
        <w:t>:</w:t>
      </w:r>
    </w:p>
    <w:p w:rsidR="00911400" w:rsidRPr="00811900" w:rsidP="00911400" w14:paraId="0ACED3B3" w14:textId="77777777">
      <w:pPr>
        <w:pStyle w:val="BodytextAgency"/>
        <w:rPr>
          <w:snapToGrid w:val="0"/>
        </w:rPr>
      </w:pPr>
      <w:r w:rsidRPr="00811900">
        <w:rPr>
          <w:snapToGrid w:val="0"/>
        </w:rPr>
        <w:t>&lt;</w:t>
      </w:r>
      <w:r w:rsidRPr="00811900" w:rsidR="009521AA">
        <w:rPr>
          <w:snapToGrid w:val="0"/>
        </w:rPr>
        <w:t xml:space="preserve">Specific </w:t>
      </w:r>
      <w:r w:rsidRPr="00811900" w:rsidR="00494306">
        <w:rPr>
          <w:snapToGrid w:val="0"/>
        </w:rPr>
        <w:t>o</w:t>
      </w:r>
      <w:r w:rsidRPr="00811900" w:rsidR="009521AA">
        <w:rPr>
          <w:snapToGrid w:val="0"/>
        </w:rPr>
        <w:t>bligation</w:t>
      </w:r>
      <w:r w:rsidRPr="00811900" w:rsidR="00494306">
        <w:rPr>
          <w:snapToGrid w:val="0"/>
        </w:rPr>
        <w:t>(s)</w:t>
      </w:r>
      <w:r w:rsidRPr="00811900" w:rsidR="009521AA">
        <w:rPr>
          <w:snapToGrid w:val="0"/>
        </w:rPr>
        <w:t xml:space="preserve"> to complete post-authorisation measures as approved for the </w:t>
      </w:r>
      <w:r w:rsidRPr="00811900" w:rsidR="005C58F9">
        <w:rPr>
          <w:snapToGrid w:val="0"/>
        </w:rPr>
        <w:t>cross-referred</w:t>
      </w:r>
      <w:r w:rsidRPr="00811900" w:rsidR="009521AA">
        <w:rPr>
          <w:snapToGrid w:val="0"/>
        </w:rPr>
        <w:t xml:space="preserve"> medicinal product</w:t>
      </w:r>
      <w:r w:rsidRPr="00811900" w:rsidR="00494306">
        <w:rPr>
          <w:snapToGrid w:val="0"/>
        </w:rPr>
        <w:t>.</w:t>
      </w:r>
      <w:r w:rsidRPr="00811900">
        <w:rPr>
          <w:snapToGrid w:val="0"/>
        </w:rPr>
        <w:t>&gt;</w:t>
      </w:r>
    </w:p>
    <w:p w:rsidR="00494306" w:rsidRPr="00811900" w:rsidP="00494306" w14:paraId="3B9C1E85" w14:textId="77777777">
      <w:pPr>
        <w:pStyle w:val="BodytextAgency"/>
      </w:pPr>
      <w:r w:rsidRPr="00811900">
        <w:t xml:space="preserve">The Applicant of &lt;invented name&gt; </w:t>
      </w:r>
      <w:r w:rsidRPr="00811900" w:rsidR="009F2188">
        <w:t xml:space="preserve">also </w:t>
      </w:r>
      <w:r w:rsidRPr="00811900">
        <w:t xml:space="preserve">requested </w:t>
      </w:r>
      <w:r w:rsidRPr="00811900" w:rsidR="00D572E4">
        <w:t>a &lt;</w:t>
      </w:r>
      <w:r w:rsidRPr="00811900">
        <w:t>conditional</w:t>
      </w:r>
      <w:r w:rsidRPr="00811900" w:rsidR="00D572E4">
        <w:t>&gt;</w:t>
      </w:r>
      <w:r w:rsidRPr="00811900">
        <w:t xml:space="preserve"> marketing</w:t>
      </w:r>
      <w:r w:rsidRPr="00811900">
        <w:rPr>
          <w:spacing w:val="27"/>
        </w:rPr>
        <w:t xml:space="preserve"> </w:t>
      </w:r>
      <w:r w:rsidRPr="00811900">
        <w:t xml:space="preserve">authorisation based on the following justification: </w:t>
      </w:r>
    </w:p>
    <w:p w:rsidR="00675B0F" w:rsidRPr="00811900" w:rsidP="00A33DEB" w14:paraId="6F4B9966" w14:textId="77777777">
      <w:pPr>
        <w:pStyle w:val="BodytextAgency"/>
        <w:numPr>
          <w:ilvl w:val="0"/>
          <w:numId w:val="12"/>
        </w:numPr>
      </w:pPr>
      <w:r w:rsidRPr="00811900">
        <w:t>T</w:t>
      </w:r>
      <w:r w:rsidRPr="00811900">
        <w:t>he benefit-risk balance is positive.</w:t>
      </w:r>
      <w:bookmarkStart w:id="28" w:name="_Toc495336973"/>
      <w:bookmarkEnd w:id="28"/>
    </w:p>
    <w:p w:rsidR="00675B0F" w:rsidRPr="00811900" w:rsidP="00A33DEB" w14:paraId="4248CA07" w14:textId="77777777">
      <w:pPr>
        <w:pStyle w:val="BodytextAgency"/>
        <w:numPr>
          <w:ilvl w:val="0"/>
          <w:numId w:val="12"/>
        </w:numPr>
      </w:pPr>
      <w:r w:rsidRPr="00811900">
        <w:t xml:space="preserve">It is likely that the applicant will be able to provide comprehensive data. </w:t>
      </w:r>
      <w:r w:rsidRPr="00927748">
        <w:rPr>
          <w:rStyle w:val="DraftingNotesAgencyChar"/>
        </w:rPr>
        <w:t xml:space="preserve">{Summarise in general terms the applicant’s claim that they </w:t>
      </w:r>
      <w:r w:rsidRPr="00927748" w:rsidR="000F62DD">
        <w:rPr>
          <w:rStyle w:val="DraftingNotesAgencyChar"/>
        </w:rPr>
        <w:t xml:space="preserve">will </w:t>
      </w:r>
      <w:r w:rsidRPr="00927748">
        <w:rPr>
          <w:rStyle w:val="DraftingNotesAgencyChar"/>
        </w:rPr>
        <w:t>provide comprehensive data}</w:t>
      </w:r>
      <w:bookmarkStart w:id="29" w:name="_Toc495336974"/>
      <w:bookmarkEnd w:id="29"/>
    </w:p>
    <w:p w:rsidR="00675B0F" w:rsidRPr="00927748" w:rsidP="00A33DEB" w14:paraId="7D7B3EA3" w14:textId="77777777">
      <w:pPr>
        <w:pStyle w:val="BodytextAgency"/>
        <w:numPr>
          <w:ilvl w:val="0"/>
          <w:numId w:val="12"/>
        </w:numPr>
        <w:rPr>
          <w:rStyle w:val="DraftingNotesAgencyChar"/>
        </w:rPr>
      </w:pPr>
      <w:r w:rsidRPr="00811900">
        <w:t xml:space="preserve">Unmet medical needs will be addressed, as </w:t>
      </w:r>
      <w:r w:rsidRPr="00927748">
        <w:rPr>
          <w:rStyle w:val="DraftingNotesAgencyChar"/>
        </w:rPr>
        <w:t>{include the applicant’s claim on why the product will provide major therapeutic advantage over the authorised methods}.</w:t>
      </w:r>
      <w:bookmarkStart w:id="30" w:name="_Toc495336975"/>
      <w:bookmarkEnd w:id="30"/>
      <w:r w:rsidR="003D3555">
        <w:rPr>
          <w:rStyle w:val="DraftingNotesAgencyChar"/>
        </w:rPr>
        <w:t xml:space="preserve"> </w:t>
      </w:r>
      <w:bookmarkStart w:id="31" w:name="_Hlk57712144"/>
      <w:r w:rsidRPr="000D020C" w:rsidR="003D3555">
        <w:rPr>
          <w:rFonts w:ascii="Courier New" w:hAnsi="Courier New" w:cs="Times New Roman"/>
          <w:i/>
          <w:color w:val="339966"/>
          <w:sz w:val="22"/>
        </w:rPr>
        <w:t xml:space="preserve">When </w:t>
      </w:r>
      <w:r w:rsidRPr="00665C27" w:rsidR="003D3555">
        <w:rPr>
          <w:rFonts w:ascii="Courier New" w:hAnsi="Courier New" w:cs="Times New Roman"/>
          <w:i/>
          <w:color w:val="339966"/>
          <w:sz w:val="22"/>
        </w:rPr>
        <w:t>assessment of major therapeutic advantage over existing methods is needed, avoid the expression ‘significant benefit’, in particular for orphan medicines as it has a distinct regulatory meaning in the context of the parallel COMP assessment of maintenance of the orphan drug designation.</w:t>
      </w:r>
      <w:bookmarkEnd w:id="31"/>
    </w:p>
    <w:p w:rsidR="00675B0F" w:rsidRPr="00811900" w:rsidP="00A33DEB" w14:paraId="7C1EFA15" w14:textId="77777777">
      <w:pPr>
        <w:pStyle w:val="BodytextAgency"/>
        <w:numPr>
          <w:ilvl w:val="0"/>
          <w:numId w:val="12"/>
        </w:numPr>
        <w:rPr>
          <w:sz w:val="20"/>
          <w:szCs w:val="20"/>
        </w:rPr>
      </w:pPr>
      <w:r w:rsidRPr="00811900">
        <w:t>The benefits to public health of the immediate availa</w:t>
      </w:r>
      <w:r w:rsidRPr="00811900">
        <w:t xml:space="preserve">bility outweigh the risks inherent in the fact that additional data are still required. </w:t>
      </w:r>
      <w:r w:rsidRPr="00927748">
        <w:rPr>
          <w:rStyle w:val="DraftingNotesAgencyChar"/>
        </w:rPr>
        <w:t>{Summarise the applicant’s claims}&gt;</w:t>
      </w:r>
      <w:bookmarkStart w:id="32" w:name="_Toc495336976"/>
      <w:bookmarkEnd w:id="32"/>
    </w:p>
    <w:p w:rsidR="00853C49" w:rsidRPr="00811900" w:rsidP="00B23003" w14:paraId="4B6CF608" w14:textId="77777777">
      <w:pPr>
        <w:pStyle w:val="Heading3Agency"/>
      </w:pPr>
      <w:bookmarkStart w:id="33" w:name="_Toc495336977"/>
      <w:bookmarkStart w:id="34" w:name="_Toc73024353"/>
      <w:bookmarkEnd w:id="33"/>
      <w:r w:rsidRPr="00811900">
        <w:t>&lt;</w:t>
      </w:r>
      <w:r w:rsidRPr="00811900" w:rsidR="004F5B0D">
        <w:t>Marketing authorisation</w:t>
      </w:r>
      <w:r w:rsidRPr="00811900">
        <w:t xml:space="preserve"> under exceptional circumstances&gt;</w:t>
      </w:r>
      <w:bookmarkEnd w:id="34"/>
    </w:p>
    <w:p w:rsidR="00853C49" w:rsidRPr="00811900" w:rsidP="00853C49" w14:paraId="2E277B3B" w14:textId="77777777">
      <w:pPr>
        <w:pStyle w:val="BodytextAgency"/>
      </w:pPr>
      <w:r w:rsidRPr="00811900">
        <w:t>&lt;Cross-refer</w:t>
      </w:r>
      <w:r w:rsidRPr="00811900" w:rsidR="004E4A6D">
        <w:t>r</w:t>
      </w:r>
      <w:r w:rsidRPr="00811900">
        <w:t>ed product invented name&gt; has been granted a marketing author</w:t>
      </w:r>
      <w:r w:rsidRPr="00811900">
        <w:t>isation &lt;under exceptional circumstances&gt; subject to the following specific obligation(s):</w:t>
      </w:r>
    </w:p>
    <w:p w:rsidR="00853C49" w:rsidRPr="00811900" w:rsidP="00853C49" w14:paraId="3BAF569C" w14:textId="77777777">
      <w:pPr>
        <w:pStyle w:val="BodytextAgency"/>
        <w:rPr>
          <w:snapToGrid w:val="0"/>
        </w:rPr>
      </w:pPr>
      <w:r w:rsidRPr="00811900">
        <w:rPr>
          <w:snapToGrid w:val="0"/>
        </w:rPr>
        <w:t>&lt;Specific obligation(s) to complete post-authorisation measures as approved for the cross-referred medicinal product.&gt;</w:t>
      </w:r>
    </w:p>
    <w:p w:rsidR="00853C49" w:rsidRPr="00811900" w:rsidP="00F90E60" w14:paraId="509A5FC9" w14:textId="77777777">
      <w:pPr>
        <w:pStyle w:val="BodytextAgency"/>
      </w:pPr>
      <w:r w:rsidRPr="00811900">
        <w:t>The Applicant also requested a marketing</w:t>
      </w:r>
      <w:r w:rsidRPr="00811900">
        <w:rPr>
          <w:spacing w:val="27"/>
        </w:rPr>
        <w:t xml:space="preserve"> </w:t>
      </w:r>
      <w:r w:rsidRPr="00811900">
        <w:t>autho</w:t>
      </w:r>
      <w:r w:rsidRPr="00811900">
        <w:t xml:space="preserve">risation &lt;under exceptional circumstances for &lt;invented name&gt;.  </w:t>
      </w:r>
    </w:p>
    <w:p w:rsidR="004E54C7" w:rsidRPr="00811900" w:rsidP="00B23003" w14:paraId="4D5975F0" w14:textId="77777777">
      <w:pPr>
        <w:pStyle w:val="Heading3Agency"/>
      </w:pPr>
      <w:bookmarkStart w:id="35" w:name="_Toc73024354"/>
      <w:r w:rsidRPr="00927748">
        <w:t>&lt;Orphan designation&gt;</w:t>
      </w:r>
      <w:bookmarkEnd w:id="35"/>
    </w:p>
    <w:p w:rsidR="004E54C7" w:rsidRPr="00811900" w:rsidP="004E54C7" w14:paraId="7C0E62CF" w14:textId="77777777">
      <w:pPr>
        <w:pStyle w:val="DraftingNotesAgency"/>
      </w:pPr>
      <w:r w:rsidRPr="00811900">
        <w:t>Indicate if, and when the product received Orphan Drug Designation(s)</w:t>
      </w:r>
      <w:r w:rsidRPr="00811900">
        <w:rPr>
          <w:spacing w:val="29"/>
        </w:rPr>
        <w:t xml:space="preserve"> </w:t>
      </w:r>
      <w:r w:rsidRPr="00811900">
        <w:t>related to the applied indication(s).</w:t>
      </w:r>
      <w:r w:rsidR="00E548FC">
        <w:t xml:space="preserve"> </w:t>
      </w:r>
      <w:r w:rsidRPr="00811900">
        <w:t>Special consideration has to be given to orphan designated</w:t>
      </w:r>
      <w:r w:rsidRPr="00811900">
        <w:rPr>
          <w:spacing w:val="29"/>
        </w:rPr>
        <w:t xml:space="preserve"> </w:t>
      </w:r>
      <w:r w:rsidRPr="00811900">
        <w:t>pro</w:t>
      </w:r>
      <w:r w:rsidRPr="00811900">
        <w:t>ducts with regard to the scope of the orphan condition in relation</w:t>
      </w:r>
      <w:r w:rsidRPr="00811900">
        <w:rPr>
          <w:spacing w:val="22"/>
        </w:rPr>
        <w:t xml:space="preserve"> </w:t>
      </w:r>
      <w:r w:rsidRPr="00811900">
        <w:t>to the therapeutic indication claimed by the applicant (for a product to be authorised as an orphan medicinal product, the indication has to fall within the scope of the orphan designated c</w:t>
      </w:r>
      <w:r w:rsidRPr="00811900">
        <w:t>ondition).</w:t>
      </w:r>
    </w:p>
    <w:p w:rsidR="004E54C7" w:rsidRPr="00811900" w:rsidP="004E54C7" w14:paraId="4EF18B3F" w14:textId="77777777">
      <w:pPr>
        <w:pStyle w:val="BodytextAgency"/>
      </w:pPr>
      <w:r w:rsidRPr="00811900">
        <w:t>&lt;Product name&gt; was designated as an orphan medicinal product EU/../../... on &lt;dat</w:t>
      </w:r>
      <w:r w:rsidRPr="00811900" w:rsidR="00366C05">
        <w:t xml:space="preserve">e&gt; in the following condition: </w:t>
      </w:r>
      <w:r w:rsidRPr="00811900">
        <w:t xml:space="preserve">&lt;insert the orphan condition that relates to the indication in the MAA&gt;. </w:t>
      </w:r>
    </w:p>
    <w:p w:rsidR="004E54C7" w:rsidRPr="00811900" w:rsidP="00B23003" w14:paraId="2377C708" w14:textId="77777777">
      <w:pPr>
        <w:pStyle w:val="Heading3Agency"/>
      </w:pPr>
      <w:bookmarkStart w:id="36" w:name="_Toc73024355"/>
      <w:r w:rsidRPr="00811900">
        <w:t>Similarity with orphan medicinal products</w:t>
      </w:r>
      <w:bookmarkEnd w:id="36"/>
    </w:p>
    <w:p w:rsidR="004E54C7" w:rsidRPr="00811900" w:rsidP="004E54C7" w14:paraId="451B3AE6" w14:textId="77777777">
      <w:pPr>
        <w:pStyle w:val="DraftingNotesAgency"/>
      </w:pPr>
      <w:r w:rsidRPr="00811900">
        <w:t>For all submissio</w:t>
      </w:r>
      <w:r w:rsidRPr="00811900">
        <w:t>ns, complete the following paragraph to reflect whether a similarity report was or was not submitted. If applicable, a separate AR on similarity is required (to be included as appendix).</w:t>
      </w:r>
    </w:p>
    <w:p w:rsidR="004E54C7" w:rsidRPr="00811900" w:rsidP="004E54C7" w14:paraId="40AF5DD9" w14:textId="77777777">
      <w:pPr>
        <w:pStyle w:val="BodytextAgency"/>
      </w:pPr>
      <w:r w:rsidRPr="00811900">
        <w:t>The application &lt;did not&gt; contain&lt;ed&gt; a critical report pursuant to A</w:t>
      </w:r>
      <w:r w:rsidRPr="00811900">
        <w:t>rticle 8 of Regulation (EC) No. 141/2000 and Article 3 of Commission Regulation (EC) No 847/2000, addressing the possible similarity with authorised orphan medicinal products. &lt;Assessment of these claims is appended.&gt;</w:t>
      </w:r>
    </w:p>
    <w:p w:rsidR="004E54C7" w:rsidRPr="00811900" w:rsidP="00B23003" w14:paraId="22B034EF" w14:textId="77777777">
      <w:pPr>
        <w:pStyle w:val="Heading3Agency"/>
      </w:pPr>
      <w:bookmarkStart w:id="37" w:name="_Toc73024356"/>
      <w:r w:rsidRPr="00811900">
        <w:t>&lt;Derogation(s) from orphan market excl</w:t>
      </w:r>
      <w:r w:rsidRPr="00811900">
        <w:t>usivity&gt;</w:t>
      </w:r>
      <w:bookmarkEnd w:id="37"/>
    </w:p>
    <w:p w:rsidR="004E54C7" w:rsidRPr="00811900" w:rsidP="004E54C7" w14:paraId="5CEB8C44" w14:textId="77777777">
      <w:pPr>
        <w:pStyle w:val="DraftingNotesAgency"/>
      </w:pPr>
      <w:r w:rsidRPr="00811900">
        <w:t>Complete the following paragraph only for submissions where claims for derogation(s) based on Art. 8.3 was/were submitted (i.e. where product is considered similar to an authorised orphan product). If applicable, separate AR</w:t>
      </w:r>
      <w:r w:rsidR="00C31443">
        <w:t>s</w:t>
      </w:r>
      <w:r w:rsidRPr="00811900">
        <w:t xml:space="preserve"> on the derogation(s) </w:t>
      </w:r>
      <w:r w:rsidR="00C31443">
        <w:t>are</w:t>
      </w:r>
      <w:r w:rsidRPr="00811900">
        <w:t xml:space="preserve"> required (to be included as appendi</w:t>
      </w:r>
      <w:r w:rsidR="00C31443">
        <w:t>ces</w:t>
      </w:r>
      <w:r w:rsidRPr="00811900">
        <w:t xml:space="preserve">). </w:t>
      </w:r>
    </w:p>
    <w:p w:rsidR="004E54C7" w:rsidRPr="00811900" w:rsidP="004E54C7" w14:paraId="5370E591" w14:textId="77777777">
      <w:pPr>
        <w:pStyle w:val="BodytextAgency"/>
      </w:pPr>
      <w:r w:rsidRPr="00811900">
        <w:t>&lt;The application contained a claim addressing the following derogation laid down in Article 8(3) of the Regulation (EC) No. 141/2000; &lt;the holder of the marketing authorisation for the ori</w:t>
      </w:r>
      <w:r w:rsidRPr="00811900">
        <w:t>ginal orphan medicinal product has given his consent to the applicant&gt;</w:t>
      </w:r>
      <w:r w:rsidRPr="00CC74C2">
        <w:rPr>
          <w:rStyle w:val="DraftingNotesAgencyChar"/>
        </w:rPr>
        <w:t xml:space="preserve"> or</w:t>
      </w:r>
      <w:r w:rsidRPr="00811900">
        <w:t xml:space="preserve"> &lt; the holder of the marketing authorisation for the original orphan medicinal product is unable to supply sufficient quantities of the medicinal product&gt; </w:t>
      </w:r>
      <w:r w:rsidR="00EE7B4B">
        <w:t>&lt;and&gt;</w:t>
      </w:r>
      <w:r w:rsidRPr="00811900">
        <w:t xml:space="preserve"> &lt;the applicant can est</w:t>
      </w:r>
      <w:r w:rsidRPr="00811900">
        <w:t>ablish in the application that the medicinal product, although similar to the orphan medicinal product already authorised, is safer, more effective or otherwise clinically superior</w:t>
      </w:r>
      <w:r w:rsidR="00CE0476">
        <w:t>&gt;</w:t>
      </w:r>
      <w:r w:rsidRPr="00811900">
        <w:t>. Assessment of these claims is appended.&gt;</w:t>
      </w:r>
    </w:p>
    <w:p w:rsidR="004E54C7" w:rsidRPr="00CC74C2" w:rsidP="00B23003" w14:paraId="2D23D5DA" w14:textId="77777777">
      <w:pPr>
        <w:pStyle w:val="Heading3Agency"/>
      </w:pPr>
      <w:bookmarkStart w:id="38" w:name="_Toc73024357"/>
      <w:r w:rsidRPr="00CC74C2">
        <w:t xml:space="preserve">Information on paediatric </w:t>
      </w:r>
      <w:r w:rsidRPr="00CC74C2" w:rsidR="002C429E">
        <w:t>requirements</w:t>
      </w:r>
      <w:bookmarkEnd w:id="38"/>
    </w:p>
    <w:p w:rsidR="00C53881" w:rsidRPr="00811900" w:rsidP="00C53881" w14:paraId="52CFCE6E" w14:textId="77777777">
      <w:pPr>
        <w:pStyle w:val="DraftingNotesAgency"/>
      </w:pPr>
      <w:r w:rsidRPr="00811900">
        <w:t>1) Paediatric requirements apply - Note: the Decision number below has a format P/X/XX. Do not mention the date.</w:t>
      </w:r>
    </w:p>
    <w:p w:rsidR="00C53881" w:rsidRPr="00811900" w:rsidP="00C53881" w14:paraId="092F41AF" w14:textId="77777777">
      <w:pPr>
        <w:pStyle w:val="BodytextAgency"/>
      </w:pPr>
      <w:r w:rsidRPr="00811900">
        <w:t xml:space="preserve">&lt;Pursuant to Article &lt;7&gt; &lt;8&gt;&lt;30&gt; of Regulation (EC) No 1901/2006, the application included an EMA Decision(s) </w:t>
      </w:r>
      <w:r w:rsidRPr="00811900">
        <w:rPr>
          <w:rStyle w:val="DraftingNotesAgencyChar"/>
        </w:rPr>
        <w:t>[insert decision number(s)</w:t>
      </w:r>
      <w:r w:rsidRPr="00811900">
        <w:rPr>
          <w:rStyle w:val="DraftingNotesAgencyChar"/>
        </w:rPr>
        <w:t xml:space="preserve">] </w:t>
      </w:r>
      <w:r w:rsidRPr="00811900">
        <w:t xml:space="preserve">on &lt;the agreement of a paediatric investigation plan (PIP)&gt; </w:t>
      </w:r>
      <w:r w:rsidRPr="00811900">
        <w:rPr>
          <w:rStyle w:val="DraftingNotesAgencyChar"/>
        </w:rPr>
        <w:t>OR</w:t>
      </w:r>
      <w:r w:rsidRPr="00811900">
        <w:t xml:space="preserve"> &lt;the granting of a (product-specific) waiver&gt; &lt;and&gt; &lt;on the granting of a class waiver&gt;. </w:t>
      </w:r>
    </w:p>
    <w:p w:rsidR="00C53881" w:rsidRPr="00811900" w:rsidP="00C53881" w14:paraId="74F78361" w14:textId="77777777">
      <w:pPr>
        <w:pStyle w:val="DraftingNotesAgency"/>
      </w:pPr>
      <w:r w:rsidRPr="00811900">
        <w:t>Only if a PIP included, i.e. not if there is a waiver:</w:t>
      </w:r>
    </w:p>
    <w:p w:rsidR="00C53881" w:rsidRPr="00811900" w:rsidP="00C53881" w14:paraId="567811E7" w14:textId="77777777">
      <w:pPr>
        <w:pStyle w:val="BodytextAgency"/>
      </w:pPr>
      <w:r w:rsidRPr="00811900">
        <w:t>&lt;At the time of submission of the application,</w:t>
      </w:r>
      <w:r w:rsidRPr="00811900">
        <w:t xml:space="preserve"> the PIP </w:t>
      </w:r>
      <w:r w:rsidRPr="00811900">
        <w:rPr>
          <w:rStyle w:val="DraftingNotesAgencyChar"/>
        </w:rPr>
        <w:t>[insert decision number for the PIP eligible to the reward]</w:t>
      </w:r>
      <w:r w:rsidRPr="00811900">
        <w:t xml:space="preserve"> was &lt;completed&gt; &lt;not yet completed as some measures were deferred&gt;.&gt;</w:t>
      </w:r>
    </w:p>
    <w:p w:rsidR="00C53881" w:rsidRPr="00811900" w:rsidP="00C53881" w14:paraId="5753B9E3" w14:textId="77777777">
      <w:pPr>
        <w:pStyle w:val="DraftingNotesAgency"/>
      </w:pPr>
      <w:r w:rsidRPr="00811900">
        <w:t>[Note: the following sentence to be included only in case of the PIP eligible to the reward (please check the PIP refe</w:t>
      </w:r>
      <w:r w:rsidRPr="00811900">
        <w:t>rence with the paediatric coordinator) being fully completed and a PDCO Opinion on compliance is available; compliance with a PIP not fully completed (i.e. in which case the PDCO only issues a letter and compliance report) should not be indicated here:]</w:t>
      </w:r>
    </w:p>
    <w:p w:rsidR="00C53881" w:rsidRPr="00811900" w:rsidP="00C53881" w14:paraId="420F13AE" w14:textId="77777777">
      <w:pPr>
        <w:pStyle w:val="BodytextAgency"/>
      </w:pPr>
      <w:r w:rsidRPr="00811900">
        <w:t>&lt;T</w:t>
      </w:r>
      <w:r w:rsidRPr="00811900">
        <w:t xml:space="preserve">he PDCO issued an opinion on compliance for the PIP </w:t>
      </w:r>
      <w:r w:rsidRPr="00811900">
        <w:rPr>
          <w:rStyle w:val="DraftingNotesAgencyChar"/>
        </w:rPr>
        <w:t>[insert decision number for the PIP eligible to the reward]</w:t>
      </w:r>
      <w:r w:rsidRPr="00811900">
        <w:t>.&gt;</w:t>
      </w:r>
    </w:p>
    <w:p w:rsidR="00C53881" w:rsidRPr="00811900" w:rsidP="00C53881" w14:paraId="5772C85C" w14:textId="77777777">
      <w:pPr>
        <w:pStyle w:val="DraftingNotesAgency"/>
      </w:pPr>
      <w:r w:rsidRPr="00811900">
        <w:t>2) Paediatric requirements do not apply: If paediatric requirements do no apply at all to the concerned application, select the statement here</w:t>
      </w:r>
      <w:r w:rsidRPr="00811900">
        <w:t>after:</w:t>
      </w:r>
    </w:p>
    <w:p w:rsidR="00C53881" w:rsidRPr="00811900" w:rsidP="00C53881" w14:paraId="697D5C91" w14:textId="77777777">
      <w:pPr>
        <w:pStyle w:val="BodytextAgency"/>
      </w:pPr>
      <w:r w:rsidRPr="00811900">
        <w:t>&lt;Not applicable&gt;</w:t>
      </w:r>
    </w:p>
    <w:p w:rsidR="00675B0F" w:rsidRPr="00811900" w:rsidP="00675B0F" w14:paraId="09551D24" w14:textId="77777777">
      <w:pPr>
        <w:pStyle w:val="Heading1Agency"/>
      </w:pPr>
      <w:bookmarkStart w:id="39" w:name="_Toc32918802"/>
      <w:bookmarkStart w:id="40" w:name="_Toc44003842"/>
      <w:bookmarkStart w:id="41" w:name="_Toc44004484"/>
      <w:bookmarkStart w:id="42" w:name="_Toc44004713"/>
      <w:bookmarkStart w:id="43" w:name="_Toc44006023"/>
      <w:bookmarkStart w:id="44" w:name="_Toc73024358"/>
      <w:bookmarkEnd w:id="39"/>
      <w:bookmarkEnd w:id="40"/>
      <w:bookmarkEnd w:id="41"/>
      <w:bookmarkEnd w:id="42"/>
      <w:bookmarkEnd w:id="43"/>
      <w:r w:rsidRPr="00811900">
        <w:t>Scientific overview and discussion</w:t>
      </w:r>
      <w:bookmarkEnd w:id="44"/>
    </w:p>
    <w:p w:rsidR="00675B0F" w:rsidRPr="00811900" w:rsidP="00675B0F" w14:paraId="214BA83A" w14:textId="77777777">
      <w:pPr>
        <w:pStyle w:val="Heading2Agency"/>
      </w:pPr>
      <w:bookmarkStart w:id="45" w:name="_Toc73024359"/>
      <w:r w:rsidRPr="00811900">
        <w:t>Quality</w:t>
      </w:r>
      <w:bookmarkEnd w:id="45"/>
    </w:p>
    <w:p w:rsidR="000E4D47" w:rsidRPr="00CC74C2" w:rsidP="004538DA" w14:paraId="6E816ABF" w14:textId="77777777">
      <w:pPr>
        <w:pStyle w:val="BodytextAgency"/>
      </w:pPr>
      <w:bookmarkStart w:id="46" w:name="_Toc22626609"/>
      <w:r w:rsidRPr="004538DA">
        <w:t>&lt;Invented name&gt; is submitted as an informed consent application of &lt;</w:t>
      </w:r>
      <w:r w:rsidRPr="004538DA" w:rsidR="004F5B0D">
        <w:t>cross-</w:t>
      </w:r>
      <w:r w:rsidRPr="004538DA">
        <w:t>refer</w:t>
      </w:r>
      <w:r w:rsidRPr="004538DA" w:rsidR="004F5B0D">
        <w:t>red</w:t>
      </w:r>
      <w:r w:rsidRPr="004538DA">
        <w:t xml:space="preserve"> product invented name&gt; under </w:t>
      </w:r>
      <w:r w:rsidRPr="004538DA" w:rsidR="009521AA">
        <w:t>A</w:t>
      </w:r>
      <w:r w:rsidRPr="004538DA">
        <w:t xml:space="preserve">rticle 10(c) of Directive 2001/83/EC. </w:t>
      </w:r>
      <w:r w:rsidRPr="00CC74C2" w:rsidR="00D572E4">
        <w:t>T</w:t>
      </w:r>
      <w:r w:rsidRPr="00CC74C2">
        <w:t xml:space="preserve">he present application cross-refers to the up-to-date </w:t>
      </w:r>
      <w:r w:rsidRPr="00CC74C2" w:rsidR="00D572E4">
        <w:t xml:space="preserve">&lt;chemical pharmaceutical&gt; </w:t>
      </w:r>
      <w:r w:rsidRPr="00CC74C2" w:rsidR="0045673E">
        <w:t>&lt;biological&gt;</w:t>
      </w:r>
      <w:r w:rsidRPr="00CC74C2" w:rsidR="00D572E4">
        <w:t xml:space="preserve"> data</w:t>
      </w:r>
      <w:r w:rsidRPr="00CC74C2">
        <w:t xml:space="preserve"> of the original dossier </w:t>
      </w:r>
      <w:r w:rsidRPr="004538DA">
        <w:t>of &lt;</w:t>
      </w:r>
      <w:r w:rsidRPr="004538DA" w:rsidR="004E4A6D">
        <w:t>cross-referred</w:t>
      </w:r>
      <w:r w:rsidRPr="004538DA">
        <w:t xml:space="preserve"> product invented name&gt;</w:t>
      </w:r>
      <w:r w:rsidRPr="00CC74C2">
        <w:t>, which has been assessed and authorised. The declarat</w:t>
      </w:r>
      <w:r w:rsidRPr="00CC74C2">
        <w:t xml:space="preserve">ion submitted by the Applicant states that &lt;invented name&gt; possesses the same qualitative and quantitative composition in terms of active substances and </w:t>
      </w:r>
      <w:r w:rsidRPr="00CC74C2" w:rsidR="00C53881">
        <w:t xml:space="preserve">&lt;the </w:t>
      </w:r>
      <w:r w:rsidRPr="00CC74C2">
        <w:t>same pharmaceutical form</w:t>
      </w:r>
      <w:r w:rsidRPr="00CC74C2" w:rsidR="00C53881">
        <w:t>(s)&gt;</w:t>
      </w:r>
      <w:r w:rsidRPr="00CC74C2">
        <w:t xml:space="preserve"> as </w:t>
      </w:r>
      <w:r w:rsidRPr="004538DA">
        <w:t>&lt;</w:t>
      </w:r>
      <w:r w:rsidRPr="004538DA" w:rsidR="004E4A6D">
        <w:t>cross-referred</w:t>
      </w:r>
      <w:r w:rsidRPr="004538DA">
        <w:t xml:space="preserve"> product invented name&gt;</w:t>
      </w:r>
      <w:r w:rsidRPr="00CC74C2">
        <w:t xml:space="preserve">. </w:t>
      </w:r>
      <w:bookmarkEnd w:id="46"/>
    </w:p>
    <w:p w:rsidR="00A17746" w:rsidRPr="00CC74C2" w:rsidP="002F5FF2" w14:paraId="75E90BA2" w14:textId="77777777">
      <w:pPr>
        <w:pStyle w:val="BodytextAgency"/>
        <w:rPr>
          <w:rFonts w:ascii="Courier New" w:hAnsi="Courier New" w:cs="Times New Roman"/>
          <w:i/>
          <w:color w:val="339966"/>
          <w:sz w:val="22"/>
        </w:rPr>
      </w:pPr>
      <w:r w:rsidRPr="00CC74C2">
        <w:rPr>
          <w:rFonts w:ascii="Courier New" w:hAnsi="Courier New" w:cs="Times New Roman"/>
          <w:i/>
          <w:color w:val="339966"/>
          <w:sz w:val="22"/>
        </w:rPr>
        <w:t>In case the Applicant onl</w:t>
      </w:r>
      <w:r w:rsidRPr="00CC74C2">
        <w:rPr>
          <w:rFonts w:ascii="Courier New" w:hAnsi="Courier New" w:cs="Times New Roman"/>
          <w:i/>
          <w:color w:val="339966"/>
          <w:sz w:val="22"/>
        </w:rPr>
        <w:t xml:space="preserve">y applied for a subset of the pharmaceutical forms and/or strengths currently </w:t>
      </w:r>
      <w:r w:rsidRPr="00CC74C2" w:rsidR="00AD1DFA">
        <w:rPr>
          <w:rFonts w:ascii="Courier New" w:hAnsi="Courier New" w:cs="Times New Roman"/>
          <w:i/>
          <w:color w:val="339966"/>
          <w:sz w:val="22"/>
        </w:rPr>
        <w:t>approved for the cross-referred product this should be specified above.</w:t>
      </w:r>
    </w:p>
    <w:p w:rsidR="00675B0F" w:rsidRPr="00811900" w:rsidP="00675B0F" w14:paraId="08703593" w14:textId="77777777">
      <w:pPr>
        <w:pStyle w:val="Heading2Agency"/>
      </w:pPr>
      <w:bookmarkStart w:id="47" w:name="_Toc73024360"/>
      <w:r w:rsidRPr="00811900">
        <w:t>Non clinical</w:t>
      </w:r>
      <w:bookmarkEnd w:id="47"/>
    </w:p>
    <w:p w:rsidR="00675B0F" w:rsidRPr="00811900" w:rsidP="00675B0F" w14:paraId="53C3F549" w14:textId="77777777">
      <w:pPr>
        <w:pStyle w:val="BodytextAgency"/>
        <w:rPr>
          <w:color w:val="000000"/>
        </w:rPr>
      </w:pPr>
      <w:r w:rsidRPr="00811900">
        <w:t>&lt;Invented name&gt; is submitted as an informed consent application of &lt;</w:t>
      </w:r>
      <w:r w:rsidRPr="00811900" w:rsidR="004E4A6D">
        <w:t>cross-referred</w:t>
      </w:r>
      <w:r w:rsidRPr="00811900">
        <w:t xml:space="preserve"> product in</w:t>
      </w:r>
      <w:r w:rsidRPr="00811900">
        <w:t xml:space="preserve">vented name&gt; under </w:t>
      </w:r>
      <w:r w:rsidRPr="00811900" w:rsidR="009521AA">
        <w:t>A</w:t>
      </w:r>
      <w:r w:rsidRPr="00811900">
        <w:t xml:space="preserve">rticle 10(c) of Directive 2001/83/EC. </w:t>
      </w:r>
      <w:r w:rsidRPr="00811900" w:rsidR="0045673E">
        <w:rPr>
          <w:color w:val="000000"/>
        </w:rPr>
        <w:t>T</w:t>
      </w:r>
      <w:r w:rsidRPr="00811900">
        <w:rPr>
          <w:color w:val="000000"/>
        </w:rPr>
        <w:t xml:space="preserve">he present application cross-refers to the up-to-date </w:t>
      </w:r>
      <w:r w:rsidRPr="00811900" w:rsidR="0045673E">
        <w:rPr>
          <w:color w:val="000000"/>
        </w:rPr>
        <w:t>non-clinical data</w:t>
      </w:r>
      <w:r w:rsidRPr="00811900">
        <w:rPr>
          <w:color w:val="000000"/>
        </w:rPr>
        <w:t xml:space="preserve"> of the original dossier </w:t>
      </w:r>
      <w:r w:rsidRPr="00811900">
        <w:t>of &lt;</w:t>
      </w:r>
      <w:r w:rsidRPr="00811900" w:rsidR="004E4A6D">
        <w:t>cross-referred</w:t>
      </w:r>
      <w:r w:rsidRPr="00811900">
        <w:t xml:space="preserve"> product invented name&gt;</w:t>
      </w:r>
      <w:r w:rsidRPr="00811900">
        <w:rPr>
          <w:color w:val="000000"/>
        </w:rPr>
        <w:t xml:space="preserve">, which has been assessed and authorised. </w:t>
      </w:r>
    </w:p>
    <w:p w:rsidR="00D4174E" w:rsidRPr="000A537C" w:rsidP="000A537C" w14:paraId="1FA5C3CB" w14:textId="77777777">
      <w:pPr>
        <w:pStyle w:val="Heading3Agency"/>
      </w:pPr>
      <w:bookmarkStart w:id="48" w:name="_Toc73024361"/>
      <w:r w:rsidRPr="000A537C">
        <w:t>Environmental ris</w:t>
      </w:r>
      <w:r w:rsidRPr="000A537C">
        <w:t>k assessment</w:t>
      </w:r>
      <w:bookmarkEnd w:id="48"/>
    </w:p>
    <w:p w:rsidR="00D4174E" w:rsidRPr="00811900" w:rsidP="00CC74C2" w14:paraId="35550728" w14:textId="77777777">
      <w:pPr>
        <w:pStyle w:val="DraftingNotesAgency"/>
      </w:pPr>
      <w:r w:rsidRPr="00811900">
        <w:t>If possible, the ERA assessment should be aligned with the cross-referred medicinal product (e.g. in case of an updated ERA based on the previously submitted ERA for the cross-referred product).</w:t>
      </w:r>
    </w:p>
    <w:p w:rsidR="00D4174E" w:rsidRPr="00811900" w:rsidP="00D4174E" w14:paraId="1A005D27" w14:textId="77777777">
      <w:pPr>
        <w:pStyle w:val="BodytextAgency"/>
        <w:rPr>
          <w:b/>
          <w:bCs/>
        </w:rPr>
      </w:pPr>
      <w:r w:rsidRPr="00811900">
        <w:rPr>
          <w:b/>
          <w:bCs/>
        </w:rPr>
        <w:t>Table xxx: Summary of main study results</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990"/>
        <w:gridCol w:w="1200"/>
        <w:gridCol w:w="770"/>
        <w:gridCol w:w="660"/>
        <w:gridCol w:w="1870"/>
      </w:tblGrid>
      <w:tr w14:paraId="478C608A" w14:textId="77777777" w:rsidTr="00CC74C2">
        <w:tblPrEx>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60" w:type="dxa"/>
            <w:gridSpan w:val="6"/>
          </w:tcPr>
          <w:p w:rsidR="00D4174E" w:rsidRPr="00811900" w:rsidP="00395000" w14:paraId="1B026FEC" w14:textId="77777777">
            <w:pPr>
              <w:rPr>
                <w:rFonts w:cs="Arial"/>
                <w:b/>
              </w:rPr>
            </w:pPr>
            <w:r w:rsidRPr="00811900">
              <w:rPr>
                <w:rFonts w:cs="Arial"/>
                <w:b/>
              </w:rPr>
              <w:t>Substance (</w:t>
            </w:r>
            <w:smartTag w:uri="urn:schemas-microsoft-com:office:smarttags" w:element="City">
              <w:r w:rsidRPr="00811900">
                <w:rPr>
                  <w:rFonts w:cs="Arial"/>
                  <w:b/>
                </w:rPr>
                <w:t>INN</w:t>
              </w:r>
            </w:smartTag>
            <w:r w:rsidRPr="00811900">
              <w:rPr>
                <w:rFonts w:cs="Arial"/>
                <w:b/>
              </w:rPr>
              <w:t>/Invented Name):</w:t>
            </w:r>
          </w:p>
        </w:tc>
      </w:tr>
      <w:tr w14:paraId="5FDAD4A1" w14:textId="77777777" w:rsidTr="00CC74C2">
        <w:tblPrEx>
          <w:tblW w:w="9460" w:type="dxa"/>
          <w:tblInd w:w="108" w:type="dxa"/>
          <w:tblLayout w:type="fixed"/>
          <w:tblLook w:val="01E0"/>
        </w:tblPrEx>
        <w:trPr>
          <w:cantSplit/>
        </w:trPr>
        <w:tc>
          <w:tcPr>
            <w:tcW w:w="9460" w:type="dxa"/>
            <w:gridSpan w:val="6"/>
            <w:tcBorders>
              <w:bottom w:val="single" w:sz="4" w:space="0" w:color="auto"/>
            </w:tcBorders>
          </w:tcPr>
          <w:p w:rsidR="00D4174E" w:rsidRPr="00811900" w:rsidP="00395000" w14:paraId="6F6063A0" w14:textId="77777777">
            <w:pPr>
              <w:rPr>
                <w:rFonts w:cs="Arial"/>
                <w:b/>
              </w:rPr>
            </w:pPr>
            <w:r w:rsidRPr="00811900">
              <w:rPr>
                <w:rFonts w:cs="Arial"/>
                <w:b/>
              </w:rPr>
              <w:t>CAS-number (if available):</w:t>
            </w:r>
          </w:p>
        </w:tc>
      </w:tr>
      <w:tr w14:paraId="6E63D679" w14:textId="77777777" w:rsidTr="006733B8">
        <w:tblPrEx>
          <w:tblW w:w="9460" w:type="dxa"/>
          <w:tblInd w:w="108" w:type="dxa"/>
          <w:tblLayout w:type="fixed"/>
          <w:tblLook w:val="01E0"/>
        </w:tblPrEx>
        <w:trPr>
          <w:cantSplit/>
        </w:trPr>
        <w:tc>
          <w:tcPr>
            <w:tcW w:w="2970" w:type="dxa"/>
            <w:shd w:val="pct10" w:color="auto" w:fill="auto"/>
          </w:tcPr>
          <w:p w:rsidR="00D4174E" w:rsidRPr="00811900" w:rsidP="00395000" w14:paraId="691C06B8" w14:textId="77777777">
            <w:pPr>
              <w:rPr>
                <w:rFonts w:cs="Arial"/>
                <w:b/>
                <w:i/>
              </w:rPr>
            </w:pPr>
            <w:r w:rsidRPr="00811900">
              <w:rPr>
                <w:rFonts w:cs="Arial"/>
                <w:b/>
                <w:i/>
              </w:rPr>
              <w:t>PBT screening</w:t>
            </w:r>
          </w:p>
        </w:tc>
        <w:tc>
          <w:tcPr>
            <w:tcW w:w="1990" w:type="dxa"/>
            <w:shd w:val="pct10" w:color="auto" w:fill="auto"/>
          </w:tcPr>
          <w:p w:rsidR="00D4174E" w:rsidRPr="00811900" w:rsidP="00395000" w14:paraId="733A9FB3" w14:textId="77777777">
            <w:pPr>
              <w:rPr>
                <w:rFonts w:cs="Arial"/>
              </w:rPr>
            </w:pPr>
          </w:p>
        </w:tc>
        <w:tc>
          <w:tcPr>
            <w:tcW w:w="2630" w:type="dxa"/>
            <w:gridSpan w:val="3"/>
            <w:shd w:val="pct10" w:color="auto" w:fill="auto"/>
          </w:tcPr>
          <w:p w:rsidR="00D4174E" w:rsidRPr="00811900" w:rsidP="00395000" w14:paraId="2B0D9495" w14:textId="77777777">
            <w:pPr>
              <w:rPr>
                <w:rFonts w:cs="Arial"/>
              </w:rPr>
            </w:pPr>
            <w:r w:rsidRPr="00811900">
              <w:rPr>
                <w:rFonts w:cs="Arial"/>
              </w:rPr>
              <w:t>Result</w:t>
            </w:r>
          </w:p>
        </w:tc>
        <w:tc>
          <w:tcPr>
            <w:tcW w:w="1870" w:type="dxa"/>
            <w:shd w:val="pct10" w:color="auto" w:fill="auto"/>
          </w:tcPr>
          <w:p w:rsidR="00D4174E" w:rsidRPr="00811900" w:rsidP="00395000" w14:paraId="4309EA07" w14:textId="77777777">
            <w:pPr>
              <w:rPr>
                <w:rFonts w:cs="Arial"/>
              </w:rPr>
            </w:pPr>
            <w:r w:rsidRPr="00811900">
              <w:rPr>
                <w:rFonts w:cs="Arial"/>
                <w:b/>
              </w:rPr>
              <w:t>Conclusion</w:t>
            </w:r>
          </w:p>
        </w:tc>
      </w:tr>
      <w:tr w14:paraId="2EF1E94C" w14:textId="77777777" w:rsidTr="006733B8">
        <w:tblPrEx>
          <w:tblW w:w="9460" w:type="dxa"/>
          <w:tblInd w:w="108" w:type="dxa"/>
          <w:tblLayout w:type="fixed"/>
          <w:tblLook w:val="01E0"/>
        </w:tblPrEx>
        <w:trPr>
          <w:cantSplit/>
        </w:trPr>
        <w:tc>
          <w:tcPr>
            <w:tcW w:w="2970" w:type="dxa"/>
            <w:tcBorders>
              <w:bottom w:val="single" w:sz="4" w:space="0" w:color="auto"/>
            </w:tcBorders>
          </w:tcPr>
          <w:p w:rsidR="00D4174E" w:rsidRPr="00811900" w:rsidP="00395000" w14:paraId="0727C830" w14:textId="77777777">
            <w:pPr>
              <w:rPr>
                <w:rFonts w:cs="Arial"/>
                <w:b/>
                <w:i/>
              </w:rPr>
            </w:pPr>
            <w:r w:rsidRPr="00811900">
              <w:rPr>
                <w:rFonts w:cs="Arial"/>
                <w:i/>
              </w:rPr>
              <w:t>Bioaccumulation potential-</w:t>
            </w:r>
            <w:r w:rsidRPr="00811900">
              <w:rPr>
                <w:rFonts w:cs="Arial"/>
              </w:rPr>
              <w:t xml:space="preserve"> log </w:t>
            </w:r>
            <w:r w:rsidRPr="00811900">
              <w:rPr>
                <w:rFonts w:cs="Arial"/>
                <w:i/>
              </w:rPr>
              <w:t>K</w:t>
            </w:r>
            <w:r w:rsidRPr="00811900">
              <w:rPr>
                <w:rFonts w:cs="Arial"/>
                <w:vertAlign w:val="subscript"/>
              </w:rPr>
              <w:t>ow</w:t>
            </w:r>
          </w:p>
        </w:tc>
        <w:tc>
          <w:tcPr>
            <w:tcW w:w="1990" w:type="dxa"/>
            <w:tcBorders>
              <w:bottom w:val="single" w:sz="4" w:space="0" w:color="auto"/>
            </w:tcBorders>
          </w:tcPr>
          <w:p w:rsidR="00D4174E" w:rsidRPr="00811900" w:rsidP="00395000" w14:paraId="1C378007" w14:textId="77777777">
            <w:pPr>
              <w:rPr>
                <w:rFonts w:cs="Arial"/>
              </w:rPr>
            </w:pPr>
            <w:r w:rsidRPr="00811900">
              <w:rPr>
                <w:rFonts w:cs="Arial"/>
              </w:rPr>
              <w:t>OECD107 or …</w:t>
            </w:r>
          </w:p>
        </w:tc>
        <w:tc>
          <w:tcPr>
            <w:tcW w:w="2630" w:type="dxa"/>
            <w:gridSpan w:val="3"/>
            <w:tcBorders>
              <w:bottom w:val="single" w:sz="4" w:space="0" w:color="auto"/>
            </w:tcBorders>
          </w:tcPr>
          <w:p w:rsidR="00D4174E" w:rsidRPr="00811900" w:rsidP="00395000" w14:paraId="183754ED" w14:textId="77777777">
            <w:pPr>
              <w:rPr>
                <w:rFonts w:cs="Arial"/>
              </w:rPr>
            </w:pPr>
          </w:p>
        </w:tc>
        <w:tc>
          <w:tcPr>
            <w:tcW w:w="1870" w:type="dxa"/>
            <w:tcBorders>
              <w:bottom w:val="single" w:sz="4" w:space="0" w:color="auto"/>
            </w:tcBorders>
          </w:tcPr>
          <w:p w:rsidR="00D4174E" w:rsidRPr="00811900" w:rsidP="00395000" w14:paraId="1DC1CD69" w14:textId="77777777">
            <w:pPr>
              <w:rPr>
                <w:rFonts w:cs="Arial"/>
              </w:rPr>
            </w:pPr>
            <w:r w:rsidRPr="00811900">
              <w:rPr>
                <w:rFonts w:cs="Arial"/>
              </w:rPr>
              <w:t>Potential PBT (Y/N)</w:t>
            </w:r>
          </w:p>
        </w:tc>
      </w:tr>
      <w:tr w14:paraId="549C4DBB" w14:textId="77777777" w:rsidTr="00CC74C2">
        <w:tblPrEx>
          <w:tblW w:w="9460" w:type="dxa"/>
          <w:tblInd w:w="108" w:type="dxa"/>
          <w:tblLayout w:type="fixed"/>
          <w:tblLook w:val="01E0"/>
        </w:tblPrEx>
        <w:trPr>
          <w:cantSplit/>
        </w:trPr>
        <w:tc>
          <w:tcPr>
            <w:tcW w:w="9460" w:type="dxa"/>
            <w:gridSpan w:val="6"/>
            <w:shd w:val="pct10" w:color="auto" w:fill="auto"/>
          </w:tcPr>
          <w:p w:rsidR="00D4174E" w:rsidRPr="00811900" w:rsidP="00395000" w14:paraId="118FCC46" w14:textId="77777777">
            <w:pPr>
              <w:rPr>
                <w:rFonts w:cs="Arial"/>
                <w:b/>
                <w:i/>
              </w:rPr>
            </w:pPr>
            <w:r w:rsidRPr="00811900">
              <w:rPr>
                <w:rFonts w:cs="Arial"/>
                <w:b/>
                <w:i/>
              </w:rPr>
              <w:t>PBT-assessment</w:t>
            </w:r>
          </w:p>
        </w:tc>
      </w:tr>
      <w:tr w14:paraId="449E67C2" w14:textId="77777777" w:rsidTr="00CC74C2">
        <w:tblPrEx>
          <w:tblW w:w="9460" w:type="dxa"/>
          <w:tblInd w:w="108" w:type="dxa"/>
          <w:tblLayout w:type="fixed"/>
          <w:tblLook w:val="01E0"/>
        </w:tblPrEx>
        <w:trPr>
          <w:cantSplit/>
        </w:trPr>
        <w:tc>
          <w:tcPr>
            <w:tcW w:w="2970" w:type="dxa"/>
          </w:tcPr>
          <w:p w:rsidR="00D4174E" w:rsidRPr="00811900" w:rsidP="00395000" w14:paraId="0B5ED089" w14:textId="77777777">
            <w:pPr>
              <w:rPr>
                <w:rFonts w:cs="Arial"/>
                <w:b/>
              </w:rPr>
            </w:pPr>
            <w:r w:rsidRPr="00811900">
              <w:rPr>
                <w:rFonts w:cs="Arial"/>
                <w:b/>
              </w:rPr>
              <w:t>Parameter</w:t>
            </w:r>
          </w:p>
        </w:tc>
        <w:tc>
          <w:tcPr>
            <w:tcW w:w="1990" w:type="dxa"/>
          </w:tcPr>
          <w:p w:rsidR="00D4174E" w:rsidRPr="00811900" w:rsidP="00395000" w14:paraId="4F72C3D4" w14:textId="77777777">
            <w:pPr>
              <w:rPr>
                <w:rFonts w:cs="Arial"/>
                <w:b/>
              </w:rPr>
            </w:pPr>
            <w:r w:rsidRPr="00811900">
              <w:rPr>
                <w:rFonts w:cs="Arial"/>
                <w:b/>
              </w:rPr>
              <w:t>Result relevant for conclusion</w:t>
            </w:r>
          </w:p>
        </w:tc>
        <w:tc>
          <w:tcPr>
            <w:tcW w:w="2630" w:type="dxa"/>
            <w:gridSpan w:val="3"/>
          </w:tcPr>
          <w:p w:rsidR="00D4174E" w:rsidRPr="00811900" w:rsidP="00395000" w14:paraId="00CF6E5E" w14:textId="77777777">
            <w:pPr>
              <w:rPr>
                <w:rFonts w:cs="Arial"/>
                <w:b/>
              </w:rPr>
            </w:pPr>
          </w:p>
        </w:tc>
        <w:tc>
          <w:tcPr>
            <w:tcW w:w="1870" w:type="dxa"/>
          </w:tcPr>
          <w:p w:rsidR="00D4174E" w:rsidRPr="00811900" w:rsidP="00395000" w14:paraId="30C9B12A" w14:textId="77777777">
            <w:pPr>
              <w:rPr>
                <w:rFonts w:cs="Arial"/>
                <w:b/>
              </w:rPr>
            </w:pPr>
            <w:r w:rsidRPr="00811900">
              <w:rPr>
                <w:rFonts w:cs="Arial"/>
                <w:b/>
              </w:rPr>
              <w:t>Conclusion</w:t>
            </w:r>
          </w:p>
        </w:tc>
      </w:tr>
      <w:tr w14:paraId="5BCE99E6" w14:textId="77777777" w:rsidTr="006733B8">
        <w:tblPrEx>
          <w:tblW w:w="9460" w:type="dxa"/>
          <w:tblInd w:w="108" w:type="dxa"/>
          <w:tblLayout w:type="fixed"/>
          <w:tblLook w:val="01E0"/>
        </w:tblPrEx>
        <w:trPr>
          <w:cantSplit/>
        </w:trPr>
        <w:tc>
          <w:tcPr>
            <w:tcW w:w="2970" w:type="dxa"/>
            <w:vMerge w:val="restart"/>
          </w:tcPr>
          <w:p w:rsidR="00D4174E" w:rsidRPr="00811900" w:rsidP="00395000" w14:paraId="0BFF581B" w14:textId="77777777">
            <w:pPr>
              <w:rPr>
                <w:rFonts w:cs="Arial"/>
              </w:rPr>
            </w:pPr>
            <w:r w:rsidRPr="00811900">
              <w:rPr>
                <w:rFonts w:cs="Arial"/>
              </w:rPr>
              <w:t>Bioaccumulation</w:t>
            </w:r>
          </w:p>
          <w:p w:rsidR="00D4174E" w:rsidRPr="00811900" w:rsidP="00395000" w14:paraId="5DE3BEB3" w14:textId="77777777">
            <w:pPr>
              <w:rPr>
                <w:rFonts w:cs="Arial"/>
              </w:rPr>
            </w:pPr>
          </w:p>
        </w:tc>
        <w:tc>
          <w:tcPr>
            <w:tcW w:w="1990" w:type="dxa"/>
          </w:tcPr>
          <w:p w:rsidR="00D4174E" w:rsidRPr="00811900" w:rsidP="00395000" w14:paraId="0517D064" w14:textId="77777777">
            <w:pPr>
              <w:rPr>
                <w:rFonts w:cs="Arial"/>
              </w:rPr>
            </w:pPr>
            <w:r w:rsidRPr="00811900">
              <w:rPr>
                <w:rFonts w:cs="Arial"/>
              </w:rPr>
              <w:t xml:space="preserve">log </w:t>
            </w:r>
            <w:r w:rsidRPr="00811900">
              <w:rPr>
                <w:rFonts w:cs="Arial"/>
                <w:i/>
              </w:rPr>
              <w:t>K</w:t>
            </w:r>
            <w:r w:rsidRPr="00811900">
              <w:rPr>
                <w:rFonts w:cs="Arial"/>
                <w:vertAlign w:val="subscript"/>
              </w:rPr>
              <w:t>ow</w:t>
            </w:r>
            <w:r w:rsidRPr="00811900">
              <w:rPr>
                <w:rFonts w:cs="Arial"/>
              </w:rPr>
              <w:t xml:space="preserve"> </w:t>
            </w:r>
          </w:p>
        </w:tc>
        <w:tc>
          <w:tcPr>
            <w:tcW w:w="2630" w:type="dxa"/>
            <w:gridSpan w:val="3"/>
          </w:tcPr>
          <w:p w:rsidR="00D4174E" w:rsidRPr="00811900" w:rsidP="00395000" w14:paraId="7DA24D5D" w14:textId="77777777">
            <w:pPr>
              <w:rPr>
                <w:rFonts w:cs="Arial"/>
              </w:rPr>
            </w:pPr>
          </w:p>
        </w:tc>
        <w:tc>
          <w:tcPr>
            <w:tcW w:w="1870" w:type="dxa"/>
          </w:tcPr>
          <w:p w:rsidR="00D4174E" w:rsidRPr="00811900" w:rsidP="00395000" w14:paraId="567EDC19" w14:textId="77777777">
            <w:pPr>
              <w:rPr>
                <w:rFonts w:cs="Arial"/>
              </w:rPr>
            </w:pPr>
            <w:r w:rsidRPr="00811900">
              <w:rPr>
                <w:rFonts w:cs="Arial"/>
              </w:rPr>
              <w:t>B/not B</w:t>
            </w:r>
          </w:p>
        </w:tc>
      </w:tr>
      <w:tr w14:paraId="796B814A" w14:textId="77777777" w:rsidTr="006733B8">
        <w:tblPrEx>
          <w:tblW w:w="9460" w:type="dxa"/>
          <w:tblInd w:w="108" w:type="dxa"/>
          <w:tblLayout w:type="fixed"/>
          <w:tblLook w:val="01E0"/>
        </w:tblPrEx>
        <w:trPr>
          <w:cantSplit/>
        </w:trPr>
        <w:tc>
          <w:tcPr>
            <w:tcW w:w="2970" w:type="dxa"/>
            <w:vMerge/>
          </w:tcPr>
          <w:p w:rsidR="00D4174E" w:rsidRPr="00811900" w:rsidP="00395000" w14:paraId="1FF2FF32" w14:textId="77777777">
            <w:pPr>
              <w:rPr>
                <w:rFonts w:cs="Arial"/>
              </w:rPr>
            </w:pPr>
          </w:p>
        </w:tc>
        <w:tc>
          <w:tcPr>
            <w:tcW w:w="1990" w:type="dxa"/>
          </w:tcPr>
          <w:p w:rsidR="00D4174E" w:rsidRPr="00811900" w:rsidP="00395000" w14:paraId="4834F78E" w14:textId="77777777">
            <w:pPr>
              <w:rPr>
                <w:rFonts w:cs="Arial"/>
              </w:rPr>
            </w:pPr>
            <w:r w:rsidRPr="00811900">
              <w:rPr>
                <w:rFonts w:cs="Arial"/>
              </w:rPr>
              <w:t>BCF</w:t>
            </w:r>
          </w:p>
        </w:tc>
        <w:tc>
          <w:tcPr>
            <w:tcW w:w="2630" w:type="dxa"/>
            <w:gridSpan w:val="3"/>
          </w:tcPr>
          <w:p w:rsidR="00D4174E" w:rsidRPr="00811900" w:rsidP="00395000" w14:paraId="3309ECFC" w14:textId="77777777">
            <w:pPr>
              <w:rPr>
                <w:rFonts w:cs="Arial"/>
                <w:vertAlign w:val="subscript"/>
              </w:rPr>
            </w:pPr>
          </w:p>
        </w:tc>
        <w:tc>
          <w:tcPr>
            <w:tcW w:w="1870" w:type="dxa"/>
          </w:tcPr>
          <w:p w:rsidR="00D4174E" w:rsidRPr="00811900" w:rsidP="00395000" w14:paraId="1ED556B1" w14:textId="77777777">
            <w:pPr>
              <w:rPr>
                <w:rFonts w:cs="Arial"/>
              </w:rPr>
            </w:pPr>
            <w:r w:rsidRPr="00811900">
              <w:rPr>
                <w:rFonts w:cs="Arial"/>
              </w:rPr>
              <w:t>B/not B</w:t>
            </w:r>
          </w:p>
        </w:tc>
      </w:tr>
      <w:tr w14:paraId="10197D8F" w14:textId="77777777" w:rsidTr="00CC74C2">
        <w:tblPrEx>
          <w:tblW w:w="9460" w:type="dxa"/>
          <w:tblInd w:w="108" w:type="dxa"/>
          <w:tblLayout w:type="fixed"/>
          <w:tblLook w:val="01E0"/>
        </w:tblPrEx>
        <w:trPr>
          <w:cantSplit/>
        </w:trPr>
        <w:tc>
          <w:tcPr>
            <w:tcW w:w="2970" w:type="dxa"/>
          </w:tcPr>
          <w:p w:rsidR="00D4174E" w:rsidRPr="00811900" w:rsidP="00395000" w14:paraId="2C4BEE8B" w14:textId="77777777">
            <w:pPr>
              <w:rPr>
                <w:rFonts w:cs="Arial"/>
              </w:rPr>
            </w:pPr>
            <w:r w:rsidRPr="00811900">
              <w:rPr>
                <w:rFonts w:cs="Arial"/>
              </w:rPr>
              <w:t>Persistence</w:t>
            </w:r>
          </w:p>
        </w:tc>
        <w:tc>
          <w:tcPr>
            <w:tcW w:w="1990" w:type="dxa"/>
          </w:tcPr>
          <w:p w:rsidR="00D4174E" w:rsidRPr="00811900" w:rsidP="00395000" w14:paraId="780B0B4E" w14:textId="77777777">
            <w:pPr>
              <w:rPr>
                <w:rFonts w:cs="Arial"/>
              </w:rPr>
            </w:pPr>
            <w:r w:rsidRPr="00811900">
              <w:rPr>
                <w:rFonts w:cs="Arial"/>
              </w:rPr>
              <w:t>DT50 or ready biodegradability</w:t>
            </w:r>
          </w:p>
        </w:tc>
        <w:tc>
          <w:tcPr>
            <w:tcW w:w="2630" w:type="dxa"/>
            <w:gridSpan w:val="3"/>
          </w:tcPr>
          <w:p w:rsidR="00D4174E" w:rsidRPr="00811900" w:rsidP="00395000" w14:paraId="5ABDB41C" w14:textId="77777777">
            <w:pPr>
              <w:rPr>
                <w:rFonts w:cs="Arial"/>
              </w:rPr>
            </w:pPr>
          </w:p>
        </w:tc>
        <w:tc>
          <w:tcPr>
            <w:tcW w:w="1870" w:type="dxa"/>
          </w:tcPr>
          <w:p w:rsidR="00D4174E" w:rsidRPr="00811900" w:rsidP="00395000" w14:paraId="3AB36AEB" w14:textId="77777777">
            <w:pPr>
              <w:rPr>
                <w:rFonts w:cs="Arial"/>
              </w:rPr>
            </w:pPr>
            <w:r w:rsidRPr="00811900">
              <w:rPr>
                <w:rFonts w:cs="Arial"/>
              </w:rPr>
              <w:t>P/not P</w:t>
            </w:r>
          </w:p>
        </w:tc>
      </w:tr>
      <w:tr w14:paraId="16675E0A" w14:textId="77777777" w:rsidTr="00CC74C2">
        <w:tblPrEx>
          <w:tblW w:w="9460" w:type="dxa"/>
          <w:tblInd w:w="108" w:type="dxa"/>
          <w:tblLayout w:type="fixed"/>
          <w:tblLook w:val="01E0"/>
        </w:tblPrEx>
        <w:trPr>
          <w:cantSplit/>
        </w:trPr>
        <w:tc>
          <w:tcPr>
            <w:tcW w:w="2970" w:type="dxa"/>
          </w:tcPr>
          <w:p w:rsidR="00D4174E" w:rsidRPr="00811900" w:rsidP="00395000" w14:paraId="3CF295AA" w14:textId="77777777">
            <w:pPr>
              <w:rPr>
                <w:rFonts w:cs="Arial"/>
              </w:rPr>
            </w:pPr>
            <w:r w:rsidRPr="00811900">
              <w:rPr>
                <w:rFonts w:cs="Arial"/>
              </w:rPr>
              <w:t>Toxicity</w:t>
            </w:r>
          </w:p>
        </w:tc>
        <w:tc>
          <w:tcPr>
            <w:tcW w:w="1990" w:type="dxa"/>
          </w:tcPr>
          <w:p w:rsidR="00D4174E" w:rsidRPr="00811900" w:rsidP="00395000" w14:paraId="416475DF" w14:textId="77777777">
            <w:pPr>
              <w:rPr>
                <w:rFonts w:cs="Arial"/>
              </w:rPr>
            </w:pPr>
            <w:r w:rsidRPr="00811900">
              <w:rPr>
                <w:rFonts w:cs="Arial"/>
              </w:rPr>
              <w:t>NOEC or CMR</w:t>
            </w:r>
          </w:p>
        </w:tc>
        <w:tc>
          <w:tcPr>
            <w:tcW w:w="2630" w:type="dxa"/>
            <w:gridSpan w:val="3"/>
          </w:tcPr>
          <w:p w:rsidR="00D4174E" w:rsidRPr="00811900" w:rsidP="00395000" w14:paraId="460AC10E" w14:textId="77777777">
            <w:pPr>
              <w:rPr>
                <w:rFonts w:cs="Arial"/>
              </w:rPr>
            </w:pPr>
          </w:p>
        </w:tc>
        <w:tc>
          <w:tcPr>
            <w:tcW w:w="1870" w:type="dxa"/>
          </w:tcPr>
          <w:p w:rsidR="00D4174E" w:rsidRPr="00811900" w:rsidP="00395000" w14:paraId="259D1625" w14:textId="77777777">
            <w:pPr>
              <w:rPr>
                <w:rFonts w:cs="Arial"/>
              </w:rPr>
            </w:pPr>
            <w:r w:rsidRPr="00811900">
              <w:rPr>
                <w:rFonts w:cs="Arial"/>
              </w:rPr>
              <w:t>T/not T</w:t>
            </w:r>
          </w:p>
        </w:tc>
      </w:tr>
      <w:tr w14:paraId="7EF57335" w14:textId="77777777" w:rsidTr="00CC74C2">
        <w:tblPrEx>
          <w:tblW w:w="9460" w:type="dxa"/>
          <w:tblInd w:w="108" w:type="dxa"/>
          <w:tblLayout w:type="fixed"/>
          <w:tblLook w:val="01E0"/>
        </w:tblPrEx>
        <w:trPr>
          <w:cantSplit/>
        </w:trPr>
        <w:tc>
          <w:tcPr>
            <w:tcW w:w="2970" w:type="dxa"/>
            <w:tcBorders>
              <w:bottom w:val="single" w:sz="4" w:space="0" w:color="auto"/>
            </w:tcBorders>
          </w:tcPr>
          <w:p w:rsidR="00D4174E" w:rsidRPr="00811900" w:rsidP="00395000" w14:paraId="168F5BE2" w14:textId="77777777">
            <w:pPr>
              <w:rPr>
                <w:rFonts w:cs="Arial"/>
                <w:b/>
              </w:rPr>
            </w:pPr>
            <w:r w:rsidRPr="00811900">
              <w:rPr>
                <w:rFonts w:cs="Arial"/>
                <w:b/>
              </w:rPr>
              <w:t>PBT-statement :</w:t>
            </w:r>
          </w:p>
        </w:tc>
        <w:tc>
          <w:tcPr>
            <w:tcW w:w="6490" w:type="dxa"/>
            <w:gridSpan w:val="5"/>
            <w:tcBorders>
              <w:bottom w:val="single" w:sz="4" w:space="0" w:color="auto"/>
            </w:tcBorders>
          </w:tcPr>
          <w:p w:rsidR="00D4174E" w:rsidRPr="00811900" w:rsidP="00395000" w14:paraId="14C4B410" w14:textId="77777777">
            <w:pPr>
              <w:rPr>
                <w:rFonts w:cs="Arial"/>
              </w:rPr>
            </w:pPr>
            <w:r w:rsidRPr="00811900">
              <w:rPr>
                <w:rFonts w:cs="Arial"/>
              </w:rPr>
              <w:t>The compound is not considered as PBT nor vPvB</w:t>
            </w:r>
          </w:p>
          <w:p w:rsidR="00D4174E" w:rsidRPr="00811900" w:rsidP="00395000" w14:paraId="593C7DD0" w14:textId="77777777">
            <w:pPr>
              <w:rPr>
                <w:rFonts w:cs="Arial"/>
              </w:rPr>
            </w:pPr>
            <w:r w:rsidRPr="00811900">
              <w:rPr>
                <w:rFonts w:cs="Arial"/>
              </w:rPr>
              <w:t>The compound is considered as vPvB</w:t>
            </w:r>
          </w:p>
          <w:p w:rsidR="00D4174E" w:rsidRPr="00811900" w:rsidP="00395000" w14:paraId="00B370A7" w14:textId="77777777">
            <w:pPr>
              <w:rPr>
                <w:rFonts w:cs="Arial"/>
              </w:rPr>
            </w:pPr>
            <w:r w:rsidRPr="00811900">
              <w:rPr>
                <w:rFonts w:cs="Arial"/>
              </w:rPr>
              <w:t xml:space="preserve">The compound is </w:t>
            </w:r>
            <w:r w:rsidRPr="00811900">
              <w:rPr>
                <w:rFonts w:cs="Arial"/>
              </w:rPr>
              <w:t>considered as PBT</w:t>
            </w:r>
          </w:p>
        </w:tc>
      </w:tr>
      <w:tr w14:paraId="3DC54D4F" w14:textId="77777777" w:rsidTr="00CC74C2">
        <w:tblPrEx>
          <w:tblW w:w="9460" w:type="dxa"/>
          <w:tblInd w:w="108" w:type="dxa"/>
          <w:tblLayout w:type="fixed"/>
          <w:tblLook w:val="01E0"/>
        </w:tblPrEx>
        <w:trPr>
          <w:cantSplit/>
        </w:trPr>
        <w:tc>
          <w:tcPr>
            <w:tcW w:w="9460" w:type="dxa"/>
            <w:gridSpan w:val="6"/>
            <w:shd w:val="pct10" w:color="auto" w:fill="auto"/>
          </w:tcPr>
          <w:p w:rsidR="00D4174E" w:rsidRPr="00811900" w:rsidP="00395000" w14:paraId="2951AF78" w14:textId="77777777">
            <w:pPr>
              <w:rPr>
                <w:rFonts w:cs="Arial"/>
                <w:b/>
                <w:i/>
              </w:rPr>
            </w:pPr>
            <w:r w:rsidRPr="00811900">
              <w:rPr>
                <w:rFonts w:cs="Arial"/>
                <w:b/>
                <w:i/>
              </w:rPr>
              <w:t xml:space="preserve">Phase I </w:t>
            </w:r>
          </w:p>
        </w:tc>
      </w:tr>
      <w:tr w14:paraId="4FA68BA2" w14:textId="77777777" w:rsidTr="00CC74C2">
        <w:tblPrEx>
          <w:tblW w:w="9460" w:type="dxa"/>
          <w:tblInd w:w="108" w:type="dxa"/>
          <w:tblLayout w:type="fixed"/>
          <w:tblLook w:val="01E0"/>
        </w:tblPrEx>
        <w:trPr>
          <w:cantSplit/>
        </w:trPr>
        <w:tc>
          <w:tcPr>
            <w:tcW w:w="2970" w:type="dxa"/>
          </w:tcPr>
          <w:p w:rsidR="00D4174E" w:rsidRPr="00811900" w:rsidP="00395000" w14:paraId="5533AAD0" w14:textId="77777777">
            <w:pPr>
              <w:rPr>
                <w:rFonts w:cs="Arial"/>
                <w:b/>
              </w:rPr>
            </w:pPr>
            <w:r w:rsidRPr="00811900">
              <w:rPr>
                <w:rFonts w:cs="Arial"/>
                <w:b/>
                <w:i/>
              </w:rPr>
              <w:t>Calculation</w:t>
            </w:r>
          </w:p>
        </w:tc>
        <w:tc>
          <w:tcPr>
            <w:tcW w:w="1990" w:type="dxa"/>
          </w:tcPr>
          <w:p w:rsidR="00D4174E" w:rsidRPr="00811900" w:rsidP="00395000" w14:paraId="3A2CC29B" w14:textId="77777777">
            <w:pPr>
              <w:rPr>
                <w:rFonts w:cs="Arial"/>
                <w:b/>
              </w:rPr>
            </w:pPr>
            <w:r w:rsidRPr="00811900">
              <w:rPr>
                <w:rFonts w:cs="Arial"/>
                <w:b/>
              </w:rPr>
              <w:t>Value</w:t>
            </w:r>
          </w:p>
        </w:tc>
        <w:tc>
          <w:tcPr>
            <w:tcW w:w="2630" w:type="dxa"/>
            <w:gridSpan w:val="3"/>
          </w:tcPr>
          <w:p w:rsidR="00D4174E" w:rsidRPr="00811900" w:rsidP="00395000" w14:paraId="6232945D" w14:textId="77777777">
            <w:pPr>
              <w:rPr>
                <w:rFonts w:cs="Arial"/>
                <w:b/>
              </w:rPr>
            </w:pPr>
            <w:r w:rsidRPr="00811900">
              <w:rPr>
                <w:rFonts w:cs="Arial"/>
                <w:b/>
              </w:rPr>
              <w:t>Unit</w:t>
            </w:r>
          </w:p>
        </w:tc>
        <w:tc>
          <w:tcPr>
            <w:tcW w:w="1870" w:type="dxa"/>
          </w:tcPr>
          <w:p w:rsidR="00D4174E" w:rsidRPr="00811900" w:rsidP="00395000" w14:paraId="4972AEBE" w14:textId="77777777">
            <w:pPr>
              <w:rPr>
                <w:rFonts w:cs="Arial"/>
                <w:b/>
              </w:rPr>
            </w:pPr>
            <w:r w:rsidRPr="00811900">
              <w:rPr>
                <w:rFonts w:cs="Arial"/>
                <w:b/>
              </w:rPr>
              <w:t>Conclusion</w:t>
            </w:r>
          </w:p>
        </w:tc>
      </w:tr>
      <w:tr w14:paraId="0108A125" w14:textId="77777777" w:rsidTr="00CC74C2">
        <w:tblPrEx>
          <w:tblW w:w="9460" w:type="dxa"/>
          <w:tblInd w:w="108" w:type="dxa"/>
          <w:tblLayout w:type="fixed"/>
          <w:tblLook w:val="01E0"/>
        </w:tblPrEx>
        <w:trPr>
          <w:cantSplit/>
        </w:trPr>
        <w:tc>
          <w:tcPr>
            <w:tcW w:w="2970" w:type="dxa"/>
          </w:tcPr>
          <w:p w:rsidR="00D4174E" w:rsidRPr="00811900" w:rsidP="00395000" w14:paraId="4347B32C" w14:textId="77777777">
            <w:pPr>
              <w:rPr>
                <w:rFonts w:cs="Arial"/>
              </w:rPr>
            </w:pPr>
            <w:r w:rsidRPr="00811900">
              <w:rPr>
                <w:rFonts w:cs="Arial"/>
              </w:rPr>
              <w:t xml:space="preserve">PEC </w:t>
            </w:r>
            <w:r w:rsidRPr="00811900">
              <w:rPr>
                <w:rFonts w:cs="Arial"/>
                <w:vertAlign w:val="subscript"/>
              </w:rPr>
              <w:t>surfacewater</w:t>
            </w:r>
            <w:r w:rsidRPr="00811900">
              <w:rPr>
                <w:rFonts w:cs="Arial"/>
              </w:rPr>
              <w:t xml:space="preserve"> , default or refined (e.g. prevalence, literature)</w:t>
            </w:r>
          </w:p>
        </w:tc>
        <w:tc>
          <w:tcPr>
            <w:tcW w:w="1990" w:type="dxa"/>
          </w:tcPr>
          <w:p w:rsidR="00D4174E" w:rsidRPr="00811900" w:rsidP="00395000" w14:paraId="30B17959" w14:textId="77777777">
            <w:pPr>
              <w:rPr>
                <w:rFonts w:cs="Arial"/>
              </w:rPr>
            </w:pPr>
          </w:p>
        </w:tc>
        <w:tc>
          <w:tcPr>
            <w:tcW w:w="2630" w:type="dxa"/>
            <w:gridSpan w:val="3"/>
          </w:tcPr>
          <w:p w:rsidR="00D4174E" w:rsidRPr="00811900" w:rsidP="00395000" w14:paraId="2389276C" w14:textId="77777777">
            <w:pPr>
              <w:rPr>
                <w:rFonts w:cs="Arial"/>
              </w:rPr>
            </w:pPr>
            <w:r w:rsidRPr="00811900">
              <w:rPr>
                <w:rFonts w:ascii="Symbol" w:hAnsi="Symbol" w:cs="Arial"/>
              </w:rPr>
              <w:sym w:font="Symbol" w:char="F06D"/>
            </w:r>
            <w:r w:rsidRPr="00811900">
              <w:rPr>
                <w:rFonts w:cs="Arial"/>
              </w:rPr>
              <w:t>g/L</w:t>
            </w:r>
          </w:p>
        </w:tc>
        <w:tc>
          <w:tcPr>
            <w:tcW w:w="1870" w:type="dxa"/>
          </w:tcPr>
          <w:p w:rsidR="00D4174E" w:rsidRPr="00811900" w:rsidP="00395000" w14:paraId="5FBA16C6" w14:textId="77777777">
            <w:pPr>
              <w:rPr>
                <w:rFonts w:cs="Arial"/>
              </w:rPr>
            </w:pPr>
            <w:r w:rsidRPr="00811900">
              <w:rPr>
                <w:rFonts w:cs="Arial"/>
              </w:rPr>
              <w:t>&gt; 0.01 threshold (Y/N)</w:t>
            </w:r>
          </w:p>
        </w:tc>
      </w:tr>
      <w:tr w14:paraId="6C973AD9" w14:textId="77777777" w:rsidTr="00CC74C2">
        <w:tblPrEx>
          <w:tblW w:w="9460" w:type="dxa"/>
          <w:tblInd w:w="108" w:type="dxa"/>
          <w:tblLayout w:type="fixed"/>
          <w:tblLook w:val="01E0"/>
        </w:tblPrEx>
        <w:trPr>
          <w:cantSplit/>
        </w:trPr>
        <w:tc>
          <w:tcPr>
            <w:tcW w:w="2970" w:type="dxa"/>
            <w:tcBorders>
              <w:bottom w:val="single" w:sz="4" w:space="0" w:color="auto"/>
            </w:tcBorders>
          </w:tcPr>
          <w:p w:rsidR="00D4174E" w:rsidRPr="00811900" w:rsidP="00395000" w14:paraId="431ABB8B" w14:textId="77777777">
            <w:pPr>
              <w:rPr>
                <w:rFonts w:cs="Arial"/>
              </w:rPr>
            </w:pPr>
            <w:r w:rsidRPr="00811900">
              <w:rPr>
                <w:rFonts w:cs="Arial"/>
              </w:rPr>
              <w:t>Other concerns (e.g. chemical class)</w:t>
            </w:r>
          </w:p>
        </w:tc>
        <w:tc>
          <w:tcPr>
            <w:tcW w:w="1990" w:type="dxa"/>
            <w:tcBorders>
              <w:bottom w:val="single" w:sz="4" w:space="0" w:color="auto"/>
            </w:tcBorders>
          </w:tcPr>
          <w:p w:rsidR="00D4174E" w:rsidRPr="00811900" w:rsidP="00395000" w14:paraId="739998B0" w14:textId="77777777">
            <w:pPr>
              <w:rPr>
                <w:rFonts w:cs="Arial"/>
              </w:rPr>
            </w:pPr>
          </w:p>
        </w:tc>
        <w:tc>
          <w:tcPr>
            <w:tcW w:w="2630" w:type="dxa"/>
            <w:gridSpan w:val="3"/>
            <w:tcBorders>
              <w:bottom w:val="single" w:sz="4" w:space="0" w:color="auto"/>
            </w:tcBorders>
          </w:tcPr>
          <w:p w:rsidR="00D4174E" w:rsidRPr="00811900" w:rsidP="00395000" w14:paraId="66839165" w14:textId="77777777">
            <w:pPr>
              <w:rPr>
                <w:rFonts w:cs="Arial"/>
              </w:rPr>
            </w:pPr>
          </w:p>
        </w:tc>
        <w:tc>
          <w:tcPr>
            <w:tcW w:w="1870" w:type="dxa"/>
            <w:tcBorders>
              <w:bottom w:val="single" w:sz="4" w:space="0" w:color="auto"/>
            </w:tcBorders>
          </w:tcPr>
          <w:p w:rsidR="00D4174E" w:rsidRPr="00811900" w:rsidP="00395000" w14:paraId="606DBA76" w14:textId="77777777">
            <w:pPr>
              <w:rPr>
                <w:rFonts w:cs="Arial"/>
              </w:rPr>
            </w:pPr>
            <w:r w:rsidRPr="00811900">
              <w:rPr>
                <w:rFonts w:cs="Arial"/>
              </w:rPr>
              <w:t>(Y/N)</w:t>
            </w:r>
          </w:p>
        </w:tc>
      </w:tr>
      <w:tr w14:paraId="693A9928" w14:textId="77777777" w:rsidTr="00CC74C2">
        <w:tblPrEx>
          <w:tblW w:w="9460" w:type="dxa"/>
          <w:tblInd w:w="108" w:type="dxa"/>
          <w:tblLayout w:type="fixed"/>
          <w:tblLook w:val="01E0"/>
        </w:tblPrEx>
        <w:trPr>
          <w:cantSplit/>
        </w:trPr>
        <w:tc>
          <w:tcPr>
            <w:tcW w:w="9460" w:type="dxa"/>
            <w:gridSpan w:val="6"/>
            <w:shd w:val="pct10" w:color="auto" w:fill="auto"/>
          </w:tcPr>
          <w:p w:rsidR="00D4174E" w:rsidRPr="00811900" w:rsidP="00395000" w14:paraId="00B98BF3" w14:textId="77777777">
            <w:pPr>
              <w:rPr>
                <w:rFonts w:cs="Arial"/>
              </w:rPr>
            </w:pPr>
            <w:r w:rsidRPr="00811900">
              <w:rPr>
                <w:rFonts w:cs="Arial"/>
                <w:b/>
                <w:i/>
              </w:rPr>
              <w:t xml:space="preserve">Phase II Physical-chemical properties and </w:t>
            </w:r>
            <w:r w:rsidRPr="00811900">
              <w:rPr>
                <w:rFonts w:cs="Arial"/>
                <w:b/>
                <w:i/>
              </w:rPr>
              <w:t>fate</w:t>
            </w:r>
          </w:p>
        </w:tc>
      </w:tr>
      <w:tr w14:paraId="455A3332" w14:textId="77777777" w:rsidTr="00CC74C2">
        <w:tblPrEx>
          <w:tblW w:w="9460" w:type="dxa"/>
          <w:tblInd w:w="108" w:type="dxa"/>
          <w:tblLayout w:type="fixed"/>
          <w:tblLook w:val="01E0"/>
        </w:tblPrEx>
        <w:trPr>
          <w:cantSplit/>
        </w:trPr>
        <w:tc>
          <w:tcPr>
            <w:tcW w:w="2970" w:type="dxa"/>
          </w:tcPr>
          <w:p w:rsidR="00D4174E" w:rsidRPr="00811900" w:rsidP="00395000" w14:paraId="08126FFF" w14:textId="77777777">
            <w:pPr>
              <w:rPr>
                <w:rFonts w:cs="Arial"/>
                <w:b/>
              </w:rPr>
            </w:pPr>
            <w:r w:rsidRPr="00811900">
              <w:rPr>
                <w:rFonts w:cs="Arial"/>
                <w:b/>
              </w:rPr>
              <w:t>Study type</w:t>
            </w:r>
          </w:p>
        </w:tc>
        <w:tc>
          <w:tcPr>
            <w:tcW w:w="1990" w:type="dxa"/>
          </w:tcPr>
          <w:p w:rsidR="00D4174E" w:rsidRPr="00811900" w:rsidP="00395000" w14:paraId="465F4E1F" w14:textId="77777777">
            <w:pPr>
              <w:rPr>
                <w:rFonts w:cs="Arial"/>
                <w:b/>
              </w:rPr>
            </w:pPr>
            <w:r w:rsidRPr="00811900">
              <w:rPr>
                <w:rFonts w:cs="Arial"/>
                <w:b/>
              </w:rPr>
              <w:t>Test protocol</w:t>
            </w:r>
          </w:p>
        </w:tc>
        <w:tc>
          <w:tcPr>
            <w:tcW w:w="2630" w:type="dxa"/>
            <w:gridSpan w:val="3"/>
          </w:tcPr>
          <w:p w:rsidR="00D4174E" w:rsidRPr="00811900" w:rsidP="00395000" w14:paraId="5144D5D9" w14:textId="77777777">
            <w:pPr>
              <w:rPr>
                <w:rFonts w:cs="Arial"/>
                <w:b/>
              </w:rPr>
            </w:pPr>
            <w:r w:rsidRPr="00811900">
              <w:rPr>
                <w:rFonts w:cs="Arial"/>
                <w:b/>
              </w:rPr>
              <w:t>Results</w:t>
            </w:r>
          </w:p>
        </w:tc>
        <w:tc>
          <w:tcPr>
            <w:tcW w:w="1870" w:type="dxa"/>
          </w:tcPr>
          <w:p w:rsidR="00D4174E" w:rsidRPr="00811900" w:rsidP="00395000" w14:paraId="58CCD6D3" w14:textId="77777777">
            <w:pPr>
              <w:rPr>
                <w:rFonts w:cs="Arial"/>
                <w:b/>
              </w:rPr>
            </w:pPr>
            <w:r w:rsidRPr="00811900">
              <w:rPr>
                <w:rFonts w:cs="Arial"/>
                <w:b/>
              </w:rPr>
              <w:t>Remarks</w:t>
            </w:r>
          </w:p>
        </w:tc>
      </w:tr>
      <w:tr w14:paraId="67F56FD8" w14:textId="77777777" w:rsidTr="00CC74C2">
        <w:tblPrEx>
          <w:tblW w:w="9460" w:type="dxa"/>
          <w:tblInd w:w="108" w:type="dxa"/>
          <w:tblLayout w:type="fixed"/>
          <w:tblLook w:val="01E0"/>
        </w:tblPrEx>
        <w:trPr>
          <w:cantSplit/>
        </w:trPr>
        <w:tc>
          <w:tcPr>
            <w:tcW w:w="2970" w:type="dxa"/>
          </w:tcPr>
          <w:p w:rsidR="00D4174E" w:rsidRPr="00811900" w:rsidP="00395000" w14:paraId="306AD723" w14:textId="77777777">
            <w:pPr>
              <w:rPr>
                <w:rFonts w:cs="Arial"/>
              </w:rPr>
            </w:pPr>
            <w:r w:rsidRPr="00811900">
              <w:rPr>
                <w:rFonts w:cs="Arial"/>
              </w:rPr>
              <w:t>Adsorption-Desorption</w:t>
            </w:r>
          </w:p>
        </w:tc>
        <w:tc>
          <w:tcPr>
            <w:tcW w:w="1990" w:type="dxa"/>
          </w:tcPr>
          <w:p w:rsidR="00D4174E" w:rsidRPr="00811900" w:rsidP="00395000" w14:paraId="0DCC289E" w14:textId="77777777">
            <w:pPr>
              <w:rPr>
                <w:rFonts w:cs="Arial"/>
              </w:rPr>
            </w:pPr>
            <w:r w:rsidRPr="00811900">
              <w:rPr>
                <w:rFonts w:cs="Arial"/>
              </w:rPr>
              <w:t>OECD 106 or …</w:t>
            </w:r>
          </w:p>
        </w:tc>
        <w:tc>
          <w:tcPr>
            <w:tcW w:w="2630" w:type="dxa"/>
            <w:gridSpan w:val="3"/>
          </w:tcPr>
          <w:p w:rsidR="00D4174E" w:rsidRPr="00811900" w:rsidP="00395000" w14:paraId="6C3EF323" w14:textId="77777777">
            <w:pPr>
              <w:rPr>
                <w:rFonts w:cs="Arial"/>
              </w:rPr>
            </w:pPr>
            <w:r w:rsidRPr="00811900">
              <w:rPr>
                <w:rFonts w:cs="Arial"/>
                <w:i/>
              </w:rPr>
              <w:t>K</w:t>
            </w:r>
            <w:r w:rsidRPr="00811900">
              <w:rPr>
                <w:rFonts w:cs="Arial"/>
                <w:vertAlign w:val="subscript"/>
              </w:rPr>
              <w:t>oc</w:t>
            </w:r>
            <w:r w:rsidRPr="00811900">
              <w:rPr>
                <w:rFonts w:cs="Arial"/>
              </w:rPr>
              <w:t xml:space="preserve"> =</w:t>
            </w:r>
          </w:p>
        </w:tc>
        <w:tc>
          <w:tcPr>
            <w:tcW w:w="1870" w:type="dxa"/>
          </w:tcPr>
          <w:p w:rsidR="00D4174E" w:rsidRPr="00811900" w:rsidP="00395000" w14:paraId="46027954" w14:textId="77777777">
            <w:pPr>
              <w:rPr>
                <w:rFonts w:cs="Arial"/>
              </w:rPr>
            </w:pPr>
            <w:r w:rsidRPr="00811900">
              <w:rPr>
                <w:rFonts w:cs="Arial"/>
              </w:rPr>
              <w:t>List all values</w:t>
            </w:r>
          </w:p>
        </w:tc>
      </w:tr>
      <w:tr w14:paraId="68C03526" w14:textId="77777777" w:rsidTr="00CC74C2">
        <w:tblPrEx>
          <w:tblW w:w="9460" w:type="dxa"/>
          <w:tblInd w:w="108" w:type="dxa"/>
          <w:tblLayout w:type="fixed"/>
          <w:tblLook w:val="01E0"/>
        </w:tblPrEx>
        <w:trPr>
          <w:cantSplit/>
        </w:trPr>
        <w:tc>
          <w:tcPr>
            <w:tcW w:w="2970" w:type="dxa"/>
          </w:tcPr>
          <w:p w:rsidR="00D4174E" w:rsidRPr="00811900" w:rsidP="00395000" w14:paraId="4DD093A0" w14:textId="77777777">
            <w:pPr>
              <w:rPr>
                <w:rFonts w:cs="Arial"/>
              </w:rPr>
            </w:pPr>
            <w:r w:rsidRPr="00811900">
              <w:rPr>
                <w:rFonts w:cs="Arial"/>
              </w:rPr>
              <w:t>Ready Biodegradability Test</w:t>
            </w:r>
          </w:p>
        </w:tc>
        <w:tc>
          <w:tcPr>
            <w:tcW w:w="1990" w:type="dxa"/>
          </w:tcPr>
          <w:p w:rsidR="00D4174E" w:rsidRPr="00811900" w:rsidP="00395000" w14:paraId="55BC3904" w14:textId="77777777">
            <w:pPr>
              <w:rPr>
                <w:rFonts w:cs="Arial"/>
              </w:rPr>
            </w:pPr>
            <w:r w:rsidRPr="00811900">
              <w:rPr>
                <w:rFonts w:cs="Arial"/>
              </w:rPr>
              <w:t>OECD 301</w:t>
            </w:r>
          </w:p>
        </w:tc>
        <w:tc>
          <w:tcPr>
            <w:tcW w:w="2630" w:type="dxa"/>
            <w:gridSpan w:val="3"/>
          </w:tcPr>
          <w:p w:rsidR="00D4174E" w:rsidRPr="00811900" w:rsidP="00395000" w14:paraId="30E42AC4" w14:textId="77777777">
            <w:pPr>
              <w:rPr>
                <w:rFonts w:cs="Arial"/>
              </w:rPr>
            </w:pPr>
          </w:p>
        </w:tc>
        <w:tc>
          <w:tcPr>
            <w:tcW w:w="1870" w:type="dxa"/>
          </w:tcPr>
          <w:p w:rsidR="00D4174E" w:rsidRPr="00811900" w:rsidP="00395000" w14:paraId="3C4972A7" w14:textId="77777777">
            <w:pPr>
              <w:rPr>
                <w:rFonts w:cs="Arial"/>
              </w:rPr>
            </w:pPr>
          </w:p>
        </w:tc>
      </w:tr>
      <w:tr w14:paraId="1A361C36" w14:textId="77777777" w:rsidTr="00CC74C2">
        <w:tblPrEx>
          <w:tblW w:w="9460" w:type="dxa"/>
          <w:tblInd w:w="108" w:type="dxa"/>
          <w:tblLayout w:type="fixed"/>
          <w:tblLook w:val="01E0"/>
        </w:tblPrEx>
        <w:trPr>
          <w:cantSplit/>
        </w:trPr>
        <w:tc>
          <w:tcPr>
            <w:tcW w:w="2970" w:type="dxa"/>
            <w:tcBorders>
              <w:bottom w:val="single" w:sz="4" w:space="0" w:color="auto"/>
            </w:tcBorders>
          </w:tcPr>
          <w:p w:rsidR="00D4174E" w:rsidRPr="00811900" w:rsidP="00395000" w14:paraId="30C3F3C2" w14:textId="77777777">
            <w:pPr>
              <w:rPr>
                <w:rFonts w:cs="Arial"/>
              </w:rPr>
            </w:pPr>
            <w:r w:rsidRPr="00811900">
              <w:rPr>
                <w:rFonts w:cs="Arial"/>
              </w:rPr>
              <w:t>Aerobic and Anaerobic Transformation in Aquatic Sediment systems</w:t>
            </w:r>
          </w:p>
        </w:tc>
        <w:tc>
          <w:tcPr>
            <w:tcW w:w="1990" w:type="dxa"/>
            <w:tcBorders>
              <w:bottom w:val="single" w:sz="4" w:space="0" w:color="auto"/>
            </w:tcBorders>
          </w:tcPr>
          <w:p w:rsidR="00D4174E" w:rsidRPr="00811900" w:rsidP="00395000" w14:paraId="686B241A" w14:textId="77777777">
            <w:pPr>
              <w:rPr>
                <w:rFonts w:cs="Arial"/>
              </w:rPr>
            </w:pPr>
            <w:r w:rsidRPr="00811900">
              <w:rPr>
                <w:rFonts w:cs="Arial"/>
              </w:rPr>
              <w:t>OECD 308</w:t>
            </w:r>
          </w:p>
        </w:tc>
        <w:tc>
          <w:tcPr>
            <w:tcW w:w="2630" w:type="dxa"/>
            <w:gridSpan w:val="3"/>
            <w:tcBorders>
              <w:bottom w:val="single" w:sz="4" w:space="0" w:color="auto"/>
            </w:tcBorders>
          </w:tcPr>
          <w:p w:rsidR="00D4174E" w:rsidRPr="00811900" w:rsidP="00395000" w14:paraId="7154F659" w14:textId="77777777">
            <w:pPr>
              <w:rPr>
                <w:rFonts w:cs="Arial"/>
              </w:rPr>
            </w:pPr>
            <w:r w:rsidRPr="00811900">
              <w:rPr>
                <w:rFonts w:cs="Arial"/>
              </w:rPr>
              <w:t>DT</w:t>
            </w:r>
            <w:r w:rsidRPr="00811900">
              <w:rPr>
                <w:rFonts w:cs="Arial"/>
                <w:vertAlign w:val="subscript"/>
              </w:rPr>
              <w:t xml:space="preserve">50, water </w:t>
            </w:r>
            <w:r w:rsidRPr="00811900">
              <w:rPr>
                <w:rFonts w:cs="Arial"/>
              </w:rPr>
              <w:t>=</w:t>
            </w:r>
          </w:p>
          <w:p w:rsidR="00D4174E" w:rsidRPr="00811900" w:rsidP="00395000" w14:paraId="637BACAA" w14:textId="77777777">
            <w:pPr>
              <w:rPr>
                <w:rFonts w:cs="Arial"/>
              </w:rPr>
            </w:pPr>
            <w:r w:rsidRPr="00811900">
              <w:rPr>
                <w:rFonts w:cs="Arial"/>
              </w:rPr>
              <w:t>DT</w:t>
            </w:r>
            <w:r w:rsidRPr="00811900">
              <w:rPr>
                <w:rFonts w:cs="Arial"/>
                <w:vertAlign w:val="subscript"/>
              </w:rPr>
              <w:t xml:space="preserve">50, sediment </w:t>
            </w:r>
            <w:r w:rsidRPr="00811900">
              <w:rPr>
                <w:rFonts w:cs="Arial"/>
              </w:rPr>
              <w:t>=</w:t>
            </w:r>
          </w:p>
          <w:p w:rsidR="00D4174E" w:rsidRPr="00811900" w:rsidP="00395000" w14:paraId="1A9BEB2C" w14:textId="77777777">
            <w:pPr>
              <w:rPr>
                <w:rFonts w:cs="Arial"/>
              </w:rPr>
            </w:pPr>
            <w:r w:rsidRPr="00811900">
              <w:rPr>
                <w:rFonts w:cs="Arial"/>
              </w:rPr>
              <w:t>DT</w:t>
            </w:r>
            <w:r w:rsidRPr="00811900">
              <w:rPr>
                <w:rFonts w:cs="Arial"/>
                <w:vertAlign w:val="subscript"/>
              </w:rPr>
              <w:t xml:space="preserve">50, whole system </w:t>
            </w:r>
            <w:r w:rsidRPr="00811900">
              <w:rPr>
                <w:rFonts w:cs="Arial"/>
              </w:rPr>
              <w:t>=</w:t>
            </w:r>
          </w:p>
          <w:p w:rsidR="00D4174E" w:rsidRPr="00811900" w:rsidP="00395000" w14:paraId="6A99C2A9" w14:textId="77777777">
            <w:pPr>
              <w:rPr>
                <w:rFonts w:cs="Arial"/>
              </w:rPr>
            </w:pPr>
            <w:r w:rsidRPr="00811900">
              <w:rPr>
                <w:rFonts w:cs="Arial"/>
              </w:rPr>
              <w:t>% shifting to sediment =</w:t>
            </w:r>
          </w:p>
        </w:tc>
        <w:tc>
          <w:tcPr>
            <w:tcW w:w="1870" w:type="dxa"/>
            <w:tcBorders>
              <w:bottom w:val="single" w:sz="4" w:space="0" w:color="auto"/>
            </w:tcBorders>
          </w:tcPr>
          <w:p w:rsidR="00D4174E" w:rsidRPr="00811900" w:rsidP="00395000" w14:paraId="27CDB8C5" w14:textId="77777777">
            <w:pPr>
              <w:rPr>
                <w:rFonts w:cs="Arial"/>
              </w:rPr>
            </w:pPr>
            <w:r w:rsidRPr="00811900">
              <w:rPr>
                <w:rFonts w:cs="Arial"/>
              </w:rPr>
              <w:t>Not required if readily biodegradable</w:t>
            </w:r>
          </w:p>
        </w:tc>
      </w:tr>
      <w:tr w14:paraId="720DAF37" w14:textId="77777777" w:rsidTr="00CC74C2">
        <w:tblPrEx>
          <w:tblW w:w="9460" w:type="dxa"/>
          <w:tblInd w:w="108" w:type="dxa"/>
          <w:tblLayout w:type="fixed"/>
          <w:tblLook w:val="01E0"/>
        </w:tblPrEx>
        <w:trPr>
          <w:cantSplit/>
        </w:trPr>
        <w:tc>
          <w:tcPr>
            <w:tcW w:w="9460" w:type="dxa"/>
            <w:gridSpan w:val="6"/>
            <w:shd w:val="pct10" w:color="auto" w:fill="auto"/>
          </w:tcPr>
          <w:p w:rsidR="00D4174E" w:rsidRPr="00811900" w:rsidP="00395000" w14:paraId="28E4F166" w14:textId="77777777">
            <w:pPr>
              <w:rPr>
                <w:rFonts w:cs="Arial"/>
              </w:rPr>
            </w:pPr>
            <w:r w:rsidRPr="00811900">
              <w:rPr>
                <w:rFonts w:cs="Arial"/>
                <w:b/>
                <w:i/>
              </w:rPr>
              <w:t xml:space="preserve">Phase IIa Effect studies </w:t>
            </w:r>
          </w:p>
        </w:tc>
      </w:tr>
      <w:tr w14:paraId="32B074CA" w14:textId="77777777" w:rsidTr="00CC74C2">
        <w:tblPrEx>
          <w:tblW w:w="9460" w:type="dxa"/>
          <w:tblInd w:w="108" w:type="dxa"/>
          <w:tblLayout w:type="fixed"/>
          <w:tblLook w:val="01E0"/>
        </w:tblPrEx>
        <w:trPr>
          <w:cantSplit/>
          <w:trHeight w:val="240"/>
        </w:trPr>
        <w:tc>
          <w:tcPr>
            <w:tcW w:w="2970" w:type="dxa"/>
          </w:tcPr>
          <w:p w:rsidR="00D4174E" w:rsidRPr="00811900" w:rsidP="00395000" w14:paraId="1207D708" w14:textId="77777777">
            <w:pPr>
              <w:jc w:val="center"/>
              <w:rPr>
                <w:rFonts w:cs="Arial"/>
              </w:rPr>
            </w:pPr>
            <w:r w:rsidRPr="00811900">
              <w:rPr>
                <w:rFonts w:cs="Arial"/>
                <w:b/>
              </w:rPr>
              <w:t xml:space="preserve">Study type </w:t>
            </w:r>
          </w:p>
        </w:tc>
        <w:tc>
          <w:tcPr>
            <w:tcW w:w="1990" w:type="dxa"/>
          </w:tcPr>
          <w:p w:rsidR="00D4174E" w:rsidRPr="00811900" w:rsidP="00395000" w14:paraId="51D0FFBC" w14:textId="77777777">
            <w:pPr>
              <w:jc w:val="center"/>
              <w:rPr>
                <w:rFonts w:cs="Arial"/>
                <w:b/>
              </w:rPr>
            </w:pPr>
            <w:r w:rsidRPr="00811900">
              <w:rPr>
                <w:rFonts w:cs="Arial"/>
                <w:b/>
              </w:rPr>
              <w:t>Test protocol</w:t>
            </w:r>
          </w:p>
        </w:tc>
        <w:tc>
          <w:tcPr>
            <w:tcW w:w="1200" w:type="dxa"/>
          </w:tcPr>
          <w:p w:rsidR="00D4174E" w:rsidRPr="00CC74C2" w:rsidP="00395000" w14:paraId="59EFA11E" w14:textId="77777777">
            <w:pPr>
              <w:jc w:val="center"/>
              <w:rPr>
                <w:rFonts w:cs="Arial"/>
              </w:rPr>
            </w:pPr>
            <w:r w:rsidRPr="00CC74C2">
              <w:rPr>
                <w:rFonts w:cs="Arial"/>
                <w:b/>
              </w:rPr>
              <w:t>Endpoint</w:t>
            </w:r>
          </w:p>
        </w:tc>
        <w:tc>
          <w:tcPr>
            <w:tcW w:w="770" w:type="dxa"/>
          </w:tcPr>
          <w:p w:rsidR="00D4174E" w:rsidRPr="00CC74C2" w:rsidP="00395000" w14:paraId="5904E339" w14:textId="77777777">
            <w:pPr>
              <w:jc w:val="center"/>
              <w:rPr>
                <w:rFonts w:cs="Arial"/>
                <w:b/>
              </w:rPr>
            </w:pPr>
            <w:r w:rsidRPr="00CC74C2">
              <w:rPr>
                <w:rFonts w:cs="Arial"/>
                <w:b/>
              </w:rPr>
              <w:t>value</w:t>
            </w:r>
          </w:p>
        </w:tc>
        <w:tc>
          <w:tcPr>
            <w:tcW w:w="660" w:type="dxa"/>
          </w:tcPr>
          <w:p w:rsidR="00D4174E" w:rsidRPr="00CC74C2" w:rsidP="00395000" w14:paraId="2B8DEE0E" w14:textId="77777777">
            <w:pPr>
              <w:jc w:val="center"/>
              <w:rPr>
                <w:rFonts w:cs="Arial"/>
                <w:b/>
              </w:rPr>
            </w:pPr>
            <w:r w:rsidRPr="00CC74C2">
              <w:rPr>
                <w:rFonts w:cs="Arial"/>
                <w:b/>
              </w:rPr>
              <w:t>Unit</w:t>
            </w:r>
          </w:p>
        </w:tc>
        <w:tc>
          <w:tcPr>
            <w:tcW w:w="1870" w:type="dxa"/>
          </w:tcPr>
          <w:p w:rsidR="00D4174E" w:rsidRPr="00811900" w:rsidP="00395000" w14:paraId="7EF25B96" w14:textId="77777777">
            <w:pPr>
              <w:jc w:val="center"/>
              <w:rPr>
                <w:rFonts w:cs="Arial"/>
                <w:b/>
              </w:rPr>
            </w:pPr>
            <w:r w:rsidRPr="00811900">
              <w:rPr>
                <w:rFonts w:cs="Arial"/>
                <w:b/>
              </w:rPr>
              <w:t>Remarks</w:t>
            </w:r>
          </w:p>
        </w:tc>
      </w:tr>
      <w:tr w14:paraId="7B66AB8D" w14:textId="77777777" w:rsidTr="00CC74C2">
        <w:tblPrEx>
          <w:tblW w:w="9460" w:type="dxa"/>
          <w:tblInd w:w="108" w:type="dxa"/>
          <w:tblLayout w:type="fixed"/>
          <w:tblLook w:val="01E0"/>
        </w:tblPrEx>
        <w:trPr>
          <w:cantSplit/>
        </w:trPr>
        <w:tc>
          <w:tcPr>
            <w:tcW w:w="2970" w:type="dxa"/>
          </w:tcPr>
          <w:p w:rsidR="00D4174E" w:rsidRPr="00811900" w:rsidP="00395000" w14:paraId="367D476B" w14:textId="77777777">
            <w:pPr>
              <w:rPr>
                <w:rFonts w:cs="Arial"/>
              </w:rPr>
            </w:pPr>
            <w:r w:rsidRPr="00811900">
              <w:rPr>
                <w:rFonts w:cs="Arial"/>
              </w:rPr>
              <w:t>Algae, Growth Inhibition Test/</w:t>
            </w:r>
            <w:r w:rsidRPr="00811900">
              <w:rPr>
                <w:rFonts w:cs="Arial"/>
                <w:i/>
              </w:rPr>
              <w:t>Species</w:t>
            </w:r>
            <w:r w:rsidRPr="00811900">
              <w:rPr>
                <w:rFonts w:cs="Arial"/>
              </w:rPr>
              <w:t xml:space="preserve"> </w:t>
            </w:r>
          </w:p>
        </w:tc>
        <w:tc>
          <w:tcPr>
            <w:tcW w:w="1990" w:type="dxa"/>
          </w:tcPr>
          <w:p w:rsidR="00D4174E" w:rsidRPr="00811900" w:rsidP="00395000" w14:paraId="7F29AC22" w14:textId="77777777">
            <w:pPr>
              <w:rPr>
                <w:rFonts w:cs="Arial"/>
                <w:vertAlign w:val="subscript"/>
              </w:rPr>
            </w:pPr>
            <w:r w:rsidRPr="00811900">
              <w:rPr>
                <w:rFonts w:cs="Arial"/>
              </w:rPr>
              <w:t>OECD 201</w:t>
            </w:r>
          </w:p>
        </w:tc>
        <w:tc>
          <w:tcPr>
            <w:tcW w:w="1200" w:type="dxa"/>
          </w:tcPr>
          <w:p w:rsidR="00D4174E" w:rsidRPr="00811900" w:rsidP="00395000" w14:paraId="7CBD9380" w14:textId="77777777">
            <w:pPr>
              <w:rPr>
                <w:rFonts w:cs="Arial"/>
              </w:rPr>
            </w:pPr>
            <w:r w:rsidRPr="00811900">
              <w:rPr>
                <w:rFonts w:cs="Arial"/>
              </w:rPr>
              <w:t>NOEC</w:t>
            </w:r>
          </w:p>
        </w:tc>
        <w:tc>
          <w:tcPr>
            <w:tcW w:w="770" w:type="dxa"/>
          </w:tcPr>
          <w:p w:rsidR="00D4174E" w:rsidRPr="00811900" w:rsidP="00395000" w14:paraId="0FD09F26" w14:textId="77777777">
            <w:pPr>
              <w:rPr>
                <w:rFonts w:cs="Arial"/>
              </w:rPr>
            </w:pPr>
          </w:p>
        </w:tc>
        <w:tc>
          <w:tcPr>
            <w:tcW w:w="660" w:type="dxa"/>
          </w:tcPr>
          <w:p w:rsidR="00D4174E" w:rsidRPr="00811900" w:rsidP="00395000" w14:paraId="51761BD7" w14:textId="77777777">
            <w:pPr>
              <w:rPr>
                <w:rFonts w:cs="Arial"/>
              </w:rPr>
            </w:pPr>
            <w:r w:rsidRPr="00811900">
              <w:rPr>
                <w:rFonts w:cs="Arial"/>
              </w:rPr>
              <w:t>µg/L</w:t>
            </w:r>
          </w:p>
        </w:tc>
        <w:tc>
          <w:tcPr>
            <w:tcW w:w="1870" w:type="dxa"/>
          </w:tcPr>
          <w:p w:rsidR="00D4174E" w:rsidRPr="00CC74C2" w:rsidP="00395000" w14:paraId="3B16F94C" w14:textId="77777777">
            <w:pPr>
              <w:rPr>
                <w:rFonts w:cs="Arial"/>
              </w:rPr>
            </w:pPr>
            <w:r w:rsidRPr="00CC74C2">
              <w:rPr>
                <w:rFonts w:cs="Arial"/>
              </w:rPr>
              <w:t>species</w:t>
            </w:r>
          </w:p>
        </w:tc>
      </w:tr>
      <w:tr w14:paraId="6618AEBA" w14:textId="77777777" w:rsidTr="00CC74C2">
        <w:tblPrEx>
          <w:tblW w:w="9460" w:type="dxa"/>
          <w:tblInd w:w="108" w:type="dxa"/>
          <w:tblLayout w:type="fixed"/>
          <w:tblLook w:val="01E0"/>
        </w:tblPrEx>
        <w:trPr>
          <w:cantSplit/>
        </w:trPr>
        <w:tc>
          <w:tcPr>
            <w:tcW w:w="2970" w:type="dxa"/>
          </w:tcPr>
          <w:p w:rsidR="00D4174E" w:rsidRPr="00811900" w:rsidP="00395000" w14:paraId="2CD04359" w14:textId="77777777">
            <w:pPr>
              <w:rPr>
                <w:rFonts w:cs="Arial"/>
              </w:rPr>
            </w:pPr>
            <w:r w:rsidRPr="00811900">
              <w:rPr>
                <w:rFonts w:cs="Arial"/>
                <w:i/>
              </w:rPr>
              <w:t xml:space="preserve">Daphnia </w:t>
            </w:r>
            <w:r w:rsidRPr="00811900">
              <w:rPr>
                <w:rFonts w:cs="Arial"/>
              </w:rPr>
              <w:t>sp</w:t>
            </w:r>
            <w:r w:rsidRPr="00811900">
              <w:rPr>
                <w:rFonts w:cs="Arial"/>
                <w:i/>
              </w:rPr>
              <w:t>.</w:t>
            </w:r>
            <w:r w:rsidRPr="00811900">
              <w:rPr>
                <w:rFonts w:cs="Arial"/>
              </w:rPr>
              <w:t xml:space="preserve"> Reproduction Test </w:t>
            </w:r>
          </w:p>
        </w:tc>
        <w:tc>
          <w:tcPr>
            <w:tcW w:w="1990" w:type="dxa"/>
          </w:tcPr>
          <w:p w:rsidR="00D4174E" w:rsidRPr="00811900" w:rsidP="00395000" w14:paraId="4CB48260" w14:textId="77777777">
            <w:pPr>
              <w:rPr>
                <w:rFonts w:cs="Arial"/>
              </w:rPr>
            </w:pPr>
            <w:r w:rsidRPr="00811900">
              <w:rPr>
                <w:rFonts w:cs="Arial"/>
              </w:rPr>
              <w:t>OECD 211</w:t>
            </w:r>
          </w:p>
        </w:tc>
        <w:tc>
          <w:tcPr>
            <w:tcW w:w="1200" w:type="dxa"/>
          </w:tcPr>
          <w:p w:rsidR="00D4174E" w:rsidRPr="00811900" w:rsidP="00395000" w14:paraId="43FA7CEF" w14:textId="77777777">
            <w:pPr>
              <w:rPr>
                <w:rFonts w:cs="Arial"/>
              </w:rPr>
            </w:pPr>
            <w:r w:rsidRPr="00811900">
              <w:rPr>
                <w:rFonts w:cs="Arial"/>
              </w:rPr>
              <w:t>NOEC</w:t>
            </w:r>
          </w:p>
        </w:tc>
        <w:tc>
          <w:tcPr>
            <w:tcW w:w="770" w:type="dxa"/>
          </w:tcPr>
          <w:p w:rsidR="00D4174E" w:rsidRPr="00811900" w:rsidP="00395000" w14:paraId="7B97B16A" w14:textId="77777777">
            <w:pPr>
              <w:rPr>
                <w:rFonts w:cs="Arial"/>
              </w:rPr>
            </w:pPr>
          </w:p>
        </w:tc>
        <w:tc>
          <w:tcPr>
            <w:tcW w:w="660" w:type="dxa"/>
          </w:tcPr>
          <w:p w:rsidR="00D4174E" w:rsidRPr="00811900" w:rsidP="00395000" w14:paraId="057E327D" w14:textId="77777777">
            <w:pPr>
              <w:rPr>
                <w:rFonts w:cs="Arial"/>
              </w:rPr>
            </w:pPr>
            <w:r w:rsidRPr="00811900">
              <w:rPr>
                <w:rFonts w:cs="Arial"/>
              </w:rPr>
              <w:t>µg/L</w:t>
            </w:r>
          </w:p>
        </w:tc>
        <w:tc>
          <w:tcPr>
            <w:tcW w:w="1870" w:type="dxa"/>
          </w:tcPr>
          <w:p w:rsidR="00D4174E" w:rsidRPr="00CC74C2" w:rsidP="00395000" w14:paraId="55638601" w14:textId="77777777">
            <w:pPr>
              <w:rPr>
                <w:rFonts w:cs="Arial"/>
                <w:b/>
              </w:rPr>
            </w:pPr>
          </w:p>
        </w:tc>
      </w:tr>
      <w:tr w14:paraId="53263E22" w14:textId="77777777" w:rsidTr="00CC74C2">
        <w:tblPrEx>
          <w:tblW w:w="9460" w:type="dxa"/>
          <w:tblInd w:w="108" w:type="dxa"/>
          <w:tblLayout w:type="fixed"/>
          <w:tblLook w:val="01E0"/>
        </w:tblPrEx>
        <w:trPr>
          <w:cantSplit/>
        </w:trPr>
        <w:tc>
          <w:tcPr>
            <w:tcW w:w="2970" w:type="dxa"/>
          </w:tcPr>
          <w:p w:rsidR="00D4174E" w:rsidRPr="00811900" w:rsidP="00395000" w14:paraId="5BF3F1A8" w14:textId="77777777">
            <w:pPr>
              <w:rPr>
                <w:rFonts w:cs="Arial"/>
              </w:rPr>
            </w:pPr>
            <w:r w:rsidRPr="00811900">
              <w:rPr>
                <w:rFonts w:cs="Arial"/>
              </w:rPr>
              <w:t>Fish, Early Life Stage Toxicity Test/</w:t>
            </w:r>
            <w:r w:rsidRPr="00811900">
              <w:rPr>
                <w:rFonts w:cs="Arial"/>
                <w:i/>
              </w:rPr>
              <w:t>Species</w:t>
            </w:r>
            <w:r w:rsidRPr="00811900">
              <w:rPr>
                <w:rFonts w:cs="Arial"/>
              </w:rPr>
              <w:t xml:space="preserve"> </w:t>
            </w:r>
          </w:p>
        </w:tc>
        <w:tc>
          <w:tcPr>
            <w:tcW w:w="1990" w:type="dxa"/>
          </w:tcPr>
          <w:p w:rsidR="00D4174E" w:rsidRPr="00811900" w:rsidP="00395000" w14:paraId="388A9CF0" w14:textId="77777777">
            <w:pPr>
              <w:rPr>
                <w:rFonts w:cs="Arial"/>
                <w:vertAlign w:val="subscript"/>
              </w:rPr>
            </w:pPr>
            <w:r w:rsidRPr="00811900">
              <w:rPr>
                <w:rFonts w:cs="Arial"/>
              </w:rPr>
              <w:t>OECD 210</w:t>
            </w:r>
          </w:p>
        </w:tc>
        <w:tc>
          <w:tcPr>
            <w:tcW w:w="1200" w:type="dxa"/>
          </w:tcPr>
          <w:p w:rsidR="00D4174E" w:rsidRPr="00811900" w:rsidP="00395000" w14:paraId="38B37409" w14:textId="77777777">
            <w:pPr>
              <w:rPr>
                <w:rFonts w:cs="Arial"/>
              </w:rPr>
            </w:pPr>
            <w:r w:rsidRPr="00811900">
              <w:rPr>
                <w:rFonts w:cs="Arial"/>
              </w:rPr>
              <w:t>NOEC</w:t>
            </w:r>
          </w:p>
        </w:tc>
        <w:tc>
          <w:tcPr>
            <w:tcW w:w="770" w:type="dxa"/>
          </w:tcPr>
          <w:p w:rsidR="00D4174E" w:rsidRPr="00811900" w:rsidP="00395000" w14:paraId="577756BC" w14:textId="77777777">
            <w:pPr>
              <w:rPr>
                <w:rFonts w:cs="Arial"/>
              </w:rPr>
            </w:pPr>
          </w:p>
        </w:tc>
        <w:tc>
          <w:tcPr>
            <w:tcW w:w="660" w:type="dxa"/>
          </w:tcPr>
          <w:p w:rsidR="00D4174E" w:rsidRPr="00811900" w:rsidP="00395000" w14:paraId="18473F7E" w14:textId="77777777">
            <w:pPr>
              <w:rPr>
                <w:rFonts w:cs="Arial"/>
              </w:rPr>
            </w:pPr>
            <w:r w:rsidRPr="00811900">
              <w:rPr>
                <w:rFonts w:cs="Arial"/>
              </w:rPr>
              <w:t>µg/L</w:t>
            </w:r>
          </w:p>
        </w:tc>
        <w:tc>
          <w:tcPr>
            <w:tcW w:w="1870" w:type="dxa"/>
          </w:tcPr>
          <w:p w:rsidR="00D4174E" w:rsidRPr="00811900" w:rsidP="00395000" w14:paraId="005B8C69" w14:textId="77777777">
            <w:pPr>
              <w:rPr>
                <w:rFonts w:cs="Arial"/>
              </w:rPr>
            </w:pPr>
            <w:r w:rsidRPr="00811900">
              <w:rPr>
                <w:rFonts w:cs="Arial"/>
              </w:rPr>
              <w:t>species</w:t>
            </w:r>
          </w:p>
        </w:tc>
      </w:tr>
      <w:tr w14:paraId="5037E1B2" w14:textId="77777777" w:rsidTr="00CC74C2">
        <w:tblPrEx>
          <w:tblW w:w="9460" w:type="dxa"/>
          <w:tblInd w:w="108" w:type="dxa"/>
          <w:tblLayout w:type="fixed"/>
          <w:tblLook w:val="01E0"/>
        </w:tblPrEx>
        <w:trPr>
          <w:cantSplit/>
        </w:trPr>
        <w:tc>
          <w:tcPr>
            <w:tcW w:w="2970" w:type="dxa"/>
          </w:tcPr>
          <w:p w:rsidR="00D4174E" w:rsidRPr="00811900" w:rsidP="00395000" w14:paraId="7D2A7BB6" w14:textId="77777777">
            <w:pPr>
              <w:rPr>
                <w:rFonts w:cs="Arial"/>
              </w:rPr>
            </w:pPr>
            <w:r w:rsidRPr="00811900">
              <w:rPr>
                <w:rFonts w:cs="Arial"/>
              </w:rPr>
              <w:t xml:space="preserve">Activated Sludge, Respiration Inhibition Test </w:t>
            </w:r>
          </w:p>
        </w:tc>
        <w:tc>
          <w:tcPr>
            <w:tcW w:w="1990" w:type="dxa"/>
          </w:tcPr>
          <w:p w:rsidR="00D4174E" w:rsidRPr="00811900" w:rsidP="00395000" w14:paraId="61D8E9C7" w14:textId="77777777">
            <w:pPr>
              <w:rPr>
                <w:rFonts w:cs="Arial"/>
                <w:vertAlign w:val="subscript"/>
              </w:rPr>
            </w:pPr>
            <w:r w:rsidRPr="00811900">
              <w:rPr>
                <w:rFonts w:cs="Arial"/>
              </w:rPr>
              <w:t>OECD 209</w:t>
            </w:r>
          </w:p>
        </w:tc>
        <w:tc>
          <w:tcPr>
            <w:tcW w:w="1200" w:type="dxa"/>
          </w:tcPr>
          <w:p w:rsidR="00D4174E" w:rsidRPr="00811900" w:rsidP="00395000" w14:paraId="598D7073" w14:textId="77777777">
            <w:pPr>
              <w:rPr>
                <w:rFonts w:cs="Arial"/>
              </w:rPr>
            </w:pPr>
            <w:r w:rsidRPr="00811900">
              <w:rPr>
                <w:rFonts w:cs="Arial"/>
              </w:rPr>
              <w:t>EC</w:t>
            </w:r>
          </w:p>
        </w:tc>
        <w:tc>
          <w:tcPr>
            <w:tcW w:w="770" w:type="dxa"/>
          </w:tcPr>
          <w:p w:rsidR="00D4174E" w:rsidRPr="00811900" w:rsidP="00395000" w14:paraId="221FE0F8" w14:textId="77777777">
            <w:pPr>
              <w:rPr>
                <w:rFonts w:cs="Arial"/>
              </w:rPr>
            </w:pPr>
          </w:p>
        </w:tc>
        <w:tc>
          <w:tcPr>
            <w:tcW w:w="660" w:type="dxa"/>
          </w:tcPr>
          <w:p w:rsidR="00D4174E" w:rsidRPr="00811900" w:rsidP="00395000" w14:paraId="3C0640DE" w14:textId="77777777">
            <w:pPr>
              <w:rPr>
                <w:rFonts w:cs="Arial"/>
              </w:rPr>
            </w:pPr>
            <w:r w:rsidRPr="00811900">
              <w:rPr>
                <w:rFonts w:cs="Arial"/>
              </w:rPr>
              <w:t>µg/L</w:t>
            </w:r>
          </w:p>
        </w:tc>
        <w:tc>
          <w:tcPr>
            <w:tcW w:w="1870" w:type="dxa"/>
          </w:tcPr>
          <w:p w:rsidR="00D4174E" w:rsidRPr="00811900" w:rsidP="00395000" w14:paraId="56F35605" w14:textId="77777777">
            <w:pPr>
              <w:rPr>
                <w:rFonts w:cs="Arial"/>
              </w:rPr>
            </w:pPr>
          </w:p>
        </w:tc>
      </w:tr>
      <w:tr w14:paraId="73175520" w14:textId="77777777" w:rsidTr="00CC74C2">
        <w:tblPrEx>
          <w:tblW w:w="9460" w:type="dxa"/>
          <w:tblInd w:w="108" w:type="dxa"/>
          <w:tblLayout w:type="fixed"/>
          <w:tblLook w:val="01E0"/>
        </w:tblPrEx>
        <w:trPr>
          <w:cantSplit/>
        </w:trPr>
        <w:tc>
          <w:tcPr>
            <w:tcW w:w="9460" w:type="dxa"/>
            <w:gridSpan w:val="6"/>
          </w:tcPr>
          <w:p w:rsidR="00D4174E" w:rsidRPr="00811900" w:rsidP="00395000" w14:paraId="0ADA4861" w14:textId="77777777">
            <w:pPr>
              <w:rPr>
                <w:rFonts w:cs="Arial"/>
              </w:rPr>
            </w:pPr>
            <w:r w:rsidRPr="00811900">
              <w:rPr>
                <w:rFonts w:cs="Arial"/>
                <w:b/>
                <w:i/>
              </w:rPr>
              <w:t>Phase IIb Studies</w:t>
            </w:r>
          </w:p>
        </w:tc>
      </w:tr>
      <w:tr w14:paraId="53FD60FE" w14:textId="77777777" w:rsidTr="00CC74C2">
        <w:tblPrEx>
          <w:tblW w:w="9460" w:type="dxa"/>
          <w:tblInd w:w="108" w:type="dxa"/>
          <w:tblLayout w:type="fixed"/>
          <w:tblLook w:val="01E0"/>
        </w:tblPrEx>
        <w:trPr>
          <w:cantSplit/>
        </w:trPr>
        <w:tc>
          <w:tcPr>
            <w:tcW w:w="2970" w:type="dxa"/>
          </w:tcPr>
          <w:p w:rsidR="00D4174E" w:rsidRPr="00811900" w:rsidP="00395000" w14:paraId="6129AD0D" w14:textId="77777777">
            <w:pPr>
              <w:rPr>
                <w:rFonts w:cs="Arial"/>
              </w:rPr>
            </w:pPr>
            <w:r w:rsidRPr="00811900">
              <w:rPr>
                <w:rFonts w:cs="Arial"/>
              </w:rPr>
              <w:t>Bioaccumulation</w:t>
            </w:r>
          </w:p>
          <w:p w:rsidR="00D4174E" w:rsidRPr="00811900" w:rsidP="00395000" w14:paraId="16E0B274" w14:textId="77777777">
            <w:pPr>
              <w:rPr>
                <w:rFonts w:cs="Arial"/>
              </w:rPr>
            </w:pPr>
          </w:p>
        </w:tc>
        <w:tc>
          <w:tcPr>
            <w:tcW w:w="1990" w:type="dxa"/>
          </w:tcPr>
          <w:p w:rsidR="00D4174E" w:rsidRPr="00811900" w:rsidP="00395000" w14:paraId="452AC0BE" w14:textId="77777777">
            <w:pPr>
              <w:rPr>
                <w:rFonts w:cs="Arial"/>
              </w:rPr>
            </w:pPr>
            <w:r w:rsidRPr="00811900">
              <w:rPr>
                <w:rFonts w:cs="Arial"/>
              </w:rPr>
              <w:t>OECD 305</w:t>
            </w:r>
          </w:p>
        </w:tc>
        <w:tc>
          <w:tcPr>
            <w:tcW w:w="1200" w:type="dxa"/>
          </w:tcPr>
          <w:p w:rsidR="00D4174E" w:rsidRPr="00811900" w:rsidP="00395000" w14:paraId="14310022" w14:textId="77777777">
            <w:pPr>
              <w:rPr>
                <w:rFonts w:cs="Arial"/>
              </w:rPr>
            </w:pPr>
            <w:r w:rsidRPr="00811900">
              <w:rPr>
                <w:rFonts w:cs="Arial"/>
              </w:rPr>
              <w:t>BCF</w:t>
            </w:r>
          </w:p>
          <w:p w:rsidR="00D4174E" w:rsidRPr="00811900" w:rsidP="00395000" w14:paraId="36DEDA4A" w14:textId="77777777">
            <w:pPr>
              <w:rPr>
                <w:rFonts w:cs="Arial"/>
              </w:rPr>
            </w:pPr>
          </w:p>
        </w:tc>
        <w:tc>
          <w:tcPr>
            <w:tcW w:w="770" w:type="dxa"/>
          </w:tcPr>
          <w:p w:rsidR="00D4174E" w:rsidRPr="00811900" w:rsidP="00395000" w14:paraId="1E691CBB" w14:textId="77777777">
            <w:pPr>
              <w:rPr>
                <w:rFonts w:cs="Arial"/>
                <w:vertAlign w:val="subscript"/>
              </w:rPr>
            </w:pPr>
          </w:p>
        </w:tc>
        <w:tc>
          <w:tcPr>
            <w:tcW w:w="660" w:type="dxa"/>
          </w:tcPr>
          <w:p w:rsidR="00D4174E" w:rsidRPr="00811900" w:rsidP="00395000" w14:paraId="417FEF3A" w14:textId="77777777">
            <w:pPr>
              <w:rPr>
                <w:rFonts w:cs="Arial"/>
              </w:rPr>
            </w:pPr>
            <w:r w:rsidRPr="00811900">
              <w:rPr>
                <w:rFonts w:cs="Arial"/>
              </w:rPr>
              <w:t>L/kg</w:t>
            </w:r>
          </w:p>
        </w:tc>
        <w:tc>
          <w:tcPr>
            <w:tcW w:w="1870" w:type="dxa"/>
          </w:tcPr>
          <w:p w:rsidR="00D4174E" w:rsidRPr="00811900" w:rsidP="00395000" w14:paraId="64094DDF" w14:textId="77777777">
            <w:pPr>
              <w:rPr>
                <w:rFonts w:cs="Arial"/>
              </w:rPr>
            </w:pPr>
            <w:r w:rsidRPr="00811900">
              <w:rPr>
                <w:rFonts w:cs="Arial"/>
              </w:rPr>
              <w:t>%lipids:</w:t>
            </w:r>
          </w:p>
        </w:tc>
      </w:tr>
      <w:tr w14:paraId="757999C8" w14:textId="77777777" w:rsidTr="00CC74C2">
        <w:tblPrEx>
          <w:tblW w:w="9460" w:type="dxa"/>
          <w:tblInd w:w="108" w:type="dxa"/>
          <w:tblLayout w:type="fixed"/>
          <w:tblLook w:val="01E0"/>
        </w:tblPrEx>
        <w:trPr>
          <w:cantSplit/>
        </w:trPr>
        <w:tc>
          <w:tcPr>
            <w:tcW w:w="2970" w:type="dxa"/>
          </w:tcPr>
          <w:p w:rsidR="00D4174E" w:rsidRPr="00811900" w:rsidP="00395000" w14:paraId="3A7EC937" w14:textId="77777777">
            <w:pPr>
              <w:rPr>
                <w:rFonts w:cs="Arial"/>
              </w:rPr>
            </w:pPr>
            <w:r w:rsidRPr="00811900">
              <w:rPr>
                <w:rFonts w:cs="Arial"/>
              </w:rPr>
              <w:t>Aerobic and anaerobic transformation in soil</w:t>
            </w:r>
          </w:p>
        </w:tc>
        <w:tc>
          <w:tcPr>
            <w:tcW w:w="1990" w:type="dxa"/>
          </w:tcPr>
          <w:p w:rsidR="00D4174E" w:rsidRPr="00811900" w:rsidP="00395000" w14:paraId="2CFA0DC3" w14:textId="77777777">
            <w:pPr>
              <w:rPr>
                <w:rFonts w:cs="Arial"/>
              </w:rPr>
            </w:pPr>
            <w:r w:rsidRPr="00811900">
              <w:rPr>
                <w:rFonts w:cs="Arial"/>
              </w:rPr>
              <w:t>OECD 307</w:t>
            </w:r>
          </w:p>
        </w:tc>
        <w:tc>
          <w:tcPr>
            <w:tcW w:w="1200" w:type="dxa"/>
          </w:tcPr>
          <w:p w:rsidR="00D4174E" w:rsidRPr="00811900" w:rsidP="00395000" w14:paraId="0FEEAFF5" w14:textId="77777777">
            <w:pPr>
              <w:rPr>
                <w:rFonts w:cs="Arial"/>
              </w:rPr>
            </w:pPr>
            <w:r w:rsidRPr="00811900">
              <w:rPr>
                <w:rFonts w:cs="Arial"/>
              </w:rPr>
              <w:t>DT50</w:t>
            </w:r>
          </w:p>
          <w:p w:rsidR="00D4174E" w:rsidRPr="00811900" w:rsidP="00395000" w14:paraId="52E113BC" w14:textId="77777777">
            <w:pPr>
              <w:rPr>
                <w:rFonts w:cs="Arial"/>
              </w:rPr>
            </w:pPr>
            <w:r w:rsidRPr="00811900">
              <w:rPr>
                <w:rFonts w:cs="Arial"/>
              </w:rPr>
              <w:t>%CO</w:t>
            </w:r>
            <w:r w:rsidRPr="00811900">
              <w:rPr>
                <w:rFonts w:cs="Arial"/>
                <w:vertAlign w:val="subscript"/>
              </w:rPr>
              <w:t>2</w:t>
            </w:r>
          </w:p>
        </w:tc>
        <w:tc>
          <w:tcPr>
            <w:tcW w:w="770" w:type="dxa"/>
          </w:tcPr>
          <w:p w:rsidR="00D4174E" w:rsidRPr="00811900" w:rsidP="00395000" w14:paraId="1FBEE2F3" w14:textId="77777777">
            <w:pPr>
              <w:rPr>
                <w:rFonts w:cs="Arial"/>
              </w:rPr>
            </w:pPr>
          </w:p>
        </w:tc>
        <w:tc>
          <w:tcPr>
            <w:tcW w:w="660" w:type="dxa"/>
          </w:tcPr>
          <w:p w:rsidR="00D4174E" w:rsidRPr="00811900" w:rsidP="00395000" w14:paraId="79153AF9" w14:textId="77777777">
            <w:pPr>
              <w:rPr>
                <w:rFonts w:cs="Arial"/>
              </w:rPr>
            </w:pPr>
          </w:p>
        </w:tc>
        <w:tc>
          <w:tcPr>
            <w:tcW w:w="1870" w:type="dxa"/>
          </w:tcPr>
          <w:p w:rsidR="00D4174E" w:rsidRPr="00811900" w:rsidP="00395000" w14:paraId="3E845339" w14:textId="77777777">
            <w:pPr>
              <w:rPr>
                <w:rFonts w:cs="Arial"/>
              </w:rPr>
            </w:pPr>
            <w:r w:rsidRPr="00811900">
              <w:rPr>
                <w:rFonts w:cs="Arial"/>
              </w:rPr>
              <w:t>for all 4 soils</w:t>
            </w:r>
          </w:p>
        </w:tc>
      </w:tr>
      <w:tr w14:paraId="2937472A" w14:textId="77777777" w:rsidTr="00CC74C2">
        <w:tblPrEx>
          <w:tblW w:w="9460" w:type="dxa"/>
          <w:tblInd w:w="108" w:type="dxa"/>
          <w:tblLayout w:type="fixed"/>
          <w:tblLook w:val="01E0"/>
        </w:tblPrEx>
        <w:trPr>
          <w:cantSplit/>
        </w:trPr>
        <w:tc>
          <w:tcPr>
            <w:tcW w:w="2970" w:type="dxa"/>
          </w:tcPr>
          <w:p w:rsidR="00D4174E" w:rsidRPr="00811900" w:rsidP="00395000" w14:paraId="550D72F5" w14:textId="77777777">
            <w:pPr>
              <w:rPr>
                <w:rFonts w:cs="Arial"/>
              </w:rPr>
            </w:pPr>
            <w:r w:rsidRPr="00811900">
              <w:rPr>
                <w:rFonts w:cs="Arial"/>
              </w:rPr>
              <w:t>Soil Micro organisms: Nitrogen Transformation Test</w:t>
            </w:r>
          </w:p>
        </w:tc>
        <w:tc>
          <w:tcPr>
            <w:tcW w:w="1990" w:type="dxa"/>
          </w:tcPr>
          <w:p w:rsidR="00D4174E" w:rsidRPr="00811900" w:rsidP="00395000" w14:paraId="00001107" w14:textId="77777777">
            <w:pPr>
              <w:rPr>
                <w:rFonts w:cs="Arial"/>
              </w:rPr>
            </w:pPr>
            <w:r w:rsidRPr="00811900">
              <w:rPr>
                <w:rFonts w:cs="Arial"/>
              </w:rPr>
              <w:t>OECD 216</w:t>
            </w:r>
          </w:p>
        </w:tc>
        <w:tc>
          <w:tcPr>
            <w:tcW w:w="1200" w:type="dxa"/>
          </w:tcPr>
          <w:p w:rsidR="00D4174E" w:rsidRPr="00811900" w:rsidP="00395000" w14:paraId="1D99DBDD" w14:textId="77777777">
            <w:pPr>
              <w:rPr>
                <w:rFonts w:cs="Arial"/>
              </w:rPr>
            </w:pPr>
            <w:r w:rsidRPr="00811900">
              <w:rPr>
                <w:rFonts w:cs="Arial"/>
              </w:rPr>
              <w:t>%effect</w:t>
            </w:r>
          </w:p>
        </w:tc>
        <w:tc>
          <w:tcPr>
            <w:tcW w:w="770" w:type="dxa"/>
          </w:tcPr>
          <w:p w:rsidR="00D4174E" w:rsidRPr="00811900" w:rsidP="00395000" w14:paraId="3294681B" w14:textId="77777777">
            <w:pPr>
              <w:rPr>
                <w:rFonts w:cs="Arial"/>
              </w:rPr>
            </w:pPr>
          </w:p>
        </w:tc>
        <w:tc>
          <w:tcPr>
            <w:tcW w:w="660" w:type="dxa"/>
          </w:tcPr>
          <w:p w:rsidR="00D4174E" w:rsidRPr="00811900" w:rsidP="00395000" w14:paraId="026AABA1" w14:textId="77777777">
            <w:pPr>
              <w:rPr>
                <w:rFonts w:cs="Arial"/>
              </w:rPr>
            </w:pPr>
            <w:r w:rsidRPr="00811900">
              <w:rPr>
                <w:rFonts w:cs="Arial"/>
              </w:rPr>
              <w:t>mg/kg</w:t>
            </w:r>
          </w:p>
        </w:tc>
        <w:tc>
          <w:tcPr>
            <w:tcW w:w="1870" w:type="dxa"/>
          </w:tcPr>
          <w:p w:rsidR="00D4174E" w:rsidRPr="00811900" w:rsidP="00395000" w14:paraId="5146EE78" w14:textId="77777777">
            <w:pPr>
              <w:rPr>
                <w:rFonts w:cs="Arial"/>
              </w:rPr>
            </w:pPr>
          </w:p>
        </w:tc>
      </w:tr>
      <w:tr w14:paraId="343E2DB8" w14:textId="77777777" w:rsidTr="00CC74C2">
        <w:tblPrEx>
          <w:tblW w:w="9460" w:type="dxa"/>
          <w:tblInd w:w="108" w:type="dxa"/>
          <w:tblLayout w:type="fixed"/>
          <w:tblLook w:val="01E0"/>
        </w:tblPrEx>
        <w:trPr>
          <w:cantSplit/>
        </w:trPr>
        <w:tc>
          <w:tcPr>
            <w:tcW w:w="2970" w:type="dxa"/>
          </w:tcPr>
          <w:p w:rsidR="00D4174E" w:rsidRPr="00811900" w:rsidP="00395000" w14:paraId="48B1F15F" w14:textId="77777777">
            <w:pPr>
              <w:rPr>
                <w:rFonts w:cs="Arial"/>
                <w:i/>
              </w:rPr>
            </w:pPr>
            <w:r w:rsidRPr="00811900">
              <w:rPr>
                <w:rFonts w:cs="Arial"/>
              </w:rPr>
              <w:t>Terrestrial Plants, Growth Test/</w:t>
            </w:r>
            <w:r w:rsidRPr="00811900">
              <w:rPr>
                <w:rFonts w:cs="Arial"/>
                <w:i/>
              </w:rPr>
              <w:t>Species</w:t>
            </w:r>
          </w:p>
        </w:tc>
        <w:tc>
          <w:tcPr>
            <w:tcW w:w="1990" w:type="dxa"/>
          </w:tcPr>
          <w:p w:rsidR="00D4174E" w:rsidRPr="00811900" w:rsidP="00395000" w14:paraId="6D859E8E" w14:textId="77777777">
            <w:pPr>
              <w:rPr>
                <w:rFonts w:cs="Arial"/>
              </w:rPr>
            </w:pPr>
            <w:r w:rsidRPr="00811900">
              <w:rPr>
                <w:rFonts w:cs="Arial"/>
              </w:rPr>
              <w:t>OECD 208</w:t>
            </w:r>
          </w:p>
        </w:tc>
        <w:tc>
          <w:tcPr>
            <w:tcW w:w="1200" w:type="dxa"/>
          </w:tcPr>
          <w:p w:rsidR="00D4174E" w:rsidRPr="00811900" w:rsidP="00395000" w14:paraId="3A208DA5" w14:textId="77777777">
            <w:pPr>
              <w:rPr>
                <w:rFonts w:cs="Arial"/>
              </w:rPr>
            </w:pPr>
            <w:r w:rsidRPr="00811900">
              <w:rPr>
                <w:rFonts w:cs="Arial"/>
              </w:rPr>
              <w:t>NOEC</w:t>
            </w:r>
          </w:p>
        </w:tc>
        <w:tc>
          <w:tcPr>
            <w:tcW w:w="770" w:type="dxa"/>
          </w:tcPr>
          <w:p w:rsidR="00D4174E" w:rsidRPr="00811900" w:rsidP="00395000" w14:paraId="0DE6C7B0" w14:textId="77777777">
            <w:pPr>
              <w:rPr>
                <w:rFonts w:cs="Arial"/>
              </w:rPr>
            </w:pPr>
          </w:p>
        </w:tc>
        <w:tc>
          <w:tcPr>
            <w:tcW w:w="660" w:type="dxa"/>
          </w:tcPr>
          <w:p w:rsidR="00D4174E" w:rsidRPr="00811900" w:rsidP="00395000" w14:paraId="69876F1F" w14:textId="77777777">
            <w:pPr>
              <w:rPr>
                <w:rFonts w:cs="Arial"/>
              </w:rPr>
            </w:pPr>
            <w:r w:rsidRPr="00811900">
              <w:rPr>
                <w:rFonts w:cs="Arial"/>
              </w:rPr>
              <w:t>mg/kg</w:t>
            </w:r>
          </w:p>
        </w:tc>
        <w:tc>
          <w:tcPr>
            <w:tcW w:w="1870" w:type="dxa"/>
          </w:tcPr>
          <w:p w:rsidR="00D4174E" w:rsidRPr="00811900" w:rsidP="00395000" w14:paraId="0BBEDD58" w14:textId="77777777">
            <w:pPr>
              <w:rPr>
                <w:rFonts w:cs="Arial"/>
              </w:rPr>
            </w:pPr>
          </w:p>
        </w:tc>
      </w:tr>
      <w:tr w14:paraId="4D17CCA7" w14:textId="77777777" w:rsidTr="00CC74C2">
        <w:tblPrEx>
          <w:tblW w:w="9460" w:type="dxa"/>
          <w:tblInd w:w="108" w:type="dxa"/>
          <w:tblLayout w:type="fixed"/>
          <w:tblLook w:val="01E0"/>
        </w:tblPrEx>
        <w:trPr>
          <w:cantSplit/>
        </w:trPr>
        <w:tc>
          <w:tcPr>
            <w:tcW w:w="2970" w:type="dxa"/>
          </w:tcPr>
          <w:p w:rsidR="00D4174E" w:rsidRPr="00811900" w:rsidP="00395000" w14:paraId="506CC0E3" w14:textId="77777777">
            <w:pPr>
              <w:rPr>
                <w:rFonts w:cs="Arial"/>
              </w:rPr>
            </w:pPr>
            <w:r w:rsidRPr="00811900">
              <w:rPr>
                <w:rFonts w:cs="Arial"/>
              </w:rPr>
              <w:t xml:space="preserve">Earthworm, Acute </w:t>
            </w:r>
            <w:r w:rsidRPr="00811900">
              <w:rPr>
                <w:rFonts w:cs="Arial"/>
              </w:rPr>
              <w:t>Toxicity Tests</w:t>
            </w:r>
          </w:p>
        </w:tc>
        <w:tc>
          <w:tcPr>
            <w:tcW w:w="1990" w:type="dxa"/>
          </w:tcPr>
          <w:p w:rsidR="00D4174E" w:rsidRPr="00811900" w:rsidP="00395000" w14:paraId="7730A485" w14:textId="77777777">
            <w:pPr>
              <w:rPr>
                <w:rFonts w:cs="Arial"/>
              </w:rPr>
            </w:pPr>
            <w:r w:rsidRPr="00811900">
              <w:rPr>
                <w:rFonts w:cs="Arial"/>
              </w:rPr>
              <w:t>OECD 207</w:t>
            </w:r>
          </w:p>
        </w:tc>
        <w:tc>
          <w:tcPr>
            <w:tcW w:w="1200" w:type="dxa"/>
          </w:tcPr>
          <w:p w:rsidR="00D4174E" w:rsidRPr="00811900" w:rsidP="00395000" w14:paraId="20247D47" w14:textId="77777777">
            <w:pPr>
              <w:rPr>
                <w:rFonts w:cs="Arial"/>
              </w:rPr>
            </w:pPr>
            <w:r w:rsidRPr="00811900">
              <w:rPr>
                <w:rFonts w:cs="Arial"/>
              </w:rPr>
              <w:t>NOEC</w:t>
            </w:r>
          </w:p>
        </w:tc>
        <w:tc>
          <w:tcPr>
            <w:tcW w:w="770" w:type="dxa"/>
          </w:tcPr>
          <w:p w:rsidR="00D4174E" w:rsidRPr="00811900" w:rsidP="00395000" w14:paraId="32E6C31E" w14:textId="77777777">
            <w:pPr>
              <w:rPr>
                <w:rFonts w:cs="Arial"/>
              </w:rPr>
            </w:pPr>
          </w:p>
        </w:tc>
        <w:tc>
          <w:tcPr>
            <w:tcW w:w="660" w:type="dxa"/>
          </w:tcPr>
          <w:p w:rsidR="00D4174E" w:rsidRPr="00811900" w:rsidP="00395000" w14:paraId="59D823D3" w14:textId="77777777">
            <w:pPr>
              <w:rPr>
                <w:rFonts w:cs="Arial"/>
              </w:rPr>
            </w:pPr>
            <w:r w:rsidRPr="00811900">
              <w:rPr>
                <w:rFonts w:cs="Arial"/>
              </w:rPr>
              <w:t>mg/kg</w:t>
            </w:r>
          </w:p>
        </w:tc>
        <w:tc>
          <w:tcPr>
            <w:tcW w:w="1870" w:type="dxa"/>
          </w:tcPr>
          <w:p w:rsidR="00D4174E" w:rsidRPr="00811900" w:rsidP="00395000" w14:paraId="53E32BE5" w14:textId="77777777">
            <w:pPr>
              <w:rPr>
                <w:rFonts w:cs="Arial"/>
              </w:rPr>
            </w:pPr>
          </w:p>
        </w:tc>
      </w:tr>
      <w:tr w14:paraId="1360DC60" w14:textId="77777777" w:rsidTr="00CC74C2">
        <w:tblPrEx>
          <w:tblW w:w="9460" w:type="dxa"/>
          <w:tblInd w:w="108" w:type="dxa"/>
          <w:tblLayout w:type="fixed"/>
          <w:tblLook w:val="01E0"/>
        </w:tblPrEx>
        <w:trPr>
          <w:cantSplit/>
        </w:trPr>
        <w:tc>
          <w:tcPr>
            <w:tcW w:w="2970" w:type="dxa"/>
          </w:tcPr>
          <w:p w:rsidR="00D4174E" w:rsidRPr="00811900" w:rsidP="00395000" w14:paraId="2513020E" w14:textId="77777777">
            <w:pPr>
              <w:rPr>
                <w:rFonts w:cs="Arial"/>
              </w:rPr>
            </w:pPr>
            <w:r w:rsidRPr="00811900">
              <w:rPr>
                <w:rFonts w:cs="Arial"/>
              </w:rPr>
              <w:t>Collembola, Reproduction Test</w:t>
            </w:r>
          </w:p>
        </w:tc>
        <w:tc>
          <w:tcPr>
            <w:tcW w:w="1990" w:type="dxa"/>
          </w:tcPr>
          <w:p w:rsidR="00D4174E" w:rsidRPr="00811900" w:rsidP="00395000" w14:paraId="65428F54" w14:textId="77777777">
            <w:pPr>
              <w:rPr>
                <w:rFonts w:cs="Arial"/>
              </w:rPr>
            </w:pPr>
            <w:r w:rsidRPr="00811900">
              <w:rPr>
                <w:rFonts w:cs="Arial"/>
              </w:rPr>
              <w:t>ISO 11267</w:t>
            </w:r>
          </w:p>
        </w:tc>
        <w:tc>
          <w:tcPr>
            <w:tcW w:w="1200" w:type="dxa"/>
          </w:tcPr>
          <w:p w:rsidR="00D4174E" w:rsidRPr="00811900" w:rsidP="00395000" w14:paraId="458164DA" w14:textId="77777777">
            <w:pPr>
              <w:rPr>
                <w:rFonts w:cs="Arial"/>
              </w:rPr>
            </w:pPr>
            <w:r w:rsidRPr="00811900">
              <w:rPr>
                <w:rFonts w:cs="Arial"/>
              </w:rPr>
              <w:t>NOEC</w:t>
            </w:r>
          </w:p>
        </w:tc>
        <w:tc>
          <w:tcPr>
            <w:tcW w:w="770" w:type="dxa"/>
          </w:tcPr>
          <w:p w:rsidR="00D4174E" w:rsidRPr="00811900" w:rsidP="00395000" w14:paraId="1006E926" w14:textId="77777777">
            <w:pPr>
              <w:rPr>
                <w:rFonts w:cs="Arial"/>
              </w:rPr>
            </w:pPr>
          </w:p>
        </w:tc>
        <w:tc>
          <w:tcPr>
            <w:tcW w:w="660" w:type="dxa"/>
          </w:tcPr>
          <w:p w:rsidR="00D4174E" w:rsidRPr="00811900" w:rsidP="00395000" w14:paraId="742B0422" w14:textId="77777777">
            <w:pPr>
              <w:rPr>
                <w:rFonts w:cs="Arial"/>
              </w:rPr>
            </w:pPr>
            <w:r w:rsidRPr="00811900">
              <w:rPr>
                <w:rFonts w:cs="Arial"/>
              </w:rPr>
              <w:t>mg/kg</w:t>
            </w:r>
          </w:p>
        </w:tc>
        <w:tc>
          <w:tcPr>
            <w:tcW w:w="1870" w:type="dxa"/>
          </w:tcPr>
          <w:p w:rsidR="00D4174E" w:rsidRPr="00811900" w:rsidP="00395000" w14:paraId="314A886F" w14:textId="77777777">
            <w:pPr>
              <w:rPr>
                <w:rFonts w:cs="Arial"/>
              </w:rPr>
            </w:pPr>
          </w:p>
        </w:tc>
      </w:tr>
      <w:tr w14:paraId="27ED9ADA" w14:textId="77777777" w:rsidTr="00CC74C2">
        <w:tblPrEx>
          <w:tblW w:w="9460" w:type="dxa"/>
          <w:tblInd w:w="108" w:type="dxa"/>
          <w:tblLayout w:type="fixed"/>
          <w:tblLook w:val="01E0"/>
        </w:tblPrEx>
        <w:trPr>
          <w:cantSplit/>
        </w:trPr>
        <w:tc>
          <w:tcPr>
            <w:tcW w:w="2970" w:type="dxa"/>
          </w:tcPr>
          <w:p w:rsidR="00D4174E" w:rsidRPr="00811900" w:rsidP="00395000" w14:paraId="05F2FE62" w14:textId="77777777">
            <w:pPr>
              <w:rPr>
                <w:rFonts w:cs="Arial"/>
              </w:rPr>
            </w:pPr>
            <w:r w:rsidRPr="00811900">
              <w:rPr>
                <w:rFonts w:cs="Arial"/>
              </w:rPr>
              <w:t xml:space="preserve">Sediment dwelling organism </w:t>
            </w:r>
          </w:p>
        </w:tc>
        <w:tc>
          <w:tcPr>
            <w:tcW w:w="1990" w:type="dxa"/>
          </w:tcPr>
          <w:p w:rsidR="00D4174E" w:rsidRPr="00811900" w:rsidP="00395000" w14:paraId="5615AF38" w14:textId="77777777">
            <w:pPr>
              <w:rPr>
                <w:rFonts w:cs="Arial"/>
              </w:rPr>
            </w:pPr>
          </w:p>
        </w:tc>
        <w:tc>
          <w:tcPr>
            <w:tcW w:w="1200" w:type="dxa"/>
          </w:tcPr>
          <w:p w:rsidR="00D4174E" w:rsidRPr="00811900" w:rsidP="00395000" w14:paraId="18EFEB56" w14:textId="77777777">
            <w:pPr>
              <w:rPr>
                <w:rFonts w:cs="Arial"/>
              </w:rPr>
            </w:pPr>
            <w:r w:rsidRPr="00811900">
              <w:rPr>
                <w:rFonts w:cs="Arial"/>
              </w:rPr>
              <w:t>NOEC</w:t>
            </w:r>
          </w:p>
        </w:tc>
        <w:tc>
          <w:tcPr>
            <w:tcW w:w="770" w:type="dxa"/>
          </w:tcPr>
          <w:p w:rsidR="00D4174E" w:rsidRPr="00811900" w:rsidP="00395000" w14:paraId="4723FC9C" w14:textId="77777777">
            <w:pPr>
              <w:rPr>
                <w:rFonts w:cs="Arial"/>
              </w:rPr>
            </w:pPr>
          </w:p>
        </w:tc>
        <w:tc>
          <w:tcPr>
            <w:tcW w:w="660" w:type="dxa"/>
          </w:tcPr>
          <w:p w:rsidR="00D4174E" w:rsidRPr="00811900" w:rsidP="00395000" w14:paraId="4A9ED99E" w14:textId="77777777">
            <w:pPr>
              <w:rPr>
                <w:rFonts w:cs="Arial"/>
              </w:rPr>
            </w:pPr>
            <w:r w:rsidRPr="00811900">
              <w:rPr>
                <w:rFonts w:cs="Arial"/>
              </w:rPr>
              <w:t>mg/kg</w:t>
            </w:r>
          </w:p>
        </w:tc>
        <w:tc>
          <w:tcPr>
            <w:tcW w:w="1870" w:type="dxa"/>
          </w:tcPr>
          <w:p w:rsidR="00D4174E" w:rsidRPr="00811900" w:rsidP="00395000" w14:paraId="4B0F6049" w14:textId="77777777">
            <w:pPr>
              <w:rPr>
                <w:rFonts w:cs="Arial"/>
              </w:rPr>
            </w:pPr>
            <w:r w:rsidRPr="00811900">
              <w:rPr>
                <w:rFonts w:cs="Arial"/>
              </w:rPr>
              <w:t>species</w:t>
            </w:r>
          </w:p>
        </w:tc>
      </w:tr>
    </w:tbl>
    <w:p w:rsidR="00D4174E" w:rsidRPr="00CC74C2" w:rsidP="00155495" w14:paraId="615A57DD" w14:textId="77777777">
      <w:pPr>
        <w:pStyle w:val="BodytextAgency"/>
      </w:pPr>
    </w:p>
    <w:p w:rsidR="00D4174E" w:rsidRPr="00811900" w:rsidP="00B23003" w14:paraId="61E99BBD" w14:textId="77777777">
      <w:pPr>
        <w:pStyle w:val="Heading3Agency"/>
      </w:pPr>
      <w:bookmarkStart w:id="49" w:name="_Toc73024362"/>
      <w:r w:rsidRPr="00811900">
        <w:t>Conclusion</w:t>
      </w:r>
      <w:bookmarkEnd w:id="49"/>
    </w:p>
    <w:p w:rsidR="00D4174E" w:rsidRPr="00811900" w:rsidP="00D4174E" w14:paraId="5A08956C" w14:textId="77777777">
      <w:pPr>
        <w:pStyle w:val="BodytextAgency"/>
      </w:pPr>
      <w:r w:rsidRPr="00811900">
        <w:t xml:space="preserve">&lt;The active substance is a natural substance, the use of which will not alter the </w:t>
      </w:r>
      <w:r w:rsidRPr="00811900">
        <w:t>concentration or distribution of the substance in the environment. Therefore, &lt;active substance&gt; is not expected to pose a risk to the environment.</w:t>
      </w:r>
    </w:p>
    <w:p w:rsidR="00D4174E" w:rsidRPr="00811900" w:rsidP="00D4174E" w14:paraId="1659426E" w14:textId="77777777">
      <w:pPr>
        <w:pStyle w:val="BodytextAgency"/>
      </w:pPr>
      <w:r w:rsidRPr="00811900">
        <w:t xml:space="preserve">&lt;Active substance&gt; PEC surfacewater value is below the action limit of 0.01 µg/L and is not a PBT substance </w:t>
      </w:r>
      <w:r w:rsidRPr="00811900">
        <w:t>as log Kow does not exceed 4.5.</w:t>
      </w:r>
    </w:p>
    <w:p w:rsidR="00D4174E" w:rsidRPr="00811900" w:rsidP="00D4174E" w14:paraId="7956228A" w14:textId="77777777">
      <w:pPr>
        <w:pStyle w:val="BodytextAgency"/>
      </w:pPr>
      <w:r w:rsidRPr="00811900">
        <w:t xml:space="preserve">&lt;Active substance&gt; is already used in existing marketed products and no significant increase in environmental exposure is anticipated </w:t>
      </w:r>
      <w:r w:rsidRPr="00CC74C2">
        <w:rPr>
          <w:rStyle w:val="DraftingNotesAgencyChar"/>
        </w:rPr>
        <w:t>[based on justification].</w:t>
      </w:r>
      <w:r w:rsidRPr="00811900">
        <w:t xml:space="preserve"> </w:t>
      </w:r>
    </w:p>
    <w:p w:rsidR="00D4174E" w:rsidRPr="00811900" w:rsidP="00D4174E" w14:paraId="78780B41" w14:textId="77777777">
      <w:pPr>
        <w:pStyle w:val="BodytextAgency"/>
      </w:pPr>
      <w:r w:rsidRPr="00811900">
        <w:t xml:space="preserve">Therefore &lt;active substance&gt; is not expected to pose a risk to </w:t>
      </w:r>
      <w:r w:rsidRPr="00811900">
        <w:t>the environment.</w:t>
      </w:r>
    </w:p>
    <w:p w:rsidR="00D4174E" w:rsidRPr="00811900" w:rsidP="00D4174E" w14:paraId="3054B805" w14:textId="77777777">
      <w:pPr>
        <w:pStyle w:val="BodytextAgency"/>
      </w:pPr>
      <w:r w:rsidRPr="00811900">
        <w:t>&lt;Active substance&gt; is not a PBT substance or if PBT add a specific conclusion according to the PBT assessment.</w:t>
      </w:r>
    </w:p>
    <w:p w:rsidR="00D4174E" w:rsidRPr="00811900" w:rsidP="00D4174E" w14:paraId="3D2477F3" w14:textId="77777777">
      <w:pPr>
        <w:pStyle w:val="BodytextAgency"/>
      </w:pPr>
      <w:r w:rsidRPr="00811900">
        <w:t>- Considering the above data, &lt;active substance&gt; is not expected to pose a risk to the environment.</w:t>
      </w:r>
    </w:p>
    <w:p w:rsidR="00D4174E" w:rsidRPr="00811900" w:rsidP="00D4174E" w14:paraId="3B1A80D7" w14:textId="77777777">
      <w:pPr>
        <w:pStyle w:val="BodytextAgency"/>
      </w:pPr>
      <w:r w:rsidRPr="00811900">
        <w:t>- Considering the above data</w:t>
      </w:r>
      <w:r w:rsidRPr="00811900">
        <w:t>, &lt;active substance&gt; should be used according to the precautions stated in the SmPC in order to minimize any potential risks to the environment.</w:t>
      </w:r>
    </w:p>
    <w:p w:rsidR="00D4174E" w:rsidRPr="00811900" w:rsidP="00675B0F" w14:paraId="02CD909A" w14:textId="77777777">
      <w:pPr>
        <w:pStyle w:val="BodytextAgency"/>
      </w:pPr>
      <w:r w:rsidRPr="00811900">
        <w:t>&lt;As a result of the above considerations, the available data do not allow to conclude definitively on the poten</w:t>
      </w:r>
      <w:r w:rsidRPr="00811900">
        <w:t>tial risk of &lt;active substance&gt; to the environment.&gt; &lt;See list of questions</w:t>
      </w:r>
      <w:r w:rsidRPr="00811900" w:rsidR="00BB2C9F">
        <w:t>/outstanding issues</w:t>
      </w:r>
      <w:r w:rsidRPr="00811900">
        <w:t xml:space="preserve">)&gt;. </w:t>
      </w:r>
    </w:p>
    <w:p w:rsidR="00675B0F" w:rsidRPr="00811900" w:rsidP="00675B0F" w14:paraId="233104EA" w14:textId="77777777">
      <w:pPr>
        <w:pStyle w:val="Heading2Agency"/>
      </w:pPr>
      <w:bookmarkStart w:id="50" w:name="_Toc73024363"/>
      <w:r w:rsidRPr="00811900">
        <w:t>Clinical</w:t>
      </w:r>
      <w:bookmarkEnd w:id="50"/>
    </w:p>
    <w:p w:rsidR="00A17746" w:rsidRPr="00811900" w:rsidP="00AF7AA2" w14:paraId="2A965BDB" w14:textId="77777777">
      <w:pPr>
        <w:pStyle w:val="BodytextAgency"/>
      </w:pPr>
      <w:bookmarkStart w:id="51" w:name="_Toc22626613"/>
      <w:r w:rsidRPr="00811900">
        <w:t>&lt;Invented name&gt; is submitted as an informed consent application of &lt;</w:t>
      </w:r>
      <w:r w:rsidRPr="00811900" w:rsidR="00601453">
        <w:t>cross-referred</w:t>
      </w:r>
      <w:r w:rsidRPr="00811900">
        <w:t xml:space="preserve"> product invented name&gt; under </w:t>
      </w:r>
      <w:r w:rsidRPr="00811900" w:rsidR="009521AA">
        <w:t>A</w:t>
      </w:r>
      <w:r w:rsidRPr="00811900">
        <w:t xml:space="preserve">rticle 10(c) of Directive 2001/83/EC. </w:t>
      </w:r>
      <w:r w:rsidRPr="00811900" w:rsidR="0045673E">
        <w:rPr>
          <w:color w:val="000000"/>
        </w:rPr>
        <w:t>T</w:t>
      </w:r>
      <w:r w:rsidRPr="00811900">
        <w:rPr>
          <w:color w:val="000000"/>
        </w:rPr>
        <w:t xml:space="preserve">he present application cross-refers to the up-to-date </w:t>
      </w:r>
      <w:r w:rsidRPr="00811900" w:rsidR="0045673E">
        <w:rPr>
          <w:color w:val="000000"/>
        </w:rPr>
        <w:t>clinical data</w:t>
      </w:r>
      <w:r w:rsidRPr="00811900">
        <w:rPr>
          <w:color w:val="000000"/>
        </w:rPr>
        <w:t xml:space="preserve"> of the original dossier </w:t>
      </w:r>
      <w:r w:rsidRPr="00811900">
        <w:t>of &lt;</w:t>
      </w:r>
      <w:r w:rsidRPr="00811900" w:rsidR="00601453">
        <w:t>cross-referred</w:t>
      </w:r>
      <w:r w:rsidRPr="00811900">
        <w:t xml:space="preserve"> product invented name&gt;</w:t>
      </w:r>
      <w:r w:rsidRPr="00811900">
        <w:rPr>
          <w:color w:val="000000"/>
        </w:rPr>
        <w:t>, which has been assessed and authorised.</w:t>
      </w:r>
      <w:bookmarkEnd w:id="51"/>
    </w:p>
    <w:p w:rsidR="00675B0F" w:rsidRPr="00811900" w:rsidP="00675B0F" w14:paraId="654E98AE" w14:textId="77777777">
      <w:pPr>
        <w:pStyle w:val="Heading2Agency"/>
      </w:pPr>
      <w:bookmarkStart w:id="52" w:name="_Toc22656539"/>
      <w:bookmarkStart w:id="53" w:name="_Toc32918809"/>
      <w:bookmarkStart w:id="54" w:name="_Toc44003849"/>
      <w:bookmarkStart w:id="55" w:name="_Toc44004491"/>
      <w:bookmarkStart w:id="56" w:name="_Toc44004720"/>
      <w:bookmarkStart w:id="57" w:name="_Toc44006030"/>
      <w:bookmarkStart w:id="58" w:name="_Toc495336986"/>
      <w:bookmarkStart w:id="59" w:name="_Toc22656542"/>
      <w:bookmarkStart w:id="60" w:name="_Toc32918812"/>
      <w:bookmarkStart w:id="61" w:name="_Toc44003852"/>
      <w:bookmarkStart w:id="62" w:name="_Toc44004494"/>
      <w:bookmarkStart w:id="63" w:name="_Toc44004723"/>
      <w:bookmarkStart w:id="64" w:name="_Toc44006033"/>
      <w:bookmarkStart w:id="65" w:name="_Toc495336987"/>
      <w:bookmarkStart w:id="66" w:name="_Toc22656543"/>
      <w:bookmarkStart w:id="67" w:name="_Toc32918813"/>
      <w:bookmarkStart w:id="68" w:name="_Toc44003853"/>
      <w:bookmarkStart w:id="69" w:name="_Toc44004495"/>
      <w:bookmarkStart w:id="70" w:name="_Toc44004724"/>
      <w:bookmarkStart w:id="71" w:name="_Toc44006034"/>
      <w:bookmarkStart w:id="72" w:name="_Toc22656544"/>
      <w:bookmarkStart w:id="73" w:name="_Toc32918814"/>
      <w:bookmarkStart w:id="74" w:name="_Toc44003854"/>
      <w:bookmarkStart w:id="75" w:name="_Toc44004496"/>
      <w:bookmarkStart w:id="76" w:name="_Toc44004725"/>
      <w:bookmarkStart w:id="77" w:name="_Toc44006035"/>
      <w:bookmarkStart w:id="78" w:name="_Toc22656546"/>
      <w:bookmarkStart w:id="79" w:name="_Toc32918816"/>
      <w:bookmarkStart w:id="80" w:name="_Toc44003856"/>
      <w:bookmarkStart w:id="81" w:name="_Toc44004498"/>
      <w:bookmarkStart w:id="82" w:name="_Toc44004727"/>
      <w:bookmarkStart w:id="83" w:name="_Toc44006037"/>
      <w:bookmarkStart w:id="84" w:name="_Toc22656547"/>
      <w:bookmarkStart w:id="85" w:name="_Toc32918817"/>
      <w:bookmarkStart w:id="86" w:name="_Toc44003857"/>
      <w:bookmarkStart w:id="87" w:name="_Toc44004499"/>
      <w:bookmarkStart w:id="88" w:name="_Toc44004728"/>
      <w:bookmarkStart w:id="89" w:name="_Toc44006038"/>
      <w:bookmarkStart w:id="90" w:name="_Toc495336989"/>
      <w:bookmarkStart w:id="91" w:name="_Toc22656549"/>
      <w:bookmarkStart w:id="92" w:name="_Toc32918819"/>
      <w:bookmarkStart w:id="93" w:name="_Toc44003859"/>
      <w:bookmarkStart w:id="94" w:name="_Toc44004501"/>
      <w:bookmarkStart w:id="95" w:name="_Toc44004730"/>
      <w:bookmarkStart w:id="96" w:name="_Toc44006040"/>
      <w:bookmarkStart w:id="97" w:name="_Toc7302436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11900">
        <w:t>Risk management plan</w:t>
      </w:r>
      <w:bookmarkEnd w:id="97"/>
    </w:p>
    <w:p w:rsidR="00675B0F" w:rsidRPr="00811900" w:rsidP="00CC74C2" w14:paraId="134426ED" w14:textId="77777777">
      <w:pPr>
        <w:pStyle w:val="DraftingNotesAgency"/>
      </w:pPr>
      <w:bookmarkStart w:id="98" w:name="_Toc493857655"/>
      <w:bookmarkStart w:id="99" w:name="_Toc493859949"/>
      <w:bookmarkStart w:id="100" w:name="_Toc22626618"/>
      <w:r w:rsidRPr="00811900">
        <w:t xml:space="preserve">The CHMP rapporteur should assess the safety specification within the RMP. The </w:t>
      </w:r>
      <w:r w:rsidRPr="00811900" w:rsidR="004D50BA">
        <w:t xml:space="preserve">PRAC </w:t>
      </w:r>
      <w:r w:rsidR="00CC74C2">
        <w:t>R</w:t>
      </w:r>
      <w:r w:rsidRPr="00811900">
        <w:t>apporteur should assess the pharmacovigilance plan and the risk minimisation measures.</w:t>
      </w:r>
      <w:bookmarkEnd w:id="98"/>
      <w:bookmarkEnd w:id="99"/>
      <w:bookmarkEnd w:id="100"/>
    </w:p>
    <w:p w:rsidR="00517D92" w:rsidP="004D42E8" w14:paraId="3896122A" w14:textId="2B76C608">
      <w:pPr>
        <w:pStyle w:val="DraftingNotesAgency"/>
      </w:pPr>
      <w:r w:rsidRPr="00811900">
        <w:t xml:space="preserve">The RMP should be </w:t>
      </w:r>
      <w:r w:rsidRPr="00811900" w:rsidR="00C3115F">
        <w:t>the same as</w:t>
      </w:r>
      <w:r w:rsidRPr="00811900">
        <w:t xml:space="preserve"> the RMP of the cross-referred medicinal product, if </w:t>
      </w:r>
      <w:r w:rsidRPr="00811900" w:rsidR="00C3115F">
        <w:t>existing</w:t>
      </w:r>
      <w:r w:rsidRPr="00811900">
        <w:t>. Any deviation should be discussed and justified.</w:t>
      </w:r>
    </w:p>
    <w:p w:rsidR="00E85574" w:rsidRPr="00E85574" w:rsidP="00CC74C2" w14:paraId="70439458" w14:textId="77777777">
      <w:pPr>
        <w:pStyle w:val="BodytextAgency"/>
        <w:tabs>
          <w:tab w:val="left" w:pos="2977"/>
        </w:tabs>
      </w:pPr>
      <w:r w:rsidRPr="008E31D5">
        <w:t xml:space="preserve">RMP version &lt;XXX&gt; </w:t>
      </w:r>
      <w:r>
        <w:t>was</w:t>
      </w:r>
      <w:r w:rsidRPr="008E31D5">
        <w:t xml:space="preserve"> </w:t>
      </w:r>
      <w:r>
        <w:t>submitted</w:t>
      </w:r>
      <w:r w:rsidRPr="008E31D5">
        <w:t>.</w:t>
      </w:r>
    </w:p>
    <w:p w:rsidR="00C3115F" w:rsidRPr="0012268E" w:rsidP="0012268E" w14:paraId="6B9EF1EC" w14:textId="77777777">
      <w:pPr>
        <w:pStyle w:val="BodytextAgency"/>
        <w:rPr>
          <w:snapToGrid w:val="0"/>
        </w:rPr>
      </w:pPr>
      <w:bookmarkStart w:id="101" w:name="_Hlk36142465"/>
      <w:r w:rsidRPr="00811900">
        <w:rPr>
          <w:color w:val="000000"/>
        </w:rPr>
        <w:fldChar w:fldCharType="begin">
          <w:ffData>
            <w:name w:val="Check6"/>
            <w:enabled/>
            <w:calcOnExit w:val="0"/>
            <w:checkBox>
              <w:sizeAuto/>
              <w:default w:val="0"/>
            </w:checkBox>
          </w:ffData>
        </w:fldChar>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bookmarkEnd w:id="101"/>
      <w:r w:rsidRPr="0012268E">
        <w:rPr>
          <w:snapToGrid w:val="0"/>
        </w:rPr>
        <w:t xml:space="preserve">The RMP </w:t>
      </w:r>
      <w:r w:rsidRPr="00811900" w:rsidR="001E7F18">
        <w:rPr>
          <w:snapToGrid w:val="0"/>
        </w:rPr>
        <w:t>is in line with</w:t>
      </w:r>
      <w:r w:rsidRPr="0012268E">
        <w:rPr>
          <w:snapToGrid w:val="0"/>
        </w:rPr>
        <w:t xml:space="preserve"> the </w:t>
      </w:r>
      <w:r w:rsidRPr="00811900" w:rsidR="00C14CE7">
        <w:rPr>
          <w:snapToGrid w:val="0"/>
        </w:rPr>
        <w:t xml:space="preserve">approved </w:t>
      </w:r>
      <w:r w:rsidRPr="00811900" w:rsidR="00A43A29">
        <w:rPr>
          <w:snapToGrid w:val="0"/>
        </w:rPr>
        <w:t>EU-</w:t>
      </w:r>
      <w:r w:rsidRPr="0012268E">
        <w:rPr>
          <w:snapToGrid w:val="0"/>
        </w:rPr>
        <w:t xml:space="preserve">RMP version </w:t>
      </w:r>
      <w:r w:rsidRPr="00811900" w:rsidR="00C14CE7">
        <w:rPr>
          <w:snapToGrid w:val="0"/>
        </w:rPr>
        <w:t>&lt;X&gt;</w:t>
      </w:r>
      <w:r w:rsidRPr="0012268E">
        <w:rPr>
          <w:snapToGrid w:val="0"/>
        </w:rPr>
        <w:t xml:space="preserve"> of the cross-referred medicinal pr</w:t>
      </w:r>
      <w:r w:rsidRPr="0012268E">
        <w:rPr>
          <w:snapToGrid w:val="0"/>
        </w:rPr>
        <w:t>oduct.</w:t>
      </w:r>
    </w:p>
    <w:p w:rsidR="00C14CE7" w:rsidRPr="00811900" w:rsidP="00DB06FE" w14:paraId="4BB3D19C" w14:textId="77777777">
      <w:pPr>
        <w:pStyle w:val="DraftingNotesAgency"/>
      </w:pPr>
      <w:r w:rsidRPr="00811900">
        <w:t>OR</w:t>
      </w:r>
    </w:p>
    <w:p w:rsidR="004F3DBE" w:rsidP="004F3DBE" w14:paraId="4C7D36A5" w14:textId="530C2337">
      <w:pPr>
        <w:pStyle w:val="BodytextAgency"/>
        <w:rPr>
          <w:iCs/>
        </w:rPr>
      </w:pPr>
      <w:r w:rsidRPr="004F3DBE">
        <w:rPr>
          <w:rStyle w:val="BodytextAgencyChar"/>
          <w:iCs/>
        </w:rPr>
        <w:fldChar w:fldCharType="begin">
          <w:ffData>
            <w:name w:val="Check6"/>
            <w:enabled/>
            <w:calcOnExit w:val="0"/>
            <w:checkBox>
              <w:sizeAuto/>
              <w:default w:val="0"/>
            </w:checkBox>
          </w:ffData>
        </w:fldChar>
      </w:r>
      <w:r w:rsidRPr="004F3DBE">
        <w:rPr>
          <w:rStyle w:val="BodytextAgencyChar"/>
          <w:iCs/>
        </w:rPr>
        <w:instrText>FORMCHECKBOX</w:instrText>
      </w:r>
      <w:r>
        <w:rPr>
          <w:rStyle w:val="BodytextAgencyChar"/>
          <w:iCs/>
        </w:rPr>
        <w:fldChar w:fldCharType="separate"/>
      </w:r>
      <w:r w:rsidRPr="004F3DBE">
        <w:rPr>
          <w:rStyle w:val="BodytextAgencyChar"/>
          <w:iCs/>
        </w:rPr>
        <w:fldChar w:fldCharType="end"/>
      </w:r>
      <w:r w:rsidRPr="0012268E">
        <w:t xml:space="preserve"> </w:t>
      </w:r>
      <w:r w:rsidRPr="0012268E" w:rsidR="00F26676">
        <w:t>In order to bring t</w:t>
      </w:r>
      <w:r w:rsidRPr="0012268E" w:rsidR="00C14CE7">
        <w:t xml:space="preserve">he RMP </w:t>
      </w:r>
      <w:r w:rsidRPr="0012268E" w:rsidR="00F26676">
        <w:t>in line with</w:t>
      </w:r>
      <w:r w:rsidRPr="0012268E" w:rsidR="00C14CE7">
        <w:t xml:space="preserve"> the approved </w:t>
      </w:r>
      <w:r w:rsidRPr="0012268E" w:rsidR="00A43A29">
        <w:t>EU-</w:t>
      </w:r>
      <w:r w:rsidRPr="0012268E" w:rsidR="00C14CE7">
        <w:t>RMP version &lt;X&gt; of the cross-referred medicinal product</w:t>
      </w:r>
      <w:r w:rsidRPr="0012268E" w:rsidR="00F26676">
        <w:t xml:space="preserve">, the </w:t>
      </w:r>
      <w:r w:rsidRPr="0012268E" w:rsidR="00981BE0">
        <w:t>request</w:t>
      </w:r>
      <w:r w:rsidRPr="0012268E" w:rsidR="00A43A29">
        <w:t>(</w:t>
      </w:r>
      <w:r w:rsidRPr="0012268E" w:rsidR="00981BE0">
        <w:t>s</w:t>
      </w:r>
      <w:r w:rsidRPr="0012268E" w:rsidR="00A43A29">
        <w:t>)</w:t>
      </w:r>
      <w:r w:rsidRPr="0012268E" w:rsidR="00981BE0">
        <w:t xml:space="preserve"> in </w:t>
      </w:r>
      <w:r w:rsidRPr="0012268E" w:rsidR="00A43A29">
        <w:t>the LoQ/LoOI</w:t>
      </w:r>
      <w:r w:rsidRPr="0012268E" w:rsidR="007B180E">
        <w:t xml:space="preserve"> </w:t>
      </w:r>
      <w:r w:rsidRPr="0012268E" w:rsidR="00A43A29">
        <w:t>must be implemented.</w:t>
      </w:r>
    </w:p>
    <w:p w:rsidR="00F26676" w:rsidRPr="00811900" w:rsidP="00DB06FE" w14:paraId="7AA64422" w14:textId="5DCBB103">
      <w:pPr>
        <w:pStyle w:val="DraftingNotesAgency"/>
      </w:pPr>
      <w:r w:rsidRPr="00811900">
        <w:t>[</w:t>
      </w:r>
      <w:r w:rsidRPr="00811900" w:rsidR="00A43A29">
        <w:t>Please include the requests</w:t>
      </w:r>
      <w:r w:rsidRPr="00811900">
        <w:t xml:space="preserve"> in </w:t>
      </w:r>
      <w:r w:rsidRPr="00811900" w:rsidR="00E56E40">
        <w:t>the LoQ/LoOI</w:t>
      </w:r>
      <w:r w:rsidRPr="00811900" w:rsidR="004E53B1">
        <w:t xml:space="preserve"> and tick option 1 </w:t>
      </w:r>
      <w:r w:rsidR="00B67C51">
        <w:t xml:space="preserve">instead </w:t>
      </w:r>
      <w:r w:rsidRPr="00811900" w:rsidR="004E53B1">
        <w:t>when implemented.</w:t>
      </w:r>
      <w:r w:rsidRPr="00811900">
        <w:t>]</w:t>
      </w:r>
    </w:p>
    <w:p w:rsidR="00A43A29" w:rsidRPr="00811900" w:rsidP="00DB06FE" w14:paraId="5790D7A4" w14:textId="77777777">
      <w:pPr>
        <w:pStyle w:val="DraftingNotesAgency"/>
      </w:pPr>
      <w:r w:rsidRPr="00811900">
        <w:t>OR</w:t>
      </w:r>
    </w:p>
    <w:p w:rsidR="004F3DBE" w:rsidP="004F3DBE" w14:paraId="6AADA231" w14:textId="77777777">
      <w:pPr>
        <w:pStyle w:val="BodytextAgency"/>
        <w:rPr>
          <w:iCs/>
        </w:rPr>
      </w:pPr>
      <w:r w:rsidRPr="00811900">
        <w:rPr>
          <w:color w:val="000000"/>
        </w:rPr>
        <w:fldChar w:fldCharType="begin">
          <w:ffData>
            <w:name w:val="Check6"/>
            <w:enabled/>
            <w:calcOnExit w:val="0"/>
            <w:checkBox>
              <w:sizeAuto/>
              <w:default w:val="0"/>
            </w:checkBox>
          </w:ffData>
        </w:fldChar>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12268E">
        <w:t>As the cross-</w:t>
      </w:r>
      <w:r w:rsidRPr="0012268E" w:rsidR="00644D95">
        <w:t>referred</w:t>
      </w:r>
      <w:r w:rsidRPr="0012268E">
        <w:t xml:space="preserve"> medicinal product does not have an approved EU-RMP, </w:t>
      </w:r>
      <w:r w:rsidRPr="0012268E" w:rsidR="00EB6F97">
        <w:t>or the applied product differs from the cross-</w:t>
      </w:r>
      <w:r w:rsidRPr="0012268E" w:rsidR="00644D95">
        <w:t>referred</w:t>
      </w:r>
      <w:r w:rsidRPr="0012268E" w:rsidR="00EB6F97">
        <w:t xml:space="preserve"> product in terms of &lt;dose/</w:t>
      </w:r>
      <w:r w:rsidRPr="0012268E" w:rsidR="003D366F">
        <w:t>presentation</w:t>
      </w:r>
      <w:r w:rsidRPr="0012268E" w:rsidR="00EB6F97">
        <w:t>/</w:t>
      </w:r>
      <w:r w:rsidRPr="0012268E" w:rsidR="003D366F">
        <w:t>strength/formulation</w:t>
      </w:r>
      <w:r w:rsidRPr="0012268E" w:rsidR="00EB6F97">
        <w:t xml:space="preserve">&gt; with implications for </w:t>
      </w:r>
      <w:r w:rsidRPr="0012268E" w:rsidR="00644D95">
        <w:t>risk management</w:t>
      </w:r>
      <w:r w:rsidRPr="0012268E" w:rsidR="00EB6F97">
        <w:t xml:space="preserve">, </w:t>
      </w:r>
      <w:r w:rsidRPr="0012268E">
        <w:t xml:space="preserve">the RMP is assessed </w:t>
      </w:r>
      <w:r w:rsidRPr="0012268E" w:rsidR="001C4340">
        <w:t>in the following.</w:t>
      </w:r>
    </w:p>
    <w:p w:rsidR="00C14CE7" w:rsidRPr="00DB06FE" w:rsidP="00DB06FE" w14:paraId="2234160F" w14:textId="43B020E6">
      <w:pPr>
        <w:pStyle w:val="DraftingNotesAgency"/>
        <w:rPr>
          <w:rFonts w:cs="Verdana"/>
          <w:iCs/>
        </w:rPr>
      </w:pPr>
      <w:r w:rsidRPr="004F3DBE">
        <w:rPr>
          <w:iCs/>
        </w:rPr>
        <w:t>[</w:t>
      </w:r>
      <w:r w:rsidR="00674E27">
        <w:rPr>
          <w:iCs/>
          <w:u w:val="single"/>
        </w:rPr>
        <w:t>Only i</w:t>
      </w:r>
      <w:r w:rsidRPr="00A7695B" w:rsidR="00B67C51">
        <w:rPr>
          <w:iCs/>
          <w:u w:val="single"/>
        </w:rPr>
        <w:t>n this case</w:t>
      </w:r>
      <w:r w:rsidR="00B67C51">
        <w:t>, the PRAC D94 Rapporteur assessment report template should be used at D94, and the following sections should not be completed in the preliminary JAR but in all later JARs</w:t>
      </w:r>
      <w:r w:rsidRPr="00811900">
        <w:t>.]</w:t>
      </w:r>
    </w:p>
    <w:p w:rsidR="00906B7E" w:rsidRPr="00811900" w:rsidP="00A33DEB" w14:paraId="433EF246" w14:textId="2EF67A67">
      <w:pPr>
        <w:pStyle w:val="Heading3Agency"/>
        <w:numPr>
          <w:ilvl w:val="2"/>
          <w:numId w:val="2"/>
        </w:numPr>
      </w:pPr>
      <w:bookmarkStart w:id="102" w:name="_Toc413750396"/>
      <w:bookmarkStart w:id="103" w:name="_Toc450135112"/>
      <w:bookmarkStart w:id="104" w:name="_Toc518975247"/>
      <w:bookmarkStart w:id="105" w:name="_Ref32908511"/>
      <w:bookmarkStart w:id="106" w:name="_Toc73024365"/>
      <w:r w:rsidRPr="00811900">
        <w:t>Safety Specification</w:t>
      </w:r>
      <w:bookmarkEnd w:id="102"/>
      <w:bookmarkEnd w:id="103"/>
      <w:bookmarkEnd w:id="104"/>
      <w:bookmarkEnd w:id="105"/>
      <w:bookmarkEnd w:id="106"/>
      <w:r w:rsidRPr="00811900">
        <w:t xml:space="preserve"> </w:t>
      </w:r>
    </w:p>
    <w:p w:rsidR="00A43A29" w:rsidRPr="004F3DBE" w:rsidP="0012268E" w14:paraId="60E14371" w14:textId="77777777">
      <w:pPr>
        <w:pStyle w:val="DraftingNotesAgency"/>
      </w:pPr>
      <w:r w:rsidRPr="004F3DBE">
        <w:t xml:space="preserve">[To be filled in by the CHMP Rapporteur and updated </w:t>
      </w:r>
      <w:r w:rsidRPr="004F3DBE">
        <w:t>throughout the procedure, considering all the comments</w:t>
      </w:r>
      <w:r w:rsidRPr="00811900" w:rsidR="007B180E">
        <w:t xml:space="preserve"> and submissions</w:t>
      </w:r>
      <w:r w:rsidRPr="00811900" w:rsidR="008A6413">
        <w:t>.</w:t>
      </w:r>
      <w:r w:rsidRPr="004F3DBE">
        <w:t xml:space="preserve">] </w:t>
      </w:r>
    </w:p>
    <w:p w:rsidR="00906B7E" w:rsidRPr="00811900" w:rsidP="0012268E" w14:paraId="3CE521FD" w14:textId="77777777">
      <w:pPr>
        <w:pStyle w:val="No-numheading5Agency"/>
      </w:pPr>
      <w:r w:rsidRPr="00811900">
        <w:t xml:space="preserve">Summary of safety concerns </w:t>
      </w:r>
    </w:p>
    <w:p w:rsidR="00906B7E" w:rsidRPr="00811900" w:rsidP="00DB06FE" w14:paraId="3D55BBE1" w14:textId="77777777">
      <w:pPr>
        <w:pStyle w:val="BodytextAgency"/>
        <w:rPr>
          <w:bCs/>
        </w:rPr>
      </w:pPr>
      <w:r w:rsidRPr="005E2A4A">
        <w:t>The</w:t>
      </w:r>
      <w:r w:rsidRPr="00811900">
        <w:rPr>
          <w:bCs/>
        </w:rPr>
        <w:t xml:space="preserve"> applicant proposed the following summary of safety concerns in the RMP:</w:t>
      </w:r>
    </w:p>
    <w:p w:rsidR="00906B7E" w:rsidRPr="00811900" w:rsidP="00906B7E" w14:paraId="1D157FD5" w14:textId="77777777">
      <w:pPr>
        <w:keepNext/>
        <w:spacing w:before="240" w:after="120"/>
      </w:pPr>
      <w:r w:rsidRPr="00811900">
        <w:t>Table SVIII.1: Summary of safety 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3085"/>
        <w:gridCol w:w="6544"/>
      </w:tblGrid>
      <w:tr w14:paraId="0F4FA22C" w14:textId="77777777" w:rsidTr="0012268E">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cantSplit/>
          <w:tblHeader/>
        </w:trPr>
        <w:tc>
          <w:tcPr>
            <w:tcW w:w="5000" w:type="pct"/>
            <w:gridSpan w:val="2"/>
            <w:tcBorders>
              <w:top w:val="single" w:sz="4" w:space="0" w:color="auto"/>
              <w:left w:val="single" w:sz="4" w:space="0" w:color="auto"/>
              <w:bottom w:val="single" w:sz="4" w:space="0" w:color="auto"/>
              <w:right w:val="single" w:sz="4" w:space="0" w:color="auto"/>
            </w:tcBorders>
            <w:hideMark/>
          </w:tcPr>
          <w:p w:rsidR="00906B7E" w:rsidRPr="00811900" w:rsidP="00884845" w14:paraId="5CD5C0BB" w14:textId="77777777">
            <w:pPr>
              <w:keepNext/>
              <w:spacing w:after="140" w:line="280" w:lineRule="atLeast"/>
              <w:rPr>
                <w:rFonts w:eastAsia="Times New Roman"/>
                <w:b/>
              </w:rPr>
            </w:pPr>
            <w:r w:rsidRPr="00811900">
              <w:rPr>
                <w:rFonts w:eastAsia="Times New Roman"/>
                <w:b/>
              </w:rPr>
              <w:t>Summary of safety concerns</w:t>
            </w:r>
          </w:p>
        </w:tc>
      </w:tr>
      <w:tr w14:paraId="394A1108" w14:textId="77777777" w:rsidTr="0012268E">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hideMark/>
          </w:tcPr>
          <w:p w:rsidR="00906B7E" w:rsidRPr="00811900" w:rsidP="00884845" w14:paraId="7D0D3C76" w14:textId="77777777">
            <w:pPr>
              <w:spacing w:line="280" w:lineRule="exact"/>
              <w:rPr>
                <w:rFonts w:eastAsia="Times New Roman"/>
              </w:rPr>
            </w:pPr>
            <w:r w:rsidRPr="00811900">
              <w:rPr>
                <w:rFonts w:eastAsia="Times New Roman"/>
              </w:rPr>
              <w:t>Important identified risks</w:t>
            </w:r>
          </w:p>
        </w:tc>
        <w:tc>
          <w:tcPr>
            <w:tcW w:w="3398" w:type="pct"/>
            <w:tcBorders>
              <w:top w:val="single" w:sz="6" w:space="0" w:color="auto"/>
              <w:left w:val="single" w:sz="6" w:space="0" w:color="auto"/>
              <w:bottom w:val="single" w:sz="6" w:space="0" w:color="auto"/>
              <w:right w:val="single" w:sz="4" w:space="0" w:color="auto"/>
            </w:tcBorders>
            <w:hideMark/>
          </w:tcPr>
          <w:p w:rsidR="00906B7E" w:rsidRPr="00811900" w:rsidP="00884845" w14:paraId="7FD569D5" w14:textId="77777777">
            <w:pPr>
              <w:spacing w:line="280" w:lineRule="exact"/>
              <w:rPr>
                <w:rFonts w:eastAsia="Times New Roman"/>
                <w:i/>
                <w:iCs/>
              </w:rPr>
            </w:pPr>
            <w:r w:rsidRPr="00811900">
              <w:rPr>
                <w:rFonts w:eastAsia="Times New Roman"/>
              </w:rPr>
              <w:t>&lt;List&gt;</w:t>
            </w:r>
          </w:p>
        </w:tc>
      </w:tr>
      <w:tr w14:paraId="7A73419D" w14:textId="77777777" w:rsidTr="0012268E">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hideMark/>
          </w:tcPr>
          <w:p w:rsidR="00906B7E" w:rsidRPr="00811900" w:rsidP="00884845" w14:paraId="697C3519" w14:textId="77777777">
            <w:pPr>
              <w:spacing w:line="280" w:lineRule="exact"/>
              <w:rPr>
                <w:rFonts w:eastAsia="Times New Roman"/>
              </w:rPr>
            </w:pPr>
            <w:r w:rsidRPr="00811900">
              <w:rPr>
                <w:rFonts w:eastAsia="Times New Roman"/>
              </w:rPr>
              <w:t>Important potential risks</w:t>
            </w:r>
          </w:p>
        </w:tc>
        <w:tc>
          <w:tcPr>
            <w:tcW w:w="3398" w:type="pct"/>
            <w:tcBorders>
              <w:top w:val="single" w:sz="6" w:space="0" w:color="auto"/>
              <w:left w:val="single" w:sz="6" w:space="0" w:color="auto"/>
              <w:bottom w:val="single" w:sz="6" w:space="0" w:color="auto"/>
              <w:right w:val="single" w:sz="4" w:space="0" w:color="auto"/>
            </w:tcBorders>
            <w:hideMark/>
          </w:tcPr>
          <w:p w:rsidR="00906B7E" w:rsidRPr="00811900" w:rsidP="00884845" w14:paraId="5D0DEE13" w14:textId="77777777">
            <w:pPr>
              <w:spacing w:line="280" w:lineRule="exact"/>
              <w:rPr>
                <w:rFonts w:eastAsia="Times New Roman"/>
              </w:rPr>
            </w:pPr>
            <w:r w:rsidRPr="00811900">
              <w:rPr>
                <w:rFonts w:eastAsia="Times New Roman"/>
              </w:rPr>
              <w:t>&lt;List&gt;</w:t>
            </w:r>
          </w:p>
        </w:tc>
      </w:tr>
      <w:tr w14:paraId="75D93A5E" w14:textId="77777777" w:rsidTr="0012268E">
        <w:tblPrEx>
          <w:tblW w:w="5000" w:type="pct"/>
          <w:tblLook w:val="05E0"/>
        </w:tblPrEx>
        <w:trPr>
          <w:cantSplit/>
        </w:trPr>
        <w:tc>
          <w:tcPr>
            <w:tcW w:w="1602" w:type="pct"/>
            <w:tcBorders>
              <w:top w:val="single" w:sz="6" w:space="0" w:color="auto"/>
              <w:left w:val="single" w:sz="4" w:space="0" w:color="auto"/>
              <w:bottom w:val="single" w:sz="4" w:space="0" w:color="auto"/>
              <w:right w:val="single" w:sz="6" w:space="0" w:color="auto"/>
            </w:tcBorders>
            <w:hideMark/>
          </w:tcPr>
          <w:p w:rsidR="00906B7E" w:rsidRPr="00811900" w:rsidP="00884845" w14:paraId="32A927C3" w14:textId="77777777">
            <w:pPr>
              <w:spacing w:line="280" w:lineRule="exact"/>
              <w:rPr>
                <w:rFonts w:eastAsia="Times New Roman"/>
              </w:rPr>
            </w:pPr>
            <w:r w:rsidRPr="00811900">
              <w:rPr>
                <w:rFonts w:eastAsia="Times New Roman"/>
              </w:rPr>
              <w:t>Missing information</w:t>
            </w:r>
          </w:p>
        </w:tc>
        <w:tc>
          <w:tcPr>
            <w:tcW w:w="3398" w:type="pct"/>
            <w:tcBorders>
              <w:top w:val="single" w:sz="6" w:space="0" w:color="auto"/>
              <w:left w:val="single" w:sz="6" w:space="0" w:color="auto"/>
              <w:bottom w:val="single" w:sz="4" w:space="0" w:color="auto"/>
              <w:right w:val="single" w:sz="4" w:space="0" w:color="auto"/>
            </w:tcBorders>
            <w:hideMark/>
          </w:tcPr>
          <w:p w:rsidR="00906B7E" w:rsidRPr="00811900" w:rsidP="00884845" w14:paraId="1E6723E8" w14:textId="77777777">
            <w:pPr>
              <w:spacing w:line="280" w:lineRule="exact"/>
              <w:rPr>
                <w:rFonts w:eastAsia="Times New Roman"/>
              </w:rPr>
            </w:pPr>
            <w:r w:rsidRPr="00811900">
              <w:rPr>
                <w:rFonts w:eastAsia="Times New Roman"/>
              </w:rPr>
              <w:t>&lt;List&gt;</w:t>
            </w:r>
          </w:p>
        </w:tc>
      </w:tr>
    </w:tbl>
    <w:p w:rsidR="00906B7E" w:rsidRPr="00811900" w:rsidP="00A33DEB" w14:paraId="29A1261B" w14:textId="2161738E">
      <w:pPr>
        <w:pStyle w:val="Heading3Agency"/>
      </w:pPr>
      <w:bookmarkStart w:id="107" w:name="_Toc518975267"/>
      <w:bookmarkStart w:id="108" w:name="_Toc73024366"/>
      <w:r w:rsidRPr="00811900">
        <w:t>Discussion o</w:t>
      </w:r>
      <w:r w:rsidRPr="00811900" w:rsidR="008A6413">
        <w:t>f the</w:t>
      </w:r>
      <w:r w:rsidRPr="00811900">
        <w:t xml:space="preserve"> safety specification</w:t>
      </w:r>
      <w:bookmarkEnd w:id="107"/>
      <w:bookmarkEnd w:id="108"/>
    </w:p>
    <w:p w:rsidR="00252BA0" w:rsidRPr="00252BA0" w:rsidP="00252BA0" w14:paraId="263F9A53" w14:textId="77777777">
      <w:pPr>
        <w:pStyle w:val="DraftingNotesAgency"/>
      </w:pPr>
      <w:r w:rsidRPr="00811900">
        <w:t>[</w:t>
      </w:r>
      <w:r w:rsidRPr="00252BA0">
        <w:t>Comment on whether the applicant’s proposal for the safety specification is adequate</w:t>
      </w:r>
      <w:r w:rsidR="00221766">
        <w:t>, also</w:t>
      </w:r>
      <w:r w:rsidRPr="00252BA0">
        <w:t xml:space="preserve"> based on the assessment of </w:t>
      </w:r>
      <w:r w:rsidR="00221766">
        <w:t>any</w:t>
      </w:r>
      <w:r w:rsidRPr="00252BA0">
        <w:t xml:space="preserve"> responses. State specifically if a safety concern needs to be added, removed, or changed.</w:t>
      </w:r>
    </w:p>
    <w:p w:rsidR="00906B7E" w:rsidRPr="00811900" w:rsidP="00906B7E" w14:paraId="711024B0" w14:textId="77777777">
      <w:pPr>
        <w:pStyle w:val="DraftingNotesAgency"/>
      </w:pPr>
      <w:r w:rsidRPr="00811900">
        <w:t>Please specifically address the need to modify the proposed summary of safety concerns in the RMP.</w:t>
      </w:r>
    </w:p>
    <w:p w:rsidR="00906B7E" w:rsidRPr="00811900" w:rsidP="00906B7E" w14:paraId="135C592B" w14:textId="77777777">
      <w:pPr>
        <w:pStyle w:val="DraftingNotesAgency"/>
      </w:pPr>
      <w:r w:rsidRPr="00811900">
        <w:t xml:space="preserve">Please flag to the PRAC Rapporteur </w:t>
      </w:r>
      <w:r w:rsidRPr="00811900">
        <w:t>any issue and concern that were identified during the assessment of the dossier that could impact the p</w:t>
      </w:r>
      <w:r w:rsidRPr="00811900" w:rsidR="007B180E">
        <w:t>rospective</w:t>
      </w:r>
      <w:r w:rsidRPr="00811900">
        <w:t xml:space="preserve"> aspects of the Risk Management Plan; i.e. the pharmacovigilance plan or the risk minimisation measures.</w:t>
      </w:r>
    </w:p>
    <w:p w:rsidR="00906B7E" w:rsidRPr="00811900" w:rsidP="00906B7E" w14:paraId="58D58962" w14:textId="77777777">
      <w:pPr>
        <w:pStyle w:val="DraftingNotesAgency"/>
      </w:pPr>
      <w:r w:rsidRPr="00811900">
        <w:rPr>
          <w:b/>
        </w:rPr>
        <w:t>For each AR version, this section shou</w:t>
      </w:r>
      <w:r w:rsidRPr="00811900">
        <w:rPr>
          <w:b/>
        </w:rPr>
        <w:t>ld be updated</w:t>
      </w:r>
      <w:r w:rsidRPr="00811900">
        <w:t xml:space="preserve"> considering all comments (from the CHMP Co-Rapporteur, the PRAC rapporteur, Member States, EMA…)]</w:t>
      </w:r>
    </w:p>
    <w:p w:rsidR="00906B7E" w:rsidRPr="00811900" w:rsidP="00A33DEB" w14:paraId="13044860" w14:textId="335319EF">
      <w:pPr>
        <w:pStyle w:val="Heading3Agency"/>
      </w:pPr>
      <w:bookmarkStart w:id="109" w:name="_Toc518975268"/>
      <w:bookmarkStart w:id="110" w:name="_Toc73024367"/>
      <w:r w:rsidRPr="00811900">
        <w:t>Conclusions on the safety specification</w:t>
      </w:r>
      <w:bookmarkEnd w:id="109"/>
      <w:bookmarkEnd w:id="110"/>
    </w:p>
    <w:p w:rsidR="00906B7E" w:rsidP="004F3DBE" w14:paraId="26594133" w14:textId="77777777">
      <w:pPr>
        <w:pStyle w:val="BodytextAgency"/>
      </w:pPr>
      <w:r w:rsidRPr="00DB06FE">
        <w:t>Havi</w:t>
      </w:r>
      <w:r w:rsidRPr="00811900">
        <w:t>ng considered the data in the safety specification</w:t>
      </w:r>
      <w:r w:rsidRPr="00811900" w:rsidR="004D50BA">
        <w:t>,</w:t>
      </w:r>
      <w:r w:rsidRPr="00811900">
        <w:t xml:space="preserve"> </w:t>
      </w:r>
    </w:p>
    <w:p w:rsidR="00A706B1" w:rsidRPr="00A96197" w:rsidP="00A706B1" w14:paraId="49270F74" w14:textId="77777777">
      <w:pPr>
        <w:pStyle w:val="BodytextAgency"/>
      </w:pPr>
      <w:r w:rsidRPr="00C72630">
        <w:t>&lt;</w:t>
      </w:r>
      <w:r w:rsidRPr="009E06B0">
        <w:t xml:space="preserve">It is agreed </w:t>
      </w:r>
      <w:r w:rsidRPr="002D5984">
        <w:t xml:space="preserve">that the </w:t>
      </w:r>
      <w:r w:rsidRPr="0087774A">
        <w:t>safety concerns listed b</w:t>
      </w:r>
      <w:r w:rsidRPr="0087774A">
        <w:t>y the applicant are</w:t>
      </w:r>
      <w:r w:rsidRPr="00464148">
        <w:t xml:space="preserve"> appropriate</w:t>
      </w:r>
      <w:r w:rsidRPr="00A96197">
        <w:t>&gt;</w:t>
      </w:r>
    </w:p>
    <w:p w:rsidR="00A706B1" w:rsidRPr="00A96197" w:rsidP="00A706B1" w14:paraId="7A88AB61" w14:textId="77777777">
      <w:pPr>
        <w:pStyle w:val="DraftingNotesAgency"/>
        <w:rPr>
          <w:iCs/>
        </w:rPr>
      </w:pPr>
      <w:r w:rsidRPr="00A96197">
        <w:rPr>
          <w:iCs/>
        </w:rPr>
        <w:t>or</w:t>
      </w:r>
    </w:p>
    <w:p w:rsidR="00A706B1" w:rsidRPr="00F72E15" w:rsidP="002B1C47" w14:paraId="3B666459" w14:textId="5A14A08E">
      <w:pPr>
        <w:spacing w:after="140" w:line="280" w:lineRule="atLeast"/>
      </w:pPr>
      <w:r w:rsidRPr="00C72630">
        <w:t>&lt;</w:t>
      </w:r>
      <w:r w:rsidRPr="00D52D58">
        <w:t xml:space="preserve">It is </w:t>
      </w:r>
      <w:r w:rsidRPr="00B96326">
        <w:t xml:space="preserve">considered </w:t>
      </w:r>
      <w:r w:rsidRPr="00CB7E70">
        <w:t xml:space="preserve">that the </w:t>
      </w:r>
      <w:r w:rsidRPr="00245113">
        <w:t>following issues should be addressed :&gt;</w:t>
      </w:r>
    </w:p>
    <w:p w:rsidR="00A706B1" w:rsidRPr="00A07D8B" w:rsidP="00A706B1" w14:paraId="62247482" w14:textId="77777777">
      <w:pPr>
        <w:pStyle w:val="BodytextAgency"/>
      </w:pPr>
      <w:r w:rsidRPr="00F72E15">
        <w:t>&lt;</w:t>
      </w:r>
      <w:r w:rsidRPr="00BE44D0">
        <w:t>It is</w:t>
      </w:r>
      <w:r w:rsidRPr="00DF5E0F">
        <w:t xml:space="preserve"> considered </w:t>
      </w:r>
      <w:r w:rsidRPr="00A07D8B">
        <w:t>that&gt; &lt;should also be &lt;a&gt; safety concern(s)&gt;</w:t>
      </w:r>
    </w:p>
    <w:p w:rsidR="00A706B1" w:rsidRPr="003E5800" w:rsidP="00A706B1" w14:paraId="2B9698B0" w14:textId="77777777">
      <w:pPr>
        <w:pStyle w:val="BodytextAgency"/>
      </w:pPr>
      <w:r w:rsidRPr="00C525C4">
        <w:t xml:space="preserve">&lt;It is </w:t>
      </w:r>
      <w:r w:rsidRPr="007C0036">
        <w:t>considered that the following should not be &lt;a&gt;</w:t>
      </w:r>
      <w:r w:rsidRPr="003E5800">
        <w:t xml:space="preserve"> safety concern(s)&gt;</w:t>
      </w:r>
    </w:p>
    <w:p w:rsidR="00906B7E" w:rsidRPr="00D100B1" w:rsidP="00D100B1" w14:paraId="05EC6C17" w14:textId="5EEC0CA3">
      <w:pPr>
        <w:pStyle w:val="BodytextAgency"/>
        <w:rPr>
          <w:iCs/>
        </w:rPr>
      </w:pPr>
      <w:r w:rsidRPr="003E5800">
        <w:rPr>
          <w:iCs/>
        </w:rPr>
        <w:t>[If the second option is chosen, the issues to be addressed must be included in the LOQ]</w:t>
      </w:r>
    </w:p>
    <w:p w:rsidR="009B064B" w:rsidRPr="00811900" w:rsidP="00BB4312" w14:paraId="59FB6859" w14:textId="7F4F3606">
      <w:pPr>
        <w:pStyle w:val="Heading3Agency"/>
      </w:pPr>
      <w:bookmarkStart w:id="111" w:name="_Toc73024368"/>
      <w:r w:rsidRPr="00811900">
        <w:t>Pharmacovigilance Plan</w:t>
      </w:r>
      <w:bookmarkEnd w:id="111"/>
    </w:p>
    <w:p w:rsidR="0088599E" w:rsidRPr="0088599E" w:rsidP="00BE422D" w14:paraId="1CDF0ECD" w14:textId="77777777">
      <w:pPr>
        <w:pStyle w:val="DraftingNotesAgency"/>
      </w:pPr>
      <w:r w:rsidRPr="00811900">
        <w:t>[</w:t>
      </w:r>
      <w:r w:rsidRPr="00811900" w:rsidR="008632B8">
        <w:t>The PRAC rapporteur should c</w:t>
      </w:r>
      <w:r w:rsidRPr="00F57496" w:rsidR="008632B8">
        <w:t>omplete this section and</w:t>
      </w:r>
      <w:r w:rsidRPr="00811900" w:rsidR="008632B8">
        <w:rPr>
          <w:b/>
        </w:rPr>
        <w:t xml:space="preserve"> update it throughout the procedure, as needed.</w:t>
      </w:r>
      <w:r w:rsidRPr="00811900" w:rsidR="008632B8">
        <w:t>]</w:t>
      </w:r>
    </w:p>
    <w:p w:rsidR="006307BA" w:rsidRPr="00811900" w:rsidP="0088289B" w14:paraId="34479A9A" w14:textId="77777777">
      <w:pPr>
        <w:pStyle w:val="Heading4Agency"/>
      </w:pPr>
      <w:r w:rsidRPr="00811900">
        <w:t>Routine pharmacovigilance activities beyond adverse reactions reporting and signal detection</w:t>
      </w:r>
    </w:p>
    <w:p w:rsidR="00FB64D2" w:rsidRPr="00750496" w:rsidP="00FB64D2" w14:paraId="3A02CE67" w14:textId="77777777">
      <w:pPr>
        <w:spacing w:after="140" w:line="280" w:lineRule="atLeast"/>
        <w:rPr>
          <w:rFonts w:cs="Arial"/>
        </w:rPr>
      </w:pPr>
      <w:r w:rsidRPr="008D4C4D">
        <w:rPr>
          <w:rFonts w:eastAsia="Verdana"/>
          <w:color w:val="000000"/>
          <w:lang w:eastAsia="en-GB"/>
        </w:rPr>
        <w:t xml:space="preserve">&lt;None&gt; </w:t>
      </w:r>
      <w:r w:rsidRPr="008D4C4D">
        <w:rPr>
          <w:rFonts w:ascii="Courier New" w:eastAsia="Verdana" w:hAnsi="Courier New"/>
          <w:i/>
          <w:color w:val="339966"/>
          <w:lang w:eastAsia="en-GB"/>
        </w:rPr>
        <w:t>or summarise</w:t>
      </w:r>
    </w:p>
    <w:p w:rsidR="009B064B" w:rsidRPr="00811900" w:rsidP="0088289B" w14:paraId="18B511B3" w14:textId="77777777">
      <w:pPr>
        <w:pStyle w:val="Heading4Agency"/>
      </w:pPr>
      <w:r w:rsidRPr="00811900">
        <w:t>Summary of planned additional PhV activities</w:t>
      </w:r>
    </w:p>
    <w:p w:rsidR="004E53B1" w:rsidRPr="00811900" w:rsidP="00B54E0E" w14:paraId="7574B00E" w14:textId="2E0E1B9D">
      <w:pPr>
        <w:pStyle w:val="TableheadingAgency"/>
        <w:numPr>
          <w:ilvl w:val="0"/>
          <w:numId w:val="0"/>
        </w:numPr>
      </w:pPr>
      <w:bookmarkStart w:id="112" w:name="_Toc414613445"/>
      <w:bookmarkStart w:id="113" w:name="_Toc516048458"/>
      <w:r w:rsidRPr="00811900">
        <w:rPr>
          <w:color w:val="000000"/>
        </w:rPr>
        <w:fldChar w:fldCharType="begin">
          <w:ffData>
            <w:name w:val="Check6"/>
            <w:enabled/>
            <w:calcOnExit w:val="0"/>
            <w:checkBox>
              <w:sizeAuto/>
              <w:default w:val="0"/>
            </w:checkBox>
          </w:ffData>
        </w:fldChar>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F57496">
        <w:rPr>
          <w:rStyle w:val="BodytextAgencyChar"/>
        </w:rPr>
        <w:t>No additional PhV activities.</w:t>
      </w:r>
    </w:p>
    <w:p w:rsidR="004E53B1" w:rsidRPr="00811900" w:rsidP="00F57496" w14:paraId="1892F37D" w14:textId="77777777">
      <w:pPr>
        <w:pStyle w:val="DraftingNotesAgency"/>
      </w:pPr>
      <w:r w:rsidRPr="00811900">
        <w:t>or</w:t>
      </w:r>
    </w:p>
    <w:p w:rsidR="004E53B1" w:rsidRPr="00811900" w:rsidP="004E53B1" w14:paraId="5893B330" w14:textId="5829F7CF">
      <w:pPr>
        <w:pStyle w:val="TableheadingAgency"/>
        <w:numPr>
          <w:ilvl w:val="0"/>
          <w:numId w:val="0"/>
        </w:numPr>
        <w:rPr>
          <w:lang w:eastAsia="en-GB"/>
        </w:rPr>
      </w:pPr>
      <w:r w:rsidRPr="00811900">
        <w:rPr>
          <w:rFonts w:ascii="Courier New" w:eastAsia="Verdana" w:hAnsi="Courier New" w:cs="Times New Roman"/>
          <w:color w:val="000000"/>
          <w:sz w:val="22"/>
          <w:lang w:eastAsia="en-GB"/>
        </w:rPr>
        <w:fldChar w:fldCharType="begin">
          <w:ffData>
            <w:name w:val="Check6"/>
            <w:enabled/>
            <w:calcOnExit w:val="0"/>
            <w:checkBox>
              <w:sizeAuto/>
              <w:default w:val="0"/>
            </w:checkBox>
          </w:ffData>
        </w:fldChar>
      </w:r>
      <w:r w:rsidRPr="00811900">
        <w:rPr>
          <w:color w:val="000000"/>
        </w:rPr>
        <w:instrText>FORMCHECKBOX</w:instrText>
      </w:r>
      <w:r>
        <w:rPr>
          <w:rFonts w:ascii="Courier New" w:eastAsia="Verdana" w:hAnsi="Courier New" w:cs="Times New Roman"/>
          <w:color w:val="000000"/>
          <w:sz w:val="22"/>
          <w:lang w:eastAsia="en-GB"/>
        </w:rPr>
        <w:fldChar w:fldCharType="separate"/>
      </w:r>
      <w:r w:rsidRPr="00811900">
        <w:rPr>
          <w:rFonts w:ascii="Courier New" w:eastAsia="Verdana" w:hAnsi="Courier New" w:cs="Times New Roman"/>
          <w:color w:val="000000"/>
          <w:sz w:val="22"/>
          <w:lang w:eastAsia="en-GB"/>
        </w:rPr>
        <w:fldChar w:fldCharType="end"/>
      </w:r>
      <w:r w:rsidRPr="00811900">
        <w:rPr>
          <w:color w:val="000000"/>
        </w:rPr>
        <w:t xml:space="preserve"> </w:t>
      </w:r>
      <w:r w:rsidRPr="00811900">
        <w:rPr>
          <w:lang w:eastAsia="en-GB"/>
        </w:rPr>
        <w:t>Table Part III.1: On-going and planned additional pharmacovigilance activities</w:t>
      </w:r>
    </w:p>
    <w:tbl>
      <w:tblPr>
        <w:tblW w:w="493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481"/>
        <w:gridCol w:w="36"/>
        <w:gridCol w:w="2878"/>
        <w:gridCol w:w="2268"/>
        <w:gridCol w:w="1558"/>
        <w:gridCol w:w="1277"/>
      </w:tblGrid>
      <w:tr w14:paraId="10453F57" w14:textId="77777777" w:rsidTr="00F57496">
        <w:tblPrEx>
          <w:tblW w:w="493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rHeight w:val="388"/>
          <w:tblHeader/>
        </w:trPr>
        <w:tc>
          <w:tcPr>
            <w:tcW w:w="799"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AC1E2B" w:rsidRPr="00811900" w:rsidP="00F57496" w14:paraId="354E1BCB" w14:textId="77777777">
            <w:pPr>
              <w:pStyle w:val="TableheadingrowsAgency"/>
              <w:keepLines/>
              <w:spacing w:after="0" w:line="240" w:lineRule="auto"/>
              <w:rPr>
                <w:rFonts w:eastAsia="TimesNewRoman" w:cs="TimesNewRoman"/>
              </w:rPr>
            </w:pPr>
            <w:r w:rsidRPr="00811900">
              <w:rPr>
                <w:rFonts w:eastAsia="TimesNewRoman" w:cs="TimesNewRoman"/>
              </w:rPr>
              <w:t xml:space="preserve">Study </w:t>
            </w:r>
            <w:r w:rsidRPr="00F57496">
              <w:rPr>
                <w:rStyle w:val="DraftingNotesAgencyChar"/>
                <w:bCs/>
              </w:rPr>
              <w:t>(st</w:t>
            </w:r>
            <w:r w:rsidRPr="00F57496">
              <w:rPr>
                <w:rStyle w:val="DraftingNotesAgencyChar"/>
                <w:bCs/>
              </w:rPr>
              <w:t>udy short name, and title)</w:t>
            </w:r>
          </w:p>
          <w:p w:rsidR="00AC1E2B" w:rsidRPr="00811900" w:rsidP="00F57496" w14:paraId="108D0F0B" w14:textId="77777777">
            <w:pPr>
              <w:pStyle w:val="TableheadingrowsAgency"/>
              <w:keepLines/>
              <w:spacing w:after="0" w:line="240" w:lineRule="auto"/>
              <w:rPr>
                <w:rFonts w:eastAsia="TimesNewRoman" w:cs="TimesNewRoman"/>
              </w:rPr>
            </w:pPr>
            <w:r w:rsidRPr="00811900">
              <w:rPr>
                <w:rFonts w:eastAsia="TimesNewRoman" w:cs="TimesNewRoman"/>
              </w:rPr>
              <w:t xml:space="preserve">Status </w:t>
            </w:r>
            <w:r w:rsidRPr="00F57496">
              <w:rPr>
                <w:rStyle w:val="DraftingNotesAgencyChar"/>
                <w:bCs/>
              </w:rPr>
              <w:t>(planned/on-going)</w:t>
            </w:r>
          </w:p>
        </w:tc>
        <w:tc>
          <w:tcPr>
            <w:tcW w:w="1515" w:type="pct"/>
            <w:tcBorders>
              <w:top w:val="single" w:sz="6" w:space="0" w:color="auto"/>
              <w:left w:val="single" w:sz="6" w:space="0" w:color="auto"/>
              <w:bottom w:val="single" w:sz="6" w:space="0" w:color="auto"/>
              <w:right w:val="single" w:sz="6" w:space="0" w:color="auto"/>
            </w:tcBorders>
            <w:shd w:val="clear" w:color="auto" w:fill="auto"/>
            <w:vAlign w:val="center"/>
          </w:tcPr>
          <w:p w:rsidR="00AC1E2B" w:rsidRPr="00811900" w:rsidP="00F57496" w14:paraId="0E86D9BD" w14:textId="77777777">
            <w:pPr>
              <w:pStyle w:val="TableheadingrowsAgency"/>
              <w:keepLines/>
              <w:spacing w:after="0" w:line="240" w:lineRule="auto"/>
              <w:jc w:val="center"/>
              <w:rPr>
                <w:rFonts w:eastAsia="TimesNewRoman" w:cs="TimesNewRoman"/>
              </w:rPr>
            </w:pPr>
            <w:r w:rsidRPr="00811900">
              <w:rPr>
                <w:rFonts w:eastAsia="TimesNewRoman" w:cs="TimesNewRoman"/>
              </w:rPr>
              <w:t>Summary of objectives</w:t>
            </w:r>
          </w:p>
        </w:tc>
        <w:tc>
          <w:tcPr>
            <w:tcW w:w="1194" w:type="pct"/>
            <w:tcBorders>
              <w:top w:val="single" w:sz="6" w:space="0" w:color="auto"/>
              <w:left w:val="single" w:sz="6" w:space="0" w:color="auto"/>
              <w:bottom w:val="single" w:sz="6" w:space="0" w:color="auto"/>
              <w:right w:val="single" w:sz="6" w:space="0" w:color="auto"/>
            </w:tcBorders>
            <w:shd w:val="clear" w:color="auto" w:fill="auto"/>
            <w:vAlign w:val="center"/>
          </w:tcPr>
          <w:p w:rsidR="00AC1E2B" w:rsidRPr="00811900" w:rsidP="00F57496" w14:paraId="665BD8BC" w14:textId="77777777">
            <w:pPr>
              <w:pStyle w:val="TableheadingrowsAgency"/>
              <w:keepLines/>
              <w:spacing w:after="0" w:line="240" w:lineRule="auto"/>
              <w:jc w:val="center"/>
              <w:rPr>
                <w:rFonts w:eastAsia="TimesNewRoman" w:cs="TimesNewRoman"/>
              </w:rPr>
            </w:pPr>
            <w:r w:rsidRPr="00811900">
              <w:rPr>
                <w:rFonts w:eastAsia="TimesNewRoman" w:cs="TimesNewRoman"/>
              </w:rPr>
              <w:t>Safety concerns addressed</w:t>
            </w:r>
          </w:p>
        </w:tc>
        <w:tc>
          <w:tcPr>
            <w:tcW w:w="820" w:type="pct"/>
            <w:tcBorders>
              <w:top w:val="single" w:sz="4" w:space="0" w:color="auto"/>
              <w:left w:val="single" w:sz="6" w:space="0" w:color="auto"/>
              <w:bottom w:val="single" w:sz="4" w:space="0" w:color="auto"/>
              <w:right w:val="single" w:sz="6" w:space="0" w:color="auto"/>
            </w:tcBorders>
            <w:shd w:val="clear" w:color="auto" w:fill="auto"/>
            <w:vAlign w:val="center"/>
          </w:tcPr>
          <w:p w:rsidR="00AC1E2B" w:rsidRPr="00811900" w:rsidP="00F57496" w14:paraId="6C96A386" w14:textId="77777777">
            <w:pPr>
              <w:pStyle w:val="TableheadingrowsAgency"/>
              <w:keepLines/>
              <w:spacing w:after="0" w:line="240" w:lineRule="auto"/>
              <w:jc w:val="center"/>
            </w:pPr>
            <w:r w:rsidRPr="00811900">
              <w:t xml:space="preserve">Milestones </w:t>
            </w:r>
          </w:p>
          <w:p w:rsidR="00AC1E2B" w:rsidRPr="00811900" w:rsidP="00F57496" w14:paraId="6A0C35DA" w14:textId="77777777">
            <w:pPr>
              <w:pStyle w:val="DraftingNotesAgency"/>
              <w:keepNext/>
              <w:keepLines/>
              <w:rPr>
                <w:rFonts w:ascii="Verdana" w:eastAsia="Times New Roman" w:hAnsi="Verdana" w:cs="Verdana"/>
                <w:b/>
                <w:sz w:val="18"/>
              </w:rPr>
            </w:pPr>
            <w:r w:rsidRPr="00811900">
              <w:rPr>
                <w:rFonts w:ascii="Verdana" w:eastAsia="Times New Roman" w:hAnsi="Verdana" w:cs="Verdana"/>
                <w:sz w:val="18"/>
              </w:rPr>
              <w:t>(required by regulators)</w:t>
            </w:r>
          </w:p>
        </w:tc>
        <w:tc>
          <w:tcPr>
            <w:tcW w:w="672" w:type="pct"/>
            <w:tcBorders>
              <w:top w:val="single" w:sz="4" w:space="0" w:color="auto"/>
              <w:left w:val="single" w:sz="6" w:space="0" w:color="auto"/>
              <w:bottom w:val="single" w:sz="4" w:space="0" w:color="auto"/>
              <w:right w:val="single" w:sz="4" w:space="0" w:color="auto"/>
            </w:tcBorders>
            <w:shd w:val="clear" w:color="auto" w:fill="auto"/>
            <w:vAlign w:val="center"/>
          </w:tcPr>
          <w:p w:rsidR="00AC1E2B" w:rsidRPr="00811900" w:rsidP="00F57496" w14:paraId="717AD4DE" w14:textId="77777777">
            <w:pPr>
              <w:pStyle w:val="TableheadingrowsAgency"/>
              <w:keepLines/>
              <w:spacing w:after="0" w:line="240" w:lineRule="auto"/>
              <w:jc w:val="center"/>
              <w:rPr>
                <w:rFonts w:eastAsia="TimesNewRoman" w:cs="Times New Roman"/>
              </w:rPr>
            </w:pPr>
            <w:r w:rsidRPr="00811900">
              <w:rPr>
                <w:rFonts w:eastAsia="TimesNewRoman" w:cs="Times New Roman"/>
              </w:rPr>
              <w:t>Due dates</w:t>
            </w:r>
          </w:p>
        </w:tc>
      </w:tr>
      <w:tr w14:paraId="2ABB29ED" w14:textId="77777777" w:rsidTr="00F57496">
        <w:tblPrEx>
          <w:tblW w:w="4932" w:type="pct"/>
          <w:tblInd w:w="108"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AC1E2B" w:rsidRPr="00811900" w:rsidP="00F57496" w14:paraId="4B9B954B" w14:textId="77777777">
            <w:pPr>
              <w:pStyle w:val="TabletextrowsAgency"/>
              <w:keepNext/>
              <w:keepLines/>
              <w:spacing w:line="240" w:lineRule="auto"/>
              <w:rPr>
                <w:b/>
                <w:lang w:eastAsia="en-GB"/>
              </w:rPr>
            </w:pPr>
            <w:r w:rsidRPr="00811900">
              <w:rPr>
                <w:b/>
                <w:lang w:eastAsia="en-GB"/>
              </w:rPr>
              <w:t xml:space="preserve">Category 1 </w:t>
            </w:r>
            <w:r w:rsidRPr="00811900">
              <w:rPr>
                <w:lang w:eastAsia="en-GB"/>
              </w:rPr>
              <w:t xml:space="preserve">- Imposed mandatory additional pharmacovigilance activities which are conditions of the </w:t>
            </w:r>
            <w:r w:rsidRPr="00811900">
              <w:rPr>
                <w:lang w:eastAsia="en-GB"/>
              </w:rPr>
              <w:t>marketing authorisation</w:t>
            </w:r>
            <w:r w:rsidRPr="00811900">
              <w:rPr>
                <w:rFonts w:cs="Courier New"/>
                <w:i/>
                <w:color w:val="339966"/>
                <w:lang w:eastAsia="en-GB"/>
              </w:rPr>
              <w:t xml:space="preserve"> </w:t>
            </w:r>
            <w:r w:rsidRPr="00F57496">
              <w:rPr>
                <w:rStyle w:val="DraftingNotesAgencyChar"/>
              </w:rPr>
              <w:t>(key to benefit risk)</w:t>
            </w:r>
          </w:p>
        </w:tc>
      </w:tr>
      <w:tr w14:paraId="310FEF18" w14:textId="77777777" w:rsidTr="00F57496">
        <w:tblPrEx>
          <w:tblW w:w="4932" w:type="pct"/>
          <w:tblInd w:w="108" w:type="dxa"/>
          <w:tblLayout w:type="fixed"/>
          <w:tblLook w:val="05E0"/>
        </w:tblPrEx>
        <w:trPr>
          <w:cantSplit/>
          <w:trHeight w:val="483"/>
        </w:trPr>
        <w:tc>
          <w:tcPr>
            <w:tcW w:w="780" w:type="pct"/>
            <w:tcBorders>
              <w:top w:val="single" w:sz="6" w:space="0" w:color="auto"/>
              <w:left w:val="single" w:sz="4" w:space="0" w:color="auto"/>
              <w:right w:val="single" w:sz="6" w:space="0" w:color="auto"/>
            </w:tcBorders>
            <w:shd w:val="clear" w:color="auto" w:fill="auto"/>
          </w:tcPr>
          <w:p w:rsidR="00AC1E2B" w:rsidRPr="00811900" w:rsidP="00F57496" w14:paraId="69442E1B" w14:textId="77777777">
            <w:pPr>
              <w:pStyle w:val="BodytextAgency"/>
              <w:keepNext/>
              <w:keepLines/>
              <w:spacing w:after="0" w:line="240" w:lineRule="auto"/>
              <w:rPr>
                <w:rFonts w:eastAsia="Times New Roman" w:cs="Courier New"/>
                <w:i/>
                <w:color w:val="339966"/>
                <w:sz w:val="16"/>
                <w:szCs w:val="16"/>
              </w:rPr>
            </w:pPr>
          </w:p>
        </w:tc>
        <w:tc>
          <w:tcPr>
            <w:tcW w:w="1534" w:type="pct"/>
            <w:gridSpan w:val="2"/>
            <w:tcBorders>
              <w:top w:val="single" w:sz="6" w:space="0" w:color="auto"/>
              <w:left w:val="single" w:sz="6" w:space="0" w:color="auto"/>
              <w:right w:val="single" w:sz="6" w:space="0" w:color="auto"/>
            </w:tcBorders>
            <w:shd w:val="clear" w:color="auto" w:fill="auto"/>
          </w:tcPr>
          <w:p w:rsidR="00AC1E2B" w:rsidRPr="00811900" w:rsidP="00F57496" w14:paraId="77A9A6CF" w14:textId="77777777">
            <w:pPr>
              <w:pStyle w:val="BodytextAgency"/>
              <w:keepNext/>
              <w:keepLines/>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rsidR="00AC1E2B" w:rsidRPr="00811900" w:rsidP="00F57496" w14:paraId="42714DB5" w14:textId="77777777">
            <w:pPr>
              <w:pStyle w:val="BodytextAgency"/>
              <w:keepNext/>
              <w:keepLines/>
              <w:spacing w:after="0" w:line="240" w:lineRule="auto"/>
              <w:rPr>
                <w:rFonts w:eastAsia="Times New Roman" w:cs="Courier New"/>
                <w:i/>
                <w:color w:val="339966"/>
                <w:sz w:val="16"/>
                <w:szCs w:val="16"/>
              </w:rPr>
            </w:pPr>
          </w:p>
        </w:tc>
        <w:tc>
          <w:tcPr>
            <w:tcW w:w="820" w:type="pct"/>
            <w:tcBorders>
              <w:top w:val="single" w:sz="6" w:space="0" w:color="auto"/>
              <w:left w:val="single" w:sz="6" w:space="0" w:color="auto"/>
              <w:right w:val="single" w:sz="6" w:space="0" w:color="auto"/>
            </w:tcBorders>
            <w:shd w:val="clear" w:color="auto" w:fill="auto"/>
          </w:tcPr>
          <w:p w:rsidR="00AC1E2B" w:rsidRPr="00811900" w:rsidP="00F57496" w14:paraId="0FBEF1FF" w14:textId="77777777">
            <w:pPr>
              <w:pStyle w:val="BodytextAgency"/>
              <w:keepNext/>
              <w:keepLines/>
              <w:spacing w:after="0" w:line="240" w:lineRule="auto"/>
              <w:rPr>
                <w:rFonts w:eastAsia="Times New Roman" w:cs="Courier New"/>
                <w:i/>
                <w:color w:val="339966"/>
                <w:sz w:val="16"/>
                <w:szCs w:val="16"/>
              </w:rPr>
            </w:pPr>
          </w:p>
        </w:tc>
        <w:tc>
          <w:tcPr>
            <w:tcW w:w="672" w:type="pct"/>
            <w:tcBorders>
              <w:top w:val="single" w:sz="6" w:space="0" w:color="auto"/>
              <w:left w:val="single" w:sz="6" w:space="0" w:color="auto"/>
              <w:right w:val="single" w:sz="4" w:space="0" w:color="auto"/>
            </w:tcBorders>
            <w:shd w:val="clear" w:color="auto" w:fill="auto"/>
          </w:tcPr>
          <w:p w:rsidR="00AC1E2B" w:rsidRPr="00811900" w:rsidP="00F57496" w14:paraId="2B5683ED" w14:textId="77777777">
            <w:pPr>
              <w:pStyle w:val="BodytextAgency"/>
              <w:keepNext/>
              <w:keepLines/>
              <w:spacing w:after="0" w:line="240" w:lineRule="auto"/>
              <w:rPr>
                <w:rFonts w:eastAsia="Times New Roman" w:cs="Courier New"/>
                <w:i/>
                <w:color w:val="339966"/>
                <w:sz w:val="16"/>
                <w:szCs w:val="16"/>
              </w:rPr>
            </w:pPr>
          </w:p>
        </w:tc>
      </w:tr>
      <w:tr w14:paraId="78CCC9D6" w14:textId="77777777" w:rsidTr="00F57496">
        <w:tblPrEx>
          <w:tblW w:w="4932" w:type="pct"/>
          <w:tblInd w:w="108"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AC1E2B" w:rsidRPr="00811900" w:rsidP="00F57496" w14:paraId="4B5436F2" w14:textId="77777777">
            <w:pPr>
              <w:pStyle w:val="TabletextrowsAgency"/>
              <w:keepNext/>
              <w:keepLines/>
              <w:spacing w:line="240" w:lineRule="auto"/>
              <w:rPr>
                <w:rFonts w:cs="Courier New"/>
                <w:color w:val="00B050"/>
                <w:lang w:eastAsia="en-GB"/>
              </w:rPr>
            </w:pPr>
            <w:r w:rsidRPr="00811900">
              <w:rPr>
                <w:b/>
                <w:lang w:eastAsia="en-GB"/>
              </w:rPr>
              <w:t>Category 2</w:t>
            </w:r>
            <w:r w:rsidRPr="00811900">
              <w:rPr>
                <w:lang w:eastAsia="en-GB"/>
              </w:rPr>
              <w:t xml:space="preserve"> – Imposed mandatory additional pharmacovigilance activities which are Specific Obligations</w:t>
            </w:r>
            <w:r w:rsidRPr="00811900">
              <w:rPr>
                <w:rFonts w:eastAsia="SimSun"/>
                <w:lang w:eastAsia="en-GB"/>
              </w:rPr>
              <w:t xml:space="preserve"> </w:t>
            </w:r>
            <w:r w:rsidRPr="00811900">
              <w:rPr>
                <w:lang w:eastAsia="en-GB"/>
              </w:rPr>
              <w:t xml:space="preserve">in the context of a conditional marketing authorisation or a marketing authorisation under exceptional circumstances </w:t>
            </w:r>
            <w:r w:rsidRPr="00F57496">
              <w:rPr>
                <w:rStyle w:val="DraftingNotesAgencyChar"/>
              </w:rPr>
              <w:t>(key to benefit risk)</w:t>
            </w:r>
          </w:p>
        </w:tc>
      </w:tr>
      <w:tr w14:paraId="1821F9DF" w14:textId="77777777" w:rsidTr="00F57496">
        <w:tblPrEx>
          <w:tblW w:w="4932" w:type="pct"/>
          <w:tblInd w:w="108" w:type="dxa"/>
          <w:tblLayout w:type="fixed"/>
          <w:tblLook w:val="05E0"/>
        </w:tblPrEx>
        <w:trPr>
          <w:cantSplit/>
          <w:trHeight w:val="490"/>
        </w:trPr>
        <w:tc>
          <w:tcPr>
            <w:tcW w:w="780" w:type="pct"/>
            <w:tcBorders>
              <w:top w:val="single" w:sz="6" w:space="0" w:color="auto"/>
              <w:left w:val="single" w:sz="4" w:space="0" w:color="auto"/>
              <w:right w:val="single" w:sz="6" w:space="0" w:color="auto"/>
            </w:tcBorders>
            <w:shd w:val="clear" w:color="auto" w:fill="auto"/>
          </w:tcPr>
          <w:p w:rsidR="00AC1E2B" w:rsidRPr="00811900" w:rsidP="00F57496" w14:paraId="63681478" w14:textId="77777777">
            <w:pPr>
              <w:pStyle w:val="BodytextAgency"/>
              <w:keepNext/>
              <w:keepLines/>
              <w:spacing w:after="0" w:line="240" w:lineRule="auto"/>
              <w:rPr>
                <w:rFonts w:eastAsia="Times New Roman" w:cs="Courier New"/>
                <w:i/>
                <w:color w:val="339966"/>
                <w:sz w:val="16"/>
                <w:szCs w:val="16"/>
              </w:rPr>
            </w:pPr>
          </w:p>
        </w:tc>
        <w:tc>
          <w:tcPr>
            <w:tcW w:w="1534" w:type="pct"/>
            <w:gridSpan w:val="2"/>
            <w:tcBorders>
              <w:top w:val="single" w:sz="6" w:space="0" w:color="auto"/>
              <w:left w:val="single" w:sz="6" w:space="0" w:color="auto"/>
              <w:right w:val="single" w:sz="6" w:space="0" w:color="auto"/>
            </w:tcBorders>
            <w:shd w:val="clear" w:color="auto" w:fill="auto"/>
          </w:tcPr>
          <w:p w:rsidR="00AC1E2B" w:rsidRPr="00811900" w:rsidP="00F57496" w14:paraId="2AE63801" w14:textId="77777777">
            <w:pPr>
              <w:pStyle w:val="BodytextAgency"/>
              <w:keepNext/>
              <w:keepLines/>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rsidR="00AC1E2B" w:rsidRPr="00811900" w:rsidP="00F57496" w14:paraId="5CFF543B" w14:textId="77777777">
            <w:pPr>
              <w:pStyle w:val="BodytextAgency"/>
              <w:keepNext/>
              <w:keepLines/>
              <w:spacing w:after="0" w:line="240" w:lineRule="auto"/>
              <w:rPr>
                <w:rFonts w:eastAsia="Times New Roman" w:cs="Courier New"/>
                <w:i/>
                <w:color w:val="339966"/>
                <w:sz w:val="16"/>
                <w:szCs w:val="16"/>
              </w:rPr>
            </w:pPr>
          </w:p>
        </w:tc>
        <w:tc>
          <w:tcPr>
            <w:tcW w:w="820" w:type="pct"/>
            <w:tcBorders>
              <w:top w:val="single" w:sz="6" w:space="0" w:color="auto"/>
              <w:left w:val="single" w:sz="6" w:space="0" w:color="auto"/>
              <w:right w:val="single" w:sz="6" w:space="0" w:color="auto"/>
            </w:tcBorders>
            <w:shd w:val="clear" w:color="auto" w:fill="auto"/>
          </w:tcPr>
          <w:p w:rsidR="00AC1E2B" w:rsidRPr="00811900" w:rsidP="00F57496" w14:paraId="4A4F3B6B" w14:textId="77777777">
            <w:pPr>
              <w:pStyle w:val="BodytextAgency"/>
              <w:keepNext/>
              <w:keepLines/>
              <w:spacing w:after="0" w:line="240" w:lineRule="auto"/>
              <w:rPr>
                <w:rFonts w:cs="Courier New"/>
                <w:i/>
                <w:color w:val="339966"/>
                <w:sz w:val="16"/>
                <w:szCs w:val="16"/>
              </w:rPr>
            </w:pPr>
          </w:p>
        </w:tc>
        <w:tc>
          <w:tcPr>
            <w:tcW w:w="672" w:type="pct"/>
            <w:tcBorders>
              <w:top w:val="single" w:sz="6" w:space="0" w:color="auto"/>
              <w:left w:val="single" w:sz="6" w:space="0" w:color="auto"/>
              <w:right w:val="single" w:sz="4" w:space="0" w:color="auto"/>
            </w:tcBorders>
            <w:shd w:val="clear" w:color="auto" w:fill="auto"/>
          </w:tcPr>
          <w:p w:rsidR="00AC1E2B" w:rsidRPr="00811900" w:rsidP="00F57496" w14:paraId="5CA7457F" w14:textId="77777777">
            <w:pPr>
              <w:pStyle w:val="BodytextAgency"/>
              <w:keepNext/>
              <w:keepLines/>
              <w:spacing w:after="0" w:line="240" w:lineRule="auto"/>
              <w:rPr>
                <w:rFonts w:eastAsia="Times New Roman" w:cs="Courier New"/>
                <w:i/>
                <w:color w:val="339966"/>
                <w:sz w:val="16"/>
                <w:szCs w:val="16"/>
              </w:rPr>
            </w:pPr>
          </w:p>
        </w:tc>
      </w:tr>
      <w:tr w14:paraId="24B2F31B" w14:textId="77777777" w:rsidTr="00F57496">
        <w:tblPrEx>
          <w:tblW w:w="4932" w:type="pct"/>
          <w:tblInd w:w="108"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AC1E2B" w:rsidRPr="00811900" w:rsidP="00F57496" w14:paraId="6A7BA698" w14:textId="77777777">
            <w:pPr>
              <w:pStyle w:val="TabletextrowsAgency"/>
              <w:keepNext/>
              <w:keepLines/>
              <w:spacing w:line="240" w:lineRule="auto"/>
              <w:rPr>
                <w:lang w:eastAsia="en-GB"/>
              </w:rPr>
            </w:pPr>
            <w:r w:rsidRPr="00811900">
              <w:rPr>
                <w:b/>
                <w:lang w:eastAsia="en-GB"/>
              </w:rPr>
              <w:t xml:space="preserve">Category 3 </w:t>
            </w:r>
            <w:r w:rsidRPr="00811900">
              <w:rPr>
                <w:lang w:eastAsia="en-GB"/>
              </w:rPr>
              <w:t>- Required additional pharmacovigilance activities</w:t>
            </w:r>
            <w:r w:rsidRPr="00811900">
              <w:rPr>
                <w:rFonts w:cs="Courier New"/>
                <w:i/>
                <w:color w:val="339966"/>
                <w:lang w:eastAsia="en-GB"/>
              </w:rPr>
              <w:t xml:space="preserve"> </w:t>
            </w:r>
            <w:r w:rsidRPr="00F57496">
              <w:rPr>
                <w:rStyle w:val="DraftingNotesAgencyChar"/>
              </w:rPr>
              <w:t>(by the competent authority)</w:t>
            </w:r>
          </w:p>
        </w:tc>
      </w:tr>
      <w:tr w14:paraId="7583840E" w14:textId="77777777" w:rsidTr="00F57496">
        <w:tblPrEx>
          <w:tblW w:w="4932" w:type="pct"/>
          <w:tblInd w:w="108" w:type="dxa"/>
          <w:tblLayout w:type="fixed"/>
          <w:tblLook w:val="05E0"/>
        </w:tblPrEx>
        <w:trPr>
          <w:cantSplit/>
          <w:trHeight w:val="472"/>
        </w:trPr>
        <w:tc>
          <w:tcPr>
            <w:tcW w:w="799" w:type="pct"/>
            <w:gridSpan w:val="2"/>
            <w:tcBorders>
              <w:top w:val="single" w:sz="6" w:space="0" w:color="auto"/>
              <w:left w:val="single" w:sz="4" w:space="0" w:color="auto"/>
              <w:right w:val="single" w:sz="6" w:space="0" w:color="auto"/>
            </w:tcBorders>
            <w:shd w:val="clear" w:color="auto" w:fill="auto"/>
          </w:tcPr>
          <w:p w:rsidR="00AC1E2B" w:rsidRPr="00811900" w:rsidP="0088289B" w14:paraId="00251D24" w14:textId="77777777">
            <w:pPr>
              <w:pStyle w:val="BodytextAgency"/>
              <w:spacing w:after="0" w:line="240" w:lineRule="auto"/>
              <w:rPr>
                <w:rFonts w:eastAsia="Times New Roman" w:cs="Courier New"/>
                <w:i/>
                <w:color w:val="339966"/>
                <w:sz w:val="16"/>
                <w:szCs w:val="16"/>
              </w:rPr>
            </w:pPr>
          </w:p>
        </w:tc>
        <w:tc>
          <w:tcPr>
            <w:tcW w:w="1515" w:type="pct"/>
            <w:tcBorders>
              <w:top w:val="single" w:sz="6" w:space="0" w:color="auto"/>
              <w:left w:val="single" w:sz="6" w:space="0" w:color="auto"/>
              <w:right w:val="single" w:sz="6" w:space="0" w:color="auto"/>
            </w:tcBorders>
            <w:shd w:val="clear" w:color="auto" w:fill="auto"/>
          </w:tcPr>
          <w:p w:rsidR="00AC1E2B" w:rsidRPr="00811900" w:rsidP="0088289B" w14:paraId="2ADBA8C0" w14:textId="77777777">
            <w:pPr>
              <w:pStyle w:val="BodytextAgency"/>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rsidR="00AC1E2B" w:rsidRPr="00811900" w:rsidP="0088289B" w14:paraId="47E589D8" w14:textId="77777777">
            <w:pPr>
              <w:pStyle w:val="BodytextAgency"/>
              <w:spacing w:after="0" w:line="240" w:lineRule="auto"/>
              <w:rPr>
                <w:rFonts w:eastAsia="Times New Roman" w:cs="Courier New"/>
                <w:i/>
                <w:color w:val="339966"/>
                <w:sz w:val="16"/>
                <w:szCs w:val="16"/>
              </w:rPr>
            </w:pPr>
          </w:p>
        </w:tc>
        <w:tc>
          <w:tcPr>
            <w:tcW w:w="820" w:type="pct"/>
            <w:tcBorders>
              <w:top w:val="single" w:sz="6" w:space="0" w:color="auto"/>
              <w:left w:val="single" w:sz="6" w:space="0" w:color="auto"/>
              <w:bottom w:val="single" w:sz="4" w:space="0" w:color="auto"/>
              <w:right w:val="single" w:sz="6" w:space="0" w:color="auto"/>
            </w:tcBorders>
            <w:shd w:val="clear" w:color="auto" w:fill="auto"/>
          </w:tcPr>
          <w:p w:rsidR="00AC1E2B" w:rsidRPr="00811900" w:rsidP="0088289B" w14:paraId="4BE5FF41" w14:textId="77777777">
            <w:pPr>
              <w:pStyle w:val="BodytextAgency"/>
              <w:spacing w:after="0" w:line="240" w:lineRule="auto"/>
              <w:rPr>
                <w:rFonts w:eastAsia="Times New Roman" w:cs="Courier New"/>
                <w:i/>
                <w:color w:val="339966"/>
                <w:sz w:val="16"/>
                <w:szCs w:val="16"/>
              </w:rPr>
            </w:pPr>
          </w:p>
        </w:tc>
        <w:tc>
          <w:tcPr>
            <w:tcW w:w="672" w:type="pct"/>
            <w:tcBorders>
              <w:top w:val="single" w:sz="6" w:space="0" w:color="auto"/>
              <w:left w:val="single" w:sz="6" w:space="0" w:color="auto"/>
              <w:bottom w:val="single" w:sz="4" w:space="0" w:color="auto"/>
              <w:right w:val="single" w:sz="4" w:space="0" w:color="auto"/>
            </w:tcBorders>
            <w:shd w:val="clear" w:color="auto" w:fill="auto"/>
          </w:tcPr>
          <w:p w:rsidR="00AC1E2B" w:rsidRPr="00811900" w:rsidP="0088289B" w14:paraId="517E4E02" w14:textId="77777777">
            <w:pPr>
              <w:pStyle w:val="BodytextAgency"/>
              <w:spacing w:after="0" w:line="240" w:lineRule="auto"/>
              <w:rPr>
                <w:rFonts w:eastAsia="Times New Roman" w:cs="Courier New"/>
                <w:i/>
                <w:color w:val="339966"/>
                <w:sz w:val="16"/>
                <w:szCs w:val="16"/>
              </w:rPr>
            </w:pPr>
          </w:p>
        </w:tc>
      </w:tr>
    </w:tbl>
    <w:p w:rsidR="00AC1E2B" w:rsidRPr="00811900" w:rsidP="00AC1E2B" w14:paraId="516E0B6A" w14:textId="77777777">
      <w:pPr>
        <w:pStyle w:val="BodytextAgency"/>
      </w:pPr>
    </w:p>
    <w:p w:rsidR="004E53B1" w:rsidRPr="00811900" w:rsidP="004E53B1" w14:paraId="05B8C4F1" w14:textId="77777777">
      <w:pPr>
        <w:pStyle w:val="DraftingNotesAgency"/>
      </w:pPr>
      <w:r w:rsidRPr="00811900">
        <w:rPr>
          <w:iCs/>
        </w:rPr>
        <w:t>[Please make sure all</w:t>
      </w:r>
      <w:r w:rsidRPr="00811900">
        <w:t xml:space="preserve"> on</w:t>
      </w:r>
      <w:r w:rsidRPr="00811900">
        <w:rPr>
          <w:iCs/>
        </w:rPr>
        <w:t>-going and planned categories 1-3 safety</w:t>
      </w:r>
      <w:r w:rsidRPr="00811900">
        <w:t xml:space="preserve"> studies </w:t>
      </w:r>
      <w:r w:rsidRPr="00811900">
        <w:rPr>
          <w:iCs/>
        </w:rPr>
        <w:t>included</w:t>
      </w:r>
      <w:r w:rsidRPr="00811900">
        <w:t xml:space="preserve"> in the </w:t>
      </w:r>
      <w:r w:rsidRPr="00811900">
        <w:rPr>
          <w:iCs/>
        </w:rPr>
        <w:t xml:space="preserve">Pharmacovigilance Plan are listed above. </w:t>
      </w:r>
    </w:p>
    <w:p w:rsidR="004E53B1" w:rsidRPr="00811900" w:rsidP="004E53B1" w14:paraId="1C680674" w14:textId="77777777">
      <w:pPr>
        <w:pStyle w:val="DraftingNotesAgency"/>
        <w:rPr>
          <w:iCs/>
        </w:rPr>
      </w:pPr>
      <w:r w:rsidRPr="00811900">
        <w:rPr>
          <w:iCs/>
        </w:rPr>
        <w:t>The applicant should provide information on the study design (interventional/noninterventional, controlled/uncontrolled, blin</w:t>
      </w:r>
      <w:r w:rsidRPr="00811900">
        <w:rPr>
          <w:iCs/>
        </w:rPr>
        <w:t xml:space="preserve">ded/open-label, etc.), study population, clear milestones and due dates, submission of interim results or other intermediate milestones, if requested. </w:t>
      </w:r>
    </w:p>
    <w:p w:rsidR="004E53B1" w:rsidRPr="00811900" w:rsidP="00F57496" w14:paraId="5DCC4CC2" w14:textId="77777777">
      <w:pPr>
        <w:pStyle w:val="DraftingNotesAgency"/>
        <w:rPr>
          <w:sz w:val="16"/>
          <w:szCs w:val="16"/>
        </w:rPr>
      </w:pPr>
      <w:r w:rsidRPr="00811900">
        <w:rPr>
          <w:iCs/>
        </w:rPr>
        <w:t>If a study aims to evaluate the effectiveness of risk minimisation measures, this needs to be made expli</w:t>
      </w:r>
      <w:r w:rsidRPr="00811900">
        <w:rPr>
          <w:iCs/>
        </w:rPr>
        <w:t>cit in the study summary of objectives.</w:t>
      </w:r>
      <w:r w:rsidRPr="00811900" w:rsidR="00AC1E2B">
        <w:rPr>
          <w:iCs/>
        </w:rPr>
        <w:t>]</w:t>
      </w:r>
    </w:p>
    <w:p w:rsidR="004E53B1" w:rsidRPr="00811900" w:rsidP="00A33DEB" w14:paraId="01A9864C" w14:textId="04047ACA">
      <w:pPr>
        <w:pStyle w:val="Heading3Agency"/>
      </w:pPr>
      <w:bookmarkStart w:id="114" w:name="_Toc73024369"/>
      <w:r w:rsidRPr="00811900">
        <w:t>Discussion of the PhV Plan</w:t>
      </w:r>
      <w:bookmarkEnd w:id="114"/>
    </w:p>
    <w:p w:rsidR="00E56E40" w:rsidRPr="00DB06FE" w:rsidP="00A22EAB" w14:paraId="5F91C096" w14:textId="6BC63B0D">
      <w:pPr>
        <w:pStyle w:val="DraftingNotesAgency"/>
      </w:pPr>
      <w:r w:rsidRPr="004F3DBE">
        <w:t xml:space="preserve">[Within this section, the PRAC rapporteur should comment on whether the applicant has discussed how the safety concerns from Module SVIII are proposed to be addressed within the </w:t>
      </w:r>
      <w:r w:rsidRPr="004F3DBE">
        <w:t>pharmacovigilance plan and whether all areas requiring further investigation have been identified.</w:t>
      </w:r>
      <w:r w:rsidR="00221766">
        <w:t xml:space="preserve"> </w:t>
      </w:r>
      <w:r w:rsidRPr="00221766" w:rsidR="00221766">
        <w:t>PRAC rapporteur to comment on whether activities</w:t>
      </w:r>
      <w:r w:rsidR="007E3555">
        <w:t>/activity changes</w:t>
      </w:r>
      <w:r w:rsidRPr="00221766" w:rsidR="00221766">
        <w:t xml:space="preserve"> proposed above, in the latest PI and by the CHMP rapporteur in the</w:t>
      </w:r>
      <w:r w:rsidR="007E3555">
        <w:t xml:space="preserve"> </w:t>
      </w:r>
      <w:r w:rsidR="00221766">
        <w:t>LoQ/</w:t>
      </w:r>
      <w:r w:rsidRPr="00221766" w:rsidR="00221766">
        <w:t>LoOI (if any) are consistent, appropriate and proportionate to the importance of the risk proposed to be addressed and if more, less or different activities are needed.</w:t>
      </w:r>
    </w:p>
    <w:p w:rsidR="00E56E40" w:rsidRPr="00DB06FE" w:rsidP="00F57496" w14:paraId="7596366C" w14:textId="77777777">
      <w:pPr>
        <w:pStyle w:val="DraftingNotesAgency"/>
      </w:pPr>
      <w:r w:rsidRPr="00DB06FE">
        <w:t>The PRAC rapporteur should consider the following points:</w:t>
      </w:r>
    </w:p>
    <w:p w:rsidR="00FB64D2" w:rsidP="00A33DEB" w14:paraId="1EB2C32D" w14:textId="77777777">
      <w:pPr>
        <w:pStyle w:val="DraftingNotesAgency"/>
        <w:numPr>
          <w:ilvl w:val="0"/>
          <w:numId w:val="13"/>
        </w:numPr>
      </w:pPr>
      <w:r w:rsidRPr="00070383">
        <w:t>For all safety concerns identified in the safet</w:t>
      </w:r>
      <w:r w:rsidRPr="00070383">
        <w:t>y specification, is routine PhV sufficient?</w:t>
      </w:r>
    </w:p>
    <w:p w:rsidR="00FB64D2" w:rsidRPr="00FB64D2" w:rsidP="00A33DEB" w14:paraId="4AF6453A" w14:textId="77777777">
      <w:pPr>
        <w:pStyle w:val="DraftingNotesAgency"/>
        <w:numPr>
          <w:ilvl w:val="0"/>
          <w:numId w:val="13"/>
        </w:numPr>
      </w:pPr>
      <w:r w:rsidRPr="00FB64D2">
        <w:t>Please assess and discuss any routine pharmacovigilance activities beyond adverse reactions reporting and signal detection.</w:t>
      </w:r>
    </w:p>
    <w:p w:rsidR="00E56E40" w:rsidRPr="00DF4219" w:rsidP="00A33DEB" w14:paraId="64CA9E88" w14:textId="77777777">
      <w:pPr>
        <w:pStyle w:val="DraftingNotesAgency"/>
        <w:numPr>
          <w:ilvl w:val="0"/>
          <w:numId w:val="13"/>
        </w:numPr>
      </w:pPr>
      <w:r w:rsidRPr="00DF4219">
        <w:t>Are additional PhV activities required for any safety concern or for risk minimisation e</w:t>
      </w:r>
      <w:r w:rsidRPr="00DF4219">
        <w:t>ffectiveness evaluation?  If yes, are the additional PhV activities proposed by the Applicant appropriate, clearly defined and described and suitable for further identifying or characterising risks or providing missing information? Are there additional act</w:t>
      </w:r>
      <w:r w:rsidRPr="00DF4219">
        <w:t>ivities proposed by the PRAC rapporteur?</w:t>
      </w:r>
    </w:p>
    <w:p w:rsidR="00E56E40" w:rsidRPr="00DF4219" w:rsidP="00A33DEB" w14:paraId="4C30A6CA" w14:textId="77777777">
      <w:pPr>
        <w:pStyle w:val="DraftingNotesAgency"/>
        <w:numPr>
          <w:ilvl w:val="0"/>
          <w:numId w:val="13"/>
        </w:numPr>
      </w:pPr>
      <w:r w:rsidRPr="00DF4219">
        <w:t>Do the objectives of the activities align with the identified / potential risks / missing information / risk minimisation measure requiring confirmation, further investigation or effectiveness evaluation?</w:t>
      </w:r>
    </w:p>
    <w:p w:rsidR="00E56E40" w:rsidRPr="00DF4219" w:rsidP="00F57496" w14:paraId="017B75FE" w14:textId="77777777">
      <w:pPr>
        <w:pStyle w:val="DraftingNotesAgency"/>
      </w:pPr>
      <w:r w:rsidRPr="00DF4219">
        <w:t>Comment on</w:t>
      </w:r>
      <w:r w:rsidRPr="00DF4219">
        <w:t xml:space="preserve"> the appropriateness of milestones and due dates for category 1, 2 and 3 studies only.</w:t>
      </w:r>
    </w:p>
    <w:p w:rsidR="00E56E40" w:rsidRPr="00DF4219" w:rsidP="00F57496" w14:paraId="786A463F" w14:textId="77777777">
      <w:pPr>
        <w:pStyle w:val="DraftingNotesAgency"/>
      </w:pPr>
      <w:r w:rsidRPr="00DF4219">
        <w:t>•</w:t>
      </w:r>
      <w:r w:rsidRPr="00DF4219">
        <w:tab/>
        <w:t>Category 1 studies, i.e. those that are considered key for the benefit–risk balance, should also be included as conditions of the MA (Annex II). These are studies wher</w:t>
      </w:r>
      <w:r w:rsidRPr="00DF4219">
        <w:t>e confirmation of a safety concern could lead to major regulatory action including suspension or revocation of the MA.</w:t>
      </w:r>
    </w:p>
    <w:p w:rsidR="00E56E40" w:rsidRPr="00DF4219" w:rsidP="00F57496" w14:paraId="2015C8D7" w14:textId="77777777">
      <w:pPr>
        <w:pStyle w:val="DraftingNotesAgency"/>
      </w:pPr>
      <w:r w:rsidRPr="00DF4219">
        <w:t>•</w:t>
      </w:r>
      <w:r w:rsidRPr="00DF4219">
        <w:tab/>
        <w:t>Category 2 studies are those imposed as specific obligations in the context of a conditional MA or MA under exceptional conditions (Ann</w:t>
      </w:r>
      <w:r w:rsidRPr="00DF4219">
        <w:t xml:space="preserve">ex II). </w:t>
      </w:r>
    </w:p>
    <w:p w:rsidR="00E56E40" w:rsidRPr="00811900" w:rsidP="00F57496" w14:paraId="7EC698F9" w14:textId="77777777">
      <w:pPr>
        <w:pStyle w:val="DraftingNotesAgency"/>
      </w:pPr>
      <w:r w:rsidRPr="00F57496">
        <w:t>•</w:t>
      </w:r>
      <w:r w:rsidRPr="00F57496">
        <w:tab/>
        <w:t>Category 3 studies: These PASSs may include trials or studies which are already on-going (e.g. from clinical trials assessing a safety concern where the activity would be to provide a report) or be planned where the activity is to conduct the st</w:t>
      </w:r>
      <w:r w:rsidRPr="00F57496">
        <w:t>udy to assess a safety concern. Category 3 studies/activities would include studies or activities requested by another Regulatory authority where the results are required to assess a safety concern. Studies which have been specifically requested by the CHM</w:t>
      </w:r>
      <w:r w:rsidRPr="00F57496">
        <w:t>P/PRAC (which are not conditions of the MA) or which may be suggested by the applicant to investigate a safety concern should also be included here. Studies to measure the effectiveness of risk minimisation measures would also normally fall into this categ</w:t>
      </w:r>
      <w:r w:rsidRPr="00F57496">
        <w:t>ory.]</w:t>
      </w:r>
    </w:p>
    <w:p w:rsidR="00C3582E" w:rsidRPr="00811900" w:rsidP="00F57496" w14:paraId="23E7837E" w14:textId="7C5F98CE">
      <w:pPr>
        <w:pStyle w:val="Heading3Agency"/>
      </w:pPr>
      <w:bookmarkStart w:id="115" w:name="_Toc73024370"/>
      <w:r w:rsidRPr="00811900">
        <w:t>C</w:t>
      </w:r>
      <w:r w:rsidRPr="00811900" w:rsidR="00AC1E2B">
        <w:t>onclusions on the PhV Plan</w:t>
      </w:r>
      <w:bookmarkEnd w:id="115"/>
    </w:p>
    <w:p w:rsidR="00255789" w:rsidP="00A45AE2" w14:paraId="03AC3625" w14:textId="40D30A14">
      <w:pPr>
        <w:pStyle w:val="BodytextAgency"/>
      </w:pPr>
      <w:bookmarkStart w:id="116" w:name="_Hlk36047941"/>
      <w:r w:rsidRPr="00811900">
        <w:t xml:space="preserve">The PRAC (rapporteur), having considered the data submitted, is of the </w:t>
      </w:r>
      <w:r w:rsidR="00422C97">
        <w:t xml:space="preserve">following </w:t>
      </w:r>
      <w:r w:rsidRPr="00811900">
        <w:t>opinion</w:t>
      </w:r>
      <w:r w:rsidR="00422C97">
        <w:t>:</w:t>
      </w:r>
      <w:bookmarkStart w:id="117" w:name="_Hlk36057233"/>
    </w:p>
    <w:p w:rsidR="00422C97" w:rsidRPr="00811900" w:rsidP="00B23003" w14:paraId="00A5D3DB" w14:textId="77777777">
      <w:pPr>
        <w:pStyle w:val="BodytextAgency"/>
      </w:pPr>
      <w:r w:rsidRPr="00811900">
        <w:t>[Choose one of the following:]</w:t>
      </w:r>
    </w:p>
    <w:p w:rsidR="00422C97" w:rsidRPr="00811900" w:rsidP="00A45AE2" w14:paraId="74BD24B0" w14:textId="77777777">
      <w:pPr>
        <w:pStyle w:val="BodytextAgency"/>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t xml:space="preserve">the proposed </w:t>
      </w:r>
      <w:r>
        <w:t>pharmacovigilance</w:t>
      </w:r>
      <w:r w:rsidRPr="00811900">
        <w:t xml:space="preserve"> measures are in line with the cross-referred medicinal</w:t>
      </w:r>
      <w:r w:rsidRPr="00811900">
        <w:t xml:space="preserve"> product.</w:t>
      </w:r>
    </w:p>
    <w:p w:rsidR="00422C97" w:rsidRPr="00811900" w:rsidP="00422C97" w14:paraId="1735739F" w14:textId="77777777">
      <w:pPr>
        <w:pStyle w:val="DraftingNotesAgency"/>
      </w:pPr>
      <w:r w:rsidRPr="00811900">
        <w:t>[Or if the risk minimisation measures</w:t>
      </w:r>
      <w:r w:rsidRPr="00811900">
        <w:rPr>
          <w:iCs/>
        </w:rPr>
        <w:t xml:space="preserve"> need to be</w:t>
      </w:r>
      <w:r w:rsidRPr="00811900">
        <w:t xml:space="preserve"> added or modified:]</w:t>
      </w:r>
    </w:p>
    <w:p w:rsidR="00422C97" w:rsidRPr="00422C97" w:rsidP="00F57496" w14:paraId="78A14731" w14:textId="77777777">
      <w:pPr>
        <w:pStyle w:val="BodytextAgency"/>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t xml:space="preserve">the proposed </w:t>
      </w:r>
      <w:r>
        <w:t>pharmacovigilance</w:t>
      </w:r>
      <w:r w:rsidRPr="00811900">
        <w:t xml:space="preserve"> measures are not in line with the </w:t>
      </w:r>
      <w:r>
        <w:t>cross-referred</w:t>
      </w:r>
      <w:r w:rsidRPr="00811900">
        <w:t xml:space="preserve"> product</w:t>
      </w:r>
      <w:r>
        <w:t xml:space="preserve">, as follows: </w:t>
      </w:r>
      <w:r w:rsidRPr="00422C97">
        <w:t xml:space="preserve">&lt;..&gt; </w:t>
      </w:r>
      <w:r w:rsidRPr="00422C97">
        <w:rPr>
          <w:rFonts w:ascii="Courier New" w:hAnsi="Courier New"/>
          <w:i/>
          <w:color w:val="339966"/>
          <w:sz w:val="22"/>
        </w:rPr>
        <w:t>[Summarise differences]</w:t>
      </w:r>
    </w:p>
    <w:p w:rsidR="00422C97" w:rsidRPr="00F57496" w:rsidP="00F57496" w14:paraId="5E3517FD" w14:textId="77777777">
      <w:pPr>
        <w:spacing w:after="140" w:line="280" w:lineRule="atLeast"/>
        <w:rPr>
          <w:rFonts w:ascii="Courier New" w:eastAsia="Verdana" w:hAnsi="Courier New" w:cs="Times New Roman"/>
          <w:i/>
          <w:color w:val="339966"/>
          <w:sz w:val="22"/>
          <w:lang w:eastAsia="en-GB"/>
        </w:rPr>
      </w:pPr>
      <w:r w:rsidRPr="00422C97">
        <w:rPr>
          <w:rFonts w:ascii="Courier New" w:eastAsia="Verdana" w:hAnsi="Courier New" w:cs="Times New Roman"/>
          <w:i/>
          <w:color w:val="339966"/>
          <w:sz w:val="22"/>
          <w:lang w:eastAsia="en-GB"/>
        </w:rPr>
        <w:t xml:space="preserve">[In addition, choose one of </w:t>
      </w:r>
      <w:r w:rsidRPr="00422C97">
        <w:rPr>
          <w:rFonts w:ascii="Courier New" w:eastAsia="Verdana" w:hAnsi="Courier New" w:cs="Times New Roman"/>
          <w:i/>
          <w:color w:val="339966"/>
          <w:sz w:val="22"/>
          <w:lang w:eastAsia="en-GB"/>
        </w:rPr>
        <w:t>the following:]</w:t>
      </w:r>
    </w:p>
    <w:p w:rsidR="00255789" w:rsidRPr="00811900" w:rsidP="00E56E40" w14:paraId="35E6220C" w14:textId="77777777">
      <w:pPr>
        <w:pStyle w:val="BodytextAgency"/>
        <w:rPr>
          <w:rFonts w:ascii="Courier New" w:hAnsi="Courier New"/>
          <w:i/>
          <w:color w:val="339966"/>
        </w:rPr>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rsidR="00E56E40">
        <w:t>the proposed post-authorisation PhV plan is appropriate to identify and characterise the safety concerns of the product.</w:t>
      </w:r>
    </w:p>
    <w:p w:rsidR="00255789" w:rsidRPr="004F3DBE" w:rsidP="00F57496" w14:paraId="58B4F7BB" w14:textId="77777777">
      <w:pPr>
        <w:pStyle w:val="DraftingNotesAgency"/>
      </w:pPr>
      <w:r w:rsidRPr="004F3DBE">
        <w:t>or</w:t>
      </w:r>
    </w:p>
    <w:p w:rsidR="00985784" w:rsidRPr="00811900" w:rsidP="00E56E40" w14:paraId="150F9E46" w14:textId="6CBB6A11">
      <w:pPr>
        <w:pStyle w:val="BodytextAgency"/>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t>the proposed post-authorisation PhV plan is not appropriate to identify and characte</w:t>
      </w:r>
      <w:r w:rsidRPr="00811900">
        <w:t>rise the safety concerns of the product and the applicant should modify/propose PhV measures as discussed above and requested in the LoQ/LoOI.</w:t>
      </w:r>
      <w:r w:rsidR="00782B84">
        <w:t xml:space="preserve"> </w:t>
      </w:r>
      <w:r w:rsidRPr="00F57496">
        <w:rPr>
          <w:rStyle w:val="DraftingNotesAgencyChar"/>
        </w:rPr>
        <w:t xml:space="preserve">[include in </w:t>
      </w:r>
      <w:bookmarkStart w:id="118" w:name="_Hlk36050500"/>
      <w:r w:rsidRPr="00F57496">
        <w:rPr>
          <w:rStyle w:val="DraftingNotesAgencyChar"/>
        </w:rPr>
        <w:t>the LoQ/LoOI</w:t>
      </w:r>
      <w:bookmarkEnd w:id="118"/>
      <w:r w:rsidRPr="00F57496">
        <w:rPr>
          <w:rStyle w:val="DraftingNotesAgencyChar"/>
        </w:rPr>
        <w:t>]</w:t>
      </w:r>
    </w:p>
    <w:p w:rsidR="00255789" w:rsidRPr="00811900" w:rsidP="00E56E40" w14:paraId="1337ADB0" w14:textId="4D19E9C1">
      <w:pPr>
        <w:spacing w:after="140" w:line="280" w:lineRule="atLeast"/>
        <w:rPr>
          <w:rFonts w:eastAsia="Verdana"/>
          <w:lang w:eastAsia="en-GB"/>
        </w:rPr>
      </w:pPr>
      <w:r w:rsidRPr="00811900">
        <w:rPr>
          <w:rFonts w:eastAsia="Verdana"/>
          <w:lang w:eastAsia="en-GB"/>
        </w:rPr>
        <w:t xml:space="preserve">The PRAC </w:t>
      </w:r>
      <w:r w:rsidRPr="00811900" w:rsidR="00A7695B">
        <w:rPr>
          <w:rFonts w:eastAsia="Verdana"/>
          <w:lang w:eastAsia="en-GB"/>
        </w:rPr>
        <w:t>(r</w:t>
      </w:r>
      <w:r w:rsidRPr="00811900">
        <w:rPr>
          <w:rFonts w:eastAsia="Verdana"/>
          <w:lang w:eastAsia="en-GB"/>
        </w:rPr>
        <w:t>apporteur</w:t>
      </w:r>
      <w:r w:rsidRPr="00811900" w:rsidR="00A7695B">
        <w:rPr>
          <w:rFonts w:eastAsia="Verdana"/>
          <w:lang w:eastAsia="en-GB"/>
        </w:rPr>
        <w:t>)</w:t>
      </w:r>
      <w:r w:rsidRPr="00811900">
        <w:rPr>
          <w:rFonts w:eastAsia="Verdana"/>
          <w:lang w:eastAsia="en-GB"/>
        </w:rPr>
        <w:t xml:space="preserve"> also consider</w:t>
      </w:r>
      <w:r w:rsidR="00422C97">
        <w:rPr>
          <w:rFonts w:eastAsia="Verdana"/>
          <w:lang w:eastAsia="en-GB"/>
        </w:rPr>
        <w:t>s</w:t>
      </w:r>
      <w:r w:rsidRPr="00811900">
        <w:rPr>
          <w:rFonts w:eastAsia="Verdana"/>
          <w:lang w:eastAsia="en-GB"/>
        </w:rPr>
        <w:t xml:space="preserve"> that</w:t>
      </w:r>
    </w:p>
    <w:p w:rsidR="00255789" w:rsidRPr="00811900" w:rsidP="00E56E40" w14:paraId="5A0EECA3" w14:textId="77777777">
      <w:pPr>
        <w:spacing w:after="140" w:line="280" w:lineRule="atLeast"/>
        <w:rPr>
          <w:rFonts w:eastAsia="Verdana"/>
          <w:lang w:eastAsia="en-GB"/>
        </w:rPr>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rsidR="00E56E40">
        <w:rPr>
          <w:rFonts w:eastAsia="Verdana"/>
          <w:lang w:eastAsia="en-GB"/>
        </w:rPr>
        <w:t>the proposed PhV plan is sufficient to evaluate the effectiveness of any proposed risk minimisation measures.</w:t>
      </w:r>
    </w:p>
    <w:p w:rsidR="00255789" w:rsidRPr="004F3DBE" w:rsidP="00F57496" w14:paraId="09990FCC" w14:textId="77777777">
      <w:pPr>
        <w:pStyle w:val="DraftingNotesAgency"/>
      </w:pPr>
      <w:r w:rsidRPr="004F3DBE">
        <w:t>or</w:t>
      </w:r>
    </w:p>
    <w:p w:rsidR="002B1C47" w:rsidRPr="005459F1" w:rsidP="002B1C47" w14:paraId="0E941BA5" w14:textId="67260D5E">
      <w:pPr>
        <w:spacing w:after="140" w:line="280" w:lineRule="atLeast"/>
        <w:rPr>
          <w:rFonts w:ascii="Courier New" w:eastAsia="Verdana" w:hAnsi="Courier New"/>
          <w:i/>
          <w:color w:val="339966"/>
          <w:sz w:val="22"/>
        </w:rPr>
      </w:pPr>
      <w:r w:rsidRPr="00811900">
        <w:rPr>
          <w:color w:val="000000"/>
        </w:rPr>
        <w:fldChar w:fldCharType="begin"/>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rPr>
          <w:rFonts w:eastAsia="Verdana"/>
          <w:lang w:eastAsia="en-GB"/>
        </w:rPr>
        <w:t xml:space="preserve">the applicant should propose (a) study/ies to evaluate the effectiveness of </w:t>
      </w:r>
      <w:bookmarkStart w:id="119" w:name="_Hlk32949493"/>
      <w:r w:rsidRPr="00F57496">
        <w:rPr>
          <w:rStyle w:val="DraftingNotesAgencyChar"/>
        </w:rPr>
        <w:t>[state which additional risk minimisation measures should be studied and inc</w:t>
      </w:r>
      <w:r w:rsidRPr="00F57496">
        <w:rPr>
          <w:rStyle w:val="DraftingNotesAgencyChar"/>
        </w:rPr>
        <w:t>lude the study request in the LoQ/LoOI].</w:t>
      </w:r>
    </w:p>
    <w:p w:rsidR="00AC1E2B" w:rsidRPr="00811900" w:rsidP="00F57496" w14:paraId="1E6D9A48" w14:textId="77777777">
      <w:pPr>
        <w:pStyle w:val="Heading3Agency"/>
      </w:pPr>
      <w:bookmarkStart w:id="120" w:name="_Toc73024371"/>
      <w:bookmarkEnd w:id="116"/>
      <w:bookmarkEnd w:id="117"/>
      <w:bookmarkEnd w:id="119"/>
      <w:r w:rsidRPr="00811900">
        <w:t>&lt;</w:t>
      </w:r>
      <w:r w:rsidRPr="00F57496">
        <w:t>Plans for post-authorisation efficacy studies</w:t>
      </w:r>
      <w:r w:rsidRPr="00811900">
        <w:t>&gt;</w:t>
      </w:r>
      <w:bookmarkEnd w:id="120"/>
    </w:p>
    <w:p w:rsidR="00AC1E2B" w:rsidRPr="00811900" w:rsidP="00F57496" w14:paraId="260973DC" w14:textId="77777777">
      <w:pPr>
        <w:pStyle w:val="Heading4Agency"/>
      </w:pPr>
      <w:r w:rsidRPr="00811900">
        <w:t>Summary of imposed Post authorisation efficacy studies</w:t>
      </w:r>
    </w:p>
    <w:p w:rsidR="00AC1E2B" w:rsidRPr="00811900" w:rsidP="00255789" w14:paraId="671DFE5F" w14:textId="136A1C08">
      <w:pPr>
        <w:keepNext/>
        <w:spacing w:before="240" w:after="120"/>
      </w:pPr>
      <w:r w:rsidRPr="00811900">
        <w:t>Table Part IV.1: Planned and on-going post-authorisation efficacy studies that are conditions of the marketing a</w:t>
      </w:r>
      <w:r w:rsidRPr="00811900">
        <w:t>uthorisation or that are specific obligations.</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949"/>
        <w:gridCol w:w="36"/>
        <w:gridCol w:w="3227"/>
        <w:gridCol w:w="33"/>
        <w:gridCol w:w="1560"/>
        <w:gridCol w:w="1420"/>
        <w:gridCol w:w="1419"/>
      </w:tblGrid>
      <w:tr w14:paraId="5B108960" w14:textId="77777777" w:rsidTr="00F57496">
        <w:tblPrEx>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blHeader/>
        </w:trPr>
        <w:tc>
          <w:tcPr>
            <w:tcW w:w="1949" w:type="dxa"/>
            <w:tcBorders>
              <w:top w:val="single" w:sz="4" w:space="0" w:color="auto"/>
              <w:left w:val="single" w:sz="4" w:space="0" w:color="auto"/>
              <w:bottom w:val="single" w:sz="4" w:space="0" w:color="auto"/>
              <w:right w:val="single" w:sz="6" w:space="0" w:color="auto"/>
            </w:tcBorders>
            <w:shd w:val="clear" w:color="auto" w:fill="auto"/>
            <w:vAlign w:val="center"/>
          </w:tcPr>
          <w:p w:rsidR="00AC1E2B" w:rsidRPr="00811900" w:rsidP="00F57496" w14:paraId="04B46A11" w14:textId="77777777">
            <w:pPr>
              <w:keepNext/>
              <w:keepLines/>
              <w:spacing w:after="140"/>
              <w:rPr>
                <w:rFonts w:eastAsia="Times New Roman"/>
                <w:b/>
                <w:lang w:eastAsia="en-GB"/>
              </w:rPr>
            </w:pPr>
            <w:r w:rsidRPr="00811900">
              <w:rPr>
                <w:rFonts w:eastAsia="Times New Roman"/>
                <w:b/>
                <w:lang w:eastAsia="en-GB"/>
              </w:rPr>
              <w:t xml:space="preserve">Study </w:t>
            </w:r>
            <w:r w:rsidRPr="00F57496">
              <w:rPr>
                <w:rStyle w:val="DraftingNotesAgencyChar"/>
              </w:rPr>
              <w:t>(study short name and title),</w:t>
            </w:r>
            <w:r w:rsidRPr="00811900">
              <w:rPr>
                <w:rFonts w:eastAsia="Times New Roman"/>
                <w:b/>
                <w:lang w:eastAsia="en-GB"/>
              </w:rPr>
              <w:t xml:space="preserve"> </w:t>
            </w:r>
          </w:p>
          <w:p w:rsidR="00AC1E2B" w:rsidRPr="00811900" w:rsidP="00F57496" w14:paraId="1855C2B4" w14:textId="77777777">
            <w:pPr>
              <w:keepNext/>
              <w:keepLines/>
              <w:spacing w:after="140"/>
              <w:rPr>
                <w:rFonts w:eastAsia="Times New Roman"/>
                <w:b/>
                <w:lang w:eastAsia="en-GB"/>
              </w:rPr>
            </w:pPr>
            <w:r w:rsidRPr="00811900">
              <w:rPr>
                <w:rFonts w:eastAsia="Times New Roman"/>
                <w:b/>
                <w:lang w:eastAsia="en-GB"/>
              </w:rPr>
              <w:t xml:space="preserve">Status </w:t>
            </w:r>
            <w:r w:rsidRPr="00F57496">
              <w:rPr>
                <w:rStyle w:val="DraftingNotesAgencyChar"/>
              </w:rPr>
              <w:t>(planned, on-going)</w:t>
            </w:r>
          </w:p>
        </w:tc>
        <w:tc>
          <w:tcPr>
            <w:tcW w:w="3263"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AC1E2B" w:rsidRPr="00811900" w:rsidP="00F57496" w14:paraId="2D1B3388" w14:textId="77777777">
            <w:pPr>
              <w:keepNext/>
              <w:keepLines/>
              <w:spacing w:after="140"/>
              <w:jc w:val="center"/>
              <w:rPr>
                <w:rFonts w:eastAsia="Times New Roman"/>
                <w:b/>
                <w:lang w:eastAsia="en-GB"/>
              </w:rPr>
            </w:pPr>
            <w:r w:rsidRPr="00811900">
              <w:rPr>
                <w:rFonts w:eastAsia="Times New Roman"/>
                <w:b/>
                <w:lang w:eastAsia="en-GB"/>
              </w:rPr>
              <w:t>Summary of objectives</w:t>
            </w:r>
          </w:p>
        </w:tc>
        <w:tc>
          <w:tcPr>
            <w:tcW w:w="1593"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AC1E2B" w:rsidRPr="00811900" w:rsidP="00F57496" w14:paraId="0794AE78" w14:textId="77777777">
            <w:pPr>
              <w:keepNext/>
              <w:keepLines/>
              <w:spacing w:after="140"/>
              <w:jc w:val="center"/>
              <w:rPr>
                <w:rFonts w:eastAsia="Times New Roman"/>
                <w:b/>
                <w:lang w:eastAsia="en-GB"/>
              </w:rPr>
            </w:pPr>
            <w:r w:rsidRPr="00811900">
              <w:rPr>
                <w:rFonts w:eastAsia="Times New Roman"/>
                <w:b/>
                <w:lang w:eastAsia="en-GB"/>
              </w:rPr>
              <w:t>Efficacy uncertainties addressed</w:t>
            </w:r>
          </w:p>
        </w:tc>
        <w:tc>
          <w:tcPr>
            <w:tcW w:w="1420" w:type="dxa"/>
            <w:tcBorders>
              <w:top w:val="single" w:sz="4" w:space="0" w:color="auto"/>
              <w:left w:val="single" w:sz="6" w:space="0" w:color="auto"/>
              <w:bottom w:val="single" w:sz="4" w:space="0" w:color="auto"/>
              <w:right w:val="single" w:sz="6" w:space="0" w:color="auto"/>
            </w:tcBorders>
            <w:shd w:val="clear" w:color="auto" w:fill="auto"/>
            <w:vAlign w:val="center"/>
          </w:tcPr>
          <w:p w:rsidR="00AC1E2B" w:rsidRPr="00811900" w:rsidP="00F57496" w14:paraId="6DF5DEB3" w14:textId="77777777">
            <w:pPr>
              <w:keepNext/>
              <w:keepLines/>
              <w:spacing w:after="140"/>
              <w:jc w:val="center"/>
              <w:rPr>
                <w:rFonts w:eastAsia="Times New Roman"/>
                <w:b/>
                <w:lang w:eastAsia="en-GB"/>
              </w:rPr>
            </w:pPr>
            <w:r w:rsidRPr="00811900">
              <w:rPr>
                <w:rFonts w:eastAsia="Times New Roman"/>
                <w:b/>
                <w:lang w:eastAsia="en-GB"/>
              </w:rPr>
              <w:t>Milestones</w:t>
            </w:r>
          </w:p>
        </w:tc>
        <w:tc>
          <w:tcPr>
            <w:tcW w:w="1419" w:type="dxa"/>
            <w:tcBorders>
              <w:top w:val="single" w:sz="4" w:space="0" w:color="auto"/>
              <w:left w:val="single" w:sz="6" w:space="0" w:color="auto"/>
              <w:bottom w:val="single" w:sz="4" w:space="0" w:color="auto"/>
              <w:right w:val="single" w:sz="4" w:space="0" w:color="auto"/>
            </w:tcBorders>
            <w:shd w:val="clear" w:color="auto" w:fill="auto"/>
            <w:vAlign w:val="center"/>
          </w:tcPr>
          <w:p w:rsidR="00AC1E2B" w:rsidRPr="00811900" w:rsidP="00F57496" w14:paraId="0C6D6035" w14:textId="77777777">
            <w:pPr>
              <w:keepNext/>
              <w:keepLines/>
              <w:spacing w:after="140"/>
              <w:jc w:val="center"/>
              <w:rPr>
                <w:rFonts w:eastAsia="Times New Roman"/>
                <w:b/>
                <w:lang w:eastAsia="en-GB"/>
              </w:rPr>
            </w:pPr>
            <w:r w:rsidRPr="00811900">
              <w:rPr>
                <w:rFonts w:eastAsia="Times New Roman"/>
                <w:b/>
                <w:lang w:eastAsia="en-GB"/>
              </w:rPr>
              <w:t>Due Date</w:t>
            </w:r>
          </w:p>
        </w:tc>
      </w:tr>
      <w:tr w14:paraId="6B5D77EB" w14:textId="77777777" w:rsidTr="00F57496">
        <w:tblPrEx>
          <w:tblW w:w="0" w:type="auto"/>
          <w:tblInd w:w="-34" w:type="dxa"/>
          <w:tblLayout w:type="fixed"/>
          <w:tblLook w:val="05E0"/>
        </w:tblPrEx>
        <w:trPr>
          <w:cantSplit/>
        </w:trPr>
        <w:tc>
          <w:tcPr>
            <w:tcW w:w="9644" w:type="dxa"/>
            <w:gridSpan w:val="7"/>
            <w:tcBorders>
              <w:top w:val="single" w:sz="6" w:space="0" w:color="auto"/>
              <w:left w:val="single" w:sz="4" w:space="0" w:color="auto"/>
              <w:bottom w:val="single" w:sz="6" w:space="0" w:color="auto"/>
              <w:right w:val="single" w:sz="4" w:space="0" w:color="auto"/>
            </w:tcBorders>
            <w:shd w:val="clear" w:color="auto" w:fill="auto"/>
          </w:tcPr>
          <w:p w:rsidR="00AC1E2B" w:rsidRPr="00811900" w:rsidP="00F57496" w14:paraId="24730397" w14:textId="77777777">
            <w:pPr>
              <w:keepNext/>
              <w:keepLines/>
              <w:rPr>
                <w:rFonts w:eastAsia="Times New Roman"/>
                <w:lang w:eastAsia="en-GB"/>
              </w:rPr>
            </w:pPr>
            <w:r w:rsidRPr="00811900">
              <w:rPr>
                <w:rFonts w:eastAsia="Times New Roman"/>
                <w:lang w:eastAsia="en-GB"/>
              </w:rPr>
              <w:t xml:space="preserve">Efficacy studies which are conditions of the marketing authorisation </w:t>
            </w:r>
          </w:p>
        </w:tc>
      </w:tr>
      <w:tr w14:paraId="647CAC6F" w14:textId="77777777" w:rsidTr="00F57496">
        <w:tblPrEx>
          <w:tblW w:w="0" w:type="auto"/>
          <w:tblInd w:w="-34" w:type="dxa"/>
          <w:tblLayout w:type="fixed"/>
          <w:tblLook w:val="05E0"/>
        </w:tblPrEx>
        <w:trPr>
          <w:cantSplit/>
          <w:trHeight w:val="439"/>
        </w:trPr>
        <w:tc>
          <w:tcPr>
            <w:tcW w:w="1949" w:type="dxa"/>
            <w:tcBorders>
              <w:top w:val="single" w:sz="6" w:space="0" w:color="auto"/>
              <w:left w:val="single" w:sz="4" w:space="0" w:color="auto"/>
              <w:right w:val="single" w:sz="6" w:space="0" w:color="auto"/>
            </w:tcBorders>
            <w:shd w:val="clear" w:color="auto" w:fill="auto"/>
          </w:tcPr>
          <w:p w:rsidR="00AC1E2B" w:rsidRPr="00811900" w:rsidP="00F57496" w14:paraId="7BCE57D2" w14:textId="77777777">
            <w:pPr>
              <w:keepNext/>
              <w:keepLines/>
              <w:rPr>
                <w:rFonts w:eastAsia="Verdana"/>
                <w:i/>
                <w:color w:val="339966"/>
                <w:sz w:val="16"/>
                <w:szCs w:val="16"/>
                <w:lang w:eastAsia="en-GB"/>
              </w:rPr>
            </w:pPr>
          </w:p>
        </w:tc>
        <w:tc>
          <w:tcPr>
            <w:tcW w:w="3263" w:type="dxa"/>
            <w:gridSpan w:val="2"/>
            <w:tcBorders>
              <w:top w:val="single" w:sz="6" w:space="0" w:color="auto"/>
              <w:left w:val="single" w:sz="6" w:space="0" w:color="auto"/>
              <w:right w:val="single" w:sz="6" w:space="0" w:color="auto"/>
            </w:tcBorders>
            <w:shd w:val="clear" w:color="auto" w:fill="auto"/>
          </w:tcPr>
          <w:p w:rsidR="00AC1E2B" w:rsidRPr="00811900" w:rsidP="00F57496" w14:paraId="360C1165" w14:textId="77777777">
            <w:pPr>
              <w:keepNext/>
              <w:keepLines/>
              <w:rPr>
                <w:rFonts w:eastAsia="Verdana"/>
                <w:i/>
                <w:color w:val="339966"/>
                <w:sz w:val="16"/>
                <w:szCs w:val="16"/>
                <w:lang w:eastAsia="en-GB"/>
              </w:rPr>
            </w:pPr>
          </w:p>
        </w:tc>
        <w:tc>
          <w:tcPr>
            <w:tcW w:w="1593" w:type="dxa"/>
            <w:gridSpan w:val="2"/>
            <w:tcBorders>
              <w:top w:val="single" w:sz="6" w:space="0" w:color="auto"/>
              <w:left w:val="single" w:sz="6" w:space="0" w:color="auto"/>
              <w:right w:val="single" w:sz="6" w:space="0" w:color="auto"/>
            </w:tcBorders>
            <w:shd w:val="clear" w:color="auto" w:fill="auto"/>
          </w:tcPr>
          <w:p w:rsidR="00AC1E2B" w:rsidRPr="00811900" w:rsidP="00F57496" w14:paraId="08041E25" w14:textId="77777777">
            <w:pPr>
              <w:keepNext/>
              <w:keepLines/>
              <w:rPr>
                <w:rFonts w:eastAsia="Verdana"/>
                <w:i/>
                <w:color w:val="339966"/>
                <w:sz w:val="16"/>
                <w:szCs w:val="16"/>
                <w:lang w:eastAsia="en-GB"/>
              </w:rPr>
            </w:pPr>
          </w:p>
        </w:tc>
        <w:tc>
          <w:tcPr>
            <w:tcW w:w="1420" w:type="dxa"/>
            <w:tcBorders>
              <w:top w:val="single" w:sz="6" w:space="0" w:color="auto"/>
              <w:left w:val="single" w:sz="6" w:space="0" w:color="auto"/>
              <w:right w:val="single" w:sz="6" w:space="0" w:color="auto"/>
            </w:tcBorders>
            <w:shd w:val="clear" w:color="auto" w:fill="auto"/>
          </w:tcPr>
          <w:p w:rsidR="00AC1E2B" w:rsidRPr="00811900" w:rsidP="00F57496" w14:paraId="21052BBD" w14:textId="77777777">
            <w:pPr>
              <w:keepNext/>
              <w:keepLines/>
              <w:rPr>
                <w:rFonts w:eastAsia="Verdana"/>
                <w:i/>
                <w:color w:val="339966"/>
                <w:sz w:val="16"/>
                <w:szCs w:val="16"/>
                <w:lang w:eastAsia="en-GB"/>
              </w:rPr>
            </w:pPr>
          </w:p>
        </w:tc>
        <w:tc>
          <w:tcPr>
            <w:tcW w:w="1419" w:type="dxa"/>
            <w:tcBorders>
              <w:top w:val="single" w:sz="6" w:space="0" w:color="auto"/>
              <w:left w:val="single" w:sz="6" w:space="0" w:color="auto"/>
              <w:right w:val="single" w:sz="4" w:space="0" w:color="auto"/>
            </w:tcBorders>
            <w:shd w:val="clear" w:color="auto" w:fill="auto"/>
          </w:tcPr>
          <w:p w:rsidR="00AC1E2B" w:rsidRPr="00811900" w:rsidP="00F57496" w14:paraId="5E6BB146" w14:textId="77777777">
            <w:pPr>
              <w:keepNext/>
              <w:keepLines/>
              <w:rPr>
                <w:rFonts w:eastAsia="Verdana"/>
                <w:i/>
                <w:color w:val="339966"/>
                <w:sz w:val="16"/>
                <w:szCs w:val="16"/>
                <w:lang w:eastAsia="en-GB"/>
              </w:rPr>
            </w:pPr>
          </w:p>
        </w:tc>
      </w:tr>
      <w:tr w14:paraId="1D6E8E22" w14:textId="77777777" w:rsidTr="00F57496">
        <w:tblPrEx>
          <w:tblW w:w="0" w:type="auto"/>
          <w:tblInd w:w="-34" w:type="dxa"/>
          <w:tblLayout w:type="fixed"/>
          <w:tblLook w:val="05E0"/>
        </w:tblPrEx>
        <w:trPr>
          <w:cantSplit/>
        </w:trPr>
        <w:tc>
          <w:tcPr>
            <w:tcW w:w="9644" w:type="dxa"/>
            <w:gridSpan w:val="7"/>
            <w:tcBorders>
              <w:top w:val="single" w:sz="6" w:space="0" w:color="auto"/>
              <w:left w:val="single" w:sz="4" w:space="0" w:color="auto"/>
              <w:bottom w:val="single" w:sz="6" w:space="0" w:color="auto"/>
              <w:right w:val="single" w:sz="4" w:space="0" w:color="auto"/>
            </w:tcBorders>
            <w:shd w:val="clear" w:color="auto" w:fill="auto"/>
          </w:tcPr>
          <w:p w:rsidR="00AC1E2B" w:rsidRPr="00811900" w:rsidP="00F57496" w14:paraId="1DF00EA5" w14:textId="77777777">
            <w:pPr>
              <w:keepNext/>
              <w:keepLines/>
              <w:ind w:left="160" w:right="49" w:hanging="160"/>
              <w:rPr>
                <w:rFonts w:eastAsia="Verdana"/>
                <w:lang w:eastAsia="en-GB"/>
              </w:rPr>
            </w:pPr>
            <w:r w:rsidRPr="00811900">
              <w:rPr>
                <w:rFonts w:eastAsia="Times New Roman"/>
                <w:b/>
                <w:lang w:eastAsia="en-GB"/>
              </w:rPr>
              <w:t xml:space="preserve"> </w:t>
            </w:r>
            <w:r w:rsidRPr="00811900">
              <w:rPr>
                <w:rFonts w:eastAsia="Times New Roman"/>
                <w:lang w:eastAsia="en-GB"/>
              </w:rPr>
              <w:t>Efficacy studies which are Specific Obligations in the context of a conditional marketing authorisation or a marketing authorisation under exceptional circumstances</w:t>
            </w:r>
          </w:p>
        </w:tc>
      </w:tr>
      <w:tr w14:paraId="2198E39A" w14:textId="77777777" w:rsidTr="00F57496">
        <w:tblPrEx>
          <w:tblW w:w="0" w:type="auto"/>
          <w:tblInd w:w="-34" w:type="dxa"/>
          <w:tblLayout w:type="fixed"/>
          <w:tblLook w:val="05E0"/>
        </w:tblPrEx>
        <w:trPr>
          <w:cantSplit/>
        </w:trPr>
        <w:tc>
          <w:tcPr>
            <w:tcW w:w="1985" w:type="dxa"/>
            <w:gridSpan w:val="2"/>
            <w:tcBorders>
              <w:top w:val="single" w:sz="6" w:space="0" w:color="auto"/>
              <w:left w:val="single" w:sz="4" w:space="0" w:color="auto"/>
              <w:bottom w:val="single" w:sz="6" w:space="0" w:color="auto"/>
              <w:right w:val="single" w:sz="4" w:space="0" w:color="auto"/>
            </w:tcBorders>
            <w:shd w:val="clear" w:color="auto" w:fill="auto"/>
          </w:tcPr>
          <w:p w:rsidR="00AC1E2B" w:rsidRPr="00811900" w:rsidP="0088289B" w14:paraId="354F7F0D" w14:textId="77777777">
            <w:pPr>
              <w:ind w:left="160" w:right="49" w:hanging="160"/>
              <w:rPr>
                <w:rFonts w:eastAsia="Times New Roman"/>
                <w:b/>
                <w:lang w:eastAsia="en-GB"/>
              </w:rPr>
            </w:pPr>
          </w:p>
        </w:tc>
        <w:tc>
          <w:tcPr>
            <w:tcW w:w="3260" w:type="dxa"/>
            <w:gridSpan w:val="2"/>
            <w:tcBorders>
              <w:top w:val="single" w:sz="6" w:space="0" w:color="auto"/>
              <w:left w:val="single" w:sz="4" w:space="0" w:color="auto"/>
              <w:bottom w:val="single" w:sz="6" w:space="0" w:color="auto"/>
              <w:right w:val="single" w:sz="4" w:space="0" w:color="auto"/>
            </w:tcBorders>
            <w:shd w:val="clear" w:color="auto" w:fill="auto"/>
          </w:tcPr>
          <w:p w:rsidR="00AC1E2B" w:rsidRPr="00811900" w:rsidP="0088289B" w14:paraId="45C9E140" w14:textId="77777777">
            <w:pPr>
              <w:ind w:left="160" w:right="49" w:hanging="160"/>
              <w:rPr>
                <w:rFonts w:eastAsia="Times New Roman"/>
                <w:b/>
                <w:lang w:eastAsia="en-GB"/>
              </w:rPr>
            </w:pPr>
          </w:p>
        </w:tc>
        <w:tc>
          <w:tcPr>
            <w:tcW w:w="1560" w:type="dxa"/>
            <w:tcBorders>
              <w:top w:val="single" w:sz="6" w:space="0" w:color="auto"/>
              <w:left w:val="single" w:sz="4" w:space="0" w:color="auto"/>
              <w:bottom w:val="single" w:sz="6" w:space="0" w:color="auto"/>
              <w:right w:val="single" w:sz="4" w:space="0" w:color="auto"/>
            </w:tcBorders>
            <w:shd w:val="clear" w:color="auto" w:fill="auto"/>
          </w:tcPr>
          <w:p w:rsidR="00AC1E2B" w:rsidRPr="00811900" w:rsidP="0088289B" w14:paraId="6CD331AF" w14:textId="77777777">
            <w:pPr>
              <w:ind w:left="160" w:right="49" w:hanging="160"/>
              <w:rPr>
                <w:rFonts w:eastAsia="Times New Roman"/>
                <w:b/>
                <w:lang w:eastAsia="en-GB"/>
              </w:rPr>
            </w:pPr>
          </w:p>
        </w:tc>
        <w:tc>
          <w:tcPr>
            <w:tcW w:w="1420" w:type="dxa"/>
            <w:tcBorders>
              <w:top w:val="single" w:sz="6" w:space="0" w:color="auto"/>
              <w:left w:val="single" w:sz="4" w:space="0" w:color="auto"/>
              <w:bottom w:val="single" w:sz="6" w:space="0" w:color="auto"/>
              <w:right w:val="single" w:sz="4" w:space="0" w:color="auto"/>
            </w:tcBorders>
            <w:shd w:val="clear" w:color="auto" w:fill="auto"/>
          </w:tcPr>
          <w:p w:rsidR="00AC1E2B" w:rsidRPr="00811900" w:rsidP="0088289B" w14:paraId="7D25F3D1" w14:textId="77777777">
            <w:pPr>
              <w:ind w:left="160" w:right="49" w:hanging="160"/>
              <w:rPr>
                <w:rFonts w:eastAsia="Times New Roman"/>
                <w:b/>
                <w:lang w:eastAsia="en-GB"/>
              </w:rPr>
            </w:pPr>
          </w:p>
        </w:tc>
        <w:tc>
          <w:tcPr>
            <w:tcW w:w="1419" w:type="dxa"/>
            <w:tcBorders>
              <w:top w:val="single" w:sz="6" w:space="0" w:color="auto"/>
              <w:left w:val="single" w:sz="4" w:space="0" w:color="auto"/>
              <w:bottom w:val="single" w:sz="6" w:space="0" w:color="auto"/>
              <w:right w:val="single" w:sz="4" w:space="0" w:color="auto"/>
            </w:tcBorders>
            <w:shd w:val="clear" w:color="auto" w:fill="auto"/>
          </w:tcPr>
          <w:p w:rsidR="00AC1E2B" w:rsidRPr="00811900" w:rsidP="0088289B" w14:paraId="340792D6" w14:textId="77777777">
            <w:pPr>
              <w:ind w:left="160" w:right="49" w:hanging="160"/>
              <w:rPr>
                <w:rFonts w:eastAsia="Times New Roman"/>
                <w:b/>
                <w:lang w:eastAsia="en-GB"/>
              </w:rPr>
            </w:pPr>
          </w:p>
        </w:tc>
      </w:tr>
    </w:tbl>
    <w:p w:rsidR="00FA7EEE" w:rsidRPr="00811900" w:rsidP="005459F1" w14:paraId="4C4A3ED9" w14:textId="77777777">
      <w:pPr>
        <w:pStyle w:val="DraftingNotesAgency"/>
      </w:pPr>
      <w:r w:rsidRPr="00DB6E5D">
        <w:t>[Comment if needed. The need of PAES will be raised by the CHMP. No in-depth assessment is expected from the PRAC Rapporteur]</w:t>
      </w:r>
    </w:p>
    <w:p w:rsidR="00E16881" w:rsidRPr="00811900" w:rsidP="00E16881" w14:paraId="5759E33F" w14:textId="367FD9B9">
      <w:pPr>
        <w:pStyle w:val="Heading3Agency"/>
      </w:pPr>
      <w:bookmarkStart w:id="121" w:name="_Toc73024372"/>
      <w:r w:rsidRPr="00811900">
        <w:t>Risk minimisation measures</w:t>
      </w:r>
      <w:bookmarkEnd w:id="121"/>
    </w:p>
    <w:p w:rsidR="00E16881" w:rsidRPr="00811900" w:rsidP="001D7A9E" w14:paraId="12563800" w14:textId="77777777">
      <w:pPr>
        <w:pStyle w:val="Heading4Agency"/>
      </w:pPr>
      <w:r w:rsidRPr="00811900">
        <w:t>Routine risk minimisation measures</w:t>
      </w:r>
    </w:p>
    <w:p w:rsidR="00A45AE2" w:rsidRPr="00676CD6" w:rsidP="00A45AE2" w14:paraId="2949371C" w14:textId="2D1BB4AD">
      <w:pPr>
        <w:pStyle w:val="DraftingNotesAgency"/>
      </w:pPr>
      <w:bookmarkStart w:id="122" w:name="_Hlk36743420"/>
      <w:r w:rsidRPr="00676CD6">
        <w:t>[The PRAC rapporteur should comment, if needed]</w:t>
      </w:r>
    </w:p>
    <w:p w:rsidR="00A45AE2" w:rsidRPr="00DB6E5D" w:rsidP="00A45AE2" w14:paraId="78D40103" w14:textId="77777777">
      <w:pPr>
        <w:pStyle w:val="BodytextAgency"/>
      </w:pPr>
      <w:bookmarkEnd w:id="122"/>
      <w:r w:rsidRPr="00DB6E5D">
        <w:t>Table Part V.3: Summ</w:t>
      </w:r>
      <w:r w:rsidRPr="00DB6E5D">
        <w:t>ary table of pharmacovigilance activities and risk minimisation activities by safety concern</w:t>
      </w: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1951"/>
        <w:gridCol w:w="3687"/>
        <w:gridCol w:w="3989"/>
      </w:tblGrid>
      <w:tr w14:paraId="086CA348" w14:textId="77777777" w:rsidTr="00935B7F">
        <w:tblPrEx>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tblHeader/>
        </w:trPr>
        <w:tc>
          <w:tcPr>
            <w:tcW w:w="1013" w:type="pct"/>
            <w:tcBorders>
              <w:top w:val="single" w:sz="4" w:space="0" w:color="auto"/>
              <w:left w:val="single" w:sz="4" w:space="0" w:color="auto"/>
              <w:bottom w:val="single" w:sz="4" w:space="0" w:color="auto"/>
              <w:right w:val="single" w:sz="6" w:space="0" w:color="auto"/>
            </w:tcBorders>
          </w:tcPr>
          <w:p w:rsidR="00A45AE2" w:rsidRPr="00DB6E5D" w:rsidP="00935B7F" w14:paraId="7837DA1B" w14:textId="77777777">
            <w:pPr>
              <w:pStyle w:val="TableheadingrowsAgency"/>
              <w:jc w:val="center"/>
              <w:rPr>
                <w:bCs/>
              </w:rPr>
            </w:pPr>
            <w:r w:rsidRPr="00DB6E5D">
              <w:rPr>
                <w:b w:val="0"/>
                <w:bCs/>
              </w:rPr>
              <w:t>Safety concern</w:t>
            </w:r>
          </w:p>
        </w:tc>
        <w:tc>
          <w:tcPr>
            <w:tcW w:w="1915" w:type="pct"/>
            <w:tcBorders>
              <w:top w:val="single" w:sz="4" w:space="0" w:color="auto"/>
              <w:left w:val="single" w:sz="6" w:space="0" w:color="auto"/>
              <w:bottom w:val="single" w:sz="4" w:space="0" w:color="auto"/>
              <w:right w:val="single" w:sz="6" w:space="0" w:color="auto"/>
            </w:tcBorders>
          </w:tcPr>
          <w:p w:rsidR="00A45AE2" w:rsidRPr="00DB6E5D" w:rsidP="00935B7F" w14:paraId="11B72E21" w14:textId="77777777">
            <w:pPr>
              <w:pStyle w:val="TableheadingrowsAgency"/>
              <w:rPr>
                <w:bCs/>
              </w:rPr>
            </w:pPr>
            <w:r w:rsidRPr="00DB6E5D">
              <w:rPr>
                <w:b w:val="0"/>
                <w:bCs/>
              </w:rPr>
              <w:t>Risk minimisation measures</w:t>
            </w:r>
          </w:p>
        </w:tc>
        <w:tc>
          <w:tcPr>
            <w:tcW w:w="2072" w:type="pct"/>
            <w:tcBorders>
              <w:top w:val="single" w:sz="4" w:space="0" w:color="auto"/>
              <w:left w:val="single" w:sz="6" w:space="0" w:color="auto"/>
              <w:bottom w:val="single" w:sz="4" w:space="0" w:color="auto"/>
              <w:right w:val="single" w:sz="6" w:space="0" w:color="auto"/>
            </w:tcBorders>
          </w:tcPr>
          <w:p w:rsidR="00A45AE2" w:rsidRPr="00DB6E5D" w:rsidP="00935B7F" w14:paraId="3B716641" w14:textId="77777777">
            <w:pPr>
              <w:pStyle w:val="TableheadingrowsAgency"/>
              <w:jc w:val="center"/>
              <w:rPr>
                <w:bCs/>
                <w:highlight w:val="yellow"/>
              </w:rPr>
            </w:pPr>
            <w:r w:rsidRPr="00DB6E5D">
              <w:rPr>
                <w:b w:val="0"/>
                <w:bCs/>
              </w:rPr>
              <w:t>Pharmacovigilance activities</w:t>
            </w:r>
          </w:p>
        </w:tc>
      </w:tr>
      <w:tr w14:paraId="440D1C5B" w14:textId="77777777" w:rsidTr="00935B7F">
        <w:tblPrEx>
          <w:tblW w:w="4999" w:type="pct"/>
          <w:tblLook w:val="05E0"/>
        </w:tblPrEx>
        <w:tc>
          <w:tcPr>
            <w:tcW w:w="1013" w:type="pct"/>
            <w:tcBorders>
              <w:top w:val="single" w:sz="6" w:space="0" w:color="auto"/>
              <w:left w:val="single" w:sz="4" w:space="0" w:color="auto"/>
              <w:bottom w:val="single" w:sz="6" w:space="0" w:color="auto"/>
              <w:right w:val="single" w:sz="6" w:space="0" w:color="auto"/>
            </w:tcBorders>
          </w:tcPr>
          <w:p w:rsidR="00A45AE2" w:rsidRPr="00DB6E5D" w:rsidP="00935B7F" w14:paraId="4AC0C890" w14:textId="77777777">
            <w:pPr>
              <w:pStyle w:val="TabletextrowsAgency"/>
              <w:rPr>
                <w:rFonts w:cs="Courier New"/>
                <w:i/>
                <w:color w:val="339966"/>
                <w:lang w:eastAsia="en-GB"/>
              </w:rPr>
            </w:pPr>
            <w:r w:rsidRPr="00DB6E5D">
              <w:t>&lt;Safety concern 1&gt;</w:t>
            </w:r>
          </w:p>
        </w:tc>
        <w:tc>
          <w:tcPr>
            <w:tcW w:w="1915" w:type="pct"/>
            <w:tcBorders>
              <w:top w:val="single" w:sz="6" w:space="0" w:color="auto"/>
              <w:left w:val="single" w:sz="6" w:space="0" w:color="auto"/>
              <w:bottom w:val="single" w:sz="6" w:space="0" w:color="auto"/>
              <w:right w:val="single" w:sz="6" w:space="0" w:color="auto"/>
            </w:tcBorders>
          </w:tcPr>
          <w:p w:rsidR="00A45AE2" w:rsidRPr="00DB6E5D" w:rsidP="00935B7F" w14:paraId="60DB1A1F" w14:textId="77777777">
            <w:pPr>
              <w:pStyle w:val="BodytextAgency"/>
              <w:rPr>
                <w:rFonts w:eastAsia="MS Mincho"/>
                <w:lang w:eastAsia="ja-JP"/>
              </w:rPr>
            </w:pPr>
            <w:r w:rsidRPr="00DB6E5D">
              <w:t>&lt;Routine risk minimisation measures:</w:t>
            </w:r>
            <w:r w:rsidRPr="00DB6E5D">
              <w:rPr>
                <w:rFonts w:eastAsia="MS Mincho"/>
                <w:lang w:eastAsia="ja-JP"/>
              </w:rPr>
              <w:t>&gt;</w:t>
            </w:r>
          </w:p>
          <w:p w:rsidR="00A45AE2" w:rsidRPr="00DB6E5D" w:rsidP="00935B7F" w14:paraId="508600FC" w14:textId="77777777">
            <w:pPr>
              <w:pStyle w:val="DraftingNotesAgency"/>
              <w:rPr>
                <w:b/>
              </w:rPr>
            </w:pPr>
            <w:r w:rsidRPr="00DB6E5D">
              <w:t xml:space="preserve">Provide only reference to </w:t>
            </w:r>
            <w:r w:rsidRPr="00DB6E5D">
              <w:t>SmPC/PL section (do not copy the complete SmPC/PL wording) e.g.:</w:t>
            </w:r>
          </w:p>
          <w:p w:rsidR="00A45AE2" w:rsidRPr="00DB6E5D" w:rsidP="00935B7F" w14:paraId="3FE0A8B3" w14:textId="77777777">
            <w:pPr>
              <w:pStyle w:val="BodytextAgency"/>
              <w:rPr>
                <w:rFonts w:cs="Courier New"/>
                <w:i/>
              </w:rPr>
            </w:pPr>
            <w:r w:rsidRPr="00DB6E5D">
              <w:rPr>
                <w:rFonts w:cs="Courier New"/>
                <w:i/>
              </w:rPr>
              <w:t>&lt;SmPC section 4.1 and 4.8&gt;</w:t>
            </w:r>
          </w:p>
          <w:p w:rsidR="00A45AE2" w:rsidRPr="00DB6E5D" w:rsidP="00935B7F" w14:paraId="28B4BD1C" w14:textId="77777777">
            <w:pPr>
              <w:pStyle w:val="BodytextAgency"/>
              <w:rPr>
                <w:rFonts w:cs="Courier New"/>
                <w:i/>
              </w:rPr>
            </w:pPr>
            <w:r w:rsidRPr="00DB6E5D">
              <w:rPr>
                <w:rFonts w:cs="Courier New"/>
                <w:i/>
              </w:rPr>
              <w:t>&lt;SmPC section 4.4 where</w:t>
            </w:r>
            <w:r w:rsidRPr="00DB6E5D">
              <w:t xml:space="preserve"> </w:t>
            </w:r>
            <w:r w:rsidRPr="00DB6E5D">
              <w:rPr>
                <w:rFonts w:cs="Courier New"/>
                <w:i/>
              </w:rPr>
              <w:t>advice is given on monitoring the liver function&gt;</w:t>
            </w:r>
          </w:p>
          <w:p w:rsidR="00A45AE2" w:rsidRPr="00DB6E5D" w:rsidP="00935B7F" w14:paraId="38C7AC18" w14:textId="77777777">
            <w:pPr>
              <w:pStyle w:val="BodytextAgency"/>
              <w:rPr>
                <w:rFonts w:cs="Courier New"/>
                <w:i/>
              </w:rPr>
            </w:pPr>
            <w:r w:rsidRPr="00DB6E5D">
              <w:rPr>
                <w:rFonts w:cs="Courier New"/>
                <w:i/>
              </w:rPr>
              <w:t>&lt;PL section 2&gt;</w:t>
            </w:r>
          </w:p>
          <w:p w:rsidR="00A45AE2" w:rsidRPr="00DB6E5D" w:rsidP="00935B7F" w14:paraId="5F21F526" w14:textId="77777777">
            <w:pPr>
              <w:pStyle w:val="BodytextAgency"/>
              <w:rPr>
                <w:rFonts w:cs="Courier New"/>
                <w:i/>
              </w:rPr>
            </w:pPr>
            <w:r w:rsidRPr="00DB6E5D">
              <w:rPr>
                <w:rFonts w:cs="Courier New"/>
                <w:i/>
              </w:rPr>
              <w:t>&lt;Pack size&gt;</w:t>
            </w:r>
          </w:p>
          <w:p w:rsidR="00A45AE2" w:rsidRPr="00DB6E5D" w:rsidP="00935B7F" w14:paraId="34C6AA3E" w14:textId="77777777">
            <w:pPr>
              <w:pStyle w:val="BodytextAgency"/>
              <w:rPr>
                <w:bCs/>
              </w:rPr>
            </w:pPr>
            <w:r w:rsidRPr="00DB6E5D">
              <w:rPr>
                <w:bCs/>
              </w:rPr>
              <w:t xml:space="preserve">&lt;Additional risk </w:t>
            </w:r>
            <w:r w:rsidRPr="00DB6E5D">
              <w:rPr>
                <w:bCs/>
              </w:rPr>
              <w:t>minimisation measures:&gt;</w:t>
            </w:r>
            <w:r w:rsidRPr="00DB6E5D">
              <w:rPr>
                <w:rFonts w:cs="Courier New"/>
                <w:bCs/>
                <w:i/>
                <w:color w:val="339966"/>
              </w:rPr>
              <w:t xml:space="preserve"> e.g.</w:t>
            </w:r>
          </w:p>
          <w:p w:rsidR="00A45AE2" w:rsidRPr="00DB6E5D" w:rsidP="00935B7F" w14:paraId="447DD488" w14:textId="77777777">
            <w:pPr>
              <w:pStyle w:val="BodytextAgency"/>
              <w:rPr>
                <w:rFonts w:cs="Courier New"/>
                <w:i/>
              </w:rPr>
            </w:pPr>
            <w:r w:rsidRPr="00DB6E5D">
              <w:rPr>
                <w:rFonts w:cs="Courier New"/>
                <w:i/>
              </w:rPr>
              <w:t>&lt;Healthcare Professional Guide&gt;</w:t>
            </w:r>
          </w:p>
          <w:p w:rsidR="00A45AE2" w:rsidRPr="00DB6E5D" w:rsidP="00935B7F" w14:paraId="2A4F2E3D" w14:textId="77777777">
            <w:pPr>
              <w:pStyle w:val="BodytextAgency"/>
              <w:rPr>
                <w:rFonts w:cs="Courier New"/>
                <w:i/>
              </w:rPr>
            </w:pPr>
            <w:r w:rsidRPr="00DB6E5D">
              <w:rPr>
                <w:rFonts w:cs="Courier New"/>
                <w:i/>
              </w:rPr>
              <w:t>&lt;Patient guide&gt;</w:t>
            </w:r>
          </w:p>
          <w:p w:rsidR="00A45AE2" w:rsidRPr="00DB6E5D" w:rsidP="00935B7F" w14:paraId="3AADA2EB" w14:textId="77777777">
            <w:pPr>
              <w:pStyle w:val="BodytextAgency"/>
              <w:rPr>
                <w:rFonts w:cs="Courier New"/>
                <w:i/>
              </w:rPr>
            </w:pPr>
            <w:r w:rsidRPr="00DB6E5D">
              <w:rPr>
                <w:rFonts w:cs="Courier New"/>
                <w:i/>
              </w:rPr>
              <w:t>&lt;Surgeons’ checklist&gt;</w:t>
            </w:r>
          </w:p>
          <w:p w:rsidR="00A45AE2" w:rsidRPr="00DB6E5D" w:rsidP="00935B7F" w14:paraId="324FD329" w14:textId="77777777">
            <w:pPr>
              <w:pStyle w:val="BodytextAgency"/>
              <w:rPr>
                <w:rFonts w:cs="Courier New"/>
                <w:i/>
              </w:rPr>
            </w:pPr>
            <w:r w:rsidRPr="00DB6E5D">
              <w:rPr>
                <w:rFonts w:cs="Courier New"/>
                <w:i/>
              </w:rPr>
              <w:t>&lt;Rehabilitation Manual&gt;</w:t>
            </w:r>
          </w:p>
          <w:p w:rsidR="00A45AE2" w:rsidRPr="00DB6E5D" w:rsidP="00935B7F" w14:paraId="3B6491CE" w14:textId="77777777">
            <w:pPr>
              <w:pStyle w:val="BodytextAgency"/>
              <w:rPr>
                <w:bCs/>
              </w:rPr>
            </w:pPr>
            <w:r w:rsidRPr="00DB6E5D">
              <w:rPr>
                <w:bCs/>
              </w:rPr>
              <w:t>&lt;No risk minimisation measures&gt;</w:t>
            </w:r>
          </w:p>
        </w:tc>
        <w:tc>
          <w:tcPr>
            <w:tcW w:w="2072" w:type="pct"/>
            <w:tcBorders>
              <w:top w:val="single" w:sz="6" w:space="0" w:color="auto"/>
              <w:left w:val="single" w:sz="6" w:space="0" w:color="auto"/>
              <w:bottom w:val="single" w:sz="6" w:space="0" w:color="auto"/>
              <w:right w:val="single" w:sz="6" w:space="0" w:color="auto"/>
            </w:tcBorders>
          </w:tcPr>
          <w:p w:rsidR="00A45AE2" w:rsidRPr="00DB6E5D" w:rsidP="00935B7F" w14:paraId="1C3A515F" w14:textId="77777777">
            <w:pPr>
              <w:pStyle w:val="DraftingNotesAgency"/>
              <w:rPr>
                <w:b/>
              </w:rPr>
            </w:pPr>
            <w:r w:rsidRPr="00DB6E5D">
              <w:t>Include only a list of elements</w:t>
            </w:r>
          </w:p>
          <w:p w:rsidR="00A45AE2" w:rsidRPr="00DB6E5D" w:rsidP="00935B7F" w14:paraId="04507292" w14:textId="77777777">
            <w:pPr>
              <w:pStyle w:val="BodytextAgency"/>
            </w:pPr>
            <w:r w:rsidRPr="00DB6E5D">
              <w:t xml:space="preserve">&lt;Routine pharmacovigilance activities </w:t>
            </w:r>
            <w:r w:rsidRPr="00DB6E5D">
              <w:t>beyond adverse reactions report</w:t>
            </w:r>
            <w:r w:rsidRPr="00DB6E5D">
              <w:t>ing and signal detection:&gt;</w:t>
            </w:r>
          </w:p>
          <w:p w:rsidR="00A45AE2" w:rsidRPr="00DB6E5D" w:rsidP="00935B7F" w14:paraId="1D480257" w14:textId="77777777">
            <w:pPr>
              <w:pStyle w:val="BodytextAgency"/>
              <w:rPr>
                <w:rFonts w:cs="Courier New"/>
                <w:i/>
              </w:rPr>
            </w:pPr>
            <w:r w:rsidRPr="00DB6E5D">
              <w:rPr>
                <w:rFonts w:cs="Courier New"/>
                <w:i/>
              </w:rPr>
              <w:t>&lt;AE follow-up form for adverse reaction&gt;</w:t>
            </w:r>
          </w:p>
          <w:p w:rsidR="00A45AE2" w:rsidRPr="00DB6E5D" w:rsidP="00935B7F" w14:paraId="6E8E7907" w14:textId="77777777">
            <w:pPr>
              <w:pStyle w:val="BodytextAgency"/>
            </w:pPr>
            <w:r w:rsidRPr="00DB6E5D">
              <w:t>&lt;Additional pharmacovigilance activities:&gt;</w:t>
            </w:r>
          </w:p>
          <w:p w:rsidR="00A45AE2" w:rsidRPr="00DB6E5D" w:rsidP="00935B7F" w14:paraId="6AC5EEF0" w14:textId="77777777">
            <w:pPr>
              <w:pStyle w:val="BodytextAgency"/>
              <w:rPr>
                <w:rFonts w:cs="Courier New"/>
                <w:i/>
              </w:rPr>
            </w:pPr>
            <w:r w:rsidRPr="00DB6E5D">
              <w:rPr>
                <w:rFonts w:cs="Courier New"/>
                <w:i/>
              </w:rPr>
              <w:t>&lt;Study short name&gt;</w:t>
            </w:r>
          </w:p>
          <w:p w:rsidR="00A45AE2" w:rsidRPr="00DB6E5D" w:rsidP="00935B7F" w14:paraId="466C4E85" w14:textId="77777777">
            <w:pPr>
              <w:pStyle w:val="BodytextAgency"/>
              <w:rPr>
                <w:rFonts w:cs="Courier New"/>
                <w:i/>
                <w:color w:val="339966"/>
              </w:rPr>
            </w:pPr>
            <w:r w:rsidRPr="00DB6E5D">
              <w:t>&lt;None&gt;</w:t>
            </w:r>
          </w:p>
        </w:tc>
      </w:tr>
    </w:tbl>
    <w:p w:rsidR="005E1C51" w:rsidRPr="005E1C51" w:rsidP="005E1C51" w14:paraId="4605B94F" w14:textId="77777777">
      <w:pPr>
        <w:spacing w:before="8"/>
        <w:ind w:left="43"/>
        <w:rPr>
          <w:i/>
          <w:iCs/>
          <w:color w:val="339966"/>
          <w:sz w:val="22"/>
          <w:szCs w:val="22"/>
        </w:rPr>
      </w:pPr>
    </w:p>
    <w:p w:rsidR="00ED630D" w:rsidRPr="00811900" w:rsidP="00A33DEB" w14:paraId="55B304BA" w14:textId="6AEADBF5">
      <w:pPr>
        <w:pStyle w:val="Heading3Agency"/>
      </w:pPr>
      <w:bookmarkStart w:id="123" w:name="_Toc73024373"/>
      <w:r w:rsidRPr="00811900">
        <w:t xml:space="preserve">Discussion of </w:t>
      </w:r>
      <w:r w:rsidR="00423E0D">
        <w:t>the</w:t>
      </w:r>
      <w:r w:rsidRPr="00811900">
        <w:t xml:space="preserve"> risk minimisation measures</w:t>
      </w:r>
      <w:bookmarkEnd w:id="123"/>
    </w:p>
    <w:p w:rsidR="00423E0D" w:rsidRPr="00423E0D" w:rsidP="00423E0D" w14:paraId="4FC94084" w14:textId="77777777">
      <w:pPr>
        <w:pStyle w:val="DraftingNotesAgency"/>
      </w:pPr>
      <w:r w:rsidRPr="00423E0D">
        <w:t xml:space="preserve">[PRAC rap. to comment, also on other risk minimisation measures for </w:t>
      </w:r>
      <w:r w:rsidRPr="00423E0D">
        <w:t>RMP safety concerns in the latest PI and mock-ups or requested by the CHMP</w:t>
      </w:r>
      <w:r>
        <w:t xml:space="preserve"> </w:t>
      </w:r>
      <w:r w:rsidRPr="00423E0D">
        <w:t xml:space="preserve">rapporteur in the </w:t>
      </w:r>
      <w:r>
        <w:t>LoQ/</w:t>
      </w:r>
      <w:r w:rsidRPr="00423E0D">
        <w:t>LoOI/PI.</w:t>
      </w:r>
    </w:p>
    <w:p w:rsidR="00423E0D" w:rsidRPr="00423E0D" w:rsidP="00423E0D" w14:paraId="76BCE5D6" w14:textId="77777777">
      <w:pPr>
        <w:pStyle w:val="DraftingNotesAgency"/>
      </w:pPr>
      <w:r w:rsidRPr="00423E0D">
        <w:t xml:space="preserve">Additional risk minimisation measures should only be included in the RMP if the proposed measures are necessary for the safe and effective use of the </w:t>
      </w:r>
      <w:r w:rsidRPr="00423E0D">
        <w:t>product. Request the applicant to remove any items which do not meet this criterion.]</w:t>
      </w:r>
    </w:p>
    <w:p w:rsidR="00ED630D" w:rsidRPr="00811900" w:rsidP="00423E0D" w14:paraId="47CA336F" w14:textId="77777777">
      <w:pPr>
        <w:pStyle w:val="DraftingNotesAgency"/>
        <w:rPr>
          <w:sz w:val="20"/>
          <w:szCs w:val="20"/>
        </w:rPr>
      </w:pPr>
      <w:r w:rsidRPr="00423E0D">
        <w:t>[Please update this section in each AR version as needed.]</w:t>
      </w:r>
    </w:p>
    <w:p w:rsidR="00854E61" w:rsidRPr="00811900" w:rsidP="00F57496" w14:paraId="33240A5C" w14:textId="77777777">
      <w:pPr>
        <w:pStyle w:val="Heading3Agency"/>
      </w:pPr>
      <w:bookmarkStart w:id="124" w:name="_Toc73024374"/>
      <w:r w:rsidRPr="00811900">
        <w:t>&lt;</w:t>
      </w:r>
      <w:r w:rsidRPr="00811900" w:rsidR="00FB3BC0">
        <w:t>C</w:t>
      </w:r>
      <w:r w:rsidRPr="00811900">
        <w:t xml:space="preserve">onclusions on </w:t>
      </w:r>
      <w:r w:rsidR="00423E0D">
        <w:t>the</w:t>
      </w:r>
      <w:r w:rsidRPr="00811900">
        <w:t xml:space="preserve"> risk minimisation measures&gt;</w:t>
      </w:r>
      <w:bookmarkEnd w:id="124"/>
    </w:p>
    <w:p w:rsidR="0010515E" w:rsidRPr="00811900" w:rsidP="0010515E" w14:paraId="0278A434" w14:textId="77777777">
      <w:pPr>
        <w:pStyle w:val="BodytextAgency"/>
      </w:pPr>
      <w:r w:rsidRPr="00811900">
        <w:t>The PRAC (rapporteur) having considered the data submitted is o</w:t>
      </w:r>
      <w:r w:rsidRPr="00811900">
        <w:t xml:space="preserve">f the </w:t>
      </w:r>
      <w:r>
        <w:t xml:space="preserve">following </w:t>
      </w:r>
      <w:r w:rsidRPr="00811900">
        <w:t>opinion</w:t>
      </w:r>
      <w:r>
        <w:t>s:</w:t>
      </w:r>
    </w:p>
    <w:p w:rsidR="0010515E" w:rsidRPr="00811900" w:rsidP="0010515E" w14:paraId="6940095F" w14:textId="77777777">
      <w:pPr>
        <w:pStyle w:val="DraftingNotesAgency"/>
      </w:pPr>
      <w:r w:rsidRPr="00811900">
        <w:t>[Choose one of the following:]</w:t>
      </w:r>
    </w:p>
    <w:p w:rsidR="0010515E" w:rsidRPr="00811900" w:rsidP="0010515E" w14:paraId="58B48157" w14:textId="77777777">
      <w:pPr>
        <w:pStyle w:val="BodytextAgency"/>
      </w:pPr>
      <w:r w:rsidRPr="00811900">
        <w:rPr>
          <w:color w:val="000000"/>
        </w:rPr>
        <w:fldChar w:fldCharType="begin">
          <w:ffData>
            <w:name w:val="Check6"/>
            <w:enabled/>
            <w:calcOnExit w:val="0"/>
            <w:checkBox>
              <w:sizeAuto/>
              <w:default w:val="0"/>
            </w:checkBox>
          </w:ffData>
        </w:fldChar>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t>the proposed risk minimisation measures are in line with the cross-referred medicinal product.</w:t>
      </w:r>
    </w:p>
    <w:p w:rsidR="0010515E" w:rsidRPr="00811900" w:rsidP="0010515E" w14:paraId="1FD2D2CE" w14:textId="77777777">
      <w:pPr>
        <w:pStyle w:val="DraftingNotesAgency"/>
      </w:pPr>
      <w:r w:rsidRPr="00811900">
        <w:t xml:space="preserve">[Or if the risk minimisation </w:t>
      </w:r>
      <w:r w:rsidRPr="00811900">
        <w:t>measures</w:t>
      </w:r>
      <w:r w:rsidRPr="00811900">
        <w:rPr>
          <w:iCs/>
        </w:rPr>
        <w:t xml:space="preserve"> need to be</w:t>
      </w:r>
      <w:r w:rsidRPr="00811900">
        <w:t xml:space="preserve"> added or modified:]</w:t>
      </w:r>
    </w:p>
    <w:p w:rsidR="0010515E" w:rsidP="0010515E" w14:paraId="75EDE766" w14:textId="77777777">
      <w:pPr>
        <w:pStyle w:val="BodytextAgency"/>
      </w:pPr>
      <w:r w:rsidRPr="00811900">
        <w:rPr>
          <w:color w:val="000000"/>
        </w:rPr>
        <w:fldChar w:fldCharType="begin">
          <w:ffData>
            <w:name w:val="Check6"/>
            <w:enabled/>
            <w:calcOnExit w:val="0"/>
            <w:checkBox>
              <w:sizeAuto/>
              <w:default w:val="0"/>
            </w:checkBox>
          </w:ffData>
        </w:fldChar>
      </w:r>
      <w:r w:rsidRPr="00811900">
        <w:rPr>
          <w:color w:val="000000"/>
        </w:rPr>
        <w:instrText>FORMCHECKBOX</w:instrText>
      </w:r>
      <w:r>
        <w:rPr>
          <w:color w:val="000000"/>
        </w:rPr>
        <w:fldChar w:fldCharType="separate"/>
      </w:r>
      <w:r w:rsidRPr="00811900">
        <w:rPr>
          <w:color w:val="000000"/>
        </w:rPr>
        <w:fldChar w:fldCharType="end"/>
      </w:r>
      <w:r w:rsidRPr="00811900">
        <w:rPr>
          <w:color w:val="000000"/>
        </w:rPr>
        <w:t xml:space="preserve"> </w:t>
      </w:r>
      <w:r w:rsidRPr="00811900">
        <w:t xml:space="preserve">the proposed risk minimisation measures are not in line with the </w:t>
      </w:r>
      <w:r>
        <w:t>cross-referred</w:t>
      </w:r>
      <w:r w:rsidRPr="00811900">
        <w:t xml:space="preserve"> product</w:t>
      </w:r>
      <w:r>
        <w:t>, as follows:</w:t>
      </w:r>
    </w:p>
    <w:p w:rsidR="0010515E" w:rsidRPr="00422C97" w:rsidP="0010515E" w14:paraId="42D32798" w14:textId="77777777">
      <w:pPr>
        <w:spacing w:after="140" w:line="280" w:lineRule="atLeast"/>
        <w:rPr>
          <w:rFonts w:eastAsia="Verdana"/>
          <w:lang w:eastAsia="en-GB"/>
        </w:rPr>
      </w:pPr>
      <w:r w:rsidRPr="00422C97">
        <w:rPr>
          <w:rFonts w:eastAsia="Verdana"/>
          <w:lang w:eastAsia="en-GB"/>
        </w:rPr>
        <w:t xml:space="preserve">&lt;..&gt; </w:t>
      </w:r>
      <w:r w:rsidRPr="00422C97">
        <w:rPr>
          <w:rFonts w:ascii="Courier New" w:eastAsia="Verdana" w:hAnsi="Courier New"/>
          <w:i/>
          <w:color w:val="339966"/>
          <w:sz w:val="22"/>
          <w:lang w:eastAsia="en-GB"/>
        </w:rPr>
        <w:t xml:space="preserve">[Summarise </w:t>
      </w:r>
      <w:r w:rsidRPr="00422C97">
        <w:rPr>
          <w:rFonts w:ascii="Courier New" w:eastAsia="Verdana" w:hAnsi="Courier New"/>
          <w:i/>
          <w:color w:val="339966"/>
          <w:sz w:val="22"/>
          <w:lang w:eastAsia="en-GB"/>
        </w:rPr>
        <w:t>differences]</w:t>
      </w:r>
    </w:p>
    <w:p w:rsidR="0010515E" w:rsidRPr="00422C97" w:rsidP="0010515E" w14:paraId="39A2CFA8" w14:textId="77777777">
      <w:pPr>
        <w:spacing w:after="140" w:line="280" w:lineRule="atLeast"/>
        <w:rPr>
          <w:rFonts w:ascii="Courier New" w:eastAsia="Verdana" w:hAnsi="Courier New" w:cs="Times New Roman"/>
          <w:i/>
          <w:color w:val="339966"/>
          <w:sz w:val="22"/>
          <w:lang w:eastAsia="en-GB"/>
        </w:rPr>
      </w:pPr>
      <w:r w:rsidRPr="00422C97">
        <w:rPr>
          <w:rFonts w:ascii="Courier New" w:eastAsia="Verdana" w:hAnsi="Courier New" w:cs="Times New Roman"/>
          <w:i/>
          <w:color w:val="339966"/>
          <w:sz w:val="22"/>
          <w:lang w:eastAsia="en-GB"/>
        </w:rPr>
        <w:t>[In addition, choose one of the following:]</w:t>
      </w:r>
    </w:p>
    <w:p w:rsidR="0010515E" w:rsidRPr="00422C97" w:rsidP="0010515E" w14:paraId="360526EA" w14:textId="77777777">
      <w:pPr>
        <w:spacing w:after="140" w:line="280" w:lineRule="atLeast"/>
        <w:rPr>
          <w:rFonts w:eastAsia="Verdana"/>
          <w:lang w:eastAsia="en-GB"/>
        </w:rPr>
      </w:pPr>
      <w:r w:rsidRPr="00422C97">
        <w:rPr>
          <w:rFonts w:eastAsia="Verdana"/>
          <w:color w:val="000000"/>
          <w:lang w:eastAsia="en-GB"/>
        </w:rPr>
        <w:fldChar w:fldCharType="begin">
          <w:ffData>
            <w:name w:val="Check6"/>
            <w:enabled/>
            <w:calcOnExit w:val="0"/>
            <w:checkBox>
              <w:sizeAuto/>
              <w:default w:val="0"/>
            </w:checkBox>
          </w:ffData>
        </w:fldChar>
      </w:r>
      <w:r w:rsidRPr="00422C97">
        <w:rPr>
          <w:rFonts w:eastAsia="Verdana"/>
          <w:color w:val="000000"/>
          <w:lang w:eastAsia="en-GB"/>
        </w:rPr>
        <w:instrText>FORMCHECKBOX</w:instrText>
      </w:r>
      <w:r>
        <w:rPr>
          <w:rFonts w:eastAsia="Verdana"/>
          <w:color w:val="000000"/>
          <w:lang w:eastAsia="en-GB"/>
        </w:rPr>
        <w:fldChar w:fldCharType="separate"/>
      </w:r>
      <w:r w:rsidRPr="00422C97">
        <w:rPr>
          <w:rFonts w:eastAsia="Verdana"/>
          <w:color w:val="000000"/>
          <w:lang w:eastAsia="en-GB"/>
        </w:rPr>
        <w:fldChar w:fldCharType="end"/>
      </w:r>
      <w:r w:rsidRPr="00422C97">
        <w:rPr>
          <w:rFonts w:eastAsia="Verdana"/>
          <w:color w:val="000000"/>
          <w:lang w:eastAsia="en-GB"/>
        </w:rPr>
        <w:t xml:space="preserve"> </w:t>
      </w:r>
      <w:r w:rsidRPr="00F57496">
        <w:rPr>
          <w:rStyle w:val="BodytextAgencyChar"/>
        </w:rPr>
        <w:t>the proposed risk minimisation measures are sufficient to minimise the risks of the product in the proposed indication(s).</w:t>
      </w:r>
    </w:p>
    <w:p w:rsidR="0010515E" w:rsidRPr="00422C97" w:rsidP="0010515E" w14:paraId="7EB2B266" w14:textId="77777777">
      <w:pPr>
        <w:spacing w:after="140" w:line="280" w:lineRule="atLeast"/>
        <w:rPr>
          <w:rFonts w:ascii="Courier New" w:eastAsia="Verdana" w:hAnsi="Courier New" w:cs="Times New Roman"/>
          <w:i/>
          <w:color w:val="339966"/>
          <w:sz w:val="22"/>
          <w:lang w:eastAsia="en-GB"/>
        </w:rPr>
      </w:pPr>
      <w:r w:rsidRPr="00422C97">
        <w:rPr>
          <w:rFonts w:ascii="Courier New" w:eastAsia="Verdana" w:hAnsi="Courier New" w:cs="Times New Roman"/>
          <w:i/>
          <w:color w:val="339966"/>
          <w:sz w:val="22"/>
          <w:lang w:eastAsia="en-GB"/>
        </w:rPr>
        <w:t>[</w:t>
      </w:r>
      <w:r w:rsidRPr="00422C97">
        <w:rPr>
          <w:rFonts w:ascii="Courier New" w:eastAsia="Verdana" w:hAnsi="Courier New" w:cs="Times New Roman"/>
          <w:i/>
          <w:color w:val="339966"/>
          <w:sz w:val="22"/>
          <w:lang w:eastAsia="en-GB"/>
        </w:rPr>
        <w:t>Or if risk minimisation measures (either routine or additional)</w:t>
      </w:r>
      <w:r w:rsidRPr="00422C97">
        <w:rPr>
          <w:rFonts w:ascii="Courier New" w:eastAsia="Verdana" w:hAnsi="Courier New" w:cs="Times New Roman"/>
          <w:i/>
          <w:iCs/>
          <w:color w:val="339966"/>
          <w:sz w:val="22"/>
          <w:lang w:eastAsia="en-GB"/>
        </w:rPr>
        <w:t xml:space="preserve"> need to be</w:t>
      </w:r>
      <w:r w:rsidRPr="00422C97">
        <w:rPr>
          <w:rFonts w:ascii="Courier New" w:eastAsia="Verdana" w:hAnsi="Courier New" w:cs="Times New Roman"/>
          <w:i/>
          <w:color w:val="339966"/>
          <w:sz w:val="22"/>
          <w:lang w:eastAsia="en-GB"/>
        </w:rPr>
        <w:t xml:space="preserve"> added or modified:]</w:t>
      </w:r>
    </w:p>
    <w:p w:rsidR="0010515E" w:rsidRPr="00811900" w:rsidP="0010515E" w14:paraId="43F93162" w14:textId="6F3FF3FC">
      <w:pPr>
        <w:pStyle w:val="BodytextAgency"/>
      </w:pPr>
      <w:r w:rsidRPr="00422C97">
        <w:rPr>
          <w:color w:val="000000"/>
        </w:rPr>
        <w:fldChar w:fldCharType="begin">
          <w:ffData>
            <w:name w:val="Check6"/>
            <w:enabled/>
            <w:calcOnExit w:val="0"/>
            <w:checkBox>
              <w:sizeAuto/>
              <w:default w:val="0"/>
            </w:checkBox>
          </w:ffData>
        </w:fldChar>
      </w:r>
      <w:r w:rsidRPr="00422C97">
        <w:rPr>
          <w:color w:val="000000"/>
        </w:rPr>
        <w:instrText>FORMCHECKBOX</w:instrText>
      </w:r>
      <w:r>
        <w:rPr>
          <w:color w:val="000000"/>
        </w:rPr>
        <w:fldChar w:fldCharType="separate"/>
      </w:r>
      <w:r w:rsidRPr="00422C97">
        <w:rPr>
          <w:color w:val="000000"/>
        </w:rPr>
        <w:fldChar w:fldCharType="end"/>
      </w:r>
      <w:r w:rsidRPr="00422C97">
        <w:rPr>
          <w:color w:val="000000"/>
        </w:rPr>
        <w:t xml:space="preserve"> </w:t>
      </w:r>
      <w:r w:rsidRPr="00422C97">
        <w:t xml:space="preserve">the proposed risk minimisation measures are not appropriate to minimise the risks of the product and need to be changed as discussed above and requested in the </w:t>
      </w:r>
      <w:r>
        <w:t>LoQ/</w:t>
      </w:r>
      <w:r w:rsidRPr="00422C97">
        <w:t xml:space="preserve">LoOI </w:t>
      </w:r>
      <w:r w:rsidRPr="00F57496">
        <w:rPr>
          <w:rFonts w:ascii="Courier New" w:hAnsi="Courier New" w:cs="Times New Roman"/>
          <w:i/>
          <w:color w:val="339966"/>
          <w:sz w:val="22"/>
        </w:rPr>
        <w:t>[include requests in the Lo</w:t>
      </w:r>
      <w:r w:rsidRPr="00F57496">
        <w:rPr>
          <w:rFonts w:ascii="Courier New" w:hAnsi="Courier New" w:cs="Times New Roman"/>
          <w:i/>
          <w:color w:val="339966"/>
          <w:sz w:val="22"/>
        </w:rPr>
        <w:t>Q/LoOI/ PI with track-changes and if applicable that the applicant should propose risk minimisation evaluation activities for these measures].</w:t>
      </w:r>
    </w:p>
    <w:p w:rsidR="001D7A9E" w:rsidRPr="00811900" w:rsidP="00A33DEB" w14:paraId="22764415" w14:textId="5AD353D5">
      <w:pPr>
        <w:pStyle w:val="Heading3Agency"/>
        <w:numPr>
          <w:ilvl w:val="2"/>
          <w:numId w:val="2"/>
        </w:numPr>
      </w:pPr>
      <w:bookmarkStart w:id="125" w:name="_Toc35977358"/>
      <w:bookmarkStart w:id="126" w:name="_Toc73024375"/>
      <w:r>
        <w:t>S</w:t>
      </w:r>
      <w:r w:rsidRPr="00811900" w:rsidR="00A7695B">
        <w:t>ummary of the risk management plan</w:t>
      </w:r>
      <w:bookmarkEnd w:id="125"/>
      <w:bookmarkEnd w:id="126"/>
    </w:p>
    <w:p w:rsidR="005B71F8" w:rsidRPr="00DB6E5D" w:rsidP="005B71F8" w14:paraId="246F822A" w14:textId="77777777">
      <w:pPr>
        <w:pStyle w:val="DraftingNotesAgency"/>
      </w:pPr>
      <w:bookmarkStart w:id="127" w:name="_Hlk43401276"/>
      <w:bookmarkStart w:id="128" w:name="_Hlk39182108"/>
      <w:r w:rsidRPr="00DB6E5D">
        <w:t>[This section should be carefully reviewed and updated throughout the procedu</w:t>
      </w:r>
      <w:r w:rsidRPr="00DB6E5D">
        <w:t xml:space="preserve">re. RMP summaries for RMPs using Rev 2 of the template </w:t>
      </w:r>
      <w:r>
        <w:t>are</w:t>
      </w:r>
      <w:r w:rsidRPr="00DB6E5D">
        <w:t xml:space="preserve"> published]</w:t>
      </w:r>
    </w:p>
    <w:p w:rsidR="005B71F8" w:rsidRPr="00FB64D2" w:rsidP="0010515E" w14:paraId="33E20113" w14:textId="4C67AD38">
      <w:pPr>
        <w:pStyle w:val="BodytextAgency"/>
      </w:pPr>
      <w:r w:rsidRPr="00DB6E5D">
        <w:t>&lt;The public summary of the RMP</w:t>
      </w:r>
      <w:r w:rsidRPr="002677CA">
        <w:t xml:space="preserve"> &lt; may require&gt;&lt;</w:t>
      </w:r>
      <w:r w:rsidRPr="00303690">
        <w:t>does not require&gt; revision</w:t>
      </w:r>
      <w:bookmarkStart w:id="129" w:name="_Hlk43403253"/>
      <w:r w:rsidRPr="00303690">
        <w:t>.</w:t>
      </w:r>
      <w:bookmarkEnd w:id="127"/>
      <w:r w:rsidRPr="002677CA">
        <w:t xml:space="preserve"> &gt;</w:t>
      </w:r>
      <w:bookmarkEnd w:id="128"/>
      <w:bookmarkEnd w:id="129"/>
    </w:p>
    <w:p w:rsidR="00D70C1D" w:rsidRPr="00811900" w:rsidP="005B71F8" w14:paraId="005011C5" w14:textId="77777777">
      <w:pPr>
        <w:pStyle w:val="Heading3Agency"/>
      </w:pPr>
      <w:bookmarkStart w:id="130" w:name="_Toc44003883"/>
      <w:bookmarkStart w:id="131" w:name="_Toc44004525"/>
      <w:bookmarkStart w:id="132" w:name="_Toc44004754"/>
      <w:bookmarkStart w:id="133" w:name="_Toc44006064"/>
      <w:bookmarkStart w:id="134" w:name="_Toc44003885"/>
      <w:bookmarkStart w:id="135" w:name="_Toc44004527"/>
      <w:bookmarkStart w:id="136" w:name="_Toc44004756"/>
      <w:bookmarkStart w:id="137" w:name="_Toc44006066"/>
      <w:bookmarkStart w:id="138" w:name="_Toc44003886"/>
      <w:bookmarkStart w:id="139" w:name="_Toc44004528"/>
      <w:bookmarkStart w:id="140" w:name="_Toc44004757"/>
      <w:bookmarkStart w:id="141" w:name="_Toc44006067"/>
      <w:bookmarkStart w:id="142" w:name="_Toc44003891"/>
      <w:bookmarkStart w:id="143" w:name="_Toc44004533"/>
      <w:bookmarkStart w:id="144" w:name="_Toc44004762"/>
      <w:bookmarkStart w:id="145" w:name="_Toc44006072"/>
      <w:bookmarkStart w:id="146" w:name="_Toc44003893"/>
      <w:bookmarkStart w:id="147" w:name="_Toc44004535"/>
      <w:bookmarkStart w:id="148" w:name="_Toc44004764"/>
      <w:bookmarkStart w:id="149" w:name="_Toc44006074"/>
      <w:bookmarkStart w:id="150" w:name="_Toc44003894"/>
      <w:bookmarkStart w:id="151" w:name="_Toc44004536"/>
      <w:bookmarkStart w:id="152" w:name="_Toc44004765"/>
      <w:bookmarkStart w:id="153" w:name="_Toc44006075"/>
      <w:bookmarkStart w:id="154" w:name="_Toc44003899"/>
      <w:bookmarkStart w:id="155" w:name="_Toc44004541"/>
      <w:bookmarkStart w:id="156" w:name="_Toc44004770"/>
      <w:bookmarkStart w:id="157" w:name="_Toc44006080"/>
      <w:bookmarkStart w:id="158" w:name="_Toc44003901"/>
      <w:bookmarkStart w:id="159" w:name="_Toc44004543"/>
      <w:bookmarkStart w:id="160" w:name="_Toc44004772"/>
      <w:bookmarkStart w:id="161" w:name="_Toc44006082"/>
      <w:bookmarkStart w:id="162" w:name="_Toc44003902"/>
      <w:bookmarkStart w:id="163" w:name="_Toc44004544"/>
      <w:bookmarkStart w:id="164" w:name="_Toc44004773"/>
      <w:bookmarkStart w:id="165" w:name="_Toc44006083"/>
      <w:bookmarkStart w:id="166" w:name="_Toc44003907"/>
      <w:bookmarkStart w:id="167" w:name="_Toc44004549"/>
      <w:bookmarkStart w:id="168" w:name="_Toc44004778"/>
      <w:bookmarkStart w:id="169" w:name="_Toc44006088"/>
      <w:bookmarkStart w:id="170" w:name="_Toc44003908"/>
      <w:bookmarkStart w:id="171" w:name="_Toc44004550"/>
      <w:bookmarkStart w:id="172" w:name="_Toc44004779"/>
      <w:bookmarkStart w:id="173" w:name="_Toc44006089"/>
      <w:bookmarkStart w:id="174" w:name="_Toc44003909"/>
      <w:bookmarkStart w:id="175" w:name="_Toc44004551"/>
      <w:bookmarkStart w:id="176" w:name="_Toc44004780"/>
      <w:bookmarkStart w:id="177" w:name="_Toc44006090"/>
      <w:bookmarkStart w:id="178" w:name="_Toc44003910"/>
      <w:bookmarkStart w:id="179" w:name="_Toc44004552"/>
      <w:bookmarkStart w:id="180" w:name="_Toc44004781"/>
      <w:bookmarkStart w:id="181" w:name="_Toc44006091"/>
      <w:bookmarkStart w:id="182" w:name="_Toc44003913"/>
      <w:bookmarkStart w:id="183" w:name="_Toc44004555"/>
      <w:bookmarkStart w:id="184" w:name="_Toc44004784"/>
      <w:bookmarkStart w:id="185" w:name="_Toc44006094"/>
      <w:bookmarkStart w:id="186" w:name="_Toc44003916"/>
      <w:bookmarkStart w:id="187" w:name="_Toc44004558"/>
      <w:bookmarkStart w:id="188" w:name="_Toc44004787"/>
      <w:bookmarkStart w:id="189" w:name="_Toc44006097"/>
      <w:bookmarkStart w:id="190" w:name="_Toc516048459"/>
      <w:bookmarkStart w:id="191" w:name="_Toc404930418"/>
      <w:bookmarkStart w:id="192" w:name="_Toc516048460"/>
      <w:bookmarkStart w:id="193" w:name="_Toc516048461"/>
      <w:bookmarkStart w:id="194" w:name="_Toc44003918"/>
      <w:bookmarkStart w:id="195" w:name="_Toc44004560"/>
      <w:bookmarkStart w:id="196" w:name="_Toc44004789"/>
      <w:bookmarkStart w:id="197" w:name="_Toc44006099"/>
      <w:bookmarkStart w:id="198" w:name="_Toc44003922"/>
      <w:bookmarkStart w:id="199" w:name="_Toc44004564"/>
      <w:bookmarkStart w:id="200" w:name="_Toc44004793"/>
      <w:bookmarkStart w:id="201" w:name="_Toc44006103"/>
      <w:bookmarkStart w:id="202" w:name="_Toc44003929"/>
      <w:bookmarkStart w:id="203" w:name="_Toc44004571"/>
      <w:bookmarkStart w:id="204" w:name="_Toc44004800"/>
      <w:bookmarkStart w:id="205" w:name="_Toc44006110"/>
      <w:bookmarkStart w:id="206" w:name="_Toc44003930"/>
      <w:bookmarkStart w:id="207" w:name="_Toc44004572"/>
      <w:bookmarkStart w:id="208" w:name="_Toc44004801"/>
      <w:bookmarkStart w:id="209" w:name="_Toc44006111"/>
      <w:bookmarkStart w:id="210" w:name="_Toc44003931"/>
      <w:bookmarkStart w:id="211" w:name="_Toc44004573"/>
      <w:bookmarkStart w:id="212" w:name="_Toc44004802"/>
      <w:bookmarkStart w:id="213" w:name="_Toc44006112"/>
      <w:bookmarkStart w:id="214" w:name="_Toc44003932"/>
      <w:bookmarkStart w:id="215" w:name="_Toc44004574"/>
      <w:bookmarkStart w:id="216" w:name="_Toc44004803"/>
      <w:bookmarkStart w:id="217" w:name="_Toc44006113"/>
      <w:bookmarkStart w:id="218" w:name="_Toc44003941"/>
      <w:bookmarkStart w:id="219" w:name="_Toc44004583"/>
      <w:bookmarkStart w:id="220" w:name="_Toc44004812"/>
      <w:bookmarkStart w:id="221" w:name="_Toc44006122"/>
      <w:bookmarkStart w:id="222" w:name="_Toc44003943"/>
      <w:bookmarkStart w:id="223" w:name="_Toc44004585"/>
      <w:bookmarkStart w:id="224" w:name="_Toc44004814"/>
      <w:bookmarkStart w:id="225" w:name="_Toc44006124"/>
      <w:bookmarkStart w:id="226" w:name="_Toc44003944"/>
      <w:bookmarkStart w:id="227" w:name="_Toc44004586"/>
      <w:bookmarkStart w:id="228" w:name="_Toc44004815"/>
      <w:bookmarkStart w:id="229" w:name="_Toc44006125"/>
      <w:bookmarkStart w:id="230" w:name="_Toc44003949"/>
      <w:bookmarkStart w:id="231" w:name="_Toc44004591"/>
      <w:bookmarkStart w:id="232" w:name="_Toc44004820"/>
      <w:bookmarkStart w:id="233" w:name="_Toc44006130"/>
      <w:bookmarkStart w:id="234" w:name="_Toc44003951"/>
      <w:bookmarkStart w:id="235" w:name="_Toc44004593"/>
      <w:bookmarkStart w:id="236" w:name="_Toc44004822"/>
      <w:bookmarkStart w:id="237" w:name="_Toc44006132"/>
      <w:bookmarkStart w:id="238" w:name="_Toc44003952"/>
      <w:bookmarkStart w:id="239" w:name="_Toc44004594"/>
      <w:bookmarkStart w:id="240" w:name="_Toc44004823"/>
      <w:bookmarkStart w:id="241" w:name="_Toc44006133"/>
      <w:bookmarkStart w:id="242" w:name="_Toc44003957"/>
      <w:bookmarkStart w:id="243" w:name="_Toc44004599"/>
      <w:bookmarkStart w:id="244" w:name="_Toc44004828"/>
      <w:bookmarkStart w:id="245" w:name="_Toc44006138"/>
      <w:bookmarkStart w:id="246" w:name="_Toc44003958"/>
      <w:bookmarkStart w:id="247" w:name="_Toc44004600"/>
      <w:bookmarkStart w:id="248" w:name="_Toc44004829"/>
      <w:bookmarkStart w:id="249" w:name="_Toc44006139"/>
      <w:bookmarkStart w:id="250" w:name="_Toc516048466"/>
      <w:bookmarkStart w:id="251" w:name="_Toc44003968"/>
      <w:bookmarkStart w:id="252" w:name="_Toc44004610"/>
      <w:bookmarkStart w:id="253" w:name="_Toc44004839"/>
      <w:bookmarkStart w:id="254" w:name="_Toc44006149"/>
      <w:bookmarkStart w:id="255" w:name="_Toc44003984"/>
      <w:bookmarkStart w:id="256" w:name="_Toc44004626"/>
      <w:bookmarkStart w:id="257" w:name="_Toc44004855"/>
      <w:bookmarkStart w:id="258" w:name="_Toc44006165"/>
      <w:bookmarkStart w:id="259" w:name="_Toc44003995"/>
      <w:bookmarkStart w:id="260" w:name="_Toc44004637"/>
      <w:bookmarkStart w:id="261" w:name="_Toc44004866"/>
      <w:bookmarkStart w:id="262" w:name="_Toc44006176"/>
      <w:bookmarkStart w:id="263" w:name="_Toc44003998"/>
      <w:bookmarkStart w:id="264" w:name="_Toc44004640"/>
      <w:bookmarkStart w:id="265" w:name="_Toc44004869"/>
      <w:bookmarkStart w:id="266" w:name="_Toc44006179"/>
      <w:bookmarkStart w:id="267" w:name="_Toc44004001"/>
      <w:bookmarkStart w:id="268" w:name="_Toc44004643"/>
      <w:bookmarkStart w:id="269" w:name="_Toc44004872"/>
      <w:bookmarkStart w:id="270" w:name="_Toc44006182"/>
      <w:bookmarkStart w:id="271" w:name="_Toc73024376"/>
      <w:bookmarkEnd w:id="112"/>
      <w:bookmarkEnd w:id="113"/>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DB06FE">
        <w:t>&lt;</w:t>
      </w:r>
      <w:r w:rsidRPr="00811900">
        <w:t>PRAC Outcome&gt;</w:t>
      </w:r>
      <w:bookmarkEnd w:id="271"/>
      <w:r w:rsidRPr="00811900">
        <w:rPr>
          <w:rFonts w:ascii="Courier New" w:hAnsi="Courier New" w:cs="Times New Roman"/>
          <w:color w:val="339966"/>
          <w:kern w:val="0"/>
          <w:lang w:eastAsia="zh-CN"/>
        </w:rPr>
        <w:t xml:space="preserve"> </w:t>
      </w:r>
    </w:p>
    <w:p w:rsidR="0010515E" w:rsidP="0010515E" w14:paraId="6416021F" w14:textId="77777777">
      <w:pPr>
        <w:pStyle w:val="DraftingNotesAgency"/>
        <w:rPr>
          <w:rFonts w:ascii="Verdana" w:hAnsi="Verdana" w:cs="Arial"/>
          <w:b/>
          <w:bCs/>
          <w:i w:val="0"/>
          <w:color w:val="auto"/>
          <w:kern w:val="32"/>
          <w:szCs w:val="22"/>
        </w:rPr>
      </w:pPr>
      <w:r w:rsidRPr="00811900">
        <w:rPr>
          <w:sz w:val="20"/>
        </w:rPr>
        <w:t>[If applicable, the outcome of the PRAC plenary discussion should be added in this section.]</w:t>
      </w:r>
      <w:bookmarkStart w:id="272" w:name="_Toc35977360"/>
    </w:p>
    <w:p w:rsidR="005E583B" w:rsidRPr="00811900" w:rsidP="0010515E" w14:paraId="4A915CFA" w14:textId="6961B2D2">
      <w:pPr>
        <w:pStyle w:val="Heading3Agency"/>
      </w:pPr>
      <w:bookmarkStart w:id="273" w:name="_Toc73024377"/>
      <w:r w:rsidRPr="00811900">
        <w:t>&lt;</w:t>
      </w:r>
      <w:r w:rsidRPr="00811900">
        <w:t>Conclusion on the RMP</w:t>
      </w:r>
      <w:bookmarkEnd w:id="272"/>
      <w:r w:rsidRPr="00811900">
        <w:t>&gt;</w:t>
      </w:r>
      <w:bookmarkEnd w:id="273"/>
    </w:p>
    <w:p w:rsidR="005B71F8" w:rsidRPr="00DB6E5D" w:rsidP="005B71F8" w14:paraId="65E67DA7" w14:textId="77777777">
      <w:pPr>
        <w:pStyle w:val="DraftingNotesAgency"/>
      </w:pPr>
      <w:r w:rsidRPr="00303690">
        <w:t xml:space="preserve">[Prior to circulation of the draft </w:t>
      </w:r>
      <w:r>
        <w:t>LoQ/</w:t>
      </w:r>
      <w:r w:rsidRPr="00303690">
        <w:t xml:space="preserve">LoOI: </w:t>
      </w:r>
      <w:r w:rsidRPr="00DB6E5D">
        <w:t>choose one of the following options, based on the latest assessment report version.</w:t>
      </w:r>
    </w:p>
    <w:p w:rsidR="005B71F8" w:rsidRPr="00DB6E5D" w:rsidP="005B71F8" w14:paraId="566F67C7" w14:textId="77777777">
      <w:pPr>
        <w:pStyle w:val="DraftingNotesAgency"/>
      </w:pPr>
      <w:r w:rsidRPr="00DB6E5D">
        <w:t>[A) If the RMP is acceptable:</w:t>
      </w:r>
    </w:p>
    <w:p w:rsidR="005B71F8" w:rsidRPr="002677CA" w:rsidP="005B71F8" w14:paraId="0AED1DA8" w14:textId="311F26DD">
      <w:pPr>
        <w:pStyle w:val="BodytextAgency"/>
      </w:pPr>
      <w:r w:rsidRPr="002677CA">
        <w:t xml:space="preserve">The </w:t>
      </w:r>
      <w:r w:rsidRPr="00303690">
        <w:t xml:space="preserve">CHMP considered that </w:t>
      </w:r>
      <w:r w:rsidRPr="00DB6E5D">
        <w:t xml:space="preserve">the risk management plan version &lt;X&gt; is </w:t>
      </w:r>
      <w:r w:rsidRPr="00DB6E5D">
        <w:t xml:space="preserve">acceptable. </w:t>
      </w:r>
      <w:r w:rsidRPr="002677CA">
        <w:t xml:space="preserve">&lt;In addition, </w:t>
      </w:r>
      <w:r w:rsidRPr="00303690">
        <w:t>minor revisions were recommended to be taken into account with the next RMP update</w:t>
      </w:r>
      <w:r w:rsidRPr="002677CA">
        <w:t xml:space="preserve">&gt;. </w:t>
      </w:r>
    </w:p>
    <w:p w:rsidR="005B71F8" w:rsidRPr="00303690" w:rsidP="005B71F8" w14:paraId="459759C6" w14:textId="77777777">
      <w:pPr>
        <w:pStyle w:val="DraftingNotesAgency"/>
      </w:pPr>
      <w:r w:rsidRPr="00303690">
        <w:t>[B) If the RMP could be acceptable with revisions required before opinion.</w:t>
      </w:r>
    </w:p>
    <w:p w:rsidR="005B71F8" w:rsidRPr="00303690" w:rsidP="005B71F8" w14:paraId="5A5BCD0E" w14:textId="2140C54D">
      <w:pPr>
        <w:spacing w:after="140" w:line="280" w:lineRule="atLeast"/>
        <w:rPr>
          <w:rFonts w:eastAsia="Times New Roman"/>
          <w:snapToGrid w:val="0"/>
          <w:lang w:eastAsia="en-GB"/>
        </w:rPr>
      </w:pPr>
      <w:r w:rsidRPr="002677CA">
        <w:rPr>
          <w:rFonts w:eastAsia="Times New Roman"/>
          <w:snapToGrid w:val="0"/>
          <w:lang w:eastAsia="en-GB"/>
        </w:rPr>
        <w:t xml:space="preserve">The </w:t>
      </w:r>
      <w:r w:rsidRPr="00303690">
        <w:rPr>
          <w:lang w:eastAsia="en-GB"/>
        </w:rPr>
        <w:t xml:space="preserve">CHMP </w:t>
      </w:r>
      <w:r w:rsidRPr="00303690">
        <w:rPr>
          <w:rFonts w:eastAsia="Times New Roman"/>
          <w:snapToGrid w:val="0"/>
          <w:lang w:eastAsia="en-GB"/>
        </w:rPr>
        <w:t>considered that</w:t>
      </w:r>
      <w:r w:rsidRPr="00DB6E5D">
        <w:rPr>
          <w:rFonts w:eastAsia="Times New Roman"/>
          <w:snapToGrid w:val="0"/>
          <w:lang w:eastAsia="en-GB"/>
        </w:rPr>
        <w:t xml:space="preserve"> the risk management plan </w:t>
      </w:r>
      <w:r w:rsidRPr="00DB6E5D">
        <w:rPr>
          <w:rFonts w:eastAsia="Times New Roman"/>
          <w:lang w:eastAsia="en-GB"/>
        </w:rPr>
        <w:t>version &lt;X&gt;</w:t>
      </w:r>
      <w:r w:rsidRPr="00DB6E5D">
        <w:rPr>
          <w:rFonts w:eastAsia="Times New Roman"/>
          <w:snapToGrid w:val="0"/>
          <w:lang w:eastAsia="en-GB"/>
        </w:rPr>
        <w:t xml:space="preserve"> could b</w:t>
      </w:r>
      <w:r w:rsidRPr="00DB6E5D">
        <w:rPr>
          <w:rFonts w:eastAsia="Times New Roman"/>
          <w:snapToGrid w:val="0"/>
          <w:lang w:eastAsia="en-GB"/>
        </w:rPr>
        <w:t xml:space="preserve">e acceptable if the applicant implements the changes to the RMP as detailed in the endorsed Rapporteur assessment report and </w:t>
      </w:r>
      <w:bookmarkStart w:id="274" w:name="_Hlk43403362"/>
      <w:r w:rsidRPr="00DB6E5D">
        <w:rPr>
          <w:rFonts w:eastAsia="Times New Roman"/>
          <w:snapToGrid w:val="0"/>
          <w:lang w:eastAsia="en-GB"/>
        </w:rPr>
        <w:t>in the list of questions in section 6.3.</w:t>
      </w:r>
      <w:bookmarkEnd w:id="274"/>
      <w:r w:rsidRPr="00303690">
        <w:rPr>
          <w:rFonts w:eastAsia="Times New Roman"/>
          <w:snapToGrid w:val="0"/>
          <w:lang w:eastAsia="en-GB"/>
        </w:rPr>
        <w:t xml:space="preserve"> </w:t>
      </w:r>
    </w:p>
    <w:p w:rsidR="005B71F8" w:rsidRPr="00DB6E5D" w:rsidP="005B71F8" w14:paraId="0ED680E9" w14:textId="77777777">
      <w:pPr>
        <w:pStyle w:val="DraftingNotesAgency"/>
      </w:pPr>
      <w:r w:rsidRPr="00303690">
        <w:t>[C) If the RMP is not acceptable.]</w:t>
      </w:r>
    </w:p>
    <w:p w:rsidR="002B1C47" w:rsidRPr="002B1C47" w:rsidP="002B1C47" w14:paraId="147D3A25" w14:textId="77777777">
      <w:pPr>
        <w:pStyle w:val="BodytextAgency"/>
      </w:pPr>
      <w:r w:rsidRPr="002677CA">
        <w:rPr>
          <w:snapToGrid w:val="0"/>
        </w:rPr>
        <w:t>The</w:t>
      </w:r>
      <w:r w:rsidRPr="002677CA">
        <w:t xml:space="preserve"> </w:t>
      </w:r>
      <w:r w:rsidRPr="00303690">
        <w:t xml:space="preserve">CHMP </w:t>
      </w:r>
      <w:r w:rsidRPr="00303690">
        <w:rPr>
          <w:snapToGrid w:val="0"/>
        </w:rPr>
        <w:t>consider</w:t>
      </w:r>
      <w:r w:rsidRPr="00DB6E5D">
        <w:rPr>
          <w:snapToGrid w:val="0"/>
        </w:rPr>
        <w:t>ed that the risk management plan vers</w:t>
      </w:r>
      <w:r w:rsidRPr="00DB6E5D">
        <w:rPr>
          <w:snapToGrid w:val="0"/>
        </w:rPr>
        <w:t xml:space="preserve">ion </w:t>
      </w:r>
      <w:r w:rsidRPr="00DB6E5D">
        <w:t>&lt;X&gt;</w:t>
      </w:r>
      <w:r w:rsidRPr="00DB6E5D">
        <w:rPr>
          <w:snapToGrid w:val="0"/>
        </w:rPr>
        <w:t xml:space="preserve"> is not acceptable. Details are provided in the endorsed Rapporteur assessment report and in the list of questions in section 6.3.</w:t>
      </w:r>
      <w:bookmarkStart w:id="275" w:name="_Toc404930426"/>
      <w:bookmarkStart w:id="276" w:name="_Toc66894456"/>
      <w:bookmarkStart w:id="277" w:name="_Toc66894529"/>
      <w:bookmarkStart w:id="278" w:name="_Toc66894602"/>
      <w:bookmarkStart w:id="279" w:name="_Toc66894675"/>
      <w:bookmarkStart w:id="280" w:name="_Toc66894748"/>
      <w:bookmarkStart w:id="281" w:name="_Toc66894829"/>
      <w:bookmarkStart w:id="282" w:name="_Toc66894457"/>
      <w:bookmarkStart w:id="283" w:name="_Toc66894530"/>
      <w:bookmarkStart w:id="284" w:name="_Toc66894603"/>
      <w:bookmarkStart w:id="285" w:name="_Toc66894676"/>
      <w:bookmarkStart w:id="286" w:name="_Toc66894749"/>
      <w:bookmarkStart w:id="287" w:name="_Toc66894830"/>
      <w:bookmarkStart w:id="288" w:name="_Toc44004006"/>
      <w:bookmarkStart w:id="289" w:name="_Toc44004648"/>
      <w:bookmarkStart w:id="290" w:name="_Toc44004877"/>
      <w:bookmarkStart w:id="291" w:name="_Toc44006187"/>
      <w:bookmarkStart w:id="292" w:name="_Toc44004008"/>
      <w:bookmarkStart w:id="293" w:name="_Toc44004650"/>
      <w:bookmarkStart w:id="294" w:name="_Toc44004879"/>
      <w:bookmarkStart w:id="295" w:name="_Toc44006189"/>
      <w:bookmarkStart w:id="296" w:name="_Toc44004010"/>
      <w:bookmarkStart w:id="297" w:name="_Toc44004652"/>
      <w:bookmarkStart w:id="298" w:name="_Toc44004881"/>
      <w:bookmarkStart w:id="299" w:name="_Toc44006191"/>
      <w:bookmarkStart w:id="300" w:name="_Toc44004011"/>
      <w:bookmarkStart w:id="301" w:name="_Toc44004653"/>
      <w:bookmarkStart w:id="302" w:name="_Toc44004882"/>
      <w:bookmarkStart w:id="303" w:name="_Toc44006192"/>
      <w:bookmarkStart w:id="304" w:name="_Toc44004015"/>
      <w:bookmarkStart w:id="305" w:name="_Toc44004657"/>
      <w:bookmarkStart w:id="306" w:name="_Toc44004886"/>
      <w:bookmarkStart w:id="307" w:name="_Toc4400619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FB51D7" w:rsidP="00487F6A" w14:paraId="2C983D02" w14:textId="2BAFDB4F">
      <w:pPr>
        <w:pStyle w:val="Heading2Agency"/>
      </w:pPr>
      <w:bookmarkStart w:id="308" w:name="_Toc73024378"/>
      <w:r w:rsidRPr="00811900">
        <w:t>Pharmacovigilance</w:t>
      </w:r>
      <w:bookmarkEnd w:id="308"/>
    </w:p>
    <w:p w:rsidR="00487F6A" w:rsidRPr="00811900" w:rsidP="00F57496" w14:paraId="67694406" w14:textId="77777777">
      <w:pPr>
        <w:pStyle w:val="Heading3Agency"/>
      </w:pPr>
      <w:bookmarkStart w:id="309" w:name="_Toc73024379"/>
      <w:r>
        <w:t>Pharmacovigilance</w:t>
      </w:r>
      <w:r w:rsidRPr="00811900">
        <w:t xml:space="preserve"> system</w:t>
      </w:r>
      <w:bookmarkEnd w:id="309"/>
    </w:p>
    <w:p w:rsidR="00FB754A" w:rsidRPr="00811900" w:rsidP="00FB754A" w14:paraId="4C639343" w14:textId="77777777">
      <w:pPr>
        <w:pStyle w:val="BodytextAgency"/>
      </w:pPr>
      <w:r w:rsidRPr="00811900">
        <w:t>&lt;It is considered that the pharmacovigilance system summary submitted by the applicant fulfils the requirements of Article 8(3) of Directive 2001/83/EC.&gt;</w:t>
      </w:r>
    </w:p>
    <w:p w:rsidR="00FB754A" w:rsidRPr="00811900" w:rsidP="00FB754A" w14:paraId="23155F90" w14:textId="77777777">
      <w:pPr>
        <w:pStyle w:val="BodytextAgency"/>
      </w:pPr>
      <w:r w:rsidRPr="00811900">
        <w:t xml:space="preserve">&lt;Having considered the data submitted in the application, it is not appropriate to </w:t>
      </w:r>
      <w:r w:rsidRPr="00811900">
        <w:rPr>
          <w:bCs/>
        </w:rPr>
        <w:t>conclude on pharmac</w:t>
      </w:r>
      <w:r w:rsidRPr="00811900">
        <w:rPr>
          <w:bCs/>
        </w:rPr>
        <w:t>ovigilance</w:t>
      </w:r>
      <w:r w:rsidRPr="00811900">
        <w:t xml:space="preserve"> system at this time.&gt;&lt;See list of questions</w:t>
      </w:r>
      <w:r w:rsidRPr="00811900" w:rsidR="00BB2C9F">
        <w:t>/outstanding issues</w:t>
      </w:r>
      <w:r w:rsidRPr="00811900">
        <w:t>&gt;.</w:t>
      </w:r>
    </w:p>
    <w:p w:rsidR="00FB754A" w:rsidRPr="00811900" w:rsidP="00FB754A" w14:paraId="05FFD236" w14:textId="77777777">
      <w:pPr>
        <w:widowControl w:val="0"/>
        <w:kinsoku w:val="0"/>
        <w:overflowPunct w:val="0"/>
        <w:autoSpaceDE w:val="0"/>
        <w:autoSpaceDN w:val="0"/>
        <w:adjustRightInd w:val="0"/>
        <w:spacing w:line="308" w:lineRule="auto"/>
        <w:ind w:right="386"/>
        <w:rPr>
          <w:rFonts w:eastAsia="Times New Roman"/>
          <w:iCs/>
          <w:snapToGrid w:val="0"/>
          <w:lang w:eastAsia="en-GB"/>
        </w:rPr>
      </w:pPr>
      <w:r w:rsidRPr="00811900">
        <w:rPr>
          <w:rFonts w:eastAsia="Times New Roman"/>
          <w:iCs/>
          <w:snapToGrid w:val="0"/>
          <w:lang w:eastAsia="en-GB"/>
        </w:rPr>
        <w:t>&lt;Having considered the data submitted in the application, a pre-authorisation pharmacovigilance inspection is required&gt;.</w:t>
      </w:r>
    </w:p>
    <w:p w:rsidR="00366C05" w:rsidRPr="00811900" w:rsidP="00F57496" w14:paraId="42300C40" w14:textId="77777777">
      <w:pPr>
        <w:pStyle w:val="Heading3Agency"/>
      </w:pPr>
      <w:bookmarkStart w:id="310" w:name="_Toc44004020"/>
      <w:bookmarkStart w:id="311" w:name="_Toc44004662"/>
      <w:bookmarkStart w:id="312" w:name="_Toc44004891"/>
      <w:bookmarkStart w:id="313" w:name="_Toc44006201"/>
      <w:bookmarkStart w:id="314" w:name="_Toc73024380"/>
      <w:bookmarkEnd w:id="310"/>
      <w:bookmarkEnd w:id="311"/>
      <w:bookmarkEnd w:id="312"/>
      <w:bookmarkEnd w:id="313"/>
      <w:r w:rsidRPr="00811900">
        <w:t xml:space="preserve">Periodic Safety Update Reports submission </w:t>
      </w:r>
      <w:r w:rsidRPr="00811900">
        <w:t>requirements</w:t>
      </w:r>
      <w:bookmarkEnd w:id="314"/>
    </w:p>
    <w:p w:rsidR="00366C05" w:rsidRPr="00811900" w:rsidP="00366C05" w14:paraId="4852DAA7" w14:textId="77777777">
      <w:pPr>
        <w:pStyle w:val="BodytextAgency"/>
        <w:rPr>
          <w:rFonts w:eastAsia="SimSun"/>
          <w:snapToGrid w:val="0"/>
          <w:lang w:eastAsia="zh-CN"/>
        </w:rPr>
      </w:pPr>
      <w:r w:rsidRPr="00F57496">
        <w:rPr>
          <w:rFonts w:eastAsia="SimSun"/>
          <w:snapToGrid w:val="0"/>
          <w:lang w:eastAsia="zh-CN"/>
        </w:rPr>
        <w:t>The requirements for submission of periodic safety update reports for this medicinal product are set out in the list of Union reference dates (EURD list) provided for under Article 107c(7) of Directive 2001/83/EC and any subsequent updates pub</w:t>
      </w:r>
      <w:r w:rsidRPr="00F57496">
        <w:rPr>
          <w:rFonts w:eastAsia="SimSun"/>
          <w:snapToGrid w:val="0"/>
          <w:lang w:eastAsia="zh-CN"/>
        </w:rPr>
        <w:t>lished on the European medicines web-portal.</w:t>
      </w:r>
    </w:p>
    <w:p w:rsidR="00D04544" w:rsidRPr="00811900" w:rsidP="00F57496" w14:paraId="2D9B059F" w14:textId="77777777">
      <w:pPr>
        <w:pStyle w:val="Heading1Agency"/>
      </w:pPr>
      <w:bookmarkStart w:id="315" w:name="_Toc73024381"/>
      <w:r w:rsidRPr="00811900">
        <w:t>Overall conclusion and benefit-risk assessment</w:t>
      </w:r>
      <w:bookmarkEnd w:id="315"/>
    </w:p>
    <w:p w:rsidR="000303A0" w:rsidRPr="00811900" w:rsidP="000303A0" w14:paraId="2F336D25" w14:textId="77777777">
      <w:pPr>
        <w:pStyle w:val="BodytextAgency"/>
        <w:rPr>
          <w:bCs/>
        </w:rPr>
      </w:pPr>
      <w:bookmarkStart w:id="316" w:name="_Toc384817939"/>
      <w:bookmarkStart w:id="317" w:name="_Toc384818000"/>
      <w:bookmarkStart w:id="318" w:name="_Toc495336998"/>
      <w:bookmarkStart w:id="319" w:name="_Toc22626625"/>
      <w:bookmarkStart w:id="320" w:name="_Toc495336999"/>
      <w:bookmarkStart w:id="321" w:name="_Toc22626626"/>
      <w:bookmarkStart w:id="322" w:name="_Toc384817942"/>
      <w:bookmarkStart w:id="323" w:name="_Toc384818003"/>
      <w:bookmarkStart w:id="324" w:name="_Toc384817949"/>
      <w:bookmarkStart w:id="325" w:name="_Toc384818005"/>
      <w:bookmarkStart w:id="326" w:name="_Toc384817958"/>
      <w:bookmarkStart w:id="327" w:name="_Toc384818007"/>
      <w:bookmarkStart w:id="328" w:name="_Toc384817962"/>
      <w:bookmarkStart w:id="329" w:name="_Toc384818011"/>
      <w:bookmarkStart w:id="330" w:name="_Toc495337018"/>
      <w:bookmarkStart w:id="331" w:name="_Toc22626645"/>
      <w:bookmarkStart w:id="332" w:name="_Toc495337019"/>
      <w:bookmarkStart w:id="333" w:name="_Toc22626646"/>
      <w:bookmarkStart w:id="334" w:name="_Toc493857683"/>
      <w:bookmarkStart w:id="335" w:name="_Toc493859975"/>
      <w:bookmarkStart w:id="336" w:name="_Toc495337023"/>
      <w:bookmarkStart w:id="337" w:name="_Toc22626650"/>
      <w:bookmarkStart w:id="338" w:name="_Toc493857684"/>
      <w:bookmarkStart w:id="339" w:name="_Toc493859976"/>
      <w:bookmarkStart w:id="340" w:name="_Toc495337024"/>
      <w:bookmarkStart w:id="341" w:name="_Toc22626651"/>
      <w:bookmarkStart w:id="342" w:name="_Toc493857685"/>
      <w:bookmarkStart w:id="343" w:name="_Toc493859977"/>
      <w:bookmarkStart w:id="344" w:name="_Toc495337025"/>
      <w:bookmarkStart w:id="345" w:name="_Toc22626652"/>
      <w:bookmarkStart w:id="346" w:name="_Toc493857687"/>
      <w:bookmarkStart w:id="347" w:name="_Toc493859979"/>
      <w:bookmarkStart w:id="348" w:name="_Toc495337027"/>
      <w:bookmarkStart w:id="349" w:name="_Toc22626654"/>
      <w:bookmarkStart w:id="350" w:name="_Toc22626656"/>
      <w:bookmarkStart w:id="351" w:name="_Toc495337029"/>
      <w:bookmarkStart w:id="352" w:name="_Toc493857689"/>
      <w:bookmarkStart w:id="353" w:name="_Toc493859981"/>
      <w:bookmarkStart w:id="354" w:name="_Toc22626659"/>
      <w:bookmarkStart w:id="355" w:name="_Toc495337032"/>
      <w:bookmarkStart w:id="356" w:name="_Toc493857692"/>
      <w:bookmarkStart w:id="357" w:name="_Toc493859984"/>
      <w:bookmarkStart w:id="358" w:name="_Toc22626662"/>
      <w:bookmarkStart w:id="359" w:name="_Toc495337035"/>
      <w:bookmarkStart w:id="360" w:name="_Toc493857695"/>
      <w:bookmarkStart w:id="361" w:name="_Toc493859987"/>
      <w:bookmarkStart w:id="362" w:name="_Toc22626665"/>
      <w:bookmarkStart w:id="363" w:name="_Toc495337038"/>
      <w:bookmarkStart w:id="364" w:name="_Toc493857698"/>
      <w:bookmarkStart w:id="365" w:name="_Toc493859990"/>
      <w:bookmarkStart w:id="366" w:name="_Toc493857699"/>
      <w:bookmarkStart w:id="367" w:name="_Toc493859991"/>
      <w:bookmarkStart w:id="368" w:name="_Toc495337039"/>
      <w:bookmarkStart w:id="369" w:name="_Toc22626666"/>
      <w:bookmarkStart w:id="370" w:name="_Toc493857701"/>
      <w:bookmarkStart w:id="371" w:name="_Toc493859993"/>
      <w:bookmarkStart w:id="372" w:name="_Toc495337041"/>
      <w:bookmarkStart w:id="373" w:name="_Toc22626668"/>
      <w:bookmarkStart w:id="374" w:name="_Toc493857702"/>
      <w:bookmarkStart w:id="375" w:name="_Toc493859994"/>
      <w:bookmarkStart w:id="376" w:name="_Toc495337042"/>
      <w:bookmarkStart w:id="377" w:name="_Toc22626669"/>
      <w:bookmarkStart w:id="378" w:name="_Toc493857703"/>
      <w:bookmarkStart w:id="379" w:name="_Toc493859995"/>
      <w:bookmarkStart w:id="380" w:name="_Toc495337043"/>
      <w:bookmarkStart w:id="381" w:name="_Toc22626670"/>
      <w:bookmarkStart w:id="382" w:name="_Toc22626676"/>
      <w:bookmarkStart w:id="383" w:name="_Toc495337049"/>
      <w:bookmarkStart w:id="384" w:name="_Toc493857709"/>
      <w:bookmarkStart w:id="385" w:name="_Toc493860001"/>
      <w:bookmarkStart w:id="386" w:name="_Toc493857710"/>
      <w:bookmarkStart w:id="387" w:name="_Toc493860002"/>
      <w:bookmarkStart w:id="388" w:name="_Toc495337050"/>
      <w:bookmarkStart w:id="389" w:name="_Toc22626677"/>
      <w:bookmarkStart w:id="390" w:name="_Toc22626682"/>
      <w:bookmarkStart w:id="391" w:name="_Toc495337055"/>
      <w:bookmarkStart w:id="392" w:name="_Toc493857715"/>
      <w:bookmarkStart w:id="393" w:name="_Toc493860007"/>
      <w:bookmarkStart w:id="394" w:name="_Toc493857716"/>
      <w:bookmarkStart w:id="395" w:name="_Toc493860008"/>
      <w:bookmarkStart w:id="396" w:name="_Toc495337056"/>
      <w:bookmarkStart w:id="397" w:name="_Toc22626683"/>
      <w:bookmarkStart w:id="398" w:name="_Toc22626688"/>
      <w:bookmarkStart w:id="399" w:name="_Toc495337061"/>
      <w:bookmarkStart w:id="400" w:name="_Toc493857721"/>
      <w:bookmarkStart w:id="401" w:name="_Toc493860013"/>
      <w:bookmarkStart w:id="402" w:name="_Toc493857722"/>
      <w:bookmarkStart w:id="403" w:name="_Toc493860014"/>
      <w:bookmarkStart w:id="404" w:name="_Toc495337062"/>
      <w:bookmarkStart w:id="405" w:name="_Toc22626689"/>
      <w:bookmarkStart w:id="406" w:name="_Toc22626694"/>
      <w:bookmarkStart w:id="407" w:name="_Toc495337067"/>
      <w:bookmarkStart w:id="408" w:name="_Toc493857727"/>
      <w:bookmarkStart w:id="409" w:name="_Toc493860019"/>
      <w:bookmarkStart w:id="410" w:name="_Toc493857731"/>
      <w:bookmarkStart w:id="411" w:name="_Toc493860023"/>
      <w:bookmarkStart w:id="412" w:name="_Toc495337071"/>
      <w:bookmarkStart w:id="413" w:name="_Toc22626698"/>
      <w:bookmarkStart w:id="414" w:name="_Toc493857732"/>
      <w:bookmarkStart w:id="415" w:name="_Toc493860024"/>
      <w:bookmarkStart w:id="416" w:name="_Toc495337072"/>
      <w:bookmarkStart w:id="417" w:name="_Toc22626699"/>
      <w:bookmarkStart w:id="418" w:name="_Toc493857733"/>
      <w:bookmarkStart w:id="419" w:name="_Toc493860025"/>
      <w:bookmarkStart w:id="420" w:name="_Toc495337073"/>
      <w:bookmarkStart w:id="421" w:name="_Toc22626700"/>
      <w:bookmarkStart w:id="422" w:name="_Toc493857734"/>
      <w:bookmarkStart w:id="423" w:name="_Toc493860026"/>
      <w:bookmarkStart w:id="424" w:name="_Toc495337074"/>
      <w:bookmarkStart w:id="425" w:name="_Toc22626701"/>
      <w:bookmarkStart w:id="426" w:name="_Toc493857735"/>
      <w:bookmarkStart w:id="427" w:name="_Toc493860027"/>
      <w:bookmarkStart w:id="428" w:name="_Toc495337075"/>
      <w:bookmarkStart w:id="429" w:name="_Toc22626702"/>
      <w:bookmarkStart w:id="430" w:name="_Toc493857736"/>
      <w:bookmarkStart w:id="431" w:name="_Toc493860028"/>
      <w:bookmarkStart w:id="432" w:name="_Toc495337076"/>
      <w:bookmarkStart w:id="433" w:name="_Toc22626703"/>
      <w:bookmarkStart w:id="434" w:name="_Toc22626708"/>
      <w:bookmarkStart w:id="435" w:name="_Toc495337081"/>
      <w:bookmarkStart w:id="436" w:name="_Toc493857741"/>
      <w:bookmarkStart w:id="437" w:name="_Toc493860033"/>
      <w:bookmarkStart w:id="438" w:name="_Toc493857742"/>
      <w:bookmarkStart w:id="439" w:name="_Toc493860034"/>
      <w:bookmarkStart w:id="440" w:name="_Toc495337082"/>
      <w:bookmarkStart w:id="441" w:name="_Toc22626709"/>
      <w:bookmarkStart w:id="442" w:name="_Toc22626712"/>
      <w:bookmarkStart w:id="443" w:name="_Toc495337085"/>
      <w:bookmarkStart w:id="444" w:name="_Toc493857745"/>
      <w:bookmarkStart w:id="445" w:name="_Toc493860037"/>
      <w:bookmarkStart w:id="446" w:name="_Toc493857746"/>
      <w:bookmarkStart w:id="447" w:name="_Toc493860038"/>
      <w:bookmarkStart w:id="448" w:name="_Toc495337086"/>
      <w:bookmarkStart w:id="449" w:name="_Toc22626713"/>
      <w:bookmarkStart w:id="450" w:name="_Toc22626717"/>
      <w:bookmarkStart w:id="451" w:name="_Toc495337090"/>
      <w:bookmarkStart w:id="452" w:name="_Toc493857750"/>
      <w:bookmarkStart w:id="453" w:name="_Toc493860042"/>
      <w:bookmarkStart w:id="454" w:name="_Toc493857751"/>
      <w:bookmarkStart w:id="455" w:name="_Toc493860043"/>
      <w:bookmarkStart w:id="456" w:name="_Toc495337091"/>
      <w:bookmarkStart w:id="457" w:name="_Toc22626718"/>
      <w:bookmarkStart w:id="458" w:name="_Toc22626721"/>
      <w:bookmarkStart w:id="459" w:name="_Toc495337094"/>
      <w:bookmarkStart w:id="460" w:name="_Toc493857754"/>
      <w:bookmarkStart w:id="461" w:name="_Toc493860046"/>
      <w:bookmarkStart w:id="462" w:name="_Toc493857756"/>
      <w:bookmarkStart w:id="463" w:name="_Toc493860048"/>
      <w:bookmarkStart w:id="464" w:name="_Toc495337096"/>
      <w:bookmarkStart w:id="465" w:name="_Toc22626723"/>
      <w:bookmarkStart w:id="466" w:name="_Toc493857758"/>
      <w:bookmarkStart w:id="467" w:name="_Toc493860050"/>
      <w:bookmarkStart w:id="468" w:name="_Toc495337098"/>
      <w:bookmarkStart w:id="469" w:name="_Toc22626725"/>
      <w:bookmarkStart w:id="470" w:name="_Toc419134804"/>
      <w:bookmarkStart w:id="471" w:name="_Toc419134805"/>
      <w:bookmarkStart w:id="472" w:name="_Toc419134806"/>
      <w:bookmarkStart w:id="473" w:name="_Toc41913480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811900">
        <w:rPr>
          <w:bCs/>
        </w:rPr>
        <w:t>This application for &lt;invented name&gt; is based on an informed consent to use the pharmaceutical, non-clinical and clinical documentation contained in the marketing a</w:t>
      </w:r>
      <w:r w:rsidRPr="00811900">
        <w:rPr>
          <w:bCs/>
        </w:rPr>
        <w:t>uthorisation of &lt;cross-referred medicinal product invented name&gt;, as complemented by administrative and prescribing information. &lt;The applicant requested authorisation for {describe difference to cross-referred product, i.e. fewer indications, pharmaceutic</w:t>
      </w:r>
      <w:r w:rsidRPr="00811900">
        <w:rPr>
          <w:bCs/>
        </w:rPr>
        <w:t>al forms, strengths}.&gt;</w:t>
      </w:r>
    </w:p>
    <w:p w:rsidR="00F3286D" w:rsidRPr="00811900" w:rsidP="00F3286D" w14:paraId="62EEE9C0" w14:textId="77777777">
      <w:pPr>
        <w:pStyle w:val="DraftingNotesAgency"/>
        <w:rPr>
          <w:bCs/>
        </w:rPr>
      </w:pPr>
      <w:r w:rsidRPr="00811900">
        <w:rPr>
          <w:bCs/>
        </w:rPr>
        <w:t>If the application could be approvable or is not approvable:</w:t>
      </w:r>
    </w:p>
    <w:p w:rsidR="00F3286D" w:rsidRPr="00811900" w:rsidP="00F3286D" w14:paraId="028A4544" w14:textId="77777777">
      <w:pPr>
        <w:pStyle w:val="BodytextAgency"/>
        <w:rPr>
          <w:bCs/>
        </w:rPr>
      </w:pPr>
      <w:r w:rsidRPr="00811900">
        <w:rPr>
          <w:bCs/>
        </w:rPr>
        <w:t xml:space="preserve">&lt;The benefit-risk balance for &lt;invented name&gt; is &lt;currently&gt; &lt;negative&gt; due to {summarise main reasons}. </w:t>
      </w:r>
      <w:r w:rsidRPr="00811900">
        <w:t>The aspects that are currently outstanding are outlined</w:t>
      </w:r>
      <w:r w:rsidRPr="00811900">
        <w:rPr>
          <w:bCs/>
        </w:rPr>
        <w:t xml:space="preserve"> in </w:t>
      </w:r>
      <w:r w:rsidR="00D06F76">
        <w:rPr>
          <w:bCs/>
        </w:rPr>
        <w:t>the LoQ/LoOI.</w:t>
      </w:r>
      <w:r w:rsidRPr="00811900">
        <w:rPr>
          <w:bCs/>
        </w:rPr>
        <w:t>&gt;</w:t>
      </w:r>
    </w:p>
    <w:p w:rsidR="000303A0" w:rsidRPr="00811900" w:rsidP="000303A0" w14:paraId="0D90055E" w14:textId="77777777">
      <w:pPr>
        <w:pStyle w:val="DraftingNotesAgency"/>
        <w:rPr>
          <w:bCs/>
        </w:rPr>
      </w:pPr>
      <w:r w:rsidRPr="00811900">
        <w:rPr>
          <w:bCs/>
        </w:rPr>
        <w:t xml:space="preserve">If the </w:t>
      </w:r>
      <w:r w:rsidR="00322CF7">
        <w:rPr>
          <w:bCs/>
        </w:rPr>
        <w:t>benefit-risk balance is positive</w:t>
      </w:r>
      <w:r w:rsidRPr="00811900">
        <w:rPr>
          <w:bCs/>
        </w:rPr>
        <w:t>:</w:t>
      </w:r>
    </w:p>
    <w:p w:rsidR="00C25633" w:rsidP="00BB4312" w14:paraId="692A9B73" w14:textId="77777777">
      <w:pPr>
        <w:pStyle w:val="BodytextAgency"/>
        <w:rPr>
          <w:bCs/>
        </w:rPr>
      </w:pPr>
      <w:r w:rsidRPr="00811900">
        <w:rPr>
          <w:bCs/>
        </w:rPr>
        <w:t xml:space="preserve">&lt;Taking into account the assessment of data previously undertaken for &lt;cross-referred medicinal product&gt;, the benefit-risk balance for &lt;invented name&gt; is </w:t>
      </w:r>
      <w:r w:rsidRPr="00811900" w:rsidR="00197BBF">
        <w:rPr>
          <w:bCs/>
        </w:rPr>
        <w:t xml:space="preserve">considered </w:t>
      </w:r>
      <w:r w:rsidRPr="00811900">
        <w:rPr>
          <w:bCs/>
        </w:rPr>
        <w:t>positive.</w:t>
      </w:r>
    </w:p>
    <w:p w:rsidR="008C043F" w:rsidP="00A317DF" w14:paraId="229A7361" w14:textId="77777777">
      <w:pPr>
        <w:pStyle w:val="DraftingNotesAgency"/>
      </w:pPr>
      <w:bookmarkStart w:id="474" w:name="_Toc495337108"/>
      <w:bookmarkEnd w:id="474"/>
      <w:r>
        <w:t>In case of a c</w:t>
      </w:r>
      <w:r w:rsidRPr="00811900" w:rsidR="00E77FCC">
        <w:t>onditional marketing authorisation</w:t>
      </w:r>
      <w:r>
        <w:t xml:space="preserve"> has been proposed or requested:</w:t>
      </w:r>
    </w:p>
    <w:p w:rsidR="00E77FCC" w:rsidRPr="00811900" w:rsidP="008C043F" w14:paraId="1A491999" w14:textId="77777777">
      <w:pPr>
        <w:pStyle w:val="BodytextAgency"/>
      </w:pPr>
      <w:r>
        <w:t>&lt;</w:t>
      </w:r>
      <w:r w:rsidRPr="00811900" w:rsidR="001237F4">
        <w:t>&lt;</w:t>
      </w:r>
      <w:r w:rsidRPr="00811900">
        <w:t>At the time of this report &lt;</w:t>
      </w:r>
      <w:r w:rsidRPr="00811900">
        <w:rPr>
          <w:bCs/>
        </w:rPr>
        <w:t>cross-referred medicinal product</w:t>
      </w:r>
      <w:r w:rsidRPr="00811900">
        <w:t>&gt; was approved subject to a conditional marketing authorisation,</w:t>
      </w:r>
      <w:r w:rsidRPr="00811900" w:rsidR="0023694B">
        <w:t xml:space="preserve"> </w:t>
      </w:r>
      <w:r w:rsidRPr="00811900">
        <w:t>as comprehensive data on the product were not available</w:t>
      </w:r>
      <w:r w:rsidRPr="00811900" w:rsidR="0023694B">
        <w:t xml:space="preserve">. Consequently, given that the present application for &lt;invented name&gt; cross-refers to the </w:t>
      </w:r>
      <w:r w:rsidRPr="00811900" w:rsidR="0023694B">
        <w:rPr>
          <w:bCs/>
        </w:rPr>
        <w:t>pharmaceutical, non-clinical and clinical documentation of &lt;cross-referred medicinal product invented name&gt;,</w:t>
      </w:r>
      <w:r>
        <w:rPr>
          <w:bCs/>
        </w:rPr>
        <w:t>&gt;</w:t>
      </w:r>
      <w:r w:rsidRPr="00811900" w:rsidR="0023694B">
        <w:t xml:space="preserve"> </w:t>
      </w:r>
      <w:r>
        <w:t>&lt;</w:t>
      </w:r>
      <w:r w:rsidRPr="00811900">
        <w:t>a</w:t>
      </w:r>
      <w:r>
        <w:t>&gt; &lt;A&gt;</w:t>
      </w:r>
      <w:r w:rsidRPr="00811900">
        <w:t xml:space="preserve"> conditional marketing authorisation was &lt;requested by the applicant in the initial submission&gt; &lt;proposed by the CHMP during the assessment, after having consulted the applicant&gt; .</w:t>
      </w:r>
      <w:r w:rsidRPr="00811900" w:rsidR="001237F4">
        <w:t>&gt;</w:t>
      </w:r>
    </w:p>
    <w:p w:rsidR="00E77FCC" w:rsidRPr="00811900" w:rsidP="00A317DF" w14:paraId="0167AF65" w14:textId="77777777">
      <w:pPr>
        <w:pStyle w:val="DraftingNotesAgency"/>
      </w:pPr>
      <w:r w:rsidRPr="00811900">
        <w:t xml:space="preserve">In case a conditional marketing authorisation is recommended [select text </w:t>
      </w:r>
      <w:r w:rsidRPr="00811900">
        <w:t>as applicable, at least one of the options must apply]:</w:t>
      </w:r>
    </w:p>
    <w:p w:rsidR="00E77FCC" w:rsidRPr="00811900" w:rsidP="00E77FCC" w14:paraId="01C05AA3" w14:textId="77777777">
      <w:pPr>
        <w:spacing w:after="140" w:line="280" w:lineRule="atLeast"/>
        <w:rPr>
          <w:rFonts w:eastAsia="Verdana"/>
          <w:lang w:eastAsia="en-GB"/>
        </w:rPr>
      </w:pPr>
      <w:r w:rsidRPr="00A317DF">
        <w:rPr>
          <w:rStyle w:val="BodytextAgencyChar"/>
        </w:rPr>
        <w:t xml:space="preserve">&lt;The product falls within the scope of </w:t>
      </w:r>
      <w:r w:rsidRPr="00A317DF" w:rsidR="00E36A8B">
        <w:rPr>
          <w:rStyle w:val="BodytextAgencyChar"/>
        </w:rPr>
        <w:t xml:space="preserve">Article 14-a of </w:t>
      </w:r>
      <w:r w:rsidRPr="00A317DF">
        <w:rPr>
          <w:rStyle w:val="BodytextAgencyChar"/>
        </w:rPr>
        <w:t xml:space="preserve">Regulation (EC) No </w:t>
      </w:r>
      <w:r w:rsidRPr="00A317DF" w:rsidR="00E36A8B">
        <w:rPr>
          <w:rStyle w:val="BodytextAgencyChar"/>
        </w:rPr>
        <w:t>726/2004</w:t>
      </w:r>
      <w:r w:rsidRPr="00A317DF">
        <w:rPr>
          <w:rStyle w:val="BodytextAgencyChar"/>
        </w:rPr>
        <w:t xml:space="preserve"> concerning conditional marketing authorisations, as it aims at the &lt;treatment&gt; &lt;prevention&gt; &lt;medical diagnosis&gt; of a </w:t>
      </w:r>
      <w:r w:rsidRPr="00A317DF">
        <w:rPr>
          <w:rStyle w:val="BodytextAgencyChar"/>
        </w:rPr>
        <w:t>&lt;seriously debilitating&gt; &lt;life-threatening&gt; disease</w:t>
      </w:r>
      <w:r w:rsidRPr="00A317DF" w:rsidR="00E36A8B">
        <w:rPr>
          <w:rStyle w:val="BodytextAgencyChar"/>
        </w:rPr>
        <w:t>.</w:t>
      </w:r>
      <w:r w:rsidRPr="00A317DF">
        <w:rPr>
          <w:rStyle w:val="BodytextAgencyChar"/>
        </w:rPr>
        <w:t xml:space="preserve"> &lt;</w:t>
      </w:r>
      <w:r w:rsidRPr="00A317DF" w:rsidR="00E36A8B">
        <w:rPr>
          <w:rStyle w:val="BodytextAgencyChar"/>
        </w:rPr>
        <w:t>In addition, the product&lt;</w:t>
      </w:r>
      <w:r w:rsidRPr="00A317DF">
        <w:rPr>
          <w:rStyle w:val="BodytextAgencyChar"/>
        </w:rPr>
        <w:t>is to be used in emergency situations in response to public health threats duly recognised by the &lt;World Health Organisation&gt; &lt;EU&gt;&gt; &lt;and&gt; &lt;is designated as an orphan medicinal p</w:t>
      </w:r>
      <w:r w:rsidRPr="00A317DF">
        <w:rPr>
          <w:rStyle w:val="BodytextAgencyChar"/>
        </w:rPr>
        <w:t>roduct&gt;</w:t>
      </w:r>
      <w:r w:rsidRPr="00A317DF" w:rsidR="00E36A8B">
        <w:rPr>
          <w:rStyle w:val="BodytextAgencyChar"/>
        </w:rPr>
        <w:t>&gt;</w:t>
      </w:r>
      <w:r w:rsidRPr="00A317DF">
        <w:rPr>
          <w:rStyle w:val="BodytextAgencyChar"/>
        </w:rPr>
        <w:t>.</w:t>
      </w:r>
      <w:r w:rsidRPr="00811900">
        <w:rPr>
          <w:rFonts w:eastAsia="Verdana"/>
          <w:lang w:eastAsia="en-GB"/>
        </w:rPr>
        <w:t xml:space="preserve"> </w:t>
      </w:r>
      <w:r w:rsidRPr="00A317DF" w:rsidR="00E36A8B">
        <w:rPr>
          <w:rStyle w:val="DraftingNotesAgencyChar"/>
        </w:rPr>
        <w:t>I</w:t>
      </w:r>
      <w:r w:rsidRPr="00A317DF">
        <w:rPr>
          <w:rStyle w:val="DraftingNotesAgencyChar"/>
        </w:rPr>
        <w:t>nclude corresponding discussion</w:t>
      </w:r>
      <w:r w:rsidRPr="00A317DF" w:rsidR="00E36A8B">
        <w:rPr>
          <w:rStyle w:val="DraftingNotesAgencyChar"/>
        </w:rPr>
        <w:t xml:space="preserve"> to support life-threatening or seriously debilitating nature of the disease</w:t>
      </w:r>
      <w:r w:rsidRPr="00A317DF">
        <w:rPr>
          <w:rStyle w:val="DraftingNotesAgencyChar"/>
        </w:rPr>
        <w:t>.</w:t>
      </w:r>
    </w:p>
    <w:p w:rsidR="00E77FCC" w:rsidRPr="00811900" w:rsidP="00E77FCC" w14:paraId="4B61C162" w14:textId="77777777">
      <w:pPr>
        <w:spacing w:after="140" w:line="280" w:lineRule="atLeast"/>
        <w:rPr>
          <w:rFonts w:eastAsia="Verdana"/>
          <w:lang w:eastAsia="en-GB"/>
        </w:rPr>
      </w:pPr>
      <w:r w:rsidRPr="00811900">
        <w:rPr>
          <w:rFonts w:eastAsia="Verdana"/>
          <w:lang w:eastAsia="en-GB"/>
        </w:rPr>
        <w:t>It is considered that the product fulfils the requirements for a conditional marketing authorisation:</w:t>
      </w:r>
    </w:p>
    <w:p w:rsidR="00E77FCC" w:rsidRPr="00811900" w:rsidP="00A33DEB" w14:paraId="0044AB5A" w14:textId="77777777">
      <w:pPr>
        <w:numPr>
          <w:ilvl w:val="0"/>
          <w:numId w:val="11"/>
        </w:numPr>
        <w:spacing w:after="140" w:line="280" w:lineRule="atLeast"/>
        <w:ind w:left="567" w:hanging="567"/>
        <w:rPr>
          <w:rFonts w:eastAsia="Verdana"/>
          <w:lang w:eastAsia="en-GB"/>
        </w:rPr>
      </w:pPr>
      <w:r w:rsidRPr="00811900">
        <w:rPr>
          <w:rFonts w:eastAsia="Verdana"/>
          <w:lang w:eastAsia="en-GB"/>
        </w:rPr>
        <w:t>The benefit-risk balance is positi</w:t>
      </w:r>
      <w:r w:rsidRPr="00811900">
        <w:rPr>
          <w:rFonts w:eastAsia="Verdana"/>
          <w:lang w:eastAsia="en-GB"/>
        </w:rPr>
        <w:t>ve, as discussed.</w:t>
      </w:r>
    </w:p>
    <w:p w:rsidR="00E77FCC" w:rsidRPr="00811900" w:rsidP="00A33DEB" w14:paraId="656E3F49" w14:textId="77777777">
      <w:pPr>
        <w:numPr>
          <w:ilvl w:val="0"/>
          <w:numId w:val="11"/>
        </w:numPr>
        <w:spacing w:after="140" w:line="280" w:lineRule="atLeast"/>
        <w:ind w:left="567" w:hanging="567"/>
        <w:rPr>
          <w:rFonts w:eastAsia="Verdana"/>
          <w:lang w:eastAsia="en-GB"/>
        </w:rPr>
      </w:pPr>
      <w:r w:rsidRPr="00A317DF">
        <w:rPr>
          <w:rStyle w:val="BodytextAgencyChar"/>
        </w:rPr>
        <w:t>It is likely that the applicant will be able to provide comprehensive data.</w:t>
      </w:r>
      <w:r w:rsidRPr="00811900">
        <w:rPr>
          <w:rFonts w:eastAsia="Verdana"/>
          <w:lang w:eastAsia="en-GB"/>
        </w:rPr>
        <w:t xml:space="preserve"> </w:t>
      </w:r>
      <w:r w:rsidRPr="00A317DF">
        <w:rPr>
          <w:rStyle w:val="DraftingNotesAgencyChar"/>
        </w:rPr>
        <w:t>{Summarise the studies to be conducted and why they are considered feasible</w:t>
      </w:r>
      <w:r w:rsidRPr="00A317DF" w:rsidR="00794010">
        <w:rPr>
          <w:rStyle w:val="DraftingNotesAgencyChar"/>
        </w:rPr>
        <w:t xml:space="preserve">. State if all specific obligations </w:t>
      </w:r>
      <w:r w:rsidRPr="00A317DF" w:rsidR="00DF4F37">
        <w:rPr>
          <w:rStyle w:val="DraftingNotesAgencyChar"/>
        </w:rPr>
        <w:t xml:space="preserve">are </w:t>
      </w:r>
      <w:r w:rsidRPr="00A317DF" w:rsidR="00794010">
        <w:rPr>
          <w:rStyle w:val="DraftingNotesAgencyChar"/>
        </w:rPr>
        <w:t>in line with cross-refer</w:t>
      </w:r>
      <w:r w:rsidRPr="00A317DF" w:rsidR="004E4A6D">
        <w:rPr>
          <w:rStyle w:val="DraftingNotesAgencyChar"/>
        </w:rPr>
        <w:t>r</w:t>
      </w:r>
      <w:r w:rsidRPr="00A317DF" w:rsidR="00794010">
        <w:rPr>
          <w:rStyle w:val="DraftingNotesAgencyChar"/>
        </w:rPr>
        <w:t xml:space="preserve">ed product </w:t>
      </w:r>
      <w:r w:rsidRPr="00A317DF" w:rsidR="00794010">
        <w:rPr>
          <w:rStyle w:val="DraftingNotesAgencyChar"/>
        </w:rPr>
        <w:t>(and based on the same studies or not)</w:t>
      </w:r>
      <w:r w:rsidRPr="00A317DF" w:rsidR="00DF4F37">
        <w:rPr>
          <w:rStyle w:val="DraftingNotesAgencyChar"/>
        </w:rPr>
        <w:t>, substantiate any differences</w:t>
      </w:r>
      <w:r w:rsidRPr="00A317DF" w:rsidR="00794010">
        <w:rPr>
          <w:rStyle w:val="DraftingNotesAgencyChar"/>
        </w:rPr>
        <w:t>.</w:t>
      </w:r>
      <w:r w:rsidRPr="00A317DF">
        <w:rPr>
          <w:rStyle w:val="DraftingNotesAgencyChar"/>
        </w:rPr>
        <w:t>}</w:t>
      </w:r>
    </w:p>
    <w:p w:rsidR="00E77FCC" w:rsidRPr="00811900" w:rsidP="00A33DEB" w14:paraId="517EB813" w14:textId="77777777">
      <w:pPr>
        <w:numPr>
          <w:ilvl w:val="0"/>
          <w:numId w:val="11"/>
        </w:numPr>
        <w:spacing w:after="140" w:line="280" w:lineRule="atLeast"/>
        <w:ind w:left="567" w:hanging="567"/>
        <w:rPr>
          <w:rFonts w:eastAsia="Verdana"/>
          <w:lang w:eastAsia="en-GB"/>
        </w:rPr>
      </w:pPr>
      <w:r w:rsidRPr="00A317DF">
        <w:rPr>
          <w:rStyle w:val="BodytextAgencyChar"/>
        </w:rPr>
        <w:t>Unmet medical needs will be addressed, as</w:t>
      </w:r>
      <w:r w:rsidRPr="00811900">
        <w:rPr>
          <w:rFonts w:eastAsia="Verdana"/>
          <w:lang w:eastAsia="en-GB"/>
        </w:rPr>
        <w:t xml:space="preserve"> </w:t>
      </w:r>
      <w:r w:rsidRPr="00A317DF">
        <w:rPr>
          <w:rStyle w:val="DraftingNotesAgencyChar"/>
        </w:rPr>
        <w:t>{include detailed discussion why there are no satisfactory methods authorised at all, or why the product will provide major therapeutic advantage ov</w:t>
      </w:r>
      <w:r w:rsidRPr="00A317DF">
        <w:rPr>
          <w:rStyle w:val="DraftingNotesAgencyChar"/>
        </w:rPr>
        <w:t>er the authorised methods</w:t>
      </w:r>
      <w:r w:rsidRPr="00A317DF" w:rsidR="00FE25A6">
        <w:rPr>
          <w:rStyle w:val="DraftingNotesAgencyChar"/>
        </w:rPr>
        <w:t>. Discuss also the authorised cross-referred product.</w:t>
      </w:r>
      <w:r w:rsidRPr="003D3555" w:rsidR="003D3555">
        <w:rPr>
          <w:rFonts w:ascii="Courier New" w:hAnsi="Courier New" w:cs="Times New Roman"/>
          <w:i/>
          <w:color w:val="339966"/>
          <w:sz w:val="22"/>
        </w:rPr>
        <w:t xml:space="preserve"> </w:t>
      </w:r>
      <w:r w:rsidRPr="000D020C" w:rsidR="003D3555">
        <w:rPr>
          <w:rFonts w:ascii="Courier New" w:hAnsi="Courier New" w:cs="Times New Roman"/>
          <w:i/>
          <w:color w:val="339966"/>
          <w:sz w:val="22"/>
        </w:rPr>
        <w:t xml:space="preserve">When </w:t>
      </w:r>
      <w:r w:rsidRPr="00665C27" w:rsidR="003D3555">
        <w:rPr>
          <w:rFonts w:ascii="Courier New" w:hAnsi="Courier New" w:cs="Times New Roman"/>
          <w:i/>
          <w:color w:val="339966"/>
          <w:sz w:val="22"/>
        </w:rPr>
        <w:t>assessment of major therapeutic advantage over existing methods is needed, avoid the expression ‘significant benefit’, in particular for orphan medicines as it has a distinct regulatory meaning in the context of the parallel COMP assessment of maintenance of the orphan drug designation.</w:t>
      </w:r>
      <w:r w:rsidRPr="00A317DF">
        <w:rPr>
          <w:rStyle w:val="DraftingNotesAgencyChar"/>
        </w:rPr>
        <w:t>}</w:t>
      </w:r>
      <w:r w:rsidRPr="00811900">
        <w:rPr>
          <w:rFonts w:eastAsia="Verdana"/>
          <w:lang w:eastAsia="en-GB"/>
        </w:rPr>
        <w:t>.</w:t>
      </w:r>
    </w:p>
    <w:p w:rsidR="00FF7B28" w:rsidP="00A33DEB" w14:paraId="05688FFE" w14:textId="77777777">
      <w:pPr>
        <w:pStyle w:val="BodytextAgency"/>
        <w:numPr>
          <w:ilvl w:val="0"/>
          <w:numId w:val="11"/>
        </w:numPr>
      </w:pPr>
      <w:r w:rsidRPr="00DB06FE">
        <w:t>The benefits to public health of the immediate availability outweigh the risks inherent in the fact that additional data are still r</w:t>
      </w:r>
      <w:r w:rsidRPr="00DB06FE">
        <w:t>equired.</w:t>
      </w:r>
      <w:r w:rsidRPr="00DB06FE" w:rsidR="001237F4">
        <w:t>&gt;</w:t>
      </w:r>
      <w:r w:rsidRPr="00811900">
        <w:t xml:space="preserve"> </w:t>
      </w:r>
    </w:p>
    <w:p w:rsidR="00E77FCC" w:rsidRPr="00811900" w:rsidP="00A317DF" w14:paraId="1768A3A5" w14:textId="77777777">
      <w:pPr>
        <w:pStyle w:val="DraftingNotesAgency"/>
      </w:pPr>
      <w:r w:rsidRPr="00811900">
        <w:t>{Summarise the reasons for this conclusion}</w:t>
      </w:r>
    </w:p>
    <w:p w:rsidR="00E77FCC" w:rsidRPr="00811900" w:rsidP="00A317DF" w14:paraId="245AB667" w14:textId="77777777">
      <w:pPr>
        <w:pStyle w:val="DraftingNotesAgency"/>
      </w:pPr>
      <w:r w:rsidRPr="00811900">
        <w:t>In case a conditional marketing authorisation is not recommended [select text as applicable, at least one of the options must apply]:</w:t>
      </w:r>
    </w:p>
    <w:p w:rsidR="00E77FCC" w:rsidRPr="00811900" w:rsidP="00E77FCC" w14:paraId="47144F81" w14:textId="77777777">
      <w:pPr>
        <w:pStyle w:val="BodytextAgency"/>
      </w:pPr>
      <w:r w:rsidRPr="00811900">
        <w:t>&lt;</w:t>
      </w:r>
      <w:r w:rsidRPr="00811900" w:rsidR="00411C6A">
        <w:t>It is considered</w:t>
      </w:r>
      <w:r w:rsidRPr="00811900">
        <w:t xml:space="preserve"> that the product does not fall under the scope of</w:t>
      </w:r>
      <w:r w:rsidRPr="00811900">
        <w:t xml:space="preserve"> a conditional marketing authorisation as it is not intended for the treatment, prevention or medical diagnosis of a seriously debilitating or life-threatening disease.&gt; &lt;The product </w:t>
      </w:r>
      <w:r w:rsidRPr="00811900" w:rsidR="00411C6A">
        <w:t>is not</w:t>
      </w:r>
      <w:r w:rsidRPr="00811900" w:rsidR="00480C92">
        <w:t xml:space="preserve"> </w:t>
      </w:r>
      <w:r w:rsidRPr="00811900">
        <w:t>recommended for a conditional marketi</w:t>
      </w:r>
      <w:r w:rsidRPr="00811900" w:rsidR="00CA7A71">
        <w:t>ng authorisation as</w:t>
      </w:r>
      <w:r w:rsidRPr="00811900">
        <w:t xml:space="preserve"> &lt;the bene</w:t>
      </w:r>
      <w:r w:rsidRPr="00811900">
        <w:t>fit-risk balance is negative (as discussed)&gt;, &lt;the applicant is unlikely to be able to provide comprehensive data after authorisation&gt;, &lt;it has not been demonstrated that the product will address an unmet medical need&gt;, &lt;and&gt; &lt;the benefits to public health</w:t>
      </w:r>
      <w:r w:rsidRPr="00811900">
        <w:t xml:space="preserve"> of the immediate availability do not outweigh the risks inherent in the fact that additional data are still required&gt;. </w:t>
      </w:r>
      <w:r w:rsidRPr="00811900">
        <w:rPr>
          <w:rFonts w:ascii="Courier New" w:hAnsi="Courier New" w:cs="Times New Roman"/>
          <w:i/>
          <w:color w:val="339966"/>
          <w:sz w:val="22"/>
        </w:rPr>
        <w:t xml:space="preserve"> </w:t>
      </w:r>
      <w:r w:rsidRPr="00A317DF" w:rsidR="001237F4">
        <w:rPr>
          <w:rStyle w:val="DraftingNotesAgencyChar"/>
        </w:rPr>
        <w:t>All scientific arguments of the applicant should be discussed. For reasons of</w:t>
      </w:r>
      <w:r w:rsidRPr="00A317DF" w:rsidR="00B926B8">
        <w:rPr>
          <w:rStyle w:val="DraftingNotesAgencyChar"/>
        </w:rPr>
        <w:t xml:space="preserve"> </w:t>
      </w:r>
      <w:r w:rsidRPr="00A317DF" w:rsidR="001237F4">
        <w:rPr>
          <w:rStyle w:val="DraftingNotesAgencyChar"/>
        </w:rPr>
        <w:t>(</w:t>
      </w:r>
      <w:r w:rsidRPr="00A317DF" w:rsidR="00CA7A71">
        <w:rPr>
          <w:rStyle w:val="DraftingNotesAgencyChar"/>
        </w:rPr>
        <w:t>a</w:t>
      </w:r>
      <w:r w:rsidRPr="00A317DF" w:rsidR="001237F4">
        <w:rPr>
          <w:rStyle w:val="DraftingNotesAgencyChar"/>
        </w:rPr>
        <w:t>) comprehensive data unlikely to be generated post-authorisation, (</w:t>
      </w:r>
      <w:r w:rsidRPr="00A317DF" w:rsidR="00CA7A71">
        <w:rPr>
          <w:rStyle w:val="DraftingNotesAgencyChar"/>
        </w:rPr>
        <w:t>b</w:t>
      </w:r>
      <w:r w:rsidRPr="00A317DF" w:rsidR="001237F4">
        <w:rPr>
          <w:rStyle w:val="DraftingNotesAgencyChar"/>
        </w:rPr>
        <w:t>) not addressing unmet medical need and (</w:t>
      </w:r>
      <w:r w:rsidRPr="00A317DF" w:rsidR="00CA7A71">
        <w:rPr>
          <w:rStyle w:val="DraftingNotesAgencyChar"/>
        </w:rPr>
        <w:t>c</w:t>
      </w:r>
      <w:r w:rsidRPr="00A317DF" w:rsidR="001237F4">
        <w:rPr>
          <w:rStyle w:val="DraftingNotesAgencyChar"/>
        </w:rPr>
        <w:t>) benefits of immediate availability not outweigh the risks, include here corresponding discussion.</w:t>
      </w:r>
    </w:p>
    <w:p w:rsidR="001237F4" w:rsidRPr="002E47CD" w:rsidP="002E47CD" w14:paraId="713AE9A4" w14:textId="77777777">
      <w:pPr>
        <w:pStyle w:val="BodytextAgency"/>
        <w:rPr>
          <w:b/>
          <w:bCs/>
          <w:i/>
          <w:iCs/>
          <w:sz w:val="22"/>
          <w:szCs w:val="22"/>
        </w:rPr>
      </w:pPr>
      <w:r w:rsidRPr="002E47CD">
        <w:rPr>
          <w:b/>
          <w:bCs/>
          <w:i/>
          <w:iCs/>
          <w:sz w:val="22"/>
          <w:szCs w:val="22"/>
        </w:rPr>
        <w:t>&lt;Marketing authorisation under exceptional circumstances&gt;</w:t>
      </w:r>
    </w:p>
    <w:p w:rsidR="009A6013" w:rsidRPr="00811900" w:rsidP="00A317DF" w14:paraId="7C223A5A" w14:textId="77777777">
      <w:pPr>
        <w:pStyle w:val="DraftingNotesAgency"/>
      </w:pPr>
      <w:r w:rsidRPr="00811900">
        <w:t>It is not expected that fulfilling the criteria for approval under exceptional circumstances would differ between the informed consent application and the cross-referred product. In exceptional where this is the case, the template wording needs to be adjus</w:t>
      </w:r>
      <w:r w:rsidRPr="00811900">
        <w:t>ted.</w:t>
      </w:r>
    </w:p>
    <w:p w:rsidR="001237F4" w:rsidRPr="00811900" w:rsidP="001237F4" w14:paraId="48257F9D" w14:textId="77777777">
      <w:pPr>
        <w:spacing w:after="140" w:line="280" w:lineRule="atLeast"/>
        <w:rPr>
          <w:rFonts w:eastAsia="Verdana"/>
          <w:lang w:eastAsia="en-GB"/>
        </w:rPr>
      </w:pPr>
      <w:r w:rsidRPr="00811900">
        <w:t>At the time of this report &lt;</w:t>
      </w:r>
      <w:r w:rsidRPr="00811900">
        <w:rPr>
          <w:bCs/>
        </w:rPr>
        <w:t>cross-referred medicinal product</w:t>
      </w:r>
      <w:r w:rsidRPr="00811900">
        <w:t>&gt; was approved subject to a marketing authorisation under exceptional circumstances, a</w:t>
      </w:r>
      <w:r w:rsidRPr="00811900">
        <w:rPr>
          <w:rFonts w:eastAsia="Verdana"/>
          <w:lang w:eastAsia="en-GB"/>
        </w:rPr>
        <w:t xml:space="preserve">s comprehensive data on the product </w:t>
      </w:r>
      <w:r w:rsidRPr="00811900">
        <w:t>were</w:t>
      </w:r>
      <w:r w:rsidRPr="00811900">
        <w:rPr>
          <w:rFonts w:eastAsia="Verdana"/>
          <w:lang w:eastAsia="en-GB"/>
        </w:rPr>
        <w:t xml:space="preserve"> not available</w:t>
      </w:r>
      <w:r w:rsidRPr="00811900">
        <w:t xml:space="preserve">. Consequently, given that the present application </w:t>
      </w:r>
      <w:r w:rsidRPr="00811900">
        <w:t xml:space="preserve">for &lt;invented name&gt; cross-refers to the </w:t>
      </w:r>
      <w:r w:rsidRPr="00811900">
        <w:rPr>
          <w:bCs/>
        </w:rPr>
        <w:t>pharmaceutical, non-clinical and clinical documentation of &lt;cross-referred medicinal product invented name&gt;,</w:t>
      </w:r>
      <w:r w:rsidRPr="00811900">
        <w:t xml:space="preserve"> </w:t>
      </w:r>
      <w:r w:rsidRPr="00811900">
        <w:rPr>
          <w:rFonts w:eastAsia="Verdana"/>
          <w:lang w:eastAsia="en-GB"/>
        </w:rPr>
        <w:t>a marketing authorisation under exceptional circumstances was &lt;requested by the applicant in the initial su</w:t>
      </w:r>
      <w:r w:rsidRPr="00811900">
        <w:rPr>
          <w:rFonts w:eastAsia="Verdana"/>
          <w:lang w:eastAsia="en-GB"/>
        </w:rPr>
        <w:t>bmission&gt; &lt;proposed by the CHMP during the assessment, after having consulted the applicant&gt;.</w:t>
      </w:r>
    </w:p>
    <w:p w:rsidR="00DB06FE" w:rsidRPr="00811900" w:rsidP="00A317DF" w14:paraId="619D79AF" w14:textId="77777777">
      <w:pPr>
        <w:pStyle w:val="DraftingNotesAgency"/>
        <w:rPr>
          <w:strike/>
        </w:rPr>
      </w:pPr>
      <w:r w:rsidRPr="00811900">
        <w:t>To be aligned with cross-refer</w:t>
      </w:r>
      <w:r w:rsidRPr="00811900" w:rsidR="004E4A6D">
        <w:t>r</w:t>
      </w:r>
      <w:r w:rsidRPr="00811900">
        <w:t>ed product</w:t>
      </w:r>
    </w:p>
    <w:p w:rsidR="00AF2D11" w:rsidP="00A317DF" w14:paraId="71520BA2" w14:textId="77777777">
      <w:pPr>
        <w:pStyle w:val="DraftingNotesAgency"/>
      </w:pPr>
      <w:r>
        <w:t>IF THE PRODUCT IS APPROVABLE:</w:t>
      </w:r>
    </w:p>
    <w:p w:rsidR="00DB06FE" w:rsidP="00CD4A77" w14:paraId="7395369E" w14:textId="77777777">
      <w:pPr>
        <w:spacing w:after="140" w:line="280" w:lineRule="atLeast"/>
        <w:rPr>
          <w:rFonts w:eastAsia="Verdana"/>
          <w:lang w:eastAsia="en-GB"/>
        </w:rPr>
      </w:pPr>
      <w:r w:rsidRPr="00811900">
        <w:rPr>
          <w:rFonts w:eastAsia="Verdana"/>
          <w:lang w:eastAsia="en-GB"/>
        </w:rPr>
        <w:t>It is considered</w:t>
      </w:r>
      <w:r w:rsidRPr="00811900" w:rsidR="001237F4">
        <w:rPr>
          <w:rFonts w:eastAsia="Verdana"/>
          <w:lang w:eastAsia="en-GB"/>
        </w:rPr>
        <w:t xml:space="preserve"> that it is not possible to provide comprehensive data on the efficacy and safety under normal conditions of use, because &lt;the applied for indication is encountered so rarely that the </w:t>
      </w:r>
      <w:r w:rsidRPr="00811900" w:rsidR="001237F4">
        <w:rPr>
          <w:rFonts w:eastAsia="Verdana"/>
          <w:lang w:eastAsia="en-GB"/>
        </w:rPr>
        <w:t xml:space="preserve">applicant cannot reasonably be expected to provide comprehensive evidence&gt; &lt;in the present state of scientific knowledge, comprehensive information cannot be provided&gt; &lt;it would be contrary to generally accepted principles of medical ethics to collect such information&gt;. </w:t>
      </w:r>
    </w:p>
    <w:p w:rsidR="00E77FCC" w:rsidRPr="00811900" w:rsidP="00CD4A77" w14:paraId="3E5D3379" w14:textId="77777777">
      <w:pPr>
        <w:spacing w:after="140" w:line="280" w:lineRule="atLeast"/>
        <w:rPr>
          <w:rFonts w:eastAsia="Verdana"/>
          <w:lang w:eastAsia="en-GB"/>
        </w:rPr>
      </w:pPr>
      <w:r w:rsidRPr="00A317DF">
        <w:rPr>
          <w:rStyle w:val="DraftingNotesAgencyChar"/>
        </w:rPr>
        <w:t>{Include corresponding discussion on this conclusion.}</w:t>
      </w:r>
      <w:r w:rsidRPr="00811900">
        <w:rPr>
          <w:rFonts w:ascii="Courier New" w:eastAsia="Verdana" w:hAnsi="Courier New" w:cs="Times New Roman"/>
          <w:i/>
          <w:color w:val="339966"/>
          <w:sz w:val="22"/>
          <w:lang w:eastAsia="en-GB"/>
        </w:rPr>
        <w:t xml:space="preserve"> </w:t>
      </w:r>
      <w:r w:rsidRPr="00811900">
        <w:rPr>
          <w:rFonts w:eastAsia="Verdana"/>
          <w:lang w:eastAsia="en-GB"/>
        </w:rPr>
        <w:t>Therefore, recommending a marketing authorisation under exceptional circums</w:t>
      </w:r>
      <w:r w:rsidRPr="00811900">
        <w:rPr>
          <w:rFonts w:eastAsia="Verdana"/>
          <w:lang w:eastAsia="en-GB"/>
        </w:rPr>
        <w:t>tances is considered appropriate.</w:t>
      </w:r>
    </w:p>
    <w:p w:rsidR="00AF2D11" w:rsidP="00A317DF" w14:paraId="188C8E56" w14:textId="77777777">
      <w:pPr>
        <w:pStyle w:val="DraftingNotesAgency"/>
      </w:pPr>
      <w:r>
        <w:t>IF THE PRODUCT IS NOT APPROVABLE:</w:t>
      </w:r>
    </w:p>
    <w:p w:rsidR="00575DDC" w:rsidRPr="00811900" w:rsidP="00575DDC" w14:paraId="633D49DD" w14:textId="77777777">
      <w:pPr>
        <w:pStyle w:val="BodytextAgency"/>
      </w:pPr>
      <w:r w:rsidRPr="00811900">
        <w:t>It is considered that the absence of comprehensive data cannot be addressed by considering the benefit-risk balance in the context of a marketing authorisation under exceptional circumstan</w:t>
      </w:r>
      <w:r w:rsidRPr="00811900">
        <w:t xml:space="preserve">ces, as the applicant has not sufficiently demonstrated that it is not possible to provide comprehensive data on the efficacy and safety under normal conditions of use. </w:t>
      </w:r>
      <w:r w:rsidRPr="00A317DF">
        <w:rPr>
          <w:rStyle w:val="DraftingNotesAgencyChar"/>
        </w:rPr>
        <w:t>{Include discussion why arguments of the applicant are not supported.&gt;</w:t>
      </w:r>
    </w:p>
    <w:p w:rsidR="00675B0F" w:rsidRPr="00811900" w:rsidP="00675B0F" w14:paraId="41478E35" w14:textId="77777777">
      <w:pPr>
        <w:pStyle w:val="Heading2Agency"/>
      </w:pPr>
      <w:bookmarkStart w:id="475" w:name="_Toc495337109"/>
      <w:bookmarkStart w:id="476" w:name="_Toc22626735"/>
      <w:bookmarkStart w:id="477" w:name="_Toc22656568"/>
      <w:bookmarkStart w:id="478" w:name="_Toc32918831"/>
      <w:bookmarkStart w:id="479" w:name="_Toc44004024"/>
      <w:bookmarkStart w:id="480" w:name="_Toc44004666"/>
      <w:bookmarkStart w:id="481" w:name="_Toc44004895"/>
      <w:bookmarkStart w:id="482" w:name="_Toc44006205"/>
      <w:bookmarkStart w:id="483" w:name="_Toc443386985"/>
      <w:bookmarkStart w:id="484" w:name="_Toc465091711"/>
      <w:bookmarkStart w:id="485" w:name="_Toc73024382"/>
      <w:bookmarkEnd w:id="475"/>
      <w:bookmarkEnd w:id="476"/>
      <w:bookmarkEnd w:id="477"/>
      <w:bookmarkEnd w:id="478"/>
      <w:bookmarkEnd w:id="479"/>
      <w:bookmarkEnd w:id="480"/>
      <w:bookmarkEnd w:id="481"/>
      <w:bookmarkEnd w:id="482"/>
      <w:r w:rsidRPr="00811900">
        <w:t>Conclusions</w:t>
      </w:r>
      <w:bookmarkEnd w:id="483"/>
      <w:bookmarkEnd w:id="484"/>
      <w:bookmarkEnd w:id="485"/>
    </w:p>
    <w:p w:rsidR="00386A04" w:rsidRPr="00A317DF" w:rsidP="00A317DF" w14:paraId="712768CF" w14:textId="2C72A9C6">
      <w:pPr>
        <w:pStyle w:val="BodytextAgency"/>
        <w:rPr>
          <w:spacing w:val="-2"/>
          <w:sz w:val="22"/>
        </w:rPr>
      </w:pPr>
      <w:r w:rsidRPr="00811900">
        <w:t xml:space="preserve">The </w:t>
      </w:r>
      <w:r w:rsidRPr="00811900">
        <w:t xml:space="preserve">overall </w:t>
      </w:r>
      <w:r w:rsidRPr="00811900" w:rsidR="0028551E">
        <w:t>benefit-risk balance</w:t>
      </w:r>
      <w:r w:rsidRPr="00811900">
        <w:t xml:space="preserve"> of &lt;name of product&gt; </w:t>
      </w:r>
      <w:r w:rsidRPr="00811900">
        <w:rPr>
          <w:bCs/>
        </w:rPr>
        <w:t xml:space="preserve">&lt;is positive </w:t>
      </w:r>
      <w:r w:rsidRPr="00811900">
        <w:rPr>
          <w:rFonts w:eastAsia="Times New Roman"/>
          <w:spacing w:val="-1"/>
        </w:rPr>
        <w:t xml:space="preserve">subject to the conditions stated in section </w:t>
      </w:r>
      <w:r w:rsidR="00CC6164">
        <w:fldChar w:fldCharType="begin"/>
      </w:r>
      <w:r w:rsidR="00CC6164">
        <w:instrText xml:space="preserve"> REF _Ref44004210 \r \h </w:instrText>
      </w:r>
      <w:r w:rsidR="00CC6164">
        <w:fldChar w:fldCharType="separate"/>
      </w:r>
      <w:r w:rsidR="00B23003">
        <w:t xml:space="preserve">9. </w:t>
      </w:r>
      <w:r w:rsidR="00CC6164">
        <w:fldChar w:fldCharType="end"/>
      </w:r>
      <w:r w:rsidRPr="00811900">
        <w:rPr>
          <w:rFonts w:eastAsia="Times New Roman"/>
          <w:spacing w:val="-1"/>
        </w:rPr>
        <w:t>&gt;</w:t>
      </w:r>
      <w:r w:rsidRPr="00811900">
        <w:rPr>
          <w:bCs/>
          <w:i/>
        </w:rPr>
        <w:t xml:space="preserve"> </w:t>
      </w:r>
      <w:r w:rsidRPr="00811900">
        <w:rPr>
          <w:bCs/>
        </w:rPr>
        <w:t>&lt;is negative</w:t>
      </w:r>
      <w:r w:rsidR="001D7168">
        <w:rPr>
          <w:bCs/>
        </w:rPr>
        <w:t>.</w:t>
      </w:r>
      <w:r w:rsidRPr="00811900">
        <w:rPr>
          <w:bCs/>
        </w:rPr>
        <w:t>&gt;</w:t>
      </w:r>
    </w:p>
    <w:p w:rsidR="00675B0F" w:rsidRPr="00811900" w:rsidP="00675B0F" w14:paraId="0FECBA13" w14:textId="77777777">
      <w:pPr>
        <w:pStyle w:val="Heading1Agency"/>
      </w:pPr>
      <w:bookmarkStart w:id="486" w:name="_Toc32918833"/>
      <w:bookmarkStart w:id="487" w:name="_Toc44004026"/>
      <w:bookmarkStart w:id="488" w:name="_Toc44004668"/>
      <w:bookmarkStart w:id="489" w:name="_Toc44004897"/>
      <w:bookmarkStart w:id="490" w:name="_Toc44006207"/>
      <w:bookmarkStart w:id="491" w:name="_Toc384817973"/>
      <w:bookmarkStart w:id="492" w:name="_Toc384818022"/>
      <w:bookmarkStart w:id="493" w:name="_Toc384817976"/>
      <w:bookmarkStart w:id="494" w:name="_Toc384818025"/>
      <w:bookmarkStart w:id="495" w:name="_Toc384817978"/>
      <w:bookmarkStart w:id="496" w:name="_Toc384818027"/>
      <w:bookmarkStart w:id="497" w:name="_Ref42911374"/>
      <w:bookmarkStart w:id="498" w:name="_Ref34128415"/>
      <w:bookmarkStart w:id="499" w:name="_Ref34128429"/>
      <w:bookmarkStart w:id="500" w:name="_Ref34128458"/>
      <w:bookmarkStart w:id="501" w:name="_Ref34128474"/>
      <w:bookmarkStart w:id="502" w:name="_Ref34128489"/>
      <w:bookmarkStart w:id="503" w:name="_Ref34128508"/>
      <w:bookmarkStart w:id="504" w:name="_Ref34128524"/>
      <w:bookmarkStart w:id="505" w:name="_Ref34128540"/>
      <w:bookmarkStart w:id="506" w:name="_Ref34128561"/>
      <w:bookmarkStart w:id="507" w:name="_Ref36222670"/>
      <w:bookmarkStart w:id="508" w:name="_Ref36464316"/>
      <w:bookmarkStart w:id="509" w:name="_Toc73024383"/>
      <w:bookmarkEnd w:id="486"/>
      <w:bookmarkEnd w:id="487"/>
      <w:bookmarkEnd w:id="488"/>
      <w:bookmarkEnd w:id="489"/>
      <w:bookmarkEnd w:id="490"/>
      <w:bookmarkEnd w:id="491"/>
      <w:bookmarkEnd w:id="492"/>
      <w:bookmarkEnd w:id="493"/>
      <w:bookmarkEnd w:id="494"/>
      <w:bookmarkEnd w:id="495"/>
      <w:bookmarkEnd w:id="496"/>
      <w:r w:rsidRPr="00811900">
        <w:t>&lt;</w:t>
      </w:r>
      <w:r w:rsidR="002F5FF2">
        <w:t>&lt;</w:t>
      </w:r>
      <w:r w:rsidR="00224B6C">
        <w:t>Draft</w:t>
      </w:r>
      <w:r w:rsidRPr="00811900">
        <w:t xml:space="preserve">&gt; </w:t>
      </w:r>
      <w:r w:rsidR="00224B6C">
        <w:t xml:space="preserve">CHMP </w:t>
      </w:r>
      <w:r w:rsidRPr="00811900">
        <w:t>List of questions</w:t>
      </w:r>
      <w:bookmarkEnd w:id="497"/>
      <w:r w:rsidR="002F5FF2">
        <w:t>&gt;</w:t>
      </w:r>
      <w:bookmarkEnd w:id="498"/>
      <w:bookmarkEnd w:id="499"/>
      <w:bookmarkEnd w:id="500"/>
      <w:bookmarkEnd w:id="501"/>
      <w:bookmarkEnd w:id="502"/>
      <w:bookmarkEnd w:id="503"/>
      <w:bookmarkEnd w:id="504"/>
      <w:bookmarkEnd w:id="505"/>
      <w:bookmarkEnd w:id="506"/>
      <w:bookmarkEnd w:id="507"/>
      <w:bookmarkEnd w:id="508"/>
      <w:bookmarkEnd w:id="509"/>
    </w:p>
    <w:p w:rsidR="00852EEA" w:rsidRPr="004E70C4" w:rsidP="00852EEA" w14:paraId="07AB1B89" w14:textId="77777777">
      <w:pPr>
        <w:pStyle w:val="DraftingNotesAgency"/>
      </w:pPr>
      <w:r w:rsidRPr="00811900">
        <w:t>Definitions of questions</w:t>
      </w:r>
      <w:r w:rsidRPr="00811900" w:rsidR="00BB2C9F">
        <w:t>/issues</w:t>
      </w:r>
      <w:r w:rsidRPr="00811900">
        <w:t>:</w:t>
      </w:r>
    </w:p>
    <w:p w:rsidR="00852EEA" w:rsidRPr="00811900" w:rsidP="00852EEA" w14:paraId="4A4C05D3" w14:textId="77777777">
      <w:pPr>
        <w:pStyle w:val="DraftingNotesAgency"/>
        <w:rPr>
          <w:i w:val="0"/>
          <w:iCs/>
          <w:color w:val="000000"/>
        </w:rPr>
      </w:pPr>
      <w:r w:rsidRPr="00811900">
        <w:t>“</w:t>
      </w:r>
      <w:r w:rsidRPr="00811900">
        <w:rPr>
          <w:u w:val="single"/>
        </w:rPr>
        <w:t>Major objections</w:t>
      </w:r>
      <w:r w:rsidRPr="00811900">
        <w:t>”, preclude a recommendation for marketing</w:t>
      </w:r>
      <w:r w:rsidRPr="00811900">
        <w:rPr>
          <w:spacing w:val="25"/>
        </w:rPr>
        <w:t xml:space="preserve"> </w:t>
      </w:r>
      <w:r w:rsidRPr="00811900">
        <w:t xml:space="preserve">authorisation. In principle, one major </w:t>
      </w:r>
      <w:r w:rsidRPr="00811900">
        <w:t>objection may entail more than</w:t>
      </w:r>
      <w:r w:rsidRPr="00811900">
        <w:rPr>
          <w:spacing w:val="29"/>
        </w:rPr>
        <w:t xml:space="preserve"> </w:t>
      </w:r>
      <w:r w:rsidRPr="00811900">
        <w:t>one question and the use of bullet points or subheadings is encouraged.</w:t>
      </w:r>
      <w:r w:rsidRPr="00811900">
        <w:rPr>
          <w:spacing w:val="22"/>
        </w:rPr>
        <w:t xml:space="preserve"> </w:t>
      </w:r>
      <w:r w:rsidRPr="00811900">
        <w:t>It is vital that the structure and content of a major objection are</w:t>
      </w:r>
      <w:r w:rsidRPr="00811900">
        <w:rPr>
          <w:spacing w:val="22"/>
        </w:rPr>
        <w:t xml:space="preserve"> </w:t>
      </w:r>
      <w:r w:rsidRPr="00811900">
        <w:t>clear and understandable to the reader. Detailed comments may be</w:t>
      </w:r>
      <w:r w:rsidRPr="00811900">
        <w:rPr>
          <w:spacing w:val="29"/>
        </w:rPr>
        <w:t xml:space="preserve"> </w:t>
      </w:r>
      <w:r w:rsidRPr="00811900">
        <w:t>necessary along with</w:t>
      </w:r>
      <w:r w:rsidRPr="00811900">
        <w:t xml:space="preserve"> a reference to guidance documents.</w:t>
      </w:r>
    </w:p>
    <w:p w:rsidR="00852EEA" w:rsidRPr="00811900" w:rsidP="00852EEA" w14:paraId="61884C30" w14:textId="77777777">
      <w:pPr>
        <w:pStyle w:val="DraftingNotesAgency"/>
        <w:rPr>
          <w:i w:val="0"/>
          <w:iCs/>
          <w:color w:val="000000"/>
        </w:rPr>
      </w:pPr>
      <w:r w:rsidRPr="00811900">
        <w:t>Ideally, the objection should include a clarification</w:t>
      </w:r>
      <w:r w:rsidRPr="00811900">
        <w:rPr>
          <w:spacing w:val="1"/>
        </w:rPr>
        <w:t xml:space="preserve"> </w:t>
      </w:r>
      <w:r w:rsidRPr="00811900">
        <w:t>as to what kind</w:t>
      </w:r>
      <w:r w:rsidRPr="00811900">
        <w:rPr>
          <w:spacing w:val="29"/>
        </w:rPr>
        <w:t xml:space="preserve"> </w:t>
      </w:r>
      <w:r w:rsidRPr="00811900">
        <w:t>of response/action is expected from the applicant.</w:t>
      </w:r>
    </w:p>
    <w:p w:rsidR="00852EEA" w:rsidRPr="00811900" w:rsidP="00852EEA" w14:paraId="44DFB3CA" w14:textId="77777777">
      <w:pPr>
        <w:pStyle w:val="DraftingNotesAgency"/>
        <w:rPr>
          <w:i w:val="0"/>
          <w:iCs/>
          <w:color w:val="000000"/>
        </w:rPr>
      </w:pPr>
      <w:r w:rsidRPr="00811900">
        <w:t>“</w:t>
      </w:r>
      <w:r w:rsidRPr="00811900">
        <w:rPr>
          <w:u w:val="single"/>
        </w:rPr>
        <w:t>Other concerns</w:t>
      </w:r>
      <w:r w:rsidRPr="00811900">
        <w:t>”, may affect the proposed conditions for marketing</w:t>
      </w:r>
      <w:r w:rsidRPr="00811900">
        <w:rPr>
          <w:spacing w:val="28"/>
        </w:rPr>
        <w:t xml:space="preserve"> </w:t>
      </w:r>
      <w:r w:rsidRPr="00811900">
        <w:t xml:space="preserve">authorisation and product </w:t>
      </w:r>
      <w:r w:rsidRPr="00811900">
        <w:t>information. For example, if there are no</w:t>
      </w:r>
      <w:r w:rsidRPr="00811900">
        <w:rPr>
          <w:spacing w:val="29"/>
        </w:rPr>
        <w:t xml:space="preserve"> </w:t>
      </w:r>
      <w:r w:rsidRPr="00811900">
        <w:t>data in renally impaired patients, new data may resolve this question</w:t>
      </w:r>
      <w:r w:rsidRPr="00811900">
        <w:rPr>
          <w:spacing w:val="22"/>
        </w:rPr>
        <w:t xml:space="preserve"> </w:t>
      </w:r>
      <w:r w:rsidRPr="00811900">
        <w:t>whereas lack of such data may lead to amendments in the SPC/follow-up</w:t>
      </w:r>
      <w:r w:rsidRPr="00811900">
        <w:rPr>
          <w:spacing w:val="26"/>
        </w:rPr>
        <w:t xml:space="preserve"> </w:t>
      </w:r>
      <w:r w:rsidRPr="00811900">
        <w:t>measures. Other concerns should be resolved before approval; failure to</w:t>
      </w:r>
      <w:r w:rsidRPr="00811900">
        <w:rPr>
          <w:spacing w:val="29"/>
        </w:rPr>
        <w:t xml:space="preserve"> </w:t>
      </w:r>
      <w:r w:rsidRPr="00811900">
        <w:t>do</w:t>
      </w:r>
      <w:r w:rsidRPr="00811900">
        <w:t xml:space="preserve"> so may render the application un-approvable.</w:t>
      </w:r>
    </w:p>
    <w:p w:rsidR="00852EEA" w:rsidRPr="00757C89" w:rsidP="00757C89" w14:paraId="55012ADE" w14:textId="77777777">
      <w:pPr>
        <w:pStyle w:val="DraftingNotesAgency"/>
        <w:rPr>
          <w:i w:val="0"/>
          <w:iCs/>
          <w:color w:val="000000"/>
        </w:rPr>
      </w:pPr>
      <w:r w:rsidRPr="00811900">
        <w:t>All issues identified should be asked to the company in order to</w:t>
      </w:r>
      <w:r w:rsidRPr="00811900">
        <w:rPr>
          <w:spacing w:val="22"/>
        </w:rPr>
        <w:t xml:space="preserve"> </w:t>
      </w:r>
      <w:r w:rsidRPr="00811900">
        <w:t>resolve them before the opinion. No Post-Approval Commitments should be</w:t>
      </w:r>
      <w:r w:rsidRPr="00811900">
        <w:rPr>
          <w:spacing w:val="20"/>
        </w:rPr>
        <w:t xml:space="preserve"> </w:t>
      </w:r>
      <w:r w:rsidRPr="00811900">
        <w:t>proposed at this phase of the assessment.</w:t>
      </w:r>
    </w:p>
    <w:p w:rsidR="0069493E" w:rsidP="00757C89" w14:paraId="28D6625D" w14:textId="6042F689">
      <w:pPr>
        <w:pStyle w:val="BodytextAgency"/>
      </w:pPr>
      <w:bookmarkStart w:id="510" w:name="_Hlk36744145"/>
      <w:r w:rsidRPr="0069493E">
        <w:t>See also edits in attached prod</w:t>
      </w:r>
      <w:r w:rsidRPr="0069493E">
        <w:t xml:space="preserve">uct information. </w:t>
      </w:r>
      <w:bookmarkEnd w:id="510"/>
    </w:p>
    <w:p w:rsidR="00675B0F" w:rsidRPr="00811900" w:rsidP="00B23003" w14:paraId="438849D9" w14:textId="77777777">
      <w:pPr>
        <w:pStyle w:val="Heading2Agency"/>
      </w:pPr>
      <w:bookmarkStart w:id="511" w:name="_Toc73024384"/>
      <w:r w:rsidRPr="00811900">
        <w:t>Major objection(s)</w:t>
      </w:r>
      <w:bookmarkEnd w:id="511"/>
    </w:p>
    <w:p w:rsidR="00675B0F" w:rsidP="00B23003" w14:paraId="5E85EF49" w14:textId="77777777">
      <w:pPr>
        <w:pStyle w:val="Heading2Agency"/>
      </w:pPr>
      <w:bookmarkStart w:id="512" w:name="_Toc73024385"/>
      <w:r w:rsidRPr="00811900">
        <w:t>Other concern(s)</w:t>
      </w:r>
      <w:bookmarkEnd w:id="512"/>
    </w:p>
    <w:p w:rsidR="00826683" w:rsidRPr="002E03CB" w:rsidP="003B73EF" w14:paraId="7EA19D63" w14:textId="05715B24">
      <w:pPr>
        <w:pStyle w:val="BodytextAgency"/>
      </w:pPr>
      <w:bookmarkStart w:id="513" w:name="_Hlk36141507"/>
      <w:r>
        <w:t>&lt;To facilitate the assessment, the applicant is requested to submit</w:t>
      </w:r>
      <w:r w:rsidRPr="00DE45FD">
        <w:t xml:space="preserve"> clean and </w:t>
      </w:r>
      <w:r w:rsidRPr="003273D7" w:rsidR="003273D7">
        <w:t>to the last submitted file track-changed updated RMP versions with a new version number in the same eCTD leaves as any current versions, as well as a clean working document including annexes 2 through 8 in Word</w:t>
      </w:r>
      <w:r w:rsidRPr="00DE45FD">
        <w:t>.</w:t>
      </w:r>
      <w:r>
        <w:t>&gt;</w:t>
      </w:r>
    </w:p>
    <w:p w:rsidR="00826683" w:rsidRPr="00990231" w:rsidP="00826683" w14:paraId="191FC851" w14:textId="77777777">
      <w:pPr>
        <w:pStyle w:val="BodytextAgency"/>
      </w:pPr>
      <w:bookmarkStart w:id="514" w:name="_Hlk36140521"/>
      <w:bookmarkEnd w:id="513"/>
      <w:r>
        <w:t>&lt;</w:t>
      </w:r>
      <w:r w:rsidRPr="007901C7">
        <w:t xml:space="preserve">The </w:t>
      </w:r>
      <w:r>
        <w:t>a</w:t>
      </w:r>
      <w:r w:rsidRPr="007901C7">
        <w:t xml:space="preserve">pplicant should </w:t>
      </w:r>
      <w:r w:rsidRPr="0069485C">
        <w:t>update</w:t>
      </w:r>
      <w:r w:rsidRPr="009E7F63">
        <w:t xml:space="preserve"> Part VI “Summary of </w:t>
      </w:r>
      <w:r w:rsidRPr="00990231">
        <w:t>the risk management plan”, in line with the issues raised for other parts of the RMP</w:t>
      </w:r>
      <w:r w:rsidR="003273D7">
        <w:t xml:space="preserve"> and the PI</w:t>
      </w:r>
      <w:r w:rsidRPr="00990231">
        <w:t>.</w:t>
      </w:r>
      <w:r>
        <w:t>&gt;</w:t>
      </w:r>
      <w:r w:rsidRPr="00990231">
        <w:t xml:space="preserve"> </w:t>
      </w:r>
    </w:p>
    <w:p w:rsidR="00610D71" w:rsidRPr="00073BC5" w:rsidP="00A33DEB" w14:paraId="73548DE2" w14:textId="77777777">
      <w:pPr>
        <w:pStyle w:val="Heading1Agency"/>
        <w:keepNext w:val="0"/>
        <w:widowControl w:val="0"/>
        <w:numPr>
          <w:ilvl w:val="0"/>
          <w:numId w:val="2"/>
        </w:numPr>
      </w:pPr>
      <w:bookmarkStart w:id="515" w:name="_Toc44004028"/>
      <w:bookmarkStart w:id="516" w:name="_Toc44004670"/>
      <w:bookmarkStart w:id="517" w:name="_Toc44004899"/>
      <w:bookmarkStart w:id="518" w:name="_Toc44006209"/>
      <w:bookmarkStart w:id="519" w:name="_Toc518976419"/>
      <w:bookmarkStart w:id="520" w:name="_Toc73024386"/>
      <w:bookmarkEnd w:id="514"/>
      <w:bookmarkEnd w:id="515"/>
      <w:bookmarkEnd w:id="516"/>
      <w:bookmarkEnd w:id="517"/>
      <w:bookmarkEnd w:id="518"/>
      <w:r>
        <w:t>&lt;</w:t>
      </w:r>
      <w:r w:rsidRPr="006E108B">
        <w:t xml:space="preserve">Assessment of the </w:t>
      </w:r>
      <w:r w:rsidRPr="006E108B">
        <w:t xml:space="preserve">responses to the </w:t>
      </w:r>
      <w:bookmarkEnd w:id="519"/>
      <w:r w:rsidR="00224B6C">
        <w:t>l</w:t>
      </w:r>
      <w:r w:rsidRPr="006E108B">
        <w:t>ist of qu</w:t>
      </w:r>
      <w:r>
        <w:t>e</w:t>
      </w:r>
      <w:r w:rsidRPr="00073BC5">
        <w:t>stions</w:t>
      </w:r>
      <w:r>
        <w:t>&gt;</w:t>
      </w:r>
      <w:bookmarkEnd w:id="520"/>
    </w:p>
    <w:p w:rsidR="00610D71" w:rsidP="00B23003" w14:paraId="0DD41BBA" w14:textId="77777777">
      <w:pPr>
        <w:pStyle w:val="Heading2Agency"/>
      </w:pPr>
      <w:bookmarkStart w:id="521" w:name="_Toc73024387"/>
      <w:bookmarkStart w:id="522" w:name="_Toc518976420"/>
      <w:r w:rsidRPr="0028549E">
        <w:t>Major objections</w:t>
      </w:r>
      <w:bookmarkEnd w:id="521"/>
    </w:p>
    <w:p w:rsidR="00224B6C" w:rsidRPr="00073BC5" w:rsidP="00757C89" w14:paraId="1D387588" w14:textId="77777777">
      <w:pPr>
        <w:pStyle w:val="No-numheading3Agency"/>
      </w:pPr>
      <w:r w:rsidRPr="00073BC5">
        <w:t xml:space="preserve">Question </w:t>
      </w:r>
    </w:p>
    <w:p w:rsidR="00224B6C" w:rsidRPr="006E108B" w:rsidP="00757C89" w14:paraId="1A019669" w14:textId="77777777">
      <w:pPr>
        <w:pStyle w:val="No-numheading3Agency"/>
      </w:pPr>
      <w:r w:rsidRPr="00615F35">
        <w:t>Summary of the Applicant’s Re</w:t>
      </w:r>
      <w:r w:rsidRPr="006E108B">
        <w:t>sponse</w:t>
      </w:r>
    </w:p>
    <w:p w:rsidR="00224B6C" w:rsidRPr="006E108B" w:rsidP="00757C89" w14:paraId="49F3EFDE" w14:textId="77777777">
      <w:pPr>
        <w:pStyle w:val="No-numheading3Agency"/>
      </w:pPr>
      <w:r w:rsidRPr="006E108B">
        <w:t xml:space="preserve">Assessment of the Applicant’s response  </w:t>
      </w:r>
    </w:p>
    <w:p w:rsidR="00224B6C" w:rsidRPr="00224B6C" w:rsidP="00224B6C" w14:paraId="2E45FA8E" w14:textId="77777777">
      <w:pPr>
        <w:pStyle w:val="No-numheading3Agency"/>
      </w:pPr>
      <w:r w:rsidRPr="006E108B">
        <w:t>Conclusion</w:t>
      </w:r>
    </w:p>
    <w:p w:rsidR="00610D71" w:rsidP="00B23003" w14:paraId="4DA9EA6F" w14:textId="77777777">
      <w:pPr>
        <w:pStyle w:val="Heading2Agency"/>
      </w:pPr>
      <w:bookmarkStart w:id="523" w:name="_Toc73024388"/>
      <w:r w:rsidRPr="0028549E">
        <w:t>Other concerns</w:t>
      </w:r>
      <w:bookmarkEnd w:id="523"/>
    </w:p>
    <w:p w:rsidR="00224B6C" w:rsidRPr="00073BC5" w:rsidP="00757C89" w14:paraId="0A937DCB" w14:textId="77777777">
      <w:pPr>
        <w:pStyle w:val="No-numheading3Agency"/>
      </w:pPr>
      <w:r w:rsidRPr="00073BC5">
        <w:t xml:space="preserve">Question </w:t>
      </w:r>
    </w:p>
    <w:p w:rsidR="00224B6C" w:rsidRPr="006E108B" w:rsidP="00757C89" w14:paraId="574D8393" w14:textId="77777777">
      <w:pPr>
        <w:pStyle w:val="No-numheading3Agency"/>
      </w:pPr>
      <w:r w:rsidRPr="00615F35">
        <w:t>Summary of the Applicant’s Re</w:t>
      </w:r>
      <w:r w:rsidRPr="006E108B">
        <w:t>sponse</w:t>
      </w:r>
    </w:p>
    <w:p w:rsidR="00224B6C" w:rsidRPr="006E108B" w:rsidP="00757C89" w14:paraId="53BD8C65" w14:textId="77777777">
      <w:pPr>
        <w:pStyle w:val="No-numheading3Agency"/>
      </w:pPr>
      <w:r w:rsidRPr="006E108B">
        <w:t xml:space="preserve">Assessment of the Applicant’s response  </w:t>
      </w:r>
    </w:p>
    <w:p w:rsidR="00224B6C" w:rsidP="00224B6C" w14:paraId="29BFF169" w14:textId="77777777">
      <w:pPr>
        <w:pStyle w:val="No-numheading3Agency"/>
      </w:pPr>
      <w:r w:rsidRPr="006E108B">
        <w:t>Conclusion</w:t>
      </w:r>
    </w:p>
    <w:p w:rsidR="00224B6C" w:rsidRPr="00811900" w:rsidP="00224B6C" w14:paraId="439D0024" w14:textId="546A52DB">
      <w:pPr>
        <w:pStyle w:val="Heading1Agency"/>
      </w:pPr>
      <w:bookmarkStart w:id="524" w:name="_Ref42911378"/>
      <w:bookmarkStart w:id="525" w:name="_Toc73024389"/>
      <w:r w:rsidRPr="00811900">
        <w:t>&lt;</w:t>
      </w:r>
      <w:r w:rsidR="00851722">
        <w:t>&lt;</w:t>
      </w:r>
      <w:r>
        <w:t>Draft</w:t>
      </w:r>
      <w:r w:rsidRPr="00811900">
        <w:t>&gt;</w:t>
      </w:r>
      <w:r>
        <w:t xml:space="preserve"> </w:t>
      </w:r>
      <w:r w:rsidRPr="00811900">
        <w:t>CHMP List of outstanding issues to be addressed in an oral explanation and/or in writing</w:t>
      </w:r>
      <w:r w:rsidR="00851722">
        <w:t>&gt;</w:t>
      </w:r>
      <w:bookmarkEnd w:id="524"/>
      <w:bookmarkEnd w:id="525"/>
    </w:p>
    <w:p w:rsidR="0069493E" w:rsidP="00757C89" w14:paraId="791B4B5A" w14:textId="44ED1BA4">
      <w:pPr>
        <w:pStyle w:val="BodytextAgency"/>
      </w:pPr>
      <w:r w:rsidRPr="0069493E">
        <w:t xml:space="preserve">See also edits in attached product information. </w:t>
      </w:r>
    </w:p>
    <w:p w:rsidR="00224B6C" w:rsidRPr="00811900" w:rsidP="00B23003" w14:paraId="2726B994" w14:textId="77777777">
      <w:pPr>
        <w:pStyle w:val="Heading2Agency"/>
      </w:pPr>
      <w:bookmarkStart w:id="526" w:name="_Toc73024390"/>
      <w:r w:rsidRPr="00811900">
        <w:t>Major objection(s)</w:t>
      </w:r>
      <w:bookmarkEnd w:id="526"/>
    </w:p>
    <w:p w:rsidR="00224B6C" w:rsidP="00B23003" w14:paraId="13AA1C3D" w14:textId="77777777">
      <w:pPr>
        <w:pStyle w:val="Heading2Agency"/>
      </w:pPr>
      <w:bookmarkStart w:id="527" w:name="_Toc73024391"/>
      <w:r w:rsidRPr="00811900">
        <w:t>Other concern(s)</w:t>
      </w:r>
      <w:bookmarkEnd w:id="527"/>
    </w:p>
    <w:p w:rsidR="00224B6C" w:rsidRPr="002E03CB" w:rsidP="003B73EF" w14:paraId="5ED32B08" w14:textId="2FA30ED8">
      <w:pPr>
        <w:pStyle w:val="BodytextAgency"/>
      </w:pPr>
      <w:r>
        <w:t xml:space="preserve">&lt;To </w:t>
      </w:r>
      <w:r>
        <w:t>facilitate the assessment, the applicant is requested to submit</w:t>
      </w:r>
      <w:r w:rsidRPr="00DE45FD">
        <w:t xml:space="preserve"> clean and </w:t>
      </w:r>
      <w:r w:rsidRPr="003273D7">
        <w:t>to the last submitted file track-changed updated RMP versions with a new version number in the same eCTD leaves as any current versions, as well as a clean working document including</w:t>
      </w:r>
      <w:r w:rsidRPr="003273D7">
        <w:t xml:space="preserve"> annexes 2 through 8 in Word</w:t>
      </w:r>
      <w:r w:rsidRPr="00DE45FD">
        <w:t>.</w:t>
      </w:r>
      <w:r>
        <w:t>&gt;</w:t>
      </w:r>
    </w:p>
    <w:p w:rsidR="00224B6C" w:rsidRPr="00990231" w:rsidP="00224B6C" w14:paraId="6626C478" w14:textId="77777777">
      <w:pPr>
        <w:pStyle w:val="BodytextAgency"/>
      </w:pPr>
      <w:r>
        <w:t>&lt;</w:t>
      </w:r>
      <w:r w:rsidRPr="007901C7">
        <w:t xml:space="preserve">The </w:t>
      </w:r>
      <w:r>
        <w:t>a</w:t>
      </w:r>
      <w:r w:rsidRPr="007901C7">
        <w:t xml:space="preserve">pplicant should </w:t>
      </w:r>
      <w:r w:rsidRPr="0069485C">
        <w:t>update</w:t>
      </w:r>
      <w:r w:rsidRPr="009E7F63">
        <w:t xml:space="preserve"> Part VI “Summary of </w:t>
      </w:r>
      <w:r w:rsidRPr="00990231">
        <w:t>the risk management plan”, in line with the issues raised for other parts of the RMP</w:t>
      </w:r>
      <w:r>
        <w:t xml:space="preserve"> and the PI</w:t>
      </w:r>
      <w:r w:rsidRPr="00990231">
        <w:t>.</w:t>
      </w:r>
      <w:r>
        <w:t>&gt;</w:t>
      </w:r>
      <w:r w:rsidRPr="00990231">
        <w:t xml:space="preserve"> </w:t>
      </w:r>
    </w:p>
    <w:p w:rsidR="00224B6C" w:rsidRPr="00073BC5" w:rsidP="00A33DEB" w14:paraId="784C2561" w14:textId="77777777">
      <w:pPr>
        <w:pStyle w:val="Heading1Agency"/>
        <w:keepNext w:val="0"/>
        <w:widowControl w:val="0"/>
        <w:numPr>
          <w:ilvl w:val="0"/>
          <w:numId w:val="2"/>
        </w:numPr>
      </w:pPr>
      <w:bookmarkStart w:id="528" w:name="_Toc73024392"/>
      <w:r>
        <w:t>&lt;</w:t>
      </w:r>
      <w:r w:rsidRPr="006E108B">
        <w:t xml:space="preserve">Assessment of the responses to the List of </w:t>
      </w:r>
      <w:r>
        <w:t>outstanding issues&gt;</w:t>
      </w:r>
      <w:bookmarkEnd w:id="528"/>
    </w:p>
    <w:p w:rsidR="00224B6C" w:rsidP="00B23003" w14:paraId="1C42E8C3" w14:textId="77777777">
      <w:pPr>
        <w:pStyle w:val="Heading2Agency"/>
      </w:pPr>
      <w:bookmarkStart w:id="529" w:name="_Toc73024393"/>
      <w:r w:rsidRPr="0028549E">
        <w:t xml:space="preserve">Major </w:t>
      </w:r>
      <w:r w:rsidRPr="0028549E">
        <w:t>objections</w:t>
      </w:r>
      <w:bookmarkEnd w:id="529"/>
    </w:p>
    <w:p w:rsidR="00224B6C" w:rsidRPr="00073BC5" w:rsidP="00224B6C" w14:paraId="4DE83151" w14:textId="77777777">
      <w:pPr>
        <w:pStyle w:val="No-numheading3Agency"/>
      </w:pPr>
      <w:r w:rsidRPr="00073BC5">
        <w:t xml:space="preserve">Question </w:t>
      </w:r>
    </w:p>
    <w:p w:rsidR="00224B6C" w:rsidRPr="006E108B" w:rsidP="00224B6C" w14:paraId="5FB8DE45" w14:textId="77777777">
      <w:pPr>
        <w:pStyle w:val="No-numheading3Agency"/>
      </w:pPr>
      <w:r w:rsidRPr="00615F35">
        <w:t>Summary of the Applicant’s Re</w:t>
      </w:r>
      <w:r w:rsidRPr="006E108B">
        <w:t>sponse</w:t>
      </w:r>
    </w:p>
    <w:p w:rsidR="00224B6C" w:rsidRPr="006E108B" w:rsidP="00224B6C" w14:paraId="5233E1D8" w14:textId="77777777">
      <w:pPr>
        <w:pStyle w:val="No-numheading3Agency"/>
      </w:pPr>
      <w:r w:rsidRPr="006E108B">
        <w:t xml:space="preserve">Assessment of the Applicant’s response  </w:t>
      </w:r>
    </w:p>
    <w:p w:rsidR="00224B6C" w:rsidRPr="006E108B" w:rsidP="00224B6C" w14:paraId="2B6C0113" w14:textId="77777777">
      <w:pPr>
        <w:pStyle w:val="No-numheading3Agency"/>
      </w:pPr>
      <w:r w:rsidRPr="006E108B">
        <w:t>Conclusion</w:t>
      </w:r>
    </w:p>
    <w:p w:rsidR="00224B6C" w:rsidP="00B23003" w14:paraId="6971F511" w14:textId="77777777">
      <w:pPr>
        <w:pStyle w:val="Heading2Agency"/>
      </w:pPr>
      <w:bookmarkStart w:id="530" w:name="_Toc73024394"/>
      <w:r w:rsidRPr="0028549E">
        <w:t>Other concerns</w:t>
      </w:r>
      <w:bookmarkEnd w:id="530"/>
    </w:p>
    <w:p w:rsidR="00224B6C" w:rsidRPr="00073BC5" w:rsidP="00224B6C" w14:paraId="53D36BBC" w14:textId="77777777">
      <w:pPr>
        <w:pStyle w:val="No-numheading3Agency"/>
      </w:pPr>
      <w:r w:rsidRPr="00073BC5">
        <w:t xml:space="preserve">Question </w:t>
      </w:r>
    </w:p>
    <w:p w:rsidR="00224B6C" w:rsidRPr="006E108B" w:rsidP="00224B6C" w14:paraId="70D8EDFA" w14:textId="77777777">
      <w:pPr>
        <w:pStyle w:val="No-numheading3Agency"/>
      </w:pPr>
      <w:r w:rsidRPr="00615F35">
        <w:t>Summary of the Applicant’s Re</w:t>
      </w:r>
      <w:r w:rsidRPr="006E108B">
        <w:t>sponse</w:t>
      </w:r>
    </w:p>
    <w:p w:rsidR="00224B6C" w:rsidRPr="006E108B" w:rsidP="00224B6C" w14:paraId="4D2E7220" w14:textId="77777777">
      <w:pPr>
        <w:pStyle w:val="No-numheading3Agency"/>
      </w:pPr>
      <w:r w:rsidRPr="006E108B">
        <w:t xml:space="preserve">Assessment of the Applicant’s response  </w:t>
      </w:r>
    </w:p>
    <w:p w:rsidR="00224B6C" w:rsidRPr="006E108B" w:rsidP="00224B6C" w14:paraId="09DD1B75" w14:textId="77777777">
      <w:pPr>
        <w:pStyle w:val="No-numheading3Agency"/>
      </w:pPr>
      <w:r w:rsidRPr="006E108B">
        <w:t>Conclusion</w:t>
      </w:r>
    </w:p>
    <w:p w:rsidR="00224B6C" w:rsidRPr="00224B6C" w:rsidP="00A33DEB" w14:paraId="02730537" w14:textId="77777777">
      <w:pPr>
        <w:pStyle w:val="Heading1Agency"/>
        <w:numPr>
          <w:ilvl w:val="0"/>
          <w:numId w:val="2"/>
        </w:numPr>
      </w:pPr>
      <w:bookmarkStart w:id="531" w:name="_Toc474328245"/>
      <w:bookmarkStart w:id="532" w:name="_Toc35977394"/>
      <w:bookmarkStart w:id="533" w:name="_Ref36477458"/>
      <w:bookmarkStart w:id="534" w:name="_Ref36477944"/>
      <w:bookmarkStart w:id="535" w:name="_Ref36737686"/>
      <w:bookmarkStart w:id="536" w:name="_Ref44004210"/>
      <w:bookmarkStart w:id="537" w:name="_Toc73024395"/>
      <w:r w:rsidRPr="00DB6E5D">
        <w:t>Recommended conditions for marketi</w:t>
      </w:r>
      <w:r w:rsidRPr="00DB6E5D">
        <w:t xml:space="preserve">ng authorisation and product information </w:t>
      </w:r>
      <w:bookmarkStart w:id="538" w:name="_Hlk42906301"/>
      <w:r w:rsidRPr="00DB6E5D">
        <w:t xml:space="preserve">in case of a positive </w:t>
      </w:r>
      <w:bookmarkEnd w:id="531"/>
      <w:bookmarkEnd w:id="532"/>
      <w:bookmarkEnd w:id="533"/>
      <w:bookmarkEnd w:id="534"/>
      <w:bookmarkEnd w:id="535"/>
      <w:bookmarkEnd w:id="538"/>
      <w:r>
        <w:t>opinion</w:t>
      </w:r>
      <w:bookmarkEnd w:id="536"/>
      <w:bookmarkEnd w:id="537"/>
    </w:p>
    <w:p w:rsidR="005C5933" w:rsidP="005C5933" w14:paraId="119BBAD1" w14:textId="18615CFE">
      <w:pPr>
        <w:pStyle w:val="DraftingNotesAgency"/>
      </w:pPr>
      <w:bookmarkStart w:id="539" w:name="_Toc422380838"/>
      <w:bookmarkStart w:id="540" w:name="_Toc422380842"/>
      <w:bookmarkStart w:id="541" w:name="_Hlk32954714"/>
      <w:bookmarkEnd w:id="522"/>
      <w:bookmarkEnd w:id="539"/>
      <w:bookmarkEnd w:id="540"/>
      <w:r w:rsidRPr="00FC0B9E">
        <w:t>In case of major obje</w:t>
      </w:r>
      <w:r w:rsidRPr="00350B86">
        <w:t>ctions, inclusion of the following sentence may be</w:t>
      </w:r>
      <w:r w:rsidRPr="00350B86">
        <w:rPr>
          <w:spacing w:val="22"/>
        </w:rPr>
        <w:t xml:space="preserve"> </w:t>
      </w:r>
      <w:r w:rsidRPr="00350B86">
        <w:t>considered:</w:t>
      </w:r>
    </w:p>
    <w:p w:rsidR="00426D92" w:rsidRPr="00350B86" w:rsidP="00B23003" w14:paraId="1E5AA15F" w14:textId="6A393CB6">
      <w:pPr>
        <w:pStyle w:val="BodytextAgency"/>
      </w:pPr>
      <w:r w:rsidRPr="005C5933">
        <w:t>&lt;In view of the major objections it is premature to recommend any conditions for marketing authorisat</w:t>
      </w:r>
      <w:r w:rsidRPr="005C5933">
        <w:t>ion and to propose changes in the product information (SmPC, Annex II, labelling, PL). The assessment of the user consultation or of the justification for not having them and any above risk minimisation questions should however be addressed.&gt;</w:t>
      </w:r>
    </w:p>
    <w:p w:rsidR="00625951" w:rsidRPr="00811900" w:rsidP="00625951" w14:paraId="15ED81E5" w14:textId="77777777">
      <w:pPr>
        <w:pStyle w:val="Heading2Agency"/>
      </w:pPr>
      <w:bookmarkStart w:id="542" w:name="_Toc44004032"/>
      <w:bookmarkStart w:id="543" w:name="_Toc44004675"/>
      <w:bookmarkStart w:id="544" w:name="_Toc44004904"/>
      <w:bookmarkStart w:id="545" w:name="_Toc44006214"/>
      <w:bookmarkStart w:id="546" w:name="_Ref44004192"/>
      <w:bookmarkStart w:id="547" w:name="_Toc73024396"/>
      <w:bookmarkEnd w:id="541"/>
      <w:bookmarkEnd w:id="542"/>
      <w:bookmarkEnd w:id="543"/>
      <w:bookmarkEnd w:id="544"/>
      <w:bookmarkEnd w:id="545"/>
      <w:r w:rsidRPr="00811900">
        <w:t>Conditions fo</w:t>
      </w:r>
      <w:r w:rsidRPr="00811900">
        <w:t>r the marketing authorisation</w:t>
      </w:r>
      <w:bookmarkEnd w:id="546"/>
      <w:bookmarkEnd w:id="547"/>
    </w:p>
    <w:p w:rsidR="00D44053" w:rsidRPr="00811900" w:rsidP="00D44053" w14:paraId="539CF380" w14:textId="77777777">
      <w:pPr>
        <w:pStyle w:val="DraftingNotesAgency"/>
        <w:rPr>
          <w:iCs/>
          <w:color w:val="000000"/>
        </w:rPr>
      </w:pPr>
      <w:r w:rsidRPr="00811900">
        <w:t>[</w:t>
      </w:r>
      <w:r w:rsidRPr="00811900" w:rsidR="00625951">
        <w:t>For example legal status, conditional marketing authorisation,</w:t>
      </w:r>
      <w:r w:rsidRPr="00811900" w:rsidR="00625951">
        <w:rPr>
          <w:spacing w:val="26"/>
        </w:rPr>
        <w:t xml:space="preserve"> </w:t>
      </w:r>
      <w:r w:rsidRPr="00811900" w:rsidR="00625951">
        <w:t xml:space="preserve">exceptional circumstances/specific obligations and other </w:t>
      </w:r>
      <w:r w:rsidRPr="00811900">
        <w:t>post-authorisation</w:t>
      </w:r>
      <w:r w:rsidRPr="00811900">
        <w:rPr>
          <w:spacing w:val="27"/>
        </w:rPr>
        <w:t xml:space="preserve"> </w:t>
      </w:r>
      <w:r w:rsidRPr="00811900">
        <w:t>measures, details of additional risk minimisation measures.</w:t>
      </w:r>
    </w:p>
    <w:p w:rsidR="00D44053" w:rsidRPr="00811900" w:rsidP="00D44053" w14:paraId="47365003" w14:textId="74CCD682">
      <w:pPr>
        <w:pStyle w:val="DraftingNotesAgency"/>
      </w:pPr>
      <w:r w:rsidRPr="00811900">
        <w:t>The (co)rapporteurs should</w:t>
      </w:r>
      <w:r w:rsidRPr="00811900">
        <w:t xml:space="preserve"> review and comment on the draft Annex II, as proposed by the applicant, in the Product Information document.]</w:t>
      </w:r>
    </w:p>
    <w:p w:rsidR="00D44053" w:rsidRPr="00811900" w:rsidP="00D44053" w14:paraId="09A86D1E" w14:textId="77777777">
      <w:pPr>
        <w:pStyle w:val="BodytextAgency"/>
      </w:pPr>
      <w:r w:rsidRPr="00811900">
        <w:t xml:space="preserve">See attached edited annex II and </w:t>
      </w:r>
      <w:r w:rsidR="00851722">
        <w:t>LoQ/LoOI above.</w:t>
      </w:r>
    </w:p>
    <w:p w:rsidR="00D44053" w:rsidRPr="00811900" w:rsidP="00B23003" w14:paraId="1D6ECC33" w14:textId="77777777">
      <w:pPr>
        <w:pStyle w:val="Heading2Agency"/>
      </w:pPr>
      <w:bookmarkStart w:id="548" w:name="_Toc305066804"/>
      <w:bookmarkStart w:id="549" w:name="_Toc450138703"/>
      <w:bookmarkStart w:id="550" w:name="_Toc474328246"/>
      <w:bookmarkStart w:id="551" w:name="_Toc519085562"/>
      <w:bookmarkStart w:id="552" w:name="_Toc32248649"/>
      <w:bookmarkStart w:id="553" w:name="_Toc73024397"/>
      <w:r w:rsidRPr="00811900">
        <w:t>&lt;Proposed list of post-authorisation measures</w:t>
      </w:r>
      <w:bookmarkEnd w:id="548"/>
      <w:bookmarkEnd w:id="549"/>
      <w:bookmarkEnd w:id="550"/>
      <w:bookmarkEnd w:id="551"/>
      <w:r w:rsidRPr="00811900">
        <w:t>&gt;</w:t>
      </w:r>
      <w:bookmarkEnd w:id="552"/>
      <w:bookmarkEnd w:id="553"/>
    </w:p>
    <w:p w:rsidR="005C5933" w:rsidP="00D44053" w14:paraId="3E9C9220" w14:textId="77777777">
      <w:pPr>
        <w:pStyle w:val="DraftingNotesAgency"/>
      </w:pPr>
      <w:r w:rsidRPr="00811900">
        <w:t xml:space="preserve">[This table should be reserved to include </w:t>
      </w:r>
      <w:r w:rsidRPr="00811900" w:rsidR="00A14268">
        <w:t>post-authorisation measures</w:t>
      </w:r>
      <w:r w:rsidRPr="00811900">
        <w:t xml:space="preserve"> that are part of the marketing authorisation, such as </w:t>
      </w:r>
      <w:r w:rsidRPr="00811900" w:rsidR="00A14268">
        <w:t>(</w:t>
      </w:r>
      <w:r w:rsidRPr="00811900">
        <w:t>specific</w:t>
      </w:r>
      <w:r w:rsidRPr="00811900" w:rsidR="00A14268">
        <w:t>)</w:t>
      </w:r>
      <w:r w:rsidRPr="00811900">
        <w:t xml:space="preserve"> obligations</w:t>
      </w:r>
      <w:r w:rsidRPr="00811900" w:rsidR="00A14268">
        <w:t xml:space="preserve"> (a</w:t>
      </w:r>
      <w:r w:rsidRPr="00811900">
        <w:t>nnex II</w:t>
      </w:r>
      <w:r w:rsidRPr="00811900" w:rsidR="00A14268">
        <w:t>) and</w:t>
      </w:r>
      <w:r w:rsidRPr="00811900">
        <w:t xml:space="preserve"> additional PK, efficacy and safety studies that have arisen based on the assessment of the data (non-clinical and clinical).]</w:t>
      </w:r>
    </w:p>
    <w:p w:rsidR="00D44053" w:rsidRPr="00811900" w:rsidP="00B23003" w14:paraId="179EA80D" w14:textId="77777777">
      <w:pPr>
        <w:pStyle w:val="BodytextAgency"/>
      </w:pPr>
      <w:r>
        <w:t>&lt;The proposed post-authorisation measures are subject to assessment of responses to the List of outstanding issues:&gt;</w:t>
      </w:r>
      <w:r w:rsidRPr="00811900">
        <w:t xml:space="preserve"> </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2844"/>
        <w:gridCol w:w="754"/>
        <w:gridCol w:w="4596"/>
        <w:gridCol w:w="1435"/>
      </w:tblGrid>
      <w:tr w14:paraId="3E75EA6F" w14:textId="77777777" w:rsidTr="00757C89">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cantSplit/>
          <w:tblHeader/>
        </w:trPr>
        <w:tc>
          <w:tcPr>
            <w:tcW w:w="2865" w:type="dxa"/>
            <w:tcBorders>
              <w:top w:val="nil"/>
              <w:left w:val="nil"/>
              <w:bottom w:val="nil"/>
              <w:right w:val="single" w:sz="4" w:space="0" w:color="FFFFFF"/>
              <w:tl2br w:val="nil"/>
              <w:tr2bl w:val="nil"/>
            </w:tcBorders>
            <w:shd w:val="clear" w:color="auto" w:fill="003399"/>
          </w:tcPr>
          <w:p w:rsidR="007944B2" w:rsidRPr="00811900" w:rsidP="002E03CB" w14:paraId="3CA1A6B5" w14:textId="77777777">
            <w:pPr>
              <w:spacing w:after="140" w:line="280" w:lineRule="atLeast"/>
              <w:rPr>
                <w:b/>
                <w:sz w:val="20"/>
              </w:rPr>
            </w:pPr>
            <w:r w:rsidRPr="00811900">
              <w:rPr>
                <w:b/>
                <w:sz w:val="20"/>
              </w:rPr>
              <w:t>Post-author</w:t>
            </w:r>
            <w:r w:rsidRPr="00811900">
              <w:rPr>
                <w:b/>
                <w:sz w:val="20"/>
              </w:rPr>
              <w:t>isation measure</w:t>
            </w:r>
          </w:p>
        </w:tc>
        <w:tc>
          <w:tcPr>
            <w:tcW w:w="686" w:type="dxa"/>
            <w:tcBorders>
              <w:top w:val="single" w:sz="4" w:space="0" w:color="FFFFFF"/>
              <w:left w:val="single" w:sz="4" w:space="0" w:color="FFFFFF"/>
              <w:bottom w:val="single" w:sz="4" w:space="0" w:color="FFFFFF"/>
              <w:right w:val="single" w:sz="4" w:space="0" w:color="FFFFFF"/>
              <w:tl2br w:val="nil"/>
              <w:tr2bl w:val="nil"/>
            </w:tcBorders>
            <w:shd w:val="clear" w:color="auto" w:fill="003399"/>
          </w:tcPr>
          <w:p w:rsidR="007944B2" w:rsidRPr="00811900" w:rsidP="002E03CB" w14:paraId="20853922" w14:textId="77777777">
            <w:pPr>
              <w:spacing w:after="140" w:line="280" w:lineRule="atLeast"/>
              <w:rPr>
                <w:b/>
                <w:sz w:val="20"/>
              </w:rPr>
            </w:pPr>
            <w:r w:rsidRPr="00811900">
              <w:rPr>
                <w:b/>
                <w:sz w:val="20"/>
              </w:rPr>
              <w:t>Clas.</w:t>
            </w:r>
            <w:r w:rsidRPr="00811900">
              <w:t xml:space="preserve"> *</w:t>
            </w:r>
          </w:p>
        </w:tc>
        <w:tc>
          <w:tcPr>
            <w:tcW w:w="4637" w:type="dxa"/>
            <w:tcBorders>
              <w:top w:val="nil"/>
              <w:left w:val="single" w:sz="4" w:space="0" w:color="FFFFFF"/>
              <w:bottom w:val="nil"/>
              <w:right w:val="nil"/>
              <w:tl2br w:val="nil"/>
              <w:tr2bl w:val="nil"/>
            </w:tcBorders>
            <w:shd w:val="clear" w:color="auto" w:fill="003399"/>
          </w:tcPr>
          <w:p w:rsidR="007944B2" w:rsidRPr="00811900" w:rsidP="002E03CB" w14:paraId="31ED9CDA" w14:textId="77777777">
            <w:pPr>
              <w:spacing w:after="140" w:line="280" w:lineRule="atLeast"/>
              <w:rPr>
                <w:b/>
                <w:sz w:val="20"/>
                <w:shd w:val="clear" w:color="auto" w:fill="E6E6E6"/>
              </w:rPr>
            </w:pPr>
            <w:r w:rsidRPr="00811900">
              <w:rPr>
                <w:b/>
                <w:sz w:val="20"/>
              </w:rPr>
              <w:t>Motivation</w:t>
            </w:r>
          </w:p>
        </w:tc>
        <w:tc>
          <w:tcPr>
            <w:tcW w:w="1444" w:type="dxa"/>
            <w:tcBorders>
              <w:top w:val="nil"/>
              <w:left w:val="single" w:sz="4" w:space="0" w:color="FFFFFF"/>
              <w:bottom w:val="nil"/>
              <w:right w:val="nil"/>
              <w:tl2br w:val="nil"/>
              <w:tr2bl w:val="nil"/>
            </w:tcBorders>
            <w:shd w:val="clear" w:color="auto" w:fill="003399"/>
          </w:tcPr>
          <w:p w:rsidR="007944B2" w:rsidRPr="00811900" w:rsidP="002E03CB" w14:paraId="03A72653" w14:textId="77777777">
            <w:pPr>
              <w:spacing w:after="140" w:line="280" w:lineRule="atLeast"/>
              <w:rPr>
                <w:b/>
                <w:sz w:val="20"/>
              </w:rPr>
            </w:pPr>
            <w:r w:rsidRPr="00811900">
              <w:rPr>
                <w:b/>
                <w:sz w:val="20"/>
              </w:rPr>
              <w:t>Final report</w:t>
            </w:r>
          </w:p>
        </w:tc>
      </w:tr>
      <w:tr w14:paraId="4413CC0A" w14:textId="77777777" w:rsidTr="00757C89">
        <w:tblPrEx>
          <w:tblW w:w="0" w:type="auto"/>
          <w:tblLook w:val="01E0"/>
        </w:tblPrEx>
        <w:trPr>
          <w:cantSplit/>
          <w:tblHeader/>
        </w:trPr>
        <w:tc>
          <w:tcPr>
            <w:tcW w:w="2865" w:type="dxa"/>
            <w:shd w:val="clear" w:color="auto" w:fill="E1E3F2"/>
          </w:tcPr>
          <w:p w:rsidR="007944B2" w:rsidRPr="00DB06FE" w:rsidP="00B23003" w14:paraId="4CAF8B93" w14:textId="77777777">
            <w:pPr>
              <w:pStyle w:val="BodytextAgency"/>
            </w:pPr>
            <w:r w:rsidRPr="00B23003">
              <w:rPr>
                <w:shd w:val="clear" w:color="auto" w:fill="E6E6E6"/>
              </w:rPr>
              <w:t>Proposed post-authorisation measure and study type:</w:t>
            </w:r>
          </w:p>
        </w:tc>
        <w:tc>
          <w:tcPr>
            <w:tcW w:w="686" w:type="dxa"/>
            <w:tcBorders>
              <w:top w:val="single" w:sz="4" w:space="0" w:color="FFFFFF"/>
            </w:tcBorders>
            <w:shd w:val="clear" w:color="auto" w:fill="E1E3F2"/>
          </w:tcPr>
          <w:p w:rsidR="007944B2" w:rsidRPr="00811900" w:rsidP="002E03CB" w14:paraId="058A6BC9" w14:textId="77777777">
            <w:pPr>
              <w:pStyle w:val="BodytextAgency"/>
              <w:rPr>
                <w:shd w:val="clear" w:color="auto" w:fill="E6E6E6"/>
              </w:rPr>
            </w:pPr>
            <w:r w:rsidRPr="00811900">
              <w:rPr>
                <w:shd w:val="clear" w:color="auto" w:fill="E6E6E6"/>
              </w:rPr>
              <w:t>*:</w:t>
            </w:r>
          </w:p>
        </w:tc>
        <w:tc>
          <w:tcPr>
            <w:tcW w:w="4637" w:type="dxa"/>
            <w:shd w:val="clear" w:color="auto" w:fill="E1E3F2"/>
          </w:tcPr>
          <w:p w:rsidR="007944B2" w:rsidRPr="00811900" w:rsidP="002E03CB" w14:paraId="2A55A848" w14:textId="77777777">
            <w:pPr>
              <w:pStyle w:val="BodytextAgency"/>
            </w:pPr>
            <w:r w:rsidRPr="00811900">
              <w:rPr>
                <w:shd w:val="clear" w:color="auto" w:fill="E6E6E6"/>
              </w:rPr>
              <w:t>Motivation/Background information on measure</w:t>
            </w:r>
            <w:r w:rsidRPr="00811900">
              <w:t>:</w:t>
            </w:r>
          </w:p>
        </w:tc>
        <w:tc>
          <w:tcPr>
            <w:tcW w:w="1444" w:type="dxa"/>
            <w:shd w:val="clear" w:color="auto" w:fill="E1E3F2"/>
          </w:tcPr>
          <w:p w:rsidR="007944B2" w:rsidRPr="00811900" w:rsidP="002E03CB" w14:paraId="332596B7" w14:textId="77777777">
            <w:pPr>
              <w:pStyle w:val="BodytextAgency"/>
              <w:rPr>
                <w:shd w:val="clear" w:color="auto" w:fill="E6E6E6"/>
              </w:rPr>
            </w:pPr>
            <w:r w:rsidRPr="00811900">
              <w:rPr>
                <w:shd w:val="clear" w:color="auto" w:fill="E6E6E6"/>
              </w:rPr>
              <w:t>Due date:</w:t>
            </w:r>
          </w:p>
        </w:tc>
      </w:tr>
      <w:tr w14:paraId="4AB5D848" w14:textId="77777777" w:rsidTr="00757C89">
        <w:tblPrEx>
          <w:tblW w:w="0" w:type="auto"/>
          <w:tblLook w:val="01E0"/>
        </w:tblPrEx>
        <w:trPr>
          <w:cantSplit/>
        </w:trPr>
        <w:tc>
          <w:tcPr>
            <w:tcW w:w="2865" w:type="dxa"/>
            <w:shd w:val="clear" w:color="auto" w:fill="E1E3F2"/>
          </w:tcPr>
          <w:p w:rsidR="007944B2" w:rsidRPr="00811900" w:rsidP="002E03CB" w14:paraId="46876224" w14:textId="77777777">
            <w:pPr>
              <w:pStyle w:val="BodytextAgency"/>
            </w:pPr>
            <w:r w:rsidRPr="00811900">
              <w:t>1.</w:t>
            </w:r>
          </w:p>
        </w:tc>
        <w:tc>
          <w:tcPr>
            <w:tcW w:w="686" w:type="dxa"/>
            <w:shd w:val="clear" w:color="auto" w:fill="E1E3F2"/>
          </w:tcPr>
          <w:p w:rsidR="007944B2" w:rsidRPr="00811900" w:rsidP="002E03CB" w14:paraId="52CCD5FE" w14:textId="77777777">
            <w:pPr>
              <w:pStyle w:val="BodytextAgency"/>
            </w:pPr>
          </w:p>
        </w:tc>
        <w:tc>
          <w:tcPr>
            <w:tcW w:w="4637" w:type="dxa"/>
            <w:shd w:val="clear" w:color="auto" w:fill="E1E3F2"/>
          </w:tcPr>
          <w:p w:rsidR="007944B2" w:rsidRPr="00811900" w:rsidP="002E03CB" w14:paraId="173A6617" w14:textId="77777777">
            <w:pPr>
              <w:pStyle w:val="BodytextAgency"/>
            </w:pPr>
          </w:p>
        </w:tc>
        <w:tc>
          <w:tcPr>
            <w:tcW w:w="1444" w:type="dxa"/>
            <w:shd w:val="clear" w:color="auto" w:fill="E1E3F2"/>
          </w:tcPr>
          <w:p w:rsidR="007944B2" w:rsidRPr="00811900" w:rsidP="002E03CB" w14:paraId="366B3AA7" w14:textId="77777777">
            <w:pPr>
              <w:pStyle w:val="BodytextAgency"/>
            </w:pPr>
          </w:p>
        </w:tc>
      </w:tr>
      <w:tr w14:paraId="0071761B" w14:textId="77777777" w:rsidTr="00757C89">
        <w:tblPrEx>
          <w:tblW w:w="0" w:type="auto"/>
          <w:tblLook w:val="01E0"/>
        </w:tblPrEx>
        <w:trPr>
          <w:cantSplit/>
        </w:trPr>
        <w:tc>
          <w:tcPr>
            <w:tcW w:w="2865" w:type="dxa"/>
            <w:shd w:val="clear" w:color="auto" w:fill="E1E3F2"/>
          </w:tcPr>
          <w:p w:rsidR="007944B2" w:rsidRPr="00811900" w:rsidP="002E03CB" w14:paraId="3D37242A" w14:textId="77777777">
            <w:pPr>
              <w:pStyle w:val="BodytextAgency"/>
            </w:pPr>
            <w:r w:rsidRPr="00811900">
              <w:t>2.</w:t>
            </w:r>
          </w:p>
        </w:tc>
        <w:tc>
          <w:tcPr>
            <w:tcW w:w="686" w:type="dxa"/>
            <w:shd w:val="clear" w:color="auto" w:fill="E1E3F2"/>
          </w:tcPr>
          <w:p w:rsidR="007944B2" w:rsidRPr="00811900" w:rsidP="002E03CB" w14:paraId="07732937" w14:textId="77777777">
            <w:pPr>
              <w:pStyle w:val="BodytextAgency"/>
            </w:pPr>
          </w:p>
        </w:tc>
        <w:tc>
          <w:tcPr>
            <w:tcW w:w="4637" w:type="dxa"/>
            <w:shd w:val="clear" w:color="auto" w:fill="E1E3F2"/>
          </w:tcPr>
          <w:p w:rsidR="007944B2" w:rsidRPr="00811900" w:rsidP="002E03CB" w14:paraId="6800E12B" w14:textId="77777777">
            <w:pPr>
              <w:pStyle w:val="BodytextAgency"/>
            </w:pPr>
          </w:p>
        </w:tc>
        <w:tc>
          <w:tcPr>
            <w:tcW w:w="1444" w:type="dxa"/>
            <w:shd w:val="clear" w:color="auto" w:fill="E1E3F2"/>
          </w:tcPr>
          <w:p w:rsidR="007944B2" w:rsidRPr="00811900" w:rsidP="002E03CB" w14:paraId="04CB25B0" w14:textId="77777777">
            <w:pPr>
              <w:pStyle w:val="BodytextAgency"/>
            </w:pPr>
          </w:p>
        </w:tc>
      </w:tr>
      <w:tr w14:paraId="28A9F63A" w14:textId="77777777" w:rsidTr="00757C89">
        <w:tblPrEx>
          <w:tblW w:w="0" w:type="auto"/>
          <w:tblLook w:val="01E0"/>
        </w:tblPrEx>
        <w:trPr>
          <w:cantSplit/>
        </w:trPr>
        <w:tc>
          <w:tcPr>
            <w:tcW w:w="2865" w:type="dxa"/>
            <w:shd w:val="clear" w:color="auto" w:fill="E1E3F2"/>
          </w:tcPr>
          <w:p w:rsidR="007944B2" w:rsidRPr="00811900" w:rsidP="002E03CB" w14:paraId="1BCCA0E2" w14:textId="77777777">
            <w:pPr>
              <w:pStyle w:val="BodytextAgency"/>
            </w:pPr>
            <w:r w:rsidRPr="00811900">
              <w:t>3.</w:t>
            </w:r>
          </w:p>
        </w:tc>
        <w:tc>
          <w:tcPr>
            <w:tcW w:w="686" w:type="dxa"/>
            <w:shd w:val="clear" w:color="auto" w:fill="E1E3F2"/>
          </w:tcPr>
          <w:p w:rsidR="007944B2" w:rsidRPr="00811900" w:rsidP="002E03CB" w14:paraId="1444C4FD" w14:textId="77777777">
            <w:pPr>
              <w:pStyle w:val="BodytextAgency"/>
            </w:pPr>
          </w:p>
        </w:tc>
        <w:tc>
          <w:tcPr>
            <w:tcW w:w="4637" w:type="dxa"/>
            <w:shd w:val="clear" w:color="auto" w:fill="E1E3F2"/>
          </w:tcPr>
          <w:p w:rsidR="007944B2" w:rsidRPr="00811900" w:rsidP="002E03CB" w14:paraId="2D45D672" w14:textId="77777777">
            <w:pPr>
              <w:pStyle w:val="BodytextAgency"/>
            </w:pPr>
          </w:p>
        </w:tc>
        <w:tc>
          <w:tcPr>
            <w:tcW w:w="1444" w:type="dxa"/>
            <w:shd w:val="clear" w:color="auto" w:fill="E1E3F2"/>
          </w:tcPr>
          <w:p w:rsidR="007944B2" w:rsidRPr="00811900" w:rsidP="002E03CB" w14:paraId="6B409BE8" w14:textId="77777777">
            <w:pPr>
              <w:pStyle w:val="BodytextAgency"/>
            </w:pPr>
          </w:p>
        </w:tc>
      </w:tr>
      <w:tr w14:paraId="3D5B42E4" w14:textId="77777777" w:rsidTr="00757C89">
        <w:tblPrEx>
          <w:tblW w:w="0" w:type="auto"/>
          <w:tblLook w:val="01E0"/>
        </w:tblPrEx>
        <w:trPr>
          <w:cantSplit/>
        </w:trPr>
        <w:tc>
          <w:tcPr>
            <w:tcW w:w="2865" w:type="dxa"/>
            <w:shd w:val="clear" w:color="auto" w:fill="E1E3F2"/>
          </w:tcPr>
          <w:p w:rsidR="007944B2" w:rsidRPr="00811900" w:rsidP="002E03CB" w14:paraId="1B57D056" w14:textId="77777777">
            <w:pPr>
              <w:spacing w:after="140" w:line="280" w:lineRule="atLeast"/>
              <w:rPr>
                <w:sz w:val="20"/>
              </w:rPr>
            </w:pPr>
            <w:r w:rsidRPr="00811900">
              <w:rPr>
                <w:sz w:val="20"/>
              </w:rPr>
              <w:t>4.</w:t>
            </w:r>
          </w:p>
        </w:tc>
        <w:tc>
          <w:tcPr>
            <w:tcW w:w="686" w:type="dxa"/>
            <w:shd w:val="clear" w:color="auto" w:fill="E1E3F2"/>
          </w:tcPr>
          <w:p w:rsidR="007944B2" w:rsidRPr="00811900" w:rsidP="002E03CB" w14:paraId="12E02EBD" w14:textId="77777777">
            <w:pPr>
              <w:spacing w:after="140" w:line="280" w:lineRule="atLeast"/>
              <w:rPr>
                <w:sz w:val="20"/>
              </w:rPr>
            </w:pPr>
          </w:p>
        </w:tc>
        <w:tc>
          <w:tcPr>
            <w:tcW w:w="4637" w:type="dxa"/>
            <w:shd w:val="clear" w:color="auto" w:fill="E1E3F2"/>
          </w:tcPr>
          <w:p w:rsidR="007944B2" w:rsidRPr="00811900" w:rsidP="002E03CB" w14:paraId="3D6DC4AE" w14:textId="77777777">
            <w:pPr>
              <w:spacing w:after="140" w:line="280" w:lineRule="atLeast"/>
              <w:rPr>
                <w:sz w:val="20"/>
              </w:rPr>
            </w:pPr>
          </w:p>
        </w:tc>
        <w:tc>
          <w:tcPr>
            <w:tcW w:w="1444" w:type="dxa"/>
            <w:shd w:val="clear" w:color="auto" w:fill="E1E3F2"/>
          </w:tcPr>
          <w:p w:rsidR="007944B2" w:rsidRPr="00811900" w:rsidP="002E03CB" w14:paraId="371F0DA5" w14:textId="77777777">
            <w:pPr>
              <w:spacing w:after="140" w:line="280" w:lineRule="atLeast"/>
              <w:rPr>
                <w:sz w:val="20"/>
              </w:rPr>
            </w:pPr>
          </w:p>
        </w:tc>
      </w:tr>
    </w:tbl>
    <w:p w:rsidR="00D44053" w:rsidRPr="00811900" w:rsidP="00D44053" w14:paraId="7121F765" w14:textId="77777777">
      <w:pPr>
        <w:spacing w:after="140" w:line="280" w:lineRule="atLeast"/>
        <w:rPr>
          <w:rFonts w:cs="Times New Roman"/>
          <w:szCs w:val="20"/>
          <w:lang w:eastAsia="en-GB"/>
        </w:rPr>
      </w:pPr>
      <w:r w:rsidRPr="00811900">
        <w:rPr>
          <w:rFonts w:cs="Times New Roman"/>
          <w:szCs w:val="20"/>
          <w:lang w:eastAsia="en-GB"/>
        </w:rPr>
        <w:t xml:space="preserve">* Classification: category 1= Annex II D condition; </w:t>
      </w:r>
      <w:r w:rsidRPr="00811900">
        <w:rPr>
          <w:rFonts w:cs="Times New Roman"/>
          <w:szCs w:val="20"/>
          <w:lang w:eastAsia="en-GB"/>
        </w:rPr>
        <w:t>category 2= Annex II E specific obligations; category 3 = All other required studies reflected only in the RMP (PASS)</w:t>
      </w:r>
    </w:p>
    <w:p w:rsidR="00D44053" w:rsidRPr="00757C89" w:rsidP="00CC6164" w14:paraId="3F1CE457" w14:textId="77777777">
      <w:pPr>
        <w:pStyle w:val="BodytextAgency"/>
      </w:pPr>
      <w:bookmarkStart w:id="554" w:name="_Toc32248650"/>
    </w:p>
    <w:p w:rsidR="00D44053" w:rsidRPr="00811900" w:rsidP="00D44053" w14:paraId="5270A0D1" w14:textId="77777777">
      <w:pPr>
        <w:pStyle w:val="No-numheading3Agency"/>
      </w:pPr>
      <w:r w:rsidRPr="00811900">
        <w:t>&lt;Proposed list of recommendations</w:t>
      </w:r>
      <w:bookmarkEnd w:id="554"/>
      <w:r w:rsidRPr="00811900">
        <w:t>&gt;</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9629"/>
      </w:tblGrid>
      <w:tr w14:paraId="48C0D467" w14:textId="77777777" w:rsidTr="00757C89">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cantSplit/>
          <w:tblHeader/>
        </w:trPr>
        <w:tc>
          <w:tcPr>
            <w:tcW w:w="9629" w:type="dxa"/>
            <w:tcBorders>
              <w:top w:val="nil"/>
              <w:left w:val="nil"/>
              <w:bottom w:val="nil"/>
              <w:right w:val="nil"/>
              <w:tl2br w:val="nil"/>
              <w:tr2bl w:val="nil"/>
            </w:tcBorders>
            <w:shd w:val="clear" w:color="auto" w:fill="003399"/>
          </w:tcPr>
          <w:p w:rsidR="00D44053" w:rsidRPr="00811900" w:rsidP="008A1205" w14:paraId="45D64924" w14:textId="77777777">
            <w:pPr>
              <w:spacing w:after="140" w:line="280" w:lineRule="atLeast"/>
              <w:rPr>
                <w:b/>
              </w:rPr>
            </w:pPr>
            <w:r w:rsidRPr="00811900">
              <w:rPr>
                <w:b/>
                <w:sz w:val="20"/>
              </w:rPr>
              <w:t>Description of recommendation</w:t>
            </w:r>
          </w:p>
        </w:tc>
      </w:tr>
      <w:tr w14:paraId="4DAADF55" w14:textId="77777777" w:rsidTr="00757C89">
        <w:tblPrEx>
          <w:tblW w:w="0" w:type="auto"/>
          <w:tblLook w:val="01E0"/>
        </w:tblPrEx>
        <w:trPr>
          <w:cantSplit/>
        </w:trPr>
        <w:tc>
          <w:tcPr>
            <w:tcW w:w="9629" w:type="dxa"/>
            <w:shd w:val="clear" w:color="auto" w:fill="E1E3F2"/>
          </w:tcPr>
          <w:p w:rsidR="00D44053" w:rsidRPr="00811900" w:rsidP="00A33DEB" w14:paraId="28A14398" w14:textId="77777777">
            <w:pPr>
              <w:numPr>
                <w:ilvl w:val="0"/>
                <w:numId w:val="8"/>
              </w:numPr>
              <w:spacing w:after="140" w:line="280" w:lineRule="atLeast"/>
              <w:rPr>
                <w:sz w:val="20"/>
              </w:rPr>
            </w:pPr>
          </w:p>
        </w:tc>
      </w:tr>
      <w:tr w14:paraId="41A0E3BC" w14:textId="77777777" w:rsidTr="00757C89">
        <w:tblPrEx>
          <w:tblW w:w="0" w:type="auto"/>
          <w:tblLook w:val="01E0"/>
        </w:tblPrEx>
        <w:trPr>
          <w:cantSplit/>
        </w:trPr>
        <w:tc>
          <w:tcPr>
            <w:tcW w:w="9629" w:type="dxa"/>
            <w:shd w:val="clear" w:color="auto" w:fill="E1E3F2"/>
          </w:tcPr>
          <w:p w:rsidR="00D44053" w:rsidRPr="00811900" w:rsidP="00A33DEB" w14:paraId="2F4693CD" w14:textId="77777777">
            <w:pPr>
              <w:numPr>
                <w:ilvl w:val="0"/>
                <w:numId w:val="8"/>
              </w:numPr>
              <w:spacing w:after="140" w:line="280" w:lineRule="atLeast"/>
              <w:rPr>
                <w:sz w:val="20"/>
              </w:rPr>
            </w:pPr>
          </w:p>
        </w:tc>
      </w:tr>
    </w:tbl>
    <w:p w:rsidR="00395000" w:rsidP="00757C89" w14:paraId="78E987E4" w14:textId="77777777">
      <w:pPr>
        <w:pStyle w:val="Heading2Agency"/>
      </w:pPr>
      <w:bookmarkStart w:id="555" w:name="_Toc73024398"/>
      <w:r w:rsidRPr="00811900">
        <w:t>Additional monitoring</w:t>
      </w:r>
      <w:bookmarkEnd w:id="555"/>
    </w:p>
    <w:p w:rsidR="00E548FC" w:rsidRPr="00B23003" w:rsidP="005E2A4A" w14:paraId="320F3AD4" w14:textId="6A8354A2">
      <w:pPr>
        <w:pStyle w:val="DraftingNotesAgency"/>
        <w:rPr>
          <w:u w:val="single"/>
        </w:rPr>
      </w:pPr>
      <w:r>
        <w:rPr>
          <w:u w:val="single"/>
        </w:rPr>
        <w:t>[</w:t>
      </w:r>
      <w:r w:rsidRPr="00B23003" w:rsidR="003D366F">
        <w:rPr>
          <w:u w:val="single"/>
        </w:rPr>
        <w:t>T</w:t>
      </w:r>
      <w:r w:rsidRPr="00B23003">
        <w:rPr>
          <w:u w:val="single"/>
        </w:rPr>
        <w:t xml:space="preserve">o be completed by the PRAC </w:t>
      </w:r>
      <w:r w:rsidRPr="00B23003">
        <w:rPr>
          <w:u w:val="single"/>
        </w:rPr>
        <w:t>rapporteur</w:t>
      </w:r>
      <w:r>
        <w:rPr>
          <w:u w:val="single"/>
        </w:rPr>
        <w:t>]</w:t>
      </w:r>
    </w:p>
    <w:p w:rsidR="00913A24" w:rsidRPr="00913A24" w:rsidP="00913A24" w14:paraId="0D509A61" w14:textId="77777777">
      <w:pPr>
        <w:pStyle w:val="DraftingNotesAgency"/>
      </w:pPr>
      <w:r w:rsidRPr="00913A24">
        <w:t xml:space="preserve">Complete under the assumption that the application will be approved. Ensure the end of RMP part I is aligned and that the PI contains or does not contain the black triangle, as applicable. If needed, add a respective request to your proposed </w:t>
      </w:r>
      <w:r>
        <w:t>Lo</w:t>
      </w:r>
      <w:r>
        <w:t>Q/</w:t>
      </w:r>
      <w:r w:rsidRPr="00913A24">
        <w:t xml:space="preserve">LoOI/attached track-changed PI. </w:t>
      </w:r>
    </w:p>
    <w:p w:rsidR="00395000" w:rsidP="00E5009D" w14:paraId="683F3A07" w14:textId="45E7CE00">
      <w:pPr>
        <w:pStyle w:val="DraftingNotesAgency"/>
      </w:pPr>
      <w:r w:rsidRPr="00E5009D">
        <w:t>The reason</w:t>
      </w:r>
      <w:r w:rsidRPr="00E5009D" w:rsidR="0048314E">
        <w:t>(</w:t>
      </w:r>
      <w:r w:rsidRPr="00E5009D">
        <w:t>s</w:t>
      </w:r>
      <w:r w:rsidRPr="00E5009D" w:rsidR="0048314E">
        <w:t>)</w:t>
      </w:r>
      <w:r w:rsidRPr="00E5009D">
        <w:t xml:space="preserve"> should be identical to that of the </w:t>
      </w:r>
      <w:r w:rsidRPr="00E5009D" w:rsidR="004E4A6D">
        <w:t>cross-referred</w:t>
      </w:r>
      <w:r w:rsidRPr="00E5009D">
        <w:t xml:space="preserve"> product. Please refer to the latest published version of list of medicinal products under additional monitoring: </w:t>
      </w:r>
      <w:r>
        <w:fldChar w:fldCharType="begin"/>
      </w:r>
      <w:r>
        <w:instrText xml:space="preserve"> HYPERLINK "http://www.ema.europa.eu/ema/index.jsp?curl=pages/regulation/document_listing/document_listing_000366.jsp&amp;mid=WC0b01ac058067c852" </w:instrText>
      </w:r>
      <w:r>
        <w:fldChar w:fldCharType="separate"/>
      </w:r>
      <w:r w:rsidRPr="00E5009D" w:rsidR="0048314E">
        <w:t>http://www.ema.europa.eu/ema/index.jsp?curl=pages/regulation/document_listing/document_listing_000366.jsp&amp;mid=WC0b01ac058067c852</w:t>
      </w:r>
      <w:r>
        <w:fldChar w:fldCharType="end"/>
      </w:r>
    </w:p>
    <w:p w:rsidR="006E22B9" w:rsidP="00921852" w14:paraId="4DFECB0C" w14:textId="57F4C639">
      <w:pPr>
        <w:pStyle w:val="BodytextAgency"/>
      </w:pPr>
      <w:r w:rsidRPr="00303690">
        <w:t>Pursuant</w:t>
      </w:r>
      <w:r w:rsidRPr="00303690">
        <w:rPr>
          <w:spacing w:val="-4"/>
        </w:rPr>
        <w:t xml:space="preserve"> </w:t>
      </w:r>
      <w:r w:rsidRPr="00303690">
        <w:t>to</w:t>
      </w:r>
      <w:r w:rsidRPr="00DB6E5D">
        <w:rPr>
          <w:spacing w:val="-4"/>
        </w:rPr>
        <w:t xml:space="preserve"> </w:t>
      </w:r>
      <w:r w:rsidRPr="00DB6E5D">
        <w:t>Article</w:t>
      </w:r>
      <w:r w:rsidRPr="00DB6E5D">
        <w:rPr>
          <w:spacing w:val="-4"/>
        </w:rPr>
        <w:t xml:space="preserve"> </w:t>
      </w:r>
      <w:r w:rsidRPr="00DB6E5D">
        <w:t>23(1)</w:t>
      </w:r>
      <w:r w:rsidRPr="00DB6E5D">
        <w:rPr>
          <w:spacing w:val="-6"/>
        </w:rPr>
        <w:t xml:space="preserve"> </w:t>
      </w:r>
      <w:r w:rsidRPr="00DB6E5D">
        <w:t>of</w:t>
      </w:r>
      <w:r w:rsidRPr="00DB6E5D">
        <w:rPr>
          <w:spacing w:val="-5"/>
        </w:rPr>
        <w:t xml:space="preserve"> </w:t>
      </w:r>
      <w:r w:rsidRPr="00DB6E5D">
        <w:t>Regulation</w:t>
      </w:r>
      <w:r w:rsidRPr="00DB6E5D">
        <w:rPr>
          <w:spacing w:val="-6"/>
        </w:rPr>
        <w:t xml:space="preserve"> </w:t>
      </w:r>
      <w:r w:rsidRPr="00DB6E5D">
        <w:t>No</w:t>
      </w:r>
      <w:r w:rsidRPr="00DB6E5D">
        <w:rPr>
          <w:spacing w:val="-4"/>
        </w:rPr>
        <w:t xml:space="preserve"> </w:t>
      </w:r>
      <w:r w:rsidRPr="00DB6E5D">
        <w:t>(EU)</w:t>
      </w:r>
      <w:r w:rsidRPr="00DB6E5D">
        <w:rPr>
          <w:spacing w:val="-5"/>
        </w:rPr>
        <w:t xml:space="preserve"> </w:t>
      </w:r>
      <w:r w:rsidRPr="00DB6E5D">
        <w:t>726/2004</w:t>
      </w:r>
      <w:r w:rsidRPr="00DB6E5D">
        <w:rPr>
          <w:spacing w:val="-4"/>
        </w:rPr>
        <w:t xml:space="preserve"> </w:t>
      </w:r>
      <w:r w:rsidRPr="00DB6E5D">
        <w:t>(REG),</w:t>
      </w:r>
      <w:r w:rsidRPr="00DB6E5D">
        <w:rPr>
          <w:spacing w:val="-6"/>
        </w:rPr>
        <w:t xml:space="preserve"> </w:t>
      </w:r>
      <w:r w:rsidRPr="00DB6E5D">
        <w:t>Invented</w:t>
      </w:r>
      <w:r w:rsidRPr="00DB6E5D">
        <w:rPr>
          <w:spacing w:val="-4"/>
        </w:rPr>
        <w:t xml:space="preserve"> </w:t>
      </w:r>
      <w:r w:rsidRPr="00DB6E5D">
        <w:t>name</w:t>
      </w:r>
      <w:r w:rsidRPr="00DB6E5D">
        <w:rPr>
          <w:spacing w:val="-5"/>
        </w:rPr>
        <w:t xml:space="preserve"> </w:t>
      </w:r>
      <w:r w:rsidRPr="00DB6E5D">
        <w:t>(INN)</w:t>
      </w:r>
      <w:r w:rsidRPr="00DB6E5D">
        <w:rPr>
          <w:spacing w:val="-3"/>
        </w:rPr>
        <w:t xml:space="preserve"> </w:t>
      </w:r>
      <w:r w:rsidRPr="00DB6E5D">
        <w:t>&lt;is</w:t>
      </w:r>
      <w:r w:rsidRPr="00DB6E5D">
        <w:rPr>
          <w:spacing w:val="-6"/>
        </w:rPr>
        <w:t xml:space="preserve"> </w:t>
      </w:r>
      <w:r w:rsidRPr="00DB6E5D">
        <w:t>included</w:t>
      </w:r>
      <w:r w:rsidRPr="00DB6E5D">
        <w:rPr>
          <w:spacing w:val="71"/>
        </w:rPr>
        <w:t xml:space="preserve"> </w:t>
      </w:r>
      <w:r w:rsidRPr="00DB6E5D">
        <w:t>in&gt;</w:t>
      </w:r>
      <w:r w:rsidRPr="00DB6E5D">
        <w:rPr>
          <w:spacing w:val="-6"/>
        </w:rPr>
        <w:t xml:space="preserve"> </w:t>
      </w:r>
      <w:r w:rsidRPr="00DB6E5D">
        <w:t>&lt;is</w:t>
      </w:r>
      <w:r w:rsidRPr="00DB6E5D">
        <w:rPr>
          <w:spacing w:val="-2"/>
        </w:rPr>
        <w:t xml:space="preserve"> </w:t>
      </w:r>
      <w:r w:rsidRPr="00DB6E5D">
        <w:t>not</w:t>
      </w:r>
      <w:r w:rsidRPr="00DB6E5D">
        <w:rPr>
          <w:spacing w:val="-4"/>
        </w:rPr>
        <w:t xml:space="preserve"> </w:t>
      </w:r>
      <w:r w:rsidRPr="00DB6E5D">
        <w:t>included</w:t>
      </w:r>
      <w:r w:rsidRPr="00DB6E5D">
        <w:rPr>
          <w:spacing w:val="-4"/>
        </w:rPr>
        <w:t xml:space="preserve"> </w:t>
      </w:r>
      <w:r w:rsidRPr="00DB6E5D">
        <w:t>in&gt;</w:t>
      </w:r>
      <w:r w:rsidRPr="00DB6E5D">
        <w:rPr>
          <w:spacing w:val="-6"/>
        </w:rPr>
        <w:t xml:space="preserve"> </w:t>
      </w:r>
      <w:r w:rsidRPr="00DB6E5D">
        <w:t>the</w:t>
      </w:r>
      <w:r w:rsidRPr="00DB6E5D">
        <w:rPr>
          <w:spacing w:val="-4"/>
        </w:rPr>
        <w:t xml:space="preserve"> </w:t>
      </w:r>
      <w:r w:rsidRPr="00DB6E5D">
        <w:t>additional</w:t>
      </w:r>
      <w:r w:rsidRPr="00DB6E5D">
        <w:rPr>
          <w:spacing w:val="-5"/>
        </w:rPr>
        <w:t xml:space="preserve"> </w:t>
      </w:r>
      <w:r w:rsidRPr="00DB6E5D">
        <w:t>monitoring</w:t>
      </w:r>
      <w:r w:rsidRPr="00DB6E5D">
        <w:rPr>
          <w:spacing w:val="-4"/>
        </w:rPr>
        <w:t xml:space="preserve"> </w:t>
      </w:r>
      <w:r w:rsidRPr="00DB6E5D">
        <w:t>list</w:t>
      </w:r>
      <w:r w:rsidRPr="00DB6E5D">
        <w:rPr>
          <w:spacing w:val="-5"/>
        </w:rPr>
        <w:t xml:space="preserve"> </w:t>
      </w:r>
      <w:r w:rsidRPr="00DB6E5D">
        <w:t>for</w:t>
      </w:r>
      <w:r w:rsidRPr="00DB6E5D">
        <w:rPr>
          <w:spacing w:val="-5"/>
        </w:rPr>
        <w:t xml:space="preserve"> </w:t>
      </w:r>
      <w:r w:rsidRPr="00DB6E5D">
        <w:t>the</w:t>
      </w:r>
      <w:r w:rsidRPr="00DB6E5D">
        <w:rPr>
          <w:spacing w:val="-5"/>
        </w:rPr>
        <w:t xml:space="preserve"> </w:t>
      </w:r>
      <w:r w:rsidRPr="00DB6E5D">
        <w:t>following</w:t>
      </w:r>
      <w:r w:rsidRPr="00DB6E5D">
        <w:rPr>
          <w:spacing w:val="-4"/>
        </w:rPr>
        <w:t xml:space="preserve"> </w:t>
      </w:r>
      <w:r w:rsidRPr="00DB6E5D">
        <w:t>reasons</w:t>
      </w:r>
      <w:r w:rsidRPr="00DB6E5D">
        <w:rPr>
          <w:spacing w:val="-6"/>
        </w:rPr>
        <w:t xml:space="preserve"> </w:t>
      </w:r>
      <w:r w:rsidRPr="00DB6E5D">
        <w:t>&lt;include</w:t>
      </w:r>
      <w:r w:rsidRPr="00DB6E5D">
        <w:rPr>
          <w:spacing w:val="-4"/>
        </w:rPr>
        <w:t xml:space="preserve"> </w:t>
      </w:r>
      <w:r w:rsidRPr="00DB6E5D">
        <w:t>reason(s)&gt;.</w:t>
      </w:r>
    </w:p>
    <w:p w:rsidR="006E22B9" w:rsidRPr="00B23003" w:rsidP="00B23003" w14:paraId="42C06BCB" w14:textId="77777777">
      <w:pPr>
        <w:pStyle w:val="DraftingNotesAgency"/>
        <w:rPr>
          <w:rFonts w:eastAsia="SimSun"/>
          <w:iCs/>
          <w:color w:val="000000"/>
          <w:lang w:eastAsia="zh-CN"/>
        </w:rPr>
      </w:pPr>
      <w:r w:rsidRPr="00100078">
        <w:t>If this product is included in the additional monitoring list, the</w:t>
      </w:r>
      <w:r w:rsidRPr="00C72630">
        <w:rPr>
          <w:spacing w:val="20"/>
        </w:rPr>
        <w:t xml:space="preserve"> </w:t>
      </w:r>
      <w:r w:rsidRPr="009E06B0">
        <w:t>summary of product characteristics and the package leaflet includes the</w:t>
      </w:r>
      <w:r w:rsidRPr="009E06B0">
        <w:rPr>
          <w:spacing w:val="29"/>
        </w:rPr>
        <w:t xml:space="preserve"> </w:t>
      </w:r>
      <w:r w:rsidRPr="002D5984">
        <w:t xml:space="preserve">following statement "This </w:t>
      </w:r>
      <w:r w:rsidRPr="002D5984">
        <w:t>medicinal product is subject to additional</w:t>
      </w:r>
      <w:r w:rsidRPr="0087774A">
        <w:rPr>
          <w:spacing w:val="28"/>
        </w:rPr>
        <w:t xml:space="preserve"> </w:t>
      </w:r>
      <w:r w:rsidRPr="0087774A">
        <w:t>monitoring, this will allow quick identification of new safety</w:t>
      </w:r>
      <w:r w:rsidRPr="0087774A">
        <w:rPr>
          <w:spacing w:val="28"/>
        </w:rPr>
        <w:t xml:space="preserve"> </w:t>
      </w:r>
      <w:r w:rsidRPr="00A14C23">
        <w:t>information. Healthcare profession</w:t>
      </w:r>
      <w:r w:rsidRPr="009C71D1">
        <w:t xml:space="preserve">als are asked to report </w:t>
      </w:r>
      <w:r w:rsidRPr="00D52D58">
        <w:t>any suspected</w:t>
      </w:r>
      <w:r w:rsidRPr="00D52D58">
        <w:rPr>
          <w:spacing w:val="28"/>
        </w:rPr>
        <w:t xml:space="preserve"> </w:t>
      </w:r>
      <w:r w:rsidRPr="00D52D58">
        <w:t>adverse reactions", preceded by an inverted equilateral black triangle.</w:t>
      </w:r>
    </w:p>
    <w:p w:rsidR="00395000" w:rsidP="00521EA3" w14:paraId="1D1E5BF7" w14:textId="3F638AFC">
      <w:pPr>
        <w:pStyle w:val="BodytextAgency"/>
      </w:pPr>
    </w:p>
    <w:p w:rsidR="0084531F" w:rsidRPr="00811900" w:rsidP="00A33DEB" w14:paraId="30BAC9CE" w14:textId="77777777">
      <w:pPr>
        <w:pStyle w:val="Heading2Agency"/>
        <w:numPr>
          <w:ilvl w:val="1"/>
          <w:numId w:val="2"/>
        </w:numPr>
      </w:pPr>
      <w:bookmarkStart w:id="556" w:name="_Toc73024399"/>
      <w:r w:rsidRPr="00811900">
        <w:t>Product information</w:t>
      </w:r>
      <w:bookmarkEnd w:id="556"/>
    </w:p>
    <w:p w:rsidR="0084531F" w:rsidRPr="00521EA3" w:rsidP="00757C89" w14:paraId="08DCAAB9" w14:textId="77777777">
      <w:pPr>
        <w:pStyle w:val="BodytextAgency"/>
      </w:pPr>
      <w:r w:rsidRPr="00811900">
        <w:rPr>
          <w:color w:val="000000"/>
        </w:rPr>
        <w:t>The proposed product information for &lt;invented name&gt; is &lt;not fully&gt; aligned with the latest approved version of the product information of the cross-referred produ</w:t>
      </w:r>
      <w:r w:rsidRPr="00811900">
        <w:rPr>
          <w:color w:val="000000"/>
        </w:rPr>
        <w:t>ct &lt;invented name of cross-referred product&gt; &lt;</w:t>
      </w:r>
      <w:r w:rsidRPr="00311C61">
        <w:rPr>
          <w:rStyle w:val="DraftingNotesAgencyChar"/>
        </w:rPr>
        <w:t>if the informed consent applications only applies to a subset of the indications, pharmaceutical forms and/or strengths add:</w:t>
      </w:r>
      <w:r w:rsidRPr="00811900">
        <w:rPr>
          <w:color w:val="000000"/>
        </w:rPr>
        <w:t xml:space="preserve"> apart from information pertaining to {excluded indication(s), pharmaceutical form(s),</w:t>
      </w:r>
      <w:r w:rsidRPr="00811900">
        <w:rPr>
          <w:color w:val="000000"/>
        </w:rPr>
        <w:t xml:space="preserve"> strength(s)}&gt;.</w:t>
      </w:r>
      <w:r>
        <w:rPr>
          <w:color w:val="000000"/>
        </w:rPr>
        <w:t xml:space="preserve"> </w:t>
      </w:r>
    </w:p>
    <w:p w:rsidR="00675B0F" w:rsidRPr="00811900" w:rsidP="00757C89" w14:paraId="148E283E" w14:textId="77777777">
      <w:pPr>
        <w:pStyle w:val="Heading3Agency"/>
      </w:pPr>
      <w:bookmarkStart w:id="557" w:name="_Toc44004039"/>
      <w:bookmarkStart w:id="558" w:name="_Toc44004682"/>
      <w:bookmarkStart w:id="559" w:name="_Toc44004911"/>
      <w:bookmarkStart w:id="560" w:name="_Toc44006221"/>
      <w:bookmarkStart w:id="561" w:name="_Toc44004040"/>
      <w:bookmarkStart w:id="562" w:name="_Toc44004683"/>
      <w:bookmarkStart w:id="563" w:name="_Toc44004912"/>
      <w:bookmarkStart w:id="564" w:name="_Toc44006222"/>
      <w:bookmarkStart w:id="565" w:name="_Toc44004041"/>
      <w:bookmarkStart w:id="566" w:name="_Toc44004684"/>
      <w:bookmarkStart w:id="567" w:name="_Toc44004913"/>
      <w:bookmarkStart w:id="568" w:name="_Toc44006223"/>
      <w:bookmarkStart w:id="569" w:name="_Toc44004042"/>
      <w:bookmarkStart w:id="570" w:name="_Toc44004685"/>
      <w:bookmarkStart w:id="571" w:name="_Toc44004914"/>
      <w:bookmarkStart w:id="572" w:name="_Toc44006224"/>
      <w:bookmarkStart w:id="573" w:name="_Toc44004043"/>
      <w:bookmarkStart w:id="574" w:name="_Toc44004686"/>
      <w:bookmarkStart w:id="575" w:name="_Toc44004915"/>
      <w:bookmarkStart w:id="576" w:name="_Toc44006225"/>
      <w:bookmarkStart w:id="577" w:name="_Toc44004045"/>
      <w:bookmarkStart w:id="578" w:name="_Toc44004688"/>
      <w:bookmarkStart w:id="579" w:name="_Toc44004917"/>
      <w:bookmarkStart w:id="580" w:name="_Toc44006227"/>
      <w:bookmarkStart w:id="581" w:name="_Toc44004046"/>
      <w:bookmarkStart w:id="582" w:name="_Toc44004689"/>
      <w:bookmarkStart w:id="583" w:name="_Toc44004918"/>
      <w:bookmarkStart w:id="584" w:name="_Toc44006228"/>
      <w:bookmarkStart w:id="585" w:name="_Toc44004047"/>
      <w:bookmarkStart w:id="586" w:name="_Toc44004690"/>
      <w:bookmarkStart w:id="587" w:name="_Toc44004919"/>
      <w:bookmarkStart w:id="588" w:name="_Toc44006229"/>
      <w:bookmarkStart w:id="589" w:name="_Toc44004048"/>
      <w:bookmarkStart w:id="590" w:name="_Toc44004691"/>
      <w:bookmarkStart w:id="591" w:name="_Toc44004920"/>
      <w:bookmarkStart w:id="592" w:name="_Toc44006230"/>
      <w:bookmarkStart w:id="593" w:name="_Toc44004049"/>
      <w:bookmarkStart w:id="594" w:name="_Toc44004692"/>
      <w:bookmarkStart w:id="595" w:name="_Toc44004921"/>
      <w:bookmarkStart w:id="596" w:name="_Toc44006231"/>
      <w:bookmarkStart w:id="597" w:name="_Toc44004050"/>
      <w:bookmarkStart w:id="598" w:name="_Toc44004693"/>
      <w:bookmarkStart w:id="599" w:name="_Toc44004922"/>
      <w:bookmarkStart w:id="600" w:name="_Toc44006232"/>
      <w:bookmarkStart w:id="601" w:name="_Toc384817983"/>
      <w:bookmarkStart w:id="602" w:name="_Toc384818031"/>
      <w:bookmarkStart w:id="603" w:name="_Toc7302440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811900">
        <w:t>Summary of product characteristics (SmPC)</w:t>
      </w:r>
      <w:bookmarkEnd w:id="603"/>
    </w:p>
    <w:p w:rsidR="00400281" w:rsidP="00757C89" w14:paraId="2CAA8C5F" w14:textId="14FE19D5">
      <w:pPr>
        <w:pStyle w:val="DraftingNotesAgency"/>
      </w:pPr>
      <w:r w:rsidRPr="004F3DBE">
        <w:t>If specific comments are warranted, these should be incorporated in the complete version</w:t>
      </w:r>
      <w:r w:rsidRPr="00811900">
        <w:t xml:space="preserve"> of the original SmPC highlighting the proposed changes. Any comments should be put in </w:t>
      </w:r>
      <w:r w:rsidRPr="00811900" w:rsidR="00E033E3">
        <w:t>track-changes</w:t>
      </w:r>
      <w:r w:rsidRPr="00811900">
        <w:t>.</w:t>
      </w:r>
    </w:p>
    <w:p w:rsidR="00EB6F97" w:rsidRPr="00811900" w:rsidP="00757C89" w14:paraId="25D7D4AE" w14:textId="77777777">
      <w:pPr>
        <w:pStyle w:val="BodytextAgency"/>
        <w:rPr>
          <w:rFonts w:ascii="Courier New" w:hAnsi="Courier New" w:cs="Courier New"/>
          <w:i/>
          <w:iCs/>
          <w:color w:val="339966"/>
          <w:sz w:val="22"/>
          <w:szCs w:val="22"/>
        </w:rPr>
      </w:pPr>
      <w:r w:rsidRPr="00811900">
        <w:t>See att</w:t>
      </w:r>
      <w:r w:rsidRPr="00811900">
        <w:t>ached edited product information</w:t>
      </w:r>
      <w:r w:rsidR="00426D92">
        <w:t xml:space="preserve"> &lt;and the LoQ/LoOI&gt;</w:t>
      </w:r>
      <w:r w:rsidRPr="00811900">
        <w:t>.</w:t>
      </w:r>
    </w:p>
    <w:p w:rsidR="00675B0F" w:rsidRPr="00811900" w:rsidP="00757C89" w14:paraId="6406EB94" w14:textId="77777777">
      <w:pPr>
        <w:pStyle w:val="Heading3Agency"/>
      </w:pPr>
      <w:bookmarkStart w:id="604" w:name="_Toc73024401"/>
      <w:r w:rsidRPr="00811900">
        <w:t>Labelling</w:t>
      </w:r>
      <w:bookmarkEnd w:id="604"/>
    </w:p>
    <w:p w:rsidR="00930DD7" w:rsidP="00757C89" w14:paraId="78887AD5" w14:textId="1FC7A3CD">
      <w:pPr>
        <w:pStyle w:val="DraftingNotesAgency"/>
      </w:pPr>
      <w:bookmarkStart w:id="605" w:name="_Hlk36459835"/>
      <w:r w:rsidRPr="00811900">
        <w:t xml:space="preserve">If specific comments are warranted, these should be incorporated in the complete version of the original labelling highlighting the proposed changes. Any comments should be put in </w:t>
      </w:r>
      <w:r w:rsidRPr="00811900" w:rsidR="00E033E3">
        <w:t>track-changes</w:t>
      </w:r>
      <w:r w:rsidRPr="00811900">
        <w:t>.</w:t>
      </w:r>
    </w:p>
    <w:p w:rsidR="00EB6F97" w:rsidRPr="00811900" w:rsidP="00757C89" w14:paraId="26DD3710" w14:textId="77777777">
      <w:pPr>
        <w:pStyle w:val="BodytextAgency"/>
        <w:rPr>
          <w:rFonts w:ascii="Courier New" w:hAnsi="Courier New" w:cs="Courier New"/>
          <w:i/>
          <w:iCs/>
          <w:color w:val="339966"/>
          <w:sz w:val="24"/>
          <w:szCs w:val="24"/>
        </w:rPr>
      </w:pPr>
      <w:r w:rsidRPr="00811900">
        <w:t>See attached edited product information</w:t>
      </w:r>
      <w:r>
        <w:t xml:space="preserve"> </w:t>
      </w:r>
      <w:bookmarkStart w:id="606" w:name="_Hlk65784353"/>
      <w:r>
        <w:t>&lt;and the LoQ/LoOI&gt;</w:t>
      </w:r>
      <w:bookmarkEnd w:id="606"/>
      <w:r w:rsidRPr="00811900">
        <w:t>.</w:t>
      </w:r>
    </w:p>
    <w:p w:rsidR="00675B0F" w:rsidRPr="00811900" w:rsidP="00757C89" w14:paraId="0F963A0E" w14:textId="77777777">
      <w:pPr>
        <w:pStyle w:val="Heading3Agency"/>
      </w:pPr>
      <w:bookmarkStart w:id="607" w:name="_Toc73024402"/>
      <w:bookmarkEnd w:id="605"/>
      <w:r w:rsidRPr="00811900">
        <w:t>Package leaflet (PL)</w:t>
      </w:r>
      <w:bookmarkEnd w:id="607"/>
    </w:p>
    <w:p w:rsidR="00921852" w:rsidRPr="00921852" w:rsidP="00921852" w14:paraId="113DEB61" w14:textId="733A105A">
      <w:pPr>
        <w:pStyle w:val="DraftingNotesAgency"/>
      </w:pPr>
      <w:bookmarkStart w:id="608" w:name="_Toc481067323"/>
      <w:r w:rsidRPr="00811900">
        <w:t xml:space="preserve">If specific comments are warranted, these should be incorporated in the complete version of the original PL highlighting the proposed changes. Any comments should be put in </w:t>
      </w:r>
      <w:r w:rsidRPr="00811900">
        <w:t>track-changes.</w:t>
      </w:r>
    </w:p>
    <w:p w:rsidR="00EB6F97" w:rsidRPr="00757C89" w:rsidP="00757C89" w14:paraId="1331573E" w14:textId="77777777">
      <w:pPr>
        <w:pStyle w:val="BodytextAgency"/>
      </w:pPr>
      <w:r w:rsidRPr="00811900">
        <w:t>See attached edited product information</w:t>
      </w:r>
      <w:r>
        <w:t xml:space="preserve"> &lt;and the LoQ/LoOI&gt;</w:t>
      </w:r>
      <w:r w:rsidRPr="00811900">
        <w:t>.</w:t>
      </w:r>
    </w:p>
    <w:p w:rsidR="00D322D1" w:rsidRPr="00811900" w:rsidP="00757C89" w14:paraId="66ECA715" w14:textId="77777777">
      <w:pPr>
        <w:pStyle w:val="No-numheading4Agency"/>
      </w:pPr>
      <w:r w:rsidRPr="00811900">
        <w:t>User consultation</w:t>
      </w:r>
      <w:bookmarkEnd w:id="608"/>
    </w:p>
    <w:p w:rsidR="00395000" w:rsidRPr="00811900" w:rsidP="00757C89" w14:paraId="1FD2CE5C" w14:textId="77777777">
      <w:pPr>
        <w:pStyle w:val="DraftingNotesAgency"/>
        <w:rPr>
          <w:sz w:val="20"/>
          <w:szCs w:val="20"/>
        </w:rPr>
      </w:pPr>
      <w:r w:rsidRPr="00811900">
        <w:rPr>
          <w:sz w:val="20"/>
          <w:szCs w:val="20"/>
        </w:rPr>
        <w:t>[</w:t>
      </w:r>
      <w:r w:rsidRPr="00811900">
        <w:t>for guidance please see D80 AR Overview guidance]</w:t>
      </w:r>
    </w:p>
    <w:p w:rsidR="00070383" w:rsidP="00426D92" w14:paraId="75437151" w14:textId="77777777">
      <w:pPr>
        <w:pStyle w:val="No-numheading4Agency"/>
      </w:pPr>
      <w:bookmarkStart w:id="609" w:name="_Toc481067324"/>
      <w:r w:rsidRPr="00426D92">
        <w:t>Conclusion from the checklist for the review of user consultation</w:t>
      </w:r>
      <w:bookmarkStart w:id="610" w:name="_Toc481067325"/>
      <w:bookmarkEnd w:id="609"/>
    </w:p>
    <w:p w:rsidR="00D322D1" w:rsidRPr="00811900" w:rsidP="00757C89" w14:paraId="375F1EB9" w14:textId="77777777">
      <w:pPr>
        <w:pStyle w:val="No-numheading4Agency"/>
      </w:pPr>
      <w:r w:rsidRPr="00811900">
        <w:t>&lt;Quick Response (QR) code&gt;</w:t>
      </w:r>
      <w:bookmarkEnd w:id="610"/>
    </w:p>
    <w:p w:rsidR="00D322D1" w:rsidRPr="00811900" w:rsidP="00D21473" w14:paraId="572A6111" w14:textId="68D6A1E6">
      <w:pPr>
        <w:pStyle w:val="BodytextAgency"/>
      </w:pPr>
      <w:r w:rsidRPr="00811900">
        <w:t xml:space="preserve">&lt;The review of </w:t>
      </w:r>
      <w:r w:rsidRPr="00811900">
        <w:t xml:space="preserve">the QR code request submitted by the MAH is presented in a separate attachment to this report </w:t>
      </w:r>
      <w:r w:rsidRPr="005E2A4A">
        <w:rPr>
          <w:rStyle w:val="DraftingNotesAgencyChar"/>
        </w:rPr>
        <w:t xml:space="preserve">(checklist available for download here: </w:t>
      </w:r>
      <w:r>
        <w:fldChar w:fldCharType="begin"/>
      </w:r>
      <w:r>
        <w:instrText xml:space="preserve"> HYPERLINK "http://www.ema.europa.eu/docs/en_GB/document_library/Template_or_form/2016/01/WC500199877.doc" \t "_blank" </w:instrText>
      </w:r>
      <w:r>
        <w:fldChar w:fldCharType="separate"/>
      </w:r>
      <w:r w:rsidRPr="005E2A4A">
        <w:rPr>
          <w:rStyle w:val="DraftingNotesAgencyChar"/>
        </w:rPr>
        <w:t>Qui</w:t>
      </w:r>
      <w:r w:rsidRPr="005E2A4A">
        <w:rPr>
          <w:rStyle w:val="DraftingNotesAgencyChar"/>
        </w:rPr>
        <w:t>ck Response (QR) code</w:t>
      </w:r>
      <w:r>
        <w:fldChar w:fldCharType="end"/>
      </w:r>
      <w:r w:rsidRPr="005E2A4A">
        <w:rPr>
          <w:rStyle w:val="DraftingNotesAgencyChar"/>
        </w:rPr>
        <w:t>).</w:t>
      </w:r>
      <w:r w:rsidRPr="00811900">
        <w:t>&gt;</w:t>
      </w:r>
    </w:p>
    <w:p w:rsidR="00675B0F" w:rsidRPr="00811900" w:rsidP="00A33DEB" w14:paraId="0FDABC6B" w14:textId="77777777">
      <w:pPr>
        <w:pStyle w:val="Heading1Agency"/>
        <w:numPr>
          <w:ilvl w:val="0"/>
          <w:numId w:val="2"/>
        </w:numPr>
      </w:pPr>
      <w:r w:rsidRPr="00811900">
        <w:br w:type="page"/>
      </w:r>
      <w:bookmarkStart w:id="611" w:name="_Toc465091723"/>
      <w:bookmarkStart w:id="612" w:name="_Toc73024403"/>
      <w:bookmarkStart w:id="613" w:name="_Toc465091724"/>
      <w:r w:rsidRPr="00811900">
        <w:t>QRD checklist for the review of user testing results</w:t>
      </w:r>
      <w:bookmarkEnd w:id="611"/>
      <w:bookmarkEnd w:id="612"/>
    </w:p>
    <w:p w:rsidR="00675B0F" w:rsidRPr="00610FFC" w:rsidP="00610FFC" w14:paraId="557B1648" w14:textId="77777777">
      <w:pPr>
        <w:pStyle w:val="BodytextAgency"/>
        <w:rPr>
          <w:b/>
          <w:bCs/>
          <w:sz w:val="20"/>
          <w:szCs w:val="20"/>
        </w:rPr>
      </w:pPr>
      <w:r w:rsidRPr="00610FFC">
        <w:rPr>
          <w:b/>
          <w:bCs/>
          <w:sz w:val="20"/>
          <w:szCs w:val="20"/>
        </w:rPr>
        <w:t>PRODUCT INFORMATION</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361"/>
        <w:gridCol w:w="5287"/>
      </w:tblGrid>
      <w:tr w14:paraId="12E73322" w14:textId="77777777" w:rsidTr="00675B0F">
        <w:tblPrEx>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361"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675B0F" w:rsidRPr="00811900" w:rsidP="00675B0F" w14:paraId="6E12B7F2" w14:textId="77777777">
            <w:pPr>
              <w:pStyle w:val="TableheadingrowsAgency"/>
            </w:pPr>
            <w:r w:rsidRPr="00811900">
              <w:t>Name of the medicinal product:</w:t>
            </w:r>
          </w:p>
        </w:tc>
        <w:tc>
          <w:tcPr>
            <w:tcW w:w="5287"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675B0F" w:rsidRPr="00811900" w:rsidP="00675B0F" w14:paraId="5F27BF6A" w14:textId="77777777">
            <w:pPr>
              <w:pStyle w:val="TableheadingrowsAgency"/>
              <w:rPr>
                <w:b w:val="0"/>
              </w:rPr>
            </w:pPr>
          </w:p>
        </w:tc>
      </w:tr>
      <w:tr w14:paraId="2E3C15DF" w14:textId="77777777" w:rsidTr="00675B0F">
        <w:tblPrEx>
          <w:tblW w:w="9648" w:type="dxa"/>
          <w:tblLayout w:type="fixed"/>
          <w:tblLook w:val="01E0"/>
        </w:tblPrEx>
        <w:trPr>
          <w:trHeight w:val="422"/>
        </w:trPr>
        <w:tc>
          <w:tcPr>
            <w:tcW w:w="4361" w:type="dxa"/>
            <w:shd w:val="clear" w:color="auto" w:fill="auto"/>
          </w:tcPr>
          <w:p w:rsidR="00675B0F" w:rsidRPr="00811900" w:rsidP="00675B0F" w14:paraId="4AA148DD" w14:textId="77777777">
            <w:pPr>
              <w:pStyle w:val="TableheadingrowsAgency"/>
            </w:pPr>
            <w:r w:rsidRPr="00811900">
              <w:t>Name and address of the applicant:</w:t>
            </w:r>
          </w:p>
        </w:tc>
        <w:tc>
          <w:tcPr>
            <w:tcW w:w="5287" w:type="dxa"/>
            <w:shd w:val="clear" w:color="auto" w:fill="auto"/>
          </w:tcPr>
          <w:p w:rsidR="00675B0F" w:rsidRPr="00811900" w:rsidP="00675B0F" w14:paraId="287511E4" w14:textId="77777777">
            <w:pPr>
              <w:pStyle w:val="TableheadingrowsAgency"/>
            </w:pPr>
          </w:p>
        </w:tc>
      </w:tr>
      <w:tr w14:paraId="708090B6" w14:textId="77777777" w:rsidTr="00675B0F">
        <w:tblPrEx>
          <w:tblW w:w="9648" w:type="dxa"/>
          <w:tblLayout w:type="fixed"/>
          <w:tblLook w:val="01E0"/>
        </w:tblPrEx>
        <w:tc>
          <w:tcPr>
            <w:tcW w:w="4361" w:type="dxa"/>
            <w:shd w:val="clear" w:color="auto" w:fill="auto"/>
          </w:tcPr>
          <w:p w:rsidR="00675B0F" w:rsidRPr="00811900" w:rsidP="00675B0F" w14:paraId="521FCEC6" w14:textId="77777777">
            <w:pPr>
              <w:pStyle w:val="TableheadingrowsAgency"/>
            </w:pPr>
            <w:r w:rsidRPr="00811900">
              <w:t>Name of company which has performed the user testing:</w:t>
            </w:r>
          </w:p>
        </w:tc>
        <w:tc>
          <w:tcPr>
            <w:tcW w:w="5287" w:type="dxa"/>
            <w:shd w:val="clear" w:color="auto" w:fill="auto"/>
          </w:tcPr>
          <w:p w:rsidR="00675B0F" w:rsidRPr="00811900" w:rsidP="00675B0F" w14:paraId="294C55B4" w14:textId="77777777">
            <w:pPr>
              <w:pStyle w:val="TableheadingrowsAgency"/>
            </w:pPr>
          </w:p>
        </w:tc>
      </w:tr>
      <w:tr w14:paraId="4AD358A4" w14:textId="77777777" w:rsidTr="00675B0F">
        <w:tblPrEx>
          <w:tblW w:w="9648" w:type="dxa"/>
          <w:tblLayout w:type="fixed"/>
          <w:tblLook w:val="01E0"/>
        </w:tblPrEx>
        <w:tc>
          <w:tcPr>
            <w:tcW w:w="4361" w:type="dxa"/>
            <w:shd w:val="clear" w:color="auto" w:fill="auto"/>
          </w:tcPr>
          <w:p w:rsidR="00675B0F" w:rsidRPr="00811900" w:rsidP="00675B0F" w14:paraId="0F3C8A69" w14:textId="77777777">
            <w:pPr>
              <w:pStyle w:val="TableheadingrowsAgency"/>
            </w:pPr>
            <w:r w:rsidRPr="00811900">
              <w:t xml:space="preserve">Type of Marketing </w:t>
            </w:r>
            <w:r w:rsidRPr="00811900">
              <w:t>Authorisation Application:</w:t>
            </w:r>
          </w:p>
        </w:tc>
        <w:tc>
          <w:tcPr>
            <w:tcW w:w="5287" w:type="dxa"/>
            <w:shd w:val="clear" w:color="auto" w:fill="auto"/>
          </w:tcPr>
          <w:p w:rsidR="00675B0F" w:rsidRPr="00811900" w:rsidP="00675B0F" w14:paraId="20968E07" w14:textId="77777777">
            <w:pPr>
              <w:pStyle w:val="TableheadingrowsAgency"/>
            </w:pPr>
          </w:p>
        </w:tc>
      </w:tr>
      <w:tr w14:paraId="7D0FC8CB" w14:textId="77777777" w:rsidTr="00675B0F">
        <w:tblPrEx>
          <w:tblW w:w="9648" w:type="dxa"/>
          <w:tblLayout w:type="fixed"/>
          <w:tblLook w:val="01E0"/>
        </w:tblPrEx>
        <w:tc>
          <w:tcPr>
            <w:tcW w:w="4361" w:type="dxa"/>
            <w:shd w:val="clear" w:color="auto" w:fill="auto"/>
          </w:tcPr>
          <w:p w:rsidR="00675B0F" w:rsidRPr="00811900" w:rsidP="00675B0F" w14:paraId="28FC6AF7" w14:textId="77777777">
            <w:pPr>
              <w:pStyle w:val="TableheadingrowsAgency"/>
            </w:pPr>
            <w:r w:rsidRPr="00811900">
              <w:t>Active substance:</w:t>
            </w:r>
          </w:p>
        </w:tc>
        <w:tc>
          <w:tcPr>
            <w:tcW w:w="5287" w:type="dxa"/>
            <w:shd w:val="clear" w:color="auto" w:fill="auto"/>
          </w:tcPr>
          <w:p w:rsidR="00675B0F" w:rsidRPr="00811900" w:rsidP="00675B0F" w14:paraId="76A041F8" w14:textId="0D0DF4D6">
            <w:pPr>
              <w:pStyle w:val="TableheadingrowsAgency"/>
            </w:pPr>
            <w:r>
              <w:fldChar w:fldCharType="begin"/>
            </w:r>
            <w:r>
              <w:instrText xml:space="preserve"> FORMTEXT </w:instrText>
            </w:r>
            <w:r>
              <w:fldChar w:fldCharType="separate"/>
            </w:r>
            <w:r>
              <w:fldChar w:fldCharType="end"/>
            </w:r>
          </w:p>
        </w:tc>
      </w:tr>
      <w:tr w14:paraId="3909255E" w14:textId="77777777" w:rsidTr="00675B0F">
        <w:tblPrEx>
          <w:tblW w:w="9648" w:type="dxa"/>
          <w:tblLayout w:type="fixed"/>
          <w:tblLook w:val="01E0"/>
        </w:tblPrEx>
        <w:tc>
          <w:tcPr>
            <w:tcW w:w="4361" w:type="dxa"/>
            <w:shd w:val="clear" w:color="auto" w:fill="auto"/>
          </w:tcPr>
          <w:p w:rsidR="00675B0F" w:rsidRPr="00811900" w:rsidP="00675B0F" w14:paraId="6196FDC5" w14:textId="77777777">
            <w:pPr>
              <w:pStyle w:val="TableheadingrowsAgency"/>
            </w:pPr>
            <w:r w:rsidRPr="00811900">
              <w:t>Pharmaco-therapeutic group</w:t>
            </w:r>
          </w:p>
          <w:p w:rsidR="00675B0F" w:rsidRPr="00811900" w:rsidP="00675B0F" w14:paraId="7892494D" w14:textId="77777777">
            <w:pPr>
              <w:pStyle w:val="TableheadingrowsAgency"/>
            </w:pPr>
            <w:r w:rsidRPr="00811900">
              <w:t>(ATC Code):</w:t>
            </w:r>
          </w:p>
        </w:tc>
        <w:tc>
          <w:tcPr>
            <w:tcW w:w="5287" w:type="dxa"/>
            <w:shd w:val="clear" w:color="auto" w:fill="auto"/>
          </w:tcPr>
          <w:p w:rsidR="00675B0F" w:rsidRPr="00811900" w:rsidP="00675B0F" w14:paraId="1F130DE7" w14:textId="77777777">
            <w:pPr>
              <w:pStyle w:val="TableheadingrowsAgency"/>
            </w:pPr>
          </w:p>
        </w:tc>
      </w:tr>
      <w:tr w14:paraId="74092091" w14:textId="77777777" w:rsidTr="00675B0F">
        <w:tblPrEx>
          <w:tblW w:w="9648" w:type="dxa"/>
          <w:tblLayout w:type="fixed"/>
          <w:tblLook w:val="01E0"/>
        </w:tblPrEx>
        <w:tc>
          <w:tcPr>
            <w:tcW w:w="4361" w:type="dxa"/>
            <w:shd w:val="clear" w:color="auto" w:fill="auto"/>
          </w:tcPr>
          <w:p w:rsidR="00675B0F" w:rsidRPr="00811900" w:rsidP="00675B0F" w14:paraId="2EEB67CF" w14:textId="77777777">
            <w:pPr>
              <w:pStyle w:val="TableheadingrowsAgency"/>
            </w:pPr>
            <w:r w:rsidRPr="00811900">
              <w:t>Therapeutic indication(s):</w:t>
            </w:r>
          </w:p>
        </w:tc>
        <w:tc>
          <w:tcPr>
            <w:tcW w:w="5287" w:type="dxa"/>
            <w:shd w:val="clear" w:color="auto" w:fill="auto"/>
          </w:tcPr>
          <w:p w:rsidR="00675B0F" w:rsidRPr="00811900" w:rsidP="00675B0F" w14:paraId="17FA2FD1" w14:textId="77777777">
            <w:pPr>
              <w:pStyle w:val="TableheadingrowsAgency"/>
            </w:pPr>
          </w:p>
        </w:tc>
      </w:tr>
      <w:tr w14:paraId="0DD13396" w14:textId="77777777" w:rsidTr="00675B0F">
        <w:tblPrEx>
          <w:tblW w:w="9648" w:type="dxa"/>
          <w:tblLayout w:type="fixed"/>
          <w:tblLook w:val="01E0"/>
        </w:tblPrEx>
        <w:tc>
          <w:tcPr>
            <w:tcW w:w="4361" w:type="dxa"/>
            <w:shd w:val="clear" w:color="auto" w:fill="auto"/>
          </w:tcPr>
          <w:p w:rsidR="00675B0F" w:rsidRPr="00811900" w:rsidP="00675B0F" w14:paraId="1D334AFF" w14:textId="77777777">
            <w:pPr>
              <w:pStyle w:val="TableheadingrowsAgency"/>
            </w:pPr>
            <w:r w:rsidRPr="00811900">
              <w:t>Orphan designation</w:t>
            </w:r>
          </w:p>
        </w:tc>
        <w:tc>
          <w:tcPr>
            <w:tcW w:w="5287" w:type="dxa"/>
            <w:shd w:val="clear" w:color="auto" w:fill="auto"/>
          </w:tcPr>
          <w:p w:rsidR="00675B0F" w:rsidRPr="00811900" w:rsidP="00675B0F" w14:paraId="53D0D6E7" w14:textId="77777777">
            <w:pPr>
              <w:pStyle w:val="TableheadingrowsAgency"/>
            </w:pPr>
            <w:r w:rsidRPr="00811900">
              <w:fldChar w:fldCharType="begin">
                <w:ffData>
                  <w:name w:val="Check2"/>
                  <w:enabled/>
                  <w:calcOnExit w:val="0"/>
                  <w:checkBox>
                    <w:sizeAuto/>
                    <w:default w:val="0"/>
                  </w:checkBox>
                </w:ffData>
              </w:fldChar>
            </w:r>
            <w:bookmarkStart w:id="614" w:name="Check2"/>
            <w:r w:rsidRPr="00811900">
              <w:instrText xml:space="preserve"> FORMCHECKBOX </w:instrText>
            </w:r>
            <w:r>
              <w:fldChar w:fldCharType="separate"/>
            </w:r>
            <w:r w:rsidRPr="00811900">
              <w:fldChar w:fldCharType="end"/>
            </w:r>
            <w:bookmarkEnd w:id="614"/>
            <w:r w:rsidRPr="00811900">
              <w:t xml:space="preserve"> yes</w:t>
            </w:r>
            <w:r w:rsidRPr="00811900">
              <w:tab/>
            </w:r>
            <w:r w:rsidRPr="00811900">
              <w:fldChar w:fldCharType="begin">
                <w:ffData>
                  <w:name w:val="Check3"/>
                  <w:enabled/>
                  <w:calcOnExit w:val="0"/>
                  <w:checkBox>
                    <w:sizeAuto/>
                    <w:default w:val="0"/>
                  </w:checkBox>
                </w:ffData>
              </w:fldChar>
            </w:r>
            <w:bookmarkStart w:id="615" w:name="Check3"/>
            <w:r w:rsidRPr="00811900">
              <w:instrText xml:space="preserve"> FORMCHECKBOX </w:instrText>
            </w:r>
            <w:r>
              <w:fldChar w:fldCharType="separate"/>
            </w:r>
            <w:r w:rsidRPr="00811900">
              <w:fldChar w:fldCharType="end"/>
            </w:r>
            <w:bookmarkEnd w:id="615"/>
            <w:r w:rsidRPr="00811900">
              <w:t xml:space="preserve"> no</w:t>
            </w:r>
          </w:p>
        </w:tc>
      </w:tr>
      <w:tr w14:paraId="1483C283" w14:textId="77777777" w:rsidTr="00675B0F">
        <w:tblPrEx>
          <w:tblW w:w="9648" w:type="dxa"/>
          <w:tblLayout w:type="fixed"/>
          <w:tblLook w:val="01E0"/>
        </w:tblPrEx>
        <w:tc>
          <w:tcPr>
            <w:tcW w:w="4361" w:type="dxa"/>
            <w:shd w:val="clear" w:color="auto" w:fill="auto"/>
          </w:tcPr>
          <w:p w:rsidR="00675B0F" w:rsidRPr="00811900" w:rsidP="00675B0F" w14:paraId="2DB4C8E6" w14:textId="77777777">
            <w:pPr>
              <w:pStyle w:val="TableheadingrowsAgency"/>
            </w:pPr>
            <w:r w:rsidRPr="00811900">
              <w:t>Rapporteur</w:t>
            </w:r>
          </w:p>
        </w:tc>
        <w:tc>
          <w:tcPr>
            <w:tcW w:w="5287" w:type="dxa"/>
            <w:shd w:val="clear" w:color="auto" w:fill="auto"/>
          </w:tcPr>
          <w:p w:rsidR="00675B0F" w:rsidRPr="00811900" w:rsidP="00675B0F" w14:paraId="0B8BFD5E" w14:textId="77777777">
            <w:pPr>
              <w:pStyle w:val="TableheadingrowsAgency"/>
            </w:pPr>
          </w:p>
        </w:tc>
      </w:tr>
    </w:tbl>
    <w:p w:rsidR="00675B0F" w:rsidRPr="00811900" w:rsidP="00675B0F" w14:paraId="1DC9DA62" w14:textId="77777777">
      <w:pPr>
        <w:pStyle w:val="BodytextAgency"/>
        <w:rPr>
          <w:bCs/>
        </w:rPr>
      </w:pPr>
    </w:p>
    <w:p w:rsidR="00675B0F" w:rsidRPr="00811900" w:rsidP="00675B0F" w14:paraId="63CB9D51" w14:textId="77777777">
      <w:r w:rsidRPr="00811900">
        <w:br w:type="page"/>
      </w:r>
    </w:p>
    <w:p w:rsidR="00675B0F" w:rsidRPr="00811900" w:rsidP="00675B0F" w14:paraId="155F23B7" w14:textId="77777777">
      <w:pPr>
        <w:jc w:val="center"/>
        <w:rPr>
          <w:b/>
        </w:rPr>
      </w:pPr>
    </w:p>
    <w:p w:rsidR="00675B0F" w:rsidRPr="00811900" w:rsidP="00675B0F" w14:paraId="7DE9DD8C" w14:textId="77777777">
      <w:pPr>
        <w:pBdr>
          <w:top w:val="double" w:sz="4" w:space="1" w:color="auto"/>
          <w:left w:val="double" w:sz="4" w:space="4" w:color="auto"/>
          <w:bottom w:val="double" w:sz="4" w:space="1" w:color="auto"/>
          <w:right w:val="double" w:sz="4" w:space="4" w:color="auto"/>
        </w:pBdr>
        <w:jc w:val="center"/>
        <w:rPr>
          <w:b/>
        </w:rPr>
      </w:pPr>
    </w:p>
    <w:p w:rsidR="00675B0F" w:rsidRPr="00811900" w:rsidP="00675B0F" w14:paraId="0FE53B4C" w14:textId="77777777">
      <w:pPr>
        <w:pBdr>
          <w:top w:val="double" w:sz="4" w:space="1" w:color="auto"/>
          <w:left w:val="double" w:sz="4" w:space="4" w:color="auto"/>
          <w:bottom w:val="double" w:sz="4" w:space="1" w:color="auto"/>
          <w:right w:val="double" w:sz="4" w:space="4" w:color="auto"/>
        </w:pBdr>
      </w:pPr>
      <w:r w:rsidRPr="00811900">
        <w:t>- Full user testing report provided</w:t>
      </w:r>
      <w:r w:rsidRPr="00811900">
        <w:tab/>
      </w:r>
      <w:r w:rsidRPr="00811900">
        <w:tab/>
      </w:r>
      <w:r w:rsidRPr="00811900">
        <w:tab/>
      </w:r>
      <w:r w:rsidRPr="00811900">
        <w:tab/>
      </w:r>
      <w:r w:rsidRPr="00811900">
        <w:tab/>
      </w:r>
      <w:r w:rsidRPr="00811900">
        <w:fldChar w:fldCharType="begin">
          <w:ffData>
            <w:name w:val="Check4"/>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yes</w:t>
      </w:r>
      <w:r w:rsidRPr="00811900">
        <w:tab/>
      </w:r>
      <w:r w:rsidRPr="00811900">
        <w:tab/>
      </w:r>
      <w:r w:rsidRPr="00811900">
        <w:tab/>
        <w:t xml:space="preserve"> </w:t>
      </w:r>
      <w:r w:rsidRPr="00811900">
        <w:fldChar w:fldCharType="begin">
          <w:ffData>
            <w:name w:val="Check5"/>
            <w:enabled/>
            <w:calcOnExit w:val="0"/>
            <w:checkBox>
              <w:sizeAuto/>
              <w:default w:val="0"/>
            </w:checkBox>
          </w:ffData>
        </w:fldChar>
      </w:r>
      <w:r w:rsidRPr="00811900">
        <w:instrText xml:space="preserve"> FORMCHECKBOX </w:instrText>
      </w:r>
      <w:r>
        <w:fldChar w:fldCharType="separate"/>
      </w:r>
      <w:r w:rsidRPr="00811900">
        <w:fldChar w:fldCharType="end"/>
      </w:r>
      <w:r w:rsidRPr="00811900">
        <w:t>no</w:t>
      </w:r>
    </w:p>
    <w:p w:rsidR="00675B0F" w:rsidRPr="00811900" w:rsidP="00675B0F" w14:paraId="68209AC3" w14:textId="77777777">
      <w:pPr>
        <w:pBdr>
          <w:top w:val="double" w:sz="4" w:space="1" w:color="auto"/>
          <w:left w:val="double" w:sz="4" w:space="4" w:color="auto"/>
          <w:bottom w:val="double" w:sz="4" w:space="1" w:color="auto"/>
          <w:right w:val="double" w:sz="4" w:space="4" w:color="auto"/>
        </w:pBdr>
      </w:pPr>
      <w:r w:rsidRPr="00811900">
        <w:t xml:space="preserve"> </w:t>
      </w:r>
    </w:p>
    <w:p w:rsidR="00675B0F" w:rsidRPr="00811900" w:rsidP="00675B0F" w14:paraId="45DE27F8" w14:textId="77777777">
      <w:pPr>
        <w:pBdr>
          <w:top w:val="double" w:sz="4" w:space="1" w:color="auto"/>
          <w:left w:val="double" w:sz="4" w:space="4" w:color="auto"/>
          <w:bottom w:val="double" w:sz="4" w:space="1" w:color="auto"/>
          <w:right w:val="double" w:sz="4" w:space="4" w:color="auto"/>
        </w:pBdr>
      </w:pPr>
      <w:r w:rsidRPr="00811900">
        <w:t>- Focus test report provided</w:t>
      </w:r>
      <w:r w:rsidRPr="00811900">
        <w:tab/>
      </w:r>
      <w:r w:rsidRPr="00811900">
        <w:tab/>
      </w:r>
      <w:r w:rsidRPr="00811900">
        <w:tab/>
      </w:r>
      <w:r w:rsidRPr="00811900">
        <w:tab/>
      </w:r>
      <w:r w:rsidRPr="00811900">
        <w:tab/>
      </w:r>
      <w:r w:rsidRPr="00811900">
        <w:tab/>
      </w:r>
      <w:r w:rsidRPr="00811900">
        <w:fldChar w:fldCharType="begin">
          <w:ffData>
            <w:name w:val="Check4"/>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yes</w:t>
      </w:r>
      <w:r w:rsidRPr="00811900">
        <w:tab/>
      </w:r>
      <w:r w:rsidRPr="00811900">
        <w:tab/>
      </w:r>
      <w:r w:rsidRPr="00811900">
        <w:tab/>
        <w:t xml:space="preserve"> </w:t>
      </w:r>
      <w:r w:rsidRPr="00811900">
        <w:fldChar w:fldCharType="begin">
          <w:ffData>
            <w:name w:val="Check5"/>
            <w:enabled/>
            <w:calcOnExit w:val="0"/>
            <w:checkBox>
              <w:sizeAuto/>
              <w:default w:val="0"/>
            </w:checkBox>
          </w:ffData>
        </w:fldChar>
      </w:r>
      <w:r w:rsidRPr="00811900">
        <w:instrText xml:space="preserve"> FORMCHECKBOX </w:instrText>
      </w:r>
      <w:r>
        <w:fldChar w:fldCharType="separate"/>
      </w:r>
      <w:r w:rsidRPr="00811900">
        <w:fldChar w:fldCharType="end"/>
      </w:r>
      <w:r w:rsidRPr="00811900">
        <w:t>no</w:t>
      </w:r>
    </w:p>
    <w:p w:rsidR="00675B0F" w:rsidRPr="00811900" w:rsidP="00675B0F" w14:paraId="76B03BF8" w14:textId="77777777">
      <w:pPr>
        <w:pBdr>
          <w:top w:val="double" w:sz="4" w:space="1" w:color="auto"/>
          <w:left w:val="double" w:sz="4" w:space="4" w:color="auto"/>
          <w:bottom w:val="double" w:sz="4" w:space="1" w:color="auto"/>
          <w:right w:val="double" w:sz="4" w:space="4" w:color="auto"/>
        </w:pBdr>
      </w:pPr>
      <w:r w:rsidRPr="00811900">
        <w:t xml:space="preserve"> </w:t>
      </w:r>
    </w:p>
    <w:p w:rsidR="00675B0F" w:rsidRPr="00811900" w:rsidP="00675B0F" w14:paraId="61F981FE" w14:textId="77777777">
      <w:pPr>
        <w:pBdr>
          <w:top w:val="double" w:sz="4" w:space="1" w:color="auto"/>
          <w:left w:val="double" w:sz="4" w:space="4" w:color="auto"/>
          <w:bottom w:val="double" w:sz="4" w:space="1" w:color="auto"/>
          <w:right w:val="double" w:sz="4" w:space="4" w:color="auto"/>
        </w:pBdr>
      </w:pPr>
      <w:r w:rsidRPr="00811900">
        <w:t>- Bridging form provided</w:t>
      </w:r>
      <w:r>
        <w:rPr>
          <w:rStyle w:val="FootnoteReference"/>
        </w:rPr>
        <w:footnoteReference w:id="2"/>
      </w:r>
      <w:r w:rsidRPr="00811900">
        <w:tab/>
      </w:r>
      <w:r w:rsidRPr="00811900">
        <w:tab/>
      </w:r>
      <w:r w:rsidRPr="00811900">
        <w:tab/>
      </w:r>
      <w:r w:rsidRPr="00811900">
        <w:tab/>
      </w:r>
      <w:r w:rsidRPr="00811900">
        <w:tab/>
      </w:r>
      <w:r w:rsidRPr="00811900">
        <w:tab/>
      </w:r>
      <w:r w:rsidRPr="00811900">
        <w:fldChar w:fldCharType="begin">
          <w:ffData>
            <w:name w:val="Check4"/>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yes</w:t>
      </w:r>
      <w:r w:rsidRPr="00811900">
        <w:tab/>
      </w:r>
      <w:r w:rsidRPr="00811900">
        <w:tab/>
      </w:r>
      <w:r w:rsidRPr="00811900">
        <w:tab/>
        <w:t xml:space="preserve"> </w:t>
      </w:r>
      <w:r w:rsidRPr="00811900">
        <w:fldChar w:fldCharType="begin">
          <w:ffData>
            <w:name w:val="Check5"/>
            <w:enabled/>
            <w:calcOnExit w:val="0"/>
            <w:checkBox>
              <w:sizeAuto/>
              <w:default w:val="0"/>
            </w:checkBox>
          </w:ffData>
        </w:fldChar>
      </w:r>
      <w:r w:rsidRPr="00811900">
        <w:instrText xml:space="preserve"> FORMCHECKBOX </w:instrText>
      </w:r>
      <w:r>
        <w:fldChar w:fldCharType="separate"/>
      </w:r>
      <w:r w:rsidRPr="00811900">
        <w:fldChar w:fldCharType="end"/>
      </w:r>
      <w:r w:rsidRPr="00811900">
        <w:t>no</w:t>
      </w:r>
    </w:p>
    <w:p w:rsidR="00675B0F" w:rsidRPr="00811900" w:rsidP="00675B0F" w14:paraId="3BFCD281" w14:textId="77777777">
      <w:pPr>
        <w:pBdr>
          <w:top w:val="double" w:sz="4" w:space="1" w:color="auto"/>
          <w:left w:val="double" w:sz="4" w:space="4" w:color="auto"/>
          <w:bottom w:val="double" w:sz="4" w:space="1" w:color="auto"/>
          <w:right w:val="double" w:sz="4" w:space="4" w:color="auto"/>
        </w:pBdr>
      </w:pPr>
    </w:p>
    <w:p w:rsidR="00675B0F" w:rsidRPr="00811900" w:rsidP="00610FFC" w14:paraId="6D24618C" w14:textId="77777777">
      <w:pPr>
        <w:pStyle w:val="DraftingNotesAgency"/>
      </w:pPr>
      <w:r w:rsidRPr="00811900">
        <w:t>[In case full user testing or focus test reports have been provided, please use the checklist for review of user testing results included in this document.]</w:t>
      </w:r>
    </w:p>
    <w:p w:rsidR="00675B0F" w:rsidRPr="00811900" w:rsidP="00675B0F" w14:paraId="27BF2B07" w14:textId="77777777">
      <w:pPr>
        <w:pBdr>
          <w:top w:val="double" w:sz="4" w:space="1" w:color="auto"/>
          <w:left w:val="double" w:sz="4" w:space="4" w:color="auto"/>
          <w:bottom w:val="double" w:sz="4" w:space="1" w:color="auto"/>
          <w:right w:val="double" w:sz="4" w:space="4" w:color="auto"/>
        </w:pBdr>
        <w:spacing w:before="140" w:line="280" w:lineRule="atLeast"/>
      </w:pPr>
      <w:r w:rsidRPr="00811900">
        <w:t>- In case bridging form</w:t>
      </w:r>
      <w:r w:rsidRPr="00811900">
        <w:rPr>
          <w:vertAlign w:val="superscript"/>
        </w:rPr>
        <w:t>1</w:t>
      </w:r>
      <w:r w:rsidRPr="00811900">
        <w:t xml:space="preserve"> has been provided, please perform the assessment in the bridging form and state the overall conclusion/recommendations below:</w:t>
      </w:r>
    </w:p>
    <w:p w:rsidR="00675B0F" w:rsidRPr="00811900" w:rsidP="00675B0F" w14:paraId="6BE2660F" w14:textId="77777777">
      <w:pPr>
        <w:pBdr>
          <w:top w:val="double" w:sz="4" w:space="1" w:color="auto"/>
          <w:left w:val="double" w:sz="4" w:space="4" w:color="auto"/>
          <w:bottom w:val="double" w:sz="4" w:space="1" w:color="auto"/>
          <w:right w:val="double" w:sz="4" w:space="4" w:color="auto"/>
        </w:pBdr>
        <w:spacing w:line="0" w:lineRule="atLeast"/>
      </w:pPr>
      <w:r w:rsidRPr="00811900">
        <w:t>__________________________________________________________________________________</w:t>
      </w:r>
    </w:p>
    <w:p w:rsidR="00675B0F" w:rsidRPr="00811900" w:rsidP="00675B0F" w14:paraId="67724854" w14:textId="77777777">
      <w:pPr>
        <w:pBdr>
          <w:top w:val="double" w:sz="4" w:space="1" w:color="auto"/>
          <w:left w:val="double" w:sz="4" w:space="4" w:color="auto"/>
          <w:bottom w:val="double" w:sz="4" w:space="1" w:color="auto"/>
          <w:right w:val="double" w:sz="4" w:space="4" w:color="auto"/>
        </w:pBdr>
        <w:spacing w:line="0" w:lineRule="atLeast"/>
      </w:pPr>
      <w:r w:rsidRPr="00811900">
        <w:t>__________________________________________________________________________________</w:t>
      </w:r>
    </w:p>
    <w:p w:rsidR="00675B0F" w:rsidRPr="00811900" w:rsidP="00675B0F" w14:paraId="264DBA86" w14:textId="77777777">
      <w:pPr>
        <w:pBdr>
          <w:top w:val="double" w:sz="4" w:space="1" w:color="auto"/>
          <w:left w:val="double" w:sz="4" w:space="4" w:color="auto"/>
          <w:bottom w:val="double" w:sz="4" w:space="1" w:color="auto"/>
          <w:right w:val="double" w:sz="4" w:space="4" w:color="auto"/>
        </w:pBdr>
        <w:spacing w:line="0" w:lineRule="atLeast"/>
      </w:pPr>
      <w:r w:rsidRPr="00811900">
        <w:t>__________________________________________________________________________________</w:t>
      </w:r>
    </w:p>
    <w:p w:rsidR="00675B0F" w:rsidRPr="00811900" w:rsidP="00675B0F" w14:paraId="0EF971C3" w14:textId="77777777">
      <w:pPr>
        <w:pBdr>
          <w:top w:val="double" w:sz="4" w:space="1" w:color="auto"/>
          <w:left w:val="double" w:sz="4" w:space="4" w:color="auto"/>
          <w:bottom w:val="double" w:sz="4" w:space="1" w:color="auto"/>
          <w:right w:val="double" w:sz="4" w:space="4" w:color="auto"/>
        </w:pBdr>
        <w:spacing w:line="0" w:lineRule="atLeast"/>
      </w:pPr>
      <w:r w:rsidRPr="00811900">
        <w:t>_______</w:t>
      </w:r>
      <w:r w:rsidRPr="00811900">
        <w:t>___________________________________________________________________________</w:t>
      </w:r>
    </w:p>
    <w:p w:rsidR="00675B0F" w:rsidRPr="00811900" w:rsidP="00675B0F" w14:paraId="128DF978" w14:textId="77777777">
      <w:pPr>
        <w:pBdr>
          <w:top w:val="double" w:sz="4" w:space="1" w:color="auto"/>
          <w:left w:val="double" w:sz="4" w:space="4" w:color="auto"/>
          <w:bottom w:val="double" w:sz="4" w:space="1" w:color="auto"/>
          <w:right w:val="double" w:sz="4" w:space="4" w:color="auto"/>
        </w:pBdr>
        <w:spacing w:line="0" w:lineRule="atLeast"/>
      </w:pPr>
      <w:r w:rsidRPr="00811900">
        <w:t>__________________________________________________________________________________</w:t>
      </w:r>
    </w:p>
    <w:p w:rsidR="00675B0F" w:rsidRPr="00811900" w:rsidP="00675B0F" w14:paraId="6BA829D6" w14:textId="77777777">
      <w:pPr>
        <w:pBdr>
          <w:top w:val="double" w:sz="4" w:space="1" w:color="auto"/>
          <w:left w:val="double" w:sz="4" w:space="4" w:color="auto"/>
          <w:bottom w:val="double" w:sz="4" w:space="1" w:color="auto"/>
          <w:right w:val="double" w:sz="4" w:space="4" w:color="auto"/>
        </w:pBdr>
        <w:spacing w:line="0" w:lineRule="atLeast"/>
      </w:pPr>
      <w:r w:rsidRPr="00811900">
        <w:t>__________________________________________________________________________________</w:t>
      </w:r>
    </w:p>
    <w:p w:rsidR="00675B0F" w:rsidRPr="00811900" w:rsidP="00675B0F" w14:paraId="2D59EE41" w14:textId="77777777">
      <w:pPr>
        <w:pBdr>
          <w:top w:val="double" w:sz="4" w:space="1" w:color="auto"/>
          <w:left w:val="double" w:sz="4" w:space="4" w:color="auto"/>
          <w:bottom w:val="double" w:sz="4" w:space="1" w:color="auto"/>
          <w:right w:val="double" w:sz="4" w:space="4" w:color="auto"/>
        </w:pBdr>
      </w:pPr>
      <w:r w:rsidRPr="00811900">
        <w:t>______________</w:t>
      </w:r>
      <w:r w:rsidRPr="00811900">
        <w:t>____________________________________________________________________</w:t>
      </w:r>
    </w:p>
    <w:p w:rsidR="00675B0F" w:rsidRPr="00811900" w:rsidP="00675B0F" w14:paraId="6E1602A9" w14:textId="77777777">
      <w:pPr>
        <w:pBdr>
          <w:top w:val="double" w:sz="4" w:space="1" w:color="auto"/>
          <w:left w:val="double" w:sz="4" w:space="4" w:color="auto"/>
          <w:bottom w:val="double" w:sz="4" w:space="1" w:color="auto"/>
          <w:right w:val="double" w:sz="4" w:space="4" w:color="auto"/>
        </w:pBdr>
      </w:pPr>
    </w:p>
    <w:p w:rsidR="00675B0F" w:rsidRPr="00811900" w:rsidP="00675B0F" w14:paraId="5D70FF6F" w14:textId="77777777">
      <w:pPr>
        <w:pBdr>
          <w:top w:val="double" w:sz="4" w:space="1" w:color="auto"/>
          <w:left w:val="double" w:sz="4" w:space="4" w:color="auto"/>
          <w:bottom w:val="double" w:sz="4" w:space="1" w:color="auto"/>
          <w:right w:val="double" w:sz="4" w:space="4" w:color="auto"/>
        </w:pBdr>
      </w:pPr>
      <w:r w:rsidRPr="00811900">
        <w:t>- Is the justification for bridging acceptable?</w:t>
      </w:r>
      <w:r w:rsidRPr="00811900">
        <w:tab/>
      </w:r>
      <w:r w:rsidRPr="00811900">
        <w:tab/>
      </w:r>
      <w:r w:rsidRPr="00811900">
        <w:tab/>
      </w:r>
      <w:r w:rsidRPr="00811900">
        <w:tab/>
      </w:r>
      <w:r w:rsidRPr="00811900">
        <w:fldChar w:fldCharType="begin">
          <w:ffData>
            <w:name w:val="Check6"/>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yes</w:t>
      </w:r>
      <w:r w:rsidRPr="00811900">
        <w:tab/>
      </w:r>
      <w:r w:rsidRPr="00811900">
        <w:tab/>
      </w:r>
      <w:r w:rsidRPr="00811900">
        <w:tab/>
      </w:r>
      <w:r w:rsidRPr="00811900">
        <w:fldChar w:fldCharType="begin">
          <w:ffData>
            <w:name w:val="Check7"/>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no</w:t>
      </w:r>
    </w:p>
    <w:p w:rsidR="00675B0F" w:rsidRPr="00811900" w:rsidP="00675B0F" w14:paraId="530430D8" w14:textId="77777777">
      <w:pPr>
        <w:pBdr>
          <w:top w:val="double" w:sz="4" w:space="1" w:color="auto"/>
          <w:left w:val="double" w:sz="4" w:space="4" w:color="auto"/>
          <w:bottom w:val="double" w:sz="4" w:space="1" w:color="auto"/>
          <w:right w:val="double" w:sz="4" w:space="4" w:color="auto"/>
        </w:pBdr>
      </w:pPr>
    </w:p>
    <w:p w:rsidR="00675B0F" w:rsidRPr="00811900" w:rsidP="00675B0F" w14:paraId="62D2C168" w14:textId="77777777">
      <w:pPr>
        <w:pBdr>
          <w:top w:val="double" w:sz="4" w:space="1" w:color="auto"/>
          <w:left w:val="double" w:sz="4" w:space="4" w:color="auto"/>
          <w:bottom w:val="double" w:sz="4" w:space="1" w:color="auto"/>
          <w:right w:val="double" w:sz="4" w:space="4" w:color="auto"/>
        </w:pBdr>
      </w:pPr>
      <w:r w:rsidRPr="00811900">
        <w:t>- Is the justification for not submitting a report acceptable?</w:t>
      </w:r>
      <w:r w:rsidRPr="00811900">
        <w:tab/>
      </w:r>
      <w:r w:rsidRPr="00811900">
        <w:tab/>
      </w:r>
      <w:r w:rsidRPr="00811900">
        <w:fldChar w:fldCharType="begin">
          <w:ffData>
            <w:name w:val="Check6"/>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yes</w:t>
      </w:r>
      <w:r w:rsidRPr="00811900">
        <w:tab/>
      </w:r>
      <w:r w:rsidRPr="00811900">
        <w:tab/>
      </w:r>
      <w:r w:rsidRPr="00811900">
        <w:tab/>
      </w:r>
      <w:r w:rsidRPr="00811900">
        <w:fldChar w:fldCharType="begin">
          <w:ffData>
            <w:name w:val="Check7"/>
            <w:enabled/>
            <w:calcOnExit w:val="0"/>
            <w:checkBox>
              <w:sizeAuto/>
              <w:default w:val="0"/>
            </w:checkBox>
          </w:ffData>
        </w:fldChar>
      </w:r>
      <w:r w:rsidRPr="00811900">
        <w:instrText xml:space="preserve"> FORMCHECKBOX </w:instrText>
      </w:r>
      <w:r>
        <w:fldChar w:fldCharType="separate"/>
      </w:r>
      <w:r w:rsidRPr="00811900">
        <w:fldChar w:fldCharType="end"/>
      </w:r>
      <w:r w:rsidRPr="00811900">
        <w:t xml:space="preserve"> </w:t>
      </w:r>
      <w:r w:rsidRPr="00811900">
        <w:t>no</w:t>
      </w:r>
    </w:p>
    <w:p w:rsidR="00675B0F" w:rsidRPr="00811900" w:rsidP="00675B0F" w14:paraId="4A52A50C" w14:textId="77777777">
      <w:pPr>
        <w:pBdr>
          <w:top w:val="double" w:sz="4" w:space="1" w:color="auto"/>
          <w:left w:val="double" w:sz="4" w:space="4" w:color="auto"/>
          <w:bottom w:val="double" w:sz="4" w:space="1" w:color="auto"/>
          <w:right w:val="double" w:sz="4" w:space="4" w:color="auto"/>
        </w:pBdr>
        <w:spacing w:before="140" w:line="280" w:lineRule="atLeast"/>
        <w:rPr>
          <w:rFonts w:ascii="Courier" w:hAnsi="Courier"/>
          <w:i/>
        </w:rPr>
      </w:pPr>
      <w:r w:rsidRPr="00811900">
        <w:t xml:space="preserve">Reasons </w:t>
      </w:r>
      <w:r w:rsidRPr="00811900">
        <w:rPr>
          <w:rFonts w:ascii="Courier" w:hAnsi="Courier"/>
          <w:i/>
        </w:rPr>
        <w:t>___________________________________________________________</w:t>
      </w:r>
    </w:p>
    <w:p w:rsidR="00675B0F" w:rsidRPr="00811900" w:rsidP="00675B0F" w14:paraId="5F929746" w14:textId="77777777">
      <w:pPr>
        <w:pBdr>
          <w:top w:val="double" w:sz="4" w:space="1" w:color="auto"/>
          <w:left w:val="double" w:sz="4" w:space="4" w:color="auto"/>
          <w:bottom w:val="double" w:sz="4" w:space="1" w:color="auto"/>
          <w:right w:val="double" w:sz="4" w:space="4" w:color="auto"/>
        </w:pBdr>
      </w:pPr>
      <w:r w:rsidRPr="00811900">
        <w:t>______________________________________________________________________________</w:t>
      </w:r>
    </w:p>
    <w:p w:rsidR="00675B0F" w:rsidRPr="00811900" w:rsidP="00675B0F" w14:paraId="15C23113" w14:textId="77777777">
      <w:pPr>
        <w:pBdr>
          <w:top w:val="double" w:sz="4" w:space="1" w:color="auto"/>
          <w:left w:val="double" w:sz="4" w:space="4" w:color="auto"/>
          <w:bottom w:val="double" w:sz="4" w:space="1" w:color="auto"/>
          <w:right w:val="double" w:sz="4" w:space="4" w:color="auto"/>
        </w:pBdr>
      </w:pPr>
      <w:r w:rsidRPr="00811900">
        <w:t>______________________________________________________________________________</w:t>
      </w:r>
    </w:p>
    <w:p w:rsidR="00675B0F" w:rsidRPr="00811900" w:rsidP="00675B0F" w14:paraId="55E154CE" w14:textId="77777777">
      <w:pPr>
        <w:pBdr>
          <w:top w:val="double" w:sz="4" w:space="1" w:color="auto"/>
          <w:left w:val="double" w:sz="4" w:space="4" w:color="auto"/>
          <w:bottom w:val="double" w:sz="4" w:space="1" w:color="auto"/>
          <w:right w:val="double" w:sz="4" w:space="4" w:color="auto"/>
        </w:pBdr>
      </w:pPr>
      <w:r w:rsidRPr="00811900">
        <w:t>___________________________</w:t>
      </w:r>
      <w:r w:rsidRPr="00811900">
        <w:t>___________________________________________________</w:t>
      </w:r>
    </w:p>
    <w:p w:rsidR="00675B0F" w:rsidRPr="00811900" w:rsidP="00675B0F" w14:paraId="407F57CD" w14:textId="77777777">
      <w:pPr>
        <w:pBdr>
          <w:top w:val="double" w:sz="4" w:space="1" w:color="auto"/>
          <w:left w:val="double" w:sz="4" w:space="4" w:color="auto"/>
          <w:bottom w:val="double" w:sz="4" w:space="1" w:color="auto"/>
          <w:right w:val="double" w:sz="4" w:space="4" w:color="auto"/>
        </w:pBdr>
      </w:pPr>
    </w:p>
    <w:p w:rsidR="00675B0F" w:rsidRPr="00811900" w:rsidP="00675B0F" w14:paraId="70581BB3" w14:textId="77777777">
      <w:pPr>
        <w:jc w:val="center"/>
        <w:rPr>
          <w:b/>
        </w:rPr>
      </w:pPr>
    </w:p>
    <w:p w:rsidR="00675B0F" w:rsidRPr="00811900" w:rsidP="00675B0F" w14:paraId="7F2BA61F" w14:textId="77777777">
      <w:pPr>
        <w:pStyle w:val="No-TOCheadingAgency"/>
      </w:pPr>
      <w:r w:rsidRPr="00811900">
        <w:br w:type="page"/>
      </w:r>
      <w:r w:rsidRPr="00811900">
        <w:t>1.</w:t>
      </w:r>
      <w:r w:rsidRPr="00811900">
        <w:tab/>
        <w:t>Technical assessment</w:t>
      </w:r>
    </w:p>
    <w:p w:rsidR="00675B0F" w:rsidRPr="00610FFC" w:rsidP="00610FFC" w14:paraId="4890FC75" w14:textId="77777777">
      <w:pPr>
        <w:pStyle w:val="BodytextAgency"/>
        <w:rPr>
          <w:b/>
          <w:bCs/>
        </w:rPr>
      </w:pPr>
      <w:r w:rsidRPr="00610FFC">
        <w:rPr>
          <w:b/>
          <w:bCs/>
        </w:rPr>
        <w:t>1.1</w:t>
      </w:r>
      <w:r w:rsidRPr="00610FFC">
        <w:rPr>
          <w:b/>
          <w:bCs/>
        </w:rPr>
        <w:tab/>
        <w:t>Recruitment</w:t>
      </w:r>
    </w:p>
    <w:p w:rsidR="00675B0F" w:rsidRPr="00811900" w:rsidP="00675B0F" w14:paraId="7D31DE74" w14:textId="77777777"/>
    <w:p w:rsidR="00675B0F" w:rsidRPr="00811900" w:rsidP="00A33DEB" w14:paraId="7D30130E" w14:textId="77777777">
      <w:pPr>
        <w:numPr>
          <w:ilvl w:val="0"/>
          <w:numId w:val="10"/>
        </w:numPr>
        <w:tabs>
          <w:tab w:val="clear" w:pos="720"/>
          <w:tab w:val="num" w:pos="927"/>
        </w:tabs>
        <w:ind w:left="927"/>
      </w:pPr>
      <w:r w:rsidRPr="00811900">
        <w:t>Is the interviewed population acceptable?</w:t>
      </w:r>
      <w:r w:rsidRPr="00811900">
        <w:tab/>
      </w:r>
      <w:r w:rsidRPr="00811900">
        <w:tab/>
      </w:r>
      <w:r w:rsidRPr="00811900">
        <w:tab/>
      </w:r>
      <w:r w:rsidRPr="00811900">
        <w:tab/>
      </w:r>
      <w:r w:rsidRPr="00811900">
        <w:fldChar w:fldCharType="begin">
          <w:ffData>
            <w:name w:val="Check12"/>
            <w:enabled/>
            <w:calcOnExit w:val="0"/>
            <w:checkBox>
              <w:sizeAuto/>
              <w:default w:val="0"/>
            </w:checkBox>
          </w:ffData>
        </w:fldChar>
      </w:r>
      <w:bookmarkStart w:id="616" w:name="Check12"/>
      <w:r w:rsidRPr="00811900">
        <w:instrText xml:space="preserve"> FORMCHECKBOX </w:instrText>
      </w:r>
      <w:r>
        <w:fldChar w:fldCharType="separate"/>
      </w:r>
      <w:r w:rsidRPr="00811900">
        <w:fldChar w:fldCharType="end"/>
      </w:r>
      <w:bookmarkEnd w:id="616"/>
      <w:r w:rsidRPr="00811900">
        <w:t xml:space="preserve"> yes</w:t>
      </w:r>
      <w:r w:rsidRPr="00811900">
        <w:tab/>
      </w:r>
      <w:r w:rsidRPr="00811900">
        <w:tab/>
      </w:r>
      <w:r w:rsidRPr="00811900">
        <w:fldChar w:fldCharType="begin">
          <w:ffData>
            <w:name w:val="Check13"/>
            <w:enabled/>
            <w:calcOnExit w:val="0"/>
            <w:checkBox>
              <w:sizeAuto/>
              <w:default w:val="0"/>
            </w:checkBox>
          </w:ffData>
        </w:fldChar>
      </w:r>
      <w:bookmarkStart w:id="617" w:name="Check13"/>
      <w:r w:rsidRPr="00811900">
        <w:instrText xml:space="preserve"> FORMCHECKBOX </w:instrText>
      </w:r>
      <w:r>
        <w:fldChar w:fldCharType="separate"/>
      </w:r>
      <w:r w:rsidRPr="00811900">
        <w:fldChar w:fldCharType="end"/>
      </w:r>
      <w:bookmarkEnd w:id="617"/>
      <w:r w:rsidRPr="00811900">
        <w:t xml:space="preserve"> no</w:t>
      </w:r>
    </w:p>
    <w:p w:rsidR="00675B0F" w:rsidRPr="00811900" w:rsidP="00675B0F" w14:paraId="3857F74C" w14:textId="77777777">
      <w:pPr>
        <w:ind w:left="6480" w:firstLine="720"/>
      </w:pPr>
      <w:r w:rsidRPr="00811900">
        <w:fldChar w:fldCharType="begin">
          <w:ffData>
            <w:name w:val="Check14"/>
            <w:enabled/>
            <w:calcOnExit w:val="0"/>
            <w:checkBox>
              <w:sizeAuto/>
              <w:default w:val="0"/>
            </w:checkBox>
          </w:ffData>
        </w:fldChar>
      </w:r>
      <w:bookmarkStart w:id="618" w:name="Check14"/>
      <w:r w:rsidRPr="00811900">
        <w:instrText xml:space="preserve"> FORMCHECKBOX </w:instrText>
      </w:r>
      <w:r>
        <w:fldChar w:fldCharType="separate"/>
      </w:r>
      <w:r w:rsidRPr="00811900">
        <w:fldChar w:fldCharType="end"/>
      </w:r>
      <w:bookmarkEnd w:id="618"/>
      <w:r w:rsidRPr="00811900">
        <w:t xml:space="preserve"> no information</w:t>
      </w:r>
    </w:p>
    <w:p w:rsidR="00675B0F" w:rsidRPr="00811900" w:rsidP="00675B0F" w14:paraId="21B6F827" w14:textId="77777777">
      <w:pPr>
        <w:rPr>
          <w:u w:val="single"/>
        </w:rPr>
      </w:pPr>
      <w:r w:rsidRPr="00811900">
        <w:rPr>
          <w:u w:val="single"/>
        </w:rPr>
        <w:t>Comments/further details:</w:t>
      </w:r>
    </w:p>
    <w:p w:rsidR="00675B0F" w:rsidRPr="00811900" w:rsidP="00675B0F" w14:paraId="035AA5F8" w14:textId="77777777">
      <w:pPr>
        <w:jc w:val="both"/>
      </w:pPr>
    </w:p>
    <w:p w:rsidR="00675B0F" w:rsidRPr="00610FFC" w:rsidP="00610FFC" w14:paraId="479DDE9B" w14:textId="77777777">
      <w:pPr>
        <w:pStyle w:val="BodytextAgency"/>
        <w:rPr>
          <w:b/>
          <w:bCs/>
        </w:rPr>
      </w:pPr>
      <w:bookmarkStart w:id="619" w:name="_Toc260133566"/>
      <w:r w:rsidRPr="00610FFC">
        <w:rPr>
          <w:b/>
          <w:bCs/>
        </w:rPr>
        <w:t>1.2</w:t>
      </w:r>
      <w:r w:rsidRPr="00610FFC">
        <w:rPr>
          <w:b/>
          <w:bCs/>
        </w:rPr>
        <w:tab/>
        <w:t>Questionnaire</w:t>
      </w:r>
      <w:bookmarkEnd w:id="619"/>
    </w:p>
    <w:p w:rsidR="00675B0F" w:rsidRPr="00811900" w:rsidP="00675B0F" w14:paraId="0E71AD0A" w14:textId="77777777"/>
    <w:p w:rsidR="00675B0F" w:rsidRPr="00811900" w:rsidP="00A33DEB" w14:paraId="3A080C1C" w14:textId="77777777">
      <w:pPr>
        <w:numPr>
          <w:ilvl w:val="0"/>
          <w:numId w:val="10"/>
        </w:numPr>
        <w:tabs>
          <w:tab w:val="clear" w:pos="720"/>
          <w:tab w:val="num" w:pos="927"/>
        </w:tabs>
        <w:ind w:left="927"/>
      </w:pPr>
      <w:r w:rsidRPr="00811900">
        <w:t xml:space="preserve">Is the number of questions _______ sufficient? </w:t>
      </w:r>
      <w:r w:rsidRPr="00811900">
        <w:tab/>
      </w:r>
      <w:r w:rsidRPr="00811900">
        <w:tab/>
      </w:r>
      <w:r w:rsidRPr="00811900">
        <w:tab/>
      </w:r>
      <w:r w:rsidRPr="00811900">
        <w:fldChar w:fldCharType="begin">
          <w:ffData>
            <w:name w:val="Check15"/>
            <w:enabled/>
            <w:calcOnExit w:val="0"/>
            <w:checkBox>
              <w:sizeAuto/>
              <w:default w:val="0"/>
            </w:checkBox>
          </w:ffData>
        </w:fldChar>
      </w:r>
      <w:bookmarkStart w:id="620" w:name="Check15"/>
      <w:r w:rsidRPr="00811900">
        <w:instrText xml:space="preserve"> F</w:instrText>
      </w:r>
      <w:r w:rsidRPr="00811900">
        <w:instrText xml:space="preserve">ORMCHECKBOX </w:instrText>
      </w:r>
      <w:r>
        <w:fldChar w:fldCharType="separate"/>
      </w:r>
      <w:r w:rsidRPr="00811900">
        <w:fldChar w:fldCharType="end"/>
      </w:r>
      <w:bookmarkEnd w:id="620"/>
      <w:r w:rsidRPr="00811900">
        <w:t xml:space="preserve"> yes</w:t>
      </w:r>
      <w:r w:rsidRPr="00811900">
        <w:tab/>
      </w:r>
      <w:r w:rsidRPr="00811900">
        <w:tab/>
      </w:r>
      <w:r w:rsidRPr="00811900">
        <w:fldChar w:fldCharType="begin">
          <w:ffData>
            <w:name w:val="Check16"/>
            <w:enabled/>
            <w:calcOnExit w:val="0"/>
            <w:checkBox>
              <w:sizeAuto/>
              <w:default w:val="0"/>
            </w:checkBox>
          </w:ffData>
        </w:fldChar>
      </w:r>
      <w:bookmarkStart w:id="621" w:name="Check16"/>
      <w:r w:rsidRPr="00811900">
        <w:instrText xml:space="preserve"> FORMCHECKBOX </w:instrText>
      </w:r>
      <w:r>
        <w:fldChar w:fldCharType="separate"/>
      </w:r>
      <w:r w:rsidRPr="00811900">
        <w:fldChar w:fldCharType="end"/>
      </w:r>
      <w:bookmarkEnd w:id="621"/>
      <w:r w:rsidRPr="00811900">
        <w:t xml:space="preserve"> no</w:t>
      </w:r>
      <w:r w:rsidRPr="00811900">
        <w:tab/>
      </w:r>
      <w:r w:rsidRPr="00811900">
        <w:tab/>
      </w:r>
      <w:r w:rsidRPr="00811900">
        <w:tab/>
      </w:r>
      <w:r w:rsidRPr="00811900">
        <w:tab/>
      </w:r>
      <w:r w:rsidRPr="00811900">
        <w:tab/>
      </w:r>
      <w:r w:rsidRPr="00811900">
        <w:tab/>
      </w:r>
      <w:r w:rsidRPr="00811900">
        <w:tab/>
      </w:r>
      <w:r w:rsidRPr="00811900">
        <w:tab/>
      </w:r>
      <w:r w:rsidRPr="00811900">
        <w:tab/>
      </w:r>
      <w:r w:rsidRPr="00811900">
        <w:tab/>
      </w:r>
      <w:r w:rsidRPr="00811900">
        <w:fldChar w:fldCharType="begin">
          <w:ffData>
            <w:name w:val="Check17"/>
            <w:enabled/>
            <w:calcOnExit w:val="0"/>
            <w:checkBox>
              <w:sizeAuto/>
              <w:default w:val="0"/>
            </w:checkBox>
          </w:ffData>
        </w:fldChar>
      </w:r>
      <w:bookmarkStart w:id="622" w:name="Check17"/>
      <w:r w:rsidRPr="00811900">
        <w:instrText xml:space="preserve"> FORMCHECKBOX </w:instrText>
      </w:r>
      <w:r>
        <w:fldChar w:fldCharType="separate"/>
      </w:r>
      <w:r w:rsidRPr="00811900">
        <w:fldChar w:fldCharType="end"/>
      </w:r>
      <w:bookmarkEnd w:id="622"/>
      <w:r w:rsidRPr="00811900">
        <w:t xml:space="preserve"> no in</w:t>
      </w:r>
      <w:r w:rsidRPr="00811900">
        <w:t>formation</w:t>
      </w:r>
    </w:p>
    <w:p w:rsidR="00675B0F" w:rsidRPr="00811900" w:rsidP="00675B0F" w14:paraId="61C55FD8" w14:textId="77777777"/>
    <w:p w:rsidR="00675B0F" w:rsidRPr="00811900" w:rsidP="00A33DEB" w14:paraId="6BFABADB" w14:textId="77777777">
      <w:pPr>
        <w:numPr>
          <w:ilvl w:val="0"/>
          <w:numId w:val="10"/>
        </w:numPr>
        <w:tabs>
          <w:tab w:val="clear" w:pos="720"/>
          <w:tab w:val="num" w:pos="927"/>
        </w:tabs>
        <w:ind w:left="927"/>
      </w:pPr>
      <w:r w:rsidRPr="00811900">
        <w:t xml:space="preserve">Questions cover significant (safety) issues for the PL concerned?   </w:t>
      </w:r>
      <w:r w:rsidRPr="00811900">
        <w:tab/>
      </w:r>
      <w:r w:rsidRPr="00811900">
        <w:fldChar w:fldCharType="begin">
          <w:ffData>
            <w:name w:val="Check18"/>
            <w:enabled/>
            <w:calcOnExit w:val="0"/>
            <w:checkBox>
              <w:sizeAuto/>
              <w:default w:val="0"/>
            </w:checkBox>
          </w:ffData>
        </w:fldChar>
      </w:r>
      <w:bookmarkStart w:id="623" w:name="Check18"/>
      <w:r w:rsidRPr="00811900">
        <w:instrText xml:space="preserve"> FORMCHECKBOX </w:instrText>
      </w:r>
      <w:r>
        <w:fldChar w:fldCharType="separate"/>
      </w:r>
      <w:r w:rsidRPr="00811900">
        <w:fldChar w:fldCharType="end"/>
      </w:r>
      <w:bookmarkEnd w:id="623"/>
      <w:r w:rsidRPr="00811900">
        <w:t xml:space="preserve"> yes</w:t>
      </w:r>
      <w:r w:rsidRPr="00811900">
        <w:tab/>
      </w:r>
      <w:r w:rsidRPr="00811900">
        <w:tab/>
      </w:r>
      <w:r w:rsidRPr="00811900">
        <w:fldChar w:fldCharType="begin">
          <w:ffData>
            <w:name w:val="Check19"/>
            <w:enabled/>
            <w:calcOnExit w:val="0"/>
            <w:checkBox>
              <w:sizeAuto/>
              <w:default w:val="0"/>
            </w:checkBox>
          </w:ffData>
        </w:fldChar>
      </w:r>
      <w:bookmarkStart w:id="624" w:name="Check19"/>
      <w:r w:rsidRPr="00811900">
        <w:instrText xml:space="preserve"> FORMCHECKBOX </w:instrText>
      </w:r>
      <w:r>
        <w:fldChar w:fldCharType="separate"/>
      </w:r>
      <w:r w:rsidRPr="00811900">
        <w:fldChar w:fldCharType="end"/>
      </w:r>
      <w:bookmarkEnd w:id="624"/>
      <w:r w:rsidRPr="00811900">
        <w:t xml:space="preserve"> no</w:t>
      </w:r>
    </w:p>
    <w:p w:rsidR="00675B0F" w:rsidRPr="00811900" w:rsidP="00675B0F" w14:paraId="0CDF5827" w14:textId="77777777">
      <w:pPr>
        <w:ind w:left="7200"/>
      </w:pPr>
      <w:r w:rsidRPr="00811900">
        <w:fldChar w:fldCharType="begin">
          <w:ffData>
            <w:name w:val="Check20"/>
            <w:enabled/>
            <w:calcOnExit w:val="0"/>
            <w:checkBox>
              <w:sizeAuto/>
              <w:default w:val="0"/>
            </w:checkBox>
          </w:ffData>
        </w:fldChar>
      </w:r>
      <w:bookmarkStart w:id="625" w:name="Check20"/>
      <w:r w:rsidRPr="00811900">
        <w:instrText xml:space="preserve"> FORMCHECK</w:instrText>
      </w:r>
      <w:r w:rsidRPr="00811900">
        <w:instrText xml:space="preserve">BOX </w:instrText>
      </w:r>
      <w:r>
        <w:fldChar w:fldCharType="separate"/>
      </w:r>
      <w:r w:rsidRPr="00811900">
        <w:fldChar w:fldCharType="end"/>
      </w:r>
      <w:bookmarkEnd w:id="625"/>
      <w:r w:rsidRPr="00811900">
        <w:t>no information</w:t>
      </w:r>
    </w:p>
    <w:p w:rsidR="00675B0F" w:rsidRPr="00811900" w:rsidP="00675B0F" w14:paraId="6F45758E" w14:textId="77777777">
      <w:pPr>
        <w:rPr>
          <w:u w:val="single"/>
        </w:rPr>
      </w:pPr>
      <w:r w:rsidRPr="00811900">
        <w:rPr>
          <w:u w:val="single"/>
        </w:rPr>
        <w:t>Comments/further details:</w:t>
      </w:r>
    </w:p>
    <w:p w:rsidR="00675B0F" w:rsidRPr="00811900" w:rsidP="00675B0F" w14:paraId="56BBBAED" w14:textId="77777777"/>
    <w:p w:rsidR="00675B0F" w:rsidRPr="00811900" w:rsidP="00675B0F" w14:paraId="7AFEF720" w14:textId="77777777"/>
    <w:p w:rsidR="00675B0F" w:rsidRPr="00610FFC" w:rsidP="00610FFC" w14:paraId="225B8F72" w14:textId="77777777">
      <w:pPr>
        <w:pStyle w:val="BodytextAgency"/>
        <w:rPr>
          <w:b/>
          <w:bCs/>
        </w:rPr>
      </w:pPr>
      <w:r w:rsidRPr="00610FFC">
        <w:rPr>
          <w:b/>
          <w:bCs/>
        </w:rPr>
        <w:t>1.3</w:t>
      </w:r>
      <w:r w:rsidRPr="00610FFC">
        <w:rPr>
          <w:b/>
          <w:bCs/>
        </w:rPr>
        <w:tab/>
        <w:t>Time aspects</w:t>
      </w:r>
    </w:p>
    <w:p w:rsidR="00675B0F" w:rsidRPr="00811900" w:rsidP="00675B0F" w14:paraId="2D9AD5F7" w14:textId="77777777"/>
    <w:p w:rsidR="00675B0F" w:rsidRPr="00811900" w:rsidP="00A33DEB" w14:paraId="280F3E7F" w14:textId="77777777">
      <w:pPr>
        <w:numPr>
          <w:ilvl w:val="0"/>
          <w:numId w:val="10"/>
        </w:numPr>
        <w:tabs>
          <w:tab w:val="clear" w:pos="720"/>
          <w:tab w:val="num" w:pos="927"/>
        </w:tabs>
        <w:ind w:left="927"/>
      </w:pPr>
      <w:r w:rsidRPr="00811900">
        <w:t>Is the time given to answer acceptable?</w:t>
      </w:r>
      <w:r w:rsidRPr="00811900">
        <w:tab/>
      </w:r>
      <w:r w:rsidRPr="00811900">
        <w:tab/>
      </w:r>
      <w:r w:rsidRPr="00811900">
        <w:tab/>
      </w:r>
      <w:r w:rsidRPr="00811900">
        <w:tab/>
      </w:r>
      <w:r w:rsidRPr="00811900">
        <w:fldChar w:fldCharType="begin">
          <w:ffData>
            <w:name w:val="Check21"/>
            <w:enabled/>
            <w:calcOnExit w:val="0"/>
            <w:checkBox>
              <w:sizeAuto/>
              <w:default w:val="0"/>
            </w:checkBox>
          </w:ffData>
        </w:fldChar>
      </w:r>
      <w:bookmarkStart w:id="626" w:name="Check21"/>
      <w:r w:rsidRPr="00811900">
        <w:instrText xml:space="preserve"> FORMCHECKBOX </w:instrText>
      </w:r>
      <w:r>
        <w:fldChar w:fldCharType="separate"/>
      </w:r>
      <w:r w:rsidRPr="00811900">
        <w:fldChar w:fldCharType="end"/>
      </w:r>
      <w:bookmarkEnd w:id="626"/>
      <w:r w:rsidRPr="00811900">
        <w:t xml:space="preserve"> yes</w:t>
      </w:r>
      <w:r w:rsidRPr="00811900">
        <w:tab/>
      </w:r>
      <w:r w:rsidRPr="00811900">
        <w:tab/>
      </w:r>
      <w:r w:rsidRPr="00811900">
        <w:fldChar w:fldCharType="begin">
          <w:ffData>
            <w:name w:val="Check22"/>
            <w:enabled/>
            <w:calcOnExit w:val="0"/>
            <w:checkBox>
              <w:sizeAuto/>
              <w:default w:val="0"/>
            </w:checkBox>
          </w:ffData>
        </w:fldChar>
      </w:r>
      <w:bookmarkStart w:id="627" w:name="Check22"/>
      <w:r w:rsidRPr="00811900">
        <w:instrText xml:space="preserve"> FORMCHECKBOX </w:instrText>
      </w:r>
      <w:r>
        <w:fldChar w:fldCharType="separate"/>
      </w:r>
      <w:r w:rsidRPr="00811900">
        <w:fldChar w:fldCharType="end"/>
      </w:r>
      <w:bookmarkEnd w:id="627"/>
      <w:r w:rsidRPr="00811900">
        <w:t xml:space="preserve"> no</w:t>
      </w:r>
      <w:r w:rsidRPr="00811900">
        <w:tab/>
      </w:r>
      <w:r w:rsidRPr="00811900">
        <w:tab/>
      </w:r>
      <w:r w:rsidRPr="00811900">
        <w:tab/>
      </w:r>
      <w:r w:rsidRPr="00811900">
        <w:tab/>
      </w:r>
      <w:r w:rsidRPr="00811900">
        <w:tab/>
      </w:r>
      <w:r w:rsidRPr="00811900">
        <w:tab/>
      </w:r>
      <w:r w:rsidRPr="00811900">
        <w:tab/>
      </w:r>
      <w:r w:rsidRPr="00811900">
        <w:tab/>
      </w:r>
      <w:r w:rsidRPr="00811900">
        <w:tab/>
      </w:r>
      <w:r w:rsidRPr="00811900">
        <w:tab/>
      </w:r>
      <w:r w:rsidRPr="00811900">
        <w:fldChar w:fldCharType="begin">
          <w:ffData>
            <w:name w:val="Check23"/>
            <w:enabled/>
            <w:calcOnExit w:val="0"/>
            <w:checkBox>
              <w:sizeAuto/>
              <w:default w:val="0"/>
            </w:checkBox>
          </w:ffData>
        </w:fldChar>
      </w:r>
      <w:bookmarkStart w:id="628" w:name="Check23"/>
      <w:r w:rsidRPr="00811900">
        <w:instrText xml:space="preserve"> FORMCHECKBOX </w:instrText>
      </w:r>
      <w:r>
        <w:fldChar w:fldCharType="separate"/>
      </w:r>
      <w:r w:rsidRPr="00811900">
        <w:fldChar w:fldCharType="end"/>
      </w:r>
      <w:bookmarkEnd w:id="628"/>
      <w:r w:rsidRPr="00811900">
        <w:t xml:space="preserve"> no information</w:t>
      </w:r>
    </w:p>
    <w:p w:rsidR="00675B0F" w:rsidRPr="00811900" w:rsidP="00675B0F" w14:paraId="6BDD58D6" w14:textId="77777777"/>
    <w:p w:rsidR="00675B0F" w:rsidRPr="00811900" w:rsidP="00A33DEB" w14:paraId="25A60D9E" w14:textId="77777777">
      <w:pPr>
        <w:numPr>
          <w:ilvl w:val="0"/>
          <w:numId w:val="10"/>
        </w:numPr>
        <w:tabs>
          <w:tab w:val="clear" w:pos="720"/>
          <w:tab w:val="num" w:pos="927"/>
        </w:tabs>
        <w:ind w:left="927"/>
      </w:pPr>
      <w:r w:rsidRPr="00811900">
        <w:t>Is th</w:t>
      </w:r>
      <w:r w:rsidRPr="00811900">
        <w:t xml:space="preserve">e length of interview acceptable? </w:t>
      </w:r>
      <w:r w:rsidRPr="00811900">
        <w:tab/>
      </w:r>
      <w:r w:rsidRPr="00811900">
        <w:tab/>
      </w:r>
      <w:r w:rsidRPr="00811900">
        <w:tab/>
      </w:r>
      <w:r w:rsidRPr="00811900">
        <w:tab/>
      </w:r>
      <w:r w:rsidRPr="00811900">
        <w:fldChar w:fldCharType="begin">
          <w:ffData>
            <w:name w:val="Check24"/>
            <w:enabled/>
            <w:calcOnExit w:val="0"/>
            <w:checkBox>
              <w:sizeAuto/>
              <w:default w:val="0"/>
            </w:checkBox>
          </w:ffData>
        </w:fldChar>
      </w:r>
      <w:bookmarkStart w:id="629" w:name="Check24"/>
      <w:r w:rsidRPr="00811900">
        <w:instrText xml:space="preserve"> FORMCHECKBOX </w:instrText>
      </w:r>
      <w:r>
        <w:fldChar w:fldCharType="separate"/>
      </w:r>
      <w:r w:rsidRPr="00811900">
        <w:fldChar w:fldCharType="end"/>
      </w:r>
      <w:bookmarkEnd w:id="629"/>
      <w:r w:rsidRPr="00811900">
        <w:t xml:space="preserve"> yes</w:t>
      </w:r>
      <w:r w:rsidRPr="00811900">
        <w:tab/>
      </w:r>
      <w:r w:rsidRPr="00811900">
        <w:tab/>
      </w:r>
      <w:r w:rsidRPr="00811900">
        <w:fldChar w:fldCharType="begin">
          <w:ffData>
            <w:name w:val="Check25"/>
            <w:enabled/>
            <w:calcOnExit w:val="0"/>
            <w:checkBox>
              <w:sizeAuto/>
              <w:default w:val="0"/>
            </w:checkBox>
          </w:ffData>
        </w:fldChar>
      </w:r>
      <w:bookmarkStart w:id="630" w:name="Check25"/>
      <w:r w:rsidRPr="00811900">
        <w:instrText xml:space="preserve"> FORMCHECKBOX </w:instrText>
      </w:r>
      <w:r>
        <w:fldChar w:fldCharType="separate"/>
      </w:r>
      <w:r w:rsidRPr="00811900">
        <w:fldChar w:fldCharType="end"/>
      </w:r>
      <w:bookmarkEnd w:id="630"/>
      <w:r w:rsidRPr="00811900">
        <w:t xml:space="preserve"> no</w:t>
      </w:r>
      <w:r w:rsidRPr="00811900">
        <w:tab/>
      </w:r>
    </w:p>
    <w:p w:rsidR="00675B0F" w:rsidRPr="00811900" w:rsidP="00675B0F" w14:paraId="6E65343F" w14:textId="77777777">
      <w:pPr>
        <w:ind w:left="6480" w:firstLine="720"/>
      </w:pPr>
      <w:r w:rsidRPr="00811900">
        <w:fldChar w:fldCharType="begin">
          <w:ffData>
            <w:name w:val="Check26"/>
            <w:enabled/>
            <w:calcOnExit w:val="0"/>
            <w:checkBox>
              <w:sizeAuto/>
              <w:default w:val="0"/>
            </w:checkBox>
          </w:ffData>
        </w:fldChar>
      </w:r>
      <w:bookmarkStart w:id="631" w:name="Check26"/>
      <w:r w:rsidRPr="00811900">
        <w:instrText xml:space="preserve"> FORMCHECKBOX </w:instrText>
      </w:r>
      <w:r>
        <w:fldChar w:fldCharType="separate"/>
      </w:r>
      <w:r w:rsidRPr="00811900">
        <w:fldChar w:fldCharType="end"/>
      </w:r>
      <w:bookmarkEnd w:id="631"/>
      <w:r w:rsidRPr="00811900">
        <w:t xml:space="preserve"> no information</w:t>
      </w:r>
    </w:p>
    <w:p w:rsidR="00675B0F" w:rsidRPr="00811900" w:rsidP="00675B0F" w14:paraId="3B924A86" w14:textId="77777777">
      <w:pPr>
        <w:rPr>
          <w:u w:val="single"/>
        </w:rPr>
      </w:pPr>
      <w:r w:rsidRPr="00811900">
        <w:rPr>
          <w:u w:val="single"/>
        </w:rPr>
        <w:t>Comments/further details:</w:t>
      </w:r>
    </w:p>
    <w:p w:rsidR="00675B0F" w:rsidRPr="00811900" w:rsidP="00675B0F" w14:paraId="7641D769" w14:textId="77777777"/>
    <w:p w:rsidR="00675B0F" w:rsidRPr="00811900" w:rsidP="00675B0F" w14:paraId="56F1C417" w14:textId="77777777"/>
    <w:p w:rsidR="00675B0F" w:rsidRPr="00610FFC" w:rsidP="00610FFC" w14:paraId="13FC8465" w14:textId="77777777">
      <w:pPr>
        <w:pStyle w:val="BodytextAgency"/>
        <w:rPr>
          <w:b/>
          <w:bCs/>
        </w:rPr>
      </w:pPr>
      <w:r w:rsidRPr="00610FFC">
        <w:rPr>
          <w:b/>
          <w:bCs/>
        </w:rPr>
        <w:t>1.4</w:t>
      </w:r>
      <w:r w:rsidRPr="00610FFC">
        <w:rPr>
          <w:b/>
          <w:bCs/>
        </w:rPr>
        <w:tab/>
        <w:t>Procedural aspects</w:t>
      </w:r>
    </w:p>
    <w:p w:rsidR="00675B0F" w:rsidRPr="00811900" w:rsidP="00675B0F" w14:paraId="596FC898" w14:textId="77777777"/>
    <w:p w:rsidR="00675B0F" w:rsidRPr="00811900" w:rsidP="00A33DEB" w14:paraId="306F4803" w14:textId="77777777">
      <w:pPr>
        <w:numPr>
          <w:ilvl w:val="0"/>
          <w:numId w:val="10"/>
        </w:numPr>
        <w:tabs>
          <w:tab w:val="clear" w:pos="720"/>
          <w:tab w:val="num" w:pos="927"/>
        </w:tabs>
        <w:ind w:left="927"/>
      </w:pPr>
      <w:r w:rsidRPr="00811900">
        <w:t>Rounds of testing including pilot _______</w:t>
      </w:r>
      <w:r w:rsidRPr="00811900">
        <w:tab/>
      </w:r>
      <w:r w:rsidRPr="00811900">
        <w:tab/>
      </w:r>
      <w:r w:rsidRPr="00811900">
        <w:tab/>
      </w:r>
      <w:r w:rsidRPr="00811900">
        <w:tab/>
      </w:r>
      <w:r w:rsidRPr="00811900">
        <w:fldChar w:fldCharType="begin">
          <w:ffData>
            <w:name w:val="Check27"/>
            <w:enabled/>
            <w:calcOnExit w:val="0"/>
            <w:checkBox>
              <w:sizeAuto/>
              <w:default w:val="0"/>
            </w:checkBox>
          </w:ffData>
        </w:fldChar>
      </w:r>
      <w:bookmarkStart w:id="632" w:name="Check27"/>
      <w:r w:rsidRPr="00811900">
        <w:instrText xml:space="preserve"> FORMCHECKBOX </w:instrText>
      </w:r>
      <w:r>
        <w:fldChar w:fldCharType="separate"/>
      </w:r>
      <w:r w:rsidRPr="00811900">
        <w:fldChar w:fldCharType="end"/>
      </w:r>
      <w:bookmarkEnd w:id="632"/>
      <w:r w:rsidRPr="00811900">
        <w:t xml:space="preserve"> yes</w:t>
      </w:r>
      <w:r w:rsidRPr="00811900">
        <w:tab/>
      </w:r>
      <w:r w:rsidRPr="00811900">
        <w:tab/>
      </w:r>
      <w:r w:rsidRPr="00811900">
        <w:fldChar w:fldCharType="begin">
          <w:ffData>
            <w:name w:val="Check28"/>
            <w:enabled/>
            <w:calcOnExit w:val="0"/>
            <w:checkBox>
              <w:sizeAuto/>
              <w:default w:val="0"/>
            </w:checkBox>
          </w:ffData>
        </w:fldChar>
      </w:r>
      <w:bookmarkStart w:id="633" w:name="Check28"/>
      <w:r w:rsidRPr="00811900">
        <w:instrText xml:space="preserve"> FORMCHECKBOX </w:instrText>
      </w:r>
      <w:r>
        <w:fldChar w:fldCharType="separate"/>
      </w:r>
      <w:r w:rsidRPr="00811900">
        <w:fldChar w:fldCharType="end"/>
      </w:r>
      <w:bookmarkEnd w:id="633"/>
      <w:r w:rsidRPr="00811900">
        <w:t xml:space="preserve"> no</w:t>
      </w:r>
      <w:r w:rsidRPr="00811900">
        <w:tab/>
      </w:r>
      <w:r w:rsidRPr="00811900">
        <w:tab/>
      </w:r>
      <w:r w:rsidRPr="00811900">
        <w:tab/>
      </w:r>
      <w:r w:rsidRPr="00811900">
        <w:tab/>
      </w:r>
      <w:r w:rsidRPr="00811900">
        <w:tab/>
      </w:r>
      <w:r w:rsidRPr="00811900">
        <w:tab/>
      </w:r>
      <w:r w:rsidRPr="00811900">
        <w:tab/>
      </w:r>
      <w:r w:rsidRPr="00811900">
        <w:tab/>
      </w:r>
      <w:r w:rsidRPr="00811900">
        <w:tab/>
      </w:r>
      <w:r w:rsidRPr="00811900">
        <w:tab/>
      </w:r>
      <w:r w:rsidRPr="00811900">
        <w:fldChar w:fldCharType="begin">
          <w:ffData>
            <w:name w:val="Check29"/>
            <w:enabled/>
            <w:calcOnExit w:val="0"/>
            <w:checkBox>
              <w:sizeAuto/>
              <w:default w:val="0"/>
            </w:checkBox>
          </w:ffData>
        </w:fldChar>
      </w:r>
      <w:bookmarkStart w:id="634" w:name="Check29"/>
      <w:r w:rsidRPr="00811900">
        <w:instrText xml:space="preserve"> FORMCHECKBOX </w:instrText>
      </w:r>
      <w:r>
        <w:fldChar w:fldCharType="separate"/>
      </w:r>
      <w:r w:rsidRPr="00811900">
        <w:fldChar w:fldCharType="end"/>
      </w:r>
      <w:bookmarkEnd w:id="634"/>
      <w:r w:rsidRPr="00811900">
        <w:t xml:space="preserve"> no information</w:t>
      </w:r>
    </w:p>
    <w:p w:rsidR="00675B0F" w:rsidRPr="00811900" w:rsidP="00675B0F" w14:paraId="382A57EF" w14:textId="77777777">
      <w:pPr>
        <w:rPr>
          <w:u w:val="single"/>
        </w:rPr>
      </w:pPr>
      <w:r w:rsidRPr="00811900">
        <w:rPr>
          <w:u w:val="single"/>
        </w:rPr>
        <w:t>Comments/further details:</w:t>
      </w:r>
    </w:p>
    <w:p w:rsidR="00675B0F" w:rsidRPr="00811900" w:rsidP="00675B0F" w14:paraId="4B7C322E" w14:textId="77777777"/>
    <w:p w:rsidR="00675B0F" w:rsidRPr="00811900" w:rsidP="00675B0F" w14:paraId="769DFE0D" w14:textId="77777777"/>
    <w:p w:rsidR="00675B0F" w:rsidRPr="00610FFC" w:rsidP="00610FFC" w14:paraId="262835C8" w14:textId="77777777">
      <w:pPr>
        <w:pStyle w:val="BodytextAgency"/>
        <w:rPr>
          <w:b/>
          <w:bCs/>
        </w:rPr>
      </w:pPr>
      <w:r w:rsidRPr="00610FFC">
        <w:rPr>
          <w:b/>
          <w:bCs/>
        </w:rPr>
        <w:t>1.5</w:t>
      </w:r>
      <w:r w:rsidRPr="00610FFC">
        <w:rPr>
          <w:b/>
          <w:bCs/>
        </w:rPr>
        <w:tab/>
        <w:t>Interview aspects</w:t>
      </w:r>
    </w:p>
    <w:p w:rsidR="00675B0F" w:rsidRPr="00811900" w:rsidP="00675B0F" w14:paraId="6FA3F346" w14:textId="77777777">
      <w:pPr>
        <w:pStyle w:val="BodyTextIndent"/>
        <w:ind w:left="142" w:hanging="142"/>
      </w:pPr>
    </w:p>
    <w:p w:rsidR="00675B0F" w:rsidRPr="00811900" w:rsidP="00A33DEB" w14:paraId="7FB8B86A" w14:textId="77777777">
      <w:pPr>
        <w:numPr>
          <w:ilvl w:val="0"/>
          <w:numId w:val="10"/>
        </w:numPr>
        <w:tabs>
          <w:tab w:val="clear" w:pos="720"/>
          <w:tab w:val="num" w:pos="927"/>
        </w:tabs>
        <w:ind w:left="927"/>
      </w:pPr>
      <w:r w:rsidRPr="00811900">
        <w:t xml:space="preserve">Was the interview conducted in well structured/organised manner? </w:t>
      </w:r>
      <w:r w:rsidRPr="00811900">
        <w:tab/>
      </w:r>
      <w:r w:rsidRPr="00811900">
        <w:fldChar w:fldCharType="begin">
          <w:ffData>
            <w:name w:val="Check30"/>
            <w:enabled/>
            <w:calcOnExit w:val="0"/>
            <w:checkBox>
              <w:sizeAuto/>
              <w:default w:val="0"/>
            </w:checkBox>
          </w:ffData>
        </w:fldChar>
      </w:r>
      <w:bookmarkStart w:id="635" w:name="Check30"/>
      <w:r w:rsidRPr="00811900">
        <w:instrText xml:space="preserve"> FORMCHECKBOX </w:instrText>
      </w:r>
      <w:r>
        <w:fldChar w:fldCharType="separate"/>
      </w:r>
      <w:r w:rsidRPr="00811900">
        <w:fldChar w:fldCharType="end"/>
      </w:r>
      <w:bookmarkEnd w:id="635"/>
      <w:r w:rsidRPr="00811900">
        <w:t xml:space="preserve"> yes</w:t>
      </w:r>
      <w:r w:rsidRPr="00811900">
        <w:tab/>
        <w:t xml:space="preserve"> </w:t>
      </w:r>
      <w:r w:rsidRPr="00811900">
        <w:tab/>
      </w:r>
      <w:r w:rsidRPr="00811900">
        <w:fldChar w:fldCharType="begin">
          <w:ffData>
            <w:name w:val="Check31"/>
            <w:enabled/>
            <w:calcOnExit w:val="0"/>
            <w:checkBox>
              <w:sizeAuto/>
              <w:default w:val="0"/>
            </w:checkBox>
          </w:ffData>
        </w:fldChar>
      </w:r>
      <w:bookmarkStart w:id="636" w:name="Check31"/>
      <w:r w:rsidRPr="00811900">
        <w:instrText xml:space="preserve"> FORMCHECKBOX </w:instrText>
      </w:r>
      <w:r>
        <w:fldChar w:fldCharType="separate"/>
      </w:r>
      <w:r w:rsidRPr="00811900">
        <w:fldChar w:fldCharType="end"/>
      </w:r>
      <w:bookmarkEnd w:id="636"/>
      <w:r w:rsidRPr="00811900">
        <w:t xml:space="preserve"> no</w:t>
      </w:r>
    </w:p>
    <w:p w:rsidR="00675B0F" w:rsidRPr="00811900" w:rsidP="00675B0F" w14:paraId="6C87C19A" w14:textId="77777777">
      <w:pPr>
        <w:pStyle w:val="BodyTextIndent"/>
        <w:ind w:left="6262" w:firstLine="538"/>
      </w:pPr>
      <w:r w:rsidRPr="00811900">
        <w:t xml:space="preserve"> </w:t>
      </w:r>
      <w:r w:rsidRPr="00811900">
        <w:tab/>
      </w:r>
      <w:r w:rsidRPr="00811900">
        <w:fldChar w:fldCharType="begin">
          <w:ffData>
            <w:name w:val="Check32"/>
            <w:enabled/>
            <w:calcOnExit w:val="0"/>
            <w:checkBox>
              <w:sizeAuto/>
              <w:default w:val="0"/>
            </w:checkBox>
          </w:ffData>
        </w:fldChar>
      </w:r>
      <w:bookmarkStart w:id="637" w:name="Check32"/>
      <w:r w:rsidRPr="00811900">
        <w:instrText xml:space="preserve"> FORMCHECKBOX </w:instrText>
      </w:r>
      <w:r>
        <w:fldChar w:fldCharType="separate"/>
      </w:r>
      <w:r w:rsidRPr="00811900">
        <w:fldChar w:fldCharType="end"/>
      </w:r>
      <w:bookmarkEnd w:id="637"/>
      <w:r w:rsidRPr="00811900">
        <w:t xml:space="preserve"> no information</w:t>
      </w:r>
    </w:p>
    <w:p w:rsidR="00675B0F" w:rsidRPr="00811900" w:rsidP="00675B0F" w14:paraId="2F1B1DF8" w14:textId="77777777">
      <w:pPr>
        <w:rPr>
          <w:u w:val="single"/>
        </w:rPr>
      </w:pPr>
      <w:r w:rsidRPr="00811900">
        <w:rPr>
          <w:u w:val="single"/>
        </w:rPr>
        <w:t>Comments/further details:</w:t>
      </w:r>
    </w:p>
    <w:p w:rsidR="00675B0F" w:rsidRPr="00811900" w:rsidP="00675B0F" w14:paraId="3E5971A9" w14:textId="77777777"/>
    <w:p w:rsidR="00675B0F" w:rsidRPr="00811900" w:rsidP="00675B0F" w14:paraId="086A2D93" w14:textId="77777777"/>
    <w:p w:rsidR="00675B0F" w:rsidRPr="00811900" w:rsidP="00675B0F" w14:paraId="6C631753" w14:textId="77777777">
      <w:pPr>
        <w:pStyle w:val="No-TOCheadingAgency"/>
      </w:pPr>
      <w:bookmarkStart w:id="638" w:name="_Toc260133567"/>
      <w:r w:rsidRPr="00811900">
        <w:br w:type="page"/>
      </w:r>
      <w:r w:rsidRPr="00811900">
        <w:t>2.</w:t>
      </w:r>
      <w:r w:rsidRPr="00811900">
        <w:tab/>
        <w:t>Evaluation of responses</w:t>
      </w:r>
      <w:bookmarkEnd w:id="638"/>
    </w:p>
    <w:p w:rsidR="00675B0F" w:rsidRPr="00610FFC" w:rsidP="00610FFC" w14:paraId="3082AA76" w14:textId="77777777">
      <w:pPr>
        <w:pStyle w:val="BodytextAgency"/>
        <w:rPr>
          <w:b/>
          <w:bCs/>
        </w:rPr>
      </w:pPr>
      <w:bookmarkStart w:id="639" w:name="_Toc260133568"/>
      <w:r w:rsidRPr="00610FFC">
        <w:rPr>
          <w:b/>
          <w:bCs/>
        </w:rPr>
        <w:t>2.1</w:t>
      </w:r>
      <w:r w:rsidRPr="00610FFC">
        <w:rPr>
          <w:b/>
          <w:bCs/>
        </w:rPr>
        <w:tab/>
        <w:t>Evaluation system</w:t>
      </w:r>
      <w:bookmarkEnd w:id="639"/>
      <w:r w:rsidRPr="00610FFC">
        <w:rPr>
          <w:b/>
          <w:bCs/>
        </w:rPr>
        <w:t xml:space="preserve"> </w:t>
      </w:r>
    </w:p>
    <w:p w:rsidR="00675B0F" w:rsidRPr="00811900" w:rsidP="00675B0F" w14:paraId="1FD24C82" w14:textId="77777777"/>
    <w:p w:rsidR="00675B0F" w:rsidRPr="00811900" w:rsidP="00A33DEB" w14:paraId="61CDD052" w14:textId="77777777">
      <w:pPr>
        <w:numPr>
          <w:ilvl w:val="0"/>
          <w:numId w:val="10"/>
        </w:numPr>
        <w:tabs>
          <w:tab w:val="clear" w:pos="720"/>
          <w:tab w:val="num" w:pos="927"/>
        </w:tabs>
        <w:ind w:left="927"/>
      </w:pPr>
      <w:r w:rsidRPr="00811900">
        <w:t>Is the qualitative evaluation of responses acceptable?</w:t>
      </w:r>
      <w:r w:rsidRPr="00811900">
        <w:tab/>
      </w:r>
      <w:r w:rsidRPr="00811900">
        <w:tab/>
        <w:t xml:space="preserve"> </w:t>
      </w:r>
      <w:r w:rsidRPr="00811900">
        <w:fldChar w:fldCharType="begin">
          <w:ffData>
            <w:name w:val="Check33"/>
            <w:enabled/>
            <w:calcOnExit w:val="0"/>
            <w:checkBox>
              <w:sizeAuto/>
              <w:default w:val="0"/>
            </w:checkBox>
          </w:ffData>
        </w:fldChar>
      </w:r>
      <w:bookmarkStart w:id="640" w:name="Check33"/>
      <w:r w:rsidRPr="00811900">
        <w:instrText xml:space="preserve"> FORMCHECKBOX </w:instrText>
      </w:r>
      <w:r>
        <w:fldChar w:fldCharType="separate"/>
      </w:r>
      <w:r w:rsidRPr="00811900">
        <w:fldChar w:fldCharType="end"/>
      </w:r>
      <w:bookmarkEnd w:id="640"/>
      <w:r w:rsidRPr="00811900">
        <w:t xml:space="preserve"> yes</w:t>
      </w:r>
      <w:r w:rsidRPr="00811900">
        <w:tab/>
      </w:r>
      <w:r w:rsidRPr="00811900">
        <w:tab/>
      </w:r>
      <w:r w:rsidRPr="00811900">
        <w:fldChar w:fldCharType="begin">
          <w:ffData>
            <w:name w:val="Check34"/>
            <w:enabled/>
            <w:calcOnExit w:val="0"/>
            <w:checkBox>
              <w:sizeAuto/>
              <w:default w:val="0"/>
            </w:checkBox>
          </w:ffData>
        </w:fldChar>
      </w:r>
      <w:bookmarkStart w:id="641" w:name="Check34"/>
      <w:r w:rsidRPr="00811900">
        <w:instrText xml:space="preserve"> FORMCHECKBOX </w:instrText>
      </w:r>
      <w:r>
        <w:fldChar w:fldCharType="separate"/>
      </w:r>
      <w:r w:rsidRPr="00811900">
        <w:fldChar w:fldCharType="end"/>
      </w:r>
      <w:bookmarkEnd w:id="641"/>
      <w:r w:rsidRPr="00811900">
        <w:t xml:space="preserve"> no</w:t>
      </w:r>
    </w:p>
    <w:p w:rsidR="00675B0F" w:rsidRPr="00811900" w:rsidP="00675B0F" w14:paraId="2FBDC35D" w14:textId="77777777">
      <w:pPr>
        <w:pStyle w:val="BodyTextIndent"/>
        <w:ind w:left="6480" w:firstLine="720"/>
      </w:pPr>
      <w:r w:rsidRPr="00811900">
        <w:t xml:space="preserve"> </w:t>
      </w:r>
      <w:r w:rsidRPr="00811900">
        <w:fldChar w:fldCharType="begin">
          <w:ffData>
            <w:name w:val="Check35"/>
            <w:enabled/>
            <w:calcOnExit w:val="0"/>
            <w:checkBox>
              <w:sizeAuto/>
              <w:default w:val="0"/>
            </w:checkBox>
          </w:ffData>
        </w:fldChar>
      </w:r>
      <w:bookmarkStart w:id="642" w:name="Check35"/>
      <w:r w:rsidRPr="00811900">
        <w:instrText xml:space="preserve"> FORMCHECKBOX </w:instrText>
      </w:r>
      <w:r>
        <w:fldChar w:fldCharType="separate"/>
      </w:r>
      <w:r w:rsidRPr="00811900">
        <w:fldChar w:fldCharType="end"/>
      </w:r>
      <w:bookmarkEnd w:id="642"/>
      <w:r w:rsidRPr="00811900">
        <w:t xml:space="preserve"> no information</w:t>
      </w:r>
    </w:p>
    <w:p w:rsidR="00675B0F" w:rsidRPr="00811900" w:rsidP="00675B0F" w14:paraId="1DFC9E01" w14:textId="77777777">
      <w:pPr>
        <w:pStyle w:val="BodyTextIndent"/>
        <w:ind w:left="6262" w:firstLine="538"/>
      </w:pPr>
    </w:p>
    <w:p w:rsidR="00675B0F" w:rsidRPr="00811900" w:rsidP="00A33DEB" w14:paraId="7F465052" w14:textId="77777777">
      <w:pPr>
        <w:numPr>
          <w:ilvl w:val="0"/>
          <w:numId w:val="10"/>
        </w:numPr>
        <w:tabs>
          <w:tab w:val="clear" w:pos="720"/>
          <w:tab w:val="num" w:pos="927"/>
        </w:tabs>
        <w:ind w:left="927"/>
      </w:pPr>
      <w:r w:rsidRPr="00811900">
        <w:t>Does the eval</w:t>
      </w:r>
      <w:r w:rsidRPr="00811900">
        <w:t xml:space="preserve">uation methodology satisfy the minimum prerequisites? </w:t>
      </w:r>
      <w:r w:rsidRPr="00811900">
        <w:fldChar w:fldCharType="begin">
          <w:ffData>
            <w:name w:val="Check36"/>
            <w:enabled/>
            <w:calcOnExit w:val="0"/>
            <w:checkBox>
              <w:sizeAuto/>
              <w:default w:val="0"/>
            </w:checkBox>
          </w:ffData>
        </w:fldChar>
      </w:r>
      <w:bookmarkStart w:id="643" w:name="Check36"/>
      <w:r w:rsidRPr="00811900">
        <w:instrText xml:space="preserve"> FORMCHECKBOX </w:instrText>
      </w:r>
      <w:r>
        <w:fldChar w:fldCharType="separate"/>
      </w:r>
      <w:r w:rsidRPr="00811900">
        <w:fldChar w:fldCharType="end"/>
      </w:r>
      <w:bookmarkEnd w:id="643"/>
      <w:r w:rsidRPr="00811900">
        <w:t xml:space="preserve"> yes</w:t>
      </w:r>
      <w:r w:rsidRPr="00811900">
        <w:tab/>
        <w:t xml:space="preserve"> </w:t>
      </w:r>
      <w:r w:rsidRPr="00811900">
        <w:tab/>
      </w:r>
      <w:r w:rsidRPr="00811900">
        <w:fldChar w:fldCharType="begin">
          <w:ffData>
            <w:name w:val="Check37"/>
            <w:enabled/>
            <w:calcOnExit w:val="0"/>
            <w:checkBox>
              <w:sizeAuto/>
              <w:default w:val="0"/>
            </w:checkBox>
          </w:ffData>
        </w:fldChar>
      </w:r>
      <w:bookmarkStart w:id="644" w:name="Check37"/>
      <w:r w:rsidRPr="00811900">
        <w:instrText xml:space="preserve"> FORMCHECKBOX </w:instrText>
      </w:r>
      <w:r>
        <w:fldChar w:fldCharType="separate"/>
      </w:r>
      <w:r w:rsidRPr="00811900">
        <w:fldChar w:fldCharType="end"/>
      </w:r>
      <w:bookmarkEnd w:id="644"/>
      <w:r w:rsidRPr="00811900">
        <w:t xml:space="preserve"> no</w:t>
      </w:r>
    </w:p>
    <w:p w:rsidR="00675B0F" w:rsidRPr="00811900" w:rsidP="00675B0F" w14:paraId="47845053" w14:textId="77777777">
      <w:pPr>
        <w:pStyle w:val="BodyTextIndent"/>
        <w:ind w:left="6262" w:firstLine="538"/>
      </w:pPr>
      <w:r w:rsidRPr="00811900">
        <w:t xml:space="preserve">    </w:t>
      </w:r>
      <w:r w:rsidRPr="00811900">
        <w:tab/>
        <w:t xml:space="preserve"> </w:t>
      </w:r>
      <w:r w:rsidRPr="00811900">
        <w:fldChar w:fldCharType="begin">
          <w:ffData>
            <w:name w:val="Check38"/>
            <w:enabled/>
            <w:calcOnExit w:val="0"/>
            <w:checkBox>
              <w:sizeAuto/>
              <w:default w:val="0"/>
            </w:checkBox>
          </w:ffData>
        </w:fldChar>
      </w:r>
      <w:bookmarkStart w:id="645" w:name="Check38"/>
      <w:r w:rsidRPr="00811900">
        <w:instrText xml:space="preserve"> FORMCHECKBOX </w:instrText>
      </w:r>
      <w:r>
        <w:fldChar w:fldCharType="separate"/>
      </w:r>
      <w:r w:rsidRPr="00811900">
        <w:fldChar w:fldCharType="end"/>
      </w:r>
      <w:bookmarkEnd w:id="645"/>
      <w:r w:rsidRPr="00811900">
        <w:t xml:space="preserve"> no information</w:t>
      </w:r>
    </w:p>
    <w:p w:rsidR="00675B0F" w:rsidRPr="00811900" w:rsidP="00675B0F" w14:paraId="3A0A67C7" w14:textId="77777777">
      <w:pPr>
        <w:rPr>
          <w:u w:val="single"/>
        </w:rPr>
      </w:pPr>
      <w:r w:rsidRPr="00811900">
        <w:rPr>
          <w:u w:val="single"/>
        </w:rPr>
        <w:t>Comments/further details:</w:t>
      </w:r>
    </w:p>
    <w:p w:rsidR="00675B0F" w:rsidRPr="00811900" w:rsidP="00675B0F" w14:paraId="3C3C1F26" w14:textId="77777777">
      <w:pPr>
        <w:jc w:val="both"/>
      </w:pPr>
    </w:p>
    <w:p w:rsidR="00675B0F" w:rsidRPr="00610FFC" w:rsidP="00610FFC" w14:paraId="6983D72F" w14:textId="77777777">
      <w:pPr>
        <w:pStyle w:val="BodytextAgency"/>
        <w:rPr>
          <w:b/>
          <w:bCs/>
        </w:rPr>
      </w:pPr>
      <w:bookmarkStart w:id="646" w:name="_Toc260133569"/>
      <w:r w:rsidRPr="00610FFC">
        <w:rPr>
          <w:b/>
          <w:bCs/>
        </w:rPr>
        <w:t>2.2</w:t>
      </w:r>
      <w:r w:rsidRPr="00610FFC">
        <w:rPr>
          <w:b/>
          <w:bCs/>
        </w:rPr>
        <w:tab/>
        <w:t>Question rating system</w:t>
      </w:r>
      <w:bookmarkEnd w:id="646"/>
    </w:p>
    <w:p w:rsidR="00675B0F" w:rsidRPr="00811900" w:rsidP="00675B0F" w14:paraId="01E312E0" w14:textId="77777777"/>
    <w:p w:rsidR="00675B0F" w:rsidRPr="00811900" w:rsidP="00A33DEB" w14:paraId="7F57C4F5" w14:textId="77777777">
      <w:pPr>
        <w:numPr>
          <w:ilvl w:val="0"/>
          <w:numId w:val="10"/>
        </w:numPr>
        <w:tabs>
          <w:tab w:val="clear" w:pos="720"/>
          <w:tab w:val="num" w:pos="927"/>
        </w:tabs>
        <w:ind w:left="927"/>
      </w:pPr>
      <w:r w:rsidRPr="00811900">
        <w:t>Is the quantitative evaluation of responses acceptable?</w:t>
      </w:r>
      <w:r w:rsidRPr="00811900">
        <w:tab/>
      </w:r>
      <w:r w:rsidRPr="00811900">
        <w:tab/>
      </w:r>
      <w:r w:rsidRPr="00811900">
        <w:fldChar w:fldCharType="begin">
          <w:ffData>
            <w:name w:val="Check39"/>
            <w:enabled/>
            <w:calcOnExit w:val="0"/>
            <w:checkBox>
              <w:sizeAuto/>
              <w:default w:val="0"/>
            </w:checkBox>
          </w:ffData>
        </w:fldChar>
      </w:r>
      <w:bookmarkStart w:id="647" w:name="Check39"/>
      <w:r w:rsidRPr="00811900">
        <w:instrText xml:space="preserve"> FORMCHECKBOX </w:instrText>
      </w:r>
      <w:r>
        <w:fldChar w:fldCharType="separate"/>
      </w:r>
      <w:r w:rsidRPr="00811900">
        <w:fldChar w:fldCharType="end"/>
      </w:r>
      <w:bookmarkEnd w:id="647"/>
      <w:r w:rsidRPr="00811900">
        <w:t xml:space="preserve"> yes</w:t>
      </w:r>
      <w:r w:rsidRPr="00811900">
        <w:tab/>
      </w:r>
      <w:r w:rsidRPr="00811900">
        <w:tab/>
      </w:r>
      <w:r w:rsidRPr="00811900">
        <w:fldChar w:fldCharType="begin">
          <w:ffData>
            <w:name w:val="Check40"/>
            <w:enabled/>
            <w:calcOnExit w:val="0"/>
            <w:checkBox>
              <w:sizeAuto/>
              <w:default w:val="0"/>
            </w:checkBox>
          </w:ffData>
        </w:fldChar>
      </w:r>
      <w:bookmarkStart w:id="648" w:name="Check40"/>
      <w:r w:rsidRPr="00811900">
        <w:instrText xml:space="preserve"> FORMCHECKBOX </w:instrText>
      </w:r>
      <w:r>
        <w:fldChar w:fldCharType="separate"/>
      </w:r>
      <w:r w:rsidRPr="00811900">
        <w:fldChar w:fldCharType="end"/>
      </w:r>
      <w:bookmarkEnd w:id="648"/>
      <w:r w:rsidRPr="00811900">
        <w:t xml:space="preserve"> no</w:t>
      </w:r>
    </w:p>
    <w:p w:rsidR="00675B0F" w:rsidRPr="00811900" w:rsidP="00675B0F" w14:paraId="652BE3F0" w14:textId="77777777">
      <w:pPr>
        <w:ind w:left="6480" w:firstLine="720"/>
      </w:pPr>
      <w:r w:rsidRPr="00811900">
        <w:fldChar w:fldCharType="begin">
          <w:ffData>
            <w:name w:val="Check41"/>
            <w:enabled/>
            <w:calcOnExit w:val="0"/>
            <w:checkBox>
              <w:sizeAuto/>
              <w:default w:val="0"/>
            </w:checkBox>
          </w:ffData>
        </w:fldChar>
      </w:r>
      <w:bookmarkStart w:id="649" w:name="Check41"/>
      <w:r w:rsidRPr="00811900">
        <w:instrText xml:space="preserve"> FORMCHECKBOX </w:instrText>
      </w:r>
      <w:r>
        <w:fldChar w:fldCharType="separate"/>
      </w:r>
      <w:r w:rsidRPr="00811900">
        <w:fldChar w:fldCharType="end"/>
      </w:r>
      <w:bookmarkEnd w:id="649"/>
      <w:r w:rsidRPr="00811900">
        <w:t xml:space="preserve"> no information</w:t>
      </w:r>
    </w:p>
    <w:p w:rsidR="00675B0F" w:rsidRPr="00811900" w:rsidP="00675B0F" w14:paraId="5FD4658C" w14:textId="77777777">
      <w:pPr>
        <w:rPr>
          <w:u w:val="single"/>
        </w:rPr>
      </w:pPr>
      <w:r w:rsidRPr="00811900">
        <w:rPr>
          <w:u w:val="single"/>
        </w:rPr>
        <w:t>Comments/further details:</w:t>
      </w:r>
    </w:p>
    <w:p w:rsidR="00675B0F" w:rsidRPr="00811900" w:rsidP="00675B0F" w14:paraId="72489342" w14:textId="77777777"/>
    <w:p w:rsidR="00675B0F" w:rsidRPr="00811900" w:rsidP="00675B0F" w14:paraId="65463E4A" w14:textId="77777777"/>
    <w:p w:rsidR="00675B0F" w:rsidRPr="00811900" w:rsidP="00675B0F" w14:paraId="52D08BB3" w14:textId="77777777">
      <w:pPr>
        <w:pStyle w:val="No-TOCheadingAgency"/>
      </w:pPr>
      <w:bookmarkStart w:id="650" w:name="_Toc260133570"/>
      <w:r w:rsidRPr="00811900">
        <w:t>3.</w:t>
      </w:r>
      <w:r w:rsidRPr="00811900">
        <w:tab/>
        <w:t xml:space="preserve">Data processing </w:t>
      </w:r>
      <w:bookmarkEnd w:id="650"/>
    </w:p>
    <w:p w:rsidR="00675B0F" w:rsidRPr="00811900" w:rsidP="00675B0F" w14:paraId="258C44AB" w14:textId="77777777"/>
    <w:p w:rsidR="00675B0F" w:rsidRPr="00811900" w:rsidP="00A33DEB" w14:paraId="11332A84" w14:textId="77777777">
      <w:pPr>
        <w:numPr>
          <w:ilvl w:val="0"/>
          <w:numId w:val="10"/>
        </w:numPr>
        <w:tabs>
          <w:tab w:val="clear" w:pos="720"/>
          <w:tab w:val="num" w:pos="927"/>
        </w:tabs>
        <w:ind w:left="927"/>
      </w:pPr>
      <w:r w:rsidRPr="00811900">
        <w:t>Are data well recorded and documented?</w:t>
      </w:r>
      <w:r w:rsidRPr="00811900">
        <w:tab/>
      </w:r>
      <w:r w:rsidRPr="00811900">
        <w:tab/>
      </w:r>
      <w:r w:rsidRPr="00811900">
        <w:tab/>
      </w:r>
      <w:r w:rsidRPr="00811900">
        <w:tab/>
      </w:r>
      <w:r w:rsidRPr="00811900">
        <w:fldChar w:fldCharType="begin">
          <w:ffData>
            <w:name w:val="Check42"/>
            <w:enabled/>
            <w:calcOnExit w:val="0"/>
            <w:checkBox>
              <w:sizeAuto/>
              <w:default w:val="0"/>
            </w:checkBox>
          </w:ffData>
        </w:fldChar>
      </w:r>
      <w:bookmarkStart w:id="651" w:name="Check42"/>
      <w:r w:rsidRPr="00811900">
        <w:instrText xml:space="preserve"> FORMCHECKBOX </w:instrText>
      </w:r>
      <w:r>
        <w:fldChar w:fldCharType="separate"/>
      </w:r>
      <w:r w:rsidRPr="00811900">
        <w:fldChar w:fldCharType="end"/>
      </w:r>
      <w:bookmarkEnd w:id="651"/>
      <w:r w:rsidRPr="00811900">
        <w:t xml:space="preserve"> yes</w:t>
      </w:r>
      <w:r w:rsidRPr="00811900">
        <w:tab/>
      </w:r>
      <w:r w:rsidRPr="00811900">
        <w:tab/>
      </w:r>
      <w:r w:rsidRPr="00811900">
        <w:fldChar w:fldCharType="begin">
          <w:ffData>
            <w:name w:val="Check43"/>
            <w:enabled/>
            <w:calcOnExit w:val="0"/>
            <w:checkBox>
              <w:sizeAuto/>
              <w:default w:val="0"/>
            </w:checkBox>
          </w:ffData>
        </w:fldChar>
      </w:r>
      <w:bookmarkStart w:id="652" w:name="Check43"/>
      <w:r w:rsidRPr="00811900">
        <w:instrText xml:space="preserve"> FORMCHECKBOX </w:instrText>
      </w:r>
      <w:r>
        <w:fldChar w:fldCharType="separate"/>
      </w:r>
      <w:r w:rsidRPr="00811900">
        <w:fldChar w:fldCharType="end"/>
      </w:r>
      <w:bookmarkEnd w:id="652"/>
      <w:r w:rsidRPr="00811900">
        <w:t xml:space="preserve"> no</w:t>
      </w:r>
    </w:p>
    <w:p w:rsidR="00675B0F" w:rsidRPr="00811900" w:rsidP="00675B0F" w14:paraId="72F2CDFC" w14:textId="77777777">
      <w:pPr>
        <w:tabs>
          <w:tab w:val="num" w:pos="927"/>
        </w:tabs>
      </w:pPr>
      <w:r w:rsidRPr="00811900">
        <w:tab/>
      </w:r>
      <w:r w:rsidRPr="00811900">
        <w:tab/>
      </w:r>
      <w:r w:rsidRPr="00811900">
        <w:tab/>
      </w:r>
      <w:r w:rsidRPr="00811900">
        <w:tab/>
      </w:r>
      <w:r w:rsidRPr="00811900">
        <w:tab/>
      </w:r>
      <w:r w:rsidRPr="00811900">
        <w:tab/>
      </w:r>
      <w:r w:rsidRPr="00811900">
        <w:tab/>
      </w:r>
      <w:r w:rsidRPr="00811900">
        <w:tab/>
      </w:r>
      <w:r w:rsidRPr="00811900">
        <w:tab/>
      </w:r>
      <w:r w:rsidRPr="00811900">
        <w:tab/>
      </w:r>
      <w:r w:rsidRPr="00811900">
        <w:fldChar w:fldCharType="begin">
          <w:ffData>
            <w:name w:val="Check44"/>
            <w:enabled/>
            <w:calcOnExit w:val="0"/>
            <w:checkBox>
              <w:sizeAuto/>
              <w:default w:val="0"/>
            </w:checkBox>
          </w:ffData>
        </w:fldChar>
      </w:r>
      <w:bookmarkStart w:id="653" w:name="Check44"/>
      <w:r w:rsidRPr="00811900">
        <w:instrText xml:space="preserve"> FORMCHECKBOX </w:instrText>
      </w:r>
      <w:r>
        <w:fldChar w:fldCharType="separate"/>
      </w:r>
      <w:r w:rsidRPr="00811900">
        <w:fldChar w:fldCharType="end"/>
      </w:r>
      <w:bookmarkEnd w:id="653"/>
      <w:r w:rsidRPr="00811900">
        <w:t xml:space="preserve"> no information</w:t>
      </w:r>
    </w:p>
    <w:p w:rsidR="00675B0F" w:rsidRPr="00811900" w:rsidP="00675B0F" w14:paraId="67D53A0D" w14:textId="77777777">
      <w:pPr>
        <w:rPr>
          <w:u w:val="single"/>
        </w:rPr>
      </w:pPr>
      <w:r w:rsidRPr="00811900">
        <w:rPr>
          <w:u w:val="single"/>
        </w:rPr>
        <w:t>Comments/further details:</w:t>
      </w:r>
    </w:p>
    <w:p w:rsidR="00675B0F" w:rsidRPr="00811900" w:rsidP="00675B0F" w14:paraId="7A20E826" w14:textId="77777777">
      <w:pPr>
        <w:tabs>
          <w:tab w:val="left" w:pos="1134"/>
        </w:tabs>
        <w:jc w:val="both"/>
      </w:pPr>
    </w:p>
    <w:p w:rsidR="00675B0F" w:rsidRPr="00811900" w:rsidP="00675B0F" w14:paraId="5B76FB6E" w14:textId="77777777">
      <w:pPr>
        <w:tabs>
          <w:tab w:val="left" w:pos="1134"/>
        </w:tabs>
        <w:jc w:val="both"/>
      </w:pPr>
    </w:p>
    <w:p w:rsidR="00675B0F" w:rsidRPr="00811900" w:rsidP="00675B0F" w14:paraId="7E988E16" w14:textId="77777777">
      <w:pPr>
        <w:pStyle w:val="No-TOCheadingAgency"/>
      </w:pPr>
      <w:bookmarkStart w:id="654" w:name="_Toc260133571"/>
      <w:r w:rsidRPr="00811900">
        <w:t>4.</w:t>
      </w:r>
      <w:r w:rsidRPr="00811900">
        <w:tab/>
        <w:t>Quality aspects</w:t>
      </w:r>
      <w:bookmarkEnd w:id="654"/>
    </w:p>
    <w:p w:rsidR="00675B0F" w:rsidRPr="00610FFC" w:rsidP="00610FFC" w14:paraId="3D8FEE1C" w14:textId="77777777">
      <w:pPr>
        <w:pStyle w:val="BodytextAgency"/>
        <w:rPr>
          <w:b/>
          <w:bCs/>
        </w:rPr>
      </w:pPr>
      <w:r w:rsidRPr="00610FFC">
        <w:rPr>
          <w:b/>
          <w:bCs/>
        </w:rPr>
        <w:t>4.1</w:t>
      </w:r>
      <w:r w:rsidRPr="00610FFC">
        <w:rPr>
          <w:b/>
          <w:bCs/>
        </w:rPr>
        <w:tab/>
        <w:t>Evaluation of diagnostic questions</w:t>
      </w:r>
    </w:p>
    <w:p w:rsidR="00675B0F" w:rsidRPr="00811900" w:rsidP="00675B0F" w14:paraId="55AE756C" w14:textId="77777777"/>
    <w:p w:rsidR="00675B0F" w:rsidRPr="00811900" w:rsidP="00A33DEB" w14:paraId="20DB947E" w14:textId="77777777">
      <w:pPr>
        <w:numPr>
          <w:ilvl w:val="0"/>
          <w:numId w:val="10"/>
        </w:numPr>
        <w:tabs>
          <w:tab w:val="clear" w:pos="720"/>
          <w:tab w:val="num" w:pos="927"/>
        </w:tabs>
        <w:ind w:left="927"/>
      </w:pPr>
      <w:r w:rsidRPr="00811900">
        <w:t>Does the methodology follow Readability guideline Annex?</w:t>
      </w:r>
      <w:r w:rsidRPr="00811900">
        <w:tab/>
      </w:r>
      <w:r w:rsidRPr="00811900">
        <w:tab/>
      </w:r>
      <w:r w:rsidRPr="00811900">
        <w:fldChar w:fldCharType="begin">
          <w:ffData>
            <w:name w:val="Check45"/>
            <w:enabled/>
            <w:calcOnExit w:val="0"/>
            <w:checkBox>
              <w:sizeAuto/>
              <w:default w:val="0"/>
            </w:checkBox>
          </w:ffData>
        </w:fldChar>
      </w:r>
      <w:bookmarkStart w:id="655" w:name="Check45"/>
      <w:r w:rsidRPr="00811900">
        <w:instrText xml:space="preserve"> FORMCHECKBOX </w:instrText>
      </w:r>
      <w:r>
        <w:fldChar w:fldCharType="separate"/>
      </w:r>
      <w:r w:rsidRPr="00811900">
        <w:fldChar w:fldCharType="end"/>
      </w:r>
      <w:bookmarkEnd w:id="655"/>
      <w:r w:rsidRPr="00811900">
        <w:t xml:space="preserve"> yes</w:t>
      </w:r>
      <w:r w:rsidRPr="00811900">
        <w:tab/>
      </w:r>
      <w:r w:rsidRPr="00811900">
        <w:tab/>
      </w:r>
      <w:r w:rsidRPr="00811900">
        <w:fldChar w:fldCharType="begin">
          <w:ffData>
            <w:name w:val="Check46"/>
            <w:enabled/>
            <w:calcOnExit w:val="0"/>
            <w:checkBox>
              <w:sizeAuto/>
              <w:default w:val="0"/>
            </w:checkBox>
          </w:ffData>
        </w:fldChar>
      </w:r>
      <w:bookmarkStart w:id="656" w:name="Check46"/>
      <w:r w:rsidRPr="00811900">
        <w:instrText xml:space="preserve"> FORMCHECKBOX </w:instrText>
      </w:r>
      <w:r>
        <w:fldChar w:fldCharType="separate"/>
      </w:r>
      <w:r w:rsidRPr="00811900">
        <w:fldChar w:fldCharType="end"/>
      </w:r>
      <w:bookmarkEnd w:id="656"/>
      <w:r w:rsidRPr="00811900">
        <w:t xml:space="preserve"> no</w:t>
      </w:r>
    </w:p>
    <w:p w:rsidR="00675B0F" w:rsidRPr="00811900" w:rsidP="00675B0F" w14:paraId="22DC5A9A" w14:textId="77777777">
      <w:pPr>
        <w:ind w:left="6480" w:firstLine="720"/>
      </w:pPr>
      <w:r w:rsidRPr="00811900">
        <w:fldChar w:fldCharType="begin">
          <w:ffData>
            <w:name w:val="Check47"/>
            <w:enabled/>
            <w:calcOnExit w:val="0"/>
            <w:checkBox>
              <w:sizeAuto/>
              <w:default w:val="0"/>
            </w:checkBox>
          </w:ffData>
        </w:fldChar>
      </w:r>
      <w:bookmarkStart w:id="657" w:name="Check47"/>
      <w:r w:rsidRPr="00811900">
        <w:instrText xml:space="preserve"> FORMCHECKBOX </w:instrText>
      </w:r>
      <w:r>
        <w:fldChar w:fldCharType="separate"/>
      </w:r>
      <w:r w:rsidRPr="00811900">
        <w:fldChar w:fldCharType="end"/>
      </w:r>
      <w:bookmarkEnd w:id="657"/>
      <w:r w:rsidRPr="00811900">
        <w:t xml:space="preserve"> no information</w:t>
      </w:r>
    </w:p>
    <w:p w:rsidR="00675B0F" w:rsidRPr="00811900" w:rsidP="00675B0F" w14:paraId="7A8C7B97" w14:textId="77777777">
      <w:pPr>
        <w:ind w:left="6800"/>
      </w:pPr>
    </w:p>
    <w:p w:rsidR="00675B0F" w:rsidRPr="00811900" w:rsidP="00A33DEB" w14:paraId="7A6E5227" w14:textId="77777777">
      <w:pPr>
        <w:numPr>
          <w:ilvl w:val="0"/>
          <w:numId w:val="10"/>
        </w:numPr>
        <w:tabs>
          <w:tab w:val="clear" w:pos="720"/>
          <w:tab w:val="num" w:pos="927"/>
        </w:tabs>
        <w:ind w:left="927"/>
      </w:pPr>
      <w:r w:rsidRPr="00811900">
        <w:t>Overall, each and every question meets criterion of 81% correct answers (e.g. 16 out of 20 partic</w:t>
      </w:r>
      <w:r w:rsidRPr="00811900">
        <w:t>ipants)</w:t>
      </w:r>
      <w:r w:rsidRPr="00811900">
        <w:tab/>
      </w:r>
      <w:r w:rsidRPr="00811900">
        <w:tab/>
      </w:r>
      <w:r w:rsidRPr="00811900">
        <w:tab/>
      </w:r>
      <w:r w:rsidRPr="00811900">
        <w:tab/>
      </w:r>
      <w:r w:rsidRPr="00811900">
        <w:tab/>
      </w:r>
      <w:r w:rsidRPr="00811900">
        <w:tab/>
      </w:r>
      <w:r w:rsidRPr="00811900">
        <w:tab/>
      </w:r>
      <w:r w:rsidRPr="00811900">
        <w:tab/>
      </w:r>
      <w:r w:rsidRPr="00811900">
        <w:fldChar w:fldCharType="begin">
          <w:ffData>
            <w:name w:val="Check48"/>
            <w:enabled/>
            <w:calcOnExit w:val="0"/>
            <w:checkBox>
              <w:sizeAuto/>
              <w:default w:val="0"/>
            </w:checkBox>
          </w:ffData>
        </w:fldChar>
      </w:r>
      <w:bookmarkStart w:id="658" w:name="Check48"/>
      <w:r w:rsidRPr="00811900">
        <w:instrText xml:space="preserve"> FORMCHECKBOX </w:instrText>
      </w:r>
      <w:r>
        <w:fldChar w:fldCharType="separate"/>
      </w:r>
      <w:r w:rsidRPr="00811900">
        <w:fldChar w:fldCharType="end"/>
      </w:r>
      <w:bookmarkEnd w:id="658"/>
      <w:r w:rsidRPr="00811900">
        <w:t xml:space="preserve">yes  </w:t>
      </w:r>
      <w:r w:rsidRPr="00811900">
        <w:tab/>
      </w:r>
      <w:r w:rsidRPr="00811900">
        <w:tab/>
      </w:r>
      <w:r w:rsidRPr="00811900">
        <w:fldChar w:fldCharType="begin">
          <w:ffData>
            <w:name w:val="Check49"/>
            <w:enabled/>
            <w:calcOnExit w:val="0"/>
            <w:checkBox>
              <w:sizeAuto/>
              <w:default w:val="0"/>
            </w:checkBox>
          </w:ffData>
        </w:fldChar>
      </w:r>
      <w:bookmarkStart w:id="659" w:name="Check49"/>
      <w:r w:rsidRPr="00811900">
        <w:instrText xml:space="preserve"> FORMCHECKBOX </w:instrText>
      </w:r>
      <w:r>
        <w:fldChar w:fldCharType="separate"/>
      </w:r>
      <w:r w:rsidRPr="00811900">
        <w:fldChar w:fldCharType="end"/>
      </w:r>
      <w:bookmarkEnd w:id="659"/>
      <w:r w:rsidRPr="00811900">
        <w:t xml:space="preserve"> no</w:t>
      </w:r>
    </w:p>
    <w:p w:rsidR="00675B0F" w:rsidRPr="00811900" w:rsidP="00675B0F" w14:paraId="75529D92" w14:textId="77777777">
      <w:pPr>
        <w:ind w:left="5216" w:hanging="4536"/>
      </w:pPr>
      <w:r w:rsidRPr="00811900">
        <w:tab/>
        <w:t xml:space="preserve">                       </w:t>
      </w:r>
      <w:r w:rsidRPr="00811900">
        <w:tab/>
      </w:r>
      <w:r w:rsidRPr="00811900">
        <w:fldChar w:fldCharType="begin">
          <w:ffData>
            <w:name w:val="Check50"/>
            <w:enabled/>
            <w:calcOnExit w:val="0"/>
            <w:checkBox>
              <w:sizeAuto/>
              <w:default w:val="0"/>
            </w:checkBox>
          </w:ffData>
        </w:fldChar>
      </w:r>
      <w:bookmarkStart w:id="660" w:name="Check50"/>
      <w:r w:rsidRPr="00811900">
        <w:instrText xml:space="preserve"> FORMCHECKBOX </w:instrText>
      </w:r>
      <w:r>
        <w:fldChar w:fldCharType="separate"/>
      </w:r>
      <w:r w:rsidRPr="00811900">
        <w:fldChar w:fldCharType="end"/>
      </w:r>
      <w:bookmarkEnd w:id="660"/>
      <w:r w:rsidRPr="00811900">
        <w:t xml:space="preserve"> no information</w:t>
      </w:r>
    </w:p>
    <w:p w:rsidR="00675B0F" w:rsidRPr="00811900" w:rsidP="00675B0F" w14:paraId="7D73F088" w14:textId="77777777">
      <w:pPr>
        <w:rPr>
          <w:u w:val="single"/>
        </w:rPr>
      </w:pPr>
      <w:r w:rsidRPr="00811900">
        <w:rPr>
          <w:u w:val="single"/>
        </w:rPr>
        <w:t>Comments/further details:</w:t>
      </w:r>
    </w:p>
    <w:p w:rsidR="00675B0F" w:rsidRPr="00811900" w:rsidP="00675B0F" w14:paraId="63DF9368" w14:textId="77777777"/>
    <w:p w:rsidR="00675B0F" w:rsidRPr="00610FFC" w:rsidP="00610FFC" w14:paraId="1326DC51" w14:textId="77777777">
      <w:pPr>
        <w:pStyle w:val="BodytextAgency"/>
        <w:rPr>
          <w:b/>
          <w:bCs/>
        </w:rPr>
      </w:pPr>
      <w:r w:rsidRPr="00610FFC">
        <w:rPr>
          <w:b/>
          <w:bCs/>
        </w:rPr>
        <w:t>4.2</w:t>
      </w:r>
      <w:r w:rsidRPr="00610FFC">
        <w:rPr>
          <w:b/>
          <w:bCs/>
        </w:rPr>
        <w:tab/>
        <w:t>Evaluation of layout and design</w:t>
      </w:r>
    </w:p>
    <w:p w:rsidR="00675B0F" w:rsidRPr="00811900" w:rsidP="00675B0F" w14:paraId="54DED99B" w14:textId="77777777"/>
    <w:p w:rsidR="00675B0F" w:rsidRPr="00811900" w:rsidP="00A33DEB" w14:paraId="044EE268" w14:textId="77777777">
      <w:pPr>
        <w:numPr>
          <w:ilvl w:val="0"/>
          <w:numId w:val="10"/>
        </w:numPr>
        <w:tabs>
          <w:tab w:val="clear" w:pos="720"/>
          <w:tab w:val="num" w:pos="927"/>
        </w:tabs>
        <w:ind w:left="927"/>
      </w:pPr>
      <w:r w:rsidRPr="00811900">
        <w:t>Follows general design principles of Readability guideline</w:t>
      </w:r>
      <w:r w:rsidRPr="00811900">
        <w:tab/>
      </w:r>
      <w:r w:rsidRPr="00811900">
        <w:tab/>
      </w:r>
      <w:r w:rsidRPr="00811900">
        <w:fldChar w:fldCharType="begin">
          <w:ffData>
            <w:name w:val="Check51"/>
            <w:enabled/>
            <w:calcOnExit w:val="0"/>
            <w:checkBox>
              <w:sizeAuto/>
              <w:default w:val="0"/>
            </w:checkBox>
          </w:ffData>
        </w:fldChar>
      </w:r>
      <w:bookmarkStart w:id="661" w:name="Check51"/>
      <w:r w:rsidRPr="00811900">
        <w:instrText xml:space="preserve"> FORMCHECKBOX </w:instrText>
      </w:r>
      <w:r>
        <w:fldChar w:fldCharType="separate"/>
      </w:r>
      <w:r w:rsidRPr="00811900">
        <w:fldChar w:fldCharType="end"/>
      </w:r>
      <w:bookmarkEnd w:id="661"/>
      <w:r w:rsidRPr="00811900">
        <w:t xml:space="preserve"> yes</w:t>
      </w:r>
      <w:r w:rsidRPr="00811900">
        <w:tab/>
      </w:r>
      <w:r w:rsidRPr="00811900">
        <w:tab/>
      </w:r>
      <w:r w:rsidRPr="00811900">
        <w:fldChar w:fldCharType="begin">
          <w:ffData>
            <w:name w:val="Check52"/>
            <w:enabled/>
            <w:calcOnExit w:val="0"/>
            <w:checkBox>
              <w:sizeAuto/>
              <w:default w:val="0"/>
            </w:checkBox>
          </w:ffData>
        </w:fldChar>
      </w:r>
      <w:bookmarkStart w:id="662" w:name="Check52"/>
      <w:r w:rsidRPr="00811900">
        <w:instrText xml:space="preserve"> FORMC</w:instrText>
      </w:r>
      <w:r w:rsidRPr="00811900">
        <w:instrText xml:space="preserve">HECKBOX </w:instrText>
      </w:r>
      <w:r>
        <w:fldChar w:fldCharType="separate"/>
      </w:r>
      <w:r w:rsidRPr="00811900">
        <w:fldChar w:fldCharType="end"/>
      </w:r>
      <w:bookmarkEnd w:id="662"/>
      <w:r w:rsidRPr="00811900">
        <w:t xml:space="preserve"> no</w:t>
      </w:r>
    </w:p>
    <w:p w:rsidR="00675B0F" w:rsidRPr="00811900" w:rsidP="00675B0F" w14:paraId="6150741D" w14:textId="77777777">
      <w:pPr>
        <w:rPr>
          <w:u w:val="single"/>
        </w:rPr>
      </w:pPr>
    </w:p>
    <w:p w:rsidR="00675B0F" w:rsidRPr="00811900" w:rsidP="00A33DEB" w14:paraId="66836F8C" w14:textId="77777777">
      <w:pPr>
        <w:numPr>
          <w:ilvl w:val="0"/>
          <w:numId w:val="10"/>
        </w:numPr>
        <w:tabs>
          <w:tab w:val="clear" w:pos="720"/>
          <w:tab w:val="num" w:pos="927"/>
        </w:tabs>
        <w:ind w:left="927"/>
      </w:pPr>
      <w:r w:rsidRPr="00811900">
        <w:t xml:space="preserve">Language includes patient friendly descriptions </w:t>
      </w:r>
      <w:r w:rsidRPr="00811900">
        <w:tab/>
      </w:r>
      <w:r w:rsidRPr="00811900">
        <w:tab/>
      </w:r>
      <w:r w:rsidRPr="00811900">
        <w:tab/>
      </w:r>
      <w:r w:rsidRPr="00811900">
        <w:fldChar w:fldCharType="begin">
          <w:ffData>
            <w:name w:val="Check53"/>
            <w:enabled/>
            <w:calcOnExit w:val="0"/>
            <w:checkBox>
              <w:sizeAuto/>
              <w:default w:val="0"/>
            </w:checkBox>
          </w:ffData>
        </w:fldChar>
      </w:r>
      <w:bookmarkStart w:id="663" w:name="Check53"/>
      <w:r w:rsidRPr="00811900">
        <w:instrText xml:space="preserve"> FORMCHECKBOX </w:instrText>
      </w:r>
      <w:r>
        <w:fldChar w:fldCharType="separate"/>
      </w:r>
      <w:r w:rsidRPr="00811900">
        <w:fldChar w:fldCharType="end"/>
      </w:r>
      <w:bookmarkEnd w:id="663"/>
      <w:r w:rsidRPr="00811900">
        <w:t xml:space="preserve"> yes</w:t>
      </w:r>
      <w:r w:rsidRPr="00811900">
        <w:tab/>
      </w:r>
      <w:r w:rsidRPr="00811900">
        <w:tab/>
      </w:r>
      <w:r w:rsidRPr="00811900">
        <w:fldChar w:fldCharType="begin">
          <w:ffData>
            <w:name w:val="Check54"/>
            <w:enabled/>
            <w:calcOnExit w:val="0"/>
            <w:checkBox>
              <w:sizeAuto/>
              <w:default w:val="0"/>
            </w:checkBox>
          </w:ffData>
        </w:fldChar>
      </w:r>
      <w:bookmarkStart w:id="664" w:name="Check54"/>
      <w:r w:rsidRPr="00811900">
        <w:instrText xml:space="preserve"> FORMCHECKBOX </w:instrText>
      </w:r>
      <w:r>
        <w:fldChar w:fldCharType="separate"/>
      </w:r>
      <w:r w:rsidRPr="00811900">
        <w:fldChar w:fldCharType="end"/>
      </w:r>
      <w:bookmarkEnd w:id="664"/>
      <w:r w:rsidRPr="00811900">
        <w:t xml:space="preserve"> no</w:t>
      </w:r>
    </w:p>
    <w:p w:rsidR="00675B0F" w:rsidRPr="00811900" w:rsidP="00675B0F" w14:paraId="5B5B4718" w14:textId="77777777"/>
    <w:p w:rsidR="00675B0F" w:rsidRPr="00811900" w:rsidP="00A33DEB" w14:paraId="57C33983" w14:textId="77777777">
      <w:pPr>
        <w:numPr>
          <w:ilvl w:val="0"/>
          <w:numId w:val="10"/>
        </w:numPr>
        <w:tabs>
          <w:tab w:val="clear" w:pos="720"/>
          <w:tab w:val="num" w:pos="927"/>
        </w:tabs>
        <w:ind w:left="927"/>
      </w:pPr>
      <w:r w:rsidRPr="00811900">
        <w:t>Layout navigable</w:t>
      </w:r>
      <w:r w:rsidRPr="00811900">
        <w:tab/>
      </w:r>
      <w:r w:rsidRPr="00811900">
        <w:tab/>
      </w:r>
      <w:r w:rsidRPr="00811900">
        <w:tab/>
      </w:r>
      <w:r w:rsidRPr="00811900">
        <w:tab/>
      </w:r>
      <w:r w:rsidRPr="00811900">
        <w:tab/>
      </w:r>
      <w:r w:rsidRPr="00811900">
        <w:tab/>
      </w:r>
      <w:r w:rsidRPr="00811900">
        <w:tab/>
      </w:r>
      <w:r w:rsidRPr="00811900">
        <w:fldChar w:fldCharType="begin">
          <w:ffData>
            <w:name w:val="Check55"/>
            <w:enabled/>
            <w:calcOnExit w:val="0"/>
            <w:checkBox>
              <w:sizeAuto/>
              <w:default w:val="0"/>
            </w:checkBox>
          </w:ffData>
        </w:fldChar>
      </w:r>
      <w:bookmarkStart w:id="665" w:name="Check55"/>
      <w:r w:rsidRPr="00811900">
        <w:instrText xml:space="preserve"> FORMCHECKBOX </w:instrText>
      </w:r>
      <w:r>
        <w:fldChar w:fldCharType="separate"/>
      </w:r>
      <w:r w:rsidRPr="00811900">
        <w:fldChar w:fldCharType="end"/>
      </w:r>
      <w:bookmarkEnd w:id="665"/>
      <w:r w:rsidRPr="00811900">
        <w:t xml:space="preserve"> yes</w:t>
      </w:r>
      <w:r w:rsidRPr="00811900">
        <w:tab/>
      </w:r>
      <w:r w:rsidRPr="00811900">
        <w:tab/>
      </w:r>
      <w:r w:rsidRPr="00811900">
        <w:fldChar w:fldCharType="begin">
          <w:ffData>
            <w:name w:val="Check56"/>
            <w:enabled/>
            <w:calcOnExit w:val="0"/>
            <w:checkBox>
              <w:sizeAuto/>
              <w:default w:val="0"/>
            </w:checkBox>
          </w:ffData>
        </w:fldChar>
      </w:r>
      <w:bookmarkStart w:id="666" w:name="Check56"/>
      <w:r w:rsidRPr="00811900">
        <w:instrText xml:space="preserve"> FORMCHECKBOX </w:instrText>
      </w:r>
      <w:r>
        <w:fldChar w:fldCharType="separate"/>
      </w:r>
      <w:r w:rsidRPr="00811900">
        <w:fldChar w:fldCharType="end"/>
      </w:r>
      <w:bookmarkEnd w:id="666"/>
      <w:r w:rsidRPr="00811900">
        <w:t xml:space="preserve"> no</w:t>
      </w:r>
    </w:p>
    <w:p w:rsidR="00675B0F" w:rsidRPr="00811900" w:rsidP="00675B0F" w14:paraId="77822F9A" w14:textId="77777777"/>
    <w:p w:rsidR="00675B0F" w:rsidRPr="00811900" w:rsidP="00A33DEB" w14:paraId="58691F0E" w14:textId="77777777">
      <w:pPr>
        <w:numPr>
          <w:ilvl w:val="0"/>
          <w:numId w:val="10"/>
        </w:numPr>
        <w:tabs>
          <w:tab w:val="clear" w:pos="720"/>
          <w:tab w:val="num" w:pos="927"/>
        </w:tabs>
        <w:ind w:left="927"/>
      </w:pPr>
      <w:r w:rsidRPr="00811900">
        <w:t>U</w:t>
      </w:r>
      <w:r w:rsidRPr="00811900">
        <w:t>se of diagrams acceptable</w:t>
      </w:r>
      <w:r w:rsidRPr="00811900">
        <w:tab/>
      </w:r>
      <w:r w:rsidRPr="00811900">
        <w:tab/>
      </w:r>
      <w:r w:rsidRPr="00811900">
        <w:tab/>
      </w:r>
      <w:r w:rsidRPr="00811900">
        <w:tab/>
      </w:r>
      <w:r w:rsidRPr="00811900">
        <w:tab/>
      </w:r>
      <w:r w:rsidRPr="00811900">
        <w:tab/>
      </w:r>
      <w:r w:rsidRPr="00811900">
        <w:fldChar w:fldCharType="begin">
          <w:ffData>
            <w:name w:val="Check57"/>
            <w:enabled/>
            <w:calcOnExit w:val="0"/>
            <w:checkBox>
              <w:sizeAuto/>
              <w:default w:val="0"/>
            </w:checkBox>
          </w:ffData>
        </w:fldChar>
      </w:r>
      <w:bookmarkStart w:id="667" w:name="Check57"/>
      <w:r w:rsidRPr="00811900">
        <w:instrText xml:space="preserve"> FORMCHECKBOX </w:instrText>
      </w:r>
      <w:r>
        <w:fldChar w:fldCharType="separate"/>
      </w:r>
      <w:r w:rsidRPr="00811900">
        <w:fldChar w:fldCharType="end"/>
      </w:r>
      <w:bookmarkEnd w:id="667"/>
      <w:r w:rsidRPr="00811900">
        <w:t xml:space="preserve"> yes</w:t>
      </w:r>
      <w:r w:rsidRPr="00811900">
        <w:tab/>
      </w:r>
      <w:r w:rsidRPr="00811900">
        <w:tab/>
      </w:r>
      <w:r w:rsidRPr="00811900">
        <w:fldChar w:fldCharType="begin">
          <w:ffData>
            <w:name w:val="Check58"/>
            <w:enabled/>
            <w:calcOnExit w:val="0"/>
            <w:checkBox>
              <w:sizeAuto/>
              <w:default w:val="0"/>
            </w:checkBox>
          </w:ffData>
        </w:fldChar>
      </w:r>
      <w:bookmarkStart w:id="668" w:name="Check58"/>
      <w:r w:rsidRPr="00811900">
        <w:instrText xml:space="preserve"> FORMCHECKBOX </w:instrText>
      </w:r>
      <w:r>
        <w:fldChar w:fldCharType="separate"/>
      </w:r>
      <w:r w:rsidRPr="00811900">
        <w:fldChar w:fldCharType="end"/>
      </w:r>
      <w:bookmarkEnd w:id="668"/>
      <w:r w:rsidRPr="00811900">
        <w:t xml:space="preserve"> no</w:t>
      </w:r>
    </w:p>
    <w:p w:rsidR="00675B0F" w:rsidRPr="00811900" w:rsidP="00675B0F" w14:paraId="53D93C85" w14:textId="77777777"/>
    <w:p w:rsidR="00675B0F" w:rsidRPr="00811900" w:rsidP="00675B0F" w14:paraId="4FF38B63" w14:textId="77777777">
      <w:pPr>
        <w:rPr>
          <w:u w:val="single"/>
        </w:rPr>
      </w:pPr>
      <w:r w:rsidRPr="00811900">
        <w:rPr>
          <w:u w:val="single"/>
        </w:rPr>
        <w:t>Comments/further details:</w:t>
      </w:r>
    </w:p>
    <w:p w:rsidR="00675B0F" w:rsidRPr="00811900" w:rsidP="00675B0F" w14:paraId="4D374355" w14:textId="77777777"/>
    <w:p w:rsidR="00675B0F" w:rsidRPr="00811900" w:rsidP="00675B0F" w14:paraId="5C1F0312" w14:textId="77777777"/>
    <w:p w:rsidR="00675B0F" w:rsidRPr="00811900" w:rsidP="00675B0F" w14:paraId="2CC5B8A9" w14:textId="77777777">
      <w:pPr>
        <w:pStyle w:val="No-TOCheadingAgency"/>
      </w:pPr>
      <w:bookmarkStart w:id="669" w:name="_Toc260133572"/>
      <w:r w:rsidRPr="00811900">
        <w:t>5.</w:t>
      </w:r>
      <w:r w:rsidRPr="00811900">
        <w:tab/>
        <w:t>Diagnostic quality/evaluatio</w:t>
      </w:r>
      <w:r w:rsidRPr="00811900">
        <w:t>n</w:t>
      </w:r>
      <w:bookmarkEnd w:id="669"/>
    </w:p>
    <w:p w:rsidR="00675B0F" w:rsidRPr="00811900" w:rsidP="00675B0F" w14:paraId="3849ED2F" w14:textId="77777777"/>
    <w:p w:rsidR="00675B0F" w:rsidRPr="00811900" w:rsidP="00A33DEB" w14:paraId="071CE9FC" w14:textId="77777777">
      <w:pPr>
        <w:numPr>
          <w:ilvl w:val="0"/>
          <w:numId w:val="10"/>
        </w:numPr>
        <w:tabs>
          <w:tab w:val="clear" w:pos="720"/>
          <w:tab w:val="num" w:pos="927"/>
        </w:tabs>
        <w:ind w:left="927"/>
      </w:pPr>
      <w:r w:rsidRPr="00811900">
        <w:t>Have any weaknesses of the PL been identified?</w:t>
      </w:r>
      <w:r w:rsidRPr="00811900">
        <w:tab/>
      </w:r>
      <w:r w:rsidRPr="00811900">
        <w:tab/>
        <w:t xml:space="preserve"> </w:t>
      </w:r>
      <w:r w:rsidRPr="00811900">
        <w:tab/>
      </w:r>
      <w:r w:rsidRPr="00811900">
        <w:fldChar w:fldCharType="begin">
          <w:ffData>
            <w:name w:val="Check59"/>
            <w:enabled/>
            <w:calcOnExit w:val="0"/>
            <w:checkBox>
              <w:sizeAuto/>
              <w:default w:val="0"/>
            </w:checkBox>
          </w:ffData>
        </w:fldChar>
      </w:r>
      <w:bookmarkStart w:id="670" w:name="Check59"/>
      <w:r w:rsidRPr="00811900">
        <w:instrText xml:space="preserve"> FORMCHECKBOX </w:instrText>
      </w:r>
      <w:r>
        <w:fldChar w:fldCharType="separate"/>
      </w:r>
      <w:r w:rsidRPr="00811900">
        <w:fldChar w:fldCharType="end"/>
      </w:r>
      <w:bookmarkEnd w:id="670"/>
      <w:r w:rsidRPr="00811900">
        <w:t xml:space="preserve"> yes</w:t>
      </w:r>
      <w:r w:rsidRPr="00811900">
        <w:tab/>
      </w:r>
      <w:r w:rsidRPr="00811900">
        <w:tab/>
      </w:r>
      <w:r w:rsidRPr="00811900">
        <w:fldChar w:fldCharType="begin">
          <w:ffData>
            <w:name w:val="Check60"/>
            <w:enabled/>
            <w:calcOnExit w:val="0"/>
            <w:checkBox>
              <w:sizeAuto/>
              <w:default w:val="0"/>
            </w:checkBox>
          </w:ffData>
        </w:fldChar>
      </w:r>
      <w:bookmarkStart w:id="671" w:name="Check60"/>
      <w:r w:rsidRPr="00811900">
        <w:instrText xml:space="preserve"> FORMCHECKBOX </w:instrText>
      </w:r>
      <w:r>
        <w:fldChar w:fldCharType="separate"/>
      </w:r>
      <w:r w:rsidRPr="00811900">
        <w:fldChar w:fldCharType="end"/>
      </w:r>
      <w:bookmarkEnd w:id="671"/>
      <w:r w:rsidRPr="00811900">
        <w:t xml:space="preserve"> no</w:t>
      </w:r>
    </w:p>
    <w:p w:rsidR="00675B0F" w:rsidRPr="00811900" w:rsidP="00675B0F" w14:paraId="7B492E14" w14:textId="77777777"/>
    <w:p w:rsidR="00675B0F" w:rsidRPr="00811900" w:rsidP="00A33DEB" w14:paraId="4179A4AF" w14:textId="77777777">
      <w:pPr>
        <w:numPr>
          <w:ilvl w:val="0"/>
          <w:numId w:val="10"/>
        </w:numPr>
        <w:tabs>
          <w:tab w:val="clear" w:pos="720"/>
          <w:tab w:val="num" w:pos="927"/>
        </w:tabs>
        <w:ind w:left="927"/>
      </w:pPr>
      <w:r w:rsidRPr="00811900">
        <w:t xml:space="preserve">Have these weaknesses been addressed </w:t>
      </w:r>
      <w:r w:rsidRPr="00811900">
        <w:t xml:space="preserve">in the appropriate way? </w:t>
      </w:r>
      <w:r w:rsidRPr="00811900">
        <w:tab/>
      </w:r>
      <w:r w:rsidRPr="00811900">
        <w:fldChar w:fldCharType="begin">
          <w:ffData>
            <w:name w:val="Check61"/>
            <w:enabled/>
            <w:calcOnExit w:val="0"/>
            <w:checkBox>
              <w:sizeAuto/>
              <w:default w:val="0"/>
            </w:checkBox>
          </w:ffData>
        </w:fldChar>
      </w:r>
      <w:bookmarkStart w:id="672" w:name="Check61"/>
      <w:r w:rsidRPr="00811900">
        <w:instrText xml:space="preserve"> FORMCHECKBOX </w:instrText>
      </w:r>
      <w:r>
        <w:fldChar w:fldCharType="separate"/>
      </w:r>
      <w:r w:rsidRPr="00811900">
        <w:fldChar w:fldCharType="end"/>
      </w:r>
      <w:bookmarkEnd w:id="672"/>
      <w:r w:rsidRPr="00811900">
        <w:t xml:space="preserve"> yes</w:t>
      </w:r>
      <w:r w:rsidRPr="00811900">
        <w:tab/>
      </w:r>
      <w:r w:rsidRPr="00811900">
        <w:tab/>
      </w:r>
      <w:r w:rsidRPr="00811900">
        <w:fldChar w:fldCharType="begin">
          <w:ffData>
            <w:name w:val="Check62"/>
            <w:enabled/>
            <w:calcOnExit w:val="0"/>
            <w:checkBox>
              <w:sizeAuto/>
              <w:default w:val="0"/>
            </w:checkBox>
          </w:ffData>
        </w:fldChar>
      </w:r>
      <w:bookmarkStart w:id="673" w:name="Check62"/>
      <w:r w:rsidRPr="00811900">
        <w:instrText xml:space="preserve"> FORMCHECKBOX </w:instrText>
      </w:r>
      <w:r>
        <w:fldChar w:fldCharType="separate"/>
      </w:r>
      <w:r w:rsidRPr="00811900">
        <w:fldChar w:fldCharType="end"/>
      </w:r>
      <w:bookmarkEnd w:id="673"/>
      <w:r w:rsidRPr="00811900">
        <w:t xml:space="preserve"> no</w:t>
      </w:r>
    </w:p>
    <w:p w:rsidR="00675B0F" w:rsidRPr="00811900" w:rsidP="00675B0F" w14:paraId="72AFAB4F" w14:textId="77777777"/>
    <w:p w:rsidR="00675B0F" w:rsidRPr="00811900" w:rsidP="00675B0F" w14:paraId="584BD874" w14:textId="77777777">
      <w:pPr>
        <w:rPr>
          <w:u w:val="single"/>
        </w:rPr>
      </w:pPr>
      <w:r w:rsidRPr="00811900">
        <w:rPr>
          <w:u w:val="single"/>
        </w:rPr>
        <w:t>Comments/further details:</w:t>
      </w:r>
    </w:p>
    <w:p w:rsidR="00675B0F" w:rsidRPr="00811900" w:rsidP="00675B0F" w14:paraId="70BBC390" w14:textId="77777777"/>
    <w:p w:rsidR="00675B0F" w:rsidRPr="00811900" w:rsidP="00675B0F" w14:paraId="6E4A5AF4" w14:textId="77777777"/>
    <w:p w:rsidR="00675B0F" w:rsidRPr="00811900" w:rsidP="00675B0F" w14:paraId="3590355B" w14:textId="77777777">
      <w:pPr>
        <w:pStyle w:val="No-TOCheadingAgency"/>
      </w:pPr>
      <w:bookmarkStart w:id="674" w:name="_Toc260133573"/>
      <w:r w:rsidRPr="00811900">
        <w:t>6.</w:t>
      </w:r>
      <w:r w:rsidRPr="00811900">
        <w:tab/>
        <w:t>Conclusions</w:t>
      </w:r>
      <w:bookmarkEnd w:id="674"/>
    </w:p>
    <w:p w:rsidR="00675B0F" w:rsidRPr="00811900" w:rsidP="00675B0F" w14:paraId="785BC17E" w14:textId="77777777"/>
    <w:p w:rsidR="00675B0F" w:rsidRPr="00811900" w:rsidP="00A33DEB" w14:paraId="731AEC04" w14:textId="77777777">
      <w:pPr>
        <w:numPr>
          <w:ilvl w:val="0"/>
          <w:numId w:val="10"/>
        </w:numPr>
        <w:tabs>
          <w:tab w:val="clear" w:pos="720"/>
          <w:tab w:val="num" w:pos="927"/>
        </w:tabs>
        <w:ind w:left="927"/>
      </w:pPr>
      <w:r w:rsidRPr="00811900">
        <w:rPr>
          <w:snapToGrid w:val="0"/>
          <w:lang w:eastAsia="nl-NL"/>
        </w:rPr>
        <w:t xml:space="preserve">Have the </w:t>
      </w:r>
      <w:r w:rsidRPr="00811900">
        <w:rPr>
          <w:snapToGrid w:val="0"/>
          <w:u w:val="single"/>
          <w:lang w:eastAsia="nl-NL"/>
        </w:rPr>
        <w:t xml:space="preserve">main </w:t>
      </w:r>
      <w:r w:rsidRPr="00811900">
        <w:rPr>
          <w:snapToGrid w:val="0"/>
          <w:u w:val="single"/>
          <w:lang w:eastAsia="nl-NL"/>
        </w:rPr>
        <w:t>objectives</w:t>
      </w:r>
      <w:r w:rsidRPr="00811900">
        <w:rPr>
          <w:snapToGrid w:val="0"/>
          <w:lang w:eastAsia="nl-NL"/>
        </w:rPr>
        <w:t xml:space="preserve"> of the user testing been achieved</w:t>
      </w:r>
      <w:r w:rsidRPr="00811900">
        <w:t>?</w:t>
      </w:r>
      <w:r w:rsidRPr="00811900">
        <w:tab/>
      </w:r>
      <w:r w:rsidRPr="00811900">
        <w:fldChar w:fldCharType="begin">
          <w:ffData>
            <w:name w:val="Check63"/>
            <w:enabled/>
            <w:calcOnExit w:val="0"/>
            <w:checkBox>
              <w:sizeAuto/>
              <w:default w:val="0"/>
            </w:checkBox>
          </w:ffData>
        </w:fldChar>
      </w:r>
      <w:bookmarkStart w:id="675" w:name="Check63"/>
      <w:r w:rsidRPr="00811900">
        <w:instrText xml:space="preserve"> FORMCHECKBOX </w:instrText>
      </w:r>
      <w:r>
        <w:fldChar w:fldCharType="separate"/>
      </w:r>
      <w:r w:rsidRPr="00811900">
        <w:fldChar w:fldCharType="end"/>
      </w:r>
      <w:bookmarkEnd w:id="675"/>
      <w:r w:rsidRPr="00811900">
        <w:t xml:space="preserve"> yes</w:t>
      </w:r>
      <w:r w:rsidRPr="00811900">
        <w:tab/>
      </w:r>
      <w:r w:rsidRPr="00811900">
        <w:tab/>
      </w:r>
      <w:r w:rsidRPr="00811900">
        <w:fldChar w:fldCharType="begin">
          <w:ffData>
            <w:name w:val="Check64"/>
            <w:enabled/>
            <w:calcOnExit w:val="0"/>
            <w:checkBox>
              <w:sizeAuto/>
              <w:default w:val="0"/>
            </w:checkBox>
          </w:ffData>
        </w:fldChar>
      </w:r>
      <w:bookmarkStart w:id="676" w:name="Check64"/>
      <w:r w:rsidRPr="00811900">
        <w:instrText xml:space="preserve"> FORMCHECKBOX </w:instrText>
      </w:r>
      <w:r>
        <w:fldChar w:fldCharType="separate"/>
      </w:r>
      <w:r w:rsidRPr="00811900">
        <w:fldChar w:fldCharType="end"/>
      </w:r>
      <w:bookmarkEnd w:id="676"/>
      <w:r w:rsidRPr="00811900">
        <w:t xml:space="preserve"> no</w:t>
      </w:r>
    </w:p>
    <w:p w:rsidR="00675B0F" w:rsidRPr="00811900" w:rsidP="00675B0F" w14:paraId="6ADD4F5C" w14:textId="77777777"/>
    <w:p w:rsidR="00675B0F" w:rsidRPr="00811900" w:rsidP="00A33DEB" w14:paraId="473A6AA4" w14:textId="77777777">
      <w:pPr>
        <w:numPr>
          <w:ilvl w:val="0"/>
          <w:numId w:val="10"/>
        </w:numPr>
        <w:tabs>
          <w:tab w:val="clear" w:pos="720"/>
          <w:tab w:val="num" w:pos="927"/>
        </w:tabs>
        <w:ind w:left="927"/>
      </w:pPr>
      <w:r w:rsidRPr="00811900">
        <w:t xml:space="preserve">Is the conclusion of applicant accurate? </w:t>
      </w:r>
      <w:r w:rsidRPr="00811900">
        <w:tab/>
      </w:r>
      <w:r w:rsidRPr="00811900">
        <w:tab/>
      </w:r>
      <w:r w:rsidRPr="00811900">
        <w:tab/>
      </w:r>
      <w:r w:rsidRPr="00811900">
        <w:fldChar w:fldCharType="begin">
          <w:ffData>
            <w:name w:val="Check65"/>
            <w:enabled/>
            <w:calcOnExit w:val="0"/>
            <w:checkBox>
              <w:sizeAuto/>
              <w:default w:val="0"/>
            </w:checkBox>
          </w:ffData>
        </w:fldChar>
      </w:r>
      <w:bookmarkStart w:id="677" w:name="Check65"/>
      <w:r w:rsidRPr="00811900">
        <w:instrText xml:space="preserve"> FORMCHECKBOX </w:instrText>
      </w:r>
      <w:r>
        <w:fldChar w:fldCharType="separate"/>
      </w:r>
      <w:r w:rsidRPr="00811900">
        <w:fldChar w:fldCharType="end"/>
      </w:r>
      <w:bookmarkEnd w:id="677"/>
      <w:r w:rsidRPr="00811900">
        <w:t>yes</w:t>
      </w:r>
      <w:r w:rsidRPr="00811900">
        <w:tab/>
      </w:r>
      <w:r w:rsidRPr="00811900">
        <w:tab/>
      </w:r>
      <w:r w:rsidRPr="00811900">
        <w:fldChar w:fldCharType="begin">
          <w:ffData>
            <w:name w:val="Check66"/>
            <w:enabled/>
            <w:calcOnExit w:val="0"/>
            <w:checkBox>
              <w:sizeAuto/>
              <w:default w:val="0"/>
            </w:checkBox>
          </w:ffData>
        </w:fldChar>
      </w:r>
      <w:bookmarkStart w:id="678" w:name="Check66"/>
      <w:r w:rsidRPr="00811900">
        <w:instrText xml:space="preserve"> FORMCHECKBOX </w:instrText>
      </w:r>
      <w:r>
        <w:fldChar w:fldCharType="separate"/>
      </w:r>
      <w:r w:rsidRPr="00811900">
        <w:fldChar w:fldCharType="end"/>
      </w:r>
      <w:bookmarkEnd w:id="678"/>
      <w:r w:rsidRPr="00811900">
        <w:t xml:space="preserve"> no</w:t>
      </w:r>
    </w:p>
    <w:p w:rsidR="00675B0F" w:rsidRPr="00811900" w:rsidP="00675B0F" w14:paraId="2719F6E9" w14:textId="77777777"/>
    <w:p w:rsidR="00675B0F" w:rsidRPr="00811900" w:rsidP="00A33DEB" w14:paraId="2A22209D" w14:textId="77777777">
      <w:pPr>
        <w:numPr>
          <w:ilvl w:val="0"/>
          <w:numId w:val="10"/>
        </w:numPr>
        <w:tabs>
          <w:tab w:val="clear" w:pos="720"/>
          <w:tab w:val="num" w:pos="927"/>
        </w:tabs>
        <w:ind w:left="927" w:right="-113"/>
      </w:pPr>
      <w:r w:rsidRPr="00811900">
        <w:t>Overall impression of methodology</w:t>
      </w:r>
      <w:r w:rsidRPr="00811900">
        <w:tab/>
      </w:r>
      <w:r w:rsidRPr="00811900">
        <w:tab/>
      </w:r>
      <w:r w:rsidRPr="00811900">
        <w:tab/>
      </w:r>
      <w:r w:rsidRPr="00811900">
        <w:tab/>
      </w:r>
      <w:r w:rsidRPr="00811900">
        <w:fldChar w:fldCharType="begin">
          <w:ffData>
            <w:name w:val="Check67"/>
            <w:enabled/>
            <w:calcOnExit w:val="0"/>
            <w:checkBox>
              <w:sizeAuto/>
              <w:default w:val="0"/>
            </w:checkBox>
          </w:ffData>
        </w:fldChar>
      </w:r>
      <w:bookmarkStart w:id="679" w:name="Check67"/>
      <w:r w:rsidRPr="00811900">
        <w:instrText xml:space="preserve"> FORMCHECKBOX </w:instrText>
      </w:r>
      <w:r>
        <w:fldChar w:fldCharType="separate"/>
      </w:r>
      <w:r w:rsidRPr="00811900">
        <w:fldChar w:fldCharType="end"/>
      </w:r>
      <w:bookmarkEnd w:id="679"/>
      <w:r w:rsidRPr="00811900">
        <w:t xml:space="preserve"> positive</w:t>
      </w:r>
      <w:r w:rsidRPr="00811900">
        <w:tab/>
      </w:r>
      <w:r w:rsidRPr="00811900">
        <w:fldChar w:fldCharType="begin">
          <w:ffData>
            <w:name w:val="Check68"/>
            <w:enabled/>
            <w:calcOnExit w:val="0"/>
            <w:checkBox>
              <w:sizeAuto/>
              <w:default w:val="0"/>
            </w:checkBox>
          </w:ffData>
        </w:fldChar>
      </w:r>
      <w:bookmarkStart w:id="680" w:name="Check68"/>
      <w:r w:rsidRPr="00811900">
        <w:instrText xml:space="preserve"> FORMCHECKBOX </w:instrText>
      </w:r>
      <w:r>
        <w:fldChar w:fldCharType="separate"/>
      </w:r>
      <w:r w:rsidRPr="00811900">
        <w:fldChar w:fldCharType="end"/>
      </w:r>
      <w:bookmarkEnd w:id="680"/>
      <w:r w:rsidRPr="00811900">
        <w:t xml:space="preserve"> negative</w:t>
      </w:r>
    </w:p>
    <w:p w:rsidR="00675B0F" w:rsidRPr="00811900" w:rsidP="00675B0F" w14:paraId="7A49E3F3" w14:textId="77777777"/>
    <w:p w:rsidR="00675B0F" w:rsidRPr="00811900" w:rsidP="00A33DEB" w14:paraId="7FBAD4F7" w14:textId="77777777">
      <w:pPr>
        <w:numPr>
          <w:ilvl w:val="0"/>
          <w:numId w:val="10"/>
        </w:numPr>
        <w:tabs>
          <w:tab w:val="clear" w:pos="720"/>
          <w:tab w:val="num" w:pos="927"/>
        </w:tabs>
        <w:ind w:left="927" w:right="-113"/>
      </w:pPr>
      <w:r w:rsidRPr="00811900">
        <w:t>Overall impressions of leaflet structure</w:t>
      </w:r>
      <w:r w:rsidRPr="00811900">
        <w:tab/>
      </w:r>
      <w:r w:rsidRPr="00811900">
        <w:tab/>
      </w:r>
      <w:r w:rsidRPr="00811900">
        <w:tab/>
      </w:r>
      <w:r w:rsidRPr="00811900">
        <w:fldChar w:fldCharType="begin">
          <w:ffData>
            <w:name w:val="Check69"/>
            <w:enabled/>
            <w:calcOnExit w:val="0"/>
            <w:checkBox>
              <w:sizeAuto/>
              <w:default w:val="0"/>
            </w:checkBox>
          </w:ffData>
        </w:fldChar>
      </w:r>
      <w:bookmarkStart w:id="681" w:name="Check69"/>
      <w:r w:rsidRPr="00811900">
        <w:instrText xml:space="preserve"> FORMCHECKBOX </w:instrText>
      </w:r>
      <w:r>
        <w:fldChar w:fldCharType="separate"/>
      </w:r>
      <w:r w:rsidRPr="00811900">
        <w:fldChar w:fldCharType="end"/>
      </w:r>
      <w:bookmarkEnd w:id="681"/>
      <w:r w:rsidRPr="00811900">
        <w:t xml:space="preserve"> positive</w:t>
      </w:r>
      <w:r w:rsidRPr="00811900">
        <w:tab/>
      </w:r>
      <w:r w:rsidRPr="00811900">
        <w:fldChar w:fldCharType="begin">
          <w:ffData>
            <w:name w:val="Check70"/>
            <w:enabled/>
            <w:calcOnExit w:val="0"/>
            <w:checkBox>
              <w:sizeAuto/>
              <w:default w:val="0"/>
            </w:checkBox>
          </w:ffData>
        </w:fldChar>
      </w:r>
      <w:bookmarkStart w:id="682" w:name="Check70"/>
      <w:r w:rsidRPr="00811900">
        <w:instrText xml:space="preserve"> FORMCHECKBOX </w:instrText>
      </w:r>
      <w:r>
        <w:fldChar w:fldCharType="separate"/>
      </w:r>
      <w:r w:rsidRPr="00811900">
        <w:fldChar w:fldCharType="end"/>
      </w:r>
      <w:bookmarkEnd w:id="682"/>
      <w:r w:rsidRPr="00811900">
        <w:t xml:space="preserve"> negative</w:t>
      </w:r>
    </w:p>
    <w:p w:rsidR="00675B0F" w:rsidRPr="00811900" w:rsidP="00675B0F" w14:paraId="3D88F2F4" w14:textId="77777777"/>
    <w:p w:rsidR="00675B0F" w:rsidRPr="00811900" w:rsidP="00675B0F" w14:paraId="49DD51C8" w14:textId="77777777">
      <w:pPr>
        <w:pStyle w:val="Header"/>
        <w:pBdr>
          <w:top w:val="single" w:sz="4" w:space="1" w:color="auto"/>
          <w:left w:val="single" w:sz="4" w:space="4" w:color="auto"/>
          <w:bottom w:val="single" w:sz="4" w:space="1" w:color="auto"/>
          <w:right w:val="single" w:sz="4" w:space="4" w:color="auto"/>
        </w:pBdr>
        <w:rPr>
          <w:b/>
        </w:rPr>
      </w:pPr>
      <w:r w:rsidRPr="00811900">
        <w:rPr>
          <w:b/>
        </w:rPr>
        <w:t>CONCLUSION/OVERVIEW</w:t>
      </w:r>
    </w:p>
    <w:p w:rsidR="00675B0F" w:rsidRPr="00811900" w:rsidP="00675B0F" w14:paraId="4A974903" w14:textId="77777777">
      <w:pPr>
        <w:pStyle w:val="Header"/>
        <w:pBdr>
          <w:top w:val="single" w:sz="4" w:space="1" w:color="auto"/>
          <w:left w:val="single" w:sz="4" w:space="4" w:color="auto"/>
          <w:bottom w:val="single" w:sz="4" w:space="1" w:color="auto"/>
          <w:right w:val="single" w:sz="4" w:space="4" w:color="auto"/>
        </w:pBdr>
      </w:pPr>
    </w:p>
    <w:p w:rsidR="00675B0F" w:rsidRPr="00811900" w:rsidP="00675B0F" w14:paraId="28D8CC63" w14:textId="77777777">
      <w:pPr>
        <w:pBdr>
          <w:top w:val="single" w:sz="4" w:space="1" w:color="auto"/>
          <w:left w:val="single" w:sz="4" w:space="4" w:color="auto"/>
          <w:bottom w:val="single" w:sz="4" w:space="1" w:color="auto"/>
          <w:right w:val="single" w:sz="4" w:space="4" w:color="auto"/>
        </w:pBdr>
      </w:pPr>
    </w:p>
    <w:p w:rsidR="00675B0F" w:rsidRPr="00811900" w:rsidP="00BB4312" w14:paraId="2025B2B5" w14:textId="77777777">
      <w:pPr>
        <w:pStyle w:val="BodytextAgency"/>
      </w:pPr>
    </w:p>
    <w:p w:rsidR="00675B0F" w:rsidRPr="00811900" w:rsidP="00A33DEB" w14:paraId="61457AD5" w14:textId="77777777">
      <w:pPr>
        <w:pStyle w:val="Heading1Agency"/>
        <w:numPr>
          <w:ilvl w:val="0"/>
          <w:numId w:val="2"/>
        </w:numPr>
      </w:pPr>
      <w:r w:rsidRPr="00811900">
        <w:br w:type="page"/>
      </w:r>
      <w:bookmarkStart w:id="683" w:name="_Toc73024404"/>
      <w:r w:rsidRPr="00811900">
        <w:t>Appendices</w:t>
      </w:r>
      <w:bookmarkEnd w:id="613"/>
      <w:bookmarkEnd w:id="683"/>
    </w:p>
    <w:p w:rsidR="006703F0" w:rsidP="00A33DEB" w14:paraId="4186163E" w14:textId="77777777">
      <w:pPr>
        <w:pStyle w:val="Heading2Agency"/>
      </w:pPr>
      <w:bookmarkStart w:id="684" w:name="_Toc465091725"/>
      <w:bookmarkStart w:id="685" w:name="_Toc73024405"/>
      <w:r w:rsidRPr="0069493E">
        <w:t>CHMP Rapporteur AR on similarity dated &lt;   &gt;</w:t>
      </w:r>
      <w:bookmarkStart w:id="686" w:name="_Toc44004700"/>
      <w:bookmarkStart w:id="687" w:name="_Toc44004929"/>
      <w:bookmarkStart w:id="688" w:name="_Toc44006239"/>
      <w:bookmarkStart w:id="689" w:name="_Toc465091726"/>
      <w:bookmarkEnd w:id="684"/>
      <w:bookmarkEnd w:id="685"/>
      <w:bookmarkEnd w:id="686"/>
      <w:bookmarkEnd w:id="687"/>
      <w:bookmarkEnd w:id="688"/>
    </w:p>
    <w:p w:rsidR="00675B0F" w:rsidRPr="00610FFC" w:rsidP="00610FFC" w14:paraId="501032B2" w14:textId="77777777">
      <w:pPr>
        <w:pStyle w:val="Heading2Agency"/>
        <w:rPr>
          <w:lang w:val="fr-FR"/>
        </w:rPr>
      </w:pPr>
      <w:bookmarkStart w:id="690" w:name="_Toc73024406"/>
      <w:r w:rsidRPr="00610FFC">
        <w:rPr>
          <w:lang w:val="fr-FR"/>
        </w:rPr>
        <w:t xml:space="preserve">CHMP Rapporteur </w:t>
      </w:r>
      <w:r w:rsidR="006E22B9">
        <w:rPr>
          <w:lang w:val="fr-FR"/>
        </w:rPr>
        <w:t xml:space="preserve">AR </w:t>
      </w:r>
      <w:r w:rsidRPr="00610FFC">
        <w:rPr>
          <w:lang w:val="fr-FR"/>
        </w:rPr>
        <w:t xml:space="preserve">on </w:t>
      </w:r>
      <w:r w:rsidRPr="00610FFC" w:rsidR="0084531F">
        <w:rPr>
          <w:lang w:val="fr-FR"/>
        </w:rPr>
        <w:t>derogations dated</w:t>
      </w:r>
      <w:r w:rsidRPr="00610FFC">
        <w:rPr>
          <w:lang w:val="fr-FR"/>
        </w:rPr>
        <w:t xml:space="preserve"> &lt;   &gt;</w:t>
      </w:r>
      <w:bookmarkEnd w:id="689"/>
      <w:bookmarkEnd w:id="690"/>
    </w:p>
    <w:sectPr w:rsidSect="00F24DDB">
      <w:footerReference w:type="default" r:id="rId6"/>
      <w:footerReference w:type="first" r:id="rId7"/>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57" w:type="pct"/>
      <w:tblLook w:val="01E0"/>
    </w:tblPr>
    <w:tblGrid>
      <w:gridCol w:w="8551"/>
      <w:gridCol w:w="969"/>
    </w:tblGrid>
    <w:tr w14:paraId="3100F9AE" w14:textId="77777777" w:rsidTr="004E70C4">
      <w:tblPrEx>
        <w:tblW w:w="5057" w:type="pct"/>
        <w:tblLook w:val="01E0"/>
      </w:tblPrEx>
      <w:trPr>
        <w:gridAfter w:val="1"/>
        <w:wAfter w:w="969" w:type="dxa"/>
      </w:trPr>
      <w:tc>
        <w:tcPr>
          <w:tcW w:w="4491" w:type="pct"/>
          <w:tcBorders>
            <w:top w:val="single" w:sz="2" w:space="0" w:color="auto"/>
            <w:left w:val="nil"/>
            <w:bottom w:val="nil"/>
            <w:right w:val="nil"/>
            <w:tl2br w:val="nil"/>
            <w:tr2bl w:val="nil"/>
          </w:tcBorders>
          <w:shd w:val="clear" w:color="auto" w:fill="auto"/>
          <w:tcMar>
            <w:left w:w="0" w:type="dxa"/>
            <w:right w:w="0" w:type="dxa"/>
          </w:tcMar>
        </w:tcPr>
        <w:p w:rsidR="007E180F" w:rsidRPr="00A44B87" w14:paraId="2E05D674" w14:textId="77777777">
          <w:pPr>
            <w:pStyle w:val="FooterAgency"/>
          </w:pPr>
          <w:r>
            <w:rPr>
              <w:noProof/>
            </w:rPr>
            <w:pict>
              <v:shapetype id="_x0000_t202" coordsize="21600,21600" o:spt="202" path="m,l,21600r21600,l21600,xe">
                <v:stroke joinstyle="miter"/>
                <v:path gradientshapeok="t" o:connecttype="rect"/>
              </v:shapetype>
              <v:shape id="MSIPCM52874b49b9deaf1c54a6b423" o:spid="_x0000_s2049" type="#_x0000_t202" alt="{&quot;HashCode&quot;:835208440,&quot;Height&quot;:841.0,&quot;Width&quot;:595.0,&quot;Placement&quot;:&quot;Footer&quot;,&quot;Index&quot;:&quot;Primary&quot;,&quot;Section&quot;:1,&quot;Top&quot;:0.0,&quot;Left&quot;:0.0}" style="width:595.35pt;height:21pt;margin-top:805.95pt;margin-left:0;mso-position-horizontal-relative:page;mso-position-vertical-relative:page;position:absolute;v-text-anchor:bottom;z-index:251658240" o:allowincell="f" filled="f" stroked="f">
                <v:textbox inset=",0,,0">
                  <w:txbxContent>
                    <w:p w:rsidR="007E180F" w:rsidRPr="00BB4312" w:rsidP="00BB4312" w14:paraId="0D323B2A" w14:textId="77777777">
                      <w:pPr>
                        <w:jc w:val="center"/>
                        <w:rPr>
                          <w:color w:val="737373"/>
                          <w:sz w:val="14"/>
                        </w:rPr>
                      </w:pPr>
                    </w:p>
                  </w:txbxContent>
                </v:textbox>
              </v:shape>
            </w:pict>
          </w:r>
        </w:p>
      </w:tc>
    </w:tr>
    <w:tr w14:paraId="4F2DF4B1" w14:textId="77777777" w:rsidTr="00CC74C2">
      <w:tblPrEx>
        <w:tblW w:w="5057" w:type="pct"/>
        <w:tblLook w:val="01E0"/>
      </w:tblPrEx>
      <w:tc>
        <w:tcPr>
          <w:tcW w:w="4491" w:type="pct"/>
          <w:shd w:val="clear" w:color="auto" w:fill="auto"/>
          <w:tcMar>
            <w:left w:w="0" w:type="dxa"/>
            <w:right w:w="0" w:type="dxa"/>
          </w:tcMar>
        </w:tcPr>
        <w:p w:rsidR="007E180F" w:rsidRPr="008863FD" w:rsidP="00C54EC1" w14:paraId="0D776460" w14:textId="5F951E2B">
          <w:pPr>
            <w:pStyle w:val="FooterAgency"/>
          </w:pPr>
          <w:r w:rsidRPr="00792909">
            <w:rPr>
              <w:szCs w:val="15"/>
            </w:rPr>
            <w:fldChar w:fldCharType="begin"/>
          </w:r>
          <w:r w:rsidRPr="00310F5B">
            <w:rPr>
              <w:szCs w:val="15"/>
            </w:rPr>
            <w:instrText xml:space="preserve"> IF </w:instrText>
          </w:r>
          <w:r w:rsidR="00E31FC4">
            <w:fldChar w:fldCharType="begin"/>
          </w:r>
          <w:r>
            <w:instrText xml:space="preserve"> STYLEREF  "Doc title (Agency)"  \* MERGEFORMAT </w:instrText>
          </w:r>
          <w:r w:rsidR="00E31FC4">
            <w:fldChar w:fldCharType="separate"/>
          </w:r>
          <w:r w:rsidR="009A3E44">
            <w:rPr>
              <w:noProof/>
            </w:rPr>
            <w:instrText>Informed consent application in accordance with Article 10c of Directive 2001/83/EC</w:instrText>
          </w:r>
          <w:r w:rsidR="00E31FC4">
            <w:rPr>
              <w:noProof/>
            </w:rPr>
            <w:fldChar w:fldCharType="end"/>
          </w:r>
          <w:r w:rsidRPr="00310F5B">
            <w:rPr>
              <w:szCs w:val="15"/>
            </w:rPr>
            <w:instrText xml:space="preserve"> &lt;&gt; "Error*"</w:instrText>
          </w:r>
          <w:r w:rsidR="00E31FC4">
            <w:fldChar w:fldCharType="begin"/>
          </w:r>
          <w:r>
            <w:instrText xml:space="preserve"> STYLEREF  "Doc title (Agency)"  \* MERGEFORMAT </w:instrText>
          </w:r>
          <w:r w:rsidR="00E31FC4">
            <w:fldChar w:fldCharType="separate"/>
          </w:r>
          <w:r w:rsidR="009A3E44">
            <w:rPr>
              <w:noProof/>
            </w:rPr>
            <w:instrText>Informed consent application in accordance with Article 10c of Directive 2001/83/EC</w:instrText>
          </w:r>
          <w:r w:rsidR="00E31FC4">
            <w:rPr>
              <w:noProof/>
            </w:rPr>
            <w:fldChar w:fldCharType="end"/>
          </w:r>
          <w:r w:rsidRPr="00310F5B">
            <w:rPr>
              <w:szCs w:val="15"/>
            </w:rPr>
            <w:instrText xml:space="preserve"> \* MERGEFORMAT </w:instrText>
          </w:r>
          <w:r w:rsidRPr="00792909">
            <w:rPr>
              <w:szCs w:val="15"/>
            </w:rPr>
            <w:fldChar w:fldCharType="separate"/>
          </w:r>
          <w:r w:rsidR="009A3E44">
            <w:rPr>
              <w:noProof/>
            </w:rPr>
            <w:t>Informed consent application in accordance with Article 10c of Directive 2001/83/EC</w:t>
          </w:r>
          <w:r w:rsidRPr="00792909">
            <w:rPr>
              <w:noProof/>
            </w:rPr>
            <w:fldChar w:fldCharType="end"/>
          </w:r>
          <w:r>
            <w:rPr>
              <w:noProof/>
            </w:rPr>
            <w:t xml:space="preserve"> </w:t>
          </w:r>
        </w:p>
      </w:tc>
      <w:tc>
        <w:tcPr>
          <w:tcW w:w="509" w:type="pct"/>
          <w:shd w:val="clear" w:color="auto" w:fill="auto"/>
          <w:tcMar>
            <w:left w:w="0" w:type="dxa"/>
            <w:right w:w="0" w:type="dxa"/>
          </w:tcMar>
        </w:tcPr>
        <w:p w:rsidR="007E180F" w:rsidRPr="00A44B87" w14:paraId="38527A63" w14:textId="77777777">
          <w:pPr>
            <w:pStyle w:val="FooterAgency"/>
          </w:pPr>
        </w:p>
      </w:tc>
    </w:tr>
    <w:tr w14:paraId="371B6124" w14:textId="77777777" w:rsidTr="00CC74C2">
      <w:tblPrEx>
        <w:tblW w:w="5057" w:type="pct"/>
        <w:tblLook w:val="01E0"/>
      </w:tblPrEx>
      <w:tc>
        <w:tcPr>
          <w:tcW w:w="4491" w:type="pct"/>
          <w:shd w:val="clear" w:color="auto" w:fill="auto"/>
          <w:tcMar>
            <w:left w:w="0" w:type="dxa"/>
            <w:right w:w="0" w:type="dxa"/>
          </w:tcMar>
        </w:tcPr>
        <w:p w:rsidR="007E180F" w:rsidRPr="00A44B87" w:rsidP="00675B0F" w14:paraId="31110424" w14:textId="16334898">
          <w:pPr>
            <w:pStyle w:val="FooterAgency"/>
          </w:pPr>
          <w:r>
            <w:rPr>
              <w:szCs w:val="15"/>
            </w:rPr>
            <w:t xml:space="preserve">Rev </w:t>
          </w:r>
          <w:r w:rsidR="00B23003">
            <w:rPr>
              <w:szCs w:val="15"/>
            </w:rPr>
            <w:t>05</w:t>
          </w:r>
          <w:r>
            <w:rPr>
              <w:szCs w:val="15"/>
            </w:rPr>
            <w:t>.2</w:t>
          </w:r>
          <w:r w:rsidR="00E31FC4">
            <w:rPr>
              <w:szCs w:val="15"/>
            </w:rPr>
            <w:t>1</w:t>
          </w:r>
          <w:r w:rsidRPr="00310F5B">
            <w:rPr>
              <w:szCs w:val="15"/>
            </w:rPr>
            <w:t xml:space="preserve"> </w:t>
          </w:r>
        </w:p>
      </w:tc>
      <w:tc>
        <w:tcPr>
          <w:tcW w:w="509" w:type="pct"/>
          <w:shd w:val="clear" w:color="auto" w:fill="auto"/>
          <w:tcMar>
            <w:left w:w="0" w:type="dxa"/>
            <w:right w:w="0" w:type="dxa"/>
          </w:tcMar>
        </w:tcPr>
        <w:p w:rsidR="007E180F" w:rsidRPr="00A44B87" w14:paraId="74D8AABF" w14:textId="77777777">
          <w:pPr>
            <w:pStyle w:val="PagenumberAgency"/>
          </w:pPr>
          <w:r w:rsidRPr="006E62FC">
            <w:t xml:space="preserve">Page </w:t>
          </w:r>
          <w:r w:rsidRPr="006E62FC">
            <w:fldChar w:fldCharType="begin"/>
          </w:r>
          <w:r w:rsidRPr="006E62FC">
            <w:instrText xml:space="preserve"> PAGE </w:instrText>
          </w:r>
          <w:r w:rsidRPr="006E62FC">
            <w:fldChar w:fldCharType="separate"/>
          </w:r>
          <w:r>
            <w:rPr>
              <w:noProof/>
            </w:rPr>
            <w:t>40</w:t>
          </w:r>
          <w:r w:rsidRPr="006E62FC">
            <w:fldChar w:fldCharType="end"/>
          </w:r>
          <w:r w:rsidRPr="006E62FC">
            <w:t>/</w:t>
          </w:r>
          <w:r>
            <w:fldChar w:fldCharType="begin"/>
          </w:r>
          <w:r>
            <w:instrText xml:space="preserve"> NUMPAGES </w:instrText>
          </w:r>
          <w:r>
            <w:fldChar w:fldCharType="separate"/>
          </w:r>
          <w:r>
            <w:rPr>
              <w:noProof/>
            </w:rPr>
            <w:t>40</w:t>
          </w:r>
          <w:r>
            <w:rPr>
              <w:noProof/>
            </w:rPr>
            <w:fldChar w:fldCharType="end"/>
          </w:r>
        </w:p>
      </w:tc>
    </w:tr>
  </w:tbl>
  <w:p w:rsidR="007E180F" w:rsidP="00675B0F" w14:paraId="306A7061" w14:textId="77777777">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80F" w14:paraId="7D405798" w14:textId="77777777">
    <w:pPr>
      <w:pStyle w:val="Footer"/>
    </w:pPr>
    <w:r>
      <w:rPr>
        <w:noProof/>
      </w:rPr>
      <w:pict>
        <v:shapetype id="_x0000_t202" coordsize="21600,21600" o:spt="202" path="m,l,21600r21600,l21600,xe">
          <v:stroke joinstyle="miter"/>
          <v:path gradientshapeok="t" o:connecttype="rect"/>
        </v:shapetype>
        <v:shape id="MSIPCMb2184064a1316d2be8768952" o:spid="_x0000_s2050" type="#_x0000_t202" alt="{&quot;HashCode&quot;:835208440,&quot;Height&quot;:841.0,&quot;Width&quot;:595.0,&quot;Placement&quot;:&quot;Footer&quot;,&quot;Index&quot;:&quot;FirstPage&quot;,&quot;Section&quot;:1,&quot;Top&quot;:0.0,&quot;Left&quot;:0.0}" style="width:595.35pt;height:21pt;margin-top:805.95pt;margin-left:0;mso-position-horizontal-relative:page;mso-position-vertical-relative:page;position:absolute;v-text-anchor:bottom;z-index:251659264" o:allowincell="f" filled="f" stroked="f">
          <v:textbox inset=",0,,0">
            <w:txbxContent>
              <w:p w:rsidR="007E180F" w:rsidRPr="00BB4312" w:rsidP="00BB4312" w14:paraId="3A3591CC" w14:textId="77777777">
                <w:pPr>
                  <w:jc w:val="center"/>
                  <w:rPr>
                    <w:color w:val="737373"/>
                    <w:sz w:val="14"/>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3FDD" w14:paraId="48D256C3" w14:textId="77777777">
      <w:r>
        <w:separator/>
      </w:r>
    </w:p>
  </w:footnote>
  <w:footnote w:type="continuationSeparator" w:id="1">
    <w:p w:rsidR="00393FDD" w14:paraId="5BBE725A" w14:textId="77777777">
      <w:r>
        <w:continuationSeparator/>
      </w:r>
    </w:p>
  </w:footnote>
  <w:footnote w:id="2">
    <w:p w:rsidR="007E180F" w:rsidP="00675B0F" w14:paraId="0E316D92" w14:textId="77777777">
      <w:pPr>
        <w:pStyle w:val="FootnoteText"/>
      </w:pPr>
      <w:r>
        <w:rPr>
          <w:rStyle w:val="FootnoteReference"/>
        </w:rPr>
        <w:footnoteRef/>
      </w:r>
      <w:r>
        <w:t xml:space="preserve"> </w:t>
      </w:r>
      <w:r>
        <w:fldChar w:fldCharType="begin"/>
      </w:r>
      <w:r>
        <w:instrText xml:space="preserve"> HYPERLINK "http://www.ema.europa.eu/docs/en_GB/document_library/Template_or_form/2014/12/WC500179551.doc" </w:instrText>
      </w:r>
      <w:r>
        <w:fldChar w:fldCharType="separate"/>
      </w:r>
      <w:r w:rsidRPr="006F3C6B">
        <w:rPr>
          <w:rStyle w:val="Hyperlink"/>
        </w:rPr>
        <w:t>QRD form for submission and assessment of user testing bridging proposals [EMA/355722/2014]</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A6EC0"/>
    <w:multiLevelType w:val="hybridMultilevel"/>
    <w:tmpl w:val="F7D2D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F191E"/>
    <w:multiLevelType w:val="hybridMultilevel"/>
    <w:tmpl w:val="FB3A8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5F4D74"/>
    <w:multiLevelType w:val="multilevel"/>
    <w:tmpl w:val="A02E932A"/>
    <w:styleLink w:val="BulletsAgency1"/>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D582BFC"/>
    <w:multiLevelType w:val="hybridMultilevel"/>
    <w:tmpl w:val="6080A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9C72BD6"/>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8">
    <w:nsid w:val="25527B8B"/>
    <w:multiLevelType w:val="hybridMultilevel"/>
    <w:tmpl w:val="D04A59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1E21733"/>
    <w:multiLevelType w:val="multilevel"/>
    <w:tmpl w:val="F8B03DB8"/>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0">
    <w:nsid w:val="6C1E047C"/>
    <w:multiLevelType w:val="hybridMultilevel"/>
    <w:tmpl w:val="4BB6E1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CE249C5"/>
    <w:multiLevelType w:val="hybridMultilevel"/>
    <w:tmpl w:val="ADC4C9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
  </w:num>
  <w:num w:numId="2">
    <w:abstractNumId w:val="9"/>
  </w:num>
  <w:num w:numId="3">
    <w:abstractNumId w:val="2"/>
  </w:num>
  <w:num w:numId="4">
    <w:abstractNumId w:val="5"/>
  </w:num>
  <w:num w:numId="5">
    <w:abstractNumId w:val="9"/>
  </w:num>
  <w:num w:numId="6">
    <w:abstractNumId w:val="7"/>
  </w:num>
  <w:num w:numId="7">
    <w:abstractNumId w:val="3"/>
  </w:num>
  <w:num w:numId="8">
    <w:abstractNumId w:val="11"/>
  </w:num>
  <w:num w:numId="9">
    <w:abstractNumId w:val="0"/>
  </w:num>
  <w:num w:numId="10">
    <w:abstractNumId w:val="1"/>
  </w:num>
  <w:num w:numId="11">
    <w:abstractNumId w:val="6"/>
  </w:num>
  <w:num w:numId="12">
    <w:abstractNumId w:val="4"/>
  </w:num>
  <w:num w:numId="13">
    <w:abstractNumId w:val="10"/>
  </w:num>
  <w:num w:numId="14">
    <w:abstractNumId w:val="8"/>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doNotTrackMoves/>
  <w:defaultTabStop w:val="720"/>
  <w:drawingGridHorizontalSpacing w:val="90"/>
  <w:displayHorizontalDrawingGridEvery w:val="2"/>
  <w:characterSpacingControl w:val="doNotCompress"/>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AA"/>
    <w:rsid w:val="000005ED"/>
    <w:rsid w:val="00012A05"/>
    <w:rsid w:val="000157C3"/>
    <w:rsid w:val="000303A0"/>
    <w:rsid w:val="000337F4"/>
    <w:rsid w:val="00055CC4"/>
    <w:rsid w:val="000573E2"/>
    <w:rsid w:val="00057EDE"/>
    <w:rsid w:val="00061D3A"/>
    <w:rsid w:val="00064807"/>
    <w:rsid w:val="000666B4"/>
    <w:rsid w:val="00066F88"/>
    <w:rsid w:val="00070383"/>
    <w:rsid w:val="000704D4"/>
    <w:rsid w:val="000720C5"/>
    <w:rsid w:val="000728A5"/>
    <w:rsid w:val="00073BC5"/>
    <w:rsid w:val="00082FA3"/>
    <w:rsid w:val="00083944"/>
    <w:rsid w:val="00085FC8"/>
    <w:rsid w:val="000948B6"/>
    <w:rsid w:val="00097A59"/>
    <w:rsid w:val="000A537C"/>
    <w:rsid w:val="000B5C73"/>
    <w:rsid w:val="000C20B9"/>
    <w:rsid w:val="000C2328"/>
    <w:rsid w:val="000C55FD"/>
    <w:rsid w:val="000C5DED"/>
    <w:rsid w:val="000D020C"/>
    <w:rsid w:val="000D1FDD"/>
    <w:rsid w:val="000D7B5E"/>
    <w:rsid w:val="000D7DBB"/>
    <w:rsid w:val="000E0676"/>
    <w:rsid w:val="000E3BAF"/>
    <w:rsid w:val="000E4D47"/>
    <w:rsid w:val="000F0A7F"/>
    <w:rsid w:val="000F28CF"/>
    <w:rsid w:val="000F4CA4"/>
    <w:rsid w:val="000F62DD"/>
    <w:rsid w:val="000F792E"/>
    <w:rsid w:val="00100078"/>
    <w:rsid w:val="00100FF1"/>
    <w:rsid w:val="00101ACC"/>
    <w:rsid w:val="00103800"/>
    <w:rsid w:val="00104770"/>
    <w:rsid w:val="0010515E"/>
    <w:rsid w:val="00107F9A"/>
    <w:rsid w:val="0012268E"/>
    <w:rsid w:val="0012336D"/>
    <w:rsid w:val="001237F4"/>
    <w:rsid w:val="00130328"/>
    <w:rsid w:val="00146C4D"/>
    <w:rsid w:val="00147FC0"/>
    <w:rsid w:val="001508DA"/>
    <w:rsid w:val="001516EC"/>
    <w:rsid w:val="00155495"/>
    <w:rsid w:val="001563C9"/>
    <w:rsid w:val="00156C44"/>
    <w:rsid w:val="00164C2C"/>
    <w:rsid w:val="00165E3F"/>
    <w:rsid w:val="0017276B"/>
    <w:rsid w:val="001735F8"/>
    <w:rsid w:val="001752B8"/>
    <w:rsid w:val="00175B62"/>
    <w:rsid w:val="00194746"/>
    <w:rsid w:val="00197AEF"/>
    <w:rsid w:val="00197BBF"/>
    <w:rsid w:val="001A1A2E"/>
    <w:rsid w:val="001B653D"/>
    <w:rsid w:val="001C3485"/>
    <w:rsid w:val="001C3494"/>
    <w:rsid w:val="001C431B"/>
    <w:rsid w:val="001C4340"/>
    <w:rsid w:val="001D1978"/>
    <w:rsid w:val="001D29D7"/>
    <w:rsid w:val="001D4E97"/>
    <w:rsid w:val="001D7168"/>
    <w:rsid w:val="001D7A9E"/>
    <w:rsid w:val="001E05D6"/>
    <w:rsid w:val="001E4B32"/>
    <w:rsid w:val="001E7F18"/>
    <w:rsid w:val="001F4395"/>
    <w:rsid w:val="00203B4D"/>
    <w:rsid w:val="00203F01"/>
    <w:rsid w:val="00211A10"/>
    <w:rsid w:val="002214C1"/>
    <w:rsid w:val="00221766"/>
    <w:rsid w:val="00224B6C"/>
    <w:rsid w:val="002317EB"/>
    <w:rsid w:val="0023694B"/>
    <w:rsid w:val="00241162"/>
    <w:rsid w:val="00245113"/>
    <w:rsid w:val="00250682"/>
    <w:rsid w:val="00250BCA"/>
    <w:rsid w:val="00251E0C"/>
    <w:rsid w:val="00252BA0"/>
    <w:rsid w:val="00255789"/>
    <w:rsid w:val="00260ED1"/>
    <w:rsid w:val="0026199E"/>
    <w:rsid w:val="002637AE"/>
    <w:rsid w:val="002676EB"/>
    <w:rsid w:val="002677CA"/>
    <w:rsid w:val="00270019"/>
    <w:rsid w:val="00272455"/>
    <w:rsid w:val="002823B1"/>
    <w:rsid w:val="0028549E"/>
    <w:rsid w:val="0028551E"/>
    <w:rsid w:val="00286553"/>
    <w:rsid w:val="00291A6D"/>
    <w:rsid w:val="00293AAD"/>
    <w:rsid w:val="00295076"/>
    <w:rsid w:val="002A7939"/>
    <w:rsid w:val="002B1548"/>
    <w:rsid w:val="002B1550"/>
    <w:rsid w:val="002B1C47"/>
    <w:rsid w:val="002B56C4"/>
    <w:rsid w:val="002C429E"/>
    <w:rsid w:val="002D12B0"/>
    <w:rsid w:val="002D257A"/>
    <w:rsid w:val="002D5984"/>
    <w:rsid w:val="002D5F3D"/>
    <w:rsid w:val="002E03CB"/>
    <w:rsid w:val="002E47CD"/>
    <w:rsid w:val="002E75B4"/>
    <w:rsid w:val="002F03F5"/>
    <w:rsid w:val="002F1054"/>
    <w:rsid w:val="002F2188"/>
    <w:rsid w:val="002F235B"/>
    <w:rsid w:val="002F43FE"/>
    <w:rsid w:val="002F5FF2"/>
    <w:rsid w:val="0030016D"/>
    <w:rsid w:val="00303690"/>
    <w:rsid w:val="00304371"/>
    <w:rsid w:val="00307EBA"/>
    <w:rsid w:val="00310F5B"/>
    <w:rsid w:val="00311C61"/>
    <w:rsid w:val="0031234D"/>
    <w:rsid w:val="00314DFE"/>
    <w:rsid w:val="003176C7"/>
    <w:rsid w:val="00322CF7"/>
    <w:rsid w:val="003273D7"/>
    <w:rsid w:val="00327984"/>
    <w:rsid w:val="003308D2"/>
    <w:rsid w:val="00332874"/>
    <w:rsid w:val="00332F44"/>
    <w:rsid w:val="00336847"/>
    <w:rsid w:val="00343577"/>
    <w:rsid w:val="0034412D"/>
    <w:rsid w:val="00346B4C"/>
    <w:rsid w:val="00350B86"/>
    <w:rsid w:val="0035239A"/>
    <w:rsid w:val="00361620"/>
    <w:rsid w:val="0036264B"/>
    <w:rsid w:val="003648BB"/>
    <w:rsid w:val="003658A4"/>
    <w:rsid w:val="003664C6"/>
    <w:rsid w:val="00366C05"/>
    <w:rsid w:val="00371329"/>
    <w:rsid w:val="00371524"/>
    <w:rsid w:val="00380556"/>
    <w:rsid w:val="00386A04"/>
    <w:rsid w:val="00393FDD"/>
    <w:rsid w:val="003947EF"/>
    <w:rsid w:val="00395000"/>
    <w:rsid w:val="003977BF"/>
    <w:rsid w:val="003A682F"/>
    <w:rsid w:val="003B73EF"/>
    <w:rsid w:val="003C0D9B"/>
    <w:rsid w:val="003C1C28"/>
    <w:rsid w:val="003C30CC"/>
    <w:rsid w:val="003C6F1C"/>
    <w:rsid w:val="003C74A1"/>
    <w:rsid w:val="003C7DEC"/>
    <w:rsid w:val="003D257C"/>
    <w:rsid w:val="003D3555"/>
    <w:rsid w:val="003D366F"/>
    <w:rsid w:val="003D4FC1"/>
    <w:rsid w:val="003D5124"/>
    <w:rsid w:val="003E5800"/>
    <w:rsid w:val="003E6F91"/>
    <w:rsid w:val="003E7FAF"/>
    <w:rsid w:val="003F14CB"/>
    <w:rsid w:val="003F41A4"/>
    <w:rsid w:val="003F6E30"/>
    <w:rsid w:val="00400281"/>
    <w:rsid w:val="004005AA"/>
    <w:rsid w:val="00404517"/>
    <w:rsid w:val="00411C6A"/>
    <w:rsid w:val="00413972"/>
    <w:rsid w:val="00416657"/>
    <w:rsid w:val="00420F31"/>
    <w:rsid w:val="00421E96"/>
    <w:rsid w:val="00422A62"/>
    <w:rsid w:val="00422C4D"/>
    <w:rsid w:val="00422C97"/>
    <w:rsid w:val="00423E0D"/>
    <w:rsid w:val="00426D92"/>
    <w:rsid w:val="0043103C"/>
    <w:rsid w:val="0043204A"/>
    <w:rsid w:val="0043354D"/>
    <w:rsid w:val="0044080C"/>
    <w:rsid w:val="00443C18"/>
    <w:rsid w:val="0045098E"/>
    <w:rsid w:val="00452600"/>
    <w:rsid w:val="004538DA"/>
    <w:rsid w:val="0045578A"/>
    <w:rsid w:val="0045673E"/>
    <w:rsid w:val="00456950"/>
    <w:rsid w:val="004628E1"/>
    <w:rsid w:val="00463118"/>
    <w:rsid w:val="00464148"/>
    <w:rsid w:val="00464795"/>
    <w:rsid w:val="0046727D"/>
    <w:rsid w:val="00470A5F"/>
    <w:rsid w:val="00471AAE"/>
    <w:rsid w:val="004722DF"/>
    <w:rsid w:val="00474079"/>
    <w:rsid w:val="004742B1"/>
    <w:rsid w:val="00480C92"/>
    <w:rsid w:val="0048314E"/>
    <w:rsid w:val="004838B3"/>
    <w:rsid w:val="00485D42"/>
    <w:rsid w:val="00486942"/>
    <w:rsid w:val="00486BE0"/>
    <w:rsid w:val="00486D20"/>
    <w:rsid w:val="00486DD2"/>
    <w:rsid w:val="00486F6C"/>
    <w:rsid w:val="00487F6A"/>
    <w:rsid w:val="0049042A"/>
    <w:rsid w:val="004918C5"/>
    <w:rsid w:val="00491AAE"/>
    <w:rsid w:val="004937EE"/>
    <w:rsid w:val="00494306"/>
    <w:rsid w:val="00495A98"/>
    <w:rsid w:val="00495B7B"/>
    <w:rsid w:val="004A78D3"/>
    <w:rsid w:val="004B139D"/>
    <w:rsid w:val="004B16D3"/>
    <w:rsid w:val="004B31B7"/>
    <w:rsid w:val="004B3D60"/>
    <w:rsid w:val="004B40E8"/>
    <w:rsid w:val="004C00DC"/>
    <w:rsid w:val="004C4595"/>
    <w:rsid w:val="004C742A"/>
    <w:rsid w:val="004D2D39"/>
    <w:rsid w:val="004D42E8"/>
    <w:rsid w:val="004D50BA"/>
    <w:rsid w:val="004E02AF"/>
    <w:rsid w:val="004E4A6D"/>
    <w:rsid w:val="004E53B1"/>
    <w:rsid w:val="004E54C7"/>
    <w:rsid w:val="004E5F7D"/>
    <w:rsid w:val="004E7092"/>
    <w:rsid w:val="004E70C4"/>
    <w:rsid w:val="004E768C"/>
    <w:rsid w:val="004F1052"/>
    <w:rsid w:val="004F3DBE"/>
    <w:rsid w:val="004F41FD"/>
    <w:rsid w:val="004F4289"/>
    <w:rsid w:val="004F5B0D"/>
    <w:rsid w:val="0050671F"/>
    <w:rsid w:val="00517D92"/>
    <w:rsid w:val="005203E1"/>
    <w:rsid w:val="00520463"/>
    <w:rsid w:val="00521EA3"/>
    <w:rsid w:val="00527A37"/>
    <w:rsid w:val="00532CC7"/>
    <w:rsid w:val="00535A44"/>
    <w:rsid w:val="00542B58"/>
    <w:rsid w:val="005459F1"/>
    <w:rsid w:val="005548B7"/>
    <w:rsid w:val="00556A55"/>
    <w:rsid w:val="00563AA8"/>
    <w:rsid w:val="005657ED"/>
    <w:rsid w:val="00565E66"/>
    <w:rsid w:val="00567F23"/>
    <w:rsid w:val="00573598"/>
    <w:rsid w:val="00575DDC"/>
    <w:rsid w:val="005760DB"/>
    <w:rsid w:val="00580A00"/>
    <w:rsid w:val="00582F93"/>
    <w:rsid w:val="005A1042"/>
    <w:rsid w:val="005A240F"/>
    <w:rsid w:val="005A453C"/>
    <w:rsid w:val="005A53D2"/>
    <w:rsid w:val="005A622B"/>
    <w:rsid w:val="005A7165"/>
    <w:rsid w:val="005B44F1"/>
    <w:rsid w:val="005B71F8"/>
    <w:rsid w:val="005C58F9"/>
    <w:rsid w:val="005C5933"/>
    <w:rsid w:val="005C5ACB"/>
    <w:rsid w:val="005C714E"/>
    <w:rsid w:val="005D5B08"/>
    <w:rsid w:val="005D6A72"/>
    <w:rsid w:val="005E1C51"/>
    <w:rsid w:val="005E2A4A"/>
    <w:rsid w:val="005E4B10"/>
    <w:rsid w:val="005E583B"/>
    <w:rsid w:val="005E64D9"/>
    <w:rsid w:val="005F0846"/>
    <w:rsid w:val="005F1E27"/>
    <w:rsid w:val="005F1EB2"/>
    <w:rsid w:val="005F7199"/>
    <w:rsid w:val="00601453"/>
    <w:rsid w:val="00610D71"/>
    <w:rsid w:val="00610FFC"/>
    <w:rsid w:val="00615EC6"/>
    <w:rsid w:val="00615F35"/>
    <w:rsid w:val="006170EB"/>
    <w:rsid w:val="00620628"/>
    <w:rsid w:val="00621FB0"/>
    <w:rsid w:val="00622087"/>
    <w:rsid w:val="00625951"/>
    <w:rsid w:val="00625BBC"/>
    <w:rsid w:val="006307BA"/>
    <w:rsid w:val="006308B6"/>
    <w:rsid w:val="0063111E"/>
    <w:rsid w:val="00631743"/>
    <w:rsid w:val="00634346"/>
    <w:rsid w:val="006370E8"/>
    <w:rsid w:val="00640009"/>
    <w:rsid w:val="006411C1"/>
    <w:rsid w:val="00642AFF"/>
    <w:rsid w:val="00644D95"/>
    <w:rsid w:val="00645A5D"/>
    <w:rsid w:val="00652A4B"/>
    <w:rsid w:val="00656F88"/>
    <w:rsid w:val="00661F34"/>
    <w:rsid w:val="0066565B"/>
    <w:rsid w:val="00665C27"/>
    <w:rsid w:val="00665E5A"/>
    <w:rsid w:val="00667E58"/>
    <w:rsid w:val="006703F0"/>
    <w:rsid w:val="006733B8"/>
    <w:rsid w:val="00674308"/>
    <w:rsid w:val="00674E27"/>
    <w:rsid w:val="00675B0F"/>
    <w:rsid w:val="00676CD6"/>
    <w:rsid w:val="00681420"/>
    <w:rsid w:val="00682E0C"/>
    <w:rsid w:val="00683656"/>
    <w:rsid w:val="006840AF"/>
    <w:rsid w:val="00687151"/>
    <w:rsid w:val="00692609"/>
    <w:rsid w:val="0069485C"/>
    <w:rsid w:val="0069493E"/>
    <w:rsid w:val="006A4BE5"/>
    <w:rsid w:val="006C0E63"/>
    <w:rsid w:val="006C49F4"/>
    <w:rsid w:val="006D2421"/>
    <w:rsid w:val="006D3978"/>
    <w:rsid w:val="006E108B"/>
    <w:rsid w:val="006E22B9"/>
    <w:rsid w:val="006E62FC"/>
    <w:rsid w:val="006F084E"/>
    <w:rsid w:val="006F2413"/>
    <w:rsid w:val="006F3C6B"/>
    <w:rsid w:val="006F574A"/>
    <w:rsid w:val="006F7331"/>
    <w:rsid w:val="00700014"/>
    <w:rsid w:val="00711632"/>
    <w:rsid w:val="007209C2"/>
    <w:rsid w:val="00727C0B"/>
    <w:rsid w:val="0073449C"/>
    <w:rsid w:val="0073622B"/>
    <w:rsid w:val="007439D5"/>
    <w:rsid w:val="00750496"/>
    <w:rsid w:val="00750C32"/>
    <w:rsid w:val="00751422"/>
    <w:rsid w:val="00753CA7"/>
    <w:rsid w:val="0075434B"/>
    <w:rsid w:val="00757C89"/>
    <w:rsid w:val="007622CB"/>
    <w:rsid w:val="007633AD"/>
    <w:rsid w:val="007635C3"/>
    <w:rsid w:val="007656AB"/>
    <w:rsid w:val="00780729"/>
    <w:rsid w:val="0078264C"/>
    <w:rsid w:val="00782B84"/>
    <w:rsid w:val="007846BA"/>
    <w:rsid w:val="007874DA"/>
    <w:rsid w:val="00787A5D"/>
    <w:rsid w:val="00790057"/>
    <w:rsid w:val="007901C7"/>
    <w:rsid w:val="007915D9"/>
    <w:rsid w:val="00791A5B"/>
    <w:rsid w:val="00792532"/>
    <w:rsid w:val="0079290A"/>
    <w:rsid w:val="00794010"/>
    <w:rsid w:val="007944B2"/>
    <w:rsid w:val="007A32BE"/>
    <w:rsid w:val="007B180E"/>
    <w:rsid w:val="007B22F7"/>
    <w:rsid w:val="007B5144"/>
    <w:rsid w:val="007C0036"/>
    <w:rsid w:val="007C18C9"/>
    <w:rsid w:val="007E180F"/>
    <w:rsid w:val="007E305A"/>
    <w:rsid w:val="007E3555"/>
    <w:rsid w:val="007E360E"/>
    <w:rsid w:val="007E59C6"/>
    <w:rsid w:val="007F6060"/>
    <w:rsid w:val="00801DB0"/>
    <w:rsid w:val="00810246"/>
    <w:rsid w:val="00811900"/>
    <w:rsid w:val="008176F8"/>
    <w:rsid w:val="008228FA"/>
    <w:rsid w:val="00822B30"/>
    <w:rsid w:val="00826683"/>
    <w:rsid w:val="008352BE"/>
    <w:rsid w:val="00836175"/>
    <w:rsid w:val="0084531F"/>
    <w:rsid w:val="00846BA9"/>
    <w:rsid w:val="00851722"/>
    <w:rsid w:val="00852EEA"/>
    <w:rsid w:val="00853C49"/>
    <w:rsid w:val="008548B6"/>
    <w:rsid w:val="00854E61"/>
    <w:rsid w:val="00855D4E"/>
    <w:rsid w:val="008632B8"/>
    <w:rsid w:val="008753E7"/>
    <w:rsid w:val="0087774A"/>
    <w:rsid w:val="0088289B"/>
    <w:rsid w:val="00884845"/>
    <w:rsid w:val="00884976"/>
    <w:rsid w:val="0088599E"/>
    <w:rsid w:val="008863FD"/>
    <w:rsid w:val="00891AB9"/>
    <w:rsid w:val="0089410E"/>
    <w:rsid w:val="00895D62"/>
    <w:rsid w:val="008A1205"/>
    <w:rsid w:val="008A1B1A"/>
    <w:rsid w:val="008A2616"/>
    <w:rsid w:val="008A3E8E"/>
    <w:rsid w:val="008A6413"/>
    <w:rsid w:val="008B030A"/>
    <w:rsid w:val="008B0EA8"/>
    <w:rsid w:val="008B153E"/>
    <w:rsid w:val="008B1F29"/>
    <w:rsid w:val="008C043F"/>
    <w:rsid w:val="008C09EC"/>
    <w:rsid w:val="008C4D25"/>
    <w:rsid w:val="008C5307"/>
    <w:rsid w:val="008C606B"/>
    <w:rsid w:val="008D4C4D"/>
    <w:rsid w:val="008E1AF7"/>
    <w:rsid w:val="008E1D7F"/>
    <w:rsid w:val="008E2B4F"/>
    <w:rsid w:val="008E31D5"/>
    <w:rsid w:val="008F6B4C"/>
    <w:rsid w:val="00901608"/>
    <w:rsid w:val="00904D0C"/>
    <w:rsid w:val="009050F6"/>
    <w:rsid w:val="00906B7E"/>
    <w:rsid w:val="00911400"/>
    <w:rsid w:val="00913A24"/>
    <w:rsid w:val="00913B8E"/>
    <w:rsid w:val="009149C9"/>
    <w:rsid w:val="00915174"/>
    <w:rsid w:val="00921852"/>
    <w:rsid w:val="00921F76"/>
    <w:rsid w:val="00927748"/>
    <w:rsid w:val="00930DD7"/>
    <w:rsid w:val="00934408"/>
    <w:rsid w:val="00935B7F"/>
    <w:rsid w:val="00940FDD"/>
    <w:rsid w:val="00942B67"/>
    <w:rsid w:val="00947CE2"/>
    <w:rsid w:val="00947E87"/>
    <w:rsid w:val="00951707"/>
    <w:rsid w:val="009521AA"/>
    <w:rsid w:val="00954731"/>
    <w:rsid w:val="00962CEF"/>
    <w:rsid w:val="00962E9D"/>
    <w:rsid w:val="009657A5"/>
    <w:rsid w:val="00981BE0"/>
    <w:rsid w:val="00984138"/>
    <w:rsid w:val="00985784"/>
    <w:rsid w:val="00990231"/>
    <w:rsid w:val="00993792"/>
    <w:rsid w:val="0099455A"/>
    <w:rsid w:val="00996315"/>
    <w:rsid w:val="009A22DB"/>
    <w:rsid w:val="009A3E44"/>
    <w:rsid w:val="009A6013"/>
    <w:rsid w:val="009A70E8"/>
    <w:rsid w:val="009B064B"/>
    <w:rsid w:val="009C23F4"/>
    <w:rsid w:val="009C5B6B"/>
    <w:rsid w:val="009C71D1"/>
    <w:rsid w:val="009D005F"/>
    <w:rsid w:val="009D21BC"/>
    <w:rsid w:val="009D4A4F"/>
    <w:rsid w:val="009D5E40"/>
    <w:rsid w:val="009D6F48"/>
    <w:rsid w:val="009E06B0"/>
    <w:rsid w:val="009E22F0"/>
    <w:rsid w:val="009E2CDE"/>
    <w:rsid w:val="009E7AD6"/>
    <w:rsid w:val="009E7F63"/>
    <w:rsid w:val="009F2188"/>
    <w:rsid w:val="00A008BF"/>
    <w:rsid w:val="00A02002"/>
    <w:rsid w:val="00A05FA2"/>
    <w:rsid w:val="00A07D8B"/>
    <w:rsid w:val="00A07F97"/>
    <w:rsid w:val="00A120E6"/>
    <w:rsid w:val="00A14268"/>
    <w:rsid w:val="00A14C23"/>
    <w:rsid w:val="00A17746"/>
    <w:rsid w:val="00A22EAB"/>
    <w:rsid w:val="00A2530A"/>
    <w:rsid w:val="00A317DF"/>
    <w:rsid w:val="00A33DEB"/>
    <w:rsid w:val="00A36493"/>
    <w:rsid w:val="00A37651"/>
    <w:rsid w:val="00A378B1"/>
    <w:rsid w:val="00A43A29"/>
    <w:rsid w:val="00A44B87"/>
    <w:rsid w:val="00A45AE2"/>
    <w:rsid w:val="00A45E0B"/>
    <w:rsid w:val="00A53E3E"/>
    <w:rsid w:val="00A55AA1"/>
    <w:rsid w:val="00A55F3C"/>
    <w:rsid w:val="00A563A3"/>
    <w:rsid w:val="00A637CC"/>
    <w:rsid w:val="00A640DA"/>
    <w:rsid w:val="00A64C13"/>
    <w:rsid w:val="00A65A73"/>
    <w:rsid w:val="00A6708F"/>
    <w:rsid w:val="00A70435"/>
    <w:rsid w:val="00A706B1"/>
    <w:rsid w:val="00A75019"/>
    <w:rsid w:val="00A7695B"/>
    <w:rsid w:val="00A77672"/>
    <w:rsid w:val="00A82668"/>
    <w:rsid w:val="00A864D3"/>
    <w:rsid w:val="00A872D7"/>
    <w:rsid w:val="00A916BE"/>
    <w:rsid w:val="00A92829"/>
    <w:rsid w:val="00A96197"/>
    <w:rsid w:val="00AA40DA"/>
    <w:rsid w:val="00AB135F"/>
    <w:rsid w:val="00AB26B8"/>
    <w:rsid w:val="00AC1E2B"/>
    <w:rsid w:val="00AD1DFA"/>
    <w:rsid w:val="00AD207A"/>
    <w:rsid w:val="00AE3DFE"/>
    <w:rsid w:val="00AF2D11"/>
    <w:rsid w:val="00AF642C"/>
    <w:rsid w:val="00AF7AA2"/>
    <w:rsid w:val="00B0657D"/>
    <w:rsid w:val="00B15479"/>
    <w:rsid w:val="00B15B2C"/>
    <w:rsid w:val="00B21821"/>
    <w:rsid w:val="00B22051"/>
    <w:rsid w:val="00B23003"/>
    <w:rsid w:val="00B3035B"/>
    <w:rsid w:val="00B32CA3"/>
    <w:rsid w:val="00B33A01"/>
    <w:rsid w:val="00B34A13"/>
    <w:rsid w:val="00B37378"/>
    <w:rsid w:val="00B473D5"/>
    <w:rsid w:val="00B5059E"/>
    <w:rsid w:val="00B52AE6"/>
    <w:rsid w:val="00B54E0E"/>
    <w:rsid w:val="00B57672"/>
    <w:rsid w:val="00B67301"/>
    <w:rsid w:val="00B67C51"/>
    <w:rsid w:val="00B67DEF"/>
    <w:rsid w:val="00B7150D"/>
    <w:rsid w:val="00B75819"/>
    <w:rsid w:val="00B75EF1"/>
    <w:rsid w:val="00B83187"/>
    <w:rsid w:val="00B9204B"/>
    <w:rsid w:val="00B926B8"/>
    <w:rsid w:val="00B9332A"/>
    <w:rsid w:val="00B95CFD"/>
    <w:rsid w:val="00B961E2"/>
    <w:rsid w:val="00B96326"/>
    <w:rsid w:val="00B9794B"/>
    <w:rsid w:val="00BB231F"/>
    <w:rsid w:val="00BB2C9F"/>
    <w:rsid w:val="00BB4312"/>
    <w:rsid w:val="00BB5BA3"/>
    <w:rsid w:val="00BE0D4A"/>
    <w:rsid w:val="00BE422D"/>
    <w:rsid w:val="00BE44D0"/>
    <w:rsid w:val="00BF52EE"/>
    <w:rsid w:val="00C036BF"/>
    <w:rsid w:val="00C049EB"/>
    <w:rsid w:val="00C13010"/>
    <w:rsid w:val="00C14CE7"/>
    <w:rsid w:val="00C15DAB"/>
    <w:rsid w:val="00C16EF5"/>
    <w:rsid w:val="00C210D1"/>
    <w:rsid w:val="00C25633"/>
    <w:rsid w:val="00C3115F"/>
    <w:rsid w:val="00C31443"/>
    <w:rsid w:val="00C35076"/>
    <w:rsid w:val="00C3582E"/>
    <w:rsid w:val="00C3638F"/>
    <w:rsid w:val="00C423DF"/>
    <w:rsid w:val="00C525C4"/>
    <w:rsid w:val="00C53881"/>
    <w:rsid w:val="00C54EC1"/>
    <w:rsid w:val="00C609E0"/>
    <w:rsid w:val="00C661FE"/>
    <w:rsid w:val="00C71EEA"/>
    <w:rsid w:val="00C7229F"/>
    <w:rsid w:val="00C72630"/>
    <w:rsid w:val="00C80E17"/>
    <w:rsid w:val="00C85C52"/>
    <w:rsid w:val="00C86102"/>
    <w:rsid w:val="00C86E87"/>
    <w:rsid w:val="00CA097D"/>
    <w:rsid w:val="00CA3A46"/>
    <w:rsid w:val="00CA7A71"/>
    <w:rsid w:val="00CA7D22"/>
    <w:rsid w:val="00CA7E52"/>
    <w:rsid w:val="00CB1601"/>
    <w:rsid w:val="00CB7E70"/>
    <w:rsid w:val="00CC0487"/>
    <w:rsid w:val="00CC20BF"/>
    <w:rsid w:val="00CC6164"/>
    <w:rsid w:val="00CC66D2"/>
    <w:rsid w:val="00CC74C2"/>
    <w:rsid w:val="00CC7680"/>
    <w:rsid w:val="00CD1059"/>
    <w:rsid w:val="00CD24E5"/>
    <w:rsid w:val="00CD3DEA"/>
    <w:rsid w:val="00CD4837"/>
    <w:rsid w:val="00CD4A77"/>
    <w:rsid w:val="00CE0476"/>
    <w:rsid w:val="00CE1770"/>
    <w:rsid w:val="00CE5CD8"/>
    <w:rsid w:val="00CF05BC"/>
    <w:rsid w:val="00CF7F42"/>
    <w:rsid w:val="00D04544"/>
    <w:rsid w:val="00D06F76"/>
    <w:rsid w:val="00D07881"/>
    <w:rsid w:val="00D100B1"/>
    <w:rsid w:val="00D108D0"/>
    <w:rsid w:val="00D152D8"/>
    <w:rsid w:val="00D16563"/>
    <w:rsid w:val="00D175FD"/>
    <w:rsid w:val="00D20938"/>
    <w:rsid w:val="00D21473"/>
    <w:rsid w:val="00D25A79"/>
    <w:rsid w:val="00D25DFD"/>
    <w:rsid w:val="00D322D1"/>
    <w:rsid w:val="00D34188"/>
    <w:rsid w:val="00D34BCF"/>
    <w:rsid w:val="00D35C82"/>
    <w:rsid w:val="00D4174E"/>
    <w:rsid w:val="00D43ACB"/>
    <w:rsid w:val="00D44053"/>
    <w:rsid w:val="00D47C72"/>
    <w:rsid w:val="00D504C7"/>
    <w:rsid w:val="00D519BC"/>
    <w:rsid w:val="00D520BD"/>
    <w:rsid w:val="00D52D58"/>
    <w:rsid w:val="00D54664"/>
    <w:rsid w:val="00D572E4"/>
    <w:rsid w:val="00D6246F"/>
    <w:rsid w:val="00D70C1D"/>
    <w:rsid w:val="00D72C04"/>
    <w:rsid w:val="00D73F9A"/>
    <w:rsid w:val="00D75301"/>
    <w:rsid w:val="00D776BA"/>
    <w:rsid w:val="00DA4BC4"/>
    <w:rsid w:val="00DB06FE"/>
    <w:rsid w:val="00DB3318"/>
    <w:rsid w:val="00DB3CF0"/>
    <w:rsid w:val="00DB48EC"/>
    <w:rsid w:val="00DB6E5D"/>
    <w:rsid w:val="00DC2229"/>
    <w:rsid w:val="00DD76A5"/>
    <w:rsid w:val="00DE11F1"/>
    <w:rsid w:val="00DE45FD"/>
    <w:rsid w:val="00DF1FC4"/>
    <w:rsid w:val="00DF2FE7"/>
    <w:rsid w:val="00DF3B6C"/>
    <w:rsid w:val="00DF4219"/>
    <w:rsid w:val="00DF488F"/>
    <w:rsid w:val="00DF4F37"/>
    <w:rsid w:val="00DF5E0F"/>
    <w:rsid w:val="00DF72F5"/>
    <w:rsid w:val="00DF76F0"/>
    <w:rsid w:val="00E01392"/>
    <w:rsid w:val="00E033E3"/>
    <w:rsid w:val="00E156D8"/>
    <w:rsid w:val="00E1660B"/>
    <w:rsid w:val="00E16881"/>
    <w:rsid w:val="00E17323"/>
    <w:rsid w:val="00E242F2"/>
    <w:rsid w:val="00E31FC4"/>
    <w:rsid w:val="00E35CCA"/>
    <w:rsid w:val="00E36A8B"/>
    <w:rsid w:val="00E43D51"/>
    <w:rsid w:val="00E43EE9"/>
    <w:rsid w:val="00E47573"/>
    <w:rsid w:val="00E5009D"/>
    <w:rsid w:val="00E5397B"/>
    <w:rsid w:val="00E548FC"/>
    <w:rsid w:val="00E56558"/>
    <w:rsid w:val="00E56E40"/>
    <w:rsid w:val="00E66FC9"/>
    <w:rsid w:val="00E712E0"/>
    <w:rsid w:val="00E753CD"/>
    <w:rsid w:val="00E75561"/>
    <w:rsid w:val="00E76247"/>
    <w:rsid w:val="00E77FCC"/>
    <w:rsid w:val="00E80CDD"/>
    <w:rsid w:val="00E83864"/>
    <w:rsid w:val="00E8427D"/>
    <w:rsid w:val="00E85574"/>
    <w:rsid w:val="00E85EE2"/>
    <w:rsid w:val="00E86989"/>
    <w:rsid w:val="00EB08C8"/>
    <w:rsid w:val="00EB3B51"/>
    <w:rsid w:val="00EB4770"/>
    <w:rsid w:val="00EB56B1"/>
    <w:rsid w:val="00EB6F97"/>
    <w:rsid w:val="00EB7E48"/>
    <w:rsid w:val="00EC78C3"/>
    <w:rsid w:val="00ED1460"/>
    <w:rsid w:val="00ED630D"/>
    <w:rsid w:val="00EE5267"/>
    <w:rsid w:val="00EE5D51"/>
    <w:rsid w:val="00EE7B4B"/>
    <w:rsid w:val="00F0221E"/>
    <w:rsid w:val="00F10E36"/>
    <w:rsid w:val="00F13E54"/>
    <w:rsid w:val="00F16200"/>
    <w:rsid w:val="00F23287"/>
    <w:rsid w:val="00F24DDB"/>
    <w:rsid w:val="00F26676"/>
    <w:rsid w:val="00F270C0"/>
    <w:rsid w:val="00F30FC1"/>
    <w:rsid w:val="00F3286D"/>
    <w:rsid w:val="00F332F2"/>
    <w:rsid w:val="00F352E4"/>
    <w:rsid w:val="00F44A3F"/>
    <w:rsid w:val="00F46434"/>
    <w:rsid w:val="00F5373E"/>
    <w:rsid w:val="00F55919"/>
    <w:rsid w:val="00F57496"/>
    <w:rsid w:val="00F617A5"/>
    <w:rsid w:val="00F701BC"/>
    <w:rsid w:val="00F72E15"/>
    <w:rsid w:val="00F732D8"/>
    <w:rsid w:val="00F744C0"/>
    <w:rsid w:val="00F7521A"/>
    <w:rsid w:val="00F77711"/>
    <w:rsid w:val="00F77BEB"/>
    <w:rsid w:val="00F81838"/>
    <w:rsid w:val="00F83AEF"/>
    <w:rsid w:val="00F84EEE"/>
    <w:rsid w:val="00F90E60"/>
    <w:rsid w:val="00F921A9"/>
    <w:rsid w:val="00F92802"/>
    <w:rsid w:val="00F92CDC"/>
    <w:rsid w:val="00F930F6"/>
    <w:rsid w:val="00F95C57"/>
    <w:rsid w:val="00FA06A6"/>
    <w:rsid w:val="00FA0B24"/>
    <w:rsid w:val="00FA2F54"/>
    <w:rsid w:val="00FA586F"/>
    <w:rsid w:val="00FA7EEE"/>
    <w:rsid w:val="00FB3BC0"/>
    <w:rsid w:val="00FB51D7"/>
    <w:rsid w:val="00FB64D2"/>
    <w:rsid w:val="00FB6792"/>
    <w:rsid w:val="00FB754A"/>
    <w:rsid w:val="00FB7A1C"/>
    <w:rsid w:val="00FC0B9E"/>
    <w:rsid w:val="00FC2F7E"/>
    <w:rsid w:val="00FC301D"/>
    <w:rsid w:val="00FC34ED"/>
    <w:rsid w:val="00FD28C0"/>
    <w:rsid w:val="00FD2971"/>
    <w:rsid w:val="00FD55E9"/>
    <w:rsid w:val="00FE06C2"/>
    <w:rsid w:val="00FE25A6"/>
    <w:rsid w:val="00FE3DA1"/>
    <w:rsid w:val="00FE632A"/>
    <w:rsid w:val="00FE7E4F"/>
    <w:rsid w:val="00FF1DD1"/>
    <w:rsid w:val="00FF7B28"/>
  </w:rsids>
  <w:docVars>
    <w:docVar w:name="TemplateVersion" w:val="February201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3F5690F-01E3-4247-A482-665F3158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3E"/>
    <w:rPr>
      <w:rFonts w:ascii="Verdana" w:hAnsi="Verdana" w:cs="Verdana"/>
      <w:sz w:val="18"/>
      <w:szCs w:val="18"/>
      <w:lang w:eastAsia="zh-CN"/>
    </w:rPr>
  </w:style>
  <w:style w:type="paragraph" w:styleId="Heading1">
    <w:name w:val="heading 1"/>
    <w:basedOn w:val="No-numheading1Agency"/>
    <w:next w:val="BodytextAgency"/>
    <w:qFormat/>
    <w:rsid w:val="00E51159"/>
    <w:pPr>
      <w:outlineLvl w:val="0"/>
    </w:pPr>
    <w:rPr>
      <w:noProof/>
    </w:rPr>
  </w:style>
  <w:style w:type="paragraph" w:styleId="Heading2">
    <w:name w:val="heading 2"/>
    <w:basedOn w:val="No-numheading2Agency"/>
    <w:next w:val="BodytextAgency"/>
    <w:qFormat/>
    <w:rsid w:val="00E51159"/>
    <w:pPr>
      <w:outlineLvl w:val="1"/>
    </w:pPr>
  </w:style>
  <w:style w:type="paragraph" w:styleId="Heading3">
    <w:name w:val="heading 3"/>
    <w:basedOn w:val="No-numheading3Agency"/>
    <w:next w:val="BodytextAgency"/>
    <w:qFormat/>
    <w:rsid w:val="00E51159"/>
    <w:pPr>
      <w:outlineLvl w:val="2"/>
    </w:pPr>
  </w:style>
  <w:style w:type="paragraph" w:styleId="Heading4">
    <w:name w:val="heading 4"/>
    <w:basedOn w:val="No-numheading4Agency"/>
    <w:next w:val="BodytextAgency"/>
    <w:qFormat/>
    <w:rsid w:val="00E51159"/>
    <w:pPr>
      <w:outlineLvl w:val="3"/>
    </w:pPr>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pPr>
      <w:outlineLvl w:val="5"/>
    </w:pPr>
  </w:style>
  <w:style w:type="paragraph" w:styleId="Heading7">
    <w:name w:val="heading 7"/>
    <w:basedOn w:val="No-numheading7Agency"/>
    <w:next w:val="BodytextAgency"/>
    <w:qFormat/>
    <w:rsid w:val="00E51159"/>
    <w:pPr>
      <w:outlineLvl w:val="6"/>
    </w:pPr>
  </w:style>
  <w:style w:type="paragraph" w:styleId="Heading8">
    <w:name w:val="heading 8"/>
    <w:basedOn w:val="No-numheading8Agency"/>
    <w:next w:val="BodytextAgency"/>
    <w:qFormat/>
    <w:rsid w:val="00E51159"/>
    <w:pPr>
      <w:outlineLvl w:val="7"/>
    </w:pPr>
  </w:style>
  <w:style w:type="paragraph" w:styleId="Heading9">
    <w:name w:val="heading 9"/>
    <w:basedOn w:val="No-numheading9Agency"/>
    <w:next w:val="BodytextAgency"/>
    <w:qFormat/>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link w:val="FooterChar"/>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style>
  <w:style w:type="paragraph" w:customStyle="1" w:styleId="DisclaimerAgency">
    <w:name w:val="Disclaimer (Agency)"/>
    <w:basedOn w:val="Normal"/>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E51159"/>
    <w:pPr>
      <w:keepNext/>
      <w:numPr>
        <w:numId w:val="4"/>
      </w:numPr>
      <w:spacing w:before="240" w:after="120"/>
    </w:pPr>
  </w:style>
  <w:style w:type="character" w:styleId="FootnoteReference">
    <w:name w:val="footnote reference"/>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link w:val="FootnoteTextChar"/>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rsid w:val="00B636AF"/>
  </w:style>
  <w:style w:type="paragraph" w:customStyle="1" w:styleId="Heading1Agency">
    <w:name w:val="Heading 1 (Agency)"/>
    <w:basedOn w:val="Normal"/>
    <w:next w:val="BodytextAgency"/>
    <w:link w:val="Heading1AgencyChar"/>
    <w:qFormat/>
    <w:rsid w:val="00E51159"/>
    <w:pPr>
      <w:keepNext/>
      <w:numPr>
        <w:numId w:val="5"/>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link w:val="Heading2AgencyChar"/>
    <w:qFormat/>
    <w:rsid w:val="00E51159"/>
    <w:pPr>
      <w:keepNext/>
      <w:numPr>
        <w:ilvl w:val="1"/>
        <w:numId w:val="5"/>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E51159"/>
    <w:pPr>
      <w:keepNext/>
      <w:numPr>
        <w:ilvl w:val="2"/>
        <w:numId w:val="5"/>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51159"/>
    <w:pPr>
      <w:numPr>
        <w:ilvl w:val="3"/>
      </w:numPr>
      <w:outlineLvl w:val="3"/>
    </w:pPr>
    <w:rPr>
      <w:i/>
      <w:sz w:val="18"/>
      <w:szCs w:val="18"/>
    </w:rPr>
  </w:style>
  <w:style w:type="paragraph" w:customStyle="1" w:styleId="Heading5Agency">
    <w:name w:val="Heading 5 (Agency)"/>
    <w:basedOn w:val="Heading4Agency"/>
    <w:next w:val="BodytextAgency"/>
    <w:qFormat/>
    <w:rsid w:val="00E51159"/>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qFormat/>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51159"/>
    <w:pPr>
      <w:numPr>
        <w:ilvl w:val="0"/>
        <w:numId w:val="0"/>
      </w:numPr>
    </w:pPr>
  </w:style>
  <w:style w:type="paragraph" w:customStyle="1" w:styleId="No-numheading4Agency">
    <w:name w:val="No-num heading 4 (Agency)"/>
    <w:basedOn w:val="Heading4Agency"/>
    <w:next w:val="BodytextAgency"/>
    <w:link w:val="No-numheading4AgencyChar"/>
    <w:qFormat/>
    <w:rsid w:val="00E51159"/>
    <w:pPr>
      <w:numPr>
        <w:ilvl w:val="0"/>
        <w:numId w:val="0"/>
      </w:numPr>
    </w:pPr>
  </w:style>
  <w:style w:type="paragraph" w:customStyle="1" w:styleId="No-numheading5Agency">
    <w:name w:val="No-num heading 5 (Agency)"/>
    <w:basedOn w:val="Heading5Agency"/>
    <w:next w:val="BodytextAgency"/>
    <w:qFormat/>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link w:val="NormalAgencyChar"/>
    <w:qFormat/>
    <w:rsid w:val="00E51159"/>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6"/>
      </w:numPr>
    </w:pPr>
  </w:style>
  <w:style w:type="paragraph" w:customStyle="1" w:styleId="RefAgency">
    <w:name w:val="Ref. (Agency)"/>
    <w:basedOn w:val="Normal"/>
    <w:uiPriority w:val="99"/>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51159"/>
    <w:pPr>
      <w:keepNext/>
      <w:numPr>
        <w:numId w:val="7"/>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link w:val="TabletextrowsAgencyChar"/>
    <w:qFormat/>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ascii="Verdana" w:eastAsia="Times New Roman" w:hAnsi="Verdana"/>
      <w:color w:val="FF0000"/>
      <w:sz w:val="17"/>
      <w:szCs w:val="17"/>
    </w:rPr>
  </w:style>
  <w:style w:type="paragraph" w:styleId="Header">
    <w:name w:val="header"/>
    <w:basedOn w:val="Normal"/>
    <w:link w:val="HeaderChar"/>
    <w:uiPriority w:val="99"/>
    <w:rsid w:val="00B636AF"/>
    <w:pPr>
      <w:tabs>
        <w:tab w:val="center" w:pos="4320"/>
        <w:tab w:val="right" w:pos="8640"/>
      </w:tabs>
    </w:pPr>
  </w:style>
  <w:style w:type="character" w:customStyle="1" w:styleId="BodytextAgencyChar">
    <w:name w:val="Body text (Agency) Char"/>
    <w:link w:val="BodytextAgency"/>
    <w:qFormat/>
    <w:rsid w:val="00642AFF"/>
    <w:rPr>
      <w:rFonts w:ascii="Verdana" w:eastAsia="Verdana" w:hAnsi="Verdana" w:cs="Verdana"/>
      <w:sz w:val="18"/>
      <w:szCs w:val="18"/>
      <w:lang w:val="en-GB" w:eastAsia="en-GB" w:bidi="ar-SA"/>
    </w:rPr>
  </w:style>
  <w:style w:type="paragraph" w:customStyle="1" w:styleId="Title1">
    <w:name w:val="Title 1"/>
    <w:rsid w:val="00642AFF"/>
    <w:pPr>
      <w:keepNext/>
      <w:ind w:left="851" w:hanging="851"/>
    </w:pPr>
    <w:rPr>
      <w:rFonts w:ascii="Times New Roman Bold" w:eastAsia="Times New Roman" w:hAnsi="Times New Roman Bold"/>
      <w:b/>
      <w:caps/>
      <w:sz w:val="32"/>
      <w:lang w:eastAsia="en-US"/>
    </w:rPr>
  </w:style>
  <w:style w:type="paragraph" w:styleId="BalloonText">
    <w:name w:val="Balloon Text"/>
    <w:basedOn w:val="Normal"/>
    <w:link w:val="BalloonTextChar"/>
    <w:rsid w:val="00F930F6"/>
    <w:rPr>
      <w:rFonts w:ascii="Tahoma" w:hAnsi="Tahoma" w:cs="Tahoma"/>
      <w:sz w:val="16"/>
      <w:szCs w:val="16"/>
    </w:rPr>
  </w:style>
  <w:style w:type="character" w:customStyle="1" w:styleId="BalloonTextChar">
    <w:name w:val="Balloon Text Char"/>
    <w:link w:val="BalloonText"/>
    <w:rsid w:val="00F930F6"/>
    <w:rPr>
      <w:rFonts w:ascii="Tahoma" w:hAnsi="Tahoma" w:cs="Tahoma"/>
      <w:sz w:val="16"/>
      <w:szCs w:val="16"/>
      <w:lang w:eastAsia="zh-CN"/>
    </w:rPr>
  </w:style>
  <w:style w:type="character" w:customStyle="1" w:styleId="No-TOCheadingAgencyChar">
    <w:name w:val="No-TOC heading (Agency) Char"/>
    <w:link w:val="No-TOCheadingAgency"/>
    <w:locked/>
    <w:rsid w:val="00666CDE"/>
    <w:rPr>
      <w:rFonts w:ascii="Verdana" w:eastAsia="Times New Roman" w:hAnsi="Verdana" w:cs="Arial"/>
      <w:b/>
      <w:kern w:val="32"/>
      <w:sz w:val="27"/>
      <w:szCs w:val="27"/>
    </w:rPr>
  </w:style>
  <w:style w:type="character" w:styleId="CommentReference">
    <w:name w:val="annotation reference"/>
    <w:rsid w:val="00826804"/>
    <w:rPr>
      <w:sz w:val="16"/>
      <w:szCs w:val="16"/>
    </w:rPr>
  </w:style>
  <w:style w:type="paragraph" w:styleId="CommentText">
    <w:name w:val="annotation text"/>
    <w:basedOn w:val="Normal"/>
    <w:link w:val="CommentTextChar"/>
    <w:rsid w:val="00826804"/>
    <w:rPr>
      <w:sz w:val="20"/>
      <w:szCs w:val="20"/>
    </w:rPr>
  </w:style>
  <w:style w:type="character" w:customStyle="1" w:styleId="CommentTextChar">
    <w:name w:val="Comment Text Char"/>
    <w:link w:val="CommentText"/>
    <w:rsid w:val="00826804"/>
    <w:rPr>
      <w:rFonts w:ascii="Verdana" w:hAnsi="Verdana" w:cs="Verdana"/>
      <w:lang w:eastAsia="zh-CN"/>
    </w:rPr>
  </w:style>
  <w:style w:type="paragraph" w:styleId="CommentSubject">
    <w:name w:val="annotation subject"/>
    <w:basedOn w:val="CommentText"/>
    <w:next w:val="CommentText"/>
    <w:link w:val="CommentSubjectChar"/>
    <w:rsid w:val="00826804"/>
    <w:rPr>
      <w:b/>
      <w:bCs/>
    </w:rPr>
  </w:style>
  <w:style w:type="character" w:customStyle="1" w:styleId="CommentSubjectChar">
    <w:name w:val="Comment Subject Char"/>
    <w:link w:val="CommentSubject"/>
    <w:rsid w:val="00826804"/>
    <w:rPr>
      <w:rFonts w:ascii="Verdana" w:hAnsi="Verdana" w:cs="Verdana"/>
      <w:b/>
      <w:bCs/>
      <w:lang w:eastAsia="zh-CN"/>
    </w:rPr>
  </w:style>
  <w:style w:type="character" w:customStyle="1" w:styleId="DraftingNotesAgencyChar">
    <w:name w:val="Drafting Notes (Agency) Char"/>
    <w:link w:val="DraftingNotesAgency"/>
    <w:uiPriority w:val="99"/>
    <w:locked/>
    <w:rsid w:val="00826804"/>
    <w:rPr>
      <w:rFonts w:ascii="Courier New" w:eastAsia="Verdana" w:hAnsi="Courier New"/>
      <w:i/>
      <w:color w:val="339966"/>
      <w:sz w:val="22"/>
      <w:szCs w:val="18"/>
    </w:rPr>
  </w:style>
  <w:style w:type="character" w:customStyle="1" w:styleId="TabletextrowsAgencyChar">
    <w:name w:val="Table text rows (Agency) Char"/>
    <w:link w:val="TabletextrowsAgency"/>
    <w:locked/>
    <w:rsid w:val="00826804"/>
    <w:rPr>
      <w:rFonts w:ascii="Verdana" w:eastAsia="Times New Roman" w:hAnsi="Verdana" w:cs="Verdana"/>
      <w:sz w:val="18"/>
      <w:szCs w:val="18"/>
      <w:lang w:eastAsia="zh-CN"/>
    </w:rPr>
  </w:style>
  <w:style w:type="character" w:customStyle="1" w:styleId="No-numheading4AgencyChar">
    <w:name w:val="No-num heading 4 (Agency) Char"/>
    <w:link w:val="No-numheading4Agency"/>
    <w:locked/>
    <w:rsid w:val="00826804"/>
    <w:rPr>
      <w:rFonts w:ascii="Verdana" w:eastAsia="Verdana" w:hAnsi="Verdana" w:cs="Arial"/>
      <w:b/>
      <w:bCs/>
      <w:i/>
      <w:kern w:val="32"/>
      <w:sz w:val="18"/>
      <w:szCs w:val="18"/>
    </w:rPr>
  </w:style>
  <w:style w:type="paragraph" w:styleId="BodyTextIndent">
    <w:name w:val="Body Text Indent"/>
    <w:basedOn w:val="Normal"/>
    <w:link w:val="BodyTextIndentChar"/>
    <w:rsid w:val="003651D2"/>
    <w:pPr>
      <w:spacing w:after="120"/>
      <w:ind w:left="283"/>
    </w:pPr>
  </w:style>
  <w:style w:type="character" w:customStyle="1" w:styleId="BodyTextIndentChar">
    <w:name w:val="Body Text Indent Char"/>
    <w:link w:val="BodyTextIndent"/>
    <w:rsid w:val="003651D2"/>
    <w:rPr>
      <w:rFonts w:ascii="Verdana" w:hAnsi="Verdana" w:cs="Verdana"/>
      <w:sz w:val="18"/>
      <w:szCs w:val="18"/>
      <w:lang w:eastAsia="zh-CN"/>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customStyle="1" w:styleId="FootnoteTextChar">
    <w:name w:val="Footnote Text Char"/>
    <w:link w:val="FootnoteText"/>
    <w:rsid w:val="003651D2"/>
    <w:rPr>
      <w:rFonts w:ascii="Verdana" w:eastAsia="Verdana" w:hAnsi="Verdana" w:cs="Verdana"/>
      <w:sz w:val="15"/>
    </w:rPr>
  </w:style>
  <w:style w:type="character" w:customStyle="1" w:styleId="No-numheading2AgencyChar">
    <w:name w:val="No-num heading 2 (Agency) Char"/>
    <w:link w:val="No-numheading2Agency"/>
    <w:locked/>
    <w:rsid w:val="003651D2"/>
    <w:rPr>
      <w:rFonts w:ascii="Verdana" w:eastAsia="Verdana" w:hAnsi="Verdana" w:cs="Arial"/>
      <w:b/>
      <w:bCs/>
      <w:i/>
      <w:kern w:val="32"/>
      <w:sz w:val="22"/>
      <w:szCs w:val="22"/>
    </w:rPr>
  </w:style>
  <w:style w:type="character" w:customStyle="1" w:styleId="HeaderChar">
    <w:name w:val="Header Char"/>
    <w:link w:val="Header"/>
    <w:uiPriority w:val="99"/>
    <w:locked/>
    <w:rsid w:val="003651D2"/>
    <w:rPr>
      <w:rFonts w:ascii="Verdana" w:hAnsi="Verdana" w:cs="Verdana"/>
      <w:sz w:val="18"/>
      <w:szCs w:val="18"/>
      <w:lang w:eastAsia="zh-CN"/>
    </w:rPr>
  </w:style>
  <w:style w:type="numbering" w:customStyle="1" w:styleId="BulletsAgency1">
    <w:name w:val="Bullets (Agency)1"/>
    <w:basedOn w:val="NoList"/>
    <w:rsid w:val="00CD788F"/>
    <w:pPr>
      <w:numPr>
        <w:numId w:val="1"/>
      </w:numPr>
    </w:pPr>
  </w:style>
  <w:style w:type="character" w:customStyle="1" w:styleId="Heading1AgencyChar">
    <w:name w:val="Heading 1 (Agency) Char"/>
    <w:link w:val="Heading1Agency"/>
    <w:rsid w:val="00CD788F"/>
    <w:rPr>
      <w:rFonts w:ascii="Verdana" w:eastAsia="Verdana" w:hAnsi="Verdana" w:cs="Arial"/>
      <w:b/>
      <w:bCs/>
      <w:kern w:val="32"/>
      <w:sz w:val="27"/>
      <w:szCs w:val="27"/>
    </w:rPr>
  </w:style>
  <w:style w:type="paragraph" w:styleId="Revision">
    <w:name w:val="Revision"/>
    <w:hidden/>
    <w:uiPriority w:val="99"/>
    <w:semiHidden/>
    <w:rsid w:val="003C0D9B"/>
    <w:rPr>
      <w:rFonts w:ascii="Verdana" w:hAnsi="Verdana" w:cs="Verdana"/>
      <w:sz w:val="18"/>
      <w:szCs w:val="18"/>
      <w:lang w:eastAsia="zh-CN"/>
    </w:rPr>
  </w:style>
  <w:style w:type="character" w:customStyle="1" w:styleId="Heading3AgencyChar">
    <w:name w:val="Heading 3 (Agency) Char"/>
    <w:link w:val="Heading3Agency"/>
    <w:rsid w:val="005E4B10"/>
    <w:rPr>
      <w:rFonts w:ascii="Verdana" w:eastAsia="Verdana" w:hAnsi="Verdana" w:cs="Arial"/>
      <w:b/>
      <w:bCs/>
      <w:kern w:val="32"/>
      <w:sz w:val="22"/>
      <w:szCs w:val="22"/>
    </w:rPr>
  </w:style>
  <w:style w:type="paragraph" w:customStyle="1" w:styleId="StyleBodytextAgencyUnderline">
    <w:name w:val="Style Body text (Agency) + Underline"/>
    <w:basedOn w:val="BodytextAgency"/>
    <w:next w:val="BodytextAgency"/>
    <w:rsid w:val="005E4B10"/>
    <w:rPr>
      <w:u w:val="single"/>
    </w:rPr>
  </w:style>
  <w:style w:type="character" w:customStyle="1" w:styleId="glossary-term">
    <w:name w:val="glossary-term"/>
    <w:rsid w:val="00F0221E"/>
  </w:style>
  <w:style w:type="paragraph" w:customStyle="1" w:styleId="Default">
    <w:name w:val="Default"/>
    <w:rsid w:val="00F0221E"/>
    <w:pPr>
      <w:autoSpaceDE w:val="0"/>
      <w:autoSpaceDN w:val="0"/>
      <w:adjustRightInd w:val="0"/>
    </w:pPr>
    <w:rPr>
      <w:rFonts w:ascii="Verdana" w:hAnsi="Verdana" w:cs="Verdana"/>
      <w:color w:val="000000"/>
      <w:sz w:val="24"/>
      <w:szCs w:val="24"/>
    </w:rPr>
  </w:style>
  <w:style w:type="character" w:styleId="Hyperlink">
    <w:name w:val="Hyperlink"/>
    <w:uiPriority w:val="99"/>
    <w:rsid w:val="00E51159"/>
    <w:rPr>
      <w:color w:val="0000FF"/>
      <w:u w:val="single"/>
    </w:rPr>
  </w:style>
  <w:style w:type="character" w:customStyle="1" w:styleId="FooterChar">
    <w:name w:val="Footer Char"/>
    <w:link w:val="Footer"/>
    <w:locked/>
    <w:rsid w:val="00E77FCC"/>
    <w:rPr>
      <w:rFonts w:ascii="Arial" w:eastAsia="Times New Roman" w:hAnsi="Arial" w:cs="Verdana"/>
      <w:sz w:val="16"/>
      <w:lang w:eastAsia="en-US"/>
    </w:rPr>
  </w:style>
  <w:style w:type="character" w:customStyle="1" w:styleId="Heading2AgencyChar">
    <w:name w:val="Heading 2 (Agency) Char"/>
    <w:link w:val="Heading2Agency"/>
    <w:rsid w:val="009B064B"/>
    <w:rPr>
      <w:rFonts w:ascii="Verdana" w:eastAsia="Verdana" w:hAnsi="Verdana" w:cs="Arial"/>
      <w:b/>
      <w:bCs/>
      <w:i/>
      <w:kern w:val="32"/>
      <w:sz w:val="22"/>
      <w:szCs w:val="22"/>
    </w:rPr>
  </w:style>
  <w:style w:type="character" w:customStyle="1" w:styleId="UnresolvedMention1">
    <w:name w:val="Unresolved Mention1"/>
    <w:uiPriority w:val="99"/>
    <w:semiHidden/>
    <w:unhideWhenUsed/>
    <w:rsid w:val="0048314E"/>
    <w:rPr>
      <w:color w:val="605E5C"/>
      <w:shd w:val="clear" w:color="auto" w:fill="E1DFDD"/>
    </w:rPr>
  </w:style>
  <w:style w:type="character" w:customStyle="1" w:styleId="NormalAgencyChar">
    <w:name w:val="Normal (Agency) Char"/>
    <w:link w:val="NormalAgency"/>
    <w:locked/>
    <w:rsid w:val="00826683"/>
    <w:rPr>
      <w:rFonts w:ascii="Verdana" w:eastAsia="Verdana" w:hAnsi="Verdana" w:cs="Verdana"/>
      <w:sz w:val="18"/>
      <w:szCs w:val="18"/>
    </w:rPr>
  </w:style>
  <w:style w:type="character" w:styleId="BookTitle">
    <w:name w:val="Book Title"/>
    <w:uiPriority w:val="33"/>
    <w:qFormat/>
    <w:rsid w:val="00DF4219"/>
    <w:rPr>
      <w:b/>
      <w:bCs/>
      <w:i/>
      <w:iCs/>
      <w:spacing w:val="5"/>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uiPriority w:val="22"/>
    <w:qFormat/>
    <w:rsid w:val="00E51159"/>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ascii="Verdana" w:eastAsia="Verdana" w:hAnsi="Verdana" w:cs="Verdana"/>
      <w:b/>
      <w:color w:val="00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0ECC-0FD0-441B-A807-5098C416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8980</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Informed consent application - joint assessment report - list of questions - list of outstanding issues - template - Rev xx.21</vt:lpstr>
    </vt:vector>
  </TitlesOfParts>
  <Company>European Medicines Agency</Company>
  <LinksUpToDate>false</LinksUpToDate>
  <CharactersWithSpaces>60046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application - joint assessment report - list of questions - list of outstanding issues - template - Rev 05.21</dc:title>
  <dc:creator>Administrator</dc:creator>
  <cp:lastModifiedBy>Justine Mulet</cp:lastModifiedBy>
  <cp:revision>14</cp:revision>
  <cp:lastPrinted>2016-10-25T15:37:00Z</cp:lastPrinted>
  <dcterms:created xsi:type="dcterms:W3CDTF">2021-03-10T12:43:00Z</dcterms:created>
  <dcterms:modified xsi:type="dcterms:W3CDTF">2021-06-01T07:46:00Z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01/06/2021 09:46:20</vt:lpwstr>
  </property>
  <property fmtid="{D5CDD505-2E9C-101B-9397-08002B2CF9AE}" pid="6" name="DM_Creator_Name">
    <vt:lpwstr>Mulet Justine</vt:lpwstr>
  </property>
  <property fmtid="{D5CDD505-2E9C-101B-9397-08002B2CF9AE}" pid="7" name="DM_DocRefId">
    <vt:lpwstr>EMA/298969/2021</vt:lpwstr>
  </property>
  <property fmtid="{D5CDD505-2E9C-101B-9397-08002B2CF9AE}" pid="8" name="DM_emea_doc_ref_id">
    <vt:lpwstr>EMA/298969/2021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Mulet Justine</vt:lpwstr>
  </property>
  <property fmtid="{D5CDD505-2E9C-101B-9397-08002B2CF9AE}" pid="13" name="DM_Modified_Date">
    <vt:lpwstr>01/06/2021 09:46:20</vt:lpwstr>
  </property>
  <property fmtid="{D5CDD505-2E9C-101B-9397-08002B2CF9AE}" pid="14" name="DM_Modifier_Name">
    <vt:lpwstr>Mulet Justine</vt:lpwstr>
  </property>
  <property fmtid="{D5CDD505-2E9C-101B-9397-08002B2CF9AE}" pid="15" name="DM_Modify_Date">
    <vt:lpwstr>01/06/2021 09:46:20</vt:lpwstr>
  </property>
  <property fmtid="{D5CDD505-2E9C-101B-9397-08002B2CF9AE}" pid="16" name="DM_Name">
    <vt:lpwstr>Informed consent application - joint assessment report - list of questions - list of outstanding issues - template - Rev 05.21</vt:lpwstr>
  </property>
  <property fmtid="{D5CDD505-2E9C-101B-9397-08002B2CF9AE}" pid="17" name="DM_Path">
    <vt:lpwstr>/11. ICT Management/11.1 Business Applications/SIAMED/07 BI/BI Templates/Post 5.1 Templates to BI (Q2 2013-Q2 2014) - task closed 28 JUly 2014/Working areas (links to)/H-SE CHMP TEMPLATES/Review 27 start on Q4 2019  rev.xx.xx/Templates under review/AR template for publishing rev 0521</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1.3,CURRENT</vt:lpwstr>
  </property>
  <property fmtid="{D5CDD505-2E9C-101B-9397-08002B2CF9AE}" pid="23" name="MSIP_Label_0eea11ca-d417-4147-80ed-01a58412c458_ActionId">
    <vt:lpwstr>59327982-0301-493e-8b63-21c85b66a715</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2021-06-01T07:46:12Z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59327982-0301-493e-8b63-21c85b66a715</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Margaux.Philippe@ema.europa.eu</vt:lpwstr>
  </property>
  <property fmtid="{D5CDD505-2E9C-101B-9397-08002B2CF9AE}" pid="36" name="MSIP_Label_afe1b31d-cec0-4074-b4bd-f07689e43d84_SetDate">
    <vt:lpwstr>2019-12-11T14:27:20.4326589Z</vt:lpwstr>
  </property>
  <property fmtid="{D5CDD505-2E9C-101B-9397-08002B2CF9AE}" pid="37" name="MSIP_Label_afe1b31d-cec0-4074-b4bd-f07689e43d84_SiteId">
    <vt:lpwstr>bc9dc15c-61bc-4f03-b60b-e5b6d8922839</vt:lpwstr>
  </property>
</Properties>
</file>