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C2EA" w14:textId="77777777" w:rsidR="001C74D6" w:rsidRDefault="007E797F">
      <w:pPr>
        <w:pStyle w:val="RefAgency"/>
        <w:tabs>
          <w:tab w:val="left" w:pos="1277"/>
        </w:tabs>
      </w:pPr>
      <w:r>
        <w:t>2</w:t>
      </w:r>
      <w:r w:rsidR="00F631D8">
        <w:t>3</w:t>
      </w:r>
      <w:r w:rsidR="00D867FD">
        <w:t xml:space="preserve"> </w:t>
      </w:r>
      <w:r w:rsidR="00AB1110">
        <w:t>June</w:t>
      </w:r>
      <w:r w:rsidR="00D867FD">
        <w:t xml:space="preserve"> 20</w:t>
      </w:r>
      <w:r w:rsidR="004B46F6">
        <w:t>23</w:t>
      </w:r>
    </w:p>
    <w:p w14:paraId="76126A63" w14:textId="77777777" w:rsidR="004B46F6" w:rsidRDefault="007E797F">
      <w:pPr>
        <w:pStyle w:val="RefAgency"/>
        <w:tabs>
          <w:tab w:val="left" w:pos="1384"/>
        </w:tabs>
      </w:pPr>
      <w:bookmarkStart w:id="0" w:name="Head"/>
      <w:r>
        <w:t>EMA/215345/2023</w:t>
      </w:r>
    </w:p>
    <w:p w14:paraId="3B8860EF" w14:textId="77777777" w:rsidR="001C74D6" w:rsidRDefault="007E797F">
      <w:pPr>
        <w:pStyle w:val="RefAgency"/>
        <w:tabs>
          <w:tab w:val="left" w:pos="1384"/>
        </w:tabs>
      </w:pPr>
      <w:r>
        <w:t>Human Medicines Division</w:t>
      </w:r>
      <w:bookmarkEnd w:id="0"/>
    </w:p>
    <w:p w14:paraId="79FB8C29" w14:textId="77777777" w:rsidR="00EC5EB0" w:rsidRDefault="007E797F" w:rsidP="00EC5EB0">
      <w:pPr>
        <w:pStyle w:val="DoctitleAgency"/>
      </w:pPr>
      <w:bookmarkStart w:id="1" w:name="DocTitle"/>
      <w:r w:rsidRPr="00F06FA5">
        <w:t>A</w:t>
      </w:r>
      <w:r>
        <w:t>ppendix</w:t>
      </w:r>
      <w:r w:rsidRPr="00F06FA5">
        <w:t xml:space="preserve"> I </w:t>
      </w:r>
      <w:r>
        <w:t>to the QRD templates for human medicinal products</w:t>
      </w:r>
      <w:bookmarkEnd w:id="1"/>
    </w:p>
    <w:p w14:paraId="423CEAD8" w14:textId="77777777" w:rsidR="00F06FA5" w:rsidRDefault="00F06FA5" w:rsidP="00F06FA5">
      <w:pPr>
        <w:pStyle w:val="BodytextAgency"/>
        <w:rPr>
          <w:noProof/>
          <w:lang w:eastAsia="en-US"/>
        </w:rPr>
      </w:pPr>
    </w:p>
    <w:p w14:paraId="360A3450" w14:textId="77777777" w:rsidR="0036396C" w:rsidRDefault="007E797F" w:rsidP="0036396C">
      <w:pPr>
        <w:pStyle w:val="DocsubtitleAgency"/>
        <w:rPr>
          <w:noProof/>
          <w:lang w:eastAsia="en-US"/>
        </w:rPr>
      </w:pPr>
      <w:r>
        <w:rPr>
          <w:noProof/>
          <w:lang w:eastAsia="en-US"/>
        </w:rPr>
        <w:t>Statements for use in Section 4.6 “Fertility, pregnancy and lactation” of SmPC</w:t>
      </w:r>
    </w:p>
    <w:p w14:paraId="4085C4B8" w14:textId="77777777" w:rsidR="00F06FA5" w:rsidRDefault="007E797F" w:rsidP="0036396C">
      <w:pPr>
        <w:pStyle w:val="BodytextAgency"/>
        <w:rPr>
          <w:noProof/>
          <w:lang w:eastAsia="en-US"/>
        </w:rPr>
      </w:pPr>
      <w:r w:rsidRPr="006C1AD8">
        <w:rPr>
          <w:noProof/>
          <w:lang w:eastAsia="en-US"/>
        </w:rPr>
        <w:t xml:space="preserve">(Appendix 3 to the </w:t>
      </w:r>
      <w:hyperlink r:id="rId8" w:history="1">
        <w:r w:rsidRPr="006C1AD8">
          <w:rPr>
            <w:rStyle w:val="Hyperlink"/>
            <w:noProof/>
            <w:lang w:eastAsia="en-US"/>
          </w:rPr>
          <w:t>Guideline on Risk Assessment of Medicinal Products on Human Reproduction and Lactation: From Data to Labelling</w:t>
        </w:r>
      </w:hyperlink>
      <w:r w:rsidRPr="006C1AD8">
        <w:rPr>
          <w:noProof/>
          <w:lang w:eastAsia="en-US"/>
        </w:rPr>
        <w:t>)</w:t>
      </w:r>
    </w:p>
    <w:p w14:paraId="66D890A5" w14:textId="77777777" w:rsidR="006C1AD8" w:rsidRDefault="006C1AD8" w:rsidP="0036396C">
      <w:pPr>
        <w:pStyle w:val="BodytextAgency"/>
        <w:rPr>
          <w:noProof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  <w:gridCol w:w="4395"/>
      </w:tblGrid>
      <w:tr w:rsidR="00C46DCD" w14:paraId="234064AD" w14:textId="77777777" w:rsidTr="00194FAD">
        <w:tc>
          <w:tcPr>
            <w:tcW w:w="8789" w:type="dxa"/>
            <w:gridSpan w:val="2"/>
          </w:tcPr>
          <w:p w14:paraId="1D3206ED" w14:textId="77777777" w:rsidR="00194FAD" w:rsidRPr="0036396C" w:rsidRDefault="007E797F" w:rsidP="00194FAD">
            <w:pPr>
              <w:pStyle w:val="BodytextAgency"/>
              <w:jc w:val="center"/>
              <w:rPr>
                <w:b/>
                <w:bCs/>
                <w:noProof/>
                <w:lang w:val="fr-FR" w:eastAsia="en-US"/>
              </w:rPr>
            </w:pPr>
            <w:r w:rsidRPr="0036396C">
              <w:rPr>
                <w:b/>
                <w:bCs/>
                <w:noProof/>
                <w:lang w:eastAsia="en-US"/>
              </w:rPr>
              <w:t>Fertility, pregnancy and lactation</w:t>
            </w:r>
          </w:p>
        </w:tc>
      </w:tr>
      <w:tr w:rsidR="00C46DCD" w14:paraId="4A5F4D1D" w14:textId="77777777" w:rsidTr="00194FAD">
        <w:tc>
          <w:tcPr>
            <w:tcW w:w="4394" w:type="dxa"/>
          </w:tcPr>
          <w:p w14:paraId="78630B9F" w14:textId="19F76003" w:rsidR="00194FAD" w:rsidRPr="00F06FA5" w:rsidRDefault="007E797F" w:rsidP="00F06FA5">
            <w:pPr>
              <w:pStyle w:val="BodytextAgency"/>
              <w:rPr>
                <w:noProof/>
                <w:lang w:val="fr-FR" w:eastAsia="en-US"/>
              </w:rPr>
            </w:pPr>
            <w:hyperlink r:id="rId9" w:history="1">
              <w:r w:rsidR="00AE2B4A" w:rsidRPr="00F631D8">
                <w:rPr>
                  <w:rStyle w:val="Hyperlink"/>
                  <w:noProof/>
                  <w:lang w:val="fr-FR" w:eastAsia="en-US"/>
                </w:rPr>
                <w:t>BG</w:t>
              </w:r>
            </w:hyperlink>
            <w:r w:rsidR="00AE2B4A" w:rsidRPr="00F06FA5">
              <w:rPr>
                <w:noProof/>
                <w:lang w:val="fr-FR" w:eastAsia="en-US"/>
              </w:rPr>
              <w:t xml:space="preserve">  Bulgaria </w:t>
            </w:r>
          </w:p>
        </w:tc>
        <w:tc>
          <w:tcPr>
            <w:tcW w:w="4395" w:type="dxa"/>
          </w:tcPr>
          <w:p w14:paraId="0AC1DD9B" w14:textId="4FCD1237" w:rsidR="00194FAD" w:rsidRPr="00F06FA5" w:rsidRDefault="007E797F" w:rsidP="00C247F9">
            <w:pPr>
              <w:pStyle w:val="BodytextAgency"/>
              <w:rPr>
                <w:noProof/>
                <w:lang w:eastAsia="en-US"/>
              </w:rPr>
            </w:pPr>
            <w:hyperlink r:id="rId10" w:history="1">
              <w:r w:rsidRPr="00975FC1">
                <w:rPr>
                  <w:rStyle w:val="Hyperlink"/>
                  <w:noProof/>
                  <w:lang w:eastAsia="en-US"/>
                </w:rPr>
                <w:t>IS</w:t>
              </w:r>
            </w:hyperlink>
            <w:r w:rsidRPr="00F06FA5">
              <w:rPr>
                <w:noProof/>
                <w:lang w:eastAsia="en-US"/>
              </w:rPr>
              <w:t xml:space="preserve">  Icelandic</w:t>
            </w:r>
          </w:p>
        </w:tc>
      </w:tr>
      <w:tr w:rsidR="00C46DCD" w14:paraId="1756B1F4" w14:textId="77777777" w:rsidTr="00194FAD">
        <w:tc>
          <w:tcPr>
            <w:tcW w:w="4394" w:type="dxa"/>
          </w:tcPr>
          <w:p w14:paraId="451E2827" w14:textId="47B87A8D" w:rsidR="00D867FD" w:rsidRPr="00F06FA5" w:rsidRDefault="007E797F" w:rsidP="00D867FD">
            <w:pPr>
              <w:pStyle w:val="BodytextAgency"/>
              <w:rPr>
                <w:noProof/>
                <w:lang w:val="fr-FR" w:eastAsia="en-US"/>
              </w:rPr>
            </w:pPr>
            <w:hyperlink r:id="rId11" w:history="1">
              <w:r w:rsidR="00AE2B4A" w:rsidRPr="00F631D8">
                <w:rPr>
                  <w:rStyle w:val="Hyperlink"/>
                  <w:noProof/>
                  <w:lang w:val="fr-FR" w:eastAsia="en-US"/>
                </w:rPr>
                <w:t>CS</w:t>
              </w:r>
            </w:hyperlink>
            <w:r w:rsidR="00AE2B4A" w:rsidRPr="00F06FA5">
              <w:rPr>
                <w:noProof/>
                <w:lang w:val="fr-FR" w:eastAsia="en-US"/>
              </w:rPr>
              <w:t xml:space="preserve">  Czech</w:t>
            </w:r>
          </w:p>
        </w:tc>
        <w:tc>
          <w:tcPr>
            <w:tcW w:w="4395" w:type="dxa"/>
          </w:tcPr>
          <w:p w14:paraId="30F7391C" w14:textId="3350884A" w:rsidR="00D867FD" w:rsidRPr="00F06FA5" w:rsidRDefault="007E797F" w:rsidP="00D867FD">
            <w:pPr>
              <w:pStyle w:val="BodytextAgency"/>
              <w:rPr>
                <w:noProof/>
                <w:lang w:eastAsia="en-US"/>
              </w:rPr>
            </w:pPr>
            <w:hyperlink r:id="rId12" w:history="1">
              <w:r w:rsidR="00AE2B4A" w:rsidRPr="00CB496D">
                <w:rPr>
                  <w:rStyle w:val="Hyperlink"/>
                  <w:noProof/>
                  <w:lang w:eastAsia="en-US"/>
                </w:rPr>
                <w:t>IT</w:t>
              </w:r>
            </w:hyperlink>
            <w:r w:rsidR="00AE2B4A" w:rsidRPr="00F06FA5">
              <w:rPr>
                <w:noProof/>
                <w:lang w:eastAsia="en-US"/>
              </w:rPr>
              <w:t xml:space="preserve">  Italian </w:t>
            </w:r>
          </w:p>
        </w:tc>
      </w:tr>
      <w:tr w:rsidR="00C46DCD" w14:paraId="34375FE7" w14:textId="77777777" w:rsidTr="00194FAD">
        <w:tc>
          <w:tcPr>
            <w:tcW w:w="4394" w:type="dxa"/>
          </w:tcPr>
          <w:p w14:paraId="73F59BC1" w14:textId="4B8B6C00" w:rsidR="00D867FD" w:rsidRPr="00F06FA5" w:rsidRDefault="007E797F" w:rsidP="00D867FD">
            <w:pPr>
              <w:pStyle w:val="BodytextAgency"/>
              <w:rPr>
                <w:noProof/>
                <w:lang w:val="fr-FR" w:eastAsia="en-US"/>
              </w:rPr>
            </w:pPr>
            <w:hyperlink r:id="rId13" w:history="1">
              <w:r w:rsidR="00AE2B4A" w:rsidRPr="00F631D8">
                <w:rPr>
                  <w:rStyle w:val="Hyperlink"/>
                  <w:noProof/>
                  <w:lang w:val="fr-FR" w:eastAsia="en-US"/>
                </w:rPr>
                <w:t>DA</w:t>
              </w:r>
            </w:hyperlink>
            <w:r w:rsidR="00AE2B4A" w:rsidRPr="00F06FA5">
              <w:rPr>
                <w:noProof/>
                <w:lang w:val="fr-FR" w:eastAsia="en-US"/>
              </w:rPr>
              <w:t xml:space="preserve">  Danish</w:t>
            </w:r>
          </w:p>
        </w:tc>
        <w:tc>
          <w:tcPr>
            <w:tcW w:w="4395" w:type="dxa"/>
          </w:tcPr>
          <w:p w14:paraId="30652B35" w14:textId="2802DB64" w:rsidR="00D867FD" w:rsidRPr="00F06FA5" w:rsidRDefault="007E797F" w:rsidP="00D867FD">
            <w:pPr>
              <w:pStyle w:val="BodytextAgency"/>
              <w:rPr>
                <w:noProof/>
                <w:lang w:val="fi-FI" w:eastAsia="en-US"/>
              </w:rPr>
            </w:pPr>
            <w:hyperlink r:id="rId14" w:history="1">
              <w:r w:rsidR="00AE2B4A" w:rsidRPr="00CB496D">
                <w:rPr>
                  <w:rStyle w:val="Hyperlink"/>
                  <w:noProof/>
                  <w:lang w:val="fi-FI" w:eastAsia="en-US"/>
                </w:rPr>
                <w:t>LT</w:t>
              </w:r>
            </w:hyperlink>
            <w:r w:rsidR="00AE2B4A" w:rsidRPr="00F06FA5">
              <w:rPr>
                <w:noProof/>
                <w:lang w:val="fi-FI" w:eastAsia="en-US"/>
              </w:rPr>
              <w:t xml:space="preserve">  Lithuanian</w:t>
            </w:r>
          </w:p>
        </w:tc>
      </w:tr>
      <w:tr w:rsidR="00C46DCD" w14:paraId="7762727D" w14:textId="77777777" w:rsidTr="00194FAD">
        <w:tc>
          <w:tcPr>
            <w:tcW w:w="4394" w:type="dxa"/>
          </w:tcPr>
          <w:p w14:paraId="4B66FDFB" w14:textId="5D3D6333" w:rsidR="00D867FD" w:rsidRPr="00F06FA5" w:rsidRDefault="007E797F" w:rsidP="00D867FD">
            <w:pPr>
              <w:pStyle w:val="BodytextAgency"/>
              <w:rPr>
                <w:noProof/>
                <w:lang w:val="fr-FR" w:eastAsia="en-US"/>
              </w:rPr>
            </w:pPr>
            <w:hyperlink r:id="rId15" w:history="1">
              <w:r w:rsidR="00AE2B4A" w:rsidRPr="00F631D8">
                <w:rPr>
                  <w:rStyle w:val="Hyperlink"/>
                  <w:noProof/>
                  <w:lang w:val="fr-FR" w:eastAsia="en-US"/>
                </w:rPr>
                <w:t>DE</w:t>
              </w:r>
            </w:hyperlink>
            <w:r w:rsidR="00AE2B4A" w:rsidRPr="00F06FA5">
              <w:rPr>
                <w:noProof/>
                <w:lang w:val="fr-FR" w:eastAsia="en-US"/>
              </w:rPr>
              <w:t xml:space="preserve">  German </w:t>
            </w:r>
          </w:p>
        </w:tc>
        <w:tc>
          <w:tcPr>
            <w:tcW w:w="4395" w:type="dxa"/>
          </w:tcPr>
          <w:p w14:paraId="492A5096" w14:textId="4B648445" w:rsidR="00D867FD" w:rsidRPr="00F06FA5" w:rsidRDefault="007E797F" w:rsidP="00D867FD">
            <w:pPr>
              <w:pStyle w:val="BodytextAgency"/>
              <w:rPr>
                <w:noProof/>
                <w:lang w:val="fi-FI" w:eastAsia="en-US"/>
              </w:rPr>
            </w:pPr>
            <w:hyperlink r:id="rId16" w:history="1">
              <w:r w:rsidR="00AE2B4A" w:rsidRPr="00CB496D">
                <w:rPr>
                  <w:rStyle w:val="Hyperlink"/>
                  <w:noProof/>
                  <w:lang w:val="fi-FI" w:eastAsia="en-US"/>
                </w:rPr>
                <w:t>LV</w:t>
              </w:r>
            </w:hyperlink>
            <w:r w:rsidR="00AE2B4A" w:rsidRPr="00F06FA5">
              <w:rPr>
                <w:noProof/>
                <w:lang w:val="fi-FI" w:eastAsia="en-US"/>
              </w:rPr>
              <w:t xml:space="preserve">  Latvian</w:t>
            </w:r>
          </w:p>
        </w:tc>
      </w:tr>
      <w:tr w:rsidR="00C46DCD" w14:paraId="26E4AF75" w14:textId="77777777" w:rsidTr="00194FAD">
        <w:tc>
          <w:tcPr>
            <w:tcW w:w="4394" w:type="dxa"/>
          </w:tcPr>
          <w:p w14:paraId="16CF2A1C" w14:textId="40E4316C" w:rsidR="00D867FD" w:rsidRPr="00F06FA5" w:rsidRDefault="007E797F" w:rsidP="00D867FD">
            <w:pPr>
              <w:pStyle w:val="BodytextAgency"/>
              <w:rPr>
                <w:noProof/>
                <w:lang w:val="fr-FR" w:eastAsia="en-US"/>
              </w:rPr>
            </w:pPr>
            <w:hyperlink r:id="rId17" w:history="1">
              <w:r w:rsidR="00AE2B4A" w:rsidRPr="00F631D8">
                <w:rPr>
                  <w:rStyle w:val="Hyperlink"/>
                  <w:noProof/>
                  <w:lang w:val="fr-FR" w:eastAsia="en-US"/>
                </w:rPr>
                <w:t>EL</w:t>
              </w:r>
            </w:hyperlink>
            <w:r w:rsidR="00AE2B4A" w:rsidRPr="00F06FA5">
              <w:rPr>
                <w:noProof/>
                <w:lang w:val="fr-FR" w:eastAsia="en-US"/>
              </w:rPr>
              <w:t xml:space="preserve">  Greek</w:t>
            </w:r>
          </w:p>
        </w:tc>
        <w:tc>
          <w:tcPr>
            <w:tcW w:w="4395" w:type="dxa"/>
          </w:tcPr>
          <w:p w14:paraId="248F4206" w14:textId="2EDA168C" w:rsidR="00D867FD" w:rsidRPr="00F06FA5" w:rsidRDefault="007E797F" w:rsidP="00D867FD">
            <w:pPr>
              <w:pStyle w:val="BodytextAgency"/>
              <w:rPr>
                <w:noProof/>
                <w:lang w:val="de-DE" w:eastAsia="en-US"/>
              </w:rPr>
            </w:pPr>
            <w:hyperlink r:id="rId18" w:history="1">
              <w:r w:rsidR="00AE2B4A" w:rsidRPr="00CB496D">
                <w:rPr>
                  <w:rStyle w:val="Hyperlink"/>
                  <w:lang w:val="de-DE" w:eastAsia="en-US"/>
                </w:rPr>
                <w:t>MT</w:t>
              </w:r>
            </w:hyperlink>
            <w:r w:rsidR="00AE2B4A" w:rsidRPr="00F06FA5">
              <w:rPr>
                <w:noProof/>
                <w:lang w:val="de-DE" w:eastAsia="en-US"/>
              </w:rPr>
              <w:t xml:space="preserve">  Maltese</w:t>
            </w:r>
          </w:p>
        </w:tc>
      </w:tr>
      <w:tr w:rsidR="00C46DCD" w14:paraId="070F991D" w14:textId="77777777" w:rsidTr="00194FAD">
        <w:tc>
          <w:tcPr>
            <w:tcW w:w="4394" w:type="dxa"/>
          </w:tcPr>
          <w:p w14:paraId="2E2BD5B9" w14:textId="029A803B" w:rsidR="00D867FD" w:rsidRPr="00F06FA5" w:rsidRDefault="007E797F" w:rsidP="00D867FD">
            <w:pPr>
              <w:pStyle w:val="BodytextAgency"/>
              <w:rPr>
                <w:noProof/>
                <w:lang w:val="fr-FR" w:eastAsia="en-US"/>
              </w:rPr>
            </w:pPr>
            <w:hyperlink r:id="rId19" w:history="1">
              <w:r w:rsidR="00AE2B4A" w:rsidRPr="00F631D8">
                <w:rPr>
                  <w:rStyle w:val="Hyperlink"/>
                  <w:noProof/>
                  <w:lang w:val="fr-FR" w:eastAsia="en-US"/>
                </w:rPr>
                <w:t>EN</w:t>
              </w:r>
            </w:hyperlink>
            <w:r w:rsidR="00AE2B4A" w:rsidRPr="00F06FA5">
              <w:rPr>
                <w:noProof/>
                <w:lang w:val="fr-FR" w:eastAsia="en-US"/>
              </w:rPr>
              <w:t xml:space="preserve">  English</w:t>
            </w:r>
          </w:p>
        </w:tc>
        <w:tc>
          <w:tcPr>
            <w:tcW w:w="4395" w:type="dxa"/>
          </w:tcPr>
          <w:p w14:paraId="62B2F937" w14:textId="40D561D5" w:rsidR="00D867FD" w:rsidRPr="00F06FA5" w:rsidRDefault="007E797F" w:rsidP="00D867FD">
            <w:pPr>
              <w:pStyle w:val="BodytextAgency"/>
              <w:rPr>
                <w:noProof/>
                <w:lang w:val="de-DE" w:eastAsia="en-US"/>
              </w:rPr>
            </w:pPr>
            <w:hyperlink r:id="rId20" w:history="1">
              <w:r w:rsidR="00AE2B4A" w:rsidRPr="00CB496D">
                <w:rPr>
                  <w:rStyle w:val="Hyperlink"/>
                  <w:lang w:val="de-DE" w:eastAsia="en-US"/>
                </w:rPr>
                <w:t>NL</w:t>
              </w:r>
            </w:hyperlink>
            <w:r w:rsidR="00AE2B4A" w:rsidRPr="00F06FA5">
              <w:rPr>
                <w:noProof/>
                <w:lang w:val="de-DE" w:eastAsia="en-US"/>
              </w:rPr>
              <w:t xml:space="preserve">  Dutch</w:t>
            </w:r>
          </w:p>
        </w:tc>
      </w:tr>
      <w:tr w:rsidR="00C46DCD" w14:paraId="25786D08" w14:textId="77777777" w:rsidTr="00194FAD">
        <w:tc>
          <w:tcPr>
            <w:tcW w:w="4394" w:type="dxa"/>
          </w:tcPr>
          <w:p w14:paraId="7C7190C0" w14:textId="23319CB7" w:rsidR="00D867FD" w:rsidRPr="00F06FA5" w:rsidRDefault="007E797F" w:rsidP="00D867FD">
            <w:pPr>
              <w:pStyle w:val="BodytextAgency"/>
              <w:rPr>
                <w:noProof/>
                <w:lang w:eastAsia="en-US"/>
              </w:rPr>
            </w:pPr>
            <w:hyperlink r:id="rId21" w:history="1">
              <w:r w:rsidR="00AE2B4A" w:rsidRPr="00F631D8">
                <w:rPr>
                  <w:rStyle w:val="Hyperlink"/>
                  <w:noProof/>
                  <w:lang w:eastAsia="en-US"/>
                </w:rPr>
                <w:t>ES</w:t>
              </w:r>
            </w:hyperlink>
            <w:r w:rsidR="00AE2B4A" w:rsidRPr="00F06FA5">
              <w:rPr>
                <w:noProof/>
                <w:lang w:eastAsia="en-US"/>
              </w:rPr>
              <w:t xml:space="preserve">  Spanish</w:t>
            </w:r>
          </w:p>
        </w:tc>
        <w:tc>
          <w:tcPr>
            <w:tcW w:w="4395" w:type="dxa"/>
          </w:tcPr>
          <w:p w14:paraId="2BCAFDD4" w14:textId="71D3D85D" w:rsidR="00D867FD" w:rsidRPr="00F06FA5" w:rsidRDefault="007E797F" w:rsidP="00D867FD">
            <w:pPr>
              <w:pStyle w:val="BodytextAgency"/>
              <w:rPr>
                <w:noProof/>
                <w:lang w:val="pt-PT" w:eastAsia="en-US"/>
              </w:rPr>
            </w:pPr>
            <w:hyperlink r:id="rId22" w:history="1">
              <w:r w:rsidR="00AE2B4A" w:rsidRPr="00CB496D">
                <w:rPr>
                  <w:rStyle w:val="Hyperlink"/>
                  <w:noProof/>
                  <w:lang w:val="pt-PT" w:eastAsia="en-US"/>
                </w:rPr>
                <w:t>NO</w:t>
              </w:r>
            </w:hyperlink>
            <w:r w:rsidR="00AE2B4A" w:rsidRPr="00F06FA5">
              <w:rPr>
                <w:noProof/>
                <w:lang w:val="pt-PT" w:eastAsia="en-US"/>
              </w:rPr>
              <w:t xml:space="preserve"> </w:t>
            </w:r>
            <w:r w:rsidR="00BC654E">
              <w:rPr>
                <w:noProof/>
                <w:lang w:val="pt-PT" w:eastAsia="en-US"/>
              </w:rPr>
              <w:t xml:space="preserve"> </w:t>
            </w:r>
            <w:r w:rsidR="00AE2B4A" w:rsidRPr="00F06FA5">
              <w:rPr>
                <w:noProof/>
                <w:lang w:val="pt-PT" w:eastAsia="en-US"/>
              </w:rPr>
              <w:t>Norwegian</w:t>
            </w:r>
          </w:p>
        </w:tc>
      </w:tr>
      <w:tr w:rsidR="00C46DCD" w14:paraId="5C73D249" w14:textId="77777777" w:rsidTr="00194FAD">
        <w:tc>
          <w:tcPr>
            <w:tcW w:w="4394" w:type="dxa"/>
          </w:tcPr>
          <w:p w14:paraId="17FB9C88" w14:textId="27AEB1D2" w:rsidR="00D867FD" w:rsidRPr="00F06FA5" w:rsidRDefault="007E797F" w:rsidP="00D867FD">
            <w:pPr>
              <w:pStyle w:val="BodytextAgency"/>
              <w:rPr>
                <w:noProof/>
                <w:lang w:eastAsia="en-US"/>
              </w:rPr>
            </w:pPr>
            <w:hyperlink r:id="rId23" w:history="1">
              <w:r w:rsidR="00AE2B4A" w:rsidRPr="00F631D8">
                <w:rPr>
                  <w:rStyle w:val="Hyperlink"/>
                  <w:noProof/>
                  <w:lang w:eastAsia="en-US"/>
                </w:rPr>
                <w:t>ET</w:t>
              </w:r>
            </w:hyperlink>
            <w:r w:rsidR="00AE2B4A" w:rsidRPr="00F06FA5">
              <w:rPr>
                <w:noProof/>
                <w:lang w:eastAsia="en-US"/>
              </w:rPr>
              <w:t xml:space="preserve">  Estonian</w:t>
            </w:r>
          </w:p>
        </w:tc>
        <w:tc>
          <w:tcPr>
            <w:tcW w:w="4395" w:type="dxa"/>
          </w:tcPr>
          <w:p w14:paraId="2AB0D1F8" w14:textId="60A76A8E" w:rsidR="00D867FD" w:rsidRPr="00F06FA5" w:rsidRDefault="007E797F" w:rsidP="00D867FD">
            <w:pPr>
              <w:pStyle w:val="BodytextAgency"/>
              <w:rPr>
                <w:noProof/>
                <w:lang w:val="pt-PT" w:eastAsia="en-US"/>
              </w:rPr>
            </w:pPr>
            <w:hyperlink r:id="rId24" w:history="1">
              <w:r w:rsidR="00AE2B4A" w:rsidRPr="00CB496D">
                <w:rPr>
                  <w:rStyle w:val="Hyperlink"/>
                  <w:noProof/>
                  <w:lang w:val="pt-PT" w:eastAsia="en-US"/>
                </w:rPr>
                <w:t>PL</w:t>
              </w:r>
            </w:hyperlink>
            <w:r w:rsidR="00AE2B4A" w:rsidRPr="00F06FA5">
              <w:rPr>
                <w:noProof/>
                <w:lang w:val="pt-PT" w:eastAsia="en-US"/>
              </w:rPr>
              <w:t xml:space="preserve">  Polish</w:t>
            </w:r>
          </w:p>
        </w:tc>
      </w:tr>
      <w:tr w:rsidR="00C46DCD" w14:paraId="3CBC8556" w14:textId="77777777" w:rsidTr="00194FAD">
        <w:tc>
          <w:tcPr>
            <w:tcW w:w="4394" w:type="dxa"/>
          </w:tcPr>
          <w:p w14:paraId="62572763" w14:textId="63663E5F" w:rsidR="00D867FD" w:rsidRPr="00F06FA5" w:rsidRDefault="007E797F" w:rsidP="00D867FD">
            <w:pPr>
              <w:pStyle w:val="BodytextAgency"/>
              <w:rPr>
                <w:noProof/>
                <w:lang w:eastAsia="en-US"/>
              </w:rPr>
            </w:pPr>
            <w:hyperlink r:id="rId25" w:history="1">
              <w:r w:rsidR="00AE2B4A" w:rsidRPr="00F631D8">
                <w:rPr>
                  <w:rStyle w:val="Hyperlink"/>
                  <w:noProof/>
                  <w:lang w:eastAsia="en-US"/>
                </w:rPr>
                <w:t>FI</w:t>
              </w:r>
            </w:hyperlink>
            <w:r w:rsidR="00AE2B4A" w:rsidRPr="00F06FA5">
              <w:rPr>
                <w:noProof/>
                <w:lang w:eastAsia="en-US"/>
              </w:rPr>
              <w:t xml:space="preserve">  Finnish</w:t>
            </w:r>
          </w:p>
        </w:tc>
        <w:tc>
          <w:tcPr>
            <w:tcW w:w="4395" w:type="dxa"/>
          </w:tcPr>
          <w:p w14:paraId="448EFE3F" w14:textId="16531077" w:rsidR="00D867FD" w:rsidRPr="00F06FA5" w:rsidRDefault="007E797F" w:rsidP="00D867FD">
            <w:pPr>
              <w:pStyle w:val="BodytextAgency"/>
              <w:rPr>
                <w:noProof/>
                <w:lang w:val="pt-PT" w:eastAsia="en-US"/>
              </w:rPr>
            </w:pPr>
            <w:hyperlink r:id="rId26" w:history="1">
              <w:r w:rsidR="00AE2B4A" w:rsidRPr="003969CA">
                <w:rPr>
                  <w:rStyle w:val="Hyperlink"/>
                  <w:noProof/>
                  <w:lang w:val="pt-PT" w:eastAsia="en-US"/>
                </w:rPr>
                <w:t>PT</w:t>
              </w:r>
            </w:hyperlink>
            <w:r w:rsidR="00AE2B4A" w:rsidRPr="00F06FA5">
              <w:rPr>
                <w:noProof/>
                <w:lang w:val="pt-PT" w:eastAsia="en-US"/>
              </w:rPr>
              <w:t xml:space="preserve">  Portuguese</w:t>
            </w:r>
          </w:p>
        </w:tc>
      </w:tr>
      <w:tr w:rsidR="00C46DCD" w14:paraId="62EBC069" w14:textId="77777777" w:rsidTr="00194FAD">
        <w:tc>
          <w:tcPr>
            <w:tcW w:w="4394" w:type="dxa"/>
          </w:tcPr>
          <w:p w14:paraId="275414E7" w14:textId="09492FAA" w:rsidR="00D867FD" w:rsidRPr="00F06FA5" w:rsidRDefault="007E797F" w:rsidP="00D867FD">
            <w:pPr>
              <w:pStyle w:val="BodytextAgency"/>
              <w:rPr>
                <w:noProof/>
                <w:lang w:eastAsia="en-US"/>
              </w:rPr>
            </w:pPr>
            <w:hyperlink r:id="rId27" w:history="1">
              <w:r w:rsidR="00AE2B4A" w:rsidRPr="00F631D8">
                <w:rPr>
                  <w:rStyle w:val="Hyperlink"/>
                  <w:noProof/>
                  <w:lang w:eastAsia="en-US"/>
                </w:rPr>
                <w:t>FR</w:t>
              </w:r>
            </w:hyperlink>
            <w:r w:rsidR="00AE2B4A" w:rsidRPr="00F06FA5">
              <w:rPr>
                <w:noProof/>
                <w:lang w:eastAsia="en-US"/>
              </w:rPr>
              <w:t xml:space="preserve">  French</w:t>
            </w:r>
          </w:p>
        </w:tc>
        <w:tc>
          <w:tcPr>
            <w:tcW w:w="4395" w:type="dxa"/>
          </w:tcPr>
          <w:p w14:paraId="5FB2A188" w14:textId="7749C502" w:rsidR="00D867FD" w:rsidRPr="00F06FA5" w:rsidRDefault="007E797F" w:rsidP="00D867FD">
            <w:pPr>
              <w:pStyle w:val="BodytextAgency"/>
              <w:rPr>
                <w:noProof/>
                <w:lang w:val="it-IT" w:eastAsia="en-US"/>
              </w:rPr>
            </w:pPr>
            <w:hyperlink r:id="rId28" w:history="1">
              <w:r w:rsidR="00AE2B4A" w:rsidRPr="003969CA">
                <w:rPr>
                  <w:rStyle w:val="Hyperlink"/>
                  <w:noProof/>
                  <w:lang w:val="it-IT" w:eastAsia="en-US"/>
                </w:rPr>
                <w:t>RO</w:t>
              </w:r>
            </w:hyperlink>
            <w:r w:rsidR="00AE2B4A" w:rsidRPr="00F06FA5">
              <w:rPr>
                <w:noProof/>
                <w:lang w:val="it-IT" w:eastAsia="en-US"/>
              </w:rPr>
              <w:t xml:space="preserve">  Romania</w:t>
            </w:r>
          </w:p>
        </w:tc>
      </w:tr>
      <w:tr w:rsidR="00C46DCD" w14:paraId="242432EF" w14:textId="77777777" w:rsidTr="00194FAD">
        <w:tc>
          <w:tcPr>
            <w:tcW w:w="4394" w:type="dxa"/>
          </w:tcPr>
          <w:p w14:paraId="09416C77" w14:textId="4BD51CC0" w:rsidR="00D867FD" w:rsidRPr="00F06FA5" w:rsidRDefault="007E797F" w:rsidP="00D867FD">
            <w:pPr>
              <w:pStyle w:val="BodytextAgency"/>
              <w:rPr>
                <w:noProof/>
                <w:lang w:eastAsia="en-US"/>
              </w:rPr>
            </w:pPr>
            <w:hyperlink r:id="rId29" w:history="1">
              <w:r w:rsidRPr="00AE2B4A">
                <w:rPr>
                  <w:rStyle w:val="Hyperlink"/>
                  <w:noProof/>
                  <w:lang w:eastAsia="en-US"/>
                </w:rPr>
                <w:t>GA</w:t>
              </w:r>
            </w:hyperlink>
            <w:r>
              <w:rPr>
                <w:noProof/>
                <w:lang w:eastAsia="en-US"/>
              </w:rPr>
              <w:t xml:space="preserve"> </w:t>
            </w:r>
            <w:r w:rsidR="00BC654E">
              <w:rPr>
                <w:noProof/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>Irish</w:t>
            </w:r>
          </w:p>
        </w:tc>
        <w:tc>
          <w:tcPr>
            <w:tcW w:w="4395" w:type="dxa"/>
          </w:tcPr>
          <w:p w14:paraId="2DEACF6C" w14:textId="0C1FC999" w:rsidR="00D867FD" w:rsidRPr="00F06FA5" w:rsidRDefault="007E797F" w:rsidP="00D867FD">
            <w:pPr>
              <w:pStyle w:val="BodytextAgency"/>
              <w:rPr>
                <w:noProof/>
                <w:lang w:val="it-IT" w:eastAsia="en-US"/>
              </w:rPr>
            </w:pPr>
            <w:hyperlink r:id="rId30" w:history="1">
              <w:r w:rsidR="00AE2B4A" w:rsidRPr="003969CA">
                <w:rPr>
                  <w:rStyle w:val="Hyperlink"/>
                  <w:noProof/>
                  <w:lang w:val="it-IT" w:eastAsia="en-US"/>
                </w:rPr>
                <w:t>SK</w:t>
              </w:r>
            </w:hyperlink>
            <w:r w:rsidR="00AE2B4A" w:rsidRPr="00F06FA5">
              <w:rPr>
                <w:noProof/>
                <w:lang w:val="it-IT" w:eastAsia="en-US"/>
              </w:rPr>
              <w:t xml:space="preserve">  Slovak</w:t>
            </w:r>
          </w:p>
        </w:tc>
      </w:tr>
      <w:tr w:rsidR="00C46DCD" w14:paraId="2F1C073C" w14:textId="77777777" w:rsidTr="00194FAD">
        <w:tc>
          <w:tcPr>
            <w:tcW w:w="4394" w:type="dxa"/>
          </w:tcPr>
          <w:p w14:paraId="1BC2C65B" w14:textId="49BCDF38" w:rsidR="00D867FD" w:rsidRPr="00F06FA5" w:rsidRDefault="007E797F" w:rsidP="00D867FD">
            <w:pPr>
              <w:pStyle w:val="BodytextAgency"/>
              <w:rPr>
                <w:noProof/>
                <w:lang w:eastAsia="en-US"/>
              </w:rPr>
            </w:pPr>
            <w:hyperlink r:id="rId31" w:history="1">
              <w:r w:rsidR="00AE2B4A" w:rsidRPr="00CB496D">
                <w:rPr>
                  <w:rStyle w:val="Hyperlink"/>
                  <w:noProof/>
                  <w:lang w:eastAsia="en-US"/>
                </w:rPr>
                <w:t>HR</w:t>
              </w:r>
            </w:hyperlink>
            <w:r w:rsidR="00AE2B4A">
              <w:rPr>
                <w:noProof/>
                <w:lang w:eastAsia="en-US"/>
              </w:rPr>
              <w:t xml:space="preserve"> </w:t>
            </w:r>
            <w:r w:rsidR="00BC654E">
              <w:rPr>
                <w:noProof/>
                <w:lang w:eastAsia="en-US"/>
              </w:rPr>
              <w:t xml:space="preserve"> </w:t>
            </w:r>
            <w:r w:rsidR="00AE2B4A">
              <w:rPr>
                <w:noProof/>
                <w:lang w:eastAsia="en-US"/>
              </w:rPr>
              <w:t>Croatian</w:t>
            </w:r>
          </w:p>
        </w:tc>
        <w:tc>
          <w:tcPr>
            <w:tcW w:w="4395" w:type="dxa"/>
          </w:tcPr>
          <w:p w14:paraId="1A404822" w14:textId="5F531A3D" w:rsidR="00D867FD" w:rsidRPr="00F06FA5" w:rsidRDefault="007E797F" w:rsidP="00D867FD">
            <w:pPr>
              <w:pStyle w:val="BodytextAgency"/>
              <w:rPr>
                <w:noProof/>
                <w:lang w:val="nb-NO" w:eastAsia="en-US"/>
              </w:rPr>
            </w:pPr>
            <w:hyperlink r:id="rId32" w:history="1">
              <w:r w:rsidRPr="00AE2B4A">
                <w:rPr>
                  <w:rStyle w:val="Hyperlink"/>
                  <w:noProof/>
                  <w:lang w:val="nb-NO" w:eastAsia="en-US"/>
                </w:rPr>
                <w:t>SL</w:t>
              </w:r>
            </w:hyperlink>
            <w:r w:rsidRPr="00F06FA5">
              <w:rPr>
                <w:noProof/>
                <w:lang w:val="nb-NO" w:eastAsia="en-US"/>
              </w:rPr>
              <w:t xml:space="preserve">  Slovenian</w:t>
            </w:r>
          </w:p>
        </w:tc>
      </w:tr>
      <w:tr w:rsidR="00C46DCD" w14:paraId="5627C342" w14:textId="77777777" w:rsidTr="00194FAD">
        <w:tc>
          <w:tcPr>
            <w:tcW w:w="4394" w:type="dxa"/>
          </w:tcPr>
          <w:p w14:paraId="614E5C31" w14:textId="6DCC4FA4" w:rsidR="00D867FD" w:rsidRPr="00F06FA5" w:rsidRDefault="007E797F" w:rsidP="00D867FD">
            <w:pPr>
              <w:pStyle w:val="BodytextAgency"/>
              <w:rPr>
                <w:noProof/>
                <w:lang w:eastAsia="en-US"/>
              </w:rPr>
            </w:pPr>
            <w:hyperlink r:id="rId33" w:history="1">
              <w:r w:rsidR="00AE2B4A" w:rsidRPr="00CB496D">
                <w:rPr>
                  <w:rStyle w:val="Hyperlink"/>
                  <w:noProof/>
                  <w:lang w:eastAsia="en-US"/>
                </w:rPr>
                <w:t>HU</w:t>
              </w:r>
            </w:hyperlink>
            <w:r w:rsidR="00AE2B4A" w:rsidRPr="00F06FA5">
              <w:rPr>
                <w:noProof/>
                <w:lang w:eastAsia="en-US"/>
              </w:rPr>
              <w:t xml:space="preserve"> </w:t>
            </w:r>
            <w:r w:rsidR="00BC654E">
              <w:rPr>
                <w:noProof/>
                <w:lang w:eastAsia="en-US"/>
              </w:rPr>
              <w:t xml:space="preserve"> </w:t>
            </w:r>
            <w:r w:rsidR="00AE2B4A" w:rsidRPr="00F06FA5">
              <w:rPr>
                <w:noProof/>
                <w:lang w:eastAsia="en-US"/>
              </w:rPr>
              <w:t>Hungarian</w:t>
            </w:r>
          </w:p>
        </w:tc>
        <w:tc>
          <w:tcPr>
            <w:tcW w:w="4395" w:type="dxa"/>
          </w:tcPr>
          <w:p w14:paraId="1633A403" w14:textId="1D95AC74" w:rsidR="00D867FD" w:rsidRPr="00F06FA5" w:rsidRDefault="007E797F" w:rsidP="00D867FD">
            <w:pPr>
              <w:pStyle w:val="BodytextAgency"/>
              <w:rPr>
                <w:noProof/>
                <w:lang w:val="nb-NO" w:eastAsia="en-US"/>
              </w:rPr>
            </w:pPr>
            <w:hyperlink r:id="rId34" w:history="1">
              <w:r w:rsidRPr="00AE2B4A">
                <w:rPr>
                  <w:rStyle w:val="Hyperlink"/>
                  <w:noProof/>
                  <w:lang w:val="nb-NO" w:eastAsia="en-US"/>
                </w:rPr>
                <w:t>SV</w:t>
              </w:r>
            </w:hyperlink>
            <w:r w:rsidRPr="00F06FA5">
              <w:rPr>
                <w:noProof/>
                <w:lang w:val="nb-NO" w:eastAsia="en-US"/>
              </w:rPr>
              <w:t xml:space="preserve">  Swedish</w:t>
            </w:r>
          </w:p>
        </w:tc>
      </w:tr>
    </w:tbl>
    <w:p w14:paraId="4E7A8F58" w14:textId="77777777" w:rsidR="00DF27EC" w:rsidRDefault="00DF27EC" w:rsidP="00D867FD">
      <w:pPr>
        <w:pStyle w:val="BodytextAgency"/>
      </w:pPr>
    </w:p>
    <w:sectPr w:rsidR="00DF27EC" w:rsidSect="00D867FD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2922B" w14:textId="77777777" w:rsidR="007E797F" w:rsidRDefault="007E797F">
      <w:r>
        <w:separator/>
      </w:r>
    </w:p>
  </w:endnote>
  <w:endnote w:type="continuationSeparator" w:id="0">
    <w:p w14:paraId="1962C806" w14:textId="77777777" w:rsidR="007E797F" w:rsidRDefault="007E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C745" w14:textId="77777777" w:rsidR="00D867FD" w:rsidRDefault="00D867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5CDD" w14:textId="77777777" w:rsidR="00D867FD" w:rsidRDefault="00D867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rightFromText="181" w:vertAnchor="text" w:horzAnchor="margin" w:tblpY="273"/>
      <w:tblW w:w="9493" w:type="dxa"/>
      <w:tblBorders>
        <w:top w:val="single" w:sz="4" w:space="0" w:color="auto"/>
      </w:tblBorders>
      <w:tblCellMar>
        <w:left w:w="0" w:type="dxa"/>
      </w:tblCellMar>
      <w:tblLook w:val="0600" w:firstRow="0" w:lastRow="0" w:firstColumn="0" w:lastColumn="0" w:noHBand="1" w:noVBand="1"/>
    </w:tblPr>
    <w:tblGrid>
      <w:gridCol w:w="6737"/>
      <w:gridCol w:w="2756"/>
    </w:tblGrid>
    <w:tr w:rsidR="00C46DCD" w14:paraId="11E251C9" w14:textId="77777777" w:rsidTr="00496EEF">
      <w:tc>
        <w:tcPr>
          <w:tcW w:w="9493" w:type="dxa"/>
          <w:gridSpan w:val="2"/>
          <w:shd w:val="clear" w:color="auto" w:fill="auto"/>
        </w:tcPr>
        <w:p w14:paraId="0ED80FC9" w14:textId="77777777" w:rsidR="00D867FD" w:rsidRPr="00FB6A5A" w:rsidRDefault="00D867FD" w:rsidP="00496EEF">
          <w:pPr>
            <w:rPr>
              <w:sz w:val="11"/>
              <w:szCs w:val="11"/>
            </w:rPr>
          </w:pPr>
        </w:p>
      </w:tc>
    </w:tr>
    <w:tr w:rsidR="00C46DCD" w14:paraId="5A6F1CE5" w14:textId="77777777" w:rsidTr="00496EEF">
      <w:trPr>
        <w:trHeight w:val="227"/>
      </w:trPr>
      <w:tc>
        <w:tcPr>
          <w:tcW w:w="6737" w:type="dxa"/>
          <w:shd w:val="clear" w:color="auto" w:fill="auto"/>
        </w:tcPr>
        <w:p w14:paraId="3268559A" w14:textId="77777777" w:rsidR="00D867FD" w:rsidRPr="00FB6A5A" w:rsidRDefault="007E797F" w:rsidP="00496EEF">
          <w:pPr>
            <w:rPr>
              <w:color w:val="6D6F71"/>
              <w:sz w:val="14"/>
              <w:szCs w:val="14"/>
            </w:rPr>
          </w:pPr>
          <w:r w:rsidRPr="00FB6A5A">
            <w:rPr>
              <w:b/>
              <w:color w:val="003399"/>
              <w:sz w:val="13"/>
              <w:szCs w:val="14"/>
            </w:rPr>
            <w:t>Official address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Domenico Scarlattilaan 6</w:t>
          </w:r>
          <w:r w:rsidRPr="00BC37BD">
            <w:t xml:space="preserve">  </w:t>
          </w:r>
          <w:r w:rsidRPr="00FB6A5A">
            <w:rPr>
              <w:b/>
              <w:color w:val="003399"/>
              <w:sz w:val="13"/>
              <w:szCs w:val="14"/>
            </w:rPr>
            <w:t>●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 xml:space="preserve">1083 </w:t>
          </w:r>
          <w:r w:rsidRPr="00FB6A5A">
            <w:rPr>
              <w:color w:val="6D6F71"/>
              <w:sz w:val="14"/>
              <w:szCs w:val="14"/>
            </w:rPr>
            <w:t>HS Amsterdam</w:t>
          </w:r>
          <w:r w:rsidRPr="00BC37BD">
            <w:t xml:space="preserve">  </w:t>
          </w:r>
          <w:r w:rsidRPr="00FB6A5A">
            <w:rPr>
              <w:b/>
              <w:color w:val="003399"/>
              <w:sz w:val="13"/>
              <w:szCs w:val="14"/>
            </w:rPr>
            <w:t>●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The Netherlands</w:t>
          </w:r>
        </w:p>
      </w:tc>
      <w:tc>
        <w:tcPr>
          <w:tcW w:w="2756" w:type="dxa"/>
          <w:vMerge w:val="restart"/>
          <w:shd w:val="clear" w:color="auto" w:fill="auto"/>
        </w:tcPr>
        <w:p w14:paraId="67A8B6A8" w14:textId="77777777" w:rsidR="00D867FD" w:rsidRPr="00FB6A5A" w:rsidRDefault="00D867FD" w:rsidP="00496EEF">
          <w:pPr>
            <w:ind w:right="-249"/>
            <w:rPr>
              <w:color w:val="6D6F71"/>
              <w:sz w:val="11"/>
              <w:szCs w:val="11"/>
            </w:rPr>
          </w:pPr>
        </w:p>
        <w:p w14:paraId="4E743055" w14:textId="77777777" w:rsidR="00D867FD" w:rsidRPr="00FB6A5A" w:rsidRDefault="007E797F" w:rsidP="00496EEF">
          <w:pPr>
            <w:ind w:left="-46" w:right="-249"/>
            <w:rPr>
              <w:color w:val="6D6F71"/>
              <w:sz w:val="11"/>
              <w:szCs w:val="11"/>
            </w:rPr>
          </w:pPr>
          <w:r w:rsidRPr="00FB6A5A">
            <w:rPr>
              <w:color w:val="6D6F71"/>
              <w:sz w:val="11"/>
              <w:szCs w:val="11"/>
            </w:rPr>
            <w:t xml:space="preserve"> An agency of the European Union      </w:t>
          </w:r>
          <w:r w:rsidR="00AB1110" w:rsidRPr="00E92D7D">
            <w:rPr>
              <w:noProof/>
            </w:rPr>
            <w:drawing>
              <wp:inline distT="0" distB="0" distL="0" distR="0" wp14:anchorId="30D92CBC" wp14:editId="1695E644">
                <wp:extent cx="387985" cy="267335"/>
                <wp:effectExtent l="0" t="0" r="0" b="0"/>
                <wp:docPr id="2" name="Picture 3" descr="E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623601" name="Picture 3" descr="E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46DCD" w14:paraId="517CD949" w14:textId="77777777" w:rsidTr="00496EEF">
      <w:tc>
        <w:tcPr>
          <w:tcW w:w="6737" w:type="dxa"/>
          <w:shd w:val="clear" w:color="auto" w:fill="auto"/>
        </w:tcPr>
        <w:p w14:paraId="73B46C3B" w14:textId="77777777" w:rsidR="00D867FD" w:rsidRPr="00895A25" w:rsidRDefault="007E797F" w:rsidP="00496EEF">
          <w:pPr>
            <w:pStyle w:val="NormalAgency"/>
          </w:pPr>
          <w:r w:rsidRPr="00FB6A5A">
            <w:rPr>
              <w:b/>
              <w:color w:val="003399"/>
              <w:sz w:val="13"/>
              <w:szCs w:val="14"/>
            </w:rPr>
            <w:t>Address for visits and deliveries</w:t>
          </w:r>
          <w:r w:rsidRPr="00BC37BD">
            <w:t xml:space="preserve">  </w:t>
          </w:r>
          <w:r w:rsidRPr="00FB6A5A">
            <w:rPr>
              <w:color w:val="808080"/>
              <w:sz w:val="14"/>
              <w:szCs w:val="14"/>
            </w:rPr>
            <w:t xml:space="preserve">Refer to www.ema.europa.eu/how-to-find-us </w:t>
          </w:r>
        </w:p>
      </w:tc>
      <w:tc>
        <w:tcPr>
          <w:tcW w:w="2756" w:type="dxa"/>
          <w:vMerge/>
          <w:shd w:val="clear" w:color="auto" w:fill="auto"/>
        </w:tcPr>
        <w:p w14:paraId="6BA91AFA" w14:textId="77777777" w:rsidR="00D867FD" w:rsidRPr="00FB6A5A" w:rsidRDefault="00D867FD" w:rsidP="00496EEF">
          <w:pPr>
            <w:rPr>
              <w:sz w:val="11"/>
              <w:szCs w:val="11"/>
            </w:rPr>
          </w:pPr>
        </w:p>
      </w:tc>
    </w:tr>
    <w:tr w:rsidR="00C46DCD" w14:paraId="47D94C4D" w14:textId="77777777" w:rsidTr="00496EEF">
      <w:trPr>
        <w:trHeight w:val="171"/>
      </w:trPr>
      <w:tc>
        <w:tcPr>
          <w:tcW w:w="6737" w:type="dxa"/>
          <w:shd w:val="clear" w:color="auto" w:fill="auto"/>
        </w:tcPr>
        <w:tbl>
          <w:tblPr>
            <w:tblW w:w="6521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C46DCD" w14:paraId="15491808" w14:textId="77777777" w:rsidTr="00496EEF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3DA8B816" w14:textId="77777777" w:rsidR="00D867FD" w:rsidRPr="00BC37BD" w:rsidRDefault="007E797F" w:rsidP="00496EEF">
                <w:pPr>
                  <w:pStyle w:val="NormalAgency"/>
                  <w:framePr w:wrap="around" w:vAnchor="text" w:hAnchor="margin" w:y="273"/>
                </w:pPr>
                <w:r w:rsidRPr="00FD7DF3">
                  <w:rPr>
                    <w:b/>
                    <w:color w:val="003399"/>
                    <w:sz w:val="13"/>
                    <w:szCs w:val="14"/>
                  </w:rPr>
                  <w:t>Send us a question</w:t>
                </w:r>
                <w:r w:rsidRPr="00BC37BD">
                  <w:t xml:space="preserve"> </w:t>
                </w:r>
                <w:r w:rsidRPr="001F6034">
                  <w:rPr>
                    <w:color w:val="808080"/>
                    <w:sz w:val="14"/>
                    <w:szCs w:val="14"/>
                  </w:rPr>
                  <w:t>Go to</w:t>
                </w:r>
                <w:r>
                  <w:t xml:space="preserve"> </w:t>
                </w:r>
                <w:r w:rsidRPr="001F6034">
                  <w:rPr>
                    <w:color w:val="808080"/>
                    <w:sz w:val="14"/>
                    <w:szCs w:val="14"/>
                  </w:rPr>
                  <w:t>www.ema.europa.eu/contact</w:t>
                </w:r>
                <w:r w:rsidRPr="00BC37BD"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14:paraId="0CAAF36B" w14:textId="77777777" w:rsidR="00D867FD" w:rsidRPr="00BC37BD" w:rsidRDefault="007E797F" w:rsidP="00496EEF">
                <w:pPr>
                  <w:pStyle w:val="NormalAgency"/>
                  <w:framePr w:wrap="around" w:vAnchor="text" w:hAnchor="margin" w:y="273"/>
                  <w:rPr>
                    <w:b/>
                  </w:rPr>
                </w:pPr>
                <w:r w:rsidRPr="002C78C2">
                  <w:rPr>
                    <w:b/>
                    <w:color w:val="003399"/>
                    <w:sz w:val="13"/>
                    <w:szCs w:val="14"/>
                  </w:rPr>
                  <w:t xml:space="preserve">Telephone </w:t>
                </w:r>
                <w:r w:rsidRPr="002C78C2">
                  <w:rPr>
                    <w:color w:val="6D6F71"/>
                    <w:sz w:val="14"/>
                    <w:szCs w:val="14"/>
                  </w:rPr>
                  <w:t>+31 (0)88 781</w:t>
                </w:r>
                <w:r w:rsidRPr="00BC37BD">
                  <w:t xml:space="preserve"> </w:t>
                </w:r>
                <w:r w:rsidRPr="002C78C2">
                  <w:rPr>
                    <w:color w:val="6D6F71"/>
                    <w:sz w:val="14"/>
                    <w:szCs w:val="14"/>
                  </w:rPr>
                  <w:t>6000</w:t>
                </w:r>
              </w:p>
            </w:tc>
          </w:tr>
        </w:tbl>
        <w:p w14:paraId="302B9B50" w14:textId="77777777" w:rsidR="00D867FD" w:rsidRPr="00FB6A5A" w:rsidRDefault="00D867FD" w:rsidP="00496EEF">
          <w:pPr>
            <w:rPr>
              <w:sz w:val="11"/>
              <w:szCs w:val="11"/>
            </w:rPr>
          </w:pPr>
        </w:p>
      </w:tc>
      <w:tc>
        <w:tcPr>
          <w:tcW w:w="2756" w:type="dxa"/>
          <w:vMerge/>
          <w:shd w:val="clear" w:color="auto" w:fill="auto"/>
        </w:tcPr>
        <w:p w14:paraId="13F20C94" w14:textId="77777777" w:rsidR="00D867FD" w:rsidRPr="00FB6A5A" w:rsidRDefault="00D867FD" w:rsidP="00496EEF">
          <w:pPr>
            <w:rPr>
              <w:sz w:val="11"/>
              <w:szCs w:val="11"/>
            </w:rPr>
          </w:pPr>
        </w:p>
      </w:tc>
    </w:tr>
    <w:tr w:rsidR="00C46DCD" w14:paraId="1E278C94" w14:textId="77777777" w:rsidTr="00496EEF">
      <w:trPr>
        <w:trHeight w:val="123"/>
      </w:trPr>
      <w:tc>
        <w:tcPr>
          <w:tcW w:w="9493" w:type="dxa"/>
          <w:gridSpan w:val="2"/>
          <w:shd w:val="clear" w:color="auto" w:fill="auto"/>
        </w:tcPr>
        <w:p w14:paraId="76510B33" w14:textId="77777777" w:rsidR="00D867FD" w:rsidRPr="00FB6A5A" w:rsidRDefault="00D867FD" w:rsidP="00496EEF">
          <w:pPr>
            <w:rPr>
              <w:sz w:val="11"/>
              <w:szCs w:val="11"/>
            </w:rPr>
          </w:pPr>
        </w:p>
      </w:tc>
    </w:tr>
    <w:tr w:rsidR="00C46DCD" w14:paraId="7B621939" w14:textId="77777777" w:rsidTr="00496EEF">
      <w:trPr>
        <w:trHeight w:val="351"/>
      </w:trPr>
      <w:tc>
        <w:tcPr>
          <w:tcW w:w="9493" w:type="dxa"/>
          <w:gridSpan w:val="2"/>
          <w:shd w:val="clear" w:color="auto" w:fill="auto"/>
        </w:tcPr>
        <w:p w14:paraId="6E48D6B7" w14:textId="77777777" w:rsidR="00D867FD" w:rsidRPr="00B56DA9" w:rsidRDefault="007E797F" w:rsidP="00496EEF">
          <w:pPr>
            <w:rPr>
              <w:color w:val="6D6F71"/>
              <w:sz w:val="14"/>
              <w:szCs w:val="14"/>
            </w:rPr>
          </w:pPr>
          <w:r w:rsidRPr="00FB6A5A">
            <w:rPr>
              <w:color w:val="6D6F71"/>
              <w:sz w:val="14"/>
              <w:szCs w:val="14"/>
            </w:rPr>
            <w:t xml:space="preserve">© </w:t>
          </w:r>
          <w:r w:rsidRPr="00FB6A5A">
            <w:rPr>
              <w:color w:val="6D6F71"/>
              <w:sz w:val="14"/>
              <w:szCs w:val="14"/>
            </w:rPr>
            <w:t>European Medicines Agency,</w:t>
          </w:r>
          <w:r w:rsidRPr="00BC37BD">
            <w:t xml:space="preserve"> </w:t>
          </w:r>
          <w:r w:rsidRPr="00FB6A5A">
            <w:rPr>
              <w:color w:val="6D6F71"/>
              <w:sz w:val="14"/>
              <w:szCs w:val="14"/>
            </w:rPr>
            <w:fldChar w:fldCharType="begin"/>
          </w:r>
          <w:r w:rsidRPr="00FB6A5A">
            <w:rPr>
              <w:color w:val="6D6F71"/>
              <w:sz w:val="14"/>
              <w:szCs w:val="14"/>
            </w:rPr>
            <w:instrText xml:space="preserve"> DATE  \@ "yyyy"  \* MERGEFORMAT </w:instrText>
          </w:r>
          <w:r w:rsidRPr="00FB6A5A">
            <w:rPr>
              <w:color w:val="6D6F71"/>
              <w:sz w:val="14"/>
              <w:szCs w:val="14"/>
            </w:rPr>
            <w:fldChar w:fldCharType="separate"/>
          </w:r>
          <w:r w:rsidR="001B70A7">
            <w:rPr>
              <w:noProof/>
              <w:color w:val="6D6F71"/>
              <w:sz w:val="14"/>
              <w:szCs w:val="14"/>
            </w:rPr>
            <w:t>2024</w:t>
          </w:r>
          <w:r w:rsidRPr="00FB6A5A">
            <w:rPr>
              <w:color w:val="6D6F71"/>
              <w:sz w:val="14"/>
              <w:szCs w:val="14"/>
            </w:rPr>
            <w:fldChar w:fldCharType="end"/>
          </w:r>
          <w:r w:rsidRPr="00FB6A5A">
            <w:rPr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7D6E8B87" w14:textId="77777777" w:rsidR="00D867FD" w:rsidRDefault="00D867FD" w:rsidP="00D867FD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58CE2" w14:textId="77777777" w:rsidR="007E797F" w:rsidRDefault="007E797F">
      <w:r>
        <w:separator/>
      </w:r>
    </w:p>
  </w:footnote>
  <w:footnote w:type="continuationSeparator" w:id="0">
    <w:p w14:paraId="1C062253" w14:textId="77777777" w:rsidR="007E797F" w:rsidRDefault="007E7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45867" w14:textId="77777777" w:rsidR="00D867FD" w:rsidRDefault="00D867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2B1B" w14:textId="77777777" w:rsidR="00D867FD" w:rsidRDefault="00D867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05FD" w14:textId="77777777" w:rsidR="00D867FD" w:rsidRDefault="007E797F" w:rsidP="00B636AF">
    <w:pPr>
      <w:pStyle w:val="HeaderAgency"/>
      <w:jc w:val="center"/>
    </w:pPr>
    <w:r>
      <w:rPr>
        <w:noProof/>
      </w:rPr>
      <w:drawing>
        <wp:inline distT="0" distB="0" distL="0" distR="0" wp14:anchorId="5C8375C2" wp14:editId="3A4980A6">
          <wp:extent cx="3562985" cy="18027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46160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2985" cy="180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 w15:restartNumberingAfterBreak="0">
    <w:nsid w:val="2EA652F3"/>
    <w:multiLevelType w:val="hybridMultilevel"/>
    <w:tmpl w:val="ED44E4C4"/>
    <w:lvl w:ilvl="0" w:tplc="3A263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B616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6A2C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00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54FC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A634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646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06B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B68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17DA4"/>
    <w:multiLevelType w:val="hybridMultilevel"/>
    <w:tmpl w:val="82C063AA"/>
    <w:lvl w:ilvl="0" w:tplc="914E086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186F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96D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62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ED4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704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A9F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230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2E54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F87"/>
    <w:multiLevelType w:val="hybridMultilevel"/>
    <w:tmpl w:val="D668107A"/>
    <w:lvl w:ilvl="0" w:tplc="B8D2C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760C1A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A0CB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24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606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0C14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A4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2E6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D23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 w16cid:durableId="19204334">
    <w:abstractNumId w:val="0"/>
  </w:num>
  <w:num w:numId="2" w16cid:durableId="1296907297">
    <w:abstractNumId w:val="3"/>
  </w:num>
  <w:num w:numId="3" w16cid:durableId="473525501">
    <w:abstractNumId w:val="2"/>
  </w:num>
  <w:num w:numId="4" w16cid:durableId="1686132459">
    <w:abstractNumId w:val="7"/>
  </w:num>
  <w:num w:numId="5" w16cid:durableId="1500458363">
    <w:abstractNumId w:val="1"/>
  </w:num>
  <w:num w:numId="6" w16cid:durableId="1510754196">
    <w:abstractNumId w:val="6"/>
  </w:num>
  <w:num w:numId="7" w16cid:durableId="845823614">
    <w:abstractNumId w:val="5"/>
  </w:num>
  <w:num w:numId="8" w16cid:durableId="1956521722">
    <w:abstractNumId w:val="7"/>
  </w:num>
  <w:num w:numId="9" w16cid:durableId="1285383500">
    <w:abstractNumId w:val="7"/>
  </w:num>
  <w:num w:numId="10" w16cid:durableId="519274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revisionView w:formatting="0"/>
  <w:defaultTabStop w:val="720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2C33E1"/>
    <w:rsid w:val="00004FF4"/>
    <w:rsid w:val="0001787D"/>
    <w:rsid w:val="00024462"/>
    <w:rsid w:val="000461DF"/>
    <w:rsid w:val="00055D2B"/>
    <w:rsid w:val="00066B15"/>
    <w:rsid w:val="00092CAA"/>
    <w:rsid w:val="000955BF"/>
    <w:rsid w:val="00095ED0"/>
    <w:rsid w:val="000B1CCC"/>
    <w:rsid w:val="000B7405"/>
    <w:rsid w:val="000F29E0"/>
    <w:rsid w:val="000F3D44"/>
    <w:rsid w:val="00107D4B"/>
    <w:rsid w:val="001114E5"/>
    <w:rsid w:val="00144208"/>
    <w:rsid w:val="001443BB"/>
    <w:rsid w:val="00147A40"/>
    <w:rsid w:val="00150735"/>
    <w:rsid w:val="00161C0F"/>
    <w:rsid w:val="00165276"/>
    <w:rsid w:val="001715B2"/>
    <w:rsid w:val="00172652"/>
    <w:rsid w:val="0017699A"/>
    <w:rsid w:val="001856FF"/>
    <w:rsid w:val="00194FAD"/>
    <w:rsid w:val="001B70A7"/>
    <w:rsid w:val="001C74D6"/>
    <w:rsid w:val="001D5CA1"/>
    <w:rsid w:val="001F28C1"/>
    <w:rsid w:val="001F6034"/>
    <w:rsid w:val="001F7466"/>
    <w:rsid w:val="00205CC0"/>
    <w:rsid w:val="00206017"/>
    <w:rsid w:val="0021571D"/>
    <w:rsid w:val="00221B07"/>
    <w:rsid w:val="0022453D"/>
    <w:rsid w:val="00226FC5"/>
    <w:rsid w:val="0023409C"/>
    <w:rsid w:val="00236984"/>
    <w:rsid w:val="0025597C"/>
    <w:rsid w:val="002642A0"/>
    <w:rsid w:val="00267C9F"/>
    <w:rsid w:val="00281C1B"/>
    <w:rsid w:val="002C0FEB"/>
    <w:rsid w:val="002C33E1"/>
    <w:rsid w:val="002C78C2"/>
    <w:rsid w:val="002D6CCD"/>
    <w:rsid w:val="002D7502"/>
    <w:rsid w:val="002E7ADC"/>
    <w:rsid w:val="002F0D81"/>
    <w:rsid w:val="00317857"/>
    <w:rsid w:val="00321A33"/>
    <w:rsid w:val="00326266"/>
    <w:rsid w:val="0036396C"/>
    <w:rsid w:val="00390AC0"/>
    <w:rsid w:val="00395133"/>
    <w:rsid w:val="003960DB"/>
    <w:rsid w:val="003969CA"/>
    <w:rsid w:val="003A07BE"/>
    <w:rsid w:val="003B63EA"/>
    <w:rsid w:val="003C01FF"/>
    <w:rsid w:val="003C20EA"/>
    <w:rsid w:val="003D2280"/>
    <w:rsid w:val="003D5D68"/>
    <w:rsid w:val="003F18A7"/>
    <w:rsid w:val="003F760D"/>
    <w:rsid w:val="004261EA"/>
    <w:rsid w:val="00481069"/>
    <w:rsid w:val="00482E09"/>
    <w:rsid w:val="00496EEF"/>
    <w:rsid w:val="004979C6"/>
    <w:rsid w:val="004B46F6"/>
    <w:rsid w:val="004C195A"/>
    <w:rsid w:val="004E1076"/>
    <w:rsid w:val="005015A0"/>
    <w:rsid w:val="00501897"/>
    <w:rsid w:val="005104BB"/>
    <w:rsid w:val="00517C89"/>
    <w:rsid w:val="00547B66"/>
    <w:rsid w:val="00573B02"/>
    <w:rsid w:val="00574E06"/>
    <w:rsid w:val="005837A4"/>
    <w:rsid w:val="00584092"/>
    <w:rsid w:val="00585874"/>
    <w:rsid w:val="0059083E"/>
    <w:rsid w:val="005A79F8"/>
    <w:rsid w:val="005B6350"/>
    <w:rsid w:val="005B6B08"/>
    <w:rsid w:val="005F06FE"/>
    <w:rsid w:val="0060354F"/>
    <w:rsid w:val="00606B64"/>
    <w:rsid w:val="00607BDB"/>
    <w:rsid w:val="00621552"/>
    <w:rsid w:val="0063181B"/>
    <w:rsid w:val="0063397D"/>
    <w:rsid w:val="006942DC"/>
    <w:rsid w:val="00696743"/>
    <w:rsid w:val="006A3F3E"/>
    <w:rsid w:val="006C1AD8"/>
    <w:rsid w:val="006C763C"/>
    <w:rsid w:val="006D103F"/>
    <w:rsid w:val="00704608"/>
    <w:rsid w:val="00704B4A"/>
    <w:rsid w:val="00707193"/>
    <w:rsid w:val="00727FB2"/>
    <w:rsid w:val="007338C8"/>
    <w:rsid w:val="00742F79"/>
    <w:rsid w:val="00784282"/>
    <w:rsid w:val="00796BF6"/>
    <w:rsid w:val="007A2203"/>
    <w:rsid w:val="007A2DA4"/>
    <w:rsid w:val="007A67E8"/>
    <w:rsid w:val="007A6B96"/>
    <w:rsid w:val="007A71FE"/>
    <w:rsid w:val="007A7443"/>
    <w:rsid w:val="007C7A16"/>
    <w:rsid w:val="007D2319"/>
    <w:rsid w:val="007D306E"/>
    <w:rsid w:val="007D70DD"/>
    <w:rsid w:val="007E5D9B"/>
    <w:rsid w:val="007E797F"/>
    <w:rsid w:val="00803E5E"/>
    <w:rsid w:val="00820E72"/>
    <w:rsid w:val="00823607"/>
    <w:rsid w:val="00835590"/>
    <w:rsid w:val="00836039"/>
    <w:rsid w:val="008473E3"/>
    <w:rsid w:val="00881A0A"/>
    <w:rsid w:val="00895A25"/>
    <w:rsid w:val="008B178F"/>
    <w:rsid w:val="008C2250"/>
    <w:rsid w:val="008D33C2"/>
    <w:rsid w:val="00906EB3"/>
    <w:rsid w:val="009151CD"/>
    <w:rsid w:val="00936869"/>
    <w:rsid w:val="00943728"/>
    <w:rsid w:val="009512E9"/>
    <w:rsid w:val="009663A3"/>
    <w:rsid w:val="009758B4"/>
    <w:rsid w:val="00975FC1"/>
    <w:rsid w:val="00985429"/>
    <w:rsid w:val="00986272"/>
    <w:rsid w:val="0099000A"/>
    <w:rsid w:val="009A4BA4"/>
    <w:rsid w:val="009C6E7A"/>
    <w:rsid w:val="009E3500"/>
    <w:rsid w:val="00A22532"/>
    <w:rsid w:val="00A262F3"/>
    <w:rsid w:val="00A30B18"/>
    <w:rsid w:val="00A44B87"/>
    <w:rsid w:val="00A50A89"/>
    <w:rsid w:val="00A71EBE"/>
    <w:rsid w:val="00A81E5C"/>
    <w:rsid w:val="00A93E7B"/>
    <w:rsid w:val="00AB1110"/>
    <w:rsid w:val="00AE2B4A"/>
    <w:rsid w:val="00AF35E8"/>
    <w:rsid w:val="00B35483"/>
    <w:rsid w:val="00B405D2"/>
    <w:rsid w:val="00B4111E"/>
    <w:rsid w:val="00B52F94"/>
    <w:rsid w:val="00B533CB"/>
    <w:rsid w:val="00B56DA9"/>
    <w:rsid w:val="00B62CFA"/>
    <w:rsid w:val="00B636AF"/>
    <w:rsid w:val="00B91AA1"/>
    <w:rsid w:val="00BA4CDA"/>
    <w:rsid w:val="00BC37BD"/>
    <w:rsid w:val="00BC654E"/>
    <w:rsid w:val="00BE0F26"/>
    <w:rsid w:val="00BE5FC8"/>
    <w:rsid w:val="00BF4E53"/>
    <w:rsid w:val="00C164FE"/>
    <w:rsid w:val="00C247F9"/>
    <w:rsid w:val="00C4228B"/>
    <w:rsid w:val="00C4566E"/>
    <w:rsid w:val="00C46DCD"/>
    <w:rsid w:val="00C51680"/>
    <w:rsid w:val="00C52DD5"/>
    <w:rsid w:val="00CB03A8"/>
    <w:rsid w:val="00CB4200"/>
    <w:rsid w:val="00CB496D"/>
    <w:rsid w:val="00CC587A"/>
    <w:rsid w:val="00CE789B"/>
    <w:rsid w:val="00CF2167"/>
    <w:rsid w:val="00CF7E16"/>
    <w:rsid w:val="00D12DCE"/>
    <w:rsid w:val="00D16C1A"/>
    <w:rsid w:val="00D217CB"/>
    <w:rsid w:val="00D521B7"/>
    <w:rsid w:val="00D72BBA"/>
    <w:rsid w:val="00D867FD"/>
    <w:rsid w:val="00DD658E"/>
    <w:rsid w:val="00DF14EE"/>
    <w:rsid w:val="00DF27EC"/>
    <w:rsid w:val="00E100C9"/>
    <w:rsid w:val="00E141D7"/>
    <w:rsid w:val="00E27CE7"/>
    <w:rsid w:val="00E424CD"/>
    <w:rsid w:val="00E51159"/>
    <w:rsid w:val="00E5217E"/>
    <w:rsid w:val="00E629E9"/>
    <w:rsid w:val="00E759B2"/>
    <w:rsid w:val="00E83778"/>
    <w:rsid w:val="00E918ED"/>
    <w:rsid w:val="00E94BD7"/>
    <w:rsid w:val="00EA1794"/>
    <w:rsid w:val="00EA2ECC"/>
    <w:rsid w:val="00EA35CE"/>
    <w:rsid w:val="00EC5EB0"/>
    <w:rsid w:val="00ED3930"/>
    <w:rsid w:val="00EE7B5E"/>
    <w:rsid w:val="00F06FA5"/>
    <w:rsid w:val="00F107B2"/>
    <w:rsid w:val="00F2283E"/>
    <w:rsid w:val="00F24686"/>
    <w:rsid w:val="00F46790"/>
    <w:rsid w:val="00F631D8"/>
    <w:rsid w:val="00F80CCA"/>
    <w:rsid w:val="00F815F0"/>
    <w:rsid w:val="00F81C4D"/>
    <w:rsid w:val="00FA611F"/>
    <w:rsid w:val="00FB002C"/>
    <w:rsid w:val="00FB6A5A"/>
    <w:rsid w:val="00FD1766"/>
    <w:rsid w:val="00FD2081"/>
    <w:rsid w:val="00FD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4BB12DC"/>
  <w15:chartTrackingRefBased/>
  <w15:docId w15:val="{12D39A68-CF34-428A-B127-B677AEB2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SimSun" w:hAnsi="Verdan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Normal Indent" w:semiHidden="1"/>
    <w:lsdException w:name="annotation text" w:semiHidden="1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B0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rPr>
      <w:noProof/>
    </w:rPr>
  </w:style>
  <w:style w:type="paragraph" w:styleId="Heading2">
    <w:name w:val="heading 2"/>
    <w:basedOn w:val="No-numheading2Agency"/>
    <w:next w:val="BodytextAgency"/>
    <w:qFormat/>
    <w:rsid w:val="001856FF"/>
  </w:style>
  <w:style w:type="paragraph" w:styleId="Heading3">
    <w:name w:val="heading 3"/>
    <w:basedOn w:val="No-numheading3Agency"/>
    <w:next w:val="BodytextAgency"/>
    <w:qFormat/>
    <w:rsid w:val="001856FF"/>
  </w:style>
  <w:style w:type="paragraph" w:styleId="Heading4">
    <w:name w:val="heading 4"/>
    <w:basedOn w:val="No-numheading4Agency"/>
    <w:next w:val="BodytextAgency"/>
    <w:qFormat/>
    <w:rsid w:val="001856FF"/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</w:style>
  <w:style w:type="paragraph" w:styleId="Heading7">
    <w:name w:val="heading 7"/>
    <w:basedOn w:val="No-numheading7Agency"/>
    <w:next w:val="BodytextAgency"/>
    <w:qFormat/>
    <w:rsid w:val="001856FF"/>
  </w:style>
  <w:style w:type="paragraph" w:styleId="Heading8">
    <w:name w:val="heading 8"/>
    <w:basedOn w:val="No-numheading8Agency"/>
    <w:next w:val="BodytextAgency"/>
    <w:qFormat/>
    <w:rsid w:val="001856FF"/>
  </w:style>
  <w:style w:type="paragraph" w:styleId="Heading9">
    <w:name w:val="heading 9"/>
    <w:basedOn w:val="No-numheading9Agency"/>
    <w:next w:val="BodytextAgency"/>
    <w:qFormat/>
    <w:rsid w:val="00185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D867FD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D867FD"/>
    <w:rPr>
      <w:rFonts w:eastAsia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F06FA5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eastAsia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F7466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character" w:customStyle="1" w:styleId="UnresolvedMention1">
    <w:name w:val="Unresolved Mention1"/>
    <w:uiPriority w:val="99"/>
    <w:semiHidden/>
    <w:unhideWhenUsed/>
    <w:rsid w:val="00D867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396C"/>
    <w:rPr>
      <w:sz w:val="18"/>
      <w:szCs w:val="18"/>
    </w:rPr>
  </w:style>
  <w:style w:type="character" w:customStyle="1" w:styleId="UnresolvedMention2">
    <w:name w:val="Unresolved Mention2"/>
    <w:basedOn w:val="DefaultParagraphFont"/>
    <w:rsid w:val="00F631D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rsid w:val="00975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ma.europa.eu/da/documents/template-form/qrd-appendix-i-statements-use-section-46-pregnancy-and-lactation-summary-product-characteristics_da.docx" TargetMode="External"/><Relationship Id="rId18" Type="http://schemas.openxmlformats.org/officeDocument/2006/relationships/hyperlink" Target="https://www.ema.europa.eu/mt/documents/template-form/qrd-appendix-i-statements-use-section-46-pregnancy-and-lactation-summary-product-characteristics_mt.docx" TargetMode="External"/><Relationship Id="rId26" Type="http://schemas.openxmlformats.org/officeDocument/2006/relationships/hyperlink" Target="https://www.ema.europa.eu/pt/documents/template-form/qrd-appendix-i-statements-use-section-46-pregnancy-and-lactation-summary-product-characteristics_pt.docx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www.ema.europa.eu/es/documents/template-form/qrd-appendix-i-statements-use-section-46-pregnancy-and-lactation-summary-product-characteristics_es.docx" TargetMode="External"/><Relationship Id="rId34" Type="http://schemas.openxmlformats.org/officeDocument/2006/relationships/hyperlink" Target="https://www.ema.europa.eu/sv/documents/template-form/qrd-appendix-i-statements-use-section-46-pregnancy-and-lactation-summary-product-characteristics_sv.docx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ema.europa.eu/lv/documents/template-form/qrd-appendix-i-statements-use-section-46-pregnancy-and-lactation-summary-product-characteristics_lv.docx" TargetMode="External"/><Relationship Id="rId20" Type="http://schemas.openxmlformats.org/officeDocument/2006/relationships/hyperlink" Target="https://www.ema.europa.eu/nl/documents/template-form/qrd-appendix-i-statements-use-section-46-pregnancy-and-lactation-summary-product-characteristics_nl.docx" TargetMode="External"/><Relationship Id="rId29" Type="http://schemas.openxmlformats.org/officeDocument/2006/relationships/hyperlink" Target="https://www.ema.europa.eu/ga/documents/template-form/qrd-appendix-i-statements-use-section-46-pregnancy-and-lactation-summary-product-characteristics_ga.doc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a.europa.eu/cs/documents/template-form/qrd-appendix-i-statements-use-section-46-pregnancy-and-lactation-summary-product-characteristics_cs.docx" TargetMode="External"/><Relationship Id="rId24" Type="http://schemas.openxmlformats.org/officeDocument/2006/relationships/hyperlink" Target="https://www.ema.europa.eu/pl/documents/template-form/qrd-appendix-i-statements-use-section-46-pregnancy-and-lactation-summary-product-characteristics_pl.docx" TargetMode="External"/><Relationship Id="rId32" Type="http://schemas.openxmlformats.org/officeDocument/2006/relationships/hyperlink" Target="https://www.ema.europa.eu/sl/documents/template-form/qrd-appendix-i-statements-use-section-46-pregnancy-and-lactation-summary-product-characteristics_sl.docx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ema.europa.eu/de/documents/template-form/qrd-appendix-i-statements-use-section-46-pregnancy-and-lactation-summary-product-characteristics_de.docx" TargetMode="External"/><Relationship Id="rId23" Type="http://schemas.openxmlformats.org/officeDocument/2006/relationships/hyperlink" Target="https://www.ema.europa.eu/et/documents/template-form/qrd-appendix-i-statements-use-section-46-pregnancy-and-lactation-summary-product-characteristics_et.docx" TargetMode="External"/><Relationship Id="rId28" Type="http://schemas.openxmlformats.org/officeDocument/2006/relationships/hyperlink" Target="https://www.ema.europa.eu/ro/documents/template-form/qrd-appendix-i-statements-use-section-46-pregnancy-and-lactation-summary-product-characteristics_ro.docx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www.ema.europa.eu/is/documents/template-form/qrd-appendix-i-statements-use-section-46-pregnancy-and-lactation-summary-product-characteristics_is.docx" TargetMode="External"/><Relationship Id="rId19" Type="http://schemas.openxmlformats.org/officeDocument/2006/relationships/hyperlink" Target="https://www.ema.europa.eu/en/documents/template-form/qrd-appendix-i-statements-use-section-46-pregnancy-and-lactation-summary-product-characteristics_en.docx" TargetMode="External"/><Relationship Id="rId31" Type="http://schemas.openxmlformats.org/officeDocument/2006/relationships/hyperlink" Target="https://www.ema.europa.eu/hr/documents/template-form/qrd-appendix-i-statements-use-section-46-pregnancy-and-lactation-summary-product-characteristics_hr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ma.europa.eu/bg/documents/template-form/qrd-appendix-i-statements-use-section-46-pregnancy-and-lactation-summary-product-characteristics_bg.docx" TargetMode="External"/><Relationship Id="rId14" Type="http://schemas.openxmlformats.org/officeDocument/2006/relationships/hyperlink" Target="https://www.ema.europa.eu/lt/documents/template-form/qrd-appendix-i-statements-use-section-46-pregnancy-and-lactation-summary-product-characteristics_lt.docx" TargetMode="External"/><Relationship Id="rId22" Type="http://schemas.openxmlformats.org/officeDocument/2006/relationships/hyperlink" Target="https://www.ema.europa.eu/no/documents/template-form/qrd-appendix-i-statements-use-section-46-pregnancy-and-lactation-summary-product-characteristics_no.docx" TargetMode="External"/><Relationship Id="rId27" Type="http://schemas.openxmlformats.org/officeDocument/2006/relationships/hyperlink" Target="https://www.ema.europa.eu/fr/documents/template-form/qrd-appendix-i-statements-use-section-46-pregnancy-and-lactation-summary-product-characteristics_fr.docx" TargetMode="External"/><Relationship Id="rId30" Type="http://schemas.openxmlformats.org/officeDocument/2006/relationships/hyperlink" Target="https://www.ema.europa.eu/sk/documents/template-form/qrd-appendix-i-statements-use-section-46-pregnancy-and-lactation-summary-product-characteristics_sk.docx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ema.europa.eu/en/documents/scientific-guideline/guideline-risk-assessment-medicinal-products-human-reproduction-lactation-data-labelling_en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ema.europa.eu/it/documents/template-form/qrd-appendix-i-statements-use-section-46-pregnancy-and-lactation-summary-product-characteristics_it.docx" TargetMode="External"/><Relationship Id="rId17" Type="http://schemas.openxmlformats.org/officeDocument/2006/relationships/hyperlink" Target="https://www.ema.europa.eu/el/documents/template-form/qrd-appendix-i-statements-use-section-46-pregnancy-and-lactation-summary-product-characteristics_el.docx" TargetMode="External"/><Relationship Id="rId25" Type="http://schemas.openxmlformats.org/officeDocument/2006/relationships/hyperlink" Target="https://www.ema.europa.eu/fi/documents/template-form/qrd-appendix-i-statements-use-section-46-pregnancy-and-lactation-summary-product-characteristics_fi.docx" TargetMode="External"/><Relationship Id="rId33" Type="http://schemas.openxmlformats.org/officeDocument/2006/relationships/hyperlink" Target="https://www.ema.europa.eu/hu/documents/template-form/qrd-appendix-i-statements-use-section-46-pregnancy-and-lactation-summary-product-characteristics_hu.docx" TargetMode="External"/><Relationship Id="rId38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A340-D962-49CB-95E0-74ABF3DE6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1</Pages>
  <Words>105</Words>
  <Characters>5260</Characters>
  <Application>Microsoft Office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 to the QRD templates for human medicinal products (Cover page)</vt:lpstr>
    </vt:vector>
  </TitlesOfParts>
  <Company>European Medicines Agency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 to the QRD templates for human medicinal products (Cover page)</dc:title>
  <dc:creator>European Medicines Agency</dc:creator>
  <cp:lastModifiedBy>QRD</cp:lastModifiedBy>
  <cp:revision>3</cp:revision>
  <cp:lastPrinted>1899-12-31T23:00:00Z</cp:lastPrinted>
  <dcterms:created xsi:type="dcterms:W3CDTF">2024-02-23T13:39:00Z</dcterms:created>
  <dcterms:modified xsi:type="dcterms:W3CDTF">2024-02-23T13:39:00Z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23/06/2023 12:56:48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EMA/215345/2023</vt:lpwstr>
  </property>
  <property fmtid="{D5CDD505-2E9C-101B-9397-08002B2CF9AE}" pid="7" name="DM_emea_doc_ref_id">
    <vt:lpwstr>EMA/215345/2023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26/06/2023 14:27:18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26/06/2023 14:27:18</vt:lpwstr>
  </property>
  <property fmtid="{D5CDD505-2E9C-101B-9397-08002B2CF9AE}" pid="15" name="DM_Name">
    <vt:lpwstr>Appendix I to the QRD templates for human medicinal products (Cover page)</vt:lpwstr>
  </property>
  <property fmtid="{D5CDD505-2E9C-101B-9397-08002B2CF9AE}" pid="16" name="DM_Path">
    <vt:lpwstr>/02b. Administration of Scientific Meeting/WPs SAGs DGs and other WGs/CxMP - QRD/3. Other activities/02. Procedures/02. Annexes and appendices/02. Appendices/App III Storage/Human/Revision 02-2016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2.1,CURRENT</vt:lpwstr>
  </property>
  <property fmtid="{D5CDD505-2E9C-101B-9397-08002B2CF9AE}" pid="22" name="MSIP_Label_0eea11ca-d417-4147-80ed-01a58412c458_Enabled">
    <vt:lpwstr>true</vt:lpwstr>
  </property>
  <property fmtid="{D5CDD505-2E9C-101B-9397-08002B2CF9AE}" pid="23" name="MSIP_Label_0eea11ca-d417-4147-80ed-01a58412c458_SetDate">
    <vt:lpwstr>2024-02-23T13:39:18Z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iteId">
    <vt:lpwstr>bc9dc15c-61bc-4f03-b60b-e5b6d8922839</vt:lpwstr>
  </property>
  <property fmtid="{D5CDD505-2E9C-101B-9397-08002B2CF9AE}" pid="27" name="MSIP_Label_0eea11ca-d417-4147-80ed-01a58412c458_ActionId">
    <vt:lpwstr>611c4d1a-9c8a-452f-b218-2ba2af948f3f</vt:lpwstr>
  </property>
  <property fmtid="{D5CDD505-2E9C-101B-9397-08002B2CF9AE}" pid="28" name="MSIP_Label_0eea11ca-d417-4147-80ed-01a58412c458_ContentBits">
    <vt:lpwstr>2</vt:lpwstr>
  </property>
</Properties>
</file>