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Head"/>
    <w:p w14:paraId="07100B89" w14:textId="77777777" w:rsidR="00E92E74" w:rsidRDefault="00526A9B" w:rsidP="00E92E74">
      <w:pPr>
        <w:pStyle w:val="RefAgency"/>
      </w:pPr>
      <w:r>
        <w:fldChar w:fldCharType="begin">
          <w:ffData>
            <w:name w:val="Text138"/>
            <w:enabled/>
            <w:calcOnExit w:val="0"/>
            <w:textInput>
              <w:default w:val="&lt;insert full date&gt;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&lt;insert full date&gt;</w:t>
      </w:r>
      <w:r>
        <w:fldChar w:fldCharType="end"/>
      </w:r>
    </w:p>
    <w:p w14:paraId="0D974317" w14:textId="77777777" w:rsidR="00E92E74" w:rsidRPr="00F41003" w:rsidRDefault="00526A9B" w:rsidP="00E92E74">
      <w:pPr>
        <w:pStyle w:val="RefAgency"/>
        <w:tabs>
          <w:tab w:val="left" w:pos="1665"/>
        </w:tabs>
        <w:rPr>
          <w:rStyle w:val="DraftingNotesAgencyChar"/>
        </w:rPr>
      </w:pPr>
      <w:r>
        <w:fldChar w:fldCharType="begin">
          <w:ffData>
            <w:name w:val=""/>
            <w:enabled/>
            <w:calcOnExit w:val="0"/>
            <w:textInput>
              <w:default w:val="&lt;Doc ref.&gt;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&lt;Doc ref.&gt;</w:t>
      </w:r>
      <w:r>
        <w:fldChar w:fldCharType="end"/>
      </w:r>
      <w:r>
        <w:t xml:space="preserve"> </w:t>
      </w:r>
      <w:r w:rsidRPr="00F41003">
        <w:rPr>
          <w:rStyle w:val="DraftingNotesAgencyChar"/>
        </w:rPr>
        <w:t>[only at the time of CHMP adoption]</w:t>
      </w:r>
    </w:p>
    <w:p w14:paraId="7EF5854B" w14:textId="77777777" w:rsidR="00E92E74" w:rsidRDefault="00526A9B" w:rsidP="00E92E74">
      <w:pPr>
        <w:pStyle w:val="RefAgency"/>
        <w:rPr>
          <w:rStyle w:val="DraftingNotesAgencyChar"/>
        </w:rPr>
      </w:pPr>
      <w:r w:rsidRPr="00792532">
        <w:t>Committee for Medicinal Products for Human Use (CHMP)</w:t>
      </w:r>
      <w:r>
        <w:t xml:space="preserve"> </w:t>
      </w:r>
      <w:r w:rsidRPr="00F41003">
        <w:rPr>
          <w:rStyle w:val="DraftingNotesAgencyChar"/>
        </w:rPr>
        <w:t>[only at the time of CHMP adoption]</w:t>
      </w:r>
      <w:bookmarkEnd w:id="0"/>
    </w:p>
    <w:p w14:paraId="2C079A70" w14:textId="060A8F73" w:rsidR="00E92E74" w:rsidRDefault="00377F44" w:rsidP="00E92E74">
      <w:pPr>
        <w:pStyle w:val="DoctitleAgency"/>
      </w:pPr>
      <w:r>
        <w:t>A</w:t>
      </w:r>
      <w:r w:rsidR="00A3113B">
        <w:t xml:space="preserve">ssessment report </w:t>
      </w:r>
      <w:r w:rsidR="00A3113B" w:rsidRPr="001B1AB2">
        <w:t>on the significant clinical benefit in c</w:t>
      </w:r>
      <w:r w:rsidR="00A3113B">
        <w:t>omparison with existing therapie</w:t>
      </w:r>
      <w:r w:rsidR="00A3113B" w:rsidRPr="001B1AB2">
        <w:t xml:space="preserve">s </w:t>
      </w:r>
      <w:r w:rsidR="00A3113B">
        <w:t>in accordance with Article 14(11) of Regulation (EC) No 726/2004</w:t>
      </w:r>
    </w:p>
    <w:p w14:paraId="3ABC8ED5" w14:textId="77777777" w:rsidR="00E92E74" w:rsidRPr="00E92E74" w:rsidRDefault="00E92E74" w:rsidP="00E92E74">
      <w:pPr>
        <w:pStyle w:val="DocsubtitleAgency"/>
      </w:pPr>
    </w:p>
    <w:p w14:paraId="6EC05A8B" w14:textId="77777777" w:rsidR="00E92E74" w:rsidRPr="00A3113B" w:rsidRDefault="00526A9B" w:rsidP="00E92E74">
      <w:pPr>
        <w:pStyle w:val="No-TOCheadingAgency"/>
        <w:rPr>
          <w:rFonts w:eastAsia="SimSun"/>
          <w:b w:val="0"/>
          <w:bCs/>
          <w:sz w:val="24"/>
          <w:szCs w:val="24"/>
        </w:rPr>
      </w:pPr>
      <w:r w:rsidRPr="00A3113B">
        <w:rPr>
          <w:rFonts w:eastAsia="SimSun"/>
          <w:b w:val="0"/>
          <w:bCs/>
          <w:sz w:val="24"/>
          <w:szCs w:val="24"/>
        </w:rPr>
        <w:t xml:space="preserve">Invented name: </w:t>
      </w:r>
    </w:p>
    <w:p w14:paraId="645E662D" w14:textId="77777777" w:rsidR="00E92E74" w:rsidRDefault="00E92E74" w:rsidP="00E92E74">
      <w:pPr>
        <w:pStyle w:val="BodytextAgency"/>
      </w:pPr>
    </w:p>
    <w:p w14:paraId="1482CAE8" w14:textId="77777777" w:rsidR="00E92E74" w:rsidRPr="00CB5EB0" w:rsidRDefault="00526A9B" w:rsidP="00E92E74">
      <w:pPr>
        <w:pStyle w:val="No-TOCheadingAgency"/>
        <w:rPr>
          <w:b w:val="0"/>
          <w:bCs/>
          <w:sz w:val="24"/>
          <w:szCs w:val="24"/>
        </w:rPr>
      </w:pPr>
      <w:r w:rsidRPr="00CB5EB0">
        <w:rPr>
          <w:b w:val="0"/>
          <w:bCs/>
          <w:sz w:val="24"/>
          <w:szCs w:val="24"/>
        </w:rPr>
        <w:t>&lt;International non-proprietary name:&gt;or&lt;Common name&gt;</w:t>
      </w:r>
    </w:p>
    <w:p w14:paraId="78AED1BD" w14:textId="77777777" w:rsidR="00E92E74" w:rsidRPr="00CB5EB0" w:rsidRDefault="00E92E74" w:rsidP="00E92E74">
      <w:pPr>
        <w:pStyle w:val="BodytextAgency"/>
      </w:pPr>
    </w:p>
    <w:p w14:paraId="65B126FC" w14:textId="2A468029" w:rsidR="00E92E74" w:rsidRPr="00774536" w:rsidRDefault="00526A9B" w:rsidP="00E92E74">
      <w:pPr>
        <w:pStyle w:val="No-TOCheadingAgency"/>
        <w:rPr>
          <w:b w:val="0"/>
          <w:bCs/>
          <w:sz w:val="24"/>
          <w:szCs w:val="24"/>
          <w:lang w:val="pt-BR"/>
        </w:rPr>
      </w:pPr>
      <w:r w:rsidRPr="00774536">
        <w:rPr>
          <w:b w:val="0"/>
          <w:bCs/>
          <w:sz w:val="24"/>
          <w:szCs w:val="24"/>
          <w:lang w:val="pt-BR"/>
        </w:rPr>
        <w:t xml:space="preserve">Procedure No. </w:t>
      </w:r>
      <w:bookmarkStart w:id="1" w:name="ProductNumber"/>
      <w:r w:rsidR="007A0E16">
        <w:rPr>
          <w:b w:val="0"/>
          <w:bCs/>
          <w:sz w:val="24"/>
          <w:szCs w:val="24"/>
          <w:lang w:val="pt-BR"/>
        </w:rPr>
        <w:t>&lt;</w:t>
      </w:r>
      <w:r w:rsidRPr="00774536">
        <w:rPr>
          <w:b w:val="0"/>
          <w:bCs/>
          <w:sz w:val="24"/>
          <w:szCs w:val="24"/>
          <w:lang w:val="pt-BR"/>
        </w:rPr>
        <w:t>EMEA/H/C/0000/00/00/00</w:t>
      </w:r>
      <w:bookmarkEnd w:id="1"/>
      <w:r w:rsidR="007A0E16">
        <w:rPr>
          <w:b w:val="0"/>
          <w:bCs/>
          <w:sz w:val="24"/>
          <w:szCs w:val="24"/>
          <w:lang w:val="pt-BR"/>
        </w:rPr>
        <w:t>&gt;&lt;EMA/</w:t>
      </w:r>
      <w:r w:rsidR="00656C51">
        <w:rPr>
          <w:b w:val="0"/>
          <w:bCs/>
          <w:sz w:val="24"/>
          <w:szCs w:val="24"/>
          <w:lang w:val="pt-BR"/>
        </w:rPr>
        <w:t>xx/xxxxxxxxxx&gt;</w:t>
      </w:r>
    </w:p>
    <w:p w14:paraId="58317DF8" w14:textId="77777777" w:rsidR="00E92E74" w:rsidRPr="00774536" w:rsidRDefault="00E92E74" w:rsidP="00E92E74">
      <w:pPr>
        <w:pStyle w:val="BodytextAgency"/>
        <w:rPr>
          <w:lang w:val="pt-BR"/>
        </w:rPr>
      </w:pPr>
    </w:p>
    <w:p w14:paraId="7DBA668F" w14:textId="77777777" w:rsidR="00E92E74" w:rsidRPr="00CB5EB0" w:rsidRDefault="00526A9B" w:rsidP="00E92E74">
      <w:pPr>
        <w:pStyle w:val="No-TOCheadingAgency"/>
        <w:rPr>
          <w:b w:val="0"/>
          <w:bCs/>
          <w:sz w:val="24"/>
          <w:szCs w:val="24"/>
        </w:rPr>
      </w:pPr>
      <w:r w:rsidRPr="00CB5EB0">
        <w:rPr>
          <w:b w:val="0"/>
          <w:bCs/>
          <w:sz w:val="24"/>
          <w:szCs w:val="24"/>
        </w:rPr>
        <w:t>&lt;Applicant&gt;&lt;Marketing authorisation holder (MAH)&gt;:</w:t>
      </w:r>
    </w:p>
    <w:p w14:paraId="0FC70664" w14:textId="77777777" w:rsidR="00817195" w:rsidRDefault="00817195" w:rsidP="00817195">
      <w:pPr>
        <w:pStyle w:val="DraftingNotesAgency"/>
        <w:rPr>
          <w:b/>
          <w:bCs/>
        </w:rPr>
      </w:pPr>
    </w:p>
    <w:p w14:paraId="56DC0BAD" w14:textId="1CF0542A" w:rsidR="00817195" w:rsidRPr="00937C5D" w:rsidRDefault="00817195" w:rsidP="37C90087">
      <w:pPr>
        <w:pStyle w:val="DraftingNotesAgency"/>
        <w:rPr>
          <w:b/>
          <w:bCs/>
        </w:rPr>
      </w:pPr>
    </w:p>
    <w:p w14:paraId="2DD0A9B1" w14:textId="5DAA48DC" w:rsidR="00817195" w:rsidRPr="00937C5D" w:rsidRDefault="00817195" w:rsidP="37C90087">
      <w:r>
        <w:br w:type="page"/>
      </w:r>
    </w:p>
    <w:p w14:paraId="340418C9" w14:textId="7376B9FD" w:rsidR="00817195" w:rsidRPr="00937C5D" w:rsidRDefault="00817195" w:rsidP="00817195">
      <w:pPr>
        <w:pStyle w:val="DraftingNotesAgency"/>
        <w:rPr>
          <w:b/>
          <w:bCs/>
        </w:rPr>
      </w:pPr>
      <w:r w:rsidRPr="00937C5D">
        <w:rPr>
          <w:b/>
          <w:bCs/>
        </w:rPr>
        <w:lastRenderedPageBreak/>
        <w:t>General guidance</w:t>
      </w:r>
      <w:r>
        <w:rPr>
          <w:b/>
          <w:bCs/>
        </w:rPr>
        <w:t xml:space="preserve"> on the use of this template</w:t>
      </w:r>
    </w:p>
    <w:p w14:paraId="1CDBF994" w14:textId="2378C3DB" w:rsidR="00E92E74" w:rsidRPr="00774536" w:rsidRDefault="0D7D060B" w:rsidP="00774536">
      <w:pPr>
        <w:pStyle w:val="DraftingNotesAgency"/>
        <w:rPr>
          <w:i w:val="0"/>
        </w:rPr>
      </w:pPr>
      <w:r w:rsidRPr="00774536">
        <w:t xml:space="preserve">This template applies to </w:t>
      </w:r>
      <w:r w:rsidR="2BE740E2" w:rsidRPr="00774536">
        <w:t>request</w:t>
      </w:r>
      <w:r w:rsidR="643ADE26">
        <w:t>s</w:t>
      </w:r>
      <w:r w:rsidRPr="00774536">
        <w:t xml:space="preserve"> for </w:t>
      </w:r>
      <w:r w:rsidR="00AE6B69">
        <w:t>one</w:t>
      </w:r>
      <w:r w:rsidR="007B661D" w:rsidRPr="00774536">
        <w:t xml:space="preserve"> additional </w:t>
      </w:r>
      <w:r w:rsidRPr="00774536">
        <w:t xml:space="preserve">year of marketing protection </w:t>
      </w:r>
      <w:r w:rsidR="00E44C7A" w:rsidRPr="00774536">
        <w:t xml:space="preserve">in accordance with Article 14(11) of Regulation (EC) No 726/2004 </w:t>
      </w:r>
      <w:r w:rsidRPr="00774536">
        <w:t xml:space="preserve">that can be claimed as part of extension of indications </w:t>
      </w:r>
      <w:r w:rsidR="00855257" w:rsidRPr="00774536">
        <w:t xml:space="preserve">of </w:t>
      </w:r>
      <w:r w:rsidR="00313246" w:rsidRPr="00774536">
        <w:t xml:space="preserve">an </w:t>
      </w:r>
      <w:r w:rsidR="007407F0">
        <w:t>authorised</w:t>
      </w:r>
      <w:r w:rsidR="00855257" w:rsidRPr="00774536">
        <w:t xml:space="preserve"> </w:t>
      </w:r>
      <w:r w:rsidR="00F1541A" w:rsidRPr="00774536">
        <w:t xml:space="preserve">medicinal product </w:t>
      </w:r>
      <w:r w:rsidRPr="00774536">
        <w:t>or initial</w:t>
      </w:r>
      <w:r w:rsidR="00FF5EDC">
        <w:t xml:space="preserve"> </w:t>
      </w:r>
      <w:r w:rsidR="00AF0399" w:rsidRPr="00774536">
        <w:t>marketing authorisation application</w:t>
      </w:r>
      <w:r w:rsidRPr="00774536">
        <w:t xml:space="preserve"> when the new </w:t>
      </w:r>
      <w:r w:rsidR="00F1541A" w:rsidRPr="00774536">
        <w:t xml:space="preserve">medicinal </w:t>
      </w:r>
      <w:r w:rsidRPr="00774536">
        <w:t>product falls under an existing global marketing authorisation.</w:t>
      </w:r>
    </w:p>
    <w:p w14:paraId="3384B2B4" w14:textId="768F0815" w:rsidR="009E2E73" w:rsidRPr="008D5680" w:rsidRDefault="001026D3" w:rsidP="007E06DE">
      <w:pPr>
        <w:pStyle w:val="DraftingNotesAgencyblu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color w:val="339966"/>
        </w:rPr>
      </w:pPr>
      <w:r w:rsidRPr="008D5680">
        <w:rPr>
          <w:color w:val="339966"/>
        </w:rPr>
        <w:t xml:space="preserve">The CHMP/CAT Rapporteurs are responsible for the circulation of this assessment report </w:t>
      </w:r>
      <w:r w:rsidR="00A34B83" w:rsidRPr="008D5680">
        <w:rPr>
          <w:color w:val="339966"/>
        </w:rPr>
        <w:t xml:space="preserve">(AR) </w:t>
      </w:r>
      <w:r w:rsidRPr="008D5680">
        <w:rPr>
          <w:color w:val="339966"/>
        </w:rPr>
        <w:t xml:space="preserve">together with the other ARs in line with the evaluation </w:t>
      </w:r>
      <w:r w:rsidR="00A34B83" w:rsidRPr="008D5680">
        <w:rPr>
          <w:color w:val="339966"/>
        </w:rPr>
        <w:t>timetable</w:t>
      </w:r>
      <w:r w:rsidR="00800FD7" w:rsidRPr="008D5680">
        <w:rPr>
          <w:color w:val="339966"/>
        </w:rPr>
        <w:t xml:space="preserve"> after </w:t>
      </w:r>
      <w:r w:rsidR="000C7D41" w:rsidRPr="008D5680">
        <w:rPr>
          <w:color w:val="339966"/>
        </w:rPr>
        <w:t>consideration of the Co-Rapporteur’s evaluation and MS comments</w:t>
      </w:r>
      <w:r w:rsidRPr="008D5680">
        <w:rPr>
          <w:color w:val="339966"/>
        </w:rPr>
        <w:t xml:space="preserve">. </w:t>
      </w:r>
    </w:p>
    <w:p w14:paraId="19FD83A3" w14:textId="7BFD1BB8" w:rsidR="001026D3" w:rsidRPr="000C7D41" w:rsidRDefault="001026D3" w:rsidP="008D5680">
      <w:pPr>
        <w:pStyle w:val="DraftingNotesAgencyblu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 w:rsidRPr="008D5680">
        <w:rPr>
          <w:color w:val="339966"/>
        </w:rPr>
        <w:t>The AR will then be adopted by the relevant committee(s)at procedural milestones.</w:t>
      </w:r>
    </w:p>
    <w:p w14:paraId="6D4A51FE" w14:textId="14D9A5EB" w:rsidR="005B0835" w:rsidRDefault="001026D3" w:rsidP="005B0835">
      <w:pPr>
        <w:pStyle w:val="DraftingNotesAgencyblu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 w:rsidRPr="00774536">
        <w:rPr>
          <w:b/>
          <w:bCs/>
          <w:color w:val="339966"/>
        </w:rPr>
        <w:t xml:space="preserve">If </w:t>
      </w:r>
      <w:r w:rsidR="00281C7A" w:rsidRPr="00774536">
        <w:rPr>
          <w:b/>
          <w:bCs/>
          <w:color w:val="339966"/>
        </w:rPr>
        <w:t>question on the +1 year</w:t>
      </w:r>
      <w:r w:rsidRPr="00774536">
        <w:rPr>
          <w:b/>
          <w:bCs/>
          <w:color w:val="339966"/>
        </w:rPr>
        <w:t xml:space="preserve"> is proposed, the detailed assessment of responses </w:t>
      </w:r>
      <w:r w:rsidR="00281C7A" w:rsidRPr="00774536">
        <w:rPr>
          <w:b/>
          <w:bCs/>
          <w:color w:val="339966"/>
        </w:rPr>
        <w:t xml:space="preserve">can be added as an Annex </w:t>
      </w:r>
      <w:r w:rsidR="004F4279">
        <w:rPr>
          <w:b/>
          <w:bCs/>
          <w:color w:val="339966"/>
        </w:rPr>
        <w:t>to</w:t>
      </w:r>
      <w:r w:rsidR="00281C7A" w:rsidRPr="00774536">
        <w:rPr>
          <w:b/>
          <w:bCs/>
          <w:color w:val="339966"/>
        </w:rPr>
        <w:t xml:space="preserve"> this report</w:t>
      </w:r>
      <w:r w:rsidRPr="00774536">
        <w:rPr>
          <w:b/>
          <w:bCs/>
          <w:color w:val="339966"/>
        </w:rPr>
        <w:t>.</w:t>
      </w:r>
      <w:r w:rsidR="0006272B" w:rsidRPr="00774536">
        <w:rPr>
          <w:b/>
          <w:bCs/>
          <w:color w:val="339966"/>
        </w:rPr>
        <w:t xml:space="preserve"> It is important that sections 3.1 to </w:t>
      </w:r>
      <w:r w:rsidR="00A316EA" w:rsidRPr="008D5680">
        <w:rPr>
          <w:b/>
          <w:bCs/>
          <w:color w:val="339966"/>
        </w:rPr>
        <w:t>3</w:t>
      </w:r>
      <w:r w:rsidR="0006272B" w:rsidRPr="00774536">
        <w:rPr>
          <w:b/>
          <w:bCs/>
          <w:color w:val="339966"/>
        </w:rPr>
        <w:t>.5 are consolidated at the end of the procedure and reflect the final opinion of the CHMP</w:t>
      </w:r>
      <w:r w:rsidR="00D52256" w:rsidRPr="00774536">
        <w:rPr>
          <w:b/>
          <w:bCs/>
          <w:color w:val="339966"/>
        </w:rPr>
        <w:t xml:space="preserve"> on each aspect</w:t>
      </w:r>
      <w:r w:rsidR="0006272B" w:rsidRPr="00774536">
        <w:rPr>
          <w:b/>
          <w:bCs/>
          <w:color w:val="339966"/>
        </w:rPr>
        <w:t>.</w:t>
      </w:r>
    </w:p>
    <w:p w14:paraId="7EE78F67" w14:textId="04AA3FE0" w:rsidR="00907406" w:rsidRDefault="005B0835" w:rsidP="005B0835">
      <w:pPr>
        <w:pStyle w:val="DraftingNotesAgencyblu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 w:rsidRPr="00774536">
        <w:rPr>
          <w:b/>
          <w:bCs/>
        </w:rPr>
        <w:t xml:space="preserve">Specific considerations </w:t>
      </w:r>
      <w:r w:rsidR="00907406" w:rsidRPr="00774536">
        <w:rPr>
          <w:b/>
          <w:bCs/>
        </w:rPr>
        <w:t xml:space="preserve">related to the Co-Rapporteur assessment </w:t>
      </w:r>
    </w:p>
    <w:p w14:paraId="14754FAB" w14:textId="40882223" w:rsidR="00907406" w:rsidRDefault="00907406" w:rsidP="00907406">
      <w:pPr>
        <w:pStyle w:val="DraftingNotesAgencyblu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t xml:space="preserve">The </w:t>
      </w:r>
      <w:r w:rsidR="00105C34">
        <w:t xml:space="preserve">independent </w:t>
      </w:r>
      <w:r>
        <w:t>Co-Rapporteur assessment is incorporated in the relevant Co-</w:t>
      </w:r>
      <w:r w:rsidR="3DC89FA3">
        <w:t>Rapporteur</w:t>
      </w:r>
      <w:r>
        <w:t xml:space="preserve"> pre-inserted boxes</w:t>
      </w:r>
      <w:r w:rsidR="00CC5535" w:rsidRPr="00CC5535">
        <w:t xml:space="preserve"> </w:t>
      </w:r>
      <w:r w:rsidR="00CC5535">
        <w:t>within the Rapporteur assessment report</w:t>
      </w:r>
      <w:r>
        <w:t xml:space="preserve">. </w:t>
      </w:r>
      <w:r w:rsidR="0004767F">
        <w:t xml:space="preserve">Please do not edit or delete/strikethrough the </w:t>
      </w:r>
      <w:r>
        <w:t xml:space="preserve">Rapporteur’s evaluation </w:t>
      </w:r>
      <w:r w:rsidR="0004767F">
        <w:t xml:space="preserve">and please </w:t>
      </w:r>
      <w:r w:rsidR="00431056">
        <w:t>use the blue colour to help distinguish both assessments</w:t>
      </w:r>
      <w:r>
        <w:t>.</w:t>
      </w:r>
    </w:p>
    <w:p w14:paraId="737E004D" w14:textId="38ACE4F0" w:rsidR="00907406" w:rsidRDefault="006D00EF" w:rsidP="00907406">
      <w:pPr>
        <w:pStyle w:val="DraftingNotesAgencyblu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t>In the presentation of the Applicant’s position in section 2, t</w:t>
      </w:r>
      <w:r w:rsidR="00590127">
        <w:t xml:space="preserve">he </w:t>
      </w:r>
      <w:r w:rsidR="00907406">
        <w:t>Co-</w:t>
      </w:r>
      <w:r w:rsidR="00E069CA">
        <w:t>Rapporteur may</w:t>
      </w:r>
      <w:r w:rsidR="00184B44">
        <w:t xml:space="preserve"> </w:t>
      </w:r>
      <w:r w:rsidR="00907406">
        <w:t xml:space="preserve">add </w:t>
      </w:r>
      <w:r w:rsidR="0049758E">
        <w:t xml:space="preserve">in blue text </w:t>
      </w:r>
      <w:r w:rsidR="00907406">
        <w:t xml:space="preserve">information </w:t>
      </w:r>
      <w:r w:rsidR="0049758E">
        <w:t xml:space="preserve">only </w:t>
      </w:r>
      <w:r w:rsidR="00907406">
        <w:t>if additional data are of relevance</w:t>
      </w:r>
      <w:r w:rsidR="008E3BC9">
        <w:t>.</w:t>
      </w:r>
      <w:r w:rsidR="00907406">
        <w:t xml:space="preserve"> </w:t>
      </w:r>
      <w:r w:rsidR="0049758E">
        <w:t xml:space="preserve"> </w:t>
      </w:r>
    </w:p>
    <w:p w14:paraId="43DE781E" w14:textId="4DA7AFDA" w:rsidR="00907406" w:rsidRDefault="00105C34" w:rsidP="00907406">
      <w:pPr>
        <w:pStyle w:val="DraftingNotesAgencyblu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t xml:space="preserve"> </w:t>
      </w:r>
    </w:p>
    <w:p w14:paraId="06273480" w14:textId="77777777" w:rsidR="00130E0B" w:rsidRPr="00757803" w:rsidRDefault="00130E0B" w:rsidP="00130E0B">
      <w:pPr>
        <w:pStyle w:val="DraftingNotesAgencyblu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 w:rsidRPr="00757803">
        <w:br w:type="page"/>
      </w:r>
    </w:p>
    <w:p w14:paraId="15BB732B" w14:textId="77777777" w:rsidR="00737E3B" w:rsidRPr="00737E3B" w:rsidRDefault="00737E3B" w:rsidP="00737E3B">
      <w:pPr>
        <w:pStyle w:val="DraftingNotesAgencyblu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</w:p>
    <w:p w14:paraId="549552FA" w14:textId="77777777" w:rsidR="00E92E74" w:rsidRDefault="00526A9B" w:rsidP="04571610">
      <w:pPr>
        <w:pStyle w:val="Heading1Agency"/>
      </w:pPr>
      <w:r w:rsidRPr="005323BE">
        <w:t>In</w:t>
      </w:r>
      <w:r w:rsidRPr="00A62054">
        <w:t>t</w:t>
      </w:r>
      <w:r w:rsidRPr="005323BE">
        <w:t>roduction</w:t>
      </w:r>
    </w:p>
    <w:p w14:paraId="7F9D2E36" w14:textId="784FA0BC" w:rsidR="00A3113B" w:rsidRDefault="00526A9B" w:rsidP="00A3113B">
      <w:pPr>
        <w:pStyle w:val="BodytextAgency"/>
      </w:pPr>
      <w:r>
        <w:t>In accordance with the provisions of Article 14(11) of Regulation (EC) No 726/2004, the &lt;Marketing Authorisation Holder (MAH)&gt; &lt;Applicant&gt; has applied for an additional one</w:t>
      </w:r>
      <w:r w:rsidR="006F205E">
        <w:t>-</w:t>
      </w:r>
      <w:r>
        <w:t>year marketing protection period in the framework of the &lt;product name&gt; procedure (&lt;procedure number&gt;).</w:t>
      </w:r>
    </w:p>
    <w:p w14:paraId="4C02D550" w14:textId="78109E0F" w:rsidR="00E92E74" w:rsidRPr="00E92E74" w:rsidRDefault="00526A9B" w:rsidP="00A3113B">
      <w:pPr>
        <w:pStyle w:val="BodytextAgency"/>
      </w:pPr>
      <w:r>
        <w:t xml:space="preserve">The request was based on the </w:t>
      </w:r>
      <w:r w:rsidR="00106084">
        <w:t>&lt;MAH’s&gt;</w:t>
      </w:r>
      <w:r>
        <w:t>&lt;</w:t>
      </w:r>
      <w:r w:rsidR="00106084">
        <w:t>Applicant’s</w:t>
      </w:r>
      <w:r>
        <w:t xml:space="preserve">&gt; position that &lt;product name&gt; represents a significant clinical benefit in the &lt;new indication&gt; in comparison with existing therapies.  </w:t>
      </w:r>
    </w:p>
    <w:p w14:paraId="23BE361B" w14:textId="77777777" w:rsidR="00C839A9" w:rsidRPr="00C839A9" w:rsidRDefault="00526A9B" w:rsidP="009E7C91">
      <w:pPr>
        <w:pStyle w:val="Heading1Agency"/>
      </w:pPr>
      <w:r w:rsidRPr="005323BE">
        <w:t xml:space="preserve">Justification of significant clinical benefit as presented by the </w:t>
      </w:r>
      <w:r>
        <w:t>&lt;MAH&gt;&lt;Applicant&gt;</w:t>
      </w:r>
    </w:p>
    <w:p w14:paraId="532E6DB1" w14:textId="77777777" w:rsidR="00A3113B" w:rsidRDefault="00526A9B" w:rsidP="00A3113B">
      <w:pPr>
        <w:pStyle w:val="Heading2Agency"/>
      </w:pPr>
      <w:r>
        <w:t>Demonstration of new therapeutic indication</w:t>
      </w:r>
    </w:p>
    <w:p w14:paraId="15FC705D" w14:textId="2A81F97F" w:rsidR="009472FE" w:rsidRPr="009472FE" w:rsidRDefault="009472FE" w:rsidP="009472FE">
      <w:pPr>
        <w:pStyle w:val="BodytextAgency"/>
      </w:pPr>
      <w:r w:rsidRPr="009472FE">
        <w:t>&lt;text&gt;</w:t>
      </w:r>
    </w:p>
    <w:p w14:paraId="3CCE463F" w14:textId="77777777" w:rsidR="00A3113B" w:rsidRDefault="00526A9B" w:rsidP="00A3113B">
      <w:pPr>
        <w:pStyle w:val="Heading2Agency"/>
      </w:pPr>
      <w:r>
        <w:t>Details of existing therapies</w:t>
      </w:r>
    </w:p>
    <w:p w14:paraId="5069B26E" w14:textId="381F7787" w:rsidR="00A3113B" w:rsidRDefault="00A57072" w:rsidP="00A3113B">
      <w:pPr>
        <w:pStyle w:val="BodytextAgency"/>
        <w:rPr>
          <w:rFonts w:ascii="Courier New" w:hAnsi="Courier New" w:cs="Times New Roman"/>
          <w:i/>
          <w:color w:val="339966"/>
          <w:sz w:val="22"/>
        </w:rPr>
      </w:pPr>
      <w:r w:rsidRPr="00774536">
        <w:rPr>
          <w:rFonts w:ascii="Courier New" w:hAnsi="Courier New" w:cs="Times New Roman"/>
          <w:i/>
          <w:color w:val="339966"/>
          <w:sz w:val="22"/>
        </w:rPr>
        <w:t xml:space="preserve">Note: </w:t>
      </w:r>
      <w:r w:rsidR="00E241AA" w:rsidRPr="00774536">
        <w:rPr>
          <w:rFonts w:ascii="Courier New" w:hAnsi="Courier New" w:cs="Times New Roman"/>
          <w:i/>
          <w:color w:val="339966"/>
          <w:sz w:val="22"/>
        </w:rPr>
        <w:t xml:space="preserve">The </w:t>
      </w:r>
      <w:r w:rsidR="001027A8" w:rsidRPr="00774536">
        <w:rPr>
          <w:rFonts w:ascii="Courier New" w:hAnsi="Courier New" w:cs="Times New Roman"/>
          <w:i/>
          <w:color w:val="339966"/>
          <w:sz w:val="22"/>
        </w:rPr>
        <w:t>MAH/</w:t>
      </w:r>
      <w:r w:rsidR="006A08BC" w:rsidRPr="00774536">
        <w:rPr>
          <w:rFonts w:ascii="Courier New" w:hAnsi="Courier New" w:cs="Times New Roman"/>
          <w:i/>
          <w:color w:val="339966"/>
          <w:sz w:val="22"/>
        </w:rPr>
        <w:t>Applicant</w:t>
      </w:r>
      <w:r w:rsidR="001027A8" w:rsidRPr="00774536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="00E241AA" w:rsidRPr="00774536">
        <w:rPr>
          <w:rFonts w:ascii="Courier New" w:hAnsi="Courier New" w:cs="Times New Roman"/>
          <w:i/>
          <w:color w:val="339966"/>
          <w:sz w:val="22"/>
        </w:rPr>
        <w:t>is required</w:t>
      </w:r>
      <w:r w:rsidR="001027A8" w:rsidRPr="00774536">
        <w:rPr>
          <w:rFonts w:ascii="Courier New" w:hAnsi="Courier New" w:cs="Times New Roman"/>
          <w:i/>
          <w:color w:val="339966"/>
          <w:sz w:val="22"/>
        </w:rPr>
        <w:t xml:space="preserve"> to provide an exhaustive list of </w:t>
      </w:r>
      <w:r w:rsidR="00FA1A4B" w:rsidRPr="00774536">
        <w:rPr>
          <w:rFonts w:ascii="Courier New" w:hAnsi="Courier New" w:cs="Times New Roman"/>
          <w:i/>
          <w:color w:val="339966"/>
          <w:sz w:val="22"/>
        </w:rPr>
        <w:t xml:space="preserve">existing </w:t>
      </w:r>
      <w:r w:rsidR="001027A8" w:rsidRPr="00774536">
        <w:rPr>
          <w:rFonts w:ascii="Courier New" w:hAnsi="Courier New" w:cs="Times New Roman"/>
          <w:i/>
          <w:color w:val="339966"/>
          <w:sz w:val="22"/>
        </w:rPr>
        <w:t>therapies</w:t>
      </w:r>
      <w:r w:rsidR="006A08BC" w:rsidRPr="00774536">
        <w:rPr>
          <w:rFonts w:ascii="Courier New" w:hAnsi="Courier New" w:cs="Times New Roman"/>
          <w:i/>
          <w:color w:val="339966"/>
          <w:sz w:val="22"/>
        </w:rPr>
        <w:t xml:space="preserve"> (</w:t>
      </w:r>
      <w:r w:rsidR="00FA1A4B" w:rsidRPr="00774536">
        <w:rPr>
          <w:rFonts w:ascii="Courier New" w:hAnsi="Courier New" w:cs="Times New Roman"/>
          <w:i/>
          <w:color w:val="339966"/>
          <w:sz w:val="22"/>
        </w:rPr>
        <w:t xml:space="preserve">i.e. </w:t>
      </w:r>
      <w:r w:rsidR="006A08BC" w:rsidRPr="00774536">
        <w:rPr>
          <w:rFonts w:ascii="Courier New" w:hAnsi="Courier New" w:cs="Times New Roman"/>
          <w:i/>
          <w:color w:val="339966"/>
          <w:sz w:val="22"/>
        </w:rPr>
        <w:t xml:space="preserve">EU authorised medicinal products and </w:t>
      </w:r>
      <w:r w:rsidR="003A6F45">
        <w:rPr>
          <w:rFonts w:ascii="Courier New" w:hAnsi="Courier New" w:cs="Times New Roman"/>
          <w:i/>
          <w:color w:val="339966"/>
          <w:sz w:val="22"/>
        </w:rPr>
        <w:t>s</w:t>
      </w:r>
      <w:r w:rsidR="003A6F45" w:rsidRPr="00774536">
        <w:rPr>
          <w:rFonts w:ascii="Courier New" w:hAnsi="Courier New" w:cs="Times New Roman"/>
          <w:i/>
          <w:color w:val="339966"/>
          <w:sz w:val="22"/>
        </w:rPr>
        <w:t xml:space="preserve">atisfactory </w:t>
      </w:r>
      <w:r w:rsidR="006A08BC" w:rsidRPr="00774536">
        <w:rPr>
          <w:rFonts w:ascii="Courier New" w:hAnsi="Courier New" w:cs="Times New Roman"/>
          <w:i/>
          <w:color w:val="339966"/>
          <w:sz w:val="22"/>
        </w:rPr>
        <w:t>non-pharmacological approaches</w:t>
      </w:r>
      <w:r w:rsidR="00FA1A4B" w:rsidRPr="00774536">
        <w:rPr>
          <w:rFonts w:ascii="Courier New" w:hAnsi="Courier New" w:cs="Times New Roman"/>
          <w:i/>
          <w:color w:val="339966"/>
          <w:sz w:val="22"/>
        </w:rPr>
        <w:t xml:space="preserve"> used in an indication overlapping </w:t>
      </w:r>
      <w:r w:rsidR="00EB1C4A">
        <w:rPr>
          <w:rFonts w:ascii="Courier New" w:hAnsi="Courier New" w:cs="Times New Roman"/>
          <w:i/>
          <w:color w:val="339966"/>
          <w:sz w:val="22"/>
        </w:rPr>
        <w:t xml:space="preserve">with </w:t>
      </w:r>
      <w:r w:rsidR="006A08BC" w:rsidRPr="00774536">
        <w:rPr>
          <w:rFonts w:ascii="Courier New" w:hAnsi="Courier New" w:cs="Times New Roman"/>
          <w:i/>
          <w:color w:val="339966"/>
          <w:sz w:val="22"/>
        </w:rPr>
        <w:t>the claimed new indication</w:t>
      </w:r>
      <w:r w:rsidR="00F003A4">
        <w:rPr>
          <w:rFonts w:ascii="Courier New" w:hAnsi="Courier New" w:cs="Times New Roman"/>
          <w:i/>
          <w:color w:val="339966"/>
          <w:sz w:val="22"/>
        </w:rPr>
        <w:t>)</w:t>
      </w:r>
      <w:r w:rsidR="00FA1A4B" w:rsidRPr="00774536">
        <w:rPr>
          <w:rFonts w:ascii="Courier New" w:hAnsi="Courier New" w:cs="Times New Roman"/>
          <w:i/>
          <w:color w:val="339966"/>
          <w:sz w:val="22"/>
        </w:rPr>
        <w:t>.</w:t>
      </w:r>
    </w:p>
    <w:p w14:paraId="792A07F0" w14:textId="592A19EC" w:rsidR="00186A07" w:rsidRPr="00186A07" w:rsidRDefault="00186A07" w:rsidP="00A3113B">
      <w:pPr>
        <w:pStyle w:val="BodytextAgency"/>
      </w:pPr>
      <w:r w:rsidRPr="009472FE">
        <w:t>&lt;text&gt;</w:t>
      </w:r>
    </w:p>
    <w:p w14:paraId="01EF141C" w14:textId="1AAB1599" w:rsidR="00A3113B" w:rsidRDefault="00526A9B" w:rsidP="00A3113B">
      <w:pPr>
        <w:pStyle w:val="Heading2Agency"/>
      </w:pPr>
      <w:r w:rsidRPr="00A62054">
        <w:t>Significant clinical benefit based on improved efficacy</w:t>
      </w:r>
    </w:p>
    <w:p w14:paraId="0BA84000" w14:textId="33973727" w:rsidR="00737E3B" w:rsidRPr="00774536" w:rsidRDefault="004C04F3" w:rsidP="00774536">
      <w:pPr>
        <w:pStyle w:val="BodytextAgency"/>
        <w:rPr>
          <w:rFonts w:ascii="Courier New" w:hAnsi="Courier New" w:cs="Times New Roman"/>
          <w:color w:val="339966"/>
        </w:rPr>
      </w:pPr>
      <w:r>
        <w:rPr>
          <w:rFonts w:ascii="Courier New" w:hAnsi="Courier New" w:cs="Times New Roman"/>
          <w:i/>
          <w:color w:val="339966"/>
          <w:sz w:val="22"/>
        </w:rPr>
        <w:t>Reflect</w:t>
      </w:r>
      <w:r w:rsidRPr="00774536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="00737E3B" w:rsidRPr="00774536">
        <w:rPr>
          <w:rFonts w:ascii="Courier New" w:hAnsi="Courier New" w:cs="Times New Roman"/>
          <w:i/>
          <w:color w:val="339966"/>
          <w:sz w:val="22"/>
        </w:rPr>
        <w:t xml:space="preserve">the claim as justified by the </w:t>
      </w:r>
      <w:r w:rsidR="00DA5F84">
        <w:rPr>
          <w:rFonts w:ascii="Courier New" w:hAnsi="Courier New" w:cs="Times New Roman"/>
          <w:i/>
          <w:color w:val="339966"/>
          <w:sz w:val="22"/>
        </w:rPr>
        <w:t>MAH/</w:t>
      </w:r>
      <w:r w:rsidR="00D978DC">
        <w:rPr>
          <w:rFonts w:ascii="Courier New" w:hAnsi="Courier New" w:cs="Times New Roman"/>
          <w:i/>
          <w:color w:val="339966"/>
          <w:sz w:val="22"/>
        </w:rPr>
        <w:t>Applicant</w:t>
      </w:r>
      <w:r w:rsidR="00737E3B" w:rsidRPr="00774536">
        <w:rPr>
          <w:rFonts w:ascii="Courier New" w:hAnsi="Courier New" w:cs="Times New Roman"/>
          <w:i/>
          <w:color w:val="339966"/>
          <w:sz w:val="22"/>
        </w:rPr>
        <w:t xml:space="preserve">. Only the position </w:t>
      </w:r>
      <w:r w:rsidR="00737E3B" w:rsidRPr="00737E3B">
        <w:rPr>
          <w:rFonts w:ascii="Courier New" w:hAnsi="Courier New" w:cs="Times New Roman"/>
          <w:i/>
          <w:color w:val="339966"/>
          <w:sz w:val="22"/>
        </w:rPr>
        <w:t>of</w:t>
      </w:r>
      <w:r w:rsidR="00737E3B" w:rsidRPr="00774536">
        <w:rPr>
          <w:rFonts w:ascii="Courier New" w:hAnsi="Courier New" w:cs="Times New Roman"/>
          <w:i/>
          <w:color w:val="339966"/>
          <w:sz w:val="22"/>
        </w:rPr>
        <w:t xml:space="preserve"> the MAH/Applicant is to be reported here</w:t>
      </w:r>
      <w:r w:rsidR="00737E3B">
        <w:rPr>
          <w:rFonts w:ascii="Courier New" w:hAnsi="Courier New" w:cs="Times New Roman"/>
          <w:i/>
          <w:color w:val="339966"/>
          <w:sz w:val="22"/>
        </w:rPr>
        <w:t>,</w:t>
      </w:r>
      <w:r w:rsidR="00737E3B" w:rsidRPr="00774536">
        <w:rPr>
          <w:rFonts w:ascii="Courier New" w:hAnsi="Courier New" w:cs="Times New Roman"/>
          <w:i/>
          <w:color w:val="339966"/>
          <w:sz w:val="22"/>
        </w:rPr>
        <w:t xml:space="preserve"> and no value judgement should be included </w:t>
      </w:r>
      <w:r w:rsidR="00AE617D">
        <w:rPr>
          <w:rFonts w:ascii="Courier New" w:hAnsi="Courier New" w:cs="Times New Roman"/>
          <w:i/>
          <w:color w:val="339966"/>
          <w:sz w:val="22"/>
        </w:rPr>
        <w:t>as</w:t>
      </w:r>
      <w:r w:rsidR="00AE617D" w:rsidRPr="00774536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="00737E3B" w:rsidRPr="00774536">
        <w:rPr>
          <w:rFonts w:ascii="Courier New" w:hAnsi="Courier New" w:cs="Times New Roman"/>
          <w:i/>
          <w:color w:val="339966"/>
          <w:sz w:val="22"/>
        </w:rPr>
        <w:t xml:space="preserve">the assessment is to be </w:t>
      </w:r>
      <w:r w:rsidR="00970BDC">
        <w:rPr>
          <w:rFonts w:ascii="Courier New" w:hAnsi="Courier New" w:cs="Times New Roman"/>
          <w:i/>
          <w:color w:val="339966"/>
          <w:sz w:val="22"/>
        </w:rPr>
        <w:t>develop</w:t>
      </w:r>
      <w:r w:rsidR="00AE617D" w:rsidRPr="00774536">
        <w:rPr>
          <w:rFonts w:ascii="Courier New" w:hAnsi="Courier New" w:cs="Times New Roman"/>
          <w:i/>
          <w:color w:val="339966"/>
          <w:sz w:val="22"/>
        </w:rPr>
        <w:t xml:space="preserve">ed </w:t>
      </w:r>
      <w:r w:rsidR="00737E3B" w:rsidRPr="00774536">
        <w:rPr>
          <w:rFonts w:ascii="Courier New" w:hAnsi="Courier New" w:cs="Times New Roman"/>
          <w:i/>
          <w:color w:val="339966"/>
          <w:sz w:val="22"/>
        </w:rPr>
        <w:t>in section 3</w:t>
      </w:r>
      <w:r w:rsidR="00737E3B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="00737E3B" w:rsidRPr="00774536">
        <w:rPr>
          <w:rFonts w:ascii="Courier New" w:hAnsi="Courier New" w:cs="Times New Roman"/>
          <w:i/>
          <w:color w:val="339966"/>
          <w:sz w:val="22"/>
        </w:rPr>
        <w:t>of this report</w:t>
      </w:r>
      <w:r w:rsidR="00737E3B">
        <w:rPr>
          <w:rFonts w:ascii="Courier New" w:hAnsi="Courier New" w:cs="Times New Roman"/>
          <w:i/>
          <w:color w:val="339966"/>
          <w:sz w:val="22"/>
        </w:rPr>
        <w:t>.</w:t>
      </w:r>
    </w:p>
    <w:p w14:paraId="0DC46D3C" w14:textId="5DC5DC28" w:rsidR="00737E3B" w:rsidRPr="00737E3B" w:rsidRDefault="00737E3B" w:rsidP="00774536">
      <w:pPr>
        <w:pStyle w:val="BodytextAgency"/>
      </w:pPr>
      <w:r>
        <w:t>&lt;text&gt;</w:t>
      </w:r>
    </w:p>
    <w:p w14:paraId="4BE32A19" w14:textId="46CF4726" w:rsidR="00A3113B" w:rsidRPr="00774536" w:rsidRDefault="00737E3B" w:rsidP="00A3113B">
      <w:pPr>
        <w:pStyle w:val="BodytextAgency"/>
        <w:rPr>
          <w:rFonts w:ascii="Courier New" w:hAnsi="Courier New" w:cs="Times New Roman"/>
          <w:i/>
          <w:color w:val="339966"/>
          <w:sz w:val="22"/>
        </w:rPr>
      </w:pPr>
      <w:r w:rsidRPr="00774536">
        <w:rPr>
          <w:rFonts w:ascii="Courier New" w:hAnsi="Courier New" w:cs="Times New Roman"/>
          <w:i/>
          <w:color w:val="339966"/>
          <w:sz w:val="22"/>
        </w:rPr>
        <w:t xml:space="preserve">In case no claim has been made by the MAH/Applicant </w:t>
      </w:r>
      <w:r w:rsidRPr="00737E3B">
        <w:rPr>
          <w:rFonts w:ascii="Courier New" w:hAnsi="Courier New" w:cs="Times New Roman"/>
          <w:i/>
          <w:color w:val="339966"/>
          <w:sz w:val="22"/>
        </w:rPr>
        <w:t>in regard to</w:t>
      </w:r>
      <w:r w:rsidRPr="00774536">
        <w:rPr>
          <w:rFonts w:ascii="Courier New" w:hAnsi="Courier New" w:cs="Times New Roman"/>
          <w:i/>
          <w:color w:val="339966"/>
          <w:sz w:val="22"/>
        </w:rPr>
        <w:t xml:space="preserve"> Significant clinical benefit based on improved efficacy</w:t>
      </w:r>
      <w:r w:rsidR="000D42AC">
        <w:rPr>
          <w:rFonts w:ascii="Courier New" w:hAnsi="Courier New" w:cs="Times New Roman"/>
          <w:i/>
          <w:color w:val="339966"/>
          <w:sz w:val="22"/>
        </w:rPr>
        <w:t xml:space="preserve">, </w:t>
      </w:r>
      <w:r w:rsidR="00C4319F">
        <w:rPr>
          <w:rFonts w:ascii="Courier New" w:hAnsi="Courier New" w:cs="Times New Roman"/>
          <w:i/>
          <w:color w:val="339966"/>
          <w:sz w:val="22"/>
        </w:rPr>
        <w:t>p</w:t>
      </w:r>
      <w:r>
        <w:rPr>
          <w:rFonts w:ascii="Courier New" w:hAnsi="Courier New" w:cs="Times New Roman"/>
          <w:i/>
          <w:color w:val="339966"/>
          <w:sz w:val="22"/>
        </w:rPr>
        <w:t>le</w:t>
      </w:r>
      <w:r w:rsidRPr="00774536">
        <w:rPr>
          <w:rFonts w:ascii="Courier New" w:hAnsi="Courier New" w:cs="Times New Roman"/>
          <w:i/>
          <w:color w:val="339966"/>
          <w:sz w:val="22"/>
        </w:rPr>
        <w:t>ase</w:t>
      </w:r>
      <w:r w:rsidR="00011437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Pr="00774536">
        <w:rPr>
          <w:rFonts w:ascii="Courier New" w:hAnsi="Courier New" w:cs="Times New Roman"/>
          <w:i/>
          <w:color w:val="339966"/>
          <w:sz w:val="22"/>
        </w:rPr>
        <w:t>use the following template text:</w:t>
      </w:r>
    </w:p>
    <w:p w14:paraId="04C692AD" w14:textId="7DD9CA48" w:rsidR="00737E3B" w:rsidRPr="00F236C9" w:rsidRDefault="00737E3B" w:rsidP="00A3113B">
      <w:pPr>
        <w:pStyle w:val="BodytextAgency"/>
      </w:pPr>
      <w:r>
        <w:t>The &lt;MAH&gt;&lt;Applicant&gt; did not provide justification for the support of significant clinical benefit based on improved efficacy</w:t>
      </w:r>
      <w:r w:rsidR="000D42AC">
        <w:t>.</w:t>
      </w:r>
    </w:p>
    <w:p w14:paraId="64D2D633" w14:textId="2F0519B8" w:rsidR="00A3113B" w:rsidRDefault="00526A9B" w:rsidP="00A3113B">
      <w:pPr>
        <w:pStyle w:val="Heading2Agency"/>
      </w:pPr>
      <w:r w:rsidRPr="00A62054">
        <w:t>Significant clinical benefit based on improved safety</w:t>
      </w:r>
    </w:p>
    <w:p w14:paraId="7B487B4E" w14:textId="4B2B9E2C" w:rsidR="00737E3B" w:rsidRPr="002B4507" w:rsidRDefault="000D42AC" w:rsidP="00737E3B">
      <w:pPr>
        <w:pStyle w:val="BodytextAgency"/>
        <w:rPr>
          <w:rFonts w:ascii="Courier New" w:hAnsi="Courier New" w:cs="Times New Roman"/>
          <w:i/>
          <w:color w:val="339966"/>
          <w:sz w:val="22"/>
        </w:rPr>
      </w:pPr>
      <w:r>
        <w:rPr>
          <w:rFonts w:ascii="Courier New" w:hAnsi="Courier New" w:cs="Times New Roman"/>
          <w:i/>
          <w:color w:val="339966"/>
          <w:sz w:val="22"/>
        </w:rPr>
        <w:t>Reflect</w:t>
      </w:r>
      <w:r w:rsidRPr="002B4507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 xml:space="preserve">the claim as justified by the </w:t>
      </w:r>
      <w:r w:rsidR="00DA5F84">
        <w:rPr>
          <w:rFonts w:ascii="Courier New" w:hAnsi="Courier New" w:cs="Times New Roman"/>
          <w:i/>
          <w:color w:val="339966"/>
          <w:sz w:val="22"/>
        </w:rPr>
        <w:t>MAH/</w:t>
      </w:r>
      <w:r w:rsidR="00D978DC">
        <w:rPr>
          <w:rFonts w:ascii="Courier New" w:hAnsi="Courier New" w:cs="Times New Roman"/>
          <w:i/>
          <w:color w:val="339966"/>
          <w:sz w:val="22"/>
        </w:rPr>
        <w:t>Applicant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 xml:space="preserve">. Only the position </w:t>
      </w:r>
      <w:r w:rsidR="00737E3B">
        <w:rPr>
          <w:rFonts w:ascii="Courier New" w:hAnsi="Courier New" w:cs="Times New Roman"/>
          <w:i/>
          <w:color w:val="339966"/>
          <w:sz w:val="22"/>
        </w:rPr>
        <w:t>of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 xml:space="preserve"> the MAH/Applicant is to be reported here</w:t>
      </w:r>
      <w:r w:rsidR="00737E3B">
        <w:rPr>
          <w:rFonts w:ascii="Courier New" w:hAnsi="Courier New" w:cs="Times New Roman"/>
          <w:i/>
          <w:color w:val="339966"/>
          <w:sz w:val="22"/>
        </w:rPr>
        <w:t>,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 xml:space="preserve"> and no value judgement should be included </w:t>
      </w:r>
      <w:r w:rsidR="000E7A2E">
        <w:rPr>
          <w:rFonts w:ascii="Courier New" w:hAnsi="Courier New" w:cs="Times New Roman"/>
          <w:i/>
          <w:color w:val="339966"/>
          <w:sz w:val="22"/>
        </w:rPr>
        <w:t>as</w:t>
      </w:r>
      <w:r w:rsidR="000E7A2E" w:rsidRPr="002B4507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 xml:space="preserve">the assessment is to be </w:t>
      </w:r>
      <w:r w:rsidR="001B6EC0">
        <w:rPr>
          <w:rFonts w:ascii="Courier New" w:hAnsi="Courier New" w:cs="Times New Roman"/>
          <w:i/>
          <w:color w:val="339966"/>
          <w:sz w:val="22"/>
        </w:rPr>
        <w:t>developed</w:t>
      </w:r>
      <w:r w:rsidR="001B6EC0" w:rsidRPr="002B4507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>in section 3</w:t>
      </w:r>
      <w:r w:rsidR="00737E3B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>of this report</w:t>
      </w:r>
      <w:r w:rsidR="00737E3B">
        <w:rPr>
          <w:rFonts w:ascii="Courier New" w:hAnsi="Courier New" w:cs="Times New Roman"/>
          <w:i/>
          <w:color w:val="339966"/>
          <w:sz w:val="22"/>
        </w:rPr>
        <w:t>.</w:t>
      </w:r>
    </w:p>
    <w:p w14:paraId="26AF660F" w14:textId="77777777" w:rsidR="00737E3B" w:rsidRPr="00737E3B" w:rsidRDefault="00737E3B" w:rsidP="00737E3B">
      <w:pPr>
        <w:pStyle w:val="BodytextAgency"/>
      </w:pPr>
      <w:r>
        <w:t>&lt;text&gt;</w:t>
      </w:r>
    </w:p>
    <w:p w14:paraId="31EB17B4" w14:textId="501C725E" w:rsidR="00737E3B" w:rsidRPr="002B4507" w:rsidRDefault="00737E3B" w:rsidP="00215EEE">
      <w:pPr>
        <w:pStyle w:val="BodytextAgency"/>
        <w:keepNext/>
        <w:rPr>
          <w:rFonts w:ascii="Courier New" w:hAnsi="Courier New" w:cs="Times New Roman"/>
          <w:i/>
          <w:color w:val="339966"/>
          <w:sz w:val="22"/>
        </w:rPr>
      </w:pPr>
      <w:r w:rsidRPr="002B4507">
        <w:rPr>
          <w:rFonts w:ascii="Courier New" w:hAnsi="Courier New" w:cs="Times New Roman"/>
          <w:i/>
          <w:color w:val="339966"/>
          <w:sz w:val="22"/>
        </w:rPr>
        <w:lastRenderedPageBreak/>
        <w:t xml:space="preserve">In case no claim has been made by the MAH/Applicant in regard to Significant clinical benefit based on improved </w:t>
      </w:r>
      <w:r>
        <w:rPr>
          <w:rFonts w:ascii="Courier New" w:hAnsi="Courier New" w:cs="Times New Roman"/>
          <w:i/>
          <w:color w:val="339966"/>
          <w:sz w:val="22"/>
        </w:rPr>
        <w:t>safety</w:t>
      </w:r>
      <w:r w:rsidR="000D42AC">
        <w:rPr>
          <w:rFonts w:ascii="Courier New" w:hAnsi="Courier New" w:cs="Times New Roman"/>
          <w:i/>
          <w:color w:val="339966"/>
          <w:sz w:val="22"/>
        </w:rPr>
        <w:t xml:space="preserve">, </w:t>
      </w:r>
      <w:r w:rsidR="001B6EC0">
        <w:rPr>
          <w:rFonts w:ascii="Courier New" w:hAnsi="Courier New" w:cs="Times New Roman"/>
          <w:i/>
          <w:color w:val="339966"/>
          <w:sz w:val="22"/>
        </w:rPr>
        <w:t>p</w:t>
      </w:r>
      <w:r>
        <w:rPr>
          <w:rFonts w:ascii="Courier New" w:hAnsi="Courier New" w:cs="Times New Roman"/>
          <w:i/>
          <w:color w:val="339966"/>
          <w:sz w:val="22"/>
        </w:rPr>
        <w:t>le</w:t>
      </w:r>
      <w:r w:rsidRPr="002B4507">
        <w:rPr>
          <w:rFonts w:ascii="Courier New" w:hAnsi="Courier New" w:cs="Times New Roman"/>
          <w:i/>
          <w:color w:val="339966"/>
          <w:sz w:val="22"/>
        </w:rPr>
        <w:t>ase</w:t>
      </w:r>
      <w:r>
        <w:rPr>
          <w:rFonts w:ascii="Courier New" w:hAnsi="Courier New" w:cs="Times New Roman"/>
          <w:i/>
          <w:color w:val="339966"/>
          <w:sz w:val="22"/>
        </w:rPr>
        <w:t xml:space="preserve"> </w:t>
      </w:r>
      <w:r w:rsidRPr="002B4507">
        <w:rPr>
          <w:rFonts w:ascii="Courier New" w:hAnsi="Courier New" w:cs="Times New Roman"/>
          <w:i/>
          <w:color w:val="339966"/>
          <w:sz w:val="22"/>
        </w:rPr>
        <w:t>use the following template text:</w:t>
      </w:r>
    </w:p>
    <w:p w14:paraId="22F92E75" w14:textId="2C065DA5" w:rsidR="00737E3B" w:rsidRPr="00F236C9" w:rsidRDefault="00737E3B" w:rsidP="00215EEE">
      <w:pPr>
        <w:pStyle w:val="BodytextAgency"/>
        <w:keepNext/>
      </w:pPr>
      <w:r>
        <w:t xml:space="preserve">The &lt;MAH&gt;&lt;Applicant&gt; did not provide justification for the support of significant clinical benefit based on improved safety. </w:t>
      </w:r>
    </w:p>
    <w:p w14:paraId="0770608F" w14:textId="77777777" w:rsidR="00A3113B" w:rsidRPr="00F236C9" w:rsidRDefault="00A3113B" w:rsidP="00A3113B">
      <w:pPr>
        <w:pStyle w:val="BodytextAgency"/>
      </w:pPr>
    </w:p>
    <w:p w14:paraId="7D35155A" w14:textId="4E0EEB59" w:rsidR="00A3113B" w:rsidRDefault="00526A9B" w:rsidP="00A3113B">
      <w:pPr>
        <w:pStyle w:val="Heading2Agency"/>
      </w:pPr>
      <w:r w:rsidRPr="008C0B17">
        <w:t>Significant clinical benefit based on major contribution to patient care</w:t>
      </w:r>
    </w:p>
    <w:p w14:paraId="44A90A57" w14:textId="33AC2CDF" w:rsidR="00737E3B" w:rsidRPr="002B4507" w:rsidRDefault="000D42AC" w:rsidP="00737E3B">
      <w:pPr>
        <w:pStyle w:val="BodytextAgency"/>
        <w:rPr>
          <w:rFonts w:ascii="Courier New" w:hAnsi="Courier New" w:cs="Times New Roman"/>
          <w:i/>
          <w:color w:val="339966"/>
          <w:sz w:val="22"/>
        </w:rPr>
      </w:pPr>
      <w:r>
        <w:rPr>
          <w:rFonts w:ascii="Courier New" w:hAnsi="Courier New" w:cs="Times New Roman"/>
          <w:i/>
          <w:color w:val="339966"/>
          <w:sz w:val="22"/>
        </w:rPr>
        <w:t>Reflect</w:t>
      </w:r>
      <w:r w:rsidRPr="002B4507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 xml:space="preserve">the claim as justified by the </w:t>
      </w:r>
      <w:r w:rsidR="00DA5F84">
        <w:rPr>
          <w:rFonts w:ascii="Courier New" w:hAnsi="Courier New" w:cs="Times New Roman"/>
          <w:i/>
          <w:color w:val="339966"/>
          <w:sz w:val="22"/>
        </w:rPr>
        <w:t>MAH/</w:t>
      </w:r>
      <w:r w:rsidR="00D978DC">
        <w:rPr>
          <w:rFonts w:ascii="Courier New" w:hAnsi="Courier New" w:cs="Times New Roman"/>
          <w:i/>
          <w:color w:val="339966"/>
          <w:sz w:val="22"/>
        </w:rPr>
        <w:t>Applicant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 xml:space="preserve">. Only the position </w:t>
      </w:r>
      <w:r w:rsidR="00737E3B">
        <w:rPr>
          <w:rFonts w:ascii="Courier New" w:hAnsi="Courier New" w:cs="Times New Roman"/>
          <w:i/>
          <w:color w:val="339966"/>
          <w:sz w:val="22"/>
        </w:rPr>
        <w:t>of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 xml:space="preserve"> the MAH/Applicant is to be reported here</w:t>
      </w:r>
      <w:r w:rsidR="00737E3B">
        <w:rPr>
          <w:rFonts w:ascii="Courier New" w:hAnsi="Courier New" w:cs="Times New Roman"/>
          <w:i/>
          <w:color w:val="339966"/>
          <w:sz w:val="22"/>
        </w:rPr>
        <w:t>,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 xml:space="preserve"> and no value judgement should be included </w:t>
      </w:r>
      <w:r w:rsidR="001B6EC0">
        <w:rPr>
          <w:rFonts w:ascii="Courier New" w:hAnsi="Courier New" w:cs="Times New Roman"/>
          <w:i/>
          <w:color w:val="339966"/>
          <w:sz w:val="22"/>
        </w:rPr>
        <w:t>as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 xml:space="preserve"> the assessment is to be </w:t>
      </w:r>
      <w:r w:rsidR="001B6EC0">
        <w:rPr>
          <w:rFonts w:ascii="Courier New" w:hAnsi="Courier New" w:cs="Times New Roman"/>
          <w:i/>
          <w:color w:val="339966"/>
          <w:sz w:val="22"/>
        </w:rPr>
        <w:t>develop</w:t>
      </w:r>
      <w:r w:rsidR="001B6EC0" w:rsidRPr="002B4507">
        <w:rPr>
          <w:rFonts w:ascii="Courier New" w:hAnsi="Courier New" w:cs="Times New Roman"/>
          <w:i/>
          <w:color w:val="339966"/>
          <w:sz w:val="22"/>
        </w:rPr>
        <w:t xml:space="preserve">ed </w:t>
      </w:r>
      <w:r w:rsidR="00737E3B" w:rsidRPr="002B4507">
        <w:rPr>
          <w:rFonts w:ascii="Courier New" w:hAnsi="Courier New" w:cs="Times New Roman"/>
          <w:i/>
          <w:color w:val="339966"/>
          <w:sz w:val="22"/>
        </w:rPr>
        <w:t>in section 3 of this report</w:t>
      </w:r>
      <w:r w:rsidR="00737E3B">
        <w:rPr>
          <w:rFonts w:ascii="Courier New" w:hAnsi="Courier New" w:cs="Times New Roman"/>
          <w:i/>
          <w:color w:val="339966"/>
          <w:sz w:val="22"/>
        </w:rPr>
        <w:t>.</w:t>
      </w:r>
    </w:p>
    <w:p w14:paraId="23FE8A18" w14:textId="77777777" w:rsidR="00737E3B" w:rsidRPr="00737E3B" w:rsidRDefault="00737E3B" w:rsidP="00737E3B">
      <w:pPr>
        <w:pStyle w:val="BodytextAgency"/>
      </w:pPr>
      <w:r>
        <w:t>&lt;text&gt;</w:t>
      </w:r>
    </w:p>
    <w:p w14:paraId="77047011" w14:textId="4DF2F347" w:rsidR="00737E3B" w:rsidRPr="002B4507" w:rsidRDefault="00737E3B" w:rsidP="00737E3B">
      <w:pPr>
        <w:pStyle w:val="BodytextAgency"/>
        <w:rPr>
          <w:rFonts w:ascii="Courier New" w:hAnsi="Courier New" w:cs="Times New Roman"/>
          <w:i/>
          <w:color w:val="339966"/>
          <w:sz w:val="22"/>
        </w:rPr>
      </w:pPr>
      <w:r w:rsidRPr="002B4507">
        <w:rPr>
          <w:rFonts w:ascii="Courier New" w:hAnsi="Courier New" w:cs="Times New Roman"/>
          <w:i/>
          <w:color w:val="339966"/>
          <w:sz w:val="22"/>
        </w:rPr>
        <w:t xml:space="preserve">In case no claim has been made by the MAH/Applicant in regard to Significant clinical benefit based on </w:t>
      </w:r>
      <w:r w:rsidRPr="00737E3B">
        <w:rPr>
          <w:rFonts w:ascii="Courier New" w:hAnsi="Courier New" w:cs="Times New Roman"/>
          <w:i/>
          <w:color w:val="339966"/>
          <w:sz w:val="22"/>
        </w:rPr>
        <w:t>major contribution to patient care</w:t>
      </w:r>
      <w:r w:rsidR="000D42AC">
        <w:rPr>
          <w:rFonts w:ascii="Courier New" w:hAnsi="Courier New" w:cs="Times New Roman"/>
          <w:i/>
          <w:color w:val="339966"/>
          <w:sz w:val="22"/>
        </w:rPr>
        <w:t xml:space="preserve">, </w:t>
      </w:r>
      <w:r w:rsidR="003B7731">
        <w:rPr>
          <w:rFonts w:ascii="Courier New" w:hAnsi="Courier New" w:cs="Times New Roman"/>
          <w:i/>
          <w:color w:val="339966"/>
          <w:sz w:val="22"/>
        </w:rPr>
        <w:t>p</w:t>
      </w:r>
      <w:r>
        <w:rPr>
          <w:rFonts w:ascii="Courier New" w:hAnsi="Courier New" w:cs="Times New Roman"/>
          <w:i/>
          <w:color w:val="339966"/>
          <w:sz w:val="22"/>
        </w:rPr>
        <w:t>le</w:t>
      </w:r>
      <w:r w:rsidRPr="002B4507">
        <w:rPr>
          <w:rFonts w:ascii="Courier New" w:hAnsi="Courier New" w:cs="Times New Roman"/>
          <w:i/>
          <w:color w:val="339966"/>
          <w:sz w:val="22"/>
        </w:rPr>
        <w:t>ase</w:t>
      </w:r>
      <w:r>
        <w:rPr>
          <w:rFonts w:ascii="Courier New" w:hAnsi="Courier New" w:cs="Times New Roman"/>
          <w:i/>
          <w:color w:val="339966"/>
          <w:sz w:val="22"/>
        </w:rPr>
        <w:t xml:space="preserve"> </w:t>
      </w:r>
      <w:r w:rsidRPr="002B4507">
        <w:rPr>
          <w:rFonts w:ascii="Courier New" w:hAnsi="Courier New" w:cs="Times New Roman"/>
          <w:i/>
          <w:color w:val="339966"/>
          <w:sz w:val="22"/>
        </w:rPr>
        <w:t>use the following template text:</w:t>
      </w:r>
    </w:p>
    <w:p w14:paraId="004C229B" w14:textId="77707793" w:rsidR="00737E3B" w:rsidRPr="00F236C9" w:rsidRDefault="00737E3B" w:rsidP="00737E3B">
      <w:pPr>
        <w:pStyle w:val="BodytextAgency"/>
      </w:pPr>
      <w:r>
        <w:t xml:space="preserve">The &lt;MAH&gt;&lt;Applicant&gt; did not provide justification for the support of significant clinical benefit based on </w:t>
      </w:r>
      <w:r w:rsidRPr="00737E3B">
        <w:t>major contribution to patient care</w:t>
      </w:r>
      <w:r>
        <w:t>.</w:t>
      </w:r>
    </w:p>
    <w:p w14:paraId="788121DE" w14:textId="77777777" w:rsidR="00A3113B" w:rsidRPr="00F236C9" w:rsidRDefault="00A3113B" w:rsidP="00A3113B">
      <w:pPr>
        <w:pStyle w:val="BodytextAgency"/>
      </w:pPr>
    </w:p>
    <w:p w14:paraId="0CFD2B60" w14:textId="23C33739" w:rsidR="00E92E74" w:rsidRDefault="00526A9B" w:rsidP="009E7C91">
      <w:pPr>
        <w:pStyle w:val="Heading1Agency"/>
      </w:pPr>
      <w:bookmarkStart w:id="2" w:name="_Toc287949621"/>
      <w:r>
        <w:t>Assessment of the &lt;MAH’s&gt;&lt;Applicant’s&gt; justification of significant clinical benefit</w:t>
      </w:r>
      <w:bookmarkEnd w:id="2"/>
      <w:r>
        <w:rPr>
          <w:rStyle w:val="FootnoteReference"/>
        </w:rPr>
        <w:t xml:space="preserve"> </w:t>
      </w:r>
      <w:r>
        <w:rPr>
          <w:rStyle w:val="FootnoteReference"/>
        </w:rPr>
        <w:footnoteReference w:id="2"/>
      </w:r>
    </w:p>
    <w:p w14:paraId="6775C0BD" w14:textId="450BB21A" w:rsidR="00A3113B" w:rsidRPr="00A3113B" w:rsidRDefault="00526A9B" w:rsidP="00A3113B">
      <w:pPr>
        <w:pStyle w:val="DraftingNotesAgency"/>
      </w:pPr>
      <w:r w:rsidRPr="00A3113B">
        <w:t xml:space="preserve">The </w:t>
      </w:r>
      <w:r w:rsidR="00412E39">
        <w:t xml:space="preserve">criteria </w:t>
      </w:r>
      <w:r w:rsidRPr="00A3113B">
        <w:t xml:space="preserve">listed below should be assessed </w:t>
      </w:r>
      <w:r w:rsidR="00A02238">
        <w:t>using the decision tree</w:t>
      </w:r>
      <w:r w:rsidRPr="00A3113B">
        <w:t xml:space="preserve"> in Annex I</w:t>
      </w:r>
      <w:r w:rsidR="004F537E">
        <w:t>I</w:t>
      </w:r>
      <w:r w:rsidRPr="00A3113B">
        <w:t xml:space="preserve"> to</w:t>
      </w:r>
      <w:r w:rsidR="0067303C" w:rsidRPr="00A3113B">
        <w:t xml:space="preserve"> </w:t>
      </w:r>
      <w:r w:rsidRPr="00A3113B">
        <w:t>this template.</w:t>
      </w:r>
    </w:p>
    <w:p w14:paraId="2B6FFBB6" w14:textId="77777777" w:rsidR="00A3113B" w:rsidRDefault="00526A9B" w:rsidP="00A3113B">
      <w:pPr>
        <w:pStyle w:val="Heading2Agency"/>
        <w:numPr>
          <w:ilvl w:val="1"/>
          <w:numId w:val="3"/>
        </w:numPr>
      </w:pPr>
      <w:r>
        <w:t>Demonstration of new therapeutic indication</w:t>
      </w:r>
    </w:p>
    <w:p w14:paraId="105A6A2C" w14:textId="7C257A87" w:rsidR="00E66541" w:rsidRPr="00774536" w:rsidRDefault="00E66541" w:rsidP="00774536">
      <w:pPr>
        <w:pStyle w:val="DraftingNotesAgency"/>
      </w:pPr>
      <w:r w:rsidRPr="00774536">
        <w:t>Please use the following structure and justify the relevant criteria that appl</w:t>
      </w:r>
      <w:r w:rsidR="002960D4" w:rsidRPr="00774536">
        <w:t>y(</w:t>
      </w:r>
      <w:r w:rsidRPr="00774536">
        <w:t>ies</w:t>
      </w:r>
      <w:r w:rsidR="002960D4" w:rsidRPr="00774536">
        <w:t>)</w:t>
      </w:r>
      <w:r w:rsidRPr="00774536">
        <w:t>.</w:t>
      </w:r>
    </w:p>
    <w:p w14:paraId="77A7C42A" w14:textId="755CE2BD" w:rsidR="00E66541" w:rsidRPr="0075595A" w:rsidRDefault="00E66541" w:rsidP="00E66541">
      <w:pPr>
        <w:pStyle w:val="BodytextAgency"/>
      </w:pPr>
      <w:r w:rsidRPr="0075595A">
        <w:rPr>
          <w:lang w:val="en-US"/>
        </w:rPr>
        <w:t xml:space="preserve">&lt;Product name, active substance&gt; is currently authorised in </w:t>
      </w:r>
      <w:r w:rsidR="004724C6">
        <w:rPr>
          <w:lang w:val="en-US"/>
        </w:rPr>
        <w:t>[</w:t>
      </w:r>
      <w:r w:rsidR="0002357E">
        <w:rPr>
          <w:i/>
          <w:iCs/>
          <w:lang w:val="en-US"/>
        </w:rPr>
        <w:t>state the approved therapeutic indication</w:t>
      </w:r>
      <w:r w:rsidR="002B056E">
        <w:rPr>
          <w:i/>
          <w:iCs/>
          <w:lang w:val="en-US"/>
        </w:rPr>
        <w:t>(</w:t>
      </w:r>
      <w:r w:rsidR="0002357E">
        <w:rPr>
          <w:i/>
          <w:iCs/>
          <w:lang w:val="en-US"/>
        </w:rPr>
        <w:t>s</w:t>
      </w:r>
      <w:r w:rsidR="002B056E">
        <w:rPr>
          <w:i/>
          <w:iCs/>
          <w:lang w:val="en-US"/>
        </w:rPr>
        <w:t>)</w:t>
      </w:r>
      <w:r w:rsidR="0010363D">
        <w:rPr>
          <w:lang w:val="en-US"/>
        </w:rPr>
        <w:t>]</w:t>
      </w:r>
      <w:r w:rsidR="006F1259">
        <w:rPr>
          <w:lang w:val="en-US"/>
        </w:rPr>
        <w:t>.</w:t>
      </w:r>
      <w:r w:rsidRPr="0075595A">
        <w:rPr>
          <w:lang w:val="en-US"/>
        </w:rPr>
        <w:t xml:space="preserve"> </w:t>
      </w:r>
    </w:p>
    <w:p w14:paraId="7A1D8992" w14:textId="07736D3E" w:rsidR="00E66541" w:rsidRDefault="00E66541" w:rsidP="00E66541">
      <w:pPr>
        <w:pStyle w:val="BodytextAgency"/>
        <w:rPr>
          <w:lang w:val="en-US"/>
        </w:rPr>
      </w:pPr>
      <w:r w:rsidRPr="0075595A">
        <w:rPr>
          <w:lang w:val="en-US"/>
        </w:rPr>
        <w:t>With the present application, &lt;Product name, active substance&gt; is proposed in [</w:t>
      </w:r>
      <w:r w:rsidR="0002357E">
        <w:rPr>
          <w:i/>
          <w:iCs/>
          <w:lang w:val="en-US"/>
        </w:rPr>
        <w:t>state the claimed therapeutic indication</w:t>
      </w:r>
      <w:r w:rsidRPr="0075595A">
        <w:rPr>
          <w:lang w:val="en-US"/>
        </w:rPr>
        <w:t>].</w:t>
      </w:r>
    </w:p>
    <w:p w14:paraId="1C6FD7D0" w14:textId="7ACA671F" w:rsidR="00215EEF" w:rsidRPr="002B056E" w:rsidRDefault="00215EEF" w:rsidP="00A8195A">
      <w:pPr>
        <w:pStyle w:val="DraftingNotesAgency"/>
        <w:keepNext/>
        <w:numPr>
          <w:ilvl w:val="0"/>
          <w:numId w:val="53"/>
        </w:numPr>
      </w:pPr>
      <w:r w:rsidRPr="00774536">
        <w:lastRenderedPageBreak/>
        <w:t xml:space="preserve">In case the new proposed indication is indeed a new </w:t>
      </w:r>
      <w:r w:rsidR="00E069CA" w:rsidRPr="00774536">
        <w:t>indication</w:t>
      </w:r>
      <w:r w:rsidR="00E069CA">
        <w:t xml:space="preserve">, </w:t>
      </w:r>
      <w:r w:rsidR="00E069CA" w:rsidRPr="00774536">
        <w:t>please</w:t>
      </w:r>
      <w:r w:rsidRPr="00774536">
        <w:t xml:space="preserve"> use</w:t>
      </w:r>
      <w:r w:rsidR="000D42AC">
        <w:t xml:space="preserve"> </w:t>
      </w:r>
      <w:r w:rsidR="000D42AC" w:rsidRPr="002B4507">
        <w:t>the following template text</w:t>
      </w:r>
      <w:r w:rsidRPr="00774536">
        <w:t>:</w:t>
      </w:r>
    </w:p>
    <w:p w14:paraId="35E84223" w14:textId="73AE8F19" w:rsidR="00A6634E" w:rsidRDefault="00BA1FDE" w:rsidP="00A8195A">
      <w:pPr>
        <w:pStyle w:val="BodytextAgency"/>
        <w:keepNext/>
        <w:rPr>
          <w:i/>
          <w:iCs/>
          <w:color w:val="00B050"/>
          <w:lang w:val="en-US"/>
        </w:rPr>
      </w:pPr>
      <w:r w:rsidRPr="00774536">
        <w:rPr>
          <w:lang w:val="en-US"/>
        </w:rPr>
        <w:t>T</w:t>
      </w:r>
      <w:r w:rsidR="0017395F" w:rsidRPr="00774536">
        <w:rPr>
          <w:lang w:val="en-US"/>
        </w:rPr>
        <w:t xml:space="preserve">he </w:t>
      </w:r>
      <w:r w:rsidRPr="00774536">
        <w:rPr>
          <w:lang w:val="en-US"/>
        </w:rPr>
        <w:t xml:space="preserve">above </w:t>
      </w:r>
      <w:r w:rsidR="004C0CA5">
        <w:rPr>
          <w:lang w:val="en-US"/>
        </w:rPr>
        <w:t>applied</w:t>
      </w:r>
      <w:r w:rsidR="0017395F" w:rsidRPr="00774536">
        <w:rPr>
          <w:lang w:val="en-US"/>
        </w:rPr>
        <w:t xml:space="preserve"> therapeutic indication</w:t>
      </w:r>
      <w:r w:rsidR="008D4229" w:rsidRPr="00774536">
        <w:rPr>
          <w:lang w:val="en-US"/>
        </w:rPr>
        <w:t xml:space="preserve"> as per procedure</w:t>
      </w:r>
      <w:r w:rsidR="008D4229">
        <w:rPr>
          <w:i/>
          <w:iCs/>
          <w:lang w:val="en-US"/>
        </w:rPr>
        <w:t xml:space="preserve"> [include the procedure </w:t>
      </w:r>
      <w:r w:rsidR="00DE6C87">
        <w:rPr>
          <w:i/>
          <w:iCs/>
          <w:lang w:val="en-US"/>
        </w:rPr>
        <w:t>number</w:t>
      </w:r>
      <w:r w:rsidR="00E66541" w:rsidRPr="0075595A">
        <w:rPr>
          <w:lang w:val="en-US"/>
        </w:rPr>
        <w:t xml:space="preserve">] </w:t>
      </w:r>
      <w:r w:rsidR="00361DA3">
        <w:rPr>
          <w:lang w:val="en-US"/>
        </w:rPr>
        <w:t>is considered</w:t>
      </w:r>
      <w:r w:rsidR="00E66541" w:rsidRPr="0075595A">
        <w:rPr>
          <w:lang w:val="en-US"/>
        </w:rPr>
        <w:t xml:space="preserve"> a new </w:t>
      </w:r>
      <w:r w:rsidR="00A476B3">
        <w:rPr>
          <w:lang w:val="en-US"/>
        </w:rPr>
        <w:t xml:space="preserve">therapeutic </w:t>
      </w:r>
      <w:r w:rsidR="00E66541" w:rsidRPr="0075595A">
        <w:rPr>
          <w:lang w:val="en-US"/>
        </w:rPr>
        <w:t xml:space="preserve">indication since it </w:t>
      </w:r>
      <w:r w:rsidR="001163CC">
        <w:rPr>
          <w:lang w:val="en-US"/>
        </w:rPr>
        <w:t>represents:</w:t>
      </w:r>
      <w:r w:rsidR="3C2E38A6" w:rsidRPr="00774536">
        <w:rPr>
          <w:i/>
          <w:iCs/>
          <w:color w:val="00B050"/>
          <w:lang w:val="en-US"/>
        </w:rPr>
        <w:t xml:space="preserve"> </w:t>
      </w:r>
    </w:p>
    <w:p w14:paraId="5A33B23B" w14:textId="085EB362" w:rsidR="00E66541" w:rsidRPr="00774536" w:rsidRDefault="00530233" w:rsidP="00A8195A">
      <w:pPr>
        <w:pStyle w:val="DraftingNotesAgency"/>
        <w:keepNext/>
      </w:pPr>
      <w:r w:rsidRPr="00774536">
        <w:t>Se</w:t>
      </w:r>
      <w:r w:rsidR="3C2E38A6" w:rsidRPr="00774536">
        <w:t xml:space="preserve">lect the relevant </w:t>
      </w:r>
      <w:r w:rsidR="0074746C">
        <w:t>option</w:t>
      </w:r>
      <w:r w:rsidR="3C2E38A6" w:rsidRPr="00774536">
        <w:t xml:space="preserve">(s) </w:t>
      </w:r>
      <w:r w:rsidR="0074746C">
        <w:t xml:space="preserve">below </w:t>
      </w:r>
      <w:r w:rsidR="3C2E38A6" w:rsidRPr="00774536">
        <w:t>and adapt</w:t>
      </w:r>
      <w:r w:rsidR="008C6378">
        <w:t>/justify</w:t>
      </w:r>
      <w:r w:rsidR="3C2E38A6" w:rsidRPr="00774536">
        <w:t xml:space="preserve"> as needed, delet</w:t>
      </w:r>
      <w:r w:rsidR="0074746C">
        <w:t>ing</w:t>
      </w:r>
      <w:r w:rsidR="3C2E38A6" w:rsidRPr="00774536">
        <w:t xml:space="preserve"> the </w:t>
      </w:r>
      <w:r w:rsidR="00A6634E" w:rsidRPr="00774536">
        <w:t>non-relevant</w:t>
      </w:r>
      <w:r w:rsidR="3C2E38A6" w:rsidRPr="00774536">
        <w:t xml:space="preserve"> ones</w:t>
      </w:r>
      <w:r w:rsidR="00AD5A94" w:rsidRPr="00774536">
        <w:t>:</w:t>
      </w:r>
    </w:p>
    <w:p w14:paraId="0C495595" w14:textId="7153BDF0" w:rsidR="00E66541" w:rsidRPr="0075595A" w:rsidRDefault="00E66541" w:rsidP="04571610">
      <w:pPr>
        <w:pStyle w:val="BodytextAgency"/>
        <w:numPr>
          <w:ilvl w:val="0"/>
          <w:numId w:val="50"/>
        </w:numPr>
      </w:pPr>
      <w:r w:rsidRPr="0075595A">
        <w:rPr>
          <w:lang w:val="en-US"/>
        </w:rPr>
        <w:t>a new target disease</w:t>
      </w:r>
      <w:r w:rsidR="0077709C">
        <w:rPr>
          <w:lang w:val="en-US"/>
        </w:rPr>
        <w:t>:</w:t>
      </w:r>
      <w:r w:rsidR="008C6378">
        <w:rPr>
          <w:lang w:val="en-US"/>
        </w:rPr>
        <w:t xml:space="preserve"> </w:t>
      </w:r>
      <w:r w:rsidR="00D94098">
        <w:rPr>
          <w:rFonts w:ascii="Courier New" w:hAnsi="Courier New" w:cs="Times New Roman"/>
          <w:i/>
          <w:color w:val="339966"/>
          <w:sz w:val="22"/>
        </w:rPr>
        <w:t>[</w:t>
      </w:r>
      <w:r w:rsidR="008C6378" w:rsidRPr="00774536">
        <w:rPr>
          <w:rFonts w:ascii="Courier New" w:hAnsi="Courier New" w:cs="Times New Roman"/>
          <w:i/>
          <w:color w:val="339966"/>
          <w:sz w:val="22"/>
        </w:rPr>
        <w:t xml:space="preserve">please justify the </w:t>
      </w:r>
      <w:r w:rsidR="00D94098" w:rsidRPr="00774536">
        <w:rPr>
          <w:rFonts w:ascii="Courier New" w:hAnsi="Courier New" w:cs="Times New Roman"/>
          <w:i/>
          <w:color w:val="339966"/>
          <w:sz w:val="22"/>
        </w:rPr>
        <w:t>new target disease</w:t>
      </w:r>
      <w:r w:rsidR="00D94098">
        <w:rPr>
          <w:rFonts w:ascii="Courier New" w:hAnsi="Courier New" w:cs="Times New Roman"/>
          <w:i/>
          <w:color w:val="339966"/>
          <w:sz w:val="22"/>
        </w:rPr>
        <w:t>]</w:t>
      </w:r>
      <w:r w:rsidRPr="0075595A">
        <w:rPr>
          <w:lang w:val="en-US"/>
        </w:rPr>
        <w:t xml:space="preserve"> </w:t>
      </w:r>
    </w:p>
    <w:p w14:paraId="7464E7ED" w14:textId="5FC1ACCE" w:rsidR="00E66541" w:rsidRPr="0075595A" w:rsidRDefault="00E66541" w:rsidP="00E66541">
      <w:pPr>
        <w:pStyle w:val="BodytextAgency"/>
        <w:numPr>
          <w:ilvl w:val="0"/>
          <w:numId w:val="50"/>
        </w:numPr>
      </w:pPr>
      <w:r w:rsidRPr="0075595A">
        <w:rPr>
          <w:lang w:val="en-US"/>
        </w:rPr>
        <w:t>different stages or severity of a disease</w:t>
      </w:r>
      <w:r w:rsidR="0077709C">
        <w:rPr>
          <w:lang w:val="en-US"/>
        </w:rPr>
        <w:t>:</w:t>
      </w:r>
      <w:r w:rsidRPr="0075595A">
        <w:rPr>
          <w:lang w:val="en-US"/>
        </w:rPr>
        <w:t xml:space="preserve"> </w:t>
      </w:r>
      <w:r w:rsidR="00D94098">
        <w:rPr>
          <w:rFonts w:ascii="Courier New" w:hAnsi="Courier New" w:cs="Times New Roman"/>
          <w:i/>
          <w:color w:val="339966"/>
          <w:sz w:val="22"/>
        </w:rPr>
        <w:t>[</w:t>
      </w:r>
      <w:r w:rsidR="00D94098" w:rsidRPr="002B4507">
        <w:rPr>
          <w:rFonts w:ascii="Courier New" w:hAnsi="Courier New" w:cs="Times New Roman"/>
          <w:i/>
          <w:color w:val="339966"/>
          <w:sz w:val="22"/>
        </w:rPr>
        <w:t xml:space="preserve">please justify the </w:t>
      </w:r>
      <w:r w:rsidR="00D94098" w:rsidRPr="00D94098">
        <w:rPr>
          <w:rFonts w:ascii="Courier New" w:hAnsi="Courier New" w:cs="Times New Roman"/>
          <w:i/>
          <w:color w:val="339966"/>
          <w:sz w:val="22"/>
        </w:rPr>
        <w:t>different stages or severity of a disease</w:t>
      </w:r>
      <w:r w:rsidR="00D94098">
        <w:rPr>
          <w:rFonts w:ascii="Courier New" w:hAnsi="Courier New" w:cs="Times New Roman"/>
          <w:i/>
          <w:color w:val="339966"/>
          <w:sz w:val="22"/>
        </w:rPr>
        <w:t>]</w:t>
      </w:r>
    </w:p>
    <w:p w14:paraId="5E227525" w14:textId="3DCA3517" w:rsidR="00E66541" w:rsidRPr="0075595A" w:rsidRDefault="00E66541" w:rsidP="00E66541">
      <w:pPr>
        <w:pStyle w:val="BodytextAgency"/>
        <w:numPr>
          <w:ilvl w:val="0"/>
          <w:numId w:val="50"/>
        </w:numPr>
      </w:pPr>
      <w:r w:rsidRPr="0075595A">
        <w:rPr>
          <w:lang w:val="en-US"/>
        </w:rPr>
        <w:t>an extended target population for the same disease</w:t>
      </w:r>
      <w:r w:rsidR="006F2507">
        <w:rPr>
          <w:lang w:val="en-US"/>
        </w:rPr>
        <w:t xml:space="preserve">: </w:t>
      </w:r>
      <w:r w:rsidR="006F2507" w:rsidRPr="00774536">
        <w:rPr>
          <w:rFonts w:ascii="Courier New" w:hAnsi="Courier New" w:cs="Times New Roman"/>
          <w:i/>
          <w:color w:val="339966"/>
          <w:sz w:val="22"/>
        </w:rPr>
        <w:t>[</w:t>
      </w:r>
      <w:r w:rsidR="00563575" w:rsidRPr="00774536">
        <w:rPr>
          <w:rFonts w:ascii="Courier New" w:hAnsi="Courier New" w:cs="Times New Roman"/>
          <w:i/>
          <w:color w:val="339966"/>
          <w:sz w:val="22"/>
        </w:rPr>
        <w:t>define the extended</w:t>
      </w:r>
      <w:r w:rsidR="005438E6" w:rsidRPr="00774536">
        <w:rPr>
          <w:rFonts w:ascii="Courier New" w:hAnsi="Courier New" w:cs="Times New Roman"/>
          <w:i/>
          <w:color w:val="339966"/>
          <w:sz w:val="22"/>
        </w:rPr>
        <w:t xml:space="preserve"> target</w:t>
      </w:r>
      <w:r w:rsidR="00563575" w:rsidRPr="00774536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="005438E6" w:rsidRPr="00774536">
        <w:rPr>
          <w:rFonts w:ascii="Courier New" w:hAnsi="Courier New" w:cs="Times New Roman"/>
          <w:i/>
          <w:color w:val="339966"/>
          <w:sz w:val="22"/>
        </w:rPr>
        <w:t>population</w:t>
      </w:r>
      <w:r w:rsidRPr="00774536">
        <w:rPr>
          <w:rFonts w:ascii="Courier New" w:hAnsi="Courier New" w:cs="Times New Roman"/>
          <w:i/>
          <w:color w:val="339966"/>
          <w:sz w:val="22"/>
        </w:rPr>
        <w:t xml:space="preserve"> e.g. based on a different age range or other intrinsic (e.g. renal impairment) or extrinsic (e.g. concomitant product) factors</w:t>
      </w:r>
      <w:r w:rsidR="005438E6" w:rsidRPr="00774536">
        <w:rPr>
          <w:rFonts w:ascii="Courier New" w:hAnsi="Courier New" w:cs="Times New Roman"/>
          <w:i/>
          <w:color w:val="339966"/>
          <w:sz w:val="22"/>
        </w:rPr>
        <w:t>]</w:t>
      </w:r>
    </w:p>
    <w:p w14:paraId="6AF4E4A1" w14:textId="497E1811" w:rsidR="00E66541" w:rsidRPr="0075595A" w:rsidRDefault="003B09E3" w:rsidP="00E66541">
      <w:pPr>
        <w:pStyle w:val="BodytextAgency"/>
        <w:numPr>
          <w:ilvl w:val="0"/>
          <w:numId w:val="50"/>
        </w:numPr>
      </w:pPr>
      <w:r>
        <w:rPr>
          <w:lang w:val="en-US"/>
        </w:rPr>
        <w:t xml:space="preserve">a </w:t>
      </w:r>
      <w:r w:rsidR="00E66541" w:rsidRPr="0075595A">
        <w:rPr>
          <w:lang w:val="en-US"/>
        </w:rPr>
        <w:t xml:space="preserve">change </w:t>
      </w:r>
      <w:r w:rsidR="00A967DE">
        <w:rPr>
          <w:lang w:val="en-US"/>
        </w:rPr>
        <w:t xml:space="preserve">of treatment line </w:t>
      </w:r>
      <w:r w:rsidR="00956517">
        <w:rPr>
          <w:lang w:val="en-US"/>
        </w:rPr>
        <w:t>or combination therapy</w:t>
      </w:r>
      <w:r w:rsidR="008E2CE5">
        <w:rPr>
          <w:lang w:val="en-US"/>
        </w:rPr>
        <w:t xml:space="preserve">: </w:t>
      </w:r>
      <w:r w:rsidR="00C21DD0" w:rsidRPr="00774536">
        <w:rPr>
          <w:rFonts w:ascii="Courier New" w:hAnsi="Courier New" w:cs="Times New Roman"/>
          <w:i/>
          <w:color w:val="339966"/>
          <w:sz w:val="22"/>
        </w:rPr>
        <w:t>[state what the change introduc</w:t>
      </w:r>
      <w:r w:rsidR="00E75E2A" w:rsidRPr="00774536">
        <w:rPr>
          <w:rFonts w:ascii="Courier New" w:hAnsi="Courier New" w:cs="Times New Roman"/>
          <w:i/>
          <w:color w:val="339966"/>
          <w:sz w:val="22"/>
        </w:rPr>
        <w:t>ed is</w:t>
      </w:r>
      <w:r w:rsidR="00956517" w:rsidRPr="00774536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="00A967DE" w:rsidRPr="00774536">
        <w:rPr>
          <w:rFonts w:ascii="Courier New" w:hAnsi="Courier New" w:cs="Times New Roman"/>
          <w:i/>
          <w:color w:val="339966"/>
          <w:sz w:val="22"/>
        </w:rPr>
        <w:t xml:space="preserve">(e.g. </w:t>
      </w:r>
      <w:r w:rsidR="00E66541" w:rsidRPr="00774536">
        <w:rPr>
          <w:rFonts w:ascii="Courier New" w:hAnsi="Courier New" w:cs="Times New Roman"/>
          <w:i/>
          <w:color w:val="339966"/>
          <w:sz w:val="22"/>
        </w:rPr>
        <w:t xml:space="preserve">from the first line treatment to second line treatment or second line to first line treatment), or </w:t>
      </w:r>
      <w:r w:rsidR="008A63B5" w:rsidRPr="00774536">
        <w:rPr>
          <w:rFonts w:ascii="Courier New" w:hAnsi="Courier New" w:cs="Times New Roman"/>
          <w:i/>
          <w:color w:val="339966"/>
          <w:sz w:val="22"/>
        </w:rPr>
        <w:t xml:space="preserve">change of </w:t>
      </w:r>
      <w:r w:rsidR="00E66541" w:rsidRPr="00774536">
        <w:rPr>
          <w:rFonts w:ascii="Courier New" w:hAnsi="Courier New" w:cs="Times New Roman"/>
          <w:i/>
          <w:color w:val="339966"/>
          <w:sz w:val="22"/>
        </w:rPr>
        <w:t>combination therapy to monotherapy, or from one combination therapy (e.g. in the area of cancer) to another combination</w:t>
      </w:r>
      <w:r w:rsidR="006F2507" w:rsidRPr="00774536">
        <w:rPr>
          <w:rFonts w:ascii="Courier New" w:hAnsi="Courier New" w:cs="Times New Roman"/>
          <w:i/>
          <w:color w:val="339966"/>
          <w:sz w:val="22"/>
        </w:rPr>
        <w:t>]</w:t>
      </w:r>
    </w:p>
    <w:p w14:paraId="021841EC" w14:textId="5CE109EA" w:rsidR="00BA3365" w:rsidRPr="00774536" w:rsidRDefault="00C870BD" w:rsidP="00BA3365">
      <w:pPr>
        <w:pStyle w:val="BodytextAgency"/>
        <w:numPr>
          <w:ilvl w:val="0"/>
          <w:numId w:val="50"/>
        </w:numPr>
        <w:rPr>
          <w:rFonts w:ascii="Courier New" w:hAnsi="Courier New" w:cs="Times New Roman"/>
          <w:i/>
          <w:color w:val="339966"/>
          <w:sz w:val="22"/>
          <w:szCs w:val="22"/>
        </w:rPr>
      </w:pPr>
      <w:r w:rsidRPr="00AD7D2A">
        <w:rPr>
          <w:lang w:val="en-US"/>
        </w:rPr>
        <w:t xml:space="preserve">a </w:t>
      </w:r>
      <w:r w:rsidR="00E66541" w:rsidRPr="00AD7D2A">
        <w:rPr>
          <w:lang w:val="en-US"/>
        </w:rPr>
        <w:t xml:space="preserve">change from </w:t>
      </w:r>
      <w:r w:rsidR="00687E19" w:rsidRPr="00AD7D2A">
        <w:rPr>
          <w:lang w:val="en-US"/>
        </w:rPr>
        <w:t>&lt;</w:t>
      </w:r>
      <w:r w:rsidR="00E66541" w:rsidRPr="00AD7D2A">
        <w:rPr>
          <w:lang w:val="en-US"/>
        </w:rPr>
        <w:t>treatment</w:t>
      </w:r>
      <w:r w:rsidR="00687E19" w:rsidRPr="00AD7D2A">
        <w:rPr>
          <w:lang w:val="en-US"/>
        </w:rPr>
        <w:t>&gt;</w:t>
      </w:r>
      <w:r w:rsidR="00165B7A" w:rsidRPr="00AD7D2A">
        <w:rPr>
          <w:lang w:val="en-US"/>
        </w:rPr>
        <w:t>&lt;prevention&gt;</w:t>
      </w:r>
      <w:r w:rsidR="00C80210" w:rsidRPr="00AD7D2A">
        <w:rPr>
          <w:lang w:val="en-US"/>
        </w:rPr>
        <w:t>&lt;diagnosis&gt;</w:t>
      </w:r>
      <w:r w:rsidR="00E66541" w:rsidRPr="00AD7D2A">
        <w:rPr>
          <w:lang w:val="en-US"/>
        </w:rPr>
        <w:t xml:space="preserve"> to</w:t>
      </w:r>
      <w:r w:rsidR="00D50E55" w:rsidRPr="00AD7D2A">
        <w:rPr>
          <w:lang w:val="en-US"/>
        </w:rPr>
        <w:t xml:space="preserve"> </w:t>
      </w:r>
      <w:r w:rsidR="009F0AA7" w:rsidRPr="00AD7D2A">
        <w:rPr>
          <w:lang w:val="en-US"/>
        </w:rPr>
        <w:t>&lt;treatment&gt;</w:t>
      </w:r>
      <w:r w:rsidR="0057406E" w:rsidRPr="00AD7D2A">
        <w:rPr>
          <w:lang w:val="en-US"/>
        </w:rPr>
        <w:t xml:space="preserve"> </w:t>
      </w:r>
      <w:r w:rsidR="009F0AA7" w:rsidRPr="00AD7D2A">
        <w:rPr>
          <w:lang w:val="en-US"/>
        </w:rPr>
        <w:t>&lt;prevention&gt;</w:t>
      </w:r>
      <w:r w:rsidR="0057406E" w:rsidRPr="00AD7D2A">
        <w:rPr>
          <w:lang w:val="en-US"/>
        </w:rPr>
        <w:t xml:space="preserve"> </w:t>
      </w:r>
      <w:r w:rsidR="009F0AA7" w:rsidRPr="00AD7D2A">
        <w:rPr>
          <w:lang w:val="en-US"/>
        </w:rPr>
        <w:t>&lt;diagnosis&gt;</w:t>
      </w:r>
      <w:r w:rsidR="00E66541" w:rsidRPr="00AD7D2A">
        <w:rPr>
          <w:lang w:val="en-US"/>
        </w:rPr>
        <w:t xml:space="preserve"> of a disease</w:t>
      </w:r>
      <w:r w:rsidR="0077709C">
        <w:rPr>
          <w:lang w:val="en-US"/>
        </w:rPr>
        <w:t>:</w:t>
      </w:r>
      <w:r w:rsidR="00AD7D2A" w:rsidRPr="00AD7D2A">
        <w:rPr>
          <w:lang w:val="en-US"/>
        </w:rPr>
        <w:t xml:space="preserve"> </w:t>
      </w:r>
      <w:r w:rsidR="00AD7D2A" w:rsidRPr="00AD7D2A">
        <w:rPr>
          <w:rFonts w:ascii="Courier New" w:hAnsi="Courier New" w:cs="Times New Roman"/>
          <w:i/>
          <w:color w:val="339966"/>
          <w:sz w:val="22"/>
        </w:rPr>
        <w:t>[state what the change introduced is (e.g.</w:t>
      </w:r>
      <w:r w:rsidR="00AD7D2A" w:rsidRPr="00AD7D2A">
        <w:rPr>
          <w:lang w:val="en-US"/>
        </w:rPr>
        <w:t xml:space="preserve"> </w:t>
      </w:r>
      <w:r w:rsidR="00AD7D2A" w:rsidRPr="00774536">
        <w:rPr>
          <w:rFonts w:ascii="Courier New" w:hAnsi="Courier New" w:cs="Times New Roman"/>
          <w:i/>
          <w:color w:val="339966"/>
          <w:sz w:val="22"/>
        </w:rPr>
        <w:t>change from treatment &lt;to prevention of progression of a disease&gt; &lt;to prevention of relapses&gt; of a disease</w:t>
      </w:r>
      <w:r w:rsidR="00AD7D2A" w:rsidRPr="00AD7D2A">
        <w:rPr>
          <w:rFonts w:ascii="Courier New" w:hAnsi="Courier New" w:cs="Times New Roman"/>
          <w:i/>
          <w:color w:val="339966"/>
          <w:sz w:val="22"/>
        </w:rPr>
        <w:t xml:space="preserve">; or </w:t>
      </w:r>
      <w:r w:rsidR="00AD7D2A" w:rsidRPr="00774536">
        <w:rPr>
          <w:rFonts w:ascii="Courier New" w:hAnsi="Courier New" w:cs="Times New Roman"/>
          <w:i/>
          <w:color w:val="339966"/>
          <w:sz w:val="22"/>
        </w:rPr>
        <w:t>a change of treatment duration from short-term to long-term maintenance treatment in chronic disease</w:t>
      </w:r>
      <w:r w:rsidR="00AD7D2A">
        <w:rPr>
          <w:rFonts w:ascii="Courier New" w:hAnsi="Courier New" w:cs="Times New Roman"/>
          <w:i/>
          <w:color w:val="339966"/>
          <w:sz w:val="22"/>
        </w:rPr>
        <w:t>)</w:t>
      </w:r>
      <w:r w:rsidR="00E66541" w:rsidRPr="00774536">
        <w:rPr>
          <w:rFonts w:ascii="Courier New" w:hAnsi="Courier New" w:cs="Times New Roman"/>
          <w:i/>
          <w:color w:val="339966"/>
          <w:sz w:val="22"/>
        </w:rPr>
        <w:t xml:space="preserve">. </w:t>
      </w:r>
    </w:p>
    <w:p w14:paraId="776026B5" w14:textId="77777777" w:rsidR="00215EEE" w:rsidRPr="00215EEE" w:rsidRDefault="00215EEE" w:rsidP="00215EEE">
      <w:pPr>
        <w:pStyle w:val="BodytextAgency"/>
        <w:ind w:left="720"/>
        <w:rPr>
          <w:rFonts w:ascii="Courier New" w:hAnsi="Courier New" w:cs="Times New Roman"/>
          <w:i/>
          <w:color w:val="339966"/>
          <w:sz w:val="22"/>
        </w:rPr>
      </w:pPr>
    </w:p>
    <w:p w14:paraId="3D46F9F9" w14:textId="39346B28" w:rsidR="00174BAC" w:rsidRPr="00774536" w:rsidRDefault="00174BAC" w:rsidP="00774536">
      <w:pPr>
        <w:pStyle w:val="DraftingNotesAgency"/>
        <w:numPr>
          <w:ilvl w:val="0"/>
          <w:numId w:val="53"/>
        </w:numPr>
        <w:rPr>
          <w:i w:val="0"/>
        </w:rPr>
      </w:pPr>
      <w:r w:rsidRPr="00774536">
        <w:t xml:space="preserve">In case </w:t>
      </w:r>
      <w:r w:rsidR="00D057B8" w:rsidRPr="00774536">
        <w:t>the new proposed indication i</w:t>
      </w:r>
      <w:r w:rsidR="00CD4F77" w:rsidRPr="00774536">
        <w:t>s</w:t>
      </w:r>
      <w:r w:rsidR="00D057B8" w:rsidRPr="00774536">
        <w:t xml:space="preserve"> not to be considered a new indication please use the following </w:t>
      </w:r>
      <w:r w:rsidR="0074746C">
        <w:t xml:space="preserve">template </w:t>
      </w:r>
      <w:r w:rsidR="00D057B8" w:rsidRPr="00774536">
        <w:t>text</w:t>
      </w:r>
      <w:r w:rsidR="000B381E">
        <w:t xml:space="preserve"> </w:t>
      </w:r>
      <w:r w:rsidR="00C4533C">
        <w:t>and</w:t>
      </w:r>
      <w:r w:rsidR="000B381E">
        <w:t xml:space="preserve"> raise a Major Objection</w:t>
      </w:r>
      <w:r w:rsidR="0074746C">
        <w:t>,</w:t>
      </w:r>
      <w:r w:rsidR="000B381E">
        <w:t xml:space="preserve"> as </w:t>
      </w:r>
      <w:r w:rsidR="009527A8">
        <w:t>demonstration of a</w:t>
      </w:r>
      <w:r w:rsidR="000B381E">
        <w:t xml:space="preserve"> new indication is a pre-requisite to the assessment of significant clinical benefit</w:t>
      </w:r>
      <w:r w:rsidR="00D057B8" w:rsidRPr="00774536">
        <w:t>:</w:t>
      </w:r>
    </w:p>
    <w:p w14:paraId="6A5FFA32" w14:textId="4D2B48D2" w:rsidR="00D057B8" w:rsidRDefault="727531B0" w:rsidP="6438FA54">
      <w:pPr>
        <w:pStyle w:val="BodytextAgency"/>
        <w:rPr>
          <w:i/>
          <w:iCs/>
          <w:color w:val="00B050"/>
        </w:rPr>
      </w:pPr>
      <w:r w:rsidRPr="00774536">
        <w:rPr>
          <w:lang w:val="en-US"/>
        </w:rPr>
        <w:t xml:space="preserve">The above </w:t>
      </w:r>
      <w:r w:rsidR="3688CE04" w:rsidRPr="6438FA54">
        <w:rPr>
          <w:lang w:val="en-US"/>
        </w:rPr>
        <w:t>applied</w:t>
      </w:r>
      <w:r w:rsidRPr="00774536">
        <w:rPr>
          <w:lang w:val="en-US"/>
        </w:rPr>
        <w:t xml:space="preserve"> therapeutic indication as per procedure [</w:t>
      </w:r>
      <w:r w:rsidRPr="00774536">
        <w:rPr>
          <w:i/>
          <w:iCs/>
          <w:lang w:val="en-US"/>
        </w:rPr>
        <w:t>include the procedure number</w:t>
      </w:r>
      <w:r w:rsidRPr="00774536">
        <w:rPr>
          <w:lang w:val="en-US"/>
        </w:rPr>
        <w:t>] is not considered a new therapeutic indication since</w:t>
      </w:r>
      <w:r w:rsidRPr="00774536">
        <w:rPr>
          <w:color w:val="339966"/>
          <w:lang w:val="en-US"/>
        </w:rPr>
        <w:t xml:space="preserve"> </w:t>
      </w:r>
      <w:r w:rsidR="3EDEAD08" w:rsidRPr="00A40598">
        <w:rPr>
          <w:rStyle w:val="DraftingNotesAgencyChar"/>
        </w:rPr>
        <w:t>[</w:t>
      </w:r>
      <w:r w:rsidR="00151984" w:rsidRPr="00A40598">
        <w:rPr>
          <w:rStyle w:val="DraftingNotesAgencyChar"/>
          <w:iCs/>
        </w:rPr>
        <w:t>please specify why the MAH/</w:t>
      </w:r>
      <w:r w:rsidR="00312672" w:rsidRPr="00A40598">
        <w:rPr>
          <w:rStyle w:val="DraftingNotesAgencyChar"/>
          <w:iCs/>
        </w:rPr>
        <w:t>Applicant’s justification</w:t>
      </w:r>
      <w:r w:rsidRPr="00A40598">
        <w:rPr>
          <w:rStyle w:val="DraftingNotesAgencyChar"/>
          <w:iCs/>
        </w:rPr>
        <w:t xml:space="preserve"> </w:t>
      </w:r>
      <w:r w:rsidR="006B2DC9" w:rsidRPr="00A40598">
        <w:rPr>
          <w:rStyle w:val="DraftingNotesAgencyChar"/>
          <w:iCs/>
        </w:rPr>
        <w:t>for the</w:t>
      </w:r>
      <w:r w:rsidR="5A8B02FF" w:rsidRPr="00A40598">
        <w:rPr>
          <w:rStyle w:val="DraftingNotesAgencyChar"/>
          <w:iCs/>
        </w:rPr>
        <w:t xml:space="preserve"> new indication</w:t>
      </w:r>
      <w:r w:rsidR="006B2DC9" w:rsidRPr="00A40598">
        <w:rPr>
          <w:rStyle w:val="DraftingNotesAgencyChar"/>
          <w:iCs/>
        </w:rPr>
        <w:t xml:space="preserve"> is not considered sufficient</w:t>
      </w:r>
      <w:r w:rsidR="3EDEAD08" w:rsidRPr="00A40598">
        <w:rPr>
          <w:rStyle w:val="DraftingNotesAgencyChar"/>
        </w:rPr>
        <w:t>].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03"/>
      </w:tblGrid>
      <w:tr w:rsidR="007C4E6B" w14:paraId="7FD20A31" w14:textId="77777777">
        <w:tc>
          <w:tcPr>
            <w:tcW w:w="9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2F12" w14:textId="0AE534C1" w:rsidR="007C4E6B" w:rsidRDefault="007C4E6B">
            <w:pPr>
              <w:pStyle w:val="BodytextAgency"/>
              <w:rPr>
                <w:rStyle w:val="DraftingNotesAgencyChar"/>
              </w:rPr>
            </w:pPr>
            <w:r>
              <w:rPr>
                <w:rStyle w:val="noToCheadingChar"/>
              </w:rPr>
              <w:t>Co-Rapporteur’s position:</w:t>
            </w:r>
            <w:r>
              <w:t xml:space="preserve"> </w:t>
            </w:r>
            <w:r>
              <w:rPr>
                <w:rStyle w:val="DraftingNotesAgencyChar"/>
              </w:rPr>
              <w:t xml:space="preserve">[Title to be deleted and sections merged when preparing the </w:t>
            </w:r>
            <w:r w:rsidR="009C7059">
              <w:rPr>
                <w:rStyle w:val="DraftingNotesAgencyChar"/>
              </w:rPr>
              <w:t xml:space="preserve">RSI or </w:t>
            </w:r>
            <w:r>
              <w:rPr>
                <w:rStyle w:val="DraftingNotesAgencyChar"/>
              </w:rPr>
              <w:t>D90/D120 LOQ]</w:t>
            </w:r>
            <w:r w:rsidR="009C7059">
              <w:rPr>
                <w:rStyle w:val="DraftingNotesAgencyChar"/>
              </w:rPr>
              <w:t xml:space="preserve"> </w:t>
            </w:r>
          </w:p>
          <w:p w14:paraId="11ADB65E" w14:textId="77777777" w:rsidR="007C4E6B" w:rsidRDefault="007C4E6B">
            <w:pPr>
              <w:pStyle w:val="BodytextAgency"/>
            </w:pPr>
            <w:r>
              <w:t>&lt;Text&gt;</w:t>
            </w:r>
          </w:p>
          <w:p w14:paraId="6D915403" w14:textId="77777777" w:rsidR="00110E68" w:rsidRDefault="00110E68">
            <w:pPr>
              <w:pStyle w:val="BodytextAgency"/>
            </w:pPr>
          </w:p>
          <w:p w14:paraId="3E849843" w14:textId="62B38012" w:rsidR="00110E68" w:rsidRDefault="00110E68">
            <w:pPr>
              <w:pStyle w:val="BodytextAgency"/>
            </w:pPr>
            <w:r w:rsidRPr="00774536">
              <w:rPr>
                <w:rStyle w:val="DraftingNotesAgencyChar"/>
              </w:rPr>
              <w:t xml:space="preserve">The </w:t>
            </w:r>
            <w:r w:rsidR="003E441C" w:rsidRPr="00774536">
              <w:rPr>
                <w:rStyle w:val="DraftingNotesAgencyChar"/>
              </w:rPr>
              <w:t>R</w:t>
            </w:r>
            <w:r w:rsidRPr="00774536">
              <w:rPr>
                <w:rStyle w:val="DraftingNotesAgencyChar"/>
              </w:rPr>
              <w:t xml:space="preserve">app and </w:t>
            </w:r>
            <w:r w:rsidR="0074746C">
              <w:rPr>
                <w:rStyle w:val="DraftingNotesAgencyChar"/>
              </w:rPr>
              <w:t>C</w:t>
            </w:r>
            <w:r w:rsidRPr="00774536">
              <w:rPr>
                <w:rStyle w:val="DraftingNotesAgencyChar"/>
              </w:rPr>
              <w:t>o-</w:t>
            </w:r>
            <w:r w:rsidR="003E441C" w:rsidRPr="00774536">
              <w:rPr>
                <w:rStyle w:val="DraftingNotesAgencyChar"/>
              </w:rPr>
              <w:t>R</w:t>
            </w:r>
            <w:r w:rsidRPr="00774536">
              <w:rPr>
                <w:rStyle w:val="DraftingNotesAgencyChar"/>
              </w:rPr>
              <w:t xml:space="preserve">app position should be consolidated </w:t>
            </w:r>
            <w:r w:rsidR="009C7059">
              <w:rPr>
                <w:rStyle w:val="DraftingNotesAgencyChar"/>
              </w:rPr>
              <w:t xml:space="preserve">at each </w:t>
            </w:r>
            <w:r w:rsidRPr="00774536">
              <w:rPr>
                <w:rStyle w:val="DraftingNotesAgencyChar"/>
              </w:rPr>
              <w:t xml:space="preserve">milestone </w:t>
            </w:r>
          </w:p>
        </w:tc>
      </w:tr>
    </w:tbl>
    <w:p w14:paraId="25D6D9C8" w14:textId="77777777" w:rsidR="002C433C" w:rsidRDefault="002C433C" w:rsidP="002C433C">
      <w:pPr>
        <w:pStyle w:val="BodytextAgency"/>
      </w:pPr>
    </w:p>
    <w:p w14:paraId="60470F60" w14:textId="3C0CB77D" w:rsidR="0056672F" w:rsidRPr="002C433C" w:rsidRDefault="0056672F" w:rsidP="00774536">
      <w:pPr>
        <w:pStyle w:val="BodytextAgency"/>
      </w:pPr>
    </w:p>
    <w:p w14:paraId="09EF1F35" w14:textId="77777777" w:rsidR="00A3113B" w:rsidRPr="00A3113B" w:rsidRDefault="00526A9B" w:rsidP="00A3113B">
      <w:pPr>
        <w:pStyle w:val="Heading2Agency"/>
      </w:pPr>
      <w:r w:rsidRPr="00A3113B">
        <w:t>Details of existing therapies</w:t>
      </w:r>
    </w:p>
    <w:p w14:paraId="5EF7D6AC" w14:textId="06D6E0BD" w:rsidR="006E2EBC" w:rsidRDefault="70E24431" w:rsidP="007C1052">
      <w:pPr>
        <w:pStyle w:val="DraftingNotesAgency"/>
      </w:pPr>
      <w:r>
        <w:t>All therapies used for the</w:t>
      </w:r>
      <w:r w:rsidR="010BB0BA">
        <w:t xml:space="preserve"> </w:t>
      </w:r>
      <w:r w:rsidR="7331DA95">
        <w:t>management of t</w:t>
      </w:r>
      <w:r w:rsidR="7BB10629">
        <w:t xml:space="preserve">he </w:t>
      </w:r>
      <w:r w:rsidR="24319CF7">
        <w:t xml:space="preserve">applied </w:t>
      </w:r>
      <w:r w:rsidR="06F891FB">
        <w:t xml:space="preserve">therapeutic indication should be </w:t>
      </w:r>
      <w:r w:rsidR="7690A119">
        <w:t>mention</w:t>
      </w:r>
      <w:r w:rsidR="06F891FB">
        <w:t>ed in this section</w:t>
      </w:r>
      <w:r w:rsidR="0A04B1B4">
        <w:t>.</w:t>
      </w:r>
    </w:p>
    <w:p w14:paraId="4D791509" w14:textId="3ADB9C6E" w:rsidR="00636AC8" w:rsidRPr="0047005C" w:rsidRDefault="00636AC8" w:rsidP="00636AC8">
      <w:pPr>
        <w:pStyle w:val="BodytextAgency"/>
      </w:pPr>
      <w:r>
        <w:t xml:space="preserve">The CHMP &lt;Rapporteur&gt; </w:t>
      </w:r>
      <w:r w:rsidR="00C100CB">
        <w:t>&lt;</w:t>
      </w:r>
      <w:r>
        <w:t>does &lt;not&gt;</w:t>
      </w:r>
      <w:r w:rsidR="00CC6202">
        <w:t>&gt;</w:t>
      </w:r>
      <w:r>
        <w:t xml:space="preserve"> agree</w:t>
      </w:r>
      <w:r w:rsidR="00C100CB">
        <w:t>(</w:t>
      </w:r>
      <w:r>
        <w:t>s</w:t>
      </w:r>
      <w:r w:rsidR="00C100CB">
        <w:t>)</w:t>
      </w:r>
      <w:r>
        <w:t xml:space="preserve"> with the &lt;MAH’s&gt;/&lt;Applicant’s&gt; review of the existing therapies.</w:t>
      </w:r>
      <w:r w:rsidRPr="00685246">
        <w:rPr>
          <w:color w:val="339966"/>
        </w:rPr>
        <w:t xml:space="preserve"> </w:t>
      </w:r>
    </w:p>
    <w:p w14:paraId="1FD43FF6" w14:textId="3902A225" w:rsidR="00636AC8" w:rsidRPr="00636AC8" w:rsidRDefault="1126D162">
      <w:pPr>
        <w:pStyle w:val="DraftingNotesAgency"/>
      </w:pPr>
      <w:r>
        <w:t xml:space="preserve">It is for the MAH/Applicant to provide an exhaustive list of the existing therapies (of any nature) in the context of the </w:t>
      </w:r>
      <w:r w:rsidR="0F13A94F">
        <w:t>applied</w:t>
      </w:r>
      <w:r>
        <w:t xml:space="preserve"> new indication. However, if the MAH/Applicant has omitted existing therapies, </w:t>
      </w:r>
      <w:r w:rsidR="00F2163D">
        <w:t>a complete review of the</w:t>
      </w:r>
      <w:r>
        <w:t xml:space="preserve"> existing therapies should be requested</w:t>
      </w:r>
      <w:r w:rsidR="00EF7A1D" w:rsidRPr="00EF7A1D">
        <w:t xml:space="preserve"> </w:t>
      </w:r>
      <w:r w:rsidR="00EF7A1D">
        <w:t>to be added to the claim of significant clinical benefit</w:t>
      </w:r>
      <w:r>
        <w:t>, as a Major Objection.</w:t>
      </w:r>
    </w:p>
    <w:p w14:paraId="358CF405" w14:textId="02B246EF" w:rsidR="00BA3365" w:rsidRDefault="49FB2D32" w:rsidP="006E2EBC">
      <w:pPr>
        <w:pStyle w:val="BodytextAgency"/>
      </w:pPr>
      <w:r>
        <w:t>&lt;</w:t>
      </w:r>
      <w:r w:rsidR="3B9F3034">
        <w:t xml:space="preserve">The following </w:t>
      </w:r>
      <w:r w:rsidR="3B9F3034" w:rsidRPr="00774536">
        <w:rPr>
          <w:b/>
          <w:bCs/>
        </w:rPr>
        <w:t>existing therapies</w:t>
      </w:r>
      <w:r w:rsidR="3B9F3034">
        <w:t xml:space="preserve"> are used for [</w:t>
      </w:r>
      <w:r w:rsidR="3B9F3034" w:rsidRPr="00774536">
        <w:rPr>
          <w:i/>
          <w:iCs/>
        </w:rPr>
        <w:t xml:space="preserve">state the </w:t>
      </w:r>
      <w:r w:rsidR="44FA08E9" w:rsidRPr="6438FA54">
        <w:rPr>
          <w:i/>
          <w:iCs/>
        </w:rPr>
        <w:t>appli</w:t>
      </w:r>
      <w:r w:rsidR="3B9F3034" w:rsidRPr="00774536">
        <w:rPr>
          <w:i/>
          <w:iCs/>
        </w:rPr>
        <w:t>ed therapeutic indication</w:t>
      </w:r>
      <w:r w:rsidR="3B9F3034">
        <w:t>]:</w:t>
      </w:r>
      <w:r w:rsidR="70E24431">
        <w:t xml:space="preserve">  </w:t>
      </w:r>
    </w:p>
    <w:p w14:paraId="37AA5056" w14:textId="3A5FEAC1" w:rsidR="00EA6B25" w:rsidRDefault="5FB7A6EF" w:rsidP="00A3113B">
      <w:pPr>
        <w:pStyle w:val="DraftingNotesAgency"/>
      </w:pPr>
      <w:r w:rsidRPr="00774536">
        <w:rPr>
          <w:b/>
          <w:bCs/>
        </w:rPr>
        <w:t>Existing therapies</w:t>
      </w:r>
      <w:r>
        <w:t xml:space="preserve"> </w:t>
      </w:r>
      <w:r w:rsidR="3B9F3034">
        <w:t xml:space="preserve">are the therapies </w:t>
      </w:r>
      <w:r w:rsidR="20972677">
        <w:t xml:space="preserve">against </w:t>
      </w:r>
      <w:r w:rsidR="33B49C71">
        <w:t xml:space="preserve">which </w:t>
      </w:r>
      <w:r w:rsidR="2DB84834">
        <w:t>significant clinical benefit</w:t>
      </w:r>
      <w:r w:rsidR="20972677">
        <w:t xml:space="preserve"> </w:t>
      </w:r>
      <w:r w:rsidR="3C0A1AE8">
        <w:t xml:space="preserve">in the </w:t>
      </w:r>
      <w:r w:rsidR="03C72D9D">
        <w:t>appli</w:t>
      </w:r>
      <w:r w:rsidR="3C0A1AE8">
        <w:t xml:space="preserve">ed indication </w:t>
      </w:r>
      <w:r w:rsidR="20972677">
        <w:t>should be demonstrate</w:t>
      </w:r>
      <w:r w:rsidR="33B49C71">
        <w:t>d</w:t>
      </w:r>
      <w:r w:rsidR="3B9F3034">
        <w:t>.</w:t>
      </w:r>
      <w:r w:rsidR="24E82B73">
        <w:t xml:space="preserve"> </w:t>
      </w:r>
    </w:p>
    <w:p w14:paraId="5D5C91DD" w14:textId="0CBDBC91" w:rsidR="004C33CA" w:rsidRPr="00774536" w:rsidRDefault="004C33CA" w:rsidP="00774536">
      <w:pPr>
        <w:pStyle w:val="BodytextAgency"/>
        <w:numPr>
          <w:ilvl w:val="0"/>
          <w:numId w:val="54"/>
        </w:numPr>
        <w:rPr>
          <w:b/>
          <w:bCs/>
        </w:rPr>
      </w:pPr>
      <w:r w:rsidRPr="00774536">
        <w:rPr>
          <w:b/>
          <w:bCs/>
        </w:rPr>
        <w:t>EU authorised medicinal products:</w:t>
      </w:r>
    </w:p>
    <w:p w14:paraId="462BAB22" w14:textId="38CE18F9" w:rsidR="007513B7" w:rsidRDefault="00890255" w:rsidP="00A3113B">
      <w:pPr>
        <w:pStyle w:val="DraftingNotesAgency"/>
      </w:pPr>
      <w:r>
        <w:rPr>
          <w:b/>
          <w:bCs/>
        </w:rPr>
        <w:t xml:space="preserve">List the </w:t>
      </w:r>
      <w:r w:rsidR="00526A9B" w:rsidRPr="00774536">
        <w:rPr>
          <w:b/>
          <w:bCs/>
        </w:rPr>
        <w:t>authorised medicinal products</w:t>
      </w:r>
      <w:r w:rsidR="00C01F25">
        <w:t xml:space="preserve"> </w:t>
      </w:r>
      <w:r w:rsidR="00A15BF4">
        <w:t>(</w:t>
      </w:r>
      <w:r w:rsidR="00196558">
        <w:t>c</w:t>
      </w:r>
      <w:r w:rsidR="00C01F25">
        <w:t>entrally</w:t>
      </w:r>
      <w:r w:rsidR="0056672F">
        <w:t xml:space="preserve"> </w:t>
      </w:r>
      <w:r w:rsidR="00C01F25">
        <w:t xml:space="preserve">- and </w:t>
      </w:r>
      <w:r w:rsidR="00196558">
        <w:t>n</w:t>
      </w:r>
      <w:r w:rsidR="00C01F25">
        <w:t>ationally-authorise</w:t>
      </w:r>
      <w:r w:rsidR="00A15BF4">
        <w:t>d</w:t>
      </w:r>
      <w:r w:rsidR="002379A6">
        <w:t>)</w:t>
      </w:r>
      <w:r w:rsidR="00526A9B">
        <w:t xml:space="preserve"> in </w:t>
      </w:r>
      <w:r w:rsidR="1E18F95F">
        <w:t>an indication</w:t>
      </w:r>
      <w:r w:rsidR="00526A9B" w:rsidRPr="00D45BCF" w:rsidDel="00EA6B25">
        <w:t xml:space="preserve"> </w:t>
      </w:r>
      <w:r w:rsidR="00EA6B25">
        <w:t>overlapping</w:t>
      </w:r>
      <w:r w:rsidR="00EA6B25" w:rsidRPr="00D45BCF">
        <w:t xml:space="preserve"> </w:t>
      </w:r>
      <w:r w:rsidR="00526A9B" w:rsidRPr="00D45BCF">
        <w:t xml:space="preserve">the proposed therapeutic indication in </w:t>
      </w:r>
      <w:r w:rsidR="00F01972">
        <w:t xml:space="preserve">at least </w:t>
      </w:r>
      <w:r w:rsidR="00526A9B" w:rsidRPr="00D45BCF">
        <w:t xml:space="preserve">one </w:t>
      </w:r>
      <w:r w:rsidR="00AB6C9A">
        <w:t>EU</w:t>
      </w:r>
      <w:r w:rsidR="00526A9B" w:rsidRPr="00D45BCF">
        <w:t xml:space="preserve"> Member State</w:t>
      </w:r>
      <w:r w:rsidR="00526A9B">
        <w:t xml:space="preserve"> </w:t>
      </w:r>
      <w:r w:rsidR="00526A9B" w:rsidRPr="00F21ADF">
        <w:t xml:space="preserve">at the time of the </w:t>
      </w:r>
      <w:r w:rsidR="00AB6C9A">
        <w:t xml:space="preserve">CHMP </w:t>
      </w:r>
      <w:r w:rsidR="00526A9B" w:rsidRPr="00F21ADF">
        <w:t>opinion</w:t>
      </w:r>
      <w:r w:rsidR="007513B7">
        <w:t xml:space="preserve">.  </w:t>
      </w:r>
    </w:p>
    <w:p w14:paraId="74BF5B24" w14:textId="6143447C" w:rsidR="00EA6B25" w:rsidRDefault="007513B7" w:rsidP="00A3113B">
      <w:pPr>
        <w:pStyle w:val="DraftingNotesAgency"/>
      </w:pPr>
      <w:r w:rsidRPr="002E3DC3">
        <w:t xml:space="preserve">In case of crowded therapeutic areas, it </w:t>
      </w:r>
      <w:r w:rsidR="00552BB7">
        <w:t>may</w:t>
      </w:r>
      <w:r w:rsidR="00552BB7" w:rsidRPr="002E3DC3">
        <w:t xml:space="preserve"> </w:t>
      </w:r>
      <w:r w:rsidRPr="002E3DC3">
        <w:t xml:space="preserve">be acceptable </w:t>
      </w:r>
      <w:r w:rsidR="00DF60F0">
        <w:t xml:space="preserve">to </w:t>
      </w:r>
      <w:r w:rsidR="0096458C">
        <w:t>refer to</w:t>
      </w:r>
      <w:r w:rsidR="00DF60F0">
        <w:t xml:space="preserve"> a therapeutic class (e.g. corticosteroids)</w:t>
      </w:r>
      <w:r w:rsidR="00334458">
        <w:t xml:space="preserve"> </w:t>
      </w:r>
      <w:r w:rsidR="00F323ED">
        <w:t xml:space="preserve">provided </w:t>
      </w:r>
      <w:r>
        <w:t>a relevant and conservative comparator to represent</w:t>
      </w:r>
      <w:r w:rsidR="00E75978">
        <w:t xml:space="preserve"> the class is chosen</w:t>
      </w:r>
      <w:r>
        <w:t xml:space="preserve">. It is up to </w:t>
      </w:r>
      <w:r w:rsidR="009A14F0">
        <w:t>CAT/</w:t>
      </w:r>
      <w:r>
        <w:t xml:space="preserve">CHMP to assess whether such </w:t>
      </w:r>
      <w:r w:rsidR="001903BB">
        <w:t xml:space="preserve">therapeutic </w:t>
      </w:r>
      <w:r>
        <w:t xml:space="preserve">class </w:t>
      </w:r>
      <w:r w:rsidR="001903BB">
        <w:t xml:space="preserve">representative </w:t>
      </w:r>
      <w:r>
        <w:t>would be appropriate</w:t>
      </w:r>
      <w:r w:rsidR="00552BB7">
        <w:t>.</w:t>
      </w:r>
    </w:p>
    <w:p w14:paraId="61E4986C" w14:textId="2174E544" w:rsidR="00AB2B17" w:rsidRDefault="00AB2B17" w:rsidP="00AB2B17">
      <w:pPr>
        <w:pStyle w:val="DraftingNotesAgency"/>
      </w:pPr>
      <w:r w:rsidRPr="00CD0E0A">
        <w:rPr>
          <w:b/>
          <w:bCs/>
        </w:rPr>
        <w:t>Off-label use of medicinal products</w:t>
      </w:r>
      <w:r w:rsidRPr="00685246">
        <w:t>, even if such use is recommended in clinical guidelines</w:t>
      </w:r>
      <w:r w:rsidRPr="00685246" w:rsidDel="00DC4D79">
        <w:t xml:space="preserve">, </w:t>
      </w:r>
      <w:r w:rsidR="00D978DC">
        <w:t xml:space="preserve">is not considered as forming part of the existing therapies. Any off-label use </w:t>
      </w:r>
      <w:r>
        <w:t xml:space="preserve">should be described and </w:t>
      </w:r>
      <w:r w:rsidR="00D978DC">
        <w:t>clearly excluded from the list of existing therapies</w:t>
      </w:r>
      <w:r>
        <w:t xml:space="preserve">. </w:t>
      </w:r>
      <w:r w:rsidR="00AF7C35">
        <w:t>Please u</w:t>
      </w:r>
      <w:r w:rsidRPr="002B4507">
        <w:t>se the following template text</w:t>
      </w:r>
      <w:r>
        <w:t>:</w:t>
      </w:r>
    </w:p>
    <w:p w14:paraId="619E0497" w14:textId="47DE8FEF" w:rsidR="002301A8" w:rsidRDefault="002301A8" w:rsidP="002301A8">
      <w:pPr>
        <w:pStyle w:val="BodytextAgency"/>
      </w:pPr>
      <w:r>
        <w:t xml:space="preserve">&lt;The following </w:t>
      </w:r>
      <w:r>
        <w:rPr>
          <w:b/>
          <w:bCs/>
        </w:rPr>
        <w:t>medicinal products</w:t>
      </w:r>
      <w:r>
        <w:t xml:space="preserve"> are used </w:t>
      </w:r>
      <w:r w:rsidR="003A62EE">
        <w:t xml:space="preserve">off-label </w:t>
      </w:r>
      <w:r>
        <w:t>for [</w:t>
      </w:r>
      <w:r w:rsidRPr="00DE453B">
        <w:rPr>
          <w:i/>
          <w:iCs/>
        </w:rPr>
        <w:t xml:space="preserve">state the </w:t>
      </w:r>
      <w:r w:rsidR="00DB2AEB">
        <w:rPr>
          <w:i/>
          <w:iCs/>
        </w:rPr>
        <w:t>appli</w:t>
      </w:r>
      <w:r w:rsidRPr="00DE453B">
        <w:rPr>
          <w:i/>
          <w:iCs/>
        </w:rPr>
        <w:t>ed therapeutic indication</w:t>
      </w:r>
      <w:r>
        <w:t xml:space="preserve">] </w:t>
      </w:r>
      <w:r w:rsidR="003A62EE">
        <w:t>and therefore</w:t>
      </w:r>
      <w:r>
        <w:t xml:space="preserve"> not considered </w:t>
      </w:r>
      <w:r w:rsidR="003A62EE">
        <w:t xml:space="preserve">as </w:t>
      </w:r>
      <w:r>
        <w:t>existing therapies&gt;:</w:t>
      </w:r>
    </w:p>
    <w:p w14:paraId="51DBFF85" w14:textId="77777777" w:rsidR="002301A8" w:rsidRPr="002301A8" w:rsidRDefault="002301A8" w:rsidP="00774536">
      <w:pPr>
        <w:pStyle w:val="BodytextAgency"/>
      </w:pPr>
    </w:p>
    <w:p w14:paraId="68B9DF59" w14:textId="22A42810" w:rsidR="00C10790" w:rsidRPr="00C10790" w:rsidRDefault="00D34B19" w:rsidP="00774536">
      <w:pPr>
        <w:pStyle w:val="BodytextAgency"/>
        <w:numPr>
          <w:ilvl w:val="0"/>
          <w:numId w:val="55"/>
        </w:numPr>
      </w:pPr>
      <w:r>
        <w:rPr>
          <w:b/>
          <w:bCs/>
          <w:u w:val="single"/>
        </w:rPr>
        <w:t>&lt;</w:t>
      </w:r>
      <w:r w:rsidR="007937B6" w:rsidRPr="00774536">
        <w:rPr>
          <w:b/>
          <w:bCs/>
          <w:u w:val="single"/>
        </w:rPr>
        <w:t>S</w:t>
      </w:r>
      <w:r w:rsidR="00C10790" w:rsidRPr="00774536">
        <w:rPr>
          <w:b/>
          <w:bCs/>
          <w:u w:val="single"/>
        </w:rPr>
        <w:t>atisfactory</w:t>
      </w:r>
      <w:r w:rsidR="00C10790" w:rsidRPr="00DE453B">
        <w:rPr>
          <w:b/>
          <w:bCs/>
        </w:rPr>
        <w:t xml:space="preserve"> non-pharmacological approaches</w:t>
      </w:r>
      <w:r w:rsidR="007937B6">
        <w:rPr>
          <w:b/>
          <w:bCs/>
        </w:rPr>
        <w:t>:</w:t>
      </w:r>
      <w:r w:rsidR="007937B6" w:rsidRPr="00774536">
        <w:t>&gt;</w:t>
      </w:r>
    </w:p>
    <w:p w14:paraId="7B7A2D65" w14:textId="2B2C754C" w:rsidR="00A3113B" w:rsidRDefault="009A14F0" w:rsidP="00A3113B">
      <w:pPr>
        <w:pStyle w:val="DraftingNotesAgency"/>
      </w:pPr>
      <w:r w:rsidRPr="00774536">
        <w:t xml:space="preserve">All the non-pharmacological approaches used should be listed and </w:t>
      </w:r>
      <w:r w:rsidR="001C7781">
        <w:t xml:space="preserve">a justification </w:t>
      </w:r>
      <w:r w:rsidR="00720B2B">
        <w:t>should</w:t>
      </w:r>
      <w:r w:rsidR="001C7781">
        <w:t xml:space="preserve"> be provided as </w:t>
      </w:r>
      <w:r w:rsidR="00720B2B">
        <w:t xml:space="preserve">to </w:t>
      </w:r>
      <w:r w:rsidR="001C7781">
        <w:t>why</w:t>
      </w:r>
      <w:r w:rsidR="007D623C" w:rsidRPr="00774536">
        <w:t xml:space="preserve"> they are satisfactory or not. This may include </w:t>
      </w:r>
      <w:r w:rsidR="00526A9B" w:rsidRPr="00ED07C6">
        <w:t>surgical interventions, radiological</w:t>
      </w:r>
      <w:r w:rsidR="00526A9B">
        <w:t xml:space="preserve"> </w:t>
      </w:r>
      <w:r w:rsidR="00526A9B" w:rsidRPr="00ED07C6">
        <w:t>techniques, diet, psychotherapy,</w:t>
      </w:r>
      <w:r w:rsidR="00526A9B">
        <w:t xml:space="preserve"> </w:t>
      </w:r>
      <w:r w:rsidR="00526A9B" w:rsidRPr="00ED07C6">
        <w:t xml:space="preserve">physical means, and other specific and </w:t>
      </w:r>
      <w:r w:rsidR="00526A9B" w:rsidRPr="00D45BCF">
        <w:t xml:space="preserve">other </w:t>
      </w:r>
      <w:r w:rsidR="00526A9B">
        <w:t>‘</w:t>
      </w:r>
      <w:r w:rsidR="00526A9B" w:rsidRPr="00D45BCF">
        <w:t>state of the art</w:t>
      </w:r>
      <w:r w:rsidR="00526A9B">
        <w:t>’</w:t>
      </w:r>
      <w:r w:rsidR="00526A9B" w:rsidRPr="00D45BCF">
        <w:t xml:space="preserve"> therapeutic methods</w:t>
      </w:r>
      <w:r w:rsidR="00526A9B">
        <w:t xml:space="preserve"> in the Union</w:t>
      </w:r>
      <w:r w:rsidR="00526A9B" w:rsidRPr="00D45BCF">
        <w:t>.</w:t>
      </w:r>
    </w:p>
    <w:p w14:paraId="0CC8AA56" w14:textId="0FBF0C12" w:rsidR="00D34B19" w:rsidRPr="00D34B19" w:rsidRDefault="00D34B19" w:rsidP="00774536">
      <w:pPr>
        <w:pStyle w:val="BodytextAgency"/>
      </w:pPr>
      <w:r>
        <w:lastRenderedPageBreak/>
        <w:t xml:space="preserve">&lt;The following </w:t>
      </w:r>
      <w:r>
        <w:rPr>
          <w:b/>
          <w:bCs/>
        </w:rPr>
        <w:t>non-pharmacological approaches</w:t>
      </w:r>
      <w:r>
        <w:t xml:space="preserve"> </w:t>
      </w:r>
      <w:r w:rsidR="00005341">
        <w:t>used in [</w:t>
      </w:r>
      <w:r w:rsidR="00005341" w:rsidRPr="00DE453B">
        <w:rPr>
          <w:i/>
          <w:iCs/>
        </w:rPr>
        <w:t>state the claimed therapeutic indication</w:t>
      </w:r>
      <w:r w:rsidR="00005341">
        <w:t xml:space="preserve">] </w:t>
      </w:r>
      <w:r>
        <w:t xml:space="preserve">are not considered satisfactory </w:t>
      </w:r>
      <w:r w:rsidR="00005341">
        <w:t>due to [</w:t>
      </w:r>
      <w:r w:rsidR="000C3F99" w:rsidRPr="00774536">
        <w:rPr>
          <w:i/>
          <w:iCs/>
        </w:rPr>
        <w:t xml:space="preserve">state the </w:t>
      </w:r>
      <w:r w:rsidR="00005341" w:rsidRPr="00774536">
        <w:rPr>
          <w:i/>
          <w:iCs/>
        </w:rPr>
        <w:t>reason</w:t>
      </w:r>
      <w:r w:rsidR="00005341">
        <w:t xml:space="preserve">] </w:t>
      </w:r>
      <w:r>
        <w:t>and therefore not considered as existing therapies&gt;:</w:t>
      </w:r>
    </w:p>
    <w:p w14:paraId="1DF35A75" w14:textId="31CE4B45" w:rsidR="00A47894" w:rsidRDefault="00031F34" w:rsidP="00A47894">
      <w:pPr>
        <w:pStyle w:val="DraftingNotesAgency"/>
      </w:pPr>
      <w:r>
        <w:rPr>
          <w:b/>
          <w:bCs/>
        </w:rPr>
        <w:t>N</w:t>
      </w:r>
      <w:r w:rsidRPr="00CD0E0A">
        <w:rPr>
          <w:b/>
          <w:bCs/>
        </w:rPr>
        <w:t>on-satisfactory non-pharmacological approaches</w:t>
      </w:r>
      <w:r w:rsidRPr="00685246">
        <w:t xml:space="preserve"> should </w:t>
      </w:r>
      <w:r w:rsidR="00604E94">
        <w:t xml:space="preserve">also </w:t>
      </w:r>
      <w:r w:rsidRPr="00685246">
        <w:t>be described</w:t>
      </w:r>
      <w:r w:rsidRPr="00CD0E0A">
        <w:t xml:space="preserve"> with a rationale to explain why they are non-</w:t>
      </w:r>
      <w:r w:rsidR="00312672" w:rsidRPr="00CD0E0A">
        <w:t>satisfactory and</w:t>
      </w:r>
      <w:r w:rsidR="00552BB7">
        <w:t xml:space="preserve"> </w:t>
      </w:r>
      <w:r w:rsidR="00D637D3">
        <w:t>therefore</w:t>
      </w:r>
      <w:r w:rsidRPr="00CD0E0A">
        <w:t xml:space="preserve"> excluded from the </w:t>
      </w:r>
      <w:r w:rsidR="00224DAA">
        <w:t xml:space="preserve">list of </w:t>
      </w:r>
      <w:r w:rsidRPr="00CD0E0A">
        <w:t>existing therapies</w:t>
      </w:r>
      <w:r w:rsidRPr="00685246">
        <w:t>.</w:t>
      </w:r>
    </w:p>
    <w:p w14:paraId="200580A9" w14:textId="77777777" w:rsidR="00865033" w:rsidRDefault="00865033" w:rsidP="00774536">
      <w:pPr>
        <w:pStyle w:val="DraftingNotesAgency"/>
      </w:pPr>
    </w:p>
    <w:p w14:paraId="559C418B" w14:textId="3129F8E8" w:rsidR="00A47894" w:rsidRDefault="71049907" w:rsidP="00774536">
      <w:pPr>
        <w:pStyle w:val="DraftingNotesAgency"/>
      </w:pPr>
      <w:r>
        <w:t xml:space="preserve">If there are no existing therapies in the </w:t>
      </w:r>
      <w:r w:rsidR="145939DA">
        <w:t xml:space="preserve">applied </w:t>
      </w:r>
      <w:r>
        <w:t xml:space="preserve">therapeutic indication, </w:t>
      </w:r>
      <w:r w:rsidR="00224DAA">
        <w:t xml:space="preserve">please </w:t>
      </w:r>
      <w:r>
        <w:t xml:space="preserve">include the following </w:t>
      </w:r>
      <w:r w:rsidR="004A6045">
        <w:t xml:space="preserve">template </w:t>
      </w:r>
      <w:r>
        <w:t>conclusion:</w:t>
      </w:r>
    </w:p>
    <w:p w14:paraId="668B5FF0" w14:textId="77777777" w:rsidR="00A47894" w:rsidRDefault="00A47894" w:rsidP="00774536">
      <w:pPr>
        <w:pStyle w:val="BodytextAgency"/>
        <w:rPr>
          <w:b/>
          <w:bCs/>
        </w:rPr>
      </w:pPr>
      <w:r>
        <w:t xml:space="preserve">&lt;There are no </w:t>
      </w:r>
      <w:r w:rsidRPr="00DE453B">
        <w:rPr>
          <w:b/>
          <w:bCs/>
        </w:rPr>
        <w:t>existing therapies</w:t>
      </w:r>
      <w:r>
        <w:rPr>
          <w:b/>
          <w:bCs/>
        </w:rPr>
        <w:t xml:space="preserve"> </w:t>
      </w:r>
      <w:r>
        <w:t>for [</w:t>
      </w:r>
      <w:r w:rsidRPr="00DE453B">
        <w:rPr>
          <w:i/>
          <w:iCs/>
        </w:rPr>
        <w:t>state the claimed therapeutic indication</w:t>
      </w:r>
      <w:r>
        <w:t>]</w:t>
      </w:r>
      <w:r>
        <w:rPr>
          <w:b/>
          <w:bCs/>
        </w:rPr>
        <w:t>.</w:t>
      </w:r>
      <w:r w:rsidRPr="00536819">
        <w:t>&gt;</w:t>
      </w:r>
    </w:p>
    <w:p w14:paraId="72A76297" w14:textId="05DC3807" w:rsidR="00FB713E" w:rsidRDefault="00FB713E" w:rsidP="004F5DBA">
      <w:pPr>
        <w:pStyle w:val="BodytextAgency"/>
      </w:pPr>
    </w:p>
    <w:p w14:paraId="5DCEC17D" w14:textId="65EF9C29" w:rsidR="003808AB" w:rsidRPr="00774536" w:rsidRDefault="003808AB" w:rsidP="003808AB">
      <w:pPr>
        <w:pStyle w:val="DraftingNotesAgency"/>
        <w:rPr>
          <w:b/>
          <w:bCs/>
          <w:u w:val="single"/>
        </w:rPr>
      </w:pPr>
      <w:r w:rsidRPr="00774536">
        <w:rPr>
          <w:b/>
          <w:bCs/>
          <w:u w:val="single"/>
        </w:rPr>
        <w:t xml:space="preserve">Principles for assessment of </w:t>
      </w:r>
      <w:r w:rsidR="00173807">
        <w:rPr>
          <w:b/>
          <w:bCs/>
          <w:u w:val="single"/>
        </w:rPr>
        <w:t>significant clinical benefit</w:t>
      </w:r>
    </w:p>
    <w:p w14:paraId="61F2BDBA" w14:textId="5F76C5BD" w:rsidR="008D2D32" w:rsidRDefault="00E36C35" w:rsidP="00A3113B">
      <w:pPr>
        <w:pStyle w:val="DraftingNotesAgency"/>
      </w:pPr>
      <w:r w:rsidRPr="00774536">
        <w:t xml:space="preserve">All claims for </w:t>
      </w:r>
      <w:r w:rsidR="00173807" w:rsidRPr="00173807">
        <w:t>significant clinical benefit</w:t>
      </w:r>
      <w:r w:rsidRPr="00774536">
        <w:t xml:space="preserve"> submitted by the MAH/</w:t>
      </w:r>
      <w:r w:rsidR="007E59ED">
        <w:t>A</w:t>
      </w:r>
      <w:r w:rsidRPr="00774536">
        <w:t>pplicant should be assessed.</w:t>
      </w:r>
      <w:r w:rsidR="00DE2AF7">
        <w:t xml:space="preserve"> Appropriate</w:t>
      </w:r>
      <w:r w:rsidR="00DE2AF7" w:rsidRPr="00625502">
        <w:t xml:space="preserve"> justification must be provided by the</w:t>
      </w:r>
      <w:r w:rsidR="00DE2AF7">
        <w:t xml:space="preserve"> </w:t>
      </w:r>
      <w:r w:rsidR="00DE2AF7" w:rsidRPr="00625502">
        <w:t>MAH</w:t>
      </w:r>
      <w:r w:rsidR="00DE2AF7">
        <w:t>/Applicant</w:t>
      </w:r>
      <w:r w:rsidR="006A08BC">
        <w:t xml:space="preserve"> (see section 2 above</w:t>
      </w:r>
      <w:r w:rsidR="00641B36">
        <w:t>)</w:t>
      </w:r>
      <w:r w:rsidR="00DE2AF7">
        <w:t>.</w:t>
      </w:r>
      <w:r w:rsidR="00DE2AF7" w:rsidRPr="00625502">
        <w:t xml:space="preserve"> </w:t>
      </w:r>
      <w:r w:rsidR="00DE2AF7">
        <w:t>If that is not the case (justification is missing or considered not satisfactory), appropriate justification should be</w:t>
      </w:r>
      <w:r w:rsidR="00DE2AF7" w:rsidRPr="00625502">
        <w:t xml:space="preserve"> requested </w:t>
      </w:r>
      <w:r w:rsidR="00DE2AF7">
        <w:t xml:space="preserve">in the </w:t>
      </w:r>
      <w:r w:rsidR="0089209E">
        <w:t>RSI/</w:t>
      </w:r>
      <w:r w:rsidR="00DE2AF7">
        <w:t>list of questions</w:t>
      </w:r>
      <w:r w:rsidR="000F7BDF">
        <w:t>.</w:t>
      </w:r>
      <w:r w:rsidR="00641B36">
        <w:t xml:space="preserve"> </w:t>
      </w:r>
    </w:p>
    <w:p w14:paraId="25944432" w14:textId="69C8D0D4" w:rsidR="0024360C" w:rsidRPr="00774536" w:rsidRDefault="0024360C" w:rsidP="0024360C">
      <w:pPr>
        <w:pStyle w:val="DraftingNotesAgency"/>
      </w:pPr>
      <w:r>
        <w:t xml:space="preserve">In case there </w:t>
      </w:r>
      <w:r w:rsidR="00C11120">
        <w:t>are existing therapies</w:t>
      </w:r>
      <w:r>
        <w:t>, the claims must be assessed independently for each existing therapy.</w:t>
      </w:r>
    </w:p>
    <w:p w14:paraId="258693C1" w14:textId="7F908A6A" w:rsidR="00A3113B" w:rsidRDefault="009760A6" w:rsidP="00A3113B">
      <w:pPr>
        <w:pStyle w:val="DraftingNotesAgency"/>
      </w:pPr>
      <w:r>
        <w:t xml:space="preserve">In case there are </w:t>
      </w:r>
      <w:r w:rsidR="00526A9B" w:rsidRPr="00685246">
        <w:t>no existing therapies</w:t>
      </w:r>
      <w:r w:rsidR="00CF7B2E">
        <w:t>,</w:t>
      </w:r>
      <w:r w:rsidR="00526A9B" w:rsidRPr="00685246">
        <w:t xml:space="preserve"> </w:t>
      </w:r>
      <w:r w:rsidR="00F32C1D" w:rsidRPr="00774536">
        <w:t>t</w:t>
      </w:r>
      <w:r w:rsidR="00632461" w:rsidRPr="00774536">
        <w:t xml:space="preserve">he </w:t>
      </w:r>
      <w:r w:rsidR="00173807" w:rsidRPr="00173807">
        <w:t>significant clinical benefit</w:t>
      </w:r>
      <w:r w:rsidR="00632461" w:rsidRPr="00774536">
        <w:t xml:space="preserve"> should be accepted</w:t>
      </w:r>
      <w:r w:rsidR="00632461" w:rsidRPr="00685246">
        <w:t xml:space="preserve"> under the criteria </w:t>
      </w:r>
      <w:r w:rsidR="005E723D" w:rsidRPr="00774536">
        <w:t xml:space="preserve">of </w:t>
      </w:r>
      <w:r w:rsidR="00632461" w:rsidRPr="00685246">
        <w:t xml:space="preserve">improved </w:t>
      </w:r>
      <w:r w:rsidR="00312672" w:rsidRPr="00685246">
        <w:t>efficacy</w:t>
      </w:r>
      <w:r w:rsidR="00312672" w:rsidRPr="00774536">
        <w:t xml:space="preserve"> and</w:t>
      </w:r>
      <w:r w:rsidR="00F76966" w:rsidRPr="00774536">
        <w:t xml:space="preserve"> </w:t>
      </w:r>
      <w:r w:rsidR="00F32C1D" w:rsidRPr="00774536">
        <w:t xml:space="preserve">should </w:t>
      </w:r>
      <w:r w:rsidR="00DD7D45" w:rsidRPr="00774536">
        <w:t>not be accepted</w:t>
      </w:r>
      <w:r w:rsidR="00F76966" w:rsidRPr="00774536">
        <w:t xml:space="preserve"> under the criteria of improved safety</w:t>
      </w:r>
      <w:r w:rsidR="00526A9B" w:rsidRPr="00685246">
        <w:t>.</w:t>
      </w:r>
      <w:r w:rsidR="001A1BD6">
        <w:t xml:space="preserve"> </w:t>
      </w:r>
      <w:r w:rsidR="00632461" w:rsidRPr="00685246">
        <w:t xml:space="preserve">It </w:t>
      </w:r>
      <w:r w:rsidR="00826AC3" w:rsidRPr="00774536">
        <w:t>may</w:t>
      </w:r>
      <w:r w:rsidR="00632461" w:rsidRPr="00685246">
        <w:t xml:space="preserve"> </w:t>
      </w:r>
      <w:r w:rsidR="00826AC3" w:rsidRPr="00774536">
        <w:t xml:space="preserve">also </w:t>
      </w:r>
      <w:r w:rsidR="00E3554D">
        <w:t>be</w:t>
      </w:r>
      <w:r w:rsidR="00826AC3">
        <w:t xml:space="preserve"> </w:t>
      </w:r>
      <w:r w:rsidR="00826AC3" w:rsidRPr="00774536">
        <w:t xml:space="preserve">accepted under the criteria of </w:t>
      </w:r>
      <w:r w:rsidR="00632461" w:rsidRPr="00685246">
        <w:t>major contribution to patient ca</w:t>
      </w:r>
      <w:r w:rsidR="00861C12" w:rsidRPr="00774536">
        <w:t>r</w:t>
      </w:r>
      <w:r w:rsidR="00632461" w:rsidRPr="00685246">
        <w:t>e</w:t>
      </w:r>
      <w:r w:rsidR="00826AC3" w:rsidRPr="00774536">
        <w:t xml:space="preserve"> depending on the MAH/applicant’s justification</w:t>
      </w:r>
      <w:r w:rsidR="00632461" w:rsidRPr="00685246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03"/>
      </w:tblGrid>
      <w:tr w:rsidR="007C4E6B" w14:paraId="1DF75C01" w14:textId="77777777">
        <w:tc>
          <w:tcPr>
            <w:tcW w:w="9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5802E" w14:textId="238DA523" w:rsidR="007C4E6B" w:rsidRDefault="007C4E6B">
            <w:pPr>
              <w:pStyle w:val="BodytextAgency"/>
              <w:rPr>
                <w:rStyle w:val="DraftingNotesAgencyChar"/>
              </w:rPr>
            </w:pPr>
            <w:r>
              <w:rPr>
                <w:rStyle w:val="noToCheadingChar"/>
              </w:rPr>
              <w:t>Co-Rapporteur’s position:</w:t>
            </w:r>
            <w:r>
              <w:t xml:space="preserve"> </w:t>
            </w:r>
            <w:r>
              <w:rPr>
                <w:rStyle w:val="DraftingNotesAgencyChar"/>
              </w:rPr>
              <w:t xml:space="preserve">[Title to be deleted and sections merged when preparing the </w:t>
            </w:r>
            <w:r w:rsidR="0089209E">
              <w:rPr>
                <w:rStyle w:val="DraftingNotesAgencyChar"/>
              </w:rPr>
              <w:t xml:space="preserve">RSI or </w:t>
            </w:r>
            <w:r>
              <w:rPr>
                <w:rStyle w:val="DraftingNotesAgencyChar"/>
              </w:rPr>
              <w:t>D90/D120 LOQ]</w:t>
            </w:r>
          </w:p>
          <w:p w14:paraId="406CA0E0" w14:textId="77777777" w:rsidR="007C4E6B" w:rsidRDefault="007C4E6B">
            <w:pPr>
              <w:pStyle w:val="BodytextAgency"/>
            </w:pPr>
            <w:r>
              <w:t>&lt;Text&gt;</w:t>
            </w:r>
          </w:p>
          <w:p w14:paraId="74B34F55" w14:textId="15952F09" w:rsidR="00DF620D" w:rsidRDefault="00DF620D">
            <w:pPr>
              <w:pStyle w:val="BodytextAgency"/>
            </w:pPr>
            <w:r w:rsidRPr="00774536">
              <w:rPr>
                <w:rStyle w:val="DraftingNotesAgencyChar"/>
              </w:rPr>
              <w:t xml:space="preserve">The Rapp and </w:t>
            </w:r>
            <w:r w:rsidR="004A6045">
              <w:rPr>
                <w:rStyle w:val="DraftingNotesAgencyChar"/>
              </w:rPr>
              <w:t>C</w:t>
            </w:r>
            <w:r w:rsidRPr="00774536">
              <w:rPr>
                <w:rStyle w:val="DraftingNotesAgencyChar"/>
              </w:rPr>
              <w:t xml:space="preserve">o-Rapp position should be consolidated </w:t>
            </w:r>
            <w:r w:rsidR="00B114FD">
              <w:rPr>
                <w:rStyle w:val="DraftingNotesAgencyChar"/>
              </w:rPr>
              <w:t>at each</w:t>
            </w:r>
            <w:r w:rsidRPr="00774536">
              <w:rPr>
                <w:rStyle w:val="DraftingNotesAgencyChar"/>
              </w:rPr>
              <w:t xml:space="preserve"> milestone</w:t>
            </w:r>
            <w:r w:rsidR="00B114FD">
              <w:rPr>
                <w:rStyle w:val="DraftingNotesAgencyChar"/>
              </w:rPr>
              <w:t>.</w:t>
            </w:r>
            <w:r w:rsidRPr="00774536">
              <w:rPr>
                <w:rStyle w:val="DraftingNotesAgencyChar"/>
              </w:rPr>
              <w:t xml:space="preserve"> </w:t>
            </w:r>
          </w:p>
        </w:tc>
      </w:tr>
    </w:tbl>
    <w:p w14:paraId="3FC4D4C5" w14:textId="77777777" w:rsidR="007C4E6B" w:rsidRPr="007C4E6B" w:rsidRDefault="007C4E6B" w:rsidP="00774536">
      <w:pPr>
        <w:pStyle w:val="BodytextAgency"/>
      </w:pPr>
    </w:p>
    <w:p w14:paraId="36DF17AC" w14:textId="432CEB38" w:rsidR="00BA3365" w:rsidRDefault="00526A9B" w:rsidP="00A3113B">
      <w:pPr>
        <w:pStyle w:val="Heading2Agency"/>
      </w:pPr>
      <w:r w:rsidRPr="00625502">
        <w:t>&lt;Significant clinical benefit based on improved efficacy&gt;</w:t>
      </w:r>
    </w:p>
    <w:p w14:paraId="31DF665C" w14:textId="40FDBBD8" w:rsidR="00AB7F25" w:rsidRDefault="00AB7F25" w:rsidP="00AB7F25">
      <w:pPr>
        <w:pStyle w:val="DraftingNotesAgency"/>
      </w:pPr>
      <w:r>
        <w:t>In case there is no existing therapy</w:t>
      </w:r>
      <w:r w:rsidR="00460058">
        <w:t>,</w:t>
      </w:r>
      <w:r w:rsidR="00460058" w:rsidRPr="00460058">
        <w:t xml:space="preserve"> </w:t>
      </w:r>
      <w:r w:rsidR="00B114FD">
        <w:t xml:space="preserve">please </w:t>
      </w:r>
      <w:r w:rsidR="00460058" w:rsidRPr="002B4507">
        <w:t>use the following template text</w:t>
      </w:r>
      <w:r w:rsidR="00FD409D">
        <w:t>:</w:t>
      </w:r>
    </w:p>
    <w:p w14:paraId="62669BC1" w14:textId="77777777" w:rsidR="00AB7F25" w:rsidRDefault="00AB7F25" w:rsidP="00AB7F25">
      <w:pPr>
        <w:pStyle w:val="BodytextAgency"/>
      </w:pPr>
      <w:r>
        <w:t>&lt;In the absence of existing therapy for the above-mentioned new indication, the CHMP considers that there is significant clinical benefit based on improved efficacy for &lt;product name&gt; in the targeted population&gt;.</w:t>
      </w:r>
    </w:p>
    <w:p w14:paraId="38CB5EA8" w14:textId="64BDC6B3" w:rsidR="00AB7F25" w:rsidRDefault="00AB7F25" w:rsidP="00A8195A">
      <w:pPr>
        <w:pStyle w:val="DraftingNotesAgency"/>
        <w:keepNext/>
      </w:pPr>
      <w:r>
        <w:lastRenderedPageBreak/>
        <w:t>In case there are existing therapies</w:t>
      </w:r>
      <w:r w:rsidR="00FD409D">
        <w:t>:</w:t>
      </w:r>
    </w:p>
    <w:p w14:paraId="272D8381" w14:textId="77777777" w:rsidR="00A3113B" w:rsidRPr="00625502" w:rsidRDefault="00526A9B" w:rsidP="00A8195A">
      <w:pPr>
        <w:pStyle w:val="DraftingNotesAgency"/>
        <w:keepNext/>
      </w:pPr>
      <w:r w:rsidRPr="00625502">
        <w:t>Efficacy greater than that of an authorised medicinal product should be assessed using clinically meaningful endpoint(s) in adequate and well-controlled clinical trial</w:t>
      </w:r>
      <w:r>
        <w:t>(</w:t>
      </w:r>
      <w:r w:rsidRPr="00625502">
        <w:t>s</w:t>
      </w:r>
      <w:r>
        <w:t>)</w:t>
      </w:r>
      <w:r w:rsidRPr="00625502">
        <w:t>.</w:t>
      </w:r>
    </w:p>
    <w:p w14:paraId="181AC2C8" w14:textId="77777777" w:rsidR="00A3113B" w:rsidRPr="00625502" w:rsidRDefault="00526A9B" w:rsidP="00A3113B">
      <w:pPr>
        <w:pStyle w:val="DraftingNotesAgency"/>
      </w:pPr>
      <w:r>
        <w:t>Superiority in terms of efficacy should be</w:t>
      </w:r>
      <w:r w:rsidRPr="00625502">
        <w:t xml:space="preserve"> demonstrat</w:t>
      </w:r>
      <w:r>
        <w:t>ed</w:t>
      </w:r>
      <w:r w:rsidRPr="00625502">
        <w:t xml:space="preserve"> over existing methods. Referring to the absolute positive benefit-risk of the medicin</w:t>
      </w:r>
      <w:r>
        <w:t>al product</w:t>
      </w:r>
      <w:r w:rsidRPr="00625502">
        <w:t xml:space="preserve"> in the new indication is not sufficient</w:t>
      </w:r>
      <w:r>
        <w:t xml:space="preserve">, if other methods of treatment exist. </w:t>
      </w:r>
    </w:p>
    <w:p w14:paraId="55AF411B" w14:textId="3420B5B7" w:rsidR="00A3113B" w:rsidRDefault="00526A9B" w:rsidP="00A3113B">
      <w:pPr>
        <w:pStyle w:val="DraftingNotesAgency"/>
      </w:pPr>
      <w:r w:rsidRPr="00625502">
        <w:t>Direct comparative clinical trial</w:t>
      </w:r>
      <w:r>
        <w:t>(</w:t>
      </w:r>
      <w:r w:rsidRPr="00625502">
        <w:t>s</w:t>
      </w:r>
      <w:r>
        <w:t>)</w:t>
      </w:r>
      <w:r w:rsidRPr="00625502">
        <w:t xml:space="preserve"> would generally be expected and are preferred. However, indirect</w:t>
      </w:r>
      <w:r>
        <w:t xml:space="preserve"> </w:t>
      </w:r>
      <w:r w:rsidRPr="00625502">
        <w:t>comparison</w:t>
      </w:r>
      <w:r>
        <w:t>(</w:t>
      </w:r>
      <w:r w:rsidRPr="00625502">
        <w:t>s</w:t>
      </w:r>
      <w:r>
        <w:t>)</w:t>
      </w:r>
      <w:r w:rsidRPr="00625502">
        <w:t xml:space="preserve"> may be sufficient if duly justified. Indirect comparison</w:t>
      </w:r>
      <w:r>
        <w:t>(</w:t>
      </w:r>
      <w:r w:rsidRPr="00625502">
        <w:t>s</w:t>
      </w:r>
      <w:r>
        <w:t>)</w:t>
      </w:r>
      <w:r w:rsidRPr="00625502">
        <w:t xml:space="preserve"> must be critically assessed in terms of their methodological</w:t>
      </w:r>
      <w:r w:rsidR="00DE4AB3">
        <w:t>, statistical</w:t>
      </w:r>
      <w:r w:rsidRPr="00625502">
        <w:t xml:space="preserve"> and reporting validity (e.g. discussing the population and trial characteristics across studies).</w:t>
      </w:r>
      <w:r>
        <w:t xml:space="preserve"> </w:t>
      </w:r>
    </w:p>
    <w:p w14:paraId="3F618977" w14:textId="2CFCEC5A" w:rsidR="00A3113B" w:rsidRPr="00625502" w:rsidRDefault="00526A9B" w:rsidP="00A3113B">
      <w:pPr>
        <w:pStyle w:val="DraftingNotesAgency"/>
      </w:pPr>
      <w:r w:rsidRPr="00625502">
        <w:t>Regardless of the method</w:t>
      </w:r>
      <w:r>
        <w:t>ology</w:t>
      </w:r>
      <w:r w:rsidRPr="00625502">
        <w:t xml:space="preserve"> </w:t>
      </w:r>
      <w:r>
        <w:t xml:space="preserve">(i.e. direct or indirect comparison) </w:t>
      </w:r>
      <w:r w:rsidRPr="00625502">
        <w:t xml:space="preserve">used, </w:t>
      </w:r>
      <w:r w:rsidR="00B82819">
        <w:t>the MAH/Applicant</w:t>
      </w:r>
      <w:r w:rsidR="00B82819" w:rsidRPr="00625502">
        <w:t xml:space="preserve"> </w:t>
      </w:r>
      <w:r w:rsidRPr="00625502">
        <w:t xml:space="preserve">should </w:t>
      </w:r>
      <w:r w:rsidRPr="00B57680">
        <w:t>justif</w:t>
      </w:r>
      <w:r>
        <w:t>y</w:t>
      </w:r>
      <w:r w:rsidRPr="00B57680">
        <w:t xml:space="preserve"> by relevant scientific literature, CHMP guidelines, or scientific advice</w:t>
      </w:r>
      <w:r>
        <w:t xml:space="preserve"> </w:t>
      </w:r>
      <w:r w:rsidRPr="00B57680">
        <w:t>from competent</w:t>
      </w:r>
      <w:r>
        <w:t xml:space="preserve"> </w:t>
      </w:r>
      <w:r w:rsidRPr="00B57680">
        <w:t>authorities</w:t>
      </w:r>
      <w:r>
        <w:t xml:space="preserve"> </w:t>
      </w:r>
      <w:r w:rsidRPr="00625502">
        <w:t>the choice and acceptability of the comparator</w:t>
      </w:r>
      <w:r>
        <w:t>(s)</w:t>
      </w:r>
      <w:r w:rsidRPr="00625502">
        <w:t xml:space="preserve"> in view of </w:t>
      </w:r>
      <w:r>
        <w:t>existing</w:t>
      </w:r>
      <w:r w:rsidRPr="00625502">
        <w:t xml:space="preserve"> satisfactory method</w:t>
      </w:r>
      <w:r>
        <w:t>(</w:t>
      </w:r>
      <w:r w:rsidRPr="00625502">
        <w:t>s</w:t>
      </w:r>
      <w:r>
        <w:t>)</w:t>
      </w:r>
      <w:r w:rsidRPr="00625502">
        <w:t>, as described in 3.2</w:t>
      </w:r>
      <w:r>
        <w:t xml:space="preserve"> – assessors should discuss this choice</w:t>
      </w:r>
      <w:r w:rsidRPr="00625502">
        <w:t xml:space="preserve">. When multiple </w:t>
      </w:r>
      <w:r>
        <w:t xml:space="preserve">satisfactory methods </w:t>
      </w:r>
      <w:r w:rsidRPr="00625502">
        <w:t xml:space="preserve">exist, assessors should discuss how the available comparative data presented may justify the absence </w:t>
      </w:r>
      <w:r>
        <w:t xml:space="preserve">(or the less robust methodology) </w:t>
      </w:r>
      <w:r w:rsidRPr="00625502">
        <w:t>of</w:t>
      </w:r>
      <w:r>
        <w:t xml:space="preserve"> the </w:t>
      </w:r>
      <w:r w:rsidRPr="00625502">
        <w:t xml:space="preserve">comparisons with </w:t>
      </w:r>
      <w:r>
        <w:t>some of them</w:t>
      </w:r>
      <w:r w:rsidRPr="00625502">
        <w:t>.</w:t>
      </w:r>
      <w:r>
        <w:t xml:space="preserve"> </w:t>
      </w:r>
    </w:p>
    <w:p w14:paraId="1BE38036" w14:textId="15F06110" w:rsidR="00A3113B" w:rsidRDefault="00526A9B" w:rsidP="00A3113B">
      <w:pPr>
        <w:pStyle w:val="DraftingNotesAgency"/>
      </w:pPr>
      <w:r w:rsidRPr="00625502">
        <w:t xml:space="preserve">Assessors should </w:t>
      </w:r>
      <w:r w:rsidR="005C6F93">
        <w:t xml:space="preserve">always </w:t>
      </w:r>
      <w:r w:rsidRPr="00625502">
        <w:t>discuss the clinical meaningfulness of the claimed advantage</w:t>
      </w:r>
      <w:r>
        <w:t>(s) over existing therapies</w:t>
      </w:r>
      <w:r w:rsidRPr="00625502">
        <w:t>. Referring to the absolute clinical relevance of the medicin</w:t>
      </w:r>
      <w:r>
        <w:t>al product</w:t>
      </w:r>
      <w:r w:rsidRPr="00625502">
        <w:t xml:space="preserve"> is not sufficient.</w:t>
      </w:r>
    </w:p>
    <w:p w14:paraId="01BA5344" w14:textId="3B204D07" w:rsidR="00A3113B" w:rsidRDefault="00526A9B" w:rsidP="00A3113B">
      <w:pPr>
        <w:pStyle w:val="DraftingNotesAgency"/>
      </w:pPr>
      <w:r>
        <w:t>When significant clinical benefit is based on improved efficacy, no important reduction in safety should be observed thereby making less favourable the overall benefit risk balance.</w:t>
      </w:r>
    </w:p>
    <w:p w14:paraId="2D6D50CE" w14:textId="527683C0" w:rsidR="00BA3365" w:rsidRDefault="24E82B73" w:rsidP="00A3113B">
      <w:pPr>
        <w:pStyle w:val="DraftingNotesAgency"/>
      </w:pPr>
      <w:r>
        <w:t xml:space="preserve">In case </w:t>
      </w:r>
      <w:r w:rsidR="1BAAE890">
        <w:t>of</w:t>
      </w:r>
      <w:r>
        <w:t xml:space="preserve"> existing therap</w:t>
      </w:r>
      <w:r w:rsidR="0BEB520E">
        <w:t>ies</w:t>
      </w:r>
      <w:r>
        <w:t>, please use the following table to summarise the status for this ground for each comparator.</w:t>
      </w:r>
    </w:p>
    <w:p w14:paraId="6244F6F6" w14:textId="2D9A5087" w:rsidR="00404B1E" w:rsidRPr="00404B1E" w:rsidRDefault="00404B1E" w:rsidP="00774536">
      <w:pPr>
        <w:pStyle w:val="BodytextAgency"/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9"/>
        <w:gridCol w:w="6724"/>
      </w:tblGrid>
      <w:tr w:rsidR="00CC7B79" w14:paraId="7A449375" w14:textId="77777777" w:rsidTr="00270E6E">
        <w:tc>
          <w:tcPr>
            <w:tcW w:w="14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1B02C" w14:textId="77777777" w:rsidR="00483F86" w:rsidRPr="00E833DE" w:rsidRDefault="00526A9B" w:rsidP="00184F3A">
            <w:pPr>
              <w:pStyle w:val="NormalAgency"/>
            </w:pPr>
            <w:r w:rsidRPr="00E833DE">
              <w:t>Existing therapies</w:t>
            </w:r>
          </w:p>
        </w:tc>
        <w:tc>
          <w:tcPr>
            <w:tcW w:w="35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070D0" w14:textId="77777777" w:rsidR="00483F86" w:rsidRPr="00E833DE" w:rsidRDefault="00526A9B" w:rsidP="00184F3A">
            <w:pPr>
              <w:pStyle w:val="NormalAgency"/>
              <w:jc w:val="center"/>
            </w:pPr>
            <w:r w:rsidRPr="00E833DE">
              <w:t>&lt;Product name&gt;</w:t>
            </w:r>
          </w:p>
        </w:tc>
      </w:tr>
      <w:tr w:rsidR="00CD4F77" w14:paraId="6C8ACB0E" w14:textId="77777777" w:rsidTr="00270E6E">
        <w:tc>
          <w:tcPr>
            <w:tcW w:w="14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D9DCAE" w14:textId="77777777" w:rsidR="00483F86" w:rsidRPr="00E833DE" w:rsidRDefault="00483F86" w:rsidP="00184F3A">
            <w:pPr>
              <w:pStyle w:val="NormalAgency"/>
            </w:pPr>
          </w:p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3BC47" w14:textId="77777777" w:rsidR="00483F86" w:rsidRPr="00E833DE" w:rsidRDefault="00526A9B" w:rsidP="00184F3A">
            <w:pPr>
              <w:pStyle w:val="NormalAgency"/>
            </w:pPr>
            <w:r w:rsidRPr="00E833DE">
              <w:t>Improved efficacy</w:t>
            </w:r>
          </w:p>
        </w:tc>
      </w:tr>
      <w:tr w:rsidR="006F7426" w14:paraId="699C8F7C" w14:textId="77777777" w:rsidTr="00774536"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CBB11" w14:textId="77777777" w:rsidR="00483F86" w:rsidRPr="00E833DE" w:rsidRDefault="00526A9B" w:rsidP="00184F3A">
            <w:pPr>
              <w:pStyle w:val="NormalAgency"/>
            </w:pPr>
            <w:r w:rsidRPr="00E833DE">
              <w:t>&lt;Comparator 1&gt;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15311" w14:textId="77777777" w:rsidR="00483F86" w:rsidRPr="00E833DE" w:rsidRDefault="00526A9B" w:rsidP="00184F3A">
            <w:pPr>
              <w:pStyle w:val="NormalAgency"/>
            </w:pPr>
            <w:r w:rsidRPr="00E833DE">
              <w:t>&lt;Yes&gt; &lt;No&gt; &lt;Not applicable&gt;</w:t>
            </w:r>
          </w:p>
        </w:tc>
      </w:tr>
      <w:tr w:rsidR="006F7426" w14:paraId="0B897360" w14:textId="77777777" w:rsidTr="00774536"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97FDC" w14:textId="77777777" w:rsidR="00483F86" w:rsidRPr="00E833DE" w:rsidRDefault="00526A9B" w:rsidP="00184F3A">
            <w:pPr>
              <w:pStyle w:val="NormalAgency"/>
            </w:pPr>
            <w:r w:rsidRPr="00E833DE">
              <w:t>&lt;Comparator 2&gt;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ADF68" w14:textId="77777777" w:rsidR="00483F86" w:rsidRPr="00E833DE" w:rsidRDefault="00526A9B" w:rsidP="00184F3A">
            <w:pPr>
              <w:pStyle w:val="NormalAgency"/>
            </w:pPr>
            <w:r w:rsidRPr="00E833DE">
              <w:t>&lt;Yes&gt; &lt;No&gt; &lt;Not applicable&gt;</w:t>
            </w:r>
          </w:p>
        </w:tc>
      </w:tr>
      <w:tr w:rsidR="006F7426" w14:paraId="7F70D2BB" w14:textId="77777777" w:rsidTr="00774536"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BCE24" w14:textId="77777777" w:rsidR="00483F86" w:rsidRPr="00E833DE" w:rsidRDefault="00526A9B" w:rsidP="00184F3A">
            <w:pPr>
              <w:pStyle w:val="NormalAgency"/>
            </w:pPr>
            <w:r w:rsidRPr="00E833DE">
              <w:t>&lt;Comparator 3&gt;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0119F" w14:textId="77777777" w:rsidR="00483F86" w:rsidRPr="00E833DE" w:rsidRDefault="00526A9B" w:rsidP="00184F3A">
            <w:pPr>
              <w:pStyle w:val="NormalAgency"/>
            </w:pPr>
            <w:r w:rsidRPr="00E833DE">
              <w:t>&lt;Yes&gt; &lt;No&gt; &lt;Not applicable&gt;</w:t>
            </w:r>
          </w:p>
        </w:tc>
      </w:tr>
    </w:tbl>
    <w:p w14:paraId="26514533" w14:textId="77777777" w:rsidR="00483F86" w:rsidRPr="00483F86" w:rsidRDefault="00483F86" w:rsidP="00483F86"/>
    <w:p w14:paraId="16D87359" w14:textId="17C61D80" w:rsidR="00483F86" w:rsidRDefault="24E82B73">
      <w:pPr>
        <w:pStyle w:val="BodytextAgency"/>
      </w:pPr>
      <w:r>
        <w:t xml:space="preserve">&lt;Having considered the data submitted by the &lt;MAH&gt;&lt;Applicant&gt;, the CHMP &lt;does not&gt; consider&lt;s&gt; that &lt;product name&gt; </w:t>
      </w:r>
      <w:r w:rsidR="00A73B25">
        <w:t xml:space="preserve">in the new indication </w:t>
      </w:r>
      <w:r>
        <w:t xml:space="preserve">brings a significant clinical benefit over existing therapies based on an improved efficacy &lt;compared </w:t>
      </w:r>
      <w:r w:rsidR="00312672">
        <w:t>to</w:t>
      </w:r>
      <w:r w:rsidR="00312672" w:rsidRPr="6438FA54">
        <w:rPr>
          <w:rStyle w:val="DraftingNotesAgencyChar"/>
        </w:rPr>
        <w:t xml:space="preserve"> [</w:t>
      </w:r>
      <w:r w:rsidRPr="6438FA54">
        <w:rPr>
          <w:rStyle w:val="DraftingNotesAgencyChar"/>
        </w:rPr>
        <w:t>Mention the concerned comparator(s)]</w:t>
      </w:r>
      <w:r>
        <w:t>&gt;.&gt;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03"/>
      </w:tblGrid>
      <w:tr w:rsidR="007C4E6B" w14:paraId="7551A20E" w14:textId="77777777">
        <w:tc>
          <w:tcPr>
            <w:tcW w:w="9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F1E9" w14:textId="338DD7D6" w:rsidR="007C4E6B" w:rsidRDefault="007C4E6B" w:rsidP="00A8195A">
            <w:pPr>
              <w:pStyle w:val="BodytextAgency"/>
              <w:keepNext/>
              <w:rPr>
                <w:rStyle w:val="DraftingNotesAgencyChar"/>
              </w:rPr>
            </w:pPr>
            <w:r>
              <w:rPr>
                <w:rStyle w:val="noToCheadingChar"/>
              </w:rPr>
              <w:lastRenderedPageBreak/>
              <w:t>Co-Rapporteur’s position:</w:t>
            </w:r>
            <w:r>
              <w:t xml:space="preserve"> </w:t>
            </w:r>
            <w:r>
              <w:rPr>
                <w:rStyle w:val="DraftingNotesAgencyChar"/>
              </w:rPr>
              <w:t xml:space="preserve">[Title to be deleted and sections merged when preparing the </w:t>
            </w:r>
            <w:r w:rsidR="00C56B26">
              <w:rPr>
                <w:rStyle w:val="DraftingNotesAgencyChar"/>
              </w:rPr>
              <w:t xml:space="preserve">RSI or </w:t>
            </w:r>
            <w:r>
              <w:rPr>
                <w:rStyle w:val="DraftingNotesAgencyChar"/>
              </w:rPr>
              <w:t>D90/D120 LOQ]</w:t>
            </w:r>
          </w:p>
          <w:p w14:paraId="56B5A988" w14:textId="77777777" w:rsidR="007C4E6B" w:rsidRDefault="007C4E6B" w:rsidP="00A8195A">
            <w:pPr>
              <w:pStyle w:val="BodytextAgency"/>
              <w:keepNext/>
            </w:pPr>
            <w:r>
              <w:t>&lt;Text&gt;</w:t>
            </w:r>
          </w:p>
          <w:p w14:paraId="6E81E5EC" w14:textId="77777777" w:rsidR="00DF620D" w:rsidRDefault="00DF620D" w:rsidP="00A8195A">
            <w:pPr>
              <w:pStyle w:val="BodytextAgency"/>
              <w:keepNext/>
            </w:pPr>
          </w:p>
          <w:p w14:paraId="76CB6E41" w14:textId="01E6BA6D" w:rsidR="00DF620D" w:rsidRDefault="0000589D" w:rsidP="00A8195A">
            <w:pPr>
              <w:pStyle w:val="BodytextAgency"/>
              <w:keepNext/>
            </w:pPr>
            <w:r w:rsidRPr="0000589D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 xml:space="preserve">The Rapp and </w:t>
            </w:r>
            <w:r w:rsidR="001F5760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>C</w:t>
            </w:r>
            <w:r w:rsidRPr="0000589D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 xml:space="preserve">o-Rapp position should be consolidated </w:t>
            </w:r>
            <w:r w:rsidR="00C56B26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 xml:space="preserve">at </w:t>
            </w:r>
            <w:r w:rsidR="00312672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 xml:space="preserve">each </w:t>
            </w:r>
            <w:r w:rsidR="00312672" w:rsidRPr="0000589D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>milestone</w:t>
            </w:r>
            <w:r w:rsidR="00C56B26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>.</w:t>
            </w:r>
          </w:p>
        </w:tc>
      </w:tr>
    </w:tbl>
    <w:p w14:paraId="34AE5CB4" w14:textId="77777777" w:rsidR="007C4E6B" w:rsidRDefault="007C4E6B" w:rsidP="00483F86">
      <w:pPr>
        <w:pStyle w:val="BodytextAgency"/>
      </w:pPr>
    </w:p>
    <w:p w14:paraId="39664C9A" w14:textId="2D48891A" w:rsidR="00483F86" w:rsidRDefault="00526A9B" w:rsidP="00483F86">
      <w:pPr>
        <w:pStyle w:val="Heading2Agency"/>
      </w:pPr>
      <w:r w:rsidRPr="00483F86">
        <w:t>&lt;Significant clinical benefit based on improved safety&gt;</w:t>
      </w:r>
    </w:p>
    <w:p w14:paraId="22E6DA35" w14:textId="4319DCD1" w:rsidR="00534322" w:rsidRPr="00483F86" w:rsidRDefault="00534322" w:rsidP="00534322">
      <w:pPr>
        <w:pStyle w:val="DraftingNotesAgency"/>
      </w:pPr>
      <w:r w:rsidRPr="00483F86">
        <w:t>In case there is no existing therapy</w:t>
      </w:r>
      <w:r w:rsidR="00460058">
        <w:t>,</w:t>
      </w:r>
      <w:r w:rsidR="00460058" w:rsidRPr="00460058">
        <w:t xml:space="preserve"> </w:t>
      </w:r>
      <w:r w:rsidR="00C56B26">
        <w:t xml:space="preserve">please </w:t>
      </w:r>
      <w:r w:rsidR="00460058" w:rsidRPr="002B4507">
        <w:t>use the following template text</w:t>
      </w:r>
      <w:r>
        <w:t>:</w:t>
      </w:r>
    </w:p>
    <w:p w14:paraId="0D4DF993" w14:textId="77777777" w:rsidR="00534322" w:rsidRDefault="00534322" w:rsidP="00534322">
      <w:pPr>
        <w:pStyle w:val="BodytextAgency"/>
      </w:pPr>
      <w:r w:rsidRPr="00483F86">
        <w:t xml:space="preserve">In the absence of existing therapy for the above-mentioned new therapeutic indication, the CHMP </w:t>
      </w:r>
      <w:r>
        <w:t>considers</w:t>
      </w:r>
      <w:r w:rsidRPr="00483F86">
        <w:t xml:space="preserve"> that no significant clinical benefit </w:t>
      </w:r>
      <w:r>
        <w:t xml:space="preserve">based </w:t>
      </w:r>
      <w:r w:rsidRPr="00483F86">
        <w:t>on</w:t>
      </w:r>
      <w:r>
        <w:t xml:space="preserve"> improved</w:t>
      </w:r>
      <w:r w:rsidRPr="00483F86">
        <w:t xml:space="preserve"> safety for &lt;product name&gt; can be identified at this present time.</w:t>
      </w:r>
    </w:p>
    <w:p w14:paraId="4783E53E" w14:textId="7C57D3F4" w:rsidR="00534322" w:rsidRPr="00534322" w:rsidRDefault="00534322" w:rsidP="00774536">
      <w:pPr>
        <w:pStyle w:val="DraftingNotesAgency"/>
      </w:pPr>
      <w:r>
        <w:t>In case there are existing therapies</w:t>
      </w:r>
      <w:r w:rsidR="00FD409D">
        <w:t>:</w:t>
      </w:r>
    </w:p>
    <w:p w14:paraId="179FF806" w14:textId="77777777" w:rsidR="00483F86" w:rsidRDefault="00526A9B" w:rsidP="00483F86">
      <w:pPr>
        <w:pStyle w:val="DraftingNotesAgency"/>
      </w:pPr>
      <w:r>
        <w:t xml:space="preserve">Since a certain level of exposure is required to characterise the safety profile of a medicinal product in the relevant indication(s), assessors should check if a claim of significant clinical benefit based on improved safety is clearly justified by large and robust data showing an advantage on key safety aspects. </w:t>
      </w:r>
    </w:p>
    <w:p w14:paraId="6EFAAEA8" w14:textId="1D496892" w:rsidR="00483F86" w:rsidRDefault="00526A9B" w:rsidP="00483F86">
      <w:pPr>
        <w:pStyle w:val="DraftingNotesAgency"/>
      </w:pPr>
      <w:r>
        <w:t>The most robust evidence for a claim of significant clinical benefit based on improved safety would be a large comparative study, but indirect evidence could be accepted if duly justified. Please refer to section 3.</w:t>
      </w:r>
      <w:r w:rsidR="00D45B53">
        <w:t xml:space="preserve">2 </w:t>
      </w:r>
      <w:r>
        <w:t xml:space="preserve">for guidance on the choice of the comparator(s). </w:t>
      </w:r>
    </w:p>
    <w:p w14:paraId="220B50E1" w14:textId="77777777" w:rsidR="00483F86" w:rsidRDefault="00526A9B" w:rsidP="00483F86">
      <w:pPr>
        <w:pStyle w:val="DraftingNotesAgency"/>
      </w:pPr>
      <w:r>
        <w:t>Assessors should discuss the clinical meaningfulness of the claimed advantage(s) over existing therapies. Referring to the absolute clinical relevance of the medicinal product is not sufficient.</w:t>
      </w:r>
    </w:p>
    <w:p w14:paraId="272A864E" w14:textId="77777777" w:rsidR="00483F86" w:rsidRDefault="00526A9B" w:rsidP="00483F86">
      <w:pPr>
        <w:pStyle w:val="DraftingNotesAgency"/>
      </w:pPr>
      <w:r>
        <w:t>When significant clinical benefit is based on improved safety, while a certain reduction in efficacy may be acceptable, assessors should check that this loss in efficacy is not important, thereby making less favourable the overall benefit risk balance.</w:t>
      </w:r>
    </w:p>
    <w:p w14:paraId="34E51DE0" w14:textId="4C3CDDC2" w:rsidR="00483F86" w:rsidRDefault="24E82B73" w:rsidP="00483F86">
      <w:pPr>
        <w:pStyle w:val="DraftingNotesAgency"/>
      </w:pPr>
      <w:r>
        <w:t xml:space="preserve">In case </w:t>
      </w:r>
      <w:r w:rsidR="6F55EAF2">
        <w:t>of</w:t>
      </w:r>
      <w:r>
        <w:t xml:space="preserve"> existing </w:t>
      </w:r>
      <w:r w:rsidR="00312672">
        <w:t>therapies,</w:t>
      </w:r>
      <w:r>
        <w:t xml:space="preserve"> please use the following table to summarise the status for this ground for each comparator.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9"/>
        <w:gridCol w:w="6724"/>
      </w:tblGrid>
      <w:tr w:rsidR="00CC7B79" w14:paraId="63AD1913" w14:textId="77777777" w:rsidTr="00ED193C">
        <w:tc>
          <w:tcPr>
            <w:tcW w:w="14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7F9AF" w14:textId="77777777" w:rsidR="00483F86" w:rsidRPr="00D84FA8" w:rsidRDefault="00526A9B" w:rsidP="00184F3A">
            <w:pPr>
              <w:pStyle w:val="NormalAgency"/>
              <w:rPr>
                <w:rFonts w:eastAsia="SimSun"/>
              </w:rPr>
            </w:pPr>
            <w:r w:rsidRPr="00D84FA8">
              <w:t>Existing therapies</w:t>
            </w:r>
          </w:p>
        </w:tc>
        <w:tc>
          <w:tcPr>
            <w:tcW w:w="35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28A36" w14:textId="77777777" w:rsidR="00483F86" w:rsidRPr="00D84FA8" w:rsidRDefault="00526A9B" w:rsidP="00184F3A">
            <w:pPr>
              <w:pStyle w:val="NormalAgency"/>
              <w:jc w:val="center"/>
              <w:rPr>
                <w:rFonts w:eastAsia="SimSun"/>
              </w:rPr>
            </w:pPr>
            <w:r w:rsidRPr="00D84FA8">
              <w:t>&lt;Product name&gt;</w:t>
            </w:r>
          </w:p>
        </w:tc>
      </w:tr>
      <w:tr w:rsidR="00CD4F77" w14:paraId="7C8C8417" w14:textId="77777777" w:rsidTr="00ED193C">
        <w:tc>
          <w:tcPr>
            <w:tcW w:w="14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A7D77B" w14:textId="77777777" w:rsidR="00483F86" w:rsidRPr="00D84FA8" w:rsidRDefault="00483F86" w:rsidP="00184F3A">
            <w:pPr>
              <w:pStyle w:val="NormalAgency"/>
              <w:rPr>
                <w:rFonts w:eastAsia="SimSun"/>
              </w:rPr>
            </w:pPr>
          </w:p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23A89" w14:textId="77777777" w:rsidR="00483F86" w:rsidRPr="00D84FA8" w:rsidRDefault="00526A9B" w:rsidP="00184F3A">
            <w:pPr>
              <w:pStyle w:val="NormalAgency"/>
              <w:rPr>
                <w:rFonts w:eastAsia="SimSun"/>
              </w:rPr>
            </w:pPr>
            <w:r w:rsidRPr="00D84FA8">
              <w:t>Improved safety</w:t>
            </w:r>
          </w:p>
        </w:tc>
      </w:tr>
      <w:tr w:rsidR="006F7426" w14:paraId="2CDA2690" w14:textId="77777777" w:rsidTr="00774536"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473E5" w14:textId="77777777" w:rsidR="00483F86" w:rsidRPr="00D84FA8" w:rsidRDefault="00526A9B" w:rsidP="00184F3A">
            <w:pPr>
              <w:pStyle w:val="NormalAgency"/>
              <w:rPr>
                <w:rFonts w:eastAsia="SimSun"/>
              </w:rPr>
            </w:pPr>
            <w:r w:rsidRPr="00D84FA8">
              <w:t>&lt;Comparator 1&gt;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EF6AD" w14:textId="77777777" w:rsidR="00483F86" w:rsidRPr="00D84FA8" w:rsidRDefault="00526A9B" w:rsidP="00184F3A">
            <w:pPr>
              <w:pStyle w:val="NormalAgency"/>
              <w:rPr>
                <w:rFonts w:eastAsia="SimSun"/>
              </w:rPr>
            </w:pPr>
            <w:r w:rsidRPr="00D84FA8">
              <w:t>&lt;Yes&gt; &lt;No&gt; &lt;Not applicable&gt;</w:t>
            </w:r>
          </w:p>
        </w:tc>
      </w:tr>
      <w:tr w:rsidR="006F7426" w14:paraId="729D481B" w14:textId="77777777" w:rsidTr="00774536"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62260" w14:textId="77777777" w:rsidR="00483F86" w:rsidRPr="00D84FA8" w:rsidRDefault="00526A9B" w:rsidP="00184F3A">
            <w:pPr>
              <w:pStyle w:val="NormalAgency"/>
              <w:rPr>
                <w:rFonts w:eastAsia="SimSun"/>
              </w:rPr>
            </w:pPr>
            <w:r w:rsidRPr="00D84FA8">
              <w:t>&lt;Comparator 2&gt;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1A254" w14:textId="77777777" w:rsidR="00483F86" w:rsidRPr="00D84FA8" w:rsidRDefault="00526A9B" w:rsidP="00184F3A">
            <w:pPr>
              <w:pStyle w:val="NormalAgency"/>
              <w:rPr>
                <w:rFonts w:eastAsia="SimSun"/>
              </w:rPr>
            </w:pPr>
            <w:r w:rsidRPr="00D84FA8">
              <w:t>&lt;Yes&gt; &lt;No&gt; &lt;Not applicable&gt;</w:t>
            </w:r>
          </w:p>
        </w:tc>
      </w:tr>
      <w:tr w:rsidR="006F7426" w14:paraId="1F66614C" w14:textId="77777777" w:rsidTr="00774536"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41A9D" w14:textId="77777777" w:rsidR="00483F86" w:rsidRPr="00D84FA8" w:rsidRDefault="00526A9B" w:rsidP="00184F3A">
            <w:pPr>
              <w:pStyle w:val="NormalAgency"/>
              <w:rPr>
                <w:rFonts w:eastAsia="SimSun"/>
              </w:rPr>
            </w:pPr>
            <w:r w:rsidRPr="00D84FA8">
              <w:t>&lt;Comparator 3&gt;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DB49A" w14:textId="77777777" w:rsidR="00483F86" w:rsidRPr="00D84FA8" w:rsidRDefault="00526A9B" w:rsidP="00184F3A">
            <w:pPr>
              <w:pStyle w:val="NormalAgency"/>
              <w:rPr>
                <w:rFonts w:eastAsia="SimSun"/>
              </w:rPr>
            </w:pPr>
            <w:r w:rsidRPr="00D84FA8">
              <w:t>&lt;Yes&gt; &lt;No&gt; &lt;Not applicable&gt;</w:t>
            </w:r>
          </w:p>
        </w:tc>
      </w:tr>
    </w:tbl>
    <w:p w14:paraId="35AF62EC" w14:textId="77777777" w:rsidR="00483F86" w:rsidRPr="00483F86" w:rsidRDefault="00483F86" w:rsidP="00483F86"/>
    <w:p w14:paraId="2472C80F" w14:textId="015DE742" w:rsidR="00483F86" w:rsidRPr="00483F86" w:rsidRDefault="24E82B73" w:rsidP="00A8195A">
      <w:pPr>
        <w:pStyle w:val="BodytextAgency"/>
        <w:keepNext/>
      </w:pPr>
      <w:r>
        <w:t xml:space="preserve">&lt;Having considered the data submitted by the &lt;MAH&gt;&lt;Applicant&gt;, the CHMP &lt;does not&gt; consider&lt;s&gt; that &lt;product name&gt; </w:t>
      </w:r>
      <w:r w:rsidR="003B7461">
        <w:t xml:space="preserve">in the new indication </w:t>
      </w:r>
      <w:r>
        <w:t xml:space="preserve">brings a significant clinical benefit over </w:t>
      </w:r>
      <w:r>
        <w:lastRenderedPageBreak/>
        <w:t>existing therap</w:t>
      </w:r>
      <w:r w:rsidR="00C75D55">
        <w:t>ie</w:t>
      </w:r>
      <w:r>
        <w:t xml:space="preserve">s based on an improved safety &lt;compared to </w:t>
      </w:r>
      <w:r w:rsidRPr="6438FA54">
        <w:rPr>
          <w:rStyle w:val="DraftingNotesAgencyChar"/>
        </w:rPr>
        <w:t>[Mention the concerned comparator(s)]</w:t>
      </w:r>
      <w:r>
        <w:t>&gt;.&gt;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03"/>
      </w:tblGrid>
      <w:tr w:rsidR="007C4E6B" w14:paraId="1CE28333" w14:textId="77777777">
        <w:tc>
          <w:tcPr>
            <w:tcW w:w="9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B908" w14:textId="5F45E0C9" w:rsidR="007C4E6B" w:rsidRDefault="007C4E6B" w:rsidP="00A8195A">
            <w:pPr>
              <w:pStyle w:val="BodytextAgency"/>
              <w:keepNext/>
              <w:rPr>
                <w:rStyle w:val="DraftingNotesAgencyChar"/>
              </w:rPr>
            </w:pPr>
            <w:r>
              <w:rPr>
                <w:rStyle w:val="noToCheadingChar"/>
              </w:rPr>
              <w:t>Co-Rapporteur’s position:</w:t>
            </w:r>
            <w:r>
              <w:t xml:space="preserve"> </w:t>
            </w:r>
            <w:r>
              <w:rPr>
                <w:rStyle w:val="DraftingNotesAgencyChar"/>
              </w:rPr>
              <w:t xml:space="preserve">[Title to be deleted and sections merged when preparing the </w:t>
            </w:r>
            <w:r w:rsidR="003B7461">
              <w:rPr>
                <w:rStyle w:val="DraftingNotesAgencyChar"/>
              </w:rPr>
              <w:t xml:space="preserve">RSI or </w:t>
            </w:r>
            <w:r>
              <w:rPr>
                <w:rStyle w:val="DraftingNotesAgencyChar"/>
              </w:rPr>
              <w:t>D90/D120 LOQ]</w:t>
            </w:r>
          </w:p>
          <w:p w14:paraId="26115DC6" w14:textId="77777777" w:rsidR="007C4E6B" w:rsidRDefault="007C4E6B" w:rsidP="00A8195A">
            <w:pPr>
              <w:pStyle w:val="BodytextAgency"/>
              <w:keepNext/>
            </w:pPr>
            <w:r>
              <w:t>&lt;Text&gt;</w:t>
            </w:r>
          </w:p>
          <w:p w14:paraId="282C302E" w14:textId="77777777" w:rsidR="0000589D" w:rsidRDefault="0000589D" w:rsidP="00A8195A">
            <w:pPr>
              <w:pStyle w:val="BodytextAgency"/>
              <w:keepNext/>
            </w:pPr>
          </w:p>
          <w:p w14:paraId="0E92480B" w14:textId="0172D638" w:rsidR="0000589D" w:rsidRDefault="0000589D" w:rsidP="00A8195A">
            <w:pPr>
              <w:pStyle w:val="BodytextAgency"/>
              <w:keepNext/>
            </w:pPr>
            <w:r w:rsidRPr="0000589D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 xml:space="preserve">The Rapp and </w:t>
            </w:r>
            <w:r w:rsidR="001F5760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>C</w:t>
            </w:r>
            <w:r w:rsidRPr="0000589D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 xml:space="preserve">o-Rapp position should be consolidated </w:t>
            </w:r>
            <w:r w:rsidR="003B7461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>at each</w:t>
            </w:r>
            <w:r w:rsidRPr="0000589D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 xml:space="preserve"> milestone</w:t>
            </w:r>
            <w:r w:rsidR="003B7461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>.</w:t>
            </w:r>
          </w:p>
        </w:tc>
      </w:tr>
    </w:tbl>
    <w:p w14:paraId="6F344241" w14:textId="77777777" w:rsidR="007C4E6B" w:rsidRDefault="007C4E6B" w:rsidP="00483F86">
      <w:pPr>
        <w:pStyle w:val="BodytextAgency"/>
      </w:pPr>
    </w:p>
    <w:p w14:paraId="3D7361B8" w14:textId="52C08868" w:rsidR="00483F86" w:rsidRDefault="00526A9B" w:rsidP="00483F86">
      <w:pPr>
        <w:pStyle w:val="Heading2Agency"/>
      </w:pPr>
      <w:r>
        <w:t>&lt;</w:t>
      </w:r>
      <w:r w:rsidRPr="008C0B17">
        <w:t>Significant clinical benefit based on major contribution to patient care</w:t>
      </w:r>
      <w:r>
        <w:t>&gt;</w:t>
      </w:r>
    </w:p>
    <w:p w14:paraId="6C791A43" w14:textId="771F1C92" w:rsidR="00FD409D" w:rsidRDefault="00FD409D" w:rsidP="00FD409D">
      <w:pPr>
        <w:pStyle w:val="DraftingNotesAgency"/>
      </w:pPr>
      <w:r>
        <w:t>In case there is no existing therapy</w:t>
      </w:r>
      <w:r w:rsidR="00E33DF7">
        <w:t xml:space="preserve"> (with a justification)</w:t>
      </w:r>
      <w:r w:rsidR="0068119A">
        <w:t>,</w:t>
      </w:r>
      <w:r w:rsidR="0068119A" w:rsidRPr="0068119A">
        <w:t xml:space="preserve"> </w:t>
      </w:r>
      <w:r w:rsidR="007E35C2">
        <w:t xml:space="preserve">please </w:t>
      </w:r>
      <w:r w:rsidR="0068119A" w:rsidRPr="002B4507">
        <w:t>use the following template text</w:t>
      </w:r>
      <w:r>
        <w:t>:</w:t>
      </w:r>
    </w:p>
    <w:p w14:paraId="7CF1781E" w14:textId="77777777" w:rsidR="00FD409D" w:rsidRDefault="00FD409D" w:rsidP="00FD409D">
      <w:pPr>
        <w:pStyle w:val="BodytextAgency"/>
      </w:pPr>
      <w:r>
        <w:t xml:space="preserve">In the absence of existing therapy for the above-mentioned new indication, </w:t>
      </w:r>
      <w:r w:rsidRPr="00E620C7">
        <w:t xml:space="preserve">the CHMP </w:t>
      </w:r>
      <w:r>
        <w:t>considers</w:t>
      </w:r>
      <w:r w:rsidRPr="00E620C7">
        <w:t xml:space="preserve"> </w:t>
      </w:r>
      <w:r>
        <w:t>&lt;does not&gt; consider&lt;s&gt; that &lt;product name&gt; brings in this indication a significant clinical benefit based on a major contribution to patient care.</w:t>
      </w:r>
    </w:p>
    <w:p w14:paraId="1146CA5B" w14:textId="7DF5D1E6" w:rsidR="00FD409D" w:rsidRPr="00FD409D" w:rsidRDefault="00BE1862" w:rsidP="00774536">
      <w:pPr>
        <w:pStyle w:val="DraftingNotesAgency"/>
      </w:pPr>
      <w:r>
        <w:t>In case there are existing therapies:</w:t>
      </w:r>
    </w:p>
    <w:p w14:paraId="7847FBA8" w14:textId="7D85BDCE" w:rsidR="00C44643" w:rsidRPr="00E33DF7" w:rsidRDefault="2F6112B6" w:rsidP="00483F86">
      <w:pPr>
        <w:pStyle w:val="DraftingNotesAgency"/>
      </w:pPr>
      <w:r w:rsidRPr="00A541C8">
        <w:t xml:space="preserve">For medicinal product having shown a benefit risk balance </w:t>
      </w:r>
      <w:r w:rsidRPr="00A541C8">
        <w:rPr>
          <w:b/>
          <w:bCs/>
        </w:rPr>
        <w:t>at least similar to existing therapies</w:t>
      </w:r>
      <w:r w:rsidRPr="00774536">
        <w:t xml:space="preserve">, </w:t>
      </w:r>
      <w:r w:rsidR="7C53D708" w:rsidRPr="00A541C8">
        <w:t>e</w:t>
      </w:r>
      <w:r w:rsidRPr="00A541C8">
        <w:t xml:space="preserve">ven without showing improved efficacy or improved safety, the following aspects could be considered of significant clinical benefit in </w:t>
      </w:r>
      <w:r w:rsidR="0296C15E" w:rsidRPr="00A541C8">
        <w:t>regard</w:t>
      </w:r>
      <w:r w:rsidRPr="00A541C8">
        <w:t xml:space="preserve"> to major contribution to patient care:</w:t>
      </w:r>
    </w:p>
    <w:p w14:paraId="47BEBCFA" w14:textId="498669AE" w:rsidR="00483F86" w:rsidRDefault="00526A9B" w:rsidP="00774536">
      <w:pPr>
        <w:pStyle w:val="DraftingNotesAgency"/>
        <w:numPr>
          <w:ilvl w:val="0"/>
          <w:numId w:val="51"/>
        </w:numPr>
      </w:pPr>
      <w:r>
        <w:t xml:space="preserve">it acts through </w:t>
      </w:r>
      <w:r w:rsidRPr="00774536">
        <w:rPr>
          <w:u w:val="single"/>
        </w:rPr>
        <w:t>a different principal mechanism of action</w:t>
      </w:r>
      <w:r>
        <w:t xml:space="preserve"> and</w:t>
      </w:r>
      <w:r w:rsidR="001B7557">
        <w:t xml:space="preserve"> </w:t>
      </w:r>
      <w:r w:rsidR="001B7557" w:rsidRPr="009174E1">
        <w:rPr>
          <w:iCs/>
        </w:rPr>
        <w:t xml:space="preserve">provides </w:t>
      </w:r>
      <w:r w:rsidR="001B7557" w:rsidRPr="00C77257">
        <w:rPr>
          <w:rFonts w:eastAsia="Times New Roman"/>
        </w:rPr>
        <w:t>a clinical advantage vs. existing therapies which must be significant (</w:t>
      </w:r>
      <w:r w:rsidR="001B7557" w:rsidRPr="009174E1">
        <w:rPr>
          <w:iCs/>
        </w:rPr>
        <w:t>being a treatment alternative is not sufficient)</w:t>
      </w:r>
      <w:r>
        <w:t xml:space="preserve"> , or it produces a response different from other treatments in a substantial part of the target population [e.g. clinically relevant changes that result in differences to contraindications, warnings or clinically significant adverse reactions such that the population able to benefit from the medicinal product is significantly different; clinically relevant changes that allow the medicinal product to be used in a wider patient population within the current indication or previously excluded sub-groups (e.g. the medicinal product is to be used in the patient population which previously was excluded due to significant safety concern(s) or lack of efficacy).</w:t>
      </w:r>
    </w:p>
    <w:p w14:paraId="7B649BFB" w14:textId="79C9443C" w:rsidR="00483F86" w:rsidRDefault="00526A9B" w:rsidP="00774536">
      <w:pPr>
        <w:pStyle w:val="DraftingNotesAgency"/>
        <w:numPr>
          <w:ilvl w:val="0"/>
          <w:numId w:val="51"/>
        </w:numPr>
      </w:pPr>
      <w:r>
        <w:t>A claim of significant clinical benefit based on major contribution to patient care can be gr</w:t>
      </w:r>
      <w:r w:rsidR="00FC6A94">
        <w:t>ant</w:t>
      </w:r>
      <w:r>
        <w:t xml:space="preserve">ed on a </w:t>
      </w:r>
      <w:r w:rsidRPr="00774536">
        <w:rPr>
          <w:u w:val="single"/>
        </w:rPr>
        <w:t>new mode or route of administration</w:t>
      </w:r>
      <w:r>
        <w:t xml:space="preserve"> as well. In this case, the assessors should critically evaluate the justification of the MAH</w:t>
      </w:r>
      <w:r w:rsidR="00505563">
        <w:t>/Applicant</w:t>
      </w:r>
      <w:r>
        <w:t xml:space="preserve"> </w:t>
      </w:r>
      <w:r>
        <w:lastRenderedPageBreak/>
        <w:t>regarding the benefit of the proposed mode or route of administration taking into account the disease,</w:t>
      </w:r>
      <w:r w:rsidR="00CE6D24">
        <w:t xml:space="preserve"> the population and</w:t>
      </w:r>
      <w:r>
        <w:t xml:space="preserve"> the setting in which the medicinal product is to be used and the current treatment modalities. </w:t>
      </w:r>
      <w:r w:rsidR="009B3448">
        <w:t>(e.g.</w:t>
      </w:r>
      <w:r w:rsidR="00C909D9">
        <w:t xml:space="preserve"> </w:t>
      </w:r>
      <w:r w:rsidR="00EE3EC9">
        <w:t>changing from IV administration to oral</w:t>
      </w:r>
      <w:r w:rsidR="00CE6D24">
        <w:t>, providing appropriate formulation for a special population such</w:t>
      </w:r>
      <w:r w:rsidR="00EE3EC9">
        <w:t xml:space="preserve"> </w:t>
      </w:r>
      <w:r w:rsidR="00CE6D24">
        <w:t xml:space="preserve">as paediatric patients </w:t>
      </w:r>
      <w:r w:rsidR="00EE3EC9">
        <w:t xml:space="preserve">or </w:t>
      </w:r>
      <w:r w:rsidR="009B3448">
        <w:t>changing administration from requiring a</w:t>
      </w:r>
      <w:r w:rsidR="005E4997">
        <w:t>m</w:t>
      </w:r>
      <w:r w:rsidR="009B3448">
        <w:t>bulatorial o</w:t>
      </w:r>
      <w:r w:rsidR="005E4997">
        <w:t>r</w:t>
      </w:r>
      <w:r w:rsidR="009B3448">
        <w:t xml:space="preserve"> hospital expertise to home patient care)</w:t>
      </w:r>
    </w:p>
    <w:p w14:paraId="272B6529" w14:textId="5C12E1D2" w:rsidR="009B3448" w:rsidRDefault="00526A9B" w:rsidP="005E4997">
      <w:pPr>
        <w:pStyle w:val="DraftingNotesAgency"/>
        <w:numPr>
          <w:ilvl w:val="0"/>
          <w:numId w:val="51"/>
        </w:numPr>
      </w:pPr>
      <w:r>
        <w:t xml:space="preserve">A claim of significant clinical benefit based on major contribution to patient care can be </w:t>
      </w:r>
      <w:r w:rsidR="00E65DE3">
        <w:t xml:space="preserve">granted </w:t>
      </w:r>
      <w:r>
        <w:t xml:space="preserve">also based on </w:t>
      </w:r>
      <w:r w:rsidRPr="00774536">
        <w:rPr>
          <w:u w:val="single"/>
        </w:rPr>
        <w:t>more favo</w:t>
      </w:r>
      <w:r w:rsidR="00520E64" w:rsidRPr="00774536">
        <w:rPr>
          <w:u w:val="single"/>
        </w:rPr>
        <w:t>u</w:t>
      </w:r>
      <w:r w:rsidRPr="00774536">
        <w:rPr>
          <w:u w:val="single"/>
        </w:rPr>
        <w:t>rable pharmacokinetic properties resulting in demonstrable clinical advantage(s)</w:t>
      </w:r>
      <w:r>
        <w:t xml:space="preserve"> compared to existing therapies (e.g. beneficial changes to the dosing frequency or in </w:t>
      </w:r>
      <w:r w:rsidR="003B598D">
        <w:t>drug-drug</w:t>
      </w:r>
      <w:r>
        <w:t xml:space="preserve"> interactions</w:t>
      </w:r>
      <w:r w:rsidR="0040394E">
        <w:t xml:space="preserve"> or reduction of subsequent/concomitant treatments. etc</w:t>
      </w:r>
      <w:r>
        <w:t>).</w:t>
      </w:r>
    </w:p>
    <w:p w14:paraId="50642223" w14:textId="5F53648A" w:rsidR="00B2229B" w:rsidRPr="00A8195A" w:rsidRDefault="00B2229B" w:rsidP="00774536">
      <w:pPr>
        <w:pStyle w:val="BodytextAgency"/>
        <w:numPr>
          <w:ilvl w:val="0"/>
          <w:numId w:val="51"/>
        </w:numPr>
        <w:rPr>
          <w:rFonts w:ascii="Courier New" w:hAnsi="Courier New" w:cs="Times New Roman"/>
          <w:i/>
          <w:color w:val="339966"/>
          <w:sz w:val="22"/>
        </w:rPr>
      </w:pPr>
      <w:r w:rsidRPr="00774536">
        <w:rPr>
          <w:rFonts w:ascii="Courier New" w:hAnsi="Courier New" w:cs="Times New Roman"/>
          <w:i/>
          <w:color w:val="339966"/>
          <w:sz w:val="22"/>
        </w:rPr>
        <w:t>A significant clinical benefit based on major contribution to patient care can be furthermore considered for example also if the new</w:t>
      </w:r>
      <w:r w:rsidR="004D2F21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Pr="00774536">
        <w:rPr>
          <w:rFonts w:ascii="Courier New" w:hAnsi="Courier New" w:cs="Times New Roman"/>
          <w:i/>
          <w:color w:val="339966"/>
          <w:sz w:val="22"/>
        </w:rPr>
        <w:t xml:space="preserve">indication/product would allow immediate availability of the product vs personalised medicine with longer manufacturing processes. </w:t>
      </w:r>
    </w:p>
    <w:p w14:paraId="46EBE94C" w14:textId="63315531" w:rsidR="007C4DE7" w:rsidRPr="00A8195A" w:rsidRDefault="263F5455" w:rsidP="007C4DE7">
      <w:pPr>
        <w:pStyle w:val="BodytextAgency"/>
        <w:numPr>
          <w:ilvl w:val="0"/>
          <w:numId w:val="51"/>
        </w:numPr>
        <w:rPr>
          <w:rFonts w:ascii="Courier New" w:hAnsi="Courier New" w:cs="Times New Roman"/>
          <w:i/>
          <w:color w:val="339966"/>
          <w:sz w:val="22"/>
        </w:rPr>
      </w:pPr>
      <w:r w:rsidRPr="00A8195A">
        <w:rPr>
          <w:rFonts w:ascii="Courier New" w:hAnsi="Courier New" w:cs="Times New Roman"/>
          <w:i/>
          <w:color w:val="339966"/>
          <w:sz w:val="22"/>
        </w:rPr>
        <w:t>O</w:t>
      </w:r>
      <w:r w:rsidR="550FB48F" w:rsidRPr="00A8195A">
        <w:rPr>
          <w:rFonts w:ascii="Courier New" w:hAnsi="Courier New" w:cs="Times New Roman"/>
          <w:i/>
          <w:color w:val="339966"/>
          <w:sz w:val="22"/>
        </w:rPr>
        <w:t>thers</w:t>
      </w:r>
      <w:r w:rsidR="520AADEA" w:rsidRPr="00A8195A">
        <w:rPr>
          <w:rFonts w:ascii="Courier New" w:hAnsi="Courier New" w:cs="Times New Roman"/>
          <w:i/>
          <w:color w:val="339966"/>
          <w:sz w:val="22"/>
        </w:rPr>
        <w:t xml:space="preserve"> </w:t>
      </w:r>
      <w:r w:rsidRPr="00A8195A">
        <w:rPr>
          <w:rFonts w:ascii="Courier New" w:hAnsi="Courier New" w:cs="Times New Roman"/>
          <w:i/>
          <w:color w:val="339966"/>
          <w:sz w:val="22"/>
        </w:rPr>
        <w:t xml:space="preserve"> </w:t>
      </w:r>
    </w:p>
    <w:p w14:paraId="70A7CA9E" w14:textId="4F1F55AE" w:rsidR="001061EF" w:rsidRPr="00774536" w:rsidRDefault="001061EF" w:rsidP="00774536">
      <w:pPr>
        <w:pStyle w:val="BodytextAgency"/>
        <w:rPr>
          <w:iCs/>
          <w:color w:val="339966"/>
          <w:szCs w:val="22"/>
        </w:rPr>
      </w:pPr>
    </w:p>
    <w:p w14:paraId="4E1999A0" w14:textId="2A85C588" w:rsidR="00483F86" w:rsidRDefault="00526A9B" w:rsidP="00483F86">
      <w:pPr>
        <w:pStyle w:val="DraftingNotesAgency"/>
      </w:pPr>
      <w:r>
        <w:t>Independently of the specific ground(s) on which a significant clinical benefit based on major contribution to patient care is based, a benefit is normally expected to be shown in comparative data from a direct (or indirect, if justified) study. Please refer to section 3.</w:t>
      </w:r>
      <w:r w:rsidR="005F3E96">
        <w:t xml:space="preserve">2 </w:t>
      </w:r>
      <w:r>
        <w:t xml:space="preserve">for guidance on the choice of the comparator(s). </w:t>
      </w:r>
    </w:p>
    <w:p w14:paraId="472760F2" w14:textId="77777777" w:rsidR="00483F86" w:rsidRDefault="00526A9B" w:rsidP="00483F86">
      <w:pPr>
        <w:pStyle w:val="DraftingNotesAgency"/>
      </w:pPr>
      <w:r>
        <w:t>Assessors should discuss the clinical meaningfulness of the claimed advantage(s) over existing therapies. Referring to the absolute clinical relevance of the medicinal product is not sufficient.</w:t>
      </w:r>
    </w:p>
    <w:p w14:paraId="4CBF0B3D" w14:textId="30FAEA3B" w:rsidR="00483F86" w:rsidRDefault="00526A9B" w:rsidP="00483F86">
      <w:pPr>
        <w:pStyle w:val="DraftingNotesAgency"/>
      </w:pPr>
      <w:r>
        <w:t>In addition, the MAH</w:t>
      </w:r>
      <w:r w:rsidR="00820170">
        <w:t>/Applicant</w:t>
      </w:r>
      <w:r>
        <w:t xml:space="preserve"> </w:t>
      </w:r>
      <w:r w:rsidR="00D307C1">
        <w:t xml:space="preserve">should be </w:t>
      </w:r>
      <w:r>
        <w:t xml:space="preserve">asked to provide evidence (preferably direct, or indirect if duly justified) of an overall benefit/risk </w:t>
      </w:r>
      <w:r w:rsidR="00D307C1">
        <w:t xml:space="preserve">balance </w:t>
      </w:r>
      <w:r>
        <w:t xml:space="preserve">not </w:t>
      </w:r>
      <w:r w:rsidR="00D307C1">
        <w:t xml:space="preserve">being </w:t>
      </w:r>
      <w:r>
        <w:t>worse than with the existing methods.</w:t>
      </w:r>
    </w:p>
    <w:p w14:paraId="3AA2BABB" w14:textId="52BCECD0" w:rsidR="00483F86" w:rsidRDefault="24E82B73" w:rsidP="00483F86">
      <w:pPr>
        <w:pStyle w:val="DraftingNotesAgency"/>
      </w:pPr>
      <w:r>
        <w:t xml:space="preserve">In case </w:t>
      </w:r>
      <w:r w:rsidR="0E3AD1A4">
        <w:t xml:space="preserve">of </w:t>
      </w:r>
      <w:r>
        <w:t>existing therap</w:t>
      </w:r>
      <w:r w:rsidR="11C04A4C">
        <w:t>ies</w:t>
      </w:r>
      <w:r>
        <w:t>, please use the following table to summarise the status for this ground for each comparator.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9"/>
        <w:gridCol w:w="6724"/>
      </w:tblGrid>
      <w:tr w:rsidR="00CC7B79" w14:paraId="0E9BA7D8" w14:textId="77777777" w:rsidTr="0031562D">
        <w:tc>
          <w:tcPr>
            <w:tcW w:w="14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25CDF" w14:textId="77777777" w:rsidR="00483F86" w:rsidRPr="000A15F2" w:rsidRDefault="00526A9B" w:rsidP="00184F3A">
            <w:r w:rsidRPr="000A15F2">
              <w:t>Existing therapies</w:t>
            </w:r>
          </w:p>
        </w:tc>
        <w:tc>
          <w:tcPr>
            <w:tcW w:w="35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18EAE" w14:textId="77777777" w:rsidR="00483F86" w:rsidRPr="000A15F2" w:rsidRDefault="00526A9B" w:rsidP="00184F3A">
            <w:pPr>
              <w:jc w:val="center"/>
            </w:pPr>
            <w:r w:rsidRPr="000A15F2">
              <w:t>&lt;Product name&gt;</w:t>
            </w:r>
          </w:p>
        </w:tc>
      </w:tr>
      <w:tr w:rsidR="00CD4F77" w14:paraId="6D3A9A31" w14:textId="77777777" w:rsidTr="0031562D">
        <w:tc>
          <w:tcPr>
            <w:tcW w:w="14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2BC0D" w14:textId="77777777" w:rsidR="00483F86" w:rsidRPr="000A15F2" w:rsidRDefault="00483F86" w:rsidP="00184F3A"/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4E324" w14:textId="77777777" w:rsidR="00483F86" w:rsidRPr="000A15F2" w:rsidRDefault="00526A9B" w:rsidP="00184F3A">
            <w:r w:rsidRPr="000A15F2">
              <w:t>Major contribution to patient care</w:t>
            </w:r>
          </w:p>
        </w:tc>
      </w:tr>
      <w:tr w:rsidR="006F7426" w14:paraId="06D7763F" w14:textId="77777777" w:rsidTr="00774536"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A39E4" w14:textId="77777777" w:rsidR="00483F86" w:rsidRPr="000A15F2" w:rsidRDefault="00526A9B" w:rsidP="00184F3A">
            <w:r w:rsidRPr="000A15F2">
              <w:t>&lt;Comparator 1&gt;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BD5D7" w14:textId="77777777" w:rsidR="00483F86" w:rsidRPr="000A15F2" w:rsidRDefault="00526A9B" w:rsidP="00184F3A">
            <w:r w:rsidRPr="000A15F2">
              <w:t>&lt;Yes&gt; &lt;No&gt; &lt;Not applicable&gt;</w:t>
            </w:r>
          </w:p>
        </w:tc>
      </w:tr>
      <w:tr w:rsidR="006F7426" w14:paraId="70C3533F" w14:textId="77777777" w:rsidTr="00774536"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FF9E6" w14:textId="77777777" w:rsidR="00483F86" w:rsidRPr="000A15F2" w:rsidRDefault="00526A9B" w:rsidP="00184F3A">
            <w:r w:rsidRPr="000A15F2">
              <w:t>&lt;Comparator 2&gt;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2AA12" w14:textId="77777777" w:rsidR="00483F86" w:rsidRPr="000A15F2" w:rsidRDefault="00526A9B" w:rsidP="00184F3A">
            <w:r w:rsidRPr="000A15F2">
              <w:t>&lt;Yes&gt; &lt;No&gt; &lt;Not applicable&gt;</w:t>
            </w:r>
          </w:p>
        </w:tc>
      </w:tr>
      <w:tr w:rsidR="006F7426" w14:paraId="1B8FC88C" w14:textId="77777777" w:rsidTr="00774536">
        <w:tc>
          <w:tcPr>
            <w:tcW w:w="1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D8882" w14:textId="77777777" w:rsidR="00483F86" w:rsidRPr="000A15F2" w:rsidRDefault="00526A9B" w:rsidP="00184F3A">
            <w:r w:rsidRPr="000A15F2">
              <w:t>&lt;Comparator 3&gt;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A9700" w14:textId="77777777" w:rsidR="00483F86" w:rsidRPr="000A15F2" w:rsidRDefault="00526A9B" w:rsidP="00184F3A">
            <w:r w:rsidRPr="000A15F2">
              <w:t>&lt;Yes&gt; &lt;No&gt; &lt;Not applicable&gt;</w:t>
            </w:r>
          </w:p>
        </w:tc>
      </w:tr>
    </w:tbl>
    <w:p w14:paraId="760D6BE9" w14:textId="77777777" w:rsidR="00483F86" w:rsidRPr="00483F86" w:rsidRDefault="00483F86" w:rsidP="00483F86"/>
    <w:p w14:paraId="7BF1CDAA" w14:textId="089F67B1" w:rsidR="00483F86" w:rsidRDefault="24E82B73">
      <w:pPr>
        <w:pStyle w:val="BodytextAgency"/>
      </w:pPr>
      <w:r>
        <w:t xml:space="preserve">&lt;Having considered the data submitted by the &lt;MAH&gt;&lt;Applicant&gt;, the CHMP &lt;does not&gt; consider&lt;s&gt; that &lt;product name&gt; </w:t>
      </w:r>
      <w:r w:rsidR="00802727">
        <w:t xml:space="preserve">in the new indication </w:t>
      </w:r>
      <w:r>
        <w:t xml:space="preserve">brings a significant clinical benefit over </w:t>
      </w:r>
      <w:r>
        <w:lastRenderedPageBreak/>
        <w:t>existing therap</w:t>
      </w:r>
      <w:r w:rsidR="003B598D">
        <w:t>ie</w:t>
      </w:r>
      <w:r>
        <w:t xml:space="preserve">s based on a major contribution to patient care &lt;compared </w:t>
      </w:r>
      <w:r w:rsidR="00312672">
        <w:t>to</w:t>
      </w:r>
      <w:r w:rsidR="00312672" w:rsidRPr="6438FA54">
        <w:rPr>
          <w:rStyle w:val="DraftingNotesAgencyChar"/>
        </w:rPr>
        <w:t xml:space="preserve"> [</w:t>
      </w:r>
      <w:r w:rsidRPr="6438FA54">
        <w:rPr>
          <w:rStyle w:val="DraftingNotesAgencyChar"/>
        </w:rPr>
        <w:t>Mention the concerned comparator(s)]</w:t>
      </w:r>
      <w:r>
        <w:t>&gt;.&gt;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03"/>
      </w:tblGrid>
      <w:tr w:rsidR="007C4E6B" w14:paraId="35E9D1EE" w14:textId="77777777">
        <w:tc>
          <w:tcPr>
            <w:tcW w:w="9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A770" w14:textId="02D3B021" w:rsidR="007C4E6B" w:rsidRDefault="007C4E6B">
            <w:pPr>
              <w:pStyle w:val="BodytextAgency"/>
              <w:rPr>
                <w:rStyle w:val="DraftingNotesAgencyChar"/>
              </w:rPr>
            </w:pPr>
            <w:r>
              <w:rPr>
                <w:rStyle w:val="noToCheadingChar"/>
              </w:rPr>
              <w:t>Co-Rapporteur’s position:</w:t>
            </w:r>
            <w:r>
              <w:t xml:space="preserve"> </w:t>
            </w:r>
            <w:r>
              <w:rPr>
                <w:rStyle w:val="DraftingNotesAgencyChar"/>
              </w:rPr>
              <w:t xml:space="preserve">[Title to be deleted and sections merged when preparing the </w:t>
            </w:r>
            <w:r w:rsidR="00802727">
              <w:rPr>
                <w:rStyle w:val="DraftingNotesAgencyChar"/>
              </w:rPr>
              <w:t xml:space="preserve">RSI or </w:t>
            </w:r>
            <w:r>
              <w:rPr>
                <w:rStyle w:val="DraftingNotesAgencyChar"/>
              </w:rPr>
              <w:t>D90/D120 LOQ]</w:t>
            </w:r>
          </w:p>
          <w:p w14:paraId="56951AB5" w14:textId="77777777" w:rsidR="007C4E6B" w:rsidRDefault="007C4E6B">
            <w:pPr>
              <w:pStyle w:val="BodytextAgency"/>
            </w:pPr>
            <w:r>
              <w:t>&lt;Text&gt;</w:t>
            </w:r>
          </w:p>
          <w:p w14:paraId="7D3358FD" w14:textId="4B074177" w:rsidR="0000589D" w:rsidRDefault="0000589D">
            <w:pPr>
              <w:pStyle w:val="BodytextAgency"/>
            </w:pPr>
            <w:r w:rsidRPr="0000589D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 xml:space="preserve">The Rapp and co-Rapp position should be consolidated </w:t>
            </w:r>
            <w:r w:rsidR="00802727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>at each</w:t>
            </w:r>
            <w:r w:rsidRPr="0000589D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 xml:space="preserve"> milestone</w:t>
            </w:r>
            <w:r w:rsidR="00802727">
              <w:rPr>
                <w:rFonts w:ascii="Courier New" w:hAnsi="Courier New"/>
                <w:i/>
                <w:color w:val="339966"/>
                <w:sz w:val="22"/>
                <w:lang w:eastAsia="zh-CN"/>
              </w:rPr>
              <w:t>.</w:t>
            </w:r>
          </w:p>
        </w:tc>
      </w:tr>
    </w:tbl>
    <w:p w14:paraId="04853623" w14:textId="77777777" w:rsidR="007C4E6B" w:rsidRPr="00483F86" w:rsidRDefault="007C4E6B" w:rsidP="00483F86">
      <w:pPr>
        <w:pStyle w:val="BodytextAgency"/>
      </w:pPr>
    </w:p>
    <w:p w14:paraId="05FB48C6" w14:textId="1E11C048" w:rsidR="002E1A6F" w:rsidRDefault="002E1A6F" w:rsidP="04571610">
      <w:pPr>
        <w:pStyle w:val="Heading1Agency"/>
      </w:pPr>
      <w:r>
        <w:t>Conclusion</w:t>
      </w:r>
      <w:r w:rsidR="007A4934">
        <w:t xml:space="preserve"> </w:t>
      </w:r>
    </w:p>
    <w:p w14:paraId="7AB706F4" w14:textId="6AA5D3A7" w:rsidR="002E1A6F" w:rsidRDefault="002E1A6F" w:rsidP="002E1A6F">
      <w:pPr>
        <w:pStyle w:val="DraftingNotesAgency"/>
      </w:pPr>
      <w:r>
        <w:t>Briefly state the conclusion referencing to the ground(s) for acceptance/refusal of significant clinical benefit (if positive, please specify for which of the points under 3.3, 3.4 or 3.5,</w:t>
      </w:r>
      <w:r w:rsidRPr="00966B16">
        <w:t xml:space="preserve"> or</w:t>
      </w:r>
      <w:r>
        <w:t xml:space="preserve"> for the absence of</w:t>
      </w:r>
      <w:r w:rsidRPr="00966B16">
        <w:t xml:space="preserve"> pre-existing satisfactory methods</w:t>
      </w:r>
      <w:r>
        <w:t>).</w:t>
      </w:r>
    </w:p>
    <w:p w14:paraId="1D526210" w14:textId="0879ABF3" w:rsidR="00C13BE5" w:rsidRDefault="00C13BE5" w:rsidP="00C13BE5">
      <w:pPr>
        <w:pStyle w:val="DraftingNotesAgency"/>
      </w:pPr>
      <w:r>
        <w:t>In case there is no existing therapy</w:t>
      </w:r>
      <w:r w:rsidR="00906568">
        <w:t xml:space="preserve">, </w:t>
      </w:r>
      <w:r w:rsidR="00802727">
        <w:t xml:space="preserve">please </w:t>
      </w:r>
      <w:r w:rsidR="00906568">
        <w:t>use the following template wording:</w:t>
      </w:r>
    </w:p>
    <w:p w14:paraId="6CA109E0" w14:textId="199AEC2A" w:rsidR="00C13BE5" w:rsidRPr="00C13BE5" w:rsidRDefault="00C13BE5" w:rsidP="00774536">
      <w:pPr>
        <w:pStyle w:val="BodytextAgency"/>
      </w:pPr>
      <w:r>
        <w:t xml:space="preserve">In the absence of existing therapy for the above-mentioned new indication and having considered the data submitted by the &lt;MAH&gt;&lt;Applicant&gt;, the CHMP &lt;by consensus / by a majority of x votes out of x&gt; considers that the &lt;product name&gt; in the </w:t>
      </w:r>
      <w:r w:rsidR="00312672">
        <w:t>new indication</w:t>
      </w:r>
      <w:r>
        <w:t xml:space="preserve"> brings a significant clinical benefit based on </w:t>
      </w:r>
      <w:r w:rsidR="00BF106D">
        <w:t>&lt;</w:t>
      </w:r>
      <w:r>
        <w:t>improved efficacy</w:t>
      </w:r>
      <w:r w:rsidR="00411550">
        <w:t>,&gt;&lt;</w:t>
      </w:r>
      <w:r w:rsidR="00BF106D">
        <w:t xml:space="preserve"> improved </w:t>
      </w:r>
      <w:r w:rsidR="00411550">
        <w:t>safety&gt;</w:t>
      </w:r>
      <w:r>
        <w:t xml:space="preserve"> &lt;and on a major contribution to patient care&gt;.</w:t>
      </w:r>
    </w:p>
    <w:p w14:paraId="4A685986" w14:textId="186FF190" w:rsidR="002E1A6F" w:rsidRDefault="002E1A6F" w:rsidP="005B19CC">
      <w:pPr>
        <w:pStyle w:val="DraftingNotesAgency"/>
      </w:pPr>
      <w:r>
        <w:t xml:space="preserve">In case there </w:t>
      </w:r>
      <w:r w:rsidR="008E7D15">
        <w:t>are</w:t>
      </w:r>
      <w:r>
        <w:t xml:space="preserve"> existing therap</w:t>
      </w:r>
      <w:r w:rsidR="008E7D15">
        <w:t>ies</w:t>
      </w:r>
      <w:r>
        <w:t>, the claims must be assessed independently for each existing therapy</w:t>
      </w:r>
      <w:r w:rsidR="00FF1961">
        <w:t>,</w:t>
      </w:r>
      <w:r w:rsidR="005B19CC">
        <w:t xml:space="preserve"> and </w:t>
      </w:r>
      <w:r>
        <w:t xml:space="preserve">the following table </w:t>
      </w:r>
      <w:r w:rsidR="005B19CC">
        <w:t xml:space="preserve">should be used </w:t>
      </w:r>
      <w:r>
        <w:t xml:space="preserve">to summarise all claim(s) for each comparator. </w:t>
      </w:r>
      <w:r w:rsidRPr="000A15F2">
        <w:rPr>
          <w:b/>
          <w:u w:val="single"/>
        </w:rPr>
        <w:t>At least one claim for each comparator need</w:t>
      </w:r>
      <w:r>
        <w:rPr>
          <w:b/>
          <w:u w:val="single"/>
        </w:rPr>
        <w:t>s</w:t>
      </w:r>
      <w:r w:rsidRPr="000A15F2">
        <w:rPr>
          <w:b/>
          <w:u w:val="single"/>
        </w:rPr>
        <w:t xml:space="preserve"> to be fulfilled in order for the medicinal product to be granted the additional year of market protection</w:t>
      </w:r>
      <w:r>
        <w:t>.</w:t>
      </w:r>
    </w:p>
    <w:p w14:paraId="4CA0F27A" w14:textId="25168529" w:rsidR="008A3F16" w:rsidRPr="008A3F16" w:rsidRDefault="008A3F16" w:rsidP="004502CE">
      <w:pPr>
        <w:pStyle w:val="BodytextAgency"/>
      </w:pPr>
      <w:r>
        <w:t>Table</w:t>
      </w:r>
      <w:r w:rsidR="00EE3835">
        <w:t xml:space="preserve"> &lt;</w:t>
      </w:r>
      <w:r w:rsidR="00EF7AD4">
        <w:t>n</w:t>
      </w:r>
      <w:r w:rsidR="00EE3835">
        <w:t xml:space="preserve">&gt;: </w:t>
      </w:r>
      <w:r w:rsidR="00F80C15">
        <w:t xml:space="preserve">Summary of </w:t>
      </w:r>
      <w:r w:rsidR="00A008A9">
        <w:t xml:space="preserve">the </w:t>
      </w:r>
      <w:r w:rsidR="00F80C15">
        <w:t>significant clinical benefit</w:t>
      </w:r>
      <w:r w:rsidR="00773F6D">
        <w:t xml:space="preserve"> of &lt;Product name&gt;</w:t>
      </w:r>
      <w:r w:rsidR="00F80C15">
        <w:t xml:space="preserve"> compared to existing therapies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9"/>
        <w:gridCol w:w="2245"/>
        <w:gridCol w:w="2245"/>
        <w:gridCol w:w="2844"/>
      </w:tblGrid>
      <w:tr w:rsidR="00CC7B79" w14:paraId="04CE9D3A" w14:textId="77777777" w:rsidTr="00F504FA">
        <w:tc>
          <w:tcPr>
            <w:tcW w:w="10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F44F2" w14:textId="77777777" w:rsidR="002E1A6F" w:rsidRPr="00D84FA8" w:rsidRDefault="002E1A6F">
            <w:r w:rsidRPr="00D84FA8">
              <w:t>Existing therapies</w:t>
            </w:r>
          </w:p>
        </w:tc>
        <w:tc>
          <w:tcPr>
            <w:tcW w:w="390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4B488" w14:textId="77777777" w:rsidR="002E1A6F" w:rsidRPr="00D84FA8" w:rsidRDefault="002E1A6F">
            <w:pPr>
              <w:jc w:val="center"/>
            </w:pPr>
            <w:r w:rsidRPr="00D84FA8">
              <w:t>&lt;Product name&gt;</w:t>
            </w:r>
          </w:p>
        </w:tc>
      </w:tr>
      <w:tr w:rsidR="00CD4F77" w14:paraId="26A097DB" w14:textId="77777777" w:rsidTr="00F504FA">
        <w:tc>
          <w:tcPr>
            <w:tcW w:w="10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72690E" w14:textId="77777777" w:rsidR="002E1A6F" w:rsidRPr="00D84FA8" w:rsidRDefault="002E1A6F"/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4ED4B" w14:textId="77777777" w:rsidR="002E1A6F" w:rsidRPr="00D84FA8" w:rsidRDefault="002E1A6F">
            <w:r w:rsidRPr="00D84FA8">
              <w:t>Improved efficacy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01A5B" w14:textId="77777777" w:rsidR="002E1A6F" w:rsidRPr="00D84FA8" w:rsidRDefault="002E1A6F">
            <w:r w:rsidRPr="00D84FA8">
              <w:t>Improved safety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FF32B" w14:textId="77777777" w:rsidR="002E1A6F" w:rsidRPr="00D84FA8" w:rsidRDefault="002E1A6F">
            <w:r w:rsidRPr="00D84FA8">
              <w:t>Major contribution to patient care</w:t>
            </w:r>
          </w:p>
        </w:tc>
      </w:tr>
      <w:tr w:rsidR="002E1A6F" w14:paraId="4DB6B0A9" w14:textId="77777777" w:rsidTr="00774536">
        <w:tc>
          <w:tcPr>
            <w:tcW w:w="10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E814D" w14:textId="77777777" w:rsidR="002E1A6F" w:rsidRPr="00D84FA8" w:rsidRDefault="002E1A6F">
            <w:r w:rsidRPr="00D84FA8">
              <w:t>&lt;Comparator 1&gt;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35185" w14:textId="77777777" w:rsidR="002E1A6F" w:rsidRPr="00D84FA8" w:rsidRDefault="002E1A6F">
            <w:r w:rsidRPr="00D84FA8">
              <w:t>&lt;Yes&gt; &lt;No&gt; &lt;Not applicable&gt;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B408C" w14:textId="77777777" w:rsidR="002E1A6F" w:rsidRPr="00D84FA8" w:rsidRDefault="002E1A6F">
            <w:r w:rsidRPr="00D84FA8">
              <w:t>&lt;Yes&gt; &lt;No&gt; &lt;Not applicable&gt;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7FD8C" w14:textId="77777777" w:rsidR="002E1A6F" w:rsidRPr="00D84FA8" w:rsidRDefault="002E1A6F">
            <w:r w:rsidRPr="00D84FA8">
              <w:t>&lt;Yes&gt; &lt;No&gt; &lt;Not applicable&gt;</w:t>
            </w:r>
          </w:p>
        </w:tc>
      </w:tr>
      <w:tr w:rsidR="002E1A6F" w14:paraId="1E47F7E4" w14:textId="77777777" w:rsidTr="00774536">
        <w:tc>
          <w:tcPr>
            <w:tcW w:w="10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42433" w14:textId="77777777" w:rsidR="002E1A6F" w:rsidRPr="00D84FA8" w:rsidRDefault="002E1A6F">
            <w:r w:rsidRPr="00D84FA8">
              <w:t>&lt;Comparator 2&gt;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DAC71" w14:textId="77777777" w:rsidR="002E1A6F" w:rsidRPr="00D84FA8" w:rsidRDefault="002E1A6F">
            <w:r w:rsidRPr="00D84FA8">
              <w:t>&lt;Yes&gt; &lt;No&gt; &lt;Not applicable&gt;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D44E4" w14:textId="77777777" w:rsidR="002E1A6F" w:rsidRPr="00D84FA8" w:rsidRDefault="002E1A6F">
            <w:r w:rsidRPr="00D84FA8">
              <w:t>&lt;Yes&gt; &lt;No&gt; &lt;Not applicable&gt;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8B07F" w14:textId="77777777" w:rsidR="002E1A6F" w:rsidRPr="00D84FA8" w:rsidRDefault="002E1A6F">
            <w:r w:rsidRPr="00D84FA8">
              <w:t>&lt;Yes&gt; &lt;No&gt; &lt;Not applicable&gt;</w:t>
            </w:r>
          </w:p>
        </w:tc>
      </w:tr>
      <w:tr w:rsidR="002E1A6F" w14:paraId="76BA077A" w14:textId="77777777" w:rsidTr="00774536">
        <w:tc>
          <w:tcPr>
            <w:tcW w:w="10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DB421" w14:textId="77777777" w:rsidR="002E1A6F" w:rsidRPr="00D84FA8" w:rsidRDefault="002E1A6F">
            <w:r w:rsidRPr="00D84FA8">
              <w:t>&lt;Comparator 3&gt;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428B6" w14:textId="77777777" w:rsidR="002E1A6F" w:rsidRPr="00D84FA8" w:rsidRDefault="002E1A6F">
            <w:r w:rsidRPr="00D84FA8">
              <w:t>&lt;Yes&gt; &lt;No&gt; &lt;Not applicable&gt;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A95F9" w14:textId="77777777" w:rsidR="002E1A6F" w:rsidRPr="00D84FA8" w:rsidRDefault="002E1A6F">
            <w:r w:rsidRPr="00D84FA8">
              <w:t>&lt;Yes&gt; &lt;No&gt; &lt;Not applicable&gt;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852B8" w14:textId="77777777" w:rsidR="002E1A6F" w:rsidRPr="00D84FA8" w:rsidRDefault="002E1A6F">
            <w:r w:rsidRPr="00D84FA8">
              <w:t>&lt;Yes&gt; &lt;No&gt; &lt;Not applicable&gt;</w:t>
            </w:r>
          </w:p>
        </w:tc>
      </w:tr>
    </w:tbl>
    <w:p w14:paraId="59BDBAB8" w14:textId="77777777" w:rsidR="002E1A6F" w:rsidRPr="00483F86" w:rsidRDefault="002E1A6F" w:rsidP="002E1A6F"/>
    <w:p w14:paraId="5EB11828" w14:textId="49A903CC" w:rsidR="002E1A6F" w:rsidRDefault="6CDB8CA9" w:rsidP="002E1A6F">
      <w:pPr>
        <w:pStyle w:val="BodytextAgency"/>
      </w:pPr>
      <w:r>
        <w:t>Having considered the data submitted by the &lt;MAH&gt;&lt;Applicant&gt;, the CHMP &lt;by consensus</w:t>
      </w:r>
      <w:r w:rsidR="00FB75A8">
        <w:t>&gt;&lt;</w:t>
      </w:r>
      <w:r>
        <w:t>by a majority of x votes out of x&gt; considers that &lt;product name&gt; in the</w:t>
      </w:r>
      <w:r w:rsidR="1973C461">
        <w:t xml:space="preserve"> new</w:t>
      </w:r>
      <w:r>
        <w:t xml:space="preserve"> indication:</w:t>
      </w:r>
    </w:p>
    <w:p w14:paraId="4AF8A546" w14:textId="481D2F21" w:rsidR="002E1A6F" w:rsidRDefault="002E1A6F" w:rsidP="002E1A6F">
      <w:pPr>
        <w:pStyle w:val="BodytextAgency"/>
        <w:numPr>
          <w:ilvl w:val="0"/>
          <w:numId w:val="49"/>
        </w:numPr>
      </w:pPr>
      <w:r>
        <w:t xml:space="preserve">&lt;brings a significant clinical benefit over existing therapies based on &lt;an improved efficacy &lt;compared </w:t>
      </w:r>
      <w:r w:rsidR="00312672">
        <w:t>to</w:t>
      </w:r>
      <w:r w:rsidR="00312672" w:rsidRPr="00A931A0">
        <w:rPr>
          <w:rStyle w:val="DraftingNotesAgencyChar"/>
        </w:rPr>
        <w:t xml:space="preserve"> [</w:t>
      </w:r>
      <w:r w:rsidRPr="00A931A0">
        <w:rPr>
          <w:rStyle w:val="DraftingNotesAgencyChar"/>
        </w:rPr>
        <w:t>Mention the concerned comparator(s)]</w:t>
      </w:r>
      <w:r w:rsidR="003D11DD">
        <w:t>&gt;</w:t>
      </w:r>
      <w:r w:rsidRPr="00A931A0">
        <w:t xml:space="preserve">&gt; </w:t>
      </w:r>
      <w:r>
        <w:t xml:space="preserve"> &lt;and&gt; &lt;an improved safety &lt;compared to</w:t>
      </w:r>
      <w:r w:rsidRPr="00A931A0">
        <w:rPr>
          <w:rStyle w:val="DraftingNotesAgencyChar"/>
        </w:rPr>
        <w:t>[Mention the concerned comparator(s)]</w:t>
      </w:r>
      <w:r>
        <w:t xml:space="preserve">&gt;&gt;  </w:t>
      </w:r>
      <w:r>
        <w:lastRenderedPageBreak/>
        <w:t>&lt;and&gt; &lt;a major contribution to patient care &lt;compared to</w:t>
      </w:r>
      <w:r w:rsidRPr="00A931A0">
        <w:rPr>
          <w:rStyle w:val="DraftingNotesAgencyChar"/>
        </w:rPr>
        <w:t>[Mention the concerned comparator(s)]</w:t>
      </w:r>
      <w:r>
        <w:t>&gt;&gt;.&gt;</w:t>
      </w:r>
    </w:p>
    <w:p w14:paraId="3FE95A1A" w14:textId="2B74A58E" w:rsidR="002E1A6F" w:rsidRDefault="002E1A6F" w:rsidP="002E1A6F">
      <w:pPr>
        <w:pStyle w:val="BodytextAgency"/>
        <w:numPr>
          <w:ilvl w:val="0"/>
          <w:numId w:val="49"/>
        </w:numPr>
      </w:pPr>
      <w:r>
        <w:t>&lt;does not bring a significant clinical benefit over existing therapies based on &lt;an improved efficacy &lt;compared to</w:t>
      </w:r>
      <w:r w:rsidRPr="00BF106D">
        <w:rPr>
          <w:rStyle w:val="DraftingNotesAgencyChar"/>
        </w:rPr>
        <w:t>[</w:t>
      </w:r>
      <w:r w:rsidRPr="00BF106D">
        <w:rPr>
          <w:rStyle w:val="DraftingNotesAgencyChar"/>
          <w:i w:val="0"/>
        </w:rPr>
        <w:t>Mention the concerned comparator(s)</w:t>
      </w:r>
      <w:r w:rsidRPr="00BF106D">
        <w:rPr>
          <w:rStyle w:val="DraftingNotesAgencyChar"/>
        </w:rPr>
        <w:t>]</w:t>
      </w:r>
      <w:r w:rsidRPr="00A931A0">
        <w:t>&gt;</w:t>
      </w:r>
      <w:r>
        <w:t>&gt;  &lt;and&gt; &lt;an improved safety &lt;compared to</w:t>
      </w:r>
      <w:r w:rsidRPr="00BF106D">
        <w:rPr>
          <w:rStyle w:val="DraftingNotesAgencyChar"/>
        </w:rPr>
        <w:t>[</w:t>
      </w:r>
      <w:r w:rsidRPr="00BF106D">
        <w:rPr>
          <w:rStyle w:val="DraftingNotesAgencyChar"/>
          <w:i w:val="0"/>
        </w:rPr>
        <w:t>Mention the concerned comparator(s)]</w:t>
      </w:r>
      <w:r w:rsidRPr="00BF106D">
        <w:rPr>
          <w:rStyle w:val="DraftingNotesAgencyChar"/>
        </w:rPr>
        <w:t>&gt;&gt;</w:t>
      </w:r>
      <w:r>
        <w:t xml:space="preserve"> &lt;and&gt; &lt;a major contribution to patient care &lt;compared to</w:t>
      </w:r>
      <w:r w:rsidRPr="00BF106D">
        <w:rPr>
          <w:rStyle w:val="DraftingNotesAgencyChar"/>
        </w:rPr>
        <w:t>[</w:t>
      </w:r>
      <w:r w:rsidRPr="00BF106D">
        <w:rPr>
          <w:rStyle w:val="DraftingNotesAgencyChar"/>
          <w:i w:val="0"/>
        </w:rPr>
        <w:t xml:space="preserve">Mention </w:t>
      </w:r>
      <w:r w:rsidRPr="004502CE">
        <w:rPr>
          <w:rStyle w:val="DraftingNotesAgencyChar"/>
        </w:rPr>
        <w:t>the concerned comparator(s)]</w:t>
      </w:r>
      <w:r w:rsidRPr="004502CE">
        <w:rPr>
          <w:i/>
          <w:iCs/>
        </w:rPr>
        <w:t>&gt;&gt;.&gt;</w:t>
      </w:r>
    </w:p>
    <w:p w14:paraId="7A644A8D" w14:textId="77777777" w:rsidR="002E1A6F" w:rsidRPr="002E1A6F" w:rsidRDefault="002E1A6F" w:rsidP="00774536">
      <w:pPr>
        <w:pStyle w:val="BodytextAgency"/>
      </w:pPr>
    </w:p>
    <w:p w14:paraId="6EB1F0E0" w14:textId="77777777" w:rsidR="00896F3F" w:rsidRDefault="00526A9B" w:rsidP="00896F3F">
      <w:pPr>
        <w:pStyle w:val="Heading1Agency"/>
      </w:pPr>
      <w:r w:rsidRPr="00896F3F">
        <w:t>Recommendation</w:t>
      </w:r>
    </w:p>
    <w:p w14:paraId="3B72A34F" w14:textId="388002F2" w:rsidR="00483F86" w:rsidRDefault="00526A9B" w:rsidP="00E223CA">
      <w:pPr>
        <w:pStyle w:val="DraftingNotesAgency"/>
        <w:keepNext/>
      </w:pPr>
      <w:r w:rsidRPr="001A27E8">
        <w:t>In case</w:t>
      </w:r>
      <w:r>
        <w:t xml:space="preserve"> there is no existing therapy</w:t>
      </w:r>
      <w:r w:rsidR="0068119A">
        <w:t xml:space="preserve">, </w:t>
      </w:r>
      <w:r w:rsidR="00700BF8">
        <w:t xml:space="preserve">please </w:t>
      </w:r>
      <w:r w:rsidR="0068119A" w:rsidRPr="002B4507">
        <w:t>use the following template text</w:t>
      </w:r>
      <w:r w:rsidR="0068119A">
        <w:t>:</w:t>
      </w:r>
    </w:p>
    <w:p w14:paraId="37EFD0C3" w14:textId="347C6244" w:rsidR="00483F86" w:rsidRDefault="517015B7" w:rsidP="00E223CA">
      <w:pPr>
        <w:pStyle w:val="BodytextAgency"/>
        <w:keepNext/>
      </w:pPr>
      <w:r w:rsidRPr="009709B7">
        <w:rPr>
          <w:snapToGrid w:val="0"/>
        </w:rPr>
        <w:t xml:space="preserve">The </w:t>
      </w:r>
      <w:r>
        <w:rPr>
          <w:snapToGrid w:val="0"/>
        </w:rPr>
        <w:t xml:space="preserve">CHMP </w:t>
      </w:r>
      <w:r w:rsidRPr="009709B7">
        <w:rPr>
          <w:snapToGrid w:val="0"/>
        </w:rPr>
        <w:t>reviewed the data submitted by the applicant taking into account the provisions of Article 14(11) of Regulation (EC) No. 726/2004, and taking into</w:t>
      </w:r>
      <w:r>
        <w:rPr>
          <w:snapToGrid w:val="0"/>
        </w:rPr>
        <w:t xml:space="preserve"> account the provisions of the </w:t>
      </w:r>
      <w:hyperlink r:id="rId8" w:history="1">
        <w:r w:rsidRPr="00C273F1">
          <w:rPr>
            <w:rStyle w:val="Hyperlink"/>
          </w:rPr>
          <w:t>Guidance on elements required to support the significant clinical benefit in comparison with existing therapies of a new therapeutic indication in order to benefit from an extended (11-year) marketing protection period</w:t>
        </w:r>
      </w:hyperlink>
      <w:r w:rsidRPr="00E833DE">
        <w:t>, considered</w:t>
      </w:r>
      <w:r>
        <w:rPr>
          <w:snapToGrid w:val="0"/>
        </w:rPr>
        <w:t xml:space="preserve"> </w:t>
      </w:r>
      <w:r w:rsidRPr="009709B7">
        <w:rPr>
          <w:snapToGrid w:val="0"/>
        </w:rPr>
        <w:t xml:space="preserve">that </w:t>
      </w:r>
      <w:r>
        <w:rPr>
          <w:snapToGrid w:val="0"/>
        </w:rPr>
        <w:t xml:space="preserve">the </w:t>
      </w:r>
      <w:r w:rsidRPr="00886097">
        <w:rPr>
          <w:snapToGrid w:val="0"/>
        </w:rPr>
        <w:t xml:space="preserve">&lt;product name&gt; in </w:t>
      </w:r>
      <w:r w:rsidRPr="009709B7">
        <w:rPr>
          <w:snapToGrid w:val="0"/>
        </w:rPr>
        <w:t xml:space="preserve">the new therapeutic indication </w:t>
      </w:r>
      <w:r>
        <w:rPr>
          <w:snapToGrid w:val="0"/>
        </w:rPr>
        <w:t>is held to bring</w:t>
      </w:r>
      <w:r w:rsidRPr="009709B7">
        <w:rPr>
          <w:snapToGrid w:val="0"/>
        </w:rPr>
        <w:t xml:space="preserve"> significant clinical benefit in </w:t>
      </w:r>
      <w:r>
        <w:rPr>
          <w:snapToGrid w:val="0"/>
        </w:rPr>
        <w:t>the absence of existing therapies</w:t>
      </w:r>
      <w:r w:rsidR="5440215E" w:rsidRPr="00896F3F">
        <w:t>.</w:t>
      </w:r>
    </w:p>
    <w:p w14:paraId="06289220" w14:textId="55D6D79C" w:rsidR="00483F86" w:rsidRPr="000A15F2" w:rsidRDefault="00526A9B" w:rsidP="00483F86">
      <w:pPr>
        <w:pStyle w:val="DraftingNotesAgency"/>
      </w:pPr>
      <w:r w:rsidRPr="000A15F2">
        <w:t>In case there is only one existing therapy, at least one claim (improved efficacy or improved safety or major contribution to patient care)</w:t>
      </w:r>
      <w:r w:rsidRPr="001D12FA">
        <w:t xml:space="preserve"> </w:t>
      </w:r>
      <w:r w:rsidRPr="00393966">
        <w:t>need</w:t>
      </w:r>
      <w:r w:rsidR="00C354C7">
        <w:t>s</w:t>
      </w:r>
      <w:r w:rsidRPr="00393966">
        <w:t xml:space="preserve"> to be fulfilled in order for the medicinal product to be granted the additional year of market protection</w:t>
      </w:r>
      <w:r>
        <w:t>.</w:t>
      </w:r>
    </w:p>
    <w:p w14:paraId="5D7A7B76" w14:textId="77797EFF" w:rsidR="00C839A9" w:rsidRDefault="00526A9B" w:rsidP="00483F86">
      <w:pPr>
        <w:pStyle w:val="DraftingNotesAgency"/>
      </w:pPr>
      <w:r w:rsidRPr="000A15F2">
        <w:t>In case there is more than one existing therapy, a</w:t>
      </w:r>
      <w:r w:rsidRPr="00393966">
        <w:t xml:space="preserve">t least one claim </w:t>
      </w:r>
      <w:r w:rsidRPr="0051139D">
        <w:t>(improved efficacy or improved safety or major contribution to patient care)</w:t>
      </w:r>
      <w:r>
        <w:t xml:space="preserve"> </w:t>
      </w:r>
      <w:r w:rsidRPr="00393966">
        <w:t>for each comparator need</w:t>
      </w:r>
      <w:r w:rsidR="00C354C7">
        <w:t>s</w:t>
      </w:r>
      <w:r w:rsidRPr="00393966">
        <w:t xml:space="preserve"> to be fulfilled in order for the medicinal product to be granted the additional year of market protection</w:t>
      </w:r>
      <w:r w:rsidRPr="000A15F2">
        <w:t>.</w:t>
      </w:r>
      <w:r w:rsidR="00896F3F" w:rsidRPr="00896F3F">
        <w:t xml:space="preserve">  </w:t>
      </w:r>
    </w:p>
    <w:p w14:paraId="3EDF53A8" w14:textId="0BA538D1" w:rsidR="00483F86" w:rsidRDefault="00526A9B" w:rsidP="00483F86">
      <w:pPr>
        <w:pStyle w:val="BodytextAgency"/>
      </w:pPr>
      <w:r w:rsidRPr="00A931A0">
        <w:t>The CHMP reviewed the data submitted by the &lt;MAH&gt;&lt;Applicant&gt;, taking into account the provisions of Article 14(11) of Regulation (EC) No 726/2004 and the “Guidance on elements required to support the significant clinical benefit in comparison with existing therapies of a new therapeutic indication in order to benefit from an extended (11-year) marketing protection period”, and &lt;does not&gt; consider&lt;s&gt; &lt;by consensus</w:t>
      </w:r>
      <w:r w:rsidR="00FB75A8">
        <w:t>&gt;&lt;</w:t>
      </w:r>
      <w:r w:rsidRPr="00A931A0">
        <w:t>by a majority of x votes out of x&gt; that &lt;product name&gt; in the new therapeutic indication brings a significant clinical benefit in comparison with existing therapies.</w:t>
      </w:r>
    </w:p>
    <w:p w14:paraId="5DED2BB5" w14:textId="77777777" w:rsidR="00F558CB" w:rsidRDefault="00F558CB">
      <w:pPr>
        <w:rPr>
          <w:rFonts w:eastAsia="Verdana" w:cs="Arial"/>
          <w:b/>
          <w:bCs/>
          <w:kern w:val="32"/>
          <w:sz w:val="27"/>
          <w:szCs w:val="27"/>
          <w:lang w:eastAsia="en-GB"/>
        </w:rPr>
      </w:pPr>
      <w:r>
        <w:rPr>
          <w:rFonts w:cs="Arial"/>
          <w:b/>
          <w:bCs/>
          <w:kern w:val="32"/>
          <w:sz w:val="27"/>
          <w:szCs w:val="27"/>
        </w:rPr>
        <w:br w:type="page"/>
      </w:r>
    </w:p>
    <w:p w14:paraId="06F67D0A" w14:textId="75050DBE" w:rsidR="00F558CB" w:rsidRPr="00774536" w:rsidRDefault="00F558CB" w:rsidP="00774536">
      <w:pPr>
        <w:pStyle w:val="BodytextAgency"/>
        <w:outlineLvl w:val="0"/>
        <w:rPr>
          <w:rFonts w:cs="Arial"/>
          <w:b/>
          <w:bCs/>
          <w:kern w:val="32"/>
          <w:sz w:val="27"/>
          <w:szCs w:val="27"/>
        </w:rPr>
      </w:pPr>
      <w:r w:rsidRPr="00774536">
        <w:rPr>
          <w:rFonts w:cs="Arial"/>
          <w:b/>
          <w:bCs/>
          <w:kern w:val="32"/>
          <w:sz w:val="27"/>
          <w:szCs w:val="27"/>
        </w:rPr>
        <w:lastRenderedPageBreak/>
        <w:t xml:space="preserve">Annex I </w:t>
      </w:r>
    </w:p>
    <w:p w14:paraId="7DED7CCF" w14:textId="086F7DBF" w:rsidR="00F558CB" w:rsidRDefault="00F558CB" w:rsidP="00F558CB">
      <w:pPr>
        <w:pStyle w:val="Heading1Agency"/>
      </w:pPr>
      <w:r>
        <w:t>&lt;</w:t>
      </w:r>
      <w:r w:rsidR="004D2FA9">
        <w:t xml:space="preserve">Question(s) raised in relation to the claim of +1 year </w:t>
      </w:r>
      <w:r w:rsidR="00356CEA">
        <w:t xml:space="preserve">of market protection </w:t>
      </w:r>
      <w:r w:rsidR="004D2FA9">
        <w:t xml:space="preserve">based on significant clinical benefit </w:t>
      </w:r>
      <w:r w:rsidR="00356CEA">
        <w:t xml:space="preserve">in comparison with </w:t>
      </w:r>
      <w:r w:rsidR="004D2FA9">
        <w:t>existing therapies</w:t>
      </w:r>
      <w:r>
        <w:t>&gt;</w:t>
      </w:r>
    </w:p>
    <w:p w14:paraId="1ADA1E97" w14:textId="4193D071" w:rsidR="00F558CB" w:rsidRPr="00AD76C6" w:rsidRDefault="00F558CB" w:rsidP="00F558CB">
      <w:pPr>
        <w:pStyle w:val="DraftingNotesAgency"/>
      </w:pPr>
      <w:r w:rsidRPr="00AD76C6">
        <w:t>Questions are expected to be raised as Major Objections if they preclude the demonstration of significant clinical benefit (e.g. missing existing therapies, criteria not sufficiently demonstrated).</w:t>
      </w:r>
    </w:p>
    <w:p w14:paraId="3CD45767" w14:textId="77777777" w:rsidR="00F558CB" w:rsidRDefault="00F558CB" w:rsidP="00F558CB">
      <w:pPr>
        <w:pStyle w:val="DraftingNotesAgency"/>
      </w:pPr>
      <w:r w:rsidRPr="00AD76C6">
        <w:t xml:space="preserve">In situations where it is clear that the significant clinical benefit can be demonstrated, clarifications can be requested as </w:t>
      </w:r>
      <w:r w:rsidRPr="0015694B">
        <w:t>o</w:t>
      </w:r>
      <w:r w:rsidRPr="00AD76C6">
        <w:t>ther concerns (OCs)</w:t>
      </w:r>
      <w:r w:rsidRPr="0015694B">
        <w:t>.</w:t>
      </w:r>
    </w:p>
    <w:p w14:paraId="39C69A2B" w14:textId="2256FD80" w:rsidR="00FC7910" w:rsidRPr="00774536" w:rsidRDefault="00FC7910" w:rsidP="005B0835">
      <w:pPr>
        <w:pStyle w:val="BodytextAgency"/>
        <w:rPr>
          <w:lang w:val="fr-FR"/>
        </w:rPr>
      </w:pPr>
      <w:r w:rsidRPr="00774536">
        <w:rPr>
          <w:lang w:val="fr-FR"/>
        </w:rPr>
        <w:t>Question 1</w:t>
      </w:r>
    </w:p>
    <w:p w14:paraId="03022C18" w14:textId="1A84887A" w:rsidR="00FC7910" w:rsidRPr="00774536" w:rsidRDefault="00FC7910" w:rsidP="005B0835">
      <w:pPr>
        <w:pStyle w:val="BodytextAgency"/>
        <w:rPr>
          <w:lang w:val="fr-FR"/>
        </w:rPr>
      </w:pPr>
      <w:r w:rsidRPr="00774536">
        <w:rPr>
          <w:lang w:val="fr-FR"/>
        </w:rPr>
        <w:t>&lt;text&gt;</w:t>
      </w:r>
    </w:p>
    <w:p w14:paraId="21D6C8B7" w14:textId="2849FAA1" w:rsidR="00FC7910" w:rsidRPr="00774536" w:rsidRDefault="00FC7910" w:rsidP="005B0835">
      <w:pPr>
        <w:pStyle w:val="BodytextAgency"/>
        <w:rPr>
          <w:lang w:val="fr-FR"/>
        </w:rPr>
      </w:pPr>
      <w:r w:rsidRPr="00774536">
        <w:rPr>
          <w:lang w:val="fr-FR"/>
        </w:rPr>
        <w:t>Question 2</w:t>
      </w:r>
    </w:p>
    <w:p w14:paraId="5F268C03" w14:textId="11B8B97F" w:rsidR="00FC7910" w:rsidRPr="00774536" w:rsidRDefault="00FC7910" w:rsidP="005B0835">
      <w:pPr>
        <w:pStyle w:val="BodytextAgency"/>
        <w:rPr>
          <w:lang w:val="fr-FR"/>
        </w:rPr>
      </w:pPr>
      <w:r w:rsidRPr="00774536">
        <w:rPr>
          <w:lang w:val="fr-FR"/>
        </w:rPr>
        <w:t>&lt;text&gt;</w:t>
      </w:r>
    </w:p>
    <w:p w14:paraId="3519A59E" w14:textId="56B14B30" w:rsidR="00FC7910" w:rsidRPr="00774536" w:rsidRDefault="00FC7910" w:rsidP="005B0835">
      <w:pPr>
        <w:pStyle w:val="BodytextAgency"/>
        <w:rPr>
          <w:lang w:val="fr-FR"/>
        </w:rPr>
      </w:pPr>
      <w:r w:rsidRPr="00774536">
        <w:rPr>
          <w:lang w:val="fr-FR"/>
        </w:rPr>
        <w:t>Question 3</w:t>
      </w:r>
    </w:p>
    <w:p w14:paraId="33499FED" w14:textId="7D5A07D9" w:rsidR="00FC7910" w:rsidRDefault="00FC7910" w:rsidP="005B0835">
      <w:pPr>
        <w:pStyle w:val="BodytextAgency"/>
      </w:pPr>
      <w:r>
        <w:t>&lt;text&gt;</w:t>
      </w:r>
    </w:p>
    <w:p w14:paraId="5C3B4C21" w14:textId="55ED51D7" w:rsidR="00D94098" w:rsidRPr="00FC7910" w:rsidRDefault="00D94098" w:rsidP="00774536">
      <w:pPr>
        <w:pStyle w:val="BodytextAgency"/>
      </w:pPr>
      <w:r>
        <w:t>[…</w:t>
      </w:r>
      <w:r w:rsidR="000A5B83">
        <w:t>]</w:t>
      </w:r>
    </w:p>
    <w:p w14:paraId="3929EE60" w14:textId="6FC27624" w:rsidR="00F558CB" w:rsidRDefault="00F558CB" w:rsidP="00F558CB">
      <w:pPr>
        <w:pStyle w:val="Heading1Agency"/>
      </w:pPr>
      <w:r>
        <w:t xml:space="preserve">&lt;Assessment on the responses </w:t>
      </w:r>
      <w:r w:rsidR="004D2FA9">
        <w:t xml:space="preserve">related to the claim of +1 year </w:t>
      </w:r>
      <w:r w:rsidR="00E02A14">
        <w:t xml:space="preserve">of market protection </w:t>
      </w:r>
      <w:r w:rsidR="004D2FA9">
        <w:t xml:space="preserve">based on significant clinical benefit </w:t>
      </w:r>
      <w:r w:rsidR="00E02A14">
        <w:t xml:space="preserve">in comparison with </w:t>
      </w:r>
      <w:r w:rsidR="004D2FA9">
        <w:t xml:space="preserve">existing therapies </w:t>
      </w:r>
      <w:r>
        <w:t>&gt;</w:t>
      </w:r>
    </w:p>
    <w:p w14:paraId="18991C31" w14:textId="29492CFE" w:rsidR="00896F3F" w:rsidRDefault="00FC7910" w:rsidP="00896F3F">
      <w:pPr>
        <w:pStyle w:val="BodytextAgency"/>
      </w:pPr>
      <w:r>
        <w:t>Question 1</w:t>
      </w:r>
    </w:p>
    <w:p w14:paraId="047DBCF0" w14:textId="6412A9A8" w:rsidR="00FC7910" w:rsidRDefault="00FC7910" w:rsidP="00896F3F">
      <w:pPr>
        <w:pStyle w:val="BodytextAgency"/>
      </w:pPr>
      <w:r>
        <w:t>&lt;Text&gt;</w:t>
      </w:r>
    </w:p>
    <w:p w14:paraId="78DE7B4F" w14:textId="72DE412B" w:rsidR="00D94098" w:rsidRDefault="00DD2CFC" w:rsidP="00896F3F">
      <w:pPr>
        <w:pStyle w:val="BodytextAgency"/>
        <w:rPr>
          <w:color w:val="000000"/>
        </w:rPr>
      </w:pPr>
      <w:r w:rsidRPr="00DD2CFC">
        <w:t>The outcome of this question has</w:t>
      </w:r>
      <w:r>
        <w:t xml:space="preserve"> been integrated</w:t>
      </w:r>
      <w:r w:rsidR="00737E3B">
        <w:t xml:space="preserve"> as necessary</w:t>
      </w:r>
      <w:r>
        <w:t xml:space="preserve"> in the </w:t>
      </w:r>
      <w:r w:rsidR="00737E3B">
        <w:t xml:space="preserve">relevant criteria and </w:t>
      </w:r>
      <w:r w:rsidR="008E75DC">
        <w:t xml:space="preserve">is reflected </w:t>
      </w:r>
      <w:r w:rsidR="00737E3B">
        <w:t xml:space="preserve">in the </w:t>
      </w:r>
      <w:r>
        <w:t xml:space="preserve">conclusion in section 4 </w:t>
      </w:r>
      <w:r w:rsidR="00737E3B">
        <w:rPr>
          <w:color w:val="00000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737E3B">
        <w:rPr>
          <w:color w:val="000000"/>
        </w:rPr>
        <w:instrText xml:space="preserve"> FORMCHECKBOX </w:instrText>
      </w:r>
      <w:r w:rsidR="00737E3B">
        <w:rPr>
          <w:color w:val="000000"/>
        </w:rPr>
      </w:r>
      <w:r w:rsidR="00737E3B">
        <w:rPr>
          <w:color w:val="000000"/>
        </w:rPr>
        <w:fldChar w:fldCharType="separate"/>
      </w:r>
      <w:r w:rsidR="00737E3B">
        <w:rPr>
          <w:color w:val="000000"/>
        </w:rPr>
        <w:fldChar w:fldCharType="end"/>
      </w:r>
    </w:p>
    <w:p w14:paraId="3C471E6E" w14:textId="2E0824E7" w:rsidR="00737E3B" w:rsidRDefault="00737E3B" w:rsidP="00896F3F">
      <w:pPr>
        <w:pStyle w:val="BodytextAgency"/>
        <w:rPr>
          <w:color w:val="000000"/>
        </w:rPr>
      </w:pPr>
      <w:r>
        <w:rPr>
          <w:color w:val="000000"/>
        </w:rPr>
        <w:t>Question 2</w:t>
      </w:r>
    </w:p>
    <w:p w14:paraId="5890993B" w14:textId="7342D61E" w:rsidR="00737E3B" w:rsidRDefault="00737E3B" w:rsidP="00896F3F">
      <w:pPr>
        <w:pStyle w:val="BodytextAgency"/>
        <w:rPr>
          <w:color w:val="000000"/>
        </w:rPr>
      </w:pPr>
      <w:r>
        <w:rPr>
          <w:color w:val="000000"/>
        </w:rPr>
        <w:t xml:space="preserve">&lt;text&gt; </w:t>
      </w:r>
    </w:p>
    <w:p w14:paraId="6DE8E80F" w14:textId="53770768" w:rsidR="00737E3B" w:rsidRDefault="00737E3B" w:rsidP="00737E3B">
      <w:pPr>
        <w:pStyle w:val="BodytextAgency"/>
        <w:rPr>
          <w:color w:val="000000"/>
        </w:rPr>
      </w:pPr>
      <w:r w:rsidRPr="00DD2CFC">
        <w:t>The outcome of this question has</w:t>
      </w:r>
      <w:r>
        <w:t xml:space="preserve"> been integrated as necessary in the relevant criteria and </w:t>
      </w:r>
      <w:r w:rsidR="008E75DC">
        <w:t xml:space="preserve">is reflected </w:t>
      </w:r>
      <w:r>
        <w:t xml:space="preserve">in the conclusion in section 4 </w:t>
      </w:r>
      <w:r>
        <w:rPr>
          <w:color w:val="00000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</w:p>
    <w:p w14:paraId="69358D37" w14:textId="41C42863" w:rsidR="00737E3B" w:rsidRDefault="00737E3B" w:rsidP="00896F3F">
      <w:pPr>
        <w:pStyle w:val="BodytextAgency"/>
      </w:pPr>
      <w:r>
        <w:t>Question 3</w:t>
      </w:r>
    </w:p>
    <w:p w14:paraId="3A809A85" w14:textId="03E79E32" w:rsidR="00737E3B" w:rsidRDefault="00737E3B" w:rsidP="00896F3F">
      <w:pPr>
        <w:pStyle w:val="BodytextAgency"/>
      </w:pPr>
      <w:r>
        <w:t xml:space="preserve">&lt;text&gt; </w:t>
      </w:r>
    </w:p>
    <w:p w14:paraId="0AE7944E" w14:textId="1863F321" w:rsidR="00737E3B" w:rsidRDefault="00737E3B" w:rsidP="00737E3B">
      <w:pPr>
        <w:pStyle w:val="BodytextAgency"/>
        <w:rPr>
          <w:color w:val="000000"/>
        </w:rPr>
      </w:pPr>
      <w:r w:rsidRPr="00DD2CFC">
        <w:t>The outcome of this question has</w:t>
      </w:r>
      <w:r>
        <w:t xml:space="preserve"> been integrated as necessary in the relevant criteria and </w:t>
      </w:r>
      <w:r w:rsidR="008E75DC">
        <w:t xml:space="preserve">is reflected </w:t>
      </w:r>
      <w:r>
        <w:t xml:space="preserve">in the conclusion in section 4 </w:t>
      </w:r>
      <w:r>
        <w:rPr>
          <w:color w:val="00000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00"/>
        </w:rPr>
        <w:instrText xml:space="preserve"> FORMCHECKBOX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</w:p>
    <w:p w14:paraId="7EB751C5" w14:textId="77777777" w:rsidR="00A8195A" w:rsidRDefault="00B315BD" w:rsidP="00A8195A">
      <w:pPr>
        <w:pStyle w:val="BodytextAgency"/>
        <w:rPr>
          <w:color w:val="000000"/>
        </w:rPr>
      </w:pPr>
      <w:r>
        <w:rPr>
          <w:color w:val="000000"/>
        </w:rPr>
        <w:t>[…]</w:t>
      </w:r>
    </w:p>
    <w:p w14:paraId="0E8630C3" w14:textId="77777777" w:rsidR="00A8195A" w:rsidRDefault="00A8195A">
      <w:pPr>
        <w:rPr>
          <w:rFonts w:eastAsia="Verdana"/>
          <w:color w:val="000000"/>
          <w:lang w:eastAsia="en-GB"/>
        </w:rPr>
      </w:pPr>
      <w:r>
        <w:rPr>
          <w:color w:val="000000"/>
        </w:rPr>
        <w:br w:type="page"/>
      </w:r>
    </w:p>
    <w:p w14:paraId="44DB3434" w14:textId="59C8FC5C" w:rsidR="006946B8" w:rsidRDefault="00526A9B" w:rsidP="00A8195A">
      <w:pPr>
        <w:pStyle w:val="BodytextAgency"/>
        <w:rPr>
          <w:b/>
          <w:sz w:val="28"/>
          <w:szCs w:val="28"/>
        </w:rPr>
      </w:pPr>
      <w:r w:rsidRPr="00A931A0">
        <w:rPr>
          <w:b/>
          <w:sz w:val="28"/>
          <w:szCs w:val="28"/>
        </w:rPr>
        <w:lastRenderedPageBreak/>
        <w:t xml:space="preserve">Annex </w:t>
      </w:r>
      <w:r w:rsidR="00F558CB">
        <w:rPr>
          <w:b/>
          <w:sz w:val="28"/>
          <w:szCs w:val="28"/>
        </w:rPr>
        <w:t>I</w:t>
      </w:r>
      <w:r w:rsidRPr="00A931A0">
        <w:rPr>
          <w:b/>
          <w:sz w:val="28"/>
          <w:szCs w:val="28"/>
        </w:rPr>
        <w:t>I – Decision tree</w:t>
      </w:r>
    </w:p>
    <w:p w14:paraId="6E85B122" w14:textId="1216A632" w:rsidR="00A8195A" w:rsidRDefault="00A8195A" w:rsidP="00A8195A">
      <w:pPr>
        <w:pStyle w:val="BodytextAgency"/>
        <w:rPr>
          <w:rFonts w:ascii="Courier New" w:hAnsi="Courier New" w:cs="Times New Roman"/>
          <w:i/>
          <w:color w:val="339966"/>
          <w:sz w:val="22"/>
        </w:rPr>
      </w:pPr>
      <w:r>
        <w:rPr>
          <w:rFonts w:ascii="Courier New" w:hAnsi="Courier New" w:cs="Times New Roman"/>
          <w:i/>
          <w:color w:val="339966"/>
          <w:sz w:val="22"/>
        </w:rPr>
        <w:t>Intended to support the assessment - t</w:t>
      </w:r>
      <w:r w:rsidRPr="00A8195A">
        <w:rPr>
          <w:rFonts w:ascii="Courier New" w:hAnsi="Courier New" w:cs="Times New Roman"/>
          <w:i/>
          <w:color w:val="339966"/>
          <w:sz w:val="22"/>
        </w:rPr>
        <w:t xml:space="preserve">o be deleted </w:t>
      </w:r>
    </w:p>
    <w:p w14:paraId="1BF30564" w14:textId="77777777" w:rsidR="00A8195A" w:rsidRPr="00A8195A" w:rsidRDefault="00A8195A" w:rsidP="00A8195A">
      <w:pPr>
        <w:pStyle w:val="BodytextAgency"/>
        <w:rPr>
          <w:rFonts w:ascii="Courier New" w:hAnsi="Courier New" w:cs="Times New Roman"/>
          <w:i/>
          <w:color w:val="339966"/>
          <w:sz w:val="22"/>
        </w:rPr>
      </w:pPr>
    </w:p>
    <w:p w14:paraId="286E95C5" w14:textId="77777777" w:rsidR="006946B8" w:rsidRDefault="00526A9B" w:rsidP="006946B8">
      <w:pPr>
        <w:pStyle w:val="BodytextAgency"/>
        <w:rPr>
          <w:noProof/>
        </w:rPr>
      </w:pPr>
      <w:r>
        <w:rPr>
          <w:noProof/>
        </w:rPr>
        <w:drawing>
          <wp:inline distT="0" distB="0" distL="0" distR="0" wp14:anchorId="3574691B" wp14:editId="4DF0EFAC">
            <wp:extent cx="5972175" cy="5629275"/>
            <wp:effectExtent l="0" t="0" r="9525" b="9525"/>
            <wp:docPr id="3" name="Picture 3" descr="a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995893" name="Picture 1" descr="as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66370" w14:textId="77777777" w:rsidR="003D6846" w:rsidRPr="00774536" w:rsidRDefault="003D6846" w:rsidP="00774536"/>
    <w:p w14:paraId="105A2C95" w14:textId="77777777" w:rsidR="003D6846" w:rsidRPr="00774536" w:rsidRDefault="003D6846" w:rsidP="00774536"/>
    <w:p w14:paraId="67416234" w14:textId="77777777" w:rsidR="003D6846" w:rsidRPr="00774536" w:rsidRDefault="003D6846" w:rsidP="00774536"/>
    <w:p w14:paraId="79AA46D7" w14:textId="77777777" w:rsidR="003D6846" w:rsidRPr="00774536" w:rsidRDefault="003D6846" w:rsidP="00774536"/>
    <w:p w14:paraId="27ADB104" w14:textId="77777777" w:rsidR="003D6846" w:rsidRPr="00774536" w:rsidRDefault="003D6846" w:rsidP="00774536"/>
    <w:p w14:paraId="5E22C58C" w14:textId="77777777" w:rsidR="003D6846" w:rsidRPr="00774536" w:rsidRDefault="003D6846" w:rsidP="00774536"/>
    <w:p w14:paraId="102DC196" w14:textId="77777777" w:rsidR="003D6846" w:rsidRPr="00774536" w:rsidRDefault="003D6846" w:rsidP="00774536"/>
    <w:p w14:paraId="285631AF" w14:textId="77777777" w:rsidR="003D6846" w:rsidRDefault="003D6846" w:rsidP="003D6846">
      <w:pPr>
        <w:ind w:firstLine="720"/>
        <w:rPr>
          <w:lang w:eastAsia="en-GB"/>
        </w:rPr>
      </w:pPr>
    </w:p>
    <w:p w14:paraId="55BB4120" w14:textId="5B7BAD53" w:rsidR="003D6846" w:rsidRPr="00AE6B69" w:rsidRDefault="003D6846" w:rsidP="00774536">
      <w:pPr>
        <w:ind w:firstLine="720"/>
      </w:pPr>
    </w:p>
    <w:sectPr w:rsidR="003D6846" w:rsidRPr="00AE6B69" w:rsidSect="00CF21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417" w:right="1247" w:bottom="1417" w:left="1247" w:header="284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688DA" w14:textId="77777777" w:rsidR="005A3132" w:rsidRDefault="005A3132">
      <w:r>
        <w:separator/>
      </w:r>
    </w:p>
  </w:endnote>
  <w:endnote w:type="continuationSeparator" w:id="0">
    <w:p w14:paraId="0CC552C7" w14:textId="77777777" w:rsidR="005A3132" w:rsidRDefault="005A3132">
      <w:r>
        <w:continuationSeparator/>
      </w:r>
    </w:p>
  </w:endnote>
  <w:endnote w:type="continuationNotice" w:id="1">
    <w:p w14:paraId="29D54121" w14:textId="77777777" w:rsidR="005A3132" w:rsidRDefault="005A31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@SimSun-ExtG">
    <w:charset w:val="86"/>
    <w:family w:val="modern"/>
    <w:pitch w:val="fixed"/>
    <w:sig w:usb0="00000003" w:usb1="0A0E0000" w:usb2="00000010" w:usb3="00000000" w:csb0="0004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7218" w14:textId="77777777" w:rsidR="00B8542B" w:rsidRDefault="00B854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1E0" w:firstRow="1" w:lastRow="1" w:firstColumn="1" w:lastColumn="1" w:noHBand="0" w:noVBand="0"/>
    </w:tblPr>
    <w:tblGrid>
      <w:gridCol w:w="6196"/>
      <w:gridCol w:w="3217"/>
    </w:tblGrid>
    <w:tr w:rsidR="006F7426" w14:paraId="41043826" w14:textId="77777777" w:rsidTr="00825F15">
      <w:tc>
        <w:tcPr>
          <w:tcW w:w="5000" w:type="pct"/>
          <w:gridSpan w:val="2"/>
          <w:tcBorders>
            <w:top w:val="single" w:sz="2" w:space="0" w:color="auto"/>
            <w:left w:val="nil"/>
            <w:bottom w:val="nil"/>
            <w:right w:val="nil"/>
            <w:tl2br w:val="nil"/>
            <w:tr2bl w:val="nil"/>
          </w:tcBorders>
          <w:tcMar>
            <w:left w:w="0" w:type="dxa"/>
            <w:right w:w="0" w:type="dxa"/>
          </w:tcMar>
        </w:tcPr>
        <w:p w14:paraId="05EF1BA5" w14:textId="77777777" w:rsidR="00F32898" w:rsidRPr="00A44B87" w:rsidRDefault="00F32898">
          <w:pPr>
            <w:pStyle w:val="FooterAgency"/>
          </w:pPr>
        </w:p>
      </w:tc>
    </w:tr>
    <w:tr w:rsidR="009A3259" w14:paraId="39E0F7A6" w14:textId="77777777" w:rsidTr="00825F15">
      <w:tc>
        <w:tcPr>
          <w:tcW w:w="5000" w:type="pct"/>
          <w:gridSpan w:val="2"/>
          <w:tcBorders>
            <w:top w:val="single" w:sz="2" w:space="0" w:color="auto"/>
            <w:left w:val="nil"/>
            <w:bottom w:val="nil"/>
            <w:right w:val="nil"/>
            <w:tl2br w:val="nil"/>
            <w:tr2bl w:val="nil"/>
          </w:tcBorders>
          <w:tcMar>
            <w:left w:w="0" w:type="dxa"/>
            <w:right w:w="0" w:type="dxa"/>
          </w:tcMar>
        </w:tcPr>
        <w:p w14:paraId="3090B0F2" w14:textId="77777777" w:rsidR="009A3259" w:rsidRPr="00A44B87" w:rsidRDefault="009A3259">
          <w:pPr>
            <w:pStyle w:val="FooterAgency"/>
          </w:pPr>
        </w:p>
      </w:tc>
    </w:tr>
    <w:tr w:rsidR="006F7426" w14:paraId="3A28BB05" w14:textId="77777777" w:rsidTr="00825F15">
      <w:tc>
        <w:tcPr>
          <w:tcW w:w="3291" w:type="pct"/>
          <w:tcMar>
            <w:left w:w="0" w:type="dxa"/>
            <w:right w:w="0" w:type="dxa"/>
          </w:tcMar>
        </w:tcPr>
        <w:p w14:paraId="59EACDEA" w14:textId="49207252" w:rsidR="00F32898" w:rsidRPr="00825F15" w:rsidRDefault="00526A9B">
          <w:pPr>
            <w:pStyle w:val="FooterAgency"/>
            <w:rPr>
              <w:szCs w:val="15"/>
            </w:rPr>
          </w:pPr>
          <w:r w:rsidRPr="00825F15">
            <w:rPr>
              <w:szCs w:val="15"/>
            </w:rPr>
            <w:fldChar w:fldCharType="begin"/>
          </w:r>
          <w:r w:rsidRPr="00825F15">
            <w:rPr>
              <w:szCs w:val="15"/>
            </w:rPr>
            <w:instrText xml:space="preserve"> IF </w:instrText>
          </w:r>
          <w:fldSimple w:instr="STYLEREF  &quot;Doc title (Agency)&quot;  \* MERGEFORMAT">
            <w:r w:rsidR="001F2AA7" w:rsidRPr="001F2AA7">
              <w:rPr>
                <w:b/>
                <w:bCs/>
                <w:noProof/>
                <w:lang w:val="en-US"/>
              </w:rPr>
              <w:instrText xml:space="preserve">Assessment report on the significant clinical benefit in comparison with existing therapies in accordance with Article 14(11) of Regulation </w:instrText>
            </w:r>
            <w:r w:rsidR="001F2AA7">
              <w:rPr>
                <w:noProof/>
              </w:rPr>
              <w:instrText>(EC) No 726/2004</w:instrText>
            </w:r>
          </w:fldSimple>
          <w:r w:rsidRPr="00825F15">
            <w:rPr>
              <w:szCs w:val="15"/>
            </w:rPr>
            <w:instrText xml:space="preserve"> &lt;&gt; "Error*"</w:instrText>
          </w:r>
          <w:r w:rsidR="00B032D1">
            <w:fldChar w:fldCharType="begin"/>
          </w:r>
          <w:r>
            <w:instrText xml:space="preserve"> STYLEREF  "Doc title (Agency)"  \* MERGEFORMAT </w:instrText>
          </w:r>
          <w:r w:rsidR="00B032D1">
            <w:fldChar w:fldCharType="separate"/>
          </w:r>
          <w:r w:rsidR="001F2AA7">
            <w:rPr>
              <w:noProof/>
            </w:rPr>
            <w:instrText>Assessment report on the significant clinical benefit in comparison with existing therapies in accordance with Article 14(11) of Regulation (EC) No 726/2004</w:instrText>
          </w:r>
          <w:r w:rsidR="00B032D1">
            <w:rPr>
              <w:noProof/>
            </w:rPr>
            <w:fldChar w:fldCharType="end"/>
          </w:r>
          <w:r w:rsidRPr="00825F15">
            <w:rPr>
              <w:szCs w:val="15"/>
            </w:rPr>
            <w:instrText xml:space="preserve"> \* MERGEFORMAT </w:instrText>
          </w:r>
          <w:r w:rsidRPr="00825F15">
            <w:rPr>
              <w:szCs w:val="15"/>
            </w:rPr>
            <w:fldChar w:fldCharType="separate"/>
          </w:r>
          <w:r w:rsidR="001F2AA7">
            <w:rPr>
              <w:noProof/>
            </w:rPr>
            <w:t>Assessment report on the significant clinical benefit in comparison with existing therapies in accordance with Article 14(11) of Regulation (EC) No 726/2004</w:t>
          </w:r>
          <w:r w:rsidRPr="00825F15">
            <w:rPr>
              <w:szCs w:val="15"/>
            </w:rPr>
            <w:fldChar w:fldCharType="end"/>
          </w:r>
          <w:r w:rsidRPr="00825F15">
            <w:rPr>
              <w:szCs w:val="15"/>
            </w:rPr>
            <w:t xml:space="preserve"> </w:t>
          </w:r>
        </w:p>
        <w:p w14:paraId="1FEA681F" w14:textId="77777777" w:rsidR="00F32898" w:rsidRPr="00A44B87" w:rsidRDefault="00526A9B">
          <w:pPr>
            <w:pStyle w:val="FooterAgency"/>
          </w:pPr>
          <w:r w:rsidRPr="00825F15">
            <w:rPr>
              <w:szCs w:val="15"/>
            </w:rPr>
            <w:t>&lt;product name&gt;</w:t>
          </w:r>
        </w:p>
      </w:tc>
      <w:tc>
        <w:tcPr>
          <w:tcW w:w="1709" w:type="pct"/>
          <w:tcMar>
            <w:left w:w="0" w:type="dxa"/>
            <w:right w:w="0" w:type="dxa"/>
          </w:tcMar>
        </w:tcPr>
        <w:p w14:paraId="7EA92621" w14:textId="77777777" w:rsidR="00F32898" w:rsidRPr="00A44B87" w:rsidRDefault="00F32898">
          <w:pPr>
            <w:pStyle w:val="FooterAgency"/>
          </w:pPr>
        </w:p>
      </w:tc>
    </w:tr>
    <w:tr w:rsidR="006F7426" w14:paraId="74CB81A5" w14:textId="77777777" w:rsidTr="00825F15">
      <w:tc>
        <w:tcPr>
          <w:tcW w:w="3291" w:type="pct"/>
          <w:tcMar>
            <w:left w:w="0" w:type="dxa"/>
            <w:right w:w="0" w:type="dxa"/>
          </w:tcMar>
        </w:tcPr>
        <w:p w14:paraId="479B928C" w14:textId="77777777" w:rsidR="00F32898" w:rsidRPr="00B8542B" w:rsidRDefault="00526A9B">
          <w:pPr>
            <w:pStyle w:val="FooterAgency"/>
            <w:rPr>
              <w:szCs w:val="15"/>
            </w:rPr>
          </w:pPr>
          <w:r w:rsidRPr="00B8542B">
            <w:rPr>
              <w:szCs w:val="15"/>
            </w:rPr>
            <w:t>EMA doc ref</w:t>
          </w:r>
        </w:p>
        <w:p w14:paraId="3651D5A2" w14:textId="76269A93" w:rsidR="00F32898" w:rsidRPr="00B8542B" w:rsidRDefault="00B8542B" w:rsidP="007258B9">
          <w:pPr>
            <w:pStyle w:val="FooterAgency"/>
          </w:pPr>
          <w:r>
            <w:rPr>
              <w:szCs w:val="15"/>
            </w:rPr>
            <w:t xml:space="preserve">Template </w:t>
          </w:r>
          <w:r w:rsidR="00526A9B" w:rsidRPr="00B8542B">
            <w:rPr>
              <w:szCs w:val="15"/>
            </w:rPr>
            <w:t>Rev</w:t>
          </w:r>
          <w:r w:rsidR="007258B9" w:rsidRPr="00B8542B">
            <w:rPr>
              <w:szCs w:val="15"/>
            </w:rPr>
            <w:t>1</w:t>
          </w:r>
          <w:r w:rsidR="00803FC8" w:rsidRPr="00B8542B">
            <w:rPr>
              <w:szCs w:val="15"/>
            </w:rPr>
            <w:t>0</w:t>
          </w:r>
          <w:r w:rsidR="00526A9B" w:rsidRPr="00B8542B">
            <w:rPr>
              <w:szCs w:val="15"/>
            </w:rPr>
            <w:t>.</w:t>
          </w:r>
          <w:r w:rsidR="00803FC8" w:rsidRPr="00B8542B">
            <w:rPr>
              <w:szCs w:val="15"/>
            </w:rPr>
            <w:t>26</w:t>
          </w:r>
        </w:p>
      </w:tc>
      <w:tc>
        <w:tcPr>
          <w:tcW w:w="1709" w:type="pct"/>
          <w:tcMar>
            <w:left w:w="0" w:type="dxa"/>
            <w:right w:w="0" w:type="dxa"/>
          </w:tcMar>
        </w:tcPr>
        <w:p w14:paraId="7C7D7A58" w14:textId="77777777" w:rsidR="00F32898" w:rsidRPr="00A44B87" w:rsidRDefault="00526A9B">
          <w:pPr>
            <w:pStyle w:val="PagenumberAgency"/>
          </w:pPr>
          <w:r w:rsidRPr="006E62FC">
            <w:t xml:space="preserve">Page </w:t>
          </w:r>
          <w:r w:rsidRPr="006E62FC">
            <w:fldChar w:fldCharType="begin"/>
          </w:r>
          <w:r w:rsidRPr="006E62FC">
            <w:instrText xml:space="preserve"> PAGE </w:instrText>
          </w:r>
          <w:r w:rsidRPr="006E62FC">
            <w:fldChar w:fldCharType="separate"/>
          </w:r>
          <w:r w:rsidR="00B032D1">
            <w:rPr>
              <w:noProof/>
            </w:rPr>
            <w:t>9</w:t>
          </w:r>
          <w:r w:rsidRPr="006E62FC">
            <w:fldChar w:fldCharType="end"/>
          </w:r>
          <w:r>
            <w:t>/</w:t>
          </w:r>
          <w:r w:rsidR="00B032D1">
            <w:fldChar w:fldCharType="begin"/>
          </w:r>
          <w:r>
            <w:instrText xml:space="preserve"> NUMPAGES </w:instrText>
          </w:r>
          <w:r w:rsidR="00B032D1">
            <w:fldChar w:fldCharType="separate"/>
          </w:r>
          <w:r w:rsidR="00B032D1">
            <w:rPr>
              <w:noProof/>
            </w:rPr>
            <w:t>9</w:t>
          </w:r>
          <w:r w:rsidR="00B032D1">
            <w:rPr>
              <w:noProof/>
            </w:rPr>
            <w:fldChar w:fldCharType="end"/>
          </w:r>
        </w:p>
      </w:tc>
    </w:tr>
  </w:tbl>
  <w:p w14:paraId="3E398490" w14:textId="77777777" w:rsidR="00F32898" w:rsidRDefault="00F32898" w:rsidP="002D7502">
    <w:pPr>
      <w:pStyle w:val="FooterAgency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rightFromText="181" w:vertAnchor="text" w:horzAnchor="margin" w:tblpY="273"/>
      <w:tblW w:w="9493" w:type="dxa"/>
      <w:tblBorders>
        <w:top w:val="single" w:sz="4" w:space="0" w:color="auto"/>
      </w:tblBorders>
      <w:tblCellMar>
        <w:left w:w="0" w:type="dxa"/>
      </w:tblCellMar>
      <w:tblLook w:val="0600" w:firstRow="0" w:lastRow="0" w:firstColumn="0" w:lastColumn="0" w:noHBand="1" w:noVBand="1"/>
    </w:tblPr>
    <w:tblGrid>
      <w:gridCol w:w="6737"/>
      <w:gridCol w:w="2756"/>
    </w:tblGrid>
    <w:tr w:rsidR="00480BD5" w:rsidRPr="00FB6A5A" w14:paraId="7EFBBB48" w14:textId="77777777" w:rsidTr="00DB60AD">
      <w:trPr>
        <w:trHeight w:val="227"/>
      </w:trPr>
      <w:tc>
        <w:tcPr>
          <w:tcW w:w="6737" w:type="dxa"/>
        </w:tcPr>
        <w:p w14:paraId="2620188F" w14:textId="77777777" w:rsidR="00480BD5" w:rsidRPr="00FB6A5A" w:rsidRDefault="00480BD5" w:rsidP="00480BD5">
          <w:pPr>
            <w:rPr>
              <w:color w:val="6D6F71"/>
              <w:sz w:val="14"/>
              <w:szCs w:val="14"/>
            </w:rPr>
          </w:pPr>
          <w:r w:rsidRPr="00FB6A5A">
            <w:rPr>
              <w:b/>
              <w:color w:val="003399"/>
              <w:sz w:val="13"/>
              <w:szCs w:val="14"/>
            </w:rPr>
            <w:t>Official address</w:t>
          </w:r>
          <w:r w:rsidRPr="00BC37BD">
            <w:t xml:space="preserve">  </w:t>
          </w:r>
          <w:r w:rsidRPr="00FB6A5A">
            <w:rPr>
              <w:color w:val="6D6F71"/>
              <w:sz w:val="14"/>
              <w:szCs w:val="14"/>
            </w:rPr>
            <w:t>Domenico Scarlattilaan 6</w:t>
          </w:r>
          <w:r w:rsidRPr="00BC37BD">
            <w:t xml:space="preserve">  </w:t>
          </w:r>
          <w:r w:rsidRPr="00FB6A5A">
            <w:rPr>
              <w:b/>
              <w:color w:val="003399"/>
              <w:sz w:val="13"/>
              <w:szCs w:val="14"/>
            </w:rPr>
            <w:t>●</w:t>
          </w:r>
          <w:r w:rsidRPr="00BC37BD">
            <w:t xml:space="preserve">  </w:t>
          </w:r>
          <w:r w:rsidRPr="00FB6A5A">
            <w:rPr>
              <w:color w:val="6D6F71"/>
              <w:sz w:val="14"/>
              <w:szCs w:val="14"/>
            </w:rPr>
            <w:t>1083 HS Amsterdam</w:t>
          </w:r>
          <w:r w:rsidRPr="00BC37BD">
            <w:t xml:space="preserve">  </w:t>
          </w:r>
          <w:r w:rsidRPr="00FB6A5A">
            <w:rPr>
              <w:b/>
              <w:color w:val="003399"/>
              <w:sz w:val="13"/>
              <w:szCs w:val="14"/>
            </w:rPr>
            <w:t>●</w:t>
          </w:r>
          <w:r w:rsidRPr="00BC37BD">
            <w:t xml:space="preserve">  </w:t>
          </w:r>
          <w:r w:rsidRPr="00FB6A5A">
            <w:rPr>
              <w:color w:val="6D6F71"/>
              <w:sz w:val="14"/>
              <w:szCs w:val="14"/>
            </w:rPr>
            <w:t>The Netherlands</w:t>
          </w:r>
        </w:p>
      </w:tc>
      <w:tc>
        <w:tcPr>
          <w:tcW w:w="2756" w:type="dxa"/>
          <w:vMerge w:val="restart"/>
        </w:tcPr>
        <w:p w14:paraId="385ADB99" w14:textId="77777777" w:rsidR="00480BD5" w:rsidRPr="00FB6A5A" w:rsidRDefault="00480BD5" w:rsidP="00480BD5">
          <w:pPr>
            <w:ind w:right="-249"/>
            <w:rPr>
              <w:color w:val="6D6F71"/>
              <w:sz w:val="11"/>
              <w:szCs w:val="11"/>
            </w:rPr>
          </w:pPr>
        </w:p>
        <w:p w14:paraId="10A75886" w14:textId="77777777" w:rsidR="00480BD5" w:rsidRPr="00FB6A5A" w:rsidRDefault="00480BD5" w:rsidP="00480BD5">
          <w:pPr>
            <w:ind w:left="-46" w:right="-249"/>
            <w:rPr>
              <w:color w:val="6D6F71"/>
              <w:sz w:val="11"/>
              <w:szCs w:val="11"/>
            </w:rPr>
          </w:pPr>
          <w:r w:rsidRPr="00FB6A5A">
            <w:rPr>
              <w:color w:val="6D6F71"/>
              <w:sz w:val="11"/>
              <w:szCs w:val="11"/>
            </w:rPr>
            <w:t xml:space="preserve"> An agency of the European Union      </w:t>
          </w:r>
          <w:r w:rsidRPr="00E92D7D">
            <w:rPr>
              <w:noProof/>
            </w:rPr>
            <w:drawing>
              <wp:inline distT="0" distB="0" distL="0" distR="0" wp14:anchorId="0DF52A2C" wp14:editId="115F9B53">
                <wp:extent cx="389890" cy="270510"/>
                <wp:effectExtent l="0" t="0" r="0" b="0"/>
                <wp:docPr id="336577023" name="Picture 1" descr="EU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U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989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80BD5" w:rsidRPr="00FB6A5A" w14:paraId="69D1BF12" w14:textId="77777777" w:rsidTr="00DB60AD">
      <w:tc>
        <w:tcPr>
          <w:tcW w:w="6737" w:type="dxa"/>
        </w:tcPr>
        <w:p w14:paraId="1A4CB89D" w14:textId="77777777" w:rsidR="00480BD5" w:rsidRPr="00895A25" w:rsidRDefault="00480BD5" w:rsidP="00480BD5">
          <w:pPr>
            <w:pStyle w:val="NormalAgency"/>
          </w:pPr>
          <w:r w:rsidRPr="00FB6A5A">
            <w:rPr>
              <w:b/>
              <w:color w:val="003399"/>
              <w:sz w:val="13"/>
              <w:szCs w:val="14"/>
            </w:rPr>
            <w:t>Address for visits and deliveries</w:t>
          </w:r>
          <w:r w:rsidRPr="00BC37BD">
            <w:t xml:space="preserve">  </w:t>
          </w:r>
          <w:r w:rsidRPr="00FB6A5A">
            <w:rPr>
              <w:color w:val="808080"/>
              <w:sz w:val="14"/>
              <w:szCs w:val="14"/>
            </w:rPr>
            <w:t xml:space="preserve">Refer to www.ema.europa.eu/how-to-find-us </w:t>
          </w:r>
        </w:p>
      </w:tc>
      <w:tc>
        <w:tcPr>
          <w:tcW w:w="2756" w:type="dxa"/>
          <w:vMerge/>
        </w:tcPr>
        <w:p w14:paraId="0C531177" w14:textId="77777777" w:rsidR="00480BD5" w:rsidRPr="00FB6A5A" w:rsidRDefault="00480BD5" w:rsidP="00480BD5">
          <w:pPr>
            <w:rPr>
              <w:sz w:val="11"/>
              <w:szCs w:val="11"/>
            </w:rPr>
          </w:pPr>
        </w:p>
      </w:tc>
    </w:tr>
    <w:tr w:rsidR="00480BD5" w:rsidRPr="00FB6A5A" w14:paraId="211BAA3B" w14:textId="77777777" w:rsidTr="00DB60AD">
      <w:trPr>
        <w:trHeight w:val="171"/>
      </w:trPr>
      <w:tc>
        <w:tcPr>
          <w:tcW w:w="6737" w:type="dxa"/>
        </w:tcPr>
        <w:tbl>
          <w:tblPr>
            <w:tblW w:w="6521" w:type="dxa"/>
            <w:tblCellMar>
              <w:left w:w="0" w:type="dxa"/>
              <w:right w:w="0" w:type="dxa"/>
            </w:tblCellMar>
            <w:tblLook w:val="01E0" w:firstRow="1" w:lastRow="1" w:firstColumn="1" w:lastColumn="1" w:noHBand="0" w:noVBand="0"/>
          </w:tblPr>
          <w:tblGrid>
            <w:gridCol w:w="4111"/>
            <w:gridCol w:w="2410"/>
          </w:tblGrid>
          <w:tr w:rsidR="00480BD5" w:rsidRPr="00BC37BD" w14:paraId="19AD597C" w14:textId="77777777" w:rsidTr="00DB60AD">
            <w:trPr>
              <w:trHeight w:hRule="exact" w:val="198"/>
            </w:trPr>
            <w:tc>
              <w:tcPr>
                <w:tcW w:w="4111" w:type="dxa"/>
                <w:vAlign w:val="bottom"/>
              </w:tcPr>
              <w:p w14:paraId="2E9C0243" w14:textId="77777777" w:rsidR="00480BD5" w:rsidRPr="00BC37BD" w:rsidRDefault="00480BD5" w:rsidP="00480BD5">
                <w:pPr>
                  <w:pStyle w:val="NormalAgency"/>
                  <w:framePr w:wrap="around" w:vAnchor="text" w:hAnchor="margin" w:y="273"/>
                </w:pPr>
                <w:r w:rsidRPr="00FD7DF3">
                  <w:rPr>
                    <w:b/>
                    <w:color w:val="003399"/>
                    <w:sz w:val="13"/>
                    <w:szCs w:val="14"/>
                  </w:rPr>
                  <w:t>Send us a question</w:t>
                </w:r>
                <w:r w:rsidRPr="00BC37BD">
                  <w:t xml:space="preserve"> </w:t>
                </w:r>
                <w:r w:rsidRPr="001F6034">
                  <w:rPr>
                    <w:color w:val="808080"/>
                    <w:sz w:val="14"/>
                    <w:szCs w:val="14"/>
                  </w:rPr>
                  <w:t>Go to</w:t>
                </w:r>
                <w:r>
                  <w:t xml:space="preserve"> </w:t>
                </w:r>
                <w:r w:rsidRPr="001F6034">
                  <w:rPr>
                    <w:color w:val="808080"/>
                    <w:sz w:val="14"/>
                    <w:szCs w:val="14"/>
                  </w:rPr>
                  <w:t>www.ema.europa.eu/contact</w:t>
                </w:r>
                <w:r w:rsidRPr="00BC37BD">
                  <w:t xml:space="preserve"> </w:t>
                </w:r>
              </w:p>
            </w:tc>
            <w:tc>
              <w:tcPr>
                <w:tcW w:w="2410" w:type="dxa"/>
                <w:vAlign w:val="bottom"/>
              </w:tcPr>
              <w:p w14:paraId="320F8D52" w14:textId="77777777" w:rsidR="00480BD5" w:rsidRPr="00BC37BD" w:rsidRDefault="00480BD5" w:rsidP="00480BD5">
                <w:pPr>
                  <w:pStyle w:val="NormalAgency"/>
                  <w:framePr w:wrap="around" w:vAnchor="text" w:hAnchor="margin" w:y="273"/>
                  <w:rPr>
                    <w:b/>
                  </w:rPr>
                </w:pPr>
                <w:r w:rsidRPr="002C78C2">
                  <w:rPr>
                    <w:b/>
                    <w:color w:val="003399"/>
                    <w:sz w:val="13"/>
                    <w:szCs w:val="14"/>
                  </w:rPr>
                  <w:t xml:space="preserve">Telephone </w:t>
                </w:r>
                <w:r w:rsidRPr="002C78C2">
                  <w:rPr>
                    <w:color w:val="6D6F71"/>
                    <w:sz w:val="14"/>
                    <w:szCs w:val="14"/>
                  </w:rPr>
                  <w:t>+31 (0)88 781</w:t>
                </w:r>
                <w:r w:rsidRPr="00BC37BD">
                  <w:t xml:space="preserve"> </w:t>
                </w:r>
                <w:r w:rsidRPr="002C78C2">
                  <w:rPr>
                    <w:color w:val="6D6F71"/>
                    <w:sz w:val="14"/>
                    <w:szCs w:val="14"/>
                  </w:rPr>
                  <w:t>6000</w:t>
                </w:r>
              </w:p>
            </w:tc>
          </w:tr>
        </w:tbl>
        <w:p w14:paraId="2A4EA398" w14:textId="77777777" w:rsidR="00480BD5" w:rsidRPr="00FB6A5A" w:rsidRDefault="00480BD5" w:rsidP="00480BD5">
          <w:pPr>
            <w:rPr>
              <w:sz w:val="11"/>
              <w:szCs w:val="11"/>
            </w:rPr>
          </w:pPr>
        </w:p>
      </w:tc>
      <w:tc>
        <w:tcPr>
          <w:tcW w:w="2756" w:type="dxa"/>
          <w:vMerge/>
        </w:tcPr>
        <w:p w14:paraId="25E6C4E1" w14:textId="77777777" w:rsidR="00480BD5" w:rsidRPr="00FB6A5A" w:rsidRDefault="00480BD5" w:rsidP="00480BD5">
          <w:pPr>
            <w:rPr>
              <w:sz w:val="11"/>
              <w:szCs w:val="11"/>
            </w:rPr>
          </w:pPr>
        </w:p>
      </w:tc>
    </w:tr>
    <w:tr w:rsidR="00480BD5" w:rsidRPr="00FB6A5A" w14:paraId="6887F7FC" w14:textId="77777777" w:rsidTr="00DB60AD">
      <w:trPr>
        <w:trHeight w:val="123"/>
      </w:trPr>
      <w:tc>
        <w:tcPr>
          <w:tcW w:w="9493" w:type="dxa"/>
          <w:gridSpan w:val="2"/>
        </w:tcPr>
        <w:p w14:paraId="3D5E5FA4" w14:textId="77777777" w:rsidR="00480BD5" w:rsidRPr="00FB6A5A" w:rsidRDefault="00480BD5" w:rsidP="00480BD5">
          <w:pPr>
            <w:rPr>
              <w:sz w:val="11"/>
              <w:szCs w:val="11"/>
            </w:rPr>
          </w:pPr>
        </w:p>
      </w:tc>
    </w:tr>
    <w:tr w:rsidR="00480BD5" w:rsidRPr="00B56DA9" w14:paraId="3DAC16D8" w14:textId="77777777" w:rsidTr="00DB60AD">
      <w:trPr>
        <w:trHeight w:val="351"/>
      </w:trPr>
      <w:tc>
        <w:tcPr>
          <w:tcW w:w="9493" w:type="dxa"/>
          <w:gridSpan w:val="2"/>
        </w:tcPr>
        <w:p w14:paraId="43415D7B" w14:textId="77777777" w:rsidR="00480BD5" w:rsidRPr="00B56DA9" w:rsidRDefault="00480BD5" w:rsidP="00480BD5">
          <w:pPr>
            <w:rPr>
              <w:color w:val="6D6F71"/>
              <w:sz w:val="14"/>
              <w:szCs w:val="14"/>
            </w:rPr>
          </w:pPr>
        </w:p>
      </w:tc>
    </w:tr>
  </w:tbl>
  <w:p w14:paraId="7060302B" w14:textId="1F01E0F7" w:rsidR="00443BF4" w:rsidRPr="00480BD5" w:rsidRDefault="00443BF4" w:rsidP="00480B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78A25" w14:textId="77777777" w:rsidR="005A3132" w:rsidRDefault="005A3132">
      <w:r>
        <w:separator/>
      </w:r>
    </w:p>
  </w:footnote>
  <w:footnote w:type="continuationSeparator" w:id="0">
    <w:p w14:paraId="439D1BE9" w14:textId="77777777" w:rsidR="005A3132" w:rsidRDefault="005A3132">
      <w:r>
        <w:continuationSeparator/>
      </w:r>
    </w:p>
  </w:footnote>
  <w:footnote w:type="continuationNotice" w:id="1">
    <w:p w14:paraId="47FAEED3" w14:textId="77777777" w:rsidR="005A3132" w:rsidRDefault="005A3132"/>
  </w:footnote>
  <w:footnote w:id="2">
    <w:p w14:paraId="2D502F34" w14:textId="4C09AEEF" w:rsidR="00E92E74" w:rsidRDefault="00526A9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3113B" w:rsidRPr="00A3113B">
        <w:t xml:space="preserve">In accordance with the </w:t>
      </w:r>
      <w:hyperlink r:id="rId1" w:history="1">
        <w:r w:rsidR="00A3113B" w:rsidRPr="00A3113B">
          <w:rPr>
            <w:rStyle w:val="Hyperlink"/>
          </w:rPr>
          <w:t>Guidance on elements required to support the significant clinical benefit in comparison with existing therapies of a new therapeutic indication in order to benefit from an extended (11-year) marketing protection period</w:t>
        </w:r>
      </w:hyperlink>
      <w:r w:rsidR="00A3113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B4C6B" w14:textId="77777777" w:rsidR="00B8542B" w:rsidRDefault="00B854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EA9F2" w14:textId="77777777" w:rsidR="00B8542B" w:rsidRDefault="00B854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9D4E9" w14:textId="77777777" w:rsidR="00E92E74" w:rsidRDefault="00526A9B" w:rsidP="00E92E74">
    <w:pPr>
      <w:pStyle w:val="FooterAgency"/>
      <w:jc w:val="center"/>
    </w:pPr>
    <w:r>
      <w:rPr>
        <w:noProof/>
      </w:rPr>
      <w:drawing>
        <wp:inline distT="0" distB="0" distL="0" distR="0" wp14:anchorId="28A693C0" wp14:editId="197EECF7">
          <wp:extent cx="3562350" cy="1800225"/>
          <wp:effectExtent l="0" t="0" r="0" b="9525"/>
          <wp:docPr id="1" name="Picture 1" descr="Logo MS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167752" name="Picture 1" descr="Logo MS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180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39CEEE" w14:textId="77777777" w:rsidR="00F32898" w:rsidRPr="00C839A9" w:rsidRDefault="00F32898" w:rsidP="00B636AF">
    <w:pPr>
      <w:pStyle w:val="HeaderAgency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A7A01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2EF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6263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6DB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AB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84C1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D4206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E2C1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1ACC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5B2C1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11" w15:restartNumberingAfterBreak="0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pPr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0AE355F8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141053BB"/>
    <w:multiLevelType w:val="multilevel"/>
    <w:tmpl w:val="7614763A"/>
    <w:numStyleLink w:val="NumberlistAgency"/>
  </w:abstractNum>
  <w:abstractNum w:abstractNumId="15" w15:restartNumberingAfterBreak="0">
    <w:nsid w:val="1BBC2888"/>
    <w:multiLevelType w:val="hybridMultilevel"/>
    <w:tmpl w:val="2A5429B2"/>
    <w:lvl w:ilvl="0" w:tplc="A55C61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2FE8B8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B1A409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44CC4B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300CC7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C8DC1DB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28774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964705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0CA2BF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64282B"/>
    <w:multiLevelType w:val="multilevel"/>
    <w:tmpl w:val="7614763A"/>
    <w:styleLink w:val="NumberlistAgency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17" w15:restartNumberingAfterBreak="0">
    <w:nsid w:val="2DC220E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31B643F6"/>
    <w:multiLevelType w:val="hybridMultilevel"/>
    <w:tmpl w:val="CCD45A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2D5A4B"/>
    <w:multiLevelType w:val="hybridMultilevel"/>
    <w:tmpl w:val="872C0F62"/>
    <w:lvl w:ilvl="0" w:tplc="ED3E0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C78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74B7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4C97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0EC0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2048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8A28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EE24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2658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5E466B6"/>
    <w:multiLevelType w:val="hybridMultilevel"/>
    <w:tmpl w:val="209C70E2"/>
    <w:lvl w:ilvl="0" w:tplc="AC8E61F2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180CF5B8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537E5946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6A084D4E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DDADB2A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7B0606AE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9516FF32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C27EED4E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7DA81508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2" w15:restartNumberingAfterBreak="0">
    <w:nsid w:val="5CA6115B"/>
    <w:multiLevelType w:val="multilevel"/>
    <w:tmpl w:val="76147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cs="Times New Roman"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</w:abstractNum>
  <w:abstractNum w:abstractNumId="23" w15:restartNumberingAfterBreak="0">
    <w:nsid w:val="5D6C3205"/>
    <w:multiLevelType w:val="hybridMultilevel"/>
    <w:tmpl w:val="6B6A63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7A7A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1346547"/>
    <w:multiLevelType w:val="hybridMultilevel"/>
    <w:tmpl w:val="D9029B0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17DBA"/>
    <w:multiLevelType w:val="multilevel"/>
    <w:tmpl w:val="A02E932A"/>
    <w:numStyleLink w:val="BulletsAgency"/>
  </w:abstractNum>
  <w:abstractNum w:abstractNumId="27" w15:restartNumberingAfterBreak="0">
    <w:nsid w:val="61F70002"/>
    <w:multiLevelType w:val="hybridMultilevel"/>
    <w:tmpl w:val="B1520E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70A39C6">
      <w:numFmt w:val="bullet"/>
      <w:lvlText w:val="-"/>
      <w:lvlJc w:val="left"/>
      <w:pPr>
        <w:ind w:left="1080" w:hanging="360"/>
      </w:pPr>
      <w:rPr>
        <w:rFonts w:ascii="Verdana" w:eastAsia="Verdana" w:hAnsi="Verdana" w:cs="Verdana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3F57F52"/>
    <w:multiLevelType w:val="singleLevel"/>
    <w:tmpl w:val="B3D2204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687B775E"/>
    <w:multiLevelType w:val="hybridMultilevel"/>
    <w:tmpl w:val="0678943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BE4A9E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1" w15:restartNumberingAfterBreak="0">
    <w:nsid w:val="7C910CC9"/>
    <w:multiLevelType w:val="hybridMultilevel"/>
    <w:tmpl w:val="5BFE867E"/>
    <w:lvl w:ilvl="0" w:tplc="15663C4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7EBAF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5A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3C856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AEEEA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02F0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FCB57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46F6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100DC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0926118">
    <w:abstractNumId w:val="10"/>
  </w:num>
  <w:num w:numId="2" w16cid:durableId="186795634">
    <w:abstractNumId w:val="13"/>
  </w:num>
  <w:num w:numId="3" w16cid:durableId="879125639">
    <w:abstractNumId w:val="20"/>
  </w:num>
  <w:num w:numId="4" w16cid:durableId="211112138">
    <w:abstractNumId w:val="20"/>
  </w:num>
  <w:num w:numId="5" w16cid:durableId="1683043652">
    <w:abstractNumId w:val="20"/>
  </w:num>
  <w:num w:numId="6" w16cid:durableId="718558172">
    <w:abstractNumId w:val="20"/>
  </w:num>
  <w:num w:numId="7" w16cid:durableId="587737729">
    <w:abstractNumId w:val="20"/>
  </w:num>
  <w:num w:numId="8" w16cid:durableId="1422994392">
    <w:abstractNumId w:val="20"/>
  </w:num>
  <w:num w:numId="9" w16cid:durableId="707491236">
    <w:abstractNumId w:val="20"/>
  </w:num>
  <w:num w:numId="10" w16cid:durableId="1337196580">
    <w:abstractNumId w:val="20"/>
  </w:num>
  <w:num w:numId="11" w16cid:durableId="2123067684">
    <w:abstractNumId w:val="20"/>
  </w:num>
  <w:num w:numId="12" w16cid:durableId="1850292762">
    <w:abstractNumId w:val="16"/>
  </w:num>
  <w:num w:numId="13" w16cid:durableId="532698000">
    <w:abstractNumId w:val="11"/>
  </w:num>
  <w:num w:numId="14" w16cid:durableId="1157040264">
    <w:abstractNumId w:val="30"/>
  </w:num>
  <w:num w:numId="15" w16cid:durableId="1386028715">
    <w:abstractNumId w:val="24"/>
  </w:num>
  <w:num w:numId="16" w16cid:durableId="348803013">
    <w:abstractNumId w:val="12"/>
  </w:num>
  <w:num w:numId="17" w16cid:durableId="554507886">
    <w:abstractNumId w:val="9"/>
  </w:num>
  <w:num w:numId="18" w16cid:durableId="1608804906">
    <w:abstractNumId w:val="7"/>
  </w:num>
  <w:num w:numId="19" w16cid:durableId="696387611">
    <w:abstractNumId w:val="6"/>
  </w:num>
  <w:num w:numId="20" w16cid:durableId="887495899">
    <w:abstractNumId w:val="5"/>
  </w:num>
  <w:num w:numId="21" w16cid:durableId="1576165071">
    <w:abstractNumId w:val="4"/>
  </w:num>
  <w:num w:numId="22" w16cid:durableId="978612967">
    <w:abstractNumId w:val="8"/>
  </w:num>
  <w:num w:numId="23" w16cid:durableId="255789282">
    <w:abstractNumId w:val="3"/>
  </w:num>
  <w:num w:numId="24" w16cid:durableId="514267948">
    <w:abstractNumId w:val="2"/>
  </w:num>
  <w:num w:numId="25" w16cid:durableId="196506610">
    <w:abstractNumId w:val="1"/>
  </w:num>
  <w:num w:numId="26" w16cid:durableId="1336030978">
    <w:abstractNumId w:val="0"/>
  </w:num>
  <w:num w:numId="27" w16cid:durableId="806632026">
    <w:abstractNumId w:val="10"/>
  </w:num>
  <w:num w:numId="28" w16cid:durableId="1042751540">
    <w:abstractNumId w:val="13"/>
  </w:num>
  <w:num w:numId="29" w16cid:durableId="775176862">
    <w:abstractNumId w:val="20"/>
  </w:num>
  <w:num w:numId="30" w16cid:durableId="1766419061">
    <w:abstractNumId w:val="20"/>
  </w:num>
  <w:num w:numId="31" w16cid:durableId="215433674">
    <w:abstractNumId w:val="20"/>
  </w:num>
  <w:num w:numId="32" w16cid:durableId="569118578">
    <w:abstractNumId w:val="20"/>
  </w:num>
  <w:num w:numId="33" w16cid:durableId="1812554571">
    <w:abstractNumId w:val="20"/>
  </w:num>
  <w:num w:numId="34" w16cid:durableId="1459762528">
    <w:abstractNumId w:val="20"/>
  </w:num>
  <w:num w:numId="35" w16cid:durableId="493649088">
    <w:abstractNumId w:val="20"/>
  </w:num>
  <w:num w:numId="36" w16cid:durableId="646587617">
    <w:abstractNumId w:val="20"/>
  </w:num>
  <w:num w:numId="37" w16cid:durableId="347874283">
    <w:abstractNumId w:val="20"/>
  </w:num>
  <w:num w:numId="38" w16cid:durableId="1475829096">
    <w:abstractNumId w:val="16"/>
  </w:num>
  <w:num w:numId="39" w16cid:durableId="1906447436">
    <w:abstractNumId w:val="11"/>
  </w:num>
  <w:num w:numId="40" w16cid:durableId="1317414798">
    <w:abstractNumId w:val="14"/>
  </w:num>
  <w:num w:numId="41" w16cid:durableId="1637300225">
    <w:abstractNumId w:val="26"/>
  </w:num>
  <w:num w:numId="42" w16cid:durableId="610550924">
    <w:abstractNumId w:val="22"/>
  </w:num>
  <w:num w:numId="43" w16cid:durableId="1498612308">
    <w:abstractNumId w:val="17"/>
  </w:num>
  <w:num w:numId="44" w16cid:durableId="422455376">
    <w:abstractNumId w:val="20"/>
  </w:num>
  <w:num w:numId="45" w16cid:durableId="1654430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02436957">
    <w:abstractNumId w:val="15"/>
  </w:num>
  <w:num w:numId="47" w16cid:durableId="1488013323">
    <w:abstractNumId w:val="28"/>
  </w:num>
  <w:num w:numId="48" w16cid:durableId="909464846">
    <w:abstractNumId w:val="19"/>
  </w:num>
  <w:num w:numId="49" w16cid:durableId="1969817471">
    <w:abstractNumId w:val="21"/>
  </w:num>
  <w:num w:numId="50" w16cid:durableId="247079667">
    <w:abstractNumId w:val="31"/>
  </w:num>
  <w:num w:numId="51" w16cid:durableId="585109753">
    <w:abstractNumId w:val="25"/>
  </w:num>
  <w:num w:numId="52" w16cid:durableId="837236021">
    <w:abstractNumId w:val="23"/>
  </w:num>
  <w:num w:numId="53" w16cid:durableId="53356174">
    <w:abstractNumId w:val="27"/>
  </w:num>
  <w:num w:numId="54" w16cid:durableId="901255935">
    <w:abstractNumId w:val="29"/>
  </w:num>
  <w:num w:numId="55" w16cid:durableId="2092972019">
    <w:abstractNumId w:val="1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emplateVersion" w:val="February2010"/>
  </w:docVars>
  <w:rsids>
    <w:rsidRoot w:val="00C839A9"/>
    <w:rsid w:val="000050B7"/>
    <w:rsid w:val="00005341"/>
    <w:rsid w:val="0000589D"/>
    <w:rsid w:val="000060DC"/>
    <w:rsid w:val="00007CC5"/>
    <w:rsid w:val="00007F1B"/>
    <w:rsid w:val="00010C47"/>
    <w:rsid w:val="00011437"/>
    <w:rsid w:val="0001798A"/>
    <w:rsid w:val="0002357E"/>
    <w:rsid w:val="00024AEF"/>
    <w:rsid w:val="00030919"/>
    <w:rsid w:val="00031717"/>
    <w:rsid w:val="00031F34"/>
    <w:rsid w:val="00033431"/>
    <w:rsid w:val="00035D9A"/>
    <w:rsid w:val="00037318"/>
    <w:rsid w:val="00040E57"/>
    <w:rsid w:val="000413CA"/>
    <w:rsid w:val="00046218"/>
    <w:rsid w:val="00046298"/>
    <w:rsid w:val="00046C86"/>
    <w:rsid w:val="0004767F"/>
    <w:rsid w:val="00051493"/>
    <w:rsid w:val="0005265E"/>
    <w:rsid w:val="000561C3"/>
    <w:rsid w:val="00057DF8"/>
    <w:rsid w:val="00061966"/>
    <w:rsid w:val="00061C16"/>
    <w:rsid w:val="00061E53"/>
    <w:rsid w:val="0006272B"/>
    <w:rsid w:val="00071A45"/>
    <w:rsid w:val="00071E5A"/>
    <w:rsid w:val="0007206A"/>
    <w:rsid w:val="00072748"/>
    <w:rsid w:val="00072A14"/>
    <w:rsid w:val="00072BD4"/>
    <w:rsid w:val="0007574A"/>
    <w:rsid w:val="000777EE"/>
    <w:rsid w:val="00083E50"/>
    <w:rsid w:val="000851F5"/>
    <w:rsid w:val="000853A7"/>
    <w:rsid w:val="00086BBB"/>
    <w:rsid w:val="00086F10"/>
    <w:rsid w:val="00090A67"/>
    <w:rsid w:val="00093685"/>
    <w:rsid w:val="00094723"/>
    <w:rsid w:val="00095ED0"/>
    <w:rsid w:val="00096E51"/>
    <w:rsid w:val="000A004D"/>
    <w:rsid w:val="000A04BD"/>
    <w:rsid w:val="000A1329"/>
    <w:rsid w:val="000A15F2"/>
    <w:rsid w:val="000A24EF"/>
    <w:rsid w:val="000A3452"/>
    <w:rsid w:val="000A528E"/>
    <w:rsid w:val="000A5B83"/>
    <w:rsid w:val="000A6076"/>
    <w:rsid w:val="000A6E45"/>
    <w:rsid w:val="000B381E"/>
    <w:rsid w:val="000B7976"/>
    <w:rsid w:val="000C08C7"/>
    <w:rsid w:val="000C0EDF"/>
    <w:rsid w:val="000C3F99"/>
    <w:rsid w:val="000C4928"/>
    <w:rsid w:val="000C4F5D"/>
    <w:rsid w:val="000C4FB1"/>
    <w:rsid w:val="000C6D1E"/>
    <w:rsid w:val="000C7D41"/>
    <w:rsid w:val="000D0E81"/>
    <w:rsid w:val="000D1CD4"/>
    <w:rsid w:val="000D27B2"/>
    <w:rsid w:val="000D41BC"/>
    <w:rsid w:val="000D42AC"/>
    <w:rsid w:val="000D67D0"/>
    <w:rsid w:val="000D680A"/>
    <w:rsid w:val="000E06FE"/>
    <w:rsid w:val="000E3073"/>
    <w:rsid w:val="000E59C7"/>
    <w:rsid w:val="000E6DC3"/>
    <w:rsid w:val="000E706C"/>
    <w:rsid w:val="000E7A2E"/>
    <w:rsid w:val="000F14A9"/>
    <w:rsid w:val="000F2071"/>
    <w:rsid w:val="000F3C2D"/>
    <w:rsid w:val="000F57C8"/>
    <w:rsid w:val="000F7BDF"/>
    <w:rsid w:val="00100239"/>
    <w:rsid w:val="00102029"/>
    <w:rsid w:val="001026D3"/>
    <w:rsid w:val="001027A8"/>
    <w:rsid w:val="00102D97"/>
    <w:rsid w:val="001030BC"/>
    <w:rsid w:val="0010363D"/>
    <w:rsid w:val="00103EEC"/>
    <w:rsid w:val="0010592C"/>
    <w:rsid w:val="00105C34"/>
    <w:rsid w:val="00105E2A"/>
    <w:rsid w:val="00105E68"/>
    <w:rsid w:val="00106084"/>
    <w:rsid w:val="001061EF"/>
    <w:rsid w:val="0010620B"/>
    <w:rsid w:val="001068D1"/>
    <w:rsid w:val="00107681"/>
    <w:rsid w:val="0011060A"/>
    <w:rsid w:val="00110E68"/>
    <w:rsid w:val="001114E5"/>
    <w:rsid w:val="0011213E"/>
    <w:rsid w:val="001130DA"/>
    <w:rsid w:val="00113675"/>
    <w:rsid w:val="00115A10"/>
    <w:rsid w:val="00116152"/>
    <w:rsid w:val="001163CC"/>
    <w:rsid w:val="001177DF"/>
    <w:rsid w:val="00122678"/>
    <w:rsid w:val="00122888"/>
    <w:rsid w:val="00125A60"/>
    <w:rsid w:val="001261C0"/>
    <w:rsid w:val="00126A1F"/>
    <w:rsid w:val="00130E0B"/>
    <w:rsid w:val="001311F6"/>
    <w:rsid w:val="0013552B"/>
    <w:rsid w:val="001373BF"/>
    <w:rsid w:val="00137A12"/>
    <w:rsid w:val="00140A3C"/>
    <w:rsid w:val="00142F4A"/>
    <w:rsid w:val="001436A2"/>
    <w:rsid w:val="00144208"/>
    <w:rsid w:val="001454A1"/>
    <w:rsid w:val="00151984"/>
    <w:rsid w:val="00152D3E"/>
    <w:rsid w:val="00156D5A"/>
    <w:rsid w:val="00161103"/>
    <w:rsid w:val="001617BF"/>
    <w:rsid w:val="00161C0F"/>
    <w:rsid w:val="00162A76"/>
    <w:rsid w:val="00165B7A"/>
    <w:rsid w:val="001674C6"/>
    <w:rsid w:val="001674F2"/>
    <w:rsid w:val="00167A9F"/>
    <w:rsid w:val="00172652"/>
    <w:rsid w:val="00173807"/>
    <w:rsid w:val="0017395F"/>
    <w:rsid w:val="00173BE2"/>
    <w:rsid w:val="00174BAC"/>
    <w:rsid w:val="00175F2E"/>
    <w:rsid w:val="0017629C"/>
    <w:rsid w:val="001766DD"/>
    <w:rsid w:val="001768DA"/>
    <w:rsid w:val="0017699A"/>
    <w:rsid w:val="00184686"/>
    <w:rsid w:val="00184B44"/>
    <w:rsid w:val="00184F3A"/>
    <w:rsid w:val="001857D5"/>
    <w:rsid w:val="00185BCC"/>
    <w:rsid w:val="00186A07"/>
    <w:rsid w:val="00186C47"/>
    <w:rsid w:val="001903BB"/>
    <w:rsid w:val="001905AF"/>
    <w:rsid w:val="001921FA"/>
    <w:rsid w:val="001922B2"/>
    <w:rsid w:val="00192FA2"/>
    <w:rsid w:val="00196558"/>
    <w:rsid w:val="00196D60"/>
    <w:rsid w:val="001A18E1"/>
    <w:rsid w:val="001A1BD6"/>
    <w:rsid w:val="001A20AA"/>
    <w:rsid w:val="001A27E8"/>
    <w:rsid w:val="001A5B05"/>
    <w:rsid w:val="001A6C2A"/>
    <w:rsid w:val="001B14FB"/>
    <w:rsid w:val="001B1AB2"/>
    <w:rsid w:val="001B1E3F"/>
    <w:rsid w:val="001B2D98"/>
    <w:rsid w:val="001B36A3"/>
    <w:rsid w:val="001B3CAC"/>
    <w:rsid w:val="001B55AA"/>
    <w:rsid w:val="001B5E23"/>
    <w:rsid w:val="001B62D7"/>
    <w:rsid w:val="001B6EC0"/>
    <w:rsid w:val="001B722A"/>
    <w:rsid w:val="001B7557"/>
    <w:rsid w:val="001B7BB1"/>
    <w:rsid w:val="001B7C4C"/>
    <w:rsid w:val="001C0119"/>
    <w:rsid w:val="001C0A1F"/>
    <w:rsid w:val="001C22C7"/>
    <w:rsid w:val="001C590D"/>
    <w:rsid w:val="001C73B6"/>
    <w:rsid w:val="001C74D6"/>
    <w:rsid w:val="001C7781"/>
    <w:rsid w:val="001D0820"/>
    <w:rsid w:val="001D0A89"/>
    <w:rsid w:val="001D12FA"/>
    <w:rsid w:val="001D3B2A"/>
    <w:rsid w:val="001D4E1E"/>
    <w:rsid w:val="001D5CA1"/>
    <w:rsid w:val="001D6492"/>
    <w:rsid w:val="001E2007"/>
    <w:rsid w:val="001E2B63"/>
    <w:rsid w:val="001E3674"/>
    <w:rsid w:val="001F0F54"/>
    <w:rsid w:val="001F1391"/>
    <w:rsid w:val="001F2338"/>
    <w:rsid w:val="001F24A0"/>
    <w:rsid w:val="001F28C1"/>
    <w:rsid w:val="001F2AA7"/>
    <w:rsid w:val="001F2D39"/>
    <w:rsid w:val="001F469C"/>
    <w:rsid w:val="001F5509"/>
    <w:rsid w:val="001F5760"/>
    <w:rsid w:val="001F5771"/>
    <w:rsid w:val="00200A1E"/>
    <w:rsid w:val="00200BA6"/>
    <w:rsid w:val="00200E5C"/>
    <w:rsid w:val="00202CB9"/>
    <w:rsid w:val="002030A2"/>
    <w:rsid w:val="0020441B"/>
    <w:rsid w:val="00206017"/>
    <w:rsid w:val="00211C5B"/>
    <w:rsid w:val="0021256F"/>
    <w:rsid w:val="002142D6"/>
    <w:rsid w:val="0021571D"/>
    <w:rsid w:val="00215B4C"/>
    <w:rsid w:val="00215EEE"/>
    <w:rsid w:val="00215EEF"/>
    <w:rsid w:val="00217539"/>
    <w:rsid w:val="00217D96"/>
    <w:rsid w:val="0022062E"/>
    <w:rsid w:val="0022135C"/>
    <w:rsid w:val="00221B07"/>
    <w:rsid w:val="00222E59"/>
    <w:rsid w:val="00223355"/>
    <w:rsid w:val="00224A30"/>
    <w:rsid w:val="00224DAA"/>
    <w:rsid w:val="00224E8D"/>
    <w:rsid w:val="00225D2F"/>
    <w:rsid w:val="002301A8"/>
    <w:rsid w:val="00231E47"/>
    <w:rsid w:val="00232923"/>
    <w:rsid w:val="00233584"/>
    <w:rsid w:val="0023409C"/>
    <w:rsid w:val="0023441A"/>
    <w:rsid w:val="00235B4C"/>
    <w:rsid w:val="00235F86"/>
    <w:rsid w:val="00236984"/>
    <w:rsid w:val="0023776D"/>
    <w:rsid w:val="002379A6"/>
    <w:rsid w:val="00240D3D"/>
    <w:rsid w:val="00240FE5"/>
    <w:rsid w:val="0024360C"/>
    <w:rsid w:val="00243A46"/>
    <w:rsid w:val="0024DD9E"/>
    <w:rsid w:val="00251B43"/>
    <w:rsid w:val="00252DC6"/>
    <w:rsid w:val="00253003"/>
    <w:rsid w:val="00253E45"/>
    <w:rsid w:val="00254E17"/>
    <w:rsid w:val="0026198B"/>
    <w:rsid w:val="00263A6B"/>
    <w:rsid w:val="002642A0"/>
    <w:rsid w:val="00267C9F"/>
    <w:rsid w:val="00270E6E"/>
    <w:rsid w:val="0027581A"/>
    <w:rsid w:val="00275A91"/>
    <w:rsid w:val="00277E33"/>
    <w:rsid w:val="00281A05"/>
    <w:rsid w:val="00281C7A"/>
    <w:rsid w:val="00281E21"/>
    <w:rsid w:val="00284ACF"/>
    <w:rsid w:val="00285901"/>
    <w:rsid w:val="00291894"/>
    <w:rsid w:val="00293725"/>
    <w:rsid w:val="00294453"/>
    <w:rsid w:val="00294547"/>
    <w:rsid w:val="00294D1F"/>
    <w:rsid w:val="00295477"/>
    <w:rsid w:val="0029579E"/>
    <w:rsid w:val="002960D4"/>
    <w:rsid w:val="002A2F1C"/>
    <w:rsid w:val="002A4BDF"/>
    <w:rsid w:val="002A7E3D"/>
    <w:rsid w:val="002B056E"/>
    <w:rsid w:val="002B0BBD"/>
    <w:rsid w:val="002B4AD6"/>
    <w:rsid w:val="002C1775"/>
    <w:rsid w:val="002C17BB"/>
    <w:rsid w:val="002C433C"/>
    <w:rsid w:val="002C5775"/>
    <w:rsid w:val="002D3B8B"/>
    <w:rsid w:val="002D5780"/>
    <w:rsid w:val="002D6B73"/>
    <w:rsid w:val="002D6CCD"/>
    <w:rsid w:val="002D7502"/>
    <w:rsid w:val="002E1294"/>
    <w:rsid w:val="002E1A6F"/>
    <w:rsid w:val="002E21F4"/>
    <w:rsid w:val="002E5827"/>
    <w:rsid w:val="002E5FA0"/>
    <w:rsid w:val="002E62D6"/>
    <w:rsid w:val="002E7ADC"/>
    <w:rsid w:val="002E7E40"/>
    <w:rsid w:val="002F07C4"/>
    <w:rsid w:val="002F12BA"/>
    <w:rsid w:val="002F181D"/>
    <w:rsid w:val="002F2F8A"/>
    <w:rsid w:val="002F3664"/>
    <w:rsid w:val="002F40D4"/>
    <w:rsid w:val="002F54D1"/>
    <w:rsid w:val="002F5A9A"/>
    <w:rsid w:val="002F5E3F"/>
    <w:rsid w:val="002F6644"/>
    <w:rsid w:val="002F6DAD"/>
    <w:rsid w:val="002F7BC3"/>
    <w:rsid w:val="002F7F0C"/>
    <w:rsid w:val="00300AFD"/>
    <w:rsid w:val="003024A8"/>
    <w:rsid w:val="0030276C"/>
    <w:rsid w:val="00306E54"/>
    <w:rsid w:val="003070FD"/>
    <w:rsid w:val="003103E0"/>
    <w:rsid w:val="00311630"/>
    <w:rsid w:val="00311ECB"/>
    <w:rsid w:val="003124FC"/>
    <w:rsid w:val="00312672"/>
    <w:rsid w:val="00313246"/>
    <w:rsid w:val="0031562D"/>
    <w:rsid w:val="00317857"/>
    <w:rsid w:val="00317960"/>
    <w:rsid w:val="0032103D"/>
    <w:rsid w:val="00321823"/>
    <w:rsid w:val="0032350B"/>
    <w:rsid w:val="00323F5B"/>
    <w:rsid w:val="00324D81"/>
    <w:rsid w:val="0032790E"/>
    <w:rsid w:val="00331E35"/>
    <w:rsid w:val="00333D2F"/>
    <w:rsid w:val="00334458"/>
    <w:rsid w:val="00334963"/>
    <w:rsid w:val="00335255"/>
    <w:rsid w:val="00336A0A"/>
    <w:rsid w:val="00340707"/>
    <w:rsid w:val="0034245C"/>
    <w:rsid w:val="00347EBE"/>
    <w:rsid w:val="00350C0C"/>
    <w:rsid w:val="0035147E"/>
    <w:rsid w:val="00352646"/>
    <w:rsid w:val="00353F00"/>
    <w:rsid w:val="00354F6C"/>
    <w:rsid w:val="00355B69"/>
    <w:rsid w:val="00355C22"/>
    <w:rsid w:val="0035633B"/>
    <w:rsid w:val="00356CEA"/>
    <w:rsid w:val="0036003B"/>
    <w:rsid w:val="00360CD5"/>
    <w:rsid w:val="00361CAF"/>
    <w:rsid w:val="00361DA3"/>
    <w:rsid w:val="003625B7"/>
    <w:rsid w:val="00362AD7"/>
    <w:rsid w:val="0037211B"/>
    <w:rsid w:val="00372263"/>
    <w:rsid w:val="0037282A"/>
    <w:rsid w:val="0037385E"/>
    <w:rsid w:val="003758D6"/>
    <w:rsid w:val="003772C6"/>
    <w:rsid w:val="003777D5"/>
    <w:rsid w:val="00377B58"/>
    <w:rsid w:val="00377F44"/>
    <w:rsid w:val="003808AB"/>
    <w:rsid w:val="003809A8"/>
    <w:rsid w:val="00381EF4"/>
    <w:rsid w:val="0038464E"/>
    <w:rsid w:val="0038571A"/>
    <w:rsid w:val="00390AC0"/>
    <w:rsid w:val="00391A6B"/>
    <w:rsid w:val="003921AB"/>
    <w:rsid w:val="00392E7E"/>
    <w:rsid w:val="003938A3"/>
    <w:rsid w:val="00393966"/>
    <w:rsid w:val="00394550"/>
    <w:rsid w:val="00395133"/>
    <w:rsid w:val="003960DB"/>
    <w:rsid w:val="0039789F"/>
    <w:rsid w:val="00397B58"/>
    <w:rsid w:val="003A07BE"/>
    <w:rsid w:val="003A0A97"/>
    <w:rsid w:val="003A1AA1"/>
    <w:rsid w:val="003A22BF"/>
    <w:rsid w:val="003A3B60"/>
    <w:rsid w:val="003A3C6F"/>
    <w:rsid w:val="003A4140"/>
    <w:rsid w:val="003A4E0E"/>
    <w:rsid w:val="003A5D03"/>
    <w:rsid w:val="003A5F81"/>
    <w:rsid w:val="003A62EE"/>
    <w:rsid w:val="003A6F45"/>
    <w:rsid w:val="003B09E3"/>
    <w:rsid w:val="003B20F2"/>
    <w:rsid w:val="003B2778"/>
    <w:rsid w:val="003B3CF0"/>
    <w:rsid w:val="003B40EC"/>
    <w:rsid w:val="003B598D"/>
    <w:rsid w:val="003B7461"/>
    <w:rsid w:val="003B7731"/>
    <w:rsid w:val="003C0735"/>
    <w:rsid w:val="003C2485"/>
    <w:rsid w:val="003C4B84"/>
    <w:rsid w:val="003C622B"/>
    <w:rsid w:val="003C7174"/>
    <w:rsid w:val="003C7D66"/>
    <w:rsid w:val="003D11DD"/>
    <w:rsid w:val="003D2280"/>
    <w:rsid w:val="003D3359"/>
    <w:rsid w:val="003D3C0F"/>
    <w:rsid w:val="003D4958"/>
    <w:rsid w:val="003D4A03"/>
    <w:rsid w:val="003D4BBA"/>
    <w:rsid w:val="003D5D68"/>
    <w:rsid w:val="003D6846"/>
    <w:rsid w:val="003D73CD"/>
    <w:rsid w:val="003E2620"/>
    <w:rsid w:val="003E3073"/>
    <w:rsid w:val="003E318F"/>
    <w:rsid w:val="003E3FFD"/>
    <w:rsid w:val="003E441C"/>
    <w:rsid w:val="003E5714"/>
    <w:rsid w:val="003E7B32"/>
    <w:rsid w:val="003E7C4B"/>
    <w:rsid w:val="003E7F00"/>
    <w:rsid w:val="003F0B49"/>
    <w:rsid w:val="003F18A7"/>
    <w:rsid w:val="003F2968"/>
    <w:rsid w:val="003F4440"/>
    <w:rsid w:val="003F5949"/>
    <w:rsid w:val="00401C97"/>
    <w:rsid w:val="0040394E"/>
    <w:rsid w:val="00404924"/>
    <w:rsid w:val="00404B1E"/>
    <w:rsid w:val="00404B56"/>
    <w:rsid w:val="00411550"/>
    <w:rsid w:val="00412E39"/>
    <w:rsid w:val="00413B8F"/>
    <w:rsid w:val="00413C40"/>
    <w:rsid w:val="00424428"/>
    <w:rsid w:val="00425D93"/>
    <w:rsid w:val="004261EA"/>
    <w:rsid w:val="00427464"/>
    <w:rsid w:val="00427FB9"/>
    <w:rsid w:val="00431056"/>
    <w:rsid w:val="0043222A"/>
    <w:rsid w:val="00433ADE"/>
    <w:rsid w:val="00435541"/>
    <w:rsid w:val="00435D3B"/>
    <w:rsid w:val="00436E8E"/>
    <w:rsid w:val="004375E3"/>
    <w:rsid w:val="00437CF9"/>
    <w:rsid w:val="00440324"/>
    <w:rsid w:val="00440EF8"/>
    <w:rsid w:val="00442A7D"/>
    <w:rsid w:val="0044364D"/>
    <w:rsid w:val="00443BF4"/>
    <w:rsid w:val="00444032"/>
    <w:rsid w:val="004452D4"/>
    <w:rsid w:val="00445D76"/>
    <w:rsid w:val="00446F13"/>
    <w:rsid w:val="004502CE"/>
    <w:rsid w:val="00450388"/>
    <w:rsid w:val="00450F99"/>
    <w:rsid w:val="00451596"/>
    <w:rsid w:val="00451A94"/>
    <w:rsid w:val="00451B88"/>
    <w:rsid w:val="00453F27"/>
    <w:rsid w:val="00460058"/>
    <w:rsid w:val="0046394E"/>
    <w:rsid w:val="00463BFA"/>
    <w:rsid w:val="004662ED"/>
    <w:rsid w:val="0047005C"/>
    <w:rsid w:val="0047091C"/>
    <w:rsid w:val="004717C7"/>
    <w:rsid w:val="004724C6"/>
    <w:rsid w:val="00473105"/>
    <w:rsid w:val="00473B0C"/>
    <w:rsid w:val="00477B9E"/>
    <w:rsid w:val="00480BD5"/>
    <w:rsid w:val="0048113C"/>
    <w:rsid w:val="00481471"/>
    <w:rsid w:val="00483F86"/>
    <w:rsid w:val="00485A03"/>
    <w:rsid w:val="00490DDF"/>
    <w:rsid w:val="004937D1"/>
    <w:rsid w:val="00494EFA"/>
    <w:rsid w:val="004959F2"/>
    <w:rsid w:val="0049735E"/>
    <w:rsid w:val="0049758E"/>
    <w:rsid w:val="004A0B48"/>
    <w:rsid w:val="004A0CE7"/>
    <w:rsid w:val="004A2692"/>
    <w:rsid w:val="004A44D9"/>
    <w:rsid w:val="004A481A"/>
    <w:rsid w:val="004A6045"/>
    <w:rsid w:val="004A7E64"/>
    <w:rsid w:val="004B099C"/>
    <w:rsid w:val="004B2AE5"/>
    <w:rsid w:val="004B5538"/>
    <w:rsid w:val="004B59DD"/>
    <w:rsid w:val="004C04F3"/>
    <w:rsid w:val="004C0CA5"/>
    <w:rsid w:val="004C2511"/>
    <w:rsid w:val="004C316C"/>
    <w:rsid w:val="004C33CA"/>
    <w:rsid w:val="004C495B"/>
    <w:rsid w:val="004C5136"/>
    <w:rsid w:val="004C6545"/>
    <w:rsid w:val="004D1657"/>
    <w:rsid w:val="004D1C8D"/>
    <w:rsid w:val="004D2F21"/>
    <w:rsid w:val="004D2FA9"/>
    <w:rsid w:val="004D31FF"/>
    <w:rsid w:val="004D4026"/>
    <w:rsid w:val="004D5426"/>
    <w:rsid w:val="004D6A39"/>
    <w:rsid w:val="004D704B"/>
    <w:rsid w:val="004E1076"/>
    <w:rsid w:val="004E4CC5"/>
    <w:rsid w:val="004E571F"/>
    <w:rsid w:val="004E658D"/>
    <w:rsid w:val="004E6E2A"/>
    <w:rsid w:val="004F0D47"/>
    <w:rsid w:val="004F18B0"/>
    <w:rsid w:val="004F2EBA"/>
    <w:rsid w:val="004F2F1A"/>
    <w:rsid w:val="004F4279"/>
    <w:rsid w:val="004F537E"/>
    <w:rsid w:val="004F55FD"/>
    <w:rsid w:val="004F5DBA"/>
    <w:rsid w:val="004F7510"/>
    <w:rsid w:val="005015A0"/>
    <w:rsid w:val="00501734"/>
    <w:rsid w:val="005053EE"/>
    <w:rsid w:val="00505563"/>
    <w:rsid w:val="00507900"/>
    <w:rsid w:val="005079B0"/>
    <w:rsid w:val="0051139D"/>
    <w:rsid w:val="00513A85"/>
    <w:rsid w:val="00513B97"/>
    <w:rsid w:val="00514F8E"/>
    <w:rsid w:val="005157F2"/>
    <w:rsid w:val="005162B4"/>
    <w:rsid w:val="00517732"/>
    <w:rsid w:val="00520E64"/>
    <w:rsid w:val="00522F40"/>
    <w:rsid w:val="00525281"/>
    <w:rsid w:val="005259C8"/>
    <w:rsid w:val="00525DAF"/>
    <w:rsid w:val="00526A9B"/>
    <w:rsid w:val="00526BE3"/>
    <w:rsid w:val="0052775E"/>
    <w:rsid w:val="00530233"/>
    <w:rsid w:val="005307D7"/>
    <w:rsid w:val="0053155F"/>
    <w:rsid w:val="0053164C"/>
    <w:rsid w:val="005323BE"/>
    <w:rsid w:val="005329B4"/>
    <w:rsid w:val="00532A43"/>
    <w:rsid w:val="00532B4E"/>
    <w:rsid w:val="0053323F"/>
    <w:rsid w:val="00533FE5"/>
    <w:rsid w:val="00534322"/>
    <w:rsid w:val="0053716F"/>
    <w:rsid w:val="005405A5"/>
    <w:rsid w:val="00540DA5"/>
    <w:rsid w:val="00542C1E"/>
    <w:rsid w:val="005438E6"/>
    <w:rsid w:val="0054441F"/>
    <w:rsid w:val="0054547B"/>
    <w:rsid w:val="005464A1"/>
    <w:rsid w:val="005473C4"/>
    <w:rsid w:val="00547B66"/>
    <w:rsid w:val="0055000F"/>
    <w:rsid w:val="00551DED"/>
    <w:rsid w:val="00551E60"/>
    <w:rsid w:val="00552BB7"/>
    <w:rsid w:val="00553356"/>
    <w:rsid w:val="005613D3"/>
    <w:rsid w:val="00563575"/>
    <w:rsid w:val="0056672F"/>
    <w:rsid w:val="00567669"/>
    <w:rsid w:val="00570713"/>
    <w:rsid w:val="005715AE"/>
    <w:rsid w:val="005716AB"/>
    <w:rsid w:val="0057188D"/>
    <w:rsid w:val="00571CFA"/>
    <w:rsid w:val="0057361A"/>
    <w:rsid w:val="0057406E"/>
    <w:rsid w:val="00574E06"/>
    <w:rsid w:val="0057544B"/>
    <w:rsid w:val="00575A62"/>
    <w:rsid w:val="00576670"/>
    <w:rsid w:val="00577DAF"/>
    <w:rsid w:val="00581F86"/>
    <w:rsid w:val="00582B11"/>
    <w:rsid w:val="0058325A"/>
    <w:rsid w:val="005837A4"/>
    <w:rsid w:val="00583846"/>
    <w:rsid w:val="00584092"/>
    <w:rsid w:val="005842DF"/>
    <w:rsid w:val="00585874"/>
    <w:rsid w:val="00585B4F"/>
    <w:rsid w:val="00587629"/>
    <w:rsid w:val="00590027"/>
    <w:rsid w:val="00590127"/>
    <w:rsid w:val="00590194"/>
    <w:rsid w:val="005903A3"/>
    <w:rsid w:val="00590DCD"/>
    <w:rsid w:val="00590E9C"/>
    <w:rsid w:val="0059399C"/>
    <w:rsid w:val="005964BC"/>
    <w:rsid w:val="005A00D0"/>
    <w:rsid w:val="005A3132"/>
    <w:rsid w:val="005A6E9D"/>
    <w:rsid w:val="005B0835"/>
    <w:rsid w:val="005B0BA1"/>
    <w:rsid w:val="005B188B"/>
    <w:rsid w:val="005B19CC"/>
    <w:rsid w:val="005B30A9"/>
    <w:rsid w:val="005B3513"/>
    <w:rsid w:val="005B3B01"/>
    <w:rsid w:val="005B4546"/>
    <w:rsid w:val="005B467E"/>
    <w:rsid w:val="005B52CB"/>
    <w:rsid w:val="005B6350"/>
    <w:rsid w:val="005B6B08"/>
    <w:rsid w:val="005B7A73"/>
    <w:rsid w:val="005C1234"/>
    <w:rsid w:val="005C1B08"/>
    <w:rsid w:val="005C2B28"/>
    <w:rsid w:val="005C2C56"/>
    <w:rsid w:val="005C3164"/>
    <w:rsid w:val="005C36E6"/>
    <w:rsid w:val="005C4F13"/>
    <w:rsid w:val="005C6F93"/>
    <w:rsid w:val="005C75B5"/>
    <w:rsid w:val="005D003D"/>
    <w:rsid w:val="005D2177"/>
    <w:rsid w:val="005D6247"/>
    <w:rsid w:val="005D7B50"/>
    <w:rsid w:val="005E05C7"/>
    <w:rsid w:val="005E242D"/>
    <w:rsid w:val="005E2ABC"/>
    <w:rsid w:val="005E42AE"/>
    <w:rsid w:val="005E4997"/>
    <w:rsid w:val="005E5461"/>
    <w:rsid w:val="005E723D"/>
    <w:rsid w:val="005E77CD"/>
    <w:rsid w:val="005F06FE"/>
    <w:rsid w:val="005F3E96"/>
    <w:rsid w:val="005F6202"/>
    <w:rsid w:val="006009D1"/>
    <w:rsid w:val="00601C7E"/>
    <w:rsid w:val="00602F4B"/>
    <w:rsid w:val="00604440"/>
    <w:rsid w:val="00604E94"/>
    <w:rsid w:val="00606B64"/>
    <w:rsid w:val="00607561"/>
    <w:rsid w:val="00607BDB"/>
    <w:rsid w:val="00611345"/>
    <w:rsid w:val="00611410"/>
    <w:rsid w:val="00611894"/>
    <w:rsid w:val="006118BA"/>
    <w:rsid w:val="006124D9"/>
    <w:rsid w:val="00614456"/>
    <w:rsid w:val="00614DA0"/>
    <w:rsid w:val="00620147"/>
    <w:rsid w:val="0062088E"/>
    <w:rsid w:val="00621587"/>
    <w:rsid w:val="00623235"/>
    <w:rsid w:val="006240D8"/>
    <w:rsid w:val="00625502"/>
    <w:rsid w:val="0062611B"/>
    <w:rsid w:val="00626813"/>
    <w:rsid w:val="00626A68"/>
    <w:rsid w:val="006303F2"/>
    <w:rsid w:val="0063181B"/>
    <w:rsid w:val="00632062"/>
    <w:rsid w:val="00632461"/>
    <w:rsid w:val="006325BB"/>
    <w:rsid w:val="00632D13"/>
    <w:rsid w:val="00635556"/>
    <w:rsid w:val="00635EDE"/>
    <w:rsid w:val="006363A9"/>
    <w:rsid w:val="00636AC8"/>
    <w:rsid w:val="00640931"/>
    <w:rsid w:val="00641B36"/>
    <w:rsid w:val="0064256B"/>
    <w:rsid w:val="006437AE"/>
    <w:rsid w:val="00644308"/>
    <w:rsid w:val="00650346"/>
    <w:rsid w:val="00651A2E"/>
    <w:rsid w:val="006530EF"/>
    <w:rsid w:val="00654693"/>
    <w:rsid w:val="00654ACB"/>
    <w:rsid w:val="00655715"/>
    <w:rsid w:val="00656534"/>
    <w:rsid w:val="00656737"/>
    <w:rsid w:val="00656C51"/>
    <w:rsid w:val="00657D6B"/>
    <w:rsid w:val="00660441"/>
    <w:rsid w:val="00660B6C"/>
    <w:rsid w:val="00661645"/>
    <w:rsid w:val="00661B33"/>
    <w:rsid w:val="006633BB"/>
    <w:rsid w:val="00664062"/>
    <w:rsid w:val="00664648"/>
    <w:rsid w:val="00664E04"/>
    <w:rsid w:val="006659C2"/>
    <w:rsid w:val="006727B2"/>
    <w:rsid w:val="00672D93"/>
    <w:rsid w:val="0067303C"/>
    <w:rsid w:val="006754E8"/>
    <w:rsid w:val="0068119A"/>
    <w:rsid w:val="00681687"/>
    <w:rsid w:val="006819F0"/>
    <w:rsid w:val="00681DCC"/>
    <w:rsid w:val="00682D9B"/>
    <w:rsid w:val="00684130"/>
    <w:rsid w:val="00685246"/>
    <w:rsid w:val="00686F35"/>
    <w:rsid w:val="0068717A"/>
    <w:rsid w:val="00687E19"/>
    <w:rsid w:val="006927C2"/>
    <w:rsid w:val="006929C9"/>
    <w:rsid w:val="00693821"/>
    <w:rsid w:val="00694510"/>
    <w:rsid w:val="006946B8"/>
    <w:rsid w:val="00696743"/>
    <w:rsid w:val="00697A4E"/>
    <w:rsid w:val="00697C98"/>
    <w:rsid w:val="006A08BC"/>
    <w:rsid w:val="006A0B8C"/>
    <w:rsid w:val="006A0E50"/>
    <w:rsid w:val="006A1C70"/>
    <w:rsid w:val="006A1F40"/>
    <w:rsid w:val="006A2323"/>
    <w:rsid w:val="006A25E2"/>
    <w:rsid w:val="006A51BF"/>
    <w:rsid w:val="006A54E6"/>
    <w:rsid w:val="006A5639"/>
    <w:rsid w:val="006B00C2"/>
    <w:rsid w:val="006B29BC"/>
    <w:rsid w:val="006B2DC9"/>
    <w:rsid w:val="006B65AC"/>
    <w:rsid w:val="006C1CD1"/>
    <w:rsid w:val="006C2356"/>
    <w:rsid w:val="006C392C"/>
    <w:rsid w:val="006C4E93"/>
    <w:rsid w:val="006C63C5"/>
    <w:rsid w:val="006C752E"/>
    <w:rsid w:val="006D00EF"/>
    <w:rsid w:val="006D103F"/>
    <w:rsid w:val="006D3466"/>
    <w:rsid w:val="006D360A"/>
    <w:rsid w:val="006D4E4C"/>
    <w:rsid w:val="006D5B84"/>
    <w:rsid w:val="006D7D1F"/>
    <w:rsid w:val="006D7FB7"/>
    <w:rsid w:val="006E0AB1"/>
    <w:rsid w:val="006E2083"/>
    <w:rsid w:val="006E2EBC"/>
    <w:rsid w:val="006E4420"/>
    <w:rsid w:val="006E47B2"/>
    <w:rsid w:val="006E58AB"/>
    <w:rsid w:val="006E62FC"/>
    <w:rsid w:val="006E6A62"/>
    <w:rsid w:val="006E7E84"/>
    <w:rsid w:val="006F03D7"/>
    <w:rsid w:val="006F1259"/>
    <w:rsid w:val="006F205E"/>
    <w:rsid w:val="006F2507"/>
    <w:rsid w:val="006F2BCF"/>
    <w:rsid w:val="006F31BA"/>
    <w:rsid w:val="006F3953"/>
    <w:rsid w:val="006F5968"/>
    <w:rsid w:val="006F7426"/>
    <w:rsid w:val="00700710"/>
    <w:rsid w:val="00700BF8"/>
    <w:rsid w:val="00700E3E"/>
    <w:rsid w:val="007060DE"/>
    <w:rsid w:val="00706991"/>
    <w:rsid w:val="00707193"/>
    <w:rsid w:val="00707CDC"/>
    <w:rsid w:val="00707F08"/>
    <w:rsid w:val="007102C6"/>
    <w:rsid w:val="00711271"/>
    <w:rsid w:val="007129F0"/>
    <w:rsid w:val="007138ED"/>
    <w:rsid w:val="007145E0"/>
    <w:rsid w:val="00715075"/>
    <w:rsid w:val="00716FA9"/>
    <w:rsid w:val="00720A28"/>
    <w:rsid w:val="00720B2B"/>
    <w:rsid w:val="007258B9"/>
    <w:rsid w:val="0072777F"/>
    <w:rsid w:val="00727FB2"/>
    <w:rsid w:val="007303FE"/>
    <w:rsid w:val="00731D52"/>
    <w:rsid w:val="00732102"/>
    <w:rsid w:val="0073330B"/>
    <w:rsid w:val="007338C8"/>
    <w:rsid w:val="00733D5E"/>
    <w:rsid w:val="00735E34"/>
    <w:rsid w:val="007362AC"/>
    <w:rsid w:val="00736B14"/>
    <w:rsid w:val="0073760A"/>
    <w:rsid w:val="00737E3B"/>
    <w:rsid w:val="0074073E"/>
    <w:rsid w:val="007407F0"/>
    <w:rsid w:val="0074746C"/>
    <w:rsid w:val="0075070B"/>
    <w:rsid w:val="007513B7"/>
    <w:rsid w:val="0075360C"/>
    <w:rsid w:val="0075378D"/>
    <w:rsid w:val="00754385"/>
    <w:rsid w:val="0075471E"/>
    <w:rsid w:val="00754E5F"/>
    <w:rsid w:val="00754F95"/>
    <w:rsid w:val="0075526E"/>
    <w:rsid w:val="00755CAC"/>
    <w:rsid w:val="00757803"/>
    <w:rsid w:val="00760C6B"/>
    <w:rsid w:val="00761010"/>
    <w:rsid w:val="007621A9"/>
    <w:rsid w:val="0076445D"/>
    <w:rsid w:val="007644CA"/>
    <w:rsid w:val="00766158"/>
    <w:rsid w:val="0076741D"/>
    <w:rsid w:val="00772B84"/>
    <w:rsid w:val="00773660"/>
    <w:rsid w:val="00773F6D"/>
    <w:rsid w:val="00774536"/>
    <w:rsid w:val="0077654D"/>
    <w:rsid w:val="00776D93"/>
    <w:rsid w:val="0077709C"/>
    <w:rsid w:val="00780101"/>
    <w:rsid w:val="00780323"/>
    <w:rsid w:val="007832C0"/>
    <w:rsid w:val="007837C7"/>
    <w:rsid w:val="00784282"/>
    <w:rsid w:val="00784612"/>
    <w:rsid w:val="00792532"/>
    <w:rsid w:val="0079295B"/>
    <w:rsid w:val="007937B6"/>
    <w:rsid w:val="00796BF6"/>
    <w:rsid w:val="007A02BF"/>
    <w:rsid w:val="007A094D"/>
    <w:rsid w:val="007A0E16"/>
    <w:rsid w:val="007A2DA4"/>
    <w:rsid w:val="007A34BB"/>
    <w:rsid w:val="007A41B3"/>
    <w:rsid w:val="007A44A5"/>
    <w:rsid w:val="007A4934"/>
    <w:rsid w:val="007A65D6"/>
    <w:rsid w:val="007A67E8"/>
    <w:rsid w:val="007A6B96"/>
    <w:rsid w:val="007A6E9C"/>
    <w:rsid w:val="007A71CB"/>
    <w:rsid w:val="007A7443"/>
    <w:rsid w:val="007B1559"/>
    <w:rsid w:val="007B18CB"/>
    <w:rsid w:val="007B41B7"/>
    <w:rsid w:val="007B661D"/>
    <w:rsid w:val="007B6EAD"/>
    <w:rsid w:val="007B712E"/>
    <w:rsid w:val="007C051F"/>
    <w:rsid w:val="007C1052"/>
    <w:rsid w:val="007C2525"/>
    <w:rsid w:val="007C2B58"/>
    <w:rsid w:val="007C36FA"/>
    <w:rsid w:val="007C4DE7"/>
    <w:rsid w:val="007C4E61"/>
    <w:rsid w:val="007C4E6B"/>
    <w:rsid w:val="007C7A16"/>
    <w:rsid w:val="007D2A2E"/>
    <w:rsid w:val="007D4361"/>
    <w:rsid w:val="007D623C"/>
    <w:rsid w:val="007D7121"/>
    <w:rsid w:val="007D72EB"/>
    <w:rsid w:val="007D74D9"/>
    <w:rsid w:val="007D775D"/>
    <w:rsid w:val="007E06DE"/>
    <w:rsid w:val="007E1740"/>
    <w:rsid w:val="007E2338"/>
    <w:rsid w:val="007E320D"/>
    <w:rsid w:val="007E35C2"/>
    <w:rsid w:val="007E38B2"/>
    <w:rsid w:val="007E59ED"/>
    <w:rsid w:val="007E5D9B"/>
    <w:rsid w:val="007F393A"/>
    <w:rsid w:val="007F5C01"/>
    <w:rsid w:val="007F5F00"/>
    <w:rsid w:val="00800FD7"/>
    <w:rsid w:val="008018E5"/>
    <w:rsid w:val="00802727"/>
    <w:rsid w:val="00803E5E"/>
    <w:rsid w:val="00803FC8"/>
    <w:rsid w:val="0080468F"/>
    <w:rsid w:val="00807523"/>
    <w:rsid w:val="00810A72"/>
    <w:rsid w:val="00810B87"/>
    <w:rsid w:val="00812581"/>
    <w:rsid w:val="00814F5E"/>
    <w:rsid w:val="00817195"/>
    <w:rsid w:val="00817681"/>
    <w:rsid w:val="00820170"/>
    <w:rsid w:val="00820E72"/>
    <w:rsid w:val="008211CF"/>
    <w:rsid w:val="008226C1"/>
    <w:rsid w:val="00823C7B"/>
    <w:rsid w:val="00825F15"/>
    <w:rsid w:val="00826AC3"/>
    <w:rsid w:val="00826E0F"/>
    <w:rsid w:val="00831F98"/>
    <w:rsid w:val="00832894"/>
    <w:rsid w:val="00832E01"/>
    <w:rsid w:val="00835590"/>
    <w:rsid w:val="00835EDC"/>
    <w:rsid w:val="00836039"/>
    <w:rsid w:val="008423E8"/>
    <w:rsid w:val="0084363F"/>
    <w:rsid w:val="00844E72"/>
    <w:rsid w:val="00846662"/>
    <w:rsid w:val="008500CA"/>
    <w:rsid w:val="00853AAD"/>
    <w:rsid w:val="00855257"/>
    <w:rsid w:val="0085768B"/>
    <w:rsid w:val="00857A16"/>
    <w:rsid w:val="00861C12"/>
    <w:rsid w:val="00864ACA"/>
    <w:rsid w:val="00865033"/>
    <w:rsid w:val="00865F42"/>
    <w:rsid w:val="00872559"/>
    <w:rsid w:val="008733FF"/>
    <w:rsid w:val="008749CE"/>
    <w:rsid w:val="00876981"/>
    <w:rsid w:val="0087741F"/>
    <w:rsid w:val="008774BE"/>
    <w:rsid w:val="00881217"/>
    <w:rsid w:val="008830CC"/>
    <w:rsid w:val="008838AC"/>
    <w:rsid w:val="00884353"/>
    <w:rsid w:val="00886097"/>
    <w:rsid w:val="0088762D"/>
    <w:rsid w:val="008876A2"/>
    <w:rsid w:val="00890255"/>
    <w:rsid w:val="00890E67"/>
    <w:rsid w:val="0089146A"/>
    <w:rsid w:val="0089209E"/>
    <w:rsid w:val="00893474"/>
    <w:rsid w:val="00894CE5"/>
    <w:rsid w:val="00894E6B"/>
    <w:rsid w:val="008957B2"/>
    <w:rsid w:val="00896F3F"/>
    <w:rsid w:val="008A0BCE"/>
    <w:rsid w:val="008A0EF4"/>
    <w:rsid w:val="008A12A5"/>
    <w:rsid w:val="008A1A82"/>
    <w:rsid w:val="008A1C23"/>
    <w:rsid w:val="008A3F16"/>
    <w:rsid w:val="008A45E8"/>
    <w:rsid w:val="008A4ED2"/>
    <w:rsid w:val="008A63B5"/>
    <w:rsid w:val="008A7036"/>
    <w:rsid w:val="008A76CC"/>
    <w:rsid w:val="008B06CB"/>
    <w:rsid w:val="008B097F"/>
    <w:rsid w:val="008B1DC8"/>
    <w:rsid w:val="008B292F"/>
    <w:rsid w:val="008B41EC"/>
    <w:rsid w:val="008B5910"/>
    <w:rsid w:val="008B5A39"/>
    <w:rsid w:val="008B5DFE"/>
    <w:rsid w:val="008C0B17"/>
    <w:rsid w:val="008C1E75"/>
    <w:rsid w:val="008C3667"/>
    <w:rsid w:val="008C3FDD"/>
    <w:rsid w:val="008C408E"/>
    <w:rsid w:val="008C6378"/>
    <w:rsid w:val="008D1976"/>
    <w:rsid w:val="008D1D51"/>
    <w:rsid w:val="008D2D32"/>
    <w:rsid w:val="008D2EC8"/>
    <w:rsid w:val="008D372E"/>
    <w:rsid w:val="008D4229"/>
    <w:rsid w:val="008D4505"/>
    <w:rsid w:val="008D5680"/>
    <w:rsid w:val="008D592E"/>
    <w:rsid w:val="008D7136"/>
    <w:rsid w:val="008D7E55"/>
    <w:rsid w:val="008E050C"/>
    <w:rsid w:val="008E2CE5"/>
    <w:rsid w:val="008E374D"/>
    <w:rsid w:val="008E3BC9"/>
    <w:rsid w:val="008E402D"/>
    <w:rsid w:val="008E450B"/>
    <w:rsid w:val="008E5E54"/>
    <w:rsid w:val="008E611D"/>
    <w:rsid w:val="008E6C66"/>
    <w:rsid w:val="008E74BB"/>
    <w:rsid w:val="008E75DC"/>
    <w:rsid w:val="008E7963"/>
    <w:rsid w:val="008E7D15"/>
    <w:rsid w:val="008F1474"/>
    <w:rsid w:val="008F2099"/>
    <w:rsid w:val="008F2302"/>
    <w:rsid w:val="008F39EB"/>
    <w:rsid w:val="008F3C51"/>
    <w:rsid w:val="008F5339"/>
    <w:rsid w:val="008F5867"/>
    <w:rsid w:val="008F70EF"/>
    <w:rsid w:val="009000C4"/>
    <w:rsid w:val="00900AB5"/>
    <w:rsid w:val="00902BB2"/>
    <w:rsid w:val="009036CA"/>
    <w:rsid w:val="00903EE9"/>
    <w:rsid w:val="00904557"/>
    <w:rsid w:val="00906568"/>
    <w:rsid w:val="00906746"/>
    <w:rsid w:val="00906C8D"/>
    <w:rsid w:val="00906EB3"/>
    <w:rsid w:val="00907406"/>
    <w:rsid w:val="0091081F"/>
    <w:rsid w:val="009110EA"/>
    <w:rsid w:val="0091550F"/>
    <w:rsid w:val="009155B5"/>
    <w:rsid w:val="00921169"/>
    <w:rsid w:val="00921855"/>
    <w:rsid w:val="00923DF3"/>
    <w:rsid w:val="0092524E"/>
    <w:rsid w:val="00926906"/>
    <w:rsid w:val="0092791F"/>
    <w:rsid w:val="009338C2"/>
    <w:rsid w:val="00933EEA"/>
    <w:rsid w:val="0093519D"/>
    <w:rsid w:val="00936869"/>
    <w:rsid w:val="009413E1"/>
    <w:rsid w:val="00942AB9"/>
    <w:rsid w:val="00942B01"/>
    <w:rsid w:val="009445B9"/>
    <w:rsid w:val="00944EA1"/>
    <w:rsid w:val="00946CD0"/>
    <w:rsid w:val="009472FE"/>
    <w:rsid w:val="00947421"/>
    <w:rsid w:val="0095048E"/>
    <w:rsid w:val="00951A3A"/>
    <w:rsid w:val="00952187"/>
    <w:rsid w:val="009527A8"/>
    <w:rsid w:val="009527D5"/>
    <w:rsid w:val="009528AA"/>
    <w:rsid w:val="0095620A"/>
    <w:rsid w:val="00956517"/>
    <w:rsid w:val="009578B8"/>
    <w:rsid w:val="00961DE2"/>
    <w:rsid w:val="00962428"/>
    <w:rsid w:val="00963F10"/>
    <w:rsid w:val="0096458C"/>
    <w:rsid w:val="00965106"/>
    <w:rsid w:val="009663A3"/>
    <w:rsid w:val="00966B16"/>
    <w:rsid w:val="00967034"/>
    <w:rsid w:val="00967BC5"/>
    <w:rsid w:val="00970853"/>
    <w:rsid w:val="009709B7"/>
    <w:rsid w:val="00970BDC"/>
    <w:rsid w:val="00971D06"/>
    <w:rsid w:val="00972A16"/>
    <w:rsid w:val="00972F2D"/>
    <w:rsid w:val="009758B4"/>
    <w:rsid w:val="00975D1E"/>
    <w:rsid w:val="009760A6"/>
    <w:rsid w:val="0097713D"/>
    <w:rsid w:val="00977DDC"/>
    <w:rsid w:val="0098473A"/>
    <w:rsid w:val="00986272"/>
    <w:rsid w:val="00986C18"/>
    <w:rsid w:val="00987BA3"/>
    <w:rsid w:val="00990794"/>
    <w:rsid w:val="009928E3"/>
    <w:rsid w:val="00994A61"/>
    <w:rsid w:val="009953D3"/>
    <w:rsid w:val="009975E6"/>
    <w:rsid w:val="00997CB7"/>
    <w:rsid w:val="00997D9C"/>
    <w:rsid w:val="009A0185"/>
    <w:rsid w:val="009A14F0"/>
    <w:rsid w:val="009A1903"/>
    <w:rsid w:val="009A2E92"/>
    <w:rsid w:val="009A3259"/>
    <w:rsid w:val="009A39FF"/>
    <w:rsid w:val="009A4D07"/>
    <w:rsid w:val="009A64B9"/>
    <w:rsid w:val="009A68F3"/>
    <w:rsid w:val="009A735B"/>
    <w:rsid w:val="009B3448"/>
    <w:rsid w:val="009B630A"/>
    <w:rsid w:val="009B7080"/>
    <w:rsid w:val="009B7FB9"/>
    <w:rsid w:val="009C08C5"/>
    <w:rsid w:val="009C120E"/>
    <w:rsid w:val="009C3345"/>
    <w:rsid w:val="009C3CC1"/>
    <w:rsid w:val="009C6E7A"/>
    <w:rsid w:val="009C7059"/>
    <w:rsid w:val="009C743E"/>
    <w:rsid w:val="009C7F8B"/>
    <w:rsid w:val="009D0DE0"/>
    <w:rsid w:val="009D3936"/>
    <w:rsid w:val="009D4542"/>
    <w:rsid w:val="009D4B0D"/>
    <w:rsid w:val="009D4F72"/>
    <w:rsid w:val="009D6E89"/>
    <w:rsid w:val="009E1B14"/>
    <w:rsid w:val="009E2E73"/>
    <w:rsid w:val="009E3722"/>
    <w:rsid w:val="009E4292"/>
    <w:rsid w:val="009E4693"/>
    <w:rsid w:val="009E52C1"/>
    <w:rsid w:val="009E7C91"/>
    <w:rsid w:val="009F0AA7"/>
    <w:rsid w:val="009F0ED9"/>
    <w:rsid w:val="009F2983"/>
    <w:rsid w:val="009F6FDF"/>
    <w:rsid w:val="009F7CE9"/>
    <w:rsid w:val="00A008A9"/>
    <w:rsid w:val="00A011B7"/>
    <w:rsid w:val="00A01DB4"/>
    <w:rsid w:val="00A02238"/>
    <w:rsid w:val="00A028E2"/>
    <w:rsid w:val="00A04483"/>
    <w:rsid w:val="00A06D19"/>
    <w:rsid w:val="00A10B83"/>
    <w:rsid w:val="00A131CE"/>
    <w:rsid w:val="00A14023"/>
    <w:rsid w:val="00A15BF4"/>
    <w:rsid w:val="00A16D51"/>
    <w:rsid w:val="00A209B6"/>
    <w:rsid w:val="00A217D7"/>
    <w:rsid w:val="00A220C6"/>
    <w:rsid w:val="00A22E74"/>
    <w:rsid w:val="00A236E1"/>
    <w:rsid w:val="00A242FF"/>
    <w:rsid w:val="00A24A3D"/>
    <w:rsid w:val="00A24CC1"/>
    <w:rsid w:val="00A2603E"/>
    <w:rsid w:val="00A30B18"/>
    <w:rsid w:val="00A3113B"/>
    <w:rsid w:val="00A316EA"/>
    <w:rsid w:val="00A323A6"/>
    <w:rsid w:val="00A33280"/>
    <w:rsid w:val="00A34B83"/>
    <w:rsid w:val="00A351CB"/>
    <w:rsid w:val="00A36970"/>
    <w:rsid w:val="00A40598"/>
    <w:rsid w:val="00A44B87"/>
    <w:rsid w:val="00A476B3"/>
    <w:rsid w:val="00A47894"/>
    <w:rsid w:val="00A50710"/>
    <w:rsid w:val="00A50A89"/>
    <w:rsid w:val="00A52682"/>
    <w:rsid w:val="00A52A05"/>
    <w:rsid w:val="00A53F8A"/>
    <w:rsid w:val="00A541C8"/>
    <w:rsid w:val="00A54D5D"/>
    <w:rsid w:val="00A5607C"/>
    <w:rsid w:val="00A57072"/>
    <w:rsid w:val="00A60607"/>
    <w:rsid w:val="00A62054"/>
    <w:rsid w:val="00A65067"/>
    <w:rsid w:val="00A6514A"/>
    <w:rsid w:val="00A6634E"/>
    <w:rsid w:val="00A66757"/>
    <w:rsid w:val="00A66AAF"/>
    <w:rsid w:val="00A67692"/>
    <w:rsid w:val="00A6779E"/>
    <w:rsid w:val="00A67D2A"/>
    <w:rsid w:val="00A71EBE"/>
    <w:rsid w:val="00A72CF2"/>
    <w:rsid w:val="00A72FE2"/>
    <w:rsid w:val="00A73B25"/>
    <w:rsid w:val="00A74A7A"/>
    <w:rsid w:val="00A75040"/>
    <w:rsid w:val="00A80039"/>
    <w:rsid w:val="00A8195A"/>
    <w:rsid w:val="00A8393B"/>
    <w:rsid w:val="00A84C02"/>
    <w:rsid w:val="00A85262"/>
    <w:rsid w:val="00A8790D"/>
    <w:rsid w:val="00A92B18"/>
    <w:rsid w:val="00A931A0"/>
    <w:rsid w:val="00A93E7B"/>
    <w:rsid w:val="00A951FD"/>
    <w:rsid w:val="00A95C67"/>
    <w:rsid w:val="00A967DE"/>
    <w:rsid w:val="00A96B60"/>
    <w:rsid w:val="00A97C0F"/>
    <w:rsid w:val="00AA1444"/>
    <w:rsid w:val="00AA3C00"/>
    <w:rsid w:val="00AA6B22"/>
    <w:rsid w:val="00AB25F0"/>
    <w:rsid w:val="00AB2B17"/>
    <w:rsid w:val="00AB36EC"/>
    <w:rsid w:val="00AB3BC6"/>
    <w:rsid w:val="00AB4110"/>
    <w:rsid w:val="00AB6C9A"/>
    <w:rsid w:val="00AB7F25"/>
    <w:rsid w:val="00AC0632"/>
    <w:rsid w:val="00AC0F4D"/>
    <w:rsid w:val="00AC2003"/>
    <w:rsid w:val="00AC331F"/>
    <w:rsid w:val="00AC342E"/>
    <w:rsid w:val="00AC4854"/>
    <w:rsid w:val="00AC7F04"/>
    <w:rsid w:val="00AD00ED"/>
    <w:rsid w:val="00AD21E3"/>
    <w:rsid w:val="00AD2578"/>
    <w:rsid w:val="00AD3B53"/>
    <w:rsid w:val="00AD5A94"/>
    <w:rsid w:val="00AD76C6"/>
    <w:rsid w:val="00AD7D2A"/>
    <w:rsid w:val="00AE0601"/>
    <w:rsid w:val="00AE1CED"/>
    <w:rsid w:val="00AE3322"/>
    <w:rsid w:val="00AE362E"/>
    <w:rsid w:val="00AE37C2"/>
    <w:rsid w:val="00AE5B2A"/>
    <w:rsid w:val="00AE617D"/>
    <w:rsid w:val="00AE6B69"/>
    <w:rsid w:val="00AF0399"/>
    <w:rsid w:val="00AF03CB"/>
    <w:rsid w:val="00AF276B"/>
    <w:rsid w:val="00AF4FED"/>
    <w:rsid w:val="00AF6D3B"/>
    <w:rsid w:val="00AF7C35"/>
    <w:rsid w:val="00B00386"/>
    <w:rsid w:val="00B011BA"/>
    <w:rsid w:val="00B0153B"/>
    <w:rsid w:val="00B02558"/>
    <w:rsid w:val="00B032D1"/>
    <w:rsid w:val="00B050F9"/>
    <w:rsid w:val="00B057A1"/>
    <w:rsid w:val="00B05AC4"/>
    <w:rsid w:val="00B07D5F"/>
    <w:rsid w:val="00B107E6"/>
    <w:rsid w:val="00B114FD"/>
    <w:rsid w:val="00B1317D"/>
    <w:rsid w:val="00B13ABE"/>
    <w:rsid w:val="00B21858"/>
    <w:rsid w:val="00B2229B"/>
    <w:rsid w:val="00B225F1"/>
    <w:rsid w:val="00B26632"/>
    <w:rsid w:val="00B30226"/>
    <w:rsid w:val="00B315BD"/>
    <w:rsid w:val="00B31958"/>
    <w:rsid w:val="00B3722F"/>
    <w:rsid w:val="00B37AAB"/>
    <w:rsid w:val="00B40523"/>
    <w:rsid w:val="00B405D2"/>
    <w:rsid w:val="00B41A25"/>
    <w:rsid w:val="00B41D2A"/>
    <w:rsid w:val="00B43EF4"/>
    <w:rsid w:val="00B44391"/>
    <w:rsid w:val="00B46146"/>
    <w:rsid w:val="00B50056"/>
    <w:rsid w:val="00B50E92"/>
    <w:rsid w:val="00B533CB"/>
    <w:rsid w:val="00B554F3"/>
    <w:rsid w:val="00B55E4E"/>
    <w:rsid w:val="00B56CDB"/>
    <w:rsid w:val="00B57680"/>
    <w:rsid w:val="00B57D63"/>
    <w:rsid w:val="00B60034"/>
    <w:rsid w:val="00B6214E"/>
    <w:rsid w:val="00B636AF"/>
    <w:rsid w:val="00B653E7"/>
    <w:rsid w:val="00B65D39"/>
    <w:rsid w:val="00B6659B"/>
    <w:rsid w:val="00B672BF"/>
    <w:rsid w:val="00B71726"/>
    <w:rsid w:val="00B71768"/>
    <w:rsid w:val="00B7228F"/>
    <w:rsid w:val="00B7299E"/>
    <w:rsid w:val="00B73D36"/>
    <w:rsid w:val="00B80B7E"/>
    <w:rsid w:val="00B82819"/>
    <w:rsid w:val="00B8438E"/>
    <w:rsid w:val="00B851E3"/>
    <w:rsid w:val="00B8542B"/>
    <w:rsid w:val="00B86983"/>
    <w:rsid w:val="00B87A02"/>
    <w:rsid w:val="00B87BE6"/>
    <w:rsid w:val="00B907AA"/>
    <w:rsid w:val="00B91214"/>
    <w:rsid w:val="00B915C2"/>
    <w:rsid w:val="00B91AA1"/>
    <w:rsid w:val="00B940DB"/>
    <w:rsid w:val="00B944DA"/>
    <w:rsid w:val="00B96D4A"/>
    <w:rsid w:val="00BA10A6"/>
    <w:rsid w:val="00BA1377"/>
    <w:rsid w:val="00BA194C"/>
    <w:rsid w:val="00BA198C"/>
    <w:rsid w:val="00BA1C54"/>
    <w:rsid w:val="00BA1FDE"/>
    <w:rsid w:val="00BA2E15"/>
    <w:rsid w:val="00BA3365"/>
    <w:rsid w:val="00BA4314"/>
    <w:rsid w:val="00BA4B1E"/>
    <w:rsid w:val="00BA4CDA"/>
    <w:rsid w:val="00BA568F"/>
    <w:rsid w:val="00BA67CE"/>
    <w:rsid w:val="00BA7C1B"/>
    <w:rsid w:val="00BB1773"/>
    <w:rsid w:val="00BB1A42"/>
    <w:rsid w:val="00BB46E8"/>
    <w:rsid w:val="00BB49C0"/>
    <w:rsid w:val="00BC09B0"/>
    <w:rsid w:val="00BC5116"/>
    <w:rsid w:val="00BC769E"/>
    <w:rsid w:val="00BD02EB"/>
    <w:rsid w:val="00BD23F5"/>
    <w:rsid w:val="00BD42A9"/>
    <w:rsid w:val="00BD54A2"/>
    <w:rsid w:val="00BD70C7"/>
    <w:rsid w:val="00BE159C"/>
    <w:rsid w:val="00BE1862"/>
    <w:rsid w:val="00BE2A5D"/>
    <w:rsid w:val="00BE6266"/>
    <w:rsid w:val="00BE658A"/>
    <w:rsid w:val="00BF08C9"/>
    <w:rsid w:val="00BF106D"/>
    <w:rsid w:val="00BF37F0"/>
    <w:rsid w:val="00BF3951"/>
    <w:rsid w:val="00BF6E01"/>
    <w:rsid w:val="00BF7020"/>
    <w:rsid w:val="00C01139"/>
    <w:rsid w:val="00C01F25"/>
    <w:rsid w:val="00C032FF"/>
    <w:rsid w:val="00C03C9A"/>
    <w:rsid w:val="00C043B0"/>
    <w:rsid w:val="00C045BF"/>
    <w:rsid w:val="00C06FC9"/>
    <w:rsid w:val="00C07DD0"/>
    <w:rsid w:val="00C100CB"/>
    <w:rsid w:val="00C10790"/>
    <w:rsid w:val="00C11120"/>
    <w:rsid w:val="00C13BE5"/>
    <w:rsid w:val="00C1750C"/>
    <w:rsid w:val="00C1795B"/>
    <w:rsid w:val="00C21DD0"/>
    <w:rsid w:val="00C21FE6"/>
    <w:rsid w:val="00C225A4"/>
    <w:rsid w:val="00C23DCE"/>
    <w:rsid w:val="00C273F1"/>
    <w:rsid w:val="00C304CF"/>
    <w:rsid w:val="00C32279"/>
    <w:rsid w:val="00C32516"/>
    <w:rsid w:val="00C354C7"/>
    <w:rsid w:val="00C35708"/>
    <w:rsid w:val="00C361EA"/>
    <w:rsid w:val="00C37260"/>
    <w:rsid w:val="00C374AA"/>
    <w:rsid w:val="00C37948"/>
    <w:rsid w:val="00C42213"/>
    <w:rsid w:val="00C42C92"/>
    <w:rsid w:val="00C4319F"/>
    <w:rsid w:val="00C43FA2"/>
    <w:rsid w:val="00C44643"/>
    <w:rsid w:val="00C4533C"/>
    <w:rsid w:val="00C461AC"/>
    <w:rsid w:val="00C47941"/>
    <w:rsid w:val="00C47B21"/>
    <w:rsid w:val="00C47D82"/>
    <w:rsid w:val="00C50EB9"/>
    <w:rsid w:val="00C50FE5"/>
    <w:rsid w:val="00C5420E"/>
    <w:rsid w:val="00C55CDE"/>
    <w:rsid w:val="00C55F97"/>
    <w:rsid w:val="00C56B26"/>
    <w:rsid w:val="00C57208"/>
    <w:rsid w:val="00C63E65"/>
    <w:rsid w:val="00C66473"/>
    <w:rsid w:val="00C714C4"/>
    <w:rsid w:val="00C747AB"/>
    <w:rsid w:val="00C75D55"/>
    <w:rsid w:val="00C76A86"/>
    <w:rsid w:val="00C77708"/>
    <w:rsid w:val="00C77F9B"/>
    <w:rsid w:val="00C80210"/>
    <w:rsid w:val="00C80B71"/>
    <w:rsid w:val="00C82C24"/>
    <w:rsid w:val="00C836A5"/>
    <w:rsid w:val="00C839A9"/>
    <w:rsid w:val="00C83CAC"/>
    <w:rsid w:val="00C84B49"/>
    <w:rsid w:val="00C84CE0"/>
    <w:rsid w:val="00C84F0B"/>
    <w:rsid w:val="00C8525A"/>
    <w:rsid w:val="00C85912"/>
    <w:rsid w:val="00C870BD"/>
    <w:rsid w:val="00C8749F"/>
    <w:rsid w:val="00C909D9"/>
    <w:rsid w:val="00C90F98"/>
    <w:rsid w:val="00C91330"/>
    <w:rsid w:val="00C92923"/>
    <w:rsid w:val="00C92FA2"/>
    <w:rsid w:val="00C9323D"/>
    <w:rsid w:val="00CA7A7E"/>
    <w:rsid w:val="00CB03A8"/>
    <w:rsid w:val="00CB0B58"/>
    <w:rsid w:val="00CB13F5"/>
    <w:rsid w:val="00CB253A"/>
    <w:rsid w:val="00CB3750"/>
    <w:rsid w:val="00CB4200"/>
    <w:rsid w:val="00CB5390"/>
    <w:rsid w:val="00CB5581"/>
    <w:rsid w:val="00CB5EB0"/>
    <w:rsid w:val="00CB6494"/>
    <w:rsid w:val="00CB7303"/>
    <w:rsid w:val="00CC5535"/>
    <w:rsid w:val="00CC55BA"/>
    <w:rsid w:val="00CC5F22"/>
    <w:rsid w:val="00CC6202"/>
    <w:rsid w:val="00CC7B79"/>
    <w:rsid w:val="00CD079C"/>
    <w:rsid w:val="00CD12FC"/>
    <w:rsid w:val="00CD32F0"/>
    <w:rsid w:val="00CD3B73"/>
    <w:rsid w:val="00CD4BAE"/>
    <w:rsid w:val="00CD4F77"/>
    <w:rsid w:val="00CD60D4"/>
    <w:rsid w:val="00CD7FDA"/>
    <w:rsid w:val="00CE0ACB"/>
    <w:rsid w:val="00CE1BB7"/>
    <w:rsid w:val="00CE48C3"/>
    <w:rsid w:val="00CE6D24"/>
    <w:rsid w:val="00CE789B"/>
    <w:rsid w:val="00CF2167"/>
    <w:rsid w:val="00CF3AA1"/>
    <w:rsid w:val="00CF3F8C"/>
    <w:rsid w:val="00CF4357"/>
    <w:rsid w:val="00CF4E84"/>
    <w:rsid w:val="00CF5182"/>
    <w:rsid w:val="00CF5826"/>
    <w:rsid w:val="00CF7B2E"/>
    <w:rsid w:val="00D04B2C"/>
    <w:rsid w:val="00D04B81"/>
    <w:rsid w:val="00D057B8"/>
    <w:rsid w:val="00D068B5"/>
    <w:rsid w:val="00D06E00"/>
    <w:rsid w:val="00D07027"/>
    <w:rsid w:val="00D1063D"/>
    <w:rsid w:val="00D108FD"/>
    <w:rsid w:val="00D113E9"/>
    <w:rsid w:val="00D11C40"/>
    <w:rsid w:val="00D12937"/>
    <w:rsid w:val="00D12DCE"/>
    <w:rsid w:val="00D16BB7"/>
    <w:rsid w:val="00D217CB"/>
    <w:rsid w:val="00D21965"/>
    <w:rsid w:val="00D22029"/>
    <w:rsid w:val="00D22103"/>
    <w:rsid w:val="00D23FBC"/>
    <w:rsid w:val="00D243B3"/>
    <w:rsid w:val="00D25032"/>
    <w:rsid w:val="00D2663C"/>
    <w:rsid w:val="00D26B68"/>
    <w:rsid w:val="00D306C9"/>
    <w:rsid w:val="00D307C1"/>
    <w:rsid w:val="00D31737"/>
    <w:rsid w:val="00D326A5"/>
    <w:rsid w:val="00D32CF5"/>
    <w:rsid w:val="00D3322D"/>
    <w:rsid w:val="00D33DC5"/>
    <w:rsid w:val="00D34B19"/>
    <w:rsid w:val="00D34EE6"/>
    <w:rsid w:val="00D409B2"/>
    <w:rsid w:val="00D420F4"/>
    <w:rsid w:val="00D42352"/>
    <w:rsid w:val="00D428B8"/>
    <w:rsid w:val="00D43F05"/>
    <w:rsid w:val="00D449DF"/>
    <w:rsid w:val="00D44B56"/>
    <w:rsid w:val="00D45AA9"/>
    <w:rsid w:val="00D45ABB"/>
    <w:rsid w:val="00D45B53"/>
    <w:rsid w:val="00D45BCF"/>
    <w:rsid w:val="00D46FAF"/>
    <w:rsid w:val="00D47339"/>
    <w:rsid w:val="00D47915"/>
    <w:rsid w:val="00D50E55"/>
    <w:rsid w:val="00D521B7"/>
    <w:rsid w:val="00D52256"/>
    <w:rsid w:val="00D52665"/>
    <w:rsid w:val="00D53606"/>
    <w:rsid w:val="00D53B51"/>
    <w:rsid w:val="00D55719"/>
    <w:rsid w:val="00D5699F"/>
    <w:rsid w:val="00D56D81"/>
    <w:rsid w:val="00D610C1"/>
    <w:rsid w:val="00D616E0"/>
    <w:rsid w:val="00D632A7"/>
    <w:rsid w:val="00D637D3"/>
    <w:rsid w:val="00D64967"/>
    <w:rsid w:val="00D64A90"/>
    <w:rsid w:val="00D66983"/>
    <w:rsid w:val="00D6762B"/>
    <w:rsid w:val="00D73911"/>
    <w:rsid w:val="00D7406A"/>
    <w:rsid w:val="00D749B1"/>
    <w:rsid w:val="00D810EE"/>
    <w:rsid w:val="00D84993"/>
    <w:rsid w:val="00D84FA8"/>
    <w:rsid w:val="00D84FC7"/>
    <w:rsid w:val="00D8519B"/>
    <w:rsid w:val="00D87325"/>
    <w:rsid w:val="00D878E7"/>
    <w:rsid w:val="00D91C36"/>
    <w:rsid w:val="00D91C47"/>
    <w:rsid w:val="00D94098"/>
    <w:rsid w:val="00D95AF2"/>
    <w:rsid w:val="00D978DC"/>
    <w:rsid w:val="00D97D95"/>
    <w:rsid w:val="00DA0484"/>
    <w:rsid w:val="00DA0BDC"/>
    <w:rsid w:val="00DA370C"/>
    <w:rsid w:val="00DA4F82"/>
    <w:rsid w:val="00DA5F84"/>
    <w:rsid w:val="00DA626A"/>
    <w:rsid w:val="00DA68B5"/>
    <w:rsid w:val="00DA7349"/>
    <w:rsid w:val="00DA7CDD"/>
    <w:rsid w:val="00DB1218"/>
    <w:rsid w:val="00DB1EB7"/>
    <w:rsid w:val="00DB2742"/>
    <w:rsid w:val="00DB2AEB"/>
    <w:rsid w:val="00DB3E34"/>
    <w:rsid w:val="00DB6207"/>
    <w:rsid w:val="00DB6F69"/>
    <w:rsid w:val="00DC1BFC"/>
    <w:rsid w:val="00DC2004"/>
    <w:rsid w:val="00DC28B6"/>
    <w:rsid w:val="00DC4826"/>
    <w:rsid w:val="00DC4D79"/>
    <w:rsid w:val="00DC5F6E"/>
    <w:rsid w:val="00DC66AC"/>
    <w:rsid w:val="00DC69A0"/>
    <w:rsid w:val="00DC798B"/>
    <w:rsid w:val="00DC7F6D"/>
    <w:rsid w:val="00DD17EA"/>
    <w:rsid w:val="00DD1EF4"/>
    <w:rsid w:val="00DD1F6C"/>
    <w:rsid w:val="00DD294D"/>
    <w:rsid w:val="00DD2B7D"/>
    <w:rsid w:val="00DD2CFC"/>
    <w:rsid w:val="00DD3827"/>
    <w:rsid w:val="00DD5AF4"/>
    <w:rsid w:val="00DD741E"/>
    <w:rsid w:val="00DD7D45"/>
    <w:rsid w:val="00DE10F3"/>
    <w:rsid w:val="00DE2AF7"/>
    <w:rsid w:val="00DE4AB3"/>
    <w:rsid w:val="00DE4F65"/>
    <w:rsid w:val="00DE6359"/>
    <w:rsid w:val="00DE6C87"/>
    <w:rsid w:val="00DE70C5"/>
    <w:rsid w:val="00DF28BE"/>
    <w:rsid w:val="00DF60F0"/>
    <w:rsid w:val="00DF620D"/>
    <w:rsid w:val="00DF64E1"/>
    <w:rsid w:val="00DF708B"/>
    <w:rsid w:val="00DF7FF2"/>
    <w:rsid w:val="00E02841"/>
    <w:rsid w:val="00E02A14"/>
    <w:rsid w:val="00E069CA"/>
    <w:rsid w:val="00E07969"/>
    <w:rsid w:val="00E12535"/>
    <w:rsid w:val="00E141D7"/>
    <w:rsid w:val="00E14488"/>
    <w:rsid w:val="00E146E1"/>
    <w:rsid w:val="00E20325"/>
    <w:rsid w:val="00E22235"/>
    <w:rsid w:val="00E223CA"/>
    <w:rsid w:val="00E232DA"/>
    <w:rsid w:val="00E234F5"/>
    <w:rsid w:val="00E23F86"/>
    <w:rsid w:val="00E241AA"/>
    <w:rsid w:val="00E25375"/>
    <w:rsid w:val="00E2538F"/>
    <w:rsid w:val="00E255BA"/>
    <w:rsid w:val="00E26BE6"/>
    <w:rsid w:val="00E27CE7"/>
    <w:rsid w:val="00E33842"/>
    <w:rsid w:val="00E33DF7"/>
    <w:rsid w:val="00E3554D"/>
    <w:rsid w:val="00E35599"/>
    <w:rsid w:val="00E36282"/>
    <w:rsid w:val="00E364E3"/>
    <w:rsid w:val="00E36C35"/>
    <w:rsid w:val="00E36C5D"/>
    <w:rsid w:val="00E37E88"/>
    <w:rsid w:val="00E40190"/>
    <w:rsid w:val="00E413C6"/>
    <w:rsid w:val="00E43426"/>
    <w:rsid w:val="00E43B1E"/>
    <w:rsid w:val="00E44C7A"/>
    <w:rsid w:val="00E47E79"/>
    <w:rsid w:val="00E51159"/>
    <w:rsid w:val="00E52080"/>
    <w:rsid w:val="00E56AC7"/>
    <w:rsid w:val="00E57058"/>
    <w:rsid w:val="00E57BA7"/>
    <w:rsid w:val="00E603A1"/>
    <w:rsid w:val="00E620C7"/>
    <w:rsid w:val="00E629E9"/>
    <w:rsid w:val="00E649D0"/>
    <w:rsid w:val="00E65DE3"/>
    <w:rsid w:val="00E66433"/>
    <w:rsid w:val="00E66541"/>
    <w:rsid w:val="00E706A5"/>
    <w:rsid w:val="00E71BB2"/>
    <w:rsid w:val="00E7260B"/>
    <w:rsid w:val="00E72EDE"/>
    <w:rsid w:val="00E739FD"/>
    <w:rsid w:val="00E75978"/>
    <w:rsid w:val="00E75E2A"/>
    <w:rsid w:val="00E77603"/>
    <w:rsid w:val="00E804CC"/>
    <w:rsid w:val="00E80CDC"/>
    <w:rsid w:val="00E82CEC"/>
    <w:rsid w:val="00E833DE"/>
    <w:rsid w:val="00E83C7F"/>
    <w:rsid w:val="00E84324"/>
    <w:rsid w:val="00E85169"/>
    <w:rsid w:val="00E86B77"/>
    <w:rsid w:val="00E90474"/>
    <w:rsid w:val="00E907D3"/>
    <w:rsid w:val="00E92E74"/>
    <w:rsid w:val="00E93194"/>
    <w:rsid w:val="00E94BD7"/>
    <w:rsid w:val="00E95E41"/>
    <w:rsid w:val="00E96814"/>
    <w:rsid w:val="00E9724D"/>
    <w:rsid w:val="00E97E80"/>
    <w:rsid w:val="00EA13C8"/>
    <w:rsid w:val="00EA30F4"/>
    <w:rsid w:val="00EA4343"/>
    <w:rsid w:val="00EA4DF1"/>
    <w:rsid w:val="00EA622F"/>
    <w:rsid w:val="00EA6B25"/>
    <w:rsid w:val="00EA6F2E"/>
    <w:rsid w:val="00EB0F4D"/>
    <w:rsid w:val="00EB1C4A"/>
    <w:rsid w:val="00EB2577"/>
    <w:rsid w:val="00EB593D"/>
    <w:rsid w:val="00EB61A3"/>
    <w:rsid w:val="00EC0014"/>
    <w:rsid w:val="00EC01F1"/>
    <w:rsid w:val="00EC0865"/>
    <w:rsid w:val="00EC18EF"/>
    <w:rsid w:val="00EC59DF"/>
    <w:rsid w:val="00EC5EB0"/>
    <w:rsid w:val="00EC6628"/>
    <w:rsid w:val="00EC7600"/>
    <w:rsid w:val="00EC7B9E"/>
    <w:rsid w:val="00ED039A"/>
    <w:rsid w:val="00ED07C6"/>
    <w:rsid w:val="00ED193C"/>
    <w:rsid w:val="00ED1C30"/>
    <w:rsid w:val="00ED3DC2"/>
    <w:rsid w:val="00EE0B1A"/>
    <w:rsid w:val="00EE1BDF"/>
    <w:rsid w:val="00EE3835"/>
    <w:rsid w:val="00EE397F"/>
    <w:rsid w:val="00EE3EC9"/>
    <w:rsid w:val="00EE7F05"/>
    <w:rsid w:val="00EF24F4"/>
    <w:rsid w:val="00EF3C47"/>
    <w:rsid w:val="00EF55B2"/>
    <w:rsid w:val="00EF6168"/>
    <w:rsid w:val="00EF64E1"/>
    <w:rsid w:val="00EF72F4"/>
    <w:rsid w:val="00EF75BD"/>
    <w:rsid w:val="00EF7A1D"/>
    <w:rsid w:val="00EF7AD4"/>
    <w:rsid w:val="00F003A4"/>
    <w:rsid w:val="00F00B85"/>
    <w:rsid w:val="00F0132A"/>
    <w:rsid w:val="00F01972"/>
    <w:rsid w:val="00F043C0"/>
    <w:rsid w:val="00F04603"/>
    <w:rsid w:val="00F04D1F"/>
    <w:rsid w:val="00F0544E"/>
    <w:rsid w:val="00F05D52"/>
    <w:rsid w:val="00F07EAC"/>
    <w:rsid w:val="00F1179F"/>
    <w:rsid w:val="00F11F27"/>
    <w:rsid w:val="00F131D4"/>
    <w:rsid w:val="00F1541A"/>
    <w:rsid w:val="00F176C1"/>
    <w:rsid w:val="00F20207"/>
    <w:rsid w:val="00F2163D"/>
    <w:rsid w:val="00F21ADF"/>
    <w:rsid w:val="00F2271F"/>
    <w:rsid w:val="00F236C9"/>
    <w:rsid w:val="00F23B61"/>
    <w:rsid w:val="00F23CE3"/>
    <w:rsid w:val="00F24686"/>
    <w:rsid w:val="00F27E5C"/>
    <w:rsid w:val="00F30CD3"/>
    <w:rsid w:val="00F323ED"/>
    <w:rsid w:val="00F32898"/>
    <w:rsid w:val="00F329DA"/>
    <w:rsid w:val="00F32C1D"/>
    <w:rsid w:val="00F32DA4"/>
    <w:rsid w:val="00F34928"/>
    <w:rsid w:val="00F34E97"/>
    <w:rsid w:val="00F350C4"/>
    <w:rsid w:val="00F35AE0"/>
    <w:rsid w:val="00F365AF"/>
    <w:rsid w:val="00F366F5"/>
    <w:rsid w:val="00F36C88"/>
    <w:rsid w:val="00F40DFF"/>
    <w:rsid w:val="00F41003"/>
    <w:rsid w:val="00F41CD6"/>
    <w:rsid w:val="00F43847"/>
    <w:rsid w:val="00F450D4"/>
    <w:rsid w:val="00F46790"/>
    <w:rsid w:val="00F47768"/>
    <w:rsid w:val="00F504FA"/>
    <w:rsid w:val="00F51D7C"/>
    <w:rsid w:val="00F525D0"/>
    <w:rsid w:val="00F542C4"/>
    <w:rsid w:val="00F54E91"/>
    <w:rsid w:val="00F558CB"/>
    <w:rsid w:val="00F5623C"/>
    <w:rsid w:val="00F57481"/>
    <w:rsid w:val="00F57895"/>
    <w:rsid w:val="00F603CF"/>
    <w:rsid w:val="00F60DBE"/>
    <w:rsid w:val="00F61A32"/>
    <w:rsid w:val="00F62120"/>
    <w:rsid w:val="00F64AC3"/>
    <w:rsid w:val="00F67343"/>
    <w:rsid w:val="00F7091A"/>
    <w:rsid w:val="00F73B17"/>
    <w:rsid w:val="00F73C6F"/>
    <w:rsid w:val="00F744FA"/>
    <w:rsid w:val="00F76966"/>
    <w:rsid w:val="00F76BB1"/>
    <w:rsid w:val="00F76FD7"/>
    <w:rsid w:val="00F77F76"/>
    <w:rsid w:val="00F80C15"/>
    <w:rsid w:val="00F813A3"/>
    <w:rsid w:val="00F83425"/>
    <w:rsid w:val="00F83E8B"/>
    <w:rsid w:val="00F84093"/>
    <w:rsid w:val="00F8488A"/>
    <w:rsid w:val="00F8580E"/>
    <w:rsid w:val="00F85AB2"/>
    <w:rsid w:val="00F9147F"/>
    <w:rsid w:val="00F927F1"/>
    <w:rsid w:val="00F93D83"/>
    <w:rsid w:val="00F97BD8"/>
    <w:rsid w:val="00FA0400"/>
    <w:rsid w:val="00FA0FC5"/>
    <w:rsid w:val="00FA18A2"/>
    <w:rsid w:val="00FA1955"/>
    <w:rsid w:val="00FA1A1B"/>
    <w:rsid w:val="00FA1A4B"/>
    <w:rsid w:val="00FA38D6"/>
    <w:rsid w:val="00FA6057"/>
    <w:rsid w:val="00FA611F"/>
    <w:rsid w:val="00FA7E2B"/>
    <w:rsid w:val="00FB4A59"/>
    <w:rsid w:val="00FB529B"/>
    <w:rsid w:val="00FB5419"/>
    <w:rsid w:val="00FB63B8"/>
    <w:rsid w:val="00FB713E"/>
    <w:rsid w:val="00FB75A8"/>
    <w:rsid w:val="00FB76B4"/>
    <w:rsid w:val="00FB7AE6"/>
    <w:rsid w:val="00FC1B49"/>
    <w:rsid w:val="00FC21CB"/>
    <w:rsid w:val="00FC24FF"/>
    <w:rsid w:val="00FC252F"/>
    <w:rsid w:val="00FC259E"/>
    <w:rsid w:val="00FC5494"/>
    <w:rsid w:val="00FC6A94"/>
    <w:rsid w:val="00FC7910"/>
    <w:rsid w:val="00FD07E1"/>
    <w:rsid w:val="00FD0F10"/>
    <w:rsid w:val="00FD379D"/>
    <w:rsid w:val="00FD409D"/>
    <w:rsid w:val="00FD4AA9"/>
    <w:rsid w:val="00FD4D05"/>
    <w:rsid w:val="00FD50F8"/>
    <w:rsid w:val="00FD79C7"/>
    <w:rsid w:val="00FD7A29"/>
    <w:rsid w:val="00FE0335"/>
    <w:rsid w:val="00FE0704"/>
    <w:rsid w:val="00FE1EEB"/>
    <w:rsid w:val="00FE4728"/>
    <w:rsid w:val="00FE5E41"/>
    <w:rsid w:val="00FE5E79"/>
    <w:rsid w:val="00FE7A2F"/>
    <w:rsid w:val="00FF0269"/>
    <w:rsid w:val="00FF0510"/>
    <w:rsid w:val="00FF0D68"/>
    <w:rsid w:val="00FF0E33"/>
    <w:rsid w:val="00FF1961"/>
    <w:rsid w:val="00FF3012"/>
    <w:rsid w:val="00FF3246"/>
    <w:rsid w:val="00FF41BC"/>
    <w:rsid w:val="00FF4A99"/>
    <w:rsid w:val="00FF5EDC"/>
    <w:rsid w:val="010BB0BA"/>
    <w:rsid w:val="013BE277"/>
    <w:rsid w:val="021914CA"/>
    <w:rsid w:val="025BB1D2"/>
    <w:rsid w:val="0296C15E"/>
    <w:rsid w:val="03BF6477"/>
    <w:rsid w:val="03C72D9D"/>
    <w:rsid w:val="03F14394"/>
    <w:rsid w:val="044F131F"/>
    <w:rsid w:val="04571610"/>
    <w:rsid w:val="04FF1684"/>
    <w:rsid w:val="05836439"/>
    <w:rsid w:val="05912FBB"/>
    <w:rsid w:val="05A1F54E"/>
    <w:rsid w:val="069183EE"/>
    <w:rsid w:val="06F891FB"/>
    <w:rsid w:val="070BF262"/>
    <w:rsid w:val="078D5D24"/>
    <w:rsid w:val="07BDF9BC"/>
    <w:rsid w:val="0921B472"/>
    <w:rsid w:val="0A04B1B4"/>
    <w:rsid w:val="0A872510"/>
    <w:rsid w:val="0BEB520E"/>
    <w:rsid w:val="0C7DDE43"/>
    <w:rsid w:val="0D7D060B"/>
    <w:rsid w:val="0DC2A1A6"/>
    <w:rsid w:val="0E3AD1A4"/>
    <w:rsid w:val="0F13A94F"/>
    <w:rsid w:val="0FDD8BC4"/>
    <w:rsid w:val="10AC9B29"/>
    <w:rsid w:val="10FC3000"/>
    <w:rsid w:val="1126D162"/>
    <w:rsid w:val="11C04A4C"/>
    <w:rsid w:val="124ADF23"/>
    <w:rsid w:val="13375DF5"/>
    <w:rsid w:val="1392F84A"/>
    <w:rsid w:val="1431B4D8"/>
    <w:rsid w:val="145939DA"/>
    <w:rsid w:val="14965F04"/>
    <w:rsid w:val="170A1641"/>
    <w:rsid w:val="18AE5AA5"/>
    <w:rsid w:val="1973C461"/>
    <w:rsid w:val="19782DEB"/>
    <w:rsid w:val="1A2EA0DE"/>
    <w:rsid w:val="1A783B37"/>
    <w:rsid w:val="1B92FDC8"/>
    <w:rsid w:val="1BAAE890"/>
    <w:rsid w:val="1BB47DAE"/>
    <w:rsid w:val="1CF03775"/>
    <w:rsid w:val="1D2C51FA"/>
    <w:rsid w:val="1D2CDA64"/>
    <w:rsid w:val="1E18F95F"/>
    <w:rsid w:val="1ED012EF"/>
    <w:rsid w:val="1FBD0BBD"/>
    <w:rsid w:val="20972677"/>
    <w:rsid w:val="211EE4B5"/>
    <w:rsid w:val="21929D07"/>
    <w:rsid w:val="226F9F25"/>
    <w:rsid w:val="2389B6F0"/>
    <w:rsid w:val="240B75B3"/>
    <w:rsid w:val="24319CF7"/>
    <w:rsid w:val="24E82B73"/>
    <w:rsid w:val="263F5455"/>
    <w:rsid w:val="2648AFC5"/>
    <w:rsid w:val="2779C68B"/>
    <w:rsid w:val="293B0E8C"/>
    <w:rsid w:val="2972E4AE"/>
    <w:rsid w:val="2A8C88A9"/>
    <w:rsid w:val="2AF404EC"/>
    <w:rsid w:val="2B405AD6"/>
    <w:rsid w:val="2B67D463"/>
    <w:rsid w:val="2BE740E2"/>
    <w:rsid w:val="2DB84834"/>
    <w:rsid w:val="2DD74165"/>
    <w:rsid w:val="2EBDD01B"/>
    <w:rsid w:val="2F6112B6"/>
    <w:rsid w:val="3010F7FB"/>
    <w:rsid w:val="305A5699"/>
    <w:rsid w:val="30FD51B2"/>
    <w:rsid w:val="33B49C71"/>
    <w:rsid w:val="34A74B6A"/>
    <w:rsid w:val="34C81CD1"/>
    <w:rsid w:val="3688CE04"/>
    <w:rsid w:val="374D2D10"/>
    <w:rsid w:val="37C90087"/>
    <w:rsid w:val="3905CCF5"/>
    <w:rsid w:val="3AB11CC5"/>
    <w:rsid w:val="3B9F3034"/>
    <w:rsid w:val="3BBACEAD"/>
    <w:rsid w:val="3C0A1AE8"/>
    <w:rsid w:val="3C2E38A6"/>
    <w:rsid w:val="3DC89FA3"/>
    <w:rsid w:val="3E54FE47"/>
    <w:rsid w:val="3E7DBF38"/>
    <w:rsid w:val="3ED88CD5"/>
    <w:rsid w:val="3ED99FE3"/>
    <w:rsid w:val="3EDEAD08"/>
    <w:rsid w:val="401B3E5F"/>
    <w:rsid w:val="40C1C755"/>
    <w:rsid w:val="41B4B319"/>
    <w:rsid w:val="41C65680"/>
    <w:rsid w:val="42C3C7CA"/>
    <w:rsid w:val="43459E9E"/>
    <w:rsid w:val="44FA08E9"/>
    <w:rsid w:val="4604EEA9"/>
    <w:rsid w:val="49FB2D32"/>
    <w:rsid w:val="4A3D2017"/>
    <w:rsid w:val="4ABA0102"/>
    <w:rsid w:val="4C688324"/>
    <w:rsid w:val="4D44645A"/>
    <w:rsid w:val="4EC4A88A"/>
    <w:rsid w:val="513C0B3C"/>
    <w:rsid w:val="517015B7"/>
    <w:rsid w:val="520AADEA"/>
    <w:rsid w:val="53DC7F38"/>
    <w:rsid w:val="5440215E"/>
    <w:rsid w:val="550FB48F"/>
    <w:rsid w:val="57F30ED9"/>
    <w:rsid w:val="588DF295"/>
    <w:rsid w:val="5A63DEF3"/>
    <w:rsid w:val="5A8B02FF"/>
    <w:rsid w:val="5B1925EF"/>
    <w:rsid w:val="5B74CBDB"/>
    <w:rsid w:val="5D8231DD"/>
    <w:rsid w:val="5DC851FF"/>
    <w:rsid w:val="5E25664C"/>
    <w:rsid w:val="5ED3DABC"/>
    <w:rsid w:val="5F3B2DCC"/>
    <w:rsid w:val="5FB7A6EF"/>
    <w:rsid w:val="60EE1075"/>
    <w:rsid w:val="6117D76A"/>
    <w:rsid w:val="61BACEEF"/>
    <w:rsid w:val="629A793B"/>
    <w:rsid w:val="6438FA54"/>
    <w:rsid w:val="643ADE26"/>
    <w:rsid w:val="65F7C84C"/>
    <w:rsid w:val="67368D0F"/>
    <w:rsid w:val="68AEAAB2"/>
    <w:rsid w:val="694871A9"/>
    <w:rsid w:val="6A846A78"/>
    <w:rsid w:val="6BD41B7C"/>
    <w:rsid w:val="6C298078"/>
    <w:rsid w:val="6CDB8CA9"/>
    <w:rsid w:val="6F55EAF2"/>
    <w:rsid w:val="70E24431"/>
    <w:rsid w:val="71049907"/>
    <w:rsid w:val="71360686"/>
    <w:rsid w:val="71429791"/>
    <w:rsid w:val="727531B0"/>
    <w:rsid w:val="732099FD"/>
    <w:rsid w:val="7331DA95"/>
    <w:rsid w:val="735E5373"/>
    <w:rsid w:val="744D795E"/>
    <w:rsid w:val="746C1200"/>
    <w:rsid w:val="7690A119"/>
    <w:rsid w:val="771C9127"/>
    <w:rsid w:val="776B0C9B"/>
    <w:rsid w:val="77778C99"/>
    <w:rsid w:val="794CE9F0"/>
    <w:rsid w:val="7B75833D"/>
    <w:rsid w:val="7BB10629"/>
    <w:rsid w:val="7C53D708"/>
    <w:rsid w:val="7D28C1FA"/>
    <w:rsid w:val="7E6DE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E2809D0"/>
  <w15:docId w15:val="{2EFDEF5A-BD1E-4DEE-99CC-D0246C46A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caption" w:semiHidden="1" w:unhideWhenUs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1159"/>
    <w:rPr>
      <w:rFonts w:ascii="Verdana" w:hAnsi="Verdana" w:cs="Verdana"/>
      <w:sz w:val="18"/>
      <w:szCs w:val="18"/>
      <w:lang w:eastAsia="zh-CN"/>
    </w:rPr>
  </w:style>
  <w:style w:type="paragraph" w:styleId="Heading1">
    <w:name w:val="heading 1"/>
    <w:basedOn w:val="No-numheading1Agency"/>
    <w:next w:val="BodytextAgency"/>
    <w:qFormat/>
    <w:rsid w:val="00E51159"/>
    <w:rPr>
      <w:noProof/>
    </w:rPr>
  </w:style>
  <w:style w:type="paragraph" w:styleId="Heading2">
    <w:name w:val="heading 2"/>
    <w:basedOn w:val="No-numheading2Agency"/>
    <w:next w:val="BodytextAgency"/>
    <w:qFormat/>
    <w:rsid w:val="00E51159"/>
  </w:style>
  <w:style w:type="paragraph" w:styleId="Heading3">
    <w:name w:val="heading 3"/>
    <w:basedOn w:val="No-numheading3Agency"/>
    <w:next w:val="BodytextAgency"/>
    <w:qFormat/>
    <w:rsid w:val="00E51159"/>
  </w:style>
  <w:style w:type="paragraph" w:styleId="Heading4">
    <w:name w:val="heading 4"/>
    <w:basedOn w:val="No-numheading4Agency"/>
    <w:next w:val="BodytextAgency"/>
    <w:qFormat/>
    <w:rsid w:val="00E51159"/>
  </w:style>
  <w:style w:type="paragraph" w:styleId="Heading5">
    <w:name w:val="heading 5"/>
    <w:basedOn w:val="Normal"/>
    <w:next w:val="Normal"/>
    <w:qFormat/>
    <w:rsid w:val="00E51159"/>
    <w:pPr>
      <w:keepNext/>
      <w:spacing w:before="280" w:after="220"/>
      <w:outlineLvl w:val="4"/>
    </w:pPr>
    <w:rPr>
      <w:rFonts w:eastAsia="Verdana" w:cs="Arial"/>
      <w:b/>
      <w:bCs/>
      <w:i/>
      <w:kern w:val="32"/>
      <w:lang w:eastAsia="en-GB"/>
    </w:rPr>
  </w:style>
  <w:style w:type="paragraph" w:styleId="Heading6">
    <w:name w:val="heading 6"/>
    <w:basedOn w:val="No-numheading6Agency"/>
    <w:next w:val="BodytextAgency"/>
    <w:rsid w:val="00E51159"/>
  </w:style>
  <w:style w:type="paragraph" w:styleId="Heading7">
    <w:name w:val="heading 7"/>
    <w:basedOn w:val="No-numheading7Agency"/>
    <w:next w:val="BodytextAgency"/>
    <w:rsid w:val="00E51159"/>
  </w:style>
  <w:style w:type="paragraph" w:styleId="Heading8">
    <w:name w:val="heading 8"/>
    <w:basedOn w:val="No-numheading8Agency"/>
    <w:next w:val="BodytextAgency"/>
    <w:rsid w:val="00E51159"/>
  </w:style>
  <w:style w:type="paragraph" w:styleId="Heading9">
    <w:name w:val="heading 9"/>
    <w:basedOn w:val="No-numheading9Agency"/>
    <w:next w:val="BodytextAgency"/>
    <w:rsid w:val="00E511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centredAgency">
    <w:name w:val="Heading centred (Agency)"/>
    <w:basedOn w:val="No-numheading1Agency"/>
    <w:next w:val="BodytextAgency"/>
    <w:rsid w:val="00796BF6"/>
    <w:pPr>
      <w:jc w:val="center"/>
    </w:pPr>
  </w:style>
  <w:style w:type="paragraph" w:styleId="Footer">
    <w:name w:val="footer"/>
    <w:basedOn w:val="Normal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16"/>
      <w:szCs w:val="20"/>
      <w:lang w:eastAsia="en-US"/>
    </w:rPr>
  </w:style>
  <w:style w:type="character" w:styleId="PageNumber">
    <w:name w:val="page number"/>
    <w:basedOn w:val="DefaultParagraphFont"/>
    <w:semiHidden/>
    <w:rsid w:val="00E51159"/>
  </w:style>
  <w:style w:type="paragraph" w:customStyle="1" w:styleId="FooterAgency">
    <w:name w:val="Footer (Agency)"/>
    <w:basedOn w:val="Normal"/>
    <w:link w:val="FooterAgencyCharChar"/>
    <w:rsid w:val="002D7502"/>
    <w:rPr>
      <w:rFonts w:eastAsia="Verdana"/>
      <w:color w:val="6D6F71"/>
      <w:sz w:val="14"/>
      <w:szCs w:val="14"/>
      <w:lang w:eastAsia="en-GB"/>
    </w:rPr>
  </w:style>
  <w:style w:type="paragraph" w:customStyle="1" w:styleId="FooterblueAgency">
    <w:name w:val="Footer blue (Agency)"/>
    <w:basedOn w:val="Normal"/>
    <w:link w:val="FooterblueAgencyCharChar"/>
    <w:semiHidden/>
    <w:rsid w:val="002D7502"/>
    <w:rPr>
      <w:rFonts w:eastAsia="Verdana"/>
      <w:b/>
      <w:color w:val="003399"/>
      <w:sz w:val="13"/>
      <w:szCs w:val="14"/>
      <w:lang w:eastAsia="en-GB"/>
    </w:rPr>
  </w:style>
  <w:style w:type="table" w:customStyle="1" w:styleId="FootertableAgency">
    <w:name w:val="Footer table (Agency)"/>
    <w:basedOn w:val="TableNormal"/>
    <w:semiHidden/>
    <w:rsid w:val="00E51159"/>
    <w:rPr>
      <w:rFonts w:ascii="Verdana" w:hAnsi="Verdana"/>
    </w:rPr>
    <w:tblPr/>
    <w:tcPr>
      <w:shd w:val="clear" w:color="auto" w:fill="auto"/>
      <w:tcMar>
        <w:left w:w="0" w:type="dxa"/>
        <w:right w:w="0" w:type="dxa"/>
      </w:tcMar>
    </w:tcPr>
    <w:tblStylePr w:type="firstRow">
      <w:rPr>
        <w:rFonts w:ascii="@SimSun-ExtG" w:hAnsi="@SimSun-ExtG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FooterAgencyCharChar">
    <w:name w:val="Footer (Agency) Char Char"/>
    <w:link w:val="FooterAgency"/>
    <w:rsid w:val="00E51159"/>
    <w:rPr>
      <w:rFonts w:ascii="Verdana" w:eastAsia="Verdana" w:hAnsi="Verdana" w:cs="Verdana"/>
      <w:color w:val="6D6F71"/>
      <w:sz w:val="14"/>
      <w:szCs w:val="14"/>
      <w:lang w:val="en-GB" w:eastAsia="en-GB" w:bidi="ar-SA"/>
    </w:rPr>
  </w:style>
  <w:style w:type="paragraph" w:customStyle="1" w:styleId="PagenumberAgency">
    <w:name w:val="Page number (Agency)"/>
    <w:basedOn w:val="Normal"/>
    <w:next w:val="Normal"/>
    <w:link w:val="PagenumberAgencyCharChar"/>
    <w:semiHidden/>
    <w:rsid w:val="00E51159"/>
    <w:pPr>
      <w:tabs>
        <w:tab w:val="right" w:pos="9781"/>
      </w:tabs>
      <w:jc w:val="right"/>
    </w:pPr>
    <w:rPr>
      <w:rFonts w:eastAsia="Verdana"/>
      <w:color w:val="6D6F71"/>
      <w:sz w:val="14"/>
      <w:szCs w:val="14"/>
      <w:lang w:eastAsia="en-GB"/>
    </w:rPr>
  </w:style>
  <w:style w:type="character" w:customStyle="1" w:styleId="PagenumberAgencyCharChar">
    <w:name w:val="Page number (Agency) Char Char"/>
    <w:link w:val="PagenumberAgency"/>
    <w:semiHidden/>
    <w:rsid w:val="00E51159"/>
    <w:rPr>
      <w:rFonts w:ascii="Verdana" w:eastAsia="Verdana" w:hAnsi="Verdana" w:cs="Verdana"/>
      <w:color w:val="6D6F71"/>
      <w:sz w:val="14"/>
      <w:szCs w:val="14"/>
      <w:lang w:val="en-GB" w:eastAsia="en-GB" w:bidi="ar-SA"/>
    </w:rPr>
  </w:style>
  <w:style w:type="character" w:customStyle="1" w:styleId="FooterblueAgencyCharChar">
    <w:name w:val="Footer blue (Agency) Char Char"/>
    <w:link w:val="FooterblueAgency"/>
    <w:semiHidden/>
    <w:rsid w:val="00E51159"/>
    <w:rPr>
      <w:rFonts w:ascii="Verdana" w:eastAsia="Verdana" w:hAnsi="Verdana" w:cs="Verdana"/>
      <w:b/>
      <w:color w:val="003399"/>
      <w:sz w:val="13"/>
      <w:szCs w:val="14"/>
      <w:lang w:val="en-GB" w:eastAsia="en-GB" w:bidi="ar-SA"/>
    </w:rPr>
  </w:style>
  <w:style w:type="paragraph" w:styleId="BodyText">
    <w:name w:val="Body Text"/>
    <w:basedOn w:val="Normal"/>
    <w:semiHidden/>
    <w:rsid w:val="00E51159"/>
    <w:pPr>
      <w:spacing w:after="140" w:line="280" w:lineRule="atLeast"/>
    </w:pPr>
  </w:style>
  <w:style w:type="paragraph" w:customStyle="1" w:styleId="BodytextAgency">
    <w:name w:val="Body text (Agency)"/>
    <w:basedOn w:val="Normal"/>
    <w:link w:val="BodytextAgencyChar"/>
    <w:qFormat/>
    <w:rsid w:val="00E51159"/>
    <w:pPr>
      <w:spacing w:after="140" w:line="280" w:lineRule="atLeast"/>
    </w:pPr>
    <w:rPr>
      <w:rFonts w:eastAsia="Verdana"/>
      <w:lang w:eastAsia="en-GB"/>
    </w:rPr>
  </w:style>
  <w:style w:type="numbering" w:customStyle="1" w:styleId="BulletsAgency">
    <w:name w:val="Bullets (Agency)"/>
    <w:basedOn w:val="NoList"/>
    <w:rsid w:val="00E51159"/>
    <w:pPr>
      <w:numPr>
        <w:numId w:val="1"/>
      </w:numPr>
    </w:pPr>
  </w:style>
  <w:style w:type="paragraph" w:customStyle="1" w:styleId="DisclaimerAgency">
    <w:name w:val="Disclaimer (Agency)"/>
    <w:basedOn w:val="Normal"/>
    <w:semiHidden/>
    <w:rsid w:val="00E51159"/>
    <w:pPr>
      <w:tabs>
        <w:tab w:val="center" w:pos="4320"/>
        <w:tab w:val="right" w:pos="8640"/>
      </w:tabs>
      <w:spacing w:after="57" w:line="150" w:lineRule="exact"/>
    </w:pPr>
    <w:rPr>
      <w:rFonts w:eastAsia="Verdana"/>
      <w:snapToGrid w:val="0"/>
      <w:color w:val="6D6F71"/>
      <w:sz w:val="13"/>
      <w:szCs w:val="13"/>
      <w:lang w:eastAsia="en-GB"/>
    </w:rPr>
  </w:style>
  <w:style w:type="paragraph" w:customStyle="1" w:styleId="DraftingNotesAgency">
    <w:name w:val="Drafting Notes (Agency)"/>
    <w:basedOn w:val="Normal"/>
    <w:next w:val="BodytextAgency"/>
    <w:link w:val="DraftingNotesAgencyChar"/>
    <w:uiPriority w:val="99"/>
    <w:qFormat/>
    <w:rsid w:val="00E51159"/>
    <w:pPr>
      <w:spacing w:after="140" w:line="280" w:lineRule="atLeast"/>
    </w:pPr>
    <w:rPr>
      <w:rFonts w:ascii="Courier New" w:eastAsia="Verdana" w:hAnsi="Courier New" w:cs="Times New Roman"/>
      <w:i/>
      <w:color w:val="339966"/>
      <w:sz w:val="22"/>
      <w:lang w:eastAsia="en-GB"/>
    </w:rPr>
  </w:style>
  <w:style w:type="character" w:styleId="EndnoteReference">
    <w:name w:val="endnote reference"/>
    <w:semiHidden/>
    <w:rsid w:val="00E51159"/>
    <w:rPr>
      <w:rFonts w:ascii="Verdana" w:hAnsi="Verdana"/>
      <w:vertAlign w:val="superscript"/>
    </w:rPr>
  </w:style>
  <w:style w:type="character" w:customStyle="1" w:styleId="EndnotereferenceAgency">
    <w:name w:val="Endnote reference (Agency)"/>
    <w:semiHidden/>
    <w:rsid w:val="00E51159"/>
    <w:rPr>
      <w:rFonts w:ascii="Verdana" w:hAnsi="Verdana"/>
      <w:vertAlign w:val="superscript"/>
    </w:rPr>
  </w:style>
  <w:style w:type="paragraph" w:styleId="EndnoteText">
    <w:name w:val="endnote text"/>
    <w:basedOn w:val="Normal"/>
    <w:semiHidden/>
    <w:rsid w:val="00E51159"/>
    <w:rPr>
      <w:rFonts w:eastAsia="Verdana"/>
      <w:sz w:val="15"/>
      <w:szCs w:val="15"/>
      <w:lang w:eastAsia="en-GB"/>
    </w:rPr>
  </w:style>
  <w:style w:type="paragraph" w:customStyle="1" w:styleId="EndnotetextAgency">
    <w:name w:val="Endnote text (Agency)"/>
    <w:basedOn w:val="Normal"/>
    <w:semiHidden/>
    <w:rsid w:val="00E51159"/>
    <w:rPr>
      <w:rFonts w:eastAsia="Verdana"/>
      <w:sz w:val="15"/>
      <w:lang w:eastAsia="en-GB"/>
    </w:rPr>
  </w:style>
  <w:style w:type="paragraph" w:customStyle="1" w:styleId="FigureAgency">
    <w:name w:val="Figure (Agency)"/>
    <w:basedOn w:val="Normal"/>
    <w:next w:val="BodytextAgency"/>
    <w:semiHidden/>
    <w:rsid w:val="00E51159"/>
    <w:pPr>
      <w:jc w:val="center"/>
    </w:pPr>
  </w:style>
  <w:style w:type="paragraph" w:customStyle="1" w:styleId="FigureheadingAgency">
    <w:name w:val="Figure heading (Agency)"/>
    <w:basedOn w:val="Normal"/>
    <w:next w:val="FigureAgency"/>
    <w:semiHidden/>
    <w:rsid w:val="00E51159"/>
    <w:pPr>
      <w:keepNext/>
      <w:numPr>
        <w:numId w:val="28"/>
      </w:numPr>
      <w:spacing w:before="240" w:after="120"/>
    </w:pPr>
  </w:style>
  <w:style w:type="character" w:styleId="FootnoteReference">
    <w:name w:val="footnote reference"/>
    <w:semiHidden/>
    <w:rsid w:val="00E51159"/>
    <w:rPr>
      <w:rFonts w:ascii="Verdana" w:hAnsi="Verdana"/>
      <w:vertAlign w:val="superscript"/>
    </w:rPr>
  </w:style>
  <w:style w:type="character" w:customStyle="1" w:styleId="FootnotereferenceAgency">
    <w:name w:val="Footnote reference (Agency)"/>
    <w:semiHidden/>
    <w:rsid w:val="00E51159"/>
    <w:rPr>
      <w:rFonts w:ascii="Verdana" w:hAnsi="Verdana"/>
      <w:color w:val="auto"/>
      <w:vertAlign w:val="superscript"/>
    </w:rPr>
  </w:style>
  <w:style w:type="paragraph" w:styleId="FootnoteText">
    <w:name w:val="footnote text"/>
    <w:basedOn w:val="Normal"/>
    <w:semiHidden/>
    <w:rsid w:val="00E51159"/>
    <w:rPr>
      <w:rFonts w:eastAsia="Verdana"/>
      <w:sz w:val="15"/>
      <w:szCs w:val="20"/>
      <w:lang w:eastAsia="en-GB"/>
    </w:rPr>
  </w:style>
  <w:style w:type="paragraph" w:customStyle="1" w:styleId="FootnotetextAgency">
    <w:name w:val="Footnote text (Agency)"/>
    <w:basedOn w:val="Normal"/>
    <w:semiHidden/>
    <w:rsid w:val="00E51159"/>
    <w:rPr>
      <w:rFonts w:eastAsia="Verdana"/>
      <w:sz w:val="15"/>
      <w:lang w:eastAsia="en-GB"/>
    </w:rPr>
  </w:style>
  <w:style w:type="paragraph" w:customStyle="1" w:styleId="HeaderAgency">
    <w:name w:val="Header (Agency)"/>
    <w:basedOn w:val="FooterAgency"/>
    <w:semiHidden/>
    <w:rsid w:val="00B636AF"/>
  </w:style>
  <w:style w:type="paragraph" w:customStyle="1" w:styleId="Heading1Agency">
    <w:name w:val="Heading 1 (Agency)"/>
    <w:basedOn w:val="Normal"/>
    <w:next w:val="BodytextAgency"/>
    <w:qFormat/>
    <w:rsid w:val="00E51159"/>
    <w:pPr>
      <w:keepNext/>
      <w:numPr>
        <w:numId w:val="37"/>
      </w:numPr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Heading2Agency">
    <w:name w:val="Heading 2 (Agency)"/>
    <w:basedOn w:val="Normal"/>
    <w:next w:val="BodytextAgency"/>
    <w:qFormat/>
    <w:rsid w:val="00E51159"/>
    <w:pPr>
      <w:keepNext/>
      <w:numPr>
        <w:ilvl w:val="1"/>
        <w:numId w:val="37"/>
      </w:numPr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Heading3Agency">
    <w:name w:val="Heading 3 (Agency)"/>
    <w:basedOn w:val="Normal"/>
    <w:next w:val="BodytextAgency"/>
    <w:link w:val="Heading3AgencyChar"/>
    <w:qFormat/>
    <w:rsid w:val="00E51159"/>
    <w:pPr>
      <w:keepNext/>
      <w:numPr>
        <w:ilvl w:val="2"/>
        <w:numId w:val="37"/>
      </w:numPr>
      <w:spacing w:before="280" w:after="220"/>
      <w:outlineLvl w:val="2"/>
    </w:pPr>
    <w:rPr>
      <w:rFonts w:eastAsia="Verdana" w:cs="Arial"/>
      <w:b/>
      <w:bCs/>
      <w:kern w:val="32"/>
      <w:sz w:val="22"/>
      <w:szCs w:val="22"/>
      <w:lang w:eastAsia="en-GB"/>
    </w:rPr>
  </w:style>
  <w:style w:type="paragraph" w:customStyle="1" w:styleId="Heading4Agency">
    <w:name w:val="Heading 4 (Agency)"/>
    <w:basedOn w:val="Heading3Agency"/>
    <w:next w:val="BodytextAgency"/>
    <w:qFormat/>
    <w:rsid w:val="00E51159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qFormat/>
    <w:rsid w:val="00E51159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rsid w:val="00E5115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rsid w:val="00E5115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rsid w:val="00E5115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rsid w:val="00E51159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al"/>
    <w:next w:val="BodytextAgency"/>
    <w:qFormat/>
    <w:rsid w:val="00E51159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No-numheading2Agency">
    <w:name w:val="No-num heading 2 (Agency)"/>
    <w:basedOn w:val="Normal"/>
    <w:next w:val="BodytextAgency"/>
    <w:qFormat/>
    <w:rsid w:val="00E51159"/>
    <w:pPr>
      <w:keepNext/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No-numheading3Agency">
    <w:name w:val="No-num heading 3 (Agency)"/>
    <w:basedOn w:val="Heading3Agency"/>
    <w:next w:val="BodytextAgency"/>
    <w:qFormat/>
    <w:rsid w:val="00E51159"/>
    <w:pPr>
      <w:numPr>
        <w:ilvl w:val="0"/>
        <w:numId w:val="0"/>
      </w:numPr>
    </w:pPr>
  </w:style>
  <w:style w:type="paragraph" w:customStyle="1" w:styleId="No-numheading4Agency">
    <w:name w:val="No-num heading 4 (Agency)"/>
    <w:basedOn w:val="Heading4Agency"/>
    <w:next w:val="BodytextAgency"/>
    <w:qFormat/>
    <w:rsid w:val="00E51159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qFormat/>
    <w:rsid w:val="00E51159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semiHidden/>
    <w:rsid w:val="00E51159"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semiHidden/>
    <w:rsid w:val="00E51159"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semiHidden/>
    <w:rsid w:val="00E51159"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semiHidden/>
    <w:rsid w:val="00E51159"/>
    <w:pPr>
      <w:outlineLvl w:val="8"/>
    </w:pPr>
  </w:style>
  <w:style w:type="paragraph" w:customStyle="1" w:styleId="NormalAgency">
    <w:name w:val="Normal (Agency)"/>
    <w:qFormat/>
    <w:rsid w:val="00E51159"/>
    <w:rPr>
      <w:rFonts w:ascii="Verdana" w:eastAsia="Verdana" w:hAnsi="Verdana" w:cs="Verdana"/>
      <w:sz w:val="18"/>
      <w:szCs w:val="18"/>
    </w:rPr>
  </w:style>
  <w:style w:type="paragraph" w:customStyle="1" w:styleId="No-TOCheadingAgency">
    <w:name w:val="No-TOC heading (Agency)"/>
    <w:basedOn w:val="Normal"/>
    <w:next w:val="BodytextAgency"/>
    <w:link w:val="No-TOCheadingAgencyChar"/>
    <w:qFormat/>
    <w:rsid w:val="00E51159"/>
    <w:pPr>
      <w:keepNext/>
      <w:spacing w:before="280" w:after="220"/>
    </w:pPr>
    <w:rPr>
      <w:rFonts w:eastAsia="Times New Roman" w:cs="Arial"/>
      <w:b/>
      <w:kern w:val="32"/>
      <w:sz w:val="27"/>
      <w:szCs w:val="27"/>
      <w:lang w:eastAsia="en-GB"/>
    </w:rPr>
  </w:style>
  <w:style w:type="numbering" w:customStyle="1" w:styleId="NumberlistAgency">
    <w:name w:val="Number list (Agency)"/>
    <w:basedOn w:val="NoList"/>
    <w:rsid w:val="00E51159"/>
    <w:pPr>
      <w:numPr>
        <w:numId w:val="12"/>
      </w:numPr>
    </w:pPr>
  </w:style>
  <w:style w:type="paragraph" w:customStyle="1" w:styleId="RefAgency">
    <w:name w:val="Ref. (Agency)"/>
    <w:basedOn w:val="Normal"/>
    <w:link w:val="RefAgencyChar"/>
    <w:rsid w:val="00E51159"/>
    <w:rPr>
      <w:rFonts w:eastAsia="Times New Roman" w:cs="Times New Roman"/>
      <w:sz w:val="17"/>
      <w:lang w:eastAsia="en-GB"/>
    </w:rPr>
  </w:style>
  <w:style w:type="paragraph" w:customStyle="1" w:styleId="TablefirstrowAgency">
    <w:name w:val="Table first row (Agency)"/>
    <w:basedOn w:val="BodytextAgency"/>
    <w:semiHidden/>
    <w:rsid w:val="00E51159"/>
    <w:pPr>
      <w:keepNext/>
    </w:pPr>
    <w:rPr>
      <w:rFonts w:eastAsia="Times New Roman"/>
      <w:b/>
    </w:rPr>
  </w:style>
  <w:style w:type="table" w:customStyle="1" w:styleId="TablegridAgency">
    <w:name w:val="Table grid (Agency)"/>
    <w:basedOn w:val="TableNormal"/>
    <w:rsid w:val="00986272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1E3F2"/>
    </w:tcPr>
    <w:tblStylePr w:type="firstRow">
      <w:rPr>
        <w:rFonts w:ascii="@SimSun-ExtG" w:hAnsi="@SimSun-ExtG"/>
        <w:b/>
        <w:i w:val="0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399"/>
      </w:tcPr>
    </w:tblStylePr>
  </w:style>
  <w:style w:type="table" w:customStyle="1" w:styleId="TablegridAgencyblack">
    <w:name w:val="Table grid (Agency) black"/>
    <w:basedOn w:val="TablegridAgency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Marlett" w:hAnsi="Marlett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table" w:customStyle="1" w:styleId="TablegridAgencyblank">
    <w:name w:val="Table grid (Agency) blank"/>
    <w:basedOn w:val="TableNormal"/>
    <w:semiHidden/>
    <w:rsid w:val="00E51159"/>
    <w:rPr>
      <w:rFonts w:ascii="Verdana" w:hAnsi="Verdana"/>
      <w:sz w:val="18"/>
    </w:rPr>
    <w:tblPr/>
    <w:tcPr>
      <w:shd w:val="clear" w:color="auto" w:fill="auto"/>
    </w:tcPr>
    <w:tblStylePr w:type="firstRow">
      <w:rPr>
        <w:rFonts w:ascii="@SimSun-ExtG" w:hAnsi="@SimSun-ExtG"/>
        <w:b w:val="0"/>
        <w:i w:val="0"/>
        <w:color w:val="auto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al"/>
    <w:next w:val="BodytextAgency"/>
    <w:rsid w:val="00E51159"/>
    <w:pPr>
      <w:keepNext/>
      <w:numPr>
        <w:numId w:val="39"/>
      </w:numPr>
      <w:spacing w:before="240" w:after="120"/>
    </w:pPr>
  </w:style>
  <w:style w:type="paragraph" w:customStyle="1" w:styleId="TableheadingrowsAgency">
    <w:name w:val="Table heading rows (Agency)"/>
    <w:basedOn w:val="BodytextAgency"/>
    <w:rsid w:val="00E51159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rsid w:val="00E51159"/>
    <w:pPr>
      <w:spacing w:line="280" w:lineRule="exact"/>
    </w:pPr>
    <w:rPr>
      <w:rFonts w:eastAsia="Times New Roman"/>
    </w:rPr>
  </w:style>
  <w:style w:type="paragraph" w:customStyle="1" w:styleId="TableFigurenoteAgency">
    <w:name w:val="Table/Figure note (Agency)"/>
    <w:basedOn w:val="BodytextAgency"/>
    <w:next w:val="BodytextAgency"/>
    <w:semiHidden/>
    <w:rsid w:val="00E51159"/>
    <w:pPr>
      <w:spacing w:before="60" w:after="240" w:line="240" w:lineRule="auto"/>
    </w:pPr>
    <w:rPr>
      <w:sz w:val="16"/>
      <w:szCs w:val="16"/>
    </w:rPr>
  </w:style>
  <w:style w:type="paragraph" w:styleId="TOC1">
    <w:name w:val="toc 1"/>
    <w:basedOn w:val="Normal"/>
    <w:next w:val="BodytextAgency"/>
    <w:semiHidden/>
    <w:rsid w:val="00784282"/>
    <w:pPr>
      <w:keepNext/>
      <w:tabs>
        <w:tab w:val="right" w:leader="dot" w:pos="9401"/>
      </w:tabs>
      <w:spacing w:before="140" w:after="57" w:line="240" w:lineRule="atLeast"/>
    </w:pPr>
    <w:rPr>
      <w:rFonts w:eastAsia="Verdana"/>
      <w:b/>
      <w:noProof/>
      <w:sz w:val="22"/>
      <w:szCs w:val="22"/>
      <w:lang w:eastAsia="en-GB"/>
    </w:rPr>
  </w:style>
  <w:style w:type="paragraph" w:styleId="TOC2">
    <w:name w:val="toc 2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TOC3">
    <w:name w:val="toc 3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TOC4">
    <w:name w:val="toc 4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5">
    <w:name w:val="toc 5"/>
    <w:basedOn w:val="Normal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TOC6">
    <w:name w:val="toc 6"/>
    <w:basedOn w:val="Normal"/>
    <w:next w:val="BodytextAgency"/>
    <w:autoRedefine/>
    <w:semiHidden/>
    <w:rsid w:val="00E51159"/>
    <w:pPr>
      <w:spacing w:after="57" w:line="240" w:lineRule="exact"/>
    </w:pPr>
    <w:rPr>
      <w:rFonts w:eastAsia="Times New Roman"/>
    </w:rPr>
  </w:style>
  <w:style w:type="paragraph" w:styleId="TOC7">
    <w:name w:val="toc 7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8">
    <w:name w:val="toc 8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TOC9">
    <w:name w:val="toc 9"/>
    <w:basedOn w:val="Normal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Header">
    <w:name w:val="header"/>
    <w:basedOn w:val="Normal"/>
    <w:rsid w:val="00B636AF"/>
    <w:pPr>
      <w:tabs>
        <w:tab w:val="center" w:pos="4320"/>
        <w:tab w:val="right" w:pos="8640"/>
      </w:tabs>
    </w:pPr>
  </w:style>
  <w:style w:type="character" w:customStyle="1" w:styleId="DraftingNotesAgencyChar">
    <w:name w:val="Drafting Notes (Agency) Char"/>
    <w:link w:val="DraftingNotesAgency"/>
    <w:uiPriority w:val="99"/>
    <w:rsid w:val="00CB13F5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paragraph" w:styleId="BalloonText">
    <w:name w:val="Balloon Text"/>
    <w:basedOn w:val="Normal"/>
    <w:link w:val="BalloonTextChar"/>
    <w:rsid w:val="00291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1894"/>
    <w:rPr>
      <w:rFonts w:ascii="Tahoma" w:hAnsi="Tahoma" w:cs="Tahoma"/>
      <w:sz w:val="16"/>
      <w:szCs w:val="16"/>
      <w:lang w:eastAsia="zh-CN"/>
    </w:rPr>
  </w:style>
  <w:style w:type="character" w:styleId="CommentReference">
    <w:name w:val="annotation reference"/>
    <w:rsid w:val="0025300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3003"/>
    <w:rPr>
      <w:sz w:val="20"/>
      <w:szCs w:val="20"/>
    </w:rPr>
  </w:style>
  <w:style w:type="character" w:customStyle="1" w:styleId="CommentTextChar">
    <w:name w:val="Comment Text Char"/>
    <w:link w:val="CommentText"/>
    <w:rsid w:val="00253003"/>
    <w:rPr>
      <w:rFonts w:ascii="Verdana" w:hAnsi="Verdana" w:cs="Verdana"/>
    </w:rPr>
  </w:style>
  <w:style w:type="paragraph" w:styleId="CommentSubject">
    <w:name w:val="annotation subject"/>
    <w:basedOn w:val="CommentText"/>
    <w:next w:val="CommentText"/>
    <w:link w:val="CommentSubjectChar"/>
    <w:rsid w:val="00253003"/>
    <w:rPr>
      <w:b/>
      <w:bCs/>
    </w:rPr>
  </w:style>
  <w:style w:type="character" w:customStyle="1" w:styleId="CommentSubjectChar">
    <w:name w:val="Comment Subject Char"/>
    <w:link w:val="CommentSubject"/>
    <w:rsid w:val="00253003"/>
    <w:rPr>
      <w:rFonts w:ascii="Verdana" w:hAnsi="Verdana" w:cs="Verdana"/>
      <w:b/>
      <w:bCs/>
    </w:rPr>
  </w:style>
  <w:style w:type="paragraph" w:styleId="Date">
    <w:name w:val="Date"/>
    <w:basedOn w:val="Normal"/>
    <w:next w:val="Normal"/>
    <w:semiHidden/>
    <w:rsid w:val="00E51159"/>
  </w:style>
  <w:style w:type="paragraph" w:styleId="DocumentMap">
    <w:name w:val="Document Map"/>
    <w:basedOn w:val="Normal"/>
    <w:semiHidden/>
    <w:rsid w:val="00E511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semiHidden/>
    <w:rsid w:val="00E51159"/>
  </w:style>
  <w:style w:type="character" w:styleId="Emphasis">
    <w:name w:val="Emphasis"/>
    <w:rsid w:val="00E51159"/>
    <w:rPr>
      <w:i/>
      <w:iCs/>
    </w:rPr>
  </w:style>
  <w:style w:type="paragraph" w:styleId="EnvelopeAddress">
    <w:name w:val="envelope address"/>
    <w:basedOn w:val="Normal"/>
    <w:semiHidden/>
    <w:rsid w:val="00E5115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semiHidden/>
    <w:rsid w:val="00E51159"/>
    <w:rPr>
      <w:rFonts w:ascii="Arial" w:hAnsi="Arial" w:cs="Arial"/>
      <w:sz w:val="20"/>
      <w:szCs w:val="20"/>
    </w:rPr>
  </w:style>
  <w:style w:type="character" w:styleId="FollowedHyperlink">
    <w:name w:val="FollowedHyperlink"/>
    <w:semiHidden/>
    <w:rsid w:val="00E51159"/>
    <w:rPr>
      <w:color w:val="800080"/>
      <w:u w:val="single"/>
    </w:rPr>
  </w:style>
  <w:style w:type="character" w:styleId="Hyperlink">
    <w:name w:val="Hyperlink"/>
    <w:rsid w:val="00E51159"/>
    <w:rPr>
      <w:color w:val="0000FF"/>
      <w:u w:val="single"/>
    </w:rPr>
  </w:style>
  <w:style w:type="character" w:styleId="LineNumber">
    <w:name w:val="line number"/>
    <w:basedOn w:val="DefaultParagraphFont"/>
    <w:semiHidden/>
    <w:rsid w:val="00E51159"/>
  </w:style>
  <w:style w:type="paragraph" w:styleId="MacroText">
    <w:name w:val="macro"/>
    <w:semiHidden/>
    <w:rsid w:val="00E511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zh-CN"/>
    </w:rPr>
  </w:style>
  <w:style w:type="paragraph" w:styleId="NormalWeb">
    <w:name w:val="Normal (Web)"/>
    <w:basedOn w:val="Normal"/>
    <w:semiHidden/>
    <w:rsid w:val="00E51159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rmal"/>
    <w:semiHidden/>
    <w:rsid w:val="00E51159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semiHidden/>
    <w:rsid w:val="00E51159"/>
  </w:style>
  <w:style w:type="character" w:styleId="Strong">
    <w:name w:val="Strong"/>
    <w:rsid w:val="00E51159"/>
    <w:rPr>
      <w:b/>
      <w:bCs/>
    </w:rPr>
  </w:style>
  <w:style w:type="table" w:styleId="TableGrid">
    <w:name w:val="Table Grid"/>
    <w:basedOn w:val="TableNormal"/>
    <w:rsid w:val="00E51159"/>
    <w:tblPr/>
  </w:style>
  <w:style w:type="paragraph" w:styleId="TableofAuthorities">
    <w:name w:val="table of authorities"/>
    <w:basedOn w:val="Normal"/>
    <w:next w:val="Normal"/>
    <w:semiHidden/>
    <w:rsid w:val="00E51159"/>
    <w:pPr>
      <w:ind w:left="180" w:hanging="180"/>
    </w:pPr>
  </w:style>
  <w:style w:type="paragraph" w:styleId="TableofFigures">
    <w:name w:val="table of figures"/>
    <w:basedOn w:val="Normal"/>
    <w:next w:val="Normal"/>
    <w:semiHidden/>
    <w:rsid w:val="00E51159"/>
  </w:style>
  <w:style w:type="paragraph" w:styleId="TOAHeading">
    <w:name w:val="toa heading"/>
    <w:basedOn w:val="Normal"/>
    <w:next w:val="Normal"/>
    <w:semiHidden/>
    <w:rsid w:val="00E51159"/>
    <w:pPr>
      <w:spacing w:before="120"/>
    </w:pPr>
    <w:rPr>
      <w:rFonts w:ascii="Arial" w:hAnsi="Arial" w:cs="Arial"/>
      <w:b/>
      <w:bCs/>
      <w:sz w:val="24"/>
      <w:szCs w:val="24"/>
    </w:rPr>
  </w:style>
  <w:style w:type="character" w:customStyle="1" w:styleId="Heading3AgencyChar">
    <w:name w:val="Heading 3 (Agency) Char"/>
    <w:link w:val="Heading3Agency"/>
    <w:locked/>
    <w:rsid w:val="00C839A9"/>
    <w:rPr>
      <w:rFonts w:ascii="Verdana" w:eastAsia="Verdana" w:hAnsi="Verdana" w:cs="Arial"/>
      <w:b/>
      <w:bCs/>
      <w:kern w:val="32"/>
      <w:sz w:val="22"/>
      <w:szCs w:val="22"/>
    </w:rPr>
  </w:style>
  <w:style w:type="character" w:customStyle="1" w:styleId="BodytextAgencyChar">
    <w:name w:val="Body text (Agency) Char"/>
    <w:link w:val="BodytextAgency"/>
    <w:qFormat/>
    <w:locked/>
    <w:rsid w:val="00C839A9"/>
    <w:rPr>
      <w:rFonts w:ascii="Verdana" w:eastAsia="Verdana" w:hAnsi="Verdana" w:cs="Verdana"/>
      <w:sz w:val="18"/>
      <w:szCs w:val="18"/>
    </w:rPr>
  </w:style>
  <w:style w:type="paragraph" w:styleId="ListParagraph">
    <w:name w:val="List Paragraph"/>
    <w:basedOn w:val="Normal"/>
    <w:uiPriority w:val="34"/>
    <w:rsid w:val="00C839A9"/>
    <w:pPr>
      <w:ind w:left="720"/>
    </w:pPr>
  </w:style>
  <w:style w:type="character" w:customStyle="1" w:styleId="RefAgencyChar">
    <w:name w:val="Ref. (Agency) Char"/>
    <w:link w:val="RefAgency"/>
    <w:rsid w:val="00E92E74"/>
    <w:rPr>
      <w:rFonts w:ascii="Verdana" w:eastAsia="Times New Roman" w:hAnsi="Verdana"/>
      <w:sz w:val="17"/>
      <w:szCs w:val="18"/>
    </w:rPr>
  </w:style>
  <w:style w:type="paragraph" w:customStyle="1" w:styleId="DoctitleAgency">
    <w:name w:val="Doc title (Agency)"/>
    <w:basedOn w:val="Normal"/>
    <w:next w:val="Normal"/>
    <w:rsid w:val="00E92E74"/>
    <w:pPr>
      <w:spacing w:before="720" w:line="360" w:lineRule="atLeast"/>
    </w:pPr>
    <w:rPr>
      <w:rFonts w:eastAsia="Verdana"/>
      <w:color w:val="003399"/>
      <w:sz w:val="32"/>
      <w:szCs w:val="32"/>
      <w:lang w:eastAsia="en-GB"/>
    </w:rPr>
  </w:style>
  <w:style w:type="paragraph" w:customStyle="1" w:styleId="DocsubtitleAgency">
    <w:name w:val="Doc subtitle (Agency)"/>
    <w:basedOn w:val="Normal"/>
    <w:next w:val="Normal"/>
    <w:rsid w:val="00E92E74"/>
    <w:pPr>
      <w:spacing w:after="640" w:line="360" w:lineRule="atLeast"/>
    </w:pPr>
    <w:rPr>
      <w:rFonts w:eastAsia="Verdana"/>
      <w:sz w:val="24"/>
      <w:szCs w:val="24"/>
      <w:lang w:eastAsia="en-GB"/>
    </w:rPr>
  </w:style>
  <w:style w:type="character" w:customStyle="1" w:styleId="No-TOCheadingAgencyChar">
    <w:name w:val="No-TOC heading (Agency) Char"/>
    <w:link w:val="No-TOCheadingAgency"/>
    <w:locked/>
    <w:rsid w:val="00E92E74"/>
    <w:rPr>
      <w:rFonts w:ascii="Verdana" w:eastAsia="Times New Roman" w:hAnsi="Verdana" w:cs="Arial"/>
      <w:b/>
      <w:kern w:val="32"/>
      <w:sz w:val="27"/>
      <w:szCs w:val="27"/>
    </w:rPr>
  </w:style>
  <w:style w:type="paragraph" w:styleId="Revision">
    <w:name w:val="Revision"/>
    <w:hidden/>
    <w:uiPriority w:val="99"/>
    <w:semiHidden/>
    <w:rsid w:val="00094723"/>
    <w:rPr>
      <w:rFonts w:ascii="Verdana" w:hAnsi="Verdana" w:cs="Verdana"/>
      <w:sz w:val="18"/>
      <w:szCs w:val="18"/>
      <w:lang w:eastAsia="zh-CN"/>
    </w:rPr>
  </w:style>
  <w:style w:type="character" w:styleId="Mention">
    <w:name w:val="Mention"/>
    <w:basedOn w:val="DefaultParagraphFont"/>
    <w:uiPriority w:val="99"/>
    <w:unhideWhenUsed/>
    <w:rsid w:val="001D6492"/>
    <w:rPr>
      <w:color w:val="2B579A"/>
      <w:shd w:val="clear" w:color="auto" w:fill="E1DFDD"/>
    </w:rPr>
  </w:style>
  <w:style w:type="character" w:customStyle="1" w:styleId="noToCheadingChar">
    <w:name w:val="no ToC heading Char"/>
    <w:link w:val="noToCheading"/>
    <w:locked/>
    <w:rsid w:val="007C4E6B"/>
    <w:rPr>
      <w:rFonts w:ascii="Verdana" w:eastAsia="Verdana" w:hAnsi="Verdana" w:cs="Arial"/>
      <w:b/>
      <w:kern w:val="32"/>
      <w:sz w:val="18"/>
      <w:szCs w:val="22"/>
    </w:rPr>
  </w:style>
  <w:style w:type="paragraph" w:customStyle="1" w:styleId="noToCheading">
    <w:name w:val="no ToC heading"/>
    <w:basedOn w:val="Heading3"/>
    <w:link w:val="noToCheadingChar"/>
    <w:qFormat/>
    <w:locked/>
    <w:rsid w:val="007C4E6B"/>
    <w:pPr>
      <w:snapToGrid w:val="0"/>
    </w:pPr>
    <w:rPr>
      <w:bCs w:val="0"/>
      <w:sz w:val="18"/>
    </w:rPr>
  </w:style>
  <w:style w:type="paragraph" w:customStyle="1" w:styleId="DraftingNotesAgencyblue">
    <w:name w:val="Drafting Notes (Agency) blue"/>
    <w:basedOn w:val="Normal"/>
    <w:next w:val="Normal"/>
    <w:qFormat/>
    <w:rsid w:val="0090740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40" w:line="280" w:lineRule="atLeast"/>
    </w:pPr>
    <w:rPr>
      <w:rFonts w:ascii="Courier New" w:eastAsia="Verdana" w:hAnsi="Courier New" w:cs="Times New Roman"/>
      <w:i/>
      <w:color w:val="0070C0"/>
      <w:sz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4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6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3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12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54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51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82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ec.europa.eu/document/download/8c8b090b-0ecf-45ae-8f32-7479623db51f_e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health.ec.europa.eu/document/download/8c8b090b-0ecf-45ae-8f32-7479623db51f_e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964EA-0D05-4CF7-97D5-34FF87F897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ea11ca-d417-4147-80ed-01a58412c458}" enabled="1" method="Standard" siteId="{bc9dc15c-61bc-4f03-b60b-e5b6d892283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3870</Words>
  <Characters>22487</Characters>
  <Application>Microsoft Office Word</Application>
  <DocSecurity>0</DocSecurity>
  <Lines>548</Lines>
  <Paragraphs>248</Paragraphs>
  <ScaleCrop>false</ScaleCrop>
  <Company>European Medicines Agency</Company>
  <LinksUpToDate>false</LinksUpToDate>
  <CharactersWithSpaces>26109</CharactersWithSpaces>
  <SharedDoc>false</SharedDoc>
  <HLinks>
    <vt:vector size="24" baseType="variant">
      <vt:variant>
        <vt:i4>983142</vt:i4>
      </vt:variant>
      <vt:variant>
        <vt:i4>6</vt:i4>
      </vt:variant>
      <vt:variant>
        <vt:i4>0</vt:i4>
      </vt:variant>
      <vt:variant>
        <vt:i4>5</vt:i4>
      </vt:variant>
      <vt:variant>
        <vt:lpwstr>https://health.ec.europa.eu/document/download/8c8b090b-0ecf-45ae-8f32-7479623db51f_en</vt:lpwstr>
      </vt:variant>
      <vt:variant>
        <vt:lpwstr/>
      </vt:variant>
      <vt:variant>
        <vt:i4>983142</vt:i4>
      </vt:variant>
      <vt:variant>
        <vt:i4>0</vt:i4>
      </vt:variant>
      <vt:variant>
        <vt:i4>0</vt:i4>
      </vt:variant>
      <vt:variant>
        <vt:i4>5</vt:i4>
      </vt:variant>
      <vt:variant>
        <vt:lpwstr>https://health.ec.europa.eu/document/download/8c8b090b-0ecf-45ae-8f32-7479623db51f_en</vt:lpwstr>
      </vt:variant>
      <vt:variant>
        <vt:lpwstr/>
      </vt:variant>
      <vt:variant>
        <vt:i4>4063243</vt:i4>
      </vt:variant>
      <vt:variant>
        <vt:i4>3</vt:i4>
      </vt:variant>
      <vt:variant>
        <vt:i4>0</vt:i4>
      </vt:variant>
      <vt:variant>
        <vt:i4>5</vt:i4>
      </vt:variant>
      <vt:variant>
        <vt:lpwstr>mailto:Andrea.Buzzi@ema.europa.eu</vt:lpwstr>
      </vt:variant>
      <vt:variant>
        <vt:lpwstr/>
      </vt:variant>
      <vt:variant>
        <vt:i4>4063243</vt:i4>
      </vt:variant>
      <vt:variant>
        <vt:i4>0</vt:i4>
      </vt:variant>
      <vt:variant>
        <vt:i4>0</vt:i4>
      </vt:variant>
      <vt:variant>
        <vt:i4>5</vt:i4>
      </vt:variant>
      <vt:variant>
        <vt:lpwstr>mailto:Andrea.Buzzi@ema.europa.eu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year of additional market protection for new indication assessment report template</dc:title>
  <dc:creator>Gravanis Iordanis</dc:creator>
  <dc:description>Template developed for European Medicines Agency by Fiona Lewis and Vanessa Crookes December 2009</dc:description>
  <cp:lastModifiedBy>EMA AB</cp:lastModifiedBy>
  <cp:revision>2</cp:revision>
  <cp:lastPrinted>2026-05-19T13:38:00Z</cp:lastPrinted>
  <dcterms:created xsi:type="dcterms:W3CDTF">2026-10-15T15:24:00Z</dcterms:created>
  <dcterms:modified xsi:type="dcterms:W3CDTF">2026-10-15T15:24:00Z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Templates and Form</vt:lpwstr>
  </property>
  <property fmtid="{D5CDD505-2E9C-101B-9397-08002B2CF9AE}" pid="4" name="DM_emea_filing_code">
    <vt:lpwstr> </vt:lpwstr>
  </property>
  <property fmtid="{D5CDD505-2E9C-101B-9397-08002B2CF9AE}" pid="5" name="DM_Keywords">
    <vt:lpwstr/>
  </property>
  <property fmtid="{D5CDD505-2E9C-101B-9397-08002B2CF9AE}" pid="6" name="DM_Language">
    <vt:lpwstr/>
  </property>
  <property fmtid="{D5CDD505-2E9C-101B-9397-08002B2CF9AE}" pid="7" name="DM_Subject">
    <vt:lpwstr/>
  </property>
  <property fmtid="{D5CDD505-2E9C-101B-9397-08002B2CF9AE}" pid="8" name="DM_Type">
    <vt:lpwstr>emea_document</vt:lpwstr>
  </property>
  <property fmtid="{D5CDD505-2E9C-101B-9397-08002B2CF9AE}" pid="9" name="DM_Version">
    <vt:lpwstr>1.3,CURRENT</vt:lpwstr>
  </property>
  <property fmtid="{D5CDD505-2E9C-101B-9397-08002B2CF9AE}" pid="10" name="MSIP_Label_0eea11ca-d417-4147-80ed-01a58412c458_Enabled">
    <vt:lpwstr>true</vt:lpwstr>
  </property>
  <property fmtid="{D5CDD505-2E9C-101B-9397-08002B2CF9AE}" pid="11" name="MSIP_Label_0eea11ca-d417-4147-80ed-01a58412c458_SetDate">
    <vt:lpwstr>2025-09-29T19:09:21Z</vt:lpwstr>
  </property>
  <property fmtid="{D5CDD505-2E9C-101B-9397-08002B2CF9AE}" pid="12" name="MSIP_Label_0eea11ca-d417-4147-80ed-01a58412c458_Method">
    <vt:lpwstr>Standard</vt:lpwstr>
  </property>
  <property fmtid="{D5CDD505-2E9C-101B-9397-08002B2CF9AE}" pid="13" name="MSIP_Label_0eea11ca-d417-4147-80ed-01a58412c458_Name">
    <vt:lpwstr>0eea11ca-d417-4147-80ed-01a58412c458</vt:lpwstr>
  </property>
  <property fmtid="{D5CDD505-2E9C-101B-9397-08002B2CF9AE}" pid="14" name="MSIP_Label_0eea11ca-d417-4147-80ed-01a58412c458_SiteId">
    <vt:lpwstr>bc9dc15c-61bc-4f03-b60b-e5b6d8922839</vt:lpwstr>
  </property>
  <property fmtid="{D5CDD505-2E9C-101B-9397-08002B2CF9AE}" pid="15" name="MSIP_Label_0eea11ca-d417-4147-80ed-01a58412c458_ActionId">
    <vt:lpwstr>9e5bc335-a927-449d-81d0-26a73cf28449</vt:lpwstr>
  </property>
  <property fmtid="{D5CDD505-2E9C-101B-9397-08002B2CF9AE}" pid="16" name="MSIP_Label_0eea11ca-d417-4147-80ed-01a58412c458_ContentBits">
    <vt:lpwstr>2</vt:lpwstr>
  </property>
  <property fmtid="{D5CDD505-2E9C-101B-9397-08002B2CF9AE}" pid="17" name="MSIP_Label_0eea11ca-d417-4147-80ed-01a58412c458_Tag">
    <vt:lpwstr>10, 3, 0, 1</vt:lpwstr>
  </property>
  <property fmtid="{D5CDD505-2E9C-101B-9397-08002B2CF9AE}" pid="18" name="DM_DocRefId">
    <vt:lpwstr>EMA/122899/2026</vt:lpwstr>
  </property>
  <property fmtid="{D5CDD505-2E9C-101B-9397-08002B2CF9AE}" pid="19" name="DM_emea_doc_ref_id">
    <vt:lpwstr>EMA/122899/2026</vt:lpwstr>
  </property>
  <property fmtid="{D5CDD505-2E9C-101B-9397-08002B2CF9AE}" pid="20" name="DM_Path">
    <vt:lpwstr>/14. Working areas/14.05 H-Division/03. H-QA Activities/05. H-QA-REG/05. Regulatory Affairs Topics (A-Z)/Data exclusivity/+1 year of marketing protection_Art 14(11)_REG/2026_Revision_templateAR_guidance</vt:lpwstr>
  </property>
  <property fmtid="{D5CDD505-2E9C-101B-9397-08002B2CF9AE}" pid="21" name="DM_Status">
    <vt:lpwstr>Draft</vt:lpwstr>
  </property>
  <property fmtid="{D5CDD505-2E9C-101B-9397-08002B2CF9AE}" pid="22" name="DM_Creator_Name">
    <vt:lpwstr>Mignot Heloise</vt:lpwstr>
  </property>
  <property fmtid="{D5CDD505-2E9C-101B-9397-08002B2CF9AE}" pid="23" name="DM_Modifer_Name">
    <vt:lpwstr>Mignot Heloise</vt:lpwstr>
  </property>
  <property fmtid="{D5CDD505-2E9C-101B-9397-08002B2CF9AE}" pid="24" name="DM_Modifier_Name">
    <vt:lpwstr>Mignot Heloise</vt:lpwstr>
  </property>
  <property fmtid="{D5CDD505-2E9C-101B-9397-08002B2CF9AE}" pid="25" name="DM_Creation_Date">
    <vt:lpwstr>15/10/26</vt:lpwstr>
  </property>
  <property fmtid="{D5CDD505-2E9C-101B-9397-08002B2CF9AE}" pid="26" name="DM_Modified_Date">
    <vt:lpwstr>15/10/26</vt:lpwstr>
  </property>
  <property fmtid="{D5CDD505-2E9C-101B-9397-08002B2CF9AE}" pid="27" name="DM_Modify_Date">
    <vt:lpwstr>15/10/26</vt:lpwstr>
  </property>
  <property fmtid="{D5CDD505-2E9C-101B-9397-08002B2CF9AE}" pid="28" name="DM_Name">
    <vt:lpwstr>Revised_one-year-additional-market-protection-new-indication-assessment-report-template_en_v10.26.docx</vt:lpwstr>
  </property>
  <property fmtid="{D5CDD505-2E9C-101B-9397-08002B2CF9AE}" pid="29" name="DM_Title">
    <vt:lpwstr>Revised_one-year-additional-market-protection-new-indication-assessment-report-template_en_v10.26.docx</vt:lpwstr>
  </property>
</Properties>
</file>