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1C74D6" w:rsidRPr="00702980" w14:paraId="65C1D2B1" w14:textId="77777777">
      <w:pPr>
        <w:pStyle w:val="RefAgency"/>
        <w:tabs>
          <w:tab w:val="left" w:pos="1287"/>
        </w:tabs>
      </w:pPr>
      <w:sdt>
        <w:sdtPr>
          <w:rPr>
            <w:szCs w:val="15"/>
          </w:rPr>
          <w:alias w:val="Select date:"/>
          <w:tag w:val="Select date"/>
          <w:id w:val="760960932"/>
          <w:placeholder>
            <w:docPart w:val="82D8B9B53F994ED2BCB624D05D6075A3"/>
          </w:placeholder>
          <w:date w:fullDate="2023-10-09T00:00:00Z">
            <w:dateFormat w:val="d MMMM yyyy"/>
            <w:lid w:val="en-GB"/>
            <w:storeMappedDataAs w:val="dateTime"/>
            <w:calendar w:val="gregorian"/>
          </w:date>
        </w:sdtPr>
        <w:sdtContent>
          <w:r w:rsidR="00702980">
            <w:rPr>
              <w:szCs w:val="15"/>
            </w:rPr>
            <w:t>9 October 2023</w:t>
          </w:r>
        </w:sdtContent>
      </w:sdt>
    </w:p>
    <w:p w:rsidR="00696D63" w:rsidRPr="00702980" w:rsidP="00696D63" w14:paraId="57BCCBC8" w14:textId="77777777">
      <w:pPr>
        <w:pStyle w:val="RefAgency"/>
        <w:tabs>
          <w:tab w:val="left" w:pos="1287"/>
        </w:tabs>
      </w:pPr>
      <w:r w:rsidRPr="00702980">
        <w:rPr>
          <w:szCs w:val="15"/>
        </w:rPr>
        <w:fldChar w:fldCharType="begin"/>
      </w:r>
      <w:r w:rsidRPr="00702980">
        <w:rPr>
          <w:szCs w:val="15"/>
        </w:rPr>
        <w:instrText xml:space="preserve"> IF </w:instrText>
      </w:r>
      <w:r w:rsidRPr="00702980" w:rsidR="00431582">
        <w:fldChar w:fldCharType="begin"/>
      </w:r>
      <w:r w:rsidRPr="00702980">
        <w:instrText xml:space="preserve"> DOCPROPERTY "DM_emea_doc_ref_id"  \* MERGEFORMAT </w:instrText>
      </w:r>
      <w:r w:rsidRPr="00702980" w:rsidR="00431582">
        <w:fldChar w:fldCharType="separate"/>
      </w:r>
      <w:r w:rsidRPr="00702980" w:rsidR="002864A2">
        <w:instrText>EMA/76018/2021</w:instrText>
      </w:r>
      <w:r w:rsidRPr="00702980" w:rsidR="00431582">
        <w:fldChar w:fldCharType="end"/>
      </w:r>
      <w:r w:rsidRPr="00702980">
        <w:rPr>
          <w:szCs w:val="15"/>
        </w:rPr>
        <w:instrText xml:space="preserve"> &lt;&gt; "Error*"</w:instrText>
      </w:r>
      <w:r w:rsidRPr="00702980" w:rsidR="00431582">
        <w:fldChar w:fldCharType="begin"/>
      </w:r>
      <w:r w:rsidRPr="00702980">
        <w:instrText xml:space="preserve"> DOCPROPERTY "DM_emea_doc_ref_id"  \* MERGEFORMAT </w:instrText>
      </w:r>
      <w:r w:rsidRPr="00702980" w:rsidR="00431582">
        <w:fldChar w:fldCharType="separate"/>
      </w:r>
      <w:r w:rsidRPr="00702980" w:rsidR="002864A2">
        <w:instrText>EMA/76018/2021</w:instrText>
      </w:r>
      <w:r w:rsidRPr="00702980" w:rsidR="00431582">
        <w:fldChar w:fldCharType="end"/>
      </w:r>
      <w:r w:rsidRPr="00702980">
        <w:rPr>
          <w:szCs w:val="15"/>
        </w:rPr>
        <w:instrText xml:space="preserve"> \* MERGEFORMAT </w:instrText>
      </w:r>
      <w:r w:rsidRPr="00702980">
        <w:rPr>
          <w:szCs w:val="15"/>
        </w:rPr>
        <w:fldChar w:fldCharType="separate"/>
      </w:r>
      <w:r w:rsidRPr="00702980" w:rsidR="002864A2">
        <w:t>EMA/76018/2021</w:t>
      </w:r>
      <w:r w:rsidRPr="00702980">
        <w:rPr>
          <w:szCs w:val="15"/>
        </w:rPr>
        <w:fldChar w:fldCharType="end"/>
      </w:r>
    </w:p>
    <w:sdt>
      <w:sdtPr>
        <w:alias w:val="Originator - Please select:"/>
        <w:tag w:val="Originator - Please select:"/>
        <w:id w:val="142628599"/>
        <w:placeholder>
          <w:docPart w:val="3B70AC9A1603402C8408B333AD91D33C"/>
        </w:placeholder>
        <w:dropDownList w:lastValue="European Medicines Agency">
          <w:listItem w:value="European Medicines Agency" w:displayText="European Medicines Agency"/>
          <w:listItem w:value="Administration and Corporate Management Division" w:displayText="Administration and Corporate Management Division"/>
          <w:listItem w:value="Audit" w:displayText="Audit"/>
          <w:listItem w:value="Clinical Studies and Manufacturing" w:displayText="Clinical Studies and Manufacturing"/>
          <w:listItem w:value="Data Analytics and Methods" w:displayText="Data Analytics and Methods"/>
          <w:listItem w:value="Deputy Executive Director" w:displayText="Deputy Executive Director"/>
          <w:listItem w:value="Digital Business Transformation" w:displayText="Digital Business Transformation"/>
          <w:listItem w:value="Executive Director" w:displayText="Executive Director"/>
          <w:listItem w:value="Human Medicines Division" w:displayText="Human Medicines Division"/>
          <w:listItem w:value="International Affairs" w:displayText="International Affairs"/>
          <w:listItem w:value="Information Management Division" w:displayText="Information Management Division"/>
          <w:listItem w:value="Legal Department" w:displayText="Legal Department"/>
          <w:listItem w:value="Portfolio Board" w:displayText="Portfolio Board"/>
          <w:listItem w:value="Programme Design Board" w:displayText="Programme Design Board"/>
          <w:listItem w:value="Regulatory Science and Innovation" w:displayText="Regulatory Science and Innovation"/>
          <w:listItem w:value="Senior Medical Officer" w:displayText="Senior Medical Officer"/>
          <w:listItem w:value="Stakeholders and Communication Division" w:displayText="Stakeholders and Communication Division"/>
          <w:listItem w:value="Veterinary Medicines Division" w:displayText="Veterinary Medicines Division"/>
        </w:dropDownList>
      </w:sdtPr>
      <w:sdtContent>
        <w:p w:rsidR="005B424A" w:rsidRPr="00252919" w14:paraId="00E29EB0" w14:textId="77777777">
          <w:pPr>
            <w:pStyle w:val="RefAgency"/>
            <w:tabs>
              <w:tab w:val="left" w:pos="1384"/>
            </w:tabs>
          </w:pPr>
          <w:r>
            <w:t>European Medicines Agency</w:t>
          </w:r>
        </w:p>
      </w:sdtContent>
    </w:sdt>
    <w:p w:rsidR="002730F4" w:rsidP="00702980" w14:paraId="58451C21" w14:textId="77777777">
      <w:pPr>
        <w:pStyle w:val="DoctitleAgency"/>
        <w:spacing w:before="0"/>
      </w:pPr>
    </w:p>
    <w:p w:rsidR="00702980" w:rsidP="00702980" w14:paraId="264D5959" w14:textId="3EB5BD07">
      <w:pPr>
        <w:pStyle w:val="DoctitleAgency"/>
        <w:spacing w:before="0"/>
      </w:pPr>
      <w:r>
        <w:t>ITF</w:t>
      </w:r>
      <w:r>
        <w:t xml:space="preserve"> Briefing Meeting</w:t>
      </w:r>
    </w:p>
    <w:p w:rsidR="004404B0" w:rsidP="00702980" w14:paraId="00697A46" w14:textId="77777777">
      <w:pPr>
        <w:pStyle w:val="DocsubtitleAgency"/>
      </w:pPr>
      <w:r w:rsidRPr="00852659">
        <w:t xml:space="preserve">Briefing Document </w:t>
      </w:r>
    </w:p>
    <w:p w:rsidR="00702980" w:rsidP="00702980" w14:paraId="69847D79" w14:textId="77777777">
      <w:pPr>
        <w:pStyle w:val="BodytextAgency"/>
      </w:pPr>
    </w:p>
    <w:p w:rsidR="00702980" w:rsidRPr="00702980" w:rsidP="00702980" w14:paraId="1ACE6955" w14:textId="77777777">
      <w:pPr>
        <w:pStyle w:val="BodytextAgency"/>
      </w:pPr>
    </w:p>
    <w:p w:rsidR="007A285D" w:rsidRPr="00852659" w:rsidP="008B5921" w14:paraId="7BABAE4D" w14:textId="77777777">
      <w:pPr>
        <w:pStyle w:val="BodytextAgency"/>
        <w:spacing w:after="0"/>
      </w:pPr>
      <w:r w:rsidRPr="00852659">
        <w:t xml:space="preserve">This briefing document </w:t>
      </w:r>
      <w:r w:rsidRPr="00852659" w:rsidR="004A14BF">
        <w:t>needs to be completed for your</w:t>
      </w:r>
      <w:r w:rsidRPr="00852659">
        <w:t>:</w:t>
      </w:r>
    </w:p>
    <w:p w:rsidR="002973A6" w:rsidRPr="00852659" w:rsidP="002973A6" w14:paraId="044ACAAB" w14:textId="77777777">
      <w:pPr>
        <w:pStyle w:val="BodytextAgency"/>
      </w:pPr>
    </w:p>
    <w:p w:rsidR="002973A6" w:rsidRPr="00852659" w:rsidP="002973A6" w14:paraId="444DBDFD" w14:textId="77777777">
      <w:pPr>
        <w:pStyle w:val="BodytextAgency"/>
      </w:pPr>
      <w:r w:rsidRPr="00852659">
        <w:t>- Product / Substance (section 1)</w:t>
      </w:r>
    </w:p>
    <w:p w:rsidR="0063170C" w:rsidRPr="00852659" w:rsidP="00D43D2A" w14:paraId="757E71C4" w14:textId="77777777">
      <w:pPr>
        <w:pStyle w:val="BodytextAgency"/>
        <w:rPr>
          <w:b/>
          <w:bCs/>
        </w:rPr>
      </w:pPr>
      <w:r w:rsidRPr="00852659">
        <w:rPr>
          <w:b/>
          <w:bCs/>
        </w:rPr>
        <w:t>AND/OR</w:t>
      </w:r>
    </w:p>
    <w:p w:rsidR="007A285D" w:rsidRPr="00852659" w:rsidP="008B5921" w14:paraId="0EDF6AC3" w14:textId="77777777">
      <w:pPr>
        <w:pStyle w:val="BodytextAgency"/>
        <w:spacing w:after="0"/>
      </w:pPr>
      <w:r w:rsidRPr="00852659">
        <w:t>-</w:t>
      </w:r>
      <w:r w:rsidRPr="00852659" w:rsidR="00A60BDE">
        <w:t xml:space="preserve"> </w:t>
      </w:r>
      <w:r w:rsidRPr="00852659" w:rsidR="00151514">
        <w:t>M</w:t>
      </w:r>
      <w:r w:rsidRPr="00852659" w:rsidR="00A60BDE">
        <w:t>ethod</w:t>
      </w:r>
      <w:r w:rsidRPr="00852659" w:rsidR="00151514">
        <w:t xml:space="preserve"> </w:t>
      </w:r>
      <w:r w:rsidRPr="00852659" w:rsidR="00A60BDE">
        <w:t>/</w:t>
      </w:r>
      <w:r w:rsidRPr="00852659" w:rsidR="00151514">
        <w:t xml:space="preserve"> M</w:t>
      </w:r>
      <w:r w:rsidRPr="00852659" w:rsidR="00072226">
        <w:t>ethodolog</w:t>
      </w:r>
      <w:r w:rsidRPr="00852659" w:rsidR="000C48E2">
        <w:t>y</w:t>
      </w:r>
      <w:r w:rsidRPr="00852659" w:rsidR="00151514">
        <w:t xml:space="preserve"> </w:t>
      </w:r>
      <w:r w:rsidRPr="00852659" w:rsidR="00072226">
        <w:t>/</w:t>
      </w:r>
      <w:r w:rsidRPr="00852659" w:rsidR="00151514">
        <w:t xml:space="preserve"> T</w:t>
      </w:r>
      <w:r w:rsidRPr="00852659" w:rsidR="00A60BDE">
        <w:t>echnolog</w:t>
      </w:r>
      <w:r w:rsidRPr="00852659" w:rsidR="009D061D">
        <w:t>y</w:t>
      </w:r>
      <w:r w:rsidRPr="00852659" w:rsidR="00A60BDE">
        <w:t xml:space="preserve"> (section </w:t>
      </w:r>
      <w:r w:rsidRPr="00852659" w:rsidR="002973A6">
        <w:t>2</w:t>
      </w:r>
      <w:r w:rsidRPr="00852659" w:rsidR="00A60BDE">
        <w:t>)</w:t>
      </w:r>
    </w:p>
    <w:p w:rsidR="00F3188A" w:rsidRPr="00852659" w:rsidP="00D43D2A" w14:paraId="2C0F6660" w14:textId="77777777">
      <w:pPr>
        <w:pStyle w:val="BodytextAgency"/>
      </w:pPr>
    </w:p>
    <w:p w:rsidR="00F3188A" w:rsidRPr="00852659" w:rsidP="0063170C" w14:paraId="65D738CE" w14:textId="77777777">
      <w:pPr>
        <w:pStyle w:val="BodytextAgency"/>
        <w:tabs>
          <w:tab w:val="left" w:pos="3261"/>
        </w:tabs>
      </w:pPr>
      <w:r w:rsidRPr="00852659">
        <w:t>Summary:</w:t>
      </w:r>
      <w:r w:rsidRPr="00852659">
        <w:tab/>
        <w:t>max. 3 pages</w:t>
      </w:r>
    </w:p>
    <w:p w:rsidR="00CB51B6" w:rsidP="0063170C" w14:paraId="0CAB1F11" w14:textId="77777777">
      <w:pPr>
        <w:pStyle w:val="BodytextAgency"/>
        <w:tabs>
          <w:tab w:val="left" w:pos="3261"/>
        </w:tabs>
      </w:pPr>
      <w:r w:rsidRPr="00852659">
        <w:t>Total briefing document:</w:t>
      </w:r>
      <w:r w:rsidRPr="00852659">
        <w:tab/>
        <w:t>max. 30 pages (excluding annexes)</w:t>
      </w:r>
    </w:p>
    <w:p w:rsidR="00CB51B6" w:rsidRPr="00623589" w:rsidP="00CB51B6" w14:paraId="1BD375B1" w14:textId="77777777">
      <w:pPr>
        <w:pStyle w:val="Heading1"/>
        <w:rPr>
          <w:sz w:val="18"/>
          <w:szCs w:val="18"/>
        </w:rPr>
      </w:pPr>
      <w:r w:rsidRPr="00C02558">
        <w:rPr>
          <w:sz w:val="18"/>
          <w:szCs w:val="18"/>
        </w:rPr>
        <w:t xml:space="preserve">Data protection notice </w:t>
      </w:r>
    </w:p>
    <w:p w:rsidR="00CB51B6" w:rsidP="00CB51B6" w14:paraId="1A56C8B7" w14:textId="77777777">
      <w:pPr>
        <w:spacing w:after="140" w:line="280" w:lineRule="atLeast"/>
      </w:pPr>
      <w:r>
        <w:rPr>
          <w:rFonts w:eastAsia="Verdana" w:cs="Verdana"/>
          <w:bCs/>
        </w:rPr>
        <w:t>By following this process</w:t>
      </w:r>
      <w:r w:rsidRPr="028718BF">
        <w:t xml:space="preserve">, you are providing your consent to the processing of your personal data (e.g. name, email address), which will be processed by EMA in accordance with Regulation (EU) 2018/1725. </w:t>
      </w:r>
    </w:p>
    <w:p w:rsidR="00CB51B6" w:rsidP="00CB51B6" w14:paraId="0E5EDDEA" w14:textId="77777777">
      <w:pPr>
        <w:spacing w:after="140" w:line="280" w:lineRule="atLeast"/>
      </w:pPr>
      <w:r w:rsidRPr="028718BF">
        <w:t xml:space="preserve">You can access EMA’s </w:t>
      </w:r>
      <w:r>
        <w:t>d</w:t>
      </w:r>
      <w:r w:rsidRPr="005D0865">
        <w:t>ata protection notice</w:t>
      </w:r>
      <w:r w:rsidRPr="00623589">
        <w:t xml:space="preserve"> </w:t>
      </w:r>
      <w:r w:rsidRPr="028718BF">
        <w:t xml:space="preserve">for the organisation of meetings and events here: </w:t>
      </w:r>
      <w:hyperlink r:id="rId5" w:history="1">
        <w:r w:rsidRPr="028718BF">
          <w:rPr>
            <w:rStyle w:val="Hyperlink"/>
          </w:rPr>
          <w:t>https://www.ema.europa.eu/en/documents/other/european-medicines-agencys-privacy-statement-organisation-meetings-events_en.pdf</w:t>
        </w:r>
      </w:hyperlink>
    </w:p>
    <w:p w:rsidR="00CB51B6" w:rsidRPr="008B5921" w:rsidP="00CB51B6" w14:paraId="68740DC8" w14:textId="77777777">
      <w:pPr>
        <w:spacing w:after="140" w:line="280" w:lineRule="atLeast"/>
      </w:pPr>
      <w:r w:rsidRPr="028718BF">
        <w:t>You are reminded that recording this meeting is strictly prohibited.</w:t>
      </w:r>
    </w:p>
    <w:p w:rsidR="007A285D" w:rsidRPr="00702980" w:rsidP="00702980" w14:paraId="47419F34" w14:textId="77777777">
      <w:pPr>
        <w:spacing w:after="140" w:line="280" w:lineRule="atLeast"/>
        <w:rPr>
          <w:b/>
          <w:bCs/>
        </w:rPr>
      </w:pPr>
      <w:sdt>
        <w:sdtPr>
          <w:rPr>
            <w:sz w:val="22"/>
            <w:szCs w:val="22"/>
          </w:rPr>
          <w:id w:val="1877969065"/>
          <w14:checkbox>
            <w14:checked w14:val="0"/>
            <w14:checkedState w14:val="2612" w14:font="MS Gothic"/>
            <w14:uncheckedState w14:val="2610" w14:font="MS Gothic"/>
          </w14:checkbox>
        </w:sdtPr>
        <w:sdtContent>
          <w:r w:rsidR="00CB51B6">
            <w:rPr>
              <w:rFonts w:ascii="MS Gothic" w:eastAsia="MS Gothic" w:hAnsi="MS Gothic" w:hint="eastAsia"/>
              <w:sz w:val="22"/>
              <w:szCs w:val="22"/>
            </w:rPr>
            <w:t>☐</w:t>
          </w:r>
        </w:sdtContent>
      </w:sdt>
      <w:r w:rsidRPr="00293CFE" w:rsidR="00CB51B6">
        <w:rPr>
          <w:sz w:val="22"/>
          <w:szCs w:val="22"/>
        </w:rPr>
        <w:t xml:space="preserve"> </w:t>
      </w:r>
      <w:r w:rsidRPr="00494A31" w:rsidR="00CB51B6">
        <w:rPr>
          <w:b/>
          <w:bCs/>
        </w:rPr>
        <w:t xml:space="preserve">Please confirm that you have read and understood the </w:t>
      </w:r>
      <w:r w:rsidR="00CB51B6">
        <w:rPr>
          <w:b/>
          <w:bCs/>
        </w:rPr>
        <w:t>d</w:t>
      </w:r>
      <w:r w:rsidRPr="00C02558" w:rsidR="00CB51B6">
        <w:rPr>
          <w:b/>
          <w:bCs/>
        </w:rPr>
        <w:t>ata protection notice</w:t>
      </w:r>
      <w:r w:rsidRPr="00494A31" w:rsidR="00CB51B6">
        <w:rPr>
          <w:b/>
          <w:bCs/>
        </w:rPr>
        <w:t xml:space="preserve"> and you consent to the processing of your personal data.</w:t>
      </w:r>
    </w:p>
    <w:tbl>
      <w:tblPr>
        <w:tblStyle w:val="GridTableLight"/>
        <w:tblW w:w="0" w:type="auto"/>
        <w:tblLayout w:type="fixed"/>
        <w:tblLook w:val="04A0"/>
      </w:tblPr>
      <w:tblGrid>
        <w:gridCol w:w="3119"/>
        <w:gridCol w:w="6237"/>
      </w:tblGrid>
      <w:tr w14:paraId="40839269" w14:textId="77777777" w:rsidTr="00702980">
        <w:tblPrEx>
          <w:tblW w:w="0" w:type="auto"/>
          <w:tblLayout w:type="fixed"/>
          <w:tblLook w:val="04A0"/>
        </w:tblPrEx>
        <w:trPr>
          <w:trHeight w:val="340"/>
        </w:trPr>
        <w:tc>
          <w:tcPr>
            <w:tcW w:w="3119" w:type="dxa"/>
            <w:shd w:val="clear" w:color="auto" w:fill="000099"/>
          </w:tcPr>
          <w:p w:rsidR="007A285D" w:rsidRPr="00702980" w:rsidP="00702980" w14:paraId="3B8556CC" w14:textId="77777777">
            <w:pPr>
              <w:pStyle w:val="BodytextAgency"/>
              <w:tabs>
                <w:tab w:val="left" w:pos="3686"/>
              </w:tabs>
              <w:spacing w:after="0"/>
              <w:rPr>
                <w:b/>
                <w:bCs/>
              </w:rPr>
            </w:pPr>
            <w:r w:rsidRPr="00702980">
              <w:rPr>
                <w:b/>
                <w:bCs/>
              </w:rPr>
              <w:t>Applicant</w:t>
            </w:r>
            <w:r w:rsidRPr="00702980" w:rsidR="00F3188A">
              <w:rPr>
                <w:b/>
                <w:bCs/>
              </w:rPr>
              <w:t>:</w:t>
            </w:r>
          </w:p>
        </w:tc>
        <w:tc>
          <w:tcPr>
            <w:tcW w:w="6237" w:type="dxa"/>
          </w:tcPr>
          <w:p w:rsidR="007A285D" w:rsidRPr="00852659" w:rsidP="00702980" w14:paraId="055F9FD6" w14:textId="77777777">
            <w:pPr>
              <w:pStyle w:val="BodytextAgency"/>
              <w:tabs>
                <w:tab w:val="left" w:pos="3686"/>
              </w:tabs>
              <w:spacing w:after="0"/>
            </w:pPr>
          </w:p>
        </w:tc>
      </w:tr>
      <w:tr w14:paraId="01DD4046" w14:textId="77777777" w:rsidTr="00702980">
        <w:tblPrEx>
          <w:tblW w:w="0" w:type="auto"/>
          <w:tblLayout w:type="fixed"/>
          <w:tblLook w:val="04A0"/>
        </w:tblPrEx>
        <w:trPr>
          <w:trHeight w:val="275"/>
        </w:trPr>
        <w:tc>
          <w:tcPr>
            <w:tcW w:w="3119" w:type="dxa"/>
            <w:shd w:val="clear" w:color="auto" w:fill="000099"/>
          </w:tcPr>
          <w:p w:rsidR="007A285D" w:rsidRPr="00702980" w:rsidP="00702980" w14:paraId="12948C6E" w14:textId="77777777">
            <w:pPr>
              <w:pStyle w:val="BodytextAgency"/>
              <w:tabs>
                <w:tab w:val="left" w:pos="3686"/>
              </w:tabs>
              <w:spacing w:after="0"/>
              <w:rPr>
                <w:b/>
                <w:bCs/>
              </w:rPr>
            </w:pPr>
            <w:r w:rsidRPr="00702980">
              <w:rPr>
                <w:b/>
                <w:bCs/>
              </w:rPr>
              <w:t>Document version</w:t>
            </w:r>
            <w:r w:rsidRPr="00702980" w:rsidR="00F3188A">
              <w:rPr>
                <w:b/>
                <w:bCs/>
              </w:rPr>
              <w:t>:</w:t>
            </w:r>
          </w:p>
        </w:tc>
        <w:tc>
          <w:tcPr>
            <w:tcW w:w="6237" w:type="dxa"/>
          </w:tcPr>
          <w:p w:rsidR="007A285D" w:rsidRPr="00852659" w:rsidP="00702980" w14:paraId="67DC19F8" w14:textId="77777777">
            <w:pPr>
              <w:pStyle w:val="BodytextAgency"/>
              <w:tabs>
                <w:tab w:val="left" w:pos="3686"/>
              </w:tabs>
              <w:spacing w:after="0"/>
            </w:pPr>
          </w:p>
        </w:tc>
      </w:tr>
      <w:tr w14:paraId="1F7701BA" w14:textId="77777777" w:rsidTr="00702980">
        <w:tblPrEx>
          <w:tblW w:w="0" w:type="auto"/>
          <w:tblLayout w:type="fixed"/>
          <w:tblLook w:val="04A0"/>
        </w:tblPrEx>
        <w:trPr>
          <w:trHeight w:val="282"/>
        </w:trPr>
        <w:tc>
          <w:tcPr>
            <w:tcW w:w="3119" w:type="dxa"/>
            <w:shd w:val="clear" w:color="auto" w:fill="000099"/>
          </w:tcPr>
          <w:p w:rsidR="007A285D" w:rsidRPr="00702980" w:rsidP="00702980" w14:paraId="1FF7769A" w14:textId="77777777">
            <w:pPr>
              <w:pStyle w:val="BodytextAgency"/>
              <w:tabs>
                <w:tab w:val="left" w:pos="3686"/>
              </w:tabs>
              <w:spacing w:after="0"/>
              <w:rPr>
                <w:b/>
                <w:bCs/>
              </w:rPr>
            </w:pPr>
            <w:r w:rsidRPr="00702980">
              <w:rPr>
                <w:b/>
                <w:bCs/>
              </w:rPr>
              <w:t>Date</w:t>
            </w:r>
            <w:r w:rsidRPr="00702980" w:rsidR="00F3188A">
              <w:rPr>
                <w:b/>
                <w:bCs/>
              </w:rPr>
              <w:t>:</w:t>
            </w:r>
          </w:p>
        </w:tc>
        <w:tc>
          <w:tcPr>
            <w:tcW w:w="6237" w:type="dxa"/>
          </w:tcPr>
          <w:p w:rsidR="007A285D" w:rsidRPr="00852659" w:rsidP="00702980" w14:paraId="738DBC20" w14:textId="77777777">
            <w:pPr>
              <w:pStyle w:val="BodytextAgency"/>
              <w:tabs>
                <w:tab w:val="left" w:pos="3686"/>
              </w:tabs>
              <w:spacing w:after="0"/>
            </w:pPr>
          </w:p>
        </w:tc>
      </w:tr>
    </w:tbl>
    <w:p w:rsidR="00A60BDE" w:rsidRPr="00852659" w:rsidP="000649B9" w14:paraId="3389F7D7" w14:textId="77777777">
      <w:pPr>
        <w:pStyle w:val="BodytextAgency"/>
        <w:tabs>
          <w:tab w:val="left" w:pos="1560"/>
        </w:tabs>
      </w:pPr>
      <w:r w:rsidRPr="00852659">
        <w:br w:type="page"/>
      </w:r>
    </w:p>
    <w:sdt>
      <w:sdtPr>
        <w:rPr>
          <w:rFonts w:ascii="Verdana" w:eastAsia="SimSun" w:hAnsi="Verdana" w:cs="Times New Roman"/>
          <w:color w:val="auto"/>
          <w:sz w:val="18"/>
          <w:szCs w:val="18"/>
          <w:lang w:val="en-GB" w:eastAsia="en-GB"/>
        </w:rPr>
        <w:id w:val="-1682199441"/>
        <w:docPartObj>
          <w:docPartGallery w:val="Table of Contents"/>
          <w:docPartUnique/>
        </w:docPartObj>
      </w:sdtPr>
      <w:sdtEndPr>
        <w:rPr>
          <w:b/>
          <w:bCs/>
        </w:rPr>
      </w:sdtEndPr>
      <w:sdtContent>
        <w:p w:rsidR="00BB617F" w:rsidRPr="00852659" w14:paraId="4EF5C095" w14:textId="77777777">
          <w:pPr>
            <w:pStyle w:val="TOCHeading"/>
            <w:rPr>
              <w:lang w:val="en-GB"/>
            </w:rPr>
          </w:pPr>
          <w:r w:rsidRPr="00852659">
            <w:rPr>
              <w:lang w:val="en-GB"/>
            </w:rPr>
            <w:t>Table of Contents</w:t>
          </w:r>
        </w:p>
        <w:p w:rsidR="00852659" w14:paraId="44E9E6ED" w14:textId="77777777">
          <w:pPr>
            <w:pStyle w:val="TOC2"/>
            <w:rPr>
              <w:rFonts w:asciiTheme="minorHAnsi" w:eastAsiaTheme="minorEastAsia" w:hAnsiTheme="minorHAnsi" w:cstheme="minorBidi"/>
              <w:sz w:val="22"/>
              <w:szCs w:val="22"/>
            </w:rPr>
          </w:pPr>
          <w:r w:rsidRPr="00852659">
            <w:rPr>
              <w:noProof w:val="0"/>
            </w:rPr>
            <w:fldChar w:fldCharType="begin"/>
          </w:r>
          <w:r w:rsidRPr="00852659">
            <w:rPr>
              <w:noProof w:val="0"/>
            </w:rPr>
            <w:instrText xml:space="preserve"> TOC \o "1-3" \h \z \u </w:instrText>
          </w:r>
          <w:r w:rsidRPr="00852659">
            <w:rPr>
              <w:noProof w:val="0"/>
            </w:rPr>
            <w:fldChar w:fldCharType="separate"/>
          </w:r>
          <w:hyperlink w:anchor="_Toc98245564" w:history="1">
            <w:r w:rsidRPr="000B42FA">
              <w:rPr>
                <w:rStyle w:val="Hyperlink"/>
              </w:rPr>
              <w:t>List of figures</w:t>
            </w:r>
            <w:r>
              <w:rPr>
                <w:webHidden/>
              </w:rPr>
              <w:tab/>
            </w:r>
            <w:r>
              <w:rPr>
                <w:webHidden/>
              </w:rPr>
              <w:fldChar w:fldCharType="begin"/>
            </w:r>
            <w:r>
              <w:rPr>
                <w:webHidden/>
              </w:rPr>
              <w:instrText xml:space="preserve"> PAGEREF _Toc98245564 \h </w:instrText>
            </w:r>
            <w:r>
              <w:rPr>
                <w:webHidden/>
              </w:rPr>
              <w:fldChar w:fldCharType="separate"/>
            </w:r>
            <w:r>
              <w:rPr>
                <w:webHidden/>
              </w:rPr>
              <w:t>3</w:t>
            </w:r>
            <w:r>
              <w:rPr>
                <w:webHidden/>
              </w:rPr>
              <w:fldChar w:fldCharType="end"/>
            </w:r>
          </w:hyperlink>
        </w:p>
        <w:p w:rsidR="00852659" w14:paraId="5C4CE0EC" w14:textId="77777777">
          <w:pPr>
            <w:pStyle w:val="TOC2"/>
            <w:rPr>
              <w:rFonts w:asciiTheme="minorHAnsi" w:eastAsiaTheme="minorEastAsia" w:hAnsiTheme="minorHAnsi" w:cstheme="minorBidi"/>
              <w:sz w:val="22"/>
              <w:szCs w:val="22"/>
            </w:rPr>
          </w:pPr>
          <w:hyperlink w:anchor="_Toc98245565" w:history="1">
            <w:r w:rsidRPr="000B42FA">
              <w:rPr>
                <w:rStyle w:val="Hyperlink"/>
              </w:rPr>
              <w:t>List of tables</w:t>
            </w:r>
            <w:r>
              <w:rPr>
                <w:webHidden/>
              </w:rPr>
              <w:tab/>
            </w:r>
            <w:r>
              <w:rPr>
                <w:webHidden/>
              </w:rPr>
              <w:fldChar w:fldCharType="begin"/>
            </w:r>
            <w:r>
              <w:rPr>
                <w:webHidden/>
              </w:rPr>
              <w:instrText xml:space="preserve"> PAGEREF _Toc98245565 \h </w:instrText>
            </w:r>
            <w:r>
              <w:rPr>
                <w:webHidden/>
              </w:rPr>
              <w:fldChar w:fldCharType="separate"/>
            </w:r>
            <w:r>
              <w:rPr>
                <w:webHidden/>
              </w:rPr>
              <w:t>3</w:t>
            </w:r>
            <w:r>
              <w:rPr>
                <w:webHidden/>
              </w:rPr>
              <w:fldChar w:fldCharType="end"/>
            </w:r>
          </w:hyperlink>
        </w:p>
        <w:p w:rsidR="00852659" w14:paraId="0C5D9AE0" w14:textId="77777777">
          <w:pPr>
            <w:pStyle w:val="TOC2"/>
            <w:rPr>
              <w:rFonts w:asciiTheme="minorHAnsi" w:eastAsiaTheme="minorEastAsia" w:hAnsiTheme="minorHAnsi" w:cstheme="minorBidi"/>
              <w:sz w:val="22"/>
              <w:szCs w:val="22"/>
            </w:rPr>
          </w:pPr>
          <w:hyperlink w:anchor="_Toc98245566" w:history="1">
            <w:r w:rsidRPr="000B42FA">
              <w:rPr>
                <w:rStyle w:val="Hyperlink"/>
              </w:rPr>
              <w:t>List of abbreviations</w:t>
            </w:r>
            <w:r>
              <w:rPr>
                <w:webHidden/>
              </w:rPr>
              <w:tab/>
            </w:r>
            <w:r>
              <w:rPr>
                <w:webHidden/>
              </w:rPr>
              <w:fldChar w:fldCharType="begin"/>
            </w:r>
            <w:r>
              <w:rPr>
                <w:webHidden/>
              </w:rPr>
              <w:instrText xml:space="preserve"> PAGEREF _Toc98245566 \h </w:instrText>
            </w:r>
            <w:r>
              <w:rPr>
                <w:webHidden/>
              </w:rPr>
              <w:fldChar w:fldCharType="separate"/>
            </w:r>
            <w:r>
              <w:rPr>
                <w:webHidden/>
              </w:rPr>
              <w:t>3</w:t>
            </w:r>
            <w:r>
              <w:rPr>
                <w:webHidden/>
              </w:rPr>
              <w:fldChar w:fldCharType="end"/>
            </w:r>
          </w:hyperlink>
        </w:p>
        <w:p w:rsidR="00852659" w14:paraId="7E0B2E61" w14:textId="77777777">
          <w:pPr>
            <w:pStyle w:val="TOC1"/>
            <w:rPr>
              <w:rFonts w:asciiTheme="minorHAnsi" w:eastAsiaTheme="minorEastAsia" w:hAnsiTheme="minorHAnsi" w:cstheme="minorBidi"/>
              <w:b w:val="0"/>
            </w:rPr>
          </w:pPr>
          <w:hyperlink w:anchor="_Toc98245567" w:history="1">
            <w:r w:rsidRPr="000B42FA">
              <w:rPr>
                <w:rStyle w:val="Hyperlink"/>
              </w:rPr>
              <w:t>1. Product / Substance</w:t>
            </w:r>
            <w:r>
              <w:rPr>
                <w:webHidden/>
              </w:rPr>
              <w:tab/>
            </w:r>
            <w:r>
              <w:rPr>
                <w:webHidden/>
              </w:rPr>
              <w:fldChar w:fldCharType="begin"/>
            </w:r>
            <w:r>
              <w:rPr>
                <w:webHidden/>
              </w:rPr>
              <w:instrText xml:space="preserve"> PAGEREF _Toc98245567 \h </w:instrText>
            </w:r>
            <w:r>
              <w:rPr>
                <w:webHidden/>
              </w:rPr>
              <w:fldChar w:fldCharType="separate"/>
            </w:r>
            <w:r>
              <w:rPr>
                <w:webHidden/>
              </w:rPr>
              <w:t>4</w:t>
            </w:r>
            <w:r>
              <w:rPr>
                <w:webHidden/>
              </w:rPr>
              <w:fldChar w:fldCharType="end"/>
            </w:r>
          </w:hyperlink>
        </w:p>
        <w:p w:rsidR="00852659" w14:paraId="0DFF497C" w14:textId="77777777">
          <w:pPr>
            <w:pStyle w:val="TOC2"/>
            <w:rPr>
              <w:rFonts w:asciiTheme="minorHAnsi" w:eastAsiaTheme="minorEastAsia" w:hAnsiTheme="minorHAnsi" w:cstheme="minorBidi"/>
              <w:sz w:val="22"/>
              <w:szCs w:val="22"/>
            </w:rPr>
          </w:pPr>
          <w:hyperlink w:anchor="_Toc98245568" w:history="1">
            <w:r w:rsidRPr="000B42FA">
              <w:rPr>
                <w:rStyle w:val="Hyperlink"/>
              </w:rPr>
              <w:t>1.1. Summary</w:t>
            </w:r>
            <w:r>
              <w:rPr>
                <w:webHidden/>
              </w:rPr>
              <w:tab/>
            </w:r>
            <w:r>
              <w:rPr>
                <w:webHidden/>
              </w:rPr>
              <w:fldChar w:fldCharType="begin"/>
            </w:r>
            <w:r>
              <w:rPr>
                <w:webHidden/>
              </w:rPr>
              <w:instrText xml:space="preserve"> PAGEREF _Toc98245568 \h </w:instrText>
            </w:r>
            <w:r>
              <w:rPr>
                <w:webHidden/>
              </w:rPr>
              <w:fldChar w:fldCharType="separate"/>
            </w:r>
            <w:r>
              <w:rPr>
                <w:webHidden/>
              </w:rPr>
              <w:t>4</w:t>
            </w:r>
            <w:r>
              <w:rPr>
                <w:webHidden/>
              </w:rPr>
              <w:fldChar w:fldCharType="end"/>
            </w:r>
          </w:hyperlink>
        </w:p>
        <w:p w:rsidR="00852659" w14:paraId="15B2D279" w14:textId="77777777">
          <w:pPr>
            <w:pStyle w:val="TOC2"/>
            <w:rPr>
              <w:rFonts w:asciiTheme="minorHAnsi" w:eastAsiaTheme="minorEastAsia" w:hAnsiTheme="minorHAnsi" w:cstheme="minorBidi"/>
              <w:sz w:val="22"/>
              <w:szCs w:val="22"/>
            </w:rPr>
          </w:pPr>
          <w:hyperlink w:anchor="_Toc98245569" w:history="1">
            <w:r w:rsidRPr="000B42FA">
              <w:rPr>
                <w:rStyle w:val="Hyperlink"/>
              </w:rPr>
              <w:t>1.2. Topics for discussion (maximum 8)</w:t>
            </w:r>
            <w:r>
              <w:rPr>
                <w:webHidden/>
              </w:rPr>
              <w:tab/>
            </w:r>
            <w:r>
              <w:rPr>
                <w:webHidden/>
              </w:rPr>
              <w:fldChar w:fldCharType="begin"/>
            </w:r>
            <w:r>
              <w:rPr>
                <w:webHidden/>
              </w:rPr>
              <w:instrText xml:space="preserve"> PAGEREF _Toc98245569 \h </w:instrText>
            </w:r>
            <w:r>
              <w:rPr>
                <w:webHidden/>
              </w:rPr>
              <w:fldChar w:fldCharType="separate"/>
            </w:r>
            <w:r>
              <w:rPr>
                <w:webHidden/>
              </w:rPr>
              <w:t>5</w:t>
            </w:r>
            <w:r>
              <w:rPr>
                <w:webHidden/>
              </w:rPr>
              <w:fldChar w:fldCharType="end"/>
            </w:r>
          </w:hyperlink>
        </w:p>
        <w:p w:rsidR="00852659" w14:paraId="084116D2" w14:textId="77777777">
          <w:pPr>
            <w:pStyle w:val="TOC2"/>
            <w:rPr>
              <w:rFonts w:asciiTheme="minorHAnsi" w:eastAsiaTheme="minorEastAsia" w:hAnsiTheme="minorHAnsi" w:cstheme="minorBidi"/>
              <w:sz w:val="22"/>
              <w:szCs w:val="22"/>
            </w:rPr>
          </w:pPr>
          <w:hyperlink w:anchor="_Toc98245570" w:history="1">
            <w:r w:rsidRPr="000B42FA">
              <w:rPr>
                <w:rStyle w:val="Hyperlink"/>
              </w:rPr>
              <w:t>1.3. Background information</w:t>
            </w:r>
            <w:r>
              <w:rPr>
                <w:webHidden/>
              </w:rPr>
              <w:tab/>
            </w:r>
            <w:r>
              <w:rPr>
                <w:webHidden/>
              </w:rPr>
              <w:fldChar w:fldCharType="begin"/>
            </w:r>
            <w:r>
              <w:rPr>
                <w:webHidden/>
              </w:rPr>
              <w:instrText xml:space="preserve"> PAGEREF _Toc98245570 \h </w:instrText>
            </w:r>
            <w:r>
              <w:rPr>
                <w:webHidden/>
              </w:rPr>
              <w:fldChar w:fldCharType="separate"/>
            </w:r>
            <w:r>
              <w:rPr>
                <w:webHidden/>
              </w:rPr>
              <w:t>6</w:t>
            </w:r>
            <w:r>
              <w:rPr>
                <w:webHidden/>
              </w:rPr>
              <w:fldChar w:fldCharType="end"/>
            </w:r>
          </w:hyperlink>
        </w:p>
        <w:p w:rsidR="00852659" w14:paraId="441525DE" w14:textId="77777777">
          <w:pPr>
            <w:pStyle w:val="TOC2"/>
            <w:rPr>
              <w:rFonts w:asciiTheme="minorHAnsi" w:eastAsiaTheme="minorEastAsia" w:hAnsiTheme="minorHAnsi" w:cstheme="minorBidi"/>
              <w:sz w:val="22"/>
              <w:szCs w:val="22"/>
            </w:rPr>
          </w:pPr>
          <w:hyperlink w:anchor="_Toc98245571" w:history="1">
            <w:r w:rsidRPr="000B42FA">
              <w:rPr>
                <w:rStyle w:val="Hyperlink"/>
              </w:rPr>
              <w:t>1.4. Supplementary information</w:t>
            </w:r>
            <w:r>
              <w:rPr>
                <w:webHidden/>
              </w:rPr>
              <w:tab/>
            </w:r>
            <w:r>
              <w:rPr>
                <w:webHidden/>
              </w:rPr>
              <w:fldChar w:fldCharType="begin"/>
            </w:r>
            <w:r>
              <w:rPr>
                <w:webHidden/>
              </w:rPr>
              <w:instrText xml:space="preserve"> PAGEREF _Toc98245571 \h </w:instrText>
            </w:r>
            <w:r>
              <w:rPr>
                <w:webHidden/>
              </w:rPr>
              <w:fldChar w:fldCharType="separate"/>
            </w:r>
            <w:r>
              <w:rPr>
                <w:webHidden/>
              </w:rPr>
              <w:t>8</w:t>
            </w:r>
            <w:r>
              <w:rPr>
                <w:webHidden/>
              </w:rPr>
              <w:fldChar w:fldCharType="end"/>
            </w:r>
          </w:hyperlink>
        </w:p>
        <w:p w:rsidR="00852659" w14:paraId="7A5A9C99" w14:textId="77777777">
          <w:pPr>
            <w:pStyle w:val="TOC2"/>
            <w:rPr>
              <w:rFonts w:asciiTheme="minorHAnsi" w:eastAsiaTheme="minorEastAsia" w:hAnsiTheme="minorHAnsi" w:cstheme="minorBidi"/>
              <w:sz w:val="22"/>
              <w:szCs w:val="22"/>
            </w:rPr>
          </w:pPr>
          <w:hyperlink w:anchor="_Toc98245572" w:history="1">
            <w:r w:rsidRPr="000B42FA">
              <w:rPr>
                <w:rStyle w:val="Hyperlink"/>
              </w:rPr>
              <w:t>List of references</w:t>
            </w:r>
            <w:r>
              <w:rPr>
                <w:webHidden/>
              </w:rPr>
              <w:tab/>
            </w:r>
            <w:r>
              <w:rPr>
                <w:webHidden/>
              </w:rPr>
              <w:fldChar w:fldCharType="begin"/>
            </w:r>
            <w:r>
              <w:rPr>
                <w:webHidden/>
              </w:rPr>
              <w:instrText xml:space="preserve"> PAGEREF _Toc98245572 \h </w:instrText>
            </w:r>
            <w:r>
              <w:rPr>
                <w:webHidden/>
              </w:rPr>
              <w:fldChar w:fldCharType="separate"/>
            </w:r>
            <w:r>
              <w:rPr>
                <w:webHidden/>
              </w:rPr>
              <w:t>8</w:t>
            </w:r>
            <w:r>
              <w:rPr>
                <w:webHidden/>
              </w:rPr>
              <w:fldChar w:fldCharType="end"/>
            </w:r>
          </w:hyperlink>
        </w:p>
        <w:p w:rsidR="00852659" w14:paraId="01368974" w14:textId="77777777">
          <w:pPr>
            <w:pStyle w:val="TOC2"/>
            <w:rPr>
              <w:rFonts w:asciiTheme="minorHAnsi" w:eastAsiaTheme="minorEastAsia" w:hAnsiTheme="minorHAnsi" w:cstheme="minorBidi"/>
              <w:sz w:val="22"/>
              <w:szCs w:val="22"/>
            </w:rPr>
          </w:pPr>
          <w:hyperlink w:anchor="_Toc98245573" w:history="1">
            <w:r w:rsidRPr="000B42FA">
              <w:rPr>
                <w:rStyle w:val="Hyperlink"/>
              </w:rPr>
              <w:t>List of annexes</w:t>
            </w:r>
            <w:r>
              <w:rPr>
                <w:webHidden/>
              </w:rPr>
              <w:tab/>
            </w:r>
            <w:r>
              <w:rPr>
                <w:webHidden/>
              </w:rPr>
              <w:fldChar w:fldCharType="begin"/>
            </w:r>
            <w:r>
              <w:rPr>
                <w:webHidden/>
              </w:rPr>
              <w:instrText xml:space="preserve"> PAGEREF _Toc98245573 \h </w:instrText>
            </w:r>
            <w:r>
              <w:rPr>
                <w:webHidden/>
              </w:rPr>
              <w:fldChar w:fldCharType="separate"/>
            </w:r>
            <w:r>
              <w:rPr>
                <w:webHidden/>
              </w:rPr>
              <w:t>8</w:t>
            </w:r>
            <w:r>
              <w:rPr>
                <w:webHidden/>
              </w:rPr>
              <w:fldChar w:fldCharType="end"/>
            </w:r>
          </w:hyperlink>
        </w:p>
        <w:p w:rsidR="00852659" w14:paraId="2443E1F6" w14:textId="77777777">
          <w:pPr>
            <w:pStyle w:val="TOC1"/>
            <w:rPr>
              <w:rFonts w:asciiTheme="minorHAnsi" w:eastAsiaTheme="minorEastAsia" w:hAnsiTheme="minorHAnsi" w:cstheme="minorBidi"/>
              <w:b w:val="0"/>
            </w:rPr>
          </w:pPr>
          <w:hyperlink w:anchor="_Toc98245574" w:history="1">
            <w:r w:rsidRPr="000B42FA">
              <w:rPr>
                <w:rStyle w:val="Hyperlink"/>
              </w:rPr>
              <w:t>2. Method / Methodology / Technology</w:t>
            </w:r>
            <w:r>
              <w:rPr>
                <w:webHidden/>
              </w:rPr>
              <w:tab/>
            </w:r>
            <w:r>
              <w:rPr>
                <w:webHidden/>
              </w:rPr>
              <w:fldChar w:fldCharType="begin"/>
            </w:r>
            <w:r>
              <w:rPr>
                <w:webHidden/>
              </w:rPr>
              <w:instrText xml:space="preserve"> PAGEREF _Toc98245574 \h </w:instrText>
            </w:r>
            <w:r>
              <w:rPr>
                <w:webHidden/>
              </w:rPr>
              <w:fldChar w:fldCharType="separate"/>
            </w:r>
            <w:r>
              <w:rPr>
                <w:webHidden/>
              </w:rPr>
              <w:t>9</w:t>
            </w:r>
            <w:r>
              <w:rPr>
                <w:webHidden/>
              </w:rPr>
              <w:fldChar w:fldCharType="end"/>
            </w:r>
          </w:hyperlink>
        </w:p>
        <w:p w:rsidR="00852659" w14:paraId="5B406465" w14:textId="77777777">
          <w:pPr>
            <w:pStyle w:val="TOC2"/>
            <w:rPr>
              <w:rFonts w:asciiTheme="minorHAnsi" w:eastAsiaTheme="minorEastAsia" w:hAnsiTheme="minorHAnsi" w:cstheme="minorBidi"/>
              <w:sz w:val="22"/>
              <w:szCs w:val="22"/>
            </w:rPr>
          </w:pPr>
          <w:hyperlink w:anchor="_Toc98245575" w:history="1">
            <w:r w:rsidRPr="000B42FA">
              <w:rPr>
                <w:rStyle w:val="Hyperlink"/>
              </w:rPr>
              <w:t>2.1. Summary</w:t>
            </w:r>
            <w:r>
              <w:rPr>
                <w:webHidden/>
              </w:rPr>
              <w:tab/>
            </w:r>
            <w:r>
              <w:rPr>
                <w:webHidden/>
              </w:rPr>
              <w:fldChar w:fldCharType="begin"/>
            </w:r>
            <w:r>
              <w:rPr>
                <w:webHidden/>
              </w:rPr>
              <w:instrText xml:space="preserve"> PAGEREF _Toc98245575 \h </w:instrText>
            </w:r>
            <w:r>
              <w:rPr>
                <w:webHidden/>
              </w:rPr>
              <w:fldChar w:fldCharType="separate"/>
            </w:r>
            <w:r>
              <w:rPr>
                <w:webHidden/>
              </w:rPr>
              <w:t>9</w:t>
            </w:r>
            <w:r>
              <w:rPr>
                <w:webHidden/>
              </w:rPr>
              <w:fldChar w:fldCharType="end"/>
            </w:r>
          </w:hyperlink>
        </w:p>
        <w:p w:rsidR="00852659" w14:paraId="50586DB7" w14:textId="77777777">
          <w:pPr>
            <w:pStyle w:val="TOC2"/>
            <w:rPr>
              <w:rFonts w:asciiTheme="minorHAnsi" w:eastAsiaTheme="minorEastAsia" w:hAnsiTheme="minorHAnsi" w:cstheme="minorBidi"/>
              <w:sz w:val="22"/>
              <w:szCs w:val="22"/>
            </w:rPr>
          </w:pPr>
          <w:hyperlink w:anchor="_Toc98245576" w:history="1">
            <w:r w:rsidRPr="000B42FA">
              <w:rPr>
                <w:rStyle w:val="Hyperlink"/>
              </w:rPr>
              <w:t>2.2. Topics for discussion (maximum 8)</w:t>
            </w:r>
            <w:r>
              <w:rPr>
                <w:webHidden/>
              </w:rPr>
              <w:tab/>
            </w:r>
            <w:r>
              <w:rPr>
                <w:webHidden/>
              </w:rPr>
              <w:fldChar w:fldCharType="begin"/>
            </w:r>
            <w:r>
              <w:rPr>
                <w:webHidden/>
              </w:rPr>
              <w:instrText xml:space="preserve"> PAGEREF _Toc98245576 \h </w:instrText>
            </w:r>
            <w:r>
              <w:rPr>
                <w:webHidden/>
              </w:rPr>
              <w:fldChar w:fldCharType="separate"/>
            </w:r>
            <w:r>
              <w:rPr>
                <w:webHidden/>
              </w:rPr>
              <w:t>9</w:t>
            </w:r>
            <w:r>
              <w:rPr>
                <w:webHidden/>
              </w:rPr>
              <w:fldChar w:fldCharType="end"/>
            </w:r>
          </w:hyperlink>
        </w:p>
        <w:p w:rsidR="00852659" w14:paraId="6B75E0BE" w14:textId="77777777">
          <w:pPr>
            <w:pStyle w:val="TOC2"/>
            <w:rPr>
              <w:rFonts w:asciiTheme="minorHAnsi" w:eastAsiaTheme="minorEastAsia" w:hAnsiTheme="minorHAnsi" w:cstheme="minorBidi"/>
              <w:sz w:val="22"/>
              <w:szCs w:val="22"/>
            </w:rPr>
          </w:pPr>
          <w:hyperlink w:anchor="_Toc98245577" w:history="1">
            <w:r w:rsidRPr="000B42FA">
              <w:rPr>
                <w:rStyle w:val="Hyperlink"/>
              </w:rPr>
              <w:t>2.3. Background information</w:t>
            </w:r>
            <w:r>
              <w:rPr>
                <w:webHidden/>
              </w:rPr>
              <w:tab/>
            </w:r>
            <w:r>
              <w:rPr>
                <w:webHidden/>
              </w:rPr>
              <w:fldChar w:fldCharType="begin"/>
            </w:r>
            <w:r>
              <w:rPr>
                <w:webHidden/>
              </w:rPr>
              <w:instrText xml:space="preserve"> PAGEREF _Toc98245577 \h </w:instrText>
            </w:r>
            <w:r>
              <w:rPr>
                <w:webHidden/>
              </w:rPr>
              <w:fldChar w:fldCharType="separate"/>
            </w:r>
            <w:r>
              <w:rPr>
                <w:webHidden/>
              </w:rPr>
              <w:t>10</w:t>
            </w:r>
            <w:r>
              <w:rPr>
                <w:webHidden/>
              </w:rPr>
              <w:fldChar w:fldCharType="end"/>
            </w:r>
          </w:hyperlink>
        </w:p>
        <w:p w:rsidR="00852659" w14:paraId="243BBC01" w14:textId="77777777">
          <w:pPr>
            <w:pStyle w:val="TOC2"/>
            <w:rPr>
              <w:rFonts w:asciiTheme="minorHAnsi" w:eastAsiaTheme="minorEastAsia" w:hAnsiTheme="minorHAnsi" w:cstheme="minorBidi"/>
              <w:sz w:val="22"/>
              <w:szCs w:val="22"/>
            </w:rPr>
          </w:pPr>
          <w:hyperlink w:anchor="_Toc98245578" w:history="1">
            <w:r w:rsidRPr="000B42FA">
              <w:rPr>
                <w:rStyle w:val="Hyperlink"/>
              </w:rPr>
              <w:t>2.4. Supplementary information</w:t>
            </w:r>
            <w:r>
              <w:rPr>
                <w:webHidden/>
              </w:rPr>
              <w:tab/>
            </w:r>
            <w:r>
              <w:rPr>
                <w:webHidden/>
              </w:rPr>
              <w:fldChar w:fldCharType="begin"/>
            </w:r>
            <w:r>
              <w:rPr>
                <w:webHidden/>
              </w:rPr>
              <w:instrText xml:space="preserve"> PAGEREF _Toc98245578 \h </w:instrText>
            </w:r>
            <w:r>
              <w:rPr>
                <w:webHidden/>
              </w:rPr>
              <w:fldChar w:fldCharType="separate"/>
            </w:r>
            <w:r>
              <w:rPr>
                <w:webHidden/>
              </w:rPr>
              <w:t>11</w:t>
            </w:r>
            <w:r>
              <w:rPr>
                <w:webHidden/>
              </w:rPr>
              <w:fldChar w:fldCharType="end"/>
            </w:r>
          </w:hyperlink>
        </w:p>
        <w:p w:rsidR="00852659" w14:paraId="22A84A42" w14:textId="77777777">
          <w:pPr>
            <w:pStyle w:val="TOC2"/>
            <w:rPr>
              <w:rFonts w:asciiTheme="minorHAnsi" w:eastAsiaTheme="minorEastAsia" w:hAnsiTheme="minorHAnsi" w:cstheme="minorBidi"/>
              <w:sz w:val="22"/>
              <w:szCs w:val="22"/>
            </w:rPr>
          </w:pPr>
          <w:hyperlink w:anchor="_Toc98245579" w:history="1">
            <w:r w:rsidRPr="000B42FA">
              <w:rPr>
                <w:rStyle w:val="Hyperlink"/>
              </w:rPr>
              <w:t>List of references</w:t>
            </w:r>
            <w:r>
              <w:rPr>
                <w:webHidden/>
              </w:rPr>
              <w:tab/>
            </w:r>
            <w:r>
              <w:rPr>
                <w:webHidden/>
              </w:rPr>
              <w:fldChar w:fldCharType="begin"/>
            </w:r>
            <w:r>
              <w:rPr>
                <w:webHidden/>
              </w:rPr>
              <w:instrText xml:space="preserve"> PAGEREF _Toc98245579 \h </w:instrText>
            </w:r>
            <w:r>
              <w:rPr>
                <w:webHidden/>
              </w:rPr>
              <w:fldChar w:fldCharType="separate"/>
            </w:r>
            <w:r>
              <w:rPr>
                <w:webHidden/>
              </w:rPr>
              <w:t>11</w:t>
            </w:r>
            <w:r>
              <w:rPr>
                <w:webHidden/>
              </w:rPr>
              <w:fldChar w:fldCharType="end"/>
            </w:r>
          </w:hyperlink>
        </w:p>
        <w:p w:rsidR="00852659" w14:paraId="2D357BED" w14:textId="77777777">
          <w:pPr>
            <w:pStyle w:val="TOC2"/>
            <w:rPr>
              <w:rFonts w:asciiTheme="minorHAnsi" w:eastAsiaTheme="minorEastAsia" w:hAnsiTheme="minorHAnsi" w:cstheme="minorBidi"/>
              <w:sz w:val="22"/>
              <w:szCs w:val="22"/>
            </w:rPr>
          </w:pPr>
          <w:hyperlink w:anchor="_Toc98245580" w:history="1">
            <w:r w:rsidRPr="000B42FA">
              <w:rPr>
                <w:rStyle w:val="Hyperlink"/>
              </w:rPr>
              <w:t>List of annexes</w:t>
            </w:r>
            <w:r>
              <w:rPr>
                <w:webHidden/>
              </w:rPr>
              <w:tab/>
            </w:r>
            <w:r>
              <w:rPr>
                <w:webHidden/>
              </w:rPr>
              <w:fldChar w:fldCharType="begin"/>
            </w:r>
            <w:r>
              <w:rPr>
                <w:webHidden/>
              </w:rPr>
              <w:instrText xml:space="preserve"> PAGEREF _Toc98245580 \h </w:instrText>
            </w:r>
            <w:r>
              <w:rPr>
                <w:webHidden/>
              </w:rPr>
              <w:fldChar w:fldCharType="separate"/>
            </w:r>
            <w:r>
              <w:rPr>
                <w:webHidden/>
              </w:rPr>
              <w:t>12</w:t>
            </w:r>
            <w:r>
              <w:rPr>
                <w:webHidden/>
              </w:rPr>
              <w:fldChar w:fldCharType="end"/>
            </w:r>
          </w:hyperlink>
        </w:p>
        <w:p w:rsidR="00BB617F" w:rsidRPr="00252919" w14:paraId="77E0048B" w14:textId="77777777">
          <w:r w:rsidRPr="00852659">
            <w:rPr>
              <w:b/>
              <w:bCs/>
            </w:rPr>
            <w:fldChar w:fldCharType="end"/>
          </w:r>
        </w:p>
      </w:sdtContent>
    </w:sdt>
    <w:p w:rsidR="007A285D" w:rsidRPr="00852659" w:rsidP="007A285D" w14:paraId="681B3357" w14:textId="77777777">
      <w:pPr>
        <w:pStyle w:val="DraftingNotesAgency"/>
        <w:spacing w:before="240" w:after="0" w:line="240" w:lineRule="auto"/>
      </w:pPr>
      <w:bookmarkStart w:id="0" w:name="_Toc97810580"/>
    </w:p>
    <w:p w:rsidR="007A285D" w:rsidRPr="00852659" w:rsidP="007A285D" w14:paraId="768D91B4" w14:textId="77777777">
      <w:pPr>
        <w:pStyle w:val="DraftingNotesAgency"/>
        <w:spacing w:before="240" w:after="0" w:line="240" w:lineRule="auto"/>
        <w:rPr>
          <w:b/>
          <w:bCs/>
        </w:rPr>
      </w:pPr>
      <w:r w:rsidRPr="00852659">
        <w:t>[</w:t>
      </w:r>
      <w:r w:rsidRPr="00852659">
        <w:rPr>
          <w:b/>
          <w:bCs/>
        </w:rPr>
        <w:t>Bracketing convention:</w:t>
      </w:r>
    </w:p>
    <w:p w:rsidR="007A285D" w:rsidRPr="00852659" w:rsidP="00852659" w14:paraId="301BA552" w14:textId="77777777">
      <w:pPr>
        <w:pStyle w:val="DraftingNotesAgency"/>
        <w:spacing w:before="240" w:after="0" w:line="240" w:lineRule="auto"/>
        <w:ind w:left="993" w:hanging="993"/>
        <w:contextualSpacing/>
      </w:pPr>
      <w:r w:rsidRPr="00852659">
        <w:t>[Text]</w:t>
      </w:r>
      <w:r w:rsidR="00852659">
        <w:tab/>
      </w:r>
      <w:r w:rsidRPr="00852659">
        <w:t>Explanation and guidance, to be deleted before sending the final version of the briefing document to EMA.</w:t>
      </w:r>
    </w:p>
    <w:p w:rsidR="007A285D" w:rsidRPr="00852659" w:rsidP="00852659" w14:paraId="2FA2093E" w14:textId="77777777">
      <w:pPr>
        <w:pStyle w:val="DraftingNotesAgency"/>
        <w:spacing w:before="240" w:after="0" w:line="240" w:lineRule="auto"/>
        <w:ind w:left="993" w:hanging="993"/>
        <w:contextualSpacing/>
      </w:pPr>
      <w:r w:rsidRPr="00852659">
        <w:t>{text}</w:t>
      </w:r>
      <w:r w:rsidR="00852659">
        <w:tab/>
      </w:r>
      <w:r w:rsidRPr="00852659">
        <w:t>Information that is required to be filled in</w:t>
      </w:r>
      <w:r w:rsidR="00852659">
        <w:t>.</w:t>
      </w:r>
    </w:p>
    <w:p w:rsidR="007A285D" w:rsidRPr="00852659" w:rsidP="00852659" w14:paraId="764949D1" w14:textId="77777777">
      <w:pPr>
        <w:pStyle w:val="DraftingNotesAgency"/>
        <w:spacing w:before="240" w:after="0" w:line="240" w:lineRule="auto"/>
        <w:ind w:left="993" w:hanging="993"/>
        <w:contextualSpacing/>
      </w:pPr>
      <w:r w:rsidRPr="00852659">
        <w:t>&lt;text&gt;</w:t>
      </w:r>
      <w:r w:rsidR="00852659">
        <w:tab/>
      </w:r>
      <w:r w:rsidRPr="00852659">
        <w:t>Text to be selected or deleted as appropriate.</w:t>
      </w:r>
    </w:p>
    <w:p w:rsidR="007A285D" w:rsidRPr="00852659" w:rsidP="00852659" w14:paraId="74A1BCE6" w14:textId="77777777">
      <w:pPr>
        <w:pStyle w:val="DraftingNotesAgency"/>
        <w:spacing w:before="240" w:after="0" w:line="240" w:lineRule="auto"/>
        <w:ind w:left="1418" w:hanging="1418"/>
        <w:contextualSpacing/>
      </w:pPr>
    </w:p>
    <w:p w:rsidR="007A285D" w:rsidRPr="00852659" w:rsidP="007A285D" w14:paraId="7BD8CBFF" w14:textId="77777777">
      <w:pPr>
        <w:pStyle w:val="DraftingNotesAgency"/>
        <w:spacing w:before="240" w:after="0" w:line="240" w:lineRule="auto"/>
        <w:contextualSpacing/>
      </w:pPr>
      <w:r w:rsidRPr="00852659">
        <w:rPr>
          <w:b/>
          <w:bCs/>
        </w:rPr>
        <w:t>Headings</w:t>
      </w:r>
      <w:r w:rsidRPr="00852659">
        <w:t>:</w:t>
      </w:r>
    </w:p>
    <w:p w:rsidR="007A285D" w:rsidRPr="00852659" w:rsidP="007A285D" w14:paraId="4716ECFF" w14:textId="77777777">
      <w:pPr>
        <w:pStyle w:val="DraftingNotesAgency"/>
        <w:spacing w:before="240" w:after="0" w:line="240" w:lineRule="auto"/>
        <w:contextualSpacing/>
      </w:pPr>
      <w:r w:rsidRPr="00852659">
        <w:t>Standard headings in the template should be used whenever possible; if it is considered necessary to deviate from the pre-specified headings to accommodate product/method/technology-specific requirements, alternative or additional headings/sections may be considered.</w:t>
      </w:r>
    </w:p>
    <w:p w:rsidR="007A285D" w:rsidRPr="00852659" w:rsidP="007A285D" w14:paraId="558EDA1D" w14:textId="77777777">
      <w:pPr>
        <w:pStyle w:val="DraftingNotesAgency"/>
        <w:spacing w:before="240" w:after="0" w:line="240" w:lineRule="auto"/>
        <w:rPr>
          <w:b/>
          <w:bCs/>
        </w:rPr>
      </w:pPr>
      <w:r w:rsidRPr="00852659">
        <w:rPr>
          <w:b/>
          <w:bCs/>
        </w:rPr>
        <w:t>Formatting convention:</w:t>
      </w:r>
    </w:p>
    <w:p w:rsidR="007A285D" w:rsidRPr="00852659" w:rsidP="007A285D" w14:paraId="64525E74" w14:textId="77777777">
      <w:pPr>
        <w:pStyle w:val="DraftingNotesAgency"/>
        <w:spacing w:before="240" w:after="0" w:line="240" w:lineRule="auto"/>
        <w:contextualSpacing/>
      </w:pPr>
      <w:r w:rsidRPr="00852659">
        <w:t>Verdana 9 pt., single space, justified.</w:t>
      </w:r>
    </w:p>
    <w:p w:rsidR="007A285D" w:rsidRPr="00852659" w:rsidP="007A285D" w14:paraId="46FE72C3" w14:textId="77777777">
      <w:pPr>
        <w:pStyle w:val="DraftingNotesAgency"/>
        <w:spacing w:before="240" w:after="0" w:line="240" w:lineRule="auto"/>
        <w:rPr>
          <w:b/>
          <w:bCs/>
        </w:rPr>
      </w:pPr>
      <w:r w:rsidRPr="00852659">
        <w:rPr>
          <w:b/>
          <w:bCs/>
        </w:rPr>
        <w:t>References convention:</w:t>
      </w:r>
    </w:p>
    <w:p w:rsidR="007A285D" w:rsidRPr="00852659" w:rsidP="007A285D" w14:paraId="2A858EE3" w14:textId="77777777">
      <w:pPr>
        <w:pStyle w:val="DraftingNotesAgency"/>
        <w:spacing w:before="240" w:after="0" w:line="240" w:lineRule="auto"/>
        <w:contextualSpacing/>
      </w:pPr>
      <w:r w:rsidRPr="00852659">
        <w:t>Footnotes are preferred for citation of literature references. Alternatively, the format (first author &lt;et al.&gt;, title, publication year) is recommended.]</w:t>
      </w:r>
    </w:p>
    <w:p w:rsidR="005935E7" w:rsidRPr="00852659" w:rsidP="000649B9" w14:paraId="60C77174" w14:textId="77777777">
      <w:pPr>
        <w:pStyle w:val="No-numheading3Agency"/>
        <w:keepNext w:val="0"/>
        <w:widowControl w:val="0"/>
        <w:rPr>
          <w:rFonts w:cs="Verdana"/>
          <w:b w:val="0"/>
          <w:bCs w:val="0"/>
          <w:kern w:val="0"/>
          <w:sz w:val="18"/>
          <w:szCs w:val="18"/>
        </w:rPr>
      </w:pPr>
      <w:bookmarkStart w:id="1" w:name="_Toc252793341"/>
      <w:bookmarkEnd w:id="0"/>
    </w:p>
    <w:p w:rsidR="005935E7" w:rsidRPr="00852659" w:rsidP="0034478C" w14:paraId="5E586AEC" w14:textId="77777777">
      <w:pPr>
        <w:pStyle w:val="No-numheading2Agency"/>
        <w:pageBreakBefore/>
      </w:pPr>
      <w:bookmarkStart w:id="2" w:name="_Toc98245564"/>
      <w:r w:rsidRPr="00852659">
        <w:t>List of figures</w:t>
      </w:r>
      <w:bookmarkEnd w:id="2"/>
    </w:p>
    <w:p w:rsidR="005935E7" w:rsidRPr="00852659" w:rsidP="005935E7" w14:paraId="010ABC46" w14:textId="77777777">
      <w:pPr>
        <w:pStyle w:val="BodytextAgency"/>
      </w:pPr>
    </w:p>
    <w:p w:rsidR="005935E7" w:rsidRPr="00852659" w:rsidP="00774304" w14:paraId="13E5896C" w14:textId="77777777">
      <w:pPr>
        <w:pStyle w:val="No-numheading2Agency"/>
      </w:pPr>
      <w:bookmarkStart w:id="3" w:name="_Toc98245565"/>
      <w:r w:rsidRPr="00852659">
        <w:t>List of tables</w:t>
      </w:r>
      <w:bookmarkEnd w:id="3"/>
    </w:p>
    <w:p w:rsidR="005935E7" w:rsidRPr="00852659" w:rsidP="005935E7" w14:paraId="67D5AC5B" w14:textId="77777777">
      <w:pPr>
        <w:pStyle w:val="BodytextAgency"/>
      </w:pPr>
    </w:p>
    <w:p w:rsidR="005935E7" w:rsidRPr="00852659" w:rsidP="0034478C" w14:paraId="0B420647" w14:textId="77777777">
      <w:pPr>
        <w:pStyle w:val="No-numheading2Agency"/>
      </w:pPr>
      <w:bookmarkStart w:id="4" w:name="_Toc98245566"/>
      <w:bookmarkStart w:id="5" w:name="_Hlk97825168"/>
      <w:r w:rsidRPr="00852659">
        <w:t>List of abbreviations</w:t>
      </w:r>
      <w:bookmarkEnd w:id="4"/>
    </w:p>
    <w:bookmarkEnd w:id="5"/>
    <w:p w:rsidR="004F4132" w:rsidRPr="00852659" w:rsidP="005935E7" w14:paraId="7EF77A1A" w14:textId="77777777">
      <w:pPr>
        <w:pStyle w:val="DraftingNotesAgency"/>
      </w:pPr>
      <w:r w:rsidRPr="00852659">
        <w:t>[Any acronyms and abbreviations used should also be defined the first time they appear in the text]</w:t>
      </w:r>
    </w:p>
    <w:p w:rsidR="004F4132" w:rsidRPr="00852659" w14:paraId="77142D01" w14:textId="77777777">
      <w:pPr>
        <w:rPr>
          <w:rFonts w:ascii="Courier New" w:eastAsia="Verdana" w:hAnsi="Courier New"/>
          <w:i/>
          <w:color w:val="339966"/>
          <w:sz w:val="22"/>
        </w:rPr>
      </w:pPr>
      <w:r w:rsidRPr="00852659">
        <w:br w:type="page"/>
      </w:r>
    </w:p>
    <w:p w:rsidR="004F4132" w:rsidRPr="00852659" w:rsidP="004F4132" w14:paraId="5C0F7F6A" w14:textId="77777777">
      <w:pPr>
        <w:pStyle w:val="Heading1Agency"/>
        <w:keepNext w:val="0"/>
        <w:pageBreakBefore/>
        <w:widowControl w:val="0"/>
      </w:pPr>
      <w:bookmarkStart w:id="6" w:name="_Toc98245567"/>
      <w:r w:rsidRPr="00852659">
        <w:t>Product / Substance</w:t>
      </w:r>
      <w:bookmarkEnd w:id="6"/>
    </w:p>
    <w:tbl>
      <w:tblPr>
        <w:tblStyle w:val="GridTableLight"/>
        <w:tblW w:w="0" w:type="auto"/>
        <w:tblLayout w:type="fixed"/>
        <w:tblLook w:val="04A0"/>
      </w:tblPr>
      <w:tblGrid>
        <w:gridCol w:w="3119"/>
        <w:gridCol w:w="6237"/>
      </w:tblGrid>
      <w:tr w14:paraId="1654CAEC" w14:textId="77777777" w:rsidTr="009F4071">
        <w:tblPrEx>
          <w:tblW w:w="0" w:type="auto"/>
          <w:tblLayout w:type="fixed"/>
          <w:tblLook w:val="04A0"/>
        </w:tblPrEx>
        <w:trPr>
          <w:trHeight w:val="567"/>
        </w:trPr>
        <w:tc>
          <w:tcPr>
            <w:tcW w:w="3119" w:type="dxa"/>
          </w:tcPr>
          <w:p w:rsidR="004F4132" w:rsidRPr="00852659" w:rsidP="009F4071" w14:paraId="5997EFAE" w14:textId="77777777">
            <w:pPr>
              <w:pStyle w:val="BodytextAgency"/>
              <w:tabs>
                <w:tab w:val="left" w:pos="3686"/>
              </w:tabs>
              <w:spacing w:before="240" w:after="0"/>
            </w:pPr>
            <w:r w:rsidRPr="00852659">
              <w:t>Invented Name:</w:t>
            </w:r>
          </w:p>
        </w:tc>
        <w:tc>
          <w:tcPr>
            <w:tcW w:w="6237" w:type="dxa"/>
          </w:tcPr>
          <w:p w:rsidR="004F4132" w:rsidRPr="00852659" w:rsidP="009F4071" w14:paraId="34D2CED0" w14:textId="77777777">
            <w:pPr>
              <w:pStyle w:val="BodytextAgency"/>
              <w:tabs>
                <w:tab w:val="left" w:pos="3686"/>
              </w:tabs>
              <w:spacing w:before="240" w:after="0"/>
            </w:pPr>
          </w:p>
        </w:tc>
      </w:tr>
      <w:tr w14:paraId="658E1000" w14:textId="77777777" w:rsidTr="009F4071">
        <w:tblPrEx>
          <w:tblW w:w="0" w:type="auto"/>
          <w:tblLayout w:type="fixed"/>
          <w:tblLook w:val="04A0"/>
        </w:tblPrEx>
        <w:trPr>
          <w:trHeight w:val="567"/>
        </w:trPr>
        <w:tc>
          <w:tcPr>
            <w:tcW w:w="3119" w:type="dxa"/>
          </w:tcPr>
          <w:p w:rsidR="004F4132" w:rsidRPr="00852659" w:rsidP="009F4071" w14:paraId="4DF96C8A" w14:textId="77777777">
            <w:pPr>
              <w:pStyle w:val="BodytextAgency"/>
              <w:tabs>
                <w:tab w:val="left" w:pos="3686"/>
              </w:tabs>
              <w:spacing w:before="240" w:after="0"/>
            </w:pPr>
            <w:r w:rsidRPr="00852659">
              <w:t>Active substance:</w:t>
            </w:r>
          </w:p>
        </w:tc>
        <w:tc>
          <w:tcPr>
            <w:tcW w:w="6237" w:type="dxa"/>
          </w:tcPr>
          <w:p w:rsidR="004F4132" w:rsidRPr="00852659" w:rsidP="009F4071" w14:paraId="74C5DBCC" w14:textId="77777777">
            <w:pPr>
              <w:pStyle w:val="BodytextAgency"/>
              <w:tabs>
                <w:tab w:val="left" w:pos="3686"/>
              </w:tabs>
              <w:spacing w:before="240" w:after="0"/>
            </w:pPr>
          </w:p>
        </w:tc>
      </w:tr>
      <w:tr w14:paraId="170E0354" w14:textId="77777777" w:rsidTr="009F4071">
        <w:tblPrEx>
          <w:tblW w:w="0" w:type="auto"/>
          <w:tblLayout w:type="fixed"/>
          <w:tblLook w:val="04A0"/>
        </w:tblPrEx>
        <w:trPr>
          <w:trHeight w:val="567"/>
        </w:trPr>
        <w:tc>
          <w:tcPr>
            <w:tcW w:w="3119" w:type="dxa"/>
          </w:tcPr>
          <w:p w:rsidR="004F4132" w:rsidRPr="00852659" w:rsidP="009F4071" w14:paraId="1608C99D" w14:textId="77777777">
            <w:pPr>
              <w:pStyle w:val="BodytextAgency"/>
              <w:tabs>
                <w:tab w:val="left" w:pos="3686"/>
              </w:tabs>
              <w:spacing w:before="240" w:after="0"/>
            </w:pPr>
            <w:r w:rsidRPr="00852659">
              <w:t>Pharmaco-therapeutic group:</w:t>
            </w:r>
          </w:p>
        </w:tc>
        <w:tc>
          <w:tcPr>
            <w:tcW w:w="6237" w:type="dxa"/>
          </w:tcPr>
          <w:p w:rsidR="004F4132" w:rsidRPr="00852659" w:rsidP="009F4071" w14:paraId="6A2B37F1" w14:textId="77777777">
            <w:pPr>
              <w:pStyle w:val="BodytextAgency"/>
              <w:tabs>
                <w:tab w:val="left" w:pos="3686"/>
              </w:tabs>
              <w:spacing w:before="240" w:after="0"/>
            </w:pPr>
          </w:p>
        </w:tc>
      </w:tr>
      <w:tr w14:paraId="109BE562" w14:textId="77777777" w:rsidTr="009F4071">
        <w:tblPrEx>
          <w:tblW w:w="0" w:type="auto"/>
          <w:tblLayout w:type="fixed"/>
          <w:tblLook w:val="04A0"/>
        </w:tblPrEx>
        <w:trPr>
          <w:trHeight w:val="567"/>
        </w:trPr>
        <w:tc>
          <w:tcPr>
            <w:tcW w:w="3119" w:type="dxa"/>
          </w:tcPr>
          <w:p w:rsidR="004F4132" w:rsidRPr="00852659" w:rsidP="009F4071" w14:paraId="0FA25AC7" w14:textId="77777777">
            <w:pPr>
              <w:pStyle w:val="BodytextAgency"/>
              <w:tabs>
                <w:tab w:val="left" w:pos="3686"/>
              </w:tabs>
              <w:spacing w:before="240" w:after="0"/>
            </w:pPr>
            <w:r w:rsidRPr="00852659">
              <w:t>Intended indication(s):</w:t>
            </w:r>
          </w:p>
        </w:tc>
        <w:tc>
          <w:tcPr>
            <w:tcW w:w="6237" w:type="dxa"/>
          </w:tcPr>
          <w:p w:rsidR="004F4132" w:rsidRPr="00852659" w:rsidP="009F4071" w14:paraId="62812CAD" w14:textId="77777777">
            <w:pPr>
              <w:pStyle w:val="BodytextAgency"/>
              <w:tabs>
                <w:tab w:val="left" w:pos="3686"/>
              </w:tabs>
              <w:spacing w:before="240" w:after="0"/>
            </w:pPr>
          </w:p>
        </w:tc>
      </w:tr>
    </w:tbl>
    <w:p w:rsidR="004F4132" w:rsidRPr="00852659" w:rsidP="004F4132" w14:paraId="47BB8FBB" w14:textId="77777777">
      <w:pPr>
        <w:pStyle w:val="BodytextAgency"/>
        <w:tabs>
          <w:tab w:val="left" w:pos="2835"/>
        </w:tabs>
      </w:pPr>
    </w:p>
    <w:p w:rsidR="004F4132" w:rsidRPr="00852659" w:rsidP="004F4132" w14:paraId="0185DC71" w14:textId="77777777">
      <w:pPr>
        <w:pStyle w:val="Heading2Agency"/>
      </w:pPr>
      <w:bookmarkStart w:id="7" w:name="_Toc98245568"/>
      <w:r w:rsidRPr="00852659">
        <w:t>Summary</w:t>
      </w:r>
      <w:bookmarkEnd w:id="7"/>
    </w:p>
    <w:p w:rsidR="004F4132" w:rsidRPr="00852659" w:rsidP="004F4132" w14:paraId="076696EC" w14:textId="77777777">
      <w:pPr>
        <w:pStyle w:val="NormalAgency"/>
        <w:spacing w:before="360"/>
        <w:rPr>
          <w:rFonts w:ascii="Courier New" w:hAnsi="Courier New" w:cs="Times New Roman"/>
          <w:i/>
          <w:color w:val="339966"/>
          <w:sz w:val="22"/>
        </w:rPr>
      </w:pPr>
      <w:r w:rsidRPr="00852659">
        <w:rPr>
          <w:rFonts w:ascii="Courier New" w:hAnsi="Courier New" w:cs="Times New Roman"/>
          <w:i/>
          <w:color w:val="339966"/>
          <w:sz w:val="22"/>
        </w:rPr>
        <w:t xml:space="preserve">[Address all relevant/applicable elements outlined below, regardless of the topics for discussion (Upper limit for </w:t>
      </w:r>
      <w:r w:rsidRPr="00852659" w:rsidR="009041D6">
        <w:rPr>
          <w:rFonts w:ascii="Courier New" w:hAnsi="Courier New" w:cs="Times New Roman"/>
          <w:i/>
          <w:color w:val="339966"/>
          <w:sz w:val="22"/>
        </w:rPr>
        <w:t xml:space="preserve">your </w:t>
      </w:r>
      <w:r w:rsidRPr="00852659">
        <w:rPr>
          <w:rFonts w:ascii="Courier New" w:hAnsi="Courier New" w:cs="Times New Roman"/>
          <w:i/>
          <w:color w:val="339966"/>
          <w:sz w:val="22"/>
        </w:rPr>
        <w:t>summary: 3 pages)]</w:t>
      </w:r>
    </w:p>
    <w:p w:rsidR="004F4132" w:rsidRPr="00852659" w:rsidP="004F4132" w14:paraId="05B8943C" w14:textId="77777777">
      <w:pPr>
        <w:pStyle w:val="NormalAgency"/>
        <w:spacing w:before="360"/>
        <w:rPr>
          <w:u w:val="single"/>
        </w:rPr>
      </w:pPr>
      <w:r w:rsidRPr="00852659">
        <w:rPr>
          <w:u w:val="single"/>
        </w:rPr>
        <w:t>Background information on the condition to be treated</w:t>
      </w:r>
    </w:p>
    <w:p w:rsidR="004F4132" w:rsidRPr="00852659" w:rsidP="004F4132" w14:paraId="151B7F21" w14:textId="77777777">
      <w:pPr>
        <w:pStyle w:val="DraftingNotesAgency"/>
      </w:pPr>
      <w:r w:rsidRPr="00852659">
        <w:t>[Outline main features of the condition and current standard therapy, referring to relevant publications]</w:t>
      </w:r>
    </w:p>
    <w:p w:rsidR="004F4132" w:rsidRPr="00852659" w:rsidP="004F4132" w14:paraId="5AE8CF18" w14:textId="77777777">
      <w:pPr>
        <w:pStyle w:val="NormalAgency"/>
        <w:spacing w:before="360"/>
        <w:rPr>
          <w:u w:val="single"/>
        </w:rPr>
      </w:pPr>
      <w:r w:rsidRPr="00852659">
        <w:rPr>
          <w:u w:val="single"/>
        </w:rPr>
        <w:t>Background information on the product</w:t>
      </w:r>
    </w:p>
    <w:p w:rsidR="004F4132" w:rsidRPr="00852659" w:rsidP="004F4132" w14:paraId="305DB375" w14:textId="77777777">
      <w:pPr>
        <w:pStyle w:val="DraftingNotesAgency"/>
      </w:pPr>
      <w:r w:rsidRPr="00852659">
        <w:t>[Include mode of action, chemical structure and pharmacological classification as applicable.</w:t>
      </w:r>
    </w:p>
    <w:p w:rsidR="004F4132" w:rsidRPr="00852659" w:rsidP="004F4132" w14:paraId="15BA68AC" w14:textId="77777777">
      <w:pPr>
        <w:pStyle w:val="DraftingNotesAgency"/>
      </w:pPr>
      <w:r w:rsidRPr="00852659">
        <w:t>Please specify the proposed wording for the intended indication/use, posology, and any special precautions or recommendations for use of the product (including a possible risk management strategy)]</w:t>
      </w:r>
    </w:p>
    <w:p w:rsidR="004F4132" w:rsidRPr="00852659" w:rsidP="004F4132" w14:paraId="2B4E47CE" w14:textId="77777777">
      <w:pPr>
        <w:pStyle w:val="NormalAgency"/>
        <w:spacing w:before="360"/>
        <w:rPr>
          <w:u w:val="single"/>
        </w:rPr>
      </w:pPr>
      <w:r w:rsidRPr="00852659">
        <w:rPr>
          <w:u w:val="single"/>
        </w:rPr>
        <w:t>&lt;Quality development&gt;</w:t>
      </w:r>
    </w:p>
    <w:p w:rsidR="004F4132" w:rsidRPr="00852659" w:rsidP="004F4132" w14:paraId="752581F3" w14:textId="77777777">
      <w:pPr>
        <w:pStyle w:val="DraftingNotesAgency"/>
      </w:pPr>
      <w:r w:rsidRPr="00852659">
        <w:t>[Relevance and level of detail included may vary depending on the scope of the request. Include special pharmaceutical aspects, if any, e.g. novel delivery system, etc.]</w:t>
      </w:r>
    </w:p>
    <w:p w:rsidR="004F4132" w:rsidRPr="00852659" w:rsidP="004F4132" w14:paraId="3AF7387F" w14:textId="77777777">
      <w:pPr>
        <w:pStyle w:val="NormalAgency"/>
        <w:spacing w:before="360"/>
        <w:rPr>
          <w:u w:val="single"/>
        </w:rPr>
      </w:pPr>
      <w:r w:rsidRPr="00852659">
        <w:rPr>
          <w:u w:val="single"/>
        </w:rPr>
        <w:t>&lt;Non-clinical development&gt;</w:t>
      </w:r>
    </w:p>
    <w:p w:rsidR="004F4132" w:rsidRPr="00852659" w:rsidP="004F4132" w14:paraId="393F254C" w14:textId="77777777">
      <w:pPr>
        <w:pStyle w:val="DraftingNotesAgency"/>
      </w:pPr>
      <w:r w:rsidRPr="00852659">
        <w:t>[Relevance and level of detail included may vary depending on the scope of the request. Proof-of-concept and main toxicological findings would be informative]</w:t>
      </w:r>
    </w:p>
    <w:p w:rsidR="004F4132" w:rsidRPr="00852659" w:rsidP="004F4132" w14:paraId="4686A130" w14:textId="77777777">
      <w:pPr>
        <w:pStyle w:val="NormalAgency"/>
        <w:spacing w:before="360"/>
        <w:rPr>
          <w:u w:val="single"/>
        </w:rPr>
      </w:pPr>
      <w:r w:rsidRPr="00852659">
        <w:rPr>
          <w:rFonts w:cs="Times-Bold"/>
          <w:bCs/>
          <w:i/>
        </w:rPr>
        <w:t>&lt;</w:t>
      </w:r>
      <w:r w:rsidRPr="00852659">
        <w:rPr>
          <w:u w:val="single"/>
        </w:rPr>
        <w:t>Clinical development&gt;</w:t>
      </w:r>
    </w:p>
    <w:p w:rsidR="004F4132" w:rsidRPr="00852659" w:rsidP="004F4132" w14:paraId="35E27A57" w14:textId="77777777">
      <w:pPr>
        <w:pStyle w:val="DraftingNotesAgency"/>
      </w:pPr>
      <w:r w:rsidRPr="00852659">
        <w:t>[Introduce and describe the status of the clinical development programme. A tabulated summary of completed, ongoing and planned clinical trials would be informative.</w:t>
      </w:r>
    </w:p>
    <w:p w:rsidR="004F4132" w:rsidRPr="00852659" w:rsidP="004F4132" w14:paraId="4C7C3585" w14:textId="77777777">
      <w:pPr>
        <w:pStyle w:val="DraftingNotesAgency"/>
      </w:pPr>
      <w:r w:rsidRPr="00852659">
        <w:t>Briefly highlight if:</w:t>
      </w:r>
    </w:p>
    <w:p w:rsidR="004F4132" w:rsidRPr="00852659" w:rsidP="004F4132" w14:paraId="541E07F5" w14:textId="77777777">
      <w:pPr>
        <w:pStyle w:val="DraftingNotesAgency"/>
        <w:numPr>
          <w:ilvl w:val="0"/>
          <w:numId w:val="7"/>
        </w:numPr>
      </w:pPr>
      <w:r w:rsidRPr="00852659">
        <w:t>scientific advice has been previously requested from the CHMP, national or non-EU regulators (e.g. FDA)</w:t>
      </w:r>
    </w:p>
    <w:p w:rsidR="004F4132" w:rsidRPr="00852659" w:rsidP="004F4132" w14:paraId="1F241746" w14:textId="77777777">
      <w:pPr>
        <w:pStyle w:val="DraftingNotesAgency"/>
        <w:numPr>
          <w:ilvl w:val="0"/>
          <w:numId w:val="7"/>
        </w:numPr>
      </w:pPr>
      <w:r w:rsidRPr="00852659">
        <w:t>relevant CHMP guidance/advice has been followed or if any deviations have been made or proposed.</w:t>
      </w:r>
    </w:p>
    <w:p w:rsidR="004F4132" w:rsidRPr="00852659" w:rsidP="004F4132" w14:paraId="469DA708" w14:textId="77777777">
      <w:pPr>
        <w:pStyle w:val="DraftingNotesAgency"/>
        <w:numPr>
          <w:ilvl w:val="0"/>
          <w:numId w:val="7"/>
        </w:numPr>
      </w:pPr>
      <w:r w:rsidRPr="00852659">
        <w:t xml:space="preserve">there is a Paediatric Investigation Plan (with or without deferral or waiver). </w:t>
      </w:r>
    </w:p>
    <w:p w:rsidR="004F4132" w:rsidRPr="00852659" w:rsidP="004F4132" w14:paraId="291DA624" w14:textId="77777777">
      <w:pPr>
        <w:pStyle w:val="DraftingNotesAgency"/>
        <w:numPr>
          <w:ilvl w:val="0"/>
          <w:numId w:val="7"/>
        </w:numPr>
        <w:rPr>
          <w:rFonts w:ascii="Verdana" w:eastAsia="SimSun" w:hAnsi="Verdana"/>
          <w:i w:val="0"/>
          <w:color w:val="008000"/>
          <w:sz w:val="18"/>
          <w:lang w:eastAsia="zh-CN"/>
        </w:rPr>
      </w:pPr>
      <w:r w:rsidRPr="00852659">
        <w:t>there is availability or need for development in other special populations such as the elderly, male/female and ethnic minorities]</w:t>
      </w:r>
    </w:p>
    <w:p w:rsidR="004F4132" w:rsidRPr="00852659" w:rsidP="004F4132" w14:paraId="717B6A73" w14:textId="77777777">
      <w:pPr>
        <w:pStyle w:val="NormalAgency"/>
        <w:spacing w:before="360"/>
        <w:rPr>
          <w:u w:val="single"/>
        </w:rPr>
      </w:pPr>
      <w:r w:rsidRPr="00852659">
        <w:rPr>
          <w:u w:val="single"/>
        </w:rPr>
        <w:t>Regulatory status</w:t>
      </w:r>
    </w:p>
    <w:p w:rsidR="004F4132" w:rsidRPr="00852659" w:rsidP="004F4132" w14:paraId="26AFA089" w14:textId="77777777">
      <w:pPr>
        <w:pStyle w:val="DraftingNotesAgency"/>
      </w:pPr>
      <w:r w:rsidRPr="00852659">
        <w:t>[Describe the worldwide regulatory status of the product/substance. Add any existing Marketing Authorisation, variation, or planned Marketing Authorisation Application timelines, indicating planned type (e.g. full/mixed dossier; advanced therapy, biosimilar, generic/hybrid/ product)]</w:t>
      </w:r>
    </w:p>
    <w:p w:rsidR="004F4132" w:rsidRPr="00852659" w:rsidP="004F4132" w14:paraId="3AAE6AD5" w14:textId="77777777">
      <w:pPr>
        <w:pStyle w:val="NormalAgency"/>
        <w:spacing w:before="360"/>
        <w:rPr>
          <w:u w:val="single"/>
        </w:rPr>
      </w:pPr>
      <w:r w:rsidRPr="00852659">
        <w:rPr>
          <w:u w:val="single"/>
        </w:rPr>
        <w:t>Rationale for seeking advice</w:t>
      </w:r>
    </w:p>
    <w:p w:rsidR="004F4132" w:rsidRPr="00852659" w:rsidP="004F4132" w14:paraId="504536A8" w14:textId="77777777">
      <w:pPr>
        <w:pStyle w:val="DraftingNotesAgency"/>
      </w:pPr>
      <w:r w:rsidRPr="00852659">
        <w:t>[Describe the scope of the topics for discussion and the rationale for the advice request, e.g. clinical/non-clinical/quality/significant benefit/similarity/conditional approval/exceptional circumstances]</w:t>
      </w:r>
    </w:p>
    <w:p w:rsidR="004F4132" w:rsidRPr="00852659" w:rsidP="004F4132" w14:paraId="0A4EBD9A" w14:textId="77777777">
      <w:pPr>
        <w:pStyle w:val="Heading2Agency"/>
      </w:pPr>
      <w:bookmarkStart w:id="8" w:name="_Toc97810587"/>
      <w:bookmarkStart w:id="9" w:name="_Toc98245569"/>
      <w:r w:rsidRPr="00852659">
        <w:t>Topics for discussion</w:t>
      </w:r>
      <w:bookmarkEnd w:id="8"/>
      <w:r w:rsidRPr="00852659">
        <w:t xml:space="preserve"> (maximum 8)</w:t>
      </w:r>
      <w:bookmarkEnd w:id="9"/>
    </w:p>
    <w:p w:rsidR="004F4132" w:rsidRPr="00852659" w:rsidP="004F4132" w14:paraId="09CC6602" w14:textId="77777777">
      <w:pPr>
        <w:pStyle w:val="DraftingNotesAgency"/>
      </w:pPr>
      <w:r w:rsidRPr="00852659">
        <w:t xml:space="preserve">[Topics for discussion should be phrased unambiguously. The scope should be carefully considered in order to ensure an open discussion. </w:t>
      </w:r>
    </w:p>
    <w:p w:rsidR="004F4132" w:rsidRPr="00852659" w:rsidP="004F4132" w14:paraId="017222E3" w14:textId="77777777">
      <w:pPr>
        <w:pStyle w:val="DraftingNotesAgency"/>
      </w:pPr>
      <w:r w:rsidRPr="00852659">
        <w:t xml:space="preserve">The wording of the topics should avoid extended reference to the justifications, which should be discussed in the Applicant position. Topics should ideally start or end with e.g. “What are the experts’ opinions / suggestions on…?”). </w:t>
      </w:r>
    </w:p>
    <w:p w:rsidR="004F4132" w:rsidRPr="00852659" w:rsidP="004F4132" w14:paraId="12B10EDF" w14:textId="77777777">
      <w:pPr>
        <w:pStyle w:val="DraftingNotesAgency"/>
      </w:pPr>
      <w:r w:rsidRPr="00852659">
        <w:t>Topics for discussion should be numbered sequentially.</w:t>
      </w:r>
    </w:p>
    <w:p w:rsidR="004F4132" w:rsidRPr="00852659" w:rsidP="004F4132" w14:paraId="2D944187" w14:textId="77777777">
      <w:pPr>
        <w:pStyle w:val="DraftingNotesAgency"/>
        <w:pBdr>
          <w:top w:val="single" w:sz="4" w:space="1" w:color="auto"/>
          <w:left w:val="single" w:sz="4" w:space="1" w:color="auto"/>
          <w:bottom w:val="single" w:sz="4" w:space="1" w:color="auto"/>
          <w:right w:val="single" w:sz="4" w:space="1" w:color="auto"/>
        </w:pBdr>
        <w:spacing w:after="240"/>
        <w:rPr>
          <w:rFonts w:cs="Times-Roman"/>
          <w:b/>
        </w:rPr>
      </w:pPr>
      <w:r w:rsidRPr="00852659">
        <w:rPr>
          <w:rFonts w:cs="Times-Roman"/>
          <w:b/>
        </w:rPr>
        <w:t>IMPORTANT:</w:t>
      </w:r>
    </w:p>
    <w:p w:rsidR="004F4132" w:rsidRPr="00852659" w:rsidP="004F4132" w14:paraId="2BA2A615" w14:textId="77777777">
      <w:pPr>
        <w:pStyle w:val="DraftingNotesAgency"/>
        <w:pBdr>
          <w:top w:val="single" w:sz="4" w:space="1" w:color="auto"/>
          <w:left w:val="single" w:sz="4" w:space="1" w:color="auto"/>
          <w:bottom w:val="single" w:sz="4" w:space="1" w:color="auto"/>
          <w:right w:val="single" w:sz="4" w:space="1" w:color="auto"/>
        </w:pBdr>
        <w:spacing w:after="240"/>
        <w:rPr>
          <w:rFonts w:cs="Times-Roman"/>
          <w:bCs/>
        </w:rPr>
      </w:pPr>
      <w:r w:rsidRPr="00852659">
        <w:rPr>
          <w:rFonts w:cs="Times-Roman"/>
          <w:bCs/>
        </w:rPr>
        <w:t>Each topic for discussion should be followed by a corresponding, separate Applicant’s position, including a justification of the chosen approach.</w:t>
      </w:r>
    </w:p>
    <w:p w:rsidR="004F4132" w:rsidRPr="00852659" w:rsidP="004F4132" w14:paraId="19CA4125" w14:textId="77777777">
      <w:pPr>
        <w:pStyle w:val="DraftingNotesAgency"/>
        <w:pBdr>
          <w:top w:val="single" w:sz="4" w:space="1" w:color="auto"/>
          <w:left w:val="single" w:sz="4" w:space="1" w:color="auto"/>
          <w:bottom w:val="single" w:sz="4" w:space="1" w:color="auto"/>
          <w:right w:val="single" w:sz="4" w:space="1" w:color="auto"/>
        </w:pBdr>
        <w:spacing w:after="240"/>
        <w:rPr>
          <w:rFonts w:cs="Times-Roman"/>
          <w:bCs/>
        </w:rPr>
      </w:pPr>
      <w:r w:rsidRPr="00852659">
        <w:rPr>
          <w:rFonts w:cs="Times-Roman"/>
          <w:bCs/>
        </w:rPr>
        <w:t xml:space="preserve">All key information about the topic should be sufficiently discussed, so the </w:t>
      </w:r>
      <w:r w:rsidRPr="00852659">
        <w:rPr>
          <w:rFonts w:cs="Times-Roman"/>
          <w:bCs/>
          <w:u w:val="single"/>
        </w:rPr>
        <w:t>Applicant’s position can function as a ‘stand-alone’ argument</w:t>
      </w:r>
      <w:r w:rsidRPr="00852659">
        <w:rPr>
          <w:rFonts w:cs="Times-Roman"/>
          <w:bCs/>
        </w:rPr>
        <w:t>.</w:t>
      </w:r>
    </w:p>
    <w:p w:rsidR="004F4132" w:rsidRPr="00852659" w:rsidP="004F4132" w14:paraId="7F31EB89" w14:textId="77777777">
      <w:pPr>
        <w:pStyle w:val="DraftingNotesAgency"/>
        <w:pBdr>
          <w:top w:val="single" w:sz="4" w:space="1" w:color="auto"/>
          <w:left w:val="single" w:sz="4" w:space="1" w:color="auto"/>
          <w:bottom w:val="single" w:sz="4" w:space="1" w:color="auto"/>
          <w:right w:val="single" w:sz="4" w:space="1" w:color="auto"/>
        </w:pBdr>
        <w:spacing w:after="240"/>
        <w:rPr>
          <w:rFonts w:cs="Times-Roman"/>
          <w:bCs/>
        </w:rPr>
      </w:pPr>
      <w:r w:rsidRPr="00852659">
        <w:rPr>
          <w:rFonts w:cs="Times-Roman"/>
          <w:bCs/>
        </w:rPr>
        <w:t xml:space="preserve">Issues to be covered could include the following: context and proposal, other options (potentially) considered together with a </w:t>
      </w:r>
      <w:r w:rsidRPr="00852659">
        <w:rPr>
          <w:rFonts w:cs="Times-Roman"/>
          <w:bCs/>
          <w:u w:val="single"/>
        </w:rPr>
        <w:t>critical discussion on the relative merits and drawbacks of various approaches</w:t>
      </w:r>
      <w:r w:rsidRPr="00852659">
        <w:rPr>
          <w:rFonts w:cs="Times-Roman"/>
          <w:bCs/>
        </w:rPr>
        <w:t xml:space="preserve">, possible consequences and eventual measures to ameliorate these. </w:t>
      </w:r>
    </w:p>
    <w:p w:rsidR="004F4132" w:rsidRPr="00852659" w:rsidP="004F4132" w14:paraId="3925ED14" w14:textId="77777777">
      <w:pPr>
        <w:pStyle w:val="BodytextAgency"/>
        <w:spacing w:before="480"/>
      </w:pPr>
      <w:bookmarkStart w:id="10" w:name="_Toc97810588"/>
      <w:r w:rsidRPr="00852659">
        <w:rPr>
          <w:b/>
          <w:bCs/>
          <w:sz w:val="22"/>
          <w:szCs w:val="22"/>
        </w:rPr>
        <w:t xml:space="preserve">&lt;A. </w:t>
      </w:r>
      <w:r w:rsidRPr="00852659">
        <w:rPr>
          <w:b/>
          <w:bCs/>
          <w:i/>
          <w:iCs/>
          <w:sz w:val="22"/>
          <w:szCs w:val="22"/>
        </w:rPr>
        <w:t>Chemical, Pharmaceutical and Biological</w:t>
      </w:r>
      <w:r w:rsidRPr="00852659">
        <w:rPr>
          <w:b/>
          <w:bCs/>
          <w:sz w:val="22"/>
          <w:szCs w:val="22"/>
        </w:rPr>
        <w:t xml:space="preserve"> development&gt;</w:t>
      </w:r>
      <w:bookmarkEnd w:id="10"/>
    </w:p>
    <w:p w:rsidR="004F4132" w:rsidRPr="00DD58B7" w:rsidP="004F4132" w14:paraId="7F04F5B3" w14:textId="77777777">
      <w:pPr>
        <w:pStyle w:val="BodytextAgency"/>
        <w:spacing w:before="360" w:after="0"/>
        <w:rPr>
          <w:b/>
          <w:lang w:val="fr-FR"/>
        </w:rPr>
      </w:pPr>
      <w:bookmarkStart w:id="11" w:name="_Toc240361245"/>
      <w:bookmarkStart w:id="12" w:name="_Toc240361475"/>
      <w:bookmarkStart w:id="13" w:name="_Toc240707544"/>
      <w:bookmarkStart w:id="14" w:name="_Ref240987011"/>
      <w:bookmarkStart w:id="15" w:name="_Toc252793345"/>
      <w:r w:rsidRPr="00DD58B7">
        <w:rPr>
          <w:b/>
          <w:lang w:val="fr-FR"/>
        </w:rPr>
        <w:t>Question 1</w:t>
      </w:r>
      <w:bookmarkEnd w:id="11"/>
      <w:bookmarkEnd w:id="12"/>
      <w:bookmarkEnd w:id="13"/>
      <w:bookmarkEnd w:id="14"/>
      <w:bookmarkEnd w:id="15"/>
    </w:p>
    <w:p w:rsidR="00B129B3" w:rsidRPr="00DD58B7" w:rsidP="00B129B3" w14:paraId="7C52C145" w14:textId="77777777">
      <w:pPr>
        <w:pStyle w:val="DraftingNotesAgency"/>
        <w:rPr>
          <w:lang w:val="fr-FR"/>
        </w:rPr>
      </w:pPr>
      <w:r w:rsidRPr="00DD58B7">
        <w:rPr>
          <w:lang w:val="fr-FR"/>
        </w:rPr>
        <w:t>{text}</w:t>
      </w:r>
      <w:bookmarkStart w:id="16" w:name="_Toc252793346"/>
    </w:p>
    <w:p w:rsidR="004F4132" w:rsidRPr="00DD58B7" w:rsidP="004F4132" w14:paraId="0DCD6DFA" w14:textId="77777777">
      <w:pPr>
        <w:pStyle w:val="BodytextAgency"/>
        <w:spacing w:before="360" w:after="0"/>
        <w:rPr>
          <w:b/>
          <w:lang w:val="fr-FR"/>
        </w:rPr>
      </w:pPr>
      <w:r w:rsidRPr="00DD58B7">
        <w:rPr>
          <w:b/>
          <w:lang w:val="fr-FR"/>
        </w:rPr>
        <w:t>Applicant’s position</w:t>
      </w:r>
      <w:bookmarkEnd w:id="16"/>
    </w:p>
    <w:p w:rsidR="00B129B3" w:rsidRPr="00DD58B7" w:rsidP="00B129B3" w14:paraId="1D00D7AE" w14:textId="77777777">
      <w:pPr>
        <w:pStyle w:val="DraftingNotesAgency"/>
        <w:rPr>
          <w:lang w:val="fr-FR"/>
        </w:rPr>
      </w:pPr>
      <w:bookmarkStart w:id="17" w:name="_Toc240361246"/>
      <w:bookmarkStart w:id="18" w:name="_Toc240361476"/>
      <w:bookmarkStart w:id="19" w:name="_Toc240707545"/>
      <w:r w:rsidRPr="00DD58B7">
        <w:rPr>
          <w:lang w:val="fr-FR"/>
        </w:rPr>
        <w:t>{text}</w:t>
      </w:r>
    </w:p>
    <w:p w:rsidR="004F4132" w:rsidRPr="00DD58B7" w:rsidP="004F4132" w14:paraId="445EE91B" w14:textId="77777777">
      <w:pPr>
        <w:pStyle w:val="BodytextAgency"/>
        <w:spacing w:before="360" w:after="0"/>
        <w:rPr>
          <w:b/>
          <w:lang w:val="fr-FR"/>
        </w:rPr>
      </w:pPr>
      <w:r w:rsidRPr="00DD58B7">
        <w:rPr>
          <w:b/>
          <w:lang w:val="fr-FR"/>
        </w:rPr>
        <w:t>Question 2</w:t>
      </w:r>
      <w:bookmarkEnd w:id="17"/>
      <w:bookmarkEnd w:id="18"/>
      <w:bookmarkEnd w:id="19"/>
    </w:p>
    <w:p w:rsidR="00B129B3" w:rsidRPr="00DD58B7" w:rsidP="00B129B3" w14:paraId="082181CF" w14:textId="77777777">
      <w:pPr>
        <w:pStyle w:val="DraftingNotesAgency"/>
        <w:rPr>
          <w:lang w:val="fr-FR"/>
        </w:rPr>
      </w:pPr>
      <w:r w:rsidRPr="00DD58B7">
        <w:rPr>
          <w:lang w:val="fr-FR"/>
        </w:rPr>
        <w:t>{text}</w:t>
      </w:r>
    </w:p>
    <w:p w:rsidR="004F4132" w:rsidRPr="00DD58B7" w:rsidP="004F4132" w14:paraId="087DA33E" w14:textId="77777777">
      <w:pPr>
        <w:pStyle w:val="BodytextAgency"/>
        <w:spacing w:before="360" w:after="0"/>
        <w:rPr>
          <w:b/>
          <w:lang w:val="fr-FR"/>
        </w:rPr>
      </w:pPr>
      <w:r w:rsidRPr="00DD58B7">
        <w:rPr>
          <w:b/>
          <w:lang w:val="fr-FR"/>
        </w:rPr>
        <w:t>Applicant’s position</w:t>
      </w:r>
    </w:p>
    <w:p w:rsidR="00B129B3" w:rsidRPr="00DD58B7" w:rsidP="00B129B3" w14:paraId="56EC281C" w14:textId="77777777">
      <w:pPr>
        <w:pStyle w:val="DraftingNotesAgency"/>
        <w:rPr>
          <w:lang w:val="fr-FR"/>
        </w:rPr>
      </w:pPr>
      <w:bookmarkStart w:id="20" w:name="_Toc252793347"/>
      <w:bookmarkStart w:id="21" w:name="_Toc97810589"/>
      <w:r w:rsidRPr="00DD58B7">
        <w:rPr>
          <w:lang w:val="fr-FR"/>
        </w:rPr>
        <w:t>{text}</w:t>
      </w:r>
    </w:p>
    <w:p w:rsidR="004F4132" w:rsidRPr="00DD58B7" w:rsidP="004F4132" w14:paraId="3CCBA8EB" w14:textId="77777777">
      <w:pPr>
        <w:pStyle w:val="BodytextAgency"/>
        <w:spacing w:before="480"/>
        <w:rPr>
          <w:lang w:val="fr-FR"/>
        </w:rPr>
      </w:pPr>
      <w:r w:rsidRPr="00DD58B7">
        <w:rPr>
          <w:b/>
          <w:bCs/>
          <w:sz w:val="22"/>
          <w:szCs w:val="22"/>
          <w:lang w:val="fr-FR"/>
        </w:rPr>
        <w:t>&lt;B. Toxico-Pharmacological development</w:t>
      </w:r>
      <w:bookmarkEnd w:id="20"/>
      <w:r w:rsidRPr="00DD58B7">
        <w:rPr>
          <w:b/>
          <w:bCs/>
          <w:sz w:val="22"/>
          <w:szCs w:val="22"/>
          <w:lang w:val="fr-FR"/>
        </w:rPr>
        <w:t>&gt;</w:t>
      </w:r>
      <w:bookmarkEnd w:id="21"/>
    </w:p>
    <w:p w:rsidR="004F4132" w:rsidRPr="00DD58B7" w:rsidP="004F4132" w14:paraId="6C1C04AD" w14:textId="77777777">
      <w:pPr>
        <w:pStyle w:val="BodytextAgency"/>
        <w:spacing w:before="360" w:after="0"/>
        <w:rPr>
          <w:b/>
          <w:lang w:val="fr-FR"/>
        </w:rPr>
      </w:pPr>
      <w:r w:rsidRPr="00DD58B7">
        <w:rPr>
          <w:b/>
          <w:lang w:val="fr-FR"/>
        </w:rPr>
        <w:t>Question {X}</w:t>
      </w:r>
    </w:p>
    <w:p w:rsidR="00B129B3" w:rsidRPr="00DD58B7" w:rsidP="00B129B3" w14:paraId="09EC61BA" w14:textId="77777777">
      <w:pPr>
        <w:pStyle w:val="DraftingNotesAgency"/>
        <w:rPr>
          <w:lang w:val="fr-FR"/>
        </w:rPr>
      </w:pPr>
      <w:r w:rsidRPr="00DD58B7">
        <w:rPr>
          <w:lang w:val="fr-FR"/>
        </w:rPr>
        <w:t>{text}</w:t>
      </w:r>
    </w:p>
    <w:p w:rsidR="004F4132" w:rsidRPr="00DD58B7" w:rsidP="004F4132" w14:paraId="4C6DE03B" w14:textId="77777777">
      <w:pPr>
        <w:pStyle w:val="BodytextAgency"/>
        <w:spacing w:before="360" w:after="0"/>
        <w:rPr>
          <w:b/>
          <w:lang w:val="fr-FR"/>
        </w:rPr>
      </w:pPr>
      <w:r w:rsidRPr="00DD58B7">
        <w:rPr>
          <w:b/>
          <w:lang w:val="fr-FR"/>
        </w:rPr>
        <w:t>Applicant’s position</w:t>
      </w:r>
    </w:p>
    <w:p w:rsidR="00B129B3" w:rsidRPr="00DD58B7" w:rsidP="00B129B3" w14:paraId="2E401219" w14:textId="77777777">
      <w:pPr>
        <w:pStyle w:val="DraftingNotesAgency"/>
        <w:rPr>
          <w:lang w:val="fr-FR"/>
        </w:rPr>
      </w:pPr>
      <w:bookmarkStart w:id="22" w:name="_Toc97810590"/>
      <w:r w:rsidRPr="00DD58B7">
        <w:rPr>
          <w:lang w:val="fr-FR"/>
        </w:rPr>
        <w:t>{text}</w:t>
      </w:r>
    </w:p>
    <w:p w:rsidR="004F4132" w:rsidRPr="00DD58B7" w:rsidP="004F4132" w14:paraId="6B031AAD" w14:textId="77777777">
      <w:pPr>
        <w:pStyle w:val="BodytextAgency"/>
        <w:spacing w:before="480"/>
        <w:rPr>
          <w:lang w:val="fr-FR"/>
        </w:rPr>
      </w:pPr>
      <w:r w:rsidRPr="00DD58B7">
        <w:rPr>
          <w:b/>
          <w:bCs/>
          <w:sz w:val="22"/>
          <w:szCs w:val="22"/>
          <w:lang w:val="fr-FR"/>
        </w:rPr>
        <w:t>&lt;C. Clinical development&gt;</w:t>
      </w:r>
      <w:bookmarkEnd w:id="22"/>
    </w:p>
    <w:p w:rsidR="004F4132" w:rsidRPr="00DD58B7" w:rsidP="004F4132" w14:paraId="712357A1" w14:textId="77777777">
      <w:pPr>
        <w:pStyle w:val="BodytextAgency"/>
        <w:spacing w:before="360" w:after="0"/>
        <w:rPr>
          <w:b/>
          <w:lang w:val="fr-FR"/>
        </w:rPr>
      </w:pPr>
      <w:r w:rsidRPr="00DD58B7">
        <w:rPr>
          <w:b/>
          <w:lang w:val="fr-FR"/>
        </w:rPr>
        <w:t>Question {X}</w:t>
      </w:r>
    </w:p>
    <w:p w:rsidR="00B129B3" w:rsidRPr="00DD58B7" w:rsidP="00B129B3" w14:paraId="73E5B432" w14:textId="77777777">
      <w:pPr>
        <w:pStyle w:val="DraftingNotesAgency"/>
        <w:rPr>
          <w:lang w:val="fr-FR"/>
        </w:rPr>
      </w:pPr>
      <w:r w:rsidRPr="00DD58B7">
        <w:rPr>
          <w:lang w:val="fr-FR"/>
        </w:rPr>
        <w:t>{text}</w:t>
      </w:r>
    </w:p>
    <w:p w:rsidR="004F4132" w:rsidRPr="00DD58B7" w:rsidP="004F4132" w14:paraId="4E3ED3FB" w14:textId="77777777">
      <w:pPr>
        <w:pStyle w:val="BodytextAgency"/>
        <w:spacing w:before="360" w:after="0"/>
        <w:rPr>
          <w:b/>
          <w:lang w:val="fr-FR"/>
        </w:rPr>
      </w:pPr>
      <w:r w:rsidRPr="00DD58B7">
        <w:rPr>
          <w:b/>
          <w:lang w:val="fr-FR"/>
        </w:rPr>
        <w:t>Applicant’s position</w:t>
      </w:r>
    </w:p>
    <w:p w:rsidR="00B129B3" w:rsidRPr="00DD58B7" w:rsidP="00B129B3" w14:paraId="5B571AB9" w14:textId="77777777">
      <w:pPr>
        <w:pStyle w:val="DraftingNotesAgency"/>
        <w:rPr>
          <w:lang w:val="fr-FR"/>
        </w:rPr>
      </w:pPr>
      <w:bookmarkStart w:id="23" w:name="_Toc97810591"/>
      <w:r w:rsidRPr="00DD58B7">
        <w:rPr>
          <w:lang w:val="fr-FR"/>
        </w:rPr>
        <w:t>{text}</w:t>
      </w:r>
    </w:p>
    <w:p w:rsidR="004F4132" w:rsidRPr="00DD58B7" w:rsidP="004F4132" w14:paraId="37A9238B" w14:textId="77777777">
      <w:pPr>
        <w:pStyle w:val="BodytextAgency"/>
        <w:spacing w:before="480"/>
        <w:rPr>
          <w:lang w:val="fr-FR"/>
        </w:rPr>
      </w:pPr>
      <w:r w:rsidRPr="00DD58B7">
        <w:rPr>
          <w:b/>
          <w:bCs/>
          <w:sz w:val="22"/>
          <w:szCs w:val="22"/>
          <w:lang w:val="fr-FR"/>
        </w:rPr>
        <w:t>&lt;A/B. Multidisciplinary: Chemical, Pharmaceutical, Biological and Toxico-Pharmacological development&gt;</w:t>
      </w:r>
      <w:bookmarkEnd w:id="23"/>
    </w:p>
    <w:p w:rsidR="00B129B3" w:rsidRPr="00DD58B7" w:rsidP="00B129B3" w14:paraId="6EC55A65" w14:textId="77777777">
      <w:pPr>
        <w:pStyle w:val="DraftingNotesAgency"/>
        <w:rPr>
          <w:lang w:val="fr-FR"/>
        </w:rPr>
      </w:pPr>
      <w:r w:rsidRPr="00DD58B7">
        <w:rPr>
          <w:lang w:val="fr-FR"/>
        </w:rPr>
        <w:t>{text}</w:t>
      </w:r>
    </w:p>
    <w:p w:rsidR="004F4132" w:rsidRPr="00DD58B7" w:rsidP="004F4132" w14:paraId="2429B8CC" w14:textId="77777777">
      <w:pPr>
        <w:pStyle w:val="BodytextAgency"/>
        <w:spacing w:before="360" w:after="0"/>
        <w:rPr>
          <w:b/>
          <w:lang w:val="fr-FR"/>
        </w:rPr>
      </w:pPr>
      <w:r w:rsidRPr="00DD58B7">
        <w:rPr>
          <w:b/>
          <w:lang w:val="fr-FR"/>
        </w:rPr>
        <w:t>Applicant’s position</w:t>
      </w:r>
    </w:p>
    <w:p w:rsidR="00B129B3" w:rsidRPr="00DD58B7" w:rsidP="00B129B3" w14:paraId="6FA3375C" w14:textId="77777777">
      <w:pPr>
        <w:pStyle w:val="DraftingNotesAgency"/>
        <w:rPr>
          <w:lang w:val="fr-FR"/>
        </w:rPr>
      </w:pPr>
      <w:bookmarkStart w:id="24" w:name="_Toc97810592"/>
      <w:bookmarkStart w:id="25" w:name="_Toc241051465"/>
      <w:r w:rsidRPr="00DD58B7">
        <w:rPr>
          <w:lang w:val="fr-FR"/>
        </w:rPr>
        <w:t>{text}</w:t>
      </w:r>
    </w:p>
    <w:p w:rsidR="004F4132" w:rsidRPr="00DD58B7" w:rsidP="004F4132" w14:paraId="638FA8AD" w14:textId="77777777">
      <w:pPr>
        <w:pStyle w:val="BodytextAgency"/>
        <w:spacing w:before="480"/>
        <w:rPr>
          <w:lang w:val="fr-FR"/>
        </w:rPr>
      </w:pPr>
      <w:r w:rsidRPr="00DD58B7">
        <w:rPr>
          <w:b/>
          <w:bCs/>
          <w:sz w:val="22"/>
          <w:szCs w:val="22"/>
          <w:lang w:val="fr-FR"/>
        </w:rPr>
        <w:t>&lt;B/C. Multidisciplinary: Toxico-Pharmacological and Clinical development&gt;</w:t>
      </w:r>
      <w:bookmarkEnd w:id="24"/>
    </w:p>
    <w:p w:rsidR="00B129B3" w:rsidRPr="00543A91" w:rsidP="00B129B3" w14:paraId="1946D030" w14:textId="77777777">
      <w:pPr>
        <w:pStyle w:val="DraftingNotesAgency"/>
        <w:rPr>
          <w:lang w:val="fr-FR"/>
        </w:rPr>
      </w:pPr>
      <w:r w:rsidRPr="00543A91">
        <w:rPr>
          <w:lang w:val="fr-FR"/>
        </w:rPr>
        <w:t>{text}</w:t>
      </w:r>
    </w:p>
    <w:p w:rsidR="004F4132" w:rsidRPr="00852659" w:rsidP="004F4132" w14:paraId="4CAD8506" w14:textId="77777777">
      <w:pPr>
        <w:pStyle w:val="BodytextAgency"/>
        <w:spacing w:before="360" w:after="0"/>
        <w:rPr>
          <w:b/>
        </w:rPr>
      </w:pPr>
      <w:r w:rsidRPr="00852659">
        <w:rPr>
          <w:b/>
        </w:rPr>
        <w:t>Applicant’s position</w:t>
      </w:r>
    </w:p>
    <w:p w:rsidR="00B129B3" w:rsidRPr="00852659" w:rsidP="00B129B3" w14:paraId="37D50AE0" w14:textId="77777777">
      <w:pPr>
        <w:pStyle w:val="DraftingNotesAgency"/>
      </w:pPr>
      <w:r w:rsidRPr="00852659">
        <w:t>{text}</w:t>
      </w:r>
    </w:p>
    <w:p w:rsidR="004F4132" w:rsidRPr="00852659" w:rsidP="004F4132" w14:paraId="030F0919" w14:textId="77777777">
      <w:pPr>
        <w:pStyle w:val="Heading2Agency"/>
      </w:pPr>
      <w:bookmarkStart w:id="26" w:name="_Toc97822995"/>
      <w:bookmarkStart w:id="27" w:name="_Toc97823056"/>
      <w:bookmarkStart w:id="28" w:name="_Toc97823130"/>
      <w:bookmarkStart w:id="29" w:name="_Toc97823157"/>
      <w:bookmarkStart w:id="30" w:name="_Toc97823582"/>
      <w:bookmarkStart w:id="31" w:name="_Toc97823612"/>
      <w:bookmarkStart w:id="32" w:name="_Toc97823640"/>
      <w:bookmarkStart w:id="33" w:name="_Toc97823670"/>
      <w:bookmarkStart w:id="34" w:name="_Toc97823700"/>
      <w:bookmarkStart w:id="35" w:name="_Toc97823732"/>
      <w:bookmarkStart w:id="36" w:name="_Toc97823797"/>
      <w:bookmarkStart w:id="37" w:name="_Toc97823939"/>
      <w:bookmarkStart w:id="38" w:name="_Toc97823969"/>
      <w:bookmarkStart w:id="39" w:name="_Toc97824819"/>
      <w:bookmarkStart w:id="40" w:name="_Toc97825127"/>
      <w:bookmarkStart w:id="41" w:name="_Toc97825190"/>
      <w:bookmarkStart w:id="42" w:name="_Toc97825281"/>
      <w:bookmarkStart w:id="43" w:name="_Toc97825314"/>
      <w:bookmarkStart w:id="44" w:name="_Toc97885556"/>
      <w:bookmarkStart w:id="45" w:name="_Toc97885622"/>
      <w:bookmarkStart w:id="46" w:name="_Toc97885652"/>
      <w:bookmarkStart w:id="47" w:name="_Toc97885724"/>
      <w:bookmarkStart w:id="48" w:name="_Toc97886822"/>
      <w:bookmarkStart w:id="49" w:name="_Toc97897644"/>
      <w:bookmarkStart w:id="50" w:name="_Toc97897706"/>
      <w:bookmarkStart w:id="51" w:name="_Toc97822996"/>
      <w:bookmarkStart w:id="52" w:name="_Toc97823057"/>
      <w:bookmarkStart w:id="53" w:name="_Toc97823131"/>
      <w:bookmarkStart w:id="54" w:name="_Toc97823158"/>
      <w:bookmarkStart w:id="55" w:name="_Toc97823583"/>
      <w:bookmarkStart w:id="56" w:name="_Toc97823613"/>
      <w:bookmarkStart w:id="57" w:name="_Toc97823641"/>
      <w:bookmarkStart w:id="58" w:name="_Toc97823671"/>
      <w:bookmarkStart w:id="59" w:name="_Toc97823701"/>
      <w:bookmarkStart w:id="60" w:name="_Toc97823733"/>
      <w:bookmarkStart w:id="61" w:name="_Toc97823798"/>
      <w:bookmarkStart w:id="62" w:name="_Toc97823940"/>
      <w:bookmarkStart w:id="63" w:name="_Toc97823970"/>
      <w:bookmarkStart w:id="64" w:name="_Toc97824820"/>
      <w:bookmarkStart w:id="65" w:name="_Toc97825128"/>
      <w:bookmarkStart w:id="66" w:name="_Toc97825191"/>
      <w:bookmarkStart w:id="67" w:name="_Toc97825282"/>
      <w:bookmarkStart w:id="68" w:name="_Toc97825315"/>
      <w:bookmarkStart w:id="69" w:name="_Toc97885557"/>
      <w:bookmarkStart w:id="70" w:name="_Toc97885623"/>
      <w:bookmarkStart w:id="71" w:name="_Toc97885653"/>
      <w:bookmarkStart w:id="72" w:name="_Toc97885725"/>
      <w:bookmarkStart w:id="73" w:name="_Toc97886823"/>
      <w:bookmarkStart w:id="74" w:name="_Toc97897645"/>
      <w:bookmarkStart w:id="75" w:name="_Toc97897707"/>
      <w:bookmarkStart w:id="76" w:name="_Toc97822997"/>
      <w:bookmarkStart w:id="77" w:name="_Toc97823058"/>
      <w:bookmarkStart w:id="78" w:name="_Toc97823132"/>
      <w:bookmarkStart w:id="79" w:name="_Toc97823159"/>
      <w:bookmarkStart w:id="80" w:name="_Toc97823584"/>
      <w:bookmarkStart w:id="81" w:name="_Toc97823614"/>
      <w:bookmarkStart w:id="82" w:name="_Toc97823642"/>
      <w:bookmarkStart w:id="83" w:name="_Toc97823672"/>
      <w:bookmarkStart w:id="84" w:name="_Toc97823702"/>
      <w:bookmarkStart w:id="85" w:name="_Toc97823734"/>
      <w:bookmarkStart w:id="86" w:name="_Toc97823799"/>
      <w:bookmarkStart w:id="87" w:name="_Toc97823941"/>
      <w:bookmarkStart w:id="88" w:name="_Toc97823971"/>
      <w:bookmarkStart w:id="89" w:name="_Toc97824821"/>
      <w:bookmarkStart w:id="90" w:name="_Toc97825129"/>
      <w:bookmarkStart w:id="91" w:name="_Toc97825192"/>
      <w:bookmarkStart w:id="92" w:name="_Toc97825283"/>
      <w:bookmarkStart w:id="93" w:name="_Toc97825316"/>
      <w:bookmarkStart w:id="94" w:name="_Toc97885558"/>
      <w:bookmarkStart w:id="95" w:name="_Toc97885624"/>
      <w:bookmarkStart w:id="96" w:name="_Toc97885654"/>
      <w:bookmarkStart w:id="97" w:name="_Toc97885726"/>
      <w:bookmarkStart w:id="98" w:name="_Toc97886824"/>
      <w:bookmarkStart w:id="99" w:name="_Toc97897646"/>
      <w:bookmarkStart w:id="100" w:name="_Toc97897708"/>
      <w:bookmarkStart w:id="101" w:name="_Toc97822998"/>
      <w:bookmarkStart w:id="102" w:name="_Toc97823059"/>
      <w:bookmarkStart w:id="103" w:name="_Toc97823133"/>
      <w:bookmarkStart w:id="104" w:name="_Toc97823160"/>
      <w:bookmarkStart w:id="105" w:name="_Toc97823585"/>
      <w:bookmarkStart w:id="106" w:name="_Toc97823615"/>
      <w:bookmarkStart w:id="107" w:name="_Toc97823643"/>
      <w:bookmarkStart w:id="108" w:name="_Toc97823673"/>
      <w:bookmarkStart w:id="109" w:name="_Toc97823703"/>
      <w:bookmarkStart w:id="110" w:name="_Toc97823735"/>
      <w:bookmarkStart w:id="111" w:name="_Toc97823800"/>
      <w:bookmarkStart w:id="112" w:name="_Toc97823942"/>
      <w:bookmarkStart w:id="113" w:name="_Toc97823972"/>
      <w:bookmarkStart w:id="114" w:name="_Toc97824822"/>
      <w:bookmarkStart w:id="115" w:name="_Toc97825130"/>
      <w:bookmarkStart w:id="116" w:name="_Toc97825193"/>
      <w:bookmarkStart w:id="117" w:name="_Toc97825284"/>
      <w:bookmarkStart w:id="118" w:name="_Toc97825317"/>
      <w:bookmarkStart w:id="119" w:name="_Toc97885559"/>
      <w:bookmarkStart w:id="120" w:name="_Toc97885625"/>
      <w:bookmarkStart w:id="121" w:name="_Toc97885655"/>
      <w:bookmarkStart w:id="122" w:name="_Toc97885727"/>
      <w:bookmarkStart w:id="123" w:name="_Toc97886825"/>
      <w:bookmarkStart w:id="124" w:name="_Toc97897647"/>
      <w:bookmarkStart w:id="125" w:name="_Toc97897709"/>
      <w:bookmarkStart w:id="126" w:name="_Toc97822999"/>
      <w:bookmarkStart w:id="127" w:name="_Toc97823060"/>
      <w:bookmarkStart w:id="128" w:name="_Toc97823134"/>
      <w:bookmarkStart w:id="129" w:name="_Toc97823161"/>
      <w:bookmarkStart w:id="130" w:name="_Toc97823586"/>
      <w:bookmarkStart w:id="131" w:name="_Toc97823616"/>
      <w:bookmarkStart w:id="132" w:name="_Toc97823644"/>
      <w:bookmarkStart w:id="133" w:name="_Toc97823674"/>
      <w:bookmarkStart w:id="134" w:name="_Toc97823704"/>
      <w:bookmarkStart w:id="135" w:name="_Toc97823736"/>
      <w:bookmarkStart w:id="136" w:name="_Toc97823801"/>
      <w:bookmarkStart w:id="137" w:name="_Toc97823943"/>
      <w:bookmarkStart w:id="138" w:name="_Toc97823973"/>
      <w:bookmarkStart w:id="139" w:name="_Toc97824823"/>
      <w:bookmarkStart w:id="140" w:name="_Toc97825131"/>
      <w:bookmarkStart w:id="141" w:name="_Toc97825194"/>
      <w:bookmarkStart w:id="142" w:name="_Toc97825285"/>
      <w:bookmarkStart w:id="143" w:name="_Toc97825318"/>
      <w:bookmarkStart w:id="144" w:name="_Toc97885560"/>
      <w:bookmarkStart w:id="145" w:name="_Toc97885626"/>
      <w:bookmarkStart w:id="146" w:name="_Toc97885656"/>
      <w:bookmarkStart w:id="147" w:name="_Toc97885728"/>
      <w:bookmarkStart w:id="148" w:name="_Toc97886826"/>
      <w:bookmarkStart w:id="149" w:name="_Toc97897648"/>
      <w:bookmarkStart w:id="150" w:name="_Toc97897710"/>
      <w:bookmarkStart w:id="151" w:name="_Toc97823000"/>
      <w:bookmarkStart w:id="152" w:name="_Toc97823061"/>
      <w:bookmarkStart w:id="153" w:name="_Toc97823135"/>
      <w:bookmarkStart w:id="154" w:name="_Toc97823162"/>
      <w:bookmarkStart w:id="155" w:name="_Toc97823587"/>
      <w:bookmarkStart w:id="156" w:name="_Toc97823617"/>
      <w:bookmarkStart w:id="157" w:name="_Toc97823645"/>
      <w:bookmarkStart w:id="158" w:name="_Toc97823675"/>
      <w:bookmarkStart w:id="159" w:name="_Toc97823705"/>
      <w:bookmarkStart w:id="160" w:name="_Toc97823737"/>
      <w:bookmarkStart w:id="161" w:name="_Toc97823802"/>
      <w:bookmarkStart w:id="162" w:name="_Toc97823944"/>
      <w:bookmarkStart w:id="163" w:name="_Toc97823974"/>
      <w:bookmarkStart w:id="164" w:name="_Toc97824824"/>
      <w:bookmarkStart w:id="165" w:name="_Toc97825132"/>
      <w:bookmarkStart w:id="166" w:name="_Toc97825195"/>
      <w:bookmarkStart w:id="167" w:name="_Toc97825286"/>
      <w:bookmarkStart w:id="168" w:name="_Toc97825319"/>
      <w:bookmarkStart w:id="169" w:name="_Toc97885561"/>
      <w:bookmarkStart w:id="170" w:name="_Toc97885627"/>
      <w:bookmarkStart w:id="171" w:name="_Toc97885657"/>
      <w:bookmarkStart w:id="172" w:name="_Toc97885729"/>
      <w:bookmarkStart w:id="173" w:name="_Toc97886827"/>
      <w:bookmarkStart w:id="174" w:name="_Toc97897649"/>
      <w:bookmarkStart w:id="175" w:name="_Toc97897711"/>
      <w:bookmarkStart w:id="176" w:name="_Toc97823001"/>
      <w:bookmarkStart w:id="177" w:name="_Toc97823062"/>
      <w:bookmarkStart w:id="178" w:name="_Toc97823136"/>
      <w:bookmarkStart w:id="179" w:name="_Toc97823163"/>
      <w:bookmarkStart w:id="180" w:name="_Toc97823588"/>
      <w:bookmarkStart w:id="181" w:name="_Toc97823618"/>
      <w:bookmarkStart w:id="182" w:name="_Toc97823646"/>
      <w:bookmarkStart w:id="183" w:name="_Toc97823676"/>
      <w:bookmarkStart w:id="184" w:name="_Toc97823706"/>
      <w:bookmarkStart w:id="185" w:name="_Toc97823738"/>
      <w:bookmarkStart w:id="186" w:name="_Toc97823803"/>
      <w:bookmarkStart w:id="187" w:name="_Toc97823945"/>
      <w:bookmarkStart w:id="188" w:name="_Toc97823975"/>
      <w:bookmarkStart w:id="189" w:name="_Toc97824825"/>
      <w:bookmarkStart w:id="190" w:name="_Toc97825133"/>
      <w:bookmarkStart w:id="191" w:name="_Toc97825196"/>
      <w:bookmarkStart w:id="192" w:name="_Toc97825287"/>
      <w:bookmarkStart w:id="193" w:name="_Toc97825320"/>
      <w:bookmarkStart w:id="194" w:name="_Toc97885562"/>
      <w:bookmarkStart w:id="195" w:name="_Toc97885628"/>
      <w:bookmarkStart w:id="196" w:name="_Toc97885658"/>
      <w:bookmarkStart w:id="197" w:name="_Toc97885730"/>
      <w:bookmarkStart w:id="198" w:name="_Toc97886828"/>
      <w:bookmarkStart w:id="199" w:name="_Toc97897650"/>
      <w:bookmarkStart w:id="200" w:name="_Toc97897712"/>
      <w:bookmarkStart w:id="201" w:name="_Toc97810593"/>
      <w:bookmarkStart w:id="202" w:name="_Toc9824557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852659">
        <w:t>Background information</w:t>
      </w:r>
      <w:bookmarkEnd w:id="201"/>
      <w:bookmarkEnd w:id="202"/>
    </w:p>
    <w:p w:rsidR="004F4132" w:rsidRPr="00852659" w:rsidP="004F4132" w14:paraId="72DCAFC3" w14:textId="77777777">
      <w:pPr>
        <w:pStyle w:val="DraftingNotesAgency"/>
      </w:pPr>
      <w:r w:rsidRPr="00852659">
        <w:t>[Give a comprehensive scientific overview of the product/substance, providing detailed relevant systematic information.</w:t>
      </w:r>
    </w:p>
    <w:p w:rsidR="004F4132" w:rsidRPr="00852659" w:rsidP="004F4132" w14:paraId="174FC813" w14:textId="77777777">
      <w:pPr>
        <w:pStyle w:val="DraftingNotesAgency"/>
      </w:pPr>
      <w:r w:rsidRPr="00852659">
        <w:rPr>
          <w:rFonts w:cs="Times-Roman"/>
          <w:bCs/>
        </w:rPr>
        <w:t xml:space="preserve">All key information about the topic should also be included here as well as in the </w:t>
      </w:r>
      <w:r w:rsidRPr="00852659">
        <w:rPr>
          <w:rFonts w:cs="Times-Roman"/>
          <w:bCs/>
          <w:u w:val="single"/>
        </w:rPr>
        <w:t>Applicant’s position, which should function as a ‘stand-alone’ argument</w:t>
      </w:r>
      <w:r w:rsidRPr="00852659">
        <w:t xml:space="preserve"> </w:t>
      </w:r>
    </w:p>
    <w:p w:rsidR="004F4132" w:rsidRPr="00852659" w:rsidP="004F4132" w14:paraId="6ABB5199" w14:textId="77777777">
      <w:pPr>
        <w:pStyle w:val="DraftingNotesAgency"/>
      </w:pPr>
      <w:r w:rsidRPr="00852659">
        <w:t xml:space="preserve">The proposed list of subsections below is neither exhaustive nor mandatory. The relevance or applicability of each subsection may vary. </w:t>
      </w:r>
    </w:p>
    <w:p w:rsidR="004F4132" w:rsidRPr="00852659" w:rsidP="004F4132" w14:paraId="2F364C79" w14:textId="77777777">
      <w:pPr>
        <w:pStyle w:val="DraftingNotesAgency"/>
        <w:rPr>
          <w:rFonts w:eastAsia="SimSun"/>
          <w:color w:val="008000"/>
          <w:lang w:eastAsia="zh-CN"/>
        </w:rPr>
      </w:pPr>
      <w:r w:rsidRPr="00852659">
        <w:t>Additional details can be included in study protocols, study reports, investigators’ brochure provided as annexes. The use of tabulated overviews and graphs is encouraged.]</w:t>
      </w:r>
    </w:p>
    <w:p w:rsidR="004F4132" w:rsidRPr="00852659" w:rsidP="004F4132" w14:paraId="51209B64" w14:textId="77777777">
      <w:pPr>
        <w:pStyle w:val="BodytextAgency"/>
        <w:rPr>
          <w:bCs/>
          <w:u w:val="single"/>
        </w:rPr>
      </w:pPr>
      <w:r w:rsidRPr="00852659">
        <w:rPr>
          <w:bCs/>
          <w:u w:val="single"/>
        </w:rPr>
        <w:t>Quality background information</w:t>
      </w:r>
    </w:p>
    <w:p w:rsidR="004F4132" w:rsidRPr="00852659" w:rsidP="004F4132" w14:paraId="6AF63892" w14:textId="77777777">
      <w:pPr>
        <w:pStyle w:val="DraftingNotesAgency"/>
        <w:rPr>
          <w:i w:val="0"/>
        </w:rPr>
      </w:pPr>
      <w:r w:rsidRPr="00852659">
        <w:rPr>
          <w:i w:val="0"/>
        </w:rPr>
        <w:t>&lt;Active substance&gt;</w:t>
      </w:r>
    </w:p>
    <w:p w:rsidR="004F4132" w:rsidRPr="00852659" w:rsidP="004F4132" w14:paraId="02E532CD" w14:textId="77777777">
      <w:pPr>
        <w:pStyle w:val="DraftingNotesAgency"/>
        <w:rPr>
          <w:i w:val="0"/>
        </w:rPr>
      </w:pPr>
      <w:r w:rsidRPr="00852659">
        <w:rPr>
          <w:i w:val="0"/>
        </w:rPr>
        <w:t>&lt;Finished product&gt;</w:t>
      </w:r>
    </w:p>
    <w:p w:rsidR="004F4132" w:rsidRPr="00852659" w:rsidP="004F4132" w14:paraId="2DDA9C65" w14:textId="77777777">
      <w:pPr>
        <w:pStyle w:val="BodytextAgency"/>
        <w:rPr>
          <w:bCs/>
          <w:u w:val="single"/>
        </w:rPr>
      </w:pPr>
      <w:r w:rsidRPr="00852659">
        <w:rPr>
          <w:bCs/>
          <w:u w:val="single"/>
        </w:rPr>
        <w:t>Non-clinical background information</w:t>
      </w:r>
    </w:p>
    <w:p w:rsidR="004F4132" w:rsidRPr="00852659" w:rsidP="004F4132" w14:paraId="36AE91D5" w14:textId="77777777">
      <w:pPr>
        <w:pStyle w:val="DraftingNotesAgency"/>
      </w:pPr>
      <w:r w:rsidRPr="00852659">
        <w:t>[We recommend including a tabulated overview of all non-clinical studies (completed, ongoing and planned), including study number, main design features and GLP status. Main findings and safety margins may be described in the narrative.]</w:t>
      </w:r>
    </w:p>
    <w:p w:rsidR="004F4132" w:rsidRPr="00852659" w:rsidP="004F4132" w14:paraId="621D5944" w14:textId="77777777">
      <w:pPr>
        <w:pStyle w:val="DraftingNotesAgency"/>
        <w:rPr>
          <w:i w:val="0"/>
        </w:rPr>
      </w:pPr>
      <w:r w:rsidRPr="00852659">
        <w:rPr>
          <w:i w:val="0"/>
        </w:rPr>
        <w:t>&lt;Pharmacology&gt;</w:t>
      </w:r>
    </w:p>
    <w:p w:rsidR="004F4132" w:rsidRPr="00852659" w:rsidP="004F4132" w14:paraId="1AF66B15" w14:textId="77777777">
      <w:pPr>
        <w:pStyle w:val="DraftingNotesAgency"/>
        <w:rPr>
          <w:i w:val="0"/>
        </w:rPr>
      </w:pPr>
      <w:r w:rsidRPr="00852659">
        <w:rPr>
          <w:i w:val="0"/>
        </w:rPr>
        <w:t>&lt;Pharmacokinetics&gt;</w:t>
      </w:r>
    </w:p>
    <w:p w:rsidR="004F4132" w:rsidRPr="00852659" w:rsidP="004F4132" w14:paraId="7A76D540" w14:textId="77777777">
      <w:pPr>
        <w:pStyle w:val="DraftingNotesAgency"/>
        <w:rPr>
          <w:i w:val="0"/>
        </w:rPr>
      </w:pPr>
      <w:r w:rsidRPr="00852659">
        <w:rPr>
          <w:i w:val="0"/>
        </w:rPr>
        <w:t>&lt;Pharmacodynamics&gt;</w:t>
      </w:r>
    </w:p>
    <w:p w:rsidR="004F4132" w:rsidRPr="00852659" w:rsidP="004F4132" w14:paraId="3BDFE32C" w14:textId="77777777">
      <w:pPr>
        <w:pStyle w:val="DraftingNotesAgency"/>
        <w:rPr>
          <w:i w:val="0"/>
        </w:rPr>
      </w:pPr>
      <w:r w:rsidRPr="00852659">
        <w:rPr>
          <w:i w:val="0"/>
        </w:rPr>
        <w:t>&lt;Toxicology&gt;</w:t>
      </w:r>
    </w:p>
    <w:p w:rsidR="004F4132" w:rsidRPr="00852659" w:rsidP="004F4132" w14:paraId="171AF09E" w14:textId="77777777">
      <w:pPr>
        <w:pStyle w:val="BodytextAgency"/>
        <w:rPr>
          <w:bCs/>
          <w:u w:val="single"/>
        </w:rPr>
      </w:pPr>
      <w:r w:rsidRPr="00852659">
        <w:rPr>
          <w:bCs/>
          <w:u w:val="single"/>
        </w:rPr>
        <w:t>Clinical background information</w:t>
      </w:r>
    </w:p>
    <w:p w:rsidR="004F4132" w:rsidRPr="00852659" w:rsidP="004F4132" w14:paraId="7F8DAADF" w14:textId="77777777">
      <w:pPr>
        <w:pStyle w:val="DraftingNotesAgency"/>
      </w:pPr>
      <w:r w:rsidRPr="00852659">
        <w:t>[A tabular overview of all clinical studies (completed, ongoing and planned), including study number, main design features, patient number and characteristics, etc., should be included here, if available and not provided elsewhere. Whilst the focus should be kept on the intended indication, the development in other indications could be briefly summarised, where relevant.]</w:t>
      </w:r>
    </w:p>
    <w:p w:rsidR="004F4132" w:rsidRPr="00852659" w:rsidP="004F4132" w14:paraId="78E1262B" w14:textId="77777777">
      <w:pPr>
        <w:pStyle w:val="DraftingNotesAgency"/>
        <w:rPr>
          <w:i w:val="0"/>
        </w:rPr>
      </w:pPr>
      <w:r w:rsidRPr="00852659">
        <w:rPr>
          <w:i w:val="0"/>
        </w:rPr>
        <w:t>&lt;Clinical pharmacology&gt;</w:t>
      </w:r>
    </w:p>
    <w:p w:rsidR="004F4132" w:rsidRPr="00852659" w:rsidP="004F4132" w14:paraId="708234E2" w14:textId="77777777">
      <w:pPr>
        <w:pStyle w:val="DraftingNotesAgency"/>
        <w:rPr>
          <w:i w:val="0"/>
        </w:rPr>
      </w:pPr>
      <w:r w:rsidRPr="00852659">
        <w:rPr>
          <w:i w:val="0"/>
        </w:rPr>
        <w:t>&lt;Pharmacokinetics&gt;</w:t>
      </w:r>
    </w:p>
    <w:p w:rsidR="004F4132" w:rsidRPr="00852659" w:rsidP="004F4132" w14:paraId="4E33A648" w14:textId="77777777">
      <w:pPr>
        <w:pStyle w:val="DraftingNotesAgency"/>
        <w:rPr>
          <w:i w:val="0"/>
        </w:rPr>
      </w:pPr>
      <w:r w:rsidRPr="00852659">
        <w:rPr>
          <w:i w:val="0"/>
        </w:rPr>
        <w:t xml:space="preserve">&lt;Pharmacodynamics&gt; </w:t>
      </w:r>
    </w:p>
    <w:p w:rsidR="004F4132" w:rsidRPr="00852659" w:rsidP="004F4132" w14:paraId="2E7EEC74" w14:textId="77777777">
      <w:pPr>
        <w:pStyle w:val="DraftingNotesAgency"/>
        <w:rPr>
          <w:i w:val="0"/>
        </w:rPr>
      </w:pPr>
      <w:r w:rsidRPr="00852659">
        <w:rPr>
          <w:i w:val="0"/>
        </w:rPr>
        <w:t>&lt;Clinical efficacy&gt;</w:t>
      </w:r>
    </w:p>
    <w:p w:rsidR="004F4132" w:rsidRPr="00852659" w:rsidP="004F4132" w14:paraId="5641DEE1" w14:textId="77777777">
      <w:pPr>
        <w:pStyle w:val="DraftingNotesAgency"/>
      </w:pPr>
      <w:r w:rsidRPr="00852659">
        <w:t>[A general overview of the clinical development program should be based on a comprehensive discussion of e.g. the main clinical results so far, dose-response, exploratory trials, special populations, supportive and pivotal clinical studies, and any analyses performed across trials (pooled and meta-analysis). The discussion should identify the most important findings and challenges in the clinical development program, and its compliance with legal requirements, relevant clinical guidelines, previous scientific advice (sufficiently justifying any deviations), etc. Information on the geographical distribution of centres participating in the pivotal clinical studies can be reflected in this section.]</w:t>
      </w:r>
    </w:p>
    <w:p w:rsidR="004F4132" w:rsidRPr="00852659" w:rsidP="004F4132" w14:paraId="3810352E" w14:textId="77777777">
      <w:pPr>
        <w:pStyle w:val="DraftingNotesAgency"/>
        <w:rPr>
          <w:i w:val="0"/>
        </w:rPr>
      </w:pPr>
      <w:r w:rsidRPr="00852659">
        <w:rPr>
          <w:i w:val="0"/>
        </w:rPr>
        <w:t>&lt;</w:t>
      </w:r>
      <w:r w:rsidRPr="00852659">
        <w:rPr>
          <w:i w:val="0"/>
          <w:u w:val="single"/>
        </w:rPr>
        <w:t>Clinical safety</w:t>
      </w:r>
      <w:r w:rsidRPr="00852659">
        <w:rPr>
          <w:i w:val="0"/>
        </w:rPr>
        <w:t>&gt;</w:t>
      </w:r>
    </w:p>
    <w:p w:rsidR="009041D6" w:rsidRPr="00852659" w:rsidP="004F4132" w14:paraId="60D4FE93" w14:textId="77777777">
      <w:pPr>
        <w:pStyle w:val="DraftingNotesAgency"/>
      </w:pPr>
      <w:r w:rsidRPr="00852659">
        <w:t>[A general overview of the safety profile of the product should be based on a comprehensive discussion of e.g. patient exposure (safety database), adverse events observed so far, serious adverse events and deaths, laboratory findings, safety-related discontinuations, specific safety findings, immunological events, safety in special populations, etc.]</w:t>
      </w:r>
      <w:bookmarkStart w:id="203" w:name="BodyBlank"/>
      <w:bookmarkEnd w:id="203"/>
    </w:p>
    <w:p w:rsidR="002973A6" w:rsidRPr="00852659" w:rsidP="002973A6" w14:paraId="66373793" w14:textId="77777777">
      <w:pPr>
        <w:pStyle w:val="Heading2Agency"/>
      </w:pPr>
      <w:bookmarkStart w:id="204" w:name="_Toc98245571"/>
      <w:bookmarkEnd w:id="1"/>
      <w:r w:rsidRPr="00852659">
        <w:t>Supplementary information</w:t>
      </w:r>
      <w:bookmarkEnd w:id="204"/>
    </w:p>
    <w:p w:rsidR="002973A6" w:rsidRPr="00852659" w:rsidP="002973A6" w14:paraId="6F5BEB00" w14:textId="77777777">
      <w:pPr>
        <w:pStyle w:val="No-numheading2Agency"/>
      </w:pPr>
      <w:bookmarkStart w:id="205" w:name="_Toc98245572"/>
      <w:r w:rsidRPr="00852659">
        <w:t>List of references</w:t>
      </w:r>
      <w:bookmarkEnd w:id="205"/>
    </w:p>
    <w:p w:rsidR="002973A6" w:rsidRPr="00852659" w:rsidP="002973A6" w14:paraId="34534EB8" w14:textId="77777777">
      <w:pPr>
        <w:pStyle w:val="DraftingNotesAgency"/>
      </w:pPr>
      <w:r w:rsidRPr="00852659">
        <w:t>[Any potentially relevant publications included in the list of references should be annexed (in PDF format, either collated as a single document or - if provided as single files - clearly identified and compiled compressed files, for convenience).]</w:t>
      </w:r>
    </w:p>
    <w:p w:rsidR="002973A6" w:rsidRPr="00852659" w:rsidP="002973A6" w14:paraId="7AFFBC16" w14:textId="77777777">
      <w:pPr>
        <w:pStyle w:val="No-numheading2Agency"/>
      </w:pPr>
      <w:bookmarkStart w:id="206" w:name="_Toc98245573"/>
      <w:r w:rsidRPr="00852659">
        <w:t>List of annexes</w:t>
      </w:r>
      <w:bookmarkEnd w:id="206"/>
    </w:p>
    <w:p w:rsidR="002973A6" w:rsidRPr="00852659" w:rsidP="002973A6" w14:paraId="3FDF90A1" w14:textId="77777777">
      <w:pPr>
        <w:pStyle w:val="DraftingNotesAgency"/>
      </w:pPr>
      <w:r w:rsidRPr="00852659">
        <w:t>[Annexes should include any information potentially relevant to the questions, e.g.:</w:t>
      </w:r>
    </w:p>
    <w:p w:rsidR="002973A6" w:rsidRPr="00852659" w:rsidP="002973A6" w14:paraId="7EBC350B" w14:textId="77777777">
      <w:pPr>
        <w:pStyle w:val="DraftingNotesAgency"/>
        <w:numPr>
          <w:ilvl w:val="0"/>
          <w:numId w:val="8"/>
        </w:numPr>
        <w:ind w:left="360"/>
        <w:rPr>
          <w:iCs/>
        </w:rPr>
      </w:pPr>
      <w:r w:rsidRPr="00852659">
        <w:rPr>
          <w:iCs/>
        </w:rPr>
        <w:t>Investigators’ brochure</w:t>
      </w:r>
    </w:p>
    <w:p w:rsidR="002973A6" w:rsidRPr="00852659" w:rsidP="002973A6" w14:paraId="154BEEEB" w14:textId="77777777">
      <w:pPr>
        <w:pStyle w:val="DraftingNotesAgency"/>
        <w:numPr>
          <w:ilvl w:val="0"/>
          <w:numId w:val="8"/>
        </w:numPr>
        <w:ind w:left="360"/>
        <w:rPr>
          <w:iCs/>
        </w:rPr>
      </w:pPr>
      <w:r w:rsidRPr="00852659">
        <w:rPr>
          <w:iCs/>
        </w:rPr>
        <w:t>Study protocols (final, draft or outline/synopsis)</w:t>
      </w:r>
    </w:p>
    <w:p w:rsidR="002973A6" w:rsidRPr="00852659" w:rsidP="002973A6" w14:paraId="1D197408" w14:textId="77777777">
      <w:pPr>
        <w:pStyle w:val="DraftingNotesAgency"/>
        <w:numPr>
          <w:ilvl w:val="0"/>
          <w:numId w:val="8"/>
        </w:numPr>
        <w:ind w:left="360"/>
        <w:rPr>
          <w:iCs/>
        </w:rPr>
      </w:pPr>
      <w:r w:rsidRPr="00852659">
        <w:rPr>
          <w:iCs/>
        </w:rPr>
        <w:t>Study reports (final/draft/synopses)</w:t>
      </w:r>
    </w:p>
    <w:p w:rsidR="002973A6" w:rsidRPr="00852659" w:rsidP="002973A6" w14:paraId="74851565" w14:textId="77777777">
      <w:pPr>
        <w:pStyle w:val="DraftingNotesAgency"/>
        <w:numPr>
          <w:ilvl w:val="0"/>
          <w:numId w:val="8"/>
        </w:numPr>
        <w:ind w:left="360"/>
        <w:rPr>
          <w:iCs/>
        </w:rPr>
      </w:pPr>
      <w:r w:rsidRPr="00852659">
        <w:rPr>
          <w:iCs/>
        </w:rPr>
        <w:t>Previous scientific advice received (e.g. CHMP Scientific advice/Protocol Assistance, any relevant official correspondence and meeting minutes with National Competent Authorities in EU-Member States, FDA and other non-EU Authorities)</w:t>
      </w:r>
    </w:p>
    <w:p w:rsidR="002973A6" w:rsidRPr="00852659" w:rsidP="002973A6" w14:paraId="3092B044" w14:textId="77777777">
      <w:pPr>
        <w:pStyle w:val="DraftingNotesAgency"/>
        <w:numPr>
          <w:ilvl w:val="0"/>
          <w:numId w:val="8"/>
        </w:numPr>
        <w:ind w:left="360"/>
        <w:rPr>
          <w:iCs/>
        </w:rPr>
      </w:pPr>
      <w:r w:rsidRPr="00852659">
        <w:rPr>
          <w:iCs/>
        </w:rPr>
        <w:t>Relevant guidelines (non-EMA)</w:t>
      </w:r>
    </w:p>
    <w:p w:rsidR="002973A6" w:rsidRPr="00852659" w:rsidP="002973A6" w14:paraId="0680DBD3" w14:textId="77777777">
      <w:pPr>
        <w:pStyle w:val="DraftingNotesAgency"/>
        <w:numPr>
          <w:ilvl w:val="0"/>
          <w:numId w:val="8"/>
        </w:numPr>
        <w:ind w:left="360"/>
        <w:rPr>
          <w:iCs/>
        </w:rPr>
      </w:pPr>
      <w:r w:rsidRPr="00852659">
        <w:rPr>
          <w:iCs/>
        </w:rPr>
        <w:t>Documents related to Orphan Drug Designation (e.g. COMP summary report)</w:t>
      </w:r>
    </w:p>
    <w:p w:rsidR="002973A6" w:rsidRPr="00852659" w:rsidP="002973A6" w14:paraId="187DED32" w14:textId="77777777">
      <w:pPr>
        <w:pStyle w:val="DraftingNotesAgency"/>
        <w:numPr>
          <w:ilvl w:val="0"/>
          <w:numId w:val="8"/>
        </w:numPr>
        <w:ind w:left="360"/>
        <w:rPr>
          <w:iCs/>
        </w:rPr>
      </w:pPr>
      <w:r w:rsidRPr="00852659">
        <w:rPr>
          <w:iCs/>
        </w:rPr>
        <w:t>Documents relating to Marketing Authorisation Application e.g. Day 120 List of Questions, Letter of undertaking</w:t>
      </w:r>
    </w:p>
    <w:p w:rsidR="002973A6" w:rsidRPr="00852659" w:rsidP="002973A6" w14:paraId="32014BD7" w14:textId="77777777">
      <w:pPr>
        <w:pStyle w:val="DraftingNotesAgency"/>
        <w:numPr>
          <w:ilvl w:val="0"/>
          <w:numId w:val="8"/>
        </w:numPr>
        <w:ind w:left="360"/>
        <w:rPr>
          <w:iCs/>
        </w:rPr>
      </w:pPr>
      <w:r w:rsidRPr="00852659">
        <w:rPr>
          <w:iCs/>
        </w:rPr>
        <w:t>Documents related to Paediatric Investigation Plans (e.g. PDCO summary report, opinion)</w:t>
      </w:r>
    </w:p>
    <w:p w:rsidR="002973A6" w:rsidRPr="00852659" w:rsidP="002973A6" w14:paraId="76C7452D" w14:textId="77777777">
      <w:pPr>
        <w:pStyle w:val="DraftingNotesAgency"/>
        <w:numPr>
          <w:ilvl w:val="0"/>
          <w:numId w:val="8"/>
        </w:numPr>
        <w:ind w:left="360"/>
        <w:rPr>
          <w:iCs/>
        </w:rPr>
      </w:pPr>
      <w:r w:rsidRPr="00852659">
        <w:rPr>
          <w:iCs/>
        </w:rPr>
        <w:t>Contract/agreement consultant/CRO - sponsor</w:t>
      </w:r>
    </w:p>
    <w:p w:rsidR="002973A6" w:rsidRPr="00852659" w:rsidP="002973A6" w14:paraId="55B5D9E4" w14:textId="77777777">
      <w:pPr>
        <w:pStyle w:val="DraftingNotesAgency"/>
        <w:numPr>
          <w:ilvl w:val="0"/>
          <w:numId w:val="8"/>
        </w:numPr>
        <w:ind w:left="360"/>
        <w:rPr>
          <w:iCs/>
        </w:rPr>
      </w:pPr>
      <w:r w:rsidRPr="00852659">
        <w:rPr>
          <w:iCs/>
        </w:rPr>
        <w:t>Literature references]</w:t>
      </w:r>
    </w:p>
    <w:p w:rsidR="002973A6" w:rsidRPr="00852659" w:rsidP="002973A6" w14:paraId="3C74D41F" w14:textId="77777777">
      <w:pPr>
        <w:pStyle w:val="DraftingNotesAgency"/>
      </w:pPr>
    </w:p>
    <w:p w:rsidR="009E1829" w:rsidRPr="00852659" w:rsidP="009E1829" w14:paraId="68FA905C" w14:textId="77777777">
      <w:pPr>
        <w:pStyle w:val="BodytextAgency"/>
      </w:pPr>
    </w:p>
    <w:p w:rsidR="001E582C" w:rsidRPr="00852659" w:rsidP="00F3188A" w14:paraId="6F811739" w14:textId="77777777">
      <w:pPr>
        <w:pStyle w:val="Heading1Agency"/>
        <w:pageBreakBefore/>
      </w:pPr>
      <w:bookmarkStart w:id="207" w:name="_Toc97822978"/>
      <w:bookmarkStart w:id="208" w:name="_Toc97823039"/>
      <w:bookmarkStart w:id="209" w:name="_Toc97823113"/>
      <w:bookmarkStart w:id="210" w:name="_Toc97823140"/>
      <w:bookmarkStart w:id="211" w:name="_Toc97823565"/>
      <w:bookmarkStart w:id="212" w:name="_Toc97823595"/>
      <w:bookmarkStart w:id="213" w:name="_Toc97823623"/>
      <w:bookmarkStart w:id="214" w:name="_Toc97823653"/>
      <w:bookmarkStart w:id="215" w:name="_Toc97823683"/>
      <w:bookmarkStart w:id="216" w:name="_Toc97823715"/>
      <w:bookmarkStart w:id="217" w:name="_Toc97823780"/>
      <w:bookmarkStart w:id="218" w:name="_Toc97823922"/>
      <w:bookmarkStart w:id="219" w:name="_Toc97823952"/>
      <w:bookmarkStart w:id="220" w:name="_Toc97824800"/>
      <w:bookmarkStart w:id="221" w:name="_Toc97825113"/>
      <w:bookmarkStart w:id="222" w:name="_Toc97825176"/>
      <w:bookmarkStart w:id="223" w:name="_Toc97825267"/>
      <w:bookmarkStart w:id="224" w:name="_Toc97825300"/>
      <w:bookmarkStart w:id="225" w:name="_Toc97885542"/>
      <w:bookmarkStart w:id="226" w:name="_Toc97885608"/>
      <w:bookmarkStart w:id="227" w:name="_Toc97885638"/>
      <w:bookmarkStart w:id="228" w:name="_Toc97885710"/>
      <w:bookmarkStart w:id="229" w:name="_Toc97886808"/>
      <w:bookmarkStart w:id="230" w:name="_Toc97897630"/>
      <w:bookmarkStart w:id="231" w:name="_Toc97897692"/>
      <w:bookmarkStart w:id="232" w:name="_Toc98245574"/>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852659">
        <w:t>Method / Methodology / Technology</w:t>
      </w:r>
      <w:bookmarkEnd w:id="232"/>
    </w:p>
    <w:p w:rsidR="0011574A" w:rsidRPr="00852659" w:rsidP="000649B9" w14:paraId="4664E4EF" w14:textId="77777777">
      <w:pPr>
        <w:pStyle w:val="BodytextAgency"/>
      </w:pPr>
    </w:p>
    <w:p w:rsidR="0011574A" w:rsidRPr="00852659" w:rsidP="0011574A" w14:paraId="27AF8F26" w14:textId="77777777">
      <w:pPr>
        <w:pStyle w:val="Heading2Agency"/>
      </w:pPr>
      <w:bookmarkStart w:id="233" w:name="_Toc98245575"/>
      <w:r w:rsidRPr="00852659">
        <w:t>Summary</w:t>
      </w:r>
      <w:bookmarkEnd w:id="233"/>
    </w:p>
    <w:p w:rsidR="001E582C" w:rsidRPr="00852659" w:rsidP="001E582C" w14:paraId="151374FB" w14:textId="77777777">
      <w:pPr>
        <w:pStyle w:val="DraftingNotesAgency"/>
      </w:pPr>
      <w:r w:rsidRPr="00852659">
        <w:t>[Address all relevant/applicable elements outlined below, regardless of the topics for discussion (</w:t>
      </w:r>
      <w:r w:rsidRPr="00852659" w:rsidR="00F3188A">
        <w:t>U</w:t>
      </w:r>
      <w:r w:rsidRPr="00852659">
        <w:t>pper limit</w:t>
      </w:r>
      <w:r w:rsidRPr="00852659" w:rsidR="00F3188A">
        <w:t xml:space="preserve"> for </w:t>
      </w:r>
      <w:r w:rsidRPr="00852659" w:rsidR="006708FB">
        <w:t xml:space="preserve">your </w:t>
      </w:r>
      <w:r w:rsidRPr="00852659" w:rsidR="00F3188A">
        <w:t>summary</w:t>
      </w:r>
      <w:r w:rsidRPr="00852659">
        <w:t>: 3 pages)</w:t>
      </w:r>
      <w:r w:rsidRPr="00852659">
        <w:rPr>
          <w:bCs/>
          <w:iCs/>
          <w:lang w:eastAsia="zh-CN"/>
        </w:rPr>
        <w:t>]</w:t>
      </w:r>
    </w:p>
    <w:p w:rsidR="00AE4861" w:rsidRPr="00852659" w:rsidP="000649B9" w14:paraId="267B824C" w14:textId="77777777">
      <w:pPr>
        <w:pStyle w:val="NormalAgency"/>
        <w:spacing w:before="360"/>
        <w:rPr>
          <w:u w:val="single"/>
        </w:rPr>
      </w:pPr>
      <w:r w:rsidRPr="00852659">
        <w:rPr>
          <w:u w:val="single"/>
        </w:rPr>
        <w:t>&lt;</w:t>
      </w:r>
      <w:r w:rsidRPr="00852659" w:rsidR="000A64F4">
        <w:rPr>
          <w:u w:val="single"/>
        </w:rPr>
        <w:t xml:space="preserve">Background information on the </w:t>
      </w:r>
      <w:r w:rsidRPr="00852659" w:rsidR="00D43D2A">
        <w:rPr>
          <w:u w:val="single"/>
        </w:rPr>
        <w:t>condition</w:t>
      </w:r>
      <w:r w:rsidRPr="00852659" w:rsidR="000A64F4">
        <w:rPr>
          <w:u w:val="single"/>
        </w:rPr>
        <w:t xml:space="preserve"> to be treated</w:t>
      </w:r>
      <w:r w:rsidRPr="00852659">
        <w:rPr>
          <w:u w:val="single"/>
        </w:rPr>
        <w:t>&gt;</w:t>
      </w:r>
    </w:p>
    <w:p w:rsidR="00AE4861" w:rsidRPr="00852659" w14:paraId="6B427187" w14:textId="77777777">
      <w:pPr>
        <w:pStyle w:val="DraftingNotesAgency"/>
      </w:pPr>
      <w:r w:rsidRPr="00852659">
        <w:t xml:space="preserve">[Outline main features of the </w:t>
      </w:r>
      <w:r w:rsidRPr="00852659" w:rsidR="00D43D2A">
        <w:t xml:space="preserve">condition </w:t>
      </w:r>
      <w:r w:rsidRPr="00852659">
        <w:t>and current standard therapy, referring to relevant publications]</w:t>
      </w:r>
    </w:p>
    <w:p w:rsidR="00AE4861" w:rsidRPr="00852659" w:rsidP="000649B9" w14:paraId="6F0A32AA" w14:textId="77777777">
      <w:pPr>
        <w:pStyle w:val="NormalAgency"/>
        <w:spacing w:before="360"/>
        <w:rPr>
          <w:u w:val="single"/>
        </w:rPr>
      </w:pPr>
      <w:r w:rsidRPr="00852659">
        <w:rPr>
          <w:u w:val="single"/>
        </w:rPr>
        <w:t xml:space="preserve">Background information on the </w:t>
      </w:r>
      <w:r w:rsidRPr="00852659" w:rsidR="008C56CE">
        <w:rPr>
          <w:u w:val="single"/>
        </w:rPr>
        <w:t>method</w:t>
      </w:r>
      <w:r w:rsidRPr="00852659" w:rsidR="00AE5E76">
        <w:rPr>
          <w:u w:val="single"/>
        </w:rPr>
        <w:t xml:space="preserve"> </w:t>
      </w:r>
      <w:r w:rsidRPr="00852659" w:rsidR="008C56CE">
        <w:rPr>
          <w:u w:val="single"/>
        </w:rPr>
        <w:t>/</w:t>
      </w:r>
      <w:r w:rsidRPr="00852659" w:rsidR="00AE5E76">
        <w:rPr>
          <w:u w:val="single"/>
        </w:rPr>
        <w:t xml:space="preserve"> </w:t>
      </w:r>
      <w:r w:rsidRPr="00852659" w:rsidR="008C56CE">
        <w:rPr>
          <w:u w:val="single"/>
        </w:rPr>
        <w:t>methodolog</w:t>
      </w:r>
      <w:r w:rsidRPr="00852659" w:rsidR="00D22CF9">
        <w:rPr>
          <w:u w:val="single"/>
        </w:rPr>
        <w:t>y</w:t>
      </w:r>
      <w:r w:rsidRPr="00852659" w:rsidR="00AE5E76">
        <w:rPr>
          <w:u w:val="single"/>
        </w:rPr>
        <w:t xml:space="preserve"> </w:t>
      </w:r>
      <w:r w:rsidRPr="00852659" w:rsidR="008C56CE">
        <w:rPr>
          <w:u w:val="single"/>
        </w:rPr>
        <w:t>/</w:t>
      </w:r>
      <w:r w:rsidRPr="00852659" w:rsidR="00AE5E76">
        <w:rPr>
          <w:u w:val="single"/>
        </w:rPr>
        <w:t xml:space="preserve"> </w:t>
      </w:r>
      <w:r w:rsidRPr="00852659" w:rsidR="008C56CE">
        <w:rPr>
          <w:u w:val="single"/>
        </w:rPr>
        <w:t>technolog</w:t>
      </w:r>
      <w:r w:rsidRPr="00852659" w:rsidR="00D22CF9">
        <w:rPr>
          <w:u w:val="single"/>
        </w:rPr>
        <w:t>y</w:t>
      </w:r>
    </w:p>
    <w:p w:rsidR="00AE4861" w:rsidRPr="00852659" w14:paraId="75468FE0" w14:textId="77777777">
      <w:pPr>
        <w:pStyle w:val="DraftingNotesAgency"/>
      </w:pPr>
      <w:r w:rsidRPr="00852659">
        <w:t>[Please specify the proposed wording for the intended indication</w:t>
      </w:r>
      <w:r w:rsidRPr="00852659" w:rsidR="00D43D2A">
        <w:t>/use</w:t>
      </w:r>
      <w:r w:rsidRPr="00852659">
        <w:t xml:space="preserve">, and any special precautions or recommendations for use of the </w:t>
      </w:r>
      <w:r w:rsidRPr="00852659" w:rsidR="00DF018E">
        <w:t>method / methodology / technology</w:t>
      </w:r>
      <w:r w:rsidRPr="00852659">
        <w:t xml:space="preserve"> (including a possible risk management strategy)</w:t>
      </w:r>
      <w:r w:rsidRPr="00852659" w:rsidR="00D22CF9">
        <w:t>.</w:t>
      </w:r>
      <w:r w:rsidRPr="00852659">
        <w:t>]</w:t>
      </w:r>
    </w:p>
    <w:p w:rsidR="00AE4861" w:rsidRPr="00852659" w:rsidP="000649B9" w14:paraId="2F0A88C6" w14:textId="77777777">
      <w:pPr>
        <w:pStyle w:val="NormalAgency"/>
        <w:spacing w:before="360"/>
        <w:rPr>
          <w:u w:val="single"/>
        </w:rPr>
      </w:pPr>
      <w:r w:rsidRPr="00852659">
        <w:rPr>
          <w:u w:val="single"/>
        </w:rPr>
        <w:t>Regulatory status</w:t>
      </w:r>
    </w:p>
    <w:p w:rsidR="00AE4861" w:rsidRPr="00852659" w14:paraId="422DEC45" w14:textId="77777777">
      <w:pPr>
        <w:pStyle w:val="DraftingNotesAgency"/>
      </w:pPr>
      <w:r w:rsidRPr="00852659">
        <w:t xml:space="preserve">[Describe the worldwide regulatory status of the </w:t>
      </w:r>
      <w:r w:rsidRPr="00852659" w:rsidR="009E4FFE">
        <w:t>method</w:t>
      </w:r>
      <w:r w:rsidRPr="00852659" w:rsidR="00D22CF9">
        <w:t xml:space="preserve"> / methodology / technology</w:t>
      </w:r>
      <w:r w:rsidRPr="00852659" w:rsidR="009E4FFE">
        <w:t>.</w:t>
      </w:r>
      <w:r w:rsidRPr="00852659" w:rsidR="00C26D2F">
        <w:t>]</w:t>
      </w:r>
    </w:p>
    <w:p w:rsidR="00AE4861" w:rsidRPr="00852659" w:rsidP="000649B9" w14:paraId="76CDF2D2" w14:textId="77777777">
      <w:pPr>
        <w:pStyle w:val="NormalAgency"/>
        <w:spacing w:before="360"/>
        <w:rPr>
          <w:u w:val="single"/>
        </w:rPr>
      </w:pPr>
      <w:r w:rsidRPr="00852659">
        <w:rPr>
          <w:u w:val="single"/>
        </w:rPr>
        <w:t>Rationale for seeking advice</w:t>
      </w:r>
    </w:p>
    <w:p w:rsidR="009E1829" w:rsidRPr="00852659" w:rsidP="000649B9" w14:paraId="55E967BC" w14:textId="77777777">
      <w:pPr>
        <w:pStyle w:val="DraftingNotesAgency"/>
      </w:pPr>
      <w:r w:rsidRPr="00852659">
        <w:t xml:space="preserve">[Describe the scope of the topics for discussion and the rationale for </w:t>
      </w:r>
      <w:r w:rsidRPr="00852659">
        <w:rPr>
          <w:i w:val="0"/>
        </w:rPr>
        <w:t>the advice request</w:t>
      </w:r>
      <w:r w:rsidRPr="00852659" w:rsidR="00D22CF9">
        <w:t>.]</w:t>
      </w:r>
    </w:p>
    <w:p w:rsidR="009E1829" w:rsidRPr="00852659" w:rsidP="000649B9" w14:paraId="763D8477" w14:textId="77777777">
      <w:pPr>
        <w:pStyle w:val="BodytextAgency"/>
      </w:pPr>
    </w:p>
    <w:p w:rsidR="00D10FC9" w:rsidRPr="00852659" w:rsidP="000649B9" w14:paraId="310FBC06" w14:textId="77777777">
      <w:pPr>
        <w:pStyle w:val="Heading2Agency"/>
      </w:pPr>
      <w:bookmarkStart w:id="234" w:name="_Toc97822980"/>
      <w:bookmarkStart w:id="235" w:name="_Toc97823041"/>
      <w:bookmarkStart w:id="236" w:name="_Toc97823115"/>
      <w:bookmarkStart w:id="237" w:name="_Toc97823142"/>
      <w:bookmarkStart w:id="238" w:name="_Toc97823567"/>
      <w:bookmarkStart w:id="239" w:name="_Toc97823597"/>
      <w:bookmarkStart w:id="240" w:name="_Toc97823625"/>
      <w:bookmarkStart w:id="241" w:name="_Toc97823655"/>
      <w:bookmarkStart w:id="242" w:name="_Toc97823685"/>
      <w:bookmarkStart w:id="243" w:name="_Toc97823717"/>
      <w:bookmarkStart w:id="244" w:name="_Toc97823782"/>
      <w:bookmarkStart w:id="245" w:name="_Toc97823924"/>
      <w:bookmarkStart w:id="246" w:name="_Toc97823954"/>
      <w:bookmarkStart w:id="247" w:name="_Toc97824803"/>
      <w:bookmarkStart w:id="248" w:name="_Toc97825116"/>
      <w:bookmarkStart w:id="249" w:name="_Toc97825179"/>
      <w:bookmarkStart w:id="250" w:name="_Toc97825270"/>
      <w:bookmarkStart w:id="251" w:name="_Toc97825303"/>
      <w:bookmarkStart w:id="252" w:name="_Toc97885545"/>
      <w:bookmarkStart w:id="253" w:name="_Toc97885611"/>
      <w:bookmarkStart w:id="254" w:name="_Toc97885641"/>
      <w:bookmarkStart w:id="255" w:name="_Toc97885713"/>
      <w:bookmarkStart w:id="256" w:name="_Toc97886811"/>
      <w:bookmarkStart w:id="257" w:name="_Toc97897633"/>
      <w:bookmarkStart w:id="258" w:name="_Toc97897695"/>
      <w:bookmarkStart w:id="259" w:name="_Toc97822981"/>
      <w:bookmarkStart w:id="260" w:name="_Toc97823042"/>
      <w:bookmarkStart w:id="261" w:name="_Toc97823116"/>
      <w:bookmarkStart w:id="262" w:name="_Toc97823143"/>
      <w:bookmarkStart w:id="263" w:name="_Toc97823568"/>
      <w:bookmarkStart w:id="264" w:name="_Toc97823598"/>
      <w:bookmarkStart w:id="265" w:name="_Toc97823626"/>
      <w:bookmarkStart w:id="266" w:name="_Toc97823656"/>
      <w:bookmarkStart w:id="267" w:name="_Toc97823686"/>
      <w:bookmarkStart w:id="268" w:name="_Toc97823718"/>
      <w:bookmarkStart w:id="269" w:name="_Toc97823783"/>
      <w:bookmarkStart w:id="270" w:name="_Toc97823925"/>
      <w:bookmarkStart w:id="271" w:name="_Toc97823955"/>
      <w:bookmarkStart w:id="272" w:name="_Toc97824804"/>
      <w:bookmarkStart w:id="273" w:name="_Toc97825117"/>
      <w:bookmarkStart w:id="274" w:name="_Toc97825180"/>
      <w:bookmarkStart w:id="275" w:name="_Toc97825271"/>
      <w:bookmarkStart w:id="276" w:name="_Toc97825304"/>
      <w:bookmarkStart w:id="277" w:name="_Toc97885546"/>
      <w:bookmarkStart w:id="278" w:name="_Toc97885612"/>
      <w:bookmarkStart w:id="279" w:name="_Toc97885642"/>
      <w:bookmarkStart w:id="280" w:name="_Toc97885714"/>
      <w:bookmarkStart w:id="281" w:name="_Toc97886812"/>
      <w:bookmarkStart w:id="282" w:name="_Toc97897634"/>
      <w:bookmarkStart w:id="283" w:name="_Toc97897696"/>
      <w:bookmarkStart w:id="284" w:name="_Toc97822982"/>
      <w:bookmarkStart w:id="285" w:name="_Toc97823043"/>
      <w:bookmarkStart w:id="286" w:name="_Toc97823117"/>
      <w:bookmarkStart w:id="287" w:name="_Toc97823144"/>
      <w:bookmarkStart w:id="288" w:name="_Toc97823569"/>
      <w:bookmarkStart w:id="289" w:name="_Toc97823599"/>
      <w:bookmarkStart w:id="290" w:name="_Toc97823627"/>
      <w:bookmarkStart w:id="291" w:name="_Toc97823657"/>
      <w:bookmarkStart w:id="292" w:name="_Toc97823687"/>
      <w:bookmarkStart w:id="293" w:name="_Toc97823719"/>
      <w:bookmarkStart w:id="294" w:name="_Toc97823784"/>
      <w:bookmarkStart w:id="295" w:name="_Toc97823926"/>
      <w:bookmarkStart w:id="296" w:name="_Toc97823956"/>
      <w:bookmarkStart w:id="297" w:name="_Toc97824805"/>
      <w:bookmarkStart w:id="298" w:name="_Toc97825118"/>
      <w:bookmarkStart w:id="299" w:name="_Toc97825181"/>
      <w:bookmarkStart w:id="300" w:name="_Toc97825272"/>
      <w:bookmarkStart w:id="301" w:name="_Toc97825305"/>
      <w:bookmarkStart w:id="302" w:name="_Toc97885547"/>
      <w:bookmarkStart w:id="303" w:name="_Toc97885613"/>
      <w:bookmarkStart w:id="304" w:name="_Toc97885643"/>
      <w:bookmarkStart w:id="305" w:name="_Toc97885715"/>
      <w:bookmarkStart w:id="306" w:name="_Toc97886813"/>
      <w:bookmarkStart w:id="307" w:name="_Toc97897635"/>
      <w:bookmarkStart w:id="308" w:name="_Toc97897697"/>
      <w:bookmarkStart w:id="309" w:name="_Toc97822983"/>
      <w:bookmarkStart w:id="310" w:name="_Toc97823044"/>
      <w:bookmarkStart w:id="311" w:name="_Toc97823118"/>
      <w:bookmarkStart w:id="312" w:name="_Toc97823145"/>
      <w:bookmarkStart w:id="313" w:name="_Toc97823570"/>
      <w:bookmarkStart w:id="314" w:name="_Toc97823600"/>
      <w:bookmarkStart w:id="315" w:name="_Toc97823628"/>
      <w:bookmarkStart w:id="316" w:name="_Toc97823658"/>
      <w:bookmarkStart w:id="317" w:name="_Toc97823688"/>
      <w:bookmarkStart w:id="318" w:name="_Toc97823720"/>
      <w:bookmarkStart w:id="319" w:name="_Toc97823785"/>
      <w:bookmarkStart w:id="320" w:name="_Toc97823927"/>
      <w:bookmarkStart w:id="321" w:name="_Toc97823957"/>
      <w:bookmarkStart w:id="322" w:name="_Toc97824806"/>
      <w:bookmarkStart w:id="323" w:name="_Toc97825119"/>
      <w:bookmarkStart w:id="324" w:name="_Toc97825182"/>
      <w:bookmarkStart w:id="325" w:name="_Toc97825273"/>
      <w:bookmarkStart w:id="326" w:name="_Toc97825306"/>
      <w:bookmarkStart w:id="327" w:name="_Toc97885548"/>
      <w:bookmarkStart w:id="328" w:name="_Toc97885614"/>
      <w:bookmarkStart w:id="329" w:name="_Toc97885644"/>
      <w:bookmarkStart w:id="330" w:name="_Toc97885716"/>
      <w:bookmarkStart w:id="331" w:name="_Toc97886814"/>
      <w:bookmarkStart w:id="332" w:name="_Toc97897636"/>
      <w:bookmarkStart w:id="333" w:name="_Toc97897698"/>
      <w:bookmarkStart w:id="334" w:name="_Toc97822984"/>
      <w:bookmarkStart w:id="335" w:name="_Toc97823045"/>
      <w:bookmarkStart w:id="336" w:name="_Toc97823119"/>
      <w:bookmarkStart w:id="337" w:name="_Toc97823146"/>
      <w:bookmarkStart w:id="338" w:name="_Toc97823571"/>
      <w:bookmarkStart w:id="339" w:name="_Toc97823601"/>
      <w:bookmarkStart w:id="340" w:name="_Toc97823629"/>
      <w:bookmarkStart w:id="341" w:name="_Toc97823659"/>
      <w:bookmarkStart w:id="342" w:name="_Toc97823689"/>
      <w:bookmarkStart w:id="343" w:name="_Toc97823721"/>
      <w:bookmarkStart w:id="344" w:name="_Toc97823786"/>
      <w:bookmarkStart w:id="345" w:name="_Toc97823928"/>
      <w:bookmarkStart w:id="346" w:name="_Toc97823958"/>
      <w:bookmarkStart w:id="347" w:name="_Toc97824807"/>
      <w:bookmarkStart w:id="348" w:name="_Toc97825120"/>
      <w:bookmarkStart w:id="349" w:name="_Toc97825183"/>
      <w:bookmarkStart w:id="350" w:name="_Toc97825274"/>
      <w:bookmarkStart w:id="351" w:name="_Toc97825307"/>
      <w:bookmarkStart w:id="352" w:name="_Toc97885549"/>
      <w:bookmarkStart w:id="353" w:name="_Toc97885615"/>
      <w:bookmarkStart w:id="354" w:name="_Toc97885645"/>
      <w:bookmarkStart w:id="355" w:name="_Toc97885717"/>
      <w:bookmarkStart w:id="356" w:name="_Toc97886815"/>
      <w:bookmarkStart w:id="357" w:name="_Toc97897637"/>
      <w:bookmarkStart w:id="358" w:name="_Toc97897699"/>
      <w:bookmarkStart w:id="359" w:name="_Toc97822985"/>
      <w:bookmarkStart w:id="360" w:name="_Toc97823046"/>
      <w:bookmarkStart w:id="361" w:name="_Toc97823120"/>
      <w:bookmarkStart w:id="362" w:name="_Toc97823147"/>
      <w:bookmarkStart w:id="363" w:name="_Toc97823572"/>
      <w:bookmarkStart w:id="364" w:name="_Toc97823602"/>
      <w:bookmarkStart w:id="365" w:name="_Toc97823630"/>
      <w:bookmarkStart w:id="366" w:name="_Toc97823660"/>
      <w:bookmarkStart w:id="367" w:name="_Toc97823690"/>
      <w:bookmarkStart w:id="368" w:name="_Toc97823722"/>
      <w:bookmarkStart w:id="369" w:name="_Toc97823787"/>
      <w:bookmarkStart w:id="370" w:name="_Toc97823929"/>
      <w:bookmarkStart w:id="371" w:name="_Toc97823959"/>
      <w:bookmarkStart w:id="372" w:name="_Toc97824808"/>
      <w:bookmarkStart w:id="373" w:name="_Toc97825121"/>
      <w:bookmarkStart w:id="374" w:name="_Toc97825184"/>
      <w:bookmarkStart w:id="375" w:name="_Toc97825275"/>
      <w:bookmarkStart w:id="376" w:name="_Toc97825308"/>
      <w:bookmarkStart w:id="377" w:name="_Toc97885550"/>
      <w:bookmarkStart w:id="378" w:name="_Toc97885616"/>
      <w:bookmarkStart w:id="379" w:name="_Toc97885646"/>
      <w:bookmarkStart w:id="380" w:name="_Toc97885718"/>
      <w:bookmarkStart w:id="381" w:name="_Toc97886816"/>
      <w:bookmarkStart w:id="382" w:name="_Toc97897638"/>
      <w:bookmarkStart w:id="383" w:name="_Toc97897700"/>
      <w:bookmarkStart w:id="384" w:name="_Toc97810586"/>
      <w:bookmarkStart w:id="385" w:name="_Toc98245576"/>
      <w:bookmarkStart w:id="386" w:name="_Toc252793344"/>
      <w:bookmarkStart w:id="387" w:name="_Toc240361244"/>
      <w:bookmarkStart w:id="388" w:name="_Toc240361474"/>
      <w:bookmarkStart w:id="389" w:name="_Toc24070754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852659">
        <w:t>Topics for discussion</w:t>
      </w:r>
      <w:bookmarkEnd w:id="384"/>
      <w:r w:rsidRPr="00852659" w:rsidR="00F51638">
        <w:t xml:space="preserve"> (maximum 8)</w:t>
      </w:r>
      <w:bookmarkEnd w:id="385"/>
    </w:p>
    <w:p w:rsidR="003C643A" w:rsidRPr="00852659" w:rsidP="003C643A" w14:paraId="43ACF025" w14:textId="77777777">
      <w:pPr>
        <w:pStyle w:val="DraftingNotesAgency"/>
      </w:pPr>
      <w:r w:rsidRPr="00852659">
        <w:t>[Topics for discussion should be phrased unambiguously. The scope should be carefully considered in order to ensure an open discussion.</w:t>
      </w:r>
    </w:p>
    <w:p w:rsidR="00D22CF9" w:rsidRPr="00852659" w:rsidP="003C643A" w14:paraId="5C859D99" w14:textId="77777777">
      <w:pPr>
        <w:pStyle w:val="DraftingNotesAgency"/>
        <w:rPr>
          <w:rFonts w:cs="Times-Roman"/>
        </w:rPr>
      </w:pPr>
      <w:r w:rsidRPr="00852659">
        <w:t xml:space="preserve">The wording of the topics </w:t>
      </w:r>
      <w:r w:rsidRPr="00852659">
        <w:rPr>
          <w:rFonts w:cs="Times-Roman"/>
        </w:rPr>
        <w:t>should avoid extended reference to the justifications, which should be discussed in the Applicant</w:t>
      </w:r>
      <w:r w:rsidRPr="00852659" w:rsidR="00F3188A">
        <w:rPr>
          <w:rFonts w:cs="Times-Roman"/>
        </w:rPr>
        <w:t>’s</w:t>
      </w:r>
      <w:r w:rsidRPr="00852659">
        <w:rPr>
          <w:rFonts w:cs="Times-Roman"/>
        </w:rPr>
        <w:t xml:space="preserve"> position.</w:t>
      </w:r>
    </w:p>
    <w:p w:rsidR="003C643A" w:rsidRPr="00852659" w:rsidP="003C643A" w14:paraId="0CFBCE7A" w14:textId="77777777">
      <w:pPr>
        <w:pStyle w:val="DraftingNotesAgency"/>
      </w:pPr>
      <w:r w:rsidRPr="00852659">
        <w:rPr>
          <w:rFonts w:cs="Times-Roman"/>
        </w:rPr>
        <w:t>Topics</w:t>
      </w:r>
      <w:r w:rsidRPr="00852659">
        <w:t xml:space="preserve"> should ideally start or end with e.g. “What are the experts’ opinions / suggestions on…?”).</w:t>
      </w:r>
    </w:p>
    <w:p w:rsidR="003C643A" w:rsidRPr="00852659" w:rsidP="003C643A" w14:paraId="332CD445" w14:textId="77777777">
      <w:pPr>
        <w:pStyle w:val="DraftingNotesAgency"/>
      </w:pPr>
      <w:r w:rsidRPr="00852659">
        <w:t xml:space="preserve">Topics for discussion should be </w:t>
      </w:r>
      <w:r w:rsidRPr="00852659">
        <w:rPr>
          <w:iCs/>
        </w:rPr>
        <w:t>numbered sequentially</w:t>
      </w:r>
      <w:r w:rsidRPr="00852659">
        <w:t>.</w:t>
      </w:r>
    </w:p>
    <w:p w:rsidR="003C643A" w:rsidRPr="00852659" w:rsidP="003C643A" w14:paraId="59D82C83" w14:textId="77777777">
      <w:pPr>
        <w:pStyle w:val="DraftingNotesAgency"/>
        <w:pBdr>
          <w:top w:val="single" w:sz="4" w:space="1" w:color="auto"/>
          <w:left w:val="single" w:sz="4" w:space="1" w:color="auto"/>
          <w:bottom w:val="single" w:sz="4" w:space="1" w:color="auto"/>
          <w:right w:val="single" w:sz="4" w:space="1" w:color="auto"/>
        </w:pBdr>
        <w:spacing w:after="240"/>
        <w:rPr>
          <w:rFonts w:cs="Times-Roman"/>
          <w:b/>
        </w:rPr>
      </w:pPr>
      <w:r w:rsidRPr="00852659">
        <w:rPr>
          <w:rFonts w:cs="Times-Roman"/>
          <w:b/>
        </w:rPr>
        <w:t>IMPORTANT:</w:t>
      </w:r>
    </w:p>
    <w:p w:rsidR="003C643A" w:rsidRPr="00852659" w:rsidP="003C643A" w14:paraId="55308870" w14:textId="77777777">
      <w:pPr>
        <w:pStyle w:val="DraftingNotesAgency"/>
        <w:pBdr>
          <w:top w:val="single" w:sz="4" w:space="1" w:color="auto"/>
          <w:left w:val="single" w:sz="4" w:space="1" w:color="auto"/>
          <w:bottom w:val="single" w:sz="4" w:space="1" w:color="auto"/>
          <w:right w:val="single" w:sz="4" w:space="1" w:color="auto"/>
        </w:pBdr>
        <w:spacing w:after="240"/>
        <w:rPr>
          <w:rFonts w:cs="Times-Roman"/>
          <w:bCs/>
        </w:rPr>
      </w:pPr>
      <w:r w:rsidRPr="00852659">
        <w:rPr>
          <w:rFonts w:cs="Times-Roman"/>
          <w:bCs/>
        </w:rPr>
        <w:t>Each topic for discussion should be followed by a corresponding, separate Applicant’s position, including a justification of the chosen approach.</w:t>
      </w:r>
    </w:p>
    <w:p w:rsidR="003C643A" w:rsidRPr="00852659" w:rsidP="003C643A" w14:paraId="41EF0B47" w14:textId="77777777">
      <w:pPr>
        <w:pStyle w:val="DraftingNotesAgency"/>
        <w:pBdr>
          <w:top w:val="single" w:sz="4" w:space="1" w:color="auto"/>
          <w:left w:val="single" w:sz="4" w:space="1" w:color="auto"/>
          <w:bottom w:val="single" w:sz="4" w:space="1" w:color="auto"/>
          <w:right w:val="single" w:sz="4" w:space="1" w:color="auto"/>
        </w:pBdr>
        <w:spacing w:after="240"/>
        <w:rPr>
          <w:rFonts w:cs="Times-Roman"/>
          <w:bCs/>
        </w:rPr>
      </w:pPr>
      <w:r w:rsidRPr="00852659">
        <w:rPr>
          <w:rFonts w:cs="Times-Roman"/>
          <w:bCs/>
        </w:rPr>
        <w:t xml:space="preserve">All key information about the topic should be sufficiently discussed, so the </w:t>
      </w:r>
      <w:r w:rsidRPr="00852659">
        <w:rPr>
          <w:rFonts w:cs="Times-Roman"/>
          <w:bCs/>
          <w:u w:val="single"/>
        </w:rPr>
        <w:t>Applicant’s position can function as a ‘stand-alone’ argument</w:t>
      </w:r>
      <w:r w:rsidRPr="00852659">
        <w:rPr>
          <w:rFonts w:cs="Times-Roman"/>
          <w:bCs/>
        </w:rPr>
        <w:t>.</w:t>
      </w:r>
    </w:p>
    <w:p w:rsidR="003C643A" w:rsidRPr="00852659" w:rsidP="003C643A" w14:paraId="0A906D6D" w14:textId="77777777">
      <w:pPr>
        <w:pStyle w:val="DraftingNotesAgency"/>
        <w:pBdr>
          <w:top w:val="single" w:sz="4" w:space="1" w:color="auto"/>
          <w:left w:val="single" w:sz="4" w:space="1" w:color="auto"/>
          <w:bottom w:val="single" w:sz="4" w:space="1" w:color="auto"/>
          <w:right w:val="single" w:sz="4" w:space="1" w:color="auto"/>
        </w:pBdr>
        <w:spacing w:after="240"/>
        <w:rPr>
          <w:rFonts w:cs="Times-Roman"/>
          <w:bCs/>
        </w:rPr>
      </w:pPr>
      <w:r w:rsidRPr="00852659">
        <w:rPr>
          <w:rFonts w:cs="Times-Roman"/>
          <w:bCs/>
        </w:rPr>
        <w:t xml:space="preserve">Issues to be covered could include the following: context and proposal, other options (potentially) considered together with a </w:t>
      </w:r>
      <w:r w:rsidRPr="00852659">
        <w:rPr>
          <w:rFonts w:cs="Times-Roman"/>
          <w:bCs/>
          <w:u w:val="single"/>
        </w:rPr>
        <w:t xml:space="preserve">critical </w:t>
      </w:r>
      <w:r w:rsidRPr="00852659">
        <w:rPr>
          <w:rFonts w:cs="Times-Roman"/>
          <w:bCs/>
          <w:u w:val="single"/>
        </w:rPr>
        <w:t>discussion on the relative merits and drawbacks of various approaches</w:t>
      </w:r>
      <w:r w:rsidRPr="00852659">
        <w:rPr>
          <w:rFonts w:cs="Times-Roman"/>
          <w:bCs/>
        </w:rPr>
        <w:t>, possible consequences and eventual measures to ameliorate these.</w:t>
      </w:r>
    </w:p>
    <w:p w:rsidR="004F127E" w:rsidRPr="00DD58B7" w:rsidP="004F127E" w14:paraId="61C29EC6" w14:textId="77777777">
      <w:pPr>
        <w:pStyle w:val="BodytextAgency"/>
        <w:spacing w:before="360" w:after="0"/>
        <w:rPr>
          <w:b/>
          <w:lang w:val="fr-FR"/>
        </w:rPr>
      </w:pPr>
      <w:r w:rsidRPr="00DD58B7">
        <w:rPr>
          <w:b/>
          <w:lang w:val="fr-FR"/>
        </w:rPr>
        <w:t>Question X</w:t>
      </w:r>
    </w:p>
    <w:p w:rsidR="00B129B3" w:rsidRPr="00DD58B7" w:rsidP="00B129B3" w14:paraId="02520A45" w14:textId="77777777">
      <w:pPr>
        <w:pStyle w:val="DraftingNotesAgency"/>
        <w:rPr>
          <w:lang w:val="fr-FR"/>
        </w:rPr>
      </w:pPr>
      <w:r w:rsidRPr="00DD58B7">
        <w:rPr>
          <w:lang w:val="fr-FR"/>
        </w:rPr>
        <w:t>{text}</w:t>
      </w:r>
    </w:p>
    <w:p w:rsidR="004F127E" w:rsidRPr="00DD58B7" w:rsidP="004F127E" w14:paraId="2060A19B" w14:textId="77777777">
      <w:pPr>
        <w:pStyle w:val="BodytextAgency"/>
        <w:spacing w:before="360" w:after="0"/>
        <w:rPr>
          <w:b/>
          <w:lang w:val="fr-FR"/>
        </w:rPr>
      </w:pPr>
      <w:r w:rsidRPr="00DD58B7">
        <w:rPr>
          <w:b/>
          <w:lang w:val="fr-FR"/>
        </w:rPr>
        <w:t>Applicant’s position</w:t>
      </w:r>
    </w:p>
    <w:p w:rsidR="00B129B3" w:rsidRPr="00DD58B7" w:rsidP="00B129B3" w14:paraId="3624750E" w14:textId="77777777">
      <w:pPr>
        <w:pStyle w:val="DraftingNotesAgency"/>
        <w:rPr>
          <w:lang w:val="fr-FR"/>
        </w:rPr>
      </w:pPr>
      <w:r w:rsidRPr="00DD58B7">
        <w:rPr>
          <w:lang w:val="fr-FR"/>
        </w:rPr>
        <w:t>{text}</w:t>
      </w:r>
    </w:p>
    <w:p w:rsidR="00B129B3" w:rsidRPr="00DD58B7" w:rsidP="00B129B3" w14:paraId="2FAB57FA" w14:textId="77777777">
      <w:pPr>
        <w:pStyle w:val="BodytextAgency"/>
        <w:spacing w:before="360" w:after="0"/>
        <w:rPr>
          <w:b/>
          <w:lang w:val="fr-FR"/>
        </w:rPr>
      </w:pPr>
      <w:r w:rsidRPr="00DD58B7">
        <w:rPr>
          <w:b/>
          <w:lang w:val="fr-FR"/>
        </w:rPr>
        <w:t>Question X</w:t>
      </w:r>
    </w:p>
    <w:p w:rsidR="00B129B3" w:rsidRPr="00DD58B7" w:rsidP="00B129B3" w14:paraId="5B5AED02" w14:textId="77777777">
      <w:pPr>
        <w:pStyle w:val="DraftingNotesAgency"/>
        <w:rPr>
          <w:lang w:val="fr-FR"/>
        </w:rPr>
      </w:pPr>
      <w:r w:rsidRPr="00DD58B7">
        <w:rPr>
          <w:lang w:val="fr-FR"/>
        </w:rPr>
        <w:t>{text}</w:t>
      </w:r>
    </w:p>
    <w:p w:rsidR="00B129B3" w:rsidRPr="00DD58B7" w:rsidP="00B129B3" w14:paraId="4A4341BD" w14:textId="77777777">
      <w:pPr>
        <w:pStyle w:val="BodytextAgency"/>
        <w:spacing w:before="360" w:after="0"/>
        <w:rPr>
          <w:b/>
          <w:lang w:val="fr-FR"/>
        </w:rPr>
      </w:pPr>
      <w:r w:rsidRPr="00DD58B7">
        <w:rPr>
          <w:b/>
          <w:lang w:val="fr-FR"/>
        </w:rPr>
        <w:t>Applicant’s position</w:t>
      </w:r>
    </w:p>
    <w:p w:rsidR="00B129B3" w:rsidRPr="00DD58B7" w:rsidP="00B129B3" w14:paraId="113DCB9A" w14:textId="77777777">
      <w:pPr>
        <w:pStyle w:val="DraftingNotesAgency"/>
        <w:rPr>
          <w:lang w:val="fr-FR"/>
        </w:rPr>
      </w:pPr>
      <w:r w:rsidRPr="00DD58B7">
        <w:rPr>
          <w:lang w:val="fr-FR"/>
        </w:rPr>
        <w:t>{text}</w:t>
      </w:r>
    </w:p>
    <w:p w:rsidR="009E1829" w:rsidRPr="00852659" w:rsidP="000649B9" w14:paraId="0AB8818E" w14:textId="77777777">
      <w:pPr>
        <w:pStyle w:val="Heading2Agency"/>
      </w:pPr>
      <w:bookmarkStart w:id="390" w:name="_Toc98245577"/>
      <w:r w:rsidRPr="00852659">
        <w:t>Background information</w:t>
      </w:r>
      <w:bookmarkEnd w:id="390"/>
    </w:p>
    <w:p w:rsidR="009E1829" w:rsidRPr="00852659" w:rsidP="009E1829" w14:paraId="634ED750" w14:textId="77777777">
      <w:pPr>
        <w:pStyle w:val="DraftingNotesAgency"/>
      </w:pPr>
      <w:r w:rsidRPr="00852659">
        <w:t xml:space="preserve">[Give a comprehensive scientific overview of the method / </w:t>
      </w:r>
      <w:r w:rsidRPr="00852659" w:rsidR="00F51638">
        <w:t xml:space="preserve">methodology / </w:t>
      </w:r>
      <w:r w:rsidRPr="00852659">
        <w:t>technology, providing detailed relevant systematic information.</w:t>
      </w:r>
    </w:p>
    <w:p w:rsidR="009E1829" w:rsidRPr="00852659" w:rsidP="009E1829" w14:paraId="62A6F0C7" w14:textId="77777777">
      <w:pPr>
        <w:pStyle w:val="DraftingNotesAgency"/>
      </w:pPr>
      <w:r w:rsidRPr="00852659">
        <w:rPr>
          <w:rFonts w:cs="Times-Roman"/>
          <w:bCs/>
        </w:rPr>
        <w:t xml:space="preserve">All key information about the topic should also be included here as well as in the </w:t>
      </w:r>
      <w:r w:rsidRPr="00852659">
        <w:rPr>
          <w:rFonts w:cs="Times-Roman"/>
          <w:bCs/>
          <w:u w:val="single"/>
        </w:rPr>
        <w:t>Applicant’s position, which should function as a ‘stand-alone’ argument</w:t>
      </w:r>
      <w:r w:rsidRPr="00852659">
        <w:t xml:space="preserve"> </w:t>
      </w:r>
    </w:p>
    <w:p w:rsidR="009E1829" w:rsidRPr="00852659" w:rsidP="009E1829" w14:paraId="396FDE88" w14:textId="77777777">
      <w:pPr>
        <w:pStyle w:val="DraftingNotesAgency"/>
      </w:pPr>
      <w:r w:rsidRPr="00852659">
        <w:t>The proposed list of subsections below is neither exhaustive nor mandatory. The relevance or applicability of each subsection may vary.</w:t>
      </w:r>
    </w:p>
    <w:p w:rsidR="009E1829" w:rsidRPr="00852659" w:rsidP="009E1829" w14:paraId="13B8D1E3" w14:textId="77777777">
      <w:pPr>
        <w:pStyle w:val="DraftingNotesAgency"/>
        <w:rPr>
          <w:rFonts w:eastAsia="SimSun"/>
          <w:color w:val="008000"/>
          <w:lang w:eastAsia="zh-CN"/>
        </w:rPr>
      </w:pPr>
      <w:r w:rsidRPr="00852659">
        <w:t>Additional details can be included in study protocols, study reports, investigators’ brochure provided as annexes. The use of tabulated overviews and graphs is encouraged.]</w:t>
      </w:r>
    </w:p>
    <w:p w:rsidR="00AE5E76" w:rsidRPr="00852659" w:rsidP="00AE5E76" w14:paraId="3458BA12" w14:textId="77777777">
      <w:pPr>
        <w:pStyle w:val="BodytextAgency"/>
        <w:rPr>
          <w:bCs/>
          <w:u w:val="single"/>
        </w:rPr>
      </w:pPr>
      <w:r w:rsidRPr="00852659">
        <w:rPr>
          <w:bCs/>
          <w:u w:val="single"/>
        </w:rPr>
        <w:t xml:space="preserve">Characteristics of the proposed novel </w:t>
      </w:r>
      <w:r w:rsidRPr="00852659">
        <w:rPr>
          <w:u w:val="single"/>
        </w:rPr>
        <w:t>method / methodology / technology</w:t>
      </w:r>
    </w:p>
    <w:p w:rsidR="00AE5E76" w:rsidRPr="00852659" w:rsidP="00AE5E76" w14:paraId="4AE71EC1" w14:textId="77777777">
      <w:pPr>
        <w:pStyle w:val="DraftingNotesAgency"/>
        <w:rPr>
          <w:i w:val="0"/>
        </w:rPr>
      </w:pPr>
      <w:r w:rsidRPr="00852659">
        <w:rPr>
          <w:i w:val="0"/>
        </w:rPr>
        <w:t>[</w:t>
      </w:r>
      <w:r w:rsidRPr="00852659" w:rsidR="00A711EA">
        <w:rPr>
          <w:i w:val="0"/>
        </w:rPr>
        <w:t>Elaborate on the scientific rationale for the proposed novel method / methodology / technology, i.e. biological, pharmacological, (patho)physiological or technological background.]</w:t>
      </w:r>
    </w:p>
    <w:p w:rsidR="00AE5E76" w:rsidRPr="00852659" w:rsidP="00AE5E76" w14:paraId="1F93A044" w14:textId="77777777">
      <w:pPr>
        <w:pStyle w:val="BodytextAgency"/>
        <w:rPr>
          <w:bCs/>
          <w:u w:val="single"/>
        </w:rPr>
      </w:pPr>
      <w:r w:rsidRPr="00852659">
        <w:rPr>
          <w:bCs/>
          <w:u w:val="single"/>
        </w:rPr>
        <w:t>Context of Use</w:t>
      </w:r>
    </w:p>
    <w:p w:rsidR="00A03B6C" w:rsidRPr="00852659" w:rsidP="00B129B3" w14:paraId="7D78157C" w14:textId="77777777">
      <w:pPr>
        <w:pStyle w:val="DraftingNotesAgency"/>
        <w:rPr>
          <w:i w:val="0"/>
        </w:rPr>
      </w:pPr>
      <w:r w:rsidRPr="00852659">
        <w:rPr>
          <w:i w:val="0"/>
        </w:rPr>
        <w:t>[</w:t>
      </w:r>
      <w:r w:rsidRPr="00852659" w:rsidR="00A711EA">
        <w:rPr>
          <w:i w:val="0"/>
        </w:rPr>
        <w:t xml:space="preserve">The disease/condition/experimental setting that is associated with the novel method / methodology / technology. </w:t>
      </w:r>
    </w:p>
    <w:p w:rsidR="00A03B6C" w:rsidRPr="00852659" w:rsidP="00B129B3" w14:paraId="02DD2C83" w14:textId="77777777">
      <w:pPr>
        <w:pStyle w:val="DraftingNotesAgency"/>
        <w:rPr>
          <w:i w:val="0"/>
        </w:rPr>
      </w:pPr>
      <w:r w:rsidRPr="00852659">
        <w:rPr>
          <w:i w:val="0"/>
        </w:rPr>
        <w:t>Describe the intended use of the novel method / methodology / technology in medicinal development and use, and how the novel method / methodology / technology is to be integrated in drug development and regulatory review.</w:t>
      </w:r>
    </w:p>
    <w:p w:rsidR="00B129B3" w:rsidRPr="00852659" w:rsidP="00B129B3" w14:paraId="7A0157CE" w14:textId="77777777">
      <w:pPr>
        <w:pStyle w:val="DraftingNotesAgency"/>
        <w:rPr>
          <w:i w:val="0"/>
        </w:rPr>
      </w:pPr>
      <w:r w:rsidRPr="00852659">
        <w:rPr>
          <w:i w:val="0"/>
        </w:rPr>
        <w:t>Summarize the signs and symptoms, pathophysiology, risk factors and epidemiology, diagnosis, established therapy, and prognosis of the condition</w:t>
      </w:r>
      <w:r w:rsidRPr="00852659" w:rsidR="00A03B6C">
        <w:rPr>
          <w:i w:val="0"/>
        </w:rPr>
        <w:t>, if applicable</w:t>
      </w:r>
      <w:r w:rsidRPr="00852659">
        <w:rPr>
          <w:i w:val="0"/>
        </w:rPr>
        <w:t>. Focus on factors that contribute to improved medicinal development or treatment outcome e.g. early diagnosis, risk prediction, detection of drug related adverse effects, determination of therapeutic response and optimization of therapy.]</w:t>
      </w:r>
    </w:p>
    <w:p w:rsidR="00F51638" w:rsidRPr="00852659" w:rsidP="00F51638" w14:paraId="20927F36" w14:textId="77777777">
      <w:pPr>
        <w:pStyle w:val="BodytextAgency"/>
        <w:rPr>
          <w:bCs/>
          <w:u w:val="single"/>
        </w:rPr>
      </w:pPr>
      <w:r w:rsidRPr="00852659">
        <w:rPr>
          <w:bCs/>
          <w:u w:val="single"/>
        </w:rPr>
        <w:t xml:space="preserve">The need and impact of proposed novel </w:t>
      </w:r>
      <w:r w:rsidRPr="00852659" w:rsidR="00AE5E76">
        <w:rPr>
          <w:u w:val="single"/>
        </w:rPr>
        <w:t>method / methodology / technology</w:t>
      </w:r>
    </w:p>
    <w:p w:rsidR="00CF6185" w:rsidRPr="00852659" w:rsidP="00A711EA" w14:paraId="2F271176" w14:textId="77777777">
      <w:pPr>
        <w:pStyle w:val="DraftingNotesAgency"/>
        <w:rPr>
          <w:i w:val="0"/>
        </w:rPr>
      </w:pPr>
      <w:r w:rsidRPr="00852659">
        <w:rPr>
          <w:i w:val="0"/>
        </w:rPr>
        <w:t xml:space="preserve">[Describe the potential impact of the proposed </w:t>
      </w:r>
      <w:r w:rsidRPr="00852659" w:rsidR="00926C72">
        <w:rPr>
          <w:i w:val="0"/>
        </w:rPr>
        <w:t xml:space="preserve">novel method / methodology / technology </w:t>
      </w:r>
      <w:r w:rsidRPr="00852659">
        <w:rPr>
          <w:i w:val="0"/>
        </w:rPr>
        <w:t>on current regulatory guidelines, if applicable.</w:t>
      </w:r>
    </w:p>
    <w:p w:rsidR="00B129B3" w:rsidRPr="00852659" w:rsidP="00A711EA" w14:paraId="08D5A35A" w14:textId="77777777">
      <w:pPr>
        <w:pStyle w:val="DraftingNotesAgency"/>
        <w:rPr>
          <w:i w:val="0"/>
        </w:rPr>
      </w:pPr>
      <w:r w:rsidRPr="00852659">
        <w:rPr>
          <w:i w:val="0"/>
        </w:rPr>
        <w:t>Describe the limitations to the proposed novel method / methodology / technology.</w:t>
      </w:r>
      <w:r w:rsidRPr="00852659" w:rsidR="00926C72">
        <w:rPr>
          <w:i w:val="0"/>
        </w:rPr>
        <w:t>]</w:t>
      </w:r>
    </w:p>
    <w:p w:rsidR="00F51638" w:rsidRPr="00852659" w:rsidP="00F51638" w14:paraId="06E8721D" w14:textId="77777777">
      <w:pPr>
        <w:pStyle w:val="BodytextAgency"/>
        <w:rPr>
          <w:bCs/>
          <w:u w:val="single"/>
        </w:rPr>
      </w:pPr>
      <w:r w:rsidRPr="00852659">
        <w:rPr>
          <w:bCs/>
          <w:u w:val="single"/>
        </w:rPr>
        <w:t>Sources of data and major findings</w:t>
      </w:r>
    </w:p>
    <w:p w:rsidR="00B129B3" w:rsidRPr="00852659" w:rsidP="00B129B3" w14:paraId="1E6E81C7" w14:textId="77777777">
      <w:pPr>
        <w:pStyle w:val="DraftingNotesAgency"/>
        <w:rPr>
          <w:i w:val="0"/>
        </w:rPr>
      </w:pPr>
      <w:r w:rsidRPr="00852659">
        <w:rPr>
          <w:i w:val="0"/>
        </w:rPr>
        <w:t>[</w:t>
      </w:r>
      <w:r w:rsidRPr="00852659" w:rsidR="00926C72">
        <w:rPr>
          <w:i w:val="0"/>
        </w:rPr>
        <w:t>This section is intended to provide a detailed overview and critical analysis/interpretation of the novel method / methodology / technology development programme (including relevant experimental data if applicable). Consider including evidence from published literature, if applicable.]</w:t>
      </w:r>
    </w:p>
    <w:p w:rsidR="00F51638" w:rsidRPr="00852659" w:rsidP="00F51638" w14:paraId="10756E76" w14:textId="77777777">
      <w:pPr>
        <w:pStyle w:val="BodytextAgency"/>
        <w:rPr>
          <w:bCs/>
          <w:u w:val="single"/>
        </w:rPr>
      </w:pPr>
      <w:r w:rsidRPr="00852659">
        <w:rPr>
          <w:bCs/>
          <w:u w:val="single"/>
        </w:rPr>
        <w:t>Remaining gaps and a brief overview of how these will be addressed (if applicable)</w:t>
      </w:r>
    </w:p>
    <w:p w:rsidR="00B129B3" w:rsidRPr="00852659" w:rsidP="00B129B3" w14:paraId="041B5D11" w14:textId="77777777">
      <w:pPr>
        <w:pStyle w:val="DraftingNotesAgency"/>
        <w:rPr>
          <w:i w:val="0"/>
        </w:rPr>
      </w:pPr>
      <w:r w:rsidRPr="00852659">
        <w:rPr>
          <w:i w:val="0"/>
        </w:rPr>
        <w:t>[</w:t>
      </w:r>
      <w:r w:rsidRPr="00852659" w:rsidR="003339AE">
        <w:rPr>
          <w:i w:val="0"/>
        </w:rPr>
        <w:t>Describe the remaining gaps and how these will be addressed</w:t>
      </w:r>
      <w:r w:rsidRPr="00852659" w:rsidR="00BC529D">
        <w:rPr>
          <w:i w:val="0"/>
        </w:rPr>
        <w:t>.</w:t>
      </w:r>
      <w:r w:rsidRPr="00852659" w:rsidR="002223A9">
        <w:rPr>
          <w:i w:val="0"/>
        </w:rPr>
        <w:t xml:space="preserve"> </w:t>
      </w:r>
      <w:r w:rsidRPr="00852659" w:rsidR="005C4BAE">
        <w:rPr>
          <w:i w:val="0"/>
        </w:rPr>
        <w:t>Include detailed protocol(s) of planned studies in the appendices (if applicable</w:t>
      </w:r>
      <w:r w:rsidRPr="00852659" w:rsidR="002223A9">
        <w:rPr>
          <w:i w:val="0"/>
        </w:rPr>
        <w:t>).</w:t>
      </w:r>
      <w:r w:rsidRPr="00852659" w:rsidR="005C4BAE">
        <w:rPr>
          <w:i w:val="0"/>
        </w:rPr>
        <w:t>]</w:t>
      </w:r>
    </w:p>
    <w:p w:rsidR="004F127E" w:rsidRPr="00852659" w:rsidP="004F127E" w14:paraId="28CE117F" w14:textId="77777777">
      <w:pPr>
        <w:pStyle w:val="BodytextAgency"/>
      </w:pPr>
      <w:r w:rsidRPr="00852659">
        <w:rPr>
          <w:bCs/>
          <w:u w:val="single"/>
        </w:rPr>
        <w:t xml:space="preserve">Currently available similar </w:t>
      </w:r>
      <w:bookmarkStart w:id="391" w:name="_Hlk98225531"/>
      <w:r w:rsidRPr="00852659">
        <w:rPr>
          <w:u w:val="single"/>
        </w:rPr>
        <w:t>method / methodology / technology</w:t>
      </w:r>
      <w:r w:rsidRPr="00852659">
        <w:t xml:space="preserve"> </w:t>
      </w:r>
      <w:bookmarkEnd w:id="391"/>
    </w:p>
    <w:p w:rsidR="00B129B3" w:rsidRPr="00852659" w:rsidP="00B129B3" w14:paraId="0481F115" w14:textId="77777777">
      <w:pPr>
        <w:pStyle w:val="DraftingNotesAgency"/>
        <w:rPr>
          <w:i w:val="0"/>
        </w:rPr>
      </w:pPr>
      <w:r w:rsidRPr="00852659">
        <w:rPr>
          <w:i w:val="0"/>
        </w:rPr>
        <w:t>[</w:t>
      </w:r>
      <w:r w:rsidRPr="00852659" w:rsidR="005C4BAE">
        <w:rPr>
          <w:i w:val="0"/>
        </w:rPr>
        <w:t>Describe</w:t>
      </w:r>
      <w:r w:rsidRPr="00852659" w:rsidR="00BC529D">
        <w:rPr>
          <w:i w:val="0"/>
        </w:rPr>
        <w:t xml:space="preserve"> the currently available method / methodology / technology and</w:t>
      </w:r>
      <w:r w:rsidRPr="00852659" w:rsidR="005C4BAE">
        <w:rPr>
          <w:i w:val="0"/>
        </w:rPr>
        <w:t xml:space="preserve"> the utility and limitations of currently available methods/parameters that are used for the intended application(s) of the proposed novel method / methodology / technology and the added benefit of the proposed novel method / methodology / technology.]</w:t>
      </w:r>
    </w:p>
    <w:p w:rsidR="00AE5E76" w:rsidRPr="00852659" w:rsidP="00AE5E76" w14:paraId="080A7219" w14:textId="77777777">
      <w:pPr>
        <w:pStyle w:val="BodytextAgency"/>
        <w:rPr>
          <w:bCs/>
          <w:u w:val="single"/>
        </w:rPr>
      </w:pPr>
      <w:r w:rsidRPr="00852659">
        <w:rPr>
          <w:bCs/>
          <w:u w:val="single"/>
        </w:rPr>
        <w:t>&lt;Technology readiness level&gt;</w:t>
      </w:r>
    </w:p>
    <w:p w:rsidR="005C4BAE" w:rsidRPr="00852659" w:rsidP="005C4BAE" w14:paraId="13C7D6CB" w14:textId="77777777">
      <w:pPr>
        <w:pStyle w:val="DraftingNotesAgency"/>
        <w:rPr>
          <w:i w:val="0"/>
        </w:rPr>
      </w:pPr>
      <w:r w:rsidRPr="00852659">
        <w:rPr>
          <w:i w:val="0"/>
        </w:rPr>
        <w:t>[Describe the current stage of development of the technology. Where appropriate, mention key milestones that led to the current stage (e.g. prototype, field trials, pilot studies, etc.)</w:t>
      </w:r>
    </w:p>
    <w:p w:rsidR="00B129B3" w:rsidRPr="00852659" w:rsidP="005C4BAE" w14:paraId="7487D594" w14:textId="77777777">
      <w:pPr>
        <w:pStyle w:val="DraftingNotesAgency"/>
        <w:rPr>
          <w:i w:val="0"/>
        </w:rPr>
      </w:pPr>
      <w:hyperlink r:id="rId6" w:history="1">
        <w:r w:rsidRPr="00852659">
          <w:rPr>
            <w:rStyle w:val="Hyperlink"/>
            <w:i w:val="0"/>
          </w:rPr>
          <w:t>https://ec.europa.eu/research/participants/data/ref/h2020/wp/2014_2015/annexes/h2020-wp1415-annex-g-trl_en.pdf</w:t>
        </w:r>
      </w:hyperlink>
      <w:r w:rsidRPr="00252919">
        <w:rPr>
          <w:i w:val="0"/>
        </w:rPr>
        <w:t>]</w:t>
      </w:r>
    </w:p>
    <w:p w:rsidR="00AE5E76" w:rsidRPr="00852659" w:rsidP="00AE5E76" w14:paraId="1A197293" w14:textId="77777777">
      <w:pPr>
        <w:pStyle w:val="BodytextAgency"/>
        <w:rPr>
          <w:bCs/>
          <w:u w:val="single"/>
        </w:rPr>
      </w:pPr>
      <w:r w:rsidRPr="00852659">
        <w:rPr>
          <w:bCs/>
          <w:u w:val="single"/>
        </w:rPr>
        <w:t>Description of Action</w:t>
      </w:r>
      <w:r w:rsidR="00DD58B7">
        <w:rPr>
          <w:bCs/>
          <w:u w:val="single"/>
        </w:rPr>
        <w:t xml:space="preserve"> (DoA)</w:t>
      </w:r>
    </w:p>
    <w:p w:rsidR="00AE5E76" w:rsidRPr="00852659" w:rsidP="00AE5E76" w14:paraId="5D4D22C7" w14:textId="77777777">
      <w:pPr>
        <w:pStyle w:val="DraftingNotesAgency"/>
        <w:rPr>
          <w:i w:val="0"/>
        </w:rPr>
      </w:pPr>
      <w:r w:rsidRPr="00852659">
        <w:t>[</w:t>
      </w:r>
      <w:bookmarkStart w:id="392" w:name="_Hlk98317209"/>
      <w:r w:rsidRPr="00852659" w:rsidR="00B514FF">
        <w:t>For consortia applying to grants, this is the technical document including the workplan of a project. i.e. in the context of European Commission grants, the Description of Action corresponds to Annex I of the Grant Agreement. Please i</w:t>
      </w:r>
      <w:r w:rsidRPr="00852659">
        <w:t>nclude</w:t>
      </w:r>
      <w:r w:rsidRPr="00852659" w:rsidR="00B514FF">
        <w:t xml:space="preserve"> this document</w:t>
      </w:r>
      <w:r w:rsidRPr="00852659">
        <w:t xml:space="preserve"> </w:t>
      </w:r>
      <w:r w:rsidRPr="00852659" w:rsidR="00B514FF">
        <w:t>as an</w:t>
      </w:r>
      <w:r w:rsidRPr="00852659">
        <w:t xml:space="preserve"> </w:t>
      </w:r>
      <w:r w:rsidRPr="00852659" w:rsidR="00B514FF">
        <w:t>a</w:t>
      </w:r>
      <w:r w:rsidRPr="00852659">
        <w:t>nnex if not already provided</w:t>
      </w:r>
      <w:bookmarkEnd w:id="392"/>
      <w:r w:rsidRPr="00852659" w:rsidR="00B514FF">
        <w:t>.</w:t>
      </w:r>
      <w:r w:rsidRPr="00852659">
        <w:rPr>
          <w:i w:val="0"/>
        </w:rPr>
        <w:t>]</w:t>
      </w:r>
    </w:p>
    <w:p w:rsidR="008A68DF" w:rsidRPr="00852659" w14:paraId="733C2107" w14:textId="77777777">
      <w:pPr>
        <w:pStyle w:val="BodytextAgency"/>
      </w:pPr>
    </w:p>
    <w:p w:rsidR="004A14BF" w:rsidRPr="00852659" w:rsidP="002973A6" w14:paraId="64CC0998" w14:textId="77777777">
      <w:pPr>
        <w:pStyle w:val="Heading2Agency"/>
      </w:pPr>
      <w:bookmarkStart w:id="393" w:name="_Toc98245578"/>
      <w:bookmarkEnd w:id="386"/>
      <w:bookmarkEnd w:id="387"/>
      <w:bookmarkEnd w:id="388"/>
      <w:bookmarkEnd w:id="389"/>
      <w:r w:rsidRPr="00852659">
        <w:t>Supplementary information</w:t>
      </w:r>
      <w:bookmarkEnd w:id="393"/>
    </w:p>
    <w:p w:rsidR="004A14BF" w:rsidRPr="00852659" w:rsidP="000649B9" w14:paraId="0298F665" w14:textId="77777777">
      <w:pPr>
        <w:pStyle w:val="No-numheading2Agency"/>
      </w:pPr>
      <w:bookmarkStart w:id="394" w:name="_Toc98245579"/>
      <w:r w:rsidRPr="00852659">
        <w:t>List of references</w:t>
      </w:r>
      <w:bookmarkEnd w:id="394"/>
    </w:p>
    <w:p w:rsidR="004A14BF" w:rsidRPr="00852659" w:rsidP="004A14BF" w14:paraId="413142EE" w14:textId="77777777">
      <w:pPr>
        <w:pStyle w:val="DraftingNotesAgency"/>
      </w:pPr>
      <w:r w:rsidRPr="00852659">
        <w:t xml:space="preserve">[Any potentially relevant publications included in the list of references should be annexed (in PDF format, either collated as a </w:t>
      </w:r>
      <w:r w:rsidRPr="00852659">
        <w:t>single document or - if provided as single files - clearly identified and compiled compressed files, for convenience).]</w:t>
      </w:r>
    </w:p>
    <w:p w:rsidR="004A14BF" w:rsidRPr="00852659" w:rsidP="00774304" w14:paraId="19E16DD2" w14:textId="77777777">
      <w:pPr>
        <w:pStyle w:val="No-numheading2Agency"/>
      </w:pPr>
      <w:bookmarkStart w:id="395" w:name="_Toc98245580"/>
      <w:r w:rsidRPr="00852659">
        <w:t>List of annexes</w:t>
      </w:r>
      <w:bookmarkEnd w:id="395"/>
    </w:p>
    <w:p w:rsidR="004A14BF" w:rsidRPr="00852659" w:rsidP="004A14BF" w14:paraId="783ED519" w14:textId="77777777">
      <w:pPr>
        <w:pStyle w:val="DraftingNotesAgency"/>
      </w:pPr>
      <w:r w:rsidRPr="00852659">
        <w:t>[Annexes should include any information potentially relevant to the questions, e.g.:</w:t>
      </w:r>
    </w:p>
    <w:p w:rsidR="004A14BF" w:rsidRPr="00852659" w:rsidP="004A14BF" w14:paraId="1D8208AF" w14:textId="77777777">
      <w:pPr>
        <w:pStyle w:val="DraftingNotesAgency"/>
        <w:numPr>
          <w:ilvl w:val="0"/>
          <w:numId w:val="8"/>
        </w:numPr>
        <w:ind w:left="360"/>
        <w:rPr>
          <w:iCs/>
        </w:rPr>
      </w:pPr>
      <w:r w:rsidRPr="00852659">
        <w:rPr>
          <w:iCs/>
        </w:rPr>
        <w:t>Investigators’ brochure</w:t>
      </w:r>
    </w:p>
    <w:p w:rsidR="004A14BF" w:rsidRPr="00852659" w:rsidP="004A14BF" w14:paraId="2093EAEE" w14:textId="77777777">
      <w:pPr>
        <w:pStyle w:val="DraftingNotesAgency"/>
        <w:numPr>
          <w:ilvl w:val="0"/>
          <w:numId w:val="8"/>
        </w:numPr>
        <w:ind w:left="360"/>
        <w:rPr>
          <w:iCs/>
        </w:rPr>
      </w:pPr>
      <w:r w:rsidRPr="00852659">
        <w:rPr>
          <w:iCs/>
        </w:rPr>
        <w:t>Study protocols (final, draft or outline/synopsis)</w:t>
      </w:r>
    </w:p>
    <w:p w:rsidR="004A14BF" w:rsidRPr="00852659" w:rsidP="004A14BF" w14:paraId="65A87FA1" w14:textId="77777777">
      <w:pPr>
        <w:pStyle w:val="DraftingNotesAgency"/>
        <w:numPr>
          <w:ilvl w:val="0"/>
          <w:numId w:val="8"/>
        </w:numPr>
        <w:ind w:left="360"/>
        <w:rPr>
          <w:iCs/>
        </w:rPr>
      </w:pPr>
      <w:r w:rsidRPr="00852659">
        <w:rPr>
          <w:iCs/>
        </w:rPr>
        <w:t>Study reports (final/draft/synopses)</w:t>
      </w:r>
    </w:p>
    <w:p w:rsidR="004A14BF" w:rsidRPr="00852659" w:rsidP="004A14BF" w14:paraId="0C353528" w14:textId="77777777">
      <w:pPr>
        <w:pStyle w:val="DraftingNotesAgency"/>
        <w:numPr>
          <w:ilvl w:val="0"/>
          <w:numId w:val="8"/>
        </w:numPr>
        <w:ind w:left="360"/>
        <w:rPr>
          <w:iCs/>
        </w:rPr>
      </w:pPr>
      <w:r w:rsidRPr="00852659">
        <w:rPr>
          <w:iCs/>
        </w:rPr>
        <w:t>Previous scientific advice received (e.g. CHMP Scientific advice/Protocol Assistance, any relevant official correspondence and meeting minutes with National Competent Authorities in EU-Member States, FDA and other non-EU Authorities)</w:t>
      </w:r>
    </w:p>
    <w:p w:rsidR="004A14BF" w:rsidRPr="00852659" w:rsidP="004A14BF" w14:paraId="7045080F" w14:textId="77777777">
      <w:pPr>
        <w:pStyle w:val="DraftingNotesAgency"/>
        <w:numPr>
          <w:ilvl w:val="0"/>
          <w:numId w:val="8"/>
        </w:numPr>
        <w:ind w:left="360"/>
        <w:rPr>
          <w:iCs/>
        </w:rPr>
      </w:pPr>
      <w:r w:rsidRPr="00852659">
        <w:rPr>
          <w:iCs/>
        </w:rPr>
        <w:t>Relevant guidelines (non-EMA)</w:t>
      </w:r>
    </w:p>
    <w:p w:rsidR="004A14BF" w:rsidRPr="00852659" w:rsidP="004A14BF" w14:paraId="2353210F" w14:textId="77777777">
      <w:pPr>
        <w:pStyle w:val="DraftingNotesAgency"/>
        <w:numPr>
          <w:ilvl w:val="0"/>
          <w:numId w:val="8"/>
        </w:numPr>
        <w:ind w:left="360"/>
        <w:rPr>
          <w:iCs/>
        </w:rPr>
      </w:pPr>
      <w:r w:rsidRPr="00852659">
        <w:rPr>
          <w:iCs/>
        </w:rPr>
        <w:t>Documents related to Orphan Drug Designation (e.g. COMP summary report)</w:t>
      </w:r>
    </w:p>
    <w:p w:rsidR="004A14BF" w:rsidRPr="00852659" w:rsidP="004A14BF" w14:paraId="47280ECC" w14:textId="77777777">
      <w:pPr>
        <w:pStyle w:val="DraftingNotesAgency"/>
        <w:numPr>
          <w:ilvl w:val="0"/>
          <w:numId w:val="8"/>
        </w:numPr>
        <w:ind w:left="360"/>
        <w:rPr>
          <w:iCs/>
        </w:rPr>
      </w:pPr>
      <w:r w:rsidRPr="00852659">
        <w:rPr>
          <w:iCs/>
        </w:rPr>
        <w:t>Documents relating to Marketing Authorisation Application e.g. Day 120 List of Questions, Letter of undertaking</w:t>
      </w:r>
    </w:p>
    <w:p w:rsidR="004A14BF" w:rsidRPr="00852659" w:rsidP="004A14BF" w14:paraId="66CC737C" w14:textId="77777777">
      <w:pPr>
        <w:pStyle w:val="DraftingNotesAgency"/>
        <w:numPr>
          <w:ilvl w:val="0"/>
          <w:numId w:val="8"/>
        </w:numPr>
        <w:ind w:left="360"/>
        <w:rPr>
          <w:iCs/>
        </w:rPr>
      </w:pPr>
      <w:r w:rsidRPr="00852659">
        <w:rPr>
          <w:iCs/>
        </w:rPr>
        <w:t>Documents related to Paediatric Investigation Plans (e.g. PDCO summary report, opinion)</w:t>
      </w:r>
    </w:p>
    <w:p w:rsidR="004A14BF" w:rsidRPr="00852659" w:rsidP="004A14BF" w14:paraId="4C7751E9" w14:textId="77777777">
      <w:pPr>
        <w:pStyle w:val="DraftingNotesAgency"/>
        <w:numPr>
          <w:ilvl w:val="0"/>
          <w:numId w:val="8"/>
        </w:numPr>
        <w:ind w:left="360"/>
        <w:rPr>
          <w:iCs/>
        </w:rPr>
      </w:pPr>
      <w:r w:rsidRPr="00852659">
        <w:rPr>
          <w:iCs/>
        </w:rPr>
        <w:t>Contract/agreement consultant/CRO - sponsor</w:t>
      </w:r>
    </w:p>
    <w:p w:rsidR="004A14BF" w:rsidRPr="00852659" w:rsidP="004A14BF" w14:paraId="188E26C6" w14:textId="77777777">
      <w:pPr>
        <w:pStyle w:val="DraftingNotesAgency"/>
        <w:numPr>
          <w:ilvl w:val="0"/>
          <w:numId w:val="8"/>
        </w:numPr>
        <w:ind w:left="360"/>
        <w:rPr>
          <w:iCs/>
        </w:rPr>
      </w:pPr>
      <w:r w:rsidRPr="00852659">
        <w:rPr>
          <w:iCs/>
        </w:rPr>
        <w:t>Literature references]</w:t>
      </w:r>
    </w:p>
    <w:p w:rsidR="00EC5EB0" w:rsidRPr="00852659" w:rsidP="000649B9" w14:paraId="20722637" w14:textId="77777777">
      <w:pPr>
        <w:pStyle w:val="DraftingNotesAgency"/>
      </w:pPr>
    </w:p>
    <w:sectPr w:rsidSect="00052926">
      <w:footerReference w:type="default" r:id="rId7"/>
      <w:headerReference w:type="first" r:id="rId8"/>
      <w:footerReference w:type="first" r:id="rId9"/>
      <w:pgSz w:w="11907" w:h="16839" w:code="9"/>
      <w:pgMar w:top="1418" w:right="1247" w:bottom="1418"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undesSans Office">
    <w:altName w:val="Calibri"/>
    <w:charset w:val="00"/>
    <w:family w:val="auto"/>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Bold">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6196"/>
      <w:gridCol w:w="3217"/>
    </w:tblGrid>
    <w:tr w14:paraId="240386D1" w14:textId="77777777">
      <w:tblPrEx>
        <w:tblW w:w="5000" w:type="pct"/>
        <w:tblLook w:val="01E0"/>
      </w:tblPrEx>
      <w:tc>
        <w:tcPr>
          <w:tcW w:w="5000" w:type="pct"/>
          <w:gridSpan w:val="2"/>
          <w:tcBorders>
            <w:top w:val="single" w:sz="2" w:space="0" w:color="auto"/>
            <w:left w:val="nil"/>
            <w:bottom w:val="nil"/>
            <w:right w:val="nil"/>
          </w:tcBorders>
          <w:tcMar>
            <w:left w:w="0" w:type="dxa"/>
            <w:right w:w="0" w:type="dxa"/>
          </w:tcMar>
        </w:tcPr>
        <w:p w:rsidR="005935E7" w14:paraId="271321C7" w14:textId="77777777">
          <w:pPr>
            <w:pStyle w:val="FooterAgency"/>
          </w:pPr>
        </w:p>
      </w:tc>
    </w:tr>
    <w:tr w14:paraId="7EE09C65" w14:textId="77777777">
      <w:tblPrEx>
        <w:tblW w:w="5000" w:type="pct"/>
        <w:tblLook w:val="01E0"/>
      </w:tblPrEx>
      <w:tc>
        <w:tcPr>
          <w:tcW w:w="3291" w:type="pct"/>
          <w:tcMar>
            <w:left w:w="0" w:type="dxa"/>
            <w:right w:w="0" w:type="dxa"/>
          </w:tcMar>
        </w:tcPr>
        <w:p w:rsidR="005935E7" w14:paraId="3657CA41" w14:textId="77777777">
          <w:pPr>
            <w:pStyle w:val="FooterAgency"/>
          </w:pPr>
          <w:r>
            <w:rPr>
              <w:szCs w:val="15"/>
            </w:rPr>
            <w:t>Briefing Document - Confidential</w:t>
          </w:r>
        </w:p>
      </w:tc>
      <w:tc>
        <w:tcPr>
          <w:tcW w:w="1709" w:type="pct"/>
          <w:tcMar>
            <w:left w:w="0" w:type="dxa"/>
            <w:right w:w="0" w:type="dxa"/>
          </w:tcMar>
        </w:tcPr>
        <w:p w:rsidR="005935E7" w14:paraId="60F700A5" w14:textId="77777777">
          <w:pPr>
            <w:pStyle w:val="FooterAgency"/>
          </w:pPr>
        </w:p>
      </w:tc>
    </w:tr>
    <w:tr w14:paraId="6D2745B1" w14:textId="77777777">
      <w:tblPrEx>
        <w:tblW w:w="5000" w:type="pct"/>
        <w:tblLook w:val="01E0"/>
      </w:tblPrEx>
      <w:tc>
        <w:tcPr>
          <w:tcW w:w="3291" w:type="pct"/>
          <w:tcMar>
            <w:left w:w="0" w:type="dxa"/>
            <w:right w:w="0" w:type="dxa"/>
          </w:tcMar>
        </w:tcPr>
        <w:p w:rsidR="005935E7" w14:paraId="09DCC276" w14:textId="77777777">
          <w:pPr>
            <w:pStyle w:val="FooterAgency"/>
          </w:pPr>
          <w:r w:rsidRPr="00B21E27">
            <w:rPr>
              <w:color w:val="FFFFFF" w:themeColor="background1"/>
              <w:szCs w:val="15"/>
            </w:rPr>
            <w:fldChar w:fldCharType="begin"/>
          </w:r>
          <w:r w:rsidRPr="00B21E27">
            <w:rPr>
              <w:color w:val="FFFFFF" w:themeColor="background1"/>
              <w:szCs w:val="15"/>
            </w:rPr>
            <w:instrText xml:space="preserve"> IF </w:instrText>
          </w:r>
          <w:r w:rsidRPr="00B21E27">
            <w:rPr>
              <w:color w:val="FFFFFF" w:themeColor="background1"/>
            </w:rPr>
            <w:fldChar w:fldCharType="begin"/>
          </w:r>
          <w:r w:rsidRPr="00B21E27">
            <w:rPr>
              <w:color w:val="FFFFFF" w:themeColor="background1"/>
            </w:rPr>
            <w:instrText xml:space="preserve"> DOCPROPERTY "DM_emea_doc_ref_id"  \* MERGEFORMAT </w:instrText>
          </w:r>
          <w:r w:rsidRPr="00B21E27">
            <w:rPr>
              <w:color w:val="FFFFFF" w:themeColor="background1"/>
            </w:rPr>
            <w:fldChar w:fldCharType="separate"/>
          </w:r>
          <w:r w:rsidRPr="000649B9" w:rsidR="000D4FB5">
            <w:rPr>
              <w:b/>
              <w:bCs/>
              <w:color w:val="FFFFFF" w:themeColor="background1"/>
              <w:lang w:val="en-US"/>
            </w:rPr>
            <w:instrText>EMA</w:instrText>
          </w:r>
          <w:r w:rsidR="000D4FB5">
            <w:rPr>
              <w:color w:val="FFFFFF" w:themeColor="background1"/>
            </w:rPr>
            <w:instrText>/76018/2021</w:instrText>
          </w:r>
          <w:r w:rsidRPr="00B21E27">
            <w:rPr>
              <w:b/>
              <w:bCs/>
              <w:color w:val="FFFFFF" w:themeColor="background1"/>
              <w:lang w:val="en-US"/>
            </w:rPr>
            <w:fldChar w:fldCharType="end"/>
          </w:r>
          <w:r w:rsidRPr="00B21E27">
            <w:rPr>
              <w:color w:val="FFFFFF" w:themeColor="background1"/>
              <w:szCs w:val="15"/>
            </w:rPr>
            <w:instrText xml:space="preserve"> &lt;&gt; "Error*"</w:instrText>
          </w:r>
          <w:r w:rsidRPr="00B21E27">
            <w:rPr>
              <w:color w:val="FFFFFF" w:themeColor="background1"/>
            </w:rPr>
            <w:fldChar w:fldCharType="begin"/>
          </w:r>
          <w:r w:rsidRPr="00B21E27">
            <w:rPr>
              <w:color w:val="FFFFFF" w:themeColor="background1"/>
            </w:rPr>
            <w:instrText xml:space="preserve"> DOCPROPERTY "DM_emea_doc_ref_id"  \* MERGEFORMAT </w:instrText>
          </w:r>
          <w:r w:rsidRPr="00B21E27">
            <w:rPr>
              <w:color w:val="FFFFFF" w:themeColor="background1"/>
            </w:rPr>
            <w:fldChar w:fldCharType="separate"/>
          </w:r>
          <w:r w:rsidR="000D4FB5">
            <w:rPr>
              <w:color w:val="FFFFFF" w:themeColor="background1"/>
            </w:rPr>
            <w:instrText>EMA/76018/2021</w:instrText>
          </w:r>
          <w:r w:rsidRPr="00B21E27">
            <w:rPr>
              <w:color w:val="FFFFFF" w:themeColor="background1"/>
            </w:rPr>
            <w:fldChar w:fldCharType="end"/>
          </w:r>
          <w:r w:rsidRPr="00B21E27">
            <w:rPr>
              <w:color w:val="FFFFFF" w:themeColor="background1"/>
              <w:szCs w:val="15"/>
            </w:rPr>
            <w:instrText xml:space="preserve"> \* MERGEFORMAT </w:instrText>
          </w:r>
          <w:r w:rsidRPr="00B21E27">
            <w:rPr>
              <w:color w:val="FFFFFF" w:themeColor="background1"/>
              <w:szCs w:val="15"/>
            </w:rPr>
            <w:fldChar w:fldCharType="separate"/>
          </w:r>
          <w:r w:rsidR="000D4FB5">
            <w:rPr>
              <w:noProof/>
              <w:color w:val="FFFFFF" w:themeColor="background1"/>
            </w:rPr>
            <w:t>EMA/76018/2021</w:t>
          </w:r>
          <w:r w:rsidRPr="00B21E27">
            <w:rPr>
              <w:color w:val="FFFFFF" w:themeColor="background1"/>
              <w:szCs w:val="15"/>
            </w:rPr>
            <w:fldChar w:fldCharType="end"/>
          </w:r>
          <w:r w:rsidRPr="00B21E27">
            <w:rPr>
              <w:color w:val="FFFFFF" w:themeColor="background1"/>
              <w:szCs w:val="15"/>
            </w:rPr>
            <w:t xml:space="preserve"> </w:t>
          </w:r>
        </w:p>
      </w:tc>
      <w:tc>
        <w:tcPr>
          <w:tcW w:w="1709" w:type="pct"/>
          <w:tcMar>
            <w:left w:w="0" w:type="dxa"/>
            <w:right w:w="0" w:type="dxa"/>
          </w:tcMar>
        </w:tcPr>
        <w:p w:rsidR="005935E7" w14:paraId="751CCE67" w14:textId="77777777">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2</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2</w:t>
          </w:r>
          <w:r>
            <w:rPr>
              <w:rStyle w:val="PageNumberAgency0"/>
            </w:rPr>
            <w:fldChar w:fldCharType="end"/>
          </w:r>
        </w:p>
      </w:tc>
    </w:tr>
  </w:tbl>
  <w:p w:rsidR="005935E7" w:rsidP="007821F2" w14:paraId="16A9964F" w14:textId="77777777">
    <w:pPr>
      <w:pStyle w:val="FooterAgency"/>
    </w:pPr>
    <w:bookmarkStart w:id="396" w:name="DocSubtitle"/>
    <w:bookmarkEnd w:id="39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ayout w:type="fixed"/>
      <w:tblLook w:val="01E0"/>
    </w:tblPr>
    <w:tblGrid>
      <w:gridCol w:w="6521"/>
      <w:gridCol w:w="2892"/>
    </w:tblGrid>
    <w:tr w14:paraId="21FD1498" w14:textId="77777777" w:rsidTr="002D0506">
      <w:tblPrEx>
        <w:tblW w:w="5000" w:type="pct"/>
        <w:tblLayout w:type="fixed"/>
        <w:tblLook w:val="01E0"/>
      </w:tblPrEx>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rsidR="005935E7" w:rsidRPr="00A623BF" w:rsidP="002D0506" w14:paraId="3E9CD751" w14:textId="77777777">
          <w:pPr>
            <w:rPr>
              <w:rFonts w:eastAsia="Verdana" w:cs="Verdana"/>
              <w:color w:val="6D6F71"/>
              <w:sz w:val="14"/>
              <w:szCs w:val="14"/>
            </w:rPr>
          </w:pPr>
        </w:p>
      </w:tc>
    </w:tr>
    <w:tr w14:paraId="1541BACA" w14:textId="77777777" w:rsidTr="002D0506">
      <w:tblPrEx>
        <w:tblW w:w="5000" w:type="pct"/>
        <w:tblLayout w:type="fixed"/>
        <w:tblLook w:val="01E0"/>
      </w:tblPrEx>
      <w:trPr>
        <w:trHeight w:hRule="exact" w:val="198"/>
      </w:trPr>
      <w:tc>
        <w:tcPr>
          <w:tcW w:w="6521" w:type="dxa"/>
          <w:shd w:val="clear" w:color="auto" w:fill="auto"/>
          <w:tcMar>
            <w:left w:w="0" w:type="dxa"/>
            <w:right w:w="0" w:type="dxa"/>
          </w:tcMar>
          <w:vAlign w:val="bottom"/>
        </w:tcPr>
        <w:p w:rsidR="005935E7" w:rsidRPr="00A623BF" w:rsidP="002D0506" w14:paraId="050BE0B7" w14:textId="77777777">
          <w:pPr>
            <w:rPr>
              <w:rFonts w:eastAsia="Verdana" w:cs="Verdana"/>
              <w:color w:val="6D6F71"/>
              <w:sz w:val="14"/>
              <w:szCs w:val="14"/>
            </w:rPr>
          </w:pPr>
          <w:r w:rsidRPr="00A623BF">
            <w:rPr>
              <w:rFonts w:eastAsia="Verdana" w:cs="Verdana"/>
              <w:b/>
              <w:color w:val="003399"/>
              <w:sz w:val="13"/>
              <w:szCs w:val="14"/>
            </w:rPr>
            <w:t>Official address</w:t>
          </w:r>
          <w:r w:rsidRPr="00A623BF">
            <w:rPr>
              <w:rFonts w:eastAsia="Verdana" w:cs="Verdana"/>
              <w:color w:val="6D6F71"/>
              <w:sz w:val="14"/>
              <w:szCs w:val="14"/>
            </w:rPr>
            <w:t xml:space="preserve">  Domenico Scarlattilaan 6  </w:t>
          </w:r>
          <w:r w:rsidRPr="00A623BF">
            <w:rPr>
              <w:rFonts w:eastAsia="Verdana" w:cs="Verdana"/>
              <w:b/>
              <w:color w:val="003399"/>
              <w:sz w:val="13"/>
              <w:szCs w:val="14"/>
            </w:rPr>
            <w:t>●</w:t>
          </w:r>
          <w:r w:rsidRPr="00A623BF">
            <w:rPr>
              <w:rFonts w:eastAsia="Verdana" w:cs="Verdana"/>
              <w:color w:val="6D6F71"/>
              <w:sz w:val="14"/>
              <w:szCs w:val="14"/>
            </w:rPr>
            <w:t xml:space="preserve">  1083 HS Amsterdam  </w:t>
          </w:r>
          <w:r w:rsidRPr="00A623BF">
            <w:rPr>
              <w:rFonts w:eastAsia="Verdana" w:cs="Verdana"/>
              <w:b/>
              <w:color w:val="003399"/>
              <w:sz w:val="13"/>
              <w:szCs w:val="14"/>
            </w:rPr>
            <w:t>●</w:t>
          </w:r>
          <w:r w:rsidRPr="00A623BF">
            <w:rPr>
              <w:rFonts w:eastAsia="Verdana" w:cs="Verdana"/>
              <w:color w:val="6D6F71"/>
              <w:sz w:val="14"/>
              <w:szCs w:val="14"/>
            </w:rPr>
            <w:t xml:space="preserve">  The Netherlands</w:t>
          </w:r>
        </w:p>
      </w:tc>
      <w:tc>
        <w:tcPr>
          <w:tcW w:w="2892" w:type="dxa"/>
          <w:vMerge w:val="restart"/>
          <w:shd w:val="clear" w:color="auto" w:fill="auto"/>
          <w:tcMar>
            <w:left w:w="0" w:type="dxa"/>
            <w:right w:w="0" w:type="dxa"/>
          </w:tcMar>
          <w:vAlign w:val="bottom"/>
        </w:tcPr>
        <w:tbl>
          <w:tblPr>
            <w:tblW w:w="0" w:type="auto"/>
            <w:jc w:val="right"/>
            <w:tblLayout w:type="fixed"/>
            <w:tblLook w:val="01E0"/>
          </w:tblPr>
          <w:tblGrid>
            <w:gridCol w:w="2183"/>
            <w:gridCol w:w="709"/>
          </w:tblGrid>
          <w:tr w14:paraId="7A6F4121" w14:textId="77777777" w:rsidTr="002D0506">
            <w:tblPrEx>
              <w:tblW w:w="0" w:type="auto"/>
              <w:jc w:val="right"/>
              <w:tblLayout w:type="fixed"/>
              <w:tblLook w:val="01E0"/>
            </w:tblPrEx>
            <w:trPr>
              <w:trHeight w:val="180"/>
              <w:tblHeader/>
              <w:jc w:val="right"/>
            </w:trPr>
            <w:tc>
              <w:tcPr>
                <w:tcW w:w="2183" w:type="dxa"/>
                <w:vMerge w:val="restart"/>
                <w:tcBorders>
                  <w:top w:val="nil"/>
                  <w:left w:val="nil"/>
                  <w:bottom w:val="nil"/>
                  <w:right w:val="nil"/>
                  <w:tl2br w:val="nil"/>
                  <w:tr2bl w:val="nil"/>
                </w:tcBorders>
                <w:shd w:val="clear" w:color="auto" w:fill="auto"/>
                <w:vAlign w:val="bottom"/>
              </w:tcPr>
              <w:p w:rsidR="005935E7" w:rsidRPr="00A623BF" w:rsidP="002D0506" w14:paraId="33B8899F" w14:textId="77777777">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rsidR="005935E7" w:rsidRPr="00A623BF" w:rsidP="002D0506" w14:paraId="49847AFE" w14:textId="77777777">
                <w:pPr>
                  <w:jc w:val="right"/>
                  <w:rPr>
                    <w:rFonts w:eastAsia="Verdana" w:cs="Verdana"/>
                    <w:color w:val="6D6F71"/>
                    <w:sz w:val="14"/>
                    <w:szCs w:val="14"/>
                  </w:rPr>
                </w:pPr>
                <w:r w:rsidRPr="00A623BF">
                  <w:rPr>
                    <w:rFonts w:eastAsia="Verdana" w:cs="Verdana"/>
                    <w:noProof/>
                    <w:color w:val="6D6F71"/>
                    <w:sz w:val="14"/>
                    <w:szCs w:val="14"/>
                  </w:rPr>
                  <w:drawing>
                    <wp:inline distT="0" distB="0" distL="0" distR="0">
                      <wp:extent cx="390525" cy="266700"/>
                      <wp:effectExtent l="0" t="0" r="0" b="0"/>
                      <wp:docPr id="2"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53436" name="Picture 1" descr="EU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14:paraId="6632ED9F" w14:textId="77777777" w:rsidTr="002D0506">
            <w:tblPrEx>
              <w:tblW w:w="0" w:type="auto"/>
              <w:jc w:val="right"/>
              <w:tblLayout w:type="fixed"/>
              <w:tblLook w:val="01E0"/>
            </w:tblPrEx>
            <w:trPr>
              <w:trHeight w:val="390"/>
              <w:jc w:val="right"/>
            </w:trPr>
            <w:tc>
              <w:tcPr>
                <w:tcW w:w="2183" w:type="dxa"/>
                <w:vMerge/>
                <w:shd w:val="clear" w:color="auto" w:fill="auto"/>
              </w:tcPr>
              <w:p w:rsidR="005935E7" w:rsidRPr="00A623BF" w:rsidP="002D0506" w14:paraId="19228D8B" w14:textId="77777777">
                <w:pPr>
                  <w:rPr>
                    <w:rFonts w:eastAsia="Verdana" w:cs="Verdana"/>
                    <w:color w:val="6D6F71"/>
                    <w:sz w:val="14"/>
                    <w:szCs w:val="14"/>
                  </w:rPr>
                </w:pPr>
              </w:p>
            </w:tc>
            <w:tc>
              <w:tcPr>
                <w:tcW w:w="709" w:type="dxa"/>
                <w:vMerge/>
                <w:shd w:val="clear" w:color="auto" w:fill="auto"/>
              </w:tcPr>
              <w:p w:rsidR="005935E7" w:rsidRPr="00A623BF" w:rsidP="002D0506" w14:paraId="5D9CDF64" w14:textId="77777777">
                <w:pPr>
                  <w:rPr>
                    <w:rFonts w:eastAsia="Verdana" w:cs="Verdana"/>
                    <w:color w:val="6D6F71"/>
                    <w:sz w:val="14"/>
                    <w:szCs w:val="14"/>
                  </w:rPr>
                </w:pPr>
              </w:p>
            </w:tc>
          </w:tr>
        </w:tbl>
        <w:p w:rsidR="005935E7" w:rsidRPr="00A623BF" w:rsidP="002D0506" w14:paraId="4AD2D4FD" w14:textId="77777777">
          <w:pPr>
            <w:widowControl w:val="0"/>
            <w:adjustRightInd w:val="0"/>
            <w:jc w:val="right"/>
            <w:rPr>
              <w:rFonts w:eastAsia="Verdana" w:cs="Verdana"/>
              <w:color w:val="6D6F71"/>
              <w:sz w:val="14"/>
              <w:szCs w:val="14"/>
            </w:rPr>
          </w:pPr>
        </w:p>
      </w:tc>
    </w:tr>
    <w:tr w14:paraId="07EC1927" w14:textId="77777777" w:rsidTr="002D0506">
      <w:tblPrEx>
        <w:tblW w:w="5000" w:type="pct"/>
        <w:tblLayout w:type="fixed"/>
        <w:tblLook w:val="01E0"/>
      </w:tblPrEx>
      <w:trPr>
        <w:trHeight w:val="390"/>
      </w:trPr>
      <w:tc>
        <w:tcPr>
          <w:tcW w:w="6521" w:type="dxa"/>
          <w:shd w:val="clear" w:color="auto" w:fill="auto"/>
          <w:tcMar>
            <w:left w:w="0" w:type="dxa"/>
            <w:right w:w="0" w:type="dxa"/>
          </w:tcMar>
          <w:vAlign w:val="bottom"/>
        </w:tcPr>
        <w:tbl>
          <w:tblPr>
            <w:tblW w:w="6521" w:type="dxa"/>
            <w:tblLayout w:type="fixed"/>
            <w:tblCellMar>
              <w:left w:w="0" w:type="dxa"/>
              <w:right w:w="0" w:type="dxa"/>
            </w:tblCellMar>
            <w:tblLook w:val="01E0"/>
          </w:tblPr>
          <w:tblGrid>
            <w:gridCol w:w="4111"/>
            <w:gridCol w:w="2410"/>
          </w:tblGrid>
          <w:tr w14:paraId="599D938A" w14:textId="77777777" w:rsidTr="002D0506">
            <w:tblPrEx>
              <w:tblW w:w="6521" w:type="dxa"/>
              <w:tblLayout w:type="fixed"/>
              <w:tblCellMar>
                <w:left w:w="0" w:type="dxa"/>
                <w:right w:w="0" w:type="dxa"/>
              </w:tblCellMar>
              <w:tblLook w:val="01E0"/>
            </w:tblPrEx>
            <w:trPr>
              <w:trHeight w:hRule="exact" w:val="198"/>
            </w:trPr>
            <w:tc>
              <w:tcPr>
                <w:tcW w:w="6521" w:type="dxa"/>
                <w:gridSpan w:val="2"/>
                <w:vAlign w:val="bottom"/>
              </w:tcPr>
              <w:p w:rsidR="005935E7" w:rsidRPr="00A623BF" w:rsidP="002D0506" w14:paraId="15A798CC" w14:textId="77777777">
                <w:pPr>
                  <w:rPr>
                    <w:rFonts w:eastAsia="Verdana" w:cs="Verdana"/>
                    <w:color w:val="6D6F71"/>
                    <w:sz w:val="14"/>
                    <w:szCs w:val="14"/>
                  </w:rPr>
                </w:pPr>
                <w:r w:rsidRPr="00A623BF">
                  <w:rPr>
                    <w:rFonts w:eastAsia="Verdana" w:cs="Verdana"/>
                    <w:b/>
                    <w:color w:val="003399"/>
                    <w:sz w:val="13"/>
                    <w:szCs w:val="14"/>
                  </w:rPr>
                  <w:t>Address for visits and deliveries</w:t>
                </w:r>
                <w:r w:rsidRPr="00A623BF">
                  <w:rPr>
                    <w:rFonts w:eastAsia="Verdana" w:cs="Verdana"/>
                    <w:color w:val="6D6F71"/>
                    <w:sz w:val="14"/>
                    <w:szCs w:val="14"/>
                  </w:rPr>
                  <w:t xml:space="preserve">  Refer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14:paraId="7157AAF0" w14:textId="77777777" w:rsidTr="002D0506">
            <w:tblPrEx>
              <w:tblW w:w="6521" w:type="dxa"/>
              <w:tblLayout w:type="fixed"/>
              <w:tblCellMar>
                <w:left w:w="0" w:type="dxa"/>
                <w:right w:w="0" w:type="dxa"/>
              </w:tblCellMar>
              <w:tblLook w:val="01E0"/>
            </w:tblPrEx>
            <w:trPr>
              <w:trHeight w:hRule="exact" w:val="198"/>
            </w:trPr>
            <w:tc>
              <w:tcPr>
                <w:tcW w:w="4111" w:type="dxa"/>
                <w:vAlign w:val="bottom"/>
              </w:tcPr>
              <w:p w:rsidR="005935E7" w:rsidRPr="00A623BF" w:rsidP="002D0506" w14:paraId="0D31EF46" w14:textId="77777777">
                <w:pPr>
                  <w:rPr>
                    <w:rFonts w:eastAsia="Verdana" w:cs="Verdana"/>
                    <w:color w:val="6D6F71"/>
                    <w:sz w:val="14"/>
                    <w:szCs w:val="14"/>
                  </w:rPr>
                </w:pPr>
                <w:r w:rsidRPr="00A623BF">
                  <w:rPr>
                    <w:rFonts w:eastAsia="Verdana" w:cs="Verdana"/>
                    <w:b/>
                    <w:color w:val="003399"/>
                    <w:sz w:val="13"/>
                    <w:szCs w:val="14"/>
                  </w:rPr>
                  <w:t xml:space="preserve">Send us a question  </w:t>
                </w:r>
                <w:r w:rsidRPr="00A623BF">
                  <w:rPr>
                    <w:rFonts w:eastAsia="Verdana" w:cs="Verdana"/>
                    <w:color w:val="6D6F71"/>
                    <w:sz w:val="14"/>
                    <w:szCs w:val="14"/>
                  </w:rPr>
                  <w:t xml:space="preserve">Go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rsidR="005935E7" w:rsidRPr="00A623BF" w:rsidP="002D0506" w14:paraId="4FB5179C" w14:textId="77777777">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rsidR="005935E7" w:rsidRPr="00A623BF" w:rsidP="002D0506" w14:paraId="4B45AF46" w14:textId="77777777">
          <w:pPr>
            <w:rPr>
              <w:rFonts w:eastAsia="Verdana" w:cs="Verdana"/>
              <w:color w:val="6D6F71"/>
              <w:sz w:val="14"/>
              <w:szCs w:val="14"/>
            </w:rPr>
          </w:pPr>
        </w:p>
      </w:tc>
      <w:tc>
        <w:tcPr>
          <w:tcW w:w="2892" w:type="dxa"/>
          <w:vMerge/>
          <w:shd w:val="clear" w:color="auto" w:fill="auto"/>
          <w:tcMar>
            <w:left w:w="0" w:type="dxa"/>
            <w:right w:w="0" w:type="dxa"/>
          </w:tcMar>
          <w:vAlign w:val="bottom"/>
        </w:tcPr>
        <w:p w:rsidR="005935E7" w:rsidRPr="00A623BF" w:rsidP="002D0506" w14:paraId="4B61F475" w14:textId="77777777">
          <w:pPr>
            <w:rPr>
              <w:rFonts w:eastAsia="Verdana" w:cs="Verdana"/>
              <w:color w:val="6D6F71"/>
              <w:sz w:val="14"/>
              <w:szCs w:val="14"/>
            </w:rPr>
          </w:pPr>
        </w:p>
      </w:tc>
    </w:tr>
    <w:tr w14:paraId="61865286" w14:textId="77777777" w:rsidTr="002D0506">
      <w:tblPrEx>
        <w:tblW w:w="5000" w:type="pct"/>
        <w:tblLayout w:type="fixed"/>
        <w:tblLook w:val="01E0"/>
      </w:tblPrEx>
      <w:tc>
        <w:tcPr>
          <w:tcW w:w="9413" w:type="dxa"/>
          <w:gridSpan w:val="2"/>
          <w:shd w:val="clear" w:color="auto" w:fill="auto"/>
          <w:tcMar>
            <w:left w:w="0" w:type="dxa"/>
            <w:right w:w="0" w:type="dxa"/>
          </w:tcMar>
          <w:vAlign w:val="bottom"/>
        </w:tcPr>
        <w:p w:rsidR="005935E7" w:rsidRPr="00A623BF" w:rsidP="002D0506" w14:paraId="078DAF2F" w14:textId="77777777">
          <w:pPr>
            <w:rPr>
              <w:rFonts w:eastAsia="Verdana" w:cs="Verdana"/>
              <w:color w:val="6D6F71"/>
              <w:sz w:val="14"/>
              <w:szCs w:val="14"/>
            </w:rPr>
          </w:pPr>
        </w:p>
      </w:tc>
    </w:tr>
    <w:tr w14:paraId="45460E29" w14:textId="77777777" w:rsidTr="002D0506">
      <w:tblPrEx>
        <w:tblW w:w="5000" w:type="pct"/>
        <w:tblLayout w:type="fixed"/>
        <w:tblLook w:val="01E0"/>
      </w:tblPrEx>
      <w:tc>
        <w:tcPr>
          <w:tcW w:w="9413" w:type="dxa"/>
          <w:gridSpan w:val="2"/>
          <w:shd w:val="clear" w:color="auto" w:fill="auto"/>
          <w:tcMar>
            <w:left w:w="0" w:type="dxa"/>
            <w:right w:w="0" w:type="dxa"/>
          </w:tcMar>
          <w:vAlign w:val="bottom"/>
        </w:tcPr>
        <w:p w:rsidR="005935E7" w:rsidRPr="00A623BF" w:rsidP="002D0506" w14:paraId="7918BE36" w14:textId="77777777">
          <w:pPr>
            <w:jc w:val="center"/>
            <w:rPr>
              <w:rFonts w:eastAsia="Verdana" w:cs="Verdana"/>
              <w:color w:val="6D6F71"/>
              <w:sz w:val="14"/>
              <w:szCs w:val="14"/>
            </w:rPr>
          </w:pPr>
          <w:r w:rsidRPr="00A623BF">
            <w:rPr>
              <w:rFonts w:eastAsia="Verdana" w:cs="Verdana"/>
              <w:color w:val="6D6F71"/>
              <w:sz w:val="14"/>
              <w:szCs w:val="14"/>
            </w:rPr>
            <w:t xml:space="preserve">© European Medicines Agency, </w:t>
          </w:r>
          <w:r w:rsidRPr="00A623BF">
            <w:rPr>
              <w:rFonts w:eastAsia="Verdana" w:cs="Verdana"/>
              <w:color w:val="6D6F71"/>
              <w:sz w:val="14"/>
              <w:szCs w:val="14"/>
            </w:rPr>
            <w:fldChar w:fldCharType="begin"/>
          </w:r>
          <w:r w:rsidRPr="00A623BF">
            <w:rPr>
              <w:rFonts w:eastAsia="Verdana" w:cs="Verdana"/>
              <w:color w:val="6D6F71"/>
              <w:sz w:val="14"/>
              <w:szCs w:val="14"/>
            </w:rPr>
            <w:instrText xml:space="preserve"> DATE  \@ "yyyy"  \* MERGEFORMAT </w:instrText>
          </w:r>
          <w:r w:rsidRPr="00A623BF">
            <w:rPr>
              <w:rFonts w:eastAsia="Verdana" w:cs="Verdana"/>
              <w:color w:val="6D6F71"/>
              <w:sz w:val="14"/>
              <w:szCs w:val="14"/>
            </w:rPr>
            <w:fldChar w:fldCharType="separate"/>
          </w:r>
          <w:r w:rsidR="002730F4">
            <w:rPr>
              <w:rFonts w:eastAsia="Verdana" w:cs="Verdana"/>
              <w:noProof/>
              <w:color w:val="6D6F71"/>
              <w:sz w:val="14"/>
              <w:szCs w:val="14"/>
            </w:rPr>
            <w:t>2023</w:t>
          </w:r>
          <w:r w:rsidRPr="00A623BF">
            <w:rPr>
              <w:rFonts w:eastAsia="Verdana" w:cs="Verdana"/>
              <w:color w:val="6D6F71"/>
              <w:sz w:val="14"/>
              <w:szCs w:val="14"/>
            </w:rPr>
            <w:fldChar w:fldCharType="end"/>
          </w:r>
          <w:r w:rsidRPr="00A623BF">
            <w:rPr>
              <w:rFonts w:eastAsia="Verdana" w:cs="Verdana"/>
              <w:color w:val="6D6F71"/>
              <w:sz w:val="14"/>
              <w:szCs w:val="14"/>
            </w:rPr>
            <w:t>. Reproduction is authorised provided the source is acknowledged.</w:t>
          </w:r>
        </w:p>
      </w:tc>
    </w:tr>
  </w:tbl>
  <w:p w:rsidR="005935E7" w:rsidP="00052926" w14:paraId="2B9A0E24" w14:textId="77777777">
    <w:pPr>
      <w:pStyle w:val="FooterAgency"/>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35E7" w:rsidP="00B636AF" w14:paraId="7FB1FFC7" w14:textId="77777777">
    <w:pPr>
      <w:pStyle w:val="HeaderAgency"/>
      <w:jc w:val="center"/>
    </w:pPr>
    <w:sdt>
      <w:sdtPr>
        <w:id w:val="791560337"/>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width:527.85pt;height:131.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CONFIDENTIAL"/>
              <w10:wrap anchorx="margin" anchory="margin"/>
            </v:shape>
          </w:pict>
        </w:r>
      </w:sdtContent>
    </w:sdt>
    <w:r>
      <w:rPr>
        <w:noProof/>
      </w:rPr>
      <w:drawing>
        <wp:inline distT="0" distB="0" distL="0" distR="0">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05529" name="Picture 1" descr="Logo MSWor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615523C"/>
    <w:multiLevelType w:val="hybridMultilevel"/>
    <w:tmpl w:val="201C37F0"/>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4">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5">
    <w:nsid w:val="291E212D"/>
    <w:multiLevelType w:val="hybridMultilevel"/>
    <w:tmpl w:val="FBC0BDD0"/>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6">
    <w:nsid w:val="46365973"/>
    <w:multiLevelType w:val="hybridMultilevel"/>
    <w:tmpl w:val="A052104A"/>
    <w:lvl w:ilvl="0">
      <w:start w:val="0"/>
      <w:numFmt w:val="bullet"/>
      <w:lvlText w:val="-"/>
      <w:lvlJc w:val="left"/>
      <w:pPr>
        <w:ind w:left="360" w:hanging="360"/>
      </w:pPr>
      <w:rPr>
        <w:rFonts w:ascii="Courier New" w:eastAsia="Verdana"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cs="Wingdings" w:hint="default"/>
      </w:rPr>
    </w:lvl>
    <w:lvl w:ilvl="3" w:tentative="1">
      <w:start w:val="1"/>
      <w:numFmt w:val="bullet"/>
      <w:lvlText w:val=""/>
      <w:lvlJc w:val="left"/>
      <w:pPr>
        <w:ind w:left="2520" w:hanging="360"/>
      </w:pPr>
      <w:rPr>
        <w:rFonts w:ascii="Symbol" w:hAnsi="Symbol" w:cs="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cs="Wingdings" w:hint="default"/>
      </w:rPr>
    </w:lvl>
    <w:lvl w:ilvl="6" w:tentative="1">
      <w:start w:val="1"/>
      <w:numFmt w:val="bullet"/>
      <w:lvlText w:val=""/>
      <w:lvlJc w:val="left"/>
      <w:pPr>
        <w:ind w:left="4680" w:hanging="360"/>
      </w:pPr>
      <w:rPr>
        <w:rFonts w:ascii="Symbol" w:hAnsi="Symbol" w:cs="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cs="Wingdings" w:hint="default"/>
      </w:rPr>
    </w:lvl>
  </w:abstractNum>
  <w:abstractNum w:abstractNumId="7">
    <w:nsid w:val="51E21733"/>
    <w:multiLevelType w:val="multilevel"/>
    <w:tmpl w:val="FD7AD49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8">
    <w:nsid w:val="708F6D19"/>
    <w:multiLevelType w:val="hybridMultilevel"/>
    <w:tmpl w:val="4B846BE6"/>
    <w:lvl w:ilvl="0">
      <w:start w:val="0"/>
      <w:numFmt w:val="bullet"/>
      <w:lvlText w:val="-"/>
      <w:lvlJc w:val="left"/>
      <w:pPr>
        <w:ind w:left="-360" w:hanging="360"/>
      </w:pPr>
      <w:rPr>
        <w:rFonts w:ascii="Courier New" w:eastAsia="Verdana"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cs="Wingdings" w:hint="default"/>
      </w:rPr>
    </w:lvl>
    <w:lvl w:ilvl="3" w:tentative="1">
      <w:start w:val="1"/>
      <w:numFmt w:val="bullet"/>
      <w:lvlText w:val=""/>
      <w:lvlJc w:val="left"/>
      <w:pPr>
        <w:ind w:left="2160" w:hanging="360"/>
      </w:pPr>
      <w:rPr>
        <w:rFonts w:ascii="Symbol" w:hAnsi="Symbol" w:cs="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cs="Wingdings" w:hint="default"/>
      </w:rPr>
    </w:lvl>
    <w:lvl w:ilvl="6" w:tentative="1">
      <w:start w:val="1"/>
      <w:numFmt w:val="bullet"/>
      <w:lvlText w:val=""/>
      <w:lvlJc w:val="left"/>
      <w:pPr>
        <w:ind w:left="4320" w:hanging="360"/>
      </w:pPr>
      <w:rPr>
        <w:rFonts w:ascii="Symbol" w:hAnsi="Symbol" w:cs="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cs="Wingdings" w:hint="default"/>
      </w:rPr>
    </w:lvl>
  </w:abstractNum>
  <w:abstractNum w:abstractNumId="9">
    <w:nsid w:val="76DE01C2"/>
    <w:multiLevelType w:val="multilevel"/>
    <w:tmpl w:val="4954684A"/>
    <w:lvl w:ilvl="0">
      <w:start w:val="1"/>
      <w:numFmt w:val="decimal"/>
      <w:suff w:val="space"/>
      <w:lvlText w:val="%1. "/>
      <w:lvlJc w:val="left"/>
      <w:pPr>
        <w:ind w:left="0" w:firstLine="0"/>
      </w:pPr>
      <w:rPr>
        <w:rFonts w:hint="default"/>
      </w:rPr>
    </w:lvl>
    <w:lvl w:ilvl="1">
      <w:start w:val="1"/>
      <w:numFmt w:val="decimal"/>
      <w:lvlText w:val="%2."/>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isLg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num w:numId="1">
    <w:abstractNumId w:val="0"/>
  </w:num>
  <w:num w:numId="2">
    <w:abstractNumId w:val="4"/>
  </w:num>
  <w:num w:numId="3">
    <w:abstractNumId w:val="2"/>
  </w:num>
  <w:num w:numId="4">
    <w:abstractNumId w:val="1"/>
  </w:num>
  <w:num w:numId="5">
    <w:abstractNumId w:val="7"/>
  </w:num>
  <w:num w:numId="6">
    <w:abstractNumId w:val="5"/>
  </w:num>
  <w:num w:numId="7">
    <w:abstractNumId w:val="6"/>
  </w:num>
  <w:num w:numId="8">
    <w:abstractNumId w:val="8"/>
  </w:num>
  <w:num w:numId="9">
    <w:abstractNumId w:val="7"/>
  </w:num>
  <w:num w:numId="10">
    <w:abstractNumId w:val="3"/>
  </w:num>
  <w:num w:numId="11">
    <w:abstractNumId w:val="7"/>
  </w:num>
  <w:num w:numId="12">
    <w:abstractNumId w:val="7"/>
  </w:num>
  <w:num w:numId="13">
    <w:abstractNumId w:val="7"/>
  </w:num>
  <w:num w:numId="14">
    <w:abstractNumId w:val="7"/>
  </w:num>
  <w:num w:numId="15">
    <w:abstractNumId w:val="7"/>
  </w:num>
  <w:num w:numId="16">
    <w:abstractNumId w:val="9"/>
  </w:num>
  <w:num w:numId="17">
    <w:abstractNumId w:val="7"/>
  </w:num>
  <w:num w:numId="18">
    <w:abstractNumId w:val="7"/>
    <w:lvlOverride w:ilvl="0">
      <w:lvl w:ilvl="0">
        <w:start w:val="1"/>
        <w:numFmt w:val="decimal"/>
        <w:pStyle w:val="Heading1Agency"/>
        <w:suff w:val="space"/>
        <w:lvlText w:val="%1. "/>
        <w:lvlJc w:val="left"/>
        <w:pPr>
          <w:ind w:left="0" w:firstLine="0"/>
        </w:pPr>
        <w:rPr>
          <w:rFonts w:hint="default"/>
        </w:rPr>
      </w:lvl>
    </w:lvlOverride>
    <w:lvlOverride w:ilvl="1">
      <w:lvl w:ilvl="1">
        <w:start w:val="1"/>
        <w:numFmt w:val="decimal"/>
        <w:pStyle w:val="Heading2Agency"/>
        <w:suff w:val="space"/>
        <w:lvlText w:val="%1.%2. "/>
        <w:lvlJc w:val="left"/>
        <w:pPr>
          <w:ind w:left="0" w:firstLine="0"/>
        </w:pPr>
        <w:rPr>
          <w:rFonts w:hint="default"/>
        </w:rPr>
      </w:lvl>
    </w:lvlOverride>
    <w:lvlOverride w:ilvl="2">
      <w:lvl w:ilvl="2">
        <w:start w:val="1"/>
        <w:numFmt w:val="decimal"/>
        <w:pStyle w:val="Heading3Agency"/>
        <w:suff w:val="space"/>
        <w:lvlText w:val="%1.%2.%3. "/>
        <w:lvlJc w:val="left"/>
        <w:pPr>
          <w:ind w:left="0" w:firstLine="0"/>
        </w:pPr>
        <w:rPr>
          <w:rFonts w:hint="default"/>
        </w:rPr>
      </w:lvl>
    </w:lvlOverride>
    <w:lvlOverride w:ilvl="3">
      <w:lvl w:ilvl="3">
        <w:start w:val="1"/>
        <w:numFmt w:val="decimal"/>
        <w:pStyle w:val="Heading4Agency"/>
        <w:isLgl/>
        <w:suff w:val="space"/>
        <w:lvlText w:val="%1.%2.%3.%4. "/>
        <w:lvlJc w:val="left"/>
        <w:pPr>
          <w:ind w:left="0" w:firstLine="0"/>
        </w:pPr>
        <w:rPr>
          <w:rFonts w:hint="default"/>
        </w:rPr>
      </w:lvl>
    </w:lvlOverride>
    <w:lvlOverride w:ilvl="4">
      <w:lvl w:ilvl="4">
        <w:start w:val="1"/>
        <w:numFmt w:val="decimal"/>
        <w:pStyle w:val="Heading5Agency"/>
        <w:suff w:val="space"/>
        <w:lvlText w:val="%1.%2.%3.%4.%5. "/>
        <w:lvlJc w:val="left"/>
        <w:pPr>
          <w:ind w:left="0" w:firstLine="0"/>
        </w:pPr>
        <w:rPr>
          <w:rFonts w:hint="default"/>
        </w:rPr>
      </w:lvl>
    </w:lvlOverride>
    <w:lvlOverride w:ilvl="5">
      <w:lvl w:ilvl="5">
        <w:start w:val="1"/>
        <w:numFmt w:val="decimal"/>
        <w:pStyle w:val="Heading6Agency"/>
        <w:suff w:val="space"/>
        <w:lvlText w:val="%1.%2.%3.%4.%5.%6. "/>
        <w:lvlJc w:val="left"/>
        <w:pPr>
          <w:ind w:left="0" w:firstLine="0"/>
        </w:pPr>
        <w:rPr>
          <w:rFonts w:hint="default"/>
        </w:rPr>
      </w:lvl>
    </w:lvlOverride>
    <w:lvlOverride w:ilvl="6">
      <w:lvl w:ilvl="6">
        <w:start w:val="1"/>
        <w:numFmt w:val="decimal"/>
        <w:pStyle w:val="Heading7Agency"/>
        <w:suff w:val="space"/>
        <w:lvlText w:val="%1.%2.%3.%4.%5.%6.%7. "/>
        <w:lvlJc w:val="left"/>
        <w:pPr>
          <w:ind w:left="0" w:firstLine="0"/>
        </w:pPr>
        <w:rPr>
          <w:rFonts w:hint="default"/>
        </w:rPr>
      </w:lvl>
    </w:lvlOverride>
    <w:lvlOverride w:ilvl="7">
      <w:lvl w:ilvl="7">
        <w:start w:val="1"/>
        <w:numFmt w:val="decimal"/>
        <w:pStyle w:val="Heading8Agency"/>
        <w:suff w:val="space"/>
        <w:lvlText w:val="%1.%2.%3.%4.%5.%6.%7.%8. "/>
        <w:lvlJc w:val="left"/>
        <w:pPr>
          <w:ind w:left="0" w:firstLine="0"/>
        </w:pPr>
        <w:rPr>
          <w:rFonts w:hint="default"/>
        </w:rPr>
      </w:lvl>
    </w:lvlOverride>
    <w:lvlOverride w:ilvl="8">
      <w:lvl w:ilvl="8">
        <w:start w:val="1"/>
        <w:numFmt w:val="decimal"/>
        <w:pStyle w:val="Heading9Agency"/>
        <w:suff w:val="space"/>
        <w:lvlText w:val="%1.%2.%3.%4.%5.%6.%7.%8.%9. "/>
        <w:lvlJc w:val="left"/>
        <w:pPr>
          <w:ind w:left="0" w:firstLine="0"/>
        </w:pPr>
        <w:rPr>
          <w:rFonts w:hint="default"/>
        </w:rPr>
      </w:lvl>
    </w:lvlOverride>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5704" w:allStyles="0" w:alternateStyleNames="0" w:clearFormatting="1" w:customStyles="0" w:directFormattingOnNumbering="1" w:directFormattingOnParagraphs="1" w:directFormattingOnRuns="1" w:directFormattingOnTables="0" w:headingStyles="0" w:latentStyles="1" w:numberingStyles="0" w:stylesInUse="0" w:tableStyles="0" w:top3HeadingStyles="0" w:visibleStyles="1"/>
  <w:revisionView w:comments="1" w:formatting="1" w:inkAnnotations="1" w:insDel="1" w:markup="0"/>
  <w:defaultTabStop w:val="720"/>
  <w:drawingGridHorizontalSpacing w:val="9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82"/>
    <w:rsid w:val="0001787D"/>
    <w:rsid w:val="00020E63"/>
    <w:rsid w:val="00022A1D"/>
    <w:rsid w:val="00024462"/>
    <w:rsid w:val="00030B70"/>
    <w:rsid w:val="00033772"/>
    <w:rsid w:val="000461DF"/>
    <w:rsid w:val="00052926"/>
    <w:rsid w:val="00055D2B"/>
    <w:rsid w:val="000649B9"/>
    <w:rsid w:val="00066B15"/>
    <w:rsid w:val="00072226"/>
    <w:rsid w:val="00085E93"/>
    <w:rsid w:val="00095ED0"/>
    <w:rsid w:val="000A3049"/>
    <w:rsid w:val="000A64F4"/>
    <w:rsid w:val="000B1CCC"/>
    <w:rsid w:val="000B42FA"/>
    <w:rsid w:val="000C2E2F"/>
    <w:rsid w:val="000C48E2"/>
    <w:rsid w:val="000D0A5E"/>
    <w:rsid w:val="000D4FB5"/>
    <w:rsid w:val="000F29E0"/>
    <w:rsid w:val="000F3F2A"/>
    <w:rsid w:val="001114E5"/>
    <w:rsid w:val="00113834"/>
    <w:rsid w:val="0011574A"/>
    <w:rsid w:val="00142188"/>
    <w:rsid w:val="00144208"/>
    <w:rsid w:val="001443BB"/>
    <w:rsid w:val="001461C0"/>
    <w:rsid w:val="00151514"/>
    <w:rsid w:val="00152DA6"/>
    <w:rsid w:val="00161C0F"/>
    <w:rsid w:val="00164EC4"/>
    <w:rsid w:val="001715B2"/>
    <w:rsid w:val="00172652"/>
    <w:rsid w:val="0017699A"/>
    <w:rsid w:val="001856FF"/>
    <w:rsid w:val="00186EC7"/>
    <w:rsid w:val="00190D2E"/>
    <w:rsid w:val="001B35BE"/>
    <w:rsid w:val="001C74D6"/>
    <w:rsid w:val="001D0D98"/>
    <w:rsid w:val="001D5CA1"/>
    <w:rsid w:val="001E582C"/>
    <w:rsid w:val="001E7E64"/>
    <w:rsid w:val="001F08F2"/>
    <w:rsid w:val="001F0DFB"/>
    <w:rsid w:val="001F28C1"/>
    <w:rsid w:val="001F7466"/>
    <w:rsid w:val="00205CC0"/>
    <w:rsid w:val="00206017"/>
    <w:rsid w:val="0021571D"/>
    <w:rsid w:val="00221B07"/>
    <w:rsid w:val="002223A9"/>
    <w:rsid w:val="0022300E"/>
    <w:rsid w:val="0022453D"/>
    <w:rsid w:val="00225F4D"/>
    <w:rsid w:val="00226196"/>
    <w:rsid w:val="00226FC5"/>
    <w:rsid w:val="0022787B"/>
    <w:rsid w:val="0023409C"/>
    <w:rsid w:val="00236984"/>
    <w:rsid w:val="002425AE"/>
    <w:rsid w:val="00252919"/>
    <w:rsid w:val="00253ED7"/>
    <w:rsid w:val="002642A0"/>
    <w:rsid w:val="00267C9F"/>
    <w:rsid w:val="002721C1"/>
    <w:rsid w:val="002730F4"/>
    <w:rsid w:val="002817BE"/>
    <w:rsid w:val="002864A2"/>
    <w:rsid w:val="00293CFE"/>
    <w:rsid w:val="002973A6"/>
    <w:rsid w:val="002A2957"/>
    <w:rsid w:val="002C0FEB"/>
    <w:rsid w:val="002C7479"/>
    <w:rsid w:val="002D0506"/>
    <w:rsid w:val="002D6CCD"/>
    <w:rsid w:val="002D7502"/>
    <w:rsid w:val="002E1BA0"/>
    <w:rsid w:val="002E48A6"/>
    <w:rsid w:val="002E7ADC"/>
    <w:rsid w:val="003161F7"/>
    <w:rsid w:val="00317857"/>
    <w:rsid w:val="00321A33"/>
    <w:rsid w:val="00322A06"/>
    <w:rsid w:val="003241BC"/>
    <w:rsid w:val="00326266"/>
    <w:rsid w:val="003339AE"/>
    <w:rsid w:val="0034267A"/>
    <w:rsid w:val="0034478C"/>
    <w:rsid w:val="00346EDE"/>
    <w:rsid w:val="00352BEE"/>
    <w:rsid w:val="00360D48"/>
    <w:rsid w:val="00367625"/>
    <w:rsid w:val="003850F0"/>
    <w:rsid w:val="00395133"/>
    <w:rsid w:val="003960DB"/>
    <w:rsid w:val="003A067D"/>
    <w:rsid w:val="003B3C12"/>
    <w:rsid w:val="003B7614"/>
    <w:rsid w:val="003C20EA"/>
    <w:rsid w:val="003C643A"/>
    <w:rsid w:val="003D2280"/>
    <w:rsid w:val="003D5D68"/>
    <w:rsid w:val="003F18A7"/>
    <w:rsid w:val="00406108"/>
    <w:rsid w:val="004218D9"/>
    <w:rsid w:val="00424710"/>
    <w:rsid w:val="004261EA"/>
    <w:rsid w:val="00431582"/>
    <w:rsid w:val="00437AC5"/>
    <w:rsid w:val="004404B0"/>
    <w:rsid w:val="00451239"/>
    <w:rsid w:val="00460980"/>
    <w:rsid w:val="00484B8E"/>
    <w:rsid w:val="004938E9"/>
    <w:rsid w:val="00494A31"/>
    <w:rsid w:val="004A14BF"/>
    <w:rsid w:val="004B68FB"/>
    <w:rsid w:val="004C1082"/>
    <w:rsid w:val="004C195A"/>
    <w:rsid w:val="004C7BF5"/>
    <w:rsid w:val="004D1E04"/>
    <w:rsid w:val="004E1076"/>
    <w:rsid w:val="004E47A9"/>
    <w:rsid w:val="004F127E"/>
    <w:rsid w:val="004F4132"/>
    <w:rsid w:val="004F5CCC"/>
    <w:rsid w:val="00500C7F"/>
    <w:rsid w:val="005015A0"/>
    <w:rsid w:val="00517C89"/>
    <w:rsid w:val="00523E05"/>
    <w:rsid w:val="005340EB"/>
    <w:rsid w:val="00543A91"/>
    <w:rsid w:val="00547B66"/>
    <w:rsid w:val="00554FB0"/>
    <w:rsid w:val="00565E70"/>
    <w:rsid w:val="005718E8"/>
    <w:rsid w:val="00574E06"/>
    <w:rsid w:val="00581046"/>
    <w:rsid w:val="005837A4"/>
    <w:rsid w:val="0058581F"/>
    <w:rsid w:val="00585874"/>
    <w:rsid w:val="005935E7"/>
    <w:rsid w:val="005B424A"/>
    <w:rsid w:val="005B6350"/>
    <w:rsid w:val="005B6B08"/>
    <w:rsid w:val="005C4BAE"/>
    <w:rsid w:val="005D0865"/>
    <w:rsid w:val="005D1BF8"/>
    <w:rsid w:val="005D74DA"/>
    <w:rsid w:val="005D7541"/>
    <w:rsid w:val="005E21A8"/>
    <w:rsid w:val="005F06FE"/>
    <w:rsid w:val="0060354F"/>
    <w:rsid w:val="00606A02"/>
    <w:rsid w:val="00606B64"/>
    <w:rsid w:val="00607BDB"/>
    <w:rsid w:val="00613D54"/>
    <w:rsid w:val="006152C1"/>
    <w:rsid w:val="00623589"/>
    <w:rsid w:val="00626D1A"/>
    <w:rsid w:val="0063170C"/>
    <w:rsid w:val="0063181B"/>
    <w:rsid w:val="00631BE7"/>
    <w:rsid w:val="00646E17"/>
    <w:rsid w:val="006517B2"/>
    <w:rsid w:val="00651C4B"/>
    <w:rsid w:val="00653AE7"/>
    <w:rsid w:val="00653B25"/>
    <w:rsid w:val="00656E4F"/>
    <w:rsid w:val="006708FB"/>
    <w:rsid w:val="00672E85"/>
    <w:rsid w:val="0069426F"/>
    <w:rsid w:val="00696D63"/>
    <w:rsid w:val="006A1861"/>
    <w:rsid w:val="006A214D"/>
    <w:rsid w:val="006A3F3E"/>
    <w:rsid w:val="006B3A26"/>
    <w:rsid w:val="006C5C14"/>
    <w:rsid w:val="006D103F"/>
    <w:rsid w:val="006D27C1"/>
    <w:rsid w:val="006D5076"/>
    <w:rsid w:val="006F7432"/>
    <w:rsid w:val="00702980"/>
    <w:rsid w:val="00704608"/>
    <w:rsid w:val="00704B4A"/>
    <w:rsid w:val="00707193"/>
    <w:rsid w:val="00712066"/>
    <w:rsid w:val="00713112"/>
    <w:rsid w:val="00715DF1"/>
    <w:rsid w:val="00722B1F"/>
    <w:rsid w:val="00726DBB"/>
    <w:rsid w:val="00727FB2"/>
    <w:rsid w:val="007338C8"/>
    <w:rsid w:val="00765955"/>
    <w:rsid w:val="0077012E"/>
    <w:rsid w:val="00770D12"/>
    <w:rsid w:val="00774304"/>
    <w:rsid w:val="00777EEB"/>
    <w:rsid w:val="007821F2"/>
    <w:rsid w:val="00784282"/>
    <w:rsid w:val="0078575C"/>
    <w:rsid w:val="007859AF"/>
    <w:rsid w:val="00796BE6"/>
    <w:rsid w:val="00796BF6"/>
    <w:rsid w:val="007A285D"/>
    <w:rsid w:val="007A2DA4"/>
    <w:rsid w:val="007A551B"/>
    <w:rsid w:val="007A67E8"/>
    <w:rsid w:val="007A6B96"/>
    <w:rsid w:val="007A71FE"/>
    <w:rsid w:val="007A7443"/>
    <w:rsid w:val="007B31C7"/>
    <w:rsid w:val="007C1A26"/>
    <w:rsid w:val="007C3B92"/>
    <w:rsid w:val="007C7A16"/>
    <w:rsid w:val="007D2319"/>
    <w:rsid w:val="007D306E"/>
    <w:rsid w:val="007E5D9B"/>
    <w:rsid w:val="007F5979"/>
    <w:rsid w:val="00803E5E"/>
    <w:rsid w:val="00820E72"/>
    <w:rsid w:val="00823607"/>
    <w:rsid w:val="00834FDC"/>
    <w:rsid w:val="00835590"/>
    <w:rsid w:val="00836039"/>
    <w:rsid w:val="008473E3"/>
    <w:rsid w:val="00850BB1"/>
    <w:rsid w:val="00852659"/>
    <w:rsid w:val="008636E2"/>
    <w:rsid w:val="00871EF7"/>
    <w:rsid w:val="00881838"/>
    <w:rsid w:val="00883536"/>
    <w:rsid w:val="008A389E"/>
    <w:rsid w:val="008A68DF"/>
    <w:rsid w:val="008B5921"/>
    <w:rsid w:val="008B63AC"/>
    <w:rsid w:val="008C56CE"/>
    <w:rsid w:val="008C6EFC"/>
    <w:rsid w:val="008D4B4A"/>
    <w:rsid w:val="008E4F02"/>
    <w:rsid w:val="008E6B2B"/>
    <w:rsid w:val="008F23BF"/>
    <w:rsid w:val="00903F3C"/>
    <w:rsid w:val="009041D6"/>
    <w:rsid w:val="00906EB3"/>
    <w:rsid w:val="009151CD"/>
    <w:rsid w:val="00926C72"/>
    <w:rsid w:val="00936869"/>
    <w:rsid w:val="009401A2"/>
    <w:rsid w:val="00943728"/>
    <w:rsid w:val="009460D1"/>
    <w:rsid w:val="009505DC"/>
    <w:rsid w:val="00957A48"/>
    <w:rsid w:val="009663A3"/>
    <w:rsid w:val="009707E4"/>
    <w:rsid w:val="00972D4D"/>
    <w:rsid w:val="009748EE"/>
    <w:rsid w:val="009758B4"/>
    <w:rsid w:val="00986272"/>
    <w:rsid w:val="00987C9A"/>
    <w:rsid w:val="0099000A"/>
    <w:rsid w:val="009961E6"/>
    <w:rsid w:val="009A12CC"/>
    <w:rsid w:val="009A4BA4"/>
    <w:rsid w:val="009A7164"/>
    <w:rsid w:val="009A7879"/>
    <w:rsid w:val="009B4035"/>
    <w:rsid w:val="009C0874"/>
    <w:rsid w:val="009C46A3"/>
    <w:rsid w:val="009C6E7A"/>
    <w:rsid w:val="009D061D"/>
    <w:rsid w:val="009E1829"/>
    <w:rsid w:val="009E2872"/>
    <w:rsid w:val="009E4FFE"/>
    <w:rsid w:val="009F4071"/>
    <w:rsid w:val="00A0066A"/>
    <w:rsid w:val="00A03B6C"/>
    <w:rsid w:val="00A262F3"/>
    <w:rsid w:val="00A30B18"/>
    <w:rsid w:val="00A357B7"/>
    <w:rsid w:val="00A43C39"/>
    <w:rsid w:val="00A478BD"/>
    <w:rsid w:val="00A50A89"/>
    <w:rsid w:val="00A60BDE"/>
    <w:rsid w:val="00A623BF"/>
    <w:rsid w:val="00A661B6"/>
    <w:rsid w:val="00A711EA"/>
    <w:rsid w:val="00A71EBE"/>
    <w:rsid w:val="00A7392C"/>
    <w:rsid w:val="00A74F70"/>
    <w:rsid w:val="00A93E7B"/>
    <w:rsid w:val="00AC07BF"/>
    <w:rsid w:val="00AC73C5"/>
    <w:rsid w:val="00AD030F"/>
    <w:rsid w:val="00AD1849"/>
    <w:rsid w:val="00AD2ADB"/>
    <w:rsid w:val="00AD562E"/>
    <w:rsid w:val="00AD7D5B"/>
    <w:rsid w:val="00AE4861"/>
    <w:rsid w:val="00AE5E76"/>
    <w:rsid w:val="00AE65FE"/>
    <w:rsid w:val="00AF35E8"/>
    <w:rsid w:val="00AF431E"/>
    <w:rsid w:val="00AF78B8"/>
    <w:rsid w:val="00B00019"/>
    <w:rsid w:val="00B019E1"/>
    <w:rsid w:val="00B129B3"/>
    <w:rsid w:val="00B21DA2"/>
    <w:rsid w:val="00B21E27"/>
    <w:rsid w:val="00B2395C"/>
    <w:rsid w:val="00B30AD9"/>
    <w:rsid w:val="00B32214"/>
    <w:rsid w:val="00B35483"/>
    <w:rsid w:val="00B405D2"/>
    <w:rsid w:val="00B514FF"/>
    <w:rsid w:val="00B533CB"/>
    <w:rsid w:val="00B55FDA"/>
    <w:rsid w:val="00B625C4"/>
    <w:rsid w:val="00B62CFA"/>
    <w:rsid w:val="00B636AF"/>
    <w:rsid w:val="00B64A05"/>
    <w:rsid w:val="00B70262"/>
    <w:rsid w:val="00B76105"/>
    <w:rsid w:val="00B91AA1"/>
    <w:rsid w:val="00BA4CDA"/>
    <w:rsid w:val="00BB617F"/>
    <w:rsid w:val="00BC529D"/>
    <w:rsid w:val="00BE6FC4"/>
    <w:rsid w:val="00C0079E"/>
    <w:rsid w:val="00C02558"/>
    <w:rsid w:val="00C1287B"/>
    <w:rsid w:val="00C26D2F"/>
    <w:rsid w:val="00C40536"/>
    <w:rsid w:val="00C4228B"/>
    <w:rsid w:val="00C51680"/>
    <w:rsid w:val="00C553FD"/>
    <w:rsid w:val="00C729B8"/>
    <w:rsid w:val="00CB03A8"/>
    <w:rsid w:val="00CB4200"/>
    <w:rsid w:val="00CB51B6"/>
    <w:rsid w:val="00CB7B72"/>
    <w:rsid w:val="00CC06B1"/>
    <w:rsid w:val="00CC280D"/>
    <w:rsid w:val="00CF2167"/>
    <w:rsid w:val="00CF6185"/>
    <w:rsid w:val="00D01AA3"/>
    <w:rsid w:val="00D10FC9"/>
    <w:rsid w:val="00D110C2"/>
    <w:rsid w:val="00D12DCE"/>
    <w:rsid w:val="00D16C1A"/>
    <w:rsid w:val="00D20CA0"/>
    <w:rsid w:val="00D21546"/>
    <w:rsid w:val="00D217CB"/>
    <w:rsid w:val="00D22CF9"/>
    <w:rsid w:val="00D341F5"/>
    <w:rsid w:val="00D34ADE"/>
    <w:rsid w:val="00D40275"/>
    <w:rsid w:val="00D43D2A"/>
    <w:rsid w:val="00D521B7"/>
    <w:rsid w:val="00D553BE"/>
    <w:rsid w:val="00D76001"/>
    <w:rsid w:val="00D779A2"/>
    <w:rsid w:val="00D8675A"/>
    <w:rsid w:val="00D87D54"/>
    <w:rsid w:val="00D93647"/>
    <w:rsid w:val="00D97631"/>
    <w:rsid w:val="00DD58B7"/>
    <w:rsid w:val="00DD5FE0"/>
    <w:rsid w:val="00DD658E"/>
    <w:rsid w:val="00DD7C13"/>
    <w:rsid w:val="00DE7702"/>
    <w:rsid w:val="00DE7A5E"/>
    <w:rsid w:val="00DF018E"/>
    <w:rsid w:val="00DF14EE"/>
    <w:rsid w:val="00DF7A0A"/>
    <w:rsid w:val="00E141D7"/>
    <w:rsid w:val="00E162D3"/>
    <w:rsid w:val="00E26C64"/>
    <w:rsid w:val="00E27CE7"/>
    <w:rsid w:val="00E424CD"/>
    <w:rsid w:val="00E44EE1"/>
    <w:rsid w:val="00E50E93"/>
    <w:rsid w:val="00E51159"/>
    <w:rsid w:val="00E62334"/>
    <w:rsid w:val="00E629E9"/>
    <w:rsid w:val="00E62AD7"/>
    <w:rsid w:val="00E67BD4"/>
    <w:rsid w:val="00E71C7D"/>
    <w:rsid w:val="00E759B2"/>
    <w:rsid w:val="00E770D5"/>
    <w:rsid w:val="00E83778"/>
    <w:rsid w:val="00E94BD7"/>
    <w:rsid w:val="00EA1794"/>
    <w:rsid w:val="00EA35CE"/>
    <w:rsid w:val="00EA6A3D"/>
    <w:rsid w:val="00EA6C71"/>
    <w:rsid w:val="00EB1C3C"/>
    <w:rsid w:val="00EC5EB0"/>
    <w:rsid w:val="00EC768B"/>
    <w:rsid w:val="00EE24B5"/>
    <w:rsid w:val="00EE427E"/>
    <w:rsid w:val="00EE5C10"/>
    <w:rsid w:val="00EE7B5E"/>
    <w:rsid w:val="00EF677D"/>
    <w:rsid w:val="00F2283E"/>
    <w:rsid w:val="00F23B7E"/>
    <w:rsid w:val="00F24686"/>
    <w:rsid w:val="00F3188A"/>
    <w:rsid w:val="00F46790"/>
    <w:rsid w:val="00F50672"/>
    <w:rsid w:val="00F51638"/>
    <w:rsid w:val="00F54485"/>
    <w:rsid w:val="00F77F90"/>
    <w:rsid w:val="00F80CCA"/>
    <w:rsid w:val="00F81C4D"/>
    <w:rsid w:val="00F8336B"/>
    <w:rsid w:val="00F84896"/>
    <w:rsid w:val="00F93C87"/>
    <w:rsid w:val="00FA2A1D"/>
    <w:rsid w:val="00FA611F"/>
    <w:rsid w:val="00FB501B"/>
    <w:rsid w:val="00FB610F"/>
    <w:rsid w:val="00FD7EC9"/>
    <w:rsid w:val="00FE417C"/>
    <w:rsid w:val="00FF1E73"/>
    <w:rsid w:val="00FF783F"/>
    <w:rsid w:val="028718BF"/>
  </w:rsids>
  <w:docVars>
    <w:docVar w:name="TemplateVersion" w:val="February2010"/>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0670441-3C7D-4268-ABC0-F311765A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Normal Indent" w:semiHidden="1"/>
    <w:lsdException w:name="annotation text" w:semiHidden="1"/>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B31C7"/>
    <w:rPr>
      <w:rFonts w:ascii="Verdana" w:hAnsi="Verdana"/>
      <w:sz w:val="18"/>
      <w:szCs w:val="18"/>
    </w:rPr>
  </w:style>
  <w:style w:type="paragraph" w:styleId="Heading1">
    <w:name w:val="heading 1"/>
    <w:basedOn w:val="No-numheading1Agency"/>
    <w:next w:val="BodytextAgency"/>
    <w:semiHidden/>
    <w:rsid w:val="001856FF"/>
    <w:pPr>
      <w:outlineLvl w:val="0"/>
    </w:pPr>
    <w:rPr>
      <w:noProof/>
    </w:rPr>
  </w:style>
  <w:style w:type="paragraph" w:styleId="Heading2">
    <w:name w:val="heading 2"/>
    <w:basedOn w:val="No-numheading2Agency"/>
    <w:next w:val="BodytextAgency"/>
    <w:semiHidden/>
    <w:unhideWhenUsed/>
    <w:qFormat/>
    <w:rsid w:val="001856FF"/>
    <w:pPr>
      <w:spacing w:before="240" w:after="60"/>
      <w:outlineLvl w:val="1"/>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semiHidden/>
    <w:unhideWhenUsed/>
    <w:qFormat/>
    <w:rsid w:val="001856FF"/>
    <w:pPr>
      <w:spacing w:before="240" w:after="60"/>
      <w:outlineLvl w:val="2"/>
    </w:pPr>
    <w:rPr>
      <w:rFonts w:ascii="Cambria" w:eastAsia="Times New Roman" w:hAnsi="Cambria" w:cs="Times New Roman"/>
      <w:kern w:val="0"/>
      <w:sz w:val="26"/>
      <w:szCs w:val="26"/>
      <w:lang w:eastAsia="zh-CN"/>
    </w:rPr>
  </w:style>
  <w:style w:type="paragraph" w:styleId="Heading4">
    <w:name w:val="heading 4"/>
    <w:basedOn w:val="No-numheading4Agency"/>
    <w:next w:val="BodytextAgency"/>
    <w:semiHidden/>
    <w:unhideWhenUsed/>
    <w:qFormat/>
    <w:rsid w:val="001856FF"/>
    <w:pPr>
      <w:spacing w:before="240" w:after="60"/>
      <w:outlineLvl w:val="3"/>
    </w:pPr>
    <w:rPr>
      <w:rFonts w:ascii="Calibri" w:eastAsia="Times New Roman" w:hAnsi="Calibri" w:cs="Times New Roman"/>
      <w:i w:val="0"/>
      <w:kern w:val="0"/>
      <w:sz w:val="28"/>
      <w:szCs w:val="28"/>
      <w:lang w:eastAsia="zh-CN"/>
    </w:rPr>
  </w:style>
  <w:style w:type="paragraph" w:styleId="Heading5">
    <w:name w:val="heading 5"/>
    <w:basedOn w:val="Normal"/>
    <w:next w:val="Normal"/>
    <w:semiHidden/>
    <w:unhideWhenUsed/>
    <w:qFormat/>
    <w:rsid w:val="001856FF"/>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semiHidden/>
    <w:unhideWhenUsed/>
    <w:qFormat/>
    <w:rsid w:val="001856FF"/>
    <w:pPr>
      <w:keepNext w:val="0"/>
      <w:spacing w:before="240" w:after="60"/>
      <w:outlineLvl w:val="5"/>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1856FF"/>
    <w:pPr>
      <w:keepNext w:val="0"/>
      <w:spacing w:before="240" w:after="60"/>
      <w:outlineLvl w:val="6"/>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1856FF"/>
    <w:pPr>
      <w:keepNext w:val="0"/>
      <w:spacing w:before="240" w:after="60"/>
      <w:outlineLvl w:val="7"/>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1856FF"/>
    <w:pPr>
      <w:keepNext w:val="0"/>
      <w:spacing w:before="240" w:after="60"/>
      <w:outlineLvl w:val="8"/>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EE5C10"/>
    <w:rPr>
      <w:rFonts w:eastAsia="Verdana" w:cs="Verdana"/>
      <w:color w:val="6D6F71"/>
      <w:sz w:val="14"/>
      <w:szCs w:val="14"/>
    </w:rPr>
  </w:style>
  <w:style w:type="paragraph" w:customStyle="1" w:styleId="FooterblueAgency">
    <w:name w:val="Footer blue (Agency)"/>
    <w:basedOn w:val="Normal"/>
    <w:link w:val="FooterblueAgencyCharChar"/>
    <w:rsid w:val="00052926"/>
    <w:rPr>
      <w:rFonts w:eastAsia="Verdana" w:cs="Verdana"/>
      <w:b/>
      <w:color w:val="003399"/>
      <w:sz w:val="13"/>
      <w:szCs w:val="14"/>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BundesSans Office" w:hAnsi="BundesSans Office"/>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link w:val="BodytextAgencyChar"/>
    <w:qFormat/>
    <w:rsid w:val="007B31C7"/>
    <w:pPr>
      <w:spacing w:after="140" w:line="280" w:lineRule="atLeast"/>
    </w:pPr>
    <w:rPr>
      <w:rFonts w:eastAsia="Verdana" w:cs="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7B31C7"/>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7B31C7"/>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link w:val="DraftingNotesAgencyChar"/>
    <w:qFormat/>
    <w:rsid w:val="007B31C7"/>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otnoteText">
    <w:name w:val="footnote text"/>
    <w:basedOn w:val="Normal"/>
    <w:semiHidden/>
    <w:rsid w:val="00E51159"/>
    <w:rPr>
      <w:rFonts w:eastAsia="Verdana"/>
      <w:sz w:val="15"/>
      <w:szCs w:val="20"/>
    </w:rPr>
  </w:style>
  <w:style w:type="paragraph" w:customStyle="1" w:styleId="FootnotetextAgency">
    <w:name w:val="Footnote text (Agency)"/>
    <w:basedOn w:val="Normal"/>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7B31C7"/>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B31C7"/>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7B31C7"/>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7B31C7"/>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7B31C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Normal"/>
    <w:next w:val="BodytextAgency"/>
    <w:qFormat/>
    <w:rsid w:val="007B31C7"/>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164EC4"/>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TOC1">
    <w:name w:val="toc 1"/>
    <w:basedOn w:val="Normal"/>
    <w:next w:val="BodytextAgency"/>
    <w:uiPriority w:val="39"/>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uiPriority w:val="39"/>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character" w:styleId="PlaceholderText">
    <w:name w:val="Placeholder Text"/>
    <w:basedOn w:val="DefaultParagraphFont"/>
    <w:uiPriority w:val="99"/>
    <w:semiHidden/>
    <w:rsid w:val="005B424A"/>
    <w:rPr>
      <w:color w:val="808080"/>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semiHidden/>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rsid w:val="00E51159"/>
    <w:rPr>
      <w:color w:val="0000FF"/>
      <w:u w:val="single"/>
    </w:rPr>
  </w:style>
  <w:style w:type="character" w:styleId="LineNumber">
    <w:name w:val="line number"/>
    <w:basedOn w:val="DefaultParagraphFont"/>
    <w:semiHidden/>
    <w:rsid w:val="00E51159"/>
  </w:style>
  <w:style w:type="paragraph" w:styleId="Macro">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semiHidden/>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character" w:customStyle="1" w:styleId="DraftingNotesAgencyChar">
    <w:name w:val="Drafting Notes (Agency) Char"/>
    <w:link w:val="DraftingNotesAgency"/>
    <w:rsid w:val="00AE4861"/>
    <w:rPr>
      <w:rFonts w:ascii="Courier New" w:eastAsia="Verdana" w:hAnsi="Courier New"/>
      <w:i/>
      <w:color w:val="339966"/>
      <w:sz w:val="22"/>
      <w:szCs w:val="18"/>
    </w:rPr>
  </w:style>
  <w:style w:type="character" w:customStyle="1" w:styleId="BodytextAgencyChar">
    <w:name w:val="Body text (Agency) Char"/>
    <w:link w:val="BodytextAgency"/>
    <w:rsid w:val="00AE4861"/>
    <w:rPr>
      <w:rFonts w:ascii="Verdana" w:eastAsia="Verdana" w:hAnsi="Verdana" w:cs="Verdana"/>
      <w:sz w:val="18"/>
      <w:szCs w:val="18"/>
    </w:rPr>
  </w:style>
  <w:style w:type="paragraph" w:styleId="TOCHeading">
    <w:name w:val="TOC Heading"/>
    <w:basedOn w:val="Heading1"/>
    <w:next w:val="Normal"/>
    <w:uiPriority w:val="39"/>
    <w:unhideWhenUsed/>
    <w:qFormat/>
    <w:rsid w:val="00651C4B"/>
    <w:pPr>
      <w:keepLines/>
      <w:spacing w:before="240" w:after="0" w:line="259" w:lineRule="auto"/>
      <w:outlineLvl w:val="9"/>
    </w:pPr>
    <w:rPr>
      <w:rFonts w:asciiTheme="majorHAnsi" w:eastAsiaTheme="majorEastAsia" w:hAnsiTheme="majorHAnsi" w:cstheme="majorBidi"/>
      <w:b w:val="0"/>
      <w:bCs w:val="0"/>
      <w:noProof w:val="0"/>
      <w:color w:val="2F5496" w:themeColor="accent1" w:themeShade="BF"/>
      <w:kern w:val="0"/>
      <w:sz w:val="32"/>
      <w:szCs w:val="32"/>
      <w:lang w:val="en-US" w:eastAsia="en-US"/>
    </w:rPr>
  </w:style>
  <w:style w:type="table" w:styleId="GridTableLight">
    <w:name w:val="Grid Table Light"/>
    <w:basedOn w:val="TableNormal"/>
    <w:uiPriority w:val="40"/>
    <w:rsid w:val="007A28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rsid w:val="00F3188A"/>
    <w:rPr>
      <w:sz w:val="16"/>
      <w:szCs w:val="16"/>
    </w:rPr>
  </w:style>
  <w:style w:type="paragraph" w:styleId="CommentText">
    <w:name w:val="annotation text"/>
    <w:basedOn w:val="Normal"/>
    <w:link w:val="CommentTextChar"/>
    <w:semiHidden/>
    <w:rsid w:val="00F3188A"/>
    <w:rPr>
      <w:sz w:val="20"/>
      <w:szCs w:val="20"/>
    </w:rPr>
  </w:style>
  <w:style w:type="character" w:customStyle="1" w:styleId="CommentTextChar">
    <w:name w:val="Comment Text Char"/>
    <w:basedOn w:val="DefaultParagraphFont"/>
    <w:link w:val="CommentText"/>
    <w:semiHidden/>
    <w:rsid w:val="00F3188A"/>
    <w:rPr>
      <w:rFonts w:ascii="Verdana" w:hAnsi="Verdana"/>
    </w:rPr>
  </w:style>
  <w:style w:type="paragraph" w:styleId="CommentSubject">
    <w:name w:val="annotation subject"/>
    <w:basedOn w:val="CommentText"/>
    <w:next w:val="CommentText"/>
    <w:link w:val="CommentSubjectChar"/>
    <w:semiHidden/>
    <w:rsid w:val="00F3188A"/>
    <w:rPr>
      <w:b/>
      <w:bCs/>
    </w:rPr>
  </w:style>
  <w:style w:type="character" w:customStyle="1" w:styleId="CommentSubjectChar">
    <w:name w:val="Comment Subject Char"/>
    <w:basedOn w:val="CommentTextChar"/>
    <w:link w:val="CommentSubject"/>
    <w:semiHidden/>
    <w:rsid w:val="00F3188A"/>
    <w:rPr>
      <w:rFonts w:ascii="Verdana" w:hAnsi="Verdana"/>
      <w:b/>
      <w:bCs/>
    </w:rPr>
  </w:style>
  <w:style w:type="paragraph" w:styleId="Revision">
    <w:name w:val="Revision"/>
    <w:hidden/>
    <w:uiPriority w:val="99"/>
    <w:semiHidden/>
    <w:rsid w:val="00F3188A"/>
    <w:rPr>
      <w:rFonts w:ascii="Verdana" w:hAnsi="Verdana"/>
      <w:sz w:val="18"/>
      <w:szCs w:val="18"/>
    </w:rPr>
  </w:style>
  <w:style w:type="character" w:customStyle="1" w:styleId="UnresolvedMention1">
    <w:name w:val="Unresolved Mention1"/>
    <w:basedOn w:val="DefaultParagraphFont"/>
    <w:rsid w:val="003A0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ma.europa.eu/en/documents/other/european-medicines-agencys-privacy-statement-organisation-meetings-events_en.pdf" TargetMode="External" /><Relationship Id="rId6" Type="http://schemas.openxmlformats.org/officeDocument/2006/relationships/hyperlink" Target="https://ec.europa.eu/research/participants/data/ref/h2020/wp/2014_2015/annexes/h2020-wp1415-annex-g-trl_en.pdf" TargetMode="Externa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footer2.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2D8B9B53F994ED2BCB624D05D6075A3"/>
        <w:category>
          <w:name w:val="General"/>
          <w:gallery w:val="placeholder"/>
        </w:category>
        <w:types>
          <w:type w:val="bbPlcHdr"/>
        </w:types>
        <w:behaviors>
          <w:behavior w:val="content"/>
        </w:behaviors>
        <w:guid w:val="{07F40D6D-0782-4176-AB2D-9BA408A4DF97}"/>
      </w:docPartPr>
      <w:docPartBody>
        <w:p w:rsidR="00C40536">
          <w:pPr>
            <w:pStyle w:val="82D8B9B53F994ED2BCB624D05D6075A3"/>
          </w:pPr>
          <w:r w:rsidRPr="00460980">
            <w:rPr>
              <w:rStyle w:val="PlaceholderText"/>
            </w:rPr>
            <w:t>Click or tap to enter a date.</w:t>
          </w:r>
        </w:p>
      </w:docPartBody>
    </w:docPart>
    <w:docPart>
      <w:docPartPr>
        <w:name w:val="3B70AC9A1603402C8408B333AD91D33C"/>
        <w:category>
          <w:name w:val="General"/>
          <w:gallery w:val="placeholder"/>
        </w:category>
        <w:types>
          <w:type w:val="bbPlcHdr"/>
        </w:types>
        <w:behaviors>
          <w:behavior w:val="content"/>
        </w:behaviors>
        <w:guid w:val="{B82AAF00-3674-436E-81DB-0637FF8D4AEA}"/>
      </w:docPartPr>
      <w:docPartBody>
        <w:p w:rsidR="00C40536">
          <w:pPr>
            <w:pStyle w:val="3B70AC9A1603402C8408B333AD91D33C"/>
          </w:pPr>
          <w:r w:rsidRPr="0046098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undesSans Office">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Bold">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36"/>
    <w:rsid w:val="00054AC4"/>
    <w:rsid w:val="002B6751"/>
    <w:rsid w:val="002C1ED2"/>
    <w:rsid w:val="002F413B"/>
    <w:rsid w:val="003533D4"/>
    <w:rsid w:val="00464BA5"/>
    <w:rsid w:val="0050141B"/>
    <w:rsid w:val="00666A6A"/>
    <w:rsid w:val="00872D40"/>
    <w:rsid w:val="008A05AD"/>
    <w:rsid w:val="00A670F6"/>
    <w:rsid w:val="00AA53AE"/>
    <w:rsid w:val="00AD0AE7"/>
    <w:rsid w:val="00B95350"/>
    <w:rsid w:val="00BD0DF0"/>
    <w:rsid w:val="00C40536"/>
    <w:rsid w:val="00C517CF"/>
  </w:rsids>
  <m:mathPr>
    <m:mathFont m:val="Cambria Math"/>
  </m:mathPr>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2D8B9B53F994ED2BCB624D05D6075A3">
    <w:name w:val="82D8B9B53F994ED2BCB624D05D6075A3"/>
  </w:style>
  <w:style w:type="paragraph" w:customStyle="1" w:styleId="3B70AC9A1603402C8408B333AD91D33C">
    <w:name w:val="3B70AC9A1603402C8408B333AD91D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A1898-50AF-4F1A-884D-5DCD7AE3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02. Innovation Briefing Meeting - BD template</vt:lpstr>
    </vt:vector>
  </TitlesOfParts>
  <Company>European Medicines Agency</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ITF Briefing Meeting - BD template</dc:title>
  <dc:creator>Hanneke.Parkinson@ema.europa.eu</dc:creator>
  <cp:lastModifiedBy>Caromelle Aline</cp:lastModifiedBy>
  <cp:revision>34</cp:revision>
  <dcterms:created xsi:type="dcterms:W3CDTF">2022-02-25T12:32:00Z</dcterms:created>
  <dcterms:modified xsi:type="dcterms:W3CDTF">2023-12-07T13:11:00Z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07/12/2023 14:11:21</vt:lpwstr>
  </property>
  <property fmtid="{D5CDD505-2E9C-101B-9397-08002B2CF9AE}" pid="6" name="DM_Creator_Name">
    <vt:lpwstr>Caromelle Aline</vt:lpwstr>
  </property>
  <property fmtid="{D5CDD505-2E9C-101B-9397-08002B2CF9AE}" pid="7" name="DM_DocRefId">
    <vt:lpwstr>EMA/76018/2021</vt:lpwstr>
  </property>
  <property fmtid="{D5CDD505-2E9C-101B-9397-08002B2CF9AE}" pid="8" name="DM_emea_doc_ref_id">
    <vt:lpwstr>EMA/76018/2021</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Caromelle Aline</vt:lpwstr>
  </property>
  <property fmtid="{D5CDD505-2E9C-101B-9397-08002B2CF9AE}" pid="13" name="DM_Modified_Date">
    <vt:lpwstr>07/12/2023 14:11:21</vt:lpwstr>
  </property>
  <property fmtid="{D5CDD505-2E9C-101B-9397-08002B2CF9AE}" pid="14" name="DM_Modifier_Name">
    <vt:lpwstr>Caromelle Aline</vt:lpwstr>
  </property>
  <property fmtid="{D5CDD505-2E9C-101B-9397-08002B2CF9AE}" pid="15" name="DM_Modify_Date">
    <vt:lpwstr>07/12/2023 14:11:21</vt:lpwstr>
  </property>
  <property fmtid="{D5CDD505-2E9C-101B-9397-08002B2CF9AE}" pid="16" name="DM_Name">
    <vt:lpwstr>02. ITF Briefing Meeting - BD template</vt:lpwstr>
  </property>
  <property fmtid="{D5CDD505-2E9C-101B-9397-08002B2CF9AE}" pid="17" name="DM_Path">
    <vt:lpwstr>/01. Evaluation of Medicines/Innovation Task Force/2. Meeting Organisation/02 ITF Briefing Meetings/Templates/Templates- new</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4.5,CURRENT</vt:lpwstr>
  </property>
  <property fmtid="{D5CDD505-2E9C-101B-9397-08002B2CF9AE}" pid="23" name="MSIP_Label_0eea11ca-d417-4147-80ed-01a58412c458_ActionId">
    <vt:lpwstr>8870c819-e357-4b5f-b9ba-905186cba43f</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2023-12-07T13:11:16Z</vt:lpwstr>
  </property>
  <property fmtid="{D5CDD505-2E9C-101B-9397-08002B2CF9AE}" pid="29" name="MSIP_Label_0eea11ca-d417-4147-80ed-01a58412c458_SiteId">
    <vt:lpwstr>bc9dc15c-61bc-4f03-b60b-e5b6d8922839</vt:lpwstr>
  </property>
  <property fmtid="{D5CDD505-2E9C-101B-9397-08002B2CF9AE}" pid="30" name="MSIP_Label_afe1b31d-cec0-4074-b4bd-f07689e43d84_ActionId">
    <vt:lpwstr>69b9c9f6-2471-48ec-8cba-62fc90a78769</vt:lpwstr>
  </property>
  <property fmtid="{D5CDD505-2E9C-101B-9397-08002B2CF9AE}" pid="31" name="MSIP_Label_afe1b31d-cec0-4074-b4bd-f07689e43d84_Application">
    <vt:lpwstr>Microsoft Azure Information Protection</vt:lpwstr>
  </property>
  <property fmtid="{D5CDD505-2E9C-101B-9397-08002B2CF9AE}" pid="32" name="MSIP_Label_afe1b31d-cec0-4074-b4bd-f07689e43d84_Enabled">
    <vt:lpwstr>True</vt:lpwstr>
  </property>
  <property fmtid="{D5CDD505-2E9C-101B-9397-08002B2CF9AE}" pid="33" name="MSIP_Label_afe1b31d-cec0-4074-b4bd-f07689e43d84_Extended_MSFT_Method">
    <vt:lpwstr>Automatic</vt:lpwstr>
  </property>
  <property fmtid="{D5CDD505-2E9C-101B-9397-08002B2CF9AE}" pid="34" name="MSIP_Label_afe1b31d-cec0-4074-b4bd-f07689e43d84_Name">
    <vt:lpwstr>Internal</vt:lpwstr>
  </property>
  <property fmtid="{D5CDD505-2E9C-101B-9397-08002B2CF9AE}" pid="35" name="MSIP_Label_afe1b31d-cec0-4074-b4bd-f07689e43d84_Owner">
    <vt:lpwstr>milos.levcik@ema.europa.eu</vt:lpwstr>
  </property>
  <property fmtid="{D5CDD505-2E9C-101B-9397-08002B2CF9AE}" pid="36" name="MSIP_Label_afe1b31d-cec0-4074-b4bd-f07689e43d84_SetDate">
    <vt:lpwstr>2020-08-27T19:47:46.0407511Z</vt:lpwstr>
  </property>
  <property fmtid="{D5CDD505-2E9C-101B-9397-08002B2CF9AE}" pid="37" name="MSIP_Label_afe1b31d-cec0-4074-b4bd-f07689e43d84_SiteId">
    <vt:lpwstr>bc9dc15c-61bc-4f03-b60b-e5b6d8922839</vt:lpwstr>
  </property>
</Properties>
</file>