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
    <w:p/>
    <w:p/>
    <w:p/>
    <w:p/>
    <w:p/>
    <w:p/>
    <w:p/>
    <w:p/>
    <w:p/>
    <w:p/>
    <w:p/>
    <w:p/>
    <w:p/>
    <w:p/>
    <w:p/>
    <w:p/>
    <w:p/>
    <w:p/>
    <w:p/>
    <w:p/>
    <w:p>
      <w:pPr>
        <w:jc w:val="center"/>
        <w:rPr>
          <w:b/>
          <w:bCs/>
        </w:rPr>
      </w:pPr>
      <w:r>
        <w:rPr>
          <w:b/>
          <w:bCs/>
        </w:rPr>
        <w:t>ANNEX I</w:t>
      </w:r>
    </w:p>
    <w:p/>
    <w:p>
      <w:pPr>
        <w:pStyle w:val="TitleA"/>
      </w:pPr>
      <w:r>
        <w:t>SUMMARY OF PRODUCT CHARACTERISTICS</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rPr>
      </w:pPr>
      <w:r>
        <w:rPr>
          <w:color w:val="008000"/>
        </w:rPr>
        <w:br w:type="page"/>
      </w:r>
      <w:r>
        <w:rPr>
          <w:noProof/>
        </w:rPr>
        <w:lastRenderedPageBreak/>
        <w:drawing>
          <wp:inline distT="0" distB="0" distL="0" distR="0">
            <wp:extent cx="198120" cy="170815"/>
            <wp:effectExtent l="0" t="0" r="0" b="0"/>
            <wp:docPr id="445348173" name="Picture 445348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82968"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r>
        <w:rPr>
          <w:szCs w:val="22"/>
        </w:rPr>
        <w:t>This medicinal product is subject to additional monitoring. This will allow quick identification of new safety information. Healthcare professionals are asked to report any suspected adverse reactions. See section 4.8 for how to report adverse reactions.</w:t>
      </w:r>
    </w:p>
    <w:p>
      <w:pPr>
        <w:spacing w:line="240" w:lineRule="auto"/>
        <w:rPr>
          <w:szCs w:val="22"/>
        </w:rPr>
      </w:pPr>
    </w:p>
    <w:p>
      <w:pPr>
        <w:spacing w:line="240" w:lineRule="auto"/>
        <w:rPr>
          <w:szCs w:val="22"/>
        </w:rPr>
      </w:pPr>
    </w:p>
    <w:p>
      <w:pPr>
        <w:suppressAutoHyphens/>
        <w:spacing w:line="240" w:lineRule="auto"/>
        <w:ind w:left="567" w:hanging="567"/>
        <w:rPr>
          <w:b/>
          <w:szCs w:val="22"/>
        </w:rPr>
      </w:pPr>
      <w:r>
        <w:rPr>
          <w:b/>
          <w:szCs w:val="22"/>
        </w:rPr>
        <w:t>1.</w:t>
      </w:r>
      <w:r>
        <w:rPr>
          <w:b/>
          <w:szCs w:val="22"/>
        </w:rPr>
        <w:tab/>
        <w:t>NAME OF THE MEDICINAL PRODUCT</w:t>
      </w:r>
    </w:p>
    <w:p>
      <w:pPr>
        <w:suppressAutoHyphens/>
        <w:spacing w:line="240" w:lineRule="auto"/>
        <w:ind w:left="567" w:hanging="567"/>
        <w:rPr>
          <w:szCs w:val="22"/>
        </w:rPr>
      </w:pPr>
    </w:p>
    <w:p>
      <w:pPr>
        <w:spacing w:line="240" w:lineRule="auto"/>
        <w:rPr>
          <w:szCs w:val="22"/>
        </w:rPr>
      </w:pPr>
      <w:r>
        <w:rPr>
          <w:szCs w:val="22"/>
        </w:rPr>
        <w:t>Sephience 250 mg oral powder in sachet</w:t>
      </w:r>
    </w:p>
    <w:p>
      <w:pPr>
        <w:widowControl w:val="0"/>
        <w:spacing w:line="240" w:lineRule="auto"/>
        <w:rPr>
          <w:szCs w:val="22"/>
        </w:rPr>
      </w:pPr>
      <w:r>
        <w:rPr>
          <w:szCs w:val="22"/>
        </w:rPr>
        <w:t>Sephience 1 000 mg oral powder in sachet</w:t>
      </w:r>
    </w:p>
    <w:p>
      <w:pPr>
        <w:spacing w:line="240" w:lineRule="auto"/>
        <w:rPr>
          <w:iCs/>
          <w:szCs w:val="22"/>
        </w:rPr>
      </w:pPr>
    </w:p>
    <w:p>
      <w:pPr>
        <w:spacing w:line="240" w:lineRule="auto"/>
        <w:rPr>
          <w:iCs/>
          <w:szCs w:val="22"/>
        </w:rPr>
      </w:pPr>
    </w:p>
    <w:p>
      <w:pPr>
        <w:suppressAutoHyphens/>
        <w:spacing w:line="240" w:lineRule="auto"/>
        <w:ind w:left="567" w:hanging="567"/>
        <w:rPr>
          <w:b/>
          <w:szCs w:val="22"/>
        </w:rPr>
      </w:pPr>
      <w:r>
        <w:rPr>
          <w:b/>
          <w:szCs w:val="22"/>
        </w:rPr>
        <w:t>2.</w:t>
      </w:r>
      <w:r>
        <w:rPr>
          <w:b/>
          <w:szCs w:val="22"/>
        </w:rPr>
        <w:tab/>
        <w:t>QUALITATIVE AND QUANTITATIVE COMPOSITION</w:t>
      </w:r>
    </w:p>
    <w:p>
      <w:pPr>
        <w:spacing w:line="240" w:lineRule="auto"/>
        <w:rPr>
          <w:szCs w:val="22"/>
        </w:rPr>
      </w:pPr>
    </w:p>
    <w:p>
      <w:pPr>
        <w:spacing w:line="240" w:lineRule="auto"/>
        <w:rPr>
          <w:szCs w:val="22"/>
          <w:u w:val="single"/>
        </w:rPr>
      </w:pPr>
      <w:r>
        <w:rPr>
          <w:szCs w:val="22"/>
          <w:u w:val="single"/>
        </w:rPr>
        <w:t>Sephience 250 mg oral powder in sachet</w:t>
      </w:r>
    </w:p>
    <w:p>
      <w:pPr>
        <w:tabs>
          <w:tab w:val="clear" w:pos="567"/>
        </w:tabs>
        <w:spacing w:line="240" w:lineRule="auto"/>
        <w:rPr>
          <w:color w:val="000000"/>
          <w:szCs w:val="22"/>
        </w:rPr>
      </w:pPr>
    </w:p>
    <w:p>
      <w:pPr>
        <w:tabs>
          <w:tab w:val="clear" w:pos="567"/>
        </w:tabs>
        <w:spacing w:line="240" w:lineRule="auto"/>
        <w:rPr>
          <w:color w:val="000000"/>
          <w:szCs w:val="22"/>
        </w:rPr>
      </w:pPr>
      <w:r>
        <w:rPr>
          <w:color w:val="000000"/>
          <w:szCs w:val="22"/>
        </w:rPr>
        <w:t>Each sachet contains 250 mg of sepiapterin.</w:t>
      </w:r>
    </w:p>
    <w:p>
      <w:pPr>
        <w:tabs>
          <w:tab w:val="clear" w:pos="567"/>
        </w:tabs>
        <w:spacing w:line="240" w:lineRule="auto"/>
        <w:rPr>
          <w:color w:val="000000"/>
          <w:szCs w:val="22"/>
        </w:rPr>
      </w:pPr>
    </w:p>
    <w:p>
      <w:pPr>
        <w:tabs>
          <w:tab w:val="clear" w:pos="567"/>
        </w:tabs>
        <w:spacing w:line="240" w:lineRule="auto"/>
        <w:rPr>
          <w:color w:val="000000"/>
          <w:szCs w:val="22"/>
          <w:u w:val="single"/>
        </w:rPr>
      </w:pPr>
      <w:r>
        <w:rPr>
          <w:color w:val="000000"/>
          <w:szCs w:val="22"/>
          <w:u w:val="single"/>
        </w:rPr>
        <w:t>Sephience 1 000 mg oral powder in sachet</w:t>
      </w:r>
    </w:p>
    <w:p>
      <w:pPr>
        <w:tabs>
          <w:tab w:val="clear" w:pos="567"/>
        </w:tabs>
        <w:spacing w:line="240" w:lineRule="auto"/>
        <w:rPr>
          <w:color w:val="000000"/>
          <w:szCs w:val="22"/>
        </w:rPr>
      </w:pPr>
    </w:p>
    <w:p>
      <w:pPr>
        <w:tabs>
          <w:tab w:val="clear" w:pos="567"/>
        </w:tabs>
        <w:spacing w:line="240" w:lineRule="auto"/>
        <w:rPr>
          <w:szCs w:val="22"/>
        </w:rPr>
      </w:pPr>
      <w:r>
        <w:rPr>
          <w:color w:val="000000"/>
          <w:szCs w:val="22"/>
        </w:rPr>
        <w:t>Each</w:t>
      </w:r>
      <w:r>
        <w:rPr>
          <w:szCs w:val="22"/>
        </w:rPr>
        <w:t xml:space="preserve"> sachet contains 1 000 mg of sepiapterin.</w:t>
      </w:r>
    </w:p>
    <w:p>
      <w:pPr>
        <w:tabs>
          <w:tab w:val="clear" w:pos="567"/>
        </w:tabs>
        <w:spacing w:line="240" w:lineRule="auto"/>
        <w:rPr>
          <w:color w:val="000000"/>
          <w:szCs w:val="22"/>
        </w:rPr>
      </w:pPr>
    </w:p>
    <w:p>
      <w:pPr>
        <w:tabs>
          <w:tab w:val="clear" w:pos="567"/>
        </w:tabs>
        <w:spacing w:line="240" w:lineRule="auto"/>
        <w:rPr>
          <w:color w:val="000000"/>
          <w:szCs w:val="22"/>
          <w:u w:val="single"/>
        </w:rPr>
      </w:pPr>
      <w:r>
        <w:rPr>
          <w:color w:val="000000"/>
          <w:szCs w:val="22"/>
          <w:u w:val="single"/>
        </w:rPr>
        <w:t>Excipient(s) with known effect</w:t>
      </w:r>
    </w:p>
    <w:p>
      <w:pPr>
        <w:tabs>
          <w:tab w:val="clear" w:pos="567"/>
        </w:tabs>
        <w:spacing w:line="240" w:lineRule="auto"/>
        <w:rPr>
          <w:color w:val="000000"/>
          <w:szCs w:val="22"/>
        </w:rPr>
      </w:pPr>
    </w:p>
    <w:p>
      <w:pPr>
        <w:tabs>
          <w:tab w:val="clear" w:pos="567"/>
        </w:tabs>
        <w:spacing w:line="240" w:lineRule="auto"/>
        <w:rPr>
          <w:i/>
          <w:iCs/>
          <w:color w:val="000000"/>
          <w:szCs w:val="22"/>
        </w:rPr>
      </w:pPr>
      <w:r>
        <w:rPr>
          <w:i/>
          <w:iCs/>
          <w:color w:val="000000"/>
          <w:szCs w:val="22"/>
        </w:rPr>
        <w:t>Sephience 250 mg oral powder in sachet</w:t>
      </w:r>
    </w:p>
    <w:p>
      <w:pPr>
        <w:tabs>
          <w:tab w:val="clear" w:pos="567"/>
        </w:tabs>
        <w:spacing w:line="240" w:lineRule="auto"/>
        <w:rPr>
          <w:color w:val="000000"/>
          <w:szCs w:val="22"/>
        </w:rPr>
      </w:pPr>
      <w:r>
        <w:rPr>
          <w:color w:val="000000"/>
          <w:szCs w:val="22"/>
        </w:rPr>
        <w:t>Each sachet contains 400 mg of isomalt.</w:t>
      </w:r>
    </w:p>
    <w:p>
      <w:pPr>
        <w:tabs>
          <w:tab w:val="clear" w:pos="567"/>
        </w:tabs>
        <w:spacing w:line="240" w:lineRule="auto"/>
        <w:rPr>
          <w:color w:val="000000"/>
          <w:szCs w:val="22"/>
        </w:rPr>
      </w:pPr>
    </w:p>
    <w:p>
      <w:pPr>
        <w:tabs>
          <w:tab w:val="clear" w:pos="567"/>
        </w:tabs>
        <w:spacing w:line="240" w:lineRule="auto"/>
        <w:rPr>
          <w:i/>
          <w:iCs/>
          <w:color w:val="000000"/>
          <w:szCs w:val="22"/>
        </w:rPr>
      </w:pPr>
      <w:r>
        <w:rPr>
          <w:i/>
          <w:iCs/>
          <w:color w:val="000000"/>
          <w:szCs w:val="22"/>
        </w:rPr>
        <w:t>Sephience 1 000 mg oral powder in sachet</w:t>
      </w:r>
    </w:p>
    <w:p>
      <w:pPr>
        <w:tabs>
          <w:tab w:val="clear" w:pos="567"/>
        </w:tabs>
        <w:spacing w:line="240" w:lineRule="auto"/>
        <w:rPr>
          <w:color w:val="000000"/>
          <w:szCs w:val="22"/>
        </w:rPr>
      </w:pPr>
      <w:r>
        <w:rPr>
          <w:color w:val="000000"/>
          <w:szCs w:val="22"/>
        </w:rPr>
        <w:t>Each sachet contains 1 600 mg of isomalt.</w:t>
      </w:r>
    </w:p>
    <w:p>
      <w:pPr>
        <w:spacing w:line="240" w:lineRule="auto"/>
        <w:rPr>
          <w:szCs w:val="22"/>
        </w:rPr>
      </w:pPr>
    </w:p>
    <w:p>
      <w:pPr>
        <w:tabs>
          <w:tab w:val="clear" w:pos="567"/>
        </w:tabs>
        <w:spacing w:line="240" w:lineRule="auto"/>
        <w:rPr>
          <w:color w:val="000000"/>
          <w:szCs w:val="22"/>
        </w:rPr>
      </w:pPr>
      <w:r>
        <w:rPr>
          <w:color w:val="000000"/>
          <w:szCs w:val="22"/>
        </w:rPr>
        <w:t>For the full list of excipients, see section 6.1.</w:t>
      </w:r>
    </w:p>
    <w:p>
      <w:pPr>
        <w:spacing w:line="240" w:lineRule="auto"/>
        <w:rPr>
          <w:szCs w:val="22"/>
        </w:rPr>
      </w:pPr>
    </w:p>
    <w:p>
      <w:pPr>
        <w:suppressAutoHyphens/>
        <w:spacing w:line="240" w:lineRule="auto"/>
        <w:ind w:left="567" w:hanging="567"/>
        <w:rPr>
          <w:b/>
          <w:szCs w:val="22"/>
        </w:rPr>
      </w:pPr>
    </w:p>
    <w:p>
      <w:pPr>
        <w:suppressAutoHyphens/>
        <w:spacing w:line="240" w:lineRule="auto"/>
        <w:ind w:left="567" w:hanging="567"/>
        <w:rPr>
          <w:b/>
          <w:szCs w:val="22"/>
        </w:rPr>
      </w:pPr>
      <w:r>
        <w:rPr>
          <w:b/>
          <w:szCs w:val="22"/>
        </w:rPr>
        <w:t>3.</w:t>
      </w:r>
      <w:r>
        <w:rPr>
          <w:b/>
          <w:szCs w:val="22"/>
        </w:rPr>
        <w:tab/>
        <w:t>PHARMACEUTICAL FORM</w:t>
      </w:r>
    </w:p>
    <w:p>
      <w:pPr>
        <w:suppressAutoHyphens/>
        <w:spacing w:line="240" w:lineRule="auto"/>
        <w:ind w:left="567" w:hanging="567"/>
        <w:rPr>
          <w:caps/>
          <w:szCs w:val="22"/>
        </w:rPr>
      </w:pPr>
    </w:p>
    <w:p>
      <w:pPr>
        <w:spacing w:line="240" w:lineRule="auto"/>
        <w:rPr>
          <w:szCs w:val="22"/>
        </w:rPr>
      </w:pPr>
      <w:r>
        <w:rPr>
          <w:szCs w:val="22"/>
        </w:rPr>
        <w:t>Oral powder.</w:t>
      </w:r>
    </w:p>
    <w:p>
      <w:pPr>
        <w:spacing w:line="240" w:lineRule="auto"/>
        <w:rPr>
          <w:szCs w:val="22"/>
        </w:rPr>
      </w:pPr>
    </w:p>
    <w:p>
      <w:pPr>
        <w:spacing w:line="240" w:lineRule="auto"/>
        <w:rPr>
          <w:szCs w:val="22"/>
        </w:rPr>
      </w:pPr>
      <w:r>
        <w:rPr>
          <w:szCs w:val="22"/>
        </w:rPr>
        <w:t>Yellow to orange powder.</w:t>
      </w:r>
    </w:p>
    <w:p>
      <w:pPr>
        <w:spacing w:line="240" w:lineRule="auto"/>
        <w:rPr>
          <w:szCs w:val="22"/>
        </w:rPr>
      </w:pPr>
    </w:p>
    <w:p>
      <w:pPr>
        <w:spacing w:line="240" w:lineRule="auto"/>
        <w:rPr>
          <w:szCs w:val="22"/>
        </w:rPr>
      </w:pPr>
    </w:p>
    <w:p>
      <w:pPr>
        <w:suppressAutoHyphens/>
        <w:spacing w:line="240" w:lineRule="auto"/>
        <w:ind w:left="567" w:hanging="567"/>
        <w:rPr>
          <w:caps/>
          <w:szCs w:val="22"/>
        </w:rPr>
      </w:pPr>
      <w:r>
        <w:rPr>
          <w:b/>
          <w:caps/>
          <w:szCs w:val="22"/>
        </w:rPr>
        <w:t>4.</w:t>
      </w:r>
      <w:r>
        <w:rPr>
          <w:b/>
          <w:caps/>
          <w:szCs w:val="22"/>
        </w:rPr>
        <w:tab/>
      </w:r>
      <w:r>
        <w:rPr>
          <w:b/>
          <w:szCs w:val="22"/>
        </w:rPr>
        <w:t>CLINICAL PARTICULARS</w:t>
      </w:r>
    </w:p>
    <w:p>
      <w:pPr>
        <w:spacing w:line="240" w:lineRule="auto"/>
        <w:rPr>
          <w:szCs w:val="22"/>
        </w:rPr>
      </w:pPr>
    </w:p>
    <w:p>
      <w:pPr>
        <w:spacing w:line="240" w:lineRule="auto"/>
        <w:ind w:left="567" w:hanging="567"/>
        <w:rPr>
          <w:szCs w:val="22"/>
        </w:rPr>
      </w:pPr>
      <w:r>
        <w:rPr>
          <w:b/>
          <w:szCs w:val="22"/>
        </w:rPr>
        <w:t>4.1</w:t>
      </w:r>
      <w:r>
        <w:rPr>
          <w:b/>
          <w:szCs w:val="22"/>
        </w:rPr>
        <w:tab/>
        <w:t>Therapeutic indications</w:t>
      </w:r>
      <w:r>
        <w:rPr>
          <w:b/>
          <w:szCs w:val="22"/>
        </w:rPr>
        <w:fldChar w:fldCharType="begin"/>
      </w:r>
      <w:r>
        <w:rPr>
          <w:b/>
          <w:szCs w:val="22"/>
        </w:rPr>
        <w:instrText xml:space="preserve"> DOCVARIABLE vault_nd_8380c171-cd72-46ad-9786-4229ff7d6b84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Sephience is indicated for the treatment of hyperphenylalaninaemia (HPA) in adult and paediatric patients with phenylketonuria (PKU).</w:t>
      </w:r>
    </w:p>
    <w:p>
      <w:pPr>
        <w:spacing w:line="240" w:lineRule="auto"/>
        <w:rPr>
          <w:szCs w:val="22"/>
        </w:rPr>
      </w:pPr>
    </w:p>
    <w:p>
      <w:pPr>
        <w:spacing w:line="240" w:lineRule="auto"/>
        <w:ind w:left="567" w:hanging="567"/>
        <w:rPr>
          <w:b/>
          <w:szCs w:val="22"/>
        </w:rPr>
      </w:pPr>
      <w:r>
        <w:rPr>
          <w:b/>
          <w:szCs w:val="22"/>
        </w:rPr>
        <w:t>4.2</w:t>
      </w:r>
      <w:r>
        <w:rPr>
          <w:b/>
          <w:szCs w:val="22"/>
        </w:rPr>
        <w:tab/>
        <w:t>Posology and method of administration</w:t>
      </w:r>
      <w:r>
        <w:rPr>
          <w:b/>
          <w:szCs w:val="22"/>
        </w:rPr>
        <w:fldChar w:fldCharType="begin"/>
      </w:r>
      <w:r>
        <w:rPr>
          <w:b/>
          <w:szCs w:val="22"/>
        </w:rPr>
        <w:instrText xml:space="preserve"> DOCVARIABLE vault_nd_8468f723-89f0-494a-93aa-63347b1d23a5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Treatment with Sephience must be initiated and supervised by a physician experienced in the treatment of PKU.</w:t>
      </w:r>
    </w:p>
    <w:p>
      <w:pPr>
        <w:spacing w:line="240" w:lineRule="auto"/>
        <w:rPr>
          <w:szCs w:val="22"/>
        </w:rPr>
      </w:pPr>
    </w:p>
    <w:p>
      <w:pPr>
        <w:spacing w:line="240" w:lineRule="auto"/>
        <w:rPr>
          <w:szCs w:val="22"/>
          <w:u w:val="single"/>
        </w:rPr>
      </w:pPr>
      <w:r>
        <w:rPr>
          <w:szCs w:val="22"/>
          <w:u w:val="single"/>
        </w:rPr>
        <w:t>Posology</w:t>
      </w:r>
    </w:p>
    <w:p>
      <w:pPr>
        <w:spacing w:line="240" w:lineRule="auto"/>
        <w:rPr>
          <w:szCs w:val="22"/>
        </w:rPr>
      </w:pPr>
    </w:p>
    <w:p>
      <w:pPr>
        <w:spacing w:line="240" w:lineRule="auto"/>
        <w:rPr>
          <w:szCs w:val="22"/>
        </w:rPr>
      </w:pPr>
      <w:r>
        <w:rPr>
          <w:szCs w:val="22"/>
        </w:rPr>
        <w:t xml:space="preserve">The recommended dose (mg/kg/day) of Sephience to be administered orally once daily is based on age and body weight (see Table 1). The maximum recommended dose is 60 mg/kg/day. The recommended dose of Sephience in patients ≥ 2 years of age is 60 mg/kg/day. However, the dose may be adjusted to a lower dose if the treating physician considers it necessary or appropriate. </w:t>
      </w:r>
    </w:p>
    <w:p>
      <w:pPr>
        <w:spacing w:line="240" w:lineRule="auto"/>
        <w:rPr>
          <w:szCs w:val="22"/>
        </w:rPr>
      </w:pPr>
    </w:p>
    <w:p>
      <w:pPr>
        <w:spacing w:line="240" w:lineRule="auto"/>
        <w:rPr>
          <w:b/>
          <w:bCs/>
          <w:color w:val="000000"/>
          <w:szCs w:val="22"/>
        </w:rPr>
      </w:pPr>
      <w:r>
        <w:rPr>
          <w:b/>
          <w:bCs/>
          <w:szCs w:val="22"/>
        </w:rPr>
        <w:t>Table 1: Recommended dose based on patient’s age and body weight</w:t>
      </w:r>
    </w:p>
    <w:p>
      <w:pPr>
        <w:spacing w:line="240" w:lineRule="auto"/>
        <w:rPr>
          <w:b/>
          <w:bCs/>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rPr>
                <w:b/>
                <w:bCs/>
                <w:color w:val="000000"/>
                <w:szCs w:val="22"/>
              </w:rPr>
            </w:pPr>
            <w:r>
              <w:rPr>
                <w:b/>
                <w:bCs/>
                <w:color w:val="000000"/>
                <w:szCs w:val="22"/>
              </w:rPr>
              <w:t>Age</w:t>
            </w:r>
          </w:p>
        </w:tc>
        <w:tc>
          <w:tcPr>
            <w:tcW w:w="3310" w:type="pct"/>
            <w:tcBorders>
              <w:top w:val="single" w:sz="6" w:space="0" w:color="auto"/>
              <w:left w:val="single" w:sz="6" w:space="0" w:color="auto"/>
              <w:bottom w:val="single" w:sz="6" w:space="0" w:color="auto"/>
              <w:right w:val="single" w:sz="6" w:space="0" w:color="auto"/>
            </w:tcBorders>
          </w:tcPr>
          <w:p>
            <w:pPr>
              <w:keepNext/>
              <w:keepLines/>
              <w:rPr>
                <w:b/>
                <w:bCs/>
                <w:color w:val="000000"/>
                <w:szCs w:val="22"/>
              </w:rPr>
            </w:pPr>
            <w:r>
              <w:rPr>
                <w:b/>
                <w:bCs/>
                <w:color w:val="000000"/>
                <w:szCs w:val="22"/>
              </w:rPr>
              <w:t>Recommended dose (mg/kg) of Sephience per day</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rPr>
                <w:color w:val="000000"/>
                <w:szCs w:val="22"/>
              </w:rPr>
            </w:pPr>
            <w:r>
              <w:rPr>
                <w:color w:val="000000"/>
                <w:szCs w:val="22"/>
              </w:rPr>
              <w:t>0 to &lt; 6 months</w:t>
            </w:r>
          </w:p>
        </w:tc>
        <w:tc>
          <w:tcPr>
            <w:tcW w:w="3310" w:type="pct"/>
            <w:tcBorders>
              <w:top w:val="single" w:sz="6" w:space="0" w:color="auto"/>
              <w:left w:val="single" w:sz="6" w:space="0" w:color="auto"/>
              <w:bottom w:val="single" w:sz="6" w:space="0" w:color="auto"/>
              <w:right w:val="single" w:sz="6" w:space="0" w:color="auto"/>
            </w:tcBorders>
          </w:tcPr>
          <w:p>
            <w:pPr>
              <w:keepNext/>
              <w:keepLines/>
              <w:rPr>
                <w:color w:val="000000"/>
                <w:szCs w:val="22"/>
              </w:rPr>
            </w:pPr>
            <w:r>
              <w:rPr>
                <w:color w:val="000000"/>
                <w:szCs w:val="22"/>
              </w:rPr>
              <w:t>7.5 mg/kg/day</w:t>
            </w:r>
          </w:p>
        </w:tc>
      </w:tr>
      <w:tr>
        <w:trPr>
          <w:trHeight w:val="22"/>
        </w:trPr>
        <w:tc>
          <w:tcPr>
            <w:tcW w:w="1690" w:type="pct"/>
            <w:tcBorders>
              <w:top w:val="single" w:sz="6" w:space="0" w:color="auto"/>
            </w:tcBorders>
          </w:tcPr>
          <w:p>
            <w:pPr>
              <w:keepNext/>
              <w:keepLines/>
              <w:rPr>
                <w:color w:val="000000"/>
                <w:szCs w:val="22"/>
              </w:rPr>
            </w:pPr>
            <w:r>
              <w:rPr>
                <w:color w:val="000000"/>
                <w:szCs w:val="22"/>
              </w:rPr>
              <w:t>6 to &lt; 12 months</w:t>
            </w:r>
          </w:p>
        </w:tc>
        <w:tc>
          <w:tcPr>
            <w:tcW w:w="3310" w:type="pct"/>
            <w:tcBorders>
              <w:top w:val="single" w:sz="6" w:space="0" w:color="auto"/>
            </w:tcBorders>
          </w:tcPr>
          <w:p>
            <w:pPr>
              <w:keepNext/>
              <w:keepLines/>
              <w:rPr>
                <w:color w:val="000000"/>
                <w:szCs w:val="22"/>
              </w:rPr>
            </w:pPr>
            <w:r>
              <w:rPr>
                <w:color w:val="000000"/>
                <w:szCs w:val="22"/>
              </w:rPr>
              <w:t>15 mg/kg/day</w:t>
            </w:r>
          </w:p>
        </w:tc>
      </w:tr>
      <w:tr>
        <w:trPr>
          <w:trHeight w:val="22"/>
        </w:trPr>
        <w:tc>
          <w:tcPr>
            <w:tcW w:w="1690" w:type="pct"/>
          </w:tcPr>
          <w:p>
            <w:pPr>
              <w:keepNext/>
              <w:keepLines/>
              <w:rPr>
                <w:color w:val="000000"/>
                <w:szCs w:val="22"/>
              </w:rPr>
            </w:pPr>
            <w:r>
              <w:rPr>
                <w:color w:val="000000"/>
                <w:szCs w:val="22"/>
              </w:rPr>
              <w:t>12 months to &lt; 2 years</w:t>
            </w:r>
          </w:p>
        </w:tc>
        <w:tc>
          <w:tcPr>
            <w:tcW w:w="3310" w:type="pct"/>
          </w:tcPr>
          <w:p>
            <w:pPr>
              <w:keepNext/>
              <w:keepLines/>
              <w:rPr>
                <w:color w:val="000000"/>
                <w:szCs w:val="22"/>
              </w:rPr>
            </w:pPr>
            <w:r>
              <w:rPr>
                <w:color w:val="000000"/>
                <w:szCs w:val="22"/>
              </w:rPr>
              <w:t>30 mg/kg/day</w:t>
            </w:r>
          </w:p>
        </w:tc>
      </w:tr>
      <w:tr>
        <w:trPr>
          <w:trHeight w:val="22"/>
        </w:trPr>
        <w:tc>
          <w:tcPr>
            <w:tcW w:w="1690" w:type="pct"/>
          </w:tcPr>
          <w:p>
            <w:pPr>
              <w:keepNext/>
              <w:keepLines/>
              <w:rPr>
                <w:color w:val="000000"/>
                <w:szCs w:val="22"/>
              </w:rPr>
            </w:pPr>
            <w:r>
              <w:rPr>
                <w:color w:val="000000"/>
                <w:szCs w:val="22"/>
              </w:rPr>
              <w:t>≥ 2 years</w:t>
            </w:r>
          </w:p>
        </w:tc>
        <w:tc>
          <w:tcPr>
            <w:tcW w:w="3310" w:type="pct"/>
          </w:tcPr>
          <w:p>
            <w:pPr>
              <w:keepNext/>
              <w:keepLines/>
              <w:rPr>
                <w:color w:val="000000"/>
                <w:szCs w:val="22"/>
              </w:rPr>
            </w:pPr>
            <w:r>
              <w:rPr>
                <w:color w:val="000000"/>
                <w:szCs w:val="22"/>
              </w:rPr>
              <w:t>60 mg/kg/day</w:t>
            </w:r>
          </w:p>
        </w:tc>
      </w:tr>
    </w:tbl>
    <w:p>
      <w:pPr>
        <w:spacing w:line="240" w:lineRule="auto"/>
        <w:rPr>
          <w:szCs w:val="22"/>
        </w:rPr>
      </w:pPr>
    </w:p>
    <w:p>
      <w:pPr>
        <w:spacing w:line="240" w:lineRule="auto"/>
        <w:rPr>
          <w:szCs w:val="22"/>
        </w:rPr>
      </w:pPr>
      <w:r>
        <w:rPr>
          <w:szCs w:val="22"/>
        </w:rPr>
        <w:t>Tables 2 to 5 below provide dosing information by age group for patients weighing 16 kg or less at different doses (7.5, 15, 30, and 60 mg/kg/day).</w:t>
      </w:r>
    </w:p>
    <w:p>
      <w:pPr>
        <w:spacing w:line="240" w:lineRule="auto"/>
        <w:rPr>
          <w:szCs w:val="22"/>
        </w:rPr>
      </w:pPr>
    </w:p>
    <w:p>
      <w:pPr>
        <w:spacing w:line="240" w:lineRule="auto"/>
        <w:rPr>
          <w:b/>
          <w:bCs/>
          <w:szCs w:val="22"/>
        </w:rPr>
      </w:pPr>
      <w:r>
        <w:rPr>
          <w:b/>
          <w:bCs/>
          <w:szCs w:val="22"/>
        </w:rPr>
        <w:t>Table 2: Recommended dose of Sephience oral powder in sachet by body weight in paediatric patients aged less than 6 months</w:t>
      </w:r>
    </w:p>
    <w:p>
      <w:pPr>
        <w:spacing w:line="240" w:lineRule="auto"/>
        <w:rPr>
          <w:szCs w:val="22"/>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rPr>
                <w:b/>
                <w:szCs w:val="22"/>
                <w:lang w:val="en-GB"/>
              </w:rPr>
            </w:pPr>
            <w:r>
              <w:rPr>
                <w:b/>
                <w:szCs w:val="22"/>
                <w:lang w:val="en-GB"/>
              </w:rPr>
              <w:t>Dose</w:t>
            </w:r>
          </w:p>
        </w:tc>
        <w:tc>
          <w:tcPr>
            <w:tcW w:w="4290" w:type="pct"/>
            <w:gridSpan w:val="3"/>
          </w:tcPr>
          <w:p>
            <w:pPr>
              <w:jc w:val="center"/>
              <w:rPr>
                <w:b/>
                <w:szCs w:val="22"/>
                <w:lang w:val="en-GB"/>
              </w:rPr>
            </w:pPr>
            <w:r>
              <w:rPr>
                <w:rFonts w:eastAsia="Arial"/>
                <w:b/>
                <w:bCs/>
                <w:color w:val="000000"/>
                <w:szCs w:val="22"/>
                <w:lang w:val="en-GB"/>
              </w:rPr>
              <w:t>7.5 mg/kg/day</w:t>
            </w:r>
          </w:p>
        </w:tc>
      </w:tr>
      <w:tr>
        <w:trPr>
          <w:trHeight w:val="152"/>
          <w:tblHeader/>
        </w:trPr>
        <w:tc>
          <w:tcPr>
            <w:tcW w:w="710" w:type="pct"/>
          </w:tcPr>
          <w:p>
            <w:pPr>
              <w:rPr>
                <w:rFonts w:eastAsia="Arial"/>
                <w:b/>
                <w:bCs/>
                <w:color w:val="000000"/>
                <w:szCs w:val="22"/>
                <w:lang w:val="en-GB"/>
              </w:rPr>
            </w:pPr>
            <w:r>
              <w:rPr>
                <w:rFonts w:eastAsia="Arial"/>
                <w:b/>
                <w:bCs/>
                <w:color w:val="000000"/>
                <w:szCs w:val="22"/>
                <w:lang w:val="en-GB"/>
              </w:rPr>
              <w:t>Age</w:t>
            </w:r>
          </w:p>
        </w:tc>
        <w:tc>
          <w:tcPr>
            <w:tcW w:w="4290" w:type="pct"/>
            <w:gridSpan w:val="3"/>
          </w:tcPr>
          <w:p>
            <w:pPr>
              <w:jc w:val="center"/>
              <w:rPr>
                <w:rFonts w:eastAsia="Arial"/>
                <w:b/>
                <w:bCs/>
                <w:color w:val="000000"/>
                <w:szCs w:val="22"/>
                <w:lang w:val="en-GB"/>
              </w:rPr>
            </w:pPr>
            <w:r>
              <w:rPr>
                <w:b/>
                <w:bCs/>
                <w:color w:val="000000"/>
                <w:szCs w:val="22"/>
                <w:lang w:val="en-GB"/>
              </w:rPr>
              <w:t>0 to &lt; 6 months</w:t>
            </w:r>
          </w:p>
        </w:tc>
      </w:tr>
      <w:tr>
        <w:trPr>
          <w:trHeight w:val="652"/>
          <w:tblHeader/>
        </w:trPr>
        <w:tc>
          <w:tcPr>
            <w:tcW w:w="710" w:type="pct"/>
          </w:tcPr>
          <w:p>
            <w:pPr>
              <w:rPr>
                <w:szCs w:val="22"/>
                <w:lang w:val="en-GB"/>
              </w:rPr>
            </w:pPr>
            <w:r>
              <w:rPr>
                <w:rFonts w:eastAsia="Arial"/>
                <w:b/>
                <w:bCs/>
                <w:color w:val="000000"/>
                <w:szCs w:val="22"/>
                <w:lang w:val="en-GB"/>
              </w:rPr>
              <w:t xml:space="preserve">Weight (kg) </w:t>
            </w:r>
          </w:p>
        </w:tc>
        <w:tc>
          <w:tcPr>
            <w:tcW w:w="1034" w:type="pct"/>
          </w:tcPr>
          <w:p>
            <w:pPr>
              <w:jc w:val="center"/>
              <w:rPr>
                <w:szCs w:val="22"/>
                <w:lang w:val="en-GB"/>
              </w:rPr>
            </w:pPr>
            <w:r>
              <w:rPr>
                <w:rFonts w:eastAsia="Arial"/>
                <w:b/>
                <w:bCs/>
                <w:color w:val="000000"/>
                <w:szCs w:val="22"/>
                <w:lang w:val="en-GB"/>
              </w:rPr>
              <w:t>Total dose (mg)</w:t>
            </w:r>
          </w:p>
        </w:tc>
        <w:tc>
          <w:tcPr>
            <w:tcW w:w="1570" w:type="pct"/>
          </w:tcPr>
          <w:p>
            <w:pPr>
              <w:jc w:val="center"/>
              <w:rPr>
                <w:szCs w:val="22"/>
                <w:lang w:val="en-GB"/>
              </w:rPr>
            </w:pPr>
            <w:r>
              <w:rPr>
                <w:rFonts w:eastAsia="Arial"/>
                <w:b/>
                <w:bCs/>
                <w:color w:val="000000"/>
                <w:szCs w:val="22"/>
                <w:lang w:val="en-GB"/>
              </w:rPr>
              <w:t>Number of sachets (250 mg)</w:t>
            </w:r>
          </w:p>
        </w:tc>
        <w:tc>
          <w:tcPr>
            <w:tcW w:w="1686" w:type="pct"/>
          </w:tcPr>
          <w:p>
            <w:pPr>
              <w:jc w:val="center"/>
              <w:rPr>
                <w:szCs w:val="22"/>
                <w:lang w:val="en-GB"/>
              </w:rPr>
            </w:pPr>
            <w:r>
              <w:rPr>
                <w:rFonts w:eastAsia="Arial"/>
                <w:b/>
                <w:bCs/>
                <w:color w:val="000000"/>
                <w:szCs w:val="22"/>
                <w:lang w:val="en-GB"/>
              </w:rPr>
              <w:t>Volume to be administered (mL) (25 mg/mL)</w:t>
            </w:r>
          </w:p>
        </w:tc>
      </w:tr>
      <w:tr>
        <w:trPr>
          <w:trHeight w:val="222"/>
        </w:trPr>
        <w:tc>
          <w:tcPr>
            <w:tcW w:w="710" w:type="pct"/>
          </w:tcPr>
          <w:p>
            <w:pPr>
              <w:rPr>
                <w:szCs w:val="22"/>
                <w:lang w:val="en-GB"/>
              </w:rPr>
            </w:pPr>
            <w:r>
              <w:rPr>
                <w:color w:val="000000"/>
                <w:szCs w:val="22"/>
                <w:lang w:val="en-GB"/>
              </w:rPr>
              <w:t>2</w:t>
            </w:r>
          </w:p>
        </w:tc>
        <w:tc>
          <w:tcPr>
            <w:tcW w:w="1034" w:type="pct"/>
          </w:tcPr>
          <w:p>
            <w:pPr>
              <w:jc w:val="center"/>
              <w:rPr>
                <w:szCs w:val="22"/>
                <w:lang w:val="en-GB"/>
              </w:rPr>
            </w:pPr>
            <w:r>
              <w:rPr>
                <w:color w:val="000000"/>
                <w:szCs w:val="22"/>
                <w:lang w:val="en-GB"/>
              </w:rPr>
              <w:t>15</w:t>
            </w:r>
          </w:p>
        </w:tc>
        <w:tc>
          <w:tcPr>
            <w:tcW w:w="1570" w:type="pct"/>
          </w:tcPr>
          <w:p>
            <w:pPr>
              <w:jc w:val="center"/>
              <w:rPr>
                <w:szCs w:val="22"/>
                <w:lang w:val="en-GB"/>
              </w:rPr>
            </w:pPr>
            <w:r>
              <w:rPr>
                <w:color w:val="000000"/>
                <w:szCs w:val="22"/>
                <w:lang w:val="en-GB"/>
              </w:rPr>
              <w:t>1</w:t>
            </w:r>
          </w:p>
        </w:tc>
        <w:tc>
          <w:tcPr>
            <w:tcW w:w="1686" w:type="pct"/>
          </w:tcPr>
          <w:p>
            <w:pPr>
              <w:jc w:val="center"/>
              <w:rPr>
                <w:szCs w:val="22"/>
                <w:lang w:val="en-GB"/>
              </w:rPr>
            </w:pPr>
            <w:r>
              <w:rPr>
                <w:color w:val="000000"/>
                <w:szCs w:val="22"/>
                <w:lang w:val="en-GB"/>
              </w:rPr>
              <w:t>0.6</w:t>
            </w:r>
          </w:p>
        </w:tc>
      </w:tr>
      <w:tr>
        <w:trPr>
          <w:trHeight w:val="206"/>
        </w:trPr>
        <w:tc>
          <w:tcPr>
            <w:tcW w:w="710" w:type="pct"/>
          </w:tcPr>
          <w:p>
            <w:pPr>
              <w:rPr>
                <w:szCs w:val="22"/>
                <w:lang w:val="en-GB"/>
              </w:rPr>
            </w:pPr>
            <w:r>
              <w:rPr>
                <w:color w:val="000000"/>
                <w:szCs w:val="22"/>
                <w:lang w:val="en-GB"/>
              </w:rPr>
              <w:t>3</w:t>
            </w:r>
          </w:p>
        </w:tc>
        <w:tc>
          <w:tcPr>
            <w:tcW w:w="1034" w:type="pct"/>
          </w:tcPr>
          <w:p>
            <w:pPr>
              <w:jc w:val="center"/>
              <w:rPr>
                <w:szCs w:val="22"/>
                <w:lang w:val="en-GB"/>
              </w:rPr>
            </w:pPr>
            <w:r>
              <w:rPr>
                <w:color w:val="000000"/>
                <w:szCs w:val="22"/>
                <w:lang w:val="en-GB"/>
              </w:rPr>
              <w:t>22.5</w:t>
            </w:r>
          </w:p>
        </w:tc>
        <w:tc>
          <w:tcPr>
            <w:tcW w:w="1570" w:type="pct"/>
          </w:tcPr>
          <w:p>
            <w:pPr>
              <w:jc w:val="center"/>
              <w:rPr>
                <w:szCs w:val="22"/>
                <w:lang w:val="en-GB"/>
              </w:rPr>
            </w:pPr>
            <w:r>
              <w:rPr>
                <w:color w:val="000000"/>
                <w:szCs w:val="22"/>
                <w:lang w:val="en-GB"/>
              </w:rPr>
              <w:t>1</w:t>
            </w:r>
          </w:p>
        </w:tc>
        <w:tc>
          <w:tcPr>
            <w:tcW w:w="1686" w:type="pct"/>
          </w:tcPr>
          <w:p>
            <w:pPr>
              <w:jc w:val="center"/>
              <w:rPr>
                <w:szCs w:val="22"/>
                <w:lang w:val="en-GB"/>
              </w:rPr>
            </w:pPr>
            <w:r>
              <w:rPr>
                <w:color w:val="000000"/>
                <w:szCs w:val="22"/>
                <w:lang w:val="en-GB"/>
              </w:rPr>
              <w:t>0.9</w:t>
            </w:r>
          </w:p>
        </w:tc>
      </w:tr>
      <w:tr>
        <w:trPr>
          <w:trHeight w:val="222"/>
        </w:trPr>
        <w:tc>
          <w:tcPr>
            <w:tcW w:w="710" w:type="pct"/>
          </w:tcPr>
          <w:p>
            <w:pPr>
              <w:rPr>
                <w:szCs w:val="22"/>
                <w:lang w:val="en-GB"/>
              </w:rPr>
            </w:pPr>
            <w:r>
              <w:rPr>
                <w:color w:val="000000"/>
                <w:szCs w:val="22"/>
                <w:lang w:val="en-GB"/>
              </w:rPr>
              <w:t>4</w:t>
            </w:r>
          </w:p>
        </w:tc>
        <w:tc>
          <w:tcPr>
            <w:tcW w:w="1034" w:type="pct"/>
          </w:tcPr>
          <w:p>
            <w:pPr>
              <w:jc w:val="center"/>
              <w:rPr>
                <w:szCs w:val="22"/>
                <w:lang w:val="en-GB"/>
              </w:rPr>
            </w:pPr>
            <w:r>
              <w:rPr>
                <w:color w:val="000000"/>
                <w:szCs w:val="22"/>
                <w:lang w:val="en-GB"/>
              </w:rPr>
              <w:t>30</w:t>
            </w:r>
          </w:p>
        </w:tc>
        <w:tc>
          <w:tcPr>
            <w:tcW w:w="1570" w:type="pct"/>
          </w:tcPr>
          <w:p>
            <w:pPr>
              <w:jc w:val="center"/>
              <w:rPr>
                <w:szCs w:val="22"/>
                <w:lang w:val="en-GB"/>
              </w:rPr>
            </w:pPr>
            <w:r>
              <w:rPr>
                <w:color w:val="000000"/>
                <w:szCs w:val="22"/>
                <w:lang w:val="en-GB"/>
              </w:rPr>
              <w:t>1</w:t>
            </w:r>
          </w:p>
        </w:tc>
        <w:tc>
          <w:tcPr>
            <w:tcW w:w="1686" w:type="pct"/>
          </w:tcPr>
          <w:p>
            <w:pPr>
              <w:jc w:val="center"/>
              <w:rPr>
                <w:szCs w:val="22"/>
                <w:lang w:val="en-GB"/>
              </w:rPr>
            </w:pPr>
            <w:r>
              <w:rPr>
                <w:color w:val="000000"/>
                <w:szCs w:val="22"/>
                <w:lang w:val="en-GB"/>
              </w:rPr>
              <w:t>1.2</w:t>
            </w:r>
          </w:p>
        </w:tc>
      </w:tr>
      <w:tr>
        <w:trPr>
          <w:trHeight w:val="206"/>
        </w:trPr>
        <w:tc>
          <w:tcPr>
            <w:tcW w:w="710" w:type="pct"/>
          </w:tcPr>
          <w:p>
            <w:pPr>
              <w:rPr>
                <w:szCs w:val="22"/>
                <w:lang w:val="en-GB"/>
              </w:rPr>
            </w:pPr>
            <w:r>
              <w:rPr>
                <w:color w:val="000000"/>
                <w:szCs w:val="22"/>
                <w:lang w:val="en-GB"/>
              </w:rPr>
              <w:t>5</w:t>
            </w:r>
          </w:p>
        </w:tc>
        <w:tc>
          <w:tcPr>
            <w:tcW w:w="1034" w:type="pct"/>
          </w:tcPr>
          <w:p>
            <w:pPr>
              <w:jc w:val="center"/>
              <w:rPr>
                <w:szCs w:val="22"/>
                <w:lang w:val="en-GB"/>
              </w:rPr>
            </w:pPr>
            <w:r>
              <w:rPr>
                <w:color w:val="000000"/>
                <w:szCs w:val="22"/>
                <w:lang w:val="en-GB"/>
              </w:rPr>
              <w:t>37.5</w:t>
            </w:r>
          </w:p>
        </w:tc>
        <w:tc>
          <w:tcPr>
            <w:tcW w:w="1570" w:type="pct"/>
          </w:tcPr>
          <w:p>
            <w:pPr>
              <w:jc w:val="center"/>
              <w:rPr>
                <w:szCs w:val="22"/>
                <w:lang w:val="en-GB"/>
              </w:rPr>
            </w:pPr>
            <w:r>
              <w:rPr>
                <w:color w:val="000000"/>
                <w:szCs w:val="22"/>
                <w:lang w:val="en-GB"/>
              </w:rPr>
              <w:t>1</w:t>
            </w:r>
          </w:p>
        </w:tc>
        <w:tc>
          <w:tcPr>
            <w:tcW w:w="1686" w:type="pct"/>
          </w:tcPr>
          <w:p>
            <w:pPr>
              <w:jc w:val="center"/>
              <w:rPr>
                <w:szCs w:val="22"/>
                <w:lang w:val="en-GB"/>
              </w:rPr>
            </w:pPr>
            <w:r>
              <w:rPr>
                <w:color w:val="000000"/>
                <w:szCs w:val="22"/>
                <w:lang w:val="en-GB"/>
              </w:rPr>
              <w:t>1.5</w:t>
            </w:r>
          </w:p>
        </w:tc>
      </w:tr>
      <w:tr>
        <w:trPr>
          <w:trHeight w:val="222"/>
        </w:trPr>
        <w:tc>
          <w:tcPr>
            <w:tcW w:w="710" w:type="pct"/>
          </w:tcPr>
          <w:p>
            <w:pPr>
              <w:rPr>
                <w:szCs w:val="22"/>
                <w:lang w:val="en-GB"/>
              </w:rPr>
            </w:pPr>
            <w:r>
              <w:rPr>
                <w:color w:val="000000"/>
                <w:szCs w:val="22"/>
                <w:lang w:val="en-GB"/>
              </w:rPr>
              <w:t>6</w:t>
            </w:r>
          </w:p>
        </w:tc>
        <w:tc>
          <w:tcPr>
            <w:tcW w:w="1034" w:type="pct"/>
          </w:tcPr>
          <w:p>
            <w:pPr>
              <w:jc w:val="center"/>
              <w:rPr>
                <w:szCs w:val="22"/>
                <w:lang w:val="en-GB"/>
              </w:rPr>
            </w:pPr>
            <w:r>
              <w:rPr>
                <w:color w:val="000000"/>
                <w:szCs w:val="22"/>
                <w:lang w:val="en-GB"/>
              </w:rPr>
              <w:t>45</w:t>
            </w:r>
          </w:p>
        </w:tc>
        <w:tc>
          <w:tcPr>
            <w:tcW w:w="1570" w:type="pct"/>
          </w:tcPr>
          <w:p>
            <w:pPr>
              <w:jc w:val="center"/>
              <w:rPr>
                <w:szCs w:val="22"/>
                <w:lang w:val="en-GB"/>
              </w:rPr>
            </w:pPr>
            <w:r>
              <w:rPr>
                <w:color w:val="000000"/>
                <w:szCs w:val="22"/>
                <w:lang w:val="en-GB"/>
              </w:rPr>
              <w:t>1</w:t>
            </w:r>
          </w:p>
        </w:tc>
        <w:tc>
          <w:tcPr>
            <w:tcW w:w="1686" w:type="pct"/>
          </w:tcPr>
          <w:p>
            <w:pPr>
              <w:jc w:val="center"/>
              <w:rPr>
                <w:szCs w:val="22"/>
                <w:lang w:val="en-GB"/>
              </w:rPr>
            </w:pPr>
            <w:r>
              <w:rPr>
                <w:color w:val="000000"/>
                <w:szCs w:val="22"/>
                <w:lang w:val="en-GB"/>
              </w:rPr>
              <w:t>1.8</w:t>
            </w:r>
          </w:p>
        </w:tc>
      </w:tr>
      <w:tr>
        <w:trPr>
          <w:trHeight w:val="206"/>
        </w:trPr>
        <w:tc>
          <w:tcPr>
            <w:tcW w:w="710" w:type="pct"/>
          </w:tcPr>
          <w:p>
            <w:pPr>
              <w:rPr>
                <w:color w:val="000000"/>
                <w:szCs w:val="22"/>
                <w:lang w:val="en-GB"/>
              </w:rPr>
            </w:pPr>
            <w:r>
              <w:rPr>
                <w:color w:val="000000"/>
                <w:szCs w:val="22"/>
                <w:lang w:val="en-GB"/>
              </w:rPr>
              <w:t>7</w:t>
            </w:r>
          </w:p>
        </w:tc>
        <w:tc>
          <w:tcPr>
            <w:tcW w:w="1034" w:type="pct"/>
          </w:tcPr>
          <w:p>
            <w:pPr>
              <w:jc w:val="center"/>
              <w:rPr>
                <w:color w:val="000000"/>
                <w:szCs w:val="22"/>
                <w:lang w:val="en-GB"/>
              </w:rPr>
            </w:pPr>
            <w:r>
              <w:rPr>
                <w:color w:val="000000"/>
                <w:szCs w:val="22"/>
                <w:lang w:val="en-GB"/>
              </w:rPr>
              <w:t>52.5</w:t>
            </w:r>
          </w:p>
        </w:tc>
        <w:tc>
          <w:tcPr>
            <w:tcW w:w="1570" w:type="pct"/>
          </w:tcPr>
          <w:p>
            <w:pPr>
              <w:jc w:val="center"/>
              <w:rPr>
                <w:color w:val="000000"/>
                <w:szCs w:val="22"/>
                <w:lang w:val="en-GB"/>
              </w:rPr>
            </w:pPr>
            <w:r>
              <w:rPr>
                <w:color w:val="000000"/>
                <w:szCs w:val="22"/>
                <w:lang w:val="en-GB"/>
              </w:rPr>
              <w:t>1</w:t>
            </w:r>
          </w:p>
        </w:tc>
        <w:tc>
          <w:tcPr>
            <w:tcW w:w="1686" w:type="pct"/>
          </w:tcPr>
          <w:p>
            <w:pPr>
              <w:jc w:val="center"/>
              <w:rPr>
                <w:color w:val="000000"/>
                <w:szCs w:val="22"/>
                <w:lang w:val="en-GB"/>
              </w:rPr>
            </w:pPr>
            <w:r>
              <w:rPr>
                <w:color w:val="000000"/>
                <w:szCs w:val="22"/>
                <w:lang w:val="en-GB"/>
              </w:rPr>
              <w:t>2.1</w:t>
            </w:r>
          </w:p>
        </w:tc>
      </w:tr>
      <w:tr>
        <w:trPr>
          <w:trHeight w:val="222"/>
        </w:trPr>
        <w:tc>
          <w:tcPr>
            <w:tcW w:w="710" w:type="pct"/>
          </w:tcPr>
          <w:p>
            <w:pPr>
              <w:rPr>
                <w:color w:val="000000"/>
                <w:szCs w:val="22"/>
                <w:lang w:val="en-GB"/>
              </w:rPr>
            </w:pPr>
            <w:r>
              <w:rPr>
                <w:color w:val="000000"/>
                <w:szCs w:val="22"/>
                <w:lang w:val="en-GB"/>
              </w:rPr>
              <w:t>8</w:t>
            </w:r>
          </w:p>
        </w:tc>
        <w:tc>
          <w:tcPr>
            <w:tcW w:w="1034" w:type="pct"/>
          </w:tcPr>
          <w:p>
            <w:pPr>
              <w:jc w:val="center"/>
              <w:rPr>
                <w:color w:val="000000"/>
                <w:szCs w:val="22"/>
                <w:lang w:val="en-GB"/>
              </w:rPr>
            </w:pPr>
            <w:r>
              <w:rPr>
                <w:color w:val="000000"/>
                <w:szCs w:val="22"/>
                <w:lang w:val="en-GB"/>
              </w:rPr>
              <w:t>60</w:t>
            </w:r>
          </w:p>
        </w:tc>
        <w:tc>
          <w:tcPr>
            <w:tcW w:w="1570" w:type="pct"/>
          </w:tcPr>
          <w:p>
            <w:pPr>
              <w:jc w:val="center"/>
              <w:rPr>
                <w:color w:val="000000"/>
                <w:szCs w:val="22"/>
                <w:lang w:val="en-GB"/>
              </w:rPr>
            </w:pPr>
            <w:r>
              <w:rPr>
                <w:color w:val="000000"/>
                <w:szCs w:val="22"/>
                <w:lang w:val="en-GB"/>
              </w:rPr>
              <w:t>1</w:t>
            </w:r>
          </w:p>
        </w:tc>
        <w:tc>
          <w:tcPr>
            <w:tcW w:w="1686" w:type="pct"/>
          </w:tcPr>
          <w:p>
            <w:pPr>
              <w:jc w:val="center"/>
              <w:rPr>
                <w:color w:val="000000"/>
                <w:szCs w:val="22"/>
                <w:lang w:val="en-GB"/>
              </w:rPr>
            </w:pPr>
            <w:r>
              <w:rPr>
                <w:color w:val="000000"/>
                <w:szCs w:val="22"/>
                <w:lang w:val="en-GB"/>
              </w:rPr>
              <w:t>2.4</w:t>
            </w:r>
          </w:p>
        </w:tc>
      </w:tr>
      <w:tr>
        <w:trPr>
          <w:trHeight w:val="206"/>
        </w:trPr>
        <w:tc>
          <w:tcPr>
            <w:tcW w:w="710" w:type="pct"/>
          </w:tcPr>
          <w:p>
            <w:pPr>
              <w:rPr>
                <w:color w:val="000000"/>
                <w:szCs w:val="22"/>
                <w:lang w:val="en-GB"/>
              </w:rPr>
            </w:pPr>
            <w:r>
              <w:rPr>
                <w:color w:val="000000"/>
                <w:szCs w:val="22"/>
                <w:lang w:val="en-GB"/>
              </w:rPr>
              <w:t>9</w:t>
            </w:r>
          </w:p>
        </w:tc>
        <w:tc>
          <w:tcPr>
            <w:tcW w:w="1034" w:type="pct"/>
          </w:tcPr>
          <w:p>
            <w:pPr>
              <w:jc w:val="center"/>
              <w:rPr>
                <w:color w:val="000000"/>
                <w:szCs w:val="22"/>
                <w:lang w:val="en-GB"/>
              </w:rPr>
            </w:pPr>
            <w:r>
              <w:rPr>
                <w:color w:val="000000"/>
                <w:szCs w:val="22"/>
                <w:lang w:val="en-GB"/>
              </w:rPr>
              <w:t>67.5</w:t>
            </w:r>
          </w:p>
        </w:tc>
        <w:tc>
          <w:tcPr>
            <w:tcW w:w="1570" w:type="pct"/>
          </w:tcPr>
          <w:p>
            <w:pPr>
              <w:jc w:val="center"/>
              <w:rPr>
                <w:color w:val="000000"/>
                <w:szCs w:val="22"/>
                <w:lang w:val="en-GB"/>
              </w:rPr>
            </w:pPr>
            <w:r>
              <w:rPr>
                <w:color w:val="000000"/>
                <w:szCs w:val="22"/>
                <w:lang w:val="en-GB"/>
              </w:rPr>
              <w:t>1</w:t>
            </w:r>
          </w:p>
        </w:tc>
        <w:tc>
          <w:tcPr>
            <w:tcW w:w="1686" w:type="pct"/>
          </w:tcPr>
          <w:p>
            <w:pPr>
              <w:jc w:val="center"/>
              <w:rPr>
                <w:color w:val="000000"/>
                <w:szCs w:val="22"/>
                <w:lang w:val="en-GB"/>
              </w:rPr>
            </w:pPr>
            <w:r>
              <w:rPr>
                <w:color w:val="000000"/>
                <w:szCs w:val="22"/>
                <w:lang w:val="en-GB"/>
              </w:rPr>
              <w:t>2.7</w:t>
            </w:r>
          </w:p>
        </w:tc>
      </w:tr>
      <w:tr>
        <w:trPr>
          <w:trHeight w:val="222"/>
        </w:trPr>
        <w:tc>
          <w:tcPr>
            <w:tcW w:w="710" w:type="pct"/>
          </w:tcPr>
          <w:p>
            <w:pPr>
              <w:rPr>
                <w:color w:val="000000"/>
                <w:szCs w:val="22"/>
                <w:lang w:val="en-GB"/>
              </w:rPr>
            </w:pPr>
            <w:r>
              <w:rPr>
                <w:color w:val="000000"/>
                <w:szCs w:val="22"/>
                <w:lang w:val="en-GB"/>
              </w:rPr>
              <w:t>10</w:t>
            </w:r>
          </w:p>
        </w:tc>
        <w:tc>
          <w:tcPr>
            <w:tcW w:w="1034" w:type="pct"/>
          </w:tcPr>
          <w:p>
            <w:pPr>
              <w:jc w:val="center"/>
              <w:rPr>
                <w:color w:val="000000"/>
                <w:szCs w:val="22"/>
                <w:lang w:val="en-GB"/>
              </w:rPr>
            </w:pPr>
            <w:r>
              <w:rPr>
                <w:color w:val="000000"/>
                <w:szCs w:val="22"/>
                <w:lang w:val="en-GB"/>
              </w:rPr>
              <w:t>75</w:t>
            </w:r>
          </w:p>
        </w:tc>
        <w:tc>
          <w:tcPr>
            <w:tcW w:w="1570" w:type="pct"/>
          </w:tcPr>
          <w:p>
            <w:pPr>
              <w:jc w:val="center"/>
              <w:rPr>
                <w:color w:val="000000"/>
                <w:szCs w:val="22"/>
                <w:lang w:val="en-GB"/>
              </w:rPr>
            </w:pPr>
            <w:r>
              <w:rPr>
                <w:color w:val="000000"/>
                <w:szCs w:val="22"/>
                <w:lang w:val="en-GB"/>
              </w:rPr>
              <w:t>1</w:t>
            </w:r>
          </w:p>
        </w:tc>
        <w:tc>
          <w:tcPr>
            <w:tcW w:w="1686" w:type="pct"/>
          </w:tcPr>
          <w:p>
            <w:pPr>
              <w:jc w:val="center"/>
              <w:rPr>
                <w:color w:val="000000"/>
                <w:szCs w:val="22"/>
                <w:lang w:val="en-GB"/>
              </w:rPr>
            </w:pPr>
            <w:r>
              <w:rPr>
                <w:color w:val="000000" w:themeColor="text1"/>
                <w:szCs w:val="22"/>
                <w:lang w:val="en-GB"/>
              </w:rPr>
              <w:t>3</w:t>
            </w:r>
          </w:p>
        </w:tc>
      </w:tr>
      <w:tr>
        <w:trPr>
          <w:trHeight w:val="206"/>
        </w:trPr>
        <w:tc>
          <w:tcPr>
            <w:tcW w:w="710" w:type="pct"/>
          </w:tcPr>
          <w:p>
            <w:pPr>
              <w:rPr>
                <w:color w:val="000000"/>
                <w:szCs w:val="22"/>
                <w:lang w:val="en-GB"/>
              </w:rPr>
            </w:pPr>
            <w:r>
              <w:rPr>
                <w:color w:val="000000"/>
                <w:szCs w:val="22"/>
                <w:lang w:val="en-GB"/>
              </w:rPr>
              <w:t>11</w:t>
            </w:r>
          </w:p>
        </w:tc>
        <w:tc>
          <w:tcPr>
            <w:tcW w:w="1034" w:type="pct"/>
          </w:tcPr>
          <w:p>
            <w:pPr>
              <w:jc w:val="center"/>
              <w:rPr>
                <w:color w:val="000000"/>
                <w:szCs w:val="22"/>
                <w:lang w:val="en-GB"/>
              </w:rPr>
            </w:pPr>
            <w:r>
              <w:rPr>
                <w:color w:val="000000"/>
                <w:szCs w:val="22"/>
                <w:lang w:val="en-GB"/>
              </w:rPr>
              <w:t>82.5</w:t>
            </w:r>
          </w:p>
        </w:tc>
        <w:tc>
          <w:tcPr>
            <w:tcW w:w="1570" w:type="pct"/>
          </w:tcPr>
          <w:p>
            <w:pPr>
              <w:jc w:val="center"/>
              <w:rPr>
                <w:color w:val="000000"/>
                <w:szCs w:val="22"/>
                <w:lang w:val="en-GB"/>
              </w:rPr>
            </w:pPr>
            <w:r>
              <w:rPr>
                <w:color w:val="000000"/>
                <w:szCs w:val="22"/>
                <w:lang w:val="en-GB"/>
              </w:rPr>
              <w:t>1</w:t>
            </w:r>
          </w:p>
        </w:tc>
        <w:tc>
          <w:tcPr>
            <w:tcW w:w="1686" w:type="pct"/>
          </w:tcPr>
          <w:p>
            <w:pPr>
              <w:jc w:val="center"/>
              <w:rPr>
                <w:color w:val="000000"/>
                <w:szCs w:val="22"/>
                <w:lang w:val="en-GB"/>
              </w:rPr>
            </w:pPr>
            <w:r>
              <w:rPr>
                <w:color w:val="000000"/>
                <w:szCs w:val="22"/>
                <w:lang w:val="en-GB"/>
              </w:rPr>
              <w:t>3.3</w:t>
            </w:r>
          </w:p>
        </w:tc>
      </w:tr>
      <w:tr>
        <w:trPr>
          <w:trHeight w:val="222"/>
        </w:trPr>
        <w:tc>
          <w:tcPr>
            <w:tcW w:w="710" w:type="pct"/>
          </w:tcPr>
          <w:p>
            <w:pPr>
              <w:rPr>
                <w:color w:val="000000"/>
                <w:szCs w:val="22"/>
                <w:lang w:val="en-GB"/>
              </w:rPr>
            </w:pPr>
            <w:r>
              <w:rPr>
                <w:color w:val="000000"/>
                <w:szCs w:val="22"/>
                <w:lang w:val="en-GB"/>
              </w:rPr>
              <w:t>12</w:t>
            </w:r>
          </w:p>
        </w:tc>
        <w:tc>
          <w:tcPr>
            <w:tcW w:w="1034" w:type="pct"/>
          </w:tcPr>
          <w:p>
            <w:pPr>
              <w:jc w:val="center"/>
              <w:rPr>
                <w:color w:val="000000"/>
                <w:szCs w:val="22"/>
                <w:lang w:val="en-GB"/>
              </w:rPr>
            </w:pPr>
            <w:r>
              <w:rPr>
                <w:color w:val="000000"/>
                <w:szCs w:val="22"/>
                <w:lang w:val="en-GB"/>
              </w:rPr>
              <w:t>90</w:t>
            </w:r>
          </w:p>
        </w:tc>
        <w:tc>
          <w:tcPr>
            <w:tcW w:w="1570" w:type="pct"/>
          </w:tcPr>
          <w:p>
            <w:pPr>
              <w:jc w:val="center"/>
              <w:rPr>
                <w:color w:val="000000"/>
                <w:szCs w:val="22"/>
                <w:lang w:val="en-GB"/>
              </w:rPr>
            </w:pPr>
            <w:r>
              <w:rPr>
                <w:color w:val="000000"/>
                <w:szCs w:val="22"/>
                <w:lang w:val="en-GB"/>
              </w:rPr>
              <w:t>1</w:t>
            </w:r>
          </w:p>
        </w:tc>
        <w:tc>
          <w:tcPr>
            <w:tcW w:w="1686" w:type="pct"/>
          </w:tcPr>
          <w:p>
            <w:pPr>
              <w:jc w:val="center"/>
              <w:rPr>
                <w:color w:val="000000"/>
                <w:szCs w:val="22"/>
                <w:lang w:val="en-GB"/>
              </w:rPr>
            </w:pPr>
            <w:r>
              <w:rPr>
                <w:color w:val="000000"/>
                <w:szCs w:val="22"/>
                <w:lang w:val="en-GB"/>
              </w:rPr>
              <w:t>3.6</w:t>
            </w:r>
          </w:p>
        </w:tc>
      </w:tr>
      <w:tr>
        <w:trPr>
          <w:trHeight w:val="206"/>
        </w:trPr>
        <w:tc>
          <w:tcPr>
            <w:tcW w:w="710" w:type="pct"/>
          </w:tcPr>
          <w:p>
            <w:pPr>
              <w:rPr>
                <w:color w:val="000000"/>
                <w:szCs w:val="22"/>
                <w:lang w:val="en-GB"/>
              </w:rPr>
            </w:pPr>
            <w:r>
              <w:rPr>
                <w:color w:val="000000"/>
                <w:szCs w:val="22"/>
                <w:lang w:val="en-GB"/>
              </w:rPr>
              <w:t>13</w:t>
            </w:r>
          </w:p>
        </w:tc>
        <w:tc>
          <w:tcPr>
            <w:tcW w:w="1034" w:type="pct"/>
          </w:tcPr>
          <w:p>
            <w:pPr>
              <w:jc w:val="center"/>
              <w:rPr>
                <w:color w:val="000000"/>
                <w:szCs w:val="22"/>
                <w:lang w:val="en-GB"/>
              </w:rPr>
            </w:pPr>
            <w:r>
              <w:rPr>
                <w:color w:val="000000"/>
                <w:szCs w:val="22"/>
                <w:lang w:val="en-GB"/>
              </w:rPr>
              <w:t>97.5</w:t>
            </w:r>
          </w:p>
        </w:tc>
        <w:tc>
          <w:tcPr>
            <w:tcW w:w="1570" w:type="pct"/>
          </w:tcPr>
          <w:p>
            <w:pPr>
              <w:jc w:val="center"/>
              <w:rPr>
                <w:color w:val="000000"/>
                <w:szCs w:val="22"/>
                <w:lang w:val="en-GB"/>
              </w:rPr>
            </w:pPr>
            <w:r>
              <w:rPr>
                <w:color w:val="000000"/>
                <w:szCs w:val="22"/>
                <w:lang w:val="en-GB"/>
              </w:rPr>
              <w:t>1</w:t>
            </w:r>
          </w:p>
        </w:tc>
        <w:tc>
          <w:tcPr>
            <w:tcW w:w="1686" w:type="pct"/>
          </w:tcPr>
          <w:p>
            <w:pPr>
              <w:jc w:val="center"/>
              <w:rPr>
                <w:color w:val="000000"/>
                <w:szCs w:val="22"/>
                <w:lang w:val="en-GB"/>
              </w:rPr>
            </w:pPr>
            <w:r>
              <w:rPr>
                <w:color w:val="000000"/>
                <w:szCs w:val="22"/>
                <w:lang w:val="en-GB"/>
              </w:rPr>
              <w:t>3.9</w:t>
            </w:r>
          </w:p>
        </w:tc>
      </w:tr>
      <w:tr>
        <w:trPr>
          <w:trHeight w:val="222"/>
        </w:trPr>
        <w:tc>
          <w:tcPr>
            <w:tcW w:w="710" w:type="pct"/>
          </w:tcPr>
          <w:p>
            <w:pPr>
              <w:rPr>
                <w:color w:val="000000"/>
                <w:szCs w:val="22"/>
                <w:lang w:val="en-GB"/>
              </w:rPr>
            </w:pPr>
            <w:r>
              <w:rPr>
                <w:color w:val="000000"/>
                <w:szCs w:val="22"/>
                <w:lang w:val="en-GB"/>
              </w:rPr>
              <w:t>14</w:t>
            </w:r>
          </w:p>
        </w:tc>
        <w:tc>
          <w:tcPr>
            <w:tcW w:w="1034" w:type="pct"/>
          </w:tcPr>
          <w:p>
            <w:pPr>
              <w:jc w:val="center"/>
              <w:rPr>
                <w:color w:val="000000"/>
                <w:szCs w:val="22"/>
                <w:lang w:val="en-GB"/>
              </w:rPr>
            </w:pPr>
            <w:r>
              <w:rPr>
                <w:color w:val="000000"/>
                <w:szCs w:val="22"/>
                <w:lang w:val="en-GB"/>
              </w:rPr>
              <w:t>105</w:t>
            </w:r>
          </w:p>
        </w:tc>
        <w:tc>
          <w:tcPr>
            <w:tcW w:w="1570" w:type="pct"/>
          </w:tcPr>
          <w:p>
            <w:pPr>
              <w:jc w:val="center"/>
              <w:rPr>
                <w:color w:val="000000"/>
                <w:szCs w:val="22"/>
                <w:lang w:val="en-GB"/>
              </w:rPr>
            </w:pPr>
            <w:r>
              <w:rPr>
                <w:color w:val="000000"/>
                <w:szCs w:val="22"/>
                <w:lang w:val="en-GB"/>
              </w:rPr>
              <w:t>1</w:t>
            </w:r>
          </w:p>
        </w:tc>
        <w:tc>
          <w:tcPr>
            <w:tcW w:w="1686" w:type="pct"/>
          </w:tcPr>
          <w:p>
            <w:pPr>
              <w:jc w:val="center"/>
              <w:rPr>
                <w:color w:val="000000"/>
                <w:szCs w:val="22"/>
                <w:lang w:val="en-GB"/>
              </w:rPr>
            </w:pPr>
            <w:r>
              <w:rPr>
                <w:color w:val="000000"/>
                <w:szCs w:val="22"/>
                <w:lang w:val="en-GB"/>
              </w:rPr>
              <w:t>4.2</w:t>
            </w:r>
          </w:p>
        </w:tc>
      </w:tr>
      <w:tr>
        <w:trPr>
          <w:trHeight w:val="206"/>
        </w:trPr>
        <w:tc>
          <w:tcPr>
            <w:tcW w:w="710" w:type="pct"/>
          </w:tcPr>
          <w:p>
            <w:pPr>
              <w:rPr>
                <w:color w:val="000000"/>
                <w:szCs w:val="22"/>
                <w:lang w:val="en-GB"/>
              </w:rPr>
            </w:pPr>
            <w:r>
              <w:rPr>
                <w:color w:val="000000"/>
                <w:szCs w:val="22"/>
                <w:lang w:val="en-GB"/>
              </w:rPr>
              <w:t>15</w:t>
            </w:r>
          </w:p>
        </w:tc>
        <w:tc>
          <w:tcPr>
            <w:tcW w:w="1034" w:type="pct"/>
          </w:tcPr>
          <w:p>
            <w:pPr>
              <w:jc w:val="center"/>
              <w:rPr>
                <w:color w:val="000000"/>
                <w:szCs w:val="22"/>
                <w:lang w:val="en-GB"/>
              </w:rPr>
            </w:pPr>
            <w:r>
              <w:rPr>
                <w:color w:val="000000"/>
                <w:szCs w:val="22"/>
                <w:lang w:val="en-GB"/>
              </w:rPr>
              <w:t>112.5</w:t>
            </w:r>
          </w:p>
        </w:tc>
        <w:tc>
          <w:tcPr>
            <w:tcW w:w="1570" w:type="pct"/>
          </w:tcPr>
          <w:p>
            <w:pPr>
              <w:jc w:val="center"/>
              <w:rPr>
                <w:color w:val="000000"/>
                <w:szCs w:val="22"/>
                <w:lang w:val="en-GB"/>
              </w:rPr>
            </w:pPr>
            <w:r>
              <w:rPr>
                <w:color w:val="000000"/>
                <w:szCs w:val="22"/>
                <w:lang w:val="en-GB"/>
              </w:rPr>
              <w:t>1</w:t>
            </w:r>
          </w:p>
        </w:tc>
        <w:tc>
          <w:tcPr>
            <w:tcW w:w="1686" w:type="pct"/>
          </w:tcPr>
          <w:p>
            <w:pPr>
              <w:jc w:val="center"/>
              <w:rPr>
                <w:color w:val="000000"/>
                <w:szCs w:val="22"/>
                <w:lang w:val="en-GB"/>
              </w:rPr>
            </w:pPr>
            <w:r>
              <w:rPr>
                <w:color w:val="000000"/>
                <w:szCs w:val="22"/>
                <w:lang w:val="en-GB"/>
              </w:rPr>
              <w:t>4.5</w:t>
            </w:r>
          </w:p>
        </w:tc>
      </w:tr>
      <w:tr>
        <w:trPr>
          <w:trHeight w:val="206"/>
        </w:trPr>
        <w:tc>
          <w:tcPr>
            <w:tcW w:w="710" w:type="pct"/>
          </w:tcPr>
          <w:p>
            <w:pPr>
              <w:rPr>
                <w:color w:val="000000"/>
                <w:szCs w:val="22"/>
                <w:lang w:val="en-GB"/>
              </w:rPr>
            </w:pPr>
            <w:r>
              <w:rPr>
                <w:color w:val="000000"/>
                <w:szCs w:val="22"/>
                <w:lang w:val="en-GB"/>
              </w:rPr>
              <w:t>16</w:t>
            </w:r>
          </w:p>
        </w:tc>
        <w:tc>
          <w:tcPr>
            <w:tcW w:w="1034" w:type="pct"/>
          </w:tcPr>
          <w:p>
            <w:pPr>
              <w:jc w:val="center"/>
              <w:rPr>
                <w:color w:val="000000"/>
                <w:szCs w:val="22"/>
                <w:lang w:val="en-GB"/>
              </w:rPr>
            </w:pPr>
            <w:r>
              <w:rPr>
                <w:color w:val="000000"/>
                <w:szCs w:val="22"/>
                <w:lang w:val="en-GB"/>
              </w:rPr>
              <w:t>120</w:t>
            </w:r>
          </w:p>
        </w:tc>
        <w:tc>
          <w:tcPr>
            <w:tcW w:w="1570" w:type="pct"/>
          </w:tcPr>
          <w:p>
            <w:pPr>
              <w:jc w:val="center"/>
              <w:rPr>
                <w:color w:val="000000"/>
                <w:szCs w:val="22"/>
                <w:lang w:val="en-GB"/>
              </w:rPr>
            </w:pPr>
            <w:r>
              <w:rPr>
                <w:color w:val="000000"/>
                <w:szCs w:val="22"/>
                <w:lang w:val="en-GB"/>
              </w:rPr>
              <w:t>1</w:t>
            </w:r>
          </w:p>
        </w:tc>
        <w:tc>
          <w:tcPr>
            <w:tcW w:w="1686" w:type="pct"/>
          </w:tcPr>
          <w:p>
            <w:pPr>
              <w:jc w:val="center"/>
              <w:rPr>
                <w:color w:val="000000"/>
                <w:szCs w:val="22"/>
                <w:lang w:val="en-GB"/>
              </w:rPr>
            </w:pPr>
            <w:r>
              <w:rPr>
                <w:color w:val="000000"/>
                <w:szCs w:val="22"/>
                <w:lang w:val="en-GB"/>
              </w:rPr>
              <w:t>4.8</w:t>
            </w:r>
          </w:p>
        </w:tc>
      </w:tr>
    </w:tbl>
    <w:p/>
    <w:p>
      <w:pPr>
        <w:spacing w:line="240" w:lineRule="auto"/>
        <w:rPr>
          <w:b/>
          <w:bCs/>
          <w:szCs w:val="22"/>
        </w:rPr>
      </w:pPr>
      <w:r>
        <w:rPr>
          <w:b/>
          <w:bCs/>
          <w:szCs w:val="22"/>
        </w:rPr>
        <w:t>Table 3: Recommended dose of Sephience oral powder in sachet by body weight in paediatric patients aged 6 months to less than 12 months</w:t>
      </w:r>
    </w:p>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rPr>
                <w:b/>
                <w:szCs w:val="22"/>
                <w:lang w:val="en-GB"/>
              </w:rPr>
            </w:pPr>
            <w:r>
              <w:rPr>
                <w:b/>
                <w:szCs w:val="22"/>
                <w:lang w:val="en-GB"/>
              </w:rPr>
              <w:t>Dose</w:t>
            </w:r>
          </w:p>
        </w:tc>
        <w:tc>
          <w:tcPr>
            <w:tcW w:w="4362" w:type="pct"/>
            <w:gridSpan w:val="3"/>
          </w:tcPr>
          <w:p>
            <w:pPr>
              <w:keepNext/>
              <w:keepLines/>
              <w:jc w:val="center"/>
              <w:rPr>
                <w:b/>
                <w:szCs w:val="22"/>
                <w:lang w:val="en-GB"/>
              </w:rPr>
            </w:pPr>
            <w:r>
              <w:rPr>
                <w:rFonts w:eastAsia="Arial"/>
                <w:b/>
                <w:bCs/>
                <w:color w:val="000000"/>
                <w:szCs w:val="22"/>
                <w:lang w:val="en-GB"/>
              </w:rPr>
              <w:t>15 mg/kg/day</w:t>
            </w:r>
          </w:p>
        </w:tc>
      </w:tr>
      <w:tr>
        <w:trPr>
          <w:trHeight w:val="152"/>
          <w:tblHeader/>
        </w:trPr>
        <w:tc>
          <w:tcPr>
            <w:tcW w:w="638" w:type="pct"/>
          </w:tcPr>
          <w:p>
            <w:pPr>
              <w:keepNext/>
              <w:keepLines/>
              <w:rPr>
                <w:rFonts w:eastAsia="Arial"/>
                <w:b/>
                <w:bCs/>
                <w:color w:val="000000"/>
                <w:szCs w:val="22"/>
                <w:lang w:val="en-GB"/>
              </w:rPr>
            </w:pPr>
            <w:r>
              <w:rPr>
                <w:rFonts w:eastAsia="Arial"/>
                <w:b/>
                <w:bCs/>
                <w:color w:val="000000"/>
                <w:szCs w:val="22"/>
                <w:lang w:val="en-GB"/>
              </w:rPr>
              <w:t>Age</w:t>
            </w:r>
          </w:p>
        </w:tc>
        <w:tc>
          <w:tcPr>
            <w:tcW w:w="4362" w:type="pct"/>
            <w:gridSpan w:val="3"/>
          </w:tcPr>
          <w:p>
            <w:pPr>
              <w:keepNext/>
              <w:keepLines/>
              <w:jc w:val="center"/>
              <w:rPr>
                <w:rFonts w:eastAsia="Arial"/>
                <w:b/>
                <w:bCs/>
                <w:color w:val="000000"/>
                <w:szCs w:val="22"/>
                <w:lang w:val="en-GB"/>
              </w:rPr>
            </w:pPr>
            <w:r>
              <w:rPr>
                <w:b/>
                <w:bCs/>
                <w:color w:val="000000"/>
                <w:szCs w:val="22"/>
                <w:lang w:val="en-GB"/>
              </w:rPr>
              <w:t>6 months to &lt; 12 months</w:t>
            </w:r>
          </w:p>
        </w:tc>
      </w:tr>
      <w:tr>
        <w:trPr>
          <w:trHeight w:val="652"/>
          <w:tblHeader/>
        </w:trPr>
        <w:tc>
          <w:tcPr>
            <w:tcW w:w="638" w:type="pct"/>
          </w:tcPr>
          <w:p>
            <w:pPr>
              <w:rPr>
                <w:szCs w:val="22"/>
                <w:lang w:val="en-GB"/>
              </w:rPr>
            </w:pPr>
            <w:r>
              <w:rPr>
                <w:rFonts w:eastAsia="Arial"/>
                <w:b/>
                <w:bCs/>
                <w:color w:val="000000"/>
                <w:szCs w:val="22"/>
                <w:lang w:val="en-GB"/>
              </w:rPr>
              <w:t xml:space="preserve">Weight (kg) </w:t>
            </w:r>
          </w:p>
        </w:tc>
        <w:tc>
          <w:tcPr>
            <w:tcW w:w="1058" w:type="pct"/>
          </w:tcPr>
          <w:p>
            <w:pPr>
              <w:jc w:val="center"/>
              <w:rPr>
                <w:szCs w:val="22"/>
                <w:lang w:val="en-GB"/>
              </w:rPr>
            </w:pPr>
            <w:r>
              <w:rPr>
                <w:rFonts w:eastAsia="Arial"/>
                <w:b/>
                <w:bCs/>
                <w:color w:val="000000"/>
                <w:szCs w:val="22"/>
                <w:lang w:val="en-GB"/>
              </w:rPr>
              <w:t>Total dose (mg)</w:t>
            </w:r>
          </w:p>
        </w:tc>
        <w:tc>
          <w:tcPr>
            <w:tcW w:w="1594" w:type="pct"/>
          </w:tcPr>
          <w:p>
            <w:pPr>
              <w:jc w:val="center"/>
              <w:rPr>
                <w:szCs w:val="22"/>
                <w:lang w:val="en-GB"/>
              </w:rPr>
            </w:pPr>
            <w:r>
              <w:rPr>
                <w:rFonts w:eastAsia="Arial"/>
                <w:b/>
                <w:bCs/>
                <w:color w:val="000000"/>
                <w:szCs w:val="22"/>
                <w:lang w:val="en-GB"/>
              </w:rPr>
              <w:t>Number of sachets (250 mg)</w:t>
            </w:r>
          </w:p>
        </w:tc>
        <w:tc>
          <w:tcPr>
            <w:tcW w:w="1710" w:type="pct"/>
          </w:tcPr>
          <w:p>
            <w:pPr>
              <w:jc w:val="center"/>
              <w:rPr>
                <w:szCs w:val="22"/>
                <w:lang w:val="en-GB"/>
              </w:rPr>
            </w:pPr>
            <w:r>
              <w:rPr>
                <w:rFonts w:eastAsia="Arial"/>
                <w:b/>
                <w:bCs/>
                <w:color w:val="000000"/>
                <w:szCs w:val="22"/>
                <w:lang w:val="en-GB"/>
              </w:rPr>
              <w:t>Volume to be administered (mL) (25 mg/mL)</w:t>
            </w:r>
          </w:p>
        </w:tc>
      </w:tr>
      <w:tr>
        <w:trPr>
          <w:trHeight w:val="222"/>
        </w:trPr>
        <w:tc>
          <w:tcPr>
            <w:tcW w:w="638" w:type="pct"/>
          </w:tcPr>
          <w:p>
            <w:pPr>
              <w:rPr>
                <w:szCs w:val="22"/>
                <w:lang w:val="en-GB"/>
              </w:rPr>
            </w:pPr>
            <w:r>
              <w:rPr>
                <w:color w:val="000000"/>
                <w:szCs w:val="22"/>
                <w:lang w:val="en-GB"/>
              </w:rPr>
              <w:t>2</w:t>
            </w:r>
          </w:p>
        </w:tc>
        <w:tc>
          <w:tcPr>
            <w:tcW w:w="1058" w:type="pct"/>
          </w:tcPr>
          <w:p>
            <w:pPr>
              <w:jc w:val="center"/>
              <w:rPr>
                <w:szCs w:val="22"/>
                <w:lang w:val="en-GB"/>
              </w:rPr>
            </w:pPr>
            <w:r>
              <w:rPr>
                <w:color w:val="000000"/>
                <w:szCs w:val="22"/>
                <w:lang w:val="en-GB"/>
              </w:rPr>
              <w:t>30</w:t>
            </w:r>
          </w:p>
        </w:tc>
        <w:tc>
          <w:tcPr>
            <w:tcW w:w="1594" w:type="pct"/>
          </w:tcPr>
          <w:p>
            <w:pPr>
              <w:jc w:val="center"/>
              <w:rPr>
                <w:szCs w:val="22"/>
                <w:lang w:val="en-GB"/>
              </w:rPr>
            </w:pPr>
            <w:r>
              <w:rPr>
                <w:color w:val="000000"/>
                <w:szCs w:val="22"/>
                <w:lang w:val="en-GB"/>
              </w:rPr>
              <w:t>1</w:t>
            </w:r>
          </w:p>
        </w:tc>
        <w:tc>
          <w:tcPr>
            <w:tcW w:w="1710" w:type="pct"/>
          </w:tcPr>
          <w:p>
            <w:pPr>
              <w:jc w:val="center"/>
              <w:rPr>
                <w:szCs w:val="22"/>
                <w:lang w:val="en-GB"/>
              </w:rPr>
            </w:pPr>
            <w:r>
              <w:rPr>
                <w:color w:val="000000"/>
                <w:szCs w:val="22"/>
                <w:lang w:val="en-GB"/>
              </w:rPr>
              <w:t>1.2</w:t>
            </w:r>
          </w:p>
        </w:tc>
      </w:tr>
      <w:tr>
        <w:trPr>
          <w:trHeight w:val="206"/>
        </w:trPr>
        <w:tc>
          <w:tcPr>
            <w:tcW w:w="638" w:type="pct"/>
          </w:tcPr>
          <w:p>
            <w:pPr>
              <w:rPr>
                <w:szCs w:val="22"/>
                <w:lang w:val="en-GB"/>
              </w:rPr>
            </w:pPr>
            <w:r>
              <w:rPr>
                <w:color w:val="000000"/>
                <w:szCs w:val="22"/>
                <w:lang w:val="en-GB"/>
              </w:rPr>
              <w:t>3</w:t>
            </w:r>
          </w:p>
        </w:tc>
        <w:tc>
          <w:tcPr>
            <w:tcW w:w="1058" w:type="pct"/>
          </w:tcPr>
          <w:p>
            <w:pPr>
              <w:jc w:val="center"/>
              <w:rPr>
                <w:szCs w:val="22"/>
                <w:lang w:val="en-GB"/>
              </w:rPr>
            </w:pPr>
            <w:r>
              <w:rPr>
                <w:color w:val="000000"/>
                <w:szCs w:val="22"/>
                <w:lang w:val="en-GB"/>
              </w:rPr>
              <w:t>45</w:t>
            </w:r>
          </w:p>
        </w:tc>
        <w:tc>
          <w:tcPr>
            <w:tcW w:w="1594" w:type="pct"/>
          </w:tcPr>
          <w:p>
            <w:pPr>
              <w:jc w:val="center"/>
              <w:rPr>
                <w:szCs w:val="22"/>
                <w:lang w:val="en-GB"/>
              </w:rPr>
            </w:pPr>
            <w:r>
              <w:rPr>
                <w:color w:val="000000"/>
                <w:szCs w:val="22"/>
                <w:lang w:val="en-GB"/>
              </w:rPr>
              <w:t>1</w:t>
            </w:r>
          </w:p>
        </w:tc>
        <w:tc>
          <w:tcPr>
            <w:tcW w:w="1710" w:type="pct"/>
          </w:tcPr>
          <w:p>
            <w:pPr>
              <w:jc w:val="center"/>
              <w:rPr>
                <w:szCs w:val="22"/>
                <w:lang w:val="en-GB"/>
              </w:rPr>
            </w:pPr>
            <w:r>
              <w:rPr>
                <w:color w:val="000000"/>
                <w:szCs w:val="22"/>
                <w:lang w:val="en-GB"/>
              </w:rPr>
              <w:t>1.8</w:t>
            </w:r>
          </w:p>
        </w:tc>
      </w:tr>
      <w:tr>
        <w:trPr>
          <w:trHeight w:val="222"/>
        </w:trPr>
        <w:tc>
          <w:tcPr>
            <w:tcW w:w="638" w:type="pct"/>
          </w:tcPr>
          <w:p>
            <w:pPr>
              <w:rPr>
                <w:szCs w:val="22"/>
                <w:lang w:val="en-GB"/>
              </w:rPr>
            </w:pPr>
            <w:r>
              <w:rPr>
                <w:color w:val="000000"/>
                <w:szCs w:val="22"/>
                <w:lang w:val="en-GB"/>
              </w:rPr>
              <w:t>4</w:t>
            </w:r>
          </w:p>
        </w:tc>
        <w:tc>
          <w:tcPr>
            <w:tcW w:w="1058" w:type="pct"/>
          </w:tcPr>
          <w:p>
            <w:pPr>
              <w:jc w:val="center"/>
              <w:rPr>
                <w:szCs w:val="22"/>
                <w:lang w:val="en-GB"/>
              </w:rPr>
            </w:pPr>
            <w:r>
              <w:rPr>
                <w:color w:val="000000"/>
                <w:szCs w:val="22"/>
                <w:lang w:val="en-GB"/>
              </w:rPr>
              <w:t>60</w:t>
            </w:r>
          </w:p>
        </w:tc>
        <w:tc>
          <w:tcPr>
            <w:tcW w:w="1594" w:type="pct"/>
          </w:tcPr>
          <w:p>
            <w:pPr>
              <w:jc w:val="center"/>
              <w:rPr>
                <w:szCs w:val="22"/>
                <w:lang w:val="en-GB"/>
              </w:rPr>
            </w:pPr>
            <w:r>
              <w:rPr>
                <w:color w:val="000000"/>
                <w:szCs w:val="22"/>
                <w:lang w:val="en-GB"/>
              </w:rPr>
              <w:t>1</w:t>
            </w:r>
          </w:p>
        </w:tc>
        <w:tc>
          <w:tcPr>
            <w:tcW w:w="1710" w:type="pct"/>
          </w:tcPr>
          <w:p>
            <w:pPr>
              <w:jc w:val="center"/>
              <w:rPr>
                <w:szCs w:val="22"/>
                <w:lang w:val="en-GB"/>
              </w:rPr>
            </w:pPr>
            <w:r>
              <w:rPr>
                <w:color w:val="000000"/>
                <w:szCs w:val="22"/>
                <w:lang w:val="en-GB"/>
              </w:rPr>
              <w:t>2.4</w:t>
            </w:r>
          </w:p>
        </w:tc>
      </w:tr>
      <w:tr>
        <w:trPr>
          <w:trHeight w:val="206"/>
        </w:trPr>
        <w:tc>
          <w:tcPr>
            <w:tcW w:w="638" w:type="pct"/>
          </w:tcPr>
          <w:p>
            <w:pPr>
              <w:rPr>
                <w:szCs w:val="22"/>
                <w:lang w:val="en-GB"/>
              </w:rPr>
            </w:pPr>
            <w:r>
              <w:rPr>
                <w:color w:val="000000"/>
                <w:szCs w:val="22"/>
                <w:lang w:val="en-GB"/>
              </w:rPr>
              <w:t>5</w:t>
            </w:r>
          </w:p>
        </w:tc>
        <w:tc>
          <w:tcPr>
            <w:tcW w:w="1058" w:type="pct"/>
          </w:tcPr>
          <w:p>
            <w:pPr>
              <w:jc w:val="center"/>
              <w:rPr>
                <w:szCs w:val="22"/>
                <w:lang w:val="en-GB"/>
              </w:rPr>
            </w:pPr>
            <w:r>
              <w:rPr>
                <w:color w:val="000000"/>
                <w:szCs w:val="22"/>
                <w:lang w:val="en-GB"/>
              </w:rPr>
              <w:t>75</w:t>
            </w:r>
          </w:p>
        </w:tc>
        <w:tc>
          <w:tcPr>
            <w:tcW w:w="1594" w:type="pct"/>
          </w:tcPr>
          <w:p>
            <w:pPr>
              <w:jc w:val="center"/>
              <w:rPr>
                <w:szCs w:val="22"/>
                <w:lang w:val="en-GB"/>
              </w:rPr>
            </w:pPr>
            <w:r>
              <w:rPr>
                <w:color w:val="000000"/>
                <w:szCs w:val="22"/>
                <w:lang w:val="en-GB"/>
              </w:rPr>
              <w:t>1</w:t>
            </w:r>
          </w:p>
        </w:tc>
        <w:tc>
          <w:tcPr>
            <w:tcW w:w="1710" w:type="pct"/>
          </w:tcPr>
          <w:p>
            <w:pPr>
              <w:jc w:val="center"/>
              <w:rPr>
                <w:szCs w:val="22"/>
                <w:lang w:val="en-GB"/>
              </w:rPr>
            </w:pPr>
            <w:r>
              <w:rPr>
                <w:color w:val="000000"/>
                <w:szCs w:val="22"/>
                <w:lang w:val="en-GB"/>
              </w:rPr>
              <w:t>3</w:t>
            </w:r>
          </w:p>
        </w:tc>
      </w:tr>
      <w:tr>
        <w:trPr>
          <w:trHeight w:val="222"/>
        </w:trPr>
        <w:tc>
          <w:tcPr>
            <w:tcW w:w="638" w:type="pct"/>
          </w:tcPr>
          <w:p>
            <w:pPr>
              <w:rPr>
                <w:szCs w:val="22"/>
                <w:lang w:val="en-GB"/>
              </w:rPr>
            </w:pPr>
            <w:r>
              <w:rPr>
                <w:color w:val="000000"/>
                <w:szCs w:val="22"/>
                <w:lang w:val="en-GB"/>
              </w:rPr>
              <w:t>6</w:t>
            </w:r>
          </w:p>
        </w:tc>
        <w:tc>
          <w:tcPr>
            <w:tcW w:w="1058" w:type="pct"/>
          </w:tcPr>
          <w:p>
            <w:pPr>
              <w:jc w:val="center"/>
              <w:rPr>
                <w:szCs w:val="22"/>
                <w:lang w:val="en-GB"/>
              </w:rPr>
            </w:pPr>
            <w:r>
              <w:rPr>
                <w:color w:val="000000"/>
                <w:szCs w:val="22"/>
                <w:lang w:val="en-GB"/>
              </w:rPr>
              <w:t>90</w:t>
            </w:r>
          </w:p>
        </w:tc>
        <w:tc>
          <w:tcPr>
            <w:tcW w:w="1594" w:type="pct"/>
          </w:tcPr>
          <w:p>
            <w:pPr>
              <w:jc w:val="center"/>
              <w:rPr>
                <w:szCs w:val="22"/>
                <w:lang w:val="en-GB"/>
              </w:rPr>
            </w:pPr>
            <w:r>
              <w:rPr>
                <w:color w:val="000000"/>
                <w:szCs w:val="22"/>
                <w:lang w:val="en-GB"/>
              </w:rPr>
              <w:t>1</w:t>
            </w:r>
          </w:p>
        </w:tc>
        <w:tc>
          <w:tcPr>
            <w:tcW w:w="1710" w:type="pct"/>
          </w:tcPr>
          <w:p>
            <w:pPr>
              <w:jc w:val="center"/>
              <w:rPr>
                <w:szCs w:val="22"/>
                <w:lang w:val="en-GB"/>
              </w:rPr>
            </w:pPr>
            <w:r>
              <w:rPr>
                <w:color w:val="000000"/>
                <w:szCs w:val="22"/>
                <w:lang w:val="en-GB"/>
              </w:rPr>
              <w:t>3.6</w:t>
            </w:r>
          </w:p>
        </w:tc>
      </w:tr>
      <w:tr>
        <w:trPr>
          <w:trHeight w:val="206"/>
        </w:trPr>
        <w:tc>
          <w:tcPr>
            <w:tcW w:w="638" w:type="pct"/>
          </w:tcPr>
          <w:p>
            <w:pPr>
              <w:rPr>
                <w:color w:val="000000"/>
                <w:szCs w:val="22"/>
                <w:lang w:val="en-GB"/>
              </w:rPr>
            </w:pPr>
            <w:r>
              <w:rPr>
                <w:color w:val="000000"/>
                <w:szCs w:val="22"/>
                <w:lang w:val="en-GB"/>
              </w:rPr>
              <w:t>7</w:t>
            </w:r>
          </w:p>
        </w:tc>
        <w:tc>
          <w:tcPr>
            <w:tcW w:w="1058" w:type="pct"/>
          </w:tcPr>
          <w:p>
            <w:pPr>
              <w:jc w:val="center"/>
              <w:rPr>
                <w:color w:val="000000"/>
                <w:szCs w:val="22"/>
                <w:lang w:val="en-GB"/>
              </w:rPr>
            </w:pPr>
            <w:r>
              <w:rPr>
                <w:color w:val="000000"/>
                <w:szCs w:val="22"/>
                <w:lang w:val="en-GB"/>
              </w:rPr>
              <w:t>105</w:t>
            </w:r>
          </w:p>
        </w:tc>
        <w:tc>
          <w:tcPr>
            <w:tcW w:w="1594" w:type="pct"/>
          </w:tcPr>
          <w:p>
            <w:pPr>
              <w:jc w:val="center"/>
              <w:rPr>
                <w:color w:val="000000"/>
                <w:szCs w:val="22"/>
                <w:lang w:val="en-GB"/>
              </w:rPr>
            </w:pPr>
            <w:r>
              <w:rPr>
                <w:color w:val="000000"/>
                <w:szCs w:val="22"/>
                <w:lang w:val="en-GB"/>
              </w:rPr>
              <w:t>1</w:t>
            </w:r>
          </w:p>
        </w:tc>
        <w:tc>
          <w:tcPr>
            <w:tcW w:w="1710" w:type="pct"/>
          </w:tcPr>
          <w:p>
            <w:pPr>
              <w:jc w:val="center"/>
              <w:rPr>
                <w:color w:val="000000"/>
                <w:szCs w:val="22"/>
                <w:lang w:val="en-GB"/>
              </w:rPr>
            </w:pPr>
            <w:r>
              <w:rPr>
                <w:color w:val="000000"/>
                <w:szCs w:val="22"/>
                <w:lang w:val="en-GB"/>
              </w:rPr>
              <w:t>4.2</w:t>
            </w:r>
          </w:p>
        </w:tc>
      </w:tr>
      <w:tr>
        <w:trPr>
          <w:trHeight w:val="222"/>
        </w:trPr>
        <w:tc>
          <w:tcPr>
            <w:tcW w:w="638" w:type="pct"/>
          </w:tcPr>
          <w:p>
            <w:pPr>
              <w:rPr>
                <w:color w:val="000000"/>
                <w:szCs w:val="22"/>
                <w:lang w:val="en-GB"/>
              </w:rPr>
            </w:pPr>
            <w:r>
              <w:rPr>
                <w:color w:val="000000"/>
                <w:szCs w:val="22"/>
                <w:lang w:val="en-GB"/>
              </w:rPr>
              <w:t>8</w:t>
            </w:r>
          </w:p>
        </w:tc>
        <w:tc>
          <w:tcPr>
            <w:tcW w:w="1058" w:type="pct"/>
          </w:tcPr>
          <w:p>
            <w:pPr>
              <w:jc w:val="center"/>
              <w:rPr>
                <w:color w:val="000000"/>
                <w:szCs w:val="22"/>
                <w:lang w:val="en-GB"/>
              </w:rPr>
            </w:pPr>
            <w:r>
              <w:rPr>
                <w:color w:val="000000"/>
                <w:szCs w:val="22"/>
                <w:lang w:val="en-GB"/>
              </w:rPr>
              <w:t>120</w:t>
            </w:r>
          </w:p>
        </w:tc>
        <w:tc>
          <w:tcPr>
            <w:tcW w:w="1594" w:type="pct"/>
          </w:tcPr>
          <w:p>
            <w:pPr>
              <w:jc w:val="center"/>
              <w:rPr>
                <w:color w:val="000000"/>
                <w:szCs w:val="22"/>
                <w:lang w:val="en-GB"/>
              </w:rPr>
            </w:pPr>
            <w:r>
              <w:rPr>
                <w:color w:val="000000"/>
                <w:szCs w:val="22"/>
                <w:lang w:val="en-GB"/>
              </w:rPr>
              <w:t>1</w:t>
            </w:r>
          </w:p>
        </w:tc>
        <w:tc>
          <w:tcPr>
            <w:tcW w:w="1710" w:type="pct"/>
          </w:tcPr>
          <w:p>
            <w:pPr>
              <w:jc w:val="center"/>
              <w:rPr>
                <w:color w:val="000000"/>
                <w:szCs w:val="22"/>
                <w:lang w:val="en-GB"/>
              </w:rPr>
            </w:pPr>
            <w:r>
              <w:rPr>
                <w:color w:val="000000"/>
                <w:szCs w:val="22"/>
                <w:lang w:val="en-GB"/>
              </w:rPr>
              <w:t>4.8</w:t>
            </w:r>
          </w:p>
        </w:tc>
      </w:tr>
      <w:tr>
        <w:trPr>
          <w:trHeight w:val="206"/>
        </w:trPr>
        <w:tc>
          <w:tcPr>
            <w:tcW w:w="638" w:type="pct"/>
          </w:tcPr>
          <w:p>
            <w:pPr>
              <w:rPr>
                <w:color w:val="000000"/>
                <w:szCs w:val="22"/>
                <w:lang w:val="en-GB"/>
              </w:rPr>
            </w:pPr>
            <w:r>
              <w:rPr>
                <w:color w:val="000000"/>
                <w:szCs w:val="22"/>
                <w:lang w:val="en-GB"/>
              </w:rPr>
              <w:t>9</w:t>
            </w:r>
          </w:p>
        </w:tc>
        <w:tc>
          <w:tcPr>
            <w:tcW w:w="1058" w:type="pct"/>
          </w:tcPr>
          <w:p>
            <w:pPr>
              <w:jc w:val="center"/>
              <w:rPr>
                <w:color w:val="000000"/>
                <w:szCs w:val="22"/>
                <w:lang w:val="en-GB"/>
              </w:rPr>
            </w:pPr>
            <w:r>
              <w:rPr>
                <w:color w:val="000000"/>
                <w:szCs w:val="22"/>
                <w:lang w:val="en-GB"/>
              </w:rPr>
              <w:t>135</w:t>
            </w:r>
          </w:p>
        </w:tc>
        <w:tc>
          <w:tcPr>
            <w:tcW w:w="1594" w:type="pct"/>
          </w:tcPr>
          <w:p>
            <w:pPr>
              <w:jc w:val="center"/>
              <w:rPr>
                <w:color w:val="000000"/>
                <w:szCs w:val="22"/>
                <w:lang w:val="en-GB"/>
              </w:rPr>
            </w:pPr>
            <w:r>
              <w:rPr>
                <w:color w:val="000000"/>
                <w:szCs w:val="22"/>
                <w:lang w:val="en-GB"/>
              </w:rPr>
              <w:t>1</w:t>
            </w:r>
          </w:p>
        </w:tc>
        <w:tc>
          <w:tcPr>
            <w:tcW w:w="1710" w:type="pct"/>
          </w:tcPr>
          <w:p>
            <w:pPr>
              <w:jc w:val="center"/>
              <w:rPr>
                <w:color w:val="000000"/>
                <w:szCs w:val="22"/>
                <w:lang w:val="en-GB"/>
              </w:rPr>
            </w:pPr>
            <w:r>
              <w:rPr>
                <w:color w:val="000000"/>
                <w:szCs w:val="22"/>
                <w:lang w:val="en-GB"/>
              </w:rPr>
              <w:t>5.4</w:t>
            </w:r>
          </w:p>
        </w:tc>
      </w:tr>
      <w:tr>
        <w:trPr>
          <w:trHeight w:val="222"/>
        </w:trPr>
        <w:tc>
          <w:tcPr>
            <w:tcW w:w="638" w:type="pct"/>
          </w:tcPr>
          <w:p>
            <w:pPr>
              <w:rPr>
                <w:color w:val="000000"/>
                <w:szCs w:val="22"/>
                <w:lang w:val="en-GB"/>
              </w:rPr>
            </w:pPr>
            <w:r>
              <w:rPr>
                <w:color w:val="000000"/>
                <w:szCs w:val="22"/>
                <w:lang w:val="en-GB"/>
              </w:rPr>
              <w:t>10</w:t>
            </w:r>
          </w:p>
        </w:tc>
        <w:tc>
          <w:tcPr>
            <w:tcW w:w="1058" w:type="pct"/>
          </w:tcPr>
          <w:p>
            <w:pPr>
              <w:jc w:val="center"/>
              <w:rPr>
                <w:color w:val="000000"/>
                <w:szCs w:val="22"/>
                <w:lang w:val="en-GB"/>
              </w:rPr>
            </w:pPr>
            <w:r>
              <w:rPr>
                <w:color w:val="000000"/>
                <w:szCs w:val="22"/>
                <w:lang w:val="en-GB"/>
              </w:rPr>
              <w:t>150</w:t>
            </w:r>
          </w:p>
        </w:tc>
        <w:tc>
          <w:tcPr>
            <w:tcW w:w="1594" w:type="pct"/>
          </w:tcPr>
          <w:p>
            <w:pPr>
              <w:jc w:val="center"/>
              <w:rPr>
                <w:color w:val="000000"/>
                <w:szCs w:val="22"/>
                <w:lang w:val="en-GB"/>
              </w:rPr>
            </w:pPr>
            <w:r>
              <w:rPr>
                <w:color w:val="000000"/>
                <w:szCs w:val="22"/>
                <w:lang w:val="en-GB"/>
              </w:rPr>
              <w:t>1</w:t>
            </w:r>
          </w:p>
        </w:tc>
        <w:tc>
          <w:tcPr>
            <w:tcW w:w="1710" w:type="pct"/>
          </w:tcPr>
          <w:p>
            <w:pPr>
              <w:jc w:val="center"/>
              <w:rPr>
                <w:color w:val="000000"/>
                <w:szCs w:val="22"/>
                <w:lang w:val="en-GB"/>
              </w:rPr>
            </w:pPr>
            <w:r>
              <w:rPr>
                <w:color w:val="000000"/>
                <w:szCs w:val="22"/>
                <w:lang w:val="en-GB"/>
              </w:rPr>
              <w:t>6</w:t>
            </w:r>
          </w:p>
        </w:tc>
      </w:tr>
      <w:tr>
        <w:trPr>
          <w:trHeight w:val="206"/>
        </w:trPr>
        <w:tc>
          <w:tcPr>
            <w:tcW w:w="638" w:type="pct"/>
          </w:tcPr>
          <w:p>
            <w:pPr>
              <w:rPr>
                <w:color w:val="000000"/>
                <w:szCs w:val="22"/>
                <w:lang w:val="en-GB"/>
              </w:rPr>
            </w:pPr>
            <w:r>
              <w:rPr>
                <w:color w:val="000000"/>
                <w:szCs w:val="22"/>
                <w:lang w:val="en-GB"/>
              </w:rPr>
              <w:t>11</w:t>
            </w:r>
          </w:p>
        </w:tc>
        <w:tc>
          <w:tcPr>
            <w:tcW w:w="1058" w:type="pct"/>
          </w:tcPr>
          <w:p>
            <w:pPr>
              <w:jc w:val="center"/>
              <w:rPr>
                <w:color w:val="000000"/>
                <w:szCs w:val="22"/>
                <w:lang w:val="en-GB"/>
              </w:rPr>
            </w:pPr>
            <w:r>
              <w:rPr>
                <w:color w:val="000000"/>
                <w:szCs w:val="22"/>
                <w:lang w:val="en-GB"/>
              </w:rPr>
              <w:t>165</w:t>
            </w:r>
          </w:p>
        </w:tc>
        <w:tc>
          <w:tcPr>
            <w:tcW w:w="1594" w:type="pct"/>
          </w:tcPr>
          <w:p>
            <w:pPr>
              <w:jc w:val="center"/>
              <w:rPr>
                <w:color w:val="000000"/>
                <w:szCs w:val="22"/>
                <w:lang w:val="en-GB"/>
              </w:rPr>
            </w:pPr>
            <w:r>
              <w:rPr>
                <w:color w:val="000000"/>
                <w:szCs w:val="22"/>
                <w:lang w:val="en-GB"/>
              </w:rPr>
              <w:t>1</w:t>
            </w:r>
          </w:p>
        </w:tc>
        <w:tc>
          <w:tcPr>
            <w:tcW w:w="1710" w:type="pct"/>
          </w:tcPr>
          <w:p>
            <w:pPr>
              <w:jc w:val="center"/>
              <w:rPr>
                <w:color w:val="000000"/>
                <w:szCs w:val="22"/>
                <w:lang w:val="en-GB"/>
              </w:rPr>
            </w:pPr>
            <w:r>
              <w:rPr>
                <w:color w:val="000000"/>
                <w:szCs w:val="22"/>
                <w:lang w:val="en-GB"/>
              </w:rPr>
              <w:t>6.6</w:t>
            </w:r>
          </w:p>
        </w:tc>
      </w:tr>
      <w:tr>
        <w:trPr>
          <w:trHeight w:val="222"/>
        </w:trPr>
        <w:tc>
          <w:tcPr>
            <w:tcW w:w="638" w:type="pct"/>
          </w:tcPr>
          <w:p>
            <w:pPr>
              <w:rPr>
                <w:color w:val="000000"/>
                <w:szCs w:val="22"/>
                <w:lang w:val="en-GB"/>
              </w:rPr>
            </w:pPr>
            <w:r>
              <w:rPr>
                <w:color w:val="000000"/>
                <w:szCs w:val="22"/>
                <w:lang w:val="en-GB"/>
              </w:rPr>
              <w:t>12</w:t>
            </w:r>
          </w:p>
        </w:tc>
        <w:tc>
          <w:tcPr>
            <w:tcW w:w="1058" w:type="pct"/>
          </w:tcPr>
          <w:p>
            <w:pPr>
              <w:jc w:val="center"/>
              <w:rPr>
                <w:color w:val="000000"/>
                <w:szCs w:val="22"/>
                <w:lang w:val="en-GB"/>
              </w:rPr>
            </w:pPr>
            <w:r>
              <w:rPr>
                <w:color w:val="000000"/>
                <w:szCs w:val="22"/>
                <w:lang w:val="en-GB"/>
              </w:rPr>
              <w:t>180</w:t>
            </w:r>
          </w:p>
        </w:tc>
        <w:tc>
          <w:tcPr>
            <w:tcW w:w="1594" w:type="pct"/>
          </w:tcPr>
          <w:p>
            <w:pPr>
              <w:jc w:val="center"/>
              <w:rPr>
                <w:color w:val="000000"/>
                <w:szCs w:val="22"/>
                <w:lang w:val="en-GB"/>
              </w:rPr>
            </w:pPr>
            <w:r>
              <w:rPr>
                <w:color w:val="000000"/>
                <w:szCs w:val="22"/>
                <w:lang w:val="en-GB"/>
              </w:rPr>
              <w:t>1</w:t>
            </w:r>
          </w:p>
        </w:tc>
        <w:tc>
          <w:tcPr>
            <w:tcW w:w="1710" w:type="pct"/>
          </w:tcPr>
          <w:p>
            <w:pPr>
              <w:jc w:val="center"/>
              <w:rPr>
                <w:color w:val="000000"/>
                <w:szCs w:val="22"/>
                <w:lang w:val="en-GB"/>
              </w:rPr>
            </w:pPr>
            <w:r>
              <w:rPr>
                <w:color w:val="000000"/>
                <w:szCs w:val="22"/>
                <w:lang w:val="en-GB"/>
              </w:rPr>
              <w:t>7.2</w:t>
            </w:r>
          </w:p>
        </w:tc>
      </w:tr>
      <w:tr>
        <w:trPr>
          <w:trHeight w:val="206"/>
        </w:trPr>
        <w:tc>
          <w:tcPr>
            <w:tcW w:w="638" w:type="pct"/>
          </w:tcPr>
          <w:p>
            <w:pPr>
              <w:rPr>
                <w:color w:val="000000"/>
                <w:szCs w:val="22"/>
                <w:lang w:val="en-GB"/>
              </w:rPr>
            </w:pPr>
            <w:r>
              <w:rPr>
                <w:color w:val="000000"/>
                <w:szCs w:val="22"/>
                <w:lang w:val="en-GB"/>
              </w:rPr>
              <w:lastRenderedPageBreak/>
              <w:t>13</w:t>
            </w:r>
          </w:p>
        </w:tc>
        <w:tc>
          <w:tcPr>
            <w:tcW w:w="1058" w:type="pct"/>
          </w:tcPr>
          <w:p>
            <w:pPr>
              <w:jc w:val="center"/>
              <w:rPr>
                <w:color w:val="000000"/>
                <w:szCs w:val="22"/>
                <w:lang w:val="en-GB"/>
              </w:rPr>
            </w:pPr>
            <w:r>
              <w:rPr>
                <w:color w:val="000000"/>
                <w:szCs w:val="22"/>
                <w:lang w:val="en-GB"/>
              </w:rPr>
              <w:t>195</w:t>
            </w:r>
          </w:p>
        </w:tc>
        <w:tc>
          <w:tcPr>
            <w:tcW w:w="1594" w:type="pct"/>
          </w:tcPr>
          <w:p>
            <w:pPr>
              <w:jc w:val="center"/>
              <w:rPr>
                <w:color w:val="000000"/>
                <w:szCs w:val="22"/>
                <w:lang w:val="en-GB"/>
              </w:rPr>
            </w:pPr>
            <w:r>
              <w:rPr>
                <w:color w:val="000000"/>
                <w:szCs w:val="22"/>
                <w:lang w:val="en-GB"/>
              </w:rPr>
              <w:t>1</w:t>
            </w:r>
          </w:p>
        </w:tc>
        <w:tc>
          <w:tcPr>
            <w:tcW w:w="1710" w:type="pct"/>
          </w:tcPr>
          <w:p>
            <w:pPr>
              <w:jc w:val="center"/>
              <w:rPr>
                <w:color w:val="000000"/>
                <w:szCs w:val="22"/>
                <w:lang w:val="en-GB"/>
              </w:rPr>
            </w:pPr>
            <w:r>
              <w:rPr>
                <w:color w:val="000000"/>
                <w:szCs w:val="22"/>
                <w:lang w:val="en-GB"/>
              </w:rPr>
              <w:t>7.8</w:t>
            </w:r>
          </w:p>
        </w:tc>
      </w:tr>
      <w:tr>
        <w:trPr>
          <w:trHeight w:val="222"/>
        </w:trPr>
        <w:tc>
          <w:tcPr>
            <w:tcW w:w="638" w:type="pct"/>
          </w:tcPr>
          <w:p>
            <w:pPr>
              <w:rPr>
                <w:color w:val="000000"/>
                <w:szCs w:val="22"/>
                <w:lang w:val="en-GB"/>
              </w:rPr>
            </w:pPr>
            <w:r>
              <w:rPr>
                <w:color w:val="000000"/>
                <w:szCs w:val="22"/>
                <w:lang w:val="en-GB"/>
              </w:rPr>
              <w:t>14</w:t>
            </w:r>
          </w:p>
        </w:tc>
        <w:tc>
          <w:tcPr>
            <w:tcW w:w="1058" w:type="pct"/>
          </w:tcPr>
          <w:p>
            <w:pPr>
              <w:jc w:val="center"/>
              <w:rPr>
                <w:color w:val="000000"/>
                <w:szCs w:val="22"/>
                <w:lang w:val="en-GB"/>
              </w:rPr>
            </w:pPr>
            <w:r>
              <w:rPr>
                <w:color w:val="000000"/>
                <w:szCs w:val="22"/>
                <w:lang w:val="en-GB"/>
              </w:rPr>
              <w:t>210</w:t>
            </w:r>
          </w:p>
        </w:tc>
        <w:tc>
          <w:tcPr>
            <w:tcW w:w="1594" w:type="pct"/>
          </w:tcPr>
          <w:p>
            <w:pPr>
              <w:jc w:val="center"/>
              <w:rPr>
                <w:color w:val="000000"/>
                <w:szCs w:val="22"/>
                <w:lang w:val="en-GB"/>
              </w:rPr>
            </w:pPr>
            <w:r>
              <w:rPr>
                <w:color w:val="000000"/>
                <w:szCs w:val="22"/>
                <w:lang w:val="en-GB"/>
              </w:rPr>
              <w:t>1</w:t>
            </w:r>
          </w:p>
        </w:tc>
        <w:tc>
          <w:tcPr>
            <w:tcW w:w="1710" w:type="pct"/>
          </w:tcPr>
          <w:p>
            <w:pPr>
              <w:jc w:val="center"/>
              <w:rPr>
                <w:color w:val="000000"/>
                <w:szCs w:val="22"/>
                <w:lang w:val="en-GB"/>
              </w:rPr>
            </w:pPr>
            <w:r>
              <w:rPr>
                <w:color w:val="000000"/>
                <w:szCs w:val="22"/>
                <w:lang w:val="en-GB"/>
              </w:rPr>
              <w:t>8.4</w:t>
            </w:r>
          </w:p>
        </w:tc>
      </w:tr>
      <w:tr>
        <w:trPr>
          <w:trHeight w:val="206"/>
        </w:trPr>
        <w:tc>
          <w:tcPr>
            <w:tcW w:w="638" w:type="pct"/>
          </w:tcPr>
          <w:p>
            <w:pPr>
              <w:rPr>
                <w:color w:val="000000"/>
                <w:szCs w:val="22"/>
                <w:lang w:val="en-GB"/>
              </w:rPr>
            </w:pPr>
            <w:r>
              <w:rPr>
                <w:color w:val="000000"/>
                <w:szCs w:val="22"/>
                <w:lang w:val="en-GB"/>
              </w:rPr>
              <w:t>15</w:t>
            </w:r>
          </w:p>
        </w:tc>
        <w:tc>
          <w:tcPr>
            <w:tcW w:w="1058" w:type="pct"/>
          </w:tcPr>
          <w:p>
            <w:pPr>
              <w:jc w:val="center"/>
              <w:rPr>
                <w:color w:val="000000"/>
                <w:szCs w:val="22"/>
                <w:lang w:val="en-GB"/>
              </w:rPr>
            </w:pPr>
            <w:r>
              <w:rPr>
                <w:color w:val="000000"/>
                <w:szCs w:val="22"/>
                <w:lang w:val="en-GB"/>
              </w:rPr>
              <w:t>225</w:t>
            </w:r>
          </w:p>
        </w:tc>
        <w:tc>
          <w:tcPr>
            <w:tcW w:w="1594" w:type="pct"/>
          </w:tcPr>
          <w:p>
            <w:pPr>
              <w:jc w:val="center"/>
              <w:rPr>
                <w:color w:val="000000"/>
                <w:szCs w:val="22"/>
                <w:lang w:val="en-GB"/>
              </w:rPr>
            </w:pPr>
            <w:r>
              <w:rPr>
                <w:color w:val="000000"/>
                <w:szCs w:val="22"/>
                <w:lang w:val="en-GB"/>
              </w:rPr>
              <w:t>1</w:t>
            </w:r>
          </w:p>
        </w:tc>
        <w:tc>
          <w:tcPr>
            <w:tcW w:w="1710" w:type="pct"/>
          </w:tcPr>
          <w:p>
            <w:pPr>
              <w:jc w:val="center"/>
              <w:rPr>
                <w:color w:val="000000"/>
                <w:szCs w:val="22"/>
                <w:lang w:val="en-GB"/>
              </w:rPr>
            </w:pPr>
            <w:r>
              <w:rPr>
                <w:color w:val="000000"/>
                <w:szCs w:val="22"/>
                <w:lang w:val="en-GB"/>
              </w:rPr>
              <w:t>9</w:t>
            </w:r>
          </w:p>
        </w:tc>
      </w:tr>
      <w:tr>
        <w:trPr>
          <w:trHeight w:val="206"/>
        </w:trPr>
        <w:tc>
          <w:tcPr>
            <w:tcW w:w="638" w:type="pct"/>
          </w:tcPr>
          <w:p>
            <w:pPr>
              <w:rPr>
                <w:color w:val="000000"/>
                <w:szCs w:val="22"/>
                <w:lang w:val="en-GB"/>
              </w:rPr>
            </w:pPr>
            <w:r>
              <w:rPr>
                <w:color w:val="000000"/>
                <w:szCs w:val="22"/>
                <w:lang w:val="en-GB"/>
              </w:rPr>
              <w:t>16</w:t>
            </w:r>
          </w:p>
        </w:tc>
        <w:tc>
          <w:tcPr>
            <w:tcW w:w="1058" w:type="pct"/>
          </w:tcPr>
          <w:p>
            <w:pPr>
              <w:jc w:val="center"/>
              <w:rPr>
                <w:color w:val="000000"/>
                <w:szCs w:val="22"/>
                <w:lang w:val="en-GB"/>
              </w:rPr>
            </w:pPr>
            <w:r>
              <w:rPr>
                <w:color w:val="000000"/>
                <w:szCs w:val="22"/>
                <w:lang w:val="en-GB"/>
              </w:rPr>
              <w:t>240</w:t>
            </w:r>
          </w:p>
        </w:tc>
        <w:tc>
          <w:tcPr>
            <w:tcW w:w="1594" w:type="pct"/>
          </w:tcPr>
          <w:p>
            <w:pPr>
              <w:jc w:val="center"/>
              <w:rPr>
                <w:color w:val="000000"/>
                <w:szCs w:val="22"/>
                <w:lang w:val="en-GB"/>
              </w:rPr>
            </w:pPr>
            <w:r>
              <w:rPr>
                <w:color w:val="000000"/>
                <w:szCs w:val="22"/>
                <w:lang w:val="en-GB"/>
              </w:rPr>
              <w:t>1</w:t>
            </w:r>
          </w:p>
        </w:tc>
        <w:tc>
          <w:tcPr>
            <w:tcW w:w="1710" w:type="pct"/>
          </w:tcPr>
          <w:p>
            <w:pPr>
              <w:jc w:val="center"/>
              <w:rPr>
                <w:color w:val="000000"/>
                <w:szCs w:val="22"/>
                <w:lang w:val="en-GB"/>
              </w:rPr>
            </w:pPr>
            <w:r>
              <w:rPr>
                <w:color w:val="000000"/>
                <w:szCs w:val="22"/>
                <w:lang w:val="en-GB"/>
              </w:rPr>
              <w:t>9.6</w:t>
            </w:r>
          </w:p>
        </w:tc>
      </w:tr>
    </w:tbl>
    <w:p>
      <w:pPr>
        <w:spacing w:line="240" w:lineRule="auto"/>
        <w:rPr>
          <w:b/>
          <w:bCs/>
          <w:szCs w:val="22"/>
        </w:rPr>
      </w:pPr>
    </w:p>
    <w:p>
      <w:pPr>
        <w:spacing w:line="240" w:lineRule="auto"/>
        <w:rPr>
          <w:b/>
          <w:bCs/>
          <w:szCs w:val="22"/>
        </w:rPr>
      </w:pPr>
      <w:r>
        <w:rPr>
          <w:b/>
          <w:bCs/>
          <w:szCs w:val="22"/>
        </w:rPr>
        <w:t>Table 4: Recommended dose of Sephience oral powder in sachet by body weight in paediatric patients aged 12 months to less than 2 years</w:t>
      </w:r>
    </w:p>
    <w:p>
      <w:pPr>
        <w:spacing w:line="240" w:lineRule="auto"/>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rPr>
                <w:b/>
                <w:szCs w:val="22"/>
                <w:lang w:val="en-GB"/>
              </w:rPr>
            </w:pPr>
            <w:r>
              <w:rPr>
                <w:b/>
                <w:szCs w:val="22"/>
                <w:lang w:val="en-GB"/>
              </w:rPr>
              <w:t xml:space="preserve">Dose </w:t>
            </w:r>
          </w:p>
        </w:tc>
        <w:tc>
          <w:tcPr>
            <w:tcW w:w="4305" w:type="pct"/>
            <w:gridSpan w:val="3"/>
          </w:tcPr>
          <w:p>
            <w:pPr>
              <w:jc w:val="center"/>
              <w:rPr>
                <w:b/>
                <w:szCs w:val="22"/>
                <w:lang w:val="en-GB"/>
              </w:rPr>
            </w:pPr>
            <w:r>
              <w:rPr>
                <w:rFonts w:eastAsia="Arial"/>
                <w:b/>
                <w:bCs/>
                <w:color w:val="000000"/>
                <w:szCs w:val="22"/>
                <w:lang w:val="en-GB"/>
              </w:rPr>
              <w:t>30 mg/kg/day</w:t>
            </w:r>
          </w:p>
        </w:tc>
      </w:tr>
      <w:tr>
        <w:trPr>
          <w:trHeight w:val="166"/>
          <w:tblHeader/>
        </w:trPr>
        <w:tc>
          <w:tcPr>
            <w:tcW w:w="695" w:type="pct"/>
          </w:tcPr>
          <w:p>
            <w:pPr>
              <w:rPr>
                <w:rFonts w:eastAsia="Arial"/>
                <w:b/>
                <w:bCs/>
                <w:color w:val="000000"/>
                <w:szCs w:val="22"/>
                <w:lang w:val="en-GB"/>
              </w:rPr>
            </w:pPr>
            <w:r>
              <w:rPr>
                <w:rFonts w:eastAsia="Arial"/>
                <w:b/>
                <w:bCs/>
                <w:color w:val="000000"/>
                <w:szCs w:val="22"/>
                <w:lang w:val="en-GB"/>
              </w:rPr>
              <w:t>Age</w:t>
            </w:r>
          </w:p>
        </w:tc>
        <w:tc>
          <w:tcPr>
            <w:tcW w:w="4305" w:type="pct"/>
            <w:gridSpan w:val="3"/>
          </w:tcPr>
          <w:p>
            <w:pPr>
              <w:jc w:val="center"/>
              <w:rPr>
                <w:rFonts w:eastAsia="Arial"/>
                <w:b/>
                <w:bCs/>
                <w:color w:val="000000"/>
                <w:szCs w:val="22"/>
                <w:lang w:val="en-GB"/>
              </w:rPr>
            </w:pPr>
            <w:r>
              <w:rPr>
                <w:b/>
                <w:bCs/>
                <w:color w:val="000000"/>
                <w:szCs w:val="22"/>
                <w:lang w:val="en-GB"/>
              </w:rPr>
              <w:t>12 months to &lt; 2 years</w:t>
            </w:r>
          </w:p>
        </w:tc>
      </w:tr>
      <w:tr>
        <w:trPr>
          <w:trHeight w:val="712"/>
          <w:tblHeader/>
        </w:trPr>
        <w:tc>
          <w:tcPr>
            <w:tcW w:w="695" w:type="pct"/>
          </w:tcPr>
          <w:p>
            <w:pPr>
              <w:rPr>
                <w:szCs w:val="22"/>
                <w:lang w:val="en-GB"/>
              </w:rPr>
            </w:pPr>
            <w:r>
              <w:rPr>
                <w:rFonts w:eastAsia="Arial"/>
                <w:b/>
                <w:bCs/>
                <w:color w:val="000000"/>
                <w:szCs w:val="22"/>
                <w:lang w:val="en-GB"/>
              </w:rPr>
              <w:t xml:space="preserve">Weight (kg) </w:t>
            </w:r>
          </w:p>
        </w:tc>
        <w:tc>
          <w:tcPr>
            <w:tcW w:w="1040" w:type="pct"/>
          </w:tcPr>
          <w:p>
            <w:pPr>
              <w:jc w:val="center"/>
              <w:rPr>
                <w:szCs w:val="22"/>
                <w:lang w:val="en-GB"/>
              </w:rPr>
            </w:pPr>
            <w:r>
              <w:rPr>
                <w:rFonts w:eastAsia="Arial"/>
                <w:b/>
                <w:bCs/>
                <w:color w:val="000000"/>
                <w:szCs w:val="22"/>
                <w:lang w:val="en-GB"/>
              </w:rPr>
              <w:t>Total dose (mg)</w:t>
            </w:r>
          </w:p>
        </w:tc>
        <w:tc>
          <w:tcPr>
            <w:tcW w:w="1572" w:type="pct"/>
          </w:tcPr>
          <w:p>
            <w:pPr>
              <w:jc w:val="center"/>
              <w:rPr>
                <w:szCs w:val="22"/>
                <w:lang w:val="en-GB"/>
              </w:rPr>
            </w:pPr>
            <w:r>
              <w:rPr>
                <w:rFonts w:eastAsia="Arial"/>
                <w:b/>
                <w:bCs/>
                <w:color w:val="000000"/>
                <w:szCs w:val="22"/>
                <w:lang w:val="en-GB"/>
              </w:rPr>
              <w:t>Number of sachets (250 mg)</w:t>
            </w:r>
          </w:p>
        </w:tc>
        <w:tc>
          <w:tcPr>
            <w:tcW w:w="1693" w:type="pct"/>
          </w:tcPr>
          <w:p>
            <w:pPr>
              <w:jc w:val="center"/>
              <w:rPr>
                <w:szCs w:val="22"/>
                <w:lang w:val="en-GB"/>
              </w:rPr>
            </w:pPr>
            <w:r>
              <w:rPr>
                <w:rFonts w:eastAsia="Arial"/>
                <w:b/>
                <w:bCs/>
                <w:color w:val="000000"/>
                <w:szCs w:val="22"/>
                <w:lang w:val="en-GB"/>
              </w:rPr>
              <w:t>Volume to be administered (mL) (25 mg/mL)</w:t>
            </w:r>
          </w:p>
        </w:tc>
      </w:tr>
      <w:tr>
        <w:trPr>
          <w:trHeight w:val="243"/>
        </w:trPr>
        <w:tc>
          <w:tcPr>
            <w:tcW w:w="695" w:type="pct"/>
          </w:tcPr>
          <w:p>
            <w:pPr>
              <w:rPr>
                <w:szCs w:val="22"/>
                <w:lang w:val="en-GB"/>
              </w:rPr>
            </w:pPr>
            <w:r>
              <w:rPr>
                <w:color w:val="000000"/>
                <w:szCs w:val="22"/>
                <w:lang w:val="en-GB"/>
              </w:rPr>
              <w:t>2</w:t>
            </w:r>
          </w:p>
        </w:tc>
        <w:tc>
          <w:tcPr>
            <w:tcW w:w="1040" w:type="pct"/>
          </w:tcPr>
          <w:p>
            <w:pPr>
              <w:jc w:val="center"/>
              <w:rPr>
                <w:szCs w:val="22"/>
                <w:lang w:val="en-GB"/>
              </w:rPr>
            </w:pPr>
            <w:r>
              <w:rPr>
                <w:color w:val="000000"/>
                <w:szCs w:val="22"/>
                <w:lang w:val="en-GB"/>
              </w:rPr>
              <w:t>60</w:t>
            </w:r>
          </w:p>
        </w:tc>
        <w:tc>
          <w:tcPr>
            <w:tcW w:w="1572" w:type="pct"/>
          </w:tcPr>
          <w:p>
            <w:pPr>
              <w:jc w:val="center"/>
              <w:rPr>
                <w:szCs w:val="22"/>
                <w:lang w:val="en-GB"/>
              </w:rPr>
            </w:pPr>
            <w:r>
              <w:rPr>
                <w:color w:val="000000"/>
                <w:szCs w:val="22"/>
                <w:lang w:val="en-GB"/>
              </w:rPr>
              <w:t>1</w:t>
            </w:r>
          </w:p>
        </w:tc>
        <w:tc>
          <w:tcPr>
            <w:tcW w:w="1693" w:type="pct"/>
          </w:tcPr>
          <w:p>
            <w:pPr>
              <w:jc w:val="center"/>
              <w:rPr>
                <w:szCs w:val="22"/>
                <w:lang w:val="en-GB"/>
              </w:rPr>
            </w:pPr>
            <w:r>
              <w:rPr>
                <w:color w:val="000000"/>
                <w:szCs w:val="22"/>
                <w:lang w:val="en-GB"/>
              </w:rPr>
              <w:t>2.4</w:t>
            </w:r>
          </w:p>
        </w:tc>
      </w:tr>
      <w:tr>
        <w:trPr>
          <w:trHeight w:val="225"/>
        </w:trPr>
        <w:tc>
          <w:tcPr>
            <w:tcW w:w="695" w:type="pct"/>
          </w:tcPr>
          <w:p>
            <w:pPr>
              <w:rPr>
                <w:szCs w:val="22"/>
                <w:lang w:val="en-GB"/>
              </w:rPr>
            </w:pPr>
            <w:r>
              <w:rPr>
                <w:color w:val="000000"/>
                <w:szCs w:val="22"/>
                <w:lang w:val="en-GB"/>
              </w:rPr>
              <w:t>3</w:t>
            </w:r>
          </w:p>
        </w:tc>
        <w:tc>
          <w:tcPr>
            <w:tcW w:w="1040" w:type="pct"/>
          </w:tcPr>
          <w:p>
            <w:pPr>
              <w:jc w:val="center"/>
              <w:rPr>
                <w:szCs w:val="22"/>
                <w:lang w:val="en-GB"/>
              </w:rPr>
            </w:pPr>
            <w:r>
              <w:rPr>
                <w:color w:val="000000"/>
                <w:szCs w:val="22"/>
                <w:lang w:val="en-GB"/>
              </w:rPr>
              <w:t>90</w:t>
            </w:r>
          </w:p>
        </w:tc>
        <w:tc>
          <w:tcPr>
            <w:tcW w:w="1572" w:type="pct"/>
          </w:tcPr>
          <w:p>
            <w:pPr>
              <w:jc w:val="center"/>
              <w:rPr>
                <w:szCs w:val="22"/>
                <w:lang w:val="en-GB"/>
              </w:rPr>
            </w:pPr>
            <w:r>
              <w:rPr>
                <w:color w:val="000000"/>
                <w:szCs w:val="22"/>
                <w:lang w:val="en-GB"/>
              </w:rPr>
              <w:t>1</w:t>
            </w:r>
          </w:p>
        </w:tc>
        <w:tc>
          <w:tcPr>
            <w:tcW w:w="1693" w:type="pct"/>
          </w:tcPr>
          <w:p>
            <w:pPr>
              <w:jc w:val="center"/>
              <w:rPr>
                <w:szCs w:val="22"/>
                <w:lang w:val="en-GB"/>
              </w:rPr>
            </w:pPr>
            <w:r>
              <w:rPr>
                <w:color w:val="000000"/>
                <w:szCs w:val="22"/>
                <w:lang w:val="en-GB"/>
              </w:rPr>
              <w:t>3.6</w:t>
            </w:r>
          </w:p>
        </w:tc>
      </w:tr>
      <w:tr>
        <w:trPr>
          <w:trHeight w:val="243"/>
        </w:trPr>
        <w:tc>
          <w:tcPr>
            <w:tcW w:w="695" w:type="pct"/>
          </w:tcPr>
          <w:p>
            <w:pPr>
              <w:rPr>
                <w:szCs w:val="22"/>
                <w:lang w:val="en-GB"/>
              </w:rPr>
            </w:pPr>
            <w:r>
              <w:rPr>
                <w:color w:val="000000"/>
                <w:szCs w:val="22"/>
                <w:lang w:val="en-GB"/>
              </w:rPr>
              <w:t>4</w:t>
            </w:r>
          </w:p>
        </w:tc>
        <w:tc>
          <w:tcPr>
            <w:tcW w:w="1040" w:type="pct"/>
          </w:tcPr>
          <w:p>
            <w:pPr>
              <w:jc w:val="center"/>
              <w:rPr>
                <w:szCs w:val="22"/>
                <w:lang w:val="en-GB"/>
              </w:rPr>
            </w:pPr>
            <w:r>
              <w:rPr>
                <w:color w:val="000000"/>
                <w:szCs w:val="22"/>
                <w:lang w:val="en-GB"/>
              </w:rPr>
              <w:t>120</w:t>
            </w:r>
          </w:p>
        </w:tc>
        <w:tc>
          <w:tcPr>
            <w:tcW w:w="1572" w:type="pct"/>
          </w:tcPr>
          <w:p>
            <w:pPr>
              <w:jc w:val="center"/>
              <w:rPr>
                <w:szCs w:val="22"/>
                <w:lang w:val="en-GB"/>
              </w:rPr>
            </w:pPr>
            <w:r>
              <w:rPr>
                <w:color w:val="000000"/>
                <w:szCs w:val="22"/>
                <w:lang w:val="en-GB"/>
              </w:rPr>
              <w:t>1</w:t>
            </w:r>
          </w:p>
        </w:tc>
        <w:tc>
          <w:tcPr>
            <w:tcW w:w="1693" w:type="pct"/>
          </w:tcPr>
          <w:p>
            <w:pPr>
              <w:jc w:val="center"/>
              <w:rPr>
                <w:szCs w:val="22"/>
                <w:lang w:val="en-GB"/>
              </w:rPr>
            </w:pPr>
            <w:r>
              <w:rPr>
                <w:color w:val="000000"/>
                <w:szCs w:val="22"/>
                <w:lang w:val="en-GB"/>
              </w:rPr>
              <w:t>4.8</w:t>
            </w:r>
          </w:p>
        </w:tc>
      </w:tr>
      <w:tr>
        <w:trPr>
          <w:trHeight w:val="225"/>
        </w:trPr>
        <w:tc>
          <w:tcPr>
            <w:tcW w:w="695" w:type="pct"/>
          </w:tcPr>
          <w:p>
            <w:pPr>
              <w:rPr>
                <w:szCs w:val="22"/>
                <w:lang w:val="en-GB"/>
              </w:rPr>
            </w:pPr>
            <w:r>
              <w:rPr>
                <w:color w:val="000000"/>
                <w:szCs w:val="22"/>
                <w:lang w:val="en-GB"/>
              </w:rPr>
              <w:t>5</w:t>
            </w:r>
          </w:p>
        </w:tc>
        <w:tc>
          <w:tcPr>
            <w:tcW w:w="1040" w:type="pct"/>
          </w:tcPr>
          <w:p>
            <w:pPr>
              <w:jc w:val="center"/>
              <w:rPr>
                <w:szCs w:val="22"/>
                <w:lang w:val="en-GB"/>
              </w:rPr>
            </w:pPr>
            <w:r>
              <w:rPr>
                <w:color w:val="000000"/>
                <w:szCs w:val="22"/>
                <w:lang w:val="en-GB"/>
              </w:rPr>
              <w:t>150</w:t>
            </w:r>
          </w:p>
        </w:tc>
        <w:tc>
          <w:tcPr>
            <w:tcW w:w="1572" w:type="pct"/>
          </w:tcPr>
          <w:p>
            <w:pPr>
              <w:jc w:val="center"/>
              <w:rPr>
                <w:szCs w:val="22"/>
                <w:lang w:val="en-GB"/>
              </w:rPr>
            </w:pPr>
            <w:r>
              <w:rPr>
                <w:color w:val="000000"/>
                <w:szCs w:val="22"/>
                <w:lang w:val="en-GB"/>
              </w:rPr>
              <w:t>1</w:t>
            </w:r>
          </w:p>
        </w:tc>
        <w:tc>
          <w:tcPr>
            <w:tcW w:w="1693" w:type="pct"/>
          </w:tcPr>
          <w:p>
            <w:pPr>
              <w:jc w:val="center"/>
              <w:rPr>
                <w:szCs w:val="22"/>
                <w:lang w:val="en-GB"/>
              </w:rPr>
            </w:pPr>
            <w:r>
              <w:rPr>
                <w:color w:val="000000"/>
                <w:szCs w:val="22"/>
                <w:lang w:val="en-GB"/>
              </w:rPr>
              <w:t>6</w:t>
            </w:r>
          </w:p>
        </w:tc>
      </w:tr>
      <w:tr>
        <w:trPr>
          <w:trHeight w:val="243"/>
        </w:trPr>
        <w:tc>
          <w:tcPr>
            <w:tcW w:w="695" w:type="pct"/>
          </w:tcPr>
          <w:p>
            <w:pPr>
              <w:rPr>
                <w:szCs w:val="22"/>
                <w:lang w:val="en-GB"/>
              </w:rPr>
            </w:pPr>
            <w:r>
              <w:rPr>
                <w:color w:val="000000"/>
                <w:szCs w:val="22"/>
                <w:lang w:val="en-GB"/>
              </w:rPr>
              <w:t>6</w:t>
            </w:r>
          </w:p>
        </w:tc>
        <w:tc>
          <w:tcPr>
            <w:tcW w:w="1040" w:type="pct"/>
          </w:tcPr>
          <w:p>
            <w:pPr>
              <w:jc w:val="center"/>
              <w:rPr>
                <w:szCs w:val="22"/>
                <w:lang w:val="en-GB"/>
              </w:rPr>
            </w:pPr>
            <w:r>
              <w:rPr>
                <w:color w:val="000000"/>
                <w:szCs w:val="22"/>
                <w:lang w:val="en-GB"/>
              </w:rPr>
              <w:t>180</w:t>
            </w:r>
          </w:p>
        </w:tc>
        <w:tc>
          <w:tcPr>
            <w:tcW w:w="1572" w:type="pct"/>
          </w:tcPr>
          <w:p>
            <w:pPr>
              <w:jc w:val="center"/>
              <w:rPr>
                <w:szCs w:val="22"/>
                <w:lang w:val="en-GB"/>
              </w:rPr>
            </w:pPr>
            <w:r>
              <w:rPr>
                <w:color w:val="000000"/>
                <w:szCs w:val="22"/>
                <w:lang w:val="en-GB"/>
              </w:rPr>
              <w:t>1</w:t>
            </w:r>
          </w:p>
        </w:tc>
        <w:tc>
          <w:tcPr>
            <w:tcW w:w="1693" w:type="pct"/>
          </w:tcPr>
          <w:p>
            <w:pPr>
              <w:jc w:val="center"/>
              <w:rPr>
                <w:szCs w:val="22"/>
                <w:lang w:val="en-GB"/>
              </w:rPr>
            </w:pPr>
            <w:r>
              <w:rPr>
                <w:color w:val="000000"/>
                <w:szCs w:val="22"/>
                <w:lang w:val="en-GB"/>
              </w:rPr>
              <w:t>7.2</w:t>
            </w:r>
          </w:p>
        </w:tc>
      </w:tr>
      <w:tr>
        <w:trPr>
          <w:trHeight w:val="225"/>
        </w:trPr>
        <w:tc>
          <w:tcPr>
            <w:tcW w:w="695" w:type="pct"/>
          </w:tcPr>
          <w:p>
            <w:pPr>
              <w:rPr>
                <w:color w:val="000000"/>
                <w:szCs w:val="22"/>
                <w:lang w:val="en-GB"/>
              </w:rPr>
            </w:pPr>
            <w:r>
              <w:rPr>
                <w:color w:val="000000"/>
                <w:szCs w:val="22"/>
                <w:lang w:val="en-GB"/>
              </w:rPr>
              <w:t>7</w:t>
            </w:r>
          </w:p>
        </w:tc>
        <w:tc>
          <w:tcPr>
            <w:tcW w:w="1040" w:type="pct"/>
          </w:tcPr>
          <w:p>
            <w:pPr>
              <w:jc w:val="center"/>
              <w:rPr>
                <w:color w:val="000000"/>
                <w:szCs w:val="22"/>
                <w:lang w:val="en-GB"/>
              </w:rPr>
            </w:pPr>
            <w:r>
              <w:rPr>
                <w:color w:val="000000"/>
                <w:szCs w:val="22"/>
                <w:lang w:val="en-GB"/>
              </w:rPr>
              <w:t>210</w:t>
            </w:r>
          </w:p>
        </w:tc>
        <w:tc>
          <w:tcPr>
            <w:tcW w:w="1572" w:type="pct"/>
          </w:tcPr>
          <w:p>
            <w:pPr>
              <w:jc w:val="center"/>
              <w:rPr>
                <w:color w:val="000000"/>
                <w:szCs w:val="22"/>
                <w:lang w:val="en-GB"/>
              </w:rPr>
            </w:pPr>
            <w:r>
              <w:rPr>
                <w:color w:val="000000"/>
                <w:szCs w:val="22"/>
                <w:lang w:val="en-GB"/>
              </w:rPr>
              <w:t>1</w:t>
            </w:r>
          </w:p>
        </w:tc>
        <w:tc>
          <w:tcPr>
            <w:tcW w:w="1693" w:type="pct"/>
          </w:tcPr>
          <w:p>
            <w:pPr>
              <w:jc w:val="center"/>
              <w:rPr>
                <w:color w:val="000000"/>
                <w:szCs w:val="22"/>
                <w:lang w:val="en-GB"/>
              </w:rPr>
            </w:pPr>
            <w:r>
              <w:rPr>
                <w:color w:val="000000"/>
                <w:szCs w:val="22"/>
                <w:lang w:val="en-GB"/>
              </w:rPr>
              <w:t>8.4</w:t>
            </w:r>
          </w:p>
        </w:tc>
      </w:tr>
      <w:tr>
        <w:trPr>
          <w:trHeight w:val="243"/>
        </w:trPr>
        <w:tc>
          <w:tcPr>
            <w:tcW w:w="695" w:type="pct"/>
          </w:tcPr>
          <w:p>
            <w:pPr>
              <w:rPr>
                <w:color w:val="000000"/>
                <w:szCs w:val="22"/>
                <w:lang w:val="en-GB"/>
              </w:rPr>
            </w:pPr>
            <w:r>
              <w:rPr>
                <w:color w:val="000000"/>
                <w:szCs w:val="22"/>
                <w:lang w:val="en-GB"/>
              </w:rPr>
              <w:t>8</w:t>
            </w:r>
          </w:p>
        </w:tc>
        <w:tc>
          <w:tcPr>
            <w:tcW w:w="1040" w:type="pct"/>
          </w:tcPr>
          <w:p>
            <w:pPr>
              <w:jc w:val="center"/>
              <w:rPr>
                <w:color w:val="000000"/>
                <w:szCs w:val="22"/>
                <w:lang w:val="en-GB"/>
              </w:rPr>
            </w:pPr>
            <w:r>
              <w:rPr>
                <w:color w:val="000000"/>
                <w:szCs w:val="22"/>
                <w:lang w:val="en-GB"/>
              </w:rPr>
              <w:t>240</w:t>
            </w:r>
          </w:p>
        </w:tc>
        <w:tc>
          <w:tcPr>
            <w:tcW w:w="1572" w:type="pct"/>
          </w:tcPr>
          <w:p>
            <w:pPr>
              <w:jc w:val="center"/>
              <w:rPr>
                <w:color w:val="000000"/>
                <w:szCs w:val="22"/>
                <w:lang w:val="en-GB"/>
              </w:rPr>
            </w:pPr>
            <w:r>
              <w:rPr>
                <w:color w:val="000000"/>
                <w:szCs w:val="22"/>
                <w:lang w:val="en-GB"/>
              </w:rPr>
              <w:t>1</w:t>
            </w:r>
          </w:p>
        </w:tc>
        <w:tc>
          <w:tcPr>
            <w:tcW w:w="1693" w:type="pct"/>
          </w:tcPr>
          <w:p>
            <w:pPr>
              <w:jc w:val="center"/>
              <w:rPr>
                <w:color w:val="000000"/>
                <w:szCs w:val="22"/>
                <w:lang w:val="en-GB"/>
              </w:rPr>
            </w:pPr>
            <w:r>
              <w:rPr>
                <w:color w:val="000000"/>
                <w:szCs w:val="22"/>
                <w:lang w:val="en-GB"/>
              </w:rPr>
              <w:t>9.6</w:t>
            </w:r>
          </w:p>
        </w:tc>
      </w:tr>
      <w:tr>
        <w:trPr>
          <w:trHeight w:val="225"/>
        </w:trPr>
        <w:tc>
          <w:tcPr>
            <w:tcW w:w="695" w:type="pct"/>
          </w:tcPr>
          <w:p>
            <w:pPr>
              <w:rPr>
                <w:color w:val="000000"/>
                <w:szCs w:val="22"/>
                <w:lang w:val="en-GB"/>
              </w:rPr>
            </w:pPr>
            <w:r>
              <w:rPr>
                <w:color w:val="000000"/>
                <w:szCs w:val="22"/>
                <w:lang w:val="en-GB"/>
              </w:rPr>
              <w:t>9</w:t>
            </w:r>
          </w:p>
        </w:tc>
        <w:tc>
          <w:tcPr>
            <w:tcW w:w="1040" w:type="pct"/>
          </w:tcPr>
          <w:p>
            <w:pPr>
              <w:jc w:val="center"/>
              <w:rPr>
                <w:color w:val="000000"/>
                <w:szCs w:val="22"/>
                <w:lang w:val="en-GB"/>
              </w:rPr>
            </w:pPr>
            <w:r>
              <w:rPr>
                <w:color w:val="000000"/>
                <w:szCs w:val="22"/>
                <w:lang w:val="en-GB"/>
              </w:rPr>
              <w:t>270</w:t>
            </w:r>
          </w:p>
        </w:tc>
        <w:tc>
          <w:tcPr>
            <w:tcW w:w="1572" w:type="pct"/>
          </w:tcPr>
          <w:p>
            <w:pPr>
              <w:jc w:val="center"/>
              <w:rPr>
                <w:color w:val="000000"/>
                <w:szCs w:val="22"/>
                <w:lang w:val="en-GB"/>
              </w:rPr>
            </w:pPr>
            <w:r>
              <w:rPr>
                <w:color w:val="000000"/>
                <w:szCs w:val="22"/>
                <w:lang w:val="en-GB"/>
              </w:rPr>
              <w:t>2</w:t>
            </w:r>
          </w:p>
        </w:tc>
        <w:tc>
          <w:tcPr>
            <w:tcW w:w="1693" w:type="pct"/>
          </w:tcPr>
          <w:p>
            <w:pPr>
              <w:jc w:val="center"/>
              <w:rPr>
                <w:color w:val="000000"/>
                <w:szCs w:val="22"/>
                <w:lang w:val="en-GB"/>
              </w:rPr>
            </w:pPr>
            <w:r>
              <w:rPr>
                <w:color w:val="000000"/>
                <w:szCs w:val="22"/>
                <w:lang w:val="en-GB"/>
              </w:rPr>
              <w:t>10.8</w:t>
            </w:r>
          </w:p>
        </w:tc>
      </w:tr>
      <w:tr>
        <w:trPr>
          <w:trHeight w:val="243"/>
        </w:trPr>
        <w:tc>
          <w:tcPr>
            <w:tcW w:w="695" w:type="pct"/>
          </w:tcPr>
          <w:p>
            <w:pPr>
              <w:rPr>
                <w:color w:val="000000"/>
                <w:szCs w:val="22"/>
                <w:lang w:val="en-GB"/>
              </w:rPr>
            </w:pPr>
            <w:r>
              <w:rPr>
                <w:color w:val="000000"/>
                <w:szCs w:val="22"/>
                <w:lang w:val="en-GB"/>
              </w:rPr>
              <w:t>10</w:t>
            </w:r>
          </w:p>
        </w:tc>
        <w:tc>
          <w:tcPr>
            <w:tcW w:w="1040" w:type="pct"/>
          </w:tcPr>
          <w:p>
            <w:pPr>
              <w:jc w:val="center"/>
              <w:rPr>
                <w:color w:val="000000"/>
                <w:szCs w:val="22"/>
                <w:lang w:val="en-GB"/>
              </w:rPr>
            </w:pPr>
            <w:r>
              <w:rPr>
                <w:color w:val="000000"/>
                <w:szCs w:val="22"/>
                <w:lang w:val="en-GB"/>
              </w:rPr>
              <w:t>300</w:t>
            </w:r>
          </w:p>
        </w:tc>
        <w:tc>
          <w:tcPr>
            <w:tcW w:w="1572" w:type="pct"/>
          </w:tcPr>
          <w:p>
            <w:pPr>
              <w:jc w:val="center"/>
              <w:rPr>
                <w:color w:val="000000"/>
                <w:szCs w:val="22"/>
                <w:lang w:val="en-GB"/>
              </w:rPr>
            </w:pPr>
            <w:r>
              <w:rPr>
                <w:color w:val="000000"/>
                <w:szCs w:val="22"/>
                <w:lang w:val="en-GB"/>
              </w:rPr>
              <w:t>2</w:t>
            </w:r>
          </w:p>
        </w:tc>
        <w:tc>
          <w:tcPr>
            <w:tcW w:w="1693" w:type="pct"/>
          </w:tcPr>
          <w:p>
            <w:pPr>
              <w:jc w:val="center"/>
              <w:rPr>
                <w:color w:val="000000"/>
                <w:szCs w:val="22"/>
                <w:lang w:val="en-GB"/>
              </w:rPr>
            </w:pPr>
            <w:r>
              <w:rPr>
                <w:color w:val="000000"/>
                <w:szCs w:val="22"/>
                <w:lang w:val="en-GB"/>
              </w:rPr>
              <w:t>12</w:t>
            </w:r>
          </w:p>
        </w:tc>
      </w:tr>
      <w:tr>
        <w:trPr>
          <w:trHeight w:val="225"/>
        </w:trPr>
        <w:tc>
          <w:tcPr>
            <w:tcW w:w="695" w:type="pct"/>
          </w:tcPr>
          <w:p>
            <w:pPr>
              <w:rPr>
                <w:color w:val="000000"/>
                <w:szCs w:val="22"/>
                <w:lang w:val="en-GB"/>
              </w:rPr>
            </w:pPr>
            <w:r>
              <w:rPr>
                <w:color w:val="000000"/>
                <w:szCs w:val="22"/>
                <w:lang w:val="en-GB"/>
              </w:rPr>
              <w:t>11</w:t>
            </w:r>
          </w:p>
        </w:tc>
        <w:tc>
          <w:tcPr>
            <w:tcW w:w="1040" w:type="pct"/>
          </w:tcPr>
          <w:p>
            <w:pPr>
              <w:jc w:val="center"/>
              <w:rPr>
                <w:color w:val="000000"/>
                <w:szCs w:val="22"/>
                <w:lang w:val="en-GB"/>
              </w:rPr>
            </w:pPr>
            <w:r>
              <w:rPr>
                <w:color w:val="000000"/>
                <w:szCs w:val="22"/>
                <w:lang w:val="en-GB"/>
              </w:rPr>
              <w:t>330</w:t>
            </w:r>
          </w:p>
        </w:tc>
        <w:tc>
          <w:tcPr>
            <w:tcW w:w="1572" w:type="pct"/>
          </w:tcPr>
          <w:p>
            <w:pPr>
              <w:jc w:val="center"/>
              <w:rPr>
                <w:color w:val="000000"/>
                <w:szCs w:val="22"/>
                <w:lang w:val="en-GB"/>
              </w:rPr>
            </w:pPr>
            <w:r>
              <w:rPr>
                <w:color w:val="000000"/>
                <w:szCs w:val="22"/>
                <w:lang w:val="en-GB"/>
              </w:rPr>
              <w:t>2</w:t>
            </w:r>
          </w:p>
        </w:tc>
        <w:tc>
          <w:tcPr>
            <w:tcW w:w="1693" w:type="pct"/>
          </w:tcPr>
          <w:p>
            <w:pPr>
              <w:jc w:val="center"/>
              <w:rPr>
                <w:color w:val="000000"/>
                <w:szCs w:val="22"/>
                <w:lang w:val="en-GB"/>
              </w:rPr>
            </w:pPr>
            <w:r>
              <w:rPr>
                <w:color w:val="000000"/>
                <w:szCs w:val="22"/>
                <w:lang w:val="en-GB"/>
              </w:rPr>
              <w:t>13.2</w:t>
            </w:r>
          </w:p>
        </w:tc>
      </w:tr>
      <w:tr>
        <w:trPr>
          <w:trHeight w:val="243"/>
        </w:trPr>
        <w:tc>
          <w:tcPr>
            <w:tcW w:w="695" w:type="pct"/>
          </w:tcPr>
          <w:p>
            <w:pPr>
              <w:rPr>
                <w:color w:val="000000"/>
                <w:szCs w:val="22"/>
                <w:lang w:val="en-GB"/>
              </w:rPr>
            </w:pPr>
            <w:r>
              <w:rPr>
                <w:color w:val="000000"/>
                <w:szCs w:val="22"/>
                <w:lang w:val="en-GB"/>
              </w:rPr>
              <w:t>12</w:t>
            </w:r>
          </w:p>
        </w:tc>
        <w:tc>
          <w:tcPr>
            <w:tcW w:w="1040" w:type="pct"/>
          </w:tcPr>
          <w:p>
            <w:pPr>
              <w:jc w:val="center"/>
              <w:rPr>
                <w:color w:val="000000"/>
                <w:szCs w:val="22"/>
                <w:lang w:val="en-GB"/>
              </w:rPr>
            </w:pPr>
            <w:r>
              <w:rPr>
                <w:color w:val="000000"/>
                <w:szCs w:val="22"/>
                <w:lang w:val="en-GB"/>
              </w:rPr>
              <w:t>360</w:t>
            </w:r>
          </w:p>
        </w:tc>
        <w:tc>
          <w:tcPr>
            <w:tcW w:w="1572" w:type="pct"/>
          </w:tcPr>
          <w:p>
            <w:pPr>
              <w:jc w:val="center"/>
              <w:rPr>
                <w:color w:val="000000"/>
                <w:szCs w:val="22"/>
                <w:lang w:val="en-GB"/>
              </w:rPr>
            </w:pPr>
            <w:r>
              <w:rPr>
                <w:color w:val="000000"/>
                <w:szCs w:val="22"/>
                <w:lang w:val="en-GB"/>
              </w:rPr>
              <w:t>2</w:t>
            </w:r>
          </w:p>
        </w:tc>
        <w:tc>
          <w:tcPr>
            <w:tcW w:w="1693" w:type="pct"/>
          </w:tcPr>
          <w:p>
            <w:pPr>
              <w:jc w:val="center"/>
              <w:rPr>
                <w:color w:val="000000"/>
                <w:szCs w:val="22"/>
                <w:lang w:val="en-GB"/>
              </w:rPr>
            </w:pPr>
            <w:r>
              <w:rPr>
                <w:color w:val="000000"/>
                <w:szCs w:val="22"/>
                <w:lang w:val="en-GB"/>
              </w:rPr>
              <w:t>14.4</w:t>
            </w:r>
          </w:p>
        </w:tc>
      </w:tr>
      <w:tr>
        <w:trPr>
          <w:trHeight w:val="225"/>
        </w:trPr>
        <w:tc>
          <w:tcPr>
            <w:tcW w:w="695" w:type="pct"/>
          </w:tcPr>
          <w:p>
            <w:pPr>
              <w:rPr>
                <w:color w:val="000000"/>
                <w:szCs w:val="22"/>
                <w:lang w:val="en-GB"/>
              </w:rPr>
            </w:pPr>
            <w:r>
              <w:rPr>
                <w:color w:val="000000"/>
                <w:szCs w:val="22"/>
                <w:lang w:val="en-GB"/>
              </w:rPr>
              <w:t>13</w:t>
            </w:r>
          </w:p>
        </w:tc>
        <w:tc>
          <w:tcPr>
            <w:tcW w:w="1040" w:type="pct"/>
          </w:tcPr>
          <w:p>
            <w:pPr>
              <w:jc w:val="center"/>
              <w:rPr>
                <w:color w:val="000000"/>
                <w:szCs w:val="22"/>
                <w:lang w:val="en-GB"/>
              </w:rPr>
            </w:pPr>
            <w:r>
              <w:rPr>
                <w:color w:val="000000"/>
                <w:szCs w:val="22"/>
                <w:lang w:val="en-GB"/>
              </w:rPr>
              <w:t>390</w:t>
            </w:r>
          </w:p>
        </w:tc>
        <w:tc>
          <w:tcPr>
            <w:tcW w:w="1572" w:type="pct"/>
          </w:tcPr>
          <w:p>
            <w:pPr>
              <w:jc w:val="center"/>
              <w:rPr>
                <w:color w:val="000000"/>
                <w:szCs w:val="22"/>
                <w:lang w:val="en-GB"/>
              </w:rPr>
            </w:pPr>
            <w:r>
              <w:rPr>
                <w:color w:val="000000"/>
                <w:szCs w:val="22"/>
                <w:lang w:val="en-GB"/>
              </w:rPr>
              <w:t>2</w:t>
            </w:r>
          </w:p>
        </w:tc>
        <w:tc>
          <w:tcPr>
            <w:tcW w:w="1693" w:type="pct"/>
          </w:tcPr>
          <w:p>
            <w:pPr>
              <w:jc w:val="center"/>
              <w:rPr>
                <w:color w:val="000000"/>
                <w:szCs w:val="22"/>
                <w:lang w:val="en-GB"/>
              </w:rPr>
            </w:pPr>
            <w:r>
              <w:rPr>
                <w:color w:val="000000"/>
                <w:szCs w:val="22"/>
                <w:lang w:val="en-GB"/>
              </w:rPr>
              <w:t>15.6</w:t>
            </w:r>
          </w:p>
        </w:tc>
      </w:tr>
      <w:tr>
        <w:trPr>
          <w:trHeight w:val="243"/>
        </w:trPr>
        <w:tc>
          <w:tcPr>
            <w:tcW w:w="695" w:type="pct"/>
          </w:tcPr>
          <w:p>
            <w:pPr>
              <w:rPr>
                <w:color w:val="000000"/>
                <w:szCs w:val="22"/>
                <w:lang w:val="en-GB"/>
              </w:rPr>
            </w:pPr>
            <w:r>
              <w:rPr>
                <w:color w:val="000000"/>
                <w:szCs w:val="22"/>
                <w:lang w:val="en-GB"/>
              </w:rPr>
              <w:t>14</w:t>
            </w:r>
          </w:p>
        </w:tc>
        <w:tc>
          <w:tcPr>
            <w:tcW w:w="1040" w:type="pct"/>
          </w:tcPr>
          <w:p>
            <w:pPr>
              <w:jc w:val="center"/>
              <w:rPr>
                <w:color w:val="000000"/>
                <w:szCs w:val="22"/>
                <w:lang w:val="en-GB"/>
              </w:rPr>
            </w:pPr>
            <w:r>
              <w:rPr>
                <w:color w:val="000000"/>
                <w:szCs w:val="22"/>
                <w:lang w:val="en-GB"/>
              </w:rPr>
              <w:t>420</w:t>
            </w:r>
          </w:p>
        </w:tc>
        <w:tc>
          <w:tcPr>
            <w:tcW w:w="1572" w:type="pct"/>
          </w:tcPr>
          <w:p>
            <w:pPr>
              <w:jc w:val="center"/>
              <w:rPr>
                <w:color w:val="000000"/>
                <w:szCs w:val="22"/>
                <w:lang w:val="en-GB"/>
              </w:rPr>
            </w:pPr>
            <w:r>
              <w:rPr>
                <w:color w:val="000000"/>
                <w:szCs w:val="22"/>
                <w:lang w:val="en-GB"/>
              </w:rPr>
              <w:t>2</w:t>
            </w:r>
          </w:p>
        </w:tc>
        <w:tc>
          <w:tcPr>
            <w:tcW w:w="1693" w:type="pct"/>
          </w:tcPr>
          <w:p>
            <w:pPr>
              <w:jc w:val="center"/>
              <w:rPr>
                <w:color w:val="000000"/>
                <w:szCs w:val="22"/>
                <w:lang w:val="en-GB"/>
              </w:rPr>
            </w:pPr>
            <w:r>
              <w:rPr>
                <w:color w:val="000000"/>
                <w:szCs w:val="22"/>
                <w:lang w:val="en-GB"/>
              </w:rPr>
              <w:t>16.8</w:t>
            </w:r>
          </w:p>
        </w:tc>
      </w:tr>
      <w:tr>
        <w:trPr>
          <w:trHeight w:val="225"/>
        </w:trPr>
        <w:tc>
          <w:tcPr>
            <w:tcW w:w="695" w:type="pct"/>
          </w:tcPr>
          <w:p>
            <w:pPr>
              <w:rPr>
                <w:color w:val="000000"/>
                <w:szCs w:val="22"/>
                <w:lang w:val="en-GB"/>
              </w:rPr>
            </w:pPr>
            <w:r>
              <w:rPr>
                <w:color w:val="000000"/>
                <w:szCs w:val="22"/>
                <w:lang w:val="en-GB"/>
              </w:rPr>
              <w:t>15</w:t>
            </w:r>
          </w:p>
        </w:tc>
        <w:tc>
          <w:tcPr>
            <w:tcW w:w="1040" w:type="pct"/>
          </w:tcPr>
          <w:p>
            <w:pPr>
              <w:jc w:val="center"/>
              <w:rPr>
                <w:color w:val="000000"/>
                <w:szCs w:val="22"/>
                <w:lang w:val="en-GB"/>
              </w:rPr>
            </w:pPr>
            <w:r>
              <w:rPr>
                <w:color w:val="000000"/>
                <w:szCs w:val="22"/>
                <w:lang w:val="en-GB"/>
              </w:rPr>
              <w:t>450</w:t>
            </w:r>
          </w:p>
        </w:tc>
        <w:tc>
          <w:tcPr>
            <w:tcW w:w="1572" w:type="pct"/>
          </w:tcPr>
          <w:p>
            <w:pPr>
              <w:jc w:val="center"/>
              <w:rPr>
                <w:color w:val="000000"/>
                <w:szCs w:val="22"/>
                <w:lang w:val="en-GB"/>
              </w:rPr>
            </w:pPr>
            <w:r>
              <w:rPr>
                <w:color w:val="000000"/>
                <w:szCs w:val="22"/>
                <w:lang w:val="en-GB"/>
              </w:rPr>
              <w:t>2</w:t>
            </w:r>
          </w:p>
        </w:tc>
        <w:tc>
          <w:tcPr>
            <w:tcW w:w="1693" w:type="pct"/>
          </w:tcPr>
          <w:p>
            <w:pPr>
              <w:jc w:val="center"/>
              <w:rPr>
                <w:color w:val="000000"/>
                <w:szCs w:val="22"/>
                <w:lang w:val="en-GB"/>
              </w:rPr>
            </w:pPr>
            <w:r>
              <w:rPr>
                <w:color w:val="000000"/>
                <w:szCs w:val="22"/>
                <w:lang w:val="en-GB"/>
              </w:rPr>
              <w:t>18</w:t>
            </w:r>
          </w:p>
        </w:tc>
      </w:tr>
      <w:tr>
        <w:trPr>
          <w:trHeight w:val="225"/>
        </w:trPr>
        <w:tc>
          <w:tcPr>
            <w:tcW w:w="695" w:type="pct"/>
          </w:tcPr>
          <w:p>
            <w:pPr>
              <w:rPr>
                <w:color w:val="000000"/>
                <w:szCs w:val="22"/>
                <w:lang w:val="en-GB"/>
              </w:rPr>
            </w:pPr>
            <w:r>
              <w:rPr>
                <w:color w:val="000000"/>
                <w:szCs w:val="22"/>
                <w:lang w:val="en-GB"/>
              </w:rPr>
              <w:t>16</w:t>
            </w:r>
          </w:p>
        </w:tc>
        <w:tc>
          <w:tcPr>
            <w:tcW w:w="1040" w:type="pct"/>
          </w:tcPr>
          <w:p>
            <w:pPr>
              <w:jc w:val="center"/>
              <w:rPr>
                <w:color w:val="000000"/>
                <w:szCs w:val="22"/>
                <w:lang w:val="en-GB"/>
              </w:rPr>
            </w:pPr>
            <w:r>
              <w:rPr>
                <w:color w:val="000000"/>
                <w:szCs w:val="22"/>
                <w:lang w:val="en-GB"/>
              </w:rPr>
              <w:t>480</w:t>
            </w:r>
          </w:p>
        </w:tc>
        <w:tc>
          <w:tcPr>
            <w:tcW w:w="1572" w:type="pct"/>
          </w:tcPr>
          <w:p>
            <w:pPr>
              <w:jc w:val="center"/>
              <w:rPr>
                <w:color w:val="000000"/>
                <w:szCs w:val="22"/>
                <w:lang w:val="en-GB"/>
              </w:rPr>
            </w:pPr>
            <w:r>
              <w:rPr>
                <w:color w:val="000000"/>
                <w:szCs w:val="22"/>
                <w:lang w:val="en-GB"/>
              </w:rPr>
              <w:t>2</w:t>
            </w:r>
          </w:p>
        </w:tc>
        <w:tc>
          <w:tcPr>
            <w:tcW w:w="1693" w:type="pct"/>
          </w:tcPr>
          <w:p>
            <w:pPr>
              <w:jc w:val="center"/>
              <w:rPr>
                <w:color w:val="000000"/>
                <w:szCs w:val="22"/>
                <w:lang w:val="en-GB"/>
              </w:rPr>
            </w:pPr>
            <w:r>
              <w:rPr>
                <w:color w:val="000000"/>
                <w:szCs w:val="22"/>
                <w:lang w:val="en-GB"/>
              </w:rPr>
              <w:t>19.2</w:t>
            </w:r>
          </w:p>
        </w:tc>
      </w:tr>
    </w:tbl>
    <w:p>
      <w:pPr>
        <w:keepNext/>
        <w:tabs>
          <w:tab w:val="clear" w:pos="567"/>
        </w:tabs>
        <w:spacing w:line="240" w:lineRule="auto"/>
        <w:ind w:right="714"/>
      </w:pPr>
    </w:p>
    <w:p>
      <w:pPr>
        <w:keepNext/>
        <w:tabs>
          <w:tab w:val="clear" w:pos="567"/>
        </w:tabs>
        <w:spacing w:line="240" w:lineRule="auto"/>
        <w:ind w:right="714"/>
        <w:rPr>
          <w:b/>
          <w:bCs/>
          <w:szCs w:val="22"/>
        </w:rPr>
      </w:pPr>
      <w:r>
        <w:rPr>
          <w:b/>
          <w:bCs/>
          <w:szCs w:val="22"/>
        </w:rPr>
        <w:t>Table 5: Recommended dose of Sephience oral powder in sachet by body weight in paediatric patients aged 2 years and older</w:t>
      </w:r>
    </w:p>
    <w:p>
      <w:pPr>
        <w:keepNext/>
        <w:tabs>
          <w:tab w:val="clear" w:pos="567"/>
        </w:tabs>
        <w:spacing w:line="240" w:lineRule="auto"/>
        <w:ind w:right="714"/>
        <w:rPr>
          <w:b/>
          <w:bCs/>
          <w:szCs w:val="22"/>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rPr>
                <w:b/>
                <w:bCs/>
                <w:szCs w:val="22"/>
                <w:lang w:val="en-GB"/>
              </w:rPr>
            </w:pPr>
            <w:r>
              <w:rPr>
                <w:b/>
                <w:bCs/>
                <w:szCs w:val="22"/>
                <w:lang w:val="en-GB"/>
              </w:rPr>
              <w:t xml:space="preserve">Dose </w:t>
            </w:r>
          </w:p>
        </w:tc>
        <w:tc>
          <w:tcPr>
            <w:tcW w:w="4382" w:type="pct"/>
            <w:gridSpan w:val="3"/>
          </w:tcPr>
          <w:p>
            <w:pPr>
              <w:keepNext/>
              <w:jc w:val="center"/>
              <w:rPr>
                <w:b/>
                <w:bCs/>
                <w:szCs w:val="22"/>
                <w:lang w:val="en-GB"/>
              </w:rPr>
            </w:pPr>
            <w:r>
              <w:rPr>
                <w:rFonts w:eastAsia="Arial"/>
                <w:b/>
                <w:bCs/>
                <w:color w:val="000000"/>
                <w:szCs w:val="22"/>
                <w:lang w:val="en-GB"/>
              </w:rPr>
              <w:t>60 mg/kg/day</w:t>
            </w:r>
          </w:p>
        </w:tc>
      </w:tr>
      <w:tr>
        <w:trPr>
          <w:trHeight w:val="145"/>
          <w:tblHeader/>
        </w:trPr>
        <w:tc>
          <w:tcPr>
            <w:tcW w:w="618" w:type="pct"/>
          </w:tcPr>
          <w:p>
            <w:pPr>
              <w:keepNext/>
              <w:rPr>
                <w:rFonts w:eastAsia="Arial"/>
                <w:b/>
                <w:bCs/>
                <w:color w:val="000000"/>
                <w:szCs w:val="22"/>
                <w:lang w:val="en-GB"/>
              </w:rPr>
            </w:pPr>
            <w:r>
              <w:rPr>
                <w:rFonts w:eastAsia="Arial"/>
                <w:b/>
                <w:bCs/>
                <w:color w:val="000000"/>
                <w:szCs w:val="22"/>
                <w:lang w:val="en-GB"/>
              </w:rPr>
              <w:t>Age</w:t>
            </w:r>
          </w:p>
        </w:tc>
        <w:tc>
          <w:tcPr>
            <w:tcW w:w="4382" w:type="pct"/>
            <w:gridSpan w:val="3"/>
          </w:tcPr>
          <w:p>
            <w:pPr>
              <w:keepNext/>
              <w:jc w:val="center"/>
              <w:rPr>
                <w:rFonts w:eastAsia="Arial"/>
                <w:b/>
                <w:bCs/>
                <w:color w:val="000000"/>
                <w:szCs w:val="22"/>
                <w:lang w:val="en-GB"/>
              </w:rPr>
            </w:pPr>
            <w:r>
              <w:rPr>
                <w:b/>
                <w:color w:val="000000"/>
                <w:szCs w:val="22"/>
                <w:lang w:val="en-GB"/>
              </w:rPr>
              <w:t>≥ </w:t>
            </w:r>
            <w:r>
              <w:rPr>
                <w:b/>
                <w:bCs/>
                <w:color w:val="000000"/>
                <w:szCs w:val="22"/>
                <w:lang w:val="en-GB"/>
              </w:rPr>
              <w:t>2 years</w:t>
            </w:r>
          </w:p>
        </w:tc>
      </w:tr>
      <w:tr>
        <w:trPr>
          <w:trHeight w:val="837"/>
          <w:tblHeader/>
        </w:trPr>
        <w:tc>
          <w:tcPr>
            <w:tcW w:w="618" w:type="pct"/>
          </w:tcPr>
          <w:p>
            <w:pPr>
              <w:keepNext/>
              <w:rPr>
                <w:szCs w:val="22"/>
                <w:lang w:val="en-GB"/>
              </w:rPr>
            </w:pPr>
            <w:r>
              <w:rPr>
                <w:rFonts w:eastAsia="Arial"/>
                <w:b/>
                <w:bCs/>
                <w:color w:val="000000"/>
                <w:szCs w:val="22"/>
                <w:lang w:val="en-GB"/>
              </w:rPr>
              <w:t xml:space="preserve">Weight (kg) </w:t>
            </w:r>
          </w:p>
        </w:tc>
        <w:tc>
          <w:tcPr>
            <w:tcW w:w="1010" w:type="pct"/>
          </w:tcPr>
          <w:p>
            <w:pPr>
              <w:keepNext/>
              <w:jc w:val="center"/>
              <w:rPr>
                <w:szCs w:val="22"/>
                <w:lang w:val="en-GB"/>
              </w:rPr>
            </w:pPr>
            <w:r>
              <w:rPr>
                <w:rFonts w:eastAsia="Arial"/>
                <w:b/>
                <w:bCs/>
                <w:color w:val="000000"/>
                <w:szCs w:val="22"/>
                <w:lang w:val="en-GB"/>
              </w:rPr>
              <w:t>Total dose (mg)</w:t>
            </w:r>
          </w:p>
        </w:tc>
        <w:tc>
          <w:tcPr>
            <w:tcW w:w="1511" w:type="pct"/>
          </w:tcPr>
          <w:p>
            <w:pPr>
              <w:keepNext/>
              <w:jc w:val="center"/>
              <w:rPr>
                <w:szCs w:val="22"/>
                <w:lang w:val="en-GB"/>
              </w:rPr>
            </w:pPr>
            <w:r>
              <w:rPr>
                <w:rFonts w:eastAsia="Arial"/>
                <w:b/>
                <w:bCs/>
                <w:color w:val="000000"/>
                <w:szCs w:val="22"/>
                <w:lang w:val="en-GB"/>
              </w:rPr>
              <w:t>Number of sachets (250 mg)</w:t>
            </w:r>
          </w:p>
        </w:tc>
        <w:tc>
          <w:tcPr>
            <w:tcW w:w="1861" w:type="pct"/>
          </w:tcPr>
          <w:p>
            <w:pPr>
              <w:keepNext/>
              <w:jc w:val="center"/>
              <w:rPr>
                <w:szCs w:val="22"/>
                <w:lang w:val="en-GB"/>
              </w:rPr>
            </w:pPr>
            <w:r>
              <w:rPr>
                <w:rFonts w:eastAsia="Arial"/>
                <w:b/>
                <w:bCs/>
                <w:color w:val="000000"/>
                <w:szCs w:val="22"/>
                <w:lang w:val="en-GB"/>
              </w:rPr>
              <w:t>Volume to be administered (mL) (25 mg/mL)</w:t>
            </w:r>
          </w:p>
        </w:tc>
      </w:tr>
      <w:tr>
        <w:trPr>
          <w:trHeight w:val="202"/>
        </w:trPr>
        <w:tc>
          <w:tcPr>
            <w:tcW w:w="618" w:type="pct"/>
          </w:tcPr>
          <w:p>
            <w:pPr>
              <w:rPr>
                <w:szCs w:val="22"/>
                <w:lang w:val="en-GB"/>
              </w:rPr>
            </w:pPr>
            <w:r>
              <w:rPr>
                <w:color w:val="000000"/>
                <w:szCs w:val="22"/>
                <w:lang w:val="en-GB"/>
              </w:rPr>
              <w:t>5</w:t>
            </w:r>
          </w:p>
        </w:tc>
        <w:tc>
          <w:tcPr>
            <w:tcW w:w="1010" w:type="pct"/>
          </w:tcPr>
          <w:p>
            <w:pPr>
              <w:jc w:val="center"/>
              <w:rPr>
                <w:szCs w:val="22"/>
                <w:lang w:val="en-GB"/>
              </w:rPr>
            </w:pPr>
            <w:r>
              <w:rPr>
                <w:color w:val="000000"/>
                <w:szCs w:val="22"/>
                <w:lang w:val="en-GB"/>
              </w:rPr>
              <w:t>300</w:t>
            </w:r>
          </w:p>
        </w:tc>
        <w:tc>
          <w:tcPr>
            <w:tcW w:w="1511" w:type="pct"/>
          </w:tcPr>
          <w:p>
            <w:pPr>
              <w:jc w:val="center"/>
              <w:rPr>
                <w:szCs w:val="22"/>
                <w:lang w:val="en-GB"/>
              </w:rPr>
            </w:pPr>
            <w:r>
              <w:rPr>
                <w:color w:val="000000"/>
                <w:szCs w:val="22"/>
                <w:lang w:val="en-GB"/>
              </w:rPr>
              <w:t>2</w:t>
            </w:r>
          </w:p>
        </w:tc>
        <w:tc>
          <w:tcPr>
            <w:tcW w:w="1861" w:type="pct"/>
          </w:tcPr>
          <w:p>
            <w:pPr>
              <w:jc w:val="center"/>
              <w:rPr>
                <w:szCs w:val="22"/>
                <w:lang w:val="en-GB"/>
              </w:rPr>
            </w:pPr>
            <w:r>
              <w:rPr>
                <w:color w:val="000000"/>
                <w:szCs w:val="22"/>
                <w:lang w:val="en-GB"/>
              </w:rPr>
              <w:t>12</w:t>
            </w:r>
          </w:p>
        </w:tc>
      </w:tr>
      <w:tr>
        <w:trPr>
          <w:trHeight w:val="215"/>
        </w:trPr>
        <w:tc>
          <w:tcPr>
            <w:tcW w:w="618" w:type="pct"/>
          </w:tcPr>
          <w:p>
            <w:pPr>
              <w:rPr>
                <w:szCs w:val="22"/>
                <w:lang w:val="en-GB"/>
              </w:rPr>
            </w:pPr>
            <w:r>
              <w:rPr>
                <w:color w:val="000000"/>
                <w:szCs w:val="22"/>
                <w:lang w:val="en-GB"/>
              </w:rPr>
              <w:t>6</w:t>
            </w:r>
          </w:p>
        </w:tc>
        <w:tc>
          <w:tcPr>
            <w:tcW w:w="1010" w:type="pct"/>
          </w:tcPr>
          <w:p>
            <w:pPr>
              <w:jc w:val="center"/>
              <w:rPr>
                <w:szCs w:val="22"/>
                <w:lang w:val="en-GB"/>
              </w:rPr>
            </w:pPr>
            <w:r>
              <w:rPr>
                <w:color w:val="000000"/>
                <w:szCs w:val="22"/>
                <w:lang w:val="en-GB"/>
              </w:rPr>
              <w:t>360</w:t>
            </w:r>
          </w:p>
        </w:tc>
        <w:tc>
          <w:tcPr>
            <w:tcW w:w="1511" w:type="pct"/>
          </w:tcPr>
          <w:p>
            <w:pPr>
              <w:jc w:val="center"/>
              <w:rPr>
                <w:szCs w:val="22"/>
                <w:lang w:val="en-GB"/>
              </w:rPr>
            </w:pPr>
            <w:r>
              <w:rPr>
                <w:color w:val="000000"/>
                <w:szCs w:val="22"/>
                <w:lang w:val="en-GB"/>
              </w:rPr>
              <w:t>2</w:t>
            </w:r>
          </w:p>
        </w:tc>
        <w:tc>
          <w:tcPr>
            <w:tcW w:w="1861" w:type="pct"/>
          </w:tcPr>
          <w:p>
            <w:pPr>
              <w:jc w:val="center"/>
              <w:rPr>
                <w:szCs w:val="22"/>
                <w:lang w:val="en-GB"/>
              </w:rPr>
            </w:pPr>
            <w:r>
              <w:rPr>
                <w:color w:val="000000"/>
                <w:szCs w:val="22"/>
                <w:lang w:val="en-GB"/>
              </w:rPr>
              <w:t>14.4</w:t>
            </w:r>
          </w:p>
        </w:tc>
      </w:tr>
      <w:tr>
        <w:trPr>
          <w:trHeight w:val="202"/>
        </w:trPr>
        <w:tc>
          <w:tcPr>
            <w:tcW w:w="618" w:type="pct"/>
          </w:tcPr>
          <w:p>
            <w:pPr>
              <w:rPr>
                <w:color w:val="000000"/>
                <w:szCs w:val="22"/>
                <w:lang w:val="en-GB"/>
              </w:rPr>
            </w:pPr>
            <w:r>
              <w:rPr>
                <w:color w:val="000000"/>
                <w:szCs w:val="22"/>
                <w:lang w:val="en-GB"/>
              </w:rPr>
              <w:t>7</w:t>
            </w:r>
          </w:p>
        </w:tc>
        <w:tc>
          <w:tcPr>
            <w:tcW w:w="1010" w:type="pct"/>
          </w:tcPr>
          <w:p>
            <w:pPr>
              <w:jc w:val="center"/>
              <w:rPr>
                <w:color w:val="000000"/>
                <w:szCs w:val="22"/>
                <w:lang w:val="en-GB"/>
              </w:rPr>
            </w:pPr>
            <w:r>
              <w:rPr>
                <w:color w:val="000000"/>
                <w:szCs w:val="22"/>
                <w:lang w:val="en-GB"/>
              </w:rPr>
              <w:t>420</w:t>
            </w:r>
          </w:p>
        </w:tc>
        <w:tc>
          <w:tcPr>
            <w:tcW w:w="1511" w:type="pct"/>
          </w:tcPr>
          <w:p>
            <w:pPr>
              <w:jc w:val="center"/>
              <w:rPr>
                <w:color w:val="000000"/>
                <w:szCs w:val="22"/>
                <w:lang w:val="en-GB"/>
              </w:rPr>
            </w:pPr>
            <w:r>
              <w:rPr>
                <w:color w:val="000000"/>
                <w:szCs w:val="22"/>
                <w:lang w:val="en-GB"/>
              </w:rPr>
              <w:t>2</w:t>
            </w:r>
          </w:p>
        </w:tc>
        <w:tc>
          <w:tcPr>
            <w:tcW w:w="1861" w:type="pct"/>
          </w:tcPr>
          <w:p>
            <w:pPr>
              <w:jc w:val="center"/>
              <w:rPr>
                <w:color w:val="000000"/>
                <w:szCs w:val="22"/>
                <w:lang w:val="en-GB"/>
              </w:rPr>
            </w:pPr>
            <w:r>
              <w:rPr>
                <w:color w:val="000000"/>
                <w:szCs w:val="22"/>
                <w:lang w:val="en-GB"/>
              </w:rPr>
              <w:t>16.8</w:t>
            </w:r>
          </w:p>
        </w:tc>
      </w:tr>
      <w:tr>
        <w:trPr>
          <w:trHeight w:val="202"/>
        </w:trPr>
        <w:tc>
          <w:tcPr>
            <w:tcW w:w="618" w:type="pct"/>
          </w:tcPr>
          <w:p>
            <w:pPr>
              <w:rPr>
                <w:color w:val="000000"/>
                <w:szCs w:val="22"/>
                <w:lang w:val="en-GB"/>
              </w:rPr>
            </w:pPr>
            <w:r>
              <w:rPr>
                <w:color w:val="000000"/>
                <w:szCs w:val="22"/>
                <w:lang w:val="en-GB"/>
              </w:rPr>
              <w:t>8</w:t>
            </w:r>
          </w:p>
        </w:tc>
        <w:tc>
          <w:tcPr>
            <w:tcW w:w="1010" w:type="pct"/>
          </w:tcPr>
          <w:p>
            <w:pPr>
              <w:jc w:val="center"/>
              <w:rPr>
                <w:color w:val="000000"/>
                <w:szCs w:val="22"/>
                <w:lang w:val="en-GB"/>
              </w:rPr>
            </w:pPr>
            <w:r>
              <w:rPr>
                <w:color w:val="000000"/>
                <w:szCs w:val="22"/>
                <w:lang w:val="en-GB"/>
              </w:rPr>
              <w:t>480</w:t>
            </w:r>
          </w:p>
        </w:tc>
        <w:tc>
          <w:tcPr>
            <w:tcW w:w="1511" w:type="pct"/>
          </w:tcPr>
          <w:p>
            <w:pPr>
              <w:jc w:val="center"/>
              <w:rPr>
                <w:color w:val="000000"/>
                <w:szCs w:val="22"/>
                <w:lang w:val="en-GB"/>
              </w:rPr>
            </w:pPr>
            <w:r>
              <w:rPr>
                <w:color w:val="000000"/>
                <w:szCs w:val="22"/>
                <w:lang w:val="en-GB"/>
              </w:rPr>
              <w:t>2</w:t>
            </w:r>
          </w:p>
        </w:tc>
        <w:tc>
          <w:tcPr>
            <w:tcW w:w="1861" w:type="pct"/>
          </w:tcPr>
          <w:p>
            <w:pPr>
              <w:jc w:val="center"/>
              <w:rPr>
                <w:color w:val="000000"/>
                <w:szCs w:val="22"/>
                <w:lang w:val="en-GB"/>
              </w:rPr>
            </w:pPr>
            <w:r>
              <w:rPr>
                <w:color w:val="000000"/>
                <w:szCs w:val="22"/>
                <w:lang w:val="en-GB"/>
              </w:rPr>
              <w:t>19.2</w:t>
            </w:r>
          </w:p>
        </w:tc>
      </w:tr>
      <w:tr>
        <w:trPr>
          <w:trHeight w:val="215"/>
        </w:trPr>
        <w:tc>
          <w:tcPr>
            <w:tcW w:w="618" w:type="pct"/>
          </w:tcPr>
          <w:p>
            <w:pPr>
              <w:rPr>
                <w:color w:val="000000"/>
                <w:szCs w:val="22"/>
                <w:lang w:val="en-GB"/>
              </w:rPr>
            </w:pPr>
            <w:r>
              <w:rPr>
                <w:color w:val="000000"/>
                <w:szCs w:val="22"/>
                <w:lang w:val="en-GB"/>
              </w:rPr>
              <w:t>9</w:t>
            </w:r>
          </w:p>
        </w:tc>
        <w:tc>
          <w:tcPr>
            <w:tcW w:w="1010" w:type="pct"/>
          </w:tcPr>
          <w:p>
            <w:pPr>
              <w:jc w:val="center"/>
              <w:rPr>
                <w:color w:val="000000"/>
                <w:szCs w:val="22"/>
                <w:lang w:val="en-GB"/>
              </w:rPr>
            </w:pPr>
            <w:r>
              <w:rPr>
                <w:color w:val="000000"/>
                <w:szCs w:val="22"/>
                <w:lang w:val="en-GB"/>
              </w:rPr>
              <w:t>540</w:t>
            </w:r>
          </w:p>
        </w:tc>
        <w:tc>
          <w:tcPr>
            <w:tcW w:w="1511" w:type="pct"/>
          </w:tcPr>
          <w:p>
            <w:pPr>
              <w:jc w:val="center"/>
              <w:rPr>
                <w:color w:val="000000"/>
                <w:szCs w:val="22"/>
                <w:lang w:val="en-GB"/>
              </w:rPr>
            </w:pPr>
            <w:r>
              <w:rPr>
                <w:color w:val="000000"/>
                <w:szCs w:val="22"/>
                <w:lang w:val="en-GB"/>
              </w:rPr>
              <w:t>3</w:t>
            </w:r>
          </w:p>
        </w:tc>
        <w:tc>
          <w:tcPr>
            <w:tcW w:w="1861" w:type="pct"/>
          </w:tcPr>
          <w:p>
            <w:pPr>
              <w:jc w:val="center"/>
              <w:rPr>
                <w:color w:val="000000"/>
                <w:szCs w:val="22"/>
                <w:lang w:val="en-GB"/>
              </w:rPr>
            </w:pPr>
            <w:r>
              <w:rPr>
                <w:color w:val="000000"/>
                <w:szCs w:val="22"/>
                <w:lang w:val="en-GB"/>
              </w:rPr>
              <w:t>21.6</w:t>
            </w:r>
          </w:p>
        </w:tc>
      </w:tr>
      <w:tr>
        <w:trPr>
          <w:trHeight w:val="202"/>
        </w:trPr>
        <w:tc>
          <w:tcPr>
            <w:tcW w:w="618" w:type="pct"/>
          </w:tcPr>
          <w:p>
            <w:pPr>
              <w:rPr>
                <w:color w:val="000000"/>
                <w:szCs w:val="22"/>
                <w:lang w:val="en-GB"/>
              </w:rPr>
            </w:pPr>
            <w:r>
              <w:rPr>
                <w:color w:val="000000"/>
                <w:szCs w:val="22"/>
                <w:lang w:val="en-GB"/>
              </w:rPr>
              <w:t>10</w:t>
            </w:r>
          </w:p>
        </w:tc>
        <w:tc>
          <w:tcPr>
            <w:tcW w:w="1010" w:type="pct"/>
          </w:tcPr>
          <w:p>
            <w:pPr>
              <w:jc w:val="center"/>
              <w:rPr>
                <w:color w:val="000000"/>
                <w:szCs w:val="22"/>
                <w:lang w:val="en-GB"/>
              </w:rPr>
            </w:pPr>
            <w:r>
              <w:rPr>
                <w:color w:val="000000"/>
                <w:szCs w:val="22"/>
                <w:lang w:val="en-GB"/>
              </w:rPr>
              <w:t>600</w:t>
            </w:r>
          </w:p>
        </w:tc>
        <w:tc>
          <w:tcPr>
            <w:tcW w:w="1511" w:type="pct"/>
          </w:tcPr>
          <w:p>
            <w:pPr>
              <w:jc w:val="center"/>
              <w:rPr>
                <w:color w:val="000000"/>
                <w:szCs w:val="22"/>
                <w:lang w:val="en-GB"/>
              </w:rPr>
            </w:pPr>
            <w:r>
              <w:rPr>
                <w:color w:val="000000"/>
                <w:szCs w:val="22"/>
                <w:lang w:val="en-GB"/>
              </w:rPr>
              <w:t>3</w:t>
            </w:r>
          </w:p>
        </w:tc>
        <w:tc>
          <w:tcPr>
            <w:tcW w:w="1861" w:type="pct"/>
          </w:tcPr>
          <w:p>
            <w:pPr>
              <w:jc w:val="center"/>
              <w:rPr>
                <w:color w:val="000000"/>
                <w:szCs w:val="22"/>
                <w:lang w:val="en-GB"/>
              </w:rPr>
            </w:pPr>
            <w:r>
              <w:rPr>
                <w:color w:val="000000"/>
                <w:szCs w:val="22"/>
                <w:lang w:val="en-GB"/>
              </w:rPr>
              <w:t>24</w:t>
            </w:r>
          </w:p>
        </w:tc>
      </w:tr>
      <w:tr>
        <w:trPr>
          <w:trHeight w:val="202"/>
        </w:trPr>
        <w:tc>
          <w:tcPr>
            <w:tcW w:w="618" w:type="pct"/>
          </w:tcPr>
          <w:p>
            <w:pPr>
              <w:rPr>
                <w:color w:val="000000"/>
                <w:szCs w:val="22"/>
                <w:lang w:val="en-GB"/>
              </w:rPr>
            </w:pPr>
            <w:r>
              <w:rPr>
                <w:color w:val="000000"/>
                <w:szCs w:val="22"/>
                <w:lang w:val="en-GB"/>
              </w:rPr>
              <w:t>11</w:t>
            </w:r>
          </w:p>
        </w:tc>
        <w:tc>
          <w:tcPr>
            <w:tcW w:w="1010" w:type="pct"/>
          </w:tcPr>
          <w:p>
            <w:pPr>
              <w:jc w:val="center"/>
              <w:rPr>
                <w:color w:val="000000"/>
                <w:szCs w:val="22"/>
                <w:lang w:val="en-GB"/>
              </w:rPr>
            </w:pPr>
            <w:r>
              <w:rPr>
                <w:color w:val="000000"/>
                <w:szCs w:val="22"/>
                <w:lang w:val="en-GB"/>
              </w:rPr>
              <w:t>660</w:t>
            </w:r>
          </w:p>
        </w:tc>
        <w:tc>
          <w:tcPr>
            <w:tcW w:w="1511" w:type="pct"/>
          </w:tcPr>
          <w:p>
            <w:pPr>
              <w:jc w:val="center"/>
              <w:rPr>
                <w:color w:val="000000"/>
                <w:szCs w:val="22"/>
                <w:lang w:val="en-GB"/>
              </w:rPr>
            </w:pPr>
            <w:r>
              <w:rPr>
                <w:color w:val="000000"/>
                <w:szCs w:val="22"/>
                <w:lang w:val="en-GB"/>
              </w:rPr>
              <w:t>3</w:t>
            </w:r>
          </w:p>
        </w:tc>
        <w:tc>
          <w:tcPr>
            <w:tcW w:w="1861" w:type="pct"/>
          </w:tcPr>
          <w:p>
            <w:pPr>
              <w:jc w:val="center"/>
              <w:rPr>
                <w:color w:val="000000"/>
                <w:szCs w:val="22"/>
                <w:lang w:val="en-GB"/>
              </w:rPr>
            </w:pPr>
            <w:r>
              <w:rPr>
                <w:color w:val="000000"/>
                <w:szCs w:val="22"/>
                <w:lang w:val="en-GB"/>
              </w:rPr>
              <w:t>26.4</w:t>
            </w:r>
          </w:p>
        </w:tc>
      </w:tr>
      <w:tr>
        <w:trPr>
          <w:trHeight w:val="215"/>
        </w:trPr>
        <w:tc>
          <w:tcPr>
            <w:tcW w:w="618" w:type="pct"/>
          </w:tcPr>
          <w:p>
            <w:pPr>
              <w:rPr>
                <w:color w:val="000000"/>
                <w:szCs w:val="22"/>
                <w:lang w:val="en-GB"/>
              </w:rPr>
            </w:pPr>
            <w:r>
              <w:rPr>
                <w:color w:val="000000"/>
                <w:szCs w:val="22"/>
                <w:lang w:val="en-GB"/>
              </w:rPr>
              <w:t>12</w:t>
            </w:r>
          </w:p>
        </w:tc>
        <w:tc>
          <w:tcPr>
            <w:tcW w:w="1010" w:type="pct"/>
          </w:tcPr>
          <w:p>
            <w:pPr>
              <w:jc w:val="center"/>
              <w:rPr>
                <w:color w:val="000000"/>
                <w:szCs w:val="22"/>
                <w:lang w:val="en-GB"/>
              </w:rPr>
            </w:pPr>
            <w:r>
              <w:rPr>
                <w:color w:val="000000"/>
                <w:szCs w:val="22"/>
                <w:lang w:val="en-GB"/>
              </w:rPr>
              <w:t>720</w:t>
            </w:r>
          </w:p>
        </w:tc>
        <w:tc>
          <w:tcPr>
            <w:tcW w:w="1511" w:type="pct"/>
          </w:tcPr>
          <w:p>
            <w:pPr>
              <w:jc w:val="center"/>
              <w:rPr>
                <w:color w:val="000000"/>
                <w:szCs w:val="22"/>
                <w:lang w:val="en-GB"/>
              </w:rPr>
            </w:pPr>
            <w:r>
              <w:rPr>
                <w:color w:val="000000"/>
                <w:szCs w:val="22"/>
                <w:lang w:val="en-GB"/>
              </w:rPr>
              <w:t>3</w:t>
            </w:r>
          </w:p>
        </w:tc>
        <w:tc>
          <w:tcPr>
            <w:tcW w:w="1861" w:type="pct"/>
          </w:tcPr>
          <w:p>
            <w:pPr>
              <w:jc w:val="center"/>
              <w:rPr>
                <w:color w:val="000000"/>
                <w:szCs w:val="22"/>
                <w:lang w:val="en-GB"/>
              </w:rPr>
            </w:pPr>
            <w:r>
              <w:rPr>
                <w:color w:val="000000"/>
                <w:szCs w:val="22"/>
                <w:lang w:val="en-GB"/>
              </w:rPr>
              <w:t>28.8</w:t>
            </w:r>
          </w:p>
        </w:tc>
      </w:tr>
      <w:tr>
        <w:trPr>
          <w:trHeight w:val="202"/>
        </w:trPr>
        <w:tc>
          <w:tcPr>
            <w:tcW w:w="618" w:type="pct"/>
          </w:tcPr>
          <w:p>
            <w:pPr>
              <w:rPr>
                <w:color w:val="000000"/>
                <w:szCs w:val="22"/>
                <w:lang w:val="en-GB"/>
              </w:rPr>
            </w:pPr>
            <w:r>
              <w:rPr>
                <w:color w:val="000000"/>
                <w:szCs w:val="22"/>
                <w:lang w:val="en-GB"/>
              </w:rPr>
              <w:t>13</w:t>
            </w:r>
          </w:p>
        </w:tc>
        <w:tc>
          <w:tcPr>
            <w:tcW w:w="1010" w:type="pct"/>
          </w:tcPr>
          <w:p>
            <w:pPr>
              <w:jc w:val="center"/>
              <w:rPr>
                <w:color w:val="000000"/>
                <w:szCs w:val="22"/>
                <w:lang w:val="en-GB"/>
              </w:rPr>
            </w:pPr>
            <w:r>
              <w:rPr>
                <w:color w:val="000000"/>
                <w:szCs w:val="22"/>
                <w:lang w:val="en-GB"/>
              </w:rPr>
              <w:t>780</w:t>
            </w:r>
          </w:p>
        </w:tc>
        <w:tc>
          <w:tcPr>
            <w:tcW w:w="1511" w:type="pct"/>
          </w:tcPr>
          <w:p>
            <w:pPr>
              <w:jc w:val="center"/>
              <w:rPr>
                <w:color w:val="000000"/>
                <w:szCs w:val="22"/>
                <w:lang w:val="en-GB"/>
              </w:rPr>
            </w:pPr>
            <w:r>
              <w:rPr>
                <w:color w:val="000000"/>
                <w:szCs w:val="22"/>
                <w:lang w:val="en-GB"/>
              </w:rPr>
              <w:t>4*</w:t>
            </w:r>
          </w:p>
        </w:tc>
        <w:tc>
          <w:tcPr>
            <w:tcW w:w="1861" w:type="pct"/>
          </w:tcPr>
          <w:p>
            <w:pPr>
              <w:jc w:val="center"/>
              <w:rPr>
                <w:color w:val="000000"/>
                <w:szCs w:val="22"/>
                <w:lang w:val="en-GB"/>
              </w:rPr>
            </w:pPr>
            <w:r>
              <w:rPr>
                <w:color w:val="000000"/>
                <w:szCs w:val="22"/>
                <w:lang w:val="en-GB"/>
              </w:rPr>
              <w:t>31.2</w:t>
            </w:r>
          </w:p>
        </w:tc>
      </w:tr>
      <w:tr>
        <w:trPr>
          <w:trHeight w:val="202"/>
        </w:trPr>
        <w:tc>
          <w:tcPr>
            <w:tcW w:w="618" w:type="pct"/>
          </w:tcPr>
          <w:p>
            <w:pPr>
              <w:rPr>
                <w:color w:val="000000"/>
                <w:szCs w:val="22"/>
                <w:lang w:val="en-GB"/>
              </w:rPr>
            </w:pPr>
            <w:r>
              <w:rPr>
                <w:color w:val="000000"/>
                <w:szCs w:val="22"/>
                <w:lang w:val="en-GB"/>
              </w:rPr>
              <w:t>14</w:t>
            </w:r>
          </w:p>
        </w:tc>
        <w:tc>
          <w:tcPr>
            <w:tcW w:w="1010" w:type="pct"/>
          </w:tcPr>
          <w:p>
            <w:pPr>
              <w:jc w:val="center"/>
              <w:rPr>
                <w:color w:val="000000"/>
                <w:szCs w:val="22"/>
                <w:lang w:val="en-GB"/>
              </w:rPr>
            </w:pPr>
            <w:r>
              <w:rPr>
                <w:color w:val="000000"/>
                <w:szCs w:val="22"/>
                <w:lang w:val="en-GB"/>
              </w:rPr>
              <w:t>840</w:t>
            </w:r>
          </w:p>
        </w:tc>
        <w:tc>
          <w:tcPr>
            <w:tcW w:w="1511" w:type="pct"/>
          </w:tcPr>
          <w:p>
            <w:pPr>
              <w:jc w:val="center"/>
              <w:rPr>
                <w:color w:val="000000"/>
                <w:szCs w:val="22"/>
                <w:lang w:val="en-GB"/>
              </w:rPr>
            </w:pPr>
            <w:r>
              <w:rPr>
                <w:color w:val="000000"/>
                <w:szCs w:val="22"/>
                <w:lang w:val="en-GB"/>
              </w:rPr>
              <w:t>4*</w:t>
            </w:r>
          </w:p>
        </w:tc>
        <w:tc>
          <w:tcPr>
            <w:tcW w:w="1861" w:type="pct"/>
          </w:tcPr>
          <w:p>
            <w:pPr>
              <w:jc w:val="center"/>
              <w:rPr>
                <w:color w:val="000000"/>
                <w:szCs w:val="22"/>
                <w:lang w:val="en-GB"/>
              </w:rPr>
            </w:pPr>
            <w:r>
              <w:rPr>
                <w:color w:val="000000"/>
                <w:szCs w:val="22"/>
                <w:lang w:val="en-GB"/>
              </w:rPr>
              <w:t>33.6</w:t>
            </w:r>
          </w:p>
        </w:tc>
      </w:tr>
      <w:tr>
        <w:trPr>
          <w:trHeight w:val="215"/>
        </w:trPr>
        <w:tc>
          <w:tcPr>
            <w:tcW w:w="618" w:type="pct"/>
          </w:tcPr>
          <w:p>
            <w:pPr>
              <w:rPr>
                <w:color w:val="000000"/>
                <w:szCs w:val="22"/>
                <w:lang w:val="en-GB"/>
              </w:rPr>
            </w:pPr>
            <w:r>
              <w:rPr>
                <w:color w:val="000000"/>
                <w:szCs w:val="22"/>
                <w:lang w:val="en-GB"/>
              </w:rPr>
              <w:t>15</w:t>
            </w:r>
          </w:p>
        </w:tc>
        <w:tc>
          <w:tcPr>
            <w:tcW w:w="1010" w:type="pct"/>
          </w:tcPr>
          <w:p>
            <w:pPr>
              <w:jc w:val="center"/>
              <w:rPr>
                <w:color w:val="000000"/>
                <w:szCs w:val="22"/>
                <w:lang w:val="en-GB"/>
              </w:rPr>
            </w:pPr>
            <w:r>
              <w:rPr>
                <w:color w:val="000000"/>
                <w:szCs w:val="22"/>
                <w:lang w:val="en-GB"/>
              </w:rPr>
              <w:t>900</w:t>
            </w:r>
          </w:p>
        </w:tc>
        <w:tc>
          <w:tcPr>
            <w:tcW w:w="1511" w:type="pct"/>
          </w:tcPr>
          <w:p>
            <w:pPr>
              <w:jc w:val="center"/>
              <w:rPr>
                <w:color w:val="000000"/>
                <w:szCs w:val="22"/>
                <w:lang w:val="en-GB"/>
              </w:rPr>
            </w:pPr>
            <w:r>
              <w:rPr>
                <w:color w:val="000000"/>
                <w:szCs w:val="22"/>
                <w:lang w:val="en-GB"/>
              </w:rPr>
              <w:t>4*</w:t>
            </w:r>
          </w:p>
        </w:tc>
        <w:tc>
          <w:tcPr>
            <w:tcW w:w="1861" w:type="pct"/>
          </w:tcPr>
          <w:p>
            <w:pPr>
              <w:jc w:val="center"/>
              <w:rPr>
                <w:color w:val="000000"/>
                <w:szCs w:val="22"/>
                <w:lang w:val="en-GB"/>
              </w:rPr>
            </w:pPr>
            <w:r>
              <w:rPr>
                <w:color w:val="000000"/>
                <w:szCs w:val="22"/>
                <w:lang w:val="en-GB"/>
              </w:rPr>
              <w:t>36</w:t>
            </w:r>
          </w:p>
        </w:tc>
      </w:tr>
      <w:tr>
        <w:trPr>
          <w:trHeight w:val="215"/>
        </w:trPr>
        <w:tc>
          <w:tcPr>
            <w:tcW w:w="618" w:type="pct"/>
            <w:tcBorders>
              <w:bottom w:val="single" w:sz="4" w:space="0" w:color="auto"/>
            </w:tcBorders>
          </w:tcPr>
          <w:p>
            <w:pPr>
              <w:rPr>
                <w:color w:val="000000"/>
                <w:szCs w:val="22"/>
                <w:lang w:val="en-GB"/>
              </w:rPr>
            </w:pPr>
            <w:r>
              <w:rPr>
                <w:color w:val="000000"/>
                <w:szCs w:val="22"/>
                <w:lang w:val="en-GB"/>
              </w:rPr>
              <w:t>16</w:t>
            </w:r>
          </w:p>
        </w:tc>
        <w:tc>
          <w:tcPr>
            <w:tcW w:w="1010" w:type="pct"/>
            <w:tcBorders>
              <w:bottom w:val="single" w:sz="4" w:space="0" w:color="auto"/>
            </w:tcBorders>
          </w:tcPr>
          <w:p>
            <w:pPr>
              <w:jc w:val="center"/>
              <w:rPr>
                <w:color w:val="000000"/>
                <w:szCs w:val="22"/>
                <w:lang w:val="en-GB"/>
              </w:rPr>
            </w:pPr>
            <w:r>
              <w:rPr>
                <w:color w:val="000000"/>
                <w:szCs w:val="22"/>
                <w:lang w:val="en-GB"/>
              </w:rPr>
              <w:t>960</w:t>
            </w:r>
          </w:p>
        </w:tc>
        <w:tc>
          <w:tcPr>
            <w:tcW w:w="1511" w:type="pct"/>
            <w:tcBorders>
              <w:bottom w:val="single" w:sz="4" w:space="0" w:color="auto"/>
            </w:tcBorders>
          </w:tcPr>
          <w:p>
            <w:pPr>
              <w:jc w:val="center"/>
              <w:rPr>
                <w:color w:val="000000"/>
                <w:szCs w:val="22"/>
                <w:lang w:val="en-GB"/>
              </w:rPr>
            </w:pPr>
            <w:r>
              <w:rPr>
                <w:color w:val="000000"/>
                <w:szCs w:val="22"/>
                <w:lang w:val="en-GB"/>
              </w:rPr>
              <w:t>4*</w:t>
            </w:r>
          </w:p>
        </w:tc>
        <w:tc>
          <w:tcPr>
            <w:tcW w:w="1861" w:type="pct"/>
            <w:tcBorders>
              <w:bottom w:val="single" w:sz="4" w:space="0" w:color="auto"/>
            </w:tcBorders>
          </w:tcPr>
          <w:p>
            <w:pPr>
              <w:jc w:val="center"/>
              <w:rPr>
                <w:color w:val="000000"/>
                <w:szCs w:val="22"/>
                <w:lang w:val="en-GB"/>
              </w:rPr>
            </w:pPr>
            <w:r>
              <w:rPr>
                <w:color w:val="000000"/>
                <w:szCs w:val="22"/>
                <w:lang w:val="en-GB"/>
              </w:rPr>
              <w:t>38.4</w:t>
            </w:r>
          </w:p>
        </w:tc>
      </w:tr>
    </w:tbl>
    <w:p>
      <w:pPr>
        <w:spacing w:line="240" w:lineRule="auto"/>
        <w:rPr>
          <w:szCs w:val="22"/>
        </w:rPr>
      </w:pPr>
      <w:r>
        <w:rPr>
          <w:sz w:val="20"/>
        </w:rPr>
        <w:lastRenderedPageBreak/>
        <w:t>* Instead of four 250 mg sachets, one full 1 000 mg sachet can be mixed with 36 mL of water or apple juice. This mixture should be administered with a syringe, according to the volume to be administered detailed in Table 5</w:t>
      </w:r>
      <w:r>
        <w:rPr>
          <w:szCs w:val="22"/>
        </w:rPr>
        <w:t>.</w:t>
      </w:r>
    </w:p>
    <w:p>
      <w:pPr>
        <w:spacing w:line="240" w:lineRule="auto"/>
        <w:rPr>
          <w:szCs w:val="22"/>
        </w:rPr>
      </w:pPr>
    </w:p>
    <w:p>
      <w:pPr>
        <w:spacing w:line="240" w:lineRule="auto"/>
        <w:rPr>
          <w:i/>
          <w:iCs/>
        </w:rPr>
      </w:pPr>
      <w:r>
        <w:rPr>
          <w:i/>
          <w:iCs/>
        </w:rPr>
        <w:t>Recommended dose of Sephience oral powder in sachet by body weight for patients 2 years and older and weighing more than 16 kg</w:t>
      </w:r>
    </w:p>
    <w:p>
      <w:pPr>
        <w:spacing w:line="240" w:lineRule="auto"/>
        <w:rPr>
          <w:i/>
          <w:szCs w:val="22"/>
        </w:rPr>
      </w:pPr>
    </w:p>
    <w:p>
      <w:pPr>
        <w:spacing w:line="240" w:lineRule="auto"/>
        <w:rPr>
          <w:i/>
          <w:szCs w:val="22"/>
        </w:rPr>
      </w:pPr>
      <w:r>
        <w:rPr>
          <w:bCs/>
          <w:szCs w:val="22"/>
        </w:rPr>
        <w:t>The recommended dose is 60 mg/kg/day.</w:t>
      </w:r>
    </w:p>
    <w:p>
      <w:pPr>
        <w:spacing w:line="240" w:lineRule="auto"/>
        <w:rPr>
          <w:szCs w:val="22"/>
        </w:rPr>
      </w:pPr>
      <w:r>
        <w:rPr>
          <w:szCs w:val="22"/>
        </w:rPr>
        <w:t>The calculated daily dose should be rounded to the nearest multiple of 250 mg or 1 000 mg, as appropriate. For instance, a calculated dose of 1 251 to 1 374 mg should be rounded down to 1 250 mg corresponding to 1×250 mg sachet and 1×1 000 mg sachet. A calculated dose of 1 375 to 1 499 mg should be rounded up to 1 500 mg corresponding to 2×250 mg sachets and 1×1000 mg.</w:t>
      </w:r>
    </w:p>
    <w:p>
      <w:pPr>
        <w:spacing w:line="240" w:lineRule="auto"/>
        <w:rPr>
          <w:szCs w:val="22"/>
        </w:rPr>
      </w:pPr>
    </w:p>
    <w:p>
      <w:pPr>
        <w:spacing w:line="240" w:lineRule="auto"/>
        <w:rPr>
          <w:i/>
          <w:iCs/>
          <w:szCs w:val="22"/>
        </w:rPr>
      </w:pPr>
      <w:r>
        <w:rPr>
          <w:i/>
          <w:iCs/>
          <w:szCs w:val="22"/>
        </w:rPr>
        <w:t>Missed dose</w:t>
      </w:r>
    </w:p>
    <w:p>
      <w:pPr>
        <w:spacing w:line="240" w:lineRule="auto"/>
        <w:rPr>
          <w:szCs w:val="22"/>
        </w:rPr>
      </w:pPr>
      <w:r>
        <w:rPr>
          <w:szCs w:val="22"/>
        </w:rPr>
        <w:t>A missed dose should be taken as soon as possible. The normal dosing schedule should be resumed the following day.</w:t>
      </w:r>
    </w:p>
    <w:p>
      <w:pPr>
        <w:spacing w:line="240" w:lineRule="auto"/>
        <w:rPr>
          <w:szCs w:val="22"/>
        </w:rPr>
      </w:pPr>
    </w:p>
    <w:p>
      <w:pPr>
        <w:spacing w:line="240" w:lineRule="auto"/>
        <w:rPr>
          <w:szCs w:val="22"/>
        </w:rPr>
      </w:pPr>
      <w:r>
        <w:rPr>
          <w:szCs w:val="22"/>
          <w:u w:val="single"/>
        </w:rPr>
        <w:t>Discontinuation of treatment</w:t>
      </w:r>
    </w:p>
    <w:p>
      <w:pPr>
        <w:spacing w:line="240" w:lineRule="auto"/>
        <w:rPr>
          <w:szCs w:val="22"/>
        </w:rPr>
      </w:pPr>
    </w:p>
    <w:p>
      <w:pPr>
        <w:spacing w:line="240" w:lineRule="auto"/>
        <w:rPr>
          <w:szCs w:val="22"/>
        </w:rPr>
      </w:pPr>
      <w:r>
        <w:rPr>
          <w:szCs w:val="22"/>
        </w:rPr>
        <w:t>In the pivotal Phase 3 clinical study, a threshold of 15% or greater reduction in blood phenylalanine</w:t>
      </w:r>
      <w:r>
        <w:rPr>
          <w:szCs w:val="22"/>
          <w:u w:val="single"/>
        </w:rPr>
        <w:t xml:space="preserve"> </w:t>
      </w:r>
      <w:r>
        <w:rPr>
          <w:szCs w:val="22"/>
        </w:rPr>
        <w:t xml:space="preserve">(Phe) levels was utilised for determination of response. </w:t>
      </w:r>
    </w:p>
    <w:p>
      <w:pPr>
        <w:spacing w:line="240" w:lineRule="auto"/>
        <w:rPr>
          <w:szCs w:val="22"/>
        </w:rPr>
      </w:pPr>
      <w:r>
        <w:rPr>
          <w:szCs w:val="22"/>
        </w:rPr>
        <w:t>No controlled efficacy and safety data are available in patients who do not experience a reduction of 15% or greater reduction in blood Phe levels after receiving sepiapterin for 14 days.</w:t>
      </w:r>
    </w:p>
    <w:p>
      <w:pPr>
        <w:spacing w:line="240" w:lineRule="auto"/>
        <w:rPr>
          <w:szCs w:val="22"/>
        </w:rPr>
      </w:pPr>
      <w:r>
        <w:rPr>
          <w:szCs w:val="22"/>
        </w:rPr>
        <w:t>The determination of responsiveness for a patient with PKU and the discontinuation of the medicinal product is at the discretion of the treating physician.</w:t>
      </w:r>
    </w:p>
    <w:p>
      <w:pPr>
        <w:spacing w:line="240" w:lineRule="auto"/>
        <w:rPr>
          <w:szCs w:val="22"/>
        </w:rPr>
      </w:pPr>
    </w:p>
    <w:p>
      <w:pPr>
        <w:spacing w:line="240" w:lineRule="auto"/>
        <w:rPr>
          <w:szCs w:val="22"/>
        </w:rPr>
      </w:pPr>
      <w:r>
        <w:rPr>
          <w:szCs w:val="22"/>
          <w:u w:val="single"/>
        </w:rPr>
        <w:t>Special populations</w:t>
      </w:r>
    </w:p>
    <w:p>
      <w:pPr>
        <w:spacing w:line="240" w:lineRule="auto"/>
        <w:rPr>
          <w:szCs w:val="22"/>
        </w:rPr>
      </w:pPr>
    </w:p>
    <w:p>
      <w:pPr>
        <w:spacing w:line="240" w:lineRule="auto"/>
        <w:rPr>
          <w:i/>
          <w:iCs/>
          <w:szCs w:val="22"/>
        </w:rPr>
      </w:pPr>
      <w:r>
        <w:rPr>
          <w:i/>
          <w:iCs/>
          <w:szCs w:val="22"/>
        </w:rPr>
        <w:t>Elderly</w:t>
      </w:r>
    </w:p>
    <w:p>
      <w:pPr>
        <w:spacing w:line="240" w:lineRule="auto"/>
        <w:rPr>
          <w:szCs w:val="22"/>
        </w:rPr>
      </w:pPr>
      <w:r>
        <w:rPr>
          <w:szCs w:val="22"/>
        </w:rPr>
        <w:t>The safety and efficacy of Sephience in patients 65 years of age and older have not been established. Caution should be exercised when prescribing in patients 65 years of age and older.</w:t>
      </w:r>
    </w:p>
    <w:p>
      <w:pPr>
        <w:spacing w:line="240" w:lineRule="auto"/>
        <w:rPr>
          <w:szCs w:val="22"/>
        </w:rPr>
      </w:pPr>
    </w:p>
    <w:p>
      <w:pPr>
        <w:spacing w:line="240" w:lineRule="auto"/>
        <w:rPr>
          <w:i/>
          <w:iCs/>
          <w:szCs w:val="22"/>
        </w:rPr>
      </w:pPr>
      <w:r>
        <w:rPr>
          <w:i/>
          <w:iCs/>
          <w:szCs w:val="22"/>
        </w:rPr>
        <w:t>Renal impairment</w:t>
      </w:r>
    </w:p>
    <w:p>
      <w:pPr>
        <w:spacing w:line="240" w:lineRule="auto"/>
        <w:rPr>
          <w:szCs w:val="22"/>
        </w:rPr>
      </w:pPr>
      <w:r>
        <w:rPr>
          <w:szCs w:val="22"/>
        </w:rPr>
        <w:t>The safety and efficacy of Sephience in patients with renal impairment have not yet been established. No data are available (see section 5.2).</w:t>
      </w:r>
    </w:p>
    <w:p>
      <w:pPr>
        <w:spacing w:line="240" w:lineRule="auto"/>
        <w:rPr>
          <w:szCs w:val="22"/>
        </w:rPr>
      </w:pPr>
    </w:p>
    <w:p>
      <w:pPr>
        <w:spacing w:line="240" w:lineRule="auto"/>
        <w:rPr>
          <w:i/>
          <w:iCs/>
          <w:szCs w:val="22"/>
        </w:rPr>
      </w:pPr>
      <w:r>
        <w:rPr>
          <w:i/>
          <w:iCs/>
          <w:szCs w:val="22"/>
        </w:rPr>
        <w:t>Hepatic impairment</w:t>
      </w:r>
    </w:p>
    <w:p>
      <w:pPr>
        <w:spacing w:line="240" w:lineRule="auto"/>
        <w:rPr>
          <w:szCs w:val="22"/>
        </w:rPr>
      </w:pPr>
      <w:r>
        <w:rPr>
          <w:szCs w:val="22"/>
        </w:rPr>
        <w:t>The safety and efficacy of Sephience in patients with hepatic impairment have not yet been established. No data are available (see section 5.2).</w:t>
      </w:r>
    </w:p>
    <w:p>
      <w:pPr>
        <w:spacing w:line="240" w:lineRule="auto"/>
        <w:rPr>
          <w:szCs w:val="22"/>
        </w:rPr>
      </w:pPr>
    </w:p>
    <w:p>
      <w:pPr>
        <w:spacing w:line="240" w:lineRule="auto"/>
        <w:rPr>
          <w:i/>
          <w:szCs w:val="22"/>
        </w:rPr>
      </w:pPr>
      <w:r>
        <w:rPr>
          <w:i/>
          <w:szCs w:val="22"/>
        </w:rPr>
        <w:t xml:space="preserve">Paediatric population </w:t>
      </w:r>
    </w:p>
    <w:p>
      <w:pPr>
        <w:spacing w:line="240" w:lineRule="auto"/>
        <w:rPr>
          <w:szCs w:val="22"/>
        </w:rPr>
      </w:pPr>
      <w:r>
        <w:rPr>
          <w:szCs w:val="22"/>
        </w:rPr>
        <w:t xml:space="preserve">In the Phase 3 clinical studies of Sephience, some paediatric patients experienced hypophenylalaninaemia including some patients with multiple low blood Phe levels (see section 4.8). </w:t>
      </w:r>
    </w:p>
    <w:p>
      <w:pPr>
        <w:spacing w:line="240" w:lineRule="auto"/>
        <w:rPr>
          <w:szCs w:val="22"/>
          <w:u w:val="single"/>
        </w:rPr>
      </w:pPr>
    </w:p>
    <w:p>
      <w:pPr>
        <w:spacing w:line="240" w:lineRule="auto"/>
        <w:rPr>
          <w:szCs w:val="22"/>
          <w:u w:val="single"/>
        </w:rPr>
      </w:pPr>
      <w:r>
        <w:rPr>
          <w:szCs w:val="22"/>
          <w:u w:val="single"/>
        </w:rPr>
        <w:t xml:space="preserve">Method of administration </w:t>
      </w:r>
    </w:p>
    <w:p>
      <w:pPr>
        <w:spacing w:line="240" w:lineRule="auto"/>
        <w:rPr>
          <w:szCs w:val="22"/>
        </w:rPr>
      </w:pPr>
    </w:p>
    <w:p>
      <w:pPr>
        <w:spacing w:line="240" w:lineRule="auto"/>
        <w:rPr>
          <w:szCs w:val="22"/>
        </w:rPr>
      </w:pPr>
      <w:r>
        <w:rPr>
          <w:szCs w:val="22"/>
        </w:rPr>
        <w:t>Oral use.</w:t>
      </w:r>
    </w:p>
    <w:p>
      <w:pPr>
        <w:spacing w:line="240" w:lineRule="auto"/>
        <w:rPr>
          <w:szCs w:val="22"/>
        </w:rPr>
      </w:pPr>
      <w:r>
        <w:rPr>
          <w:szCs w:val="22"/>
        </w:rPr>
        <w:t>Sephience should be administered once daily with a meal, using mg/kg dosing.</w:t>
      </w:r>
    </w:p>
    <w:p>
      <w:pPr>
        <w:spacing w:line="240" w:lineRule="auto"/>
        <w:rPr>
          <w:szCs w:val="22"/>
        </w:rPr>
      </w:pPr>
      <w:r>
        <w:rPr>
          <w:szCs w:val="22"/>
        </w:rPr>
        <w:t xml:space="preserve"> </w:t>
      </w:r>
    </w:p>
    <w:p>
      <w:pPr>
        <w:spacing w:line="240" w:lineRule="auto"/>
        <w:rPr>
          <w:szCs w:val="22"/>
        </w:rPr>
      </w:pPr>
      <w:r>
        <w:rPr>
          <w:szCs w:val="22"/>
        </w:rPr>
        <w:t>Sephience oral powder comes in individual sachets of 250 mg or 1 000 mg and should be mixed in water, apple juice, or a small amount of soft food such as apple sauce and jams.</w:t>
      </w:r>
    </w:p>
    <w:p>
      <w:pPr>
        <w:spacing w:line="240" w:lineRule="auto"/>
        <w:rPr>
          <w:szCs w:val="22"/>
        </w:rPr>
      </w:pPr>
    </w:p>
    <w:p>
      <w:pPr>
        <w:spacing w:line="240" w:lineRule="auto"/>
        <w:rPr>
          <w:szCs w:val="22"/>
        </w:rPr>
      </w:pPr>
      <w:r>
        <w:rPr>
          <w:szCs w:val="22"/>
        </w:rPr>
        <w:t xml:space="preserve">Sephience is intended for long-term use. </w:t>
      </w:r>
    </w:p>
    <w:p>
      <w:pPr>
        <w:spacing w:line="240" w:lineRule="auto"/>
        <w:rPr>
          <w:szCs w:val="22"/>
        </w:rPr>
      </w:pPr>
    </w:p>
    <w:p>
      <w:pPr>
        <w:spacing w:line="240" w:lineRule="auto"/>
        <w:rPr>
          <w:i/>
          <w:iCs/>
          <w:szCs w:val="22"/>
        </w:rPr>
      </w:pPr>
    </w:p>
    <w:p>
      <w:pPr>
        <w:spacing w:line="240" w:lineRule="auto"/>
        <w:rPr>
          <w:i/>
          <w:iCs/>
          <w:szCs w:val="22"/>
        </w:rPr>
      </w:pPr>
    </w:p>
    <w:p>
      <w:pPr>
        <w:keepNext/>
        <w:spacing w:line="240" w:lineRule="auto"/>
        <w:rPr>
          <w:i/>
          <w:iCs/>
        </w:rPr>
      </w:pPr>
      <w:r>
        <w:rPr>
          <w:i/>
          <w:iCs/>
        </w:rPr>
        <w:lastRenderedPageBreak/>
        <w:t>Patients weighing 16 kg or less</w:t>
      </w:r>
    </w:p>
    <w:p>
      <w:pPr>
        <w:spacing w:line="240" w:lineRule="auto"/>
        <w:rPr>
          <w:szCs w:val="22"/>
        </w:rPr>
      </w:pPr>
      <w:r>
        <w:rPr>
          <w:szCs w:val="22"/>
        </w:rPr>
        <w:t xml:space="preserve">Sephience should be mixed with water or apple juice (9 mL for each 250 mg sachet; 36 mL for each 1 000 mg sachet), and a portion of this mixture corresponding to a required dose should be administered orally via an oral dosing syringe. </w:t>
      </w:r>
      <w:r>
        <w:t xml:space="preserve">The preparation should be mixed well for at least 30 seconds until uniform and free of lumps, before drawing into the dosing syringe. </w:t>
      </w:r>
      <w:r>
        <w:rPr>
          <w:szCs w:val="22"/>
        </w:rPr>
        <w:t xml:space="preserve">Once mixed, the dose should be administered immediately. If not administered immediately, the liquid mixture can be administered within 6 hours or 24 hours, when stored at room temperature </w:t>
      </w:r>
      <w:r>
        <w:t>(below 25 </w:t>
      </w:r>
      <w:r>
        <w:rPr>
          <w:bCs/>
          <w:szCs w:val="22"/>
        </w:rPr>
        <w:t>°</w:t>
      </w:r>
      <w:r>
        <w:t xml:space="preserve">C) </w:t>
      </w:r>
      <w:r>
        <w:rPr>
          <w:szCs w:val="22"/>
        </w:rPr>
        <w:t xml:space="preserve">or in a refrigerator </w:t>
      </w:r>
      <w:r>
        <w:t>(2 °C - 8 °C)</w:t>
      </w:r>
      <w:r>
        <w:rPr>
          <w:szCs w:val="22"/>
        </w:rPr>
        <w:t>, respectively. The preparation should be mixed once again for at least 30 seconds, before administration. The syringe should be rinsed with additional water or juice (at least 15 mL) to remove any residual and swallowed immediately.</w:t>
      </w:r>
    </w:p>
    <w:p>
      <w:pPr>
        <w:spacing w:line="240" w:lineRule="auto"/>
        <w:rPr>
          <w:szCs w:val="22"/>
        </w:rPr>
      </w:pPr>
    </w:p>
    <w:p>
      <w:pPr>
        <w:spacing w:line="240" w:lineRule="auto"/>
        <w:rPr>
          <w:i/>
          <w:iCs/>
        </w:rPr>
      </w:pPr>
      <w:r>
        <w:rPr>
          <w:i/>
          <w:iCs/>
        </w:rPr>
        <w:t xml:space="preserve">Patients weighing more than 16 kg </w:t>
      </w:r>
    </w:p>
    <w:p>
      <w:pPr>
        <w:spacing w:line="240" w:lineRule="auto"/>
        <w:rPr>
          <w:szCs w:val="22"/>
        </w:rPr>
      </w:pPr>
      <w:r>
        <w:rPr>
          <w:szCs w:val="22"/>
        </w:rPr>
        <w:t>Sephience should be mixed with water or apple juice (9 mL for each 250 mg sachet; 20 mL for each 1 000 mg sachet) or soft foods (2 tablespoons total). The preparation should be mixed well for at least 30 seconds with water or apple juice and for at least 60 seconds with soft foods</w:t>
      </w:r>
      <w:r>
        <w:t xml:space="preserve"> until uniform and free of lumps</w:t>
      </w:r>
      <w:r>
        <w:rPr>
          <w:szCs w:val="22"/>
        </w:rPr>
        <w:t>. Once mixed,  administer the dose immediately. If not administered immediately, the liquid and soft food mixtures can be administered within 6 hours or 24 hours when stored at room temperature (below 25 </w:t>
      </w:r>
      <w:r>
        <w:t>°</w:t>
      </w:r>
      <w:r>
        <w:rPr>
          <w:szCs w:val="22"/>
        </w:rPr>
        <w:t xml:space="preserve">C) or in a refrigerator (2 °C - 8 °C), respectively. The liquid mixture and soft food mixtures should be mixed once again for at least 30 seconds and 60 seconds, respectively, before administration. The container should be rinsed with additional water or juice (at least 15 mL) to remove any residual and swallowed immediately. </w:t>
      </w:r>
    </w:p>
    <w:p>
      <w:pPr>
        <w:spacing w:line="240" w:lineRule="auto"/>
        <w:rPr>
          <w:szCs w:val="22"/>
        </w:rPr>
      </w:pPr>
    </w:p>
    <w:p>
      <w:pPr>
        <w:spacing w:line="240" w:lineRule="auto"/>
        <w:rPr>
          <w:szCs w:val="22"/>
          <w:u w:val="single"/>
        </w:rPr>
      </w:pPr>
      <w:r>
        <w:rPr>
          <w:szCs w:val="22"/>
          <w:u w:val="single"/>
        </w:rPr>
        <w:t>Administration via enteral feeding tube</w:t>
      </w:r>
    </w:p>
    <w:p>
      <w:pPr>
        <w:spacing w:line="240" w:lineRule="auto"/>
        <w:rPr>
          <w:szCs w:val="22"/>
        </w:rPr>
      </w:pPr>
      <w:r>
        <w:rPr>
          <w:szCs w:val="22"/>
        </w:rPr>
        <w:t>Sephience oral powder may be administered via an enteral feeding tube 6 Fr or 8 Fr after mixing with water. The manufacturer’s instructions for the feeding tube should be followed prior to administering the medicinal product. For instructions on preparation of Sephience before administration, see section 6.6.</w:t>
      </w:r>
    </w:p>
    <w:p>
      <w:pPr>
        <w:spacing w:line="240" w:lineRule="auto"/>
        <w:rPr>
          <w:szCs w:val="22"/>
        </w:rPr>
      </w:pPr>
    </w:p>
    <w:p>
      <w:pPr>
        <w:spacing w:line="240" w:lineRule="auto"/>
        <w:ind w:left="567" w:hanging="567"/>
        <w:rPr>
          <w:szCs w:val="22"/>
        </w:rPr>
      </w:pPr>
      <w:r>
        <w:rPr>
          <w:b/>
          <w:szCs w:val="22"/>
        </w:rPr>
        <w:t>4.3</w:t>
      </w:r>
      <w:r>
        <w:rPr>
          <w:b/>
          <w:szCs w:val="22"/>
        </w:rPr>
        <w:tab/>
        <w:t>Contraindications</w:t>
      </w:r>
    </w:p>
    <w:p>
      <w:pPr>
        <w:spacing w:line="240" w:lineRule="auto"/>
        <w:rPr>
          <w:szCs w:val="22"/>
        </w:rPr>
      </w:pPr>
    </w:p>
    <w:p>
      <w:pPr>
        <w:spacing w:line="240" w:lineRule="auto"/>
        <w:rPr>
          <w:szCs w:val="22"/>
        </w:rPr>
      </w:pPr>
      <w:r>
        <w:rPr>
          <w:szCs w:val="22"/>
        </w:rPr>
        <w:t>Hypersensitivity to the active substance or to any of the excipients listed in section 6.1.</w:t>
      </w:r>
    </w:p>
    <w:p>
      <w:pPr>
        <w:spacing w:line="240" w:lineRule="auto"/>
        <w:rPr>
          <w:szCs w:val="22"/>
        </w:rPr>
      </w:pPr>
    </w:p>
    <w:p>
      <w:pPr>
        <w:spacing w:line="240" w:lineRule="auto"/>
        <w:ind w:left="567" w:hanging="567"/>
        <w:rPr>
          <w:b/>
          <w:szCs w:val="22"/>
        </w:rPr>
      </w:pPr>
      <w:r>
        <w:rPr>
          <w:b/>
          <w:szCs w:val="22"/>
        </w:rPr>
        <w:t>4.4</w:t>
      </w:r>
      <w:r>
        <w:rPr>
          <w:b/>
          <w:szCs w:val="22"/>
        </w:rPr>
        <w:tab/>
        <w:t>Special warnings and precautions for use</w:t>
      </w:r>
    </w:p>
    <w:p>
      <w:pPr>
        <w:spacing w:line="240" w:lineRule="auto"/>
        <w:rPr>
          <w:szCs w:val="22"/>
        </w:rPr>
      </w:pPr>
    </w:p>
    <w:p>
      <w:pPr>
        <w:spacing w:line="240" w:lineRule="auto"/>
      </w:pPr>
      <w:r>
        <w:rPr>
          <w:szCs w:val="22"/>
          <w:u w:val="single"/>
        </w:rPr>
        <w:t>Dietary intake</w:t>
      </w:r>
    </w:p>
    <w:p>
      <w:pPr>
        <w:spacing w:line="240" w:lineRule="auto"/>
        <w:rPr>
          <w:szCs w:val="22"/>
        </w:rPr>
      </w:pPr>
      <w:r>
        <w:rPr>
          <w:szCs w:val="22"/>
        </w:rPr>
        <w:br/>
        <w:t xml:space="preserve">Patients treated with Sephience should undergo regular clinical assessments to align with their health care provider on appropriate dietary Phe intake (such as monitoring of blood Phe and tyrosine levels and nutritional intake). </w:t>
      </w:r>
    </w:p>
    <w:p>
      <w:pPr>
        <w:spacing w:line="240" w:lineRule="auto"/>
        <w:rPr>
          <w:szCs w:val="22"/>
        </w:rPr>
      </w:pPr>
    </w:p>
    <w:p>
      <w:pPr>
        <w:spacing w:line="240" w:lineRule="auto"/>
        <w:rPr>
          <w:szCs w:val="22"/>
        </w:rPr>
      </w:pPr>
      <w:r>
        <w:rPr>
          <w:szCs w:val="22"/>
          <w:u w:val="single"/>
        </w:rPr>
        <w:t>Concomitant use with dihydrofolate reductase (DHFR) inhibitors</w:t>
      </w:r>
      <w:r>
        <w:rPr>
          <w:szCs w:val="22"/>
          <w:u w:val="single"/>
        </w:rPr>
        <w:br/>
      </w:r>
    </w:p>
    <w:p>
      <w:pPr>
        <w:spacing w:line="240" w:lineRule="auto"/>
        <w:rPr>
          <w:szCs w:val="22"/>
        </w:rPr>
      </w:pPr>
      <w:r>
        <w:rPr>
          <w:szCs w:val="22"/>
        </w:rPr>
        <w:t>Co-administration of sepiapterin with DHFR inhibitors (e.g. trimethoprim, methotrexate, pemetrexed, pralatrexate, and trimetrexate) may require more frequent monitoring of blood Phe levels (see section 4.5).</w:t>
      </w:r>
    </w:p>
    <w:p>
      <w:pPr>
        <w:spacing w:line="240" w:lineRule="auto"/>
        <w:rPr>
          <w:szCs w:val="22"/>
        </w:rPr>
      </w:pPr>
    </w:p>
    <w:p>
      <w:pPr>
        <w:spacing w:line="240" w:lineRule="auto"/>
        <w:rPr>
          <w:szCs w:val="22"/>
          <w:u w:val="single"/>
        </w:rPr>
      </w:pPr>
      <w:r>
        <w:rPr>
          <w:szCs w:val="22"/>
          <w:u w:val="single"/>
        </w:rPr>
        <w:t>Long-term safety data</w:t>
      </w:r>
    </w:p>
    <w:p>
      <w:pPr>
        <w:spacing w:line="240" w:lineRule="auto"/>
        <w:rPr>
          <w:szCs w:val="22"/>
        </w:rPr>
      </w:pPr>
      <w:r>
        <w:rPr>
          <w:szCs w:val="22"/>
        </w:rPr>
        <w:br/>
        <w:t xml:space="preserve">Long-term safety data in patients with PKU are limited (see section 4.8 for adverse reactions evaluated to date for sepiapterin). </w:t>
      </w:r>
    </w:p>
    <w:p>
      <w:pPr>
        <w:spacing w:line="240" w:lineRule="auto"/>
        <w:rPr>
          <w:szCs w:val="22"/>
        </w:rPr>
      </w:pPr>
    </w:p>
    <w:p>
      <w:pPr>
        <w:spacing w:line="240" w:lineRule="auto"/>
        <w:rPr>
          <w:szCs w:val="22"/>
          <w:u w:val="single"/>
        </w:rPr>
      </w:pPr>
      <w:r>
        <w:rPr>
          <w:szCs w:val="22"/>
          <w:u w:val="single"/>
        </w:rPr>
        <w:t>Excipients with known effect</w:t>
      </w:r>
    </w:p>
    <w:p>
      <w:pPr>
        <w:spacing w:line="240" w:lineRule="auto"/>
        <w:rPr>
          <w:szCs w:val="22"/>
          <w:u w:val="single"/>
        </w:rPr>
      </w:pPr>
    </w:p>
    <w:p>
      <w:pPr>
        <w:spacing w:line="240" w:lineRule="auto"/>
        <w:rPr>
          <w:i/>
          <w:iCs/>
          <w:szCs w:val="22"/>
        </w:rPr>
      </w:pPr>
      <w:r>
        <w:rPr>
          <w:i/>
          <w:iCs/>
          <w:szCs w:val="22"/>
        </w:rPr>
        <w:t>Sodium content</w:t>
      </w:r>
      <w:r>
        <w:rPr>
          <w:szCs w:val="22"/>
        </w:rPr>
        <w:br/>
        <w:t xml:space="preserve">This medicinal product contains less than 1 mmol sodium (23 mg) per sachet, that is to say essentially ‘sodium-free’. </w:t>
      </w:r>
    </w:p>
    <w:p>
      <w:pPr>
        <w:spacing w:line="240" w:lineRule="auto"/>
        <w:rPr>
          <w:szCs w:val="22"/>
        </w:rPr>
      </w:pPr>
    </w:p>
    <w:p>
      <w:pPr>
        <w:spacing w:line="240" w:lineRule="auto"/>
        <w:rPr>
          <w:szCs w:val="22"/>
          <w:u w:val="single"/>
        </w:rPr>
      </w:pPr>
      <w:r>
        <w:rPr>
          <w:i/>
          <w:iCs/>
          <w:szCs w:val="22"/>
        </w:rPr>
        <w:lastRenderedPageBreak/>
        <w:t>Isomalt content</w:t>
      </w:r>
      <w:r>
        <w:rPr>
          <w:szCs w:val="22"/>
        </w:rPr>
        <w:br/>
        <w:t>Patients with rare hereditary problems of fructose intolerance should not take this medicinal product.</w:t>
      </w:r>
      <w:r>
        <w:rPr>
          <w:szCs w:val="22"/>
        </w:rPr>
        <w:fldChar w:fldCharType="begin"/>
      </w:r>
      <w:r>
        <w:rPr>
          <w:szCs w:val="22"/>
        </w:rPr>
        <w:instrText xml:space="preserve"> DOCVARIABLE vault_nd_cbfff047-290d-42b3-ad6b-d3bf7d2de6d9 \* MERGEFORMAT </w:instrText>
      </w:r>
      <w:r>
        <w:rPr>
          <w:szCs w:val="22"/>
        </w:rPr>
        <w:fldChar w:fldCharType="separate"/>
      </w:r>
      <w:r>
        <w:rPr>
          <w:szCs w:val="22"/>
        </w:rPr>
        <w:t xml:space="preserve"> </w:t>
      </w:r>
      <w:r>
        <w:rPr>
          <w:szCs w:val="22"/>
        </w:rPr>
        <w:fldChar w:fldCharType="end"/>
      </w:r>
      <w:r>
        <w:rPr>
          <w:szCs w:val="22"/>
        </w:rPr>
        <w:br/>
      </w:r>
    </w:p>
    <w:p>
      <w:pPr>
        <w:spacing w:line="240" w:lineRule="auto"/>
        <w:ind w:left="567" w:hanging="567"/>
        <w:rPr>
          <w:szCs w:val="22"/>
        </w:rPr>
      </w:pPr>
      <w:r>
        <w:rPr>
          <w:b/>
          <w:szCs w:val="22"/>
        </w:rPr>
        <w:t>4.5</w:t>
      </w:r>
      <w:r>
        <w:rPr>
          <w:b/>
          <w:szCs w:val="22"/>
        </w:rPr>
        <w:tab/>
        <w:t>Interaction with other medicinal products and other forms of interaction</w:t>
      </w:r>
      <w:r>
        <w:rPr>
          <w:b/>
          <w:szCs w:val="22"/>
        </w:rPr>
        <w:fldChar w:fldCharType="begin"/>
      </w:r>
      <w:r>
        <w:rPr>
          <w:b/>
          <w:szCs w:val="22"/>
        </w:rPr>
        <w:instrText xml:space="preserve"> DOCVARIABLE vault_nd_488c550d-1885-493f-ac9d-6795ca015027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u w:val="single"/>
        </w:rPr>
      </w:pPr>
      <w:r>
        <w:rPr>
          <w:szCs w:val="22"/>
          <w:u w:val="single"/>
        </w:rPr>
        <w:t>Sepiapterin reductase (SR) inhibitors</w:t>
      </w:r>
    </w:p>
    <w:p>
      <w:pPr>
        <w:spacing w:line="240" w:lineRule="auto"/>
        <w:rPr>
          <w:szCs w:val="22"/>
        </w:rPr>
      </w:pPr>
    </w:p>
    <w:p>
      <w:pPr>
        <w:spacing w:line="240" w:lineRule="auto"/>
        <w:rPr>
          <w:szCs w:val="22"/>
        </w:rPr>
      </w:pPr>
      <w:r>
        <w:rPr>
          <w:szCs w:val="22"/>
        </w:rPr>
        <w:t>Orally administered sepiapterin is quickly absorbed and rapidly and extensively converted by SR and carbonyl reductase to 7,8-dihydrobiopterin (BH2), which is then unidirectionally converted to BH4 by DHFR. Co</w:t>
      </w:r>
      <w:r>
        <w:rPr>
          <w:szCs w:val="22"/>
        </w:rPr>
        <w:noBreakHyphen/>
        <w:t>administration of a SR inhibitor is expected to have minimal effect on biotransformation of sepiapterin due to the compensatory effect of carbonyl reductase. Normal blood Phe levels were reported in patients with SR deficiency. Nevertheless, caution and more frequent monitoring of blood Phe are recommended when Sephience is co-administered with SR inhibitors, such as sulphasalazine or sulphamethoxazole.</w:t>
      </w:r>
    </w:p>
    <w:p>
      <w:pPr>
        <w:spacing w:line="240" w:lineRule="auto"/>
        <w:rPr>
          <w:szCs w:val="22"/>
          <w:u w:val="single"/>
        </w:rPr>
      </w:pPr>
    </w:p>
    <w:p>
      <w:pPr>
        <w:spacing w:line="240" w:lineRule="auto"/>
        <w:rPr>
          <w:szCs w:val="22"/>
          <w:u w:val="single"/>
        </w:rPr>
      </w:pPr>
      <w:r>
        <w:rPr>
          <w:szCs w:val="22"/>
          <w:u w:val="single"/>
        </w:rPr>
        <w:t>DHFR inhibitors</w:t>
      </w:r>
    </w:p>
    <w:p>
      <w:pPr>
        <w:spacing w:line="240" w:lineRule="auto"/>
        <w:rPr>
          <w:szCs w:val="22"/>
        </w:rPr>
      </w:pPr>
    </w:p>
    <w:p>
      <w:pPr>
        <w:spacing w:line="240" w:lineRule="auto"/>
        <w:rPr>
          <w:szCs w:val="22"/>
        </w:rPr>
      </w:pPr>
      <w:r>
        <w:rPr>
          <w:szCs w:val="22"/>
        </w:rPr>
        <w:t>DHFR mediates the conversion of BH2 to BH4, inhibition of DHFR could potentially result in lower BH4 concentration. However, the impact on sepiapterin concentration is expected to be minimal due to the existence of multiple pathways for the elimination. Caution and more frequent monitoring of blood Phe are required in patients  when sepiapterin is co</w:t>
      </w:r>
      <w:r>
        <w:rPr>
          <w:szCs w:val="22"/>
        </w:rPr>
        <w:noBreakHyphen/>
        <w:t>administered with a DHFR inhibitor, such as trimethoprim, methotrexate, pemetrexed, pralatrexate, and trimetrexate (see section 4.4).</w:t>
      </w:r>
    </w:p>
    <w:p>
      <w:pPr>
        <w:spacing w:line="240" w:lineRule="auto"/>
        <w:rPr>
          <w:b/>
          <w:szCs w:val="22"/>
        </w:rPr>
      </w:pPr>
    </w:p>
    <w:p>
      <w:pPr>
        <w:spacing w:line="240" w:lineRule="auto"/>
        <w:rPr>
          <w:szCs w:val="22"/>
          <w:u w:val="single"/>
        </w:rPr>
      </w:pPr>
      <w:r>
        <w:rPr>
          <w:szCs w:val="22"/>
          <w:u w:val="single"/>
        </w:rPr>
        <w:t>Vasodilatory medicinal products</w:t>
      </w:r>
    </w:p>
    <w:p>
      <w:pPr>
        <w:spacing w:line="240" w:lineRule="auto"/>
        <w:rPr>
          <w:szCs w:val="22"/>
          <w:u w:val="single"/>
        </w:rPr>
      </w:pPr>
    </w:p>
    <w:p>
      <w:pPr>
        <w:spacing w:line="240" w:lineRule="auto"/>
        <w:rPr>
          <w:szCs w:val="22"/>
        </w:rPr>
      </w:pPr>
      <w:r>
        <w:rPr>
          <w:szCs w:val="22"/>
        </w:rPr>
        <w:t>Caution is recommended during concomitant use of Sephience with medicinal products that cause vasodilation by affecting nitric oxide (NO) metabolism or action, including classical NO donors (e.g. glyceryl trinitrate [GTN], isosorbide dinitrate [ISDN], sodium nitroprusside [SNP], and molsidomin), phosphodiesterase type 5 (PDE</w:t>
      </w:r>
      <w:r>
        <w:rPr>
          <w:szCs w:val="22"/>
        </w:rPr>
        <w:noBreakHyphen/>
        <w:t>5) inhibitors (e.g. sildenafil, vardenafil, or tadalafil), and minoxidil. In animal studies, BH4 administered orally in combination with a PDE</w:t>
      </w:r>
      <w:r>
        <w:rPr>
          <w:szCs w:val="22"/>
        </w:rPr>
        <w:noBreakHyphen/>
        <w:t>5 inhibitor had no effect on blood pressure. </w:t>
      </w:r>
    </w:p>
    <w:p>
      <w:pPr>
        <w:spacing w:line="240" w:lineRule="auto"/>
        <w:rPr>
          <w:szCs w:val="22"/>
        </w:rPr>
      </w:pPr>
      <w:r>
        <w:rPr>
          <w:szCs w:val="22"/>
        </w:rPr>
        <w:t> </w:t>
      </w:r>
    </w:p>
    <w:p>
      <w:pPr>
        <w:spacing w:line="240" w:lineRule="auto"/>
        <w:rPr>
          <w:szCs w:val="22"/>
          <w:u w:val="single"/>
        </w:rPr>
      </w:pPr>
      <w:r>
        <w:rPr>
          <w:szCs w:val="22"/>
          <w:u w:val="single"/>
        </w:rPr>
        <w:t>Levodopa </w:t>
      </w:r>
    </w:p>
    <w:p>
      <w:pPr>
        <w:spacing w:line="240" w:lineRule="auto"/>
        <w:rPr>
          <w:szCs w:val="22"/>
          <w:u w:val="single"/>
        </w:rPr>
      </w:pPr>
    </w:p>
    <w:p>
      <w:pPr>
        <w:spacing w:line="240" w:lineRule="auto"/>
        <w:rPr>
          <w:szCs w:val="22"/>
        </w:rPr>
      </w:pPr>
      <w:r>
        <w:rPr>
          <w:szCs w:val="22"/>
        </w:rPr>
        <w:t>Caution should be exercised when prescribing Sephience to patients receiving treatment with levodopa to monitor neurological disorders such as exacerbation of convulsion, increased excitability and irritability, seizures, and exacerbation of seizures. </w:t>
      </w:r>
    </w:p>
    <w:p>
      <w:pPr>
        <w:spacing w:line="240" w:lineRule="auto"/>
        <w:ind w:left="567" w:hanging="567"/>
        <w:rPr>
          <w:b/>
          <w:szCs w:val="22"/>
        </w:rPr>
      </w:pPr>
    </w:p>
    <w:p>
      <w:pPr>
        <w:spacing w:line="240" w:lineRule="auto"/>
        <w:ind w:left="567" w:hanging="567"/>
        <w:rPr>
          <w:b/>
          <w:szCs w:val="22"/>
        </w:rPr>
      </w:pPr>
      <w:r>
        <w:rPr>
          <w:b/>
          <w:szCs w:val="22"/>
        </w:rPr>
        <w:t>4.6</w:t>
      </w:r>
      <w:r>
        <w:rPr>
          <w:b/>
          <w:szCs w:val="22"/>
        </w:rPr>
        <w:tab/>
        <w:t>Fertility, pregnancy, and lactation</w:t>
      </w:r>
      <w:r>
        <w:rPr>
          <w:b/>
          <w:szCs w:val="22"/>
        </w:rPr>
        <w:fldChar w:fldCharType="begin"/>
      </w:r>
      <w:r>
        <w:rPr>
          <w:b/>
          <w:szCs w:val="22"/>
        </w:rPr>
        <w:instrText xml:space="preserve"> DOCVARIABLE vault_nd_74aa5bfb-de31-4e28-973f-47c296ed069a \* MERGEFORMAT </w:instrText>
      </w:r>
      <w:r>
        <w:rPr>
          <w:b/>
          <w:szCs w:val="22"/>
        </w:rPr>
        <w:fldChar w:fldCharType="separate"/>
      </w:r>
      <w:r>
        <w:rPr>
          <w:b/>
          <w:szCs w:val="22"/>
        </w:rPr>
        <w:t xml:space="preserve"> </w:t>
      </w:r>
      <w:r>
        <w:rPr>
          <w:b/>
          <w:szCs w:val="22"/>
        </w:rPr>
        <w:fldChar w:fldCharType="end"/>
      </w:r>
    </w:p>
    <w:p>
      <w:pPr>
        <w:spacing w:line="240" w:lineRule="auto"/>
        <w:ind w:left="567" w:hanging="567"/>
        <w:rPr>
          <w:bCs/>
          <w:szCs w:val="22"/>
        </w:rPr>
      </w:pPr>
    </w:p>
    <w:p>
      <w:pPr>
        <w:spacing w:line="240" w:lineRule="auto"/>
        <w:ind w:left="567" w:hanging="567"/>
        <w:rPr>
          <w:bCs/>
          <w:szCs w:val="22"/>
          <w:u w:val="single"/>
        </w:rPr>
      </w:pPr>
      <w:r>
        <w:rPr>
          <w:bCs/>
          <w:szCs w:val="22"/>
          <w:u w:val="single"/>
        </w:rPr>
        <w:t>Pregnancy</w:t>
      </w:r>
      <w:r>
        <w:rPr>
          <w:bCs/>
          <w:szCs w:val="22"/>
          <w:u w:val="single"/>
        </w:rPr>
        <w:fldChar w:fldCharType="begin"/>
      </w:r>
      <w:r>
        <w:rPr>
          <w:bCs/>
          <w:szCs w:val="22"/>
          <w:u w:val="single"/>
        </w:rPr>
        <w:instrText xml:space="preserve"> DOCVARIABLE vault_nd_919b8ee5-cc8b-443f-a756-9162e6457078 \* MERGEFORMAT </w:instrText>
      </w:r>
      <w:r>
        <w:rPr>
          <w:bCs/>
          <w:szCs w:val="22"/>
          <w:u w:val="single"/>
        </w:rPr>
        <w:fldChar w:fldCharType="separate"/>
      </w:r>
      <w:r>
        <w:rPr>
          <w:bCs/>
          <w:szCs w:val="22"/>
          <w:u w:val="single"/>
        </w:rPr>
        <w:t xml:space="preserve"> </w:t>
      </w:r>
      <w:r>
        <w:rPr>
          <w:bCs/>
          <w:szCs w:val="22"/>
          <w:u w:val="single"/>
        </w:rPr>
        <w:fldChar w:fldCharType="end"/>
      </w:r>
    </w:p>
    <w:p>
      <w:pPr>
        <w:spacing w:line="240" w:lineRule="auto"/>
        <w:ind w:left="567" w:hanging="567"/>
        <w:rPr>
          <w:bCs/>
          <w:szCs w:val="22"/>
        </w:rPr>
      </w:pPr>
    </w:p>
    <w:p>
      <w:pPr>
        <w:spacing w:line="240" w:lineRule="auto"/>
        <w:ind w:left="567" w:hanging="567"/>
        <w:rPr>
          <w:bCs/>
          <w:szCs w:val="22"/>
        </w:rPr>
      </w:pPr>
      <w:r>
        <w:rPr>
          <w:bCs/>
          <w:szCs w:val="22"/>
        </w:rPr>
        <w:t>There is a limited amount of data from the use of sepiapterin in pregnant women.</w:t>
      </w:r>
      <w:r>
        <w:rPr>
          <w:bCs/>
          <w:szCs w:val="22"/>
        </w:rPr>
        <w:fldChar w:fldCharType="begin"/>
      </w:r>
      <w:r>
        <w:rPr>
          <w:bCs/>
          <w:szCs w:val="22"/>
        </w:rPr>
        <w:instrText xml:space="preserve"> DOCVARIABLE vault_nd_7ae845e9-4096-4543-aae7-1ff2bb2f72ff \* MERGEFORMAT </w:instrText>
      </w:r>
      <w:r>
        <w:rPr>
          <w:bCs/>
          <w:szCs w:val="22"/>
        </w:rPr>
        <w:fldChar w:fldCharType="separate"/>
      </w:r>
      <w:r>
        <w:rPr>
          <w:bCs/>
          <w:szCs w:val="22"/>
        </w:rPr>
        <w:t xml:space="preserve"> </w:t>
      </w:r>
      <w:r>
        <w:rPr>
          <w:bCs/>
          <w:szCs w:val="22"/>
        </w:rPr>
        <w:fldChar w:fldCharType="end"/>
      </w:r>
    </w:p>
    <w:p>
      <w:pPr>
        <w:tabs>
          <w:tab w:val="clear" w:pos="567"/>
          <w:tab w:val="left" w:pos="0"/>
        </w:tabs>
        <w:spacing w:line="240" w:lineRule="auto"/>
        <w:rPr>
          <w:bCs/>
          <w:szCs w:val="22"/>
        </w:rPr>
      </w:pPr>
      <w:r>
        <w:rPr>
          <w:bCs/>
          <w:szCs w:val="22"/>
        </w:rPr>
        <w:t>Animal studies do not indicate direct or indirect harmful effects with respect to reproductive toxicity (see section 5.3). There are no adequate and well-controlled studies with sepiapterin in pregnant women</w:t>
      </w:r>
      <w:r>
        <w:rPr>
          <w:bCs/>
          <w:szCs w:val="22"/>
        </w:rPr>
        <w:fldChar w:fldCharType="begin"/>
      </w:r>
      <w:r>
        <w:rPr>
          <w:bCs/>
          <w:szCs w:val="22"/>
        </w:rPr>
        <w:instrText xml:space="preserve"> DOCVARIABLE vault_nd_49ea0587-602a-49b3-a02c-dd8fda0029e3 \* MERGEFORMAT </w:instrText>
      </w:r>
      <w:r>
        <w:rPr>
          <w:bCs/>
          <w:szCs w:val="22"/>
        </w:rPr>
        <w:fldChar w:fldCharType="separate"/>
      </w:r>
      <w:r>
        <w:rPr>
          <w:bCs/>
          <w:szCs w:val="22"/>
        </w:rPr>
        <w:t xml:space="preserve"> </w:t>
      </w:r>
      <w:r>
        <w:rPr>
          <w:bCs/>
          <w:szCs w:val="22"/>
        </w:rPr>
        <w:fldChar w:fldCharType="end"/>
      </w:r>
      <w:r>
        <w:rPr>
          <w:bCs/>
          <w:szCs w:val="22"/>
        </w:rPr>
        <w:t>.</w:t>
      </w:r>
      <w:r>
        <w:rPr>
          <w:bCs/>
          <w:szCs w:val="22"/>
        </w:rPr>
        <w:fldChar w:fldCharType="begin"/>
      </w:r>
      <w:r>
        <w:rPr>
          <w:bCs/>
          <w:szCs w:val="22"/>
        </w:rPr>
        <w:instrText xml:space="preserve"> DOCVARIABLE vault_nd_fd3f60a0-73f5-4092-a347-c64403f70941 \* MERGEFORMAT </w:instrText>
      </w:r>
      <w:r>
        <w:rPr>
          <w:bCs/>
          <w:szCs w:val="22"/>
        </w:rPr>
        <w:fldChar w:fldCharType="separate"/>
      </w:r>
      <w:r>
        <w:rPr>
          <w:bCs/>
          <w:szCs w:val="22"/>
        </w:rPr>
        <w:t xml:space="preserve"> </w:t>
      </w:r>
      <w:r>
        <w:rPr>
          <w:bCs/>
          <w:szCs w:val="22"/>
        </w:rPr>
        <w:fldChar w:fldCharType="end"/>
      </w:r>
    </w:p>
    <w:p>
      <w:pPr>
        <w:spacing w:line="240" w:lineRule="auto"/>
        <w:ind w:left="567" w:hanging="567"/>
        <w:rPr>
          <w:bCs/>
          <w:szCs w:val="22"/>
        </w:rPr>
      </w:pPr>
      <w:r>
        <w:rPr>
          <w:bCs/>
          <w:szCs w:val="22"/>
        </w:rPr>
        <w:t>As a precautionary measure, it is preferable to avoid the use of Sephience during pregnancy.</w:t>
      </w:r>
      <w:r>
        <w:rPr>
          <w:bCs/>
          <w:szCs w:val="22"/>
        </w:rPr>
        <w:fldChar w:fldCharType="begin"/>
      </w:r>
      <w:r>
        <w:rPr>
          <w:bCs/>
          <w:szCs w:val="22"/>
        </w:rPr>
        <w:instrText xml:space="preserve"> DOCVARIABLE vault_nd_22b3a5b3-a9fc-4a7b-ad26-7e24f1151b7f \* MERGEFORMAT </w:instrText>
      </w:r>
      <w:r>
        <w:rPr>
          <w:bCs/>
          <w:szCs w:val="22"/>
        </w:rPr>
        <w:fldChar w:fldCharType="separate"/>
      </w:r>
      <w:r>
        <w:rPr>
          <w:bCs/>
          <w:szCs w:val="22"/>
        </w:rPr>
        <w:t xml:space="preserve"> </w:t>
      </w:r>
      <w:r>
        <w:rPr>
          <w:bCs/>
          <w:szCs w:val="22"/>
        </w:rPr>
        <w:fldChar w:fldCharType="end"/>
      </w:r>
    </w:p>
    <w:p>
      <w:pPr>
        <w:spacing w:line="240" w:lineRule="auto"/>
        <w:ind w:left="567" w:hanging="567"/>
        <w:rPr>
          <w:bCs/>
          <w:szCs w:val="22"/>
        </w:rPr>
      </w:pPr>
    </w:p>
    <w:p>
      <w:pPr>
        <w:spacing w:line="240" w:lineRule="auto"/>
        <w:ind w:left="567" w:hanging="567"/>
        <w:rPr>
          <w:bCs/>
          <w:szCs w:val="22"/>
          <w:u w:val="single"/>
        </w:rPr>
      </w:pPr>
      <w:r>
        <w:rPr>
          <w:bCs/>
          <w:szCs w:val="22"/>
          <w:u w:val="single"/>
        </w:rPr>
        <w:t>Breast-feeding</w:t>
      </w:r>
      <w:r>
        <w:rPr>
          <w:bCs/>
          <w:szCs w:val="22"/>
          <w:u w:val="single"/>
        </w:rPr>
        <w:fldChar w:fldCharType="begin"/>
      </w:r>
      <w:r>
        <w:rPr>
          <w:bCs/>
          <w:szCs w:val="22"/>
          <w:u w:val="single"/>
        </w:rPr>
        <w:instrText xml:space="preserve"> DOCVARIABLE vault_nd_f7ef931b-6bc9-40fa-9f70-be726f53ae96 \* MERGEFORMAT </w:instrText>
      </w:r>
      <w:r>
        <w:rPr>
          <w:bCs/>
          <w:szCs w:val="22"/>
          <w:u w:val="single"/>
        </w:rPr>
        <w:fldChar w:fldCharType="separate"/>
      </w:r>
      <w:r>
        <w:rPr>
          <w:bCs/>
          <w:szCs w:val="22"/>
          <w:u w:val="single"/>
        </w:rPr>
        <w:t xml:space="preserve"> </w:t>
      </w:r>
      <w:r>
        <w:rPr>
          <w:bCs/>
          <w:szCs w:val="22"/>
          <w:u w:val="single"/>
        </w:rPr>
        <w:fldChar w:fldCharType="end"/>
      </w:r>
    </w:p>
    <w:p>
      <w:pPr>
        <w:spacing w:line="240" w:lineRule="auto"/>
        <w:ind w:left="567" w:hanging="567"/>
        <w:rPr>
          <w:bCs/>
          <w:szCs w:val="22"/>
        </w:rPr>
      </w:pPr>
    </w:p>
    <w:p>
      <w:pPr>
        <w:spacing w:line="240" w:lineRule="auto"/>
        <w:ind w:left="567" w:hanging="567"/>
        <w:rPr>
          <w:bCs/>
          <w:szCs w:val="22"/>
        </w:rPr>
      </w:pPr>
      <w:r>
        <w:rPr>
          <w:bCs/>
          <w:szCs w:val="22"/>
        </w:rPr>
        <w:t>It is unknown whether sepiapterin/metabolites are excreted in human milk. A risk to the</w:t>
      </w:r>
      <w:r>
        <w:rPr>
          <w:bCs/>
          <w:szCs w:val="22"/>
        </w:rPr>
        <w:fldChar w:fldCharType="begin"/>
      </w:r>
      <w:r>
        <w:rPr>
          <w:bCs/>
          <w:szCs w:val="22"/>
        </w:rPr>
        <w:instrText xml:space="preserve"> DOCVARIABLE vault_nd_c6e6c9f7-c8f3-4f09-bb7c-f6ae21a78e36 \* MERGEFORMAT </w:instrText>
      </w:r>
      <w:r>
        <w:rPr>
          <w:bCs/>
          <w:szCs w:val="22"/>
        </w:rPr>
        <w:fldChar w:fldCharType="separate"/>
      </w:r>
      <w:r>
        <w:rPr>
          <w:bCs/>
          <w:szCs w:val="22"/>
        </w:rPr>
        <w:t xml:space="preserve"> </w:t>
      </w:r>
      <w:r>
        <w:rPr>
          <w:bCs/>
          <w:szCs w:val="22"/>
        </w:rPr>
        <w:fldChar w:fldCharType="end"/>
      </w:r>
    </w:p>
    <w:p>
      <w:pPr>
        <w:spacing w:line="240" w:lineRule="auto"/>
        <w:ind w:left="567" w:hanging="567"/>
        <w:rPr>
          <w:bCs/>
          <w:szCs w:val="22"/>
        </w:rPr>
      </w:pPr>
      <w:r>
        <w:rPr>
          <w:bCs/>
          <w:szCs w:val="22"/>
        </w:rPr>
        <w:t>newborns/infants cannot be excluded. A decision must be made whether to discontinue breast-feeding</w:t>
      </w:r>
      <w:r>
        <w:rPr>
          <w:bCs/>
          <w:szCs w:val="22"/>
        </w:rPr>
        <w:fldChar w:fldCharType="begin"/>
      </w:r>
      <w:r>
        <w:rPr>
          <w:bCs/>
          <w:szCs w:val="22"/>
        </w:rPr>
        <w:instrText xml:space="preserve"> DOCVARIABLE vault_nd_9857bf24-944a-47c7-aa5a-2c2054719377 \* MERGEFORMAT </w:instrText>
      </w:r>
      <w:r>
        <w:rPr>
          <w:bCs/>
          <w:szCs w:val="22"/>
        </w:rPr>
        <w:fldChar w:fldCharType="separate"/>
      </w:r>
      <w:r>
        <w:rPr>
          <w:bCs/>
          <w:szCs w:val="22"/>
        </w:rPr>
        <w:t xml:space="preserve"> </w:t>
      </w:r>
      <w:r>
        <w:rPr>
          <w:bCs/>
          <w:szCs w:val="22"/>
        </w:rPr>
        <w:fldChar w:fldCharType="end"/>
      </w:r>
    </w:p>
    <w:p>
      <w:pPr>
        <w:spacing w:line="240" w:lineRule="auto"/>
        <w:ind w:left="567" w:hanging="567"/>
        <w:rPr>
          <w:bCs/>
          <w:szCs w:val="22"/>
        </w:rPr>
      </w:pPr>
      <w:r>
        <w:rPr>
          <w:bCs/>
          <w:szCs w:val="22"/>
        </w:rPr>
        <w:t>or to discontinue/abstain from Sephience therapy taking into account the benefit of breast-feeding for</w:t>
      </w:r>
      <w:r>
        <w:rPr>
          <w:bCs/>
          <w:szCs w:val="22"/>
        </w:rPr>
        <w:fldChar w:fldCharType="begin"/>
      </w:r>
      <w:r>
        <w:rPr>
          <w:bCs/>
          <w:szCs w:val="22"/>
        </w:rPr>
        <w:instrText xml:space="preserve"> DOCVARIABLE vault_nd_d0e95770-9121-4e3f-94ee-0bf128011a01 \* MERGEFORMAT </w:instrText>
      </w:r>
      <w:r>
        <w:rPr>
          <w:bCs/>
          <w:szCs w:val="22"/>
        </w:rPr>
        <w:fldChar w:fldCharType="separate"/>
      </w:r>
      <w:r>
        <w:rPr>
          <w:bCs/>
          <w:szCs w:val="22"/>
        </w:rPr>
        <w:t xml:space="preserve"> </w:t>
      </w:r>
      <w:r>
        <w:rPr>
          <w:bCs/>
          <w:szCs w:val="22"/>
        </w:rPr>
        <w:fldChar w:fldCharType="end"/>
      </w:r>
    </w:p>
    <w:p>
      <w:pPr>
        <w:spacing w:line="240" w:lineRule="auto"/>
        <w:ind w:left="567" w:hanging="567"/>
        <w:rPr>
          <w:bCs/>
          <w:szCs w:val="22"/>
        </w:rPr>
      </w:pPr>
      <w:r>
        <w:rPr>
          <w:bCs/>
          <w:szCs w:val="22"/>
        </w:rPr>
        <w:t>the child and the benefit of therapy for the woman.</w:t>
      </w:r>
      <w:r>
        <w:rPr>
          <w:bCs/>
          <w:szCs w:val="22"/>
        </w:rPr>
        <w:fldChar w:fldCharType="begin"/>
      </w:r>
      <w:r>
        <w:rPr>
          <w:bCs/>
          <w:szCs w:val="22"/>
        </w:rPr>
        <w:instrText xml:space="preserve"> DOCVARIABLE vault_nd_44396313-53ff-4eee-ad71-ca5ef50a123c \* MERGEFORMAT </w:instrText>
      </w:r>
      <w:r>
        <w:rPr>
          <w:bCs/>
          <w:szCs w:val="22"/>
        </w:rPr>
        <w:fldChar w:fldCharType="separate"/>
      </w:r>
      <w:r>
        <w:rPr>
          <w:bCs/>
          <w:szCs w:val="22"/>
        </w:rPr>
        <w:t xml:space="preserve"> </w:t>
      </w:r>
      <w:r>
        <w:rPr>
          <w:bCs/>
          <w:szCs w:val="22"/>
        </w:rPr>
        <w:fldChar w:fldCharType="end"/>
      </w:r>
    </w:p>
    <w:p>
      <w:pPr>
        <w:spacing w:line="240" w:lineRule="auto"/>
        <w:ind w:left="567" w:hanging="567"/>
        <w:rPr>
          <w:bCs/>
          <w:szCs w:val="22"/>
        </w:rPr>
      </w:pPr>
    </w:p>
    <w:p>
      <w:pPr>
        <w:spacing w:line="240" w:lineRule="auto"/>
        <w:ind w:left="567" w:hanging="567"/>
        <w:rPr>
          <w:bCs/>
          <w:szCs w:val="22"/>
        </w:rPr>
      </w:pPr>
    </w:p>
    <w:p>
      <w:pPr>
        <w:spacing w:line="240" w:lineRule="auto"/>
        <w:ind w:left="567" w:hanging="567"/>
        <w:rPr>
          <w:bCs/>
          <w:szCs w:val="22"/>
        </w:rPr>
      </w:pPr>
    </w:p>
    <w:p>
      <w:pPr>
        <w:spacing w:line="240" w:lineRule="auto"/>
        <w:ind w:left="567" w:hanging="567"/>
        <w:rPr>
          <w:bCs/>
          <w:szCs w:val="22"/>
          <w:u w:val="single"/>
        </w:rPr>
      </w:pPr>
      <w:r>
        <w:rPr>
          <w:bCs/>
          <w:szCs w:val="22"/>
          <w:u w:val="single"/>
        </w:rPr>
        <w:lastRenderedPageBreak/>
        <w:t>Fertility</w:t>
      </w:r>
      <w:r>
        <w:rPr>
          <w:bCs/>
          <w:szCs w:val="22"/>
          <w:u w:val="single"/>
        </w:rPr>
        <w:fldChar w:fldCharType="begin"/>
      </w:r>
      <w:r>
        <w:rPr>
          <w:bCs/>
          <w:szCs w:val="22"/>
          <w:u w:val="single"/>
        </w:rPr>
        <w:instrText xml:space="preserve"> DOCVARIABLE vault_nd_7159048a-dff8-4afb-96f0-ce7fc5b9dc2c \* MERGEFORMAT </w:instrText>
      </w:r>
      <w:r>
        <w:rPr>
          <w:bCs/>
          <w:szCs w:val="22"/>
          <w:u w:val="single"/>
        </w:rPr>
        <w:fldChar w:fldCharType="separate"/>
      </w:r>
      <w:r>
        <w:rPr>
          <w:bCs/>
          <w:szCs w:val="22"/>
          <w:u w:val="single"/>
        </w:rPr>
        <w:t xml:space="preserve"> </w:t>
      </w:r>
      <w:r>
        <w:rPr>
          <w:bCs/>
          <w:szCs w:val="22"/>
          <w:u w:val="single"/>
        </w:rPr>
        <w:fldChar w:fldCharType="end"/>
      </w:r>
    </w:p>
    <w:p>
      <w:pPr>
        <w:spacing w:line="240" w:lineRule="auto"/>
        <w:ind w:left="567" w:hanging="567"/>
        <w:rPr>
          <w:bCs/>
          <w:szCs w:val="22"/>
          <w:u w:val="single"/>
        </w:rPr>
      </w:pPr>
    </w:p>
    <w:p>
      <w:pPr>
        <w:spacing w:line="240" w:lineRule="auto"/>
        <w:ind w:left="567" w:hanging="567"/>
        <w:rPr>
          <w:bCs/>
          <w:szCs w:val="22"/>
        </w:rPr>
      </w:pPr>
      <w:r>
        <w:rPr>
          <w:bCs/>
          <w:szCs w:val="22"/>
        </w:rPr>
        <w:t>No clinical studies on the effect on human fertility have been conducted for sepiapterin. Animal</w:t>
      </w:r>
      <w:r>
        <w:rPr>
          <w:bCs/>
          <w:szCs w:val="22"/>
        </w:rPr>
        <w:fldChar w:fldCharType="begin"/>
      </w:r>
      <w:r>
        <w:rPr>
          <w:bCs/>
          <w:szCs w:val="22"/>
        </w:rPr>
        <w:instrText xml:space="preserve"> DOCVARIABLE vault_nd_d7745056-b7b9-49c1-8a18-8d5f3d24cc98 \* MERGEFORMAT </w:instrText>
      </w:r>
      <w:r>
        <w:rPr>
          <w:bCs/>
          <w:szCs w:val="22"/>
        </w:rPr>
        <w:fldChar w:fldCharType="separate"/>
      </w:r>
      <w:r>
        <w:rPr>
          <w:bCs/>
          <w:szCs w:val="22"/>
        </w:rPr>
        <w:t xml:space="preserve"> </w:t>
      </w:r>
      <w:r>
        <w:rPr>
          <w:bCs/>
          <w:szCs w:val="22"/>
        </w:rPr>
        <w:fldChar w:fldCharType="end"/>
      </w:r>
    </w:p>
    <w:p>
      <w:pPr>
        <w:spacing w:line="240" w:lineRule="auto"/>
        <w:ind w:left="567" w:hanging="567"/>
        <w:rPr>
          <w:bCs/>
          <w:szCs w:val="22"/>
        </w:rPr>
      </w:pPr>
      <w:r>
        <w:rPr>
          <w:bCs/>
          <w:szCs w:val="22"/>
        </w:rPr>
        <w:t>studies do not indicate direct or indirect harmful effects with respect to fertility (see section 5.3).</w:t>
      </w:r>
      <w:r>
        <w:rPr>
          <w:bCs/>
          <w:szCs w:val="22"/>
        </w:rPr>
        <w:fldChar w:fldCharType="begin"/>
      </w:r>
      <w:r>
        <w:rPr>
          <w:bCs/>
          <w:szCs w:val="22"/>
        </w:rPr>
        <w:instrText xml:space="preserve"> DOCVARIABLE vault_nd_7a483f06-1126-4af7-be2a-0ec3ec3db378 \* MERGEFORMAT </w:instrText>
      </w:r>
      <w:r>
        <w:rPr>
          <w:bCs/>
          <w:szCs w:val="22"/>
        </w:rPr>
        <w:fldChar w:fldCharType="separate"/>
      </w:r>
      <w:r>
        <w:rPr>
          <w:bCs/>
          <w:szCs w:val="22"/>
        </w:rPr>
        <w:t xml:space="preserve"> </w:t>
      </w:r>
      <w:r>
        <w:rPr>
          <w:bCs/>
          <w:szCs w:val="22"/>
        </w:rPr>
        <w:fldChar w:fldCharType="end"/>
      </w:r>
    </w:p>
    <w:p>
      <w:pPr>
        <w:spacing w:line="240" w:lineRule="auto"/>
        <w:rPr>
          <w:iCs/>
          <w:szCs w:val="22"/>
        </w:rPr>
      </w:pPr>
    </w:p>
    <w:p>
      <w:pPr>
        <w:spacing w:line="240" w:lineRule="auto"/>
        <w:ind w:left="567" w:hanging="567"/>
        <w:rPr>
          <w:szCs w:val="22"/>
        </w:rPr>
      </w:pPr>
      <w:r>
        <w:rPr>
          <w:b/>
          <w:szCs w:val="22"/>
        </w:rPr>
        <w:t>4.7</w:t>
      </w:r>
      <w:r>
        <w:rPr>
          <w:b/>
          <w:szCs w:val="22"/>
        </w:rPr>
        <w:tab/>
        <w:t>Effects on ability to drive and use machines</w:t>
      </w:r>
      <w:r>
        <w:rPr>
          <w:b/>
          <w:szCs w:val="22"/>
        </w:rPr>
        <w:fldChar w:fldCharType="begin"/>
      </w:r>
      <w:r>
        <w:rPr>
          <w:b/>
          <w:szCs w:val="22"/>
        </w:rPr>
        <w:instrText xml:space="preserve"> DOCVARIABLE vault_nd_8ca9baa8-b74b-4f11-9e64-16439687a6c3 \* MERGEFORMAT </w:instrText>
      </w:r>
      <w:r>
        <w:rPr>
          <w:b/>
          <w:szCs w:val="22"/>
        </w:rPr>
        <w:fldChar w:fldCharType="separate"/>
      </w:r>
      <w:r>
        <w:rPr>
          <w:b/>
          <w:szCs w:val="22"/>
        </w:rPr>
        <w:t xml:space="preserve"> </w:t>
      </w:r>
      <w:r>
        <w:rPr>
          <w:b/>
          <w:szCs w:val="22"/>
        </w:rPr>
        <w:fldChar w:fldCharType="end"/>
      </w:r>
    </w:p>
    <w:p>
      <w:pPr>
        <w:spacing w:line="240" w:lineRule="auto"/>
        <w:rPr>
          <w:iCs/>
          <w:szCs w:val="22"/>
        </w:rPr>
      </w:pPr>
    </w:p>
    <w:p>
      <w:pPr>
        <w:spacing w:line="240" w:lineRule="auto"/>
        <w:rPr>
          <w:iCs/>
          <w:szCs w:val="22"/>
        </w:rPr>
      </w:pPr>
      <w:r>
        <w:rPr>
          <w:iCs/>
          <w:szCs w:val="22"/>
        </w:rPr>
        <w:t>Sephience has no or negligible influence on the ability to drive and use machines.</w:t>
      </w:r>
    </w:p>
    <w:p>
      <w:pPr>
        <w:spacing w:line="240" w:lineRule="auto"/>
        <w:rPr>
          <w:szCs w:val="22"/>
        </w:rPr>
      </w:pPr>
      <w:bookmarkStart w:id="0" w:name="_Hlk187864802"/>
    </w:p>
    <w:p>
      <w:pPr>
        <w:spacing w:line="240" w:lineRule="auto"/>
        <w:rPr>
          <w:b/>
          <w:szCs w:val="22"/>
        </w:rPr>
      </w:pPr>
      <w:r>
        <w:rPr>
          <w:b/>
          <w:szCs w:val="22"/>
        </w:rPr>
        <w:t>4.8</w:t>
      </w:r>
      <w:r>
        <w:rPr>
          <w:b/>
          <w:szCs w:val="22"/>
        </w:rPr>
        <w:tab/>
        <w:t>Undesirable effects</w:t>
      </w:r>
      <w:r>
        <w:rPr>
          <w:b/>
          <w:szCs w:val="22"/>
        </w:rPr>
        <w:fldChar w:fldCharType="begin"/>
      </w:r>
      <w:r>
        <w:rPr>
          <w:b/>
          <w:szCs w:val="22"/>
        </w:rPr>
        <w:instrText xml:space="preserve"> DOCVARIABLE vault_nd_d66d60ef-132b-4d6f-8972-89cdd7509ed6 \* MERGEFORMAT </w:instrText>
      </w:r>
      <w:r>
        <w:rPr>
          <w:b/>
          <w:szCs w:val="22"/>
        </w:rPr>
        <w:fldChar w:fldCharType="separate"/>
      </w:r>
      <w:r>
        <w:rPr>
          <w:b/>
          <w:szCs w:val="22"/>
        </w:rPr>
        <w:t xml:space="preserve"> </w:t>
      </w:r>
      <w:r>
        <w:rPr>
          <w:b/>
          <w:szCs w:val="22"/>
        </w:rPr>
        <w:fldChar w:fldCharType="end"/>
      </w:r>
    </w:p>
    <w:p>
      <w:pPr>
        <w:spacing w:line="240" w:lineRule="auto"/>
        <w:rPr>
          <w:b/>
          <w:szCs w:val="22"/>
        </w:rPr>
      </w:pPr>
    </w:p>
    <w:bookmarkEnd w:id="0"/>
    <w:p>
      <w:pPr>
        <w:spacing w:line="240" w:lineRule="auto"/>
        <w:rPr>
          <w:szCs w:val="22"/>
          <w:u w:val="single"/>
        </w:rPr>
      </w:pPr>
      <w:r>
        <w:rPr>
          <w:szCs w:val="22"/>
          <w:u w:val="single"/>
        </w:rPr>
        <w:t>Summary of the safety profile</w:t>
      </w:r>
    </w:p>
    <w:p>
      <w:pPr>
        <w:spacing w:line="240" w:lineRule="auto"/>
        <w:rPr>
          <w:szCs w:val="22"/>
          <w:u w:val="single"/>
        </w:rPr>
      </w:pPr>
    </w:p>
    <w:p>
      <w:pPr>
        <w:tabs>
          <w:tab w:val="clear" w:pos="567"/>
          <w:tab w:val="left" w:pos="144"/>
        </w:tabs>
        <w:spacing w:line="240" w:lineRule="auto"/>
      </w:pPr>
      <w:r>
        <w:t xml:space="preserve">As presented in the table below, the most frequent adverse reactions were: upper respiratory tract infection (19.8%); headache (15.3%); diarrhoea (14.9%); followed by abdominal pain (12.2%); faeces discoloured (4.5%) and hypophenylalaninaemia (2.7%). </w:t>
      </w:r>
    </w:p>
    <w:p>
      <w:pPr>
        <w:spacing w:line="240" w:lineRule="auto"/>
        <w:rPr>
          <w:szCs w:val="22"/>
        </w:rPr>
      </w:pPr>
    </w:p>
    <w:p>
      <w:pPr>
        <w:spacing w:line="240" w:lineRule="auto"/>
        <w:rPr>
          <w:szCs w:val="22"/>
          <w:u w:val="single"/>
        </w:rPr>
      </w:pPr>
      <w:r>
        <w:rPr>
          <w:szCs w:val="22"/>
          <w:u w:val="single"/>
        </w:rPr>
        <w:t xml:space="preserve">Tabulated list of adverse reactions </w:t>
      </w:r>
    </w:p>
    <w:p>
      <w:pPr>
        <w:spacing w:line="240" w:lineRule="auto"/>
        <w:rPr>
          <w:szCs w:val="22"/>
          <w:u w:val="single"/>
        </w:rPr>
      </w:pPr>
    </w:p>
    <w:p>
      <w:pPr>
        <w:spacing w:line="240" w:lineRule="auto"/>
        <w:rPr>
          <w:szCs w:val="22"/>
        </w:rPr>
      </w:pPr>
      <w:r>
        <w:rPr>
          <w:szCs w:val="22"/>
        </w:rPr>
        <w:t>The selection of adverse reactions to sepiapterin was based on evidence from clinical trials. The frequency of adverse reactions, as presented below in the tabulated list, was calculated based on pooled data from the 2 pivotal clinical studies in patients with PKU (study PTC923-MD-003-PKU and study PTC923</w:t>
      </w:r>
      <w:r>
        <w:rPr>
          <w:szCs w:val="22"/>
        </w:rPr>
        <w:noBreakHyphen/>
        <w:t>MD</w:t>
      </w:r>
      <w:r>
        <w:rPr>
          <w:szCs w:val="22"/>
        </w:rPr>
        <w:noBreakHyphen/>
        <w:t>004</w:t>
      </w:r>
      <w:r>
        <w:rPr>
          <w:szCs w:val="22"/>
        </w:rPr>
        <w:noBreakHyphen/>
        <w:t>PKU). These data included 222 patients who were exposed to sepiapterin up to 60 mg/kg/day of which: 15 (6.8%) were &lt; 2 years old, 25 (11.3%) were 2 to &lt; 6 years old, 46 (20.7%) were 6 to &lt; 12 years old, 55 (24.8%) were 12 to &lt; 18 years old, and 81 (36.5%) were ≥ 18 years old, and the median duration of treatment (in weeks) was 34.286.</w:t>
      </w:r>
    </w:p>
    <w:p>
      <w:pPr>
        <w:spacing w:line="240" w:lineRule="auto"/>
        <w:rPr>
          <w:szCs w:val="22"/>
        </w:rPr>
      </w:pPr>
    </w:p>
    <w:p>
      <w:pPr>
        <w:autoSpaceDE w:val="0"/>
        <w:autoSpaceDN w:val="0"/>
        <w:adjustRightInd w:val="0"/>
        <w:spacing w:line="240" w:lineRule="auto"/>
      </w:pPr>
      <w:r>
        <w:t>Adverse reactions are listed below (Table 6) by MedDRA System Organ Class (SOC). Within each SOC adverse reactions are presented in order of decreasing frequency. Frequencies are defined as follows: very common (≥ 1/10); common (≥ 1/100 to &lt; 1/10); uncommon (≥ 1/1 000 to &lt; 1/100); rare (≥ 1/10 000 to &lt; 1/1 000); very rare (&lt; 1/10 000); and not known (cannot be estimated from available data).</w:t>
      </w:r>
      <w:r>
        <w:br/>
      </w:r>
    </w:p>
    <w:p>
      <w:pPr>
        <w:autoSpaceDE w:val="0"/>
        <w:autoSpaceDN w:val="0"/>
        <w:adjustRightInd w:val="0"/>
        <w:spacing w:line="240" w:lineRule="auto"/>
        <w:jc w:val="both"/>
        <w:rPr>
          <w:b/>
          <w:szCs w:val="22"/>
        </w:rPr>
      </w:pPr>
      <w:r>
        <w:rPr>
          <w:b/>
          <w:szCs w:val="22"/>
        </w:rPr>
        <w:t>Table 6: Adverse reactions</w:t>
      </w:r>
    </w:p>
    <w:p>
      <w:pPr>
        <w:autoSpaceDE w:val="0"/>
        <w:autoSpaceDN w:val="0"/>
        <w:adjustRightInd w:val="0"/>
        <w:spacing w:line="240" w:lineRule="auto"/>
        <w:jc w:val="both"/>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977"/>
        <w:gridCol w:w="3262"/>
      </w:tblGrid>
      <w:tr>
        <w:trPr>
          <w:trHeight w:val="582"/>
          <w:tblHeader/>
        </w:trPr>
        <w:tc>
          <w:tcPr>
            <w:tcW w:w="1557" w:type="pct"/>
          </w:tcPr>
          <w:p>
            <w:pPr>
              <w:keepNext/>
              <w:keepLines/>
              <w:rPr>
                <w:b/>
                <w:bCs/>
                <w:color w:val="000000"/>
                <w:szCs w:val="22"/>
              </w:rPr>
            </w:pPr>
            <w:r>
              <w:rPr>
                <w:b/>
                <w:bCs/>
                <w:color w:val="000000"/>
                <w:szCs w:val="22"/>
              </w:rPr>
              <w:t>MedDRA</w:t>
            </w:r>
          </w:p>
          <w:p>
            <w:pPr>
              <w:keepNext/>
              <w:keepLines/>
              <w:rPr>
                <w:b/>
                <w:bCs/>
                <w:color w:val="000000"/>
                <w:szCs w:val="22"/>
              </w:rPr>
            </w:pPr>
            <w:r>
              <w:rPr>
                <w:b/>
                <w:bCs/>
                <w:color w:val="000000"/>
                <w:szCs w:val="22"/>
              </w:rPr>
              <w:t xml:space="preserve">system organ class </w:t>
            </w:r>
          </w:p>
        </w:tc>
        <w:tc>
          <w:tcPr>
            <w:tcW w:w="1643" w:type="pct"/>
          </w:tcPr>
          <w:p>
            <w:pPr>
              <w:keepNext/>
              <w:keepLines/>
              <w:rPr>
                <w:b/>
                <w:bCs/>
                <w:color w:val="000000"/>
                <w:szCs w:val="22"/>
              </w:rPr>
            </w:pPr>
            <w:r>
              <w:rPr>
                <w:b/>
                <w:bCs/>
                <w:color w:val="000000"/>
                <w:szCs w:val="22"/>
              </w:rPr>
              <w:t xml:space="preserve">Frequency </w:t>
            </w:r>
          </w:p>
          <w:p>
            <w:pPr>
              <w:keepNext/>
              <w:keepLines/>
              <w:rPr>
                <w:b/>
                <w:bCs/>
                <w:color w:val="000000"/>
                <w:szCs w:val="22"/>
              </w:rPr>
            </w:pPr>
          </w:p>
        </w:tc>
        <w:tc>
          <w:tcPr>
            <w:tcW w:w="1800" w:type="pct"/>
          </w:tcPr>
          <w:p>
            <w:pPr>
              <w:keepNext/>
              <w:keepLines/>
              <w:rPr>
                <w:b/>
                <w:bCs/>
                <w:color w:val="000000"/>
                <w:szCs w:val="22"/>
              </w:rPr>
            </w:pPr>
            <w:r>
              <w:rPr>
                <w:b/>
                <w:bCs/>
                <w:color w:val="000000"/>
                <w:szCs w:val="22"/>
              </w:rPr>
              <w:t>Adverse reactions</w:t>
            </w:r>
          </w:p>
        </w:tc>
      </w:tr>
      <w:tr>
        <w:trPr>
          <w:trHeight w:val="285"/>
        </w:trPr>
        <w:tc>
          <w:tcPr>
            <w:tcW w:w="1557" w:type="pct"/>
          </w:tcPr>
          <w:p>
            <w:pPr>
              <w:keepNext/>
              <w:keepLines/>
              <w:rPr>
                <w:b/>
                <w:bCs/>
                <w:color w:val="000000"/>
                <w:szCs w:val="22"/>
              </w:rPr>
            </w:pPr>
            <w:r>
              <w:rPr>
                <w:b/>
                <w:bCs/>
                <w:color w:val="000000"/>
                <w:szCs w:val="22"/>
              </w:rPr>
              <w:t>Infections and infestations</w:t>
            </w:r>
          </w:p>
        </w:tc>
        <w:tc>
          <w:tcPr>
            <w:tcW w:w="1643" w:type="pct"/>
          </w:tcPr>
          <w:p>
            <w:pPr>
              <w:keepNext/>
              <w:keepLines/>
              <w:rPr>
                <w:color w:val="000000"/>
                <w:szCs w:val="22"/>
              </w:rPr>
            </w:pPr>
            <w:r>
              <w:rPr>
                <w:color w:val="000000"/>
                <w:szCs w:val="22"/>
              </w:rPr>
              <w:t>Very common</w:t>
            </w:r>
          </w:p>
        </w:tc>
        <w:tc>
          <w:tcPr>
            <w:tcW w:w="1800" w:type="pct"/>
          </w:tcPr>
          <w:p>
            <w:pPr>
              <w:keepNext/>
              <w:keepLines/>
              <w:rPr>
                <w:color w:val="000000"/>
                <w:szCs w:val="22"/>
              </w:rPr>
            </w:pPr>
            <w:r>
              <w:rPr>
                <w:color w:val="000000"/>
                <w:szCs w:val="22"/>
              </w:rPr>
              <w:t>Upper respiratory tract infection</w:t>
            </w:r>
          </w:p>
        </w:tc>
      </w:tr>
      <w:tr>
        <w:trPr>
          <w:trHeight w:val="180"/>
        </w:trPr>
        <w:tc>
          <w:tcPr>
            <w:tcW w:w="1557" w:type="pct"/>
          </w:tcPr>
          <w:p>
            <w:pPr>
              <w:keepNext/>
              <w:keepLines/>
              <w:rPr>
                <w:b/>
                <w:bCs/>
                <w:color w:val="000000"/>
                <w:szCs w:val="22"/>
              </w:rPr>
            </w:pPr>
            <w:r>
              <w:rPr>
                <w:b/>
                <w:bCs/>
                <w:color w:val="000000"/>
                <w:szCs w:val="22"/>
              </w:rPr>
              <w:t xml:space="preserve">Nervous system disorders </w:t>
            </w:r>
          </w:p>
        </w:tc>
        <w:tc>
          <w:tcPr>
            <w:tcW w:w="1643" w:type="pct"/>
          </w:tcPr>
          <w:p>
            <w:pPr>
              <w:keepNext/>
              <w:keepLines/>
              <w:rPr>
                <w:color w:val="000000"/>
                <w:szCs w:val="22"/>
              </w:rPr>
            </w:pPr>
            <w:r>
              <w:rPr>
                <w:color w:val="000000"/>
                <w:szCs w:val="22"/>
              </w:rPr>
              <w:t>Very common</w:t>
            </w:r>
          </w:p>
        </w:tc>
        <w:tc>
          <w:tcPr>
            <w:tcW w:w="1800" w:type="pct"/>
          </w:tcPr>
          <w:p>
            <w:pPr>
              <w:keepNext/>
              <w:keepLines/>
              <w:rPr>
                <w:color w:val="000000"/>
                <w:szCs w:val="22"/>
              </w:rPr>
            </w:pPr>
            <w:r>
              <w:rPr>
                <w:color w:val="000000"/>
                <w:szCs w:val="22"/>
              </w:rPr>
              <w:t>Headache</w:t>
            </w:r>
          </w:p>
        </w:tc>
      </w:tr>
      <w:tr>
        <w:trPr>
          <w:trHeight w:val="432"/>
        </w:trPr>
        <w:tc>
          <w:tcPr>
            <w:tcW w:w="1557" w:type="pct"/>
            <w:vMerge w:val="restart"/>
          </w:tcPr>
          <w:p>
            <w:pPr>
              <w:keepNext/>
              <w:keepLines/>
              <w:rPr>
                <w:b/>
                <w:bCs/>
                <w:color w:val="000000"/>
                <w:szCs w:val="22"/>
              </w:rPr>
            </w:pPr>
            <w:r>
              <w:rPr>
                <w:b/>
                <w:bCs/>
                <w:color w:val="000000"/>
                <w:szCs w:val="22"/>
              </w:rPr>
              <w:t xml:space="preserve">Gastrointestinal disorders </w:t>
            </w:r>
          </w:p>
        </w:tc>
        <w:tc>
          <w:tcPr>
            <w:tcW w:w="1643" w:type="pct"/>
          </w:tcPr>
          <w:p>
            <w:pPr>
              <w:keepNext/>
              <w:keepLines/>
              <w:rPr>
                <w:color w:val="000000"/>
                <w:szCs w:val="22"/>
              </w:rPr>
            </w:pPr>
            <w:r>
              <w:rPr>
                <w:color w:val="000000"/>
                <w:szCs w:val="22"/>
              </w:rPr>
              <w:t xml:space="preserve">Very common </w:t>
            </w:r>
          </w:p>
        </w:tc>
        <w:tc>
          <w:tcPr>
            <w:tcW w:w="1800" w:type="pct"/>
          </w:tcPr>
          <w:p>
            <w:pPr>
              <w:keepNext/>
              <w:keepLines/>
              <w:rPr>
                <w:color w:val="000000"/>
                <w:szCs w:val="22"/>
              </w:rPr>
            </w:pPr>
            <w:r>
              <w:rPr>
                <w:color w:val="000000"/>
                <w:szCs w:val="22"/>
              </w:rPr>
              <w:t xml:space="preserve">Diarrhoea </w:t>
            </w:r>
          </w:p>
          <w:p>
            <w:pPr>
              <w:keepNext/>
              <w:keepLines/>
              <w:rPr>
                <w:color w:val="000000"/>
                <w:szCs w:val="22"/>
              </w:rPr>
            </w:pPr>
            <w:r>
              <w:rPr>
                <w:color w:val="000000"/>
                <w:szCs w:val="22"/>
              </w:rPr>
              <w:t>Abdominal pain*</w:t>
            </w:r>
          </w:p>
        </w:tc>
      </w:tr>
      <w:tr>
        <w:trPr>
          <w:trHeight w:val="432"/>
        </w:trPr>
        <w:tc>
          <w:tcPr>
            <w:tcW w:w="1557" w:type="pct"/>
            <w:vMerge/>
          </w:tcPr>
          <w:p>
            <w:pPr>
              <w:keepNext/>
              <w:keepLines/>
              <w:rPr>
                <w:b/>
                <w:bCs/>
                <w:color w:val="000000"/>
                <w:szCs w:val="22"/>
              </w:rPr>
            </w:pPr>
          </w:p>
        </w:tc>
        <w:tc>
          <w:tcPr>
            <w:tcW w:w="1643" w:type="pct"/>
          </w:tcPr>
          <w:p>
            <w:pPr>
              <w:keepNext/>
              <w:keepLines/>
              <w:rPr>
                <w:color w:val="000000"/>
                <w:szCs w:val="22"/>
              </w:rPr>
            </w:pPr>
            <w:r>
              <w:rPr>
                <w:color w:val="000000"/>
                <w:szCs w:val="22"/>
              </w:rPr>
              <w:t>Common</w:t>
            </w:r>
          </w:p>
        </w:tc>
        <w:tc>
          <w:tcPr>
            <w:tcW w:w="1800" w:type="pct"/>
          </w:tcPr>
          <w:p>
            <w:pPr>
              <w:keepNext/>
              <w:keepLines/>
              <w:rPr>
                <w:color w:val="000000"/>
                <w:szCs w:val="22"/>
              </w:rPr>
            </w:pPr>
            <w:r>
              <w:rPr>
                <w:color w:val="000000"/>
                <w:szCs w:val="22"/>
              </w:rPr>
              <w:t>Faeces discoloured</w:t>
            </w:r>
          </w:p>
        </w:tc>
      </w:tr>
      <w:tr>
        <w:trPr>
          <w:trHeight w:val="432"/>
        </w:trPr>
        <w:tc>
          <w:tcPr>
            <w:tcW w:w="1557" w:type="pct"/>
          </w:tcPr>
          <w:p>
            <w:pPr>
              <w:keepNext/>
              <w:keepLines/>
              <w:rPr>
                <w:b/>
                <w:color w:val="000000"/>
                <w:szCs w:val="22"/>
              </w:rPr>
            </w:pPr>
            <w:r>
              <w:rPr>
                <w:b/>
                <w:color w:val="000000"/>
                <w:szCs w:val="22"/>
              </w:rPr>
              <w:t>Metabolism and nutrition disorders</w:t>
            </w:r>
          </w:p>
        </w:tc>
        <w:tc>
          <w:tcPr>
            <w:tcW w:w="1643" w:type="pct"/>
          </w:tcPr>
          <w:p>
            <w:pPr>
              <w:keepNext/>
              <w:keepLines/>
              <w:rPr>
                <w:color w:val="000000"/>
                <w:szCs w:val="22"/>
              </w:rPr>
            </w:pPr>
            <w:r>
              <w:rPr>
                <w:color w:val="000000"/>
                <w:szCs w:val="22"/>
              </w:rPr>
              <w:t>Common</w:t>
            </w:r>
          </w:p>
        </w:tc>
        <w:tc>
          <w:tcPr>
            <w:tcW w:w="1800" w:type="pct"/>
          </w:tcPr>
          <w:p>
            <w:pPr>
              <w:keepNext/>
              <w:keepLines/>
              <w:rPr>
                <w:color w:val="000000"/>
                <w:szCs w:val="22"/>
              </w:rPr>
            </w:pPr>
            <w:r>
              <w:rPr>
                <w:color w:val="000000"/>
                <w:szCs w:val="22"/>
              </w:rPr>
              <w:t>Hypophenylalaninaemia</w:t>
            </w:r>
          </w:p>
        </w:tc>
      </w:tr>
    </w:tbl>
    <w:p>
      <w:pPr>
        <w:tabs>
          <w:tab w:val="clear" w:pos="567"/>
          <w:tab w:val="left" w:pos="144"/>
        </w:tabs>
        <w:spacing w:line="240" w:lineRule="auto"/>
        <w:rPr>
          <w:szCs w:val="22"/>
        </w:rPr>
      </w:pPr>
      <w:r>
        <w:rPr>
          <w:szCs w:val="22"/>
        </w:rPr>
        <w:t>* Grouping of 3 MedDRA Preferred Terms: Abdominal pain, Abdominal pain upper, Abdominal discomfort.</w:t>
      </w:r>
    </w:p>
    <w:p>
      <w:pPr>
        <w:tabs>
          <w:tab w:val="clear" w:pos="567"/>
          <w:tab w:val="left" w:pos="144"/>
        </w:tabs>
        <w:spacing w:line="240" w:lineRule="auto"/>
        <w:rPr>
          <w:i/>
          <w:iCs/>
        </w:rPr>
      </w:pPr>
    </w:p>
    <w:p>
      <w:pPr>
        <w:tabs>
          <w:tab w:val="clear" w:pos="567"/>
          <w:tab w:val="left" w:pos="144"/>
        </w:tabs>
        <w:spacing w:line="240" w:lineRule="auto"/>
        <w:rPr>
          <w:u w:val="single"/>
        </w:rPr>
      </w:pPr>
      <w:r>
        <w:rPr>
          <w:u w:val="single"/>
        </w:rPr>
        <w:t>Paediatric population</w:t>
      </w:r>
    </w:p>
    <w:p>
      <w:pPr>
        <w:tabs>
          <w:tab w:val="clear" w:pos="567"/>
          <w:tab w:val="left" w:pos="144"/>
        </w:tabs>
        <w:spacing w:line="240" w:lineRule="auto"/>
        <w:rPr>
          <w:sz w:val="20"/>
          <w:u w:val="single"/>
        </w:rPr>
      </w:pPr>
    </w:p>
    <w:p>
      <w:pPr>
        <w:tabs>
          <w:tab w:val="clear" w:pos="567"/>
          <w:tab w:val="left" w:pos="144"/>
        </w:tabs>
        <w:spacing w:line="240" w:lineRule="auto"/>
      </w:pPr>
      <w:r>
        <w:t>Overall, in PKU clinical studies, sepiapterin was well tolerated in paediatric patients. Frequency, type, and severity of adverse reactions in all age groups of paediatric patients were consistent with those in adults. Long-term safety data are limited.</w:t>
      </w:r>
    </w:p>
    <w:p>
      <w:pPr>
        <w:tabs>
          <w:tab w:val="clear" w:pos="567"/>
          <w:tab w:val="left" w:pos="144"/>
        </w:tabs>
        <w:spacing w:line="240" w:lineRule="auto"/>
      </w:pPr>
    </w:p>
    <w:p>
      <w:pPr>
        <w:autoSpaceDE w:val="0"/>
        <w:autoSpaceDN w:val="0"/>
        <w:adjustRightInd w:val="0"/>
        <w:spacing w:line="240" w:lineRule="auto"/>
        <w:rPr>
          <w:szCs w:val="22"/>
          <w:u w:val="single"/>
        </w:rPr>
      </w:pPr>
      <w:bookmarkStart w:id="1" w:name="_Hlk187869151"/>
      <w:r>
        <w:rPr>
          <w:szCs w:val="22"/>
          <w:u w:val="single"/>
        </w:rPr>
        <w:t>Reporting of suspected adverse reactions</w:t>
      </w:r>
    </w:p>
    <w:bookmarkEnd w:id="1"/>
    <w:p>
      <w:pPr>
        <w:autoSpaceDE w:val="0"/>
        <w:autoSpaceDN w:val="0"/>
        <w:adjustRightInd w:val="0"/>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w:t>
      </w:r>
      <w:r>
        <w:rPr>
          <w:szCs w:val="22"/>
        </w:rPr>
        <w:lastRenderedPageBreak/>
        <w:t xml:space="preserve">professionals are asked to report any suspected adverse reactions via the national reporting system listed in </w:t>
      </w:r>
      <w:hyperlink r:id="rId13" w:history="1">
        <w:r>
          <w:rPr>
            <w:rStyle w:val="Hyperlink"/>
            <w:szCs w:val="22"/>
          </w:rPr>
          <w:t>Appendix V</w:t>
        </w:r>
      </w:hyperlink>
      <w:r>
        <w:rPr>
          <w:szCs w:val="22"/>
        </w:rPr>
        <w:t>.</w:t>
      </w:r>
    </w:p>
    <w:p>
      <w:pPr>
        <w:spacing w:line="240" w:lineRule="auto"/>
        <w:rPr>
          <w:szCs w:val="22"/>
        </w:rPr>
      </w:pPr>
    </w:p>
    <w:p>
      <w:pPr>
        <w:spacing w:line="240" w:lineRule="auto"/>
        <w:ind w:left="567" w:hanging="567"/>
        <w:rPr>
          <w:szCs w:val="22"/>
        </w:rPr>
      </w:pPr>
      <w:r>
        <w:rPr>
          <w:b/>
          <w:szCs w:val="22"/>
        </w:rPr>
        <w:t>4.9</w:t>
      </w:r>
      <w:r>
        <w:rPr>
          <w:b/>
          <w:szCs w:val="22"/>
        </w:rPr>
        <w:tab/>
        <w:t>Overdose</w:t>
      </w:r>
      <w:r>
        <w:rPr>
          <w:b/>
          <w:szCs w:val="22"/>
        </w:rPr>
        <w:fldChar w:fldCharType="begin"/>
      </w:r>
      <w:r>
        <w:rPr>
          <w:b/>
          <w:szCs w:val="22"/>
        </w:rPr>
        <w:instrText xml:space="preserve"> DOCVARIABLE vault_nd_81090f79-1a29-4d0c-ab10-e0497726188e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pPr>
      <w:r>
        <w:t>No specific antidote is available for overdose with Sephience. Treatment of overdose with Sephience should consist of supportive medical care including monitoring of vital signs and observation of the clinical status of the patient.</w:t>
      </w:r>
    </w:p>
    <w:p>
      <w:pPr>
        <w:spacing w:line="240" w:lineRule="auto"/>
      </w:pPr>
    </w:p>
    <w:p>
      <w:pPr>
        <w:spacing w:line="240" w:lineRule="auto"/>
      </w:pPr>
    </w:p>
    <w:p>
      <w:pPr>
        <w:spacing w:line="240" w:lineRule="auto"/>
      </w:pPr>
      <w:r>
        <w:rPr>
          <w:b/>
        </w:rPr>
        <w:t>5.</w:t>
      </w:r>
      <w:r>
        <w:rPr>
          <w:b/>
        </w:rPr>
        <w:tab/>
        <w:t>PHARMACOLOGICAL PROPERTIES</w:t>
      </w:r>
    </w:p>
    <w:p>
      <w:pPr>
        <w:spacing w:line="240" w:lineRule="auto"/>
      </w:pPr>
    </w:p>
    <w:p>
      <w:pPr>
        <w:spacing w:line="240" w:lineRule="auto"/>
        <w:ind w:left="567" w:hanging="567"/>
      </w:pPr>
      <w:r>
        <w:rPr>
          <w:b/>
        </w:rPr>
        <w:t xml:space="preserve">5.1 </w:t>
      </w:r>
      <w:r>
        <w:rPr>
          <w:b/>
        </w:rPr>
        <w:tab/>
        <w:t>Pharmacodynamic properties</w:t>
      </w:r>
      <w:r>
        <w:rPr>
          <w:b/>
        </w:rPr>
        <w:fldChar w:fldCharType="begin"/>
      </w:r>
      <w:r>
        <w:rPr>
          <w:b/>
        </w:rPr>
        <w:instrText xml:space="preserve"> DOCVARIABLE vault_nd_8c476a54-00b6-4844-8edc-946b8efc265d \* MERGEFORMAT </w:instrText>
      </w:r>
      <w:r>
        <w:rPr>
          <w:b/>
        </w:rPr>
        <w:fldChar w:fldCharType="separate"/>
      </w:r>
      <w:r>
        <w:rPr>
          <w:b/>
        </w:rPr>
        <w:t xml:space="preserve"> </w:t>
      </w:r>
      <w:r>
        <w:rPr>
          <w:b/>
        </w:rPr>
        <w:fldChar w:fldCharType="end"/>
      </w:r>
    </w:p>
    <w:p>
      <w:pPr>
        <w:spacing w:line="240" w:lineRule="auto"/>
      </w:pPr>
    </w:p>
    <w:p>
      <w:pPr>
        <w:spacing w:line="240" w:lineRule="auto"/>
      </w:pPr>
      <w:r>
        <w:t>Pharmacotherapeutic group: Other alimentary tract and metabolism products, Various alimentary tract and metabolism products, ATC code: A16AX28</w:t>
      </w:r>
      <w:r>
        <w:fldChar w:fldCharType="begin"/>
      </w:r>
      <w:r>
        <w:instrText xml:space="preserve"> DOCVARIABLE vault_nd_41631c0d-c757-4661-a763-f21acb5620da \* MERGEFORMAT </w:instrText>
      </w:r>
      <w:r>
        <w:fldChar w:fldCharType="separate"/>
      </w:r>
      <w:r>
        <w:t xml:space="preserve"> </w:t>
      </w:r>
      <w:r>
        <w:fldChar w:fldCharType="end"/>
      </w:r>
    </w:p>
    <w:p>
      <w:pPr>
        <w:spacing w:line="240" w:lineRule="auto"/>
      </w:pPr>
    </w:p>
    <w:p>
      <w:pPr>
        <w:spacing w:line="240" w:lineRule="auto"/>
        <w:rPr>
          <w:u w:val="single"/>
        </w:rPr>
      </w:pPr>
      <w:r>
        <w:rPr>
          <w:u w:val="single"/>
        </w:rPr>
        <w:t>Mechanism of action</w:t>
      </w:r>
    </w:p>
    <w:p>
      <w:pPr>
        <w:spacing w:line="240" w:lineRule="auto"/>
      </w:pPr>
    </w:p>
    <w:p>
      <w:pPr>
        <w:spacing w:line="240" w:lineRule="auto"/>
      </w:pPr>
      <w:r>
        <w:t>Sepiapterin is a natural precursor of the enzymatic co-factor BH4, a critical co</w:t>
      </w:r>
      <w:r>
        <w:noBreakHyphen/>
        <w:t>factor for phenylalanine hydroxylase (PAH). Sepiapterin acts as a dual pharmacological chaperone (sepiapterin and BH4 each with its own binding affinity to variant PAH), including PAH variants commonly found in PKU and known to be insensitive to BH4, to improve the activity of the defective PAH enzyme, achieving a high concentration of BH4 intracellularly. By enhancing the conformational stability of misfolded PAH enzyme and increasing the intracellular concentrations of BH4, sepiapterin is able to effectively reduce blood Phe levels.</w:t>
      </w:r>
    </w:p>
    <w:p>
      <w:pPr>
        <w:spacing w:line="240" w:lineRule="auto"/>
      </w:pPr>
    </w:p>
    <w:p>
      <w:pPr>
        <w:spacing w:line="240" w:lineRule="auto"/>
        <w:rPr>
          <w:u w:val="single"/>
        </w:rPr>
      </w:pPr>
      <w:r>
        <w:rPr>
          <w:u w:val="single"/>
        </w:rPr>
        <w:t>Clinical efficacy and safety</w:t>
      </w:r>
    </w:p>
    <w:p>
      <w:pPr>
        <w:spacing w:line="240" w:lineRule="auto"/>
      </w:pPr>
    </w:p>
    <w:p>
      <w:pPr>
        <w:spacing w:line="240" w:lineRule="auto"/>
      </w:pPr>
      <w:r>
        <w:t>The efficacy of sepiapterin was evaluated in four clinical studies in patients with PKU.</w:t>
      </w:r>
    </w:p>
    <w:p>
      <w:pPr>
        <w:spacing w:line="240" w:lineRule="auto"/>
      </w:pPr>
    </w:p>
    <w:p>
      <w:pPr>
        <w:spacing w:line="240" w:lineRule="auto"/>
      </w:pPr>
      <w:r>
        <w:rPr>
          <w:b/>
          <w:bCs/>
        </w:rPr>
        <w:t>Study 1 (PTC923-MD-003-PKU)</w:t>
      </w:r>
      <w:r>
        <w:t xml:space="preserve"> was a 2-part, global, double-blind, randomised, placebo-controlled clinical study of 157 patients of all ages with PKU. </w:t>
      </w:r>
    </w:p>
    <w:p>
      <w:pPr>
        <w:spacing w:line="240" w:lineRule="auto"/>
      </w:pPr>
    </w:p>
    <w:p>
      <w:pPr>
        <w:spacing w:line="240" w:lineRule="auto"/>
      </w:pPr>
      <w:r>
        <w:t xml:space="preserve">Part 1 of the study tested for responsiveness to sepiapterin, with 14 days of open-label treatment with sepiapterin followed by a minimum of 14 days of sepiapterin washout. Further, 73.1% (114/156) of study participants demonstrated a ≥ 15% reduction in blood Phe levels in response to sepiapterin. The dose of sepiapterin in patients ≥ 2 years of age was 60 mg/kg/day. </w:t>
      </w:r>
    </w:p>
    <w:p>
      <w:pPr>
        <w:spacing w:line="240" w:lineRule="auto"/>
      </w:pPr>
    </w:p>
    <w:p>
      <w:pPr>
        <w:spacing w:line="240" w:lineRule="auto"/>
      </w:pPr>
      <w:r>
        <w:t>Subjects were instructed to continue their usual diet without modification.</w:t>
      </w:r>
      <w:r>
        <w:br/>
        <w:t>Patients ≥ 2 years of age who experienced a ≥ 15% reduction in blood Phe levels were classified as responsive and continued into Part 2 (n=110). After the washout period from Part 1, patients were randomised equally to either sepiapterin 20 mg/kg/day for Weeks 1 and 2, 40 mg/kg/day for Weeks 3 and 4, 60 mg/kg/day for Weeks 5 and 6 (n=56), or placebo (n=54) for 6 weeks. The primary efficacy was assessed by the mean change in blood Phe levels from baseline to Weeks 5 and 6 in the sepiapterin-treated group as compared to the mean change in the placebo group in patients who demonstrated a ≥ 30% reduction in blood Phe levels during Part 1. In Part 2, demographics were well balanced between the 2 treatment arms (Table 7). The median age at the time of informed consent was 14 years (range: 2-54), and participants, in terms of race, were predominantly white (91.8%). More than half (65.5%) of the 110 participants had PKU diagnosed at birth, and the majority (82.7%) had ‘biochemically defined’ non-classical PKU.</w:t>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rPr>
          <w:b/>
          <w:bCs/>
        </w:rPr>
      </w:pPr>
      <w:bookmarkStart w:id="2" w:name="_Ref135739286"/>
      <w:bookmarkStart w:id="3" w:name="_Toc161055365"/>
      <w:r>
        <w:rPr>
          <w:b/>
          <w:bCs/>
        </w:rPr>
        <w:lastRenderedPageBreak/>
        <w:t>Table </w:t>
      </w:r>
      <w:bookmarkEnd w:id="2"/>
      <w:r>
        <w:rPr>
          <w:b/>
          <w:bCs/>
        </w:rPr>
        <w:t xml:space="preserve">7: Demographics and baseline characteristics </w:t>
      </w:r>
      <w:bookmarkEnd w:id="3"/>
    </w:p>
    <w:p>
      <w:pPr>
        <w:spacing w:line="240" w:lineRule="auto"/>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en-GB"/>
              </w:rPr>
            </w:pPr>
          </w:p>
        </w:tc>
        <w:tc>
          <w:tcPr>
            <w:tcW w:w="1620" w:type="dxa"/>
            <w:vMerge w:val="restart"/>
          </w:tcPr>
          <w:p>
            <w:pPr>
              <w:keepNext/>
              <w:tabs>
                <w:tab w:val="clear" w:pos="567"/>
              </w:tabs>
              <w:spacing w:line="240" w:lineRule="auto"/>
              <w:jc w:val="center"/>
              <w:rPr>
                <w:b/>
                <w:szCs w:val="22"/>
                <w:lang w:val="en-GB"/>
              </w:rPr>
            </w:pPr>
            <w:r>
              <w:rPr>
                <w:b/>
                <w:szCs w:val="22"/>
                <w:lang w:val="en-GB"/>
              </w:rPr>
              <w:t>Participants in Part 1 only</w:t>
            </w:r>
            <w:r>
              <w:rPr>
                <w:b/>
                <w:szCs w:val="22"/>
                <w:lang w:val="en-GB"/>
              </w:rPr>
              <w:br/>
              <w:t>(n=47)</w:t>
            </w:r>
          </w:p>
        </w:tc>
        <w:tc>
          <w:tcPr>
            <w:tcW w:w="4230" w:type="dxa"/>
            <w:gridSpan w:val="3"/>
          </w:tcPr>
          <w:p>
            <w:pPr>
              <w:keepNext/>
              <w:tabs>
                <w:tab w:val="clear" w:pos="567"/>
              </w:tabs>
              <w:spacing w:line="240" w:lineRule="auto"/>
              <w:jc w:val="center"/>
              <w:rPr>
                <w:b/>
                <w:szCs w:val="22"/>
                <w:lang w:val="en-GB"/>
              </w:rPr>
            </w:pPr>
            <w:r>
              <w:rPr>
                <w:b/>
                <w:szCs w:val="22"/>
                <w:lang w:val="en-GB"/>
              </w:rPr>
              <w:t xml:space="preserve">Randomised and treated participants in Part 2 </w:t>
            </w:r>
          </w:p>
        </w:tc>
        <w:tc>
          <w:tcPr>
            <w:tcW w:w="1535" w:type="dxa"/>
            <w:vMerge w:val="restart"/>
          </w:tcPr>
          <w:p>
            <w:pPr>
              <w:keepNext/>
              <w:tabs>
                <w:tab w:val="clear" w:pos="567"/>
              </w:tabs>
              <w:spacing w:line="240" w:lineRule="auto"/>
              <w:jc w:val="center"/>
              <w:rPr>
                <w:b/>
                <w:szCs w:val="22"/>
                <w:lang w:val="en-GB"/>
              </w:rPr>
            </w:pPr>
            <w:r>
              <w:rPr>
                <w:b/>
                <w:szCs w:val="22"/>
                <w:lang w:val="en-GB"/>
              </w:rPr>
              <w:t>Overall treated participants</w:t>
            </w:r>
            <w:r>
              <w:rPr>
                <w:b/>
                <w:szCs w:val="22"/>
                <w:lang w:val="en-GB"/>
              </w:rPr>
              <w:br/>
              <w:t>(n=157)</w:t>
            </w:r>
          </w:p>
        </w:tc>
      </w:tr>
      <w:tr>
        <w:trPr>
          <w:tblHeader/>
        </w:trPr>
        <w:tc>
          <w:tcPr>
            <w:tcW w:w="1975" w:type="dxa"/>
            <w:vMerge/>
          </w:tcPr>
          <w:p>
            <w:pPr>
              <w:keepNext/>
              <w:tabs>
                <w:tab w:val="clear" w:pos="567"/>
              </w:tabs>
              <w:spacing w:line="240" w:lineRule="auto"/>
              <w:jc w:val="both"/>
              <w:rPr>
                <w:b/>
                <w:szCs w:val="22"/>
                <w:lang w:val="en-GB"/>
              </w:rPr>
            </w:pPr>
          </w:p>
        </w:tc>
        <w:tc>
          <w:tcPr>
            <w:tcW w:w="1620" w:type="dxa"/>
            <w:vMerge/>
          </w:tcPr>
          <w:p>
            <w:pPr>
              <w:keepNext/>
              <w:tabs>
                <w:tab w:val="clear" w:pos="567"/>
              </w:tabs>
              <w:spacing w:line="240" w:lineRule="auto"/>
              <w:jc w:val="both"/>
              <w:rPr>
                <w:b/>
                <w:szCs w:val="22"/>
                <w:lang w:val="en-GB"/>
              </w:rPr>
            </w:pPr>
          </w:p>
        </w:tc>
        <w:tc>
          <w:tcPr>
            <w:tcW w:w="1530" w:type="dxa"/>
          </w:tcPr>
          <w:p>
            <w:pPr>
              <w:keepNext/>
              <w:tabs>
                <w:tab w:val="clear" w:pos="567"/>
              </w:tabs>
              <w:spacing w:line="240" w:lineRule="auto"/>
              <w:jc w:val="center"/>
              <w:rPr>
                <w:b/>
                <w:szCs w:val="22"/>
                <w:lang w:val="en-GB"/>
              </w:rPr>
            </w:pPr>
            <w:r>
              <w:rPr>
                <w:b/>
                <w:szCs w:val="22"/>
                <w:lang w:val="en-GB"/>
              </w:rPr>
              <w:t>Sepiapterin</w:t>
            </w:r>
            <w:r>
              <w:rPr>
                <w:b/>
                <w:szCs w:val="22"/>
                <w:lang w:val="en-GB"/>
              </w:rPr>
              <w:br/>
              <w:t>(n=56)</w:t>
            </w:r>
          </w:p>
        </w:tc>
        <w:tc>
          <w:tcPr>
            <w:tcW w:w="1440" w:type="dxa"/>
          </w:tcPr>
          <w:p>
            <w:pPr>
              <w:keepNext/>
              <w:tabs>
                <w:tab w:val="clear" w:pos="567"/>
              </w:tabs>
              <w:spacing w:line="240" w:lineRule="auto"/>
              <w:jc w:val="center"/>
              <w:rPr>
                <w:b/>
                <w:szCs w:val="22"/>
                <w:lang w:val="en-GB"/>
              </w:rPr>
            </w:pPr>
            <w:r>
              <w:rPr>
                <w:b/>
                <w:szCs w:val="22"/>
                <w:lang w:val="en-GB"/>
              </w:rPr>
              <w:t>Placebo</w:t>
            </w:r>
            <w:r>
              <w:rPr>
                <w:b/>
                <w:szCs w:val="22"/>
                <w:lang w:val="en-GB"/>
              </w:rPr>
              <w:br/>
              <w:t>(n=54)</w:t>
            </w:r>
          </w:p>
        </w:tc>
        <w:tc>
          <w:tcPr>
            <w:tcW w:w="1260" w:type="dxa"/>
          </w:tcPr>
          <w:p>
            <w:pPr>
              <w:keepNext/>
              <w:tabs>
                <w:tab w:val="clear" w:pos="567"/>
              </w:tabs>
              <w:spacing w:line="240" w:lineRule="auto"/>
              <w:jc w:val="center"/>
              <w:rPr>
                <w:b/>
                <w:szCs w:val="22"/>
                <w:lang w:val="en-GB"/>
              </w:rPr>
            </w:pPr>
            <w:r>
              <w:rPr>
                <w:b/>
                <w:szCs w:val="22"/>
                <w:lang w:val="en-GB"/>
              </w:rPr>
              <w:t>Overall</w:t>
            </w:r>
            <w:r>
              <w:rPr>
                <w:b/>
                <w:szCs w:val="22"/>
                <w:lang w:val="en-GB"/>
              </w:rPr>
              <w:br/>
              <w:t>(n=110)</w:t>
            </w:r>
          </w:p>
        </w:tc>
        <w:tc>
          <w:tcPr>
            <w:tcW w:w="1535" w:type="dxa"/>
            <w:vMerge/>
          </w:tcPr>
          <w:p>
            <w:pPr>
              <w:keepNext/>
              <w:tabs>
                <w:tab w:val="clear" w:pos="567"/>
              </w:tabs>
              <w:spacing w:line="240" w:lineRule="auto"/>
              <w:jc w:val="both"/>
              <w:rPr>
                <w:b/>
                <w:szCs w:val="22"/>
                <w:lang w:val="en-GB"/>
              </w:rPr>
            </w:pPr>
          </w:p>
        </w:tc>
      </w:tr>
      <w:tr>
        <w:tc>
          <w:tcPr>
            <w:tcW w:w="9360" w:type="dxa"/>
            <w:gridSpan w:val="6"/>
          </w:tcPr>
          <w:p>
            <w:pPr>
              <w:tabs>
                <w:tab w:val="clear" w:pos="567"/>
              </w:tabs>
              <w:spacing w:line="240" w:lineRule="auto"/>
              <w:jc w:val="both"/>
              <w:rPr>
                <w:b/>
                <w:szCs w:val="22"/>
                <w:lang w:val="en-GB"/>
              </w:rPr>
            </w:pPr>
            <w:r>
              <w:rPr>
                <w:b/>
                <w:szCs w:val="22"/>
                <w:lang w:val="en-GB"/>
              </w:rPr>
              <w:t>Age (years)</w:t>
            </w:r>
          </w:p>
        </w:tc>
      </w:tr>
      <w:tr>
        <w:tc>
          <w:tcPr>
            <w:tcW w:w="1975" w:type="dxa"/>
          </w:tcPr>
          <w:p>
            <w:pPr>
              <w:tabs>
                <w:tab w:val="clear" w:pos="567"/>
              </w:tabs>
              <w:spacing w:line="240" w:lineRule="auto"/>
              <w:rPr>
                <w:szCs w:val="22"/>
                <w:lang w:val="en-GB"/>
              </w:rPr>
            </w:pPr>
            <w:r>
              <w:rPr>
                <w:szCs w:val="22"/>
                <w:lang w:val="en-GB"/>
              </w:rPr>
              <w:t>n</w:t>
            </w:r>
          </w:p>
        </w:tc>
        <w:tc>
          <w:tcPr>
            <w:tcW w:w="1620" w:type="dxa"/>
          </w:tcPr>
          <w:p>
            <w:pPr>
              <w:tabs>
                <w:tab w:val="clear" w:pos="567"/>
              </w:tabs>
              <w:spacing w:line="240" w:lineRule="auto"/>
              <w:jc w:val="center"/>
              <w:rPr>
                <w:szCs w:val="22"/>
                <w:lang w:val="en-GB"/>
              </w:rPr>
            </w:pPr>
            <w:r>
              <w:rPr>
                <w:szCs w:val="22"/>
                <w:lang w:val="en-GB"/>
              </w:rPr>
              <w:t>47</w:t>
            </w:r>
          </w:p>
        </w:tc>
        <w:tc>
          <w:tcPr>
            <w:tcW w:w="1530" w:type="dxa"/>
          </w:tcPr>
          <w:p>
            <w:pPr>
              <w:tabs>
                <w:tab w:val="clear" w:pos="567"/>
              </w:tabs>
              <w:spacing w:line="240" w:lineRule="auto"/>
              <w:jc w:val="center"/>
              <w:rPr>
                <w:szCs w:val="22"/>
                <w:lang w:val="en-GB"/>
              </w:rPr>
            </w:pPr>
            <w:r>
              <w:rPr>
                <w:szCs w:val="22"/>
                <w:lang w:val="en-GB"/>
              </w:rPr>
              <w:t>56</w:t>
            </w:r>
          </w:p>
        </w:tc>
        <w:tc>
          <w:tcPr>
            <w:tcW w:w="1440" w:type="dxa"/>
          </w:tcPr>
          <w:p>
            <w:pPr>
              <w:tabs>
                <w:tab w:val="clear" w:pos="567"/>
              </w:tabs>
              <w:spacing w:line="240" w:lineRule="auto"/>
              <w:jc w:val="center"/>
              <w:rPr>
                <w:szCs w:val="22"/>
                <w:lang w:val="en-GB"/>
              </w:rPr>
            </w:pPr>
            <w:r>
              <w:rPr>
                <w:szCs w:val="22"/>
                <w:lang w:val="en-GB"/>
              </w:rPr>
              <w:t>54</w:t>
            </w:r>
          </w:p>
        </w:tc>
        <w:tc>
          <w:tcPr>
            <w:tcW w:w="1260" w:type="dxa"/>
          </w:tcPr>
          <w:p>
            <w:pPr>
              <w:tabs>
                <w:tab w:val="clear" w:pos="567"/>
              </w:tabs>
              <w:spacing w:line="240" w:lineRule="auto"/>
              <w:jc w:val="center"/>
              <w:rPr>
                <w:szCs w:val="22"/>
                <w:lang w:val="en-GB"/>
              </w:rPr>
            </w:pPr>
            <w:r>
              <w:rPr>
                <w:szCs w:val="22"/>
                <w:lang w:val="en-GB"/>
              </w:rPr>
              <w:t>110</w:t>
            </w:r>
          </w:p>
        </w:tc>
        <w:tc>
          <w:tcPr>
            <w:tcW w:w="1535" w:type="dxa"/>
          </w:tcPr>
          <w:p>
            <w:pPr>
              <w:tabs>
                <w:tab w:val="clear" w:pos="567"/>
              </w:tabs>
              <w:spacing w:line="240" w:lineRule="auto"/>
              <w:jc w:val="center"/>
              <w:rPr>
                <w:szCs w:val="22"/>
                <w:lang w:val="en-GB"/>
              </w:rPr>
            </w:pPr>
            <w:r>
              <w:rPr>
                <w:szCs w:val="22"/>
                <w:lang w:val="en-GB"/>
              </w:rPr>
              <w:t>157</w:t>
            </w:r>
          </w:p>
        </w:tc>
      </w:tr>
      <w:tr>
        <w:tc>
          <w:tcPr>
            <w:tcW w:w="1975" w:type="dxa"/>
          </w:tcPr>
          <w:p>
            <w:pPr>
              <w:tabs>
                <w:tab w:val="clear" w:pos="567"/>
              </w:tabs>
              <w:spacing w:line="240" w:lineRule="auto"/>
              <w:rPr>
                <w:szCs w:val="22"/>
                <w:lang w:val="en-GB"/>
              </w:rPr>
            </w:pPr>
            <w:r>
              <w:rPr>
                <w:szCs w:val="22"/>
                <w:lang w:val="en-GB"/>
              </w:rPr>
              <w:t>Mean (SD)</w:t>
            </w:r>
          </w:p>
        </w:tc>
        <w:tc>
          <w:tcPr>
            <w:tcW w:w="1620" w:type="dxa"/>
          </w:tcPr>
          <w:p>
            <w:pPr>
              <w:tabs>
                <w:tab w:val="clear" w:pos="567"/>
              </w:tabs>
              <w:spacing w:line="240" w:lineRule="auto"/>
              <w:jc w:val="center"/>
              <w:rPr>
                <w:szCs w:val="22"/>
                <w:lang w:val="en-GB"/>
              </w:rPr>
            </w:pPr>
            <w:r>
              <w:rPr>
                <w:szCs w:val="22"/>
                <w:lang w:val="en-GB"/>
              </w:rPr>
              <w:t>18.4 (15.07)</w:t>
            </w:r>
          </w:p>
        </w:tc>
        <w:tc>
          <w:tcPr>
            <w:tcW w:w="1530" w:type="dxa"/>
          </w:tcPr>
          <w:p>
            <w:pPr>
              <w:tabs>
                <w:tab w:val="clear" w:pos="567"/>
              </w:tabs>
              <w:spacing w:line="240" w:lineRule="auto"/>
              <w:jc w:val="center"/>
              <w:rPr>
                <w:szCs w:val="22"/>
                <w:lang w:val="en-GB"/>
              </w:rPr>
            </w:pPr>
            <w:r>
              <w:rPr>
                <w:szCs w:val="22"/>
                <w:lang w:val="en-GB"/>
              </w:rPr>
              <w:t>16.5 (11.12)</w:t>
            </w:r>
          </w:p>
        </w:tc>
        <w:tc>
          <w:tcPr>
            <w:tcW w:w="1440" w:type="dxa"/>
          </w:tcPr>
          <w:p>
            <w:pPr>
              <w:tabs>
                <w:tab w:val="clear" w:pos="567"/>
              </w:tabs>
              <w:spacing w:line="240" w:lineRule="auto"/>
              <w:jc w:val="center"/>
              <w:rPr>
                <w:szCs w:val="22"/>
                <w:lang w:val="en-GB"/>
              </w:rPr>
            </w:pPr>
            <w:r>
              <w:rPr>
                <w:szCs w:val="22"/>
                <w:lang w:val="en-GB"/>
              </w:rPr>
              <w:t>18.4 (10.65)</w:t>
            </w:r>
          </w:p>
        </w:tc>
        <w:tc>
          <w:tcPr>
            <w:tcW w:w="1260" w:type="dxa"/>
          </w:tcPr>
          <w:p>
            <w:pPr>
              <w:tabs>
                <w:tab w:val="clear" w:pos="567"/>
              </w:tabs>
              <w:spacing w:line="240" w:lineRule="auto"/>
              <w:jc w:val="center"/>
              <w:rPr>
                <w:szCs w:val="22"/>
                <w:lang w:val="en-GB"/>
              </w:rPr>
            </w:pPr>
            <w:r>
              <w:rPr>
                <w:szCs w:val="22"/>
                <w:lang w:val="en-GB"/>
              </w:rPr>
              <w:t>17.4 (10.88)</w:t>
            </w:r>
          </w:p>
        </w:tc>
        <w:tc>
          <w:tcPr>
            <w:tcW w:w="1535" w:type="dxa"/>
          </w:tcPr>
          <w:p>
            <w:pPr>
              <w:tabs>
                <w:tab w:val="clear" w:pos="567"/>
              </w:tabs>
              <w:spacing w:line="240" w:lineRule="auto"/>
              <w:jc w:val="center"/>
              <w:rPr>
                <w:szCs w:val="22"/>
                <w:lang w:val="en-GB"/>
              </w:rPr>
            </w:pPr>
            <w:r>
              <w:rPr>
                <w:szCs w:val="22"/>
                <w:lang w:val="en-GB"/>
              </w:rPr>
              <w:t>17.7 (12.24)</w:t>
            </w:r>
          </w:p>
        </w:tc>
      </w:tr>
      <w:tr>
        <w:tc>
          <w:tcPr>
            <w:tcW w:w="1975" w:type="dxa"/>
          </w:tcPr>
          <w:p>
            <w:pPr>
              <w:tabs>
                <w:tab w:val="clear" w:pos="567"/>
              </w:tabs>
              <w:spacing w:line="240" w:lineRule="auto"/>
              <w:rPr>
                <w:szCs w:val="22"/>
                <w:lang w:val="en-GB"/>
              </w:rPr>
            </w:pPr>
            <w:r>
              <w:rPr>
                <w:szCs w:val="22"/>
                <w:lang w:val="en-GB"/>
              </w:rPr>
              <w:t>Median (min, max)</w:t>
            </w:r>
          </w:p>
        </w:tc>
        <w:tc>
          <w:tcPr>
            <w:tcW w:w="1620" w:type="dxa"/>
          </w:tcPr>
          <w:p>
            <w:pPr>
              <w:tabs>
                <w:tab w:val="clear" w:pos="567"/>
              </w:tabs>
              <w:spacing w:line="240" w:lineRule="auto"/>
              <w:jc w:val="center"/>
              <w:rPr>
                <w:szCs w:val="22"/>
                <w:lang w:val="en-GB"/>
              </w:rPr>
            </w:pPr>
            <w:r>
              <w:rPr>
                <w:szCs w:val="22"/>
                <w:lang w:val="en-GB"/>
              </w:rPr>
              <w:t>15.0 (1, 61)</w:t>
            </w:r>
          </w:p>
        </w:tc>
        <w:tc>
          <w:tcPr>
            <w:tcW w:w="1530" w:type="dxa"/>
          </w:tcPr>
          <w:p>
            <w:pPr>
              <w:tabs>
                <w:tab w:val="clear" w:pos="567"/>
              </w:tabs>
              <w:spacing w:line="240" w:lineRule="auto"/>
              <w:jc w:val="center"/>
              <w:rPr>
                <w:szCs w:val="22"/>
                <w:lang w:val="en-GB"/>
              </w:rPr>
            </w:pPr>
            <w:r>
              <w:rPr>
                <w:szCs w:val="22"/>
                <w:lang w:val="en-GB"/>
              </w:rPr>
              <w:t>13.0 (2, 47)</w:t>
            </w:r>
          </w:p>
        </w:tc>
        <w:tc>
          <w:tcPr>
            <w:tcW w:w="1440" w:type="dxa"/>
          </w:tcPr>
          <w:p>
            <w:pPr>
              <w:tabs>
                <w:tab w:val="clear" w:pos="567"/>
              </w:tabs>
              <w:spacing w:line="240" w:lineRule="auto"/>
              <w:jc w:val="center"/>
              <w:rPr>
                <w:szCs w:val="22"/>
                <w:lang w:val="en-GB"/>
              </w:rPr>
            </w:pPr>
            <w:r>
              <w:rPr>
                <w:szCs w:val="22"/>
                <w:lang w:val="en-GB"/>
              </w:rPr>
              <w:t>15.0 (4, 54)</w:t>
            </w:r>
          </w:p>
        </w:tc>
        <w:tc>
          <w:tcPr>
            <w:tcW w:w="1260" w:type="dxa"/>
          </w:tcPr>
          <w:p>
            <w:pPr>
              <w:tabs>
                <w:tab w:val="clear" w:pos="567"/>
              </w:tabs>
              <w:spacing w:line="240" w:lineRule="auto"/>
              <w:jc w:val="center"/>
              <w:rPr>
                <w:szCs w:val="22"/>
                <w:lang w:val="en-GB"/>
              </w:rPr>
            </w:pPr>
            <w:r>
              <w:rPr>
                <w:szCs w:val="22"/>
                <w:lang w:val="en-GB"/>
              </w:rPr>
              <w:t>14.0 (2, 54)</w:t>
            </w:r>
          </w:p>
        </w:tc>
        <w:tc>
          <w:tcPr>
            <w:tcW w:w="1535" w:type="dxa"/>
          </w:tcPr>
          <w:p>
            <w:pPr>
              <w:tabs>
                <w:tab w:val="clear" w:pos="567"/>
              </w:tabs>
              <w:spacing w:line="240" w:lineRule="auto"/>
              <w:jc w:val="center"/>
              <w:rPr>
                <w:szCs w:val="22"/>
                <w:lang w:val="en-GB"/>
              </w:rPr>
            </w:pPr>
            <w:r>
              <w:rPr>
                <w:szCs w:val="22"/>
                <w:lang w:val="en-GB"/>
              </w:rPr>
              <w:t>14.0 (1, 61)</w:t>
            </w:r>
          </w:p>
        </w:tc>
      </w:tr>
      <w:tr>
        <w:tc>
          <w:tcPr>
            <w:tcW w:w="9360" w:type="dxa"/>
            <w:gridSpan w:val="6"/>
          </w:tcPr>
          <w:p>
            <w:pPr>
              <w:tabs>
                <w:tab w:val="clear" w:pos="567"/>
              </w:tabs>
              <w:spacing w:line="240" w:lineRule="auto"/>
              <w:jc w:val="both"/>
              <w:rPr>
                <w:b/>
                <w:szCs w:val="22"/>
                <w:lang w:val="en-GB"/>
              </w:rPr>
            </w:pPr>
            <w:r>
              <w:rPr>
                <w:b/>
                <w:szCs w:val="22"/>
                <w:lang w:val="en-GB"/>
              </w:rPr>
              <w:t>Age category, n (%)</w:t>
            </w:r>
          </w:p>
        </w:tc>
      </w:tr>
      <w:tr>
        <w:tc>
          <w:tcPr>
            <w:tcW w:w="1975" w:type="dxa"/>
          </w:tcPr>
          <w:p>
            <w:pPr>
              <w:tabs>
                <w:tab w:val="clear" w:pos="567"/>
              </w:tabs>
              <w:spacing w:line="240" w:lineRule="auto"/>
              <w:jc w:val="both"/>
              <w:rPr>
                <w:szCs w:val="22"/>
                <w:lang w:val="en-GB"/>
              </w:rPr>
            </w:pPr>
            <w:r>
              <w:rPr>
                <w:szCs w:val="22"/>
                <w:lang w:val="en-GB"/>
              </w:rPr>
              <w:t>≥ 1 - &lt; 2 years</w:t>
            </w:r>
          </w:p>
        </w:tc>
        <w:tc>
          <w:tcPr>
            <w:tcW w:w="1620" w:type="dxa"/>
          </w:tcPr>
          <w:p>
            <w:pPr>
              <w:tabs>
                <w:tab w:val="clear" w:pos="567"/>
              </w:tabs>
              <w:spacing w:line="240" w:lineRule="auto"/>
              <w:jc w:val="center"/>
              <w:rPr>
                <w:szCs w:val="22"/>
                <w:lang w:val="en-GB"/>
              </w:rPr>
            </w:pPr>
            <w:r>
              <w:rPr>
                <w:szCs w:val="22"/>
                <w:lang w:val="en-GB"/>
              </w:rPr>
              <w:t>3 (6.4)</w:t>
            </w:r>
          </w:p>
        </w:tc>
        <w:tc>
          <w:tcPr>
            <w:tcW w:w="1530" w:type="dxa"/>
          </w:tcPr>
          <w:p>
            <w:pPr>
              <w:tabs>
                <w:tab w:val="clear" w:pos="567"/>
              </w:tabs>
              <w:spacing w:line="240" w:lineRule="auto"/>
              <w:jc w:val="center"/>
              <w:rPr>
                <w:szCs w:val="22"/>
                <w:lang w:val="en-GB"/>
              </w:rPr>
            </w:pPr>
            <w:r>
              <w:rPr>
                <w:szCs w:val="22"/>
                <w:lang w:val="en-GB"/>
              </w:rPr>
              <w:t>0</w:t>
            </w:r>
          </w:p>
        </w:tc>
        <w:tc>
          <w:tcPr>
            <w:tcW w:w="1440" w:type="dxa"/>
          </w:tcPr>
          <w:p>
            <w:pPr>
              <w:tabs>
                <w:tab w:val="clear" w:pos="567"/>
              </w:tabs>
              <w:spacing w:line="240" w:lineRule="auto"/>
              <w:jc w:val="center"/>
              <w:rPr>
                <w:szCs w:val="22"/>
                <w:lang w:val="en-GB"/>
              </w:rPr>
            </w:pPr>
            <w:r>
              <w:rPr>
                <w:szCs w:val="22"/>
                <w:lang w:val="en-GB"/>
              </w:rPr>
              <w:t>0</w:t>
            </w:r>
          </w:p>
        </w:tc>
        <w:tc>
          <w:tcPr>
            <w:tcW w:w="1260" w:type="dxa"/>
          </w:tcPr>
          <w:p>
            <w:pPr>
              <w:tabs>
                <w:tab w:val="clear" w:pos="567"/>
              </w:tabs>
              <w:spacing w:line="240" w:lineRule="auto"/>
              <w:jc w:val="center"/>
              <w:rPr>
                <w:szCs w:val="22"/>
                <w:lang w:val="en-GB"/>
              </w:rPr>
            </w:pPr>
            <w:r>
              <w:rPr>
                <w:szCs w:val="22"/>
                <w:lang w:val="en-GB"/>
              </w:rPr>
              <w:t>0</w:t>
            </w:r>
          </w:p>
        </w:tc>
        <w:tc>
          <w:tcPr>
            <w:tcW w:w="1535" w:type="dxa"/>
          </w:tcPr>
          <w:p>
            <w:pPr>
              <w:tabs>
                <w:tab w:val="clear" w:pos="567"/>
              </w:tabs>
              <w:spacing w:line="240" w:lineRule="auto"/>
              <w:jc w:val="center"/>
              <w:rPr>
                <w:szCs w:val="22"/>
                <w:lang w:val="en-GB"/>
              </w:rPr>
            </w:pPr>
            <w:r>
              <w:rPr>
                <w:szCs w:val="22"/>
                <w:lang w:val="en-GB"/>
              </w:rPr>
              <w:t>3 (1.9)</w:t>
            </w:r>
          </w:p>
        </w:tc>
      </w:tr>
      <w:tr>
        <w:tc>
          <w:tcPr>
            <w:tcW w:w="1975" w:type="dxa"/>
          </w:tcPr>
          <w:p>
            <w:pPr>
              <w:tabs>
                <w:tab w:val="clear" w:pos="567"/>
              </w:tabs>
              <w:spacing w:line="240" w:lineRule="auto"/>
              <w:jc w:val="both"/>
              <w:rPr>
                <w:szCs w:val="22"/>
                <w:lang w:val="en-GB"/>
              </w:rPr>
            </w:pPr>
            <w:r>
              <w:rPr>
                <w:szCs w:val="22"/>
                <w:lang w:val="en-GB"/>
              </w:rPr>
              <w:t>≥ 2 - &lt; 6 years</w:t>
            </w:r>
          </w:p>
        </w:tc>
        <w:tc>
          <w:tcPr>
            <w:tcW w:w="1620" w:type="dxa"/>
          </w:tcPr>
          <w:p>
            <w:pPr>
              <w:tabs>
                <w:tab w:val="clear" w:pos="567"/>
              </w:tabs>
              <w:spacing w:line="240" w:lineRule="auto"/>
              <w:jc w:val="center"/>
              <w:rPr>
                <w:szCs w:val="22"/>
                <w:lang w:val="en-GB"/>
              </w:rPr>
            </w:pPr>
            <w:r>
              <w:rPr>
                <w:szCs w:val="22"/>
                <w:lang w:val="en-GB"/>
              </w:rPr>
              <w:t>5 (10.6)</w:t>
            </w:r>
          </w:p>
        </w:tc>
        <w:tc>
          <w:tcPr>
            <w:tcW w:w="1530" w:type="dxa"/>
          </w:tcPr>
          <w:p>
            <w:pPr>
              <w:tabs>
                <w:tab w:val="clear" w:pos="567"/>
              </w:tabs>
              <w:spacing w:line="240" w:lineRule="auto"/>
              <w:jc w:val="center"/>
              <w:rPr>
                <w:szCs w:val="22"/>
                <w:lang w:val="en-GB"/>
              </w:rPr>
            </w:pPr>
            <w:r>
              <w:rPr>
                <w:szCs w:val="22"/>
                <w:lang w:val="en-GB"/>
              </w:rPr>
              <w:t>7 (12.5)</w:t>
            </w:r>
          </w:p>
        </w:tc>
        <w:tc>
          <w:tcPr>
            <w:tcW w:w="1440" w:type="dxa"/>
          </w:tcPr>
          <w:p>
            <w:pPr>
              <w:tabs>
                <w:tab w:val="clear" w:pos="567"/>
              </w:tabs>
              <w:spacing w:line="240" w:lineRule="auto"/>
              <w:jc w:val="center"/>
              <w:rPr>
                <w:szCs w:val="22"/>
                <w:lang w:val="en-GB"/>
              </w:rPr>
            </w:pPr>
            <w:r>
              <w:rPr>
                <w:szCs w:val="22"/>
                <w:lang w:val="en-GB"/>
              </w:rPr>
              <w:t>3 (5.6)</w:t>
            </w:r>
          </w:p>
        </w:tc>
        <w:tc>
          <w:tcPr>
            <w:tcW w:w="1260" w:type="dxa"/>
          </w:tcPr>
          <w:p>
            <w:pPr>
              <w:tabs>
                <w:tab w:val="clear" w:pos="567"/>
              </w:tabs>
              <w:spacing w:line="240" w:lineRule="auto"/>
              <w:jc w:val="center"/>
              <w:rPr>
                <w:szCs w:val="22"/>
                <w:lang w:val="en-GB"/>
              </w:rPr>
            </w:pPr>
            <w:r>
              <w:rPr>
                <w:szCs w:val="22"/>
                <w:lang w:val="en-GB"/>
              </w:rPr>
              <w:t>10 (9.1)</w:t>
            </w:r>
          </w:p>
        </w:tc>
        <w:tc>
          <w:tcPr>
            <w:tcW w:w="1535" w:type="dxa"/>
          </w:tcPr>
          <w:p>
            <w:pPr>
              <w:tabs>
                <w:tab w:val="clear" w:pos="567"/>
              </w:tabs>
              <w:spacing w:line="240" w:lineRule="auto"/>
              <w:jc w:val="center"/>
              <w:rPr>
                <w:szCs w:val="22"/>
                <w:lang w:val="en-GB"/>
              </w:rPr>
            </w:pPr>
            <w:r>
              <w:rPr>
                <w:szCs w:val="22"/>
                <w:lang w:val="en-GB"/>
              </w:rPr>
              <w:t>15 (9.6)</w:t>
            </w:r>
          </w:p>
        </w:tc>
      </w:tr>
      <w:tr>
        <w:tc>
          <w:tcPr>
            <w:tcW w:w="1975" w:type="dxa"/>
          </w:tcPr>
          <w:p>
            <w:pPr>
              <w:tabs>
                <w:tab w:val="clear" w:pos="567"/>
              </w:tabs>
              <w:spacing w:line="240" w:lineRule="auto"/>
              <w:jc w:val="both"/>
              <w:rPr>
                <w:szCs w:val="22"/>
                <w:lang w:val="en-GB"/>
              </w:rPr>
            </w:pPr>
            <w:r>
              <w:rPr>
                <w:szCs w:val="22"/>
                <w:lang w:val="en-GB"/>
              </w:rPr>
              <w:t>≥ 6 - &lt; 12 years</w:t>
            </w:r>
          </w:p>
        </w:tc>
        <w:tc>
          <w:tcPr>
            <w:tcW w:w="1620" w:type="dxa"/>
          </w:tcPr>
          <w:p>
            <w:pPr>
              <w:tabs>
                <w:tab w:val="clear" w:pos="567"/>
              </w:tabs>
              <w:spacing w:line="240" w:lineRule="auto"/>
              <w:jc w:val="center"/>
              <w:rPr>
                <w:szCs w:val="22"/>
                <w:lang w:val="en-GB"/>
              </w:rPr>
            </w:pPr>
            <w:r>
              <w:rPr>
                <w:szCs w:val="22"/>
                <w:lang w:val="en-GB"/>
              </w:rPr>
              <w:t>11 (23.4)</w:t>
            </w:r>
          </w:p>
        </w:tc>
        <w:tc>
          <w:tcPr>
            <w:tcW w:w="1530" w:type="dxa"/>
          </w:tcPr>
          <w:p>
            <w:pPr>
              <w:tabs>
                <w:tab w:val="clear" w:pos="567"/>
              </w:tabs>
              <w:spacing w:line="240" w:lineRule="auto"/>
              <w:jc w:val="center"/>
              <w:rPr>
                <w:szCs w:val="22"/>
                <w:lang w:val="en-GB"/>
              </w:rPr>
            </w:pPr>
            <w:r>
              <w:rPr>
                <w:szCs w:val="22"/>
                <w:lang w:val="en-GB"/>
              </w:rPr>
              <w:t>17 (30.4)</w:t>
            </w:r>
          </w:p>
        </w:tc>
        <w:tc>
          <w:tcPr>
            <w:tcW w:w="1440" w:type="dxa"/>
          </w:tcPr>
          <w:p>
            <w:pPr>
              <w:tabs>
                <w:tab w:val="clear" w:pos="567"/>
              </w:tabs>
              <w:spacing w:line="240" w:lineRule="auto"/>
              <w:jc w:val="center"/>
              <w:rPr>
                <w:szCs w:val="22"/>
                <w:lang w:val="en-GB"/>
              </w:rPr>
            </w:pPr>
            <w:r>
              <w:rPr>
                <w:szCs w:val="22"/>
                <w:lang w:val="en-GB"/>
              </w:rPr>
              <w:t>12 (22.2)</w:t>
            </w:r>
          </w:p>
        </w:tc>
        <w:tc>
          <w:tcPr>
            <w:tcW w:w="1260" w:type="dxa"/>
          </w:tcPr>
          <w:p>
            <w:pPr>
              <w:tabs>
                <w:tab w:val="clear" w:pos="567"/>
              </w:tabs>
              <w:spacing w:line="240" w:lineRule="auto"/>
              <w:jc w:val="center"/>
              <w:rPr>
                <w:szCs w:val="22"/>
                <w:lang w:val="en-GB"/>
              </w:rPr>
            </w:pPr>
            <w:r>
              <w:rPr>
                <w:szCs w:val="22"/>
                <w:lang w:val="en-GB"/>
              </w:rPr>
              <w:t>29 (26.4)</w:t>
            </w:r>
          </w:p>
        </w:tc>
        <w:tc>
          <w:tcPr>
            <w:tcW w:w="1535" w:type="dxa"/>
          </w:tcPr>
          <w:p>
            <w:pPr>
              <w:tabs>
                <w:tab w:val="clear" w:pos="567"/>
              </w:tabs>
              <w:spacing w:line="240" w:lineRule="auto"/>
              <w:jc w:val="center"/>
              <w:rPr>
                <w:szCs w:val="22"/>
                <w:lang w:val="en-GB"/>
              </w:rPr>
            </w:pPr>
            <w:r>
              <w:rPr>
                <w:szCs w:val="22"/>
                <w:lang w:val="en-GB"/>
              </w:rPr>
              <w:t>40 (25.5)</w:t>
            </w:r>
          </w:p>
        </w:tc>
      </w:tr>
      <w:tr>
        <w:tc>
          <w:tcPr>
            <w:tcW w:w="1975" w:type="dxa"/>
          </w:tcPr>
          <w:p>
            <w:pPr>
              <w:tabs>
                <w:tab w:val="clear" w:pos="567"/>
              </w:tabs>
              <w:spacing w:line="240" w:lineRule="auto"/>
              <w:jc w:val="both"/>
              <w:rPr>
                <w:szCs w:val="22"/>
                <w:lang w:val="en-GB"/>
              </w:rPr>
            </w:pPr>
            <w:r>
              <w:rPr>
                <w:szCs w:val="22"/>
                <w:lang w:val="en-GB"/>
              </w:rPr>
              <w:t>≥ 12 - &lt; 18 years</w:t>
            </w:r>
          </w:p>
        </w:tc>
        <w:tc>
          <w:tcPr>
            <w:tcW w:w="1620" w:type="dxa"/>
          </w:tcPr>
          <w:p>
            <w:pPr>
              <w:tabs>
                <w:tab w:val="clear" w:pos="567"/>
              </w:tabs>
              <w:spacing w:line="240" w:lineRule="auto"/>
              <w:jc w:val="center"/>
              <w:rPr>
                <w:szCs w:val="22"/>
                <w:lang w:val="en-GB"/>
              </w:rPr>
            </w:pPr>
            <w:r>
              <w:rPr>
                <w:szCs w:val="22"/>
                <w:lang w:val="en-GB"/>
              </w:rPr>
              <w:t>10 (21.3)</w:t>
            </w:r>
          </w:p>
        </w:tc>
        <w:tc>
          <w:tcPr>
            <w:tcW w:w="1530" w:type="dxa"/>
          </w:tcPr>
          <w:p>
            <w:pPr>
              <w:tabs>
                <w:tab w:val="clear" w:pos="567"/>
              </w:tabs>
              <w:spacing w:line="240" w:lineRule="auto"/>
              <w:jc w:val="center"/>
              <w:rPr>
                <w:szCs w:val="22"/>
                <w:lang w:val="en-GB"/>
              </w:rPr>
            </w:pPr>
            <w:r>
              <w:rPr>
                <w:szCs w:val="22"/>
                <w:lang w:val="en-GB"/>
              </w:rPr>
              <w:t>14 (25.0)</w:t>
            </w:r>
          </w:p>
        </w:tc>
        <w:tc>
          <w:tcPr>
            <w:tcW w:w="1440" w:type="dxa"/>
          </w:tcPr>
          <w:p>
            <w:pPr>
              <w:tabs>
                <w:tab w:val="clear" w:pos="567"/>
              </w:tabs>
              <w:spacing w:line="240" w:lineRule="auto"/>
              <w:jc w:val="center"/>
              <w:rPr>
                <w:szCs w:val="22"/>
                <w:lang w:val="en-GB"/>
              </w:rPr>
            </w:pPr>
            <w:r>
              <w:rPr>
                <w:szCs w:val="22"/>
                <w:lang w:val="en-GB"/>
              </w:rPr>
              <w:t>19 (35.2)</w:t>
            </w:r>
          </w:p>
        </w:tc>
        <w:tc>
          <w:tcPr>
            <w:tcW w:w="1260" w:type="dxa"/>
          </w:tcPr>
          <w:p>
            <w:pPr>
              <w:tabs>
                <w:tab w:val="clear" w:pos="567"/>
              </w:tabs>
              <w:spacing w:line="240" w:lineRule="auto"/>
              <w:jc w:val="center"/>
              <w:rPr>
                <w:szCs w:val="22"/>
                <w:lang w:val="en-GB"/>
              </w:rPr>
            </w:pPr>
            <w:r>
              <w:rPr>
                <w:szCs w:val="22"/>
                <w:lang w:val="en-GB"/>
              </w:rPr>
              <w:t>33 (30.0)</w:t>
            </w:r>
          </w:p>
        </w:tc>
        <w:tc>
          <w:tcPr>
            <w:tcW w:w="1535" w:type="dxa"/>
          </w:tcPr>
          <w:p>
            <w:pPr>
              <w:tabs>
                <w:tab w:val="clear" w:pos="567"/>
              </w:tabs>
              <w:spacing w:line="240" w:lineRule="auto"/>
              <w:jc w:val="center"/>
              <w:rPr>
                <w:szCs w:val="22"/>
                <w:lang w:val="en-GB"/>
              </w:rPr>
            </w:pPr>
            <w:r>
              <w:rPr>
                <w:szCs w:val="22"/>
                <w:lang w:val="en-GB"/>
              </w:rPr>
              <w:t>43 (27.4)</w:t>
            </w:r>
          </w:p>
        </w:tc>
      </w:tr>
      <w:tr>
        <w:tc>
          <w:tcPr>
            <w:tcW w:w="1975" w:type="dxa"/>
          </w:tcPr>
          <w:p>
            <w:pPr>
              <w:tabs>
                <w:tab w:val="clear" w:pos="567"/>
              </w:tabs>
              <w:spacing w:line="240" w:lineRule="auto"/>
              <w:jc w:val="both"/>
              <w:rPr>
                <w:szCs w:val="22"/>
                <w:lang w:val="en-GB"/>
              </w:rPr>
            </w:pPr>
            <w:r>
              <w:rPr>
                <w:szCs w:val="22"/>
                <w:lang w:val="en-GB"/>
              </w:rPr>
              <w:t>≥ 18 years</w:t>
            </w:r>
          </w:p>
        </w:tc>
        <w:tc>
          <w:tcPr>
            <w:tcW w:w="1620" w:type="dxa"/>
          </w:tcPr>
          <w:p>
            <w:pPr>
              <w:tabs>
                <w:tab w:val="clear" w:pos="567"/>
              </w:tabs>
              <w:spacing w:line="240" w:lineRule="auto"/>
              <w:jc w:val="center"/>
              <w:rPr>
                <w:szCs w:val="22"/>
                <w:lang w:val="en-GB"/>
              </w:rPr>
            </w:pPr>
            <w:r>
              <w:rPr>
                <w:szCs w:val="22"/>
                <w:lang w:val="en-GB"/>
              </w:rPr>
              <w:t>18 (38.3)</w:t>
            </w:r>
          </w:p>
        </w:tc>
        <w:tc>
          <w:tcPr>
            <w:tcW w:w="1530" w:type="dxa"/>
          </w:tcPr>
          <w:p>
            <w:pPr>
              <w:tabs>
                <w:tab w:val="clear" w:pos="567"/>
              </w:tabs>
              <w:spacing w:line="240" w:lineRule="auto"/>
              <w:jc w:val="center"/>
              <w:rPr>
                <w:szCs w:val="22"/>
                <w:lang w:val="en-GB"/>
              </w:rPr>
            </w:pPr>
            <w:r>
              <w:rPr>
                <w:szCs w:val="22"/>
                <w:lang w:val="en-GB"/>
              </w:rPr>
              <w:t>18 (32.1)</w:t>
            </w:r>
          </w:p>
        </w:tc>
        <w:tc>
          <w:tcPr>
            <w:tcW w:w="1440" w:type="dxa"/>
          </w:tcPr>
          <w:p>
            <w:pPr>
              <w:tabs>
                <w:tab w:val="clear" w:pos="567"/>
              </w:tabs>
              <w:spacing w:line="240" w:lineRule="auto"/>
              <w:jc w:val="center"/>
              <w:rPr>
                <w:szCs w:val="22"/>
                <w:lang w:val="en-GB"/>
              </w:rPr>
            </w:pPr>
            <w:r>
              <w:rPr>
                <w:szCs w:val="22"/>
                <w:lang w:val="en-GB"/>
              </w:rPr>
              <w:t>20 (37.0)</w:t>
            </w:r>
          </w:p>
        </w:tc>
        <w:tc>
          <w:tcPr>
            <w:tcW w:w="1260" w:type="dxa"/>
          </w:tcPr>
          <w:p>
            <w:pPr>
              <w:tabs>
                <w:tab w:val="clear" w:pos="567"/>
              </w:tabs>
              <w:spacing w:line="240" w:lineRule="auto"/>
              <w:jc w:val="center"/>
              <w:rPr>
                <w:szCs w:val="22"/>
                <w:lang w:val="en-GB"/>
              </w:rPr>
            </w:pPr>
            <w:r>
              <w:rPr>
                <w:szCs w:val="22"/>
                <w:lang w:val="en-GB"/>
              </w:rPr>
              <w:t>38 (34.5)</w:t>
            </w:r>
          </w:p>
        </w:tc>
        <w:tc>
          <w:tcPr>
            <w:tcW w:w="1535" w:type="dxa"/>
          </w:tcPr>
          <w:p>
            <w:pPr>
              <w:tabs>
                <w:tab w:val="clear" w:pos="567"/>
              </w:tabs>
              <w:spacing w:line="240" w:lineRule="auto"/>
              <w:jc w:val="center"/>
              <w:rPr>
                <w:szCs w:val="22"/>
                <w:lang w:val="en-GB"/>
              </w:rPr>
            </w:pPr>
            <w:r>
              <w:rPr>
                <w:szCs w:val="22"/>
                <w:lang w:val="en-GB"/>
              </w:rPr>
              <w:t>56 (35.7)</w:t>
            </w:r>
          </w:p>
        </w:tc>
      </w:tr>
    </w:tbl>
    <w:p>
      <w:pPr>
        <w:spacing w:line="240" w:lineRule="auto"/>
      </w:pPr>
      <w:r>
        <w:t>SD, standard deviation</w:t>
      </w:r>
    </w:p>
    <w:p>
      <w:pPr>
        <w:spacing w:line="240" w:lineRule="auto"/>
      </w:pPr>
      <w:r>
        <w:br/>
        <w:t>The difference between the 2 treatment groups was statistically significant (p &lt; 0.0001) (Table 8).</w:t>
      </w:r>
    </w:p>
    <w:p>
      <w:pPr>
        <w:spacing w:line="240" w:lineRule="auto"/>
      </w:pPr>
    </w:p>
    <w:p>
      <w:pPr>
        <w:spacing w:line="240" w:lineRule="auto"/>
        <w:rPr>
          <w:b/>
          <w:bCs/>
        </w:rPr>
      </w:pPr>
      <w:r>
        <w:rPr>
          <w:b/>
          <w:bCs/>
        </w:rPr>
        <w:t>Table 8: Mean change in blood Phe levels from baseline to Week 5 and Week 6 in Part 2 (primary analysis set with Phe reduction from baseline ≥ 30% during Part 1)</w:t>
      </w:r>
    </w:p>
    <w:p>
      <w:pPr>
        <w:spacing w:line="240" w:lineRule="auto"/>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16"/>
        <w:gridCol w:w="1358"/>
        <w:gridCol w:w="2350"/>
        <w:gridCol w:w="1830"/>
        <w:gridCol w:w="1001"/>
      </w:tblGrid>
      <w:tr>
        <w:trPr>
          <w:cantSplit/>
          <w:trHeight w:val="743"/>
          <w:tblHeader/>
        </w:trPr>
        <w:tc>
          <w:tcPr>
            <w:tcW w:w="1398" w:type="pct"/>
          </w:tcPr>
          <w:p>
            <w:pPr>
              <w:keepNext/>
              <w:tabs>
                <w:tab w:val="clear" w:pos="567"/>
              </w:tabs>
              <w:spacing w:line="240" w:lineRule="auto"/>
              <w:jc w:val="both"/>
              <w:rPr>
                <w:color w:val="000000"/>
                <w:szCs w:val="22"/>
              </w:rPr>
            </w:pPr>
          </w:p>
        </w:tc>
        <w:tc>
          <w:tcPr>
            <w:tcW w:w="758" w:type="pct"/>
          </w:tcPr>
          <w:p>
            <w:pPr>
              <w:keepNext/>
              <w:tabs>
                <w:tab w:val="clear" w:pos="567"/>
              </w:tabs>
              <w:spacing w:line="240" w:lineRule="auto"/>
              <w:jc w:val="center"/>
              <w:rPr>
                <w:b/>
                <w:bCs/>
                <w:color w:val="000000"/>
                <w:szCs w:val="22"/>
              </w:rPr>
            </w:pPr>
            <w:r>
              <w:rPr>
                <w:b/>
                <w:bCs/>
                <w:color w:val="000000"/>
                <w:szCs w:val="22"/>
              </w:rPr>
              <w:t>Sepiapterin</w:t>
            </w:r>
            <w:r>
              <w:rPr>
                <w:b/>
                <w:bCs/>
                <w:color w:val="000000"/>
                <w:szCs w:val="22"/>
              </w:rPr>
              <w:br/>
              <w:t>(n=49)</w:t>
            </w:r>
          </w:p>
        </w:tc>
        <w:tc>
          <w:tcPr>
            <w:tcW w:w="1306" w:type="pct"/>
          </w:tcPr>
          <w:p>
            <w:pPr>
              <w:keepNext/>
              <w:tabs>
                <w:tab w:val="clear" w:pos="567"/>
              </w:tabs>
              <w:spacing w:line="240" w:lineRule="auto"/>
              <w:jc w:val="center"/>
              <w:rPr>
                <w:b/>
                <w:bCs/>
                <w:color w:val="000000"/>
                <w:szCs w:val="22"/>
              </w:rPr>
            </w:pPr>
            <w:r>
              <w:rPr>
                <w:b/>
                <w:bCs/>
                <w:color w:val="000000"/>
                <w:szCs w:val="22"/>
              </w:rPr>
              <w:t>Placebo</w:t>
            </w:r>
            <w:r>
              <w:rPr>
                <w:b/>
                <w:bCs/>
                <w:color w:val="000000"/>
                <w:szCs w:val="22"/>
              </w:rPr>
              <w:br/>
              <w:t>(n=49)</w:t>
            </w:r>
          </w:p>
        </w:tc>
        <w:tc>
          <w:tcPr>
            <w:tcW w:w="1010" w:type="pct"/>
          </w:tcPr>
          <w:p>
            <w:pPr>
              <w:keepNext/>
              <w:tabs>
                <w:tab w:val="clear" w:pos="567"/>
              </w:tabs>
              <w:spacing w:line="240" w:lineRule="auto"/>
              <w:jc w:val="center"/>
              <w:rPr>
                <w:b/>
                <w:bCs/>
                <w:color w:val="000000"/>
                <w:szCs w:val="22"/>
              </w:rPr>
            </w:pPr>
            <w:r>
              <w:rPr>
                <w:b/>
                <w:bCs/>
                <w:color w:val="000000"/>
                <w:szCs w:val="22"/>
              </w:rPr>
              <w:t>Difference sepiapterin vs placebo</w:t>
            </w:r>
          </w:p>
        </w:tc>
        <w:tc>
          <w:tcPr>
            <w:tcW w:w="528" w:type="pct"/>
          </w:tcPr>
          <w:p>
            <w:pPr>
              <w:keepNext/>
              <w:tabs>
                <w:tab w:val="clear" w:pos="567"/>
              </w:tabs>
              <w:spacing w:line="240" w:lineRule="auto"/>
              <w:jc w:val="center"/>
              <w:rPr>
                <w:b/>
                <w:bCs/>
                <w:color w:val="000000"/>
                <w:szCs w:val="22"/>
              </w:rPr>
            </w:pPr>
            <w:r>
              <w:rPr>
                <w:b/>
                <w:bCs/>
                <w:color w:val="000000"/>
                <w:szCs w:val="22"/>
              </w:rPr>
              <w:t>p value</w:t>
            </w: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rPr>
              <w:t>Baseline</w:t>
            </w:r>
            <w:r>
              <w:rPr>
                <w:color w:val="000000"/>
                <w:szCs w:val="22"/>
              </w:rPr>
              <w:t>*</w:t>
            </w:r>
          </w:p>
        </w:tc>
      </w:tr>
      <w:tr>
        <w:trPr>
          <w:cantSplit/>
          <w:trHeight w:val="362"/>
        </w:trPr>
        <w:tc>
          <w:tcPr>
            <w:tcW w:w="1398" w:type="pct"/>
          </w:tcPr>
          <w:p>
            <w:pPr>
              <w:tabs>
                <w:tab w:val="clear" w:pos="567"/>
              </w:tabs>
              <w:spacing w:line="240" w:lineRule="auto"/>
              <w:ind w:left="113"/>
              <w:rPr>
                <w:color w:val="000000"/>
                <w:szCs w:val="22"/>
              </w:rPr>
            </w:pPr>
            <w:r>
              <w:rPr>
                <w:color w:val="000000"/>
                <w:szCs w:val="22"/>
              </w:rPr>
              <w:t>Mean (SD)</w:t>
            </w:r>
          </w:p>
        </w:tc>
        <w:tc>
          <w:tcPr>
            <w:tcW w:w="758" w:type="pct"/>
          </w:tcPr>
          <w:p>
            <w:pPr>
              <w:tabs>
                <w:tab w:val="clear" w:pos="567"/>
              </w:tabs>
              <w:spacing w:line="240" w:lineRule="auto"/>
              <w:jc w:val="center"/>
              <w:rPr>
                <w:color w:val="000000"/>
                <w:szCs w:val="22"/>
              </w:rPr>
            </w:pPr>
            <w:r>
              <w:rPr>
                <w:color w:val="000000"/>
                <w:szCs w:val="22"/>
              </w:rPr>
              <w:t>646.11 (253.007)</w:t>
            </w:r>
          </w:p>
        </w:tc>
        <w:tc>
          <w:tcPr>
            <w:tcW w:w="1306" w:type="pct"/>
          </w:tcPr>
          <w:p>
            <w:pPr>
              <w:tabs>
                <w:tab w:val="clear" w:pos="567"/>
              </w:tabs>
              <w:spacing w:line="240" w:lineRule="auto"/>
              <w:jc w:val="center"/>
              <w:rPr>
                <w:color w:val="000000"/>
                <w:szCs w:val="22"/>
              </w:rPr>
            </w:pPr>
            <w:r>
              <w:rPr>
                <w:color w:val="000000"/>
                <w:szCs w:val="22"/>
              </w:rPr>
              <w:t>654.04 (261.542)</w:t>
            </w:r>
          </w:p>
        </w:tc>
        <w:tc>
          <w:tcPr>
            <w:tcW w:w="1538" w:type="pct"/>
            <w:gridSpan w:val="2"/>
          </w:tcPr>
          <w:p>
            <w:pPr>
              <w:tabs>
                <w:tab w:val="clear" w:pos="567"/>
              </w:tabs>
              <w:spacing w:line="240" w:lineRule="auto"/>
              <w:jc w:val="both"/>
              <w:rPr>
                <w:color w:val="000000"/>
                <w:szCs w:val="22"/>
              </w:rPr>
            </w:pP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rPr>
              <w:t>Weeks 5 and 6</w:t>
            </w:r>
            <w:r>
              <w:rPr>
                <w:color w:val="000000"/>
                <w:szCs w:val="22"/>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szCs w:val="22"/>
              </w:rPr>
            </w:pPr>
            <w:r>
              <w:rPr>
                <w:color w:val="000000"/>
                <w:szCs w:val="22"/>
              </w:rPr>
              <w:t>Mean (SD)</w:t>
            </w:r>
          </w:p>
        </w:tc>
        <w:tc>
          <w:tcPr>
            <w:tcW w:w="758" w:type="pct"/>
            <w:tcBorders>
              <w:bottom w:val="single" w:sz="6" w:space="0" w:color="auto"/>
            </w:tcBorders>
          </w:tcPr>
          <w:p>
            <w:pPr>
              <w:tabs>
                <w:tab w:val="clear" w:pos="567"/>
              </w:tabs>
              <w:spacing w:line="240" w:lineRule="auto"/>
              <w:jc w:val="center"/>
              <w:rPr>
                <w:color w:val="000000"/>
                <w:szCs w:val="22"/>
              </w:rPr>
            </w:pPr>
            <w:r>
              <w:rPr>
                <w:color w:val="000000"/>
                <w:szCs w:val="22"/>
              </w:rPr>
              <w:t>236.04 (174.942)</w:t>
            </w:r>
          </w:p>
        </w:tc>
        <w:tc>
          <w:tcPr>
            <w:tcW w:w="1306" w:type="pct"/>
            <w:tcBorders>
              <w:bottom w:val="single" w:sz="6" w:space="0" w:color="auto"/>
            </w:tcBorders>
          </w:tcPr>
          <w:p>
            <w:pPr>
              <w:tabs>
                <w:tab w:val="clear" w:pos="567"/>
              </w:tabs>
              <w:spacing w:line="240" w:lineRule="auto"/>
              <w:jc w:val="center"/>
              <w:rPr>
                <w:color w:val="000000"/>
                <w:szCs w:val="22"/>
              </w:rPr>
            </w:pPr>
            <w:r>
              <w:rPr>
                <w:color w:val="000000"/>
                <w:szCs w:val="22"/>
              </w:rPr>
              <w:t>637.85 (259.886)</w:t>
            </w:r>
          </w:p>
        </w:tc>
        <w:tc>
          <w:tcPr>
            <w:tcW w:w="1538" w:type="pct"/>
            <w:gridSpan w:val="2"/>
            <w:vMerge w:val="restart"/>
          </w:tcPr>
          <w:p>
            <w:pPr>
              <w:tabs>
                <w:tab w:val="clear" w:pos="567"/>
              </w:tabs>
              <w:spacing w:line="240" w:lineRule="auto"/>
              <w:jc w:val="center"/>
              <w:rPr>
                <w:color w:val="000000"/>
                <w:szCs w:val="22"/>
              </w:rPr>
            </w:pPr>
          </w:p>
        </w:tc>
      </w:tr>
      <w:tr>
        <w:trPr>
          <w:cantSplit/>
          <w:trHeight w:val="362"/>
        </w:trPr>
        <w:tc>
          <w:tcPr>
            <w:tcW w:w="1398" w:type="pct"/>
          </w:tcPr>
          <w:p>
            <w:pPr>
              <w:tabs>
                <w:tab w:val="clear" w:pos="567"/>
              </w:tabs>
              <w:spacing w:line="240" w:lineRule="auto"/>
              <w:ind w:left="113"/>
              <w:rPr>
                <w:color w:val="000000"/>
                <w:szCs w:val="22"/>
              </w:rPr>
            </w:pPr>
            <w:r>
              <w:rPr>
                <w:color w:val="000000"/>
                <w:szCs w:val="22"/>
              </w:rPr>
              <w:t>Mean change from baseline (μmol/L)</w:t>
            </w:r>
          </w:p>
        </w:tc>
        <w:tc>
          <w:tcPr>
            <w:tcW w:w="758" w:type="pct"/>
          </w:tcPr>
          <w:p>
            <w:pPr>
              <w:tabs>
                <w:tab w:val="clear" w:pos="567"/>
              </w:tabs>
              <w:spacing w:line="240" w:lineRule="auto"/>
              <w:jc w:val="center"/>
              <w:rPr>
                <w:color w:val="000000"/>
                <w:szCs w:val="22"/>
              </w:rPr>
            </w:pPr>
            <w:r>
              <w:rPr>
                <w:color w:val="000000"/>
                <w:szCs w:val="22"/>
              </w:rPr>
              <w:t>-410.07 (204.442)</w:t>
            </w:r>
          </w:p>
        </w:tc>
        <w:tc>
          <w:tcPr>
            <w:tcW w:w="1306" w:type="pct"/>
          </w:tcPr>
          <w:p>
            <w:pPr>
              <w:tabs>
                <w:tab w:val="clear" w:pos="567"/>
              </w:tabs>
              <w:spacing w:line="240" w:lineRule="auto"/>
              <w:jc w:val="center"/>
              <w:rPr>
                <w:color w:val="000000"/>
                <w:szCs w:val="22"/>
              </w:rPr>
            </w:pPr>
            <w:r>
              <w:rPr>
                <w:color w:val="000000"/>
                <w:szCs w:val="22"/>
              </w:rPr>
              <w:t>-16.19 (198.642)</w:t>
            </w:r>
          </w:p>
        </w:tc>
        <w:tc>
          <w:tcPr>
            <w:tcW w:w="1538" w:type="pct"/>
            <w:gridSpan w:val="2"/>
            <w:vMerge/>
          </w:tcPr>
          <w:p>
            <w:pPr>
              <w:tabs>
                <w:tab w:val="clear" w:pos="567"/>
              </w:tabs>
              <w:spacing w:line="240" w:lineRule="auto"/>
              <w:jc w:val="center"/>
              <w:rPr>
                <w:color w:val="000000"/>
                <w:szCs w:val="22"/>
              </w:rPr>
            </w:pPr>
          </w:p>
        </w:tc>
      </w:tr>
      <w:tr>
        <w:trPr>
          <w:cantSplit/>
          <w:trHeight w:val="362"/>
        </w:trPr>
        <w:tc>
          <w:tcPr>
            <w:tcW w:w="1398" w:type="pct"/>
          </w:tcPr>
          <w:p>
            <w:pPr>
              <w:tabs>
                <w:tab w:val="clear" w:pos="567"/>
              </w:tabs>
              <w:spacing w:line="240" w:lineRule="auto"/>
              <w:ind w:left="113"/>
              <w:rPr>
                <w:color w:val="000000"/>
                <w:szCs w:val="22"/>
              </w:rPr>
            </w:pPr>
            <w:r>
              <w:rPr>
                <w:color w:val="000000"/>
                <w:szCs w:val="22"/>
              </w:rPr>
              <w:t>Mean percent change from baseline (%)</w:t>
            </w:r>
          </w:p>
        </w:tc>
        <w:tc>
          <w:tcPr>
            <w:tcW w:w="758" w:type="pct"/>
          </w:tcPr>
          <w:p>
            <w:pPr>
              <w:tabs>
                <w:tab w:val="clear" w:pos="567"/>
              </w:tabs>
              <w:spacing w:line="240" w:lineRule="auto"/>
              <w:jc w:val="center"/>
              <w:rPr>
                <w:color w:val="000000"/>
                <w:szCs w:val="22"/>
              </w:rPr>
            </w:pPr>
            <w:r>
              <w:rPr>
                <w:color w:val="000000"/>
                <w:szCs w:val="22"/>
              </w:rPr>
              <w:t>-62.8%</w:t>
            </w:r>
          </w:p>
        </w:tc>
        <w:tc>
          <w:tcPr>
            <w:tcW w:w="1306" w:type="pct"/>
          </w:tcPr>
          <w:p>
            <w:pPr>
              <w:tabs>
                <w:tab w:val="clear" w:pos="567"/>
              </w:tabs>
              <w:spacing w:line="240" w:lineRule="auto"/>
              <w:jc w:val="center"/>
              <w:rPr>
                <w:color w:val="000000"/>
                <w:szCs w:val="22"/>
              </w:rPr>
            </w:pPr>
            <w:r>
              <w:rPr>
                <w:color w:val="000000"/>
                <w:szCs w:val="22"/>
              </w:rPr>
              <w:t>1.4%</w:t>
            </w:r>
          </w:p>
        </w:tc>
        <w:tc>
          <w:tcPr>
            <w:tcW w:w="1538" w:type="pct"/>
            <w:gridSpan w:val="2"/>
            <w:vMerge/>
          </w:tcPr>
          <w:p>
            <w:pPr>
              <w:tabs>
                <w:tab w:val="clear" w:pos="567"/>
              </w:tabs>
              <w:spacing w:line="240" w:lineRule="auto"/>
              <w:jc w:val="center"/>
              <w:rPr>
                <w:color w:val="000000"/>
                <w:szCs w:val="22"/>
              </w:rPr>
            </w:pPr>
          </w:p>
        </w:tc>
      </w:tr>
      <w:tr>
        <w:trPr>
          <w:cantSplit/>
          <w:trHeight w:val="362"/>
        </w:trPr>
        <w:tc>
          <w:tcPr>
            <w:tcW w:w="5000" w:type="pct"/>
            <w:gridSpan w:val="5"/>
          </w:tcPr>
          <w:p>
            <w:pPr>
              <w:tabs>
                <w:tab w:val="clear" w:pos="567"/>
              </w:tabs>
              <w:spacing w:line="240" w:lineRule="auto"/>
              <w:rPr>
                <w:b/>
                <w:bCs/>
                <w:color w:val="000000"/>
                <w:szCs w:val="22"/>
              </w:rPr>
            </w:pPr>
            <w:r>
              <w:rPr>
                <w:b/>
                <w:bCs/>
                <w:color w:val="000000"/>
                <w:szCs w:val="22"/>
              </w:rPr>
              <w:t>LS mean estimate for the mean change from baseline</w:t>
            </w:r>
          </w:p>
        </w:tc>
      </w:tr>
      <w:tr>
        <w:trPr>
          <w:cantSplit/>
          <w:trHeight w:val="362"/>
        </w:trPr>
        <w:tc>
          <w:tcPr>
            <w:tcW w:w="1398" w:type="pct"/>
          </w:tcPr>
          <w:p>
            <w:pPr>
              <w:tabs>
                <w:tab w:val="clear" w:pos="567"/>
              </w:tabs>
              <w:spacing w:line="240" w:lineRule="auto"/>
              <w:ind w:left="113"/>
              <w:rPr>
                <w:color w:val="000000"/>
                <w:szCs w:val="22"/>
              </w:rPr>
            </w:pPr>
            <w:r>
              <w:rPr>
                <w:color w:val="000000"/>
                <w:szCs w:val="22"/>
              </w:rPr>
              <w:t>LS mean (SE)</w:t>
            </w:r>
          </w:p>
        </w:tc>
        <w:tc>
          <w:tcPr>
            <w:tcW w:w="758" w:type="pct"/>
          </w:tcPr>
          <w:p>
            <w:pPr>
              <w:tabs>
                <w:tab w:val="clear" w:pos="567"/>
              </w:tabs>
              <w:spacing w:line="240" w:lineRule="auto"/>
              <w:jc w:val="center"/>
              <w:rPr>
                <w:color w:val="000000"/>
                <w:szCs w:val="22"/>
              </w:rPr>
            </w:pPr>
            <w:r>
              <w:rPr>
                <w:color w:val="000000"/>
                <w:szCs w:val="22"/>
              </w:rPr>
              <w:t>-415.75 (24.066)</w:t>
            </w:r>
          </w:p>
        </w:tc>
        <w:tc>
          <w:tcPr>
            <w:tcW w:w="1306" w:type="pct"/>
          </w:tcPr>
          <w:p>
            <w:pPr>
              <w:tabs>
                <w:tab w:val="clear" w:pos="567"/>
              </w:tabs>
              <w:spacing w:line="240" w:lineRule="auto"/>
              <w:jc w:val="center"/>
              <w:rPr>
                <w:color w:val="000000"/>
                <w:szCs w:val="22"/>
              </w:rPr>
            </w:pPr>
            <w:r>
              <w:rPr>
                <w:color w:val="000000"/>
                <w:szCs w:val="22"/>
              </w:rPr>
              <w:t>-19.88 (24.223)</w:t>
            </w:r>
          </w:p>
        </w:tc>
        <w:tc>
          <w:tcPr>
            <w:tcW w:w="1010" w:type="pct"/>
          </w:tcPr>
          <w:p>
            <w:pPr>
              <w:tabs>
                <w:tab w:val="clear" w:pos="567"/>
              </w:tabs>
              <w:spacing w:line="240" w:lineRule="auto"/>
              <w:jc w:val="center"/>
              <w:rPr>
                <w:color w:val="000000"/>
                <w:szCs w:val="22"/>
              </w:rPr>
            </w:pPr>
            <w:r>
              <w:rPr>
                <w:color w:val="000000"/>
                <w:szCs w:val="22"/>
              </w:rPr>
              <w:noBreakHyphen/>
              <w:t>395.87 (33.848)</w:t>
            </w:r>
          </w:p>
        </w:tc>
        <w:tc>
          <w:tcPr>
            <w:tcW w:w="528" w:type="pct"/>
          </w:tcPr>
          <w:p>
            <w:pPr>
              <w:tabs>
                <w:tab w:val="clear" w:pos="567"/>
              </w:tabs>
              <w:spacing w:line="240" w:lineRule="auto"/>
              <w:jc w:val="center"/>
              <w:rPr>
                <w:color w:val="000000"/>
                <w:szCs w:val="22"/>
              </w:rPr>
            </w:pPr>
            <w:r>
              <w:rPr>
                <w:color w:val="000000"/>
                <w:szCs w:val="22"/>
              </w:rPr>
              <w:t>&lt; 0.0001</w:t>
            </w:r>
          </w:p>
        </w:tc>
      </w:tr>
      <w:tr>
        <w:trPr>
          <w:cantSplit/>
          <w:trHeight w:val="362"/>
        </w:trPr>
        <w:tc>
          <w:tcPr>
            <w:tcW w:w="1398" w:type="pct"/>
          </w:tcPr>
          <w:p>
            <w:pPr>
              <w:tabs>
                <w:tab w:val="clear" w:pos="567"/>
              </w:tabs>
              <w:spacing w:line="240" w:lineRule="auto"/>
              <w:ind w:left="113"/>
              <w:rPr>
                <w:color w:val="000000"/>
                <w:szCs w:val="22"/>
              </w:rPr>
            </w:pPr>
            <w:r>
              <w:rPr>
                <w:color w:val="000000"/>
                <w:szCs w:val="22"/>
              </w:rPr>
              <w:t>95% CI</w:t>
            </w:r>
          </w:p>
        </w:tc>
        <w:tc>
          <w:tcPr>
            <w:tcW w:w="758" w:type="pct"/>
          </w:tcPr>
          <w:p>
            <w:pPr>
              <w:tabs>
                <w:tab w:val="clear" w:pos="567"/>
              </w:tabs>
              <w:spacing w:line="240" w:lineRule="auto"/>
              <w:jc w:val="center"/>
              <w:rPr>
                <w:color w:val="000000"/>
                <w:szCs w:val="22"/>
              </w:rPr>
            </w:pPr>
            <w:r>
              <w:rPr>
                <w:color w:val="000000"/>
                <w:szCs w:val="22"/>
              </w:rPr>
              <w:t>(-463.52, -367.97)</w:t>
            </w:r>
          </w:p>
        </w:tc>
        <w:tc>
          <w:tcPr>
            <w:tcW w:w="1306" w:type="pct"/>
          </w:tcPr>
          <w:p>
            <w:pPr>
              <w:tabs>
                <w:tab w:val="clear" w:pos="567"/>
              </w:tabs>
              <w:spacing w:line="240" w:lineRule="auto"/>
              <w:jc w:val="center"/>
              <w:rPr>
                <w:color w:val="000000"/>
                <w:szCs w:val="22"/>
              </w:rPr>
            </w:pPr>
            <w:r>
              <w:rPr>
                <w:color w:val="000000"/>
                <w:szCs w:val="22"/>
              </w:rPr>
              <w:t>(-67.97, 28.21)</w:t>
            </w:r>
          </w:p>
        </w:tc>
        <w:tc>
          <w:tcPr>
            <w:tcW w:w="1010" w:type="pct"/>
          </w:tcPr>
          <w:p>
            <w:pPr>
              <w:tabs>
                <w:tab w:val="clear" w:pos="567"/>
              </w:tabs>
              <w:spacing w:line="240" w:lineRule="auto"/>
              <w:jc w:val="center"/>
              <w:rPr>
                <w:color w:val="000000"/>
                <w:szCs w:val="22"/>
              </w:rPr>
            </w:pPr>
            <w:r>
              <w:rPr>
                <w:color w:val="000000"/>
                <w:szCs w:val="22"/>
              </w:rPr>
              <w:t>(</w:t>
            </w:r>
            <w:r>
              <w:rPr>
                <w:color w:val="000000"/>
                <w:szCs w:val="22"/>
              </w:rPr>
              <w:noBreakHyphen/>
              <w:t xml:space="preserve">463.07, </w:t>
            </w:r>
            <w:r>
              <w:rPr>
                <w:color w:val="000000"/>
                <w:szCs w:val="22"/>
              </w:rPr>
              <w:noBreakHyphen/>
              <w:t>328.66)</w:t>
            </w:r>
          </w:p>
        </w:tc>
        <w:tc>
          <w:tcPr>
            <w:tcW w:w="528" w:type="pct"/>
          </w:tcPr>
          <w:p>
            <w:pPr>
              <w:tabs>
                <w:tab w:val="clear" w:pos="567"/>
              </w:tabs>
              <w:spacing w:line="240" w:lineRule="auto"/>
              <w:jc w:val="both"/>
              <w:rPr>
                <w:color w:val="000000"/>
                <w:szCs w:val="22"/>
              </w:rPr>
            </w:pPr>
          </w:p>
        </w:tc>
      </w:tr>
    </w:tbl>
    <w:p>
      <w:pPr>
        <w:tabs>
          <w:tab w:val="clear" w:pos="567"/>
          <w:tab w:val="left" w:pos="144"/>
        </w:tabs>
        <w:spacing w:line="240" w:lineRule="auto"/>
        <w:rPr>
          <w:sz w:val="20"/>
        </w:rPr>
      </w:pPr>
      <w:r>
        <w:rPr>
          <w:sz w:val="20"/>
        </w:rPr>
        <w:t>CI, confidence interval; LS, least squares; MMRM, mixed model for repeated measures; Phe, phenylalanine; SD, standard deviation; SE, standard error</w:t>
      </w:r>
    </w:p>
    <w:p>
      <w:pPr>
        <w:autoSpaceDE w:val="0"/>
        <w:autoSpaceDN w:val="0"/>
        <w:adjustRightInd w:val="0"/>
        <w:spacing w:line="240" w:lineRule="auto"/>
        <w:rPr>
          <w:sz w:val="20"/>
        </w:rPr>
      </w:pPr>
      <w:r>
        <w:rPr>
          <w:sz w:val="20"/>
        </w:rPr>
        <w:t>* Baseline is the average of Day -1 and Day 1 blood Phe levels in Part 2.</w:t>
      </w:r>
    </w:p>
    <w:p>
      <w:pPr>
        <w:autoSpaceDE w:val="0"/>
        <w:autoSpaceDN w:val="0"/>
        <w:adjustRightInd w:val="0"/>
        <w:spacing w:line="240" w:lineRule="auto"/>
        <w:rPr>
          <w:sz w:val="20"/>
        </w:rPr>
      </w:pPr>
      <w:r>
        <w:rPr>
          <w:sz w:val="20"/>
        </w:rPr>
        <w:t>** Blood Phe concentrations were based on average values during Weeks 5 and 6.</w:t>
      </w:r>
    </w:p>
    <w:p>
      <w:pPr>
        <w:autoSpaceDE w:val="0"/>
        <w:autoSpaceDN w:val="0"/>
        <w:adjustRightInd w:val="0"/>
        <w:spacing w:line="240" w:lineRule="auto"/>
        <w:rPr>
          <w:sz w:val="20"/>
        </w:rPr>
      </w:pPr>
      <w:r>
        <w:rPr>
          <w:sz w:val="20"/>
        </w:rPr>
        <w:t>LS means, standard errors, confidence intervals, and p values were from an MMRM with change in blood Phe from baseline to post-baseline assessments as the response variable, and fixed effects for treatment, baseline blood Phe, baseline Phe stratum, visit, and treatment-by-visit interaction.</w:t>
      </w:r>
    </w:p>
    <w:p>
      <w:pPr>
        <w:spacing w:line="240" w:lineRule="auto"/>
      </w:pPr>
    </w:p>
    <w:p>
      <w:pPr>
        <w:spacing w:line="240" w:lineRule="auto"/>
      </w:pPr>
      <w:r>
        <w:t>Similar responses were observed in the population of patients with classical PKU (cPKU), with a 69% reduction in blood Phe at Week 6 in subjects receiving sepiapterin (n=6) versus an increase of 3% after placebo (n=9).</w:t>
      </w:r>
    </w:p>
    <w:p>
      <w:pPr>
        <w:spacing w:line="240" w:lineRule="auto"/>
      </w:pPr>
    </w:p>
    <w:p>
      <w:pPr>
        <w:spacing w:line="240" w:lineRule="auto"/>
      </w:pPr>
      <w:r>
        <w:rPr>
          <w:b/>
          <w:bCs/>
        </w:rPr>
        <w:lastRenderedPageBreak/>
        <w:t>Study 2 (PKU-002)</w:t>
      </w:r>
      <w:r>
        <w:t xml:space="preserve"> was a Phase 2, randomised, double-crossover, open-label, active-controlled, proof</w:t>
      </w:r>
      <w:r>
        <w:noBreakHyphen/>
        <w:t>of</w:t>
      </w:r>
      <w:r>
        <w:noBreakHyphen/>
        <w:t>concept clinical study of sepiapterin in patients with PKU.</w:t>
      </w:r>
    </w:p>
    <w:p>
      <w:pPr>
        <w:spacing w:line="240" w:lineRule="auto"/>
      </w:pPr>
      <w:r>
        <w:t>The study consisted of 6 sequence groups of 4 patients per group for a total of 24 patients. Each sequence group was randomised to receive 7</w:t>
      </w:r>
      <w:r>
        <w:noBreakHyphen/>
        <w:t>day treatments of sepiapterin 60 mg/kg/day, sepiapterin 20 mg/kg/day, and sapropterin dihydrochloride 20 mg/kg/day, in random order followed by a 7</w:t>
      </w:r>
      <w:r>
        <w:noBreakHyphen/>
        <w:t>day washout after each treatment. Preliminary efficacy was assessed by the reduction in blood Phe concentrations. Results of the primary efficacy weekly mean analysis demonstrated that treatment with sepiapterin resulted in a decrease in blood Phe concentrations relative to baseline that was statistically significant for all treatments (n=24). A greater proportion of patients receiving sepiapterin treatment, regardless of dose, experienced plasma Phe reductions of at least 10%, 20%, and 30% compared with patients receiving sapropterin 20 mg/kg/day. More patients receiving sepiapterin 60 mg/kg/day achieved normalised plasma Phe concentrations (&lt; 120 μmol/L) and blood Phe within the target range (≤ 360 μmol/L) compared with sapropterin 20 mg/kg/day. In subjects with cPKU, treatment with sepiapterin (60 mg/kg/day) resulted in a significant decrease in blood Phe concentration relative to baseline.</w:t>
      </w:r>
    </w:p>
    <w:p>
      <w:pPr>
        <w:spacing w:line="240" w:lineRule="auto"/>
      </w:pPr>
    </w:p>
    <w:p>
      <w:pPr>
        <w:spacing w:line="240" w:lineRule="auto"/>
      </w:pPr>
      <w:r>
        <w:rPr>
          <w:b/>
          <w:bCs/>
        </w:rPr>
        <w:t>Study 3 (PTC923-MD-004-PKU)</w:t>
      </w:r>
      <w:r>
        <w:t xml:space="preserve"> is an ongoing, Phase 3, multicentre, open-label clinical study to assess the safety and dietary Phe tolerance during long-term treatment with sepiapterin in patients with PKU. One hundred sixty-nine (169) patients received treatment with sepiapterin 7.5 mg/kg/day in participants 0 to &lt; 6 months of age, 15 mg/kg/day in participants 6 to &lt; 12 months of age, 30 mg/kg/day in participants 12 months to &lt; 2 years of age, or 60 mg/kg/day in participants ≥ 2 years of age. Interim data indicate that daily sepiapterin administration is associated with an approximately 2.3</w:t>
      </w:r>
      <w:r>
        <w:noBreakHyphen/>
        <w:t xml:space="preserve">fold increase in mean daily Phe consumption (27.6 mg/kg/day at baseline versus 62.5 mg/kg/day at Week 26) while maintaining Phe levels &lt; 360 μmol/L. The majority of subjects reached at least a 15% (76.7% of participants) or 30% (67.4% of participants) reduction in blood Phe (Figure 1). </w:t>
      </w:r>
    </w:p>
    <w:p>
      <w:pPr>
        <w:spacing w:line="240" w:lineRule="auto"/>
      </w:pPr>
    </w:p>
    <w:p>
      <w:pPr>
        <w:spacing w:line="240" w:lineRule="auto"/>
      </w:pPr>
      <w:r>
        <w:rPr>
          <w:b/>
          <w:bCs/>
        </w:rPr>
        <w:t>Figure 1: Mean (SD) dietary Phe consumption over time during dietary Phe tolerance assessment (dietary Phe tolerance analysis set)</w:t>
      </w:r>
    </w:p>
    <w:p>
      <w:pPr>
        <w:spacing w:line="240" w:lineRule="auto"/>
        <w:jc w:val="both"/>
      </w:pPr>
      <w:r>
        <w:rPr>
          <w:noProof/>
        </w:rPr>
        <mc:AlternateContent>
          <mc:Choice Requires="wpg">
            <w:drawing>
              <wp:anchor distT="0" distB="0" distL="114300" distR="114300" simplePos="0" relativeHeight="251658242" behindDoc="1" locked="0" layoutInCell="1" allowOverlap="1">
                <wp:simplePos x="0" y="0"/>
                <wp:positionH relativeFrom="column">
                  <wp:posOffset>-3283</wp:posOffset>
                </wp:positionH>
                <wp:positionV relativeFrom="paragraph">
                  <wp:posOffset>31486</wp:posOffset>
                </wp:positionV>
                <wp:extent cx="5950497" cy="2846038"/>
                <wp:effectExtent l="0" t="0" r="0" b="0"/>
                <wp:wrapTight wrapText="bothSides">
                  <wp:wrapPolygon edited="0">
                    <wp:start x="19917" y="2169"/>
                    <wp:lineTo x="3734" y="3037"/>
                    <wp:lineTo x="3804" y="16341"/>
                    <wp:lineTo x="0" y="17787"/>
                    <wp:lineTo x="0" y="19233"/>
                    <wp:lineTo x="4288" y="19956"/>
                    <wp:lineTo x="20401" y="19956"/>
                    <wp:lineTo x="20678" y="19667"/>
                    <wp:lineTo x="20955" y="19089"/>
                    <wp:lineTo x="21024" y="17932"/>
                    <wp:lineTo x="19364" y="17642"/>
                    <wp:lineTo x="5740" y="16341"/>
                    <wp:lineTo x="17358" y="16341"/>
                    <wp:lineTo x="20540" y="15907"/>
                    <wp:lineTo x="20332" y="14027"/>
                    <wp:lineTo x="20609" y="13738"/>
                    <wp:lineTo x="20609" y="12726"/>
                    <wp:lineTo x="20332" y="11713"/>
                    <wp:lineTo x="20470" y="9400"/>
                    <wp:lineTo x="20470" y="2169"/>
                    <wp:lineTo x="19917" y="2169"/>
                  </wp:wrapPolygon>
                </wp:wrapTight>
                <wp:docPr id="1277202133" name="Group 97"/>
                <wp:cNvGraphicFramePr/>
                <a:graphic xmlns:a="http://schemas.openxmlformats.org/drawingml/2006/main">
                  <a:graphicData uri="http://schemas.microsoft.com/office/word/2010/wordprocessingGroup">
                    <wpg:wgp>
                      <wpg:cNvGrpSpPr/>
                      <wpg:grpSpPr>
                        <a:xfrm>
                          <a:off x="0" y="0"/>
                          <a:ext cx="5950497" cy="2846038"/>
                          <a:chOff x="0" y="0"/>
                          <a:chExt cx="5950497" cy="2846038"/>
                        </a:xfrm>
                      </wpg:grpSpPr>
                      <wps:wsp>
                        <wps:cNvPr id="224422585" name="Text Box 1"/>
                        <wps:cNvSpPr txBox="1"/>
                        <wps:spPr>
                          <a:xfrm>
                            <a:off x="0" y="2364816"/>
                            <a:ext cx="5698490" cy="171450"/>
                          </a:xfrm>
                          <a:prstGeom prst="rect">
                            <a:avLst/>
                          </a:prstGeom>
                          <a:solidFill>
                            <a:schemeClr val="lt1"/>
                          </a:solidFill>
                          <a:ln w="6350">
                            <a:noFill/>
                          </a:ln>
                        </wps:spPr>
                        <wps:txbx>
                          <w:txbxContent>
                            <w:p>
                              <w:pPr>
                                <w:jc w:val="both"/>
                                <w:rPr>
                                  <w:rFonts w:ascii="Arial" w:hAnsi="Arial" w:cs="Arial"/>
                                  <w:sz w:val="12"/>
                                  <w:szCs w:val="12"/>
                                  <w:lang w:val="en-US"/>
                                </w:rPr>
                              </w:pPr>
                              <w:r>
                                <w:rPr>
                                  <w:rFonts w:ascii="Arial" w:hAnsi="Arial" w:cs="Arial"/>
                                  <w:sz w:val="12"/>
                                  <w:szCs w:val="12"/>
                                  <w:lang w:val="en-US"/>
                                </w:rPr>
                                <w:t>Dietary Phe Consumption count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wps:spPr>
                          <a:xfrm rot="16200000">
                            <a:off x="-586596" y="1019095"/>
                            <a:ext cx="2425726" cy="387536"/>
                          </a:xfrm>
                          <a:prstGeom prst="rect">
                            <a:avLst/>
                          </a:prstGeom>
                          <a:noFill/>
                        </wps:spPr>
                        <wps:txbx>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Mean (SD) </w:t>
                              </w:r>
                              <w:r>
                                <w:rPr>
                                  <w:rFonts w:ascii="Arial" w:hAnsi="Arial" w:cs="Arial"/>
                                  <w:b/>
                                  <w:bCs/>
                                  <w:color w:val="000000"/>
                                  <w:kern w:val="24"/>
                                  <w:sz w:val="16"/>
                                  <w:szCs w:val="16"/>
                                </w:rPr>
                                <w:br/>
                                <w:t>dietary Phe consumption (mg/kg/day)</w:t>
                              </w:r>
                            </w:p>
                            <w:p>
                              <w:pPr>
                                <w:spacing w:line="240" w:lineRule="exact"/>
                                <w:rPr>
                                  <w:sz w:val="16"/>
                                  <w:szCs w:val="16"/>
                                </w:rPr>
                              </w:pPr>
                            </w:p>
                            <w:p>
                              <w:pPr>
                                <w:spacing w:line="240" w:lineRule="exact"/>
                                <w:rPr>
                                  <w:sz w:val="16"/>
                                  <w:szCs w:val="16"/>
                                </w:rPr>
                              </w:pPr>
                            </w:p>
                          </w:txbxContent>
                        </wps:txbx>
                        <wps:bodyPr wrap="square" lIns="0" tIns="0" rIns="0" bIns="0" rtlCol="0"/>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a:solidFill>
                                        <a:schemeClr val="tx1"/>
                                      </a:solidFill>
                                      <a:prstDash val="sysDot"/>
                                      <a:miter lim="0"/>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a:solidFill>
                                          <a:schemeClr val="tx1"/>
                                        </a:solidFill>
                                        <a:prstDash val="solid"/>
                                        <a:miter lim="0"/>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a:solidFill>
                                            <a:schemeClr val="tx1"/>
                                          </a:solidFill>
                                          <a:prstDash val="solid"/>
                                          <a:miter lim="0"/>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a:solidFill>
                                          <a:schemeClr val="tx1"/>
                                        </a:solidFill>
                                        <a:prstDash val="solid"/>
                                        <a:miter lim="0"/>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a:solidFill>
                                          <a:schemeClr val="tx1"/>
                                        </a:solidFill>
                                        <a:prstDash val="solid"/>
                                        <a:miter lim="0"/>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a:solidFill>
                                          <a:schemeClr val="tx1"/>
                                        </a:solidFill>
                                        <a:prstDash val="solid"/>
                                        <a:miter lim="0"/>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a:solidFill>
                                          <a:schemeClr val="tx1"/>
                                        </a:solidFill>
                                        <a:prstDash val="solid"/>
                                        <a:miter lim="0"/>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a:solidFill>
                                          <a:schemeClr val="tx1"/>
                                        </a:solidFill>
                                        <a:prstDash val="solid"/>
                                        <a:miter lim="0"/>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a:solidFill>
                                          <a:schemeClr val="tx1"/>
                                        </a:solidFill>
                                        <a:prstDash val="solid"/>
                                        <a:miter lim="0"/>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a:solidFill>
                                          <a:schemeClr val="tx1"/>
                                        </a:solidFill>
                                        <a:prstDash val="solid"/>
                                        <a:miter lim="0"/>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a:solidFill>
                                          <a:schemeClr val="tx1"/>
                                        </a:solidFill>
                                        <a:prstDash val="solid"/>
                                        <a:miter lim="0"/>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a:solidFill>
                                          <a:schemeClr val="tx1"/>
                                        </a:solidFill>
                                        <a:prstDash val="solid"/>
                                        <a:miter lim="0"/>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a:solidFill>
                                          <a:schemeClr val="tx1"/>
                                        </a:solidFill>
                                        <a:prstDash val="solid"/>
                                        <a:miter lim="0"/>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a:solidFill>
                                          <a:schemeClr val="tx1"/>
                                        </a:solidFill>
                                        <a:prstDash val="solid"/>
                                        <a:miter lim="0"/>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a:solidFill>
                                          <a:schemeClr val="tx1"/>
                                        </a:solidFill>
                                        <a:prstDash val="solid"/>
                                        <a:miter lim="0"/>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a:solidFill>
                                            <a:schemeClr val="tx1"/>
                                          </a:solidFill>
                                          <a:prstDash val="solid"/>
                                          <a:miter lim="0"/>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a:solidFill>
                                          <a:schemeClr val="tx1"/>
                                        </a:solidFill>
                                        <a:prstDash val="solid"/>
                                        <a:miter lim="0"/>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a:solidFill>
                                        <a:srgbClr val="231F20"/>
                                      </a:solidFill>
                                      <a:prstDash val="solid"/>
                                      <a:miter lim="0"/>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wps:wsp>
                                <wps:wsp>
                                  <wps:cNvPr id="969864358" name="TextBox 24">
                                    <a:extLst>
                                      <a:ext uri="{FF2B5EF4-FFF2-40B4-BE49-F238E27FC236}">
                                        <a16:creationId xmlns:a16="http://schemas.microsoft.com/office/drawing/2014/main" id="{0E5E3584-99AE-0433-2A79-C4C200E4A512}"/>
                                      </a:ext>
                                    </a:extLst>
                                  </wps:cNvPr>
                                  <wps:cNvSpPr txBox="1"/>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wps:wsp>
                                <wps:wsp>
                                  <wps:cNvPr id="168376647" name="TextBox 26">
                                    <a:extLst>
                                      <a:ext uri="{FF2B5EF4-FFF2-40B4-BE49-F238E27FC236}">
                                        <a16:creationId xmlns:a16="http://schemas.microsoft.com/office/drawing/2014/main" id="{2B698B6C-A1FE-7948-5B6B-5AF597C20E41}"/>
                                      </a:ext>
                                    </a:extLst>
                                  </wps:cNvPr>
                                  <wps:cNvSpPr txBox="1"/>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wps:wsp>
                                <wps:wsp>
                                  <wps:cNvPr id="1889416602" name="TextBox 37">
                                    <a:extLst>
                                      <a:ext uri="{FF2B5EF4-FFF2-40B4-BE49-F238E27FC236}">
                                        <a16:creationId xmlns:a16="http://schemas.microsoft.com/office/drawing/2014/main" id="{FEC8B722-3001-3A35-71BF-F7B151F3AA4E}"/>
                                      </a:ext>
                                    </a:extLst>
                                  </wps:cNvPr>
                                  <wps:cNvSpPr txBox="1"/>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wps:wsp>
                                <wps:wsp>
                                  <wps:cNvPr id="1265082169" name="TextBox 38">
                                    <a:extLst>
                                      <a:ext uri="{FF2B5EF4-FFF2-40B4-BE49-F238E27FC236}">
                                        <a16:creationId xmlns:a16="http://schemas.microsoft.com/office/drawing/2014/main" id="{90751147-17BA-751E-52AB-B2C76DD4B52D}"/>
                                      </a:ext>
                                    </a:extLst>
                                  </wps:cNvPr>
                                  <wps:cNvSpPr txBox="1"/>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wps:wsp>
                                <wps:wsp>
                                  <wps:cNvPr id="1905029513" name="TextBox 54">
                                    <a:extLst>
                                      <a:ext uri="{FF2B5EF4-FFF2-40B4-BE49-F238E27FC236}">
                                        <a16:creationId xmlns:a16="http://schemas.microsoft.com/office/drawing/2014/main" id="{73C82524-7B91-CA85-8946-2CAD5B15CAFB}"/>
                                      </a:ext>
                                    </a:extLst>
                                  </wps:cNvPr>
                                  <wps:cNvSpPr txBox="1"/>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a:solidFill>
                                      <a:schemeClr val="tx1"/>
                                    </a:solidFill>
                                    <a:prstDash val="solid"/>
                                    <a:miter lim="0"/>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a:solidFill>
                                      <a:schemeClr val="tx1"/>
                                    </a:solidFill>
                                    <a:custDash>
                                      <a:ds d="299250" sp="299250"/>
                                    </a:custDash>
                                    <a:miter lim="0"/>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a:solidFill>
                                      <a:schemeClr val="tx1"/>
                                    </a:solidFill>
                                    <a:prstDash val="solid"/>
                                    <a:miter lim="0"/>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a:solidFill>
                                    <a:srgbClr val="231F20"/>
                                  </a:solidFill>
                                  <a:prstDash val="solid"/>
                                  <a:miter lim="0"/>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a:solidFill>
                                    <a:srgbClr val="231F20"/>
                                  </a:solidFill>
                                  <a:prstDash val="solid"/>
                                  <a:miter lim="0"/>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a:solidFill>
                                    <a:srgbClr val="231F20"/>
                                  </a:solidFill>
                                  <a:prstDash val="solid"/>
                                  <a:miter lim="0"/>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a:solidFill>
                                <a:srgbClr val="231F20"/>
                              </a:solidFill>
                              <a:prstDash val="solid"/>
                              <a:miter lim="0"/>
                            </a:ln>
                          </wps:spPr>
                          <wps:bodyPr rtlCol="0" anchor="ctr"/>
                        </wps:wsp>
                      </wpg:grpSp>
                      <wpg:grpSp>
                        <wpg:cNvPr id="1182389902" name="Group 122"/>
                        <wpg:cNvGrpSpPr/>
                        <wpg:grpSpPr>
                          <a:xfrm>
                            <a:off x="1173193" y="2632235"/>
                            <a:ext cx="4777304" cy="213803"/>
                            <a:chOff x="0" y="0"/>
                            <a:chExt cx="4777304" cy="213803"/>
                          </a:xfrm>
                        </wpg:grpSpPr>
                        <wps:wsp>
                          <wps:cNvPr id="1506224275" name="TextBox 58">
                            <a:extLst>
                              <a:ext uri="{FF2B5EF4-FFF2-40B4-BE49-F238E27FC236}">
                                <a16:creationId xmlns:a16="http://schemas.microsoft.com/office/drawing/2014/main" id="{92BBAD92-C965-B872-7220-02C95A64B00E}"/>
                              </a:ext>
                            </a:extLst>
                          </wps:cNvPr>
                          <wps:cNvSpPr txBox="1"/>
                          <wps:spPr>
                            <a:xfrm rot="1800000">
                              <a:off x="0" y="11017"/>
                              <a:ext cx="4279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Baseline</w:t>
                                </w:r>
                              </w:p>
                              <w:p/>
                              <w:p/>
                            </w:txbxContent>
                          </wps:txbx>
                          <wps:bodyPr wrap="square" lIns="0" tIns="0" rIns="0" bIns="0" rtlCol="0"/>
                        </wps:wsp>
                        <wps:wsp>
                          <wps:cNvPr id="1713412776" name="TextBox 59">
                            <a:extLst>
                              <a:ext uri="{FF2B5EF4-FFF2-40B4-BE49-F238E27FC236}">
                                <a16:creationId xmlns:a16="http://schemas.microsoft.com/office/drawing/2014/main" id="{80D2BAB5-B5E5-A37A-35C5-A8357866B0C7}"/>
                              </a:ext>
                            </a:extLst>
                          </wps:cNvPr>
                          <wps:cNvSpPr txBox="1"/>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W1-W2</w:t>
                                </w:r>
                              </w:p>
                              <w:p/>
                              <w:p/>
                            </w:txbxContent>
                          </wps:txbx>
                          <wps:bodyPr wrap="square" lIns="0" tIns="0" rIns="0" bIns="0" rtlCol="0"/>
                        </wps:wsp>
                        <wps:wsp>
                          <wps:cNvPr id="297193912" name="TextBox 60">
                            <a:extLst>
                              <a:ext uri="{FF2B5EF4-FFF2-40B4-BE49-F238E27FC236}">
                                <a16:creationId xmlns:a16="http://schemas.microsoft.com/office/drawing/2014/main" id="{C0D30BC9-A1CB-45CC-DE0B-6AD685D34BA4}"/>
                              </a:ext>
                            </a:extLst>
                          </wps:cNvPr>
                          <wps:cNvSpPr txBox="1"/>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W3-W4</w:t>
                                </w:r>
                              </w:p>
                              <w:p/>
                              <w:p/>
                            </w:txbxContent>
                          </wps:txbx>
                          <wps:bodyPr wrap="square" lIns="0" tIns="0" rIns="0" bIns="0" rtlCol="0"/>
                        </wps:wsp>
                        <wps:wsp>
                          <wps:cNvPr id="892583060" name="TextBox 61">
                            <a:extLst>
                              <a:ext uri="{FF2B5EF4-FFF2-40B4-BE49-F238E27FC236}">
                                <a16:creationId xmlns:a16="http://schemas.microsoft.com/office/drawing/2014/main" id="{BCCC5798-F3A8-2C84-FF34-A9585625AAA1}"/>
                              </a:ext>
                            </a:extLst>
                          </wps:cNvPr>
                          <wps:cNvSpPr txBox="1"/>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W5-W6</w:t>
                                </w:r>
                              </w:p>
                              <w:p/>
                              <w:p/>
                            </w:txbxContent>
                          </wps:txbx>
                          <wps:bodyPr wrap="square" lIns="0" tIns="0" rIns="0" bIns="0" rtlCol="0"/>
                        </wps:wsp>
                        <wps:wsp>
                          <wps:cNvPr id="287015458" name="TextBox 62">
                            <a:extLst>
                              <a:ext uri="{FF2B5EF4-FFF2-40B4-BE49-F238E27FC236}">
                                <a16:creationId xmlns:a16="http://schemas.microsoft.com/office/drawing/2014/main" id="{8F5623B4-61DD-2B90-7BF6-C01320C83C2F}"/>
                              </a:ext>
                            </a:extLst>
                          </wps:cNvPr>
                          <wps:cNvSpPr txBox="1"/>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W7-W8</w:t>
                                </w:r>
                              </w:p>
                              <w:p/>
                              <w:p/>
                            </w:txbxContent>
                          </wps:txbx>
                          <wps:bodyPr wrap="square" lIns="0" tIns="0" rIns="0" bIns="0" rtlCol="0"/>
                        </wps:wsp>
                        <wps:wsp>
                          <wps:cNvPr id="432190471" name="TextBox 63">
                            <a:extLst>
                              <a:ext uri="{FF2B5EF4-FFF2-40B4-BE49-F238E27FC236}">
                                <a16:creationId xmlns:a16="http://schemas.microsoft.com/office/drawing/2014/main" id="{40CDDA3B-133E-1C87-2654-AF2F31F5C538}"/>
                              </a:ext>
                            </a:extLst>
                          </wps:cNvPr>
                          <wps:cNvSpPr txBox="1"/>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W9-W10</w:t>
                                </w:r>
                              </w:p>
                              <w:p/>
                              <w:p/>
                            </w:txbxContent>
                          </wps:txbx>
                          <wps:bodyPr wrap="square" lIns="0" tIns="0" rIns="0" bIns="0" rtlCol="0"/>
                        </wps:wsp>
                        <wps:wsp>
                          <wps:cNvPr id="1422045730" name="TextBox 64">
                            <a:extLst>
                              <a:ext uri="{FF2B5EF4-FFF2-40B4-BE49-F238E27FC236}">
                                <a16:creationId xmlns:a16="http://schemas.microsoft.com/office/drawing/2014/main" id="{AF4B5326-1A2B-5764-3C74-552188F51F54}"/>
                              </a:ext>
                            </a:extLst>
                          </wps:cNvPr>
                          <wps:cNvSpPr txBox="1"/>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W11-W12</w:t>
                                </w:r>
                              </w:p>
                              <w:p/>
                              <w:p/>
                            </w:txbxContent>
                          </wps:txbx>
                          <wps:bodyPr wrap="square" lIns="0" tIns="0" rIns="0" bIns="0" rtlCol="0"/>
                        </wps:wsp>
                        <wps:wsp>
                          <wps:cNvPr id="1538136759" name="TextBox 65">
                            <a:extLst>
                              <a:ext uri="{FF2B5EF4-FFF2-40B4-BE49-F238E27FC236}">
                                <a16:creationId xmlns:a16="http://schemas.microsoft.com/office/drawing/2014/main" id="{CCA1E889-FC25-CF75-B898-7B3AE5D73FF5}"/>
                              </a:ext>
                            </a:extLst>
                          </wps:cNvPr>
                          <wps:cNvSpPr txBox="1"/>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W13-W14</w:t>
                                </w:r>
                              </w:p>
                              <w:p/>
                              <w:p/>
                            </w:txbxContent>
                          </wps:txbx>
                          <wps:bodyPr wrap="square" lIns="0" tIns="0" rIns="0" bIns="0" rtlCol="0"/>
                        </wps:wsp>
                        <wps:wsp>
                          <wps:cNvPr id="559230769" name="TextBox 66">
                            <a:extLst>
                              <a:ext uri="{FF2B5EF4-FFF2-40B4-BE49-F238E27FC236}">
                                <a16:creationId xmlns:a16="http://schemas.microsoft.com/office/drawing/2014/main" id="{D455133F-991D-B4E3-AF95-349DEF60B388}"/>
                              </a:ext>
                            </a:extLst>
                          </wps:cNvPr>
                          <wps:cNvSpPr txBox="1"/>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W15-W16</w:t>
                                </w:r>
                              </w:p>
                              <w:p/>
                              <w:p/>
                            </w:txbxContent>
                          </wps:txbx>
                          <wps:bodyPr wrap="square" lIns="0" tIns="0" rIns="0" bIns="0" rtlCol="0"/>
                        </wps:wsp>
                        <wps:wsp>
                          <wps:cNvPr id="1374097130" name="TextBox 67">
                            <a:extLst>
                              <a:ext uri="{FF2B5EF4-FFF2-40B4-BE49-F238E27FC236}">
                                <a16:creationId xmlns:a16="http://schemas.microsoft.com/office/drawing/2014/main" id="{15C9118B-B82F-E0CB-73DB-651258B74BC7}"/>
                              </a:ext>
                            </a:extLst>
                          </wps:cNvPr>
                          <wps:cNvSpPr txBox="1"/>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W17-W18</w:t>
                                </w:r>
                              </w:p>
                              <w:p/>
                              <w:p/>
                            </w:txbxContent>
                          </wps:txbx>
                          <wps:bodyPr wrap="square" lIns="0" tIns="0" rIns="0" bIns="0" rtlCol="0"/>
                        </wps:wsp>
                        <wps:wsp>
                          <wps:cNvPr id="1707340454" name="TextBox 68">
                            <a:extLst>
                              <a:ext uri="{FF2B5EF4-FFF2-40B4-BE49-F238E27FC236}">
                                <a16:creationId xmlns:a16="http://schemas.microsoft.com/office/drawing/2014/main" id="{2A06F6E2-EAA9-ECC9-741F-32A34C22FBBD}"/>
                              </a:ext>
                            </a:extLst>
                          </wps:cNvPr>
                          <wps:cNvSpPr txBox="1"/>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W19-W20</w:t>
                                </w:r>
                              </w:p>
                              <w:p/>
                              <w:p/>
                            </w:txbxContent>
                          </wps:txbx>
                          <wps:bodyPr wrap="square" lIns="0" tIns="0" rIns="0" bIns="0" rtlCol="0"/>
                        </wps:wsp>
                        <wps:wsp>
                          <wps:cNvPr id="871491416" name="TextBox 69">
                            <a:extLst>
                              <a:ext uri="{FF2B5EF4-FFF2-40B4-BE49-F238E27FC236}">
                                <a16:creationId xmlns:a16="http://schemas.microsoft.com/office/drawing/2014/main" id="{BE467F10-748E-9B33-CCA0-6698526B7BC9}"/>
                              </a:ext>
                            </a:extLst>
                          </wps:cNvPr>
                          <wps:cNvSpPr txBox="1"/>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W21-W22</w:t>
                                </w:r>
                              </w:p>
                              <w:p/>
                              <w:p/>
                            </w:txbxContent>
                          </wps:txbx>
                          <wps:bodyPr wrap="square" lIns="0" tIns="0" rIns="0" bIns="0" rtlCol="0"/>
                        </wps:wsp>
                        <wps:wsp>
                          <wps:cNvPr id="1255239933" name="TextBox 70">
                            <a:extLst>
                              <a:ext uri="{FF2B5EF4-FFF2-40B4-BE49-F238E27FC236}">
                                <a16:creationId xmlns:a16="http://schemas.microsoft.com/office/drawing/2014/main" id="{1AF47D55-C165-40B5-D39E-D1D34FAA3E11}"/>
                              </a:ext>
                            </a:extLst>
                          </wps:cNvPr>
                          <wps:cNvSpPr txBox="1"/>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W23-W24</w:t>
                                </w:r>
                              </w:p>
                              <w:p/>
                              <w:p/>
                            </w:txbxContent>
                          </wps:txbx>
                          <wps:bodyPr wrap="square" lIns="0" tIns="0" rIns="0" bIns="0" rtlCol="0"/>
                        </wps:wsp>
                        <wps:wsp>
                          <wps:cNvPr id="1100383758" name="TextBox 71">
                            <a:extLst>
                              <a:ext uri="{FF2B5EF4-FFF2-40B4-BE49-F238E27FC236}">
                                <a16:creationId xmlns:a16="http://schemas.microsoft.com/office/drawing/2014/main" id="{E06578C8-020A-ED7E-6A21-509B2E821807}"/>
                              </a:ext>
                            </a:extLst>
                          </wps:cNvPr>
                          <wps:cNvSpPr txBox="1"/>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W25-W26</w:t>
                                </w:r>
                              </w:p>
                              <w:p/>
                              <w:p/>
                            </w:txbxContent>
                          </wps:txbx>
                          <wps:bodyPr wrap="square" lIns="0" tIns="0" rIns="0" bIns="0" rtlCol="0"/>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g:grpSp>
                    </wpg:wgp>
                  </a:graphicData>
                </a:graphic>
                <wp14:sizeRelH relativeFrom="margin">
                  <wp14:pctWidth>0</wp14:pctWidth>
                </wp14:sizeRelH>
              </wp:anchor>
            </w:drawing>
          </mc:Choice>
          <mc:Fallback>
            <w:pict>
              <v:group id="Group 97" o:spid="_x0000_s1026" style="position:absolute;left:0;text-align:left;margin-left:-.25pt;margin-top:2.5pt;width:468.55pt;height:224.1pt;z-index:-251658238;mso-width-relative:margin" coordsize="59504,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">
                <v:shapetype id="_x0000_t202" coordsize="21600,21600" o:spt="202" path="m,l,21600r21600,l21600,xe">
                  <v:stroke joinstyle="miter"/>
                  <v:path gradientshapeok="t" o:connecttype="rect"/>
                </v:shapetype>
                <v:shape id="Text Box 1" o:spid="_x0000_s1027" type="#_x0000_t202" style="position:absolute;top:23648;width:5698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jc w:val="both"/>
                          <w:rPr>
                            <w:rFonts w:ascii="Arial" w:hAnsi="Arial" w:cs="Arial"/>
                            <w:sz w:val="12"/>
                            <w:szCs w:val="12"/>
                            <w:lang w:val="en-US"/>
                          </w:rPr>
                        </w:pPr>
                        <w:r>
                          <w:rPr>
                            <w:rFonts w:ascii="Arial" w:hAnsi="Arial" w:cs="Arial"/>
                            <w:sz w:val="12"/>
                            <w:szCs w:val="12"/>
                            <w:lang w:val="en-US"/>
                          </w:rPr>
                          <w:t>Dietary Phe Consumption count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Mean (SD) </w:t>
                        </w:r>
                        <w:r>
                          <w:rPr>
                            <w:rFonts w:ascii="Arial" w:hAnsi="Arial" w:cs="Arial"/>
                            <w:b/>
                            <w:bCs/>
                            <w:color w:val="000000"/>
                            <w:kern w:val="24"/>
                            <w:sz w:val="16"/>
                            <w:szCs w:val="16"/>
                          </w:rPr>
                          <w:br/>
                          <w:t>dietary Phe consumption (mg/kg/day)</w:t>
                        </w:r>
                      </w:p>
                      <w:p>
                        <w:pPr>
                          <w:spacing w:line="240" w:lineRule="exact"/>
                          <w:rPr>
                            <w:sz w:val="16"/>
                            <w:szCs w:val="16"/>
                          </w:rPr>
                        </w:pPr>
                      </w:p>
                      <w:p>
                        <w:pPr>
                          <w:spacing w:line="240" w:lineRule="exact"/>
                          <w:rPr>
                            <w:sz w:val="16"/>
                            <w:szCs w:val="16"/>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miterlimit="0"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" path="m,l,1181342e" filled="f" strokecolor="black [3213]" strokeweight=".43814mm">
                              <v:stroke miterlimit="0"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" path="m,l109503,e" filled="f" strokecolor="black [3213]" strokeweight=".43814mm">
                              <v:stroke miterlimit="0"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" path="m,l,1033655e" filled="f" strokecolor="black [3213]" strokeweight=".43814mm">
                                <v:stroke miterlimit="0"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" path="m,l109503,e" filled="f" strokecolor="black [3213]" strokeweight=".43814mm">
                                <v:stroke miterlimit="0"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" path="m,l109503,e" filled="f" strokecolor="black [3213]" strokeweight=".43814mm">
                                <v:stroke miterlimit="0"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" path="m,l,1338497e" filled="f" strokecolor="black [3213]" strokeweight=".43814mm">
                              <v:stroke miterlimit="0"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" path="m,l,1431433e" filled="f" strokecolor="black [3213]" strokeweight=".43814mm">
                              <v:stroke miterlimit="0"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" path="m,l109503,e" filled="f" strokecolor="black [3213]" strokeweight=".43814mm">
                              <v:stroke miterlimit="0"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" path="m,l109503,e" filled="f" strokecolor="black [3213]" strokeweight=".43814mm">
                              <v:stroke miterlimit="0"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" path="m,l,1506381e" filled="f" strokecolor="black [3213]" strokeweight=".43814mm">
                              <v:stroke miterlimit="0"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" path="m,l109503,e" filled="f" strokecolor="black [3213]" strokeweight=".43814mm">
                              <v:stroke miterlimit="0"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" path="m,l,1639710e" filled="f" strokecolor="black [3213]" strokeweight=".43814mm">
                              <v:stroke miterlimit="0"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" path="m,l109503,e" filled="f" strokecolor="black [3213]" strokeweight=".43814mm">
                              <v:stroke miterlimit="0"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" path="m,l,1744637e" filled="f" strokecolor="black [3213]" strokeweight=".43814mm">
                              <v:stroke miterlimit="0"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" path="m,l109503,e" filled="f" strokecolor="black [3213]" strokeweight=".43814mm">
                              <v:stroke miterlimit="0"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" path="m,l109503,e" filled="f" strokecolor="black [3213]" strokeweight=".43814mm">
                              <v:stroke miterlimit="0"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" path="m,l,2149516e" filled="f" strokecolor="black [3213]" strokeweight=".43814mm">
                              <v:stroke miterlimit="0"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" path="m,l109503,e" filled="f" strokecolor="black [3213]" strokeweight=".43814mm">
                              <v:stroke miterlimit="0"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" path="m,l,2184544e" filled="f" strokecolor="black [3213]" strokeweight=".43814mm">
                              <v:stroke miterlimit="0"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" path="m,l,2256021e" filled="f" strokecolor="black [3213]" strokeweight=".43814mm">
                              <v:stroke miterlimit="0"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" path="m,l109503,e" filled="f" strokecolor="black [3213]" strokeweight=".43814mm">
                              <v:stroke miterlimit="0"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" path="m,l,2388246e" filled="f" strokecolor="black [3213]" strokeweight=".43814mm">
                              <v:stroke miterlimit="0"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" path="m,l,2440631e" filled="f" strokecolor="black [3213]" strokeweight=".43814mm">
                              <v:stroke miterlimit="0"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" path="m,l109503,e" filled="f" strokecolor="black [3213]" strokeweight=".43814mm">
                              <v:stroke miterlimit="0"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" path="m,l,2719912e" filled="f" strokecolor="black [3213]" strokeweight=".43814mm">
                              <v:stroke miterlimit="0"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" path="m,l109503,e" filled="f" strokecolor="black [3213]" strokeweight=".43814mm">
                              <v:stroke miterlimit="0"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" path="m114237,57118v,31546,-25573,57119,-57118,57119c25573,114237,,88664,,57118,,25573,25573,,57119,v31545,,57118,25573,57118,57118xe" filled="f" strokecolor="black [3213]" strokeweight=".43814mm">
                              <v:stroke miterlimit="0"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" path="m114237,57118v,31546,-25573,57119,-57118,57119c25573,114237,,88664,,57118,,25573,25573,,57119,v31545,,57118,25573,57118,57118xe" filled="f" strokecolor="black [3213]" strokeweight=".43814mm">
                              <v:stroke miterlimit="0"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" path="m114237,57118v,31546,-25573,57119,-57118,57119c25573,114237,,88664,,57118,,25573,25573,,57119,v31545,,57118,25573,57118,57118xe" filled="f" strokecolor="black [3213]" strokeweight=".43814mm">
                              <v:stroke miterlimit="0"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" path="m114237,57118v,31546,-25573,57119,-57118,57119c25573,114237,,88664,,57118,,25573,25573,,57119,v31545,,57118,25573,57118,57118xe" filled="f" strokecolor="black [3213]" strokeweight=".43814mm">
                              <v:stroke miterlimit="0"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" path="m,l,2617509e" filled="f" strokecolor="black [3213]" strokeweight=".43814mm">
                                <v:stroke miterlimit="0"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" path="m114237,57118v,31546,-25573,57119,-57118,57119c25573,114237,,88664,,57118,,25573,25573,,57119,v31545,,57118,25573,57118,57118xe" filled="f" strokecolor="black [3213]" strokeweight=".43814mm">
                              <v:stroke miterlimit="0"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" path="m7373645,3058047r-7297434,l76211,,,e" filled="f" strokecolor="#231f20" strokeweight=".43814mm">
                            <v:stroke miterlimit="0"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" path="m,l31557,e" filled="f" strokecolor="black [3213]" strokeweight=".43814mm">
                          <v:stroke miterlimit="0"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" path="m,l7139964,e" filled="f" strokecolor="black [3213]" strokeweight=".43814mm">
                          <v:stroke miterlimit="0"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" path="m,l31557,e" filled="f" strokecolor="black [3213]" strokeweight=".43814mm">
                          <v:stroke miterlimit="0"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" path="m,l76211,e" filled="f" strokecolor="#231f20" strokeweight=".43814mm">
                        <v:stroke miterlimit="0"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" path="m1325,3825r7350,l8675,6175r-7350,l1325,3825xe" filled="f" strokecolor="#231f20" strokeweight=".43814mm">
                        <v:stroke miterlimit="0"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" path="m,l76368,e" filled="f" strokecolor="#231f20" strokeweight=".43814mm">
                        <v:stroke miterlimit="0"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" path="m,l76211,e" filled="f" strokecolor="#231f20" strokeweight=".43814mm">
                    <v:stroke miterlimit="0" joinstyle="miter"/>
                    <v:path arrowok="t" o:connecttype="custom" o:connectlocs="0,0;41590,0" o:connectangles="0,0"/>
                  </v:shape>
                </v:group>
                <v:group id="Group 122" o:spid="_x0000_s1111" style="position:absolute;left:11731;top:26322;width:47773;height:2138" coordsize="4777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Baseline</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W1-W2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W3-W4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W5-W6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W7-W8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W9-W10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W11-W12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W13-W14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W15-W16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W17-W18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W19-W20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W21-W22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W23-W24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W25-W26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" path="m,l,76211e" filled="f" strokecolor="#231f20" strokeweight=".43814mm">
                    <v:stroke miterlimit="0"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" path="m,l,76211e" filled="f" strokecolor="#231f20" strokeweight=".43814mm">
                    <v:stroke miterlimit="0"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" path="m,l,76211e" filled="f" strokecolor="#231f20" strokeweight=".43814mm">
                    <v:stroke miterlimit="0"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" path="m,l,76211e" filled="f" strokecolor="#231f20" strokeweight=".43814mm">
                    <v:stroke miterlimit="0"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" path="m,l,76211e" filled="f" strokecolor="#231f20" strokeweight=".43814mm">
                    <v:stroke miterlimit="0"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" path="m,l,76211e" filled="f" strokecolor="#231f20" strokeweight=".43814mm">
                    <v:stroke miterlimit="0"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" path="m,l,76211e" filled="f" strokecolor="#231f20" strokeweight=".43814mm">
                    <v:stroke miterlimit="0"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" path="m,l,76211e" filled="f" strokecolor="#231f20" strokeweight=".43814mm">
                    <v:stroke miterlimit="0"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" path="m,l,76211e" filled="f" strokecolor="#231f20" strokeweight=".43814mm">
                    <v:stroke miterlimit="0"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" path="m,l,76211e" filled="f" strokecolor="#231f20" strokeweight=".43814mm">
                    <v:stroke miterlimit="0"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" path="m,l,76211e" filled="f" strokecolor="#231f20" strokeweight=".43814mm">
                    <v:stroke miterlimit="0"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" path="m,l,76211e" filled="f" strokecolor="#231f20" strokeweight=".43814mm">
                    <v:stroke miterlimit="0"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" path="m,l,76211e" filled="f" strokecolor="#231f20" strokeweight=".43814mm">
                    <v:stroke miterlimit="0"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" path="m,l,76211e" filled="f" strokecolor="#231f20" strokeweight=".43814mm">
                    <v:stroke miterlimit="0" joinstyle="miter"/>
                    <v:path arrowok="t" o:connecttype="custom" o:connectlocs="0,0;0,42546" o:connectangles="0,0"/>
                  </v:shape>
                </v:group>
                <w10:wrap type="tight"/>
              </v:group>
            </w:pict>
          </mc:Fallback>
        </mc:AlternateContent>
      </w: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tabs>
          <w:tab w:val="left" w:pos="144"/>
        </w:tabs>
        <w:rPr>
          <w:sz w:val="20"/>
        </w:rPr>
      </w:pPr>
      <w:r>
        <w:rPr>
          <w:noProof/>
        </w:rPr>
        <mc:AlternateContent>
          <mc:Choice Requires="wps">
            <w:drawing>
              <wp:anchor distT="0" distB="0" distL="114300" distR="114300" simplePos="0" relativeHeight="251658241" behindDoc="0" locked="0" layoutInCell="1" allowOverlap="1">
                <wp:simplePos x="0" y="0"/>
                <wp:positionH relativeFrom="column">
                  <wp:posOffset>4039235</wp:posOffset>
                </wp:positionH>
                <wp:positionV relativeFrom="paragraph">
                  <wp:posOffset>236855</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a:solidFill>
                            <a:schemeClr val="tx1"/>
                          </a:solidFill>
                          <a:custDash>
                            <a:ds d="299250" sp="299250"/>
                          </a:custDash>
                          <a:miter lim="0"/>
                        </a:ln>
                      </wps:spPr>
                      <wps:bodyPr rtlCol="0" anchor="ct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rto="http://schemas.microsoft.com/office/word/2006/arto" xmlns:a="http://schemas.openxmlformats.org/drawingml/2006/main" xmlns:pic="http://schemas.openxmlformats.org/drawingml/2006/picture" xmlns:a14="http://schemas.microsoft.com/office/drawing/2010/main" xmlns:a16="http://schemas.microsoft.com/office/drawing/2014/main" xmlns:w16sdtfl="http://schemas.microsoft.com/office/word/2024/wordml/sdtformatlock" xmlns:w16du="http://schemas.microsoft.com/office/word/2023/wordml/word16du" xmlns:oel="http://schemas.microsoft.com/office/2019/extlst">
            <w:pict w14:anchorId="585A27D2">
              <v:shape id="Freeform: Shape 257" style="width:20.7pt;height:4.3pt;margin-top:18.65pt;margin-left:318.05pt;mso-height-percent:0;mso-height-relative:margin;mso-wrap-distance-bottom:0;mso-wrap-distance-left:9pt;mso-wrap-distance-right:9pt;mso-wrap-distance-top:0;mso-wrap-style:square;position:absolute;visibility:visible;v-text-anchor:middle;z-index:251663360" coordsize="7139963,15778" o:spid="_x0000_s1141" filled="f" strokecolor="black" strokeweight="1.24pt" path="m,l7139964,e">
                <v:stroke joinstyle="miter"/>
                <v:path arrowok="t" o:connecttype="custom" o:connectlocs="0,0;262890,0" o:connectangles="0,0"/>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column">
                  <wp:posOffset>1828609</wp:posOffset>
                </wp:positionH>
                <wp:positionV relativeFrom="paragraph">
                  <wp:posOffset>241300</wp:posOffset>
                </wp:positionV>
                <wp:extent cx="262890" cy="48260"/>
                <wp:effectExtent l="0" t="12700" r="16510" b="152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wps:wsp>
                      <wps:wsp>
                        <wps:cNvPr id="1966802170" name="Straight Connector 1966802170">
                          <a:extLst>
                            <a:ext uri="{FF2B5EF4-FFF2-40B4-BE49-F238E27FC236}">
                              <a16:creationId xmlns:a16="http://schemas.microsoft.com/office/drawing/2014/main" id="{7DD01234-D705-E9E3-93CC-447AE2F8BF5D}"/>
                            </a:ext>
                          </a:extLst>
                        </wps:cNvPr>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rto="http://schemas.microsoft.com/office/word/2006/arto" xmlns:a="http://schemas.openxmlformats.org/drawingml/2006/main" xmlns:pic="http://schemas.openxmlformats.org/drawingml/2006/picture" xmlns:a14="http://schemas.microsoft.com/office/drawing/2010/main" xmlns:a16="http://schemas.microsoft.com/office/drawing/2014/main" xmlns:w16sdtfl="http://schemas.microsoft.com/office/word/2024/wordml/sdtformatlock" xmlns:w16du="http://schemas.microsoft.com/office/word/2023/wordml/word16du" xmlns:oel="http://schemas.microsoft.com/office/2019/extlst">
            <w:pict w14:anchorId="06965E41">
              <v:group id="Group 1" style="width:20.7pt;height:3.8pt;margin-top:19pt;margin-left:2in;mso-height-relative:margin;position:absolute;z-index:251662336" coordsize="3268,602" coordorigin="11565,3542" o:spid="_x0000_s1142">
                <v:oval id="Oval 1664926680" style="width:602;height:602;left:12642;mso-wrap-style:square;position:absolute;top:3542;visibility:visible;v-text-anchor:middle" o:spid="_x0000_s1143" fillcolor="black" strokecolor="black" strokeweight="1.5pt">
                  <v:stroke joinstyle="miter"/>
                </v:oval>
                <v:line id="Straight Connector 1966802170" style="mso-wrap-style:square;position:absolute;visibility:visible" o:spid="_x0000_s1144" strokecolor="black" strokeweight="2pt" o:connectortype="straight" from="11565,3843" to="14833,3843">
                  <v:stroke joinstyle="miter" dashstyle="1 1"/>
                </v:line>
              </v:group>
            </w:pict>
          </mc:Fallback>
        </mc:AlternateContent>
      </w:r>
    </w:p>
    <w:tbl>
      <w:tblPr>
        <w:tblStyle w:val="TableGrid"/>
        <w:tblW w:w="0" w:type="auto"/>
        <w:tblInd w:w="1650" w:type="dxa"/>
        <w:tblLook w:val="04A0" w:firstRow="1" w:lastRow="0" w:firstColumn="1" w:lastColumn="0" w:noHBand="0" w:noVBand="1"/>
      </w:tblPr>
      <w:tblGrid>
        <w:gridCol w:w="5760"/>
      </w:tblGrid>
      <w:tr>
        <w:tc>
          <w:tcPr>
            <w:tcW w:w="5760" w:type="dxa"/>
          </w:tcPr>
          <w:p>
            <w:pPr>
              <w:pStyle w:val="Footer"/>
              <w:jc w:val="center"/>
              <w:rPr>
                <w:rFonts w:cs="Arial"/>
                <w:noProof w:val="0"/>
                <w:szCs w:val="16"/>
                <w:lang w:val="en-GB"/>
              </w:rPr>
            </w:pPr>
            <w:r>
              <w:rPr>
                <w:noProof w:val="0"/>
                <w:szCs w:val="16"/>
                <w:lang w:val="en-GB"/>
              </w:rPr>
              <w:t xml:space="preserve">Parameters:                   </w:t>
            </w:r>
            <w:r>
              <w:rPr>
                <w:rFonts w:cs="Arial"/>
                <w:noProof w:val="0"/>
                <w:szCs w:val="16"/>
                <w:lang w:val="en-GB"/>
              </w:rPr>
              <w:t>Dietary Phe consumption (mg/kg/day)              RDA</w:t>
            </w:r>
          </w:p>
        </w:tc>
      </w:tr>
    </w:tbl>
    <w:p>
      <w:pPr>
        <w:tabs>
          <w:tab w:val="left" w:pos="144"/>
        </w:tabs>
        <w:rPr>
          <w:sz w:val="20"/>
        </w:rPr>
      </w:pPr>
      <w:r>
        <w:rPr>
          <w:rFonts w:ascii="Arial" w:hAnsi="Arial" w:cs="Arial"/>
          <w:b/>
          <w:bCs/>
          <w:color w:val="000000" w:themeColor="text1"/>
          <w:kern w:val="24"/>
          <w:sz w:val="12"/>
          <w:szCs w:val="12"/>
        </w:rPr>
        <w:t xml:space="preserve"> </w:t>
      </w:r>
    </w:p>
    <w:p>
      <w:pPr>
        <w:tabs>
          <w:tab w:val="left" w:pos="144"/>
        </w:tabs>
        <w:rPr>
          <w:sz w:val="20"/>
        </w:rPr>
      </w:pPr>
      <w:r>
        <w:rPr>
          <w:sz w:val="20"/>
        </w:rPr>
        <w:t>Phe, phenylalanine; PKU, phenylketonuria; RDA, recommended daily allowance; SD, standard deviation; W, week</w:t>
      </w:r>
    </w:p>
    <w:p>
      <w:pPr>
        <w:spacing w:line="240" w:lineRule="auto"/>
        <w:rPr>
          <w:sz w:val="20"/>
        </w:rPr>
      </w:pPr>
      <w:r>
        <w:rPr>
          <w:sz w:val="20"/>
        </w:rPr>
        <w:t>Note: Baseline is defined as the average of daily dietary Phe consumption (mg/kg/day) at Month 1. The RDA is 0.8 g protein/kg, which is equivalent to approximately 40 mg/kg/day of Phe. Blood Phe levels baseline is the mean of the pre-assessment period Week 1–2. 1 g of protein is equivalent to approximately 50 mg of Phe.</w:t>
      </w:r>
    </w:p>
    <w:p>
      <w:pPr>
        <w:tabs>
          <w:tab w:val="clear" w:pos="567"/>
        </w:tabs>
        <w:spacing w:line="240" w:lineRule="auto"/>
        <w:rPr>
          <w:b/>
          <w:szCs w:val="22"/>
        </w:rPr>
      </w:pPr>
    </w:p>
    <w:p>
      <w:pPr>
        <w:spacing w:line="240" w:lineRule="auto"/>
      </w:pPr>
      <w:r>
        <w:lastRenderedPageBreak/>
        <w:t>These data indicate that sepiapterin treatment may allow liberalisation of the highly restrictive diet that patients with PKU must adhere to.</w:t>
      </w:r>
      <w:r>
        <w:br/>
        <w:t xml:space="preserve"> </w:t>
      </w:r>
    </w:p>
    <w:p>
      <w:pPr>
        <w:pStyle w:val="paragraph"/>
        <w:spacing w:before="0" w:beforeAutospacing="0" w:after="0" w:afterAutospacing="0"/>
        <w:textAlignment w:val="baseline"/>
        <w:rPr>
          <w:sz w:val="22"/>
          <w:szCs w:val="20"/>
          <w:lang w:eastAsia="en-US"/>
        </w:rPr>
      </w:pPr>
      <w:r>
        <w:rPr>
          <w:b/>
          <w:bCs/>
          <w:sz w:val="22"/>
          <w:szCs w:val="20"/>
          <w:lang w:eastAsia="en-US"/>
        </w:rPr>
        <w:t>Study 4 (PTC923-PKU-301)</w:t>
      </w:r>
      <w:r>
        <w:rPr>
          <w:sz w:val="22"/>
          <w:szCs w:val="20"/>
          <w:lang w:eastAsia="en-US"/>
        </w:rPr>
        <w:t xml:space="preserve"> was a Phase 3, 2-part, open-label, randomised, active-controlled crossover study of sepiapterin versus sapropterin in participants with PKU aged ≥2 years.</w:t>
      </w:r>
    </w:p>
    <w:p>
      <w:pPr>
        <w:pStyle w:val="paragraph"/>
        <w:spacing w:before="0" w:beforeAutospacing="0" w:after="0" w:afterAutospacing="0"/>
        <w:textAlignment w:val="baseline"/>
        <w:rPr>
          <w:sz w:val="22"/>
          <w:szCs w:val="20"/>
          <w:lang w:eastAsia="en-US"/>
        </w:rPr>
      </w:pPr>
    </w:p>
    <w:p>
      <w:pPr>
        <w:pStyle w:val="paragraph"/>
        <w:spacing w:before="0" w:beforeAutospacing="0" w:after="0" w:afterAutospacing="0"/>
        <w:textAlignment w:val="baseline"/>
        <w:rPr>
          <w:sz w:val="22"/>
          <w:szCs w:val="22"/>
          <w:lang w:eastAsia="en-US"/>
        </w:rPr>
      </w:pPr>
      <w:r>
        <w:rPr>
          <w:sz w:val="22"/>
          <w:szCs w:val="22"/>
          <w:lang w:eastAsia="en-US"/>
        </w:rPr>
        <w:t>In Part 1 of the study, participants underwent a 14-day open-label treatment with sepiapterin 60 mg/kg/day to assess their responsiveness, defined by a ≥20% reduction in blood Phe levels from baseline. Of 82 participants, 67 (81.7%) were responsive, achieving a mean Phe reduction of 415.5 μmol/L (59.1% decrease from baseline). Of these, 62 participants qualified for Part 2, where they were randomised into two sequences: sapropterin-sepiapterin (n=30) or sepiapterin-sapropterin (n=32), each treatment separated by a 14-day washout. The primary efficacy endpoint for Part 2 was the mean change in blood Phe levels from baseline to Weeks 3 and 4. The primary analysis showed a statistically significant treatment difference favouring 60 mg/kg/day sepiapterin over 20 mg/kg/day sapropterin (p&lt;0.0001) in participants who demonstrated a ≥30% Phe reduction in Part 1. Sepiapterin treatment led to a rapid and sustained decrease in Phe levels. By Day 28 of treatment, the LS mean change in blood Phe levels from baseline to Weeks 3 and 4 was -437.0 μmol/L with sepiapterin and -256.6 μmol/L with sapropterin, for an LS mean treatment difference of -180.4 μmol/L (p&lt;0.0001).</w:t>
      </w:r>
      <w:r>
        <w:t xml:space="preserve"> </w:t>
      </w:r>
      <w:r>
        <w:rPr>
          <w:sz w:val="22"/>
          <w:szCs w:val="22"/>
          <w:lang w:eastAsia="en-US"/>
        </w:rPr>
        <w:t>In BH4-responsive participants, the mean absolute Phe concentration decreased from 775.9 to 323.7 µmol/L with sepiapterin, versus 854.1 to 552 µmol/L with sapropterin dihydrochloride (LS mean difference: -214 µmol/L [95% CI: -274.1, -153.9]; p&lt;0.0001). In patients who were receiving BH4 at study entry, the mean absolute Phe concentration decreased from 842.6 to 370.9 µmol/L with sepiapterin, versus a decrease from 910.8 to 629.0 µmol/L with sapropterin dihydrochloride (LS mean difference: -248.5 µmol/L [95% CI: -320.5, -176.5]; p&lt;0.0001). Sepiapterin demonstrated a statistically significantly greater reduction in the primary endpoint versus sapropterin in the overall population; enabling a greater proportion of patients to achieve target blood Phe levels.</w:t>
      </w:r>
    </w:p>
    <w:p>
      <w:pPr>
        <w:spacing w:line="240" w:lineRule="auto"/>
      </w:pPr>
    </w:p>
    <w:p>
      <w:pPr>
        <w:spacing w:line="240" w:lineRule="auto"/>
      </w:pPr>
      <w:r>
        <w:t>Subjects with history of allergies or adverse reactions to synthetic BH4 were excluded from the clinical studies.</w:t>
      </w:r>
    </w:p>
    <w:p>
      <w:pPr>
        <w:spacing w:line="240" w:lineRule="auto"/>
      </w:pPr>
    </w:p>
    <w:p>
      <w:pPr>
        <w:spacing w:line="240" w:lineRule="auto"/>
      </w:pPr>
      <w:r>
        <w:t>The European Medicines Agency has deferred the obligation to submit the results of studies with Sephience in one or more subsets of the paediatric population in HPA (see section 4.2 for information on paediatric use).</w:t>
      </w:r>
    </w:p>
    <w:p>
      <w:pPr>
        <w:numPr>
          <w:ilvl w:val="12"/>
          <w:numId w:val="0"/>
        </w:numPr>
        <w:spacing w:line="240" w:lineRule="auto"/>
        <w:ind w:right="-2"/>
        <w:rPr>
          <w:iCs/>
          <w:szCs w:val="22"/>
        </w:rPr>
      </w:pPr>
    </w:p>
    <w:p>
      <w:pPr>
        <w:spacing w:line="240" w:lineRule="auto"/>
        <w:ind w:left="567" w:hanging="567"/>
        <w:rPr>
          <w:b/>
          <w:szCs w:val="22"/>
        </w:rPr>
      </w:pPr>
      <w:r>
        <w:rPr>
          <w:b/>
          <w:szCs w:val="22"/>
        </w:rPr>
        <w:t>5.2</w:t>
      </w:r>
      <w:r>
        <w:rPr>
          <w:b/>
          <w:szCs w:val="22"/>
        </w:rPr>
        <w:tab/>
        <w:t>Pharmacokinetic properties</w:t>
      </w:r>
      <w:r>
        <w:rPr>
          <w:b/>
          <w:szCs w:val="22"/>
        </w:rPr>
        <w:fldChar w:fldCharType="begin"/>
      </w:r>
      <w:r>
        <w:rPr>
          <w:b/>
          <w:szCs w:val="22"/>
        </w:rPr>
        <w:instrText xml:space="preserve"> DOCVARIABLE vault_nd_ef5b4a75-8d43-40db-984b-6c56e2851294 \* MERGEFORMAT </w:instrText>
      </w:r>
      <w:r>
        <w:rPr>
          <w:b/>
          <w:szCs w:val="22"/>
        </w:rPr>
        <w:fldChar w:fldCharType="separate"/>
      </w:r>
      <w:r>
        <w:rPr>
          <w:b/>
          <w:szCs w:val="22"/>
        </w:rPr>
        <w:t xml:space="preserve"> </w:t>
      </w:r>
      <w:r>
        <w:rPr>
          <w:b/>
          <w:szCs w:val="22"/>
        </w:rPr>
        <w:fldChar w:fldCharType="end"/>
      </w:r>
    </w:p>
    <w:p>
      <w:pPr>
        <w:spacing w:line="240" w:lineRule="auto"/>
        <w:ind w:left="567" w:hanging="567"/>
        <w:rPr>
          <w:b/>
          <w:szCs w:val="22"/>
        </w:rPr>
      </w:pPr>
    </w:p>
    <w:p>
      <w:pPr>
        <w:numPr>
          <w:ilvl w:val="12"/>
          <w:numId w:val="0"/>
        </w:numPr>
        <w:spacing w:line="240" w:lineRule="auto"/>
        <w:ind w:right="-2"/>
        <w:rPr>
          <w:u w:val="single"/>
        </w:rPr>
      </w:pPr>
      <w:r>
        <w:rPr>
          <w:u w:val="single"/>
        </w:rPr>
        <w:t>Absorption</w:t>
      </w:r>
    </w:p>
    <w:p>
      <w:pPr>
        <w:numPr>
          <w:ilvl w:val="12"/>
          <w:numId w:val="0"/>
        </w:numPr>
        <w:spacing w:line="240" w:lineRule="auto"/>
        <w:ind w:right="-2"/>
      </w:pPr>
    </w:p>
    <w:p>
      <w:pPr>
        <w:numPr>
          <w:ilvl w:val="12"/>
          <w:numId w:val="0"/>
        </w:numPr>
        <w:spacing w:line="240" w:lineRule="auto"/>
        <w:ind w:right="-2"/>
      </w:pPr>
      <w:r>
        <w:t>Following oral administration, sepiapterin is quickly absorbed, and the peak plasma concentrations occur in approximately 1 to 3 hours and decline to below the limit of quantitation (0.75 ng/mL) rapidly (generally by 12 hours). Maximum plasma sepiapterin concentration (C</w:t>
      </w:r>
      <w:r>
        <w:rPr>
          <w:szCs w:val="22"/>
          <w:vertAlign w:val="subscript"/>
        </w:rPr>
        <w:t>max</w:t>
      </w:r>
      <w:r>
        <w:t>) was approximately 2.80 ng/mL following the 60 mg/kg/day dose for 7 days with a high-fat high-calorie diet. No accumulation of sepiapterin was observed following repeated dosing.</w:t>
      </w:r>
    </w:p>
    <w:p>
      <w:pPr>
        <w:numPr>
          <w:ilvl w:val="12"/>
          <w:numId w:val="0"/>
        </w:numPr>
        <w:spacing w:line="240" w:lineRule="auto"/>
        <w:ind w:right="-2"/>
      </w:pPr>
    </w:p>
    <w:p>
      <w:pPr>
        <w:numPr>
          <w:ilvl w:val="12"/>
          <w:numId w:val="0"/>
        </w:numPr>
        <w:spacing w:line="240" w:lineRule="auto"/>
        <w:ind w:right="-2"/>
      </w:pPr>
      <w:r>
        <w:t>Plasma sepiapterin is metabolised extensively to form the pharmacologically active metabolite BH4. The apparent terminal half</w:t>
      </w:r>
      <w:r>
        <w:noBreakHyphen/>
        <w:t>life for BH4 is approximately 5 hours. Both BH4 C</w:t>
      </w:r>
      <w:r>
        <w:rPr>
          <w:szCs w:val="22"/>
          <w:vertAlign w:val="subscript"/>
        </w:rPr>
        <w:t>max</w:t>
      </w:r>
      <w:r>
        <w:t xml:space="preserve"> and area under the concentration-time curve from time zero to 24 hours postdose (AUC</w:t>
      </w:r>
      <w:r>
        <w:rPr>
          <w:szCs w:val="22"/>
          <w:vertAlign w:val="subscript"/>
        </w:rPr>
        <w:t>0-24h</w:t>
      </w:r>
      <w:r>
        <w:t>) increased with the dose, while the increase was less than dose proportional when the sepiapterin dose was above 20 mg/kg. There is no accumulation of BH4 following repeated doses of sepiapterin up to 60 mg/kg for 7 days.</w:t>
      </w:r>
    </w:p>
    <w:p>
      <w:pPr>
        <w:numPr>
          <w:ilvl w:val="12"/>
          <w:numId w:val="0"/>
        </w:numPr>
        <w:spacing w:line="240" w:lineRule="auto"/>
        <w:ind w:right="-2"/>
      </w:pPr>
    </w:p>
    <w:p>
      <w:pPr>
        <w:numPr>
          <w:ilvl w:val="12"/>
          <w:numId w:val="0"/>
        </w:numPr>
        <w:spacing w:line="240" w:lineRule="auto"/>
        <w:ind w:right="-2"/>
        <w:rPr>
          <w:i/>
          <w:iCs/>
        </w:rPr>
      </w:pPr>
      <w:r>
        <w:rPr>
          <w:i/>
          <w:iCs/>
        </w:rPr>
        <w:t>Effect of food</w:t>
      </w:r>
    </w:p>
    <w:p>
      <w:pPr>
        <w:numPr>
          <w:ilvl w:val="12"/>
          <w:numId w:val="0"/>
        </w:numPr>
        <w:spacing w:line="240" w:lineRule="auto"/>
        <w:ind w:right="-2"/>
      </w:pPr>
      <w:r>
        <w:t>When sepiapterin was administered with a low-fat, low-calorie meal in the dose range of 20 to 60 mg/kg, BH4 exposures were 1.69- to 1.72</w:t>
      </w:r>
      <w:r>
        <w:noBreakHyphen/>
        <w:t>fold higher for C</w:t>
      </w:r>
      <w:r>
        <w:rPr>
          <w:szCs w:val="22"/>
          <w:vertAlign w:val="subscript"/>
        </w:rPr>
        <w:t>max</w:t>
      </w:r>
      <w:r>
        <w:t xml:space="preserve"> and 1.62- to 1.73-fold higher for AUC</w:t>
      </w:r>
      <w:r>
        <w:rPr>
          <w:szCs w:val="22"/>
          <w:vertAlign w:val="subscript"/>
        </w:rPr>
        <w:t>0</w:t>
      </w:r>
      <w:r>
        <w:rPr>
          <w:szCs w:val="22"/>
          <w:vertAlign w:val="subscript"/>
        </w:rPr>
        <w:noBreakHyphen/>
        <w:t>24h</w:t>
      </w:r>
      <w:r>
        <w:t xml:space="preserve"> compared to administration under fasted conditions. When sepiapterin was administered with a high-fat, high</w:t>
      </w:r>
      <w:r>
        <w:noBreakHyphen/>
        <w:t>calorie meal, BH4 exposures were 2.21- to 2.26</w:t>
      </w:r>
      <w:r>
        <w:noBreakHyphen/>
        <w:t>fold higher for C</w:t>
      </w:r>
      <w:r>
        <w:rPr>
          <w:szCs w:val="22"/>
          <w:vertAlign w:val="subscript"/>
        </w:rPr>
        <w:t>max</w:t>
      </w:r>
      <w:r>
        <w:t xml:space="preserve"> and 2.51- to 2.84</w:t>
      </w:r>
      <w:r>
        <w:noBreakHyphen/>
        <w:t>fold higher for AUC</w:t>
      </w:r>
      <w:r>
        <w:rPr>
          <w:szCs w:val="22"/>
          <w:vertAlign w:val="subscript"/>
        </w:rPr>
        <w:t>0</w:t>
      </w:r>
      <w:r>
        <w:rPr>
          <w:szCs w:val="22"/>
          <w:vertAlign w:val="subscript"/>
        </w:rPr>
        <w:noBreakHyphen/>
        <w:t>24h</w:t>
      </w:r>
      <w:r>
        <w:t xml:space="preserve"> compared to administration under fasted conditions. </w:t>
      </w:r>
    </w:p>
    <w:p>
      <w:pPr>
        <w:numPr>
          <w:ilvl w:val="12"/>
          <w:numId w:val="0"/>
        </w:numPr>
        <w:spacing w:line="240" w:lineRule="auto"/>
        <w:ind w:right="-2"/>
      </w:pPr>
      <w:r>
        <w:lastRenderedPageBreak/>
        <w:br/>
        <w:t>Sepiapterin can be taken with any meal at any time of the day at the same time every day.</w:t>
      </w:r>
    </w:p>
    <w:p>
      <w:pPr>
        <w:numPr>
          <w:ilvl w:val="12"/>
          <w:numId w:val="0"/>
        </w:numPr>
        <w:spacing w:line="240" w:lineRule="auto"/>
        <w:ind w:right="-2"/>
      </w:pPr>
    </w:p>
    <w:p>
      <w:pPr>
        <w:numPr>
          <w:ilvl w:val="12"/>
          <w:numId w:val="0"/>
        </w:numPr>
        <w:spacing w:line="240" w:lineRule="auto"/>
        <w:ind w:right="-2"/>
        <w:rPr>
          <w:u w:val="single"/>
        </w:rPr>
      </w:pPr>
      <w:r>
        <w:rPr>
          <w:u w:val="single"/>
        </w:rPr>
        <w:t>Distribution</w:t>
      </w:r>
    </w:p>
    <w:p>
      <w:pPr>
        <w:numPr>
          <w:ilvl w:val="12"/>
          <w:numId w:val="0"/>
        </w:numPr>
        <w:spacing w:line="240" w:lineRule="auto"/>
        <w:ind w:right="-2"/>
      </w:pPr>
    </w:p>
    <w:p>
      <w:pPr>
        <w:numPr>
          <w:ilvl w:val="12"/>
          <w:numId w:val="0"/>
        </w:numPr>
        <w:spacing w:line="240" w:lineRule="auto"/>
        <w:ind w:right="-2"/>
      </w:pPr>
      <w:r>
        <w:t xml:space="preserve">Binding of sepiapterin or BH4 to plasma protein is low, and the majority of sepiapterin and BH4 in plasma are free to exert pharmacological effects. </w:t>
      </w:r>
      <w:r>
        <w:rPr>
          <w:i/>
          <w:iCs/>
        </w:rPr>
        <w:t>In vitro</w:t>
      </w:r>
      <w:r>
        <w:t xml:space="preserve"> studies show that sepiapterin is bound (mean 15.4%) to plasma protein in the presence of 0.1% dithiothreitol in the concentration range of 0.1 to 10 μM. BH4 was 41.3% (at 2 μM), 33.0% (at 5 μM), and 24.1% (at 15 μM) bound to protein in human plasma in the presence of 0.5% β</w:t>
      </w:r>
      <w:r>
        <w:noBreakHyphen/>
        <w:t xml:space="preserve">mercaptoethanol. </w:t>
      </w:r>
    </w:p>
    <w:p>
      <w:pPr>
        <w:numPr>
          <w:ilvl w:val="12"/>
          <w:numId w:val="0"/>
        </w:numPr>
        <w:spacing w:line="240" w:lineRule="auto"/>
        <w:ind w:right="-2"/>
      </w:pPr>
    </w:p>
    <w:p>
      <w:pPr>
        <w:numPr>
          <w:ilvl w:val="12"/>
          <w:numId w:val="0"/>
        </w:numPr>
        <w:spacing w:line="240" w:lineRule="auto"/>
        <w:ind w:right="-2"/>
      </w:pPr>
      <w:r>
        <w:t>In healthy subjects, elevated BH4 concentration was observed in the cerebrospinal fluid following repeated sepiapterin oral administration.</w:t>
      </w:r>
    </w:p>
    <w:p>
      <w:pPr>
        <w:numPr>
          <w:ilvl w:val="12"/>
          <w:numId w:val="0"/>
        </w:numPr>
        <w:spacing w:line="240" w:lineRule="auto"/>
        <w:ind w:right="-2"/>
      </w:pPr>
    </w:p>
    <w:p>
      <w:pPr>
        <w:numPr>
          <w:ilvl w:val="12"/>
          <w:numId w:val="0"/>
        </w:numPr>
        <w:spacing w:line="240" w:lineRule="auto"/>
        <w:ind w:right="-2"/>
      </w:pPr>
      <w:r>
        <w:rPr>
          <w:u w:val="single"/>
        </w:rPr>
        <w:t>Biotransformation</w:t>
      </w:r>
    </w:p>
    <w:p>
      <w:pPr>
        <w:numPr>
          <w:ilvl w:val="12"/>
          <w:numId w:val="0"/>
        </w:numPr>
        <w:spacing w:line="240" w:lineRule="auto"/>
        <w:ind w:right="-2"/>
      </w:pPr>
    </w:p>
    <w:p>
      <w:pPr>
        <w:numPr>
          <w:ilvl w:val="12"/>
          <w:numId w:val="0"/>
        </w:numPr>
        <w:spacing w:line="240" w:lineRule="auto"/>
        <w:ind w:right="-2"/>
      </w:pPr>
      <w:r>
        <w:t>Sepiapterin is metabolised by SR/carbonyl reductase and DHFR in a 2</w:t>
      </w:r>
      <w:r>
        <w:noBreakHyphen/>
        <w:t>step unidirectional process to form BH4. The metabolism of BH4 is presumed to follow the same pathway as endogenous BH4, oxidised while acting as coenzymes for aromatic amino acid hydroxylases, such as PAH, tyrosine hydroxylase, tryptophan hydroxylase, and alkylglycerol monooxygenase, and nitric oxide synthase, and some metabolites, like 4α</w:t>
      </w:r>
      <w:r>
        <w:noBreakHyphen/>
        <w:t>hydroxy</w:t>
      </w:r>
      <w:r>
        <w:noBreakHyphen/>
        <w:t>tetrahydrobiopterin and quinonoid dihydrobiopterin, could be recycled to regenerate BH4 mediated by pterin-4α-carbinolamine dehydratase and dihydropteridine reductase.</w:t>
      </w:r>
    </w:p>
    <w:p>
      <w:pPr>
        <w:numPr>
          <w:ilvl w:val="12"/>
          <w:numId w:val="0"/>
        </w:numPr>
        <w:spacing w:line="240" w:lineRule="auto"/>
        <w:ind w:right="-2"/>
      </w:pPr>
    </w:p>
    <w:p>
      <w:pPr>
        <w:numPr>
          <w:ilvl w:val="12"/>
          <w:numId w:val="0"/>
        </w:numPr>
        <w:spacing w:line="240" w:lineRule="auto"/>
        <w:ind w:right="-2"/>
      </w:pPr>
      <w:r>
        <w:t xml:space="preserve">Extensive metabolism of sepiapterin was observed in human following a single oral dose of </w:t>
      </w:r>
      <w:r>
        <w:rPr>
          <w:vertAlign w:val="superscript"/>
        </w:rPr>
        <w:t>14</w:t>
      </w:r>
      <w:r>
        <w:t>C</w:t>
      </w:r>
      <w:r>
        <w:noBreakHyphen/>
        <w:t>sepiapterin. The major metabolic pathway involved oxidation/dehydrogenation, reduction/oxidation, oxidative deamination, dehydration, side chain cleavage, and methylation, etc, alone or in combination.</w:t>
      </w:r>
    </w:p>
    <w:p>
      <w:pPr>
        <w:numPr>
          <w:ilvl w:val="12"/>
          <w:numId w:val="0"/>
        </w:numPr>
        <w:spacing w:line="240" w:lineRule="auto"/>
        <w:ind w:right="-2"/>
      </w:pPr>
    </w:p>
    <w:p>
      <w:pPr>
        <w:numPr>
          <w:ilvl w:val="12"/>
          <w:numId w:val="0"/>
        </w:numPr>
        <w:spacing w:line="240" w:lineRule="auto"/>
        <w:ind w:right="-2"/>
        <w:rPr>
          <w:u w:val="single"/>
        </w:rPr>
      </w:pPr>
      <w:r>
        <w:rPr>
          <w:u w:val="single"/>
        </w:rPr>
        <w:t>Elimination</w:t>
      </w:r>
    </w:p>
    <w:p>
      <w:pPr>
        <w:numPr>
          <w:ilvl w:val="12"/>
          <w:numId w:val="0"/>
        </w:numPr>
        <w:spacing w:line="240" w:lineRule="auto"/>
        <w:ind w:right="-2"/>
      </w:pPr>
    </w:p>
    <w:p>
      <w:pPr>
        <w:numPr>
          <w:ilvl w:val="12"/>
          <w:numId w:val="0"/>
        </w:numPr>
        <w:spacing w:line="240" w:lineRule="auto"/>
        <w:ind w:right="-2"/>
      </w:pPr>
      <w:r>
        <w:t>Following oral administration in healthy human participants, sepiapterin was extensively metabolised with the metabolites excreted primarily in faeces. Plasma sepiapterin declined rapidly following C</w:t>
      </w:r>
      <w:r>
        <w:rPr>
          <w:vertAlign w:val="subscript"/>
        </w:rPr>
        <w:t>max</w:t>
      </w:r>
      <w:r>
        <w:t xml:space="preserve"> to below the limit of quantitation, generally by 12 hours post-dose. Plasma BH4 declined mono</w:t>
      </w:r>
      <w:r>
        <w:noBreakHyphen/>
        <w:t>exponentially following C</w:t>
      </w:r>
      <w:r>
        <w:rPr>
          <w:vertAlign w:val="subscript"/>
        </w:rPr>
        <w:t>max</w:t>
      </w:r>
      <w:r>
        <w:t>. The terminal half-life was approximately 5 hours.</w:t>
      </w:r>
    </w:p>
    <w:p>
      <w:pPr>
        <w:numPr>
          <w:ilvl w:val="12"/>
          <w:numId w:val="0"/>
        </w:numPr>
        <w:spacing w:line="240" w:lineRule="auto"/>
        <w:ind w:right="-2"/>
      </w:pPr>
    </w:p>
    <w:p>
      <w:pPr>
        <w:numPr>
          <w:ilvl w:val="12"/>
          <w:numId w:val="0"/>
        </w:numPr>
        <w:spacing w:line="240" w:lineRule="auto"/>
        <w:ind w:right="-2"/>
      </w:pPr>
      <w:r>
        <w:t xml:space="preserve">Following a single oral dose of </w:t>
      </w:r>
      <w:r>
        <w:rPr>
          <w:vertAlign w:val="superscript"/>
        </w:rPr>
        <w:t>14</w:t>
      </w:r>
      <w:r>
        <w:t xml:space="preserve">C-sepiapterin to adult healthy subjects, a mean of 6.71% dosed radioactivity was recovered in urine and 26.18% in faeces with the combined total recovery of 32.9% by 240 hours. The majority of those radioactivity was recovered within the first 48 hours post-dose (28.2%). The total renal clearance of radioactivity derived from </w:t>
      </w:r>
      <w:r>
        <w:rPr>
          <w:vertAlign w:val="superscript"/>
        </w:rPr>
        <w:t>14</w:t>
      </w:r>
      <w:r>
        <w:t>C</w:t>
      </w:r>
      <w:r>
        <w:noBreakHyphen/>
        <w:t xml:space="preserve">sepiapterin was 1.54 L/h (25.6 mL/min). Formation of volatile metabolites from sepiapterin in the gastrointestinal tract was confirmed in an </w:t>
      </w:r>
      <w:r>
        <w:rPr>
          <w:i/>
          <w:iCs/>
        </w:rPr>
        <w:t>in vitro</w:t>
      </w:r>
      <w:r>
        <w:t xml:space="preserve"> study using human intestinal microbiota. </w:t>
      </w:r>
    </w:p>
    <w:p>
      <w:pPr>
        <w:numPr>
          <w:ilvl w:val="12"/>
          <w:numId w:val="0"/>
        </w:numPr>
        <w:spacing w:line="240" w:lineRule="auto"/>
        <w:ind w:right="-2"/>
      </w:pPr>
    </w:p>
    <w:p>
      <w:pPr>
        <w:numPr>
          <w:ilvl w:val="12"/>
          <w:numId w:val="0"/>
        </w:numPr>
        <w:spacing w:line="240" w:lineRule="auto"/>
        <w:ind w:right="-2"/>
        <w:rPr>
          <w:u w:val="single"/>
        </w:rPr>
      </w:pPr>
      <w:r>
        <w:rPr>
          <w:u w:val="single"/>
        </w:rPr>
        <w:t>Special populations</w:t>
      </w:r>
    </w:p>
    <w:p>
      <w:pPr>
        <w:numPr>
          <w:ilvl w:val="12"/>
          <w:numId w:val="0"/>
        </w:numPr>
        <w:spacing w:line="240" w:lineRule="auto"/>
        <w:ind w:right="-2"/>
        <w:rPr>
          <w:i/>
          <w:iCs/>
        </w:rPr>
      </w:pPr>
      <w:r>
        <w:rPr>
          <w:u w:val="single"/>
        </w:rPr>
        <w:br/>
      </w:r>
      <w:r>
        <w:rPr>
          <w:i/>
          <w:iCs/>
        </w:rPr>
        <w:t>Age</w:t>
      </w:r>
    </w:p>
    <w:p>
      <w:pPr>
        <w:numPr>
          <w:ilvl w:val="12"/>
          <w:numId w:val="0"/>
        </w:numPr>
        <w:spacing w:line="240" w:lineRule="auto"/>
        <w:ind w:right="-2"/>
      </w:pPr>
      <w:r>
        <w:t>PKU patients of all ages had been included in the Phase 3 clinical studies. Except for allometric effect on clearance and volume of distribution, no further age effect was identified in the population PK study.</w:t>
      </w:r>
    </w:p>
    <w:p>
      <w:pPr>
        <w:numPr>
          <w:ilvl w:val="12"/>
          <w:numId w:val="0"/>
        </w:numPr>
        <w:spacing w:line="240" w:lineRule="auto"/>
        <w:ind w:right="-2"/>
      </w:pPr>
    </w:p>
    <w:p>
      <w:pPr>
        <w:rPr>
          <w:i/>
          <w:iCs/>
        </w:rPr>
      </w:pPr>
      <w:r>
        <w:rPr>
          <w:i/>
          <w:iCs/>
        </w:rPr>
        <w:t>Ethnicity and race</w:t>
      </w:r>
    </w:p>
    <w:p>
      <w:pPr>
        <w:numPr>
          <w:ilvl w:val="12"/>
          <w:numId w:val="0"/>
        </w:numPr>
        <w:spacing w:line="240" w:lineRule="auto"/>
        <w:ind w:right="-2"/>
      </w:pPr>
      <w:r>
        <w:t>Higher exposures to BH4 were observed for Asian subjects. In the Japanese ethno-bridging study, 10% to 24% higher AUC</w:t>
      </w:r>
      <w:r>
        <w:rPr>
          <w:vertAlign w:val="subscript"/>
        </w:rPr>
        <w:t>0-last</w:t>
      </w:r>
      <w:r>
        <w:t xml:space="preserve"> and 14% to 29% higher C</w:t>
      </w:r>
      <w:r>
        <w:rPr>
          <w:vertAlign w:val="subscript"/>
        </w:rPr>
        <w:t>max</w:t>
      </w:r>
      <w:r>
        <w:t xml:space="preserve"> of BH4 were observed in Japanese compared to non-Japanese subjects at sepiapterin dose range of 20 to 60 mg/kg.</w:t>
      </w:r>
    </w:p>
    <w:p>
      <w:pPr>
        <w:numPr>
          <w:ilvl w:val="12"/>
          <w:numId w:val="0"/>
        </w:numPr>
        <w:spacing w:line="240" w:lineRule="auto"/>
        <w:ind w:right="-2"/>
      </w:pPr>
    </w:p>
    <w:p>
      <w:pPr>
        <w:numPr>
          <w:ilvl w:val="12"/>
          <w:numId w:val="0"/>
        </w:numPr>
        <w:spacing w:line="240" w:lineRule="auto"/>
        <w:ind w:right="-2"/>
        <w:rPr>
          <w:i/>
          <w:iCs/>
        </w:rPr>
      </w:pPr>
      <w:r>
        <w:rPr>
          <w:i/>
          <w:iCs/>
        </w:rPr>
        <w:t>Renal impairment</w:t>
      </w:r>
    </w:p>
    <w:p>
      <w:pPr>
        <w:numPr>
          <w:ilvl w:val="12"/>
          <w:numId w:val="0"/>
        </w:numPr>
        <w:spacing w:line="240" w:lineRule="auto"/>
        <w:ind w:right="-2"/>
      </w:pPr>
      <w:r>
        <w:t>The PK and safety of sepiapterin have not been studied in patients with renal impairment.</w:t>
      </w:r>
    </w:p>
    <w:p>
      <w:pPr>
        <w:numPr>
          <w:ilvl w:val="12"/>
          <w:numId w:val="0"/>
        </w:numPr>
        <w:spacing w:line="240" w:lineRule="auto"/>
        <w:ind w:right="-2"/>
      </w:pPr>
    </w:p>
    <w:p>
      <w:pPr>
        <w:numPr>
          <w:ilvl w:val="12"/>
          <w:numId w:val="0"/>
        </w:numPr>
        <w:spacing w:line="240" w:lineRule="auto"/>
        <w:ind w:right="-2"/>
        <w:rPr>
          <w:i/>
          <w:iCs/>
        </w:rPr>
      </w:pPr>
      <w:r>
        <w:rPr>
          <w:i/>
          <w:iCs/>
        </w:rPr>
        <w:t>Hepatic impairment</w:t>
      </w:r>
    </w:p>
    <w:p>
      <w:pPr>
        <w:numPr>
          <w:ilvl w:val="12"/>
          <w:numId w:val="0"/>
        </w:numPr>
        <w:spacing w:line="240" w:lineRule="auto"/>
        <w:ind w:right="-2"/>
      </w:pPr>
      <w:r>
        <w:t>The PK and safety of sepiapterin have not been studied in patients with hepatic impairment.</w:t>
      </w:r>
    </w:p>
    <w:p>
      <w:pPr>
        <w:numPr>
          <w:ilvl w:val="12"/>
          <w:numId w:val="0"/>
        </w:numPr>
        <w:spacing w:line="240" w:lineRule="auto"/>
        <w:ind w:right="-2"/>
      </w:pPr>
    </w:p>
    <w:p>
      <w:pPr>
        <w:numPr>
          <w:ilvl w:val="12"/>
          <w:numId w:val="0"/>
        </w:numPr>
        <w:spacing w:line="240" w:lineRule="auto"/>
        <w:ind w:right="-2"/>
      </w:pPr>
      <w:r>
        <w:rPr>
          <w:u w:val="single"/>
        </w:rPr>
        <w:t>Drug interactions</w:t>
      </w:r>
    </w:p>
    <w:p>
      <w:pPr>
        <w:numPr>
          <w:ilvl w:val="12"/>
          <w:numId w:val="0"/>
        </w:numPr>
        <w:spacing w:line="240" w:lineRule="auto"/>
        <w:ind w:right="-2"/>
      </w:pPr>
    </w:p>
    <w:p>
      <w:pPr>
        <w:numPr>
          <w:ilvl w:val="12"/>
          <w:numId w:val="0"/>
        </w:numPr>
        <w:spacing w:line="240" w:lineRule="auto"/>
        <w:ind w:right="-2"/>
      </w:pPr>
      <w:r>
        <w:rPr>
          <w:i/>
          <w:iCs/>
        </w:rPr>
        <w:t>In vitro studies</w:t>
      </w:r>
      <w:r>
        <w:rPr>
          <w:i/>
          <w:iCs/>
        </w:rPr>
        <w:br/>
        <w:t>In vitro</w:t>
      </w:r>
      <w:r>
        <w:t xml:space="preserve"> studies indicate that sepiapterin and BH4 are unlikely to be perpetrators of CYP450-mediated metabolism. </w:t>
      </w:r>
    </w:p>
    <w:p>
      <w:pPr>
        <w:numPr>
          <w:ilvl w:val="12"/>
          <w:numId w:val="0"/>
        </w:numPr>
        <w:spacing w:line="240" w:lineRule="auto"/>
        <w:ind w:right="-2"/>
      </w:pPr>
      <w:r>
        <w:rPr>
          <w:i/>
          <w:iCs/>
        </w:rPr>
        <w:t>In vitro</w:t>
      </w:r>
      <w:r>
        <w:t>, sepiapterin did not inhibit CYP1A2, CYP2B6, CYP2C8, CYP2C9, CYP2C19, CYP2D6, or CYP3A4, or induce CYP1A2, CYP2B6, or CYP3A4.</w:t>
      </w:r>
    </w:p>
    <w:p>
      <w:pPr>
        <w:numPr>
          <w:ilvl w:val="12"/>
          <w:numId w:val="0"/>
        </w:numPr>
        <w:spacing w:line="240" w:lineRule="auto"/>
        <w:ind w:right="-2"/>
      </w:pPr>
    </w:p>
    <w:p>
      <w:pPr>
        <w:numPr>
          <w:ilvl w:val="12"/>
          <w:numId w:val="0"/>
        </w:numPr>
        <w:spacing w:line="240" w:lineRule="auto"/>
        <w:ind w:right="-2"/>
        <w:rPr>
          <w:i/>
          <w:iCs/>
        </w:rPr>
      </w:pPr>
      <w:r>
        <w:rPr>
          <w:i/>
          <w:iCs/>
        </w:rPr>
        <w:t>In vivo studies</w:t>
      </w:r>
    </w:p>
    <w:p>
      <w:pPr>
        <w:numPr>
          <w:ilvl w:val="12"/>
          <w:numId w:val="0"/>
        </w:numPr>
        <w:spacing w:line="240" w:lineRule="auto"/>
        <w:ind w:right="-2"/>
      </w:pPr>
      <w:r>
        <w:t>In healthy subjects, co-administration of sepiapterin (20 mg/kg) with a single dose of the breast cancer resistance protein (BCRP) inhibitor curcumin (2 g) increased the exposures of BH4 slightly. The overall estimated geometric mean ratios (GMRs) (90% CI) for BH4 Cmax and area under the concentration-time curve from time zero to time of the last quantifiable measurement (AUC</w:t>
      </w:r>
      <w:r>
        <w:rPr>
          <w:vertAlign w:val="subscript"/>
        </w:rPr>
        <w:t>0-last</w:t>
      </w:r>
      <w:r>
        <w:t>) when sepiapterin was co-administered with curcumin compared to sepiapterin alone were 1.24 (1.15-1.33) and 1.20 (1.13 1.28), respectively. This modest increase is deemed not clinically relevant.</w:t>
      </w:r>
    </w:p>
    <w:p>
      <w:pPr>
        <w:numPr>
          <w:ilvl w:val="12"/>
          <w:numId w:val="0"/>
        </w:numPr>
        <w:spacing w:line="240" w:lineRule="auto"/>
        <w:ind w:right="-2"/>
        <w:rPr>
          <w:iCs/>
          <w:szCs w:val="22"/>
        </w:rPr>
      </w:pPr>
      <w:r>
        <w:rPr>
          <w:i/>
          <w:iCs/>
        </w:rPr>
        <w:br/>
      </w:r>
      <w:r>
        <w:t>Co-administration of a single dose of sepiapterin at the maximum therapeutic dose of 60 mg/kg with the BCRP substrate rosuvastatin (10 mg) had no effect on the of rosuvastatin. The overall estimated GMRs (90% CI) for rosuvastatin C</w:t>
      </w:r>
      <w:r>
        <w:rPr>
          <w:vertAlign w:val="subscript"/>
        </w:rPr>
        <w:t>max</w:t>
      </w:r>
      <w:r>
        <w:t xml:space="preserve"> and AUC</w:t>
      </w:r>
      <w:r>
        <w:rPr>
          <w:vertAlign w:val="subscript"/>
        </w:rPr>
        <w:t>0-last</w:t>
      </w:r>
      <w:r>
        <w:t xml:space="preserve"> when rosuvastatin was co-administered with sepiapterin compared to rosuvastatin alone were 1.13 (1.00-1.28) and 1.02 (0.93-1.13), respectively.</w:t>
      </w:r>
    </w:p>
    <w:p>
      <w:pPr>
        <w:numPr>
          <w:ilvl w:val="12"/>
          <w:numId w:val="0"/>
        </w:numPr>
        <w:spacing w:line="240" w:lineRule="auto"/>
        <w:ind w:right="-2"/>
        <w:rPr>
          <w:iCs/>
          <w:szCs w:val="22"/>
        </w:rPr>
      </w:pPr>
    </w:p>
    <w:p>
      <w:pPr>
        <w:numPr>
          <w:ilvl w:val="12"/>
          <w:numId w:val="0"/>
        </w:numPr>
        <w:spacing w:line="240" w:lineRule="auto"/>
        <w:ind w:right="-2"/>
        <w:rPr>
          <w:iCs/>
          <w:szCs w:val="22"/>
        </w:rPr>
      </w:pPr>
    </w:p>
    <w:p>
      <w:pPr>
        <w:spacing w:line="240" w:lineRule="auto"/>
        <w:ind w:left="567" w:hanging="567"/>
        <w:rPr>
          <w:szCs w:val="22"/>
        </w:rPr>
      </w:pPr>
      <w:r>
        <w:rPr>
          <w:b/>
          <w:szCs w:val="22"/>
        </w:rPr>
        <w:t>5.3</w:t>
      </w:r>
      <w:r>
        <w:rPr>
          <w:b/>
          <w:szCs w:val="22"/>
        </w:rPr>
        <w:tab/>
        <w:t>Preclinical safety data</w:t>
      </w:r>
      <w:r>
        <w:rPr>
          <w:b/>
          <w:szCs w:val="22"/>
        </w:rPr>
        <w:fldChar w:fldCharType="begin"/>
      </w:r>
      <w:r>
        <w:rPr>
          <w:b/>
          <w:szCs w:val="22"/>
        </w:rPr>
        <w:instrText xml:space="preserve"> DOCVARIABLE vault_nd_0262b83b-2cac-41fb-8d52-fb579796e73f \* MERGEFORMAT </w:instrText>
      </w:r>
      <w:r>
        <w:rPr>
          <w:b/>
          <w:szCs w:val="22"/>
        </w:rPr>
        <w:fldChar w:fldCharType="separate"/>
      </w:r>
      <w:r>
        <w:rPr>
          <w:b/>
          <w:szCs w:val="22"/>
        </w:rPr>
        <w:t xml:space="preserve"> </w:t>
      </w:r>
      <w:r>
        <w:rPr>
          <w:b/>
          <w:szCs w:val="22"/>
        </w:rPr>
        <w:fldChar w:fldCharType="end"/>
      </w:r>
    </w:p>
    <w:p>
      <w:pPr>
        <w:numPr>
          <w:ilvl w:val="12"/>
          <w:numId w:val="0"/>
        </w:numPr>
        <w:spacing w:line="240" w:lineRule="auto"/>
        <w:ind w:right="-2"/>
        <w:rPr>
          <w:iCs/>
          <w:szCs w:val="22"/>
        </w:rPr>
      </w:pPr>
    </w:p>
    <w:p>
      <w:pPr>
        <w:numPr>
          <w:ilvl w:val="12"/>
          <w:numId w:val="0"/>
        </w:numPr>
        <w:spacing w:line="240" w:lineRule="auto"/>
        <w:ind w:right="-2"/>
        <w:rPr>
          <w:iCs/>
          <w:szCs w:val="22"/>
        </w:rPr>
      </w:pPr>
      <w:r>
        <w:rPr>
          <w:iCs/>
          <w:szCs w:val="22"/>
        </w:rPr>
        <w:t>Non-clinical data reveal no special hazard for humans based on conventional studies of safety pharmacology, genotoxicity, carcinogenic potential and toxicity to reproduction and development.</w:t>
      </w:r>
    </w:p>
    <w:p>
      <w:pPr>
        <w:numPr>
          <w:ilvl w:val="12"/>
          <w:numId w:val="0"/>
        </w:numPr>
        <w:spacing w:line="240" w:lineRule="auto"/>
        <w:ind w:right="-2"/>
        <w:rPr>
          <w:iCs/>
          <w:szCs w:val="22"/>
        </w:rPr>
      </w:pPr>
    </w:p>
    <w:p>
      <w:pPr>
        <w:numPr>
          <w:ilvl w:val="12"/>
          <w:numId w:val="0"/>
        </w:numPr>
        <w:spacing w:line="240" w:lineRule="auto"/>
        <w:ind w:right="-2"/>
        <w:rPr>
          <w:iCs/>
          <w:szCs w:val="22"/>
        </w:rPr>
      </w:pPr>
      <w:r>
        <w:rPr>
          <w:iCs/>
          <w:szCs w:val="22"/>
        </w:rPr>
        <w:t>In rats, following repeated oral administration, sepiapterin-related renal tubule degeneration/regeneration, interstitial inflammation, and fibrosis were noted as a result of crystal deposition in the papillary collecting tubules. These findings were partially reversible after a 4-week recovery period and no kidney toxicity occurred at BH4 exposure levels 2 times the clinical BH4 exposure levels at the maximum recommended human dose (MRHD).</w:t>
      </w:r>
    </w:p>
    <w:p>
      <w:pPr>
        <w:numPr>
          <w:ilvl w:val="12"/>
          <w:numId w:val="0"/>
        </w:numPr>
        <w:spacing w:line="240" w:lineRule="auto"/>
        <w:ind w:right="-2"/>
        <w:rPr>
          <w:iCs/>
          <w:szCs w:val="22"/>
        </w:rPr>
      </w:pPr>
    </w:p>
    <w:p>
      <w:pPr>
        <w:spacing w:line="240" w:lineRule="auto"/>
        <w:rPr>
          <w:szCs w:val="22"/>
        </w:rPr>
      </w:pPr>
    </w:p>
    <w:p>
      <w:pPr>
        <w:suppressAutoHyphens/>
        <w:spacing w:line="240" w:lineRule="auto"/>
        <w:ind w:left="567" w:hanging="567"/>
        <w:rPr>
          <w:b/>
          <w:szCs w:val="22"/>
        </w:rPr>
      </w:pPr>
      <w:r>
        <w:rPr>
          <w:b/>
          <w:szCs w:val="22"/>
        </w:rPr>
        <w:t>6.</w:t>
      </w:r>
      <w:r>
        <w:rPr>
          <w:b/>
          <w:szCs w:val="22"/>
        </w:rPr>
        <w:tab/>
        <w:t>PHARMACEUTICAL PARTICULARS</w:t>
      </w:r>
    </w:p>
    <w:p>
      <w:pPr>
        <w:spacing w:line="240" w:lineRule="auto"/>
        <w:rPr>
          <w:szCs w:val="22"/>
        </w:rPr>
      </w:pPr>
    </w:p>
    <w:p>
      <w:pPr>
        <w:spacing w:line="240" w:lineRule="auto"/>
        <w:ind w:left="567" w:hanging="567"/>
        <w:rPr>
          <w:szCs w:val="22"/>
        </w:rPr>
      </w:pPr>
      <w:r>
        <w:rPr>
          <w:b/>
          <w:szCs w:val="22"/>
        </w:rPr>
        <w:t>6.1</w:t>
      </w:r>
      <w:r>
        <w:rPr>
          <w:b/>
          <w:szCs w:val="22"/>
        </w:rPr>
        <w:tab/>
        <w:t>List of excipients</w:t>
      </w:r>
      <w:r>
        <w:rPr>
          <w:b/>
          <w:szCs w:val="22"/>
        </w:rPr>
        <w:fldChar w:fldCharType="begin"/>
      </w:r>
      <w:r>
        <w:rPr>
          <w:b/>
          <w:szCs w:val="22"/>
        </w:rPr>
        <w:instrText xml:space="preserve"> DOCVARIABLE vault_nd_a35f5926-7e85-4b92-b2b8-c53bcc03b546 \* MERGEFORMAT </w:instrText>
      </w:r>
      <w:r>
        <w:rPr>
          <w:b/>
          <w:szCs w:val="22"/>
        </w:rPr>
        <w:fldChar w:fldCharType="separate"/>
      </w:r>
      <w:r>
        <w:rPr>
          <w:b/>
          <w:szCs w:val="22"/>
        </w:rPr>
        <w:t xml:space="preserve"> </w:t>
      </w:r>
      <w:r>
        <w:rPr>
          <w:b/>
          <w:szCs w:val="22"/>
        </w:rPr>
        <w:fldChar w:fldCharType="end"/>
      </w:r>
    </w:p>
    <w:p>
      <w:pPr>
        <w:spacing w:line="240" w:lineRule="auto"/>
        <w:rPr>
          <w:i/>
          <w:szCs w:val="22"/>
        </w:rPr>
      </w:pPr>
    </w:p>
    <w:p>
      <w:pPr>
        <w:spacing w:line="240" w:lineRule="auto"/>
        <w:rPr>
          <w:szCs w:val="22"/>
        </w:rPr>
      </w:pPr>
      <w:r>
        <w:rPr>
          <w:szCs w:val="22"/>
        </w:rPr>
        <w:t>Microcrystalline cellulose (E460)</w:t>
      </w:r>
    </w:p>
    <w:p>
      <w:pPr>
        <w:spacing w:line="240" w:lineRule="auto"/>
        <w:rPr>
          <w:szCs w:val="22"/>
          <w:lang w:val="pt-PT"/>
        </w:rPr>
      </w:pPr>
      <w:r>
        <w:rPr>
          <w:szCs w:val="22"/>
          <w:lang w:val="pt-PT"/>
        </w:rPr>
        <w:t>Isomalt (E953)</w:t>
      </w:r>
    </w:p>
    <w:p>
      <w:pPr>
        <w:spacing w:line="240" w:lineRule="auto"/>
        <w:rPr>
          <w:szCs w:val="22"/>
          <w:lang w:val="it-IT"/>
        </w:rPr>
      </w:pPr>
      <w:r>
        <w:rPr>
          <w:szCs w:val="22"/>
          <w:lang w:val="it-IT"/>
        </w:rPr>
        <w:t>Mannitol (E421)</w:t>
      </w:r>
    </w:p>
    <w:p>
      <w:pPr>
        <w:spacing w:line="240" w:lineRule="auto"/>
        <w:rPr>
          <w:szCs w:val="22"/>
          <w:lang w:val="it-IT"/>
        </w:rPr>
      </w:pPr>
      <w:r>
        <w:rPr>
          <w:szCs w:val="22"/>
          <w:lang w:val="it-IT"/>
        </w:rPr>
        <w:t>Croscarmellose sodium (E468)</w:t>
      </w:r>
    </w:p>
    <w:p>
      <w:pPr>
        <w:spacing w:line="240" w:lineRule="auto"/>
        <w:rPr>
          <w:szCs w:val="22"/>
          <w:lang w:val="it-IT"/>
        </w:rPr>
      </w:pPr>
      <w:r>
        <w:rPr>
          <w:szCs w:val="22"/>
          <w:lang w:val="it-IT"/>
        </w:rPr>
        <w:t>Xanthan gum (E415)</w:t>
      </w:r>
    </w:p>
    <w:p>
      <w:pPr>
        <w:spacing w:line="240" w:lineRule="auto"/>
        <w:rPr>
          <w:szCs w:val="22"/>
          <w:lang w:val="it-IT"/>
        </w:rPr>
      </w:pPr>
      <w:r>
        <w:rPr>
          <w:szCs w:val="22"/>
          <w:lang w:val="it-IT"/>
        </w:rPr>
        <w:t>Silica colloidal anhydrous or colloidal silicon dioxide (E551)</w:t>
      </w:r>
    </w:p>
    <w:p>
      <w:pPr>
        <w:spacing w:line="240" w:lineRule="auto"/>
        <w:rPr>
          <w:szCs w:val="22"/>
          <w:lang w:val="it-IT"/>
        </w:rPr>
      </w:pPr>
      <w:r>
        <w:rPr>
          <w:szCs w:val="22"/>
          <w:lang w:val="it-IT"/>
        </w:rPr>
        <w:t>Sucralose (E955)</w:t>
      </w:r>
    </w:p>
    <w:p>
      <w:pPr>
        <w:spacing w:line="240" w:lineRule="auto"/>
        <w:rPr>
          <w:szCs w:val="22"/>
          <w:lang w:val="it-IT"/>
        </w:rPr>
      </w:pPr>
      <w:r>
        <w:rPr>
          <w:szCs w:val="22"/>
          <w:lang w:val="it-IT"/>
        </w:rPr>
        <w:t>Magnesium stearate (E470)</w:t>
      </w:r>
    </w:p>
    <w:p>
      <w:pPr>
        <w:spacing w:line="240" w:lineRule="auto"/>
        <w:rPr>
          <w:noProof/>
          <w:szCs w:val="22"/>
          <w:lang w:val="it-IT"/>
        </w:rPr>
      </w:pPr>
    </w:p>
    <w:p>
      <w:pPr>
        <w:spacing w:line="240" w:lineRule="auto"/>
        <w:ind w:left="567" w:hanging="567"/>
        <w:rPr>
          <w:szCs w:val="22"/>
        </w:rPr>
      </w:pPr>
      <w:r>
        <w:rPr>
          <w:b/>
          <w:szCs w:val="22"/>
        </w:rPr>
        <w:t>6.2</w:t>
      </w:r>
      <w:r>
        <w:rPr>
          <w:b/>
          <w:szCs w:val="22"/>
        </w:rPr>
        <w:tab/>
        <w:t>Incompatibilities</w:t>
      </w:r>
      <w:r>
        <w:rPr>
          <w:b/>
          <w:szCs w:val="22"/>
        </w:rPr>
        <w:fldChar w:fldCharType="begin"/>
      </w:r>
      <w:r>
        <w:rPr>
          <w:b/>
          <w:szCs w:val="22"/>
        </w:rPr>
        <w:instrText xml:space="preserve"> DOCVARIABLE vault_nd_e14f0c03-bda1-4e3c-b135-7dc3202657d5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Not applicable.</w:t>
      </w:r>
    </w:p>
    <w:p>
      <w:pPr>
        <w:spacing w:line="240" w:lineRule="auto"/>
        <w:rPr>
          <w:szCs w:val="22"/>
        </w:rPr>
      </w:pPr>
    </w:p>
    <w:p>
      <w:pPr>
        <w:keepNext/>
        <w:spacing w:line="240" w:lineRule="auto"/>
        <w:rPr>
          <w:bCs/>
          <w:szCs w:val="22"/>
        </w:rPr>
      </w:pPr>
      <w:r>
        <w:rPr>
          <w:b/>
          <w:szCs w:val="22"/>
        </w:rPr>
        <w:lastRenderedPageBreak/>
        <w:t>6.3</w:t>
      </w:r>
      <w:r>
        <w:rPr>
          <w:b/>
          <w:szCs w:val="22"/>
        </w:rPr>
        <w:tab/>
        <w:t>Shelf life</w:t>
      </w:r>
      <w:r>
        <w:rPr>
          <w:b/>
          <w:szCs w:val="22"/>
        </w:rPr>
        <w:fldChar w:fldCharType="begin"/>
      </w:r>
      <w:r>
        <w:rPr>
          <w:b/>
          <w:szCs w:val="22"/>
        </w:rPr>
        <w:instrText xml:space="preserve"> DOCVARIABLE vault_nd_d210b476-2868-44d3-b69e-1bc83f610cfb \* MERGEFORMAT </w:instrText>
      </w:r>
      <w:r>
        <w:rPr>
          <w:b/>
          <w:szCs w:val="22"/>
        </w:rPr>
        <w:fldChar w:fldCharType="separate"/>
      </w:r>
      <w:r>
        <w:rPr>
          <w:b/>
          <w:szCs w:val="22"/>
        </w:rPr>
        <w:t xml:space="preserve"> </w:t>
      </w:r>
      <w:r>
        <w:rPr>
          <w:b/>
          <w:szCs w:val="22"/>
        </w:rPr>
        <w:fldChar w:fldCharType="end"/>
      </w:r>
    </w:p>
    <w:p>
      <w:pPr>
        <w:keepNext/>
        <w:spacing w:line="240" w:lineRule="auto"/>
        <w:rPr>
          <w:szCs w:val="22"/>
        </w:rPr>
      </w:pPr>
    </w:p>
    <w:p>
      <w:pPr>
        <w:spacing w:line="240" w:lineRule="auto"/>
        <w:rPr>
          <w:szCs w:val="22"/>
        </w:rPr>
      </w:pPr>
      <w:r>
        <w:rPr>
          <w:szCs w:val="22"/>
        </w:rPr>
        <w:t>3 years</w:t>
      </w:r>
    </w:p>
    <w:p>
      <w:pPr>
        <w:spacing w:line="240" w:lineRule="auto"/>
        <w:rPr>
          <w:szCs w:val="22"/>
        </w:rPr>
      </w:pPr>
    </w:p>
    <w:p>
      <w:pPr>
        <w:spacing w:line="240" w:lineRule="auto"/>
        <w:rPr>
          <w:szCs w:val="22"/>
          <w:u w:val="single"/>
        </w:rPr>
      </w:pPr>
      <w:r>
        <w:rPr>
          <w:szCs w:val="22"/>
          <w:u w:val="single"/>
        </w:rPr>
        <w:t>After reconstitution</w:t>
      </w:r>
    </w:p>
    <w:p>
      <w:pPr>
        <w:spacing w:line="240" w:lineRule="auto"/>
        <w:rPr>
          <w:szCs w:val="22"/>
        </w:rPr>
      </w:pPr>
    </w:p>
    <w:p>
      <w:pPr>
        <w:spacing w:line="240" w:lineRule="auto"/>
        <w:rPr>
          <w:szCs w:val="22"/>
        </w:rPr>
      </w:pPr>
      <w:r>
        <w:rPr>
          <w:szCs w:val="22"/>
        </w:rPr>
        <w:t>Each dose should be administered immediately after reconstitution. The reconstituted solution should be discarded if not used within 24 hours when stored in a refrigerator (2 °C - 8 °C) or within 6 hours below 25 °C.</w:t>
      </w:r>
    </w:p>
    <w:p>
      <w:pPr>
        <w:spacing w:line="240" w:lineRule="auto"/>
        <w:rPr>
          <w:szCs w:val="22"/>
        </w:rPr>
      </w:pPr>
    </w:p>
    <w:p>
      <w:pPr>
        <w:spacing w:line="240" w:lineRule="auto"/>
        <w:rPr>
          <w:b/>
          <w:bCs/>
          <w:szCs w:val="22"/>
        </w:rPr>
      </w:pPr>
      <w:r>
        <w:rPr>
          <w:b/>
          <w:bCs/>
          <w:szCs w:val="22"/>
        </w:rPr>
        <w:t>6.4</w:t>
      </w:r>
      <w:r>
        <w:rPr>
          <w:b/>
          <w:bCs/>
          <w:szCs w:val="22"/>
        </w:rPr>
        <w:tab/>
        <w:t>Special precautions for storage</w:t>
      </w:r>
      <w:r>
        <w:rPr>
          <w:b/>
          <w:bCs/>
          <w:szCs w:val="22"/>
        </w:rPr>
        <w:fldChar w:fldCharType="begin"/>
      </w:r>
      <w:r>
        <w:rPr>
          <w:b/>
          <w:bCs/>
          <w:szCs w:val="22"/>
        </w:rPr>
        <w:instrText xml:space="preserve"> DOCVARIABLE vault_nd_7d25a52f-e8c8-492e-b721-86c25301deff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r>
        <w:rPr>
          <w:szCs w:val="22"/>
        </w:rPr>
        <w:t xml:space="preserve">This medicinal product does not require any special temperature storage conditions. </w:t>
      </w:r>
    </w:p>
    <w:p>
      <w:pPr>
        <w:spacing w:line="240" w:lineRule="auto"/>
        <w:rPr>
          <w:szCs w:val="22"/>
        </w:rPr>
      </w:pPr>
    </w:p>
    <w:p>
      <w:pPr>
        <w:spacing w:line="240" w:lineRule="auto"/>
        <w:rPr>
          <w:szCs w:val="22"/>
        </w:rPr>
      </w:pPr>
      <w:r>
        <w:rPr>
          <w:szCs w:val="22"/>
        </w:rPr>
        <w:t>Store in the original package in order to protect from light.</w:t>
      </w:r>
    </w:p>
    <w:p>
      <w:pPr>
        <w:spacing w:line="240" w:lineRule="auto"/>
        <w:rPr>
          <w:szCs w:val="22"/>
        </w:rPr>
      </w:pPr>
    </w:p>
    <w:p>
      <w:pPr>
        <w:spacing w:line="240" w:lineRule="auto"/>
        <w:rPr>
          <w:szCs w:val="22"/>
        </w:rPr>
      </w:pPr>
      <w:r>
        <w:rPr>
          <w:szCs w:val="22"/>
        </w:rPr>
        <w:t>For storage conditions after reconstitution of the medicinal product, see section 6.3.</w:t>
      </w:r>
    </w:p>
    <w:p>
      <w:pPr>
        <w:spacing w:line="240" w:lineRule="auto"/>
        <w:rPr>
          <w:szCs w:val="22"/>
        </w:rPr>
      </w:pPr>
    </w:p>
    <w:p>
      <w:pPr>
        <w:spacing w:line="240" w:lineRule="auto"/>
        <w:rPr>
          <w:b/>
          <w:bCs/>
          <w:szCs w:val="22"/>
        </w:rPr>
      </w:pPr>
      <w:r>
        <w:rPr>
          <w:b/>
          <w:bCs/>
          <w:szCs w:val="22"/>
        </w:rPr>
        <w:t>6.5</w:t>
      </w:r>
      <w:r>
        <w:rPr>
          <w:b/>
          <w:bCs/>
          <w:szCs w:val="22"/>
        </w:rPr>
        <w:tab/>
        <w:t>Nature and contents of container</w:t>
      </w:r>
      <w:r>
        <w:rPr>
          <w:b/>
          <w:bCs/>
          <w:szCs w:val="22"/>
        </w:rPr>
        <w:fldChar w:fldCharType="begin"/>
      </w:r>
      <w:r>
        <w:rPr>
          <w:b/>
          <w:bCs/>
          <w:szCs w:val="22"/>
        </w:rPr>
        <w:instrText xml:space="preserve"> DOCVARIABLE vault_nd_794ebd6c-1e2f-4ef9-a9d4-45f0ddc130b5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r>
        <w:rPr>
          <w:szCs w:val="22"/>
        </w:rPr>
        <w:t xml:space="preserve">Heat-sealed laminated aluminium foil sachet: </w:t>
      </w:r>
    </w:p>
    <w:p>
      <w:pPr>
        <w:spacing w:line="240" w:lineRule="auto"/>
        <w:rPr>
          <w:szCs w:val="22"/>
        </w:rPr>
      </w:pPr>
      <w:r>
        <w:rPr>
          <w:szCs w:val="22"/>
        </w:rPr>
        <w:t>Polyethylene terephthalate, white extruded polyethylene (polyester/foil bond), aluminium foil (moisture barrier), and heat-sealed ionomeric resin (adhesive).</w:t>
      </w:r>
    </w:p>
    <w:p>
      <w:pPr>
        <w:spacing w:line="240" w:lineRule="auto"/>
        <w:rPr>
          <w:szCs w:val="22"/>
        </w:rPr>
      </w:pPr>
    </w:p>
    <w:p>
      <w:pPr>
        <w:spacing w:line="240" w:lineRule="auto"/>
        <w:rPr>
          <w:szCs w:val="22"/>
        </w:rPr>
      </w:pPr>
      <w:r>
        <w:rPr>
          <w:szCs w:val="22"/>
        </w:rPr>
        <w:t>Each carton contains 30 unit-dose sachets.</w:t>
      </w:r>
    </w:p>
    <w:p>
      <w:pPr>
        <w:spacing w:line="240" w:lineRule="auto"/>
        <w:rPr>
          <w:szCs w:val="22"/>
        </w:rPr>
      </w:pPr>
    </w:p>
    <w:p>
      <w:pPr>
        <w:keepNext/>
        <w:keepLines/>
        <w:spacing w:line="240" w:lineRule="auto"/>
        <w:rPr>
          <w:b/>
          <w:bCs/>
          <w:szCs w:val="22"/>
        </w:rPr>
      </w:pPr>
      <w:bookmarkStart w:id="4" w:name="OLE_LINK1"/>
      <w:r>
        <w:rPr>
          <w:b/>
          <w:bCs/>
          <w:szCs w:val="22"/>
        </w:rPr>
        <w:t>6.6</w:t>
      </w:r>
      <w:r>
        <w:rPr>
          <w:b/>
          <w:bCs/>
          <w:szCs w:val="22"/>
        </w:rPr>
        <w:tab/>
        <w:t>Special precautions for disposal and other handling</w:t>
      </w:r>
      <w:r>
        <w:rPr>
          <w:b/>
          <w:bCs/>
          <w:szCs w:val="22"/>
        </w:rPr>
        <w:fldChar w:fldCharType="begin"/>
      </w:r>
      <w:r>
        <w:rPr>
          <w:b/>
          <w:bCs/>
          <w:szCs w:val="22"/>
        </w:rPr>
        <w:instrText xml:space="preserve"> DOCVARIABLE vault_nd_18fc5cdf-1142-4eed-b885-9e47bf639b2c \* MERGEFORMAT </w:instrText>
      </w:r>
      <w:r>
        <w:rPr>
          <w:b/>
          <w:bCs/>
          <w:szCs w:val="22"/>
        </w:rPr>
        <w:fldChar w:fldCharType="separate"/>
      </w:r>
      <w:r>
        <w:rPr>
          <w:b/>
          <w:bCs/>
          <w:szCs w:val="22"/>
        </w:rPr>
        <w:t xml:space="preserve"> </w:t>
      </w:r>
      <w:r>
        <w:rPr>
          <w:b/>
          <w:bCs/>
          <w:szCs w:val="22"/>
        </w:rPr>
        <w:fldChar w:fldCharType="end"/>
      </w:r>
    </w:p>
    <w:p>
      <w:pPr>
        <w:keepNext/>
        <w:keepLines/>
        <w:spacing w:line="240" w:lineRule="auto"/>
        <w:rPr>
          <w:szCs w:val="22"/>
        </w:rPr>
      </w:pPr>
    </w:p>
    <w:p>
      <w:pPr>
        <w:keepNext/>
        <w:keepLines/>
        <w:spacing w:line="240" w:lineRule="auto"/>
        <w:rPr>
          <w:szCs w:val="22"/>
        </w:rPr>
      </w:pPr>
      <w:r>
        <w:rPr>
          <w:szCs w:val="22"/>
        </w:rPr>
        <w:t xml:space="preserve">No special requirements for disposal. </w:t>
      </w:r>
    </w:p>
    <w:p>
      <w:pPr>
        <w:keepNext/>
        <w:keepLines/>
        <w:spacing w:line="240" w:lineRule="auto"/>
        <w:rPr>
          <w:szCs w:val="22"/>
        </w:rPr>
      </w:pPr>
    </w:p>
    <w:p>
      <w:pPr>
        <w:spacing w:line="240" w:lineRule="auto"/>
        <w:rPr>
          <w:szCs w:val="22"/>
        </w:rPr>
      </w:pPr>
      <w:r>
        <w:rPr>
          <w:szCs w:val="22"/>
        </w:rPr>
        <w:t xml:space="preserve">Any unused medicinal product or waste material should be disposed in accordance with local requirements. </w:t>
      </w:r>
    </w:p>
    <w:p>
      <w:pPr>
        <w:spacing w:line="240" w:lineRule="auto"/>
        <w:rPr>
          <w:szCs w:val="22"/>
        </w:rPr>
      </w:pPr>
    </w:p>
    <w:p>
      <w:pPr>
        <w:spacing w:line="240" w:lineRule="auto"/>
        <w:rPr>
          <w:szCs w:val="22"/>
          <w:u w:val="single"/>
        </w:rPr>
      </w:pPr>
      <w:bookmarkStart w:id="5" w:name="_Hlk183502169"/>
      <w:r>
        <w:rPr>
          <w:szCs w:val="22"/>
          <w:u w:val="single"/>
        </w:rPr>
        <w:t>Instructions for administration via enteral feeding tube</w:t>
      </w:r>
    </w:p>
    <w:p>
      <w:pPr>
        <w:spacing w:line="240" w:lineRule="auto"/>
        <w:rPr>
          <w:szCs w:val="22"/>
          <w:u w:val="single"/>
        </w:rPr>
      </w:pPr>
    </w:p>
    <w:p>
      <w:pPr>
        <w:spacing w:line="240" w:lineRule="auto"/>
        <w:rPr>
          <w:szCs w:val="22"/>
        </w:rPr>
      </w:pPr>
      <w:r>
        <w:rPr>
          <w:szCs w:val="22"/>
        </w:rPr>
        <w:t xml:space="preserve">1) Ensure that the </w:t>
      </w:r>
      <w:r>
        <w:t xml:space="preserve">enteral feeding </w:t>
      </w:r>
      <w:r>
        <w:rPr>
          <w:szCs w:val="22"/>
        </w:rPr>
        <w:t>tube (size 6 Fr or 8 Fr) is free from obstruction before administration. </w:t>
      </w:r>
      <w:r>
        <w:rPr>
          <w:szCs w:val="22"/>
        </w:rPr>
        <w:br/>
        <w:t xml:space="preserve">2) Flush the </w:t>
      </w:r>
      <w:r>
        <w:t xml:space="preserve">enteral feeding </w:t>
      </w:r>
      <w:r>
        <w:rPr>
          <w:szCs w:val="22"/>
        </w:rPr>
        <w:t>tube with 10 mL of water.</w:t>
      </w:r>
      <w:r>
        <w:rPr>
          <w:szCs w:val="22"/>
        </w:rPr>
        <w:br/>
        <w:t xml:space="preserve">3) Administer the required dose of Sephience oral powder within 30 minutes of mixing (see section 4.2).  </w:t>
      </w:r>
      <w:r>
        <w:rPr>
          <w:szCs w:val="22"/>
        </w:rPr>
        <w:br/>
        <w:t>4) Flush the</w:t>
      </w:r>
      <w:r>
        <w:t xml:space="preserve"> enteral feeding </w:t>
      </w:r>
      <w:r>
        <w:rPr>
          <w:szCs w:val="22"/>
        </w:rPr>
        <w:t>tube with at least 5 mL (6 Fr tube) or 15 mL (8 Fr tube) of water and administer the flush.</w:t>
      </w:r>
    </w:p>
    <w:p>
      <w:pPr>
        <w:spacing w:line="240" w:lineRule="auto"/>
        <w:rPr>
          <w:szCs w:val="22"/>
        </w:rPr>
      </w:pPr>
    </w:p>
    <w:p>
      <w:pPr>
        <w:spacing w:line="240" w:lineRule="auto"/>
        <w:rPr>
          <w:szCs w:val="22"/>
        </w:rPr>
      </w:pPr>
      <w:r>
        <w:rPr>
          <w:szCs w:val="22"/>
        </w:rPr>
        <w:t xml:space="preserve">This medicinal product is compatible for use with silicone and polyurethane enteral feeding tube. </w:t>
      </w:r>
    </w:p>
    <w:bookmarkEnd w:id="4"/>
    <w:bookmarkEnd w:id="5"/>
    <w:p>
      <w:pPr>
        <w:spacing w:line="240" w:lineRule="auto"/>
      </w:pPr>
    </w:p>
    <w:p>
      <w:pPr>
        <w:spacing w:line="240" w:lineRule="auto"/>
        <w:rPr>
          <w:szCs w:val="22"/>
        </w:rPr>
      </w:pPr>
    </w:p>
    <w:p>
      <w:pPr>
        <w:spacing w:line="240" w:lineRule="auto"/>
        <w:ind w:left="567" w:hanging="567"/>
        <w:rPr>
          <w:szCs w:val="22"/>
        </w:rPr>
      </w:pPr>
      <w:r>
        <w:rPr>
          <w:b/>
          <w:szCs w:val="22"/>
        </w:rPr>
        <w:t>7.</w:t>
      </w:r>
      <w:r>
        <w:rPr>
          <w:b/>
          <w:szCs w:val="22"/>
        </w:rPr>
        <w:tab/>
        <w:t>MARKETING AUTHORISATION HOLDER</w:t>
      </w:r>
    </w:p>
    <w:p>
      <w:pPr>
        <w:spacing w:line="240" w:lineRule="auto"/>
        <w:rPr>
          <w:szCs w:val="22"/>
        </w:rPr>
      </w:pPr>
    </w:p>
    <w:p>
      <w:pPr>
        <w:spacing w:line="240" w:lineRule="auto"/>
        <w:rPr>
          <w:szCs w:val="22"/>
        </w:rPr>
      </w:pPr>
      <w:bookmarkStart w:id="6" w:name="_Hlk158113643"/>
      <w:r>
        <w:rPr>
          <w:szCs w:val="22"/>
        </w:rPr>
        <w:t>PTC Therapeutics International Limited</w:t>
      </w:r>
    </w:p>
    <w:p>
      <w:pPr>
        <w:spacing w:line="240" w:lineRule="auto"/>
        <w:rPr>
          <w:szCs w:val="22"/>
        </w:rPr>
      </w:pPr>
      <w:r>
        <w:rPr>
          <w:szCs w:val="22"/>
        </w:rPr>
        <w:t xml:space="preserve">Unit 1, 52-55 Sir John Rogerson’s Quay </w:t>
      </w:r>
    </w:p>
    <w:p>
      <w:pPr>
        <w:spacing w:line="240" w:lineRule="auto"/>
        <w:rPr>
          <w:szCs w:val="22"/>
        </w:rPr>
      </w:pPr>
      <w:r>
        <w:rPr>
          <w:szCs w:val="22"/>
        </w:rPr>
        <w:t>Dublin 2, D02 NA07</w:t>
      </w:r>
    </w:p>
    <w:p>
      <w:pPr>
        <w:spacing w:line="240" w:lineRule="auto"/>
        <w:rPr>
          <w:szCs w:val="22"/>
        </w:rPr>
      </w:pPr>
      <w:r>
        <w:rPr>
          <w:szCs w:val="22"/>
        </w:rPr>
        <w:t>Ireland</w:t>
      </w:r>
    </w:p>
    <w:p>
      <w:pPr>
        <w:spacing w:line="240" w:lineRule="auto"/>
        <w:rPr>
          <w:szCs w:val="22"/>
        </w:rPr>
      </w:pPr>
    </w:p>
    <w:p>
      <w:pPr>
        <w:spacing w:line="240" w:lineRule="auto"/>
        <w:rPr>
          <w:szCs w:val="22"/>
        </w:rPr>
      </w:pPr>
    </w:p>
    <w:bookmarkEnd w:id="6"/>
    <w:p>
      <w:pPr>
        <w:keepNext/>
        <w:spacing w:line="240" w:lineRule="auto"/>
        <w:rPr>
          <w:b/>
          <w:bCs/>
          <w:szCs w:val="22"/>
        </w:rPr>
      </w:pPr>
      <w:r>
        <w:rPr>
          <w:b/>
          <w:bCs/>
          <w:szCs w:val="22"/>
        </w:rPr>
        <w:lastRenderedPageBreak/>
        <w:t>8.</w:t>
      </w:r>
      <w:r>
        <w:rPr>
          <w:b/>
          <w:bCs/>
          <w:szCs w:val="22"/>
        </w:rPr>
        <w:tab/>
        <w:t xml:space="preserve">MARKETING AUTHORISATION NUMBER(S) </w:t>
      </w:r>
    </w:p>
    <w:p>
      <w:pPr>
        <w:keepNext/>
        <w:spacing w:line="240" w:lineRule="auto"/>
      </w:pPr>
    </w:p>
    <w:p>
      <w:pPr>
        <w:keepNext/>
        <w:spacing w:line="240" w:lineRule="auto"/>
      </w:pPr>
      <w:r>
        <w:t>EU/1/25/1939/001 </w:t>
      </w:r>
    </w:p>
    <w:p>
      <w:pPr>
        <w:spacing w:line="240" w:lineRule="auto"/>
      </w:pPr>
      <w:r>
        <w:rPr>
          <w:noProof/>
          <w:lang w:val="en-US"/>
        </w:rPr>
        <w:t>EU/1/25/1939/002</w:t>
      </w:r>
      <w:r>
        <w:t> </w:t>
      </w:r>
    </w:p>
    <w:p>
      <w:pPr>
        <w:spacing w:line="240" w:lineRule="auto"/>
      </w:pPr>
    </w:p>
    <w:p>
      <w:pPr>
        <w:spacing w:line="240" w:lineRule="auto"/>
        <w:rPr>
          <w:b/>
          <w:bCs/>
          <w:szCs w:val="22"/>
        </w:rPr>
      </w:pPr>
      <w:r>
        <w:rPr>
          <w:b/>
          <w:szCs w:val="22"/>
        </w:rPr>
        <w:t>9</w:t>
      </w:r>
      <w:r>
        <w:rPr>
          <w:b/>
          <w:bCs/>
          <w:szCs w:val="22"/>
        </w:rPr>
        <w:t>.</w:t>
      </w:r>
      <w:r>
        <w:rPr>
          <w:b/>
          <w:bCs/>
          <w:szCs w:val="22"/>
        </w:rPr>
        <w:tab/>
        <w:t>DATE OF FIRST AUTHORISATION/RENEWAL OF THE AUTHORISATION</w:t>
      </w:r>
    </w:p>
    <w:p>
      <w:pPr>
        <w:spacing w:line="240" w:lineRule="auto"/>
        <w:rPr>
          <w:szCs w:val="22"/>
        </w:rPr>
      </w:pPr>
    </w:p>
    <w:p>
      <w:pPr>
        <w:spacing w:line="240" w:lineRule="auto"/>
        <w:rPr>
          <w:szCs w:val="22"/>
        </w:rPr>
      </w:pPr>
      <w:r>
        <w:rPr>
          <w:szCs w:val="22"/>
        </w:rPr>
        <w:t>Date of first authorisation: 19 June 2025</w:t>
      </w:r>
    </w:p>
    <w:p>
      <w:pPr>
        <w:spacing w:line="240" w:lineRule="auto"/>
        <w:rPr>
          <w:szCs w:val="22"/>
        </w:rPr>
      </w:pPr>
    </w:p>
    <w:p>
      <w:pPr>
        <w:spacing w:line="240" w:lineRule="auto"/>
        <w:rPr>
          <w:szCs w:val="22"/>
        </w:rPr>
      </w:pPr>
    </w:p>
    <w:p>
      <w:pPr>
        <w:spacing w:line="240" w:lineRule="auto"/>
        <w:rPr>
          <w:b/>
          <w:bCs/>
          <w:szCs w:val="22"/>
        </w:rPr>
      </w:pPr>
      <w:r>
        <w:rPr>
          <w:b/>
          <w:bCs/>
          <w:szCs w:val="22"/>
        </w:rPr>
        <w:t>10.</w:t>
      </w:r>
      <w:r>
        <w:rPr>
          <w:b/>
          <w:bCs/>
          <w:szCs w:val="22"/>
        </w:rPr>
        <w:tab/>
        <w:t>DATE OF REVISION OF THE TEXT</w:t>
      </w:r>
    </w:p>
    <w:p>
      <w:pPr>
        <w:spacing w:line="240" w:lineRule="auto"/>
        <w:rPr>
          <w:szCs w:val="22"/>
        </w:rPr>
      </w:pPr>
    </w:p>
    <w:p>
      <w:pPr>
        <w:spacing w:line="240" w:lineRule="auto"/>
        <w:rPr>
          <w:szCs w:val="22"/>
        </w:rPr>
      </w:pPr>
    </w:p>
    <w:p>
      <w:pPr>
        <w:spacing w:line="240" w:lineRule="auto"/>
        <w:rPr>
          <w:szCs w:val="22"/>
        </w:rPr>
      </w:pPr>
      <w:r>
        <w:rPr>
          <w:szCs w:val="22"/>
        </w:rPr>
        <w:t>Detailed information on this medicinal product is available on the website of the European Medicines</w:t>
      </w:r>
      <w:r>
        <w:t xml:space="preserve"> Agency </w:t>
      </w:r>
      <w:hyperlink r:id="rId14" w:history="1">
        <w:r>
          <w:rPr>
            <w:rStyle w:val="Hyperlink"/>
          </w:rPr>
          <w:t>https://www.ema.europa.eu</w:t>
        </w:r>
      </w:hyperlink>
      <w:r>
        <w:rPr>
          <w:szCs w:val="22"/>
        </w:rPr>
        <w:t>.</w:t>
      </w:r>
    </w:p>
    <w:p>
      <w:pPr>
        <w:spacing w:line="240" w:lineRule="auto"/>
        <w:rPr>
          <w:szCs w:val="22"/>
        </w:rPr>
      </w:pPr>
    </w:p>
    <w:p>
      <w:pPr>
        <w:spacing w:line="240" w:lineRule="auto"/>
        <w:rPr>
          <w:szCs w:val="22"/>
        </w:rPr>
      </w:pPr>
      <w:r>
        <w:rPr>
          <w:szCs w:val="22"/>
        </w:rPr>
        <w:br w:type="page"/>
      </w: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bookmarkStart w:id="7" w:name="_GoBack"/>
      <w:bookmarkEnd w:id="7"/>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jc w:val="center"/>
        <w:rPr>
          <w:szCs w:val="22"/>
        </w:rPr>
      </w:pPr>
      <w:r>
        <w:rPr>
          <w:b/>
          <w:szCs w:val="22"/>
        </w:rPr>
        <w:t>ANNEX II</w:t>
      </w:r>
    </w:p>
    <w:p>
      <w:pPr>
        <w:spacing w:line="240" w:lineRule="auto"/>
        <w:ind w:right="1416"/>
        <w:rPr>
          <w:szCs w:val="22"/>
        </w:rPr>
      </w:pPr>
    </w:p>
    <w:p>
      <w:pPr>
        <w:spacing w:line="240" w:lineRule="auto"/>
        <w:ind w:left="1701" w:right="1416" w:hanging="708"/>
        <w:rPr>
          <w:b/>
          <w:szCs w:val="22"/>
        </w:rPr>
      </w:pPr>
      <w:r>
        <w:rPr>
          <w:b/>
          <w:szCs w:val="22"/>
        </w:rPr>
        <w:t>A.</w:t>
      </w:r>
      <w:r>
        <w:rPr>
          <w:b/>
          <w:szCs w:val="22"/>
        </w:rPr>
        <w:tab/>
        <w:t>MANUFACTURER RESPONSIBLE FOR BATCH RELEASE</w:t>
      </w:r>
    </w:p>
    <w:p>
      <w:pPr>
        <w:spacing w:line="240" w:lineRule="auto"/>
        <w:ind w:left="567" w:hanging="567"/>
        <w:rPr>
          <w:szCs w:val="22"/>
        </w:rPr>
      </w:pPr>
    </w:p>
    <w:p>
      <w:pPr>
        <w:spacing w:line="240" w:lineRule="auto"/>
        <w:ind w:left="1701" w:right="1418" w:hanging="709"/>
        <w:rPr>
          <w:b/>
          <w:szCs w:val="22"/>
        </w:rPr>
      </w:pPr>
      <w:r>
        <w:rPr>
          <w:b/>
          <w:szCs w:val="22"/>
        </w:rPr>
        <w:t>B.</w:t>
      </w:r>
      <w:r>
        <w:rPr>
          <w:b/>
          <w:szCs w:val="22"/>
        </w:rPr>
        <w:tab/>
        <w:t>CONDITIONS OR RESTRICTIONS REGARDING SUPPLY AND USE</w:t>
      </w:r>
    </w:p>
    <w:p>
      <w:pPr>
        <w:spacing w:line="240" w:lineRule="auto"/>
        <w:ind w:left="567" w:hanging="567"/>
        <w:rPr>
          <w:szCs w:val="22"/>
        </w:rPr>
      </w:pPr>
    </w:p>
    <w:p>
      <w:pPr>
        <w:spacing w:line="240" w:lineRule="auto"/>
        <w:ind w:left="1701" w:right="1559" w:hanging="709"/>
        <w:rPr>
          <w:b/>
          <w:szCs w:val="22"/>
        </w:rPr>
      </w:pPr>
      <w:r>
        <w:rPr>
          <w:b/>
          <w:szCs w:val="22"/>
        </w:rPr>
        <w:t>C.</w:t>
      </w:r>
      <w:r>
        <w:rPr>
          <w:b/>
          <w:szCs w:val="22"/>
        </w:rPr>
        <w:tab/>
        <w:t>OTHER CONDITIONS AND REQUIREMENTS OF THE MARKETING AUTHORISATION</w:t>
      </w:r>
    </w:p>
    <w:p>
      <w:pPr>
        <w:spacing w:line="240" w:lineRule="auto"/>
        <w:ind w:right="1558"/>
        <w:rPr>
          <w:b/>
        </w:rPr>
      </w:pPr>
    </w:p>
    <w:p>
      <w:pPr>
        <w:spacing w:line="240" w:lineRule="auto"/>
        <w:ind w:left="1701" w:right="1416" w:hanging="708"/>
        <w:rPr>
          <w:b/>
        </w:rPr>
      </w:pPr>
      <w:r>
        <w:rPr>
          <w:b/>
        </w:rPr>
        <w:t>D.</w:t>
      </w:r>
      <w:r>
        <w:rPr>
          <w:b/>
        </w:rPr>
        <w:tab/>
      </w:r>
      <w:r>
        <w:rPr>
          <w:b/>
          <w:caps/>
        </w:rPr>
        <w:t>conditions or restrictions with regard to the safe and effective use of the medicinal product</w:t>
      </w:r>
    </w:p>
    <w:p>
      <w:pPr>
        <w:spacing w:line="240" w:lineRule="auto"/>
        <w:ind w:right="1416"/>
        <w:rPr>
          <w:b/>
        </w:rPr>
      </w:pPr>
    </w:p>
    <w:p>
      <w:pPr>
        <w:spacing w:line="240" w:lineRule="auto"/>
        <w:ind w:left="567" w:hanging="567"/>
        <w:rPr>
          <w:szCs w:val="22"/>
        </w:rPr>
      </w:pPr>
      <w:r>
        <w:rPr>
          <w:szCs w:val="22"/>
        </w:rPr>
        <w:br w:type="page"/>
      </w:r>
    </w:p>
    <w:p>
      <w:pPr>
        <w:pStyle w:val="TitleB"/>
      </w:pPr>
      <w:bookmarkStart w:id="8" w:name="OLE_LINK2"/>
      <w:r>
        <w:lastRenderedPageBreak/>
        <w:t>A.</w:t>
      </w:r>
      <w:r>
        <w:tab/>
        <w:t>MANUFACTURER RESPONSIBLE FOR BATCH RELEASE</w:t>
      </w:r>
    </w:p>
    <w:p>
      <w:pPr>
        <w:spacing w:line="240" w:lineRule="auto"/>
        <w:ind w:left="567" w:hanging="567"/>
        <w:rPr>
          <w:b/>
          <w:szCs w:val="22"/>
        </w:rPr>
      </w:pPr>
    </w:p>
    <w:p>
      <w:pPr>
        <w:spacing w:line="240" w:lineRule="auto"/>
        <w:ind w:left="567" w:hanging="567"/>
        <w:rPr>
          <w:szCs w:val="22"/>
          <w:u w:val="single"/>
        </w:rPr>
      </w:pPr>
      <w:r>
        <w:rPr>
          <w:szCs w:val="22"/>
          <w:u w:val="single"/>
        </w:rPr>
        <w:t>Name and address of the manufacturer responsible for batch release</w:t>
      </w:r>
    </w:p>
    <w:p>
      <w:pPr>
        <w:spacing w:line="240" w:lineRule="auto"/>
        <w:ind w:left="567" w:hanging="567"/>
        <w:rPr>
          <w:b/>
          <w:szCs w:val="22"/>
        </w:rPr>
      </w:pPr>
    </w:p>
    <w:p>
      <w:pPr>
        <w:spacing w:line="240" w:lineRule="auto"/>
        <w:ind w:left="567" w:hanging="567"/>
        <w:rPr>
          <w:szCs w:val="22"/>
        </w:rPr>
      </w:pPr>
      <w:r>
        <w:rPr>
          <w:szCs w:val="22"/>
        </w:rPr>
        <w:t>PTC Therapeutics International Limited</w:t>
      </w:r>
    </w:p>
    <w:p>
      <w:pPr>
        <w:spacing w:line="240" w:lineRule="auto"/>
        <w:ind w:left="567" w:hanging="567"/>
        <w:rPr>
          <w:szCs w:val="22"/>
        </w:rPr>
      </w:pPr>
      <w:r>
        <w:rPr>
          <w:szCs w:val="22"/>
        </w:rPr>
        <w:t xml:space="preserve">Unit 1, 52-55 Sir John Rogerson’s Quay </w:t>
      </w:r>
    </w:p>
    <w:p>
      <w:pPr>
        <w:spacing w:line="240" w:lineRule="auto"/>
        <w:ind w:left="567" w:hanging="567"/>
        <w:rPr>
          <w:szCs w:val="22"/>
        </w:rPr>
      </w:pPr>
      <w:r>
        <w:rPr>
          <w:szCs w:val="22"/>
        </w:rPr>
        <w:t>Dublin 2, D02 NA07</w:t>
      </w:r>
    </w:p>
    <w:p>
      <w:pPr>
        <w:spacing w:line="240" w:lineRule="auto"/>
        <w:ind w:left="567" w:hanging="567"/>
        <w:rPr>
          <w:szCs w:val="22"/>
        </w:rPr>
      </w:pPr>
      <w:r>
        <w:rPr>
          <w:szCs w:val="22"/>
        </w:rPr>
        <w:t>Ireland</w:t>
      </w:r>
    </w:p>
    <w:p>
      <w:pPr>
        <w:spacing w:line="240" w:lineRule="auto"/>
        <w:ind w:left="567" w:hanging="567"/>
        <w:rPr>
          <w:b/>
          <w:szCs w:val="22"/>
        </w:rPr>
      </w:pPr>
    </w:p>
    <w:p>
      <w:pPr>
        <w:spacing w:line="240" w:lineRule="auto"/>
        <w:ind w:left="567" w:hanging="567"/>
        <w:rPr>
          <w:b/>
          <w:szCs w:val="22"/>
        </w:rPr>
      </w:pPr>
    </w:p>
    <w:p>
      <w:pPr>
        <w:pStyle w:val="TitleB"/>
      </w:pPr>
      <w:r>
        <w:t>B.</w:t>
      </w:r>
      <w:bookmarkEnd w:id="8"/>
      <w:r>
        <w:tab/>
        <w:t xml:space="preserve">CONDITIONS OR RESTRICTIONS REGARDING SUPPLY AND USE </w:t>
      </w:r>
    </w:p>
    <w:p>
      <w:pPr>
        <w:spacing w:line="240" w:lineRule="auto"/>
        <w:rPr>
          <w:szCs w:val="22"/>
        </w:rPr>
      </w:pPr>
    </w:p>
    <w:p>
      <w:pPr>
        <w:numPr>
          <w:ilvl w:val="12"/>
          <w:numId w:val="0"/>
        </w:numPr>
        <w:spacing w:line="240" w:lineRule="auto"/>
        <w:rPr>
          <w:szCs w:val="22"/>
        </w:rPr>
      </w:pPr>
      <w:r>
        <w:rPr>
          <w:szCs w:val="22"/>
        </w:rPr>
        <w:t>Medicinal product subject to restricted medical prescription (see Annex I: Summary of Product Characteristics, section 4.2).</w:t>
      </w:r>
    </w:p>
    <w:p>
      <w:pPr>
        <w:numPr>
          <w:ilvl w:val="12"/>
          <w:numId w:val="0"/>
        </w:numPr>
        <w:spacing w:line="240" w:lineRule="auto"/>
        <w:rPr>
          <w:szCs w:val="22"/>
        </w:rPr>
      </w:pPr>
    </w:p>
    <w:p>
      <w:pPr>
        <w:numPr>
          <w:ilvl w:val="12"/>
          <w:numId w:val="0"/>
        </w:numPr>
        <w:spacing w:line="240" w:lineRule="auto"/>
        <w:rPr>
          <w:szCs w:val="22"/>
        </w:rPr>
      </w:pPr>
    </w:p>
    <w:p>
      <w:pPr>
        <w:pStyle w:val="TitleB"/>
      </w:pPr>
      <w:r>
        <w:t xml:space="preserve">C. </w:t>
      </w:r>
      <w:r>
        <w:tab/>
        <w:t xml:space="preserve">OTHER CONDITIONS AND REQUIREMENTS OF THE MARKETING </w:t>
      </w:r>
      <w:r>
        <w:rPr>
          <w:bCs/>
        </w:rPr>
        <w:t>AUTHORISATION</w:t>
      </w:r>
    </w:p>
    <w:p>
      <w:pPr>
        <w:spacing w:line="240" w:lineRule="auto"/>
        <w:ind w:right="-1"/>
        <w:rPr>
          <w:szCs w:val="22"/>
          <w:u w:val="single"/>
        </w:rPr>
      </w:pPr>
    </w:p>
    <w:p>
      <w:pPr>
        <w:numPr>
          <w:ilvl w:val="0"/>
          <w:numId w:val="24"/>
        </w:numPr>
        <w:spacing w:line="240" w:lineRule="auto"/>
        <w:ind w:right="-1" w:hanging="720"/>
        <w:rPr>
          <w:b/>
          <w:szCs w:val="22"/>
        </w:rPr>
      </w:pPr>
      <w:r>
        <w:rPr>
          <w:b/>
          <w:szCs w:val="22"/>
        </w:rPr>
        <w:t>Periodic safety update reports (PSURs)</w:t>
      </w:r>
    </w:p>
    <w:p>
      <w:pPr>
        <w:tabs>
          <w:tab w:val="left" w:pos="0"/>
        </w:tabs>
        <w:spacing w:line="240" w:lineRule="auto"/>
        <w:ind w:right="567"/>
      </w:pPr>
    </w:p>
    <w:p>
      <w:pPr>
        <w:spacing w:line="240" w:lineRule="auto"/>
        <w:rPr>
          <w:szCs w:val="22"/>
        </w:rPr>
      </w:pPr>
      <w:r>
        <w:rPr>
          <w:szCs w:val="22"/>
        </w:rPr>
        <w:t>The requirements for submission of PSURs for this medicinal product are set out in the list of Union reference dates (EURD list) provided for under Article 107c(7) of Directive 2001/83/EC and any subsequent updates published on the European medicines web-portal.</w:t>
      </w:r>
    </w:p>
    <w:p>
      <w:pPr>
        <w:spacing w:line="240" w:lineRule="auto"/>
        <w:ind w:right="-1"/>
        <w:rPr>
          <w:szCs w:val="22"/>
          <w:u w:val="single"/>
        </w:rPr>
      </w:pPr>
    </w:p>
    <w:p>
      <w:pPr>
        <w:spacing w:line="240" w:lineRule="auto"/>
        <w:ind w:right="-1"/>
        <w:rPr>
          <w:u w:val="single"/>
        </w:rPr>
      </w:pPr>
      <w:r>
        <w:rPr>
          <w:u w:val="single"/>
        </w:rPr>
        <w:t>The marketing authorisation holder (MAH) shall submit the first PSUR for this product within 6</w:t>
      </w:r>
    </w:p>
    <w:p>
      <w:pPr>
        <w:spacing w:line="240" w:lineRule="auto"/>
        <w:ind w:right="-1"/>
        <w:rPr>
          <w:u w:val="single"/>
        </w:rPr>
      </w:pPr>
      <w:r>
        <w:rPr>
          <w:u w:val="single"/>
        </w:rPr>
        <w:t>months following authorisation.</w:t>
      </w:r>
    </w:p>
    <w:p>
      <w:pPr>
        <w:spacing w:line="240" w:lineRule="auto"/>
        <w:ind w:right="-1"/>
        <w:rPr>
          <w:u w:val="single"/>
        </w:rPr>
      </w:pPr>
    </w:p>
    <w:p>
      <w:pPr>
        <w:spacing w:line="240" w:lineRule="auto"/>
        <w:ind w:right="-1"/>
        <w:rPr>
          <w:u w:val="single"/>
        </w:rPr>
      </w:pPr>
    </w:p>
    <w:p>
      <w:pPr>
        <w:pStyle w:val="TitleB"/>
      </w:pPr>
      <w:r>
        <w:t>D.</w:t>
      </w:r>
      <w:r>
        <w:tab/>
        <w:t>CONDITIONS OR RESTRICTIONS WITH REGARD TO THE SAFE AND EFFECTIVE USE OF THE MEDICINAL PRODUCT</w:t>
      </w:r>
    </w:p>
    <w:p>
      <w:pPr>
        <w:spacing w:line="240" w:lineRule="auto"/>
        <w:ind w:right="-1"/>
        <w:rPr>
          <w:u w:val="single"/>
        </w:rPr>
      </w:pPr>
    </w:p>
    <w:p>
      <w:pPr>
        <w:numPr>
          <w:ilvl w:val="0"/>
          <w:numId w:val="24"/>
        </w:numPr>
        <w:spacing w:line="240" w:lineRule="auto"/>
        <w:ind w:right="-1" w:hanging="720"/>
        <w:rPr>
          <w:b/>
        </w:rPr>
      </w:pPr>
      <w:r>
        <w:rPr>
          <w:b/>
        </w:rPr>
        <w:t>Risk management plan (RMP)</w:t>
      </w:r>
    </w:p>
    <w:p>
      <w:pPr>
        <w:spacing w:line="240" w:lineRule="auto"/>
        <w:ind w:left="720" w:right="-1"/>
        <w:rPr>
          <w:b/>
        </w:rPr>
      </w:pPr>
    </w:p>
    <w:p>
      <w:pPr>
        <w:tabs>
          <w:tab w:val="left" w:pos="0"/>
        </w:tabs>
        <w:spacing w:line="240" w:lineRule="auto"/>
        <w:ind w:right="567"/>
        <w:rPr>
          <w:szCs w:val="22"/>
        </w:rPr>
      </w:pPr>
      <w:r>
        <w:rPr>
          <w:szCs w:val="22"/>
        </w:rPr>
        <w:t xml:space="preserve">The </w:t>
      </w:r>
      <w:r>
        <w:t>marketing authorisation holder (</w:t>
      </w:r>
      <w:r>
        <w:rPr>
          <w:szCs w:val="22"/>
        </w:rPr>
        <w:t>MAH) shall perform the required pharmacovigilance activities and interventions detailed in the agreed RMP presented in Module 1.8.2 of the marketing authorisation and any agreed subsequent updates of the RMP.</w:t>
      </w:r>
    </w:p>
    <w:p>
      <w:pPr>
        <w:spacing w:line="240" w:lineRule="auto"/>
        <w:ind w:right="-1"/>
        <w:rPr>
          <w:szCs w:val="22"/>
        </w:rPr>
      </w:pPr>
    </w:p>
    <w:p>
      <w:pPr>
        <w:spacing w:line="240" w:lineRule="auto"/>
        <w:ind w:right="-1"/>
        <w:rPr>
          <w:szCs w:val="22"/>
        </w:rPr>
      </w:pPr>
      <w:r>
        <w:rPr>
          <w:szCs w:val="22"/>
        </w:rPr>
        <w:t>An updated RMP should be submitted:</w:t>
      </w:r>
    </w:p>
    <w:p>
      <w:pPr>
        <w:numPr>
          <w:ilvl w:val="0"/>
          <w:numId w:val="14"/>
        </w:numPr>
        <w:spacing w:line="240" w:lineRule="auto"/>
        <w:ind w:right="-1"/>
        <w:rPr>
          <w:szCs w:val="22"/>
        </w:rPr>
      </w:pPr>
      <w:r>
        <w:rPr>
          <w:szCs w:val="22"/>
        </w:rPr>
        <w:t>At the request of the European Medicines Agency;</w:t>
      </w:r>
    </w:p>
    <w:p>
      <w:pPr>
        <w:numPr>
          <w:ilvl w:val="0"/>
          <w:numId w:val="14"/>
        </w:numPr>
        <w:tabs>
          <w:tab w:val="clear" w:pos="567"/>
          <w:tab w:val="clear" w:pos="720"/>
        </w:tabs>
        <w:spacing w:line="240" w:lineRule="auto"/>
        <w:ind w:left="567" w:right="-1" w:hanging="207"/>
        <w:rPr>
          <w:szCs w:val="22"/>
        </w:rPr>
      </w:pPr>
      <w:r>
        <w:rPr>
          <w:szCs w:val="22"/>
        </w:rPr>
        <w:t xml:space="preserve">Whenever the risk management system is modified, especially as the result of new information being received that may lead to a significant change to the benefit/risk profile or as the result of an important (pharmacovigilance or risk </w:t>
      </w:r>
      <w:r>
        <w:rPr>
          <w:iCs/>
          <w:szCs w:val="22"/>
        </w:rPr>
        <w:t>minimisation</w:t>
      </w:r>
      <w:r>
        <w:rPr>
          <w:szCs w:val="22"/>
        </w:rPr>
        <w:t>) milestone being reached.</w:t>
      </w:r>
    </w:p>
    <w:p>
      <w:pPr>
        <w:spacing w:line="240" w:lineRule="auto"/>
        <w:ind w:right="-1"/>
        <w:rPr>
          <w:szCs w:val="22"/>
        </w:rPr>
      </w:pPr>
    </w:p>
    <w:p>
      <w:pPr>
        <w:spacing w:line="240" w:lineRule="auto"/>
        <w:ind w:right="-1"/>
        <w:rPr>
          <w:b/>
          <w:szCs w:val="22"/>
        </w:rPr>
      </w:pPr>
    </w:p>
    <w:p>
      <w:pPr>
        <w:pStyle w:val="NormalAgency"/>
      </w:pPr>
    </w:p>
    <w:p>
      <w:pPr>
        <w:spacing w:line="240" w:lineRule="auto"/>
        <w:ind w:right="566"/>
        <w:rPr>
          <w:szCs w:val="22"/>
        </w:rPr>
      </w:pPr>
      <w:r>
        <w:rPr>
          <w:b/>
          <w:szCs w:val="22"/>
        </w:rPr>
        <w:br w:type="page"/>
      </w:r>
    </w:p>
    <w:p/>
    <w:p/>
    <w:p/>
    <w:p/>
    <w:p/>
    <w:p/>
    <w:p/>
    <w:p/>
    <w:p/>
    <w:p/>
    <w:p/>
    <w:p/>
    <w:p/>
    <w:p/>
    <w:p/>
    <w:p/>
    <w:p/>
    <w:p/>
    <w:p/>
    <w:p/>
    <w:p/>
    <w:p/>
    <w:p/>
    <w:p>
      <w:pPr>
        <w:spacing w:line="240" w:lineRule="auto"/>
        <w:jc w:val="center"/>
        <w:rPr>
          <w:b/>
          <w:szCs w:val="22"/>
        </w:rPr>
      </w:pPr>
      <w:r>
        <w:rPr>
          <w:b/>
          <w:szCs w:val="22"/>
        </w:rPr>
        <w:t>ANNEX III</w:t>
      </w:r>
      <w:r>
        <w:rPr>
          <w:b/>
          <w:szCs w:val="22"/>
        </w:rPr>
        <w:fldChar w:fldCharType="begin"/>
      </w:r>
      <w:r>
        <w:rPr>
          <w:b/>
          <w:szCs w:val="22"/>
        </w:rPr>
        <w:instrText xml:space="preserve"> DOCVARIABLE VAULT_ND_f2b9c496-8033-49d3-a8cb-6beec686580f \* MERGEFORMAT </w:instrText>
      </w:r>
      <w:r>
        <w:rPr>
          <w:b/>
          <w:szCs w:val="22"/>
        </w:rPr>
        <w:fldChar w:fldCharType="separate"/>
      </w:r>
      <w:r>
        <w:rPr>
          <w:b/>
          <w:szCs w:val="22"/>
        </w:rPr>
        <w:t xml:space="preserve"> </w:t>
      </w:r>
      <w:r>
        <w:rPr>
          <w:b/>
          <w:szCs w:val="22"/>
        </w:rPr>
        <w:fldChar w:fldCharType="end"/>
      </w:r>
    </w:p>
    <w:p>
      <w:pPr>
        <w:spacing w:line="240" w:lineRule="auto"/>
        <w:jc w:val="center"/>
        <w:rPr>
          <w:b/>
          <w:szCs w:val="22"/>
        </w:rPr>
      </w:pPr>
    </w:p>
    <w:p>
      <w:pPr>
        <w:spacing w:line="240" w:lineRule="auto"/>
        <w:jc w:val="center"/>
        <w:rPr>
          <w:b/>
          <w:szCs w:val="22"/>
        </w:rPr>
      </w:pPr>
      <w:r>
        <w:rPr>
          <w:b/>
          <w:szCs w:val="22"/>
        </w:rPr>
        <w:t>LABELING AND PACKAGE LEAFLET</w:t>
      </w:r>
      <w:r>
        <w:rPr>
          <w:b/>
          <w:szCs w:val="22"/>
        </w:rPr>
        <w:fldChar w:fldCharType="begin"/>
      </w:r>
      <w:r>
        <w:rPr>
          <w:b/>
          <w:szCs w:val="22"/>
        </w:rPr>
        <w:instrText xml:space="preserve"> DOCVARIABLE VAULT_ND_acdf766e-556d-4a82-ac15-d24c3f05cdd1 \* MERGEFORMAT </w:instrText>
      </w:r>
      <w:r>
        <w:rPr>
          <w:b/>
          <w:szCs w:val="22"/>
        </w:rPr>
        <w:fldChar w:fldCharType="separate"/>
      </w:r>
      <w:r>
        <w:rPr>
          <w:b/>
          <w:szCs w:val="22"/>
        </w:rPr>
        <w:t xml:space="preserve"> </w:t>
      </w:r>
      <w:r>
        <w:rPr>
          <w:b/>
          <w:szCs w:val="22"/>
        </w:rPr>
        <w:fldChar w:fldCharType="end"/>
      </w:r>
    </w:p>
    <w:p>
      <w:pPr>
        <w:spacing w:line="240" w:lineRule="auto"/>
        <w:rPr>
          <w:b/>
          <w:szCs w:val="22"/>
        </w:rPr>
      </w:pPr>
      <w:r>
        <w:rPr>
          <w:b/>
          <w:szCs w:val="22"/>
        </w:rPr>
        <w:br w:type="page"/>
      </w:r>
    </w:p>
    <w:p/>
    <w:p/>
    <w:p/>
    <w:p/>
    <w:p/>
    <w:p/>
    <w:p/>
    <w:p/>
    <w:p/>
    <w:p/>
    <w:p/>
    <w:p/>
    <w:p/>
    <w:p/>
    <w:p/>
    <w:p/>
    <w:p/>
    <w:p/>
    <w:p/>
    <w:p/>
    <w:p/>
    <w:p/>
    <w:p/>
    <w:p>
      <w:pPr>
        <w:pStyle w:val="TitleA"/>
      </w:pPr>
      <w:r>
        <w:t>A. LABELING</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rPr>
      </w:pPr>
      <w:r>
        <w:rPr>
          <w:szCs w:val="22"/>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lastRenderedPageBreak/>
        <w:t>PARTICULARS TO APPEAR ON THE OUTER PACKAGING</w:t>
      </w:r>
    </w:p>
    <w:p>
      <w:pPr>
        <w:pBdr>
          <w:top w:val="single" w:sz="4" w:space="1" w:color="auto"/>
          <w:left w:val="single" w:sz="4" w:space="4" w:color="auto"/>
          <w:bottom w:val="single" w:sz="4" w:space="1" w:color="auto"/>
          <w:right w:val="single" w:sz="4" w:space="4" w:color="auto"/>
        </w:pBdr>
        <w:spacing w:line="240" w:lineRule="auto"/>
        <w:ind w:left="567" w:hanging="567"/>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szCs w:val="22"/>
        </w:rPr>
        <w:t>CARTON BOX</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pPr>
      <w:r>
        <w:rPr>
          <w:b/>
        </w:rPr>
        <w:t>1.</w:t>
      </w:r>
      <w:r>
        <w:rPr>
          <w:b/>
        </w:rPr>
        <w:tab/>
        <w:t>NAME OF THE MEDICINAL PRODUCT</w:t>
      </w:r>
      <w:r>
        <w:rPr>
          <w:b/>
        </w:rPr>
        <w:fldChar w:fldCharType="begin"/>
      </w:r>
      <w:r>
        <w:rPr>
          <w:b/>
        </w:rPr>
        <w:instrText xml:space="preserve"> DOCVARIABLE VAULT_ND_8698708a-95a1-4728-93d4-b03857bd3b92 \* MERGEFORMAT </w:instrText>
      </w:r>
      <w:r>
        <w:rPr>
          <w:b/>
        </w:rPr>
        <w:fldChar w:fldCharType="separate"/>
      </w:r>
      <w:r>
        <w:rPr>
          <w:b/>
        </w:rPr>
        <w:t xml:space="preserve"> </w:t>
      </w:r>
      <w:r>
        <w:rPr>
          <w:b/>
        </w:rPr>
        <w:fldChar w:fldCharType="end"/>
      </w:r>
    </w:p>
    <w:p>
      <w:pPr>
        <w:spacing w:line="240" w:lineRule="auto"/>
        <w:rPr>
          <w:szCs w:val="22"/>
        </w:rPr>
      </w:pPr>
    </w:p>
    <w:p>
      <w:pPr>
        <w:spacing w:line="240" w:lineRule="auto"/>
        <w:rPr>
          <w:szCs w:val="22"/>
        </w:rPr>
      </w:pPr>
      <w:r>
        <w:rPr>
          <w:szCs w:val="22"/>
        </w:rPr>
        <w:t>Sephience 250 mg oral powder in sachet</w:t>
      </w:r>
    </w:p>
    <w:p>
      <w:pPr>
        <w:spacing w:line="240" w:lineRule="auto"/>
        <w:rPr>
          <w:b/>
          <w:szCs w:val="22"/>
        </w:rPr>
      </w:pPr>
      <w:r>
        <w:rPr>
          <w:szCs w:val="22"/>
        </w:rPr>
        <w:t>sepiapterin</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STATEMENT OF ACTIVE SUBSTANCE(S)</w:t>
      </w:r>
      <w:r>
        <w:rPr>
          <w:b/>
          <w:szCs w:val="22"/>
        </w:rPr>
        <w:fldChar w:fldCharType="begin"/>
      </w:r>
      <w:r>
        <w:rPr>
          <w:b/>
          <w:szCs w:val="22"/>
        </w:rPr>
        <w:instrText xml:space="preserve"> DOCVARIABLE VAULT_ND_3d1e9f7c-7dc1-46b6-a23c-9120b450abbe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Each sachet contains 250 mg of sepiapterin.</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LIST OF EXCIPIENTS</w:t>
      </w:r>
      <w:r>
        <w:rPr>
          <w:b/>
          <w:szCs w:val="22"/>
        </w:rPr>
        <w:fldChar w:fldCharType="begin"/>
      </w:r>
      <w:r>
        <w:rPr>
          <w:b/>
          <w:szCs w:val="22"/>
        </w:rPr>
        <w:instrText xml:space="preserve"> DOCVARIABLE VAULT_ND_28b7caca-7bb6-4b6f-a4d4-6f74ea4fce11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Contains isomalt (E953). See leaflet for further information.</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PHARMACEUTICAL FORM AND CONTENTS</w:t>
      </w:r>
      <w:r>
        <w:rPr>
          <w:b/>
          <w:szCs w:val="22"/>
        </w:rPr>
        <w:fldChar w:fldCharType="begin"/>
      </w:r>
      <w:r>
        <w:rPr>
          <w:b/>
          <w:szCs w:val="22"/>
        </w:rPr>
        <w:instrText xml:space="preserve"> DOCVARIABLE VAULT_ND_456c5bed-4dda-49fe-82a7-7d12523c2379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Oral powder</w:t>
      </w:r>
    </w:p>
    <w:p>
      <w:pPr>
        <w:spacing w:line="240" w:lineRule="auto"/>
        <w:rPr>
          <w:szCs w:val="22"/>
        </w:rPr>
      </w:pPr>
      <w:r>
        <w:rPr>
          <w:szCs w:val="22"/>
        </w:rPr>
        <w:t>30 sachets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METHOD AND ROUTE(S) OF ADMINISTRATION</w:t>
      </w:r>
      <w:r>
        <w:rPr>
          <w:b/>
          <w:szCs w:val="22"/>
        </w:rPr>
        <w:fldChar w:fldCharType="begin"/>
      </w:r>
      <w:r>
        <w:rPr>
          <w:b/>
          <w:szCs w:val="22"/>
        </w:rPr>
        <w:instrText xml:space="preserve"> DOCVARIABLE VAULT_ND_55eccff9-1859-4c3d-8689-fc4a2733bc85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Read the package leaflet before use.</w:t>
      </w:r>
    </w:p>
    <w:p>
      <w:pPr>
        <w:spacing w:line="240" w:lineRule="auto"/>
        <w:rPr>
          <w:szCs w:val="22"/>
        </w:rPr>
      </w:pPr>
      <w:r>
        <w:rPr>
          <w:szCs w:val="22"/>
        </w:rPr>
        <w:t>Oral use.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 WARNING THAT THE MEDICINAL PRODUCT MUST BE STORED OUT OF THE SIGHT AND REACH OF CHILDREN</w:t>
      </w:r>
      <w:r>
        <w:rPr>
          <w:b/>
          <w:szCs w:val="22"/>
        </w:rPr>
        <w:fldChar w:fldCharType="begin"/>
      </w:r>
      <w:r>
        <w:rPr>
          <w:b/>
          <w:szCs w:val="22"/>
        </w:rPr>
        <w:instrText xml:space="preserve"> DOCVARIABLE VAULT_ND_f6db21ca-c433-4454-807c-ffee8a46ab96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Keep out of the sight and reach of children.</w:t>
      </w:r>
      <w:r>
        <w:rPr>
          <w:szCs w:val="22"/>
        </w:rPr>
        <w:fldChar w:fldCharType="begin"/>
      </w:r>
      <w:r>
        <w:rPr>
          <w:szCs w:val="22"/>
        </w:rPr>
        <w:instrText xml:space="preserve"> DOCVARIABLE vault_nd_33970f40-4d10-4e78-9043-ef415487a022 \* MERGEFORMAT </w:instrText>
      </w:r>
      <w:r>
        <w:rPr>
          <w:szCs w:val="22"/>
        </w:rPr>
        <w:fldChar w:fldCharType="separate"/>
      </w:r>
      <w:r>
        <w:rPr>
          <w:szCs w:val="22"/>
        </w:rPr>
        <w:t xml:space="preserve"> </w:t>
      </w:r>
      <w:r>
        <w:rPr>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OTHER SPECIAL WARNING(S), IF NECESSARY</w:t>
      </w:r>
      <w:r>
        <w:rPr>
          <w:b/>
          <w:szCs w:val="22"/>
        </w:rPr>
        <w:fldChar w:fldCharType="begin"/>
      </w:r>
      <w:r>
        <w:rPr>
          <w:b/>
          <w:szCs w:val="22"/>
        </w:rPr>
        <w:instrText xml:space="preserve"> DOCVARIABLE VAULT_ND_6624c09f-51e1-4601-84d1-dcd19bdfb3aa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tabs>
          <w:tab w:val="left" w:pos="749"/>
        </w:tabs>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rPr>
        <w:t>8.</w:t>
      </w:r>
      <w:r>
        <w:rPr>
          <w:b/>
        </w:rPr>
        <w:tab/>
        <w:t>EXPIRY DATE</w:t>
      </w:r>
      <w:r>
        <w:rPr>
          <w:b/>
        </w:rPr>
        <w:fldChar w:fldCharType="begin"/>
      </w:r>
      <w:r>
        <w:rPr>
          <w:b/>
        </w:rPr>
        <w:instrText xml:space="preserve"> DOCVARIABLE VAULT_ND_3b2853c3-91e8-4d8e-89e1-53b3c6775897 \* MERGEFORMAT </w:instrText>
      </w:r>
      <w:r>
        <w:rPr>
          <w:b/>
        </w:rPr>
        <w:fldChar w:fldCharType="separate"/>
      </w:r>
      <w:r>
        <w:rPr>
          <w:b/>
        </w:rPr>
        <w:t xml:space="preserve"> </w:t>
      </w:r>
      <w:r>
        <w:rPr>
          <w:b/>
        </w:rPr>
        <w:fldChar w:fldCharType="end"/>
      </w:r>
    </w:p>
    <w:p>
      <w:pPr>
        <w:spacing w:line="240" w:lineRule="auto"/>
      </w:pPr>
    </w:p>
    <w:p>
      <w:pPr>
        <w:spacing w:line="240" w:lineRule="auto"/>
      </w:pPr>
      <w:r>
        <w:t>EXP</w:t>
      </w:r>
    </w:p>
    <w:p>
      <w:pPr>
        <w:spacing w:line="240" w:lineRule="auto"/>
      </w:pPr>
    </w:p>
    <w:p>
      <w:pPr>
        <w:spacing w:line="240" w:lineRule="auto"/>
        <w:rPr>
          <w:szCs w:val="22"/>
        </w:rPr>
      </w:pPr>
      <w:r>
        <w:rPr>
          <w:szCs w:val="22"/>
        </w:rPr>
        <w:t>Administer each dose immediately after reconstitution. Discard the mixture if not used within 24 hours when refrigerated (2 °C - 8 °C) or within 6 hours if stored below 25 °C.</w:t>
      </w:r>
    </w:p>
    <w:p>
      <w:pPr>
        <w:spacing w:line="240" w:lineRule="auto"/>
        <w:rPr>
          <w:szCs w:val="22"/>
        </w:rPr>
      </w:pPr>
    </w:p>
    <w:p>
      <w:pPr>
        <w:spacing w:line="240" w:lineRule="auto"/>
        <w:rPr>
          <w:szCs w:val="22"/>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 STORAGE CONDITIONS</w:t>
      </w:r>
      <w:r>
        <w:rPr>
          <w:b/>
          <w:szCs w:val="22"/>
        </w:rPr>
        <w:fldChar w:fldCharType="begin"/>
      </w:r>
      <w:r>
        <w:rPr>
          <w:b/>
          <w:szCs w:val="22"/>
        </w:rPr>
        <w:instrText xml:space="preserve"> DOCVARIABLE VAULT_ND_3601a9c7-ee2b-4e78-8c7f-c077cd68a5e7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tabs>
          <w:tab w:val="clear" w:pos="567"/>
          <w:tab w:val="left" w:pos="0"/>
        </w:tabs>
        <w:spacing w:line="240" w:lineRule="auto"/>
        <w:rPr>
          <w:szCs w:val="22"/>
        </w:rPr>
      </w:pPr>
    </w:p>
    <w:p>
      <w:pPr>
        <w:tabs>
          <w:tab w:val="clear" w:pos="567"/>
          <w:tab w:val="left" w:pos="0"/>
        </w:tabs>
        <w:spacing w:line="240" w:lineRule="auto"/>
        <w:rPr>
          <w:szCs w:val="22"/>
        </w:rPr>
      </w:pPr>
      <w:r>
        <w:rPr>
          <w:szCs w:val="22"/>
        </w:rPr>
        <w:t>Store in the original package in order to protect from light.</w:t>
      </w:r>
    </w:p>
    <w:p>
      <w:pPr>
        <w:tabs>
          <w:tab w:val="clear" w:pos="567"/>
          <w:tab w:val="left" w:pos="0"/>
        </w:tabs>
        <w:spacing w:line="240" w:lineRule="auto"/>
        <w:rPr>
          <w:szCs w:val="22"/>
        </w:rPr>
      </w:pPr>
    </w:p>
    <w:p>
      <w:pPr>
        <w:tabs>
          <w:tab w:val="clear" w:pos="567"/>
          <w:tab w:val="left" w:pos="0"/>
        </w:tabs>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10.</w:t>
      </w:r>
      <w:r>
        <w:rPr>
          <w:b/>
          <w:szCs w:val="22"/>
        </w:rPr>
        <w:tab/>
        <w:t>SPECIAL PRECAUTIONS FOR DISPOSAL OF UNUSED MEDICINAL PRODUCTS OR WASTE MATERIALS DERIVED FROM SUCH MEDICINAL PRODUCTS, IF APPROPRIATE</w:t>
      </w:r>
      <w:r>
        <w:rPr>
          <w:b/>
          <w:szCs w:val="22"/>
        </w:rPr>
        <w:fldChar w:fldCharType="begin"/>
      </w:r>
      <w:r>
        <w:rPr>
          <w:b/>
          <w:szCs w:val="22"/>
        </w:rPr>
        <w:instrText xml:space="preserve"> DOCVARIABLE VAULT_ND_f173d885-4656-4bd5-b05f-cb99cbcd3477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NAME AND ADDRESS OF THE MARKETING AUTHORISATION HOLDER</w:t>
      </w:r>
      <w:r>
        <w:rPr>
          <w:b/>
          <w:szCs w:val="22"/>
        </w:rPr>
        <w:fldChar w:fldCharType="begin"/>
      </w:r>
      <w:r>
        <w:rPr>
          <w:b/>
          <w:szCs w:val="22"/>
        </w:rPr>
        <w:instrText xml:space="preserve"> DOCVARIABLE VAULT_ND_e3c36f8a-0711-4a7e-b4be-4abd35e0d1ba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pStyle w:val="NormalWeb"/>
        <w:tabs>
          <w:tab w:val="left" w:pos="0"/>
        </w:tabs>
        <w:spacing w:before="0" w:beforeAutospacing="0" w:after="0" w:afterAutospacing="0"/>
        <w:rPr>
          <w:sz w:val="22"/>
          <w:lang w:val="en-GB"/>
        </w:rPr>
      </w:pPr>
      <w:r>
        <w:rPr>
          <w:sz w:val="22"/>
          <w:lang w:val="en-GB"/>
        </w:rPr>
        <w:t>PTC Therapeutics International Limited</w:t>
      </w:r>
    </w:p>
    <w:p>
      <w:pPr>
        <w:pStyle w:val="NormalWeb"/>
        <w:tabs>
          <w:tab w:val="left" w:pos="0"/>
        </w:tabs>
        <w:spacing w:before="0" w:beforeAutospacing="0" w:after="0" w:afterAutospacing="0"/>
        <w:rPr>
          <w:szCs w:val="22"/>
          <w:lang w:val="en-GB"/>
        </w:rPr>
      </w:pPr>
      <w:r>
        <w:rPr>
          <w:sz w:val="22"/>
          <w:lang w:val="en-GB"/>
        </w:rPr>
        <w:t xml:space="preserve">Unit 1, 52-55 Sir John Rogerson’s Quay, </w:t>
      </w:r>
      <w:r>
        <w:rPr>
          <w:sz w:val="22"/>
          <w:lang w:val="en-GB"/>
        </w:rPr>
        <w:br/>
        <w:t>Dublin 2, D02 NA07,</w:t>
      </w:r>
      <w:r>
        <w:rPr>
          <w:sz w:val="22"/>
          <w:lang w:val="en-GB"/>
        </w:rPr>
        <w:br/>
      </w:r>
      <w:r>
        <w:rPr>
          <w:lang w:val="en-GB"/>
        </w:rPr>
        <w:t>Ireland</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MARKETING AUTHORISATION NUMBER(S)</w:t>
      </w:r>
      <w:r>
        <w:rPr>
          <w:b/>
          <w:szCs w:val="22"/>
        </w:rPr>
        <w:fldChar w:fldCharType="begin"/>
      </w:r>
      <w:r>
        <w:rPr>
          <w:b/>
          <w:szCs w:val="22"/>
        </w:rPr>
        <w:instrText xml:space="preserve"> DOCVARIABLE VAULT_ND_dfdfb262-eeed-400a-9174-18bac1359e00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pPr>
      <w:r>
        <w:t>EU/1/25/1939/001 </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BATCH NUMBER</w:t>
      </w:r>
      <w:r>
        <w:rPr>
          <w:b/>
          <w:szCs w:val="22"/>
        </w:rPr>
        <w:fldChar w:fldCharType="begin"/>
      </w:r>
      <w:r>
        <w:rPr>
          <w:b/>
          <w:szCs w:val="22"/>
        </w:rPr>
        <w:instrText xml:space="preserve"> DOCVARIABLE VAULT_ND_e426e0a4-b548-4509-83f6-215bf0e275b8 \* MERGEFORMAT </w:instrText>
      </w:r>
      <w:r>
        <w:rPr>
          <w:b/>
          <w:szCs w:val="22"/>
        </w:rPr>
        <w:fldChar w:fldCharType="separate"/>
      </w:r>
      <w:r>
        <w:rPr>
          <w:b/>
          <w:szCs w:val="22"/>
        </w:rPr>
        <w:t xml:space="preserve"> </w:t>
      </w:r>
      <w:r>
        <w:rPr>
          <w:b/>
          <w:szCs w:val="22"/>
        </w:rPr>
        <w:fldChar w:fldCharType="end"/>
      </w:r>
    </w:p>
    <w:p>
      <w:pPr>
        <w:spacing w:line="240" w:lineRule="auto"/>
        <w:rPr>
          <w:i/>
          <w:szCs w:val="22"/>
        </w:rPr>
      </w:pPr>
    </w:p>
    <w:p>
      <w:pPr>
        <w:spacing w:line="240" w:lineRule="auto"/>
        <w:rPr>
          <w:szCs w:val="22"/>
        </w:rPr>
      </w:pPr>
      <w:r>
        <w:rPr>
          <w:szCs w:val="22"/>
        </w:rPr>
        <w:t>Lot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GENERAL CLASSIFICATION FOR SUPPLY</w:t>
      </w:r>
      <w:r>
        <w:rPr>
          <w:b/>
          <w:szCs w:val="22"/>
        </w:rPr>
        <w:fldChar w:fldCharType="begin"/>
      </w:r>
      <w:r>
        <w:rPr>
          <w:b/>
          <w:szCs w:val="22"/>
        </w:rPr>
        <w:instrText xml:space="preserve"> DOCVARIABLE VAULT_ND_981f0308-3f59-43aa-9686-a4b4cac2aebf \* MERGEFORMAT </w:instrText>
      </w:r>
      <w:r>
        <w:rPr>
          <w:b/>
          <w:szCs w:val="22"/>
        </w:rPr>
        <w:fldChar w:fldCharType="separate"/>
      </w:r>
      <w:r>
        <w:rPr>
          <w:b/>
          <w:szCs w:val="22"/>
        </w:rPr>
        <w:t xml:space="preserve"> </w:t>
      </w:r>
      <w:r>
        <w:rPr>
          <w:b/>
          <w:szCs w:val="22"/>
        </w:rPr>
        <w:fldChar w:fldCharType="end"/>
      </w:r>
    </w:p>
    <w:p>
      <w:pPr>
        <w:spacing w:line="240" w:lineRule="auto"/>
        <w:rPr>
          <w:i/>
          <w:szCs w:val="22"/>
        </w:rPr>
      </w:pPr>
    </w:p>
    <w:p>
      <w:pPr>
        <w:spacing w:line="240" w:lineRule="auto"/>
        <w:rPr>
          <w:szCs w:val="22"/>
        </w:rPr>
      </w:pPr>
    </w:p>
    <w:p>
      <w:pPr>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INSTRUCTIONS ON USE</w:t>
      </w:r>
      <w:r>
        <w:rPr>
          <w:b/>
          <w:szCs w:val="22"/>
        </w:rPr>
        <w:fldChar w:fldCharType="begin"/>
      </w:r>
      <w:r>
        <w:rPr>
          <w:b/>
          <w:szCs w:val="22"/>
        </w:rPr>
        <w:instrText xml:space="preserve"> DOCVARIABLE VAULT_ND_c6e4db47-3fe0-46cc-a945-7e6b504c930d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0" w:color="auto"/>
          <w:right w:val="single" w:sz="4" w:space="4" w:color="auto"/>
        </w:pBdr>
        <w:spacing w:line="240" w:lineRule="auto"/>
        <w:rPr>
          <w:szCs w:val="22"/>
        </w:rPr>
      </w:pPr>
      <w:r>
        <w:rPr>
          <w:b/>
          <w:szCs w:val="22"/>
        </w:rPr>
        <w:t>16.</w:t>
      </w:r>
      <w:r>
        <w:rPr>
          <w:b/>
          <w:szCs w:val="22"/>
        </w:rPr>
        <w:tab/>
        <w:t>INFORMATION IN BRAILLE</w:t>
      </w:r>
    </w:p>
    <w:p>
      <w:pPr>
        <w:spacing w:line="240" w:lineRule="auto"/>
        <w:rPr>
          <w:szCs w:val="22"/>
        </w:rPr>
      </w:pPr>
    </w:p>
    <w:p>
      <w:pPr>
        <w:spacing w:line="240" w:lineRule="auto"/>
        <w:rPr>
          <w:szCs w:val="22"/>
          <w:shd w:val="clear" w:color="auto" w:fill="CCCCCC"/>
        </w:rPr>
      </w:pPr>
      <w:r>
        <w:rPr>
          <w:szCs w:val="22"/>
        </w:rPr>
        <w:t xml:space="preserve">Sephience 250 mg </w:t>
      </w:r>
    </w:p>
    <w:p>
      <w:pPr>
        <w:spacing w:line="240" w:lineRule="auto"/>
        <w:rPr>
          <w:szCs w:val="22"/>
          <w:shd w:val="clear" w:color="auto" w:fill="CCCCCC"/>
        </w:rPr>
      </w:pPr>
    </w:p>
    <w:p>
      <w:pPr>
        <w:spacing w:line="240" w:lineRule="auto"/>
        <w:rPr>
          <w:szCs w:val="22"/>
          <w:shd w:val="clear" w:color="auto" w:fill="CCCCCC"/>
        </w:rPr>
      </w:pPr>
    </w:p>
    <w:p>
      <w:pPr>
        <w:pBdr>
          <w:top w:val="single" w:sz="4" w:space="1" w:color="auto"/>
          <w:left w:val="single" w:sz="4" w:space="4" w:color="auto"/>
          <w:bottom w:val="single" w:sz="4" w:space="0" w:color="auto"/>
          <w:right w:val="single" w:sz="4" w:space="4" w:color="auto"/>
        </w:pBdr>
        <w:tabs>
          <w:tab w:val="clear" w:pos="567"/>
        </w:tabs>
        <w:spacing w:line="240" w:lineRule="auto"/>
        <w:rPr>
          <w:i/>
        </w:rPr>
      </w:pPr>
      <w:r>
        <w:rPr>
          <w:b/>
        </w:rPr>
        <w:t>17.</w:t>
      </w:r>
      <w:r>
        <w:rPr>
          <w:b/>
        </w:rPr>
        <w:tab/>
        <w:t>UNIQUE IDENTIFIER – 2D BARCODE</w:t>
      </w:r>
    </w:p>
    <w:p>
      <w:pPr>
        <w:tabs>
          <w:tab w:val="clear" w:pos="567"/>
        </w:tabs>
        <w:spacing w:line="240" w:lineRule="auto"/>
      </w:pPr>
    </w:p>
    <w:p>
      <w:pPr>
        <w:spacing w:line="240" w:lineRule="auto"/>
        <w:rPr>
          <w:szCs w:val="22"/>
          <w:shd w:val="clear" w:color="auto" w:fill="CCCCCC"/>
        </w:rPr>
      </w:pPr>
      <w:r>
        <w:t>2D barcode carrying the unique identifier included.</w:t>
      </w:r>
    </w:p>
    <w:p>
      <w:pPr>
        <w:tabs>
          <w:tab w:val="clear" w:pos="567"/>
        </w:tabs>
        <w:spacing w:line="240" w:lineRule="auto"/>
      </w:pPr>
    </w:p>
    <w:p>
      <w:pPr>
        <w:tabs>
          <w:tab w:val="clear" w:pos="567"/>
        </w:tabs>
        <w:spacing w:line="240" w:lineRule="auto"/>
      </w:pPr>
    </w:p>
    <w:p>
      <w:pPr>
        <w:pBdr>
          <w:top w:val="single" w:sz="4" w:space="1" w:color="auto"/>
          <w:left w:val="single" w:sz="4" w:space="4" w:color="auto"/>
          <w:bottom w:val="single" w:sz="4" w:space="0" w:color="auto"/>
          <w:right w:val="single" w:sz="4" w:space="4" w:color="auto"/>
        </w:pBdr>
        <w:tabs>
          <w:tab w:val="clear" w:pos="567"/>
        </w:tabs>
        <w:spacing w:line="240" w:lineRule="auto"/>
        <w:rPr>
          <w:i/>
        </w:rPr>
      </w:pPr>
      <w:r>
        <w:rPr>
          <w:b/>
        </w:rPr>
        <w:t>18.</w:t>
      </w:r>
      <w:r>
        <w:rPr>
          <w:b/>
        </w:rPr>
        <w:tab/>
        <w:t>UNIQUE IDENTIFIER - HUMAN READABLE DATA</w:t>
      </w:r>
    </w:p>
    <w:p>
      <w:pPr>
        <w:tabs>
          <w:tab w:val="clear" w:pos="567"/>
        </w:tabs>
        <w:spacing w:line="240" w:lineRule="auto"/>
      </w:pPr>
    </w:p>
    <w:p>
      <w:pPr>
        <w:rPr>
          <w:color w:val="008000"/>
          <w:szCs w:val="22"/>
        </w:rPr>
      </w:pPr>
      <w:r>
        <w:rPr>
          <w:szCs w:val="22"/>
        </w:rPr>
        <w:t>PC</w:t>
      </w:r>
    </w:p>
    <w:p>
      <w:pPr>
        <w:rPr>
          <w:szCs w:val="22"/>
        </w:rPr>
      </w:pPr>
      <w:r>
        <w:rPr>
          <w:szCs w:val="22"/>
        </w:rPr>
        <w:t>SN</w:t>
      </w:r>
    </w:p>
    <w:p>
      <w:pPr>
        <w:rPr>
          <w:szCs w:val="22"/>
        </w:rPr>
      </w:pPr>
      <w:r>
        <w:rPr>
          <w:szCs w:val="22"/>
        </w:rPr>
        <w:t>NN</w:t>
      </w:r>
    </w:p>
    <w:p>
      <w:pPr>
        <w:spacing w:line="240" w:lineRule="auto"/>
        <w:rPr>
          <w:szCs w:val="22"/>
        </w:rPr>
      </w:pPr>
    </w:p>
    <w:p>
      <w:pPr>
        <w:spacing w:line="240" w:lineRule="auto"/>
        <w:rPr>
          <w:szCs w:val="22"/>
        </w:rPr>
      </w:pPr>
    </w:p>
    <w:p>
      <w:pPr>
        <w:spacing w:line="240" w:lineRule="auto"/>
        <w:rPr>
          <w:b/>
          <w:szCs w:val="22"/>
        </w:rPr>
      </w:pPr>
      <w:r>
        <w:rPr>
          <w:szCs w:val="22"/>
          <w:shd w:val="clear" w:color="auto" w:fill="CCCCCC"/>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lastRenderedPageBreak/>
        <w:t>MINIMUM PARTICULARS TO APPEAR ON SMALL IMMEDIATE PACKAGING UNITS</w:t>
      </w:r>
    </w:p>
    <w:p>
      <w:pPr>
        <w:pBdr>
          <w:top w:val="single" w:sz="4" w:space="1" w:color="auto"/>
          <w:left w:val="single" w:sz="4" w:space="4" w:color="auto"/>
          <w:bottom w:val="single" w:sz="4" w:space="1" w:color="auto"/>
          <w:right w:val="single" w:sz="4" w:space="4" w:color="auto"/>
        </w:pBdr>
        <w:spacing w:line="240" w:lineRule="auto"/>
        <w:rPr>
          <w:b/>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ALUMINIUM SACHET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1.</w:t>
      </w:r>
      <w:r>
        <w:rPr>
          <w:b/>
          <w:szCs w:val="22"/>
        </w:rPr>
        <w:tab/>
        <w:t>NAME OF THE MEDICINAL PRODUCT AND ROUTE(S) OF ADMINISTRATION</w:t>
      </w:r>
      <w:r>
        <w:rPr>
          <w:b/>
          <w:szCs w:val="22"/>
        </w:rPr>
        <w:fldChar w:fldCharType="begin"/>
      </w:r>
      <w:r>
        <w:rPr>
          <w:b/>
          <w:szCs w:val="22"/>
        </w:rPr>
        <w:instrText xml:space="preserve"> DOCVARIABLE VAULT_ND_6ea353ec-fc5d-4f28-af33-f567a49a84d4 \* MERGEFORMAT </w:instrText>
      </w:r>
      <w:r>
        <w:rPr>
          <w:b/>
          <w:szCs w:val="22"/>
        </w:rPr>
        <w:fldChar w:fldCharType="separate"/>
      </w:r>
      <w:r>
        <w:rPr>
          <w:b/>
          <w:szCs w:val="22"/>
        </w:rPr>
        <w:t xml:space="preserve"> </w:t>
      </w:r>
      <w:r>
        <w:rPr>
          <w:b/>
          <w:szCs w:val="22"/>
        </w:rPr>
        <w:fldChar w:fldCharType="end"/>
      </w:r>
    </w:p>
    <w:p>
      <w:pPr>
        <w:spacing w:line="240" w:lineRule="auto"/>
        <w:ind w:left="567" w:hanging="567"/>
        <w:rPr>
          <w:szCs w:val="22"/>
        </w:rPr>
      </w:pPr>
    </w:p>
    <w:p>
      <w:pPr>
        <w:spacing w:line="240" w:lineRule="auto"/>
        <w:rPr>
          <w:szCs w:val="22"/>
        </w:rPr>
      </w:pPr>
      <w:r>
        <w:rPr>
          <w:szCs w:val="22"/>
        </w:rPr>
        <w:t>Sephience 250 mg oral powder in sachet</w:t>
      </w:r>
    </w:p>
    <w:p>
      <w:pPr>
        <w:spacing w:line="240" w:lineRule="auto"/>
        <w:rPr>
          <w:szCs w:val="22"/>
        </w:rPr>
      </w:pPr>
      <w:r>
        <w:rPr>
          <w:szCs w:val="22"/>
        </w:rPr>
        <w:t>sepiapterin</w:t>
      </w:r>
    </w:p>
    <w:p>
      <w:pPr>
        <w:spacing w:line="240" w:lineRule="auto"/>
        <w:rPr>
          <w:szCs w:val="22"/>
        </w:rPr>
      </w:pPr>
      <w:r>
        <w:rPr>
          <w:szCs w:val="22"/>
        </w:rPr>
        <w:t>Oral use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2.</w:t>
      </w:r>
      <w:r>
        <w:rPr>
          <w:b/>
          <w:szCs w:val="22"/>
        </w:rPr>
        <w:tab/>
        <w:t>METHOD OF ADMINISTRATION</w:t>
      </w:r>
      <w:r>
        <w:rPr>
          <w:b/>
          <w:szCs w:val="22"/>
        </w:rPr>
        <w:fldChar w:fldCharType="begin"/>
      </w:r>
      <w:r>
        <w:rPr>
          <w:b/>
          <w:szCs w:val="22"/>
        </w:rPr>
        <w:instrText xml:space="preserve"> DOCVARIABLE VAULT_ND_4a5c3b14-1ab7-4aad-be13-79c6707f1b28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3.</w:t>
      </w:r>
      <w:r>
        <w:rPr>
          <w:b/>
          <w:szCs w:val="22"/>
        </w:rPr>
        <w:tab/>
        <w:t>EXPIRY DATE</w:t>
      </w:r>
      <w:r>
        <w:rPr>
          <w:b/>
          <w:szCs w:val="22"/>
        </w:rPr>
        <w:fldChar w:fldCharType="begin"/>
      </w:r>
      <w:r>
        <w:rPr>
          <w:b/>
          <w:szCs w:val="22"/>
        </w:rPr>
        <w:instrText xml:space="preserve"> DOCVARIABLE VAULT_ND_6674c304-9de1-464e-a2b0-a57cc48e68a8 \* MERGEFORMAT </w:instrText>
      </w:r>
      <w:r>
        <w:rPr>
          <w:b/>
          <w:szCs w:val="22"/>
        </w:rPr>
        <w:fldChar w:fldCharType="separate"/>
      </w:r>
      <w:r>
        <w:rPr>
          <w:b/>
          <w:szCs w:val="22"/>
        </w:rPr>
        <w:t xml:space="preserve"> </w:t>
      </w:r>
      <w:r>
        <w:rPr>
          <w:b/>
          <w:szCs w:val="22"/>
        </w:rPr>
        <w:fldChar w:fldCharType="end"/>
      </w:r>
    </w:p>
    <w:p>
      <w:pPr>
        <w:spacing w:line="240" w:lineRule="auto"/>
      </w:pPr>
    </w:p>
    <w:p>
      <w:pPr>
        <w:spacing w:line="240" w:lineRule="auto"/>
      </w:pPr>
      <w:r>
        <w:t>EXP</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rPr>
          <w:b/>
        </w:rPr>
      </w:pPr>
      <w:r>
        <w:rPr>
          <w:b/>
        </w:rPr>
        <w:t>4.</w:t>
      </w:r>
      <w:r>
        <w:rPr>
          <w:b/>
        </w:rPr>
        <w:tab/>
        <w:t>BATCH NUMBER</w:t>
      </w:r>
      <w:r>
        <w:rPr>
          <w:b/>
        </w:rPr>
        <w:fldChar w:fldCharType="begin"/>
      </w:r>
      <w:r>
        <w:rPr>
          <w:b/>
        </w:rPr>
        <w:instrText xml:space="preserve"> DOCVARIABLE VAULT_ND_db208fe6-be47-4859-abb3-6e9d60e137ad \* MERGEFORMAT </w:instrText>
      </w:r>
      <w:r>
        <w:rPr>
          <w:b/>
        </w:rPr>
        <w:fldChar w:fldCharType="separate"/>
      </w:r>
      <w:r>
        <w:rPr>
          <w:b/>
        </w:rPr>
        <w:t xml:space="preserve"> </w:t>
      </w:r>
      <w:r>
        <w:rPr>
          <w:b/>
        </w:rPr>
        <w:fldChar w:fldCharType="end"/>
      </w:r>
    </w:p>
    <w:p>
      <w:pPr>
        <w:spacing w:line="240" w:lineRule="auto"/>
        <w:ind w:right="113"/>
      </w:pPr>
    </w:p>
    <w:p>
      <w:pPr>
        <w:spacing w:line="240" w:lineRule="auto"/>
        <w:ind w:right="113"/>
      </w:pPr>
      <w:r>
        <w:t>Lot</w:t>
      </w:r>
    </w:p>
    <w:p>
      <w:pPr>
        <w:spacing w:line="240" w:lineRule="auto"/>
        <w:ind w:right="113"/>
      </w:pPr>
    </w:p>
    <w:p>
      <w:pPr>
        <w:spacing w:line="240" w:lineRule="auto"/>
        <w:ind w:right="113"/>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5.</w:t>
      </w:r>
      <w:r>
        <w:rPr>
          <w:b/>
          <w:szCs w:val="22"/>
        </w:rPr>
        <w:tab/>
        <w:t>CONTENTS BY WEIGHT, BY VOLUME OR BY UNIT</w:t>
      </w:r>
      <w:r>
        <w:rPr>
          <w:b/>
          <w:szCs w:val="22"/>
        </w:rPr>
        <w:fldChar w:fldCharType="begin"/>
      </w:r>
      <w:r>
        <w:rPr>
          <w:b/>
          <w:szCs w:val="22"/>
        </w:rPr>
        <w:instrText xml:space="preserve"> DOCVARIABLE VAULT_ND_6b4a62b8-8903-484d-a2a1-17b7684c58f2 \* MERGEFORMAT </w:instrText>
      </w:r>
      <w:r>
        <w:rPr>
          <w:b/>
          <w:szCs w:val="22"/>
        </w:rPr>
        <w:fldChar w:fldCharType="separate"/>
      </w:r>
      <w:r>
        <w:rPr>
          <w:b/>
          <w:szCs w:val="22"/>
        </w:rPr>
        <w:t xml:space="preserve"> </w:t>
      </w:r>
      <w:r>
        <w:rPr>
          <w:b/>
          <w:szCs w:val="22"/>
        </w:rPr>
        <w:fldChar w:fldCharType="end"/>
      </w:r>
    </w:p>
    <w:p>
      <w:pPr>
        <w:spacing w:line="240" w:lineRule="auto"/>
        <w:ind w:right="113"/>
        <w:rPr>
          <w:szCs w:val="22"/>
        </w:rPr>
      </w:pPr>
    </w:p>
    <w:p>
      <w:pPr>
        <w:spacing w:line="240" w:lineRule="auto"/>
        <w:ind w:right="113"/>
        <w:rPr>
          <w:szCs w:val="22"/>
        </w:rPr>
      </w:pPr>
      <w:r>
        <w:rPr>
          <w:szCs w:val="22"/>
        </w:rPr>
        <w:t>250 mg</w:t>
      </w:r>
    </w:p>
    <w:p>
      <w:pPr>
        <w:spacing w:line="240" w:lineRule="auto"/>
        <w:ind w:right="113"/>
        <w:rPr>
          <w:szCs w:val="22"/>
        </w:rPr>
      </w:pPr>
    </w:p>
    <w:p>
      <w:pPr>
        <w:spacing w:line="240" w:lineRule="auto"/>
        <w:ind w:right="113"/>
        <w:rPr>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6.</w:t>
      </w:r>
      <w:r>
        <w:rPr>
          <w:b/>
          <w:szCs w:val="22"/>
        </w:rPr>
        <w:tab/>
        <w:t>OTHER</w:t>
      </w:r>
      <w:r>
        <w:rPr>
          <w:b/>
          <w:szCs w:val="22"/>
        </w:rPr>
        <w:fldChar w:fldCharType="begin"/>
      </w:r>
      <w:r>
        <w:rPr>
          <w:b/>
          <w:szCs w:val="22"/>
        </w:rPr>
        <w:instrText xml:space="preserve"> DOCVARIABLE VAULT_ND_dffcf502-a091-44dc-a2c2-31b339db862c \* MERGEFORMAT </w:instrText>
      </w:r>
      <w:r>
        <w:rPr>
          <w:b/>
          <w:szCs w:val="22"/>
        </w:rPr>
        <w:fldChar w:fldCharType="separate"/>
      </w:r>
      <w:r>
        <w:rPr>
          <w:b/>
          <w:szCs w:val="22"/>
        </w:rPr>
        <w:t xml:space="preserve"> </w:t>
      </w:r>
      <w:r>
        <w:rPr>
          <w:b/>
          <w:szCs w:val="22"/>
        </w:rPr>
        <w:fldChar w:fldCharType="end"/>
      </w:r>
    </w:p>
    <w:p>
      <w:pPr>
        <w:spacing w:line="240" w:lineRule="auto"/>
        <w:ind w:right="113"/>
        <w:rPr>
          <w:szCs w:val="22"/>
        </w:rPr>
      </w:pPr>
    </w:p>
    <w:p>
      <w:pPr>
        <w:spacing w:line="240" w:lineRule="auto"/>
        <w:ind w:right="113"/>
      </w:pPr>
    </w:p>
    <w:p>
      <w:pPr>
        <w:spacing w:line="240" w:lineRule="auto"/>
        <w:rPr>
          <w:b/>
        </w:rPr>
      </w:pPr>
      <w:r>
        <w:rPr>
          <w:b/>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lastRenderedPageBreak/>
        <w:t>PARTICULARS TO APPEAR ON THE OUTER PACKAGING</w:t>
      </w:r>
    </w:p>
    <w:p>
      <w:pPr>
        <w:pBdr>
          <w:top w:val="single" w:sz="4" w:space="1" w:color="auto"/>
          <w:left w:val="single" w:sz="4" w:space="4" w:color="auto"/>
          <w:bottom w:val="single" w:sz="4" w:space="1" w:color="auto"/>
          <w:right w:val="single" w:sz="4" w:space="4" w:color="auto"/>
        </w:pBdr>
        <w:spacing w:line="240" w:lineRule="auto"/>
        <w:ind w:left="567" w:hanging="567"/>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szCs w:val="22"/>
        </w:rPr>
        <w:t>Carton box</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pPr>
      <w:r>
        <w:rPr>
          <w:b/>
        </w:rPr>
        <w:t>1.</w:t>
      </w:r>
      <w:r>
        <w:rPr>
          <w:b/>
        </w:rPr>
        <w:tab/>
        <w:t>NAME OF THE MEDICINAL PRODUCT</w:t>
      </w:r>
      <w:r>
        <w:rPr>
          <w:b/>
        </w:rPr>
        <w:fldChar w:fldCharType="begin"/>
      </w:r>
      <w:r>
        <w:rPr>
          <w:b/>
        </w:rPr>
        <w:instrText xml:space="preserve"> DOCVARIABLE VAULT_ND_0893534f-f662-489c-aa07-d8e55ccf6f80 \* MERGEFORMAT </w:instrText>
      </w:r>
      <w:r>
        <w:rPr>
          <w:b/>
        </w:rPr>
        <w:fldChar w:fldCharType="separate"/>
      </w:r>
      <w:r>
        <w:rPr>
          <w:b/>
        </w:rPr>
        <w:t xml:space="preserve"> </w:t>
      </w:r>
      <w:r>
        <w:rPr>
          <w:b/>
        </w:rPr>
        <w:fldChar w:fldCharType="end"/>
      </w:r>
    </w:p>
    <w:p>
      <w:pPr>
        <w:spacing w:line="240" w:lineRule="auto"/>
        <w:rPr>
          <w:szCs w:val="22"/>
        </w:rPr>
      </w:pPr>
    </w:p>
    <w:p>
      <w:pPr>
        <w:spacing w:line="240" w:lineRule="auto"/>
        <w:rPr>
          <w:szCs w:val="22"/>
        </w:rPr>
      </w:pPr>
      <w:r>
        <w:rPr>
          <w:szCs w:val="22"/>
        </w:rPr>
        <w:t>Sephience 1 000 mg oral powder in sachet</w:t>
      </w:r>
    </w:p>
    <w:p>
      <w:pPr>
        <w:spacing w:line="240" w:lineRule="auto"/>
        <w:rPr>
          <w:b/>
          <w:szCs w:val="22"/>
        </w:rPr>
      </w:pPr>
      <w:r>
        <w:rPr>
          <w:szCs w:val="22"/>
        </w:rPr>
        <w:t>sepiapterin</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STATEMENT OF ACTIVE SUBSTANCE(S)</w:t>
      </w:r>
      <w:r>
        <w:rPr>
          <w:b/>
          <w:szCs w:val="22"/>
        </w:rPr>
        <w:fldChar w:fldCharType="begin"/>
      </w:r>
      <w:r>
        <w:rPr>
          <w:b/>
          <w:szCs w:val="22"/>
        </w:rPr>
        <w:instrText xml:space="preserve"> DOCVARIABLE VAULT_ND_926877e5-7076-41b2-9804-e8793ae98875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Each sachet contains 1 000 mg of sepiapterin.</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LIST OF EXCIPIENTS</w:t>
      </w:r>
      <w:r>
        <w:rPr>
          <w:b/>
          <w:szCs w:val="22"/>
        </w:rPr>
        <w:fldChar w:fldCharType="begin"/>
      </w:r>
      <w:r>
        <w:rPr>
          <w:b/>
          <w:szCs w:val="22"/>
        </w:rPr>
        <w:instrText xml:space="preserve"> DOCVARIABLE VAULT_ND_390f478a-0661-4762-b38b-9b6da95170ac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 xml:space="preserve">Contains isomalt (E953). </w:t>
      </w:r>
      <w:r>
        <w:rPr>
          <w:szCs w:val="22"/>
          <w:highlight w:val="lightGray"/>
        </w:rPr>
        <w:t>See leaflet for further information.</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PHARMACEUTICAL FORM AND CONTENTS</w:t>
      </w:r>
      <w:r>
        <w:rPr>
          <w:b/>
          <w:szCs w:val="22"/>
        </w:rPr>
        <w:fldChar w:fldCharType="begin"/>
      </w:r>
      <w:r>
        <w:rPr>
          <w:b/>
          <w:szCs w:val="22"/>
        </w:rPr>
        <w:instrText xml:space="preserve"> DOCVARIABLE VAULT_ND_c9bed406-52c6-4475-b309-a84d71225e28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Oral powder</w:t>
      </w:r>
    </w:p>
    <w:p>
      <w:pPr>
        <w:spacing w:line="240" w:lineRule="auto"/>
        <w:rPr>
          <w:szCs w:val="22"/>
        </w:rPr>
      </w:pPr>
      <w:r>
        <w:rPr>
          <w:szCs w:val="22"/>
        </w:rPr>
        <w:t>30 sachets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METHOD AND ROUTE(S) OF ADMINISTRATION</w:t>
      </w:r>
      <w:r>
        <w:rPr>
          <w:b/>
          <w:szCs w:val="22"/>
        </w:rPr>
        <w:fldChar w:fldCharType="begin"/>
      </w:r>
      <w:r>
        <w:rPr>
          <w:b/>
          <w:szCs w:val="22"/>
        </w:rPr>
        <w:instrText xml:space="preserve"> DOCVARIABLE VAULT_ND_d0c735c2-7f38-4d68-a009-47093e3c7bd4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Read the package leaflet before use.</w:t>
      </w:r>
    </w:p>
    <w:p>
      <w:pPr>
        <w:spacing w:line="240" w:lineRule="auto"/>
        <w:rPr>
          <w:szCs w:val="22"/>
        </w:rPr>
      </w:pPr>
      <w:r>
        <w:rPr>
          <w:szCs w:val="22"/>
        </w:rPr>
        <w:t>Oral use.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 WARNING THAT THE MEDICINAL PRODUCT MUST BE STORED OUT OF THE SIGHT AND REACH OF CHILDREN</w:t>
      </w:r>
      <w:r>
        <w:rPr>
          <w:b/>
          <w:szCs w:val="22"/>
        </w:rPr>
        <w:fldChar w:fldCharType="begin"/>
      </w:r>
      <w:r>
        <w:rPr>
          <w:b/>
          <w:szCs w:val="22"/>
        </w:rPr>
        <w:instrText xml:space="preserve"> DOCVARIABLE VAULT_ND_f5243eb1-61b8-49a1-bebc-6085983af275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r>
        <w:rPr>
          <w:szCs w:val="22"/>
        </w:rPr>
        <w:t>Keep out of the sight and reach of children.</w:t>
      </w:r>
      <w:r>
        <w:rPr>
          <w:szCs w:val="22"/>
        </w:rPr>
        <w:fldChar w:fldCharType="begin"/>
      </w:r>
      <w:r>
        <w:rPr>
          <w:szCs w:val="22"/>
        </w:rPr>
        <w:instrText xml:space="preserve"> DOCVARIABLE vault_nd_9265a39b-219f-4f01-8ebf-9b0a86d2625c \* MERGEFORMAT </w:instrText>
      </w:r>
      <w:r>
        <w:rPr>
          <w:szCs w:val="22"/>
        </w:rPr>
        <w:fldChar w:fldCharType="separate"/>
      </w:r>
      <w:r>
        <w:rPr>
          <w:szCs w:val="22"/>
        </w:rPr>
        <w:t xml:space="preserve"> </w:t>
      </w:r>
      <w:r>
        <w:rPr>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OTHER SPECIAL WARNING(S), IF NECESSARY</w:t>
      </w:r>
      <w:r>
        <w:rPr>
          <w:b/>
          <w:szCs w:val="22"/>
        </w:rPr>
        <w:fldChar w:fldCharType="begin"/>
      </w:r>
      <w:r>
        <w:rPr>
          <w:b/>
          <w:szCs w:val="22"/>
        </w:rPr>
        <w:instrText xml:space="preserve"> DOCVARIABLE VAULT_ND_0ae3f97a-59ac-499d-8321-98790b9058dc \* MERGEFORMAT </w:instrText>
      </w:r>
      <w:r>
        <w:rPr>
          <w:b/>
          <w:szCs w:val="22"/>
        </w:rPr>
        <w:fldChar w:fldCharType="separate"/>
      </w:r>
      <w:r>
        <w:rPr>
          <w:b/>
          <w:szCs w:val="22"/>
        </w:rPr>
        <w:t xml:space="preserve"> </w:t>
      </w:r>
      <w:r>
        <w:rPr>
          <w:b/>
          <w:szCs w:val="22"/>
        </w:rPr>
        <w:fldChar w:fldCharType="end"/>
      </w:r>
    </w:p>
    <w:p>
      <w:pPr>
        <w:tabs>
          <w:tab w:val="left" w:pos="749"/>
        </w:tabs>
        <w:spacing w:line="240" w:lineRule="auto"/>
      </w:pPr>
    </w:p>
    <w:p>
      <w:pPr>
        <w:tabs>
          <w:tab w:val="left" w:pos="749"/>
        </w:tabs>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rPr>
        <w:t>8.</w:t>
      </w:r>
      <w:r>
        <w:rPr>
          <w:b/>
        </w:rPr>
        <w:tab/>
        <w:t>EXPIRY DATE</w:t>
      </w:r>
      <w:r>
        <w:rPr>
          <w:b/>
        </w:rPr>
        <w:fldChar w:fldCharType="begin"/>
      </w:r>
      <w:r>
        <w:rPr>
          <w:b/>
        </w:rPr>
        <w:instrText xml:space="preserve"> DOCVARIABLE VAULT_ND_b421690e-49c9-4a20-b049-b439d62b6fb4 \* MERGEFORMAT </w:instrText>
      </w:r>
      <w:r>
        <w:rPr>
          <w:b/>
        </w:rPr>
        <w:fldChar w:fldCharType="separate"/>
      </w:r>
      <w:r>
        <w:rPr>
          <w:b/>
        </w:rPr>
        <w:t xml:space="preserve"> </w:t>
      </w:r>
      <w:r>
        <w:rPr>
          <w:b/>
        </w:rPr>
        <w:fldChar w:fldCharType="end"/>
      </w:r>
    </w:p>
    <w:p>
      <w:pPr>
        <w:spacing w:line="240" w:lineRule="auto"/>
      </w:pPr>
    </w:p>
    <w:p>
      <w:pPr>
        <w:spacing w:line="240" w:lineRule="auto"/>
      </w:pPr>
      <w:r>
        <w:t>EXP</w:t>
      </w:r>
    </w:p>
    <w:p>
      <w:pPr>
        <w:spacing w:line="240" w:lineRule="auto"/>
      </w:pPr>
    </w:p>
    <w:p>
      <w:pPr>
        <w:spacing w:line="240" w:lineRule="auto"/>
        <w:rPr>
          <w:szCs w:val="22"/>
        </w:rPr>
      </w:pPr>
      <w:r>
        <w:rPr>
          <w:szCs w:val="22"/>
        </w:rPr>
        <w:t>Administer each dose immediately after reconstitution. Discard the mixture if not used within 24 hours when refrigerated (2 °C - 8 °C) or within 6 hours if stored below 25 °C.</w:t>
      </w:r>
    </w:p>
    <w:p>
      <w:pPr>
        <w:spacing w:line="240" w:lineRule="auto"/>
        <w:rPr>
          <w:szCs w:val="22"/>
        </w:rPr>
      </w:pPr>
    </w:p>
    <w:p>
      <w:pPr>
        <w:spacing w:line="240" w:lineRule="auto"/>
        <w:rPr>
          <w:szCs w:val="22"/>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 STORAGE CONDITIONS</w:t>
      </w:r>
      <w:r>
        <w:rPr>
          <w:b/>
          <w:szCs w:val="22"/>
        </w:rPr>
        <w:fldChar w:fldCharType="begin"/>
      </w:r>
      <w:r>
        <w:rPr>
          <w:b/>
          <w:szCs w:val="22"/>
        </w:rPr>
        <w:instrText xml:space="preserve"> DOCVARIABLE VAULT_ND_7b63f38f-ecb5-4dcc-b1b8-5938e1109939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tabs>
          <w:tab w:val="clear" w:pos="567"/>
          <w:tab w:val="left" w:pos="0"/>
        </w:tabs>
        <w:spacing w:line="240" w:lineRule="auto"/>
        <w:rPr>
          <w:szCs w:val="22"/>
        </w:rPr>
      </w:pPr>
      <w:r>
        <w:rPr>
          <w:szCs w:val="22"/>
        </w:rPr>
        <w:t>Store in the original package in order to protect from light.</w:t>
      </w:r>
    </w:p>
    <w:p>
      <w:pPr>
        <w:tabs>
          <w:tab w:val="clear" w:pos="567"/>
          <w:tab w:val="left" w:pos="0"/>
        </w:tabs>
        <w:spacing w:line="240" w:lineRule="auto"/>
        <w:rPr>
          <w:szCs w:val="22"/>
        </w:rPr>
      </w:pPr>
    </w:p>
    <w:p>
      <w:pPr>
        <w:tabs>
          <w:tab w:val="clear" w:pos="567"/>
          <w:tab w:val="left" w:pos="0"/>
        </w:tabs>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lastRenderedPageBreak/>
        <w:t>10.</w:t>
      </w:r>
      <w:r>
        <w:rPr>
          <w:b/>
          <w:szCs w:val="22"/>
        </w:rPr>
        <w:tab/>
        <w:t>SPECIAL PRECAUTIONS FOR DISPOSAL OF UNUSED MEDICINAL PRODUCTS OR WASTE MATERIALS DERIVED FROM SUCH MEDICINAL PRODUCTS, IF APPROPRIATE</w:t>
      </w:r>
      <w:r>
        <w:rPr>
          <w:b/>
          <w:szCs w:val="22"/>
        </w:rPr>
        <w:fldChar w:fldCharType="begin"/>
      </w:r>
      <w:r>
        <w:rPr>
          <w:b/>
          <w:szCs w:val="22"/>
        </w:rPr>
        <w:instrText xml:space="preserve"> DOCVARIABLE VAULT_ND_8459eaa6-1aa8-440c-9293-bbb91e92354c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NAME AND ADDRESS OF THE MARKETING AUTHORISATION HOLDER</w:t>
      </w:r>
      <w:r>
        <w:rPr>
          <w:b/>
          <w:szCs w:val="22"/>
        </w:rPr>
        <w:fldChar w:fldCharType="begin"/>
      </w:r>
      <w:r>
        <w:rPr>
          <w:b/>
          <w:szCs w:val="22"/>
        </w:rPr>
        <w:instrText xml:space="preserve"> DOCVARIABLE VAULT_ND_b777b7a3-413b-4767-926e-912adde2292a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pStyle w:val="NormalWeb"/>
        <w:tabs>
          <w:tab w:val="left" w:pos="0"/>
        </w:tabs>
        <w:spacing w:before="0" w:beforeAutospacing="0" w:after="0" w:afterAutospacing="0"/>
        <w:rPr>
          <w:sz w:val="22"/>
          <w:lang w:val="en-GB"/>
        </w:rPr>
      </w:pPr>
      <w:r>
        <w:rPr>
          <w:sz w:val="22"/>
          <w:lang w:val="en-GB"/>
        </w:rPr>
        <w:t>PTC Therapeutics International Limited</w:t>
      </w:r>
    </w:p>
    <w:p>
      <w:pPr>
        <w:pStyle w:val="NormalWeb"/>
        <w:tabs>
          <w:tab w:val="left" w:pos="0"/>
        </w:tabs>
        <w:spacing w:before="0" w:beforeAutospacing="0" w:after="0" w:afterAutospacing="0"/>
        <w:rPr>
          <w:sz w:val="22"/>
          <w:lang w:val="en-GB"/>
        </w:rPr>
      </w:pPr>
      <w:r>
        <w:rPr>
          <w:sz w:val="22"/>
          <w:lang w:val="en-GB"/>
        </w:rPr>
        <w:t xml:space="preserve">Unit 1, 52-55 Sir John Rogerson’s Quay, </w:t>
      </w:r>
      <w:r>
        <w:rPr>
          <w:sz w:val="22"/>
          <w:lang w:val="en-GB"/>
        </w:rPr>
        <w:br/>
        <w:t>Dublin 2, D02 NA07,</w:t>
      </w:r>
    </w:p>
    <w:p>
      <w:pPr>
        <w:pStyle w:val="NormalWeb"/>
        <w:tabs>
          <w:tab w:val="left" w:pos="0"/>
        </w:tabs>
        <w:spacing w:before="0" w:beforeAutospacing="0" w:after="0" w:afterAutospacing="0"/>
        <w:rPr>
          <w:sz w:val="22"/>
          <w:szCs w:val="22"/>
          <w:lang w:val="en-GB"/>
        </w:rPr>
      </w:pPr>
      <w:r>
        <w:rPr>
          <w:sz w:val="22"/>
          <w:szCs w:val="22"/>
          <w:lang w:val="en-GB"/>
        </w:rPr>
        <w:t>Ireland</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MARKETING AUTHORISATION NUMBER(S)</w:t>
      </w:r>
      <w:r>
        <w:rPr>
          <w:b/>
          <w:szCs w:val="22"/>
        </w:rPr>
        <w:fldChar w:fldCharType="begin"/>
      </w:r>
      <w:r>
        <w:rPr>
          <w:b/>
          <w:szCs w:val="22"/>
        </w:rPr>
        <w:instrText xml:space="preserve"> DOCVARIABLE VAULT_ND_74018404-81ed-4130-b33b-729df2c10d9a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pPr>
      <w:r>
        <w:t>EU/1/25/1939/002 </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BATCH NUMBER</w:t>
      </w:r>
      <w:r>
        <w:rPr>
          <w:b/>
          <w:szCs w:val="22"/>
        </w:rPr>
        <w:fldChar w:fldCharType="begin"/>
      </w:r>
      <w:r>
        <w:rPr>
          <w:b/>
          <w:szCs w:val="22"/>
        </w:rPr>
        <w:instrText xml:space="preserve"> DOCVARIABLE VAULT_ND_f5898fa1-8500-40cd-8f67-53a42ae3fe0b \* MERGEFORMAT </w:instrText>
      </w:r>
      <w:r>
        <w:rPr>
          <w:b/>
          <w:szCs w:val="22"/>
        </w:rPr>
        <w:fldChar w:fldCharType="separate"/>
      </w:r>
      <w:r>
        <w:rPr>
          <w:b/>
          <w:szCs w:val="22"/>
        </w:rPr>
        <w:t xml:space="preserve"> </w:t>
      </w:r>
      <w:r>
        <w:rPr>
          <w:b/>
          <w:szCs w:val="22"/>
        </w:rPr>
        <w:fldChar w:fldCharType="end"/>
      </w:r>
    </w:p>
    <w:p>
      <w:pPr>
        <w:spacing w:line="240" w:lineRule="auto"/>
        <w:rPr>
          <w:i/>
          <w:szCs w:val="22"/>
        </w:rPr>
      </w:pPr>
    </w:p>
    <w:p>
      <w:pPr>
        <w:spacing w:line="240" w:lineRule="auto"/>
        <w:rPr>
          <w:szCs w:val="22"/>
        </w:rPr>
      </w:pPr>
      <w:r>
        <w:rPr>
          <w:szCs w:val="22"/>
        </w:rPr>
        <w:t>Lot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GENERAL CLASSIFICATION FOR SUPPLY</w:t>
      </w:r>
      <w:r>
        <w:rPr>
          <w:b/>
          <w:szCs w:val="22"/>
        </w:rPr>
        <w:fldChar w:fldCharType="begin"/>
      </w:r>
      <w:r>
        <w:rPr>
          <w:b/>
          <w:szCs w:val="22"/>
        </w:rPr>
        <w:instrText xml:space="preserve"> DOCVARIABLE VAULT_ND_440345ba-1e5c-4e7c-b477-795815b11ab6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INSTRUCTIONS ON USE</w:t>
      </w:r>
      <w:r>
        <w:rPr>
          <w:b/>
          <w:szCs w:val="22"/>
        </w:rPr>
        <w:fldChar w:fldCharType="begin"/>
      </w:r>
      <w:r>
        <w:rPr>
          <w:b/>
          <w:szCs w:val="22"/>
        </w:rPr>
        <w:instrText xml:space="preserve"> DOCVARIABLE VAULT_ND_1dc7af02-c68c-4cb9-af67-455c6e2a83ac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0" w:color="auto"/>
          <w:right w:val="single" w:sz="4" w:space="4" w:color="auto"/>
        </w:pBdr>
        <w:spacing w:line="240" w:lineRule="auto"/>
        <w:rPr>
          <w:szCs w:val="22"/>
        </w:rPr>
      </w:pPr>
      <w:r>
        <w:rPr>
          <w:b/>
          <w:szCs w:val="22"/>
        </w:rPr>
        <w:t>16.</w:t>
      </w:r>
      <w:r>
        <w:rPr>
          <w:b/>
          <w:szCs w:val="22"/>
        </w:rPr>
        <w:tab/>
        <w:t>INFORMATION IN BRAILLE</w:t>
      </w:r>
    </w:p>
    <w:p>
      <w:pPr>
        <w:spacing w:line="240" w:lineRule="auto"/>
        <w:rPr>
          <w:szCs w:val="22"/>
        </w:rPr>
      </w:pPr>
    </w:p>
    <w:p>
      <w:pPr>
        <w:spacing w:line="240" w:lineRule="auto"/>
        <w:rPr>
          <w:szCs w:val="22"/>
          <w:shd w:val="clear" w:color="auto" w:fill="CCCCCC"/>
        </w:rPr>
      </w:pPr>
      <w:r>
        <w:rPr>
          <w:szCs w:val="22"/>
        </w:rPr>
        <w:t xml:space="preserve">Sephience 1 000 mg </w:t>
      </w:r>
    </w:p>
    <w:p>
      <w:pPr>
        <w:spacing w:line="240" w:lineRule="auto"/>
        <w:rPr>
          <w:szCs w:val="22"/>
          <w:shd w:val="clear" w:color="auto" w:fill="CCCCCC"/>
        </w:rPr>
      </w:pPr>
    </w:p>
    <w:p>
      <w:pPr>
        <w:spacing w:line="240" w:lineRule="auto"/>
        <w:rPr>
          <w:szCs w:val="22"/>
          <w:shd w:val="clear" w:color="auto" w:fill="CCCCCC"/>
        </w:rPr>
      </w:pPr>
    </w:p>
    <w:p>
      <w:pPr>
        <w:pBdr>
          <w:top w:val="single" w:sz="4" w:space="1" w:color="auto"/>
          <w:left w:val="single" w:sz="4" w:space="4" w:color="auto"/>
          <w:bottom w:val="single" w:sz="4" w:space="0" w:color="auto"/>
          <w:right w:val="single" w:sz="4" w:space="4" w:color="auto"/>
        </w:pBdr>
        <w:tabs>
          <w:tab w:val="clear" w:pos="567"/>
        </w:tabs>
        <w:spacing w:line="240" w:lineRule="auto"/>
        <w:rPr>
          <w:i/>
        </w:rPr>
      </w:pPr>
      <w:r>
        <w:rPr>
          <w:b/>
        </w:rPr>
        <w:t>17.</w:t>
      </w:r>
      <w:r>
        <w:rPr>
          <w:b/>
        </w:rPr>
        <w:tab/>
        <w:t>UNIQUE IDENTIFIER – 2D BARCODE</w:t>
      </w:r>
    </w:p>
    <w:p>
      <w:pPr>
        <w:tabs>
          <w:tab w:val="clear" w:pos="567"/>
        </w:tabs>
        <w:spacing w:line="240" w:lineRule="auto"/>
      </w:pPr>
    </w:p>
    <w:p>
      <w:pPr>
        <w:spacing w:line="240" w:lineRule="auto"/>
        <w:rPr>
          <w:szCs w:val="22"/>
          <w:shd w:val="clear" w:color="auto" w:fill="CCCCCC"/>
        </w:rPr>
      </w:pPr>
      <w:r>
        <w:t>2D barcode carrying the unique identifier included.</w:t>
      </w:r>
    </w:p>
    <w:p>
      <w:pPr>
        <w:tabs>
          <w:tab w:val="clear" w:pos="567"/>
        </w:tabs>
        <w:spacing w:line="240" w:lineRule="auto"/>
      </w:pPr>
    </w:p>
    <w:p>
      <w:pPr>
        <w:tabs>
          <w:tab w:val="clear" w:pos="567"/>
        </w:tabs>
        <w:spacing w:line="240" w:lineRule="auto"/>
      </w:pPr>
    </w:p>
    <w:p>
      <w:pPr>
        <w:pBdr>
          <w:top w:val="single" w:sz="4" w:space="1" w:color="auto"/>
          <w:left w:val="single" w:sz="4" w:space="4" w:color="auto"/>
          <w:bottom w:val="single" w:sz="4" w:space="0" w:color="auto"/>
          <w:right w:val="single" w:sz="4" w:space="4" w:color="auto"/>
        </w:pBdr>
        <w:tabs>
          <w:tab w:val="clear" w:pos="567"/>
        </w:tabs>
        <w:spacing w:line="240" w:lineRule="auto"/>
        <w:rPr>
          <w:i/>
        </w:rPr>
      </w:pPr>
      <w:r>
        <w:rPr>
          <w:b/>
        </w:rPr>
        <w:t>18.</w:t>
      </w:r>
      <w:r>
        <w:rPr>
          <w:b/>
        </w:rPr>
        <w:tab/>
        <w:t>UNIQUE IDENTIFIER - HUMAN READABLE DATA</w:t>
      </w:r>
    </w:p>
    <w:p>
      <w:pPr>
        <w:tabs>
          <w:tab w:val="clear" w:pos="567"/>
        </w:tabs>
        <w:spacing w:line="240" w:lineRule="auto"/>
      </w:pPr>
    </w:p>
    <w:p>
      <w:pPr>
        <w:rPr>
          <w:color w:val="008000"/>
          <w:szCs w:val="22"/>
        </w:rPr>
      </w:pPr>
      <w:r>
        <w:rPr>
          <w:szCs w:val="22"/>
        </w:rPr>
        <w:t>PC</w:t>
      </w:r>
    </w:p>
    <w:p>
      <w:pPr>
        <w:rPr>
          <w:szCs w:val="22"/>
        </w:rPr>
      </w:pPr>
      <w:r>
        <w:rPr>
          <w:szCs w:val="22"/>
        </w:rPr>
        <w:t>SN</w:t>
      </w:r>
    </w:p>
    <w:p>
      <w:pPr>
        <w:rPr>
          <w:szCs w:val="22"/>
        </w:rPr>
      </w:pPr>
      <w:r>
        <w:rPr>
          <w:szCs w:val="22"/>
        </w:rPr>
        <w:t>NN</w:t>
      </w:r>
    </w:p>
    <w:p>
      <w:pPr>
        <w:spacing w:line="240" w:lineRule="auto"/>
        <w:rPr>
          <w:szCs w:val="22"/>
        </w:rPr>
      </w:pPr>
    </w:p>
    <w:p>
      <w:pPr>
        <w:spacing w:line="240" w:lineRule="auto"/>
        <w:rPr>
          <w:szCs w:val="22"/>
        </w:rPr>
      </w:pPr>
    </w:p>
    <w:p>
      <w:pPr>
        <w:spacing w:line="240" w:lineRule="auto"/>
        <w:rPr>
          <w:b/>
          <w:szCs w:val="22"/>
        </w:rPr>
      </w:pPr>
      <w:r>
        <w:rPr>
          <w:szCs w:val="22"/>
          <w:shd w:val="clear" w:color="auto" w:fill="CCCCCC"/>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lastRenderedPageBreak/>
        <w:t>MINIMUM PARTICULARS TO APPEAR ON SMALL IMMEDIATE PACKAGING UNITS</w:t>
      </w:r>
    </w:p>
    <w:p>
      <w:pPr>
        <w:pBdr>
          <w:top w:val="single" w:sz="4" w:space="1" w:color="auto"/>
          <w:left w:val="single" w:sz="4" w:space="4" w:color="auto"/>
          <w:bottom w:val="single" w:sz="4" w:space="1" w:color="auto"/>
          <w:right w:val="single" w:sz="4" w:space="4" w:color="auto"/>
        </w:pBdr>
        <w:spacing w:line="240" w:lineRule="auto"/>
        <w:rPr>
          <w:b/>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Aluminium sachet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1.</w:t>
      </w:r>
      <w:r>
        <w:rPr>
          <w:b/>
          <w:szCs w:val="22"/>
        </w:rPr>
        <w:tab/>
        <w:t>NAME OF THE MEDICINAL PRODUCT AND ROUTE(S) OF ADMINISTRATION</w:t>
      </w:r>
      <w:r>
        <w:rPr>
          <w:b/>
          <w:szCs w:val="22"/>
        </w:rPr>
        <w:fldChar w:fldCharType="begin"/>
      </w:r>
      <w:r>
        <w:rPr>
          <w:b/>
          <w:szCs w:val="22"/>
        </w:rPr>
        <w:instrText xml:space="preserve"> DOCVARIABLE VAULT_ND_7d2fe377-1428-4cf3-8c1c-cfcf69f353a2 \* MERGEFORMAT </w:instrText>
      </w:r>
      <w:r>
        <w:rPr>
          <w:b/>
          <w:szCs w:val="22"/>
        </w:rPr>
        <w:fldChar w:fldCharType="separate"/>
      </w:r>
      <w:r>
        <w:rPr>
          <w:b/>
          <w:szCs w:val="22"/>
        </w:rPr>
        <w:t xml:space="preserve"> </w:t>
      </w:r>
      <w:r>
        <w:rPr>
          <w:b/>
          <w:szCs w:val="22"/>
        </w:rPr>
        <w:fldChar w:fldCharType="end"/>
      </w:r>
    </w:p>
    <w:p>
      <w:pPr>
        <w:spacing w:line="240" w:lineRule="auto"/>
        <w:ind w:left="567" w:hanging="567"/>
        <w:rPr>
          <w:szCs w:val="22"/>
        </w:rPr>
      </w:pPr>
    </w:p>
    <w:p>
      <w:pPr>
        <w:spacing w:line="240" w:lineRule="auto"/>
        <w:rPr>
          <w:szCs w:val="22"/>
        </w:rPr>
      </w:pPr>
      <w:r>
        <w:rPr>
          <w:szCs w:val="22"/>
        </w:rPr>
        <w:t>Sephience 1 000 mg oral powder in sachet</w:t>
      </w:r>
    </w:p>
    <w:p>
      <w:pPr>
        <w:spacing w:line="240" w:lineRule="auto"/>
        <w:rPr>
          <w:szCs w:val="22"/>
        </w:rPr>
      </w:pPr>
      <w:r>
        <w:rPr>
          <w:szCs w:val="22"/>
        </w:rPr>
        <w:t>sepiapterin</w:t>
      </w:r>
    </w:p>
    <w:p>
      <w:pPr>
        <w:spacing w:line="240" w:lineRule="auto"/>
        <w:rPr>
          <w:szCs w:val="22"/>
        </w:rPr>
      </w:pPr>
      <w:r>
        <w:rPr>
          <w:szCs w:val="22"/>
        </w:rPr>
        <w:t>Oral use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2.</w:t>
      </w:r>
      <w:r>
        <w:rPr>
          <w:b/>
          <w:szCs w:val="22"/>
        </w:rPr>
        <w:tab/>
        <w:t>METHOD OF ADMINISTRATION</w:t>
      </w:r>
      <w:r>
        <w:rPr>
          <w:b/>
          <w:szCs w:val="22"/>
        </w:rPr>
        <w:fldChar w:fldCharType="begin"/>
      </w:r>
      <w:r>
        <w:rPr>
          <w:b/>
          <w:szCs w:val="22"/>
        </w:rPr>
        <w:instrText xml:space="preserve"> DOCVARIABLE VAULT_ND_60dc7dc8-e070-4ee6-b5c6-f437a73c1f3d \* MERGEFORMAT </w:instrText>
      </w:r>
      <w:r>
        <w:rPr>
          <w:b/>
          <w:szCs w:val="22"/>
        </w:rPr>
        <w:fldChar w:fldCharType="separate"/>
      </w:r>
      <w:r>
        <w:rPr>
          <w:b/>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3.</w:t>
      </w:r>
      <w:r>
        <w:rPr>
          <w:b/>
          <w:szCs w:val="22"/>
        </w:rPr>
        <w:tab/>
        <w:t>EXPIRY DATE</w:t>
      </w:r>
      <w:r>
        <w:rPr>
          <w:b/>
          <w:szCs w:val="22"/>
        </w:rPr>
        <w:fldChar w:fldCharType="begin"/>
      </w:r>
      <w:r>
        <w:rPr>
          <w:b/>
          <w:szCs w:val="22"/>
        </w:rPr>
        <w:instrText xml:space="preserve"> DOCVARIABLE VAULT_ND_1ef94f94-b055-4e30-97f0-bc5defdb165e \* MERGEFORMAT </w:instrText>
      </w:r>
      <w:r>
        <w:rPr>
          <w:b/>
          <w:szCs w:val="22"/>
        </w:rPr>
        <w:fldChar w:fldCharType="separate"/>
      </w:r>
      <w:r>
        <w:rPr>
          <w:b/>
          <w:szCs w:val="22"/>
        </w:rPr>
        <w:t xml:space="preserve"> </w:t>
      </w:r>
      <w:r>
        <w:rPr>
          <w:b/>
          <w:szCs w:val="22"/>
        </w:rPr>
        <w:fldChar w:fldCharType="end"/>
      </w:r>
    </w:p>
    <w:p>
      <w:pPr>
        <w:spacing w:line="240" w:lineRule="auto"/>
      </w:pPr>
    </w:p>
    <w:p>
      <w:pPr>
        <w:spacing w:line="240" w:lineRule="auto"/>
      </w:pPr>
      <w:r>
        <w:t>EXP</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rPr>
          <w:b/>
        </w:rPr>
      </w:pPr>
      <w:r>
        <w:rPr>
          <w:b/>
        </w:rPr>
        <w:t>4.</w:t>
      </w:r>
      <w:r>
        <w:rPr>
          <w:b/>
        </w:rPr>
        <w:tab/>
        <w:t>BATCH NUMBER</w:t>
      </w:r>
      <w:r>
        <w:rPr>
          <w:b/>
        </w:rPr>
        <w:fldChar w:fldCharType="begin"/>
      </w:r>
      <w:r>
        <w:rPr>
          <w:b/>
        </w:rPr>
        <w:instrText xml:space="preserve"> DOCVARIABLE VAULT_ND_08693f37-ede3-42fd-ae81-585e5a59e7a7 \* MERGEFORMAT </w:instrText>
      </w:r>
      <w:r>
        <w:rPr>
          <w:b/>
        </w:rPr>
        <w:fldChar w:fldCharType="separate"/>
      </w:r>
      <w:r>
        <w:rPr>
          <w:b/>
        </w:rPr>
        <w:t xml:space="preserve"> </w:t>
      </w:r>
      <w:r>
        <w:rPr>
          <w:b/>
        </w:rPr>
        <w:fldChar w:fldCharType="end"/>
      </w:r>
    </w:p>
    <w:p>
      <w:pPr>
        <w:spacing w:line="240" w:lineRule="auto"/>
        <w:ind w:right="113"/>
      </w:pPr>
    </w:p>
    <w:p>
      <w:pPr>
        <w:spacing w:line="240" w:lineRule="auto"/>
        <w:ind w:right="113"/>
      </w:pPr>
      <w:r>
        <w:t>Lot</w:t>
      </w:r>
    </w:p>
    <w:p>
      <w:pPr>
        <w:spacing w:line="240" w:lineRule="auto"/>
        <w:ind w:right="113"/>
      </w:pPr>
    </w:p>
    <w:p>
      <w:pPr>
        <w:spacing w:line="240" w:lineRule="auto"/>
        <w:ind w:right="113"/>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5.</w:t>
      </w:r>
      <w:r>
        <w:rPr>
          <w:b/>
          <w:szCs w:val="22"/>
        </w:rPr>
        <w:tab/>
        <w:t>CONTENTS BY WEIGHT, BY VOLUME OR BY UNIT</w:t>
      </w:r>
      <w:r>
        <w:rPr>
          <w:b/>
          <w:szCs w:val="22"/>
        </w:rPr>
        <w:fldChar w:fldCharType="begin"/>
      </w:r>
      <w:r>
        <w:rPr>
          <w:b/>
          <w:szCs w:val="22"/>
        </w:rPr>
        <w:instrText xml:space="preserve"> DOCVARIABLE VAULT_ND_2745a441-23aa-4676-880d-7371f0373a39 \* MERGEFORMAT </w:instrText>
      </w:r>
      <w:r>
        <w:rPr>
          <w:b/>
          <w:szCs w:val="22"/>
        </w:rPr>
        <w:fldChar w:fldCharType="separate"/>
      </w:r>
      <w:r>
        <w:rPr>
          <w:b/>
          <w:szCs w:val="22"/>
        </w:rPr>
        <w:t xml:space="preserve"> </w:t>
      </w:r>
      <w:r>
        <w:rPr>
          <w:b/>
          <w:szCs w:val="22"/>
        </w:rPr>
        <w:fldChar w:fldCharType="end"/>
      </w:r>
    </w:p>
    <w:p>
      <w:pPr>
        <w:spacing w:line="240" w:lineRule="auto"/>
        <w:ind w:right="113"/>
        <w:rPr>
          <w:szCs w:val="22"/>
        </w:rPr>
      </w:pPr>
    </w:p>
    <w:p>
      <w:pPr>
        <w:spacing w:line="240" w:lineRule="auto"/>
        <w:ind w:right="113"/>
        <w:rPr>
          <w:szCs w:val="22"/>
        </w:rPr>
      </w:pPr>
      <w:r>
        <w:rPr>
          <w:szCs w:val="22"/>
        </w:rPr>
        <w:t>1 000 mg</w:t>
      </w:r>
    </w:p>
    <w:p>
      <w:pPr>
        <w:spacing w:line="240" w:lineRule="auto"/>
        <w:ind w:right="113"/>
        <w:rPr>
          <w:szCs w:val="22"/>
        </w:rPr>
      </w:pPr>
    </w:p>
    <w:p>
      <w:pPr>
        <w:spacing w:line="240" w:lineRule="auto"/>
        <w:ind w:right="113"/>
        <w:rPr>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szCs w:val="22"/>
        </w:rPr>
        <w:t>6.</w:t>
      </w:r>
      <w:r>
        <w:rPr>
          <w:b/>
          <w:szCs w:val="22"/>
        </w:rPr>
        <w:tab/>
        <w:t>OTHER</w:t>
      </w:r>
      <w:r>
        <w:rPr>
          <w:b/>
          <w:szCs w:val="22"/>
        </w:rPr>
        <w:fldChar w:fldCharType="begin"/>
      </w:r>
      <w:r>
        <w:rPr>
          <w:b/>
          <w:szCs w:val="22"/>
        </w:rPr>
        <w:instrText xml:space="preserve"> DOCVARIABLE VAULT_ND_5767d96d-224f-4d56-9832-a6be44c2b6df \* MERGEFORMAT </w:instrText>
      </w:r>
      <w:r>
        <w:rPr>
          <w:b/>
          <w:szCs w:val="22"/>
        </w:rPr>
        <w:fldChar w:fldCharType="separate"/>
      </w:r>
      <w:r>
        <w:rPr>
          <w:b/>
          <w:szCs w:val="22"/>
        </w:rPr>
        <w:t xml:space="preserve"> </w:t>
      </w:r>
      <w:r>
        <w:rPr>
          <w:b/>
          <w:szCs w:val="22"/>
        </w:rPr>
        <w:fldChar w:fldCharType="end"/>
      </w:r>
    </w:p>
    <w:p>
      <w:pPr>
        <w:spacing w:line="240" w:lineRule="auto"/>
        <w:ind w:right="113"/>
        <w:rPr>
          <w:szCs w:val="22"/>
        </w:rPr>
      </w:pPr>
    </w:p>
    <w:p>
      <w:pPr>
        <w:spacing w:line="240" w:lineRule="auto"/>
        <w:ind w:right="113"/>
      </w:pPr>
    </w:p>
    <w:p>
      <w:pPr>
        <w:spacing w:line="240" w:lineRule="auto"/>
        <w:rPr>
          <w:b/>
        </w:rPr>
      </w:pPr>
      <w:r>
        <w:rPr>
          <w:b/>
        </w:rPr>
        <w:br w:type="page"/>
      </w:r>
    </w:p>
    <w:p/>
    <w:p/>
    <w:p/>
    <w:p/>
    <w:p/>
    <w:p/>
    <w:p/>
    <w:p/>
    <w:p/>
    <w:p/>
    <w:p/>
    <w:p/>
    <w:p/>
    <w:p/>
    <w:p/>
    <w:p/>
    <w:p/>
    <w:p/>
    <w:p/>
    <w:p/>
    <w:p/>
    <w:p/>
    <w:p/>
    <w:p>
      <w:pPr>
        <w:pStyle w:val="TitleA"/>
      </w:pPr>
      <w:r>
        <w:t>B. PACKAGE LEAFLET</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pPr>
      <w:r>
        <w:rPr>
          <w:szCs w:val="22"/>
        </w:rPr>
        <w:br w:type="page"/>
      </w:r>
      <w:r>
        <w:rPr>
          <w:b/>
        </w:rPr>
        <w:lastRenderedPageBreak/>
        <w:t>Package leaflet: Information for the patient</w:t>
      </w:r>
      <w:r>
        <w:rPr>
          <w:b/>
        </w:rPr>
        <w:fldChar w:fldCharType="begin"/>
      </w:r>
      <w:r>
        <w:rPr>
          <w:b/>
        </w:rPr>
        <w:instrText xml:space="preserve"> DOCVARIABLE vault_nd_e576cd7f-49cc-4ea3-801c-cd57a82ae218 \* MERGEFORMAT </w:instrText>
      </w:r>
      <w:r>
        <w:rPr>
          <w:b/>
        </w:rPr>
        <w:fldChar w:fldCharType="separate"/>
      </w:r>
      <w:r>
        <w:rPr>
          <w:b/>
        </w:rPr>
        <w:t xml:space="preserve"> </w:t>
      </w:r>
      <w:r>
        <w:rPr>
          <w:b/>
        </w:rPr>
        <w:fldChar w:fldCharType="end"/>
      </w:r>
    </w:p>
    <w:p>
      <w:pPr>
        <w:numPr>
          <w:ilvl w:val="12"/>
          <w:numId w:val="0"/>
        </w:numPr>
        <w:shd w:val="clear" w:color="auto" w:fill="FFFFFF"/>
        <w:tabs>
          <w:tab w:val="clear" w:pos="567"/>
        </w:tabs>
        <w:spacing w:line="240" w:lineRule="auto"/>
        <w:jc w:val="center"/>
      </w:pPr>
    </w:p>
    <w:p>
      <w:pPr>
        <w:tabs>
          <w:tab w:val="left" w:pos="993"/>
        </w:tabs>
        <w:spacing w:line="240" w:lineRule="auto"/>
        <w:jc w:val="center"/>
        <w:rPr>
          <w:b/>
        </w:rPr>
      </w:pPr>
      <w:r>
        <w:rPr>
          <w:b/>
        </w:rPr>
        <w:t>Sephience 250 mg oral powder</w:t>
      </w:r>
      <w:r>
        <w:rPr>
          <w:b/>
        </w:rPr>
        <w:fldChar w:fldCharType="begin"/>
      </w:r>
      <w:r>
        <w:rPr>
          <w:b/>
        </w:rPr>
        <w:instrText xml:space="preserve"> DOCVARIABLE vault_nd_4a3785ce-b988-4655-aa05-03fcaba99807 \* MERGEFORMAT </w:instrText>
      </w:r>
      <w:r>
        <w:rPr>
          <w:b/>
        </w:rPr>
        <w:fldChar w:fldCharType="separate"/>
      </w:r>
      <w:r>
        <w:rPr>
          <w:b/>
        </w:rPr>
        <w:t xml:space="preserve"> </w:t>
      </w:r>
      <w:r>
        <w:rPr>
          <w:b/>
        </w:rPr>
        <w:fldChar w:fldCharType="end"/>
      </w:r>
      <w:r>
        <w:rPr>
          <w:b/>
        </w:rPr>
        <w:t>in sachet</w:t>
      </w:r>
    </w:p>
    <w:p>
      <w:pPr>
        <w:tabs>
          <w:tab w:val="left" w:pos="993"/>
        </w:tabs>
        <w:spacing w:line="240" w:lineRule="auto"/>
        <w:jc w:val="center"/>
        <w:rPr>
          <w:b/>
        </w:rPr>
      </w:pPr>
      <w:r>
        <w:rPr>
          <w:b/>
        </w:rPr>
        <w:t>Sephience 1 000 mg oral powder</w:t>
      </w:r>
      <w:r>
        <w:rPr>
          <w:b/>
        </w:rPr>
        <w:fldChar w:fldCharType="begin"/>
      </w:r>
      <w:r>
        <w:rPr>
          <w:b/>
        </w:rPr>
        <w:instrText xml:space="preserve"> DOCVARIABLE vault_nd_363d876a-4758-4b18-994c-0f252517de4c \* MERGEFORMAT </w:instrText>
      </w:r>
      <w:r>
        <w:rPr>
          <w:b/>
        </w:rPr>
        <w:fldChar w:fldCharType="separate"/>
      </w:r>
      <w:r>
        <w:rPr>
          <w:b/>
        </w:rPr>
        <w:t xml:space="preserve"> </w:t>
      </w:r>
      <w:r>
        <w:rPr>
          <w:b/>
        </w:rPr>
        <w:fldChar w:fldCharType="end"/>
      </w:r>
      <w:r>
        <w:rPr>
          <w:b/>
        </w:rPr>
        <w:t>in sachet</w:t>
      </w:r>
    </w:p>
    <w:p>
      <w:pPr>
        <w:numPr>
          <w:ilvl w:val="12"/>
          <w:numId w:val="0"/>
        </w:numPr>
        <w:tabs>
          <w:tab w:val="clear" w:pos="567"/>
        </w:tabs>
        <w:spacing w:line="240" w:lineRule="auto"/>
        <w:jc w:val="center"/>
      </w:pPr>
      <w:r>
        <w:t>sepiapterin</w:t>
      </w:r>
    </w:p>
    <w:p>
      <w:pPr>
        <w:tabs>
          <w:tab w:val="clear" w:pos="567"/>
        </w:tabs>
        <w:spacing w:line="240" w:lineRule="auto"/>
      </w:pPr>
    </w:p>
    <w:p>
      <w:pPr>
        <w:spacing w:line="240" w:lineRule="auto"/>
        <w:rPr>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v:imagedata r:id="rId15" o:title=""/>
          </v:shape>
        </w:pict>
      </w:r>
      <w:r>
        <w:t xml:space="preserve"> </w:t>
      </w:r>
      <w:r>
        <w:rPr>
          <w:szCs w:val="22"/>
        </w:rPr>
        <w:t>This medicine is subject to additional monitoring. This will allow quick identification of new safety information. You can help by reporting any side effects you may get. See the end of section 4 for how to report side effects.</w:t>
      </w:r>
    </w:p>
    <w:p>
      <w:pPr>
        <w:tabs>
          <w:tab w:val="clear" w:pos="567"/>
          <w:tab w:val="left" w:pos="720"/>
        </w:tabs>
        <w:spacing w:line="240" w:lineRule="auto"/>
      </w:pPr>
    </w:p>
    <w:p>
      <w:pPr>
        <w:tabs>
          <w:tab w:val="clear" w:pos="567"/>
          <w:tab w:val="left" w:pos="720"/>
        </w:tabs>
        <w:suppressAutoHyphens/>
        <w:spacing w:line="240" w:lineRule="auto"/>
        <w:ind w:left="142" w:hanging="142"/>
      </w:pPr>
      <w:r>
        <w:rPr>
          <w:b/>
        </w:rPr>
        <w:t>Read all of this leaflet carefully before you start taking this medicine because it contains important information for you.</w:t>
      </w:r>
    </w:p>
    <w:p>
      <w:pPr>
        <w:numPr>
          <w:ilvl w:val="0"/>
          <w:numId w:val="27"/>
        </w:numPr>
        <w:tabs>
          <w:tab w:val="clear" w:pos="567"/>
          <w:tab w:val="left" w:pos="720"/>
        </w:tabs>
        <w:spacing w:line="240" w:lineRule="auto"/>
        <w:ind w:left="567" w:right="-2" w:hanging="567"/>
      </w:pPr>
      <w:r>
        <w:t xml:space="preserve">Keep this leaflet. You may need to read it again. </w:t>
      </w:r>
    </w:p>
    <w:p>
      <w:pPr>
        <w:numPr>
          <w:ilvl w:val="0"/>
          <w:numId w:val="27"/>
        </w:numPr>
        <w:tabs>
          <w:tab w:val="clear" w:pos="567"/>
          <w:tab w:val="left" w:pos="720"/>
        </w:tabs>
        <w:spacing w:line="240" w:lineRule="auto"/>
        <w:ind w:left="567" w:right="-2" w:hanging="567"/>
      </w:pPr>
      <w:r>
        <w:t>If you have any further questions, ask your doctor or pharmacist.</w:t>
      </w:r>
    </w:p>
    <w:p>
      <w:pPr>
        <w:numPr>
          <w:ilvl w:val="0"/>
          <w:numId w:val="27"/>
        </w:numPr>
        <w:tabs>
          <w:tab w:val="clear" w:pos="567"/>
          <w:tab w:val="left" w:pos="720"/>
        </w:tabs>
        <w:spacing w:line="240" w:lineRule="auto"/>
        <w:ind w:left="567" w:right="-2" w:hanging="567"/>
      </w:pPr>
      <w:r>
        <w:t>This medicine has been prescribed for you only. Do not pass it on to others. It may harm them, even if their signs of illness are the same as yours.</w:t>
      </w:r>
    </w:p>
    <w:p>
      <w:pPr>
        <w:numPr>
          <w:ilvl w:val="0"/>
          <w:numId w:val="27"/>
        </w:numPr>
        <w:spacing w:line="240" w:lineRule="auto"/>
        <w:ind w:left="567" w:hanging="567"/>
      </w:pPr>
      <w:r>
        <w:t>If you get any side effects, talk to your doctor or pharmacist. This includes any possible side effects not listed in this leaflet. See section 4.</w:t>
      </w:r>
    </w:p>
    <w:p>
      <w:pPr>
        <w:tabs>
          <w:tab w:val="clear" w:pos="567"/>
          <w:tab w:val="left" w:pos="720"/>
        </w:tabs>
        <w:spacing w:line="240" w:lineRule="auto"/>
      </w:pPr>
    </w:p>
    <w:p>
      <w:pPr>
        <w:numPr>
          <w:ilvl w:val="12"/>
          <w:numId w:val="0"/>
        </w:numPr>
        <w:tabs>
          <w:tab w:val="clear" w:pos="567"/>
        </w:tabs>
        <w:spacing w:line="240" w:lineRule="auto"/>
        <w:ind w:right="-2"/>
        <w:rPr>
          <w:b/>
        </w:rPr>
      </w:pPr>
      <w:r>
        <w:rPr>
          <w:b/>
        </w:rPr>
        <w:t>What is in this leaflet</w:t>
      </w:r>
    </w:p>
    <w:p>
      <w:pPr>
        <w:numPr>
          <w:ilvl w:val="12"/>
          <w:numId w:val="0"/>
        </w:numPr>
        <w:tabs>
          <w:tab w:val="clear" w:pos="567"/>
        </w:tabs>
        <w:spacing w:line="240" w:lineRule="auto"/>
        <w:ind w:right="-2"/>
      </w:pPr>
    </w:p>
    <w:p>
      <w:pPr>
        <w:numPr>
          <w:ilvl w:val="12"/>
          <w:numId w:val="0"/>
        </w:numPr>
        <w:spacing w:line="240" w:lineRule="auto"/>
        <w:ind w:right="-29"/>
      </w:pPr>
      <w:r>
        <w:t>1.</w:t>
      </w:r>
      <w:r>
        <w:tab/>
        <w:t xml:space="preserve">What </w:t>
      </w:r>
      <w:r>
        <w:rPr>
          <w:bCs/>
        </w:rPr>
        <w:t xml:space="preserve">Sephience </w:t>
      </w:r>
      <w:r>
        <w:t xml:space="preserve">is and what it is used for </w:t>
      </w:r>
    </w:p>
    <w:p>
      <w:pPr>
        <w:numPr>
          <w:ilvl w:val="12"/>
          <w:numId w:val="0"/>
        </w:numPr>
        <w:spacing w:line="240" w:lineRule="auto"/>
        <w:ind w:right="-29"/>
      </w:pPr>
      <w:r>
        <w:t>2.</w:t>
      </w:r>
      <w:r>
        <w:tab/>
        <w:t>What you need to know before you take Sephience</w:t>
      </w:r>
    </w:p>
    <w:p>
      <w:pPr>
        <w:numPr>
          <w:ilvl w:val="12"/>
          <w:numId w:val="0"/>
        </w:numPr>
        <w:tabs>
          <w:tab w:val="left" w:pos="426"/>
        </w:tabs>
        <w:spacing w:line="240" w:lineRule="auto"/>
        <w:ind w:right="-29"/>
      </w:pPr>
      <w:r>
        <w:t>3.</w:t>
      </w:r>
      <w:r>
        <w:tab/>
      </w:r>
      <w:r>
        <w:tab/>
        <w:t xml:space="preserve">How to take </w:t>
      </w:r>
      <w:r>
        <w:rPr>
          <w:bCs/>
        </w:rPr>
        <w:t>Sephience</w:t>
      </w:r>
    </w:p>
    <w:p>
      <w:pPr>
        <w:numPr>
          <w:ilvl w:val="12"/>
          <w:numId w:val="0"/>
        </w:numPr>
        <w:tabs>
          <w:tab w:val="left" w:pos="426"/>
        </w:tabs>
        <w:spacing w:line="240" w:lineRule="auto"/>
        <w:ind w:right="-29"/>
      </w:pPr>
      <w:r>
        <w:t>4.</w:t>
      </w:r>
      <w:r>
        <w:tab/>
      </w:r>
      <w:r>
        <w:tab/>
        <w:t xml:space="preserve">Possible side effects </w:t>
      </w:r>
    </w:p>
    <w:p>
      <w:pPr>
        <w:tabs>
          <w:tab w:val="left" w:pos="426"/>
        </w:tabs>
        <w:spacing w:line="240" w:lineRule="auto"/>
        <w:ind w:right="-29"/>
      </w:pPr>
      <w:r>
        <w:t>5.</w:t>
      </w:r>
      <w:r>
        <w:tab/>
      </w:r>
      <w:r>
        <w:tab/>
        <w:t xml:space="preserve">How to store </w:t>
      </w:r>
      <w:r>
        <w:rPr>
          <w:bCs/>
        </w:rPr>
        <w:t>Sephience</w:t>
      </w:r>
    </w:p>
    <w:p>
      <w:pPr>
        <w:tabs>
          <w:tab w:val="left" w:pos="426"/>
        </w:tabs>
        <w:spacing w:line="240" w:lineRule="auto"/>
        <w:ind w:right="-29"/>
      </w:pPr>
      <w:r>
        <w:t>6.</w:t>
      </w:r>
      <w:r>
        <w:tab/>
      </w:r>
      <w:r>
        <w:tab/>
        <w:t>Contents of the pack and other information</w:t>
      </w:r>
    </w:p>
    <w:p>
      <w:pPr>
        <w:numPr>
          <w:ilvl w:val="12"/>
          <w:numId w:val="0"/>
        </w:numPr>
        <w:tabs>
          <w:tab w:val="clear" w:pos="567"/>
        </w:tabs>
        <w:spacing w:line="240" w:lineRule="auto"/>
        <w:rPr>
          <w:szCs w:val="22"/>
        </w:rPr>
      </w:pPr>
    </w:p>
    <w:p>
      <w:pPr>
        <w:spacing w:line="240" w:lineRule="auto"/>
        <w:ind w:right="-2"/>
        <w:rPr>
          <w:b/>
          <w:szCs w:val="22"/>
        </w:rPr>
      </w:pPr>
      <w:r>
        <w:rPr>
          <w:b/>
          <w:szCs w:val="22"/>
        </w:rPr>
        <w:t>1.</w:t>
      </w:r>
      <w:r>
        <w:rPr>
          <w:b/>
          <w:szCs w:val="22"/>
        </w:rPr>
        <w:tab/>
        <w:t xml:space="preserve">What </w:t>
      </w:r>
      <w:r>
        <w:rPr>
          <w:b/>
          <w:bCs/>
          <w:szCs w:val="22"/>
        </w:rPr>
        <w:t xml:space="preserve">Sephience </w:t>
      </w:r>
      <w:r>
        <w:rPr>
          <w:b/>
          <w:szCs w:val="22"/>
        </w:rPr>
        <w:t>is and what it is used for</w:t>
      </w:r>
    </w:p>
    <w:p>
      <w:pPr>
        <w:tabs>
          <w:tab w:val="clear" w:pos="567"/>
          <w:tab w:val="left" w:pos="720"/>
        </w:tabs>
        <w:spacing w:line="240" w:lineRule="auto"/>
      </w:pPr>
    </w:p>
    <w:p>
      <w:pPr>
        <w:tabs>
          <w:tab w:val="clear" w:pos="567"/>
          <w:tab w:val="left" w:pos="720"/>
        </w:tabs>
        <w:spacing w:line="240" w:lineRule="auto"/>
      </w:pPr>
      <w:bookmarkStart w:id="9" w:name="_Hlk152944872"/>
      <w:r>
        <w:t xml:space="preserve">Sephience </w:t>
      </w:r>
      <w:bookmarkEnd w:id="9"/>
      <w:r>
        <w:t>contains the active substance sepiapterin, which is a manmade version of a naturally occurring substance required to produce co-factor BH4. This is needed by certain enzymes (proteins) in the body to break down the amino acid Phe into tyrosine.</w:t>
      </w:r>
    </w:p>
    <w:p>
      <w:pPr>
        <w:numPr>
          <w:ilvl w:val="12"/>
          <w:numId w:val="0"/>
        </w:numPr>
        <w:tabs>
          <w:tab w:val="clear" w:pos="567"/>
          <w:tab w:val="left" w:pos="720"/>
        </w:tabs>
        <w:spacing w:line="240" w:lineRule="auto"/>
        <w:rPr>
          <w:szCs w:val="22"/>
        </w:rPr>
      </w:pPr>
    </w:p>
    <w:p>
      <w:pPr>
        <w:tabs>
          <w:tab w:val="clear" w:pos="567"/>
          <w:tab w:val="left" w:pos="720"/>
        </w:tabs>
        <w:spacing w:line="240" w:lineRule="auto"/>
      </w:pPr>
      <w:r>
        <w:rPr>
          <w:szCs w:val="22"/>
        </w:rPr>
        <w:t>Sephience is used</w:t>
      </w:r>
      <w:r>
        <w:t xml:space="preserve"> to treat hyperphenylalaninaemia (high blood levels of Phe) in patients of all ages with phenylketonuria (PKU). Our bodies break down the protein in foods into amino acids. PKU is an inherited disease where people cannot break down the amino acid Phe, causing it to build up in the blood and brain, which can be harmful. </w:t>
      </w:r>
    </w:p>
    <w:p>
      <w:pPr>
        <w:tabs>
          <w:tab w:val="clear" w:pos="567"/>
          <w:tab w:val="left" w:pos="720"/>
        </w:tabs>
        <w:spacing w:line="240" w:lineRule="auto"/>
      </w:pPr>
    </w:p>
    <w:p>
      <w:pPr>
        <w:tabs>
          <w:tab w:val="clear" w:pos="567"/>
          <w:tab w:val="left" w:pos="720"/>
        </w:tabs>
        <w:spacing w:line="240" w:lineRule="auto"/>
      </w:pPr>
      <w:r>
        <w:t xml:space="preserve">Sepiapterin helps the body break down Phe, which allows it to reduce the harmful excess of phenylalanine in the blood. </w:t>
      </w:r>
    </w:p>
    <w:p>
      <w:pPr>
        <w:tabs>
          <w:tab w:val="clear" w:pos="567"/>
          <w:tab w:val="left" w:pos="720"/>
        </w:tabs>
        <w:spacing w:line="240" w:lineRule="auto"/>
      </w:pPr>
    </w:p>
    <w:p>
      <w:pPr>
        <w:spacing w:line="240" w:lineRule="auto"/>
        <w:ind w:right="-2"/>
        <w:rPr>
          <w:b/>
          <w:szCs w:val="22"/>
        </w:rPr>
      </w:pPr>
      <w:r>
        <w:rPr>
          <w:b/>
        </w:rPr>
        <w:t>2.</w:t>
      </w:r>
      <w:r>
        <w:rPr>
          <w:b/>
        </w:rPr>
        <w:tab/>
        <w:t xml:space="preserve">What you need to know before you take </w:t>
      </w:r>
      <w:r>
        <w:rPr>
          <w:b/>
          <w:bCs/>
        </w:rPr>
        <w:t>Sephience</w:t>
      </w:r>
    </w:p>
    <w:p>
      <w:pPr>
        <w:numPr>
          <w:ilvl w:val="12"/>
          <w:numId w:val="0"/>
        </w:numPr>
        <w:tabs>
          <w:tab w:val="clear" w:pos="567"/>
          <w:tab w:val="left" w:pos="720"/>
        </w:tabs>
        <w:spacing w:line="240" w:lineRule="auto"/>
        <w:rPr>
          <w:i/>
          <w:szCs w:val="22"/>
        </w:rPr>
      </w:pPr>
    </w:p>
    <w:p>
      <w:pPr>
        <w:numPr>
          <w:ilvl w:val="12"/>
          <w:numId w:val="0"/>
        </w:numPr>
        <w:tabs>
          <w:tab w:val="clear" w:pos="567"/>
          <w:tab w:val="left" w:pos="720"/>
        </w:tabs>
        <w:spacing w:line="240" w:lineRule="auto"/>
        <w:rPr>
          <w:szCs w:val="22"/>
        </w:rPr>
      </w:pPr>
      <w:r>
        <w:rPr>
          <w:b/>
          <w:szCs w:val="22"/>
        </w:rPr>
        <w:t xml:space="preserve">Do not take </w:t>
      </w:r>
      <w:r>
        <w:rPr>
          <w:b/>
        </w:rPr>
        <w:t>Sephience</w:t>
      </w:r>
      <w:r>
        <w:rPr>
          <w:b/>
        </w:rPr>
        <w:fldChar w:fldCharType="begin"/>
      </w:r>
      <w:r>
        <w:rPr>
          <w:b/>
        </w:rPr>
        <w:instrText xml:space="preserve"> DOCVARIABLE vault_nd_22dca65a-1c53-4b0a-a2fb-a0bb7fead49a \* MERGEFORMAT </w:instrText>
      </w:r>
      <w:r>
        <w:rPr>
          <w:b/>
        </w:rPr>
        <w:fldChar w:fldCharType="separate"/>
      </w:r>
      <w:r>
        <w:rPr>
          <w:b/>
        </w:rPr>
        <w:t xml:space="preserve"> </w:t>
      </w:r>
      <w:r>
        <w:rPr>
          <w:b/>
        </w:rPr>
        <w:fldChar w:fldCharType="end"/>
      </w:r>
    </w:p>
    <w:p>
      <w:pPr>
        <w:tabs>
          <w:tab w:val="clear" w:pos="567"/>
          <w:tab w:val="left" w:pos="720"/>
        </w:tabs>
        <w:spacing w:line="240" w:lineRule="auto"/>
        <w:ind w:left="567" w:hanging="567"/>
      </w:pPr>
      <w:r>
        <w:t>-</w:t>
      </w:r>
      <w:r>
        <w:tab/>
        <w:t>if you are allergic to sepiapterin or any of the other ingredients of this medicine (listed in section 6).</w:t>
      </w:r>
    </w:p>
    <w:p>
      <w:pPr>
        <w:tabs>
          <w:tab w:val="clear" w:pos="567"/>
          <w:tab w:val="left" w:pos="720"/>
        </w:tabs>
        <w:spacing w:line="240" w:lineRule="auto"/>
      </w:pPr>
    </w:p>
    <w:p>
      <w:pPr>
        <w:tabs>
          <w:tab w:val="clear" w:pos="567"/>
          <w:tab w:val="left" w:pos="720"/>
        </w:tabs>
        <w:spacing w:line="240" w:lineRule="auto"/>
        <w:rPr>
          <w:b/>
        </w:rPr>
      </w:pPr>
      <w:r>
        <w:rPr>
          <w:b/>
        </w:rPr>
        <w:t>Warnings and precautions</w:t>
      </w:r>
      <w:r>
        <w:rPr>
          <w:b/>
        </w:rPr>
        <w:fldChar w:fldCharType="begin"/>
      </w:r>
      <w:r>
        <w:rPr>
          <w:b/>
        </w:rPr>
        <w:instrText xml:space="preserve"> DOCVARIABLE vault_nd_10c35ca3-0f18-4b6a-88f6-7dcc0cce44cf \* MERGEFORMAT </w:instrText>
      </w:r>
      <w:r>
        <w:rPr>
          <w:b/>
        </w:rPr>
        <w:fldChar w:fldCharType="separate"/>
      </w:r>
      <w:r>
        <w:rPr>
          <w:b/>
        </w:rPr>
        <w:t xml:space="preserve"> </w:t>
      </w:r>
      <w:r>
        <w:rPr>
          <w:b/>
        </w:rPr>
        <w:fldChar w:fldCharType="end"/>
      </w:r>
    </w:p>
    <w:p>
      <w:pPr>
        <w:tabs>
          <w:tab w:val="clear" w:pos="567"/>
          <w:tab w:val="left" w:pos="720"/>
        </w:tabs>
        <w:spacing w:line="240" w:lineRule="auto"/>
      </w:pPr>
      <w:r>
        <w:t xml:space="preserve">Talk to your doctor or pharmacist before taking </w:t>
      </w:r>
      <w:r>
        <w:rPr>
          <w:bCs/>
        </w:rPr>
        <w:t>Sephience.</w:t>
      </w:r>
      <w:r>
        <w:t xml:space="preserve"> </w:t>
      </w:r>
    </w:p>
    <w:p>
      <w:pPr>
        <w:tabs>
          <w:tab w:val="clear" w:pos="567"/>
          <w:tab w:val="left" w:pos="720"/>
        </w:tabs>
        <w:spacing w:line="240" w:lineRule="auto"/>
        <w:ind w:right="-2"/>
      </w:pPr>
    </w:p>
    <w:p>
      <w:pPr>
        <w:tabs>
          <w:tab w:val="clear" w:pos="567"/>
          <w:tab w:val="left" w:pos="720"/>
        </w:tabs>
        <w:spacing w:line="240" w:lineRule="auto"/>
        <w:ind w:right="-2"/>
      </w:pPr>
      <w:r>
        <w:t xml:space="preserve">When you are treated with Sephience, your doctor or nurse will test your blood regularly to check your  Phe levels. </w:t>
      </w:r>
    </w:p>
    <w:p>
      <w:pPr>
        <w:tabs>
          <w:tab w:val="clear" w:pos="567"/>
          <w:tab w:val="left" w:pos="720"/>
        </w:tabs>
        <w:spacing w:line="240" w:lineRule="auto"/>
        <w:ind w:right="-2"/>
      </w:pPr>
    </w:p>
    <w:p>
      <w:pPr>
        <w:numPr>
          <w:ilvl w:val="12"/>
          <w:numId w:val="0"/>
        </w:numPr>
        <w:tabs>
          <w:tab w:val="clear" w:pos="567"/>
          <w:tab w:val="left" w:pos="720"/>
        </w:tabs>
        <w:spacing w:line="240" w:lineRule="auto"/>
        <w:ind w:right="-2"/>
        <w:rPr>
          <w:szCs w:val="22"/>
        </w:rPr>
      </w:pPr>
      <w:r>
        <w:rPr>
          <w:szCs w:val="22"/>
        </w:rPr>
        <w:t>Long-term safety data in patients with PKU are limited (see section 4 for side effects evaluated to date for Sephience).</w:t>
      </w:r>
    </w:p>
    <w:p>
      <w:pPr>
        <w:tabs>
          <w:tab w:val="clear" w:pos="567"/>
          <w:tab w:val="left" w:pos="720"/>
        </w:tabs>
        <w:spacing w:line="240" w:lineRule="auto"/>
      </w:pPr>
    </w:p>
    <w:p>
      <w:pPr>
        <w:keepNext/>
        <w:numPr>
          <w:ilvl w:val="12"/>
          <w:numId w:val="0"/>
        </w:numPr>
        <w:tabs>
          <w:tab w:val="clear" w:pos="567"/>
          <w:tab w:val="left" w:pos="720"/>
        </w:tabs>
        <w:spacing w:line="240" w:lineRule="auto"/>
      </w:pPr>
      <w:r>
        <w:rPr>
          <w:b/>
        </w:rPr>
        <w:lastRenderedPageBreak/>
        <w:t>Other medicines and Sephience</w:t>
      </w:r>
    </w:p>
    <w:p>
      <w:pPr>
        <w:numPr>
          <w:ilvl w:val="12"/>
          <w:numId w:val="0"/>
        </w:numPr>
        <w:tabs>
          <w:tab w:val="clear" w:pos="567"/>
          <w:tab w:val="left" w:pos="720"/>
        </w:tabs>
        <w:spacing w:line="240" w:lineRule="auto"/>
        <w:ind w:right="-2"/>
        <w:rPr>
          <w:szCs w:val="22"/>
        </w:rPr>
      </w:pPr>
      <w:r>
        <w:t>Tell your doctor or pharmacist if you are taking, have recently taken,</w:t>
      </w:r>
      <w:r>
        <w:rPr>
          <w:szCs w:val="22"/>
        </w:rPr>
        <w:t xml:space="preserve"> </w:t>
      </w:r>
      <w:r>
        <w:t xml:space="preserve">or might take </w:t>
      </w:r>
      <w:r>
        <w:rPr>
          <w:szCs w:val="22"/>
        </w:rPr>
        <w:t xml:space="preserve">any other medicines. </w:t>
      </w:r>
      <w:r>
        <w:rPr>
          <w:b/>
          <w:bCs/>
          <w:szCs w:val="22"/>
        </w:rPr>
        <w:t>In particular</w:t>
      </w:r>
      <w:r>
        <w:rPr>
          <w:szCs w:val="22"/>
        </w:rPr>
        <w:t>, you should tell your doctor if you are using some medicines called ‘dihydrofolate inhibitors (DHFR) inhibitors’ that include antibiotics, immunosuppressants and medicines used to treat cancer (</w:t>
      </w:r>
      <w:r>
        <w:rPr>
          <w:bCs/>
          <w:szCs w:val="22"/>
        </w:rPr>
        <w:t>e.g.</w:t>
      </w:r>
      <w:r>
        <w:rPr>
          <w:szCs w:val="22"/>
        </w:rPr>
        <w:t xml:space="preserve"> </w:t>
      </w:r>
      <w:r>
        <w:t xml:space="preserve">trimethoprim, </w:t>
      </w:r>
      <w:r>
        <w:rPr>
          <w:szCs w:val="22"/>
        </w:rPr>
        <w:t>methotrexate, pemetrexed, pralatrexate, and trimetrexate), medicines that cause dilation of blood vessels (such as glyceryl trinitrate (GTN), isosorbide dinitrate (ISDN), sodium nitroprusside (SNP), molsidomin, minoxidil), or levodopa (used to treat Parkinson’s disease).</w:t>
      </w:r>
      <w:r>
        <w:t xml:space="preserve"> </w:t>
      </w:r>
      <w:r>
        <w:rPr>
          <w:szCs w:val="22"/>
        </w:rPr>
        <w:t>Using these medicines may require more frequent monitoring of your blood.</w:t>
      </w:r>
    </w:p>
    <w:p>
      <w:pPr>
        <w:tabs>
          <w:tab w:val="clear" w:pos="567"/>
          <w:tab w:val="left" w:pos="720"/>
        </w:tabs>
        <w:spacing w:line="240" w:lineRule="auto"/>
      </w:pPr>
    </w:p>
    <w:p>
      <w:pPr>
        <w:numPr>
          <w:ilvl w:val="12"/>
          <w:numId w:val="0"/>
        </w:numPr>
        <w:tabs>
          <w:tab w:val="clear" w:pos="567"/>
          <w:tab w:val="left" w:pos="720"/>
        </w:tabs>
        <w:spacing w:line="240" w:lineRule="auto"/>
        <w:ind w:right="-2"/>
        <w:rPr>
          <w:b/>
          <w:szCs w:val="22"/>
        </w:rPr>
      </w:pPr>
      <w:r>
        <w:rPr>
          <w:b/>
          <w:szCs w:val="22"/>
        </w:rPr>
        <w:t>Pregnancy, breast</w:t>
      </w:r>
      <w:r>
        <w:rPr>
          <w:b/>
          <w:szCs w:val="22"/>
        </w:rPr>
        <w:noBreakHyphen/>
        <w:t xml:space="preserve">feeding, </w:t>
      </w:r>
      <w:r>
        <w:rPr>
          <w:b/>
        </w:rPr>
        <w:t>and fertility</w:t>
      </w:r>
      <w:r>
        <w:rPr>
          <w:b/>
        </w:rPr>
        <w:fldChar w:fldCharType="begin"/>
      </w:r>
      <w:r>
        <w:rPr>
          <w:b/>
        </w:rPr>
        <w:instrText xml:space="preserve"> DOCVARIABLE vault_nd_0cef9695-7fcb-4dd1-8ef1-2c09e07e9be2 \* MERGEFORMAT </w:instrText>
      </w:r>
      <w:r>
        <w:rPr>
          <w:b/>
        </w:rPr>
        <w:fldChar w:fldCharType="separate"/>
      </w:r>
      <w:r>
        <w:rPr>
          <w:b/>
        </w:rPr>
        <w:t xml:space="preserve"> </w:t>
      </w:r>
      <w:r>
        <w:rPr>
          <w:b/>
        </w:rPr>
        <w:fldChar w:fldCharType="end"/>
      </w:r>
    </w:p>
    <w:p>
      <w:pPr>
        <w:tabs>
          <w:tab w:val="clear" w:pos="567"/>
          <w:tab w:val="left" w:pos="720"/>
        </w:tabs>
        <w:spacing w:line="240" w:lineRule="auto"/>
      </w:pPr>
      <w:r>
        <w:t>If you are pregnant or breast</w:t>
      </w:r>
      <w:r>
        <w:noBreakHyphen/>
        <w:t>feeding, think you may be pregnant, or are planning to have a baby, ask your doctor for advice before taking this medicine. As a precaution it is preferable to avoid use of sepiapterin if you are pregnant or breast-feeding.</w:t>
      </w:r>
    </w:p>
    <w:p>
      <w:pPr>
        <w:tabs>
          <w:tab w:val="clear" w:pos="567"/>
          <w:tab w:val="left" w:pos="720"/>
        </w:tabs>
        <w:spacing w:line="240" w:lineRule="auto"/>
      </w:pPr>
    </w:p>
    <w:p>
      <w:pPr>
        <w:tabs>
          <w:tab w:val="clear" w:pos="567"/>
          <w:tab w:val="left" w:pos="720"/>
        </w:tabs>
        <w:spacing w:line="240" w:lineRule="auto"/>
      </w:pPr>
      <w:r>
        <w:t>Sephience is not expected to affect fertility.</w:t>
      </w:r>
    </w:p>
    <w:p>
      <w:pPr>
        <w:tabs>
          <w:tab w:val="clear" w:pos="567"/>
          <w:tab w:val="left" w:pos="720"/>
        </w:tabs>
        <w:spacing w:line="240" w:lineRule="auto"/>
      </w:pPr>
    </w:p>
    <w:p>
      <w:pPr>
        <w:numPr>
          <w:ilvl w:val="12"/>
          <w:numId w:val="0"/>
        </w:numPr>
        <w:tabs>
          <w:tab w:val="clear" w:pos="567"/>
          <w:tab w:val="left" w:pos="720"/>
        </w:tabs>
        <w:spacing w:line="240" w:lineRule="auto"/>
        <w:ind w:right="-2"/>
        <w:rPr>
          <w:szCs w:val="22"/>
        </w:rPr>
      </w:pPr>
      <w:r>
        <w:rPr>
          <w:b/>
          <w:szCs w:val="22"/>
        </w:rPr>
        <w:t>Driving and using machines</w:t>
      </w:r>
      <w:r>
        <w:rPr>
          <w:b/>
          <w:szCs w:val="22"/>
        </w:rPr>
        <w:fldChar w:fldCharType="begin"/>
      </w:r>
      <w:r>
        <w:rPr>
          <w:b/>
          <w:szCs w:val="22"/>
        </w:rPr>
        <w:instrText xml:space="preserve"> DOCVARIABLE vault_nd_045adabd-9985-46a0-a441-17689a98e693 \* MERGEFORMAT </w:instrText>
      </w:r>
      <w:r>
        <w:rPr>
          <w:b/>
          <w:szCs w:val="22"/>
        </w:rPr>
        <w:fldChar w:fldCharType="separate"/>
      </w:r>
      <w:r>
        <w:rPr>
          <w:b/>
          <w:szCs w:val="22"/>
        </w:rPr>
        <w:t xml:space="preserve"> </w:t>
      </w:r>
      <w:r>
        <w:rPr>
          <w:b/>
          <w:szCs w:val="22"/>
        </w:rPr>
        <w:fldChar w:fldCharType="end"/>
      </w:r>
    </w:p>
    <w:p>
      <w:pPr>
        <w:numPr>
          <w:ilvl w:val="12"/>
          <w:numId w:val="0"/>
        </w:numPr>
        <w:tabs>
          <w:tab w:val="clear" w:pos="567"/>
          <w:tab w:val="left" w:pos="720"/>
        </w:tabs>
        <w:spacing w:line="240" w:lineRule="auto"/>
        <w:ind w:right="-2"/>
        <w:rPr>
          <w:szCs w:val="22"/>
        </w:rPr>
      </w:pPr>
      <w:r>
        <w:rPr>
          <w:szCs w:val="22"/>
        </w:rPr>
        <w:t>Sephience is not expected to affect the ability to drive and use machines.</w:t>
      </w:r>
    </w:p>
    <w:p>
      <w:pPr>
        <w:tabs>
          <w:tab w:val="clear" w:pos="567"/>
          <w:tab w:val="left" w:pos="720"/>
        </w:tabs>
        <w:spacing w:line="240" w:lineRule="auto"/>
      </w:pPr>
    </w:p>
    <w:p>
      <w:pPr>
        <w:spacing w:line="240" w:lineRule="auto"/>
        <w:ind w:right="-2"/>
        <w:rPr>
          <w:b/>
        </w:rPr>
      </w:pPr>
      <w:r>
        <w:rPr>
          <w:b/>
        </w:rPr>
        <w:t>Sephience contains sodium</w:t>
      </w:r>
    </w:p>
    <w:p>
      <w:pPr>
        <w:spacing w:line="240" w:lineRule="auto"/>
        <w:ind w:right="-2"/>
      </w:pPr>
      <w:r>
        <w:t>This medicine contains less than 1 mmol sodium (23 mg) per sachet, that is to say essentially ‘sodium-free’.</w:t>
      </w:r>
    </w:p>
    <w:p>
      <w:pPr>
        <w:spacing w:line="240" w:lineRule="auto"/>
        <w:ind w:right="-2"/>
      </w:pPr>
    </w:p>
    <w:p>
      <w:pPr>
        <w:spacing w:line="240" w:lineRule="auto"/>
        <w:ind w:right="-2"/>
        <w:rPr>
          <w:b/>
          <w:bCs/>
        </w:rPr>
      </w:pPr>
      <w:r>
        <w:rPr>
          <w:b/>
          <w:bCs/>
        </w:rPr>
        <w:t xml:space="preserve">Sephience contains isomalt (E953) </w:t>
      </w:r>
    </w:p>
    <w:p>
      <w:pPr>
        <w:spacing w:line="240" w:lineRule="auto"/>
        <w:ind w:right="-2"/>
        <w:rPr>
          <w:b/>
        </w:rPr>
      </w:pPr>
      <w:r>
        <w:t>If you have been told by your doctor that you have an intolerance to some sugars, contact your doctor before taking this medicine.</w:t>
      </w:r>
    </w:p>
    <w:p>
      <w:pPr>
        <w:tabs>
          <w:tab w:val="clear" w:pos="567"/>
          <w:tab w:val="left" w:pos="720"/>
        </w:tabs>
        <w:spacing w:line="240" w:lineRule="auto"/>
      </w:pPr>
    </w:p>
    <w:p>
      <w:pPr>
        <w:spacing w:line="240" w:lineRule="auto"/>
        <w:ind w:right="-2"/>
        <w:rPr>
          <w:b/>
          <w:szCs w:val="22"/>
        </w:rPr>
      </w:pPr>
      <w:r>
        <w:rPr>
          <w:b/>
          <w:szCs w:val="22"/>
        </w:rPr>
        <w:t>3.</w:t>
      </w:r>
      <w:r>
        <w:rPr>
          <w:b/>
          <w:szCs w:val="22"/>
        </w:rPr>
        <w:tab/>
        <w:t>H</w:t>
      </w:r>
      <w:r>
        <w:rPr>
          <w:b/>
        </w:rPr>
        <w:t>ow to take Sephience</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bCs/>
          <w:szCs w:val="22"/>
        </w:rPr>
        <w:t xml:space="preserve">Always take </w:t>
      </w:r>
      <w:r>
        <w:rPr>
          <w:bCs/>
        </w:rPr>
        <w:t>this medicine</w:t>
      </w:r>
      <w:r>
        <w:rPr>
          <w:bCs/>
          <w:szCs w:val="22"/>
        </w:rPr>
        <w:t xml:space="preserve"> exactly as your doctor has told you.</w:t>
      </w:r>
      <w:r>
        <w:rPr>
          <w:szCs w:val="22"/>
        </w:rPr>
        <w:t xml:space="preserve"> Check with your doctor if you are not sure. </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 xml:space="preserve">Sephience is available as a powder that is dissolved in liquid, such as water or apple juice, or other soft food, and the mixture is then taken by mouth. The medicine can also be given through an enteral feeding tube. </w:t>
      </w:r>
    </w:p>
    <w:p>
      <w:pPr>
        <w:numPr>
          <w:ilvl w:val="12"/>
          <w:numId w:val="0"/>
        </w:numPr>
        <w:tabs>
          <w:tab w:val="clear" w:pos="567"/>
          <w:tab w:val="left" w:pos="720"/>
        </w:tabs>
        <w:spacing w:line="240" w:lineRule="auto"/>
        <w:ind w:right="-2"/>
        <w:rPr>
          <w:szCs w:val="22"/>
        </w:rPr>
      </w:pPr>
      <w:r>
        <w:rPr>
          <w:b/>
        </w:rPr>
        <w:fldChar w:fldCharType="begin"/>
      </w:r>
      <w:r>
        <w:rPr>
          <w:b/>
        </w:rPr>
        <w:instrText xml:space="preserve"> DOCVARIABLE vault_nd_97137b7e-57fb-4910-97e1-ac3447328357 \* MERGEFORMAT </w:instrText>
      </w:r>
      <w:r>
        <w:rPr>
          <w:b/>
        </w:rPr>
        <w:fldChar w:fldCharType="separate"/>
      </w:r>
      <w:r>
        <w:rPr>
          <w:b/>
        </w:rPr>
        <w:t xml:space="preserve"> </w:t>
      </w:r>
      <w:r>
        <w:rPr>
          <w:b/>
        </w:rPr>
        <w:fldChar w:fldCharType="end"/>
      </w:r>
      <w:r>
        <w:rPr>
          <w:b/>
        </w:rPr>
        <w:fldChar w:fldCharType="begin"/>
      </w:r>
      <w:r>
        <w:rPr>
          <w:b/>
        </w:rPr>
        <w:instrText xml:space="preserve"> DOCVARIABLE vault_nd_0ea3efcc-3742-4a5d-b002-8bc76947dc9c \* MERGEFORMAT </w:instrText>
      </w:r>
      <w:r>
        <w:rPr>
          <w:b/>
        </w:rPr>
        <w:fldChar w:fldCharType="separate"/>
      </w:r>
      <w:r>
        <w:rPr>
          <w:b/>
        </w:rPr>
        <w:t xml:space="preserve"> </w:t>
      </w:r>
      <w:r>
        <w:rPr>
          <w:b/>
        </w:rPr>
        <w:fldChar w:fldCharType="end"/>
      </w:r>
    </w:p>
    <w:p>
      <w:pPr>
        <w:numPr>
          <w:ilvl w:val="12"/>
          <w:numId w:val="0"/>
        </w:numPr>
        <w:tabs>
          <w:tab w:val="clear" w:pos="567"/>
          <w:tab w:val="left" w:pos="720"/>
        </w:tabs>
        <w:spacing w:line="240" w:lineRule="auto"/>
        <w:ind w:right="-2"/>
        <w:rPr>
          <w:szCs w:val="22"/>
        </w:rPr>
      </w:pPr>
      <w:r>
        <w:rPr>
          <w:b/>
          <w:bCs/>
          <w:szCs w:val="22"/>
        </w:rPr>
        <w:t>How much Sephience to take</w:t>
      </w:r>
    </w:p>
    <w:p>
      <w:pPr>
        <w:tabs>
          <w:tab w:val="clear" w:pos="567"/>
          <w:tab w:val="left" w:pos="720"/>
        </w:tabs>
        <w:spacing w:line="240" w:lineRule="auto"/>
        <w:ind w:right="-2"/>
      </w:pPr>
      <w:r>
        <w:t>The dose, which depends on your age and weight in kilograms (kg), will be calculated by your doctor who prescribes it for you (or your child). Based on that calculated dose, your doctor will indicate to you how many sachets you should take daily.</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pPr>
      <w:r>
        <w:t>The recommended dose is:</w:t>
      </w:r>
      <w:r>
        <w:br/>
      </w:r>
    </w:p>
    <w:p>
      <w:pPr>
        <w:spacing w:line="240" w:lineRule="auto"/>
        <w:rPr>
          <w:b/>
          <w:bCs/>
          <w:i/>
          <w:iCs/>
        </w:rPr>
      </w:pPr>
      <w:r>
        <w:rPr>
          <w:b/>
          <w:bCs/>
          <w:iCs/>
        </w:rPr>
        <w:t>Children younger than 2 years</w:t>
      </w:r>
    </w:p>
    <w:p>
      <w:pPr>
        <w:pStyle w:val="ListParagraph"/>
        <w:numPr>
          <w:ilvl w:val="0"/>
          <w:numId w:val="29"/>
        </w:numPr>
        <w:spacing w:line="240" w:lineRule="auto"/>
        <w:ind w:left="927"/>
      </w:pPr>
      <w:r>
        <w:t>Under 6 months of age: 7.5 mg/kg body weight once a day</w:t>
      </w:r>
    </w:p>
    <w:p>
      <w:pPr>
        <w:pStyle w:val="ListParagraph"/>
        <w:numPr>
          <w:ilvl w:val="0"/>
          <w:numId w:val="29"/>
        </w:numPr>
        <w:spacing w:line="240" w:lineRule="auto"/>
        <w:ind w:left="927"/>
      </w:pPr>
      <w:r>
        <w:t>Between 6 and 12 months of age: 15 mg/kg body weight once a day</w:t>
      </w:r>
    </w:p>
    <w:p>
      <w:pPr>
        <w:pStyle w:val="ListParagraph"/>
        <w:numPr>
          <w:ilvl w:val="0"/>
          <w:numId w:val="29"/>
        </w:numPr>
        <w:spacing w:line="240" w:lineRule="auto"/>
        <w:ind w:left="927"/>
      </w:pPr>
      <w:r>
        <w:t>Between 12 and 24 months of age: 30 mg/kg body weight once a day</w:t>
      </w:r>
    </w:p>
    <w:p>
      <w:pPr>
        <w:spacing w:line="240" w:lineRule="auto"/>
        <w:rPr>
          <w:i/>
          <w:iCs/>
        </w:rPr>
      </w:pPr>
    </w:p>
    <w:p>
      <w:pPr>
        <w:spacing w:line="240" w:lineRule="auto"/>
        <w:rPr>
          <w:b/>
          <w:bCs/>
          <w:i/>
          <w:iCs/>
        </w:rPr>
      </w:pPr>
      <w:r>
        <w:rPr>
          <w:b/>
          <w:bCs/>
          <w:iCs/>
        </w:rPr>
        <w:t>Adults and children over 2 years of age</w:t>
      </w:r>
    </w:p>
    <w:p>
      <w:pPr>
        <w:numPr>
          <w:ilvl w:val="12"/>
          <w:numId w:val="0"/>
        </w:numPr>
        <w:tabs>
          <w:tab w:val="clear" w:pos="567"/>
          <w:tab w:val="left" w:pos="720"/>
        </w:tabs>
        <w:spacing w:line="240" w:lineRule="auto"/>
        <w:ind w:right="-2"/>
        <w:rPr>
          <w:bCs/>
          <w:szCs w:val="22"/>
        </w:rPr>
      </w:pPr>
      <w:r>
        <w:rPr>
          <w:bCs/>
          <w:szCs w:val="22"/>
        </w:rPr>
        <w:t>The recommended dose is 60 mg/kg body weight once a day.</w:t>
      </w:r>
      <w:r>
        <w:rPr>
          <w:bCs/>
          <w:szCs w:val="22"/>
        </w:rPr>
        <w:fldChar w:fldCharType="begin"/>
      </w:r>
      <w:r>
        <w:rPr>
          <w:bCs/>
          <w:szCs w:val="22"/>
        </w:rPr>
        <w:instrText xml:space="preserve"> DOCVARIABLE vault_nd_0e225abd-eb88-41ec-babb-8627d47153ce \* MERGEFORMAT </w:instrText>
      </w:r>
      <w:r>
        <w:rPr>
          <w:bCs/>
          <w:szCs w:val="22"/>
        </w:rPr>
        <w:fldChar w:fldCharType="separate"/>
      </w:r>
      <w:r>
        <w:rPr>
          <w:bCs/>
          <w:szCs w:val="22"/>
        </w:rPr>
        <w:t xml:space="preserve"> </w:t>
      </w:r>
      <w:r>
        <w:rPr>
          <w:bCs/>
          <w:szCs w:val="22"/>
        </w:rPr>
        <w:fldChar w:fldCharType="end"/>
      </w:r>
    </w:p>
    <w:p>
      <w:pPr>
        <w:numPr>
          <w:ilvl w:val="12"/>
          <w:numId w:val="0"/>
        </w:numPr>
        <w:tabs>
          <w:tab w:val="clear" w:pos="567"/>
          <w:tab w:val="left" w:pos="720"/>
        </w:tabs>
        <w:spacing w:line="240" w:lineRule="auto"/>
        <w:ind w:right="-2"/>
        <w:rPr>
          <w:bCs/>
          <w:szCs w:val="22"/>
        </w:rPr>
      </w:pPr>
    </w:p>
    <w:p>
      <w:pPr>
        <w:tabs>
          <w:tab w:val="clear" w:pos="567"/>
          <w:tab w:val="left" w:pos="720"/>
        </w:tabs>
        <w:spacing w:line="240" w:lineRule="auto"/>
        <w:ind w:right="-2"/>
        <w:rPr>
          <w:b/>
          <w:szCs w:val="22"/>
        </w:rPr>
      </w:pPr>
      <w:r>
        <w:rPr>
          <w:b/>
        </w:rPr>
        <w:t>How Sephience</w:t>
      </w:r>
      <w:r>
        <w:rPr>
          <w:b/>
        </w:rPr>
        <w:fldChar w:fldCharType="begin"/>
      </w:r>
      <w:r>
        <w:rPr>
          <w:b/>
        </w:rPr>
        <w:instrText xml:space="preserve"> DOCVARIABLE vault_nd_6fa85a7a-1bbc-4503-b1f7-77846920be23 \* MERGEFORMAT </w:instrText>
      </w:r>
      <w:r>
        <w:rPr>
          <w:b/>
        </w:rPr>
        <w:fldChar w:fldCharType="separate"/>
      </w:r>
      <w:r>
        <w:rPr>
          <w:b/>
        </w:rPr>
        <w:t xml:space="preserve"> </w:t>
      </w:r>
      <w:r>
        <w:rPr>
          <w:b/>
        </w:rPr>
        <w:fldChar w:fldCharType="end"/>
      </w:r>
      <w:r>
        <w:rPr>
          <w:b/>
        </w:rPr>
        <w:t>is taken</w:t>
      </w:r>
    </w:p>
    <w:p>
      <w:pPr>
        <w:spacing w:line="240" w:lineRule="auto"/>
      </w:pPr>
      <w:r>
        <w:t>Sephience can be mixed in water, apple juice, or soft foods such as apple sauce or jams. The dose is based on age and body weight. Your doctor will tell you:</w:t>
      </w:r>
    </w:p>
    <w:p>
      <w:pPr>
        <w:pStyle w:val="ListParagraph"/>
        <w:numPr>
          <w:ilvl w:val="0"/>
          <w:numId w:val="29"/>
        </w:numPr>
        <w:spacing w:line="240" w:lineRule="auto"/>
        <w:ind w:left="927"/>
      </w:pPr>
      <w:r>
        <w:t>Which sachet dose to use (250 mg or 1 000 mg)</w:t>
      </w:r>
    </w:p>
    <w:p>
      <w:pPr>
        <w:pStyle w:val="ListParagraph"/>
        <w:numPr>
          <w:ilvl w:val="0"/>
          <w:numId w:val="29"/>
        </w:numPr>
        <w:spacing w:line="240" w:lineRule="auto"/>
        <w:ind w:left="927"/>
      </w:pPr>
      <w:r>
        <w:t>The amount of water, apple juice, or soft foods to be added to Sephience</w:t>
      </w:r>
    </w:p>
    <w:p>
      <w:pPr>
        <w:pStyle w:val="ListParagraph"/>
        <w:numPr>
          <w:ilvl w:val="0"/>
          <w:numId w:val="29"/>
        </w:numPr>
        <w:spacing w:line="240" w:lineRule="auto"/>
        <w:ind w:left="927"/>
      </w:pPr>
      <w:r>
        <w:lastRenderedPageBreak/>
        <w:t>The amount you will need to take for your prescribed dose</w:t>
      </w:r>
    </w:p>
    <w:p>
      <w:pPr>
        <w:pStyle w:val="ListParagraph"/>
        <w:numPr>
          <w:ilvl w:val="0"/>
          <w:numId w:val="29"/>
        </w:numPr>
        <w:spacing w:line="240" w:lineRule="auto"/>
        <w:ind w:left="927"/>
      </w:pPr>
      <w:r>
        <w:t>If necessary, Sephience may be administered via enteral feeding tube. For details how to do so, please ask your doctor, pharmacist or nurse.</w:t>
      </w:r>
    </w:p>
    <w:p>
      <w:pPr>
        <w:pStyle w:val="ListParagraph"/>
        <w:spacing w:line="240" w:lineRule="auto"/>
        <w:ind w:left="927"/>
      </w:pPr>
    </w:p>
    <w:p>
      <w:pPr>
        <w:tabs>
          <w:tab w:val="clear" w:pos="567"/>
          <w:tab w:val="left" w:pos="720"/>
        </w:tabs>
        <w:spacing w:line="240" w:lineRule="auto"/>
        <w:ind w:right="-2"/>
        <w:rPr>
          <w:b/>
          <w:szCs w:val="22"/>
        </w:rPr>
      </w:pPr>
      <w:r>
        <w:rPr>
          <w:b/>
          <w:szCs w:val="22"/>
        </w:rPr>
        <w:t xml:space="preserve">There are 4 dosing groups based on age and weight. </w:t>
      </w:r>
      <w:r>
        <w:rPr>
          <w:b/>
          <w:szCs w:val="22"/>
        </w:rPr>
        <w:fldChar w:fldCharType="begin"/>
      </w:r>
      <w:r>
        <w:rPr>
          <w:b/>
          <w:szCs w:val="22"/>
        </w:rPr>
        <w:instrText xml:space="preserve"> DOCVARIABLE vault_nd_043bb6bd-122d-4e38-bd13-67bbb921d53a \* MERGEFORMAT </w:instrText>
      </w:r>
      <w:r>
        <w:rPr>
          <w:b/>
          <w:szCs w:val="22"/>
        </w:rPr>
        <w:fldChar w:fldCharType="separate"/>
      </w:r>
      <w:r>
        <w:rPr>
          <w:b/>
          <w:szCs w:val="22"/>
        </w:rPr>
        <w:t xml:space="preserve"> </w:t>
      </w:r>
      <w:r>
        <w:rPr>
          <w:b/>
          <w:szCs w:val="22"/>
        </w:rPr>
        <w:fldChar w:fldCharType="end"/>
      </w:r>
    </w:p>
    <w:p>
      <w:pPr>
        <w:pStyle w:val="ListParagraph"/>
        <w:numPr>
          <w:ilvl w:val="0"/>
          <w:numId w:val="30"/>
        </w:numPr>
        <w:tabs>
          <w:tab w:val="clear" w:pos="567"/>
          <w:tab w:val="left" w:pos="720"/>
        </w:tabs>
        <w:spacing w:line="240" w:lineRule="auto"/>
        <w:ind w:right="-2"/>
        <w:rPr>
          <w:b/>
          <w:szCs w:val="22"/>
        </w:rPr>
      </w:pPr>
      <w:r>
        <w:rPr>
          <w:b/>
          <w:szCs w:val="22"/>
        </w:rPr>
        <w:t>For infants aged less than 12 months and weighing 16 kg or less (see Table 1)</w:t>
      </w:r>
      <w:r>
        <w:rPr>
          <w:b/>
          <w:szCs w:val="22"/>
        </w:rPr>
        <w:fldChar w:fldCharType="begin"/>
      </w:r>
      <w:r>
        <w:rPr>
          <w:b/>
          <w:szCs w:val="22"/>
        </w:rPr>
        <w:instrText xml:space="preserve"> DOCVARIABLE vault_nd_8ae7d81b-5069-42a5-9d53-daf0b9a35204 \* MERGEFORMAT </w:instrText>
      </w:r>
      <w:r>
        <w:rPr>
          <w:b/>
          <w:szCs w:val="22"/>
        </w:rPr>
        <w:fldChar w:fldCharType="separate"/>
      </w:r>
      <w:r>
        <w:rPr>
          <w:b/>
          <w:szCs w:val="22"/>
        </w:rPr>
        <w:t xml:space="preserve"> </w:t>
      </w:r>
      <w:r>
        <w:rPr>
          <w:b/>
          <w:szCs w:val="22"/>
        </w:rPr>
        <w:fldChar w:fldCharType="end"/>
      </w:r>
    </w:p>
    <w:p>
      <w:pPr>
        <w:pStyle w:val="ListParagraph"/>
        <w:numPr>
          <w:ilvl w:val="0"/>
          <w:numId w:val="31"/>
        </w:numPr>
        <w:tabs>
          <w:tab w:val="clear" w:pos="567"/>
          <w:tab w:val="left" w:pos="720"/>
        </w:tabs>
        <w:spacing w:line="240" w:lineRule="auto"/>
        <w:ind w:left="927"/>
        <w:rPr>
          <w:bCs/>
          <w:szCs w:val="22"/>
        </w:rPr>
      </w:pPr>
      <w:bookmarkStart w:id="10" w:name="_Hlk181635342"/>
      <w:bookmarkStart w:id="11" w:name="_Hlk181281461"/>
      <w:r>
        <w:rPr>
          <w:bCs/>
          <w:szCs w:val="22"/>
        </w:rPr>
        <w:t>Take this medicine exactly as your doctor has told you according to your prescribed dose.</w:t>
      </w:r>
      <w:r>
        <w:rPr>
          <w:bCs/>
          <w:szCs w:val="22"/>
        </w:rPr>
        <w:fldChar w:fldCharType="begin"/>
      </w:r>
      <w:r>
        <w:rPr>
          <w:bCs/>
          <w:szCs w:val="22"/>
        </w:rPr>
        <w:instrText xml:space="preserve"> DOCVARIABLE vault_nd_14bd125b-5f80-4f76-a19a-8752f77fc494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
          <w:szCs w:val="22"/>
        </w:rPr>
        <w:t>One</w:t>
      </w:r>
      <w:r>
        <w:rPr>
          <w:bCs/>
          <w:szCs w:val="22"/>
        </w:rPr>
        <w:t xml:space="preserve"> sachet will be used for patients in this dosing group.</w:t>
      </w:r>
      <w:r>
        <w:rPr>
          <w:bCs/>
          <w:szCs w:val="22"/>
        </w:rPr>
        <w:fldChar w:fldCharType="begin"/>
      </w:r>
      <w:r>
        <w:rPr>
          <w:bCs/>
          <w:szCs w:val="22"/>
        </w:rPr>
        <w:instrText xml:space="preserve"> DOCVARIABLE vault_nd_b764d2b7-cb97-4ad5-ac3b-041325fcad0f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Before opening the Sephience oral powder sachet, shake or tap it on a hard surface to make sure the powder is at the bottom.</w:t>
      </w:r>
      <w:r>
        <w:rPr>
          <w:bCs/>
          <w:szCs w:val="22"/>
        </w:rPr>
        <w:fldChar w:fldCharType="begin"/>
      </w:r>
      <w:r>
        <w:rPr>
          <w:bCs/>
          <w:szCs w:val="22"/>
        </w:rPr>
        <w:instrText xml:space="preserve"> DOCVARIABLE vault_nd_9350b82e-89f1-46ee-90c2-7b781ef10da1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Ope</w:t>
      </w:r>
      <w:bookmarkStart w:id="12" w:name="_Hlk181281476"/>
      <w:r>
        <w:rPr>
          <w:bCs/>
          <w:szCs w:val="22"/>
        </w:rPr>
        <w:t>n the sachet of Sephience oral powder b</w:t>
      </w:r>
      <w:bookmarkEnd w:id="12"/>
      <w:r>
        <w:rPr>
          <w:bCs/>
          <w:szCs w:val="22"/>
        </w:rPr>
        <w:t>y</w:t>
      </w:r>
      <w:r>
        <w:t xml:space="preserve"> </w:t>
      </w:r>
      <w:r>
        <w:rPr>
          <w:bCs/>
          <w:szCs w:val="22"/>
        </w:rPr>
        <w:t xml:space="preserve">carefully tearing or cutting the top of the </w:t>
      </w:r>
      <w:bookmarkEnd w:id="10"/>
      <w:r>
        <w:rPr>
          <w:bCs/>
          <w:szCs w:val="22"/>
        </w:rPr>
        <w:t>sachet.</w:t>
      </w:r>
      <w:r>
        <w:rPr>
          <w:bCs/>
          <w:szCs w:val="22"/>
        </w:rPr>
        <w:fldChar w:fldCharType="begin"/>
      </w:r>
      <w:r>
        <w:rPr>
          <w:bCs/>
          <w:szCs w:val="22"/>
        </w:rPr>
        <w:instrText xml:space="preserve"> DOCVARIABLE vault_nd_29226362-5a75-46d6-94a1-b6ab608a5704 \* MERGEFORMAT </w:instrText>
      </w:r>
      <w:r>
        <w:rPr>
          <w:bCs/>
          <w:szCs w:val="22"/>
        </w:rPr>
        <w:fldChar w:fldCharType="separate"/>
      </w:r>
      <w:r>
        <w:rPr>
          <w:bCs/>
          <w:szCs w:val="22"/>
        </w:rPr>
        <w:t xml:space="preserve"> </w:t>
      </w:r>
      <w:r>
        <w:rPr>
          <w:bCs/>
          <w:szCs w:val="22"/>
        </w:rPr>
        <w:fldChar w:fldCharType="end"/>
      </w:r>
    </w:p>
    <w:bookmarkEnd w:id="11"/>
    <w:p>
      <w:pPr>
        <w:pStyle w:val="ListParagraph"/>
        <w:numPr>
          <w:ilvl w:val="0"/>
          <w:numId w:val="31"/>
        </w:numPr>
        <w:tabs>
          <w:tab w:val="clear" w:pos="567"/>
          <w:tab w:val="left" w:pos="720"/>
        </w:tabs>
        <w:spacing w:line="240" w:lineRule="auto"/>
        <w:ind w:left="927"/>
        <w:rPr>
          <w:bCs/>
          <w:szCs w:val="22"/>
        </w:rPr>
      </w:pPr>
      <w:r>
        <w:rPr>
          <w:bCs/>
          <w:szCs w:val="22"/>
        </w:rPr>
        <w:t xml:space="preserve">Mix </w:t>
      </w:r>
      <w:r>
        <w:rPr>
          <w:b/>
          <w:szCs w:val="22"/>
        </w:rPr>
        <w:t>one</w:t>
      </w:r>
      <w:r>
        <w:rPr>
          <w:bCs/>
          <w:szCs w:val="22"/>
        </w:rPr>
        <w:t xml:space="preserve"> 250 mg sachet in </w:t>
      </w:r>
      <w:r>
        <w:rPr>
          <w:b/>
          <w:szCs w:val="22"/>
        </w:rPr>
        <w:t>9 mL</w:t>
      </w:r>
      <w:r>
        <w:rPr>
          <w:bCs/>
          <w:szCs w:val="22"/>
        </w:rPr>
        <w:t xml:space="preserve"> of water or apple juice.</w:t>
      </w:r>
      <w:r>
        <w:rPr>
          <w:bCs/>
          <w:szCs w:val="22"/>
        </w:rPr>
        <w:fldChar w:fldCharType="begin"/>
      </w:r>
      <w:r>
        <w:rPr>
          <w:bCs/>
          <w:szCs w:val="22"/>
        </w:rPr>
        <w:instrText xml:space="preserve"> DOCVARIABLE vault_nd_66f41f99-f82e-4a44-8c72-955ff7f9caf8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Mix well for 30 seconds or more until the mixture has no lumps.</w:t>
      </w:r>
      <w:r>
        <w:rPr>
          <w:bCs/>
          <w:szCs w:val="22"/>
        </w:rPr>
        <w:fldChar w:fldCharType="begin"/>
      </w:r>
      <w:r>
        <w:rPr>
          <w:bCs/>
          <w:szCs w:val="22"/>
        </w:rPr>
        <w:instrText xml:space="preserve"> DOCVARIABLE vault_nd_2eac8338-8f7f-4ae5-beb8-f9c0279d1c85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Once mixed, the mixture should be given immediately; if not,</w:t>
      </w:r>
      <w:bookmarkStart w:id="13" w:name="_Hlk158714098"/>
      <w:r>
        <w:rPr>
          <w:bCs/>
          <w:szCs w:val="22"/>
        </w:rPr>
        <w:t xml:space="preserve"> the mixture may be stored up to 24 hours in a refrigerator (2 °C - 8 °C) or for 6 hours when stored below 25 °C.</w:t>
      </w:r>
      <w:r>
        <w:rPr>
          <w:bCs/>
          <w:szCs w:val="22"/>
        </w:rPr>
        <w:fldChar w:fldCharType="begin"/>
      </w:r>
      <w:r>
        <w:rPr>
          <w:bCs/>
          <w:szCs w:val="22"/>
        </w:rPr>
        <w:instrText xml:space="preserve"> DOCVARIABLE vault_nd_2a5b3c14-2ecb-4a68-8958-e61fd30071de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If not given immediately, the mixture should be mixed again, just prior administration, for at least 30 seconds or more until the mixture has no lumps.</w:t>
      </w:r>
      <w:r>
        <w:rPr>
          <w:bCs/>
          <w:szCs w:val="22"/>
        </w:rPr>
        <w:fldChar w:fldCharType="begin"/>
      </w:r>
      <w:r>
        <w:rPr>
          <w:bCs/>
          <w:szCs w:val="22"/>
        </w:rPr>
        <w:instrText xml:space="preserve"> DOCVARIABLE vault_nd_5094f12d-0b8f-4fa8-a6af-3720880da6aa \* MERGEFORMAT </w:instrText>
      </w:r>
      <w:r>
        <w:rPr>
          <w:bCs/>
          <w:szCs w:val="22"/>
        </w:rPr>
        <w:fldChar w:fldCharType="separate"/>
      </w:r>
      <w:r>
        <w:rPr>
          <w:bCs/>
          <w:szCs w:val="22"/>
        </w:rPr>
        <w:t xml:space="preserve"> </w:t>
      </w:r>
      <w:r>
        <w:rPr>
          <w:bCs/>
          <w:szCs w:val="22"/>
        </w:rPr>
        <w:fldChar w:fldCharType="end"/>
      </w:r>
    </w:p>
    <w:bookmarkEnd w:id="13"/>
    <w:p>
      <w:pPr>
        <w:pStyle w:val="ListParagraph"/>
        <w:numPr>
          <w:ilvl w:val="0"/>
          <w:numId w:val="31"/>
        </w:numPr>
        <w:tabs>
          <w:tab w:val="clear" w:pos="567"/>
          <w:tab w:val="left" w:pos="720"/>
        </w:tabs>
        <w:spacing w:line="240" w:lineRule="auto"/>
        <w:ind w:left="927"/>
        <w:rPr>
          <w:bCs/>
          <w:szCs w:val="22"/>
        </w:rPr>
      </w:pPr>
      <w:r>
        <w:rPr>
          <w:bCs/>
          <w:szCs w:val="22"/>
        </w:rPr>
        <w:t xml:space="preserve">Give the required dose (see Table 1) into the mouth using a syringe </w:t>
      </w:r>
      <w:r>
        <w:rPr>
          <w:szCs w:val="22"/>
        </w:rPr>
        <w:t>or into the enteral feeding tube.</w:t>
      </w:r>
      <w:r>
        <w:rPr>
          <w:szCs w:val="22"/>
        </w:rPr>
        <w:fldChar w:fldCharType="begin"/>
      </w:r>
      <w:r>
        <w:rPr>
          <w:szCs w:val="22"/>
        </w:rPr>
        <w:instrText xml:space="preserve"> DOCVARIABLE vault_nd_feed98ae-9eb3-4cac-bd12-1b5a0607151d \* MERGEFORMAT </w:instrText>
      </w:r>
      <w:r>
        <w:rPr>
          <w:szCs w:val="22"/>
        </w:rPr>
        <w:fldChar w:fldCharType="separate"/>
      </w:r>
      <w:r>
        <w:rPr>
          <w:szCs w:val="22"/>
        </w:rPr>
        <w:t xml:space="preserve"> </w:t>
      </w:r>
      <w:r>
        <w:rPr>
          <w:szCs w:val="22"/>
        </w:rPr>
        <w:fldChar w:fldCharType="end"/>
      </w:r>
    </w:p>
    <w:p>
      <w:pPr>
        <w:pStyle w:val="ListParagraph"/>
        <w:numPr>
          <w:ilvl w:val="0"/>
          <w:numId w:val="31"/>
        </w:numPr>
        <w:tabs>
          <w:tab w:val="clear" w:pos="567"/>
          <w:tab w:val="left" w:pos="720"/>
        </w:tabs>
        <w:spacing w:line="240" w:lineRule="auto"/>
        <w:ind w:left="927"/>
        <w:rPr>
          <w:szCs w:val="22"/>
        </w:rPr>
      </w:pPr>
      <w:r>
        <w:t xml:space="preserve">Rinse the syringe with extra water or apple juice </w:t>
      </w:r>
      <w:r>
        <w:rPr>
          <w:szCs w:val="22"/>
        </w:rPr>
        <w:t>(at least 15 mL)</w:t>
      </w:r>
      <w:r>
        <w:t xml:space="preserve"> and swallow to make sure a full dose is taken.</w:t>
      </w:r>
      <w:r>
        <w:fldChar w:fldCharType="begin"/>
      </w:r>
      <w:r>
        <w:instrText xml:space="preserve"> DOCVARIABLE vault_nd_5f8cad2e-356b-4003-9751-5e2b51e147a8 \* MERGEFORMAT</w:instrText>
      </w:r>
      <w:r>
        <w:fldChar w:fldCharType="separate"/>
      </w:r>
      <w:r>
        <w:t xml:space="preserve"> </w:t>
      </w:r>
      <w:r>
        <w:fldChar w:fldCharType="end"/>
      </w:r>
    </w:p>
    <w:p>
      <w:pPr>
        <w:tabs>
          <w:tab w:val="clear" w:pos="567"/>
          <w:tab w:val="left" w:pos="720"/>
        </w:tabs>
        <w:spacing w:line="240" w:lineRule="auto"/>
        <w:ind w:right="-2"/>
        <w:rPr>
          <w:bCs/>
          <w:szCs w:val="22"/>
        </w:rPr>
      </w:pPr>
    </w:p>
    <w:p>
      <w:pPr>
        <w:keepNext/>
        <w:tabs>
          <w:tab w:val="clear" w:pos="567"/>
          <w:tab w:val="left" w:pos="720"/>
        </w:tabs>
        <w:spacing w:line="240" w:lineRule="auto"/>
        <w:rPr>
          <w:b/>
          <w:szCs w:val="22"/>
        </w:rPr>
      </w:pPr>
      <w:r>
        <w:rPr>
          <w:b/>
          <w:szCs w:val="22"/>
        </w:rPr>
        <w:t>Table 1: How to calculate the dose for children under 12 months of age by body weight</w:t>
      </w:r>
      <w:r>
        <w:rPr>
          <w:b/>
          <w:szCs w:val="22"/>
        </w:rPr>
        <w:fldChar w:fldCharType="begin"/>
      </w:r>
      <w:r>
        <w:rPr>
          <w:b/>
          <w:szCs w:val="22"/>
        </w:rPr>
        <w:instrText xml:space="preserve"> DOCVARIABLE vault_nd_8593208b-421c-4642-9318-0b3ccb7cac28 \* MERGEFORMAT </w:instrText>
      </w:r>
      <w:r>
        <w:rPr>
          <w:b/>
          <w:szCs w:val="22"/>
        </w:rPr>
        <w:fldChar w:fldCharType="separate"/>
      </w:r>
      <w:r>
        <w:rPr>
          <w:b/>
          <w:szCs w:val="22"/>
        </w:rPr>
        <w:t xml:space="preserve"> </w:t>
      </w:r>
      <w:r>
        <w:rPr>
          <w:b/>
          <w:szCs w:val="22"/>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lang w:val="en-GB"/>
              </w:rPr>
            </w:pPr>
            <w:r>
              <w:rPr>
                <w:b/>
                <w:szCs w:val="22"/>
                <w:lang w:val="en-GB"/>
              </w:rPr>
              <w:t>Weight (kg)</w:t>
            </w:r>
            <w:r>
              <w:rPr>
                <w:b/>
                <w:szCs w:val="22"/>
              </w:rPr>
              <w:fldChar w:fldCharType="begin"/>
            </w:r>
            <w:r>
              <w:rPr>
                <w:b/>
                <w:szCs w:val="22"/>
                <w:lang w:val="en-GB"/>
              </w:rPr>
              <w:instrText xml:space="preserve"> DOCVARIABLE vault_nd_2a9c933f-5230-471e-bbbb-e15f8e2049b0 \* MERGEFORMAT </w:instrText>
            </w:r>
            <w:r>
              <w:rPr>
                <w:b/>
                <w:szCs w:val="22"/>
              </w:rPr>
              <w:fldChar w:fldCharType="separate"/>
            </w:r>
            <w:r>
              <w:rPr>
                <w:b/>
                <w:szCs w:val="22"/>
                <w:lang w:val="en-GB"/>
              </w:rPr>
              <w:t xml:space="preserve"> </w:t>
            </w:r>
            <w:r>
              <w:rPr>
                <w:b/>
                <w:szCs w:val="22"/>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szCs w:val="22"/>
                <w:lang w:val="en-GB"/>
              </w:rPr>
              <w:t>Dose: 7.5 mg/kg/day</w:t>
            </w:r>
            <w:r>
              <w:rPr>
                <w:b/>
                <w:szCs w:val="22"/>
              </w:rPr>
              <w:fldChar w:fldCharType="begin"/>
            </w:r>
            <w:r>
              <w:rPr>
                <w:b/>
                <w:szCs w:val="22"/>
                <w:lang w:val="en-GB"/>
              </w:rPr>
              <w:instrText xml:space="preserve"> DOCVARIABLE vault_nd_64683673-2605-4c6b-bccf-b218dabb2b14 \* MERGEFORMAT </w:instrText>
            </w:r>
            <w:r>
              <w:rPr>
                <w:b/>
                <w:szCs w:val="22"/>
              </w:rPr>
              <w:fldChar w:fldCharType="separate"/>
            </w:r>
            <w:r>
              <w:rPr>
                <w:b/>
                <w:szCs w:val="22"/>
                <w:lang w:val="en-GB"/>
              </w:rPr>
              <w:t xml:space="preserve"> </w:t>
            </w:r>
            <w:r>
              <w:rPr>
                <w:b/>
                <w:szCs w:val="22"/>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szCs w:val="22"/>
                <w:lang w:val="en-GB"/>
              </w:rPr>
              <w:t>Dose: 15 mg/kg/day</w:t>
            </w:r>
            <w:r>
              <w:rPr>
                <w:b/>
                <w:szCs w:val="22"/>
              </w:rPr>
              <w:fldChar w:fldCharType="begin"/>
            </w:r>
            <w:r>
              <w:rPr>
                <w:b/>
                <w:szCs w:val="22"/>
                <w:lang w:val="en-GB"/>
              </w:rPr>
              <w:instrText xml:space="preserve"> DOCVARIABLE vault_nd_11534c28-0193-446e-bff2-d5450ebb9f8a \* MERGEFORMAT </w:instrText>
            </w:r>
            <w:r>
              <w:rPr>
                <w:b/>
                <w:szCs w:val="22"/>
              </w:rPr>
              <w:fldChar w:fldCharType="separate"/>
            </w:r>
            <w:r>
              <w:rPr>
                <w:b/>
                <w:szCs w:val="22"/>
                <w:lang w:val="en-GB"/>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n-GB"/>
              </w:rPr>
            </w:pP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szCs w:val="22"/>
                <w:lang w:val="en-GB"/>
              </w:rPr>
              <w:t>Age: 0 to less than 6 months</w:t>
            </w:r>
            <w:r>
              <w:rPr>
                <w:b/>
                <w:szCs w:val="22"/>
              </w:rPr>
              <w:fldChar w:fldCharType="begin"/>
            </w:r>
            <w:r>
              <w:rPr>
                <w:b/>
                <w:szCs w:val="22"/>
                <w:lang w:val="en-GB"/>
              </w:rPr>
              <w:instrText xml:space="preserve"> DOCVARIABLE vault_nd_12cdce12-e340-4089-bd3a-8f3f495faf6f \* MERGEFORMAT </w:instrText>
            </w:r>
            <w:r>
              <w:rPr>
                <w:b/>
                <w:szCs w:val="22"/>
              </w:rPr>
              <w:fldChar w:fldCharType="separate"/>
            </w:r>
            <w:r>
              <w:rPr>
                <w:b/>
                <w:szCs w:val="22"/>
                <w:lang w:val="en-GB"/>
              </w:rPr>
              <w:t xml:space="preserve"> </w:t>
            </w:r>
            <w:r>
              <w:rPr>
                <w:b/>
                <w:szCs w:val="22"/>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szCs w:val="22"/>
                <w:lang w:val="en-GB"/>
              </w:rPr>
              <w:t>Age: 6 months to less than 12 months</w:t>
            </w:r>
            <w:r>
              <w:rPr>
                <w:b/>
                <w:szCs w:val="22"/>
              </w:rPr>
              <w:fldChar w:fldCharType="begin"/>
            </w:r>
            <w:r>
              <w:rPr>
                <w:b/>
                <w:szCs w:val="22"/>
                <w:lang w:val="en-GB"/>
              </w:rPr>
              <w:instrText xml:space="preserve"> DOCVARIABLE vault_nd_b27496c1-98a4-48c7-bb77-70895b16f909 \* MERGEFORMAT </w:instrText>
            </w:r>
            <w:r>
              <w:rPr>
                <w:b/>
                <w:szCs w:val="22"/>
              </w:rPr>
              <w:fldChar w:fldCharType="separate"/>
            </w:r>
            <w:r>
              <w:rPr>
                <w:b/>
                <w:szCs w:val="22"/>
                <w:lang w:val="en-GB"/>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n-GB"/>
              </w:rPr>
            </w:pP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szCs w:val="22"/>
                <w:lang w:val="en-GB"/>
              </w:rPr>
              <w:t xml:space="preserve">Number of 250 mg sachets to be used </w:t>
            </w:r>
            <w:r>
              <w:rPr>
                <w:b/>
                <w:szCs w:val="22"/>
              </w:rPr>
              <w:fldChar w:fldCharType="begin"/>
            </w:r>
            <w:r>
              <w:rPr>
                <w:b/>
                <w:szCs w:val="22"/>
                <w:lang w:val="en-GB"/>
              </w:rPr>
              <w:instrText xml:space="preserve"> DOCVARIABLE vault_nd_c9ee5da7-1283-4ab4-922a-636b6d8e62ea \* MERGEFORMAT </w:instrText>
            </w:r>
            <w:r>
              <w:rPr>
                <w:b/>
                <w:szCs w:val="22"/>
              </w:rPr>
              <w:fldChar w:fldCharType="separate"/>
            </w:r>
            <w:r>
              <w:rPr>
                <w:b/>
                <w:szCs w:val="22"/>
                <w:lang w:val="en-GB"/>
              </w:rPr>
              <w:t xml:space="preserve"> </w:t>
            </w:r>
            <w:r>
              <w:rPr>
                <w:b/>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szCs w:val="22"/>
                <w:lang w:val="en-GB"/>
              </w:rPr>
              <w:t>Volume to give (mL)</w:t>
            </w:r>
            <w:r>
              <w:rPr>
                <w:b/>
                <w:szCs w:val="22"/>
              </w:rPr>
              <w:fldChar w:fldCharType="begin"/>
            </w:r>
            <w:r>
              <w:rPr>
                <w:b/>
                <w:szCs w:val="22"/>
                <w:lang w:val="en-GB"/>
              </w:rPr>
              <w:instrText xml:space="preserve"> DOCVARIABLE vault_nd_299d02ca-5d7f-4a9f-af42-4812aa893dce \* MERGEFORMAT </w:instrText>
            </w:r>
            <w:r>
              <w:rPr>
                <w:b/>
                <w:szCs w:val="22"/>
              </w:rPr>
              <w:fldChar w:fldCharType="separate"/>
            </w:r>
            <w:r>
              <w:rPr>
                <w:b/>
                <w:szCs w:val="22"/>
                <w:lang w:val="en-GB"/>
              </w:rPr>
              <w:t xml:space="preserve"> </w:t>
            </w:r>
            <w:r>
              <w:rPr>
                <w:b/>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szCs w:val="22"/>
                <w:lang w:val="en-GB"/>
              </w:rPr>
              <w:t>Number of 250 mg sachets to be used</w:t>
            </w:r>
            <w:r>
              <w:rPr>
                <w:b/>
                <w:szCs w:val="22"/>
              </w:rPr>
              <w:fldChar w:fldCharType="begin"/>
            </w:r>
            <w:r>
              <w:rPr>
                <w:b/>
                <w:szCs w:val="22"/>
                <w:lang w:val="en-GB"/>
              </w:rPr>
              <w:instrText xml:space="preserve"> DOCVARIABLE vault_nd_c382c726-d501-4ccf-974f-3246fbc07189 \* MERGEFORMAT </w:instrText>
            </w:r>
            <w:r>
              <w:rPr>
                <w:b/>
                <w:szCs w:val="22"/>
              </w:rPr>
              <w:fldChar w:fldCharType="separate"/>
            </w:r>
            <w:r>
              <w:rPr>
                <w:b/>
                <w:szCs w:val="22"/>
                <w:lang w:val="en-GB"/>
              </w:rPr>
              <w:t xml:space="preserve"> </w:t>
            </w:r>
            <w:r>
              <w:rPr>
                <w:b/>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szCs w:val="22"/>
                <w:lang w:val="en-GB"/>
              </w:rPr>
              <w:t>Volume to give (mL)</w:t>
            </w:r>
            <w:r>
              <w:rPr>
                <w:b/>
                <w:szCs w:val="22"/>
              </w:rPr>
              <w:fldChar w:fldCharType="begin"/>
            </w:r>
            <w:r>
              <w:rPr>
                <w:b/>
                <w:szCs w:val="22"/>
                <w:lang w:val="en-GB"/>
              </w:rPr>
              <w:instrText xml:space="preserve"> DOCVARIABLE vault_nd_00ad94a8-75c6-4e2b-8a8d-27032cad7946 \* MERGEFORMAT </w:instrText>
            </w:r>
            <w:r>
              <w:rPr>
                <w:b/>
                <w:szCs w:val="22"/>
              </w:rPr>
              <w:fldChar w:fldCharType="separate"/>
            </w:r>
            <w:r>
              <w:rPr>
                <w:b/>
                <w:szCs w:val="22"/>
                <w:lang w:val="en-GB"/>
              </w:rPr>
              <w:t xml:space="preserve"> </w:t>
            </w:r>
            <w:r>
              <w:rPr>
                <w:b/>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2</w:t>
            </w:r>
            <w:r>
              <w:rPr>
                <w:bCs/>
                <w:szCs w:val="22"/>
              </w:rPr>
              <w:fldChar w:fldCharType="begin"/>
            </w:r>
            <w:r>
              <w:rPr>
                <w:bCs/>
                <w:szCs w:val="22"/>
                <w:lang w:val="en-GB"/>
              </w:rPr>
              <w:instrText xml:space="preserve"> DOCVARIABLE VAULT_ND_e3f90365-5fa1-4d7c-afcc-6f57569b6fa5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VAULT_ND_eb00a544-ca8e-4635-bb85-aa3d2122fd21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0.6</w:t>
            </w:r>
            <w:r>
              <w:rPr>
                <w:bCs/>
                <w:szCs w:val="22"/>
              </w:rPr>
              <w:fldChar w:fldCharType="begin"/>
            </w:r>
            <w:r>
              <w:rPr>
                <w:bCs/>
                <w:szCs w:val="22"/>
                <w:lang w:val="en-GB"/>
              </w:rPr>
              <w:instrText xml:space="preserve"> DOCVARIABLE VAULT_ND_bae5ec7a-d09a-4733-87ce-6c72790ac5f8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VAULT_ND_eef9db75-fdc0-48ce-9296-7a1f2c80fbba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1.2</w:t>
            </w:r>
            <w:r>
              <w:rPr>
                <w:color w:val="000000"/>
                <w:szCs w:val="22"/>
              </w:rPr>
              <w:fldChar w:fldCharType="begin"/>
            </w:r>
            <w:r>
              <w:rPr>
                <w:color w:val="000000"/>
                <w:szCs w:val="22"/>
                <w:lang w:val="en-GB"/>
              </w:rPr>
              <w:instrText xml:space="preserve"> DOCVARIABLE VAULT_ND_be3f3552-0b53-4366-b243-71330e7052cc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3</w:t>
            </w:r>
            <w:r>
              <w:rPr>
                <w:bCs/>
                <w:szCs w:val="22"/>
              </w:rPr>
              <w:fldChar w:fldCharType="begin"/>
            </w:r>
            <w:r>
              <w:rPr>
                <w:bCs/>
                <w:szCs w:val="22"/>
                <w:lang w:val="en-GB"/>
              </w:rPr>
              <w:instrText xml:space="preserve"> DOCVARIABLE VAULT_ND_4180920b-ea28-4eb0-b208-4e747eb28be5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VAULT_ND_c987e3e9-2646-4061-be9d-73a7579a36d2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0.9</w:t>
            </w:r>
            <w:r>
              <w:rPr>
                <w:bCs/>
                <w:szCs w:val="22"/>
              </w:rPr>
              <w:fldChar w:fldCharType="begin"/>
            </w:r>
            <w:r>
              <w:rPr>
                <w:bCs/>
                <w:szCs w:val="22"/>
                <w:lang w:val="en-GB"/>
              </w:rPr>
              <w:instrText xml:space="preserve"> DOCVARIABLE VAULT_ND_09fb7827-7543-4d86-abdc-8c3e34529f02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VAULT_ND_e6c645d5-1a89-4ff8-8349-ca0a347a4690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1.8</w:t>
            </w:r>
            <w:r>
              <w:rPr>
                <w:color w:val="000000"/>
                <w:szCs w:val="22"/>
              </w:rPr>
              <w:fldChar w:fldCharType="begin"/>
            </w:r>
            <w:r>
              <w:rPr>
                <w:color w:val="000000"/>
                <w:szCs w:val="22"/>
                <w:lang w:val="en-GB"/>
              </w:rPr>
              <w:instrText xml:space="preserve"> DOCVARIABLE VAULT_ND_146c7b96-f906-495a-8cbb-e1c8c9a1cc93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4</w:t>
            </w:r>
            <w:r>
              <w:rPr>
                <w:bCs/>
                <w:szCs w:val="22"/>
              </w:rPr>
              <w:fldChar w:fldCharType="begin"/>
            </w:r>
            <w:r>
              <w:rPr>
                <w:bCs/>
                <w:szCs w:val="22"/>
                <w:lang w:val="en-GB"/>
              </w:rPr>
              <w:instrText xml:space="preserve"> DOCVARIABLE VAULT_ND_6015a991-fdc8-40a3-bda7-b6d7178bcca1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VAULT_ND_0342f113-3a02-4470-9c8e-9b5af6b5eb74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1.2</w:t>
            </w:r>
            <w:r>
              <w:rPr>
                <w:bCs/>
                <w:szCs w:val="22"/>
              </w:rPr>
              <w:fldChar w:fldCharType="begin"/>
            </w:r>
            <w:r>
              <w:rPr>
                <w:bCs/>
                <w:szCs w:val="22"/>
                <w:lang w:val="en-GB"/>
              </w:rPr>
              <w:instrText xml:space="preserve"> DOCVARIABLE VAULT_ND_f6328213-bd93-4152-bf42-9699d06167b7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VAULT_ND_0205db87-c157-4171-ad70-6f45481ec872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2.4</w:t>
            </w:r>
            <w:r>
              <w:rPr>
                <w:color w:val="000000"/>
                <w:szCs w:val="22"/>
              </w:rPr>
              <w:fldChar w:fldCharType="begin"/>
            </w:r>
            <w:r>
              <w:rPr>
                <w:color w:val="000000"/>
                <w:szCs w:val="22"/>
                <w:lang w:val="en-GB"/>
              </w:rPr>
              <w:instrText xml:space="preserve"> DOCVARIABLE VAULT_ND_c074ff35-4558-4b7e-852c-9260f52c5e60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5</w:t>
            </w:r>
            <w:r>
              <w:rPr>
                <w:bCs/>
                <w:szCs w:val="22"/>
              </w:rPr>
              <w:fldChar w:fldCharType="begin"/>
            </w:r>
            <w:r>
              <w:rPr>
                <w:bCs/>
                <w:szCs w:val="22"/>
                <w:lang w:val="en-GB"/>
              </w:rPr>
              <w:instrText xml:space="preserve"> DOCVARIABLE VAULT_ND_604073b9-ec64-439d-96ed-c73aed98274c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VAULT_ND_15632518-d93b-4c90-8793-9192df7478c1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1.5</w:t>
            </w:r>
            <w:r>
              <w:rPr>
                <w:bCs/>
                <w:szCs w:val="22"/>
              </w:rPr>
              <w:fldChar w:fldCharType="begin"/>
            </w:r>
            <w:r>
              <w:rPr>
                <w:bCs/>
                <w:szCs w:val="22"/>
                <w:lang w:val="en-GB"/>
              </w:rPr>
              <w:instrText xml:space="preserve"> DOCVARIABLE VAULT_ND_8debd4f2-5d3e-4e1c-bf18-2abd2a4db715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VAULT_ND_be1a1cdd-654c-467c-905b-13bc169f7d54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3</w:t>
            </w:r>
            <w:r>
              <w:rPr>
                <w:color w:val="000000"/>
                <w:szCs w:val="22"/>
              </w:rPr>
              <w:fldChar w:fldCharType="begin"/>
            </w:r>
            <w:r>
              <w:rPr>
                <w:color w:val="000000"/>
                <w:szCs w:val="22"/>
                <w:lang w:val="en-GB"/>
              </w:rPr>
              <w:instrText xml:space="preserve"> DOCVARIABLE VAULT_ND_656fc00e-539e-41a8-82bb-8a96796763f8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6</w:t>
            </w:r>
            <w:r>
              <w:rPr>
                <w:bCs/>
                <w:szCs w:val="22"/>
              </w:rPr>
              <w:fldChar w:fldCharType="begin"/>
            </w:r>
            <w:r>
              <w:rPr>
                <w:bCs/>
                <w:szCs w:val="22"/>
                <w:lang w:val="en-GB"/>
              </w:rPr>
              <w:instrText xml:space="preserve"> DOCVARIABLE VAULT_ND_893c6aff-1720-4eb7-ab0c-c174cb901bf2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VAULT_ND_464cd8c9-cc93-4d5f-a840-6824fc8f485d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1.8</w:t>
            </w:r>
            <w:r>
              <w:rPr>
                <w:bCs/>
                <w:szCs w:val="22"/>
              </w:rPr>
              <w:fldChar w:fldCharType="begin"/>
            </w:r>
            <w:r>
              <w:rPr>
                <w:bCs/>
                <w:szCs w:val="22"/>
                <w:lang w:val="en-GB"/>
              </w:rPr>
              <w:instrText xml:space="preserve"> DOCVARIABLE VAULT_ND_a2d3f9e4-73ec-458b-9b40-655a62a67313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VAULT_ND_fbf2675a-1718-4175-b03c-d026be0be7d0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3.6</w:t>
            </w:r>
            <w:r>
              <w:rPr>
                <w:color w:val="000000"/>
                <w:szCs w:val="22"/>
              </w:rPr>
              <w:fldChar w:fldCharType="begin"/>
            </w:r>
            <w:r>
              <w:rPr>
                <w:color w:val="000000"/>
                <w:szCs w:val="22"/>
                <w:lang w:val="en-GB"/>
              </w:rPr>
              <w:instrText xml:space="preserve"> DOCVARIABLE VAULT_ND_4e49f109-5944-416c-a312-f6811de9c136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7</w:t>
            </w:r>
            <w:r>
              <w:rPr>
                <w:bCs/>
                <w:szCs w:val="22"/>
              </w:rPr>
              <w:fldChar w:fldCharType="begin"/>
            </w:r>
            <w:r>
              <w:rPr>
                <w:bCs/>
                <w:szCs w:val="22"/>
                <w:lang w:val="en-GB"/>
              </w:rPr>
              <w:instrText xml:space="preserve"> DOCVARIABLE VAULT_ND_0cca403c-7af3-4701-8684-d62ae5b42bee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VAULT_ND_f0d72143-bf00-4dd3-a65b-9e296892bd14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2.1</w:t>
            </w:r>
            <w:r>
              <w:rPr>
                <w:bCs/>
                <w:szCs w:val="22"/>
              </w:rPr>
              <w:fldChar w:fldCharType="begin"/>
            </w:r>
            <w:r>
              <w:rPr>
                <w:bCs/>
                <w:szCs w:val="22"/>
                <w:lang w:val="en-GB"/>
              </w:rPr>
              <w:instrText xml:space="preserve"> DOCVARIABLE VAULT_ND_325b114a-7b11-496e-bcd2-7acec0ca21cc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VAULT_ND_f64aa395-1b54-40d8-8b21-2cd4cd537186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4.2</w:t>
            </w:r>
            <w:r>
              <w:rPr>
                <w:color w:val="000000"/>
                <w:szCs w:val="22"/>
              </w:rPr>
              <w:fldChar w:fldCharType="begin"/>
            </w:r>
            <w:r>
              <w:rPr>
                <w:color w:val="000000"/>
                <w:szCs w:val="22"/>
                <w:lang w:val="en-GB"/>
              </w:rPr>
              <w:instrText xml:space="preserve"> DOCVARIABLE VAULT_ND_339b4997-e223-4b64-98e4-de3f46edeed3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8</w:t>
            </w:r>
            <w:r>
              <w:rPr>
                <w:bCs/>
                <w:szCs w:val="22"/>
              </w:rPr>
              <w:fldChar w:fldCharType="begin"/>
            </w:r>
            <w:r>
              <w:rPr>
                <w:bCs/>
                <w:szCs w:val="22"/>
                <w:lang w:val="en-GB"/>
              </w:rPr>
              <w:instrText xml:space="preserve"> DOCVARIABLE VAULT_ND_31a4f38f-a24b-4987-b944-7690033d2455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VAULT_ND_648839de-2306-49bd-af3d-f47fe7e230b7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2.4</w:t>
            </w:r>
            <w:r>
              <w:rPr>
                <w:bCs/>
                <w:szCs w:val="22"/>
              </w:rPr>
              <w:fldChar w:fldCharType="begin"/>
            </w:r>
            <w:r>
              <w:rPr>
                <w:bCs/>
                <w:szCs w:val="22"/>
                <w:lang w:val="en-GB"/>
              </w:rPr>
              <w:instrText xml:space="preserve"> DOCVARIABLE VAULT_ND_997ef220-0101-4f11-8c93-748f94501254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VAULT_ND_7a0095de-edce-41f9-99e2-528648da69f5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4.8</w:t>
            </w:r>
            <w:r>
              <w:rPr>
                <w:color w:val="000000"/>
                <w:szCs w:val="22"/>
              </w:rPr>
              <w:fldChar w:fldCharType="begin"/>
            </w:r>
            <w:r>
              <w:rPr>
                <w:color w:val="000000"/>
                <w:szCs w:val="22"/>
                <w:lang w:val="en-GB"/>
              </w:rPr>
              <w:instrText xml:space="preserve"> DOCVARIABLE VAULT_ND_d609c5ad-c8f2-4a6e-b35b-25e4ba583201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9</w:t>
            </w:r>
            <w:r>
              <w:rPr>
                <w:bCs/>
                <w:szCs w:val="22"/>
              </w:rPr>
              <w:fldChar w:fldCharType="begin"/>
            </w:r>
            <w:r>
              <w:rPr>
                <w:bCs/>
                <w:szCs w:val="22"/>
                <w:lang w:val="en-GB"/>
              </w:rPr>
              <w:instrText xml:space="preserve"> DOCVARIABLE VAULT_ND_cabaf732-a143-48d5-8726-440f1263a46e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VAULT_ND_7325784d-5570-422c-9ae9-6cb155dde318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2.7</w:t>
            </w:r>
            <w:r>
              <w:rPr>
                <w:bCs/>
                <w:szCs w:val="22"/>
              </w:rPr>
              <w:fldChar w:fldCharType="begin"/>
            </w:r>
            <w:r>
              <w:rPr>
                <w:bCs/>
                <w:szCs w:val="22"/>
                <w:lang w:val="en-GB"/>
              </w:rPr>
              <w:instrText xml:space="preserve"> DOCVARIABLE VAULT_ND_8e8abb6c-b635-45cb-a4f5-8cc4053eb6a5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VAULT_ND_994586e3-ed27-42ab-88b1-24b0a496336e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5.4</w:t>
            </w:r>
            <w:r>
              <w:rPr>
                <w:color w:val="000000"/>
                <w:szCs w:val="22"/>
              </w:rPr>
              <w:fldChar w:fldCharType="begin"/>
            </w:r>
            <w:r>
              <w:rPr>
                <w:color w:val="000000"/>
                <w:szCs w:val="22"/>
                <w:lang w:val="en-GB"/>
              </w:rPr>
              <w:instrText xml:space="preserve"> DOCVARIABLE VAULT_ND_d91e7efa-f704-437e-9b38-846afd40a96f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10</w:t>
            </w:r>
            <w:r>
              <w:rPr>
                <w:bCs/>
                <w:szCs w:val="22"/>
              </w:rPr>
              <w:fldChar w:fldCharType="begin"/>
            </w:r>
            <w:r>
              <w:rPr>
                <w:bCs/>
                <w:szCs w:val="22"/>
                <w:lang w:val="en-GB"/>
              </w:rPr>
              <w:instrText xml:space="preserve"> DOCVARIABLE VAULT_ND_3cbb7163-6365-421c-8669-a413c08e57b1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VAULT_ND_8aad2e24-727b-4aaf-ba3a-567ddc9ac441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3</w:t>
            </w:r>
            <w:r>
              <w:rPr>
                <w:bCs/>
                <w:szCs w:val="22"/>
              </w:rPr>
              <w:fldChar w:fldCharType="begin"/>
            </w:r>
            <w:r>
              <w:rPr>
                <w:bCs/>
                <w:szCs w:val="22"/>
                <w:lang w:val="en-GB"/>
              </w:rPr>
              <w:instrText xml:space="preserve"> DOCVARIABLE VAULT_ND_fa08ae75-ad9a-4fe8-b6e9-e0261919fdf9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VAULT_ND_a4cfebda-5021-4b34-8cb3-1dfbc3f1cadf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6</w:t>
            </w:r>
            <w:r>
              <w:rPr>
                <w:color w:val="000000"/>
                <w:szCs w:val="22"/>
              </w:rPr>
              <w:fldChar w:fldCharType="begin"/>
            </w:r>
            <w:r>
              <w:rPr>
                <w:color w:val="000000"/>
                <w:szCs w:val="22"/>
                <w:lang w:val="en-GB"/>
              </w:rPr>
              <w:instrText xml:space="preserve"> DOCVARIABLE VAULT_ND_e3bd1d09-98a0-48aa-84a0-3e688a5b9c30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11</w:t>
            </w:r>
            <w:r>
              <w:rPr>
                <w:bCs/>
                <w:szCs w:val="22"/>
              </w:rPr>
              <w:fldChar w:fldCharType="begin"/>
            </w:r>
            <w:r>
              <w:rPr>
                <w:bCs/>
                <w:szCs w:val="22"/>
                <w:lang w:val="en-GB"/>
              </w:rPr>
              <w:instrText xml:space="preserve"> DOCVARIABLE VAULT_ND_ccfe428d-5fa6-451b-a07a-03400d7a44bc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VAULT_ND_1b7cb7ac-5693-4c05-8fd7-434ece1e3e39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3.3</w:t>
            </w:r>
            <w:r>
              <w:rPr>
                <w:bCs/>
                <w:szCs w:val="22"/>
              </w:rPr>
              <w:fldChar w:fldCharType="begin"/>
            </w:r>
            <w:r>
              <w:rPr>
                <w:bCs/>
                <w:szCs w:val="22"/>
                <w:lang w:val="en-GB"/>
              </w:rPr>
              <w:instrText xml:space="preserve"> DOCVARIABLE VAULT_ND_2ea438bf-abd3-4af5-aa4b-438da42e444e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VAULT_ND_d2d0a4c5-080e-40e5-a9f7-e197cd0577b5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6.6</w:t>
            </w:r>
            <w:r>
              <w:rPr>
                <w:color w:val="000000"/>
                <w:szCs w:val="22"/>
              </w:rPr>
              <w:fldChar w:fldCharType="begin"/>
            </w:r>
            <w:r>
              <w:rPr>
                <w:color w:val="000000"/>
                <w:szCs w:val="22"/>
                <w:lang w:val="en-GB"/>
              </w:rPr>
              <w:instrText xml:space="preserve"> DOCVARIABLE VAULT_ND_f65e3c2f-6f8c-48a4-be3a-7e6ab2128d04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12</w:t>
            </w:r>
            <w:r>
              <w:rPr>
                <w:bCs/>
                <w:szCs w:val="22"/>
              </w:rPr>
              <w:fldChar w:fldCharType="begin"/>
            </w:r>
            <w:r>
              <w:rPr>
                <w:bCs/>
                <w:szCs w:val="22"/>
                <w:lang w:val="en-GB"/>
              </w:rPr>
              <w:instrText xml:space="preserve"> DOCVARIABLE VAULT_ND_7019f4fe-e95c-4324-8dd3-44498554c426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VAULT_ND_db925349-8691-4883-93ea-127e5e9179b4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3.6</w:t>
            </w:r>
            <w:r>
              <w:rPr>
                <w:bCs/>
                <w:szCs w:val="22"/>
              </w:rPr>
              <w:fldChar w:fldCharType="begin"/>
            </w:r>
            <w:r>
              <w:rPr>
                <w:bCs/>
                <w:szCs w:val="22"/>
                <w:lang w:val="en-GB"/>
              </w:rPr>
              <w:instrText xml:space="preserve"> DOCVARIABLE VAULT_ND_3c63f3a6-edf2-4272-9b73-0400e9d5cf46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VAULT_ND_8162e67c-e230-44f8-84af-e82bcedf6cdb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7.2</w:t>
            </w:r>
            <w:r>
              <w:rPr>
                <w:color w:val="000000"/>
                <w:szCs w:val="22"/>
              </w:rPr>
              <w:fldChar w:fldCharType="begin"/>
            </w:r>
            <w:r>
              <w:rPr>
                <w:color w:val="000000"/>
                <w:szCs w:val="22"/>
                <w:lang w:val="en-GB"/>
              </w:rPr>
              <w:instrText xml:space="preserve"> DOCVARIABLE VAULT_ND_6d471458-10a6-4824-85a3-70263060296f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13</w:t>
            </w:r>
            <w:r>
              <w:rPr>
                <w:bCs/>
                <w:szCs w:val="22"/>
              </w:rPr>
              <w:fldChar w:fldCharType="begin"/>
            </w:r>
            <w:r>
              <w:rPr>
                <w:bCs/>
                <w:szCs w:val="22"/>
                <w:lang w:val="en-GB"/>
              </w:rPr>
              <w:instrText xml:space="preserve"> DOCVARIABLE VAULT_ND_ba60792c-d514-4f8a-a700-72e6aa2376c8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VAULT_ND_83b82244-c3bf-4c4a-8aca-8fb76615d1e1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3.9</w:t>
            </w:r>
            <w:r>
              <w:rPr>
                <w:bCs/>
                <w:szCs w:val="22"/>
              </w:rPr>
              <w:fldChar w:fldCharType="begin"/>
            </w:r>
            <w:r>
              <w:rPr>
                <w:bCs/>
                <w:szCs w:val="22"/>
                <w:lang w:val="en-GB"/>
              </w:rPr>
              <w:instrText xml:space="preserve"> DOCVARIABLE VAULT_ND_80b8e0cb-9c0f-44c5-a78c-03f96120e135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VAULT_ND_2b7e4e07-b7bc-440b-a813-7022d2226029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7.8</w:t>
            </w:r>
            <w:r>
              <w:rPr>
                <w:color w:val="000000"/>
                <w:szCs w:val="22"/>
              </w:rPr>
              <w:fldChar w:fldCharType="begin"/>
            </w:r>
            <w:r>
              <w:rPr>
                <w:color w:val="000000"/>
                <w:szCs w:val="22"/>
                <w:lang w:val="en-GB"/>
              </w:rPr>
              <w:instrText xml:space="preserve"> DOCVARIABLE VAULT_ND_34455699-27d3-4854-b514-2883df6e1b8b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14</w:t>
            </w:r>
            <w:r>
              <w:rPr>
                <w:bCs/>
                <w:szCs w:val="22"/>
              </w:rPr>
              <w:fldChar w:fldCharType="begin"/>
            </w:r>
            <w:r>
              <w:rPr>
                <w:bCs/>
                <w:szCs w:val="22"/>
                <w:lang w:val="en-GB"/>
              </w:rPr>
              <w:instrText xml:space="preserve"> DOCVARIABLE VAULT_ND_81d2cfd0-d081-4f03-b90b-b9824c61c220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VAULT_ND_9c50f08c-7c53-4b6c-b3b2-cc70a972578b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4.2</w:t>
            </w:r>
            <w:r>
              <w:rPr>
                <w:bCs/>
                <w:szCs w:val="22"/>
              </w:rPr>
              <w:fldChar w:fldCharType="begin"/>
            </w:r>
            <w:r>
              <w:rPr>
                <w:bCs/>
                <w:szCs w:val="22"/>
                <w:lang w:val="en-GB"/>
              </w:rPr>
              <w:instrText xml:space="preserve"> DOCVARIABLE VAULT_ND_a43ca03f-8c3d-4901-9fb2-37bbdfaa5fbe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VAULT_ND_753a1b56-9335-485b-bfd6-c7a48eac7d8f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8.4</w:t>
            </w:r>
            <w:r>
              <w:rPr>
                <w:color w:val="000000"/>
                <w:szCs w:val="22"/>
              </w:rPr>
              <w:fldChar w:fldCharType="begin"/>
            </w:r>
            <w:r>
              <w:rPr>
                <w:color w:val="000000"/>
                <w:szCs w:val="22"/>
                <w:lang w:val="en-GB"/>
              </w:rPr>
              <w:instrText xml:space="preserve"> DOCVARIABLE VAULT_ND_5d6dfb37-867b-4599-aab7-2b52cf1833dc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15</w:t>
            </w:r>
            <w:r>
              <w:rPr>
                <w:bCs/>
                <w:szCs w:val="22"/>
              </w:rPr>
              <w:fldChar w:fldCharType="begin"/>
            </w:r>
            <w:r>
              <w:rPr>
                <w:bCs/>
                <w:szCs w:val="22"/>
                <w:lang w:val="en-GB"/>
              </w:rPr>
              <w:instrText xml:space="preserve"> DOCVARIABLE VAULT_ND_2550492e-08ab-4128-b99e-0f1a5586024e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VAULT_ND_36122301-0882-43f2-ad20-7f91a86f6b5d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4.5</w:t>
            </w:r>
            <w:r>
              <w:rPr>
                <w:bCs/>
                <w:szCs w:val="22"/>
              </w:rPr>
              <w:fldChar w:fldCharType="begin"/>
            </w:r>
            <w:r>
              <w:rPr>
                <w:bCs/>
                <w:szCs w:val="22"/>
                <w:lang w:val="en-GB"/>
              </w:rPr>
              <w:instrText xml:space="preserve"> DOCVARIABLE VAULT_ND_32983366-56b4-4088-abad-ec5bf1e6e47d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VAULT_ND_48839075-068c-4156-aba4-9b2b8559b5df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9</w:t>
            </w:r>
            <w:r>
              <w:rPr>
                <w:color w:val="000000"/>
                <w:szCs w:val="22"/>
              </w:rPr>
              <w:fldChar w:fldCharType="begin"/>
            </w:r>
            <w:r>
              <w:rPr>
                <w:color w:val="000000"/>
                <w:szCs w:val="22"/>
                <w:lang w:val="en-GB"/>
              </w:rPr>
              <w:instrText xml:space="preserve"> DOCVARIABLE VAULT_ND_4837704e-1949-440d-9a8b-0372fb0b070e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16</w:t>
            </w:r>
            <w:r>
              <w:rPr>
                <w:bCs/>
                <w:szCs w:val="22"/>
              </w:rPr>
              <w:fldChar w:fldCharType="begin"/>
            </w:r>
            <w:r>
              <w:rPr>
                <w:bCs/>
                <w:szCs w:val="22"/>
                <w:lang w:val="en-GB"/>
              </w:rPr>
              <w:instrText xml:space="preserve"> DOCVARIABLE VAULT_ND_2d22025a-4b51-4d32-ad04-9d5fbac72b74 \* MERGEFORMAT </w:instrText>
            </w:r>
            <w:r>
              <w:rPr>
                <w:bCs/>
                <w:szCs w:val="22"/>
              </w:rPr>
              <w:fldChar w:fldCharType="separate"/>
            </w:r>
            <w:r>
              <w:rPr>
                <w:bCs/>
                <w:szCs w:val="22"/>
                <w:lang w:val="en-GB"/>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VAULT_ND_649d2b2d-0bc4-488c-8a8a-2829d238e60e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en-GB"/>
              </w:rPr>
              <w:t>4.8</w:t>
            </w:r>
            <w:r>
              <w:rPr>
                <w:bCs/>
                <w:szCs w:val="22"/>
              </w:rPr>
              <w:fldChar w:fldCharType="begin"/>
            </w:r>
            <w:r>
              <w:rPr>
                <w:bCs/>
                <w:szCs w:val="22"/>
                <w:lang w:val="en-GB"/>
              </w:rPr>
              <w:instrText xml:space="preserve"> DOCVARIABLE VAULT_ND_d40b7b1d-7e0e-441d-b1a0-fe37f27a7558 \* MERGEFORMAT </w:instrText>
            </w:r>
            <w:r>
              <w:rPr>
                <w:bCs/>
                <w:szCs w:val="22"/>
              </w:rPr>
              <w:fldChar w:fldCharType="separate"/>
            </w:r>
            <w:r>
              <w:rPr>
                <w:bCs/>
                <w:szCs w:val="22"/>
                <w:lang w:val="en-GB"/>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r>
              <w:rPr>
                <w:color w:val="000000"/>
                <w:szCs w:val="22"/>
              </w:rPr>
              <w:fldChar w:fldCharType="begin"/>
            </w:r>
            <w:r>
              <w:rPr>
                <w:color w:val="000000"/>
                <w:szCs w:val="22"/>
                <w:lang w:val="en-GB"/>
              </w:rPr>
              <w:instrText xml:space="preserve"> DOCVARIABLE VAULT_ND_31a19670-6568-4167-9c47-836c541c2e39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9.6</w:t>
            </w:r>
            <w:r>
              <w:rPr>
                <w:color w:val="000000"/>
                <w:szCs w:val="22"/>
              </w:rPr>
              <w:fldChar w:fldCharType="begin"/>
            </w:r>
            <w:r>
              <w:rPr>
                <w:color w:val="000000"/>
                <w:szCs w:val="22"/>
                <w:lang w:val="en-GB"/>
              </w:rPr>
              <w:instrText xml:space="preserve"> DOCVARIABLE VAULT_ND_c5a69894-3235-434c-b948-f804d6a8c0e0 \* MERGEFORMAT </w:instrText>
            </w:r>
            <w:r>
              <w:rPr>
                <w:color w:val="000000"/>
                <w:szCs w:val="22"/>
              </w:rPr>
              <w:fldChar w:fldCharType="separate"/>
            </w:r>
            <w:r>
              <w:rPr>
                <w:color w:val="000000"/>
                <w:szCs w:val="22"/>
                <w:lang w:val="en-GB"/>
              </w:rPr>
              <w:t xml:space="preserve"> </w:t>
            </w:r>
            <w:r>
              <w:rPr>
                <w:color w:val="000000"/>
                <w:szCs w:val="22"/>
              </w:rPr>
              <w:fldChar w:fldCharType="end"/>
            </w:r>
          </w:p>
        </w:tc>
      </w:tr>
    </w:tbl>
    <w:p>
      <w:pPr>
        <w:tabs>
          <w:tab w:val="clear" w:pos="567"/>
          <w:tab w:val="left" w:pos="720"/>
        </w:tabs>
        <w:spacing w:line="240" w:lineRule="auto"/>
        <w:ind w:right="-2"/>
      </w:pPr>
    </w:p>
    <w:p>
      <w:pPr>
        <w:pStyle w:val="ListParagraph"/>
        <w:numPr>
          <w:ilvl w:val="0"/>
          <w:numId w:val="30"/>
        </w:numPr>
        <w:tabs>
          <w:tab w:val="clear" w:pos="567"/>
          <w:tab w:val="left" w:pos="720"/>
        </w:tabs>
        <w:spacing w:line="240" w:lineRule="auto"/>
        <w:ind w:right="-2"/>
        <w:rPr>
          <w:b/>
          <w:szCs w:val="22"/>
        </w:rPr>
      </w:pPr>
      <w:r>
        <w:rPr>
          <w:b/>
          <w:szCs w:val="22"/>
        </w:rPr>
        <w:t>For children aged 12 months to less than 2 years and weighing 16 kg or less (see Table 2)</w:t>
      </w:r>
      <w:r>
        <w:rPr>
          <w:b/>
          <w:szCs w:val="22"/>
        </w:rPr>
        <w:fldChar w:fldCharType="begin"/>
      </w:r>
      <w:r>
        <w:rPr>
          <w:b/>
          <w:szCs w:val="22"/>
        </w:rPr>
        <w:instrText xml:space="preserve"> DOCVARIABLE vault_nd_79d8a3fc-714e-44ec-acac-64568405e108 \* MERGEFORMAT </w:instrText>
      </w:r>
      <w:r>
        <w:rPr>
          <w:b/>
          <w:szCs w:val="22"/>
        </w:rPr>
        <w:fldChar w:fldCharType="separate"/>
      </w:r>
      <w:r>
        <w:rPr>
          <w:b/>
          <w:szCs w:val="22"/>
        </w:rPr>
        <w:t xml:space="preserve"> </w:t>
      </w:r>
      <w:r>
        <w:rPr>
          <w:b/>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Take this medicine exactly as your doctor has told you according to your prescribed dose.</w:t>
      </w:r>
      <w:r>
        <w:rPr>
          <w:bCs/>
          <w:szCs w:val="22"/>
        </w:rPr>
        <w:fldChar w:fldCharType="begin"/>
      </w:r>
      <w:r>
        <w:rPr>
          <w:bCs/>
          <w:szCs w:val="22"/>
        </w:rPr>
        <w:instrText xml:space="preserve"> DOCVARIABLE vault_nd_594722c1-85c2-4b44-b52f-c1c46e6c9529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Before opening the Sephience oral powder sachet(s), shake or tap it on a hard surface to make sure the powder is at the bottom.</w:t>
      </w:r>
      <w:r>
        <w:rPr>
          <w:bCs/>
          <w:szCs w:val="22"/>
        </w:rPr>
        <w:fldChar w:fldCharType="begin"/>
      </w:r>
      <w:r>
        <w:rPr>
          <w:bCs/>
          <w:szCs w:val="22"/>
        </w:rPr>
        <w:instrText xml:space="preserve"> DOCVARIABLE vault_nd_0bedb060-8d06-4eb1-a306-1c002d7844a3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bookmarkStart w:id="14" w:name="_Hlk181907818"/>
      <w:r>
        <w:rPr>
          <w:bCs/>
          <w:szCs w:val="22"/>
        </w:rPr>
        <w:t>Open the sachet(s) of Sephience oral powder by carefully tearing or cutting the top of the sachet.</w:t>
      </w:r>
      <w:r>
        <w:rPr>
          <w:bCs/>
          <w:szCs w:val="22"/>
        </w:rPr>
        <w:fldChar w:fldCharType="begin"/>
      </w:r>
      <w:r>
        <w:rPr>
          <w:bCs/>
          <w:szCs w:val="22"/>
        </w:rPr>
        <w:instrText xml:space="preserve"> DOCVARIABLE vault_nd_ce687b3b-003c-44b6-8bf4-bf49ce71c655 \* MERGEFORMAT </w:instrText>
      </w:r>
      <w:r>
        <w:rPr>
          <w:bCs/>
          <w:szCs w:val="22"/>
        </w:rPr>
        <w:fldChar w:fldCharType="separate"/>
      </w:r>
      <w:r>
        <w:rPr>
          <w:bCs/>
          <w:szCs w:val="22"/>
        </w:rPr>
        <w:t xml:space="preserve"> </w:t>
      </w:r>
      <w:r>
        <w:rPr>
          <w:bCs/>
          <w:szCs w:val="22"/>
        </w:rPr>
        <w:fldChar w:fldCharType="end"/>
      </w:r>
    </w:p>
    <w:bookmarkEnd w:id="14"/>
    <w:p>
      <w:pPr>
        <w:pStyle w:val="ListParagraph"/>
        <w:numPr>
          <w:ilvl w:val="0"/>
          <w:numId w:val="31"/>
        </w:numPr>
        <w:tabs>
          <w:tab w:val="clear" w:pos="567"/>
          <w:tab w:val="left" w:pos="720"/>
        </w:tabs>
        <w:spacing w:line="240" w:lineRule="auto"/>
        <w:ind w:left="927"/>
        <w:rPr>
          <w:bCs/>
          <w:szCs w:val="22"/>
        </w:rPr>
      </w:pPr>
      <w:r>
        <w:rPr>
          <w:bCs/>
          <w:szCs w:val="22"/>
        </w:rPr>
        <w:t>Mix each</w:t>
      </w:r>
      <w:r>
        <w:rPr>
          <w:b/>
          <w:szCs w:val="22"/>
        </w:rPr>
        <w:t xml:space="preserve"> </w:t>
      </w:r>
      <w:r>
        <w:rPr>
          <w:bCs/>
          <w:szCs w:val="22"/>
        </w:rPr>
        <w:t>250 mg sachet (see Table 2)</w:t>
      </w:r>
      <w:r>
        <w:rPr>
          <w:b/>
          <w:szCs w:val="22"/>
        </w:rPr>
        <w:t xml:space="preserve"> </w:t>
      </w:r>
      <w:r>
        <w:rPr>
          <w:bCs/>
          <w:szCs w:val="22"/>
        </w:rPr>
        <w:t xml:space="preserve">with </w:t>
      </w:r>
      <w:r>
        <w:rPr>
          <w:b/>
          <w:szCs w:val="22"/>
        </w:rPr>
        <w:t>9 mL</w:t>
      </w:r>
      <w:r>
        <w:rPr>
          <w:bCs/>
          <w:szCs w:val="22"/>
        </w:rPr>
        <w:t xml:space="preserve"> of water or apple juice.</w:t>
      </w:r>
      <w:r>
        <w:rPr>
          <w:bCs/>
          <w:szCs w:val="22"/>
        </w:rPr>
        <w:fldChar w:fldCharType="begin"/>
      </w:r>
      <w:r>
        <w:rPr>
          <w:bCs/>
          <w:szCs w:val="22"/>
        </w:rPr>
        <w:instrText xml:space="preserve"> DOCVARIABLE vault_nd_82b74444-6e27-4ccd-9dca-b3fa53a8f75b \* MERGEFORMAT </w:instrText>
      </w:r>
      <w:r>
        <w:rPr>
          <w:bCs/>
          <w:szCs w:val="22"/>
        </w:rPr>
        <w:fldChar w:fldCharType="separate"/>
      </w:r>
      <w:r>
        <w:rPr>
          <w:bCs/>
          <w:szCs w:val="22"/>
        </w:rPr>
        <w:t xml:space="preserve"> </w:t>
      </w:r>
      <w:r>
        <w:rPr>
          <w:bCs/>
          <w:szCs w:val="22"/>
        </w:rPr>
        <w:fldChar w:fldCharType="end"/>
      </w:r>
      <w:r>
        <w:rPr>
          <w:bCs/>
          <w:szCs w:val="22"/>
        </w:rPr>
        <w:t xml:space="preserve">When more than one sachet is recommended, the sachets can be mixed together with the corresponding amount of water or apple juice </w:t>
      </w:r>
      <w:r>
        <w:t>(e.g. two 250 mg sachets mixed with 18 mL of water or apple juice)</w:t>
      </w:r>
      <w:r>
        <w:rPr>
          <w:bCs/>
          <w:szCs w:val="22"/>
        </w:rPr>
        <w:t>.</w:t>
      </w:r>
    </w:p>
    <w:p>
      <w:pPr>
        <w:pStyle w:val="ListParagraph"/>
        <w:numPr>
          <w:ilvl w:val="0"/>
          <w:numId w:val="31"/>
        </w:numPr>
        <w:tabs>
          <w:tab w:val="clear" w:pos="567"/>
          <w:tab w:val="left" w:pos="720"/>
        </w:tabs>
        <w:spacing w:line="240" w:lineRule="auto"/>
        <w:ind w:left="927"/>
        <w:rPr>
          <w:bCs/>
          <w:szCs w:val="22"/>
        </w:rPr>
      </w:pPr>
      <w:r>
        <w:rPr>
          <w:bCs/>
          <w:szCs w:val="22"/>
        </w:rPr>
        <w:t>Mix well for at least 30 seconds or more until the mixture has no lumps.</w:t>
      </w:r>
      <w:r>
        <w:rPr>
          <w:bCs/>
          <w:szCs w:val="22"/>
        </w:rPr>
        <w:fldChar w:fldCharType="begin"/>
      </w:r>
      <w:r>
        <w:rPr>
          <w:bCs/>
          <w:szCs w:val="22"/>
        </w:rPr>
        <w:instrText xml:space="preserve"> DOCVARIABLE vault_nd_d8b01cfb-cc5c-4ca2-ab1d-76ecf4778598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lastRenderedPageBreak/>
        <w:t>Once mixed, the dose should be given immediately; if not, the mixture may be stored for up to 24 hours in a refrigerator (2 °C - 8 °C) or for 6 hours when stored below 25 °C.</w:t>
      </w:r>
      <w:r>
        <w:rPr>
          <w:bCs/>
          <w:szCs w:val="22"/>
        </w:rPr>
        <w:fldChar w:fldCharType="begin"/>
      </w:r>
      <w:r>
        <w:rPr>
          <w:bCs/>
          <w:szCs w:val="22"/>
        </w:rPr>
        <w:instrText xml:space="preserve"> DOCVARIABLE vault_nd_3bfec7f3-6082-4924-a965-c418fe76f9dd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If not taken immediately, the mixture should be mixed again, just prior administration, for at least 30 seconds or more until the mixture has no lumps.</w:t>
      </w:r>
      <w:r>
        <w:rPr>
          <w:bCs/>
          <w:szCs w:val="22"/>
        </w:rPr>
        <w:fldChar w:fldCharType="begin"/>
      </w:r>
      <w:r>
        <w:rPr>
          <w:bCs/>
          <w:szCs w:val="22"/>
        </w:rPr>
        <w:instrText xml:space="preserve"> DOCVARIABLE vault_nd_d3adaac4-7429-49cf-b142-bdd2896fa027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
          <w:szCs w:val="22"/>
        </w:rPr>
      </w:pPr>
      <w:r>
        <w:rPr>
          <w:bCs/>
          <w:szCs w:val="22"/>
        </w:rPr>
        <w:t xml:space="preserve">Give the required dose (see Table 2) into the mouth using a syringe </w:t>
      </w:r>
      <w:r>
        <w:rPr>
          <w:szCs w:val="22"/>
        </w:rPr>
        <w:t>or into the enteral feeding tube.</w:t>
      </w:r>
      <w:r>
        <w:rPr>
          <w:szCs w:val="22"/>
        </w:rPr>
        <w:fldChar w:fldCharType="begin"/>
      </w:r>
      <w:r>
        <w:rPr>
          <w:szCs w:val="22"/>
        </w:rPr>
        <w:instrText xml:space="preserve"> DOCVARIABLE vault_nd_8f623a90-6884-4606-86c5-63beed09a71b \* MERGEFORMAT </w:instrText>
      </w:r>
      <w:r>
        <w:rPr>
          <w:szCs w:val="22"/>
        </w:rPr>
        <w:fldChar w:fldCharType="separate"/>
      </w:r>
      <w:r>
        <w:rPr>
          <w:szCs w:val="22"/>
        </w:rPr>
        <w:t xml:space="preserve"> </w:t>
      </w:r>
      <w:r>
        <w:rPr>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 xml:space="preserve">Rinse the syringe with extra water or apple juice </w:t>
      </w:r>
      <w:r>
        <w:rPr>
          <w:szCs w:val="22"/>
        </w:rPr>
        <w:t xml:space="preserve">(at least 15 mL) </w:t>
      </w:r>
      <w:r>
        <w:rPr>
          <w:bCs/>
          <w:szCs w:val="22"/>
        </w:rPr>
        <w:t>and swallow to make sure a full dose is taken.</w:t>
      </w:r>
      <w:r>
        <w:rPr>
          <w:bCs/>
          <w:szCs w:val="22"/>
        </w:rPr>
        <w:fldChar w:fldCharType="begin"/>
      </w:r>
      <w:r>
        <w:rPr>
          <w:bCs/>
          <w:szCs w:val="22"/>
        </w:rPr>
        <w:instrText xml:space="preserve"> DOCVARIABLE vault_nd_da02ca02-be14-4520-8c76-24a3e084add8 \* MERGEFORMAT </w:instrText>
      </w:r>
      <w:r>
        <w:rPr>
          <w:bCs/>
          <w:szCs w:val="22"/>
        </w:rPr>
        <w:fldChar w:fldCharType="separate"/>
      </w:r>
      <w:r>
        <w:rPr>
          <w:bCs/>
          <w:szCs w:val="22"/>
        </w:rPr>
        <w:t xml:space="preserve"> </w:t>
      </w:r>
      <w:r>
        <w:rPr>
          <w:bCs/>
          <w:szCs w:val="22"/>
        </w:rPr>
        <w:fldChar w:fldCharType="end"/>
      </w:r>
    </w:p>
    <w:p>
      <w:pPr>
        <w:tabs>
          <w:tab w:val="clear" w:pos="567"/>
          <w:tab w:val="left" w:pos="720"/>
        </w:tabs>
        <w:spacing w:line="240" w:lineRule="auto"/>
        <w:ind w:right="-2"/>
        <w:rPr>
          <w:b/>
          <w:szCs w:val="22"/>
        </w:rPr>
      </w:pPr>
    </w:p>
    <w:p>
      <w:pPr>
        <w:tabs>
          <w:tab w:val="clear" w:pos="567"/>
          <w:tab w:val="left" w:pos="720"/>
        </w:tabs>
        <w:spacing w:line="240" w:lineRule="auto"/>
        <w:ind w:right="-2"/>
        <w:rPr>
          <w:b/>
          <w:szCs w:val="22"/>
        </w:rPr>
      </w:pPr>
      <w:r>
        <w:rPr>
          <w:b/>
          <w:szCs w:val="22"/>
        </w:rPr>
        <w:t>Table 2: How to calculate the dose for children aged 12 months to less than 2 years of age by body weight</w:t>
      </w:r>
      <w:r>
        <w:rPr>
          <w:b/>
          <w:szCs w:val="22"/>
        </w:rPr>
        <w:fldChar w:fldCharType="begin"/>
      </w:r>
      <w:r>
        <w:rPr>
          <w:b/>
          <w:szCs w:val="22"/>
        </w:rPr>
        <w:instrText xml:space="preserve"> DOCVARIABLE vault_nd_84346f5d-e4a6-4829-8497-797e2fb9c725 \* MERGEFORMAT </w:instrText>
      </w:r>
      <w:r>
        <w:rPr>
          <w:b/>
          <w:szCs w:val="22"/>
        </w:rPr>
        <w:fldChar w:fldCharType="separate"/>
      </w:r>
      <w:r>
        <w:rPr>
          <w:b/>
          <w:szCs w:val="22"/>
        </w:rPr>
        <w:t xml:space="preserve"> </w:t>
      </w:r>
      <w:r>
        <w:rPr>
          <w:b/>
          <w:szCs w:val="22"/>
        </w:rPr>
        <w:fldChar w:fldCharType="end"/>
      </w:r>
    </w:p>
    <w:tbl>
      <w:tblPr>
        <w:tblStyle w:val="TableGrid"/>
        <w:tblW w:w="0" w:type="auto"/>
        <w:tblLook w:val="04A0" w:firstRow="1" w:lastRow="0" w:firstColumn="1" w:lastColumn="0" w:noHBand="0" w:noVBand="1"/>
      </w:tblPr>
      <w:tblGrid>
        <w:gridCol w:w="1615"/>
        <w:gridCol w:w="3420"/>
        <w:gridCol w:w="3793"/>
      </w:tblGrid>
      <w:tr>
        <w:trPr>
          <w:trHeight w:val="355"/>
        </w:trPr>
        <w:tc>
          <w:tcPr>
            <w:tcW w:w="1615" w:type="dxa"/>
            <w:vMerge w:val="restart"/>
          </w:tcPr>
          <w:p>
            <w:pPr>
              <w:jc w:val="center"/>
              <w:rPr>
                <w:lang w:val="en-GB"/>
              </w:rPr>
            </w:pPr>
            <w:r>
              <w:rPr>
                <w:b/>
                <w:szCs w:val="22"/>
                <w:lang w:val="en-GB"/>
              </w:rPr>
              <w:t>Weight (kg)</w:t>
            </w:r>
          </w:p>
        </w:tc>
        <w:tc>
          <w:tcPr>
            <w:tcW w:w="7213" w:type="dxa"/>
            <w:gridSpan w:val="2"/>
          </w:tcPr>
          <w:p>
            <w:pPr>
              <w:jc w:val="center"/>
              <w:rPr>
                <w:lang w:val="en-GB"/>
              </w:rPr>
            </w:pPr>
            <w:r>
              <w:rPr>
                <w:b/>
                <w:szCs w:val="22"/>
                <w:lang w:val="en-GB"/>
              </w:rPr>
              <w:t>Dose: 30 mg/kg/day</w:t>
            </w:r>
            <w:r>
              <w:rPr>
                <w:b/>
                <w:szCs w:val="22"/>
              </w:rPr>
              <w:fldChar w:fldCharType="begin"/>
            </w:r>
            <w:r>
              <w:rPr>
                <w:b/>
                <w:szCs w:val="22"/>
                <w:lang w:val="en-GB"/>
              </w:rPr>
              <w:instrText xml:space="preserve"> DOCVARIABLE vault_nd_86ea4abf-c1e1-4c1c-b078-7a35514115c1 \* MERGEFORMAT </w:instrText>
            </w:r>
            <w:r>
              <w:rPr>
                <w:b/>
                <w:szCs w:val="22"/>
              </w:rPr>
              <w:fldChar w:fldCharType="separate"/>
            </w:r>
            <w:r>
              <w:rPr>
                <w:b/>
                <w:szCs w:val="22"/>
                <w:lang w:val="en-GB"/>
              </w:rPr>
              <w:t xml:space="preserve"> </w:t>
            </w:r>
            <w:r>
              <w:rPr>
                <w:b/>
                <w:szCs w:val="22"/>
              </w:rPr>
              <w:fldChar w:fldCharType="end"/>
            </w:r>
          </w:p>
        </w:tc>
      </w:tr>
      <w:tr>
        <w:tc>
          <w:tcPr>
            <w:tcW w:w="1615" w:type="dxa"/>
            <w:vMerge/>
          </w:tcPr>
          <w:p>
            <w:pPr>
              <w:jc w:val="center"/>
              <w:rPr>
                <w:lang w:val="en-GB"/>
              </w:rPr>
            </w:pPr>
          </w:p>
        </w:tc>
        <w:tc>
          <w:tcPr>
            <w:tcW w:w="7213" w:type="dxa"/>
            <w:gridSpan w:val="2"/>
          </w:tcPr>
          <w:p>
            <w:pPr>
              <w:jc w:val="center"/>
              <w:rPr>
                <w:lang w:val="en-GB"/>
              </w:rPr>
            </w:pPr>
            <w:r>
              <w:rPr>
                <w:b/>
                <w:szCs w:val="22"/>
                <w:lang w:val="en-GB"/>
              </w:rPr>
              <w:t>Age: 12 months to less than 2 years</w:t>
            </w:r>
          </w:p>
        </w:tc>
      </w:tr>
      <w:tr>
        <w:tc>
          <w:tcPr>
            <w:tcW w:w="1615" w:type="dxa"/>
            <w:vMerge/>
          </w:tcPr>
          <w:p>
            <w:pPr>
              <w:jc w:val="center"/>
              <w:rPr>
                <w:lang w:val="en-GB"/>
              </w:rPr>
            </w:pPr>
          </w:p>
        </w:tc>
        <w:tc>
          <w:tcPr>
            <w:tcW w:w="3420" w:type="dxa"/>
          </w:tcPr>
          <w:p>
            <w:pPr>
              <w:jc w:val="center"/>
              <w:rPr>
                <w:lang w:val="en-GB"/>
              </w:rPr>
            </w:pPr>
            <w:r>
              <w:rPr>
                <w:b/>
                <w:szCs w:val="22"/>
                <w:lang w:val="en-GB"/>
              </w:rPr>
              <w:t>Number of 250 mg sachets</w:t>
            </w:r>
          </w:p>
        </w:tc>
        <w:tc>
          <w:tcPr>
            <w:tcW w:w="3793" w:type="dxa"/>
          </w:tcPr>
          <w:p>
            <w:pPr>
              <w:jc w:val="center"/>
              <w:rPr>
                <w:lang w:val="en-GB"/>
              </w:rPr>
            </w:pPr>
            <w:r>
              <w:rPr>
                <w:b/>
                <w:szCs w:val="22"/>
                <w:lang w:val="en-GB"/>
              </w:rPr>
              <w:t>Volume to give (mL)</w:t>
            </w:r>
          </w:p>
        </w:tc>
      </w:tr>
      <w:tr>
        <w:tc>
          <w:tcPr>
            <w:tcW w:w="1615" w:type="dxa"/>
          </w:tcPr>
          <w:p>
            <w:pPr>
              <w:jc w:val="center"/>
              <w:rPr>
                <w:lang w:val="en-GB"/>
              </w:rPr>
            </w:pPr>
            <w:r>
              <w:rPr>
                <w:bCs/>
                <w:szCs w:val="22"/>
                <w:lang w:val="en-GB"/>
              </w:rPr>
              <w:t>2</w:t>
            </w:r>
            <w:r>
              <w:rPr>
                <w:bCs/>
                <w:szCs w:val="22"/>
              </w:rPr>
              <w:fldChar w:fldCharType="begin"/>
            </w:r>
            <w:r>
              <w:rPr>
                <w:bCs/>
                <w:szCs w:val="22"/>
                <w:lang w:val="en-GB"/>
              </w:rPr>
              <w:instrText xml:space="preserve"> DOCVARIABLE VAULT_ND_253c6693-ab08-4269-bc40-84ea89c8d285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1</w:t>
            </w:r>
            <w:r>
              <w:rPr>
                <w:color w:val="000000"/>
                <w:szCs w:val="22"/>
              </w:rPr>
              <w:fldChar w:fldCharType="begin"/>
            </w:r>
            <w:r>
              <w:rPr>
                <w:color w:val="000000"/>
                <w:szCs w:val="22"/>
                <w:lang w:val="en-GB"/>
              </w:rPr>
              <w:instrText xml:space="preserve"> DOCVARIABLE VAULT_ND_2e7a0cb5-83a4-4b48-9668-ba0047e0ba77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2.4</w:t>
            </w:r>
            <w:r>
              <w:rPr>
                <w:color w:val="000000"/>
                <w:szCs w:val="22"/>
              </w:rPr>
              <w:fldChar w:fldCharType="begin"/>
            </w:r>
            <w:r>
              <w:rPr>
                <w:color w:val="000000"/>
                <w:szCs w:val="22"/>
                <w:lang w:val="en-GB"/>
              </w:rPr>
              <w:instrText xml:space="preserve"> DOCVARIABLE VAULT_ND_028af84d-a5aa-45bb-81a1-a079bd30f9ea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3</w:t>
            </w:r>
            <w:r>
              <w:rPr>
                <w:bCs/>
                <w:szCs w:val="22"/>
              </w:rPr>
              <w:fldChar w:fldCharType="begin"/>
            </w:r>
            <w:r>
              <w:rPr>
                <w:bCs/>
                <w:szCs w:val="22"/>
                <w:lang w:val="en-GB"/>
              </w:rPr>
              <w:instrText xml:space="preserve"> DOCVARIABLE VAULT_ND_11af53db-be1d-4661-b372-d73a92303497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1</w:t>
            </w:r>
            <w:r>
              <w:rPr>
                <w:color w:val="000000"/>
                <w:szCs w:val="22"/>
              </w:rPr>
              <w:fldChar w:fldCharType="begin"/>
            </w:r>
            <w:r>
              <w:rPr>
                <w:color w:val="000000"/>
                <w:szCs w:val="22"/>
                <w:lang w:val="en-GB"/>
              </w:rPr>
              <w:instrText xml:space="preserve"> DOCVARIABLE VAULT_ND_4f04c04b-e5eb-4307-9959-b8e585041258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3.6</w:t>
            </w:r>
            <w:r>
              <w:rPr>
                <w:color w:val="000000"/>
                <w:szCs w:val="22"/>
              </w:rPr>
              <w:fldChar w:fldCharType="begin"/>
            </w:r>
            <w:r>
              <w:rPr>
                <w:color w:val="000000"/>
                <w:szCs w:val="22"/>
                <w:lang w:val="en-GB"/>
              </w:rPr>
              <w:instrText xml:space="preserve"> DOCVARIABLE VAULT_ND_c37fbea4-da97-4cba-b1f1-87f68607a967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4</w:t>
            </w:r>
            <w:r>
              <w:rPr>
                <w:bCs/>
                <w:szCs w:val="22"/>
              </w:rPr>
              <w:fldChar w:fldCharType="begin"/>
            </w:r>
            <w:r>
              <w:rPr>
                <w:bCs/>
                <w:szCs w:val="22"/>
                <w:lang w:val="en-GB"/>
              </w:rPr>
              <w:instrText xml:space="preserve"> DOCVARIABLE VAULT_ND_9baa91f5-afdc-4d5f-800d-af25cb9ab880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1</w:t>
            </w:r>
            <w:r>
              <w:rPr>
                <w:color w:val="000000"/>
                <w:szCs w:val="22"/>
              </w:rPr>
              <w:fldChar w:fldCharType="begin"/>
            </w:r>
            <w:r>
              <w:rPr>
                <w:color w:val="000000"/>
                <w:szCs w:val="22"/>
                <w:lang w:val="en-GB"/>
              </w:rPr>
              <w:instrText xml:space="preserve"> DOCVARIABLE VAULT_ND_0ee2cd03-253d-433a-a408-d855b7f961ad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4.8</w:t>
            </w:r>
            <w:r>
              <w:rPr>
                <w:color w:val="000000"/>
                <w:szCs w:val="22"/>
              </w:rPr>
              <w:fldChar w:fldCharType="begin"/>
            </w:r>
            <w:r>
              <w:rPr>
                <w:color w:val="000000"/>
                <w:szCs w:val="22"/>
                <w:lang w:val="en-GB"/>
              </w:rPr>
              <w:instrText xml:space="preserve"> DOCVARIABLE VAULT_ND_a48e9de3-7e3c-45bd-a00a-c66179329552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5</w:t>
            </w:r>
            <w:r>
              <w:rPr>
                <w:bCs/>
                <w:szCs w:val="22"/>
              </w:rPr>
              <w:fldChar w:fldCharType="begin"/>
            </w:r>
            <w:r>
              <w:rPr>
                <w:bCs/>
                <w:szCs w:val="22"/>
                <w:lang w:val="en-GB"/>
              </w:rPr>
              <w:instrText xml:space="preserve"> DOCVARIABLE VAULT_ND_54b4afb1-5752-47aa-9c6e-8d13fd1e7500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1</w:t>
            </w:r>
            <w:r>
              <w:rPr>
                <w:color w:val="000000"/>
                <w:szCs w:val="22"/>
              </w:rPr>
              <w:fldChar w:fldCharType="begin"/>
            </w:r>
            <w:r>
              <w:rPr>
                <w:color w:val="000000"/>
                <w:szCs w:val="22"/>
                <w:lang w:val="en-GB"/>
              </w:rPr>
              <w:instrText xml:space="preserve"> DOCVARIABLE VAULT_ND_ef81854b-eac7-407f-8226-4330a184c6ce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6</w:t>
            </w:r>
            <w:r>
              <w:rPr>
                <w:color w:val="000000"/>
                <w:szCs w:val="22"/>
              </w:rPr>
              <w:fldChar w:fldCharType="begin"/>
            </w:r>
            <w:r>
              <w:rPr>
                <w:color w:val="000000"/>
                <w:szCs w:val="22"/>
                <w:lang w:val="en-GB"/>
              </w:rPr>
              <w:instrText xml:space="preserve"> DOCVARIABLE VAULT_ND_669bdddf-d7fa-44fa-b307-2c45206b6322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6</w:t>
            </w:r>
            <w:r>
              <w:rPr>
                <w:bCs/>
                <w:szCs w:val="22"/>
              </w:rPr>
              <w:fldChar w:fldCharType="begin"/>
            </w:r>
            <w:r>
              <w:rPr>
                <w:bCs/>
                <w:szCs w:val="22"/>
                <w:lang w:val="en-GB"/>
              </w:rPr>
              <w:instrText xml:space="preserve"> DOCVARIABLE VAULT_ND_8853fe92-f0dc-4daf-bd77-8490d78373c8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1</w:t>
            </w:r>
            <w:r>
              <w:rPr>
                <w:color w:val="000000"/>
                <w:szCs w:val="22"/>
              </w:rPr>
              <w:fldChar w:fldCharType="begin"/>
            </w:r>
            <w:r>
              <w:rPr>
                <w:color w:val="000000"/>
                <w:szCs w:val="22"/>
                <w:lang w:val="en-GB"/>
              </w:rPr>
              <w:instrText xml:space="preserve"> DOCVARIABLE VAULT_ND_16640e0a-c86b-4d90-84b8-2a55e337f510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7.2</w:t>
            </w:r>
            <w:r>
              <w:rPr>
                <w:color w:val="000000"/>
                <w:szCs w:val="22"/>
              </w:rPr>
              <w:fldChar w:fldCharType="begin"/>
            </w:r>
            <w:r>
              <w:rPr>
                <w:color w:val="000000"/>
                <w:szCs w:val="22"/>
                <w:lang w:val="en-GB"/>
              </w:rPr>
              <w:instrText xml:space="preserve"> DOCVARIABLE VAULT_ND_51e584ec-c355-4df0-a05e-027fcd933369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7</w:t>
            </w:r>
            <w:r>
              <w:rPr>
                <w:bCs/>
                <w:szCs w:val="22"/>
              </w:rPr>
              <w:fldChar w:fldCharType="begin"/>
            </w:r>
            <w:r>
              <w:rPr>
                <w:bCs/>
                <w:szCs w:val="22"/>
                <w:lang w:val="en-GB"/>
              </w:rPr>
              <w:instrText xml:space="preserve"> DOCVARIABLE VAULT_ND_bce2c82c-a061-43dc-b171-a014502c5e49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1</w:t>
            </w:r>
            <w:r>
              <w:rPr>
                <w:color w:val="000000"/>
                <w:szCs w:val="22"/>
              </w:rPr>
              <w:fldChar w:fldCharType="begin"/>
            </w:r>
            <w:r>
              <w:rPr>
                <w:color w:val="000000"/>
                <w:szCs w:val="22"/>
                <w:lang w:val="en-GB"/>
              </w:rPr>
              <w:instrText xml:space="preserve"> DOCVARIABLE VAULT_ND_ee5a9565-ae35-456c-bc92-3e5aae77f85b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8.4</w:t>
            </w:r>
            <w:r>
              <w:rPr>
                <w:color w:val="000000"/>
                <w:szCs w:val="22"/>
              </w:rPr>
              <w:fldChar w:fldCharType="begin"/>
            </w:r>
            <w:r>
              <w:rPr>
                <w:color w:val="000000"/>
                <w:szCs w:val="22"/>
                <w:lang w:val="en-GB"/>
              </w:rPr>
              <w:instrText xml:space="preserve"> DOCVARIABLE VAULT_ND_adf80a8c-e625-4ff7-8832-74802fae52a0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8</w:t>
            </w:r>
            <w:r>
              <w:rPr>
                <w:bCs/>
                <w:szCs w:val="22"/>
              </w:rPr>
              <w:fldChar w:fldCharType="begin"/>
            </w:r>
            <w:r>
              <w:rPr>
                <w:bCs/>
                <w:szCs w:val="22"/>
                <w:lang w:val="en-GB"/>
              </w:rPr>
              <w:instrText xml:space="preserve"> DOCVARIABLE VAULT_ND_f1c22bbf-67fb-4565-a752-a12a017b4fb5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1</w:t>
            </w:r>
            <w:r>
              <w:rPr>
                <w:color w:val="000000"/>
                <w:szCs w:val="22"/>
              </w:rPr>
              <w:fldChar w:fldCharType="begin"/>
            </w:r>
            <w:r>
              <w:rPr>
                <w:color w:val="000000"/>
                <w:szCs w:val="22"/>
                <w:lang w:val="en-GB"/>
              </w:rPr>
              <w:instrText xml:space="preserve"> DOCVARIABLE VAULT_ND_1232d150-5be4-414f-89e1-6012da1c2d2e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9.6</w:t>
            </w:r>
            <w:r>
              <w:rPr>
                <w:color w:val="000000"/>
                <w:szCs w:val="22"/>
              </w:rPr>
              <w:fldChar w:fldCharType="begin"/>
            </w:r>
            <w:r>
              <w:rPr>
                <w:color w:val="000000"/>
                <w:szCs w:val="22"/>
                <w:lang w:val="en-GB"/>
              </w:rPr>
              <w:instrText xml:space="preserve"> DOCVARIABLE VAULT_ND_50b4ba98-0a72-479e-8fb9-9688268cdf52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9</w:t>
            </w:r>
            <w:r>
              <w:rPr>
                <w:bCs/>
                <w:szCs w:val="22"/>
              </w:rPr>
              <w:fldChar w:fldCharType="begin"/>
            </w:r>
            <w:r>
              <w:rPr>
                <w:bCs/>
                <w:szCs w:val="22"/>
                <w:lang w:val="en-GB"/>
              </w:rPr>
              <w:instrText xml:space="preserve"> DOCVARIABLE VAULT_ND_f5100c08-e2dd-4f7e-a390-4d3331996698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VAULT_ND_e2367456-a76d-425c-b0f4-f3ed65e51041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10.8</w:t>
            </w:r>
            <w:r>
              <w:rPr>
                <w:color w:val="000000"/>
                <w:szCs w:val="22"/>
              </w:rPr>
              <w:fldChar w:fldCharType="begin"/>
            </w:r>
            <w:r>
              <w:rPr>
                <w:color w:val="000000"/>
                <w:szCs w:val="22"/>
                <w:lang w:val="en-GB"/>
              </w:rPr>
              <w:instrText xml:space="preserve"> DOCVARIABLE VAULT_ND_805c2419-265f-4f33-86f0-865110843662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10</w:t>
            </w:r>
            <w:r>
              <w:rPr>
                <w:bCs/>
                <w:szCs w:val="22"/>
              </w:rPr>
              <w:fldChar w:fldCharType="begin"/>
            </w:r>
            <w:r>
              <w:rPr>
                <w:bCs/>
                <w:szCs w:val="22"/>
                <w:lang w:val="en-GB"/>
              </w:rPr>
              <w:instrText xml:space="preserve"> DOCVARIABLE VAULT_ND_7477865b-d86b-4381-b0ab-a0c215e38f78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VAULT_ND_709c914b-510b-45c7-86cf-3c708479204a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12</w:t>
            </w:r>
            <w:r>
              <w:rPr>
                <w:color w:val="000000"/>
                <w:szCs w:val="22"/>
              </w:rPr>
              <w:fldChar w:fldCharType="begin"/>
            </w:r>
            <w:r>
              <w:rPr>
                <w:color w:val="000000"/>
                <w:szCs w:val="22"/>
                <w:lang w:val="en-GB"/>
              </w:rPr>
              <w:instrText xml:space="preserve"> DOCVARIABLE VAULT_ND_2285a7fa-f82b-4943-b338-491879f84534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11</w:t>
            </w:r>
            <w:r>
              <w:rPr>
                <w:bCs/>
                <w:szCs w:val="22"/>
              </w:rPr>
              <w:fldChar w:fldCharType="begin"/>
            </w:r>
            <w:r>
              <w:rPr>
                <w:bCs/>
                <w:szCs w:val="22"/>
                <w:lang w:val="en-GB"/>
              </w:rPr>
              <w:instrText xml:space="preserve"> DOCVARIABLE VAULT_ND_e77121e3-3325-4dc8-bf33-ec70df0a368a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VAULT_ND_bb7361bd-f72c-4151-b63b-94390cc0b71a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13.2</w:t>
            </w:r>
            <w:r>
              <w:rPr>
                <w:color w:val="000000"/>
                <w:szCs w:val="22"/>
              </w:rPr>
              <w:fldChar w:fldCharType="begin"/>
            </w:r>
            <w:r>
              <w:rPr>
                <w:color w:val="000000"/>
                <w:szCs w:val="22"/>
                <w:lang w:val="en-GB"/>
              </w:rPr>
              <w:instrText xml:space="preserve"> DOCVARIABLE VAULT_ND_45d895d3-81af-4aeb-8594-c954d2d054a2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12</w:t>
            </w:r>
            <w:r>
              <w:rPr>
                <w:bCs/>
                <w:szCs w:val="22"/>
              </w:rPr>
              <w:fldChar w:fldCharType="begin"/>
            </w:r>
            <w:r>
              <w:rPr>
                <w:bCs/>
                <w:szCs w:val="22"/>
                <w:lang w:val="en-GB"/>
              </w:rPr>
              <w:instrText xml:space="preserve"> DOCVARIABLE VAULT_ND_c9e3ef4a-f550-40da-8710-f56bbc4cef10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VAULT_ND_936f4a4f-3de1-43f0-8733-5d1630574b14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14.4</w:t>
            </w:r>
            <w:r>
              <w:rPr>
                <w:color w:val="000000"/>
                <w:szCs w:val="22"/>
              </w:rPr>
              <w:fldChar w:fldCharType="begin"/>
            </w:r>
            <w:r>
              <w:rPr>
                <w:color w:val="000000"/>
                <w:szCs w:val="22"/>
                <w:lang w:val="en-GB"/>
              </w:rPr>
              <w:instrText xml:space="preserve"> DOCVARIABLE VAULT_ND_af42af09-23d3-4705-9806-c764c42f6548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lang w:val="en-GB"/>
              </w:rPr>
            </w:pPr>
            <w:r>
              <w:rPr>
                <w:bCs/>
                <w:szCs w:val="22"/>
                <w:lang w:val="en-GB"/>
              </w:rPr>
              <w:t>13</w:t>
            </w:r>
            <w:r>
              <w:rPr>
                <w:bCs/>
                <w:szCs w:val="22"/>
              </w:rPr>
              <w:fldChar w:fldCharType="begin"/>
            </w:r>
            <w:r>
              <w:rPr>
                <w:bCs/>
                <w:szCs w:val="22"/>
                <w:lang w:val="en-GB"/>
              </w:rPr>
              <w:instrText xml:space="preserve"> DOCVARIABLE VAULT_ND_1d61d1d2-96f6-4203-ada4-f2009a1458fc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VAULT_ND_e963fa1c-90b7-40aa-b22a-a7222d1b8359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15.6</w:t>
            </w:r>
            <w:r>
              <w:rPr>
                <w:color w:val="000000"/>
                <w:szCs w:val="22"/>
              </w:rPr>
              <w:fldChar w:fldCharType="begin"/>
            </w:r>
            <w:r>
              <w:rPr>
                <w:color w:val="000000"/>
                <w:szCs w:val="22"/>
                <w:lang w:val="en-GB"/>
              </w:rPr>
              <w:instrText xml:space="preserve"> DOCVARIABLE VAULT_ND_9d5dab5b-49e7-4572-ad53-dfb39bdcdde1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bCs/>
                <w:szCs w:val="22"/>
                <w:lang w:val="en-GB"/>
              </w:rPr>
            </w:pPr>
            <w:r>
              <w:rPr>
                <w:bCs/>
                <w:szCs w:val="22"/>
                <w:lang w:val="en-GB"/>
              </w:rPr>
              <w:t>14</w:t>
            </w:r>
            <w:r>
              <w:rPr>
                <w:bCs/>
                <w:szCs w:val="22"/>
              </w:rPr>
              <w:fldChar w:fldCharType="begin"/>
            </w:r>
            <w:r>
              <w:rPr>
                <w:bCs/>
                <w:szCs w:val="22"/>
                <w:lang w:val="en-GB"/>
              </w:rPr>
              <w:instrText xml:space="preserve"> DOCVARIABLE VAULT_ND_acd527b5-ed27-4356-b695-1583edef3de9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VAULT_ND_8cd3abf1-2550-454b-8fad-8d38fa214bb0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16.8</w:t>
            </w:r>
            <w:r>
              <w:rPr>
                <w:color w:val="000000"/>
                <w:szCs w:val="22"/>
              </w:rPr>
              <w:fldChar w:fldCharType="begin"/>
            </w:r>
            <w:r>
              <w:rPr>
                <w:color w:val="000000"/>
                <w:szCs w:val="22"/>
                <w:lang w:val="en-GB"/>
              </w:rPr>
              <w:instrText xml:space="preserve"> DOCVARIABLE VAULT_ND_83a6cb66-4349-49bb-8537-757a3171f568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bCs/>
                <w:szCs w:val="22"/>
                <w:lang w:val="en-GB"/>
              </w:rPr>
            </w:pPr>
            <w:r>
              <w:rPr>
                <w:bCs/>
                <w:szCs w:val="22"/>
                <w:lang w:val="en-GB"/>
              </w:rPr>
              <w:t>15</w:t>
            </w:r>
            <w:r>
              <w:rPr>
                <w:bCs/>
                <w:szCs w:val="22"/>
              </w:rPr>
              <w:fldChar w:fldCharType="begin"/>
            </w:r>
            <w:r>
              <w:rPr>
                <w:bCs/>
                <w:szCs w:val="22"/>
                <w:lang w:val="en-GB"/>
              </w:rPr>
              <w:instrText xml:space="preserve"> DOCVARIABLE VAULT_ND_4bf68838-c2a2-4f3a-a881-11e0f485a01b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VAULT_ND_c0ed4e6e-2bc9-4225-b65c-3f4d8befa4e2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18</w:t>
            </w:r>
            <w:r>
              <w:rPr>
                <w:color w:val="000000"/>
                <w:szCs w:val="22"/>
              </w:rPr>
              <w:fldChar w:fldCharType="begin"/>
            </w:r>
            <w:r>
              <w:rPr>
                <w:color w:val="000000"/>
                <w:szCs w:val="22"/>
                <w:lang w:val="en-GB"/>
              </w:rPr>
              <w:instrText xml:space="preserve"> DOCVARIABLE VAULT_ND_96ae5d1d-2a49-408b-b267-0dfeaa719e8f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jc w:val="center"/>
              <w:rPr>
                <w:bCs/>
                <w:szCs w:val="22"/>
                <w:lang w:val="en-GB"/>
              </w:rPr>
            </w:pPr>
            <w:r>
              <w:rPr>
                <w:bCs/>
                <w:szCs w:val="22"/>
                <w:lang w:val="en-GB"/>
              </w:rPr>
              <w:t>16</w:t>
            </w:r>
            <w:r>
              <w:rPr>
                <w:bCs/>
                <w:szCs w:val="22"/>
              </w:rPr>
              <w:fldChar w:fldCharType="begin"/>
            </w:r>
            <w:r>
              <w:rPr>
                <w:bCs/>
                <w:szCs w:val="22"/>
                <w:lang w:val="en-GB"/>
              </w:rPr>
              <w:instrText xml:space="preserve"> DOCVARIABLE VAULT_ND_0a275d95-cb25-40f3-b0c0-bd6d560e8b04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VAULT_ND_d8390300-9d81-4d6d-9a7a-ef3103941cdd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jc w:val="center"/>
              <w:rPr>
                <w:lang w:val="en-GB"/>
              </w:rPr>
            </w:pPr>
            <w:r>
              <w:rPr>
                <w:color w:val="000000"/>
                <w:szCs w:val="22"/>
                <w:lang w:val="en-GB"/>
              </w:rPr>
              <w:t>19.2</w:t>
            </w:r>
            <w:r>
              <w:rPr>
                <w:color w:val="000000"/>
                <w:szCs w:val="22"/>
              </w:rPr>
              <w:fldChar w:fldCharType="begin"/>
            </w:r>
            <w:r>
              <w:rPr>
                <w:color w:val="000000"/>
                <w:szCs w:val="22"/>
                <w:lang w:val="en-GB"/>
              </w:rPr>
              <w:instrText xml:space="preserve"> DOCVARIABLE VAULT_ND_783a3545-895c-4f2e-bda7-75c77144a8a2 \* MERGEFORMAT </w:instrText>
            </w:r>
            <w:r>
              <w:rPr>
                <w:color w:val="000000"/>
                <w:szCs w:val="22"/>
              </w:rPr>
              <w:fldChar w:fldCharType="separate"/>
            </w:r>
            <w:r>
              <w:rPr>
                <w:color w:val="000000"/>
                <w:szCs w:val="22"/>
                <w:lang w:val="en-GB"/>
              </w:rPr>
              <w:t xml:space="preserve"> </w:t>
            </w:r>
            <w:r>
              <w:rPr>
                <w:color w:val="000000"/>
                <w:szCs w:val="22"/>
              </w:rPr>
              <w:fldChar w:fldCharType="end"/>
            </w:r>
          </w:p>
        </w:tc>
      </w:tr>
    </w:tbl>
    <w:p>
      <w:pPr>
        <w:tabs>
          <w:tab w:val="clear" w:pos="567"/>
          <w:tab w:val="left" w:pos="720"/>
        </w:tabs>
        <w:spacing w:line="240" w:lineRule="auto"/>
        <w:ind w:right="-2"/>
      </w:pPr>
    </w:p>
    <w:p>
      <w:pPr>
        <w:pStyle w:val="ListParagraph"/>
        <w:keepNext/>
        <w:numPr>
          <w:ilvl w:val="0"/>
          <w:numId w:val="30"/>
        </w:numPr>
        <w:tabs>
          <w:tab w:val="clear" w:pos="567"/>
          <w:tab w:val="left" w:pos="720"/>
        </w:tabs>
        <w:spacing w:line="240" w:lineRule="auto"/>
        <w:ind w:hanging="357"/>
        <w:rPr>
          <w:b/>
          <w:szCs w:val="22"/>
        </w:rPr>
      </w:pPr>
      <w:r>
        <w:rPr>
          <w:b/>
          <w:szCs w:val="22"/>
        </w:rPr>
        <w:t>For children aged over 2 years and weighing 16 kg or less (see Table 3)</w:t>
      </w:r>
      <w:r>
        <w:rPr>
          <w:b/>
          <w:szCs w:val="22"/>
        </w:rPr>
        <w:fldChar w:fldCharType="begin"/>
      </w:r>
      <w:r>
        <w:rPr>
          <w:b/>
          <w:szCs w:val="22"/>
        </w:rPr>
        <w:instrText xml:space="preserve"> DOCVARIABLE vault_nd_c5a04c7f-7255-4fdc-a1aa-895ec744c5b3 \* MERGEFORMAT </w:instrText>
      </w:r>
      <w:r>
        <w:rPr>
          <w:b/>
          <w:szCs w:val="22"/>
        </w:rPr>
        <w:fldChar w:fldCharType="separate"/>
      </w:r>
      <w:r>
        <w:rPr>
          <w:b/>
          <w:szCs w:val="22"/>
        </w:rPr>
        <w:t xml:space="preserve"> </w:t>
      </w:r>
      <w:r>
        <w:rPr>
          <w:b/>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Take this medicine exactly as your doctor has told you according to your prescribed dose.</w:t>
      </w:r>
      <w:r>
        <w:rPr>
          <w:bCs/>
          <w:szCs w:val="22"/>
        </w:rPr>
        <w:fldChar w:fldCharType="begin"/>
      </w:r>
      <w:r>
        <w:rPr>
          <w:bCs/>
          <w:szCs w:val="22"/>
        </w:rPr>
        <w:instrText xml:space="preserve"> DOCVARIABLE vault_nd_332e8530-4964-46a8-afb4-8a5d3627cc70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Before opening the Sephience oral powder sachet(s), shake or tap it on a hard surface to make sure the powder is at the bottom.</w:t>
      </w:r>
      <w:r>
        <w:rPr>
          <w:bCs/>
          <w:szCs w:val="22"/>
        </w:rPr>
        <w:fldChar w:fldCharType="begin"/>
      </w:r>
      <w:r>
        <w:rPr>
          <w:bCs/>
          <w:szCs w:val="22"/>
        </w:rPr>
        <w:instrText xml:space="preserve"> DOCVARIABLE vault_nd_0ffaf3f3-5804-4067-8fb9-d6ea1c5e8033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2"/>
        <w:rPr>
          <w:bCs/>
          <w:szCs w:val="22"/>
        </w:rPr>
      </w:pPr>
      <w:r>
        <w:rPr>
          <w:bCs/>
          <w:szCs w:val="22"/>
        </w:rPr>
        <w:t>Open the sachet(s) of Sephience oral powder by carefully tearing/or cutting the top of the sachet.</w:t>
      </w:r>
      <w:r>
        <w:rPr>
          <w:bCs/>
          <w:szCs w:val="22"/>
        </w:rPr>
        <w:fldChar w:fldCharType="begin"/>
      </w:r>
      <w:r>
        <w:rPr>
          <w:bCs/>
          <w:szCs w:val="22"/>
        </w:rPr>
        <w:instrText xml:space="preserve"> DOCVARIABLE vault_nd_5b4a7426-9785-4359-9b16-8e1a4254e9f0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2"/>
        <w:rPr>
          <w:bCs/>
          <w:szCs w:val="22"/>
        </w:rPr>
      </w:pPr>
      <w:r>
        <w:rPr>
          <w:bCs/>
          <w:szCs w:val="22"/>
        </w:rPr>
        <w:t>Mix each</w:t>
      </w:r>
      <w:r>
        <w:rPr>
          <w:b/>
          <w:szCs w:val="22"/>
        </w:rPr>
        <w:t xml:space="preserve"> </w:t>
      </w:r>
      <w:r>
        <w:rPr>
          <w:bCs/>
          <w:szCs w:val="22"/>
        </w:rPr>
        <w:t xml:space="preserve">250 mg sachet (see Table 3) with </w:t>
      </w:r>
      <w:r>
        <w:rPr>
          <w:b/>
          <w:szCs w:val="22"/>
        </w:rPr>
        <w:t>9 mL</w:t>
      </w:r>
      <w:r>
        <w:rPr>
          <w:bCs/>
          <w:szCs w:val="22"/>
        </w:rPr>
        <w:t xml:space="preserve"> of water or apple juice.</w:t>
      </w:r>
      <w:r>
        <w:t xml:space="preserve"> The sachets can be mixed together with the corresponding amount of water or apple juice (e.g. two 250 mg sachets mixed with 18 mL of water or apple juice).</w:t>
      </w:r>
      <w:r>
        <w:fldChar w:fldCharType="begin"/>
      </w:r>
      <w:r>
        <w:instrText xml:space="preserve"> DOCVARIABLE vault_nd_ea476a5c-7f0a-46bd-a7e4-b746ccdc0b7f \* MERGEFORMAT </w:instrText>
      </w:r>
      <w:r>
        <w:fldChar w:fldCharType="separate"/>
      </w:r>
      <w:r>
        <w:t xml:space="preserve"> </w:t>
      </w:r>
      <w:r>
        <w:fldChar w:fldCharType="end"/>
      </w:r>
    </w:p>
    <w:p>
      <w:pPr>
        <w:pStyle w:val="ListParagraph"/>
        <w:numPr>
          <w:ilvl w:val="0"/>
          <w:numId w:val="31"/>
        </w:numPr>
        <w:tabs>
          <w:tab w:val="clear" w:pos="567"/>
          <w:tab w:val="left" w:pos="720"/>
        </w:tabs>
        <w:spacing w:line="240" w:lineRule="auto"/>
        <w:ind w:left="922"/>
        <w:rPr>
          <w:bCs/>
          <w:szCs w:val="22"/>
        </w:rPr>
      </w:pPr>
      <w:r>
        <w:rPr>
          <w:bCs/>
          <w:szCs w:val="22"/>
        </w:rPr>
        <w:t>Mix well for at least 30 seconds or more until the mixture has no lumps.</w:t>
      </w:r>
      <w:r>
        <w:rPr>
          <w:bCs/>
          <w:szCs w:val="22"/>
        </w:rPr>
        <w:fldChar w:fldCharType="begin"/>
      </w:r>
      <w:r>
        <w:rPr>
          <w:bCs/>
          <w:szCs w:val="22"/>
        </w:rPr>
        <w:instrText xml:space="preserve"> DOCVARIABLE vault_nd_39c66fb2-1d49-49da-88bb-e522a3223e9d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2"/>
        <w:rPr>
          <w:bCs/>
          <w:szCs w:val="22"/>
        </w:rPr>
      </w:pPr>
      <w:r>
        <w:rPr>
          <w:bCs/>
          <w:szCs w:val="22"/>
        </w:rPr>
        <w:t>Once mixed, the dose should be given immediately; if not, the mixture may be stored for up to 24 hours in a refrigerator (2 °C - 8 °C) or within 6 hours when stored below 25 </w:t>
      </w:r>
      <w:r>
        <w:t>°</w:t>
      </w:r>
      <w:r>
        <w:rPr>
          <w:bCs/>
          <w:szCs w:val="22"/>
        </w:rPr>
        <w:t>C.</w:t>
      </w:r>
      <w:r>
        <w:rPr>
          <w:bCs/>
          <w:szCs w:val="22"/>
        </w:rPr>
        <w:fldChar w:fldCharType="begin"/>
      </w:r>
      <w:r>
        <w:rPr>
          <w:bCs/>
          <w:szCs w:val="22"/>
        </w:rPr>
        <w:instrText xml:space="preserve"> DOCVARIABLE vault_nd_e008be64-f392-4d14-9cd8-09e87c4f9424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2"/>
        <w:rPr>
          <w:bCs/>
          <w:szCs w:val="22"/>
        </w:rPr>
      </w:pPr>
      <w:r>
        <w:rPr>
          <w:bCs/>
          <w:szCs w:val="22"/>
        </w:rPr>
        <w:t>If not taken immediately, the mixture should be mixed again, just prior administration, for at least 30 seconds or more until the mixture has no lumps.</w:t>
      </w:r>
      <w:r>
        <w:rPr>
          <w:bCs/>
          <w:szCs w:val="22"/>
        </w:rPr>
        <w:fldChar w:fldCharType="begin"/>
      </w:r>
      <w:r>
        <w:rPr>
          <w:bCs/>
          <w:szCs w:val="22"/>
        </w:rPr>
        <w:instrText xml:space="preserve"> DOCVARIABLE vault_nd_517db5aa-6b26-43a8-82d6-3d93f43f2074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2"/>
        <w:rPr>
          <w:b/>
          <w:szCs w:val="22"/>
        </w:rPr>
      </w:pPr>
      <w:r>
        <w:rPr>
          <w:bCs/>
          <w:szCs w:val="22"/>
        </w:rPr>
        <w:t xml:space="preserve">Give the required dose (see Table 3) into the mouth using a syringe, </w:t>
      </w:r>
      <w:r>
        <w:rPr>
          <w:szCs w:val="22"/>
        </w:rPr>
        <w:t>or into the enteral feeding tube.</w:t>
      </w:r>
      <w:r>
        <w:rPr>
          <w:bCs/>
          <w:szCs w:val="22"/>
        </w:rPr>
        <w:fldChar w:fldCharType="begin"/>
      </w:r>
      <w:r>
        <w:rPr>
          <w:bCs/>
          <w:szCs w:val="22"/>
        </w:rPr>
        <w:instrText xml:space="preserve"> DOCVARIABLE vault_nd_bcac7e73-8787-486f-b45b-6216b7c70683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2"/>
        <w:rPr>
          <w:b/>
          <w:szCs w:val="22"/>
        </w:rPr>
      </w:pPr>
      <w:r>
        <w:rPr>
          <w:bCs/>
          <w:szCs w:val="22"/>
        </w:rPr>
        <w:t xml:space="preserve">Rinse the syringe with extra water or apple juice </w:t>
      </w:r>
      <w:r>
        <w:rPr>
          <w:szCs w:val="22"/>
        </w:rPr>
        <w:t>(at least 15 mL)</w:t>
      </w:r>
      <w:r>
        <w:rPr>
          <w:bCs/>
          <w:szCs w:val="22"/>
        </w:rPr>
        <w:t xml:space="preserve"> and swallow to make sure a full dose is taken.</w:t>
      </w:r>
      <w:r>
        <w:rPr>
          <w:bCs/>
          <w:szCs w:val="22"/>
        </w:rPr>
        <w:fldChar w:fldCharType="begin"/>
      </w:r>
      <w:r>
        <w:rPr>
          <w:bCs/>
          <w:szCs w:val="22"/>
        </w:rPr>
        <w:instrText xml:space="preserve"> DOCVARIABLE vault_nd_16016954-d458-4a11-b131-22b7740a4924 \* MERGEFORMAT </w:instrText>
      </w:r>
      <w:r>
        <w:rPr>
          <w:bCs/>
          <w:szCs w:val="22"/>
        </w:rPr>
        <w:fldChar w:fldCharType="separate"/>
      </w:r>
      <w:r>
        <w:rPr>
          <w:bCs/>
          <w:szCs w:val="22"/>
        </w:rPr>
        <w:t xml:space="preserve"> </w:t>
      </w:r>
      <w:r>
        <w:rPr>
          <w:bCs/>
          <w:szCs w:val="22"/>
        </w:rPr>
        <w:fldChar w:fldCharType="end"/>
      </w:r>
    </w:p>
    <w:p>
      <w:pPr>
        <w:tabs>
          <w:tab w:val="clear" w:pos="567"/>
          <w:tab w:val="left" w:pos="720"/>
        </w:tabs>
        <w:spacing w:line="240" w:lineRule="auto"/>
        <w:ind w:left="360" w:right="-2"/>
        <w:rPr>
          <w:bCs/>
          <w:szCs w:val="22"/>
        </w:rPr>
      </w:pPr>
    </w:p>
    <w:p>
      <w:pPr>
        <w:keepNext/>
        <w:keepLines/>
        <w:tabs>
          <w:tab w:val="clear" w:pos="567"/>
          <w:tab w:val="left" w:pos="720"/>
        </w:tabs>
        <w:spacing w:line="240" w:lineRule="auto"/>
        <w:rPr>
          <w:b/>
          <w:szCs w:val="22"/>
        </w:rPr>
      </w:pPr>
      <w:r>
        <w:rPr>
          <w:b/>
          <w:szCs w:val="22"/>
        </w:rPr>
        <w:lastRenderedPageBreak/>
        <w:t>Table 3: How to calculate the dose for patients over 2 years of age weighing 16 kg or less</w:t>
      </w:r>
      <w:r>
        <w:rPr>
          <w:b/>
          <w:szCs w:val="22"/>
        </w:rPr>
        <w:fldChar w:fldCharType="begin"/>
      </w:r>
      <w:r>
        <w:rPr>
          <w:b/>
          <w:szCs w:val="22"/>
        </w:rPr>
        <w:instrText xml:space="preserve"> DOCVARIABLE vault_nd_eec94163-930e-46e9-861b-e153073ca413 \* MERGEFORMAT </w:instrText>
      </w:r>
      <w:r>
        <w:rPr>
          <w:b/>
          <w:szCs w:val="22"/>
        </w:rPr>
        <w:fldChar w:fldCharType="separate"/>
      </w:r>
      <w:r>
        <w:rPr>
          <w:b/>
          <w:szCs w:val="22"/>
        </w:rPr>
        <w:t xml:space="preserve"> </w:t>
      </w:r>
      <w:r>
        <w:rPr>
          <w:b/>
          <w:szCs w:val="22"/>
        </w:rPr>
        <w:fldChar w:fldCharType="end"/>
      </w:r>
    </w:p>
    <w:tbl>
      <w:tblPr>
        <w:tblStyle w:val="TableGrid"/>
        <w:tblW w:w="0" w:type="auto"/>
        <w:tblInd w:w="-5" w:type="dxa"/>
        <w:tblLook w:val="04A0" w:firstRow="1" w:lastRow="0" w:firstColumn="1" w:lastColumn="0" w:noHBand="0" w:noVBand="1"/>
      </w:tblPr>
      <w:tblGrid>
        <w:gridCol w:w="1615"/>
        <w:gridCol w:w="3420"/>
        <w:gridCol w:w="3793"/>
      </w:tblGrid>
      <w:tr>
        <w:trPr>
          <w:trHeight w:val="355"/>
        </w:trPr>
        <w:tc>
          <w:tcPr>
            <w:tcW w:w="1615" w:type="dxa"/>
            <w:vMerge w:val="restart"/>
          </w:tcPr>
          <w:p>
            <w:pPr>
              <w:keepNext/>
              <w:keepLines/>
              <w:jc w:val="center"/>
              <w:rPr>
                <w:lang w:val="en-GB"/>
              </w:rPr>
            </w:pPr>
            <w:r>
              <w:rPr>
                <w:b/>
                <w:szCs w:val="22"/>
                <w:lang w:val="en-GB"/>
              </w:rPr>
              <w:t>Weight (kg)</w:t>
            </w:r>
          </w:p>
        </w:tc>
        <w:tc>
          <w:tcPr>
            <w:tcW w:w="7213" w:type="dxa"/>
            <w:gridSpan w:val="2"/>
          </w:tcPr>
          <w:p>
            <w:pPr>
              <w:keepNext/>
              <w:keepLines/>
              <w:jc w:val="center"/>
              <w:rPr>
                <w:lang w:val="en-GB"/>
              </w:rPr>
            </w:pPr>
            <w:r>
              <w:rPr>
                <w:b/>
                <w:szCs w:val="22"/>
                <w:lang w:val="en-GB"/>
              </w:rPr>
              <w:t>Dose: 60 mg/kg/day</w:t>
            </w:r>
            <w:r>
              <w:rPr>
                <w:b/>
                <w:szCs w:val="22"/>
              </w:rPr>
              <w:fldChar w:fldCharType="begin"/>
            </w:r>
            <w:r>
              <w:rPr>
                <w:b/>
                <w:szCs w:val="22"/>
                <w:lang w:val="en-GB"/>
              </w:rPr>
              <w:instrText xml:space="preserve"> DOCVARIABLE vault_nd_d2b5bee7-a0f6-40d5-847c-d5cb2ae858e6 \* MERGEFORMAT </w:instrText>
            </w:r>
            <w:r>
              <w:rPr>
                <w:b/>
                <w:szCs w:val="22"/>
              </w:rPr>
              <w:fldChar w:fldCharType="separate"/>
            </w:r>
            <w:r>
              <w:rPr>
                <w:b/>
                <w:szCs w:val="22"/>
                <w:lang w:val="en-GB"/>
              </w:rPr>
              <w:t xml:space="preserve"> </w:t>
            </w:r>
            <w:r>
              <w:rPr>
                <w:b/>
                <w:szCs w:val="22"/>
              </w:rPr>
              <w:fldChar w:fldCharType="end"/>
            </w:r>
          </w:p>
        </w:tc>
      </w:tr>
      <w:tr>
        <w:tc>
          <w:tcPr>
            <w:tcW w:w="1615" w:type="dxa"/>
            <w:vMerge/>
          </w:tcPr>
          <w:p>
            <w:pPr>
              <w:keepNext/>
              <w:keepLines/>
              <w:jc w:val="center"/>
              <w:rPr>
                <w:lang w:val="en-GB"/>
              </w:rPr>
            </w:pPr>
          </w:p>
        </w:tc>
        <w:tc>
          <w:tcPr>
            <w:tcW w:w="7213" w:type="dxa"/>
            <w:gridSpan w:val="2"/>
          </w:tcPr>
          <w:p>
            <w:pPr>
              <w:keepNext/>
              <w:keepLines/>
              <w:jc w:val="center"/>
              <w:rPr>
                <w:lang w:val="en-GB"/>
              </w:rPr>
            </w:pPr>
            <w:r>
              <w:rPr>
                <w:b/>
                <w:bCs/>
                <w:color w:val="000000"/>
                <w:szCs w:val="22"/>
                <w:lang w:val="en-GB" w:eastAsia="en-GB"/>
              </w:rPr>
              <w:t>Age: 2 years and older</w:t>
            </w:r>
            <w:r>
              <w:rPr>
                <w:b/>
                <w:bCs/>
                <w:color w:val="000000"/>
                <w:szCs w:val="22"/>
                <w:lang w:eastAsia="en-GB"/>
              </w:rPr>
              <w:fldChar w:fldCharType="begin"/>
            </w:r>
            <w:r>
              <w:rPr>
                <w:b/>
                <w:bCs/>
                <w:color w:val="000000"/>
                <w:szCs w:val="22"/>
                <w:lang w:val="en-GB" w:eastAsia="en-GB"/>
              </w:rPr>
              <w:instrText xml:space="preserve"> DOCVARIABLE vault_nd_e9e6dc18-f43b-4587-94fc-107002051f5c \* MERGEFORMAT </w:instrText>
            </w:r>
            <w:r>
              <w:rPr>
                <w:b/>
                <w:bCs/>
                <w:color w:val="000000"/>
                <w:szCs w:val="22"/>
                <w:lang w:eastAsia="en-GB"/>
              </w:rPr>
              <w:fldChar w:fldCharType="separate"/>
            </w:r>
            <w:r>
              <w:rPr>
                <w:b/>
                <w:bCs/>
                <w:color w:val="000000"/>
                <w:szCs w:val="22"/>
                <w:lang w:val="en-GB" w:eastAsia="en-GB"/>
              </w:rPr>
              <w:t xml:space="preserve"> </w:t>
            </w:r>
            <w:r>
              <w:rPr>
                <w:b/>
                <w:bCs/>
                <w:color w:val="000000"/>
                <w:szCs w:val="22"/>
                <w:lang w:eastAsia="en-GB"/>
              </w:rPr>
              <w:fldChar w:fldCharType="end"/>
            </w:r>
          </w:p>
        </w:tc>
      </w:tr>
      <w:tr>
        <w:tc>
          <w:tcPr>
            <w:tcW w:w="1615" w:type="dxa"/>
            <w:vMerge/>
          </w:tcPr>
          <w:p>
            <w:pPr>
              <w:keepNext/>
              <w:keepLines/>
              <w:jc w:val="center"/>
              <w:rPr>
                <w:lang w:val="en-GB"/>
              </w:rPr>
            </w:pPr>
          </w:p>
        </w:tc>
        <w:tc>
          <w:tcPr>
            <w:tcW w:w="3420" w:type="dxa"/>
          </w:tcPr>
          <w:p>
            <w:pPr>
              <w:keepNext/>
              <w:keepLines/>
              <w:jc w:val="center"/>
              <w:rPr>
                <w:lang w:val="en-GB"/>
              </w:rPr>
            </w:pPr>
            <w:r>
              <w:rPr>
                <w:b/>
                <w:szCs w:val="22"/>
                <w:lang w:val="en-GB"/>
              </w:rPr>
              <w:t>Number of 250 mg sachets</w:t>
            </w:r>
          </w:p>
        </w:tc>
        <w:tc>
          <w:tcPr>
            <w:tcW w:w="3793" w:type="dxa"/>
          </w:tcPr>
          <w:p>
            <w:pPr>
              <w:keepNext/>
              <w:keepLines/>
              <w:jc w:val="center"/>
              <w:rPr>
                <w:lang w:val="en-GB"/>
              </w:rPr>
            </w:pPr>
            <w:r>
              <w:rPr>
                <w:b/>
                <w:szCs w:val="22"/>
                <w:lang w:val="en-GB"/>
              </w:rPr>
              <w:t>Volume to give (mL)</w:t>
            </w:r>
          </w:p>
        </w:tc>
      </w:tr>
      <w:tr>
        <w:tc>
          <w:tcPr>
            <w:tcW w:w="1615" w:type="dxa"/>
          </w:tcPr>
          <w:p>
            <w:pPr>
              <w:keepNext/>
              <w:keepLines/>
              <w:jc w:val="center"/>
              <w:rPr>
                <w:lang w:val="en-GB"/>
              </w:rPr>
            </w:pPr>
            <w:r>
              <w:rPr>
                <w:bCs/>
                <w:szCs w:val="22"/>
                <w:lang w:val="en-GB"/>
              </w:rPr>
              <w:t>5</w:t>
            </w:r>
            <w:r>
              <w:rPr>
                <w:bCs/>
                <w:szCs w:val="22"/>
              </w:rPr>
              <w:fldChar w:fldCharType="begin"/>
            </w:r>
            <w:r>
              <w:rPr>
                <w:bCs/>
                <w:szCs w:val="22"/>
                <w:lang w:val="en-GB"/>
              </w:rPr>
              <w:instrText xml:space="preserve"> DOCVARIABLE VAULT_ND_226bf39f-09ce-4bb0-993f-89bf86352a5a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VAULT_ND_62701bd9-c8b9-4b35-a71e-074393a25618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keepNext/>
              <w:keepLines/>
              <w:jc w:val="center"/>
              <w:rPr>
                <w:lang w:val="en-GB"/>
              </w:rPr>
            </w:pPr>
            <w:r>
              <w:rPr>
                <w:color w:val="000000"/>
                <w:szCs w:val="22"/>
                <w:lang w:val="en-GB"/>
              </w:rPr>
              <w:t>12</w:t>
            </w:r>
            <w:r>
              <w:rPr>
                <w:color w:val="000000"/>
                <w:szCs w:val="22"/>
              </w:rPr>
              <w:fldChar w:fldCharType="begin"/>
            </w:r>
            <w:r>
              <w:rPr>
                <w:color w:val="000000"/>
                <w:szCs w:val="22"/>
                <w:lang w:val="en-GB"/>
              </w:rPr>
              <w:instrText xml:space="preserve"> DOCVARIABLE VAULT_ND_0e8e43ac-0df9-43ac-8f69-d6e1e8fc5e3b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keepNext/>
              <w:keepLines/>
              <w:jc w:val="center"/>
              <w:rPr>
                <w:lang w:val="en-GB"/>
              </w:rPr>
            </w:pPr>
            <w:r>
              <w:rPr>
                <w:bCs/>
                <w:szCs w:val="22"/>
                <w:lang w:val="en-GB"/>
              </w:rPr>
              <w:t>6</w:t>
            </w:r>
            <w:r>
              <w:rPr>
                <w:bCs/>
                <w:szCs w:val="22"/>
              </w:rPr>
              <w:fldChar w:fldCharType="begin"/>
            </w:r>
            <w:r>
              <w:rPr>
                <w:bCs/>
                <w:szCs w:val="22"/>
                <w:lang w:val="en-GB"/>
              </w:rPr>
              <w:instrText xml:space="preserve"> DOCVARIABLE VAULT_ND_7bdcf5b0-3206-4e13-9587-3ea71df1a55c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VAULT_ND_3862d594-6ecd-41ae-9f4a-8a738955ba02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keepNext/>
              <w:keepLines/>
              <w:jc w:val="center"/>
              <w:rPr>
                <w:lang w:val="en-GB"/>
              </w:rPr>
            </w:pPr>
            <w:r>
              <w:rPr>
                <w:color w:val="000000"/>
                <w:szCs w:val="22"/>
                <w:lang w:val="en-GB"/>
              </w:rPr>
              <w:t>14.4</w:t>
            </w:r>
            <w:r>
              <w:rPr>
                <w:color w:val="000000"/>
                <w:szCs w:val="22"/>
              </w:rPr>
              <w:fldChar w:fldCharType="begin"/>
            </w:r>
            <w:r>
              <w:rPr>
                <w:color w:val="000000"/>
                <w:szCs w:val="22"/>
                <w:lang w:val="en-GB"/>
              </w:rPr>
              <w:instrText xml:space="preserve"> DOCVARIABLE VAULT_ND_51a6b017-d75e-4b82-a299-dcd393d6ef8c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keepNext/>
              <w:keepLines/>
              <w:jc w:val="center"/>
              <w:rPr>
                <w:lang w:val="en-GB"/>
              </w:rPr>
            </w:pPr>
            <w:r>
              <w:rPr>
                <w:bCs/>
                <w:szCs w:val="22"/>
                <w:lang w:val="en-GB"/>
              </w:rPr>
              <w:t>7</w:t>
            </w:r>
            <w:r>
              <w:rPr>
                <w:bCs/>
                <w:szCs w:val="22"/>
              </w:rPr>
              <w:fldChar w:fldCharType="begin"/>
            </w:r>
            <w:r>
              <w:rPr>
                <w:bCs/>
                <w:szCs w:val="22"/>
                <w:lang w:val="en-GB"/>
              </w:rPr>
              <w:instrText xml:space="preserve"> DOCVARIABLE VAULT_ND_5f5494e8-0387-4525-b747-f5882f8e67d0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VAULT_ND_9d3408e8-3203-410f-b3e7-b16b0913807d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keepNext/>
              <w:keepLines/>
              <w:jc w:val="center"/>
              <w:rPr>
                <w:lang w:val="en-GB"/>
              </w:rPr>
            </w:pPr>
            <w:r>
              <w:rPr>
                <w:color w:val="000000"/>
                <w:szCs w:val="22"/>
                <w:lang w:val="en-GB"/>
              </w:rPr>
              <w:t>16.8</w:t>
            </w:r>
            <w:r>
              <w:rPr>
                <w:color w:val="000000"/>
                <w:szCs w:val="22"/>
              </w:rPr>
              <w:fldChar w:fldCharType="begin"/>
            </w:r>
            <w:r>
              <w:rPr>
                <w:color w:val="000000"/>
                <w:szCs w:val="22"/>
                <w:lang w:val="en-GB"/>
              </w:rPr>
              <w:instrText xml:space="preserve"> DOCVARIABLE VAULT_ND_a87f080e-73ad-42ec-ad8b-0eca0a519b36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keepNext/>
              <w:keepLines/>
              <w:jc w:val="center"/>
              <w:rPr>
                <w:lang w:val="en-GB"/>
              </w:rPr>
            </w:pPr>
            <w:r>
              <w:rPr>
                <w:bCs/>
                <w:szCs w:val="22"/>
                <w:lang w:val="en-GB"/>
              </w:rPr>
              <w:t>8</w:t>
            </w:r>
            <w:r>
              <w:rPr>
                <w:bCs/>
                <w:szCs w:val="22"/>
              </w:rPr>
              <w:fldChar w:fldCharType="begin"/>
            </w:r>
            <w:r>
              <w:rPr>
                <w:bCs/>
                <w:szCs w:val="22"/>
                <w:lang w:val="en-GB"/>
              </w:rPr>
              <w:instrText xml:space="preserve"> DOCVARIABLE VAULT_ND_690a4e28-f34c-4259-b6ef-3d3a4f0e5ca2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color w:val="000000"/>
                <w:szCs w:val="22"/>
                <w:lang w:val="en-GB"/>
              </w:rPr>
              <w:t>2</w:t>
            </w:r>
            <w:r>
              <w:rPr>
                <w:color w:val="000000"/>
                <w:szCs w:val="22"/>
              </w:rPr>
              <w:fldChar w:fldCharType="begin"/>
            </w:r>
            <w:r>
              <w:rPr>
                <w:color w:val="000000"/>
                <w:szCs w:val="22"/>
                <w:lang w:val="en-GB"/>
              </w:rPr>
              <w:instrText xml:space="preserve"> DOCVARIABLE VAULT_ND_f41e43e0-0d23-49f6-af03-eab24285577d \* MERGEFORMAT </w:instrText>
            </w:r>
            <w:r>
              <w:rPr>
                <w:color w:val="000000"/>
                <w:szCs w:val="22"/>
              </w:rPr>
              <w:fldChar w:fldCharType="separate"/>
            </w:r>
            <w:r>
              <w:rPr>
                <w:color w:val="000000"/>
                <w:szCs w:val="22"/>
                <w:lang w:val="en-GB"/>
              </w:rPr>
              <w:t xml:space="preserve"> </w:t>
            </w:r>
            <w:r>
              <w:rPr>
                <w:color w:val="000000"/>
                <w:szCs w:val="22"/>
              </w:rPr>
              <w:fldChar w:fldCharType="end"/>
            </w:r>
          </w:p>
        </w:tc>
        <w:tc>
          <w:tcPr>
            <w:tcW w:w="3793" w:type="dxa"/>
            <w:vAlign w:val="center"/>
          </w:tcPr>
          <w:p>
            <w:pPr>
              <w:keepNext/>
              <w:keepLines/>
              <w:jc w:val="center"/>
              <w:rPr>
                <w:lang w:val="en-GB"/>
              </w:rPr>
            </w:pPr>
            <w:r>
              <w:rPr>
                <w:color w:val="000000"/>
                <w:szCs w:val="22"/>
                <w:lang w:val="en-GB"/>
              </w:rPr>
              <w:t>19.2</w:t>
            </w:r>
            <w:r>
              <w:rPr>
                <w:color w:val="000000"/>
                <w:szCs w:val="22"/>
              </w:rPr>
              <w:fldChar w:fldCharType="begin"/>
            </w:r>
            <w:r>
              <w:rPr>
                <w:color w:val="000000"/>
                <w:szCs w:val="22"/>
                <w:lang w:val="en-GB"/>
              </w:rPr>
              <w:instrText xml:space="preserve"> DOCVARIABLE VAULT_ND_82fb07bb-b3c1-45a2-8231-dca1ca263a3a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keepNext/>
              <w:keepLines/>
              <w:jc w:val="center"/>
              <w:rPr>
                <w:lang w:val="en-GB"/>
              </w:rPr>
            </w:pPr>
            <w:r>
              <w:rPr>
                <w:bCs/>
                <w:szCs w:val="22"/>
                <w:lang w:val="en-GB"/>
              </w:rPr>
              <w:t>9</w:t>
            </w:r>
            <w:r>
              <w:rPr>
                <w:bCs/>
                <w:szCs w:val="22"/>
              </w:rPr>
              <w:fldChar w:fldCharType="begin"/>
            </w:r>
            <w:r>
              <w:rPr>
                <w:bCs/>
                <w:szCs w:val="22"/>
                <w:lang w:val="en-GB"/>
              </w:rPr>
              <w:instrText xml:space="preserve"> DOCVARIABLE VAULT_ND_0e39a4c5-2171-4150-b5e6-5f293f5bfcc2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bCs/>
                <w:szCs w:val="22"/>
                <w:lang w:val="en-GB"/>
              </w:rPr>
              <w:t>3</w:t>
            </w:r>
            <w:r>
              <w:rPr>
                <w:bCs/>
                <w:szCs w:val="22"/>
              </w:rPr>
              <w:fldChar w:fldCharType="begin"/>
            </w:r>
            <w:r>
              <w:rPr>
                <w:bCs/>
                <w:szCs w:val="22"/>
                <w:lang w:val="en-GB"/>
              </w:rPr>
              <w:instrText xml:space="preserve"> DOCVARIABLE VAULT_ND_4f116e62-ded5-4227-a512-e86245659ead \* MERGEFORMAT </w:instrText>
            </w:r>
            <w:r>
              <w:rPr>
                <w:bCs/>
                <w:szCs w:val="22"/>
              </w:rPr>
              <w:fldChar w:fldCharType="separate"/>
            </w:r>
            <w:r>
              <w:rPr>
                <w:bCs/>
                <w:szCs w:val="22"/>
                <w:lang w:val="en-GB"/>
              </w:rPr>
              <w:t xml:space="preserve"> </w:t>
            </w:r>
            <w:r>
              <w:rPr>
                <w:bCs/>
                <w:szCs w:val="22"/>
              </w:rPr>
              <w:fldChar w:fldCharType="end"/>
            </w:r>
          </w:p>
        </w:tc>
        <w:tc>
          <w:tcPr>
            <w:tcW w:w="3793" w:type="dxa"/>
            <w:vAlign w:val="center"/>
          </w:tcPr>
          <w:p>
            <w:pPr>
              <w:keepNext/>
              <w:keepLines/>
              <w:jc w:val="center"/>
              <w:rPr>
                <w:lang w:val="en-GB"/>
              </w:rPr>
            </w:pPr>
            <w:r>
              <w:rPr>
                <w:color w:val="000000"/>
                <w:szCs w:val="22"/>
                <w:lang w:val="en-GB"/>
              </w:rPr>
              <w:t>21.6</w:t>
            </w:r>
            <w:r>
              <w:rPr>
                <w:color w:val="000000"/>
                <w:szCs w:val="22"/>
              </w:rPr>
              <w:fldChar w:fldCharType="begin"/>
            </w:r>
            <w:r>
              <w:rPr>
                <w:color w:val="000000"/>
                <w:szCs w:val="22"/>
                <w:lang w:val="en-GB"/>
              </w:rPr>
              <w:instrText xml:space="preserve"> DOCVARIABLE VAULT_ND_225b410c-b317-4441-b0a9-9e05d599a2b2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keepNext/>
              <w:keepLines/>
              <w:jc w:val="center"/>
              <w:rPr>
                <w:lang w:val="en-GB"/>
              </w:rPr>
            </w:pPr>
            <w:r>
              <w:rPr>
                <w:bCs/>
                <w:szCs w:val="22"/>
                <w:lang w:val="en-GB"/>
              </w:rPr>
              <w:t>10</w:t>
            </w:r>
            <w:r>
              <w:rPr>
                <w:bCs/>
                <w:szCs w:val="22"/>
              </w:rPr>
              <w:fldChar w:fldCharType="begin"/>
            </w:r>
            <w:r>
              <w:rPr>
                <w:bCs/>
                <w:szCs w:val="22"/>
                <w:lang w:val="en-GB"/>
              </w:rPr>
              <w:instrText xml:space="preserve"> DOCVARIABLE VAULT_ND_1b4ab81b-380f-480b-ad67-50fdb4cfc03c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bCs/>
                <w:szCs w:val="22"/>
                <w:lang w:val="en-GB"/>
              </w:rPr>
              <w:t>3</w:t>
            </w:r>
            <w:r>
              <w:rPr>
                <w:bCs/>
                <w:szCs w:val="22"/>
              </w:rPr>
              <w:fldChar w:fldCharType="begin"/>
            </w:r>
            <w:r>
              <w:rPr>
                <w:bCs/>
                <w:szCs w:val="22"/>
                <w:lang w:val="en-GB"/>
              </w:rPr>
              <w:instrText xml:space="preserve"> DOCVARIABLE VAULT_ND_8bed019b-99c4-4a65-abda-0ad8f923b967 \* MERGEFORMAT </w:instrText>
            </w:r>
            <w:r>
              <w:rPr>
                <w:bCs/>
                <w:szCs w:val="22"/>
              </w:rPr>
              <w:fldChar w:fldCharType="separate"/>
            </w:r>
            <w:r>
              <w:rPr>
                <w:bCs/>
                <w:szCs w:val="22"/>
                <w:lang w:val="en-GB"/>
              </w:rPr>
              <w:t xml:space="preserve"> </w:t>
            </w:r>
            <w:r>
              <w:rPr>
                <w:bCs/>
                <w:szCs w:val="22"/>
              </w:rPr>
              <w:fldChar w:fldCharType="end"/>
            </w:r>
          </w:p>
        </w:tc>
        <w:tc>
          <w:tcPr>
            <w:tcW w:w="3793" w:type="dxa"/>
            <w:vAlign w:val="center"/>
          </w:tcPr>
          <w:p>
            <w:pPr>
              <w:keepNext/>
              <w:keepLines/>
              <w:jc w:val="center"/>
              <w:rPr>
                <w:lang w:val="en-GB"/>
              </w:rPr>
            </w:pPr>
            <w:r>
              <w:rPr>
                <w:color w:val="000000"/>
                <w:szCs w:val="22"/>
                <w:lang w:val="en-GB"/>
              </w:rPr>
              <w:t>24</w:t>
            </w:r>
            <w:r>
              <w:rPr>
                <w:color w:val="000000"/>
                <w:szCs w:val="22"/>
              </w:rPr>
              <w:fldChar w:fldCharType="begin"/>
            </w:r>
            <w:r>
              <w:rPr>
                <w:color w:val="000000"/>
                <w:szCs w:val="22"/>
                <w:lang w:val="en-GB"/>
              </w:rPr>
              <w:instrText xml:space="preserve"> DOCVARIABLE VAULT_ND_d2582041-c057-4605-b1c4-3ffc41f00ae1 \* MERGEFORMAT </w:instrText>
            </w:r>
            <w:r>
              <w:rPr>
                <w:color w:val="000000"/>
                <w:szCs w:val="22"/>
              </w:rPr>
              <w:fldChar w:fldCharType="separate"/>
            </w:r>
            <w:r>
              <w:rPr>
                <w:color w:val="000000"/>
                <w:szCs w:val="22"/>
                <w:lang w:val="en-GB"/>
              </w:rPr>
              <w:t xml:space="preserve"> </w:t>
            </w:r>
            <w:r>
              <w:rPr>
                <w:color w:val="000000"/>
                <w:szCs w:val="22"/>
              </w:rPr>
              <w:fldChar w:fldCharType="end"/>
            </w:r>
          </w:p>
        </w:tc>
      </w:tr>
      <w:tr>
        <w:tc>
          <w:tcPr>
            <w:tcW w:w="1615" w:type="dxa"/>
          </w:tcPr>
          <w:p>
            <w:pPr>
              <w:keepNext/>
              <w:keepLines/>
              <w:jc w:val="center"/>
              <w:rPr>
                <w:lang w:val="en-GB"/>
              </w:rPr>
            </w:pPr>
            <w:r>
              <w:rPr>
                <w:bCs/>
                <w:szCs w:val="22"/>
                <w:lang w:val="en-GB"/>
              </w:rPr>
              <w:t>11</w:t>
            </w:r>
            <w:r>
              <w:rPr>
                <w:bCs/>
                <w:szCs w:val="22"/>
              </w:rPr>
              <w:fldChar w:fldCharType="begin"/>
            </w:r>
            <w:r>
              <w:rPr>
                <w:bCs/>
                <w:szCs w:val="22"/>
                <w:lang w:val="en-GB"/>
              </w:rPr>
              <w:instrText xml:space="preserve"> DOCVARIABLE VAULT_ND_7b8ac063-8558-4b53-a0ee-1e66b9501a9a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bCs/>
                <w:szCs w:val="22"/>
                <w:lang w:val="en-GB"/>
              </w:rPr>
              <w:t>3</w:t>
            </w:r>
            <w:r>
              <w:rPr>
                <w:bCs/>
                <w:szCs w:val="22"/>
              </w:rPr>
              <w:fldChar w:fldCharType="begin"/>
            </w:r>
            <w:r>
              <w:rPr>
                <w:bCs/>
                <w:szCs w:val="22"/>
                <w:lang w:val="en-GB"/>
              </w:rPr>
              <w:instrText xml:space="preserve"> DOCVARIABLE VAULT_ND_1f3b2838-f02f-4a56-8273-1d273aa7a65e \* MERGEFORMAT </w:instrText>
            </w:r>
            <w:r>
              <w:rPr>
                <w:bCs/>
                <w:szCs w:val="22"/>
              </w:rPr>
              <w:fldChar w:fldCharType="separate"/>
            </w:r>
            <w:r>
              <w:rPr>
                <w:bCs/>
                <w:szCs w:val="22"/>
                <w:lang w:val="en-GB"/>
              </w:rPr>
              <w:t xml:space="preserve"> </w:t>
            </w:r>
            <w:r>
              <w:rPr>
                <w:bCs/>
                <w:szCs w:val="22"/>
              </w:rPr>
              <w:fldChar w:fldCharType="end"/>
            </w:r>
          </w:p>
        </w:tc>
        <w:tc>
          <w:tcPr>
            <w:tcW w:w="3793" w:type="dxa"/>
            <w:vAlign w:val="center"/>
          </w:tcPr>
          <w:p>
            <w:pPr>
              <w:keepNext/>
              <w:keepLines/>
              <w:jc w:val="center"/>
              <w:rPr>
                <w:lang w:val="en-GB"/>
              </w:rPr>
            </w:pPr>
            <w:r>
              <w:rPr>
                <w:bCs/>
                <w:szCs w:val="22"/>
                <w:lang w:val="en-GB"/>
              </w:rPr>
              <w:t>26.4</w:t>
            </w:r>
            <w:r>
              <w:rPr>
                <w:bCs/>
                <w:szCs w:val="22"/>
              </w:rPr>
              <w:fldChar w:fldCharType="begin"/>
            </w:r>
            <w:r>
              <w:rPr>
                <w:bCs/>
                <w:szCs w:val="22"/>
                <w:lang w:val="en-GB"/>
              </w:rPr>
              <w:instrText xml:space="preserve"> DOCVARIABLE VAULT_ND_2f8babaa-6071-4808-a61c-ebf4620cdb70 \* MERGEFORMAT </w:instrText>
            </w:r>
            <w:r>
              <w:rPr>
                <w:bCs/>
                <w:szCs w:val="22"/>
              </w:rPr>
              <w:fldChar w:fldCharType="separate"/>
            </w:r>
            <w:r>
              <w:rPr>
                <w:bCs/>
                <w:szCs w:val="22"/>
                <w:lang w:val="en-GB"/>
              </w:rPr>
              <w:t xml:space="preserve"> </w:t>
            </w:r>
            <w:r>
              <w:rPr>
                <w:bCs/>
                <w:szCs w:val="22"/>
              </w:rPr>
              <w:fldChar w:fldCharType="end"/>
            </w:r>
          </w:p>
        </w:tc>
      </w:tr>
      <w:tr>
        <w:tc>
          <w:tcPr>
            <w:tcW w:w="1615" w:type="dxa"/>
          </w:tcPr>
          <w:p>
            <w:pPr>
              <w:keepNext/>
              <w:keepLines/>
              <w:jc w:val="center"/>
              <w:rPr>
                <w:lang w:val="en-GB"/>
              </w:rPr>
            </w:pPr>
            <w:r>
              <w:rPr>
                <w:bCs/>
                <w:szCs w:val="22"/>
                <w:lang w:val="en-GB"/>
              </w:rPr>
              <w:t>12</w:t>
            </w:r>
            <w:r>
              <w:rPr>
                <w:bCs/>
                <w:szCs w:val="22"/>
              </w:rPr>
              <w:fldChar w:fldCharType="begin"/>
            </w:r>
            <w:r>
              <w:rPr>
                <w:bCs/>
                <w:szCs w:val="22"/>
                <w:lang w:val="en-GB"/>
              </w:rPr>
              <w:instrText xml:space="preserve"> DOCVARIABLE VAULT_ND_ab495301-1086-4bb3-8b5a-aa6063a81a95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bCs/>
                <w:szCs w:val="22"/>
                <w:lang w:val="en-GB"/>
              </w:rPr>
              <w:t>3</w:t>
            </w:r>
            <w:r>
              <w:rPr>
                <w:bCs/>
                <w:szCs w:val="22"/>
              </w:rPr>
              <w:fldChar w:fldCharType="begin"/>
            </w:r>
            <w:r>
              <w:rPr>
                <w:bCs/>
                <w:szCs w:val="22"/>
                <w:lang w:val="en-GB"/>
              </w:rPr>
              <w:instrText xml:space="preserve"> DOCVARIABLE VAULT_ND_7c9028f1-25c5-4b46-a632-2d2c77249e25 \* MERGEFORMAT </w:instrText>
            </w:r>
            <w:r>
              <w:rPr>
                <w:bCs/>
                <w:szCs w:val="22"/>
              </w:rPr>
              <w:fldChar w:fldCharType="separate"/>
            </w:r>
            <w:r>
              <w:rPr>
                <w:bCs/>
                <w:szCs w:val="22"/>
                <w:lang w:val="en-GB"/>
              </w:rPr>
              <w:t xml:space="preserve"> </w:t>
            </w:r>
            <w:r>
              <w:rPr>
                <w:bCs/>
                <w:szCs w:val="22"/>
              </w:rPr>
              <w:fldChar w:fldCharType="end"/>
            </w:r>
          </w:p>
        </w:tc>
        <w:tc>
          <w:tcPr>
            <w:tcW w:w="3793" w:type="dxa"/>
            <w:vAlign w:val="center"/>
          </w:tcPr>
          <w:p>
            <w:pPr>
              <w:keepNext/>
              <w:keepLines/>
              <w:jc w:val="center"/>
              <w:rPr>
                <w:lang w:val="en-GB"/>
              </w:rPr>
            </w:pPr>
            <w:r>
              <w:rPr>
                <w:bCs/>
                <w:szCs w:val="22"/>
                <w:lang w:val="en-GB"/>
              </w:rPr>
              <w:t>28.8</w:t>
            </w:r>
            <w:r>
              <w:rPr>
                <w:bCs/>
                <w:szCs w:val="22"/>
              </w:rPr>
              <w:fldChar w:fldCharType="begin"/>
            </w:r>
            <w:r>
              <w:rPr>
                <w:bCs/>
                <w:szCs w:val="22"/>
                <w:lang w:val="en-GB"/>
              </w:rPr>
              <w:instrText xml:space="preserve"> DOCVARIABLE VAULT_ND_566a6880-e8ac-409c-8699-44462865b963 \* MERGEFORMAT </w:instrText>
            </w:r>
            <w:r>
              <w:rPr>
                <w:bCs/>
                <w:szCs w:val="22"/>
              </w:rPr>
              <w:fldChar w:fldCharType="separate"/>
            </w:r>
            <w:r>
              <w:rPr>
                <w:bCs/>
                <w:szCs w:val="22"/>
                <w:lang w:val="en-GB"/>
              </w:rPr>
              <w:t xml:space="preserve"> </w:t>
            </w:r>
            <w:r>
              <w:rPr>
                <w:bCs/>
                <w:szCs w:val="22"/>
              </w:rPr>
              <w:fldChar w:fldCharType="end"/>
            </w:r>
          </w:p>
        </w:tc>
      </w:tr>
      <w:tr>
        <w:tc>
          <w:tcPr>
            <w:tcW w:w="1615" w:type="dxa"/>
          </w:tcPr>
          <w:p>
            <w:pPr>
              <w:keepNext/>
              <w:keepLines/>
              <w:jc w:val="center"/>
              <w:rPr>
                <w:lang w:val="en-GB"/>
              </w:rPr>
            </w:pPr>
            <w:r>
              <w:rPr>
                <w:bCs/>
                <w:szCs w:val="22"/>
                <w:lang w:val="en-GB"/>
              </w:rPr>
              <w:t>13</w:t>
            </w:r>
            <w:r>
              <w:rPr>
                <w:bCs/>
                <w:szCs w:val="22"/>
              </w:rPr>
              <w:fldChar w:fldCharType="begin"/>
            </w:r>
            <w:r>
              <w:rPr>
                <w:bCs/>
                <w:szCs w:val="22"/>
                <w:lang w:val="en-GB"/>
              </w:rPr>
              <w:instrText xml:space="preserve"> DOCVARIABLE VAULT_ND_56dfb874-4382-476e-924f-e05f6efe70bc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bCs/>
                <w:szCs w:val="22"/>
                <w:lang w:val="en-GB"/>
              </w:rPr>
              <w:t>4*</w:t>
            </w:r>
            <w:r>
              <w:rPr>
                <w:bCs/>
                <w:szCs w:val="22"/>
              </w:rPr>
              <w:fldChar w:fldCharType="begin"/>
            </w:r>
            <w:r>
              <w:rPr>
                <w:bCs/>
                <w:szCs w:val="22"/>
                <w:lang w:val="en-GB"/>
              </w:rPr>
              <w:instrText xml:space="preserve"> DOCVARIABLE VAULT_ND_5f415a51-e686-4bbf-beaf-63d7a67b7671 \* MERGEFORMAT </w:instrText>
            </w:r>
            <w:r>
              <w:rPr>
                <w:bCs/>
                <w:szCs w:val="22"/>
              </w:rPr>
              <w:fldChar w:fldCharType="separate"/>
            </w:r>
            <w:r>
              <w:rPr>
                <w:bCs/>
                <w:szCs w:val="22"/>
                <w:lang w:val="en-GB"/>
              </w:rPr>
              <w:t xml:space="preserve"> </w:t>
            </w:r>
            <w:r>
              <w:rPr>
                <w:bCs/>
                <w:szCs w:val="22"/>
              </w:rPr>
              <w:fldChar w:fldCharType="end"/>
            </w:r>
          </w:p>
        </w:tc>
        <w:tc>
          <w:tcPr>
            <w:tcW w:w="3793" w:type="dxa"/>
            <w:vAlign w:val="center"/>
          </w:tcPr>
          <w:p>
            <w:pPr>
              <w:keepNext/>
              <w:keepLines/>
              <w:jc w:val="center"/>
              <w:rPr>
                <w:lang w:val="en-GB"/>
              </w:rPr>
            </w:pPr>
            <w:r>
              <w:rPr>
                <w:bCs/>
                <w:szCs w:val="22"/>
                <w:lang w:val="en-GB"/>
              </w:rPr>
              <w:t>31.2</w:t>
            </w:r>
          </w:p>
        </w:tc>
      </w:tr>
      <w:tr>
        <w:tc>
          <w:tcPr>
            <w:tcW w:w="1615" w:type="dxa"/>
          </w:tcPr>
          <w:p>
            <w:pPr>
              <w:keepNext/>
              <w:keepLines/>
              <w:jc w:val="center"/>
              <w:rPr>
                <w:lang w:val="en-GB"/>
              </w:rPr>
            </w:pPr>
            <w:r>
              <w:rPr>
                <w:bCs/>
                <w:szCs w:val="22"/>
                <w:lang w:val="en-GB"/>
              </w:rPr>
              <w:t>14</w:t>
            </w:r>
            <w:r>
              <w:rPr>
                <w:bCs/>
                <w:szCs w:val="22"/>
              </w:rPr>
              <w:fldChar w:fldCharType="begin"/>
            </w:r>
            <w:r>
              <w:rPr>
                <w:bCs/>
                <w:szCs w:val="22"/>
                <w:lang w:val="en-GB"/>
              </w:rPr>
              <w:instrText xml:space="preserve"> DOCVARIABLE VAULT_ND_3056bcb2-f56b-4257-8ea5-a2e622dc122f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bCs/>
                <w:szCs w:val="22"/>
                <w:lang w:val="en-GB"/>
              </w:rPr>
              <w:t>4*</w:t>
            </w:r>
            <w:r>
              <w:rPr>
                <w:bCs/>
                <w:szCs w:val="22"/>
              </w:rPr>
              <w:fldChar w:fldCharType="begin"/>
            </w:r>
            <w:r>
              <w:rPr>
                <w:bCs/>
                <w:szCs w:val="22"/>
                <w:lang w:val="en-GB"/>
              </w:rPr>
              <w:instrText xml:space="preserve"> DOCVARIABLE VAULT_ND_202fd32b-f527-4e54-8308-9f732f15b336 \* MERGEFORMAT </w:instrText>
            </w:r>
            <w:r>
              <w:rPr>
                <w:bCs/>
                <w:szCs w:val="22"/>
              </w:rPr>
              <w:fldChar w:fldCharType="separate"/>
            </w:r>
            <w:r>
              <w:rPr>
                <w:bCs/>
                <w:szCs w:val="22"/>
                <w:lang w:val="en-GB"/>
              </w:rPr>
              <w:t xml:space="preserve"> </w:t>
            </w:r>
            <w:r>
              <w:rPr>
                <w:bCs/>
                <w:szCs w:val="22"/>
              </w:rPr>
              <w:fldChar w:fldCharType="end"/>
            </w:r>
          </w:p>
        </w:tc>
        <w:tc>
          <w:tcPr>
            <w:tcW w:w="3793" w:type="dxa"/>
            <w:vAlign w:val="center"/>
          </w:tcPr>
          <w:p>
            <w:pPr>
              <w:keepNext/>
              <w:keepLines/>
              <w:jc w:val="center"/>
              <w:rPr>
                <w:lang w:val="en-GB"/>
              </w:rPr>
            </w:pPr>
            <w:r>
              <w:rPr>
                <w:bCs/>
                <w:szCs w:val="22"/>
                <w:lang w:val="en-GB"/>
              </w:rPr>
              <w:t>33.6</w:t>
            </w:r>
          </w:p>
        </w:tc>
      </w:tr>
      <w:tr>
        <w:tc>
          <w:tcPr>
            <w:tcW w:w="1615" w:type="dxa"/>
          </w:tcPr>
          <w:p>
            <w:pPr>
              <w:keepNext/>
              <w:keepLines/>
              <w:jc w:val="center"/>
              <w:rPr>
                <w:lang w:val="en-GB"/>
              </w:rPr>
            </w:pPr>
            <w:r>
              <w:rPr>
                <w:bCs/>
                <w:szCs w:val="22"/>
                <w:lang w:val="en-GB"/>
              </w:rPr>
              <w:t>15</w:t>
            </w:r>
            <w:r>
              <w:rPr>
                <w:bCs/>
                <w:szCs w:val="22"/>
              </w:rPr>
              <w:fldChar w:fldCharType="begin"/>
            </w:r>
            <w:r>
              <w:rPr>
                <w:bCs/>
                <w:szCs w:val="22"/>
                <w:lang w:val="en-GB"/>
              </w:rPr>
              <w:instrText xml:space="preserve"> DOCVARIABLE VAULT_ND_3eb6138e-0f92-4b97-ba93-ab10bfc3938d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bCs/>
                <w:szCs w:val="22"/>
                <w:lang w:val="en-GB"/>
              </w:rPr>
              <w:t>4*</w:t>
            </w:r>
            <w:r>
              <w:rPr>
                <w:bCs/>
                <w:szCs w:val="22"/>
              </w:rPr>
              <w:fldChar w:fldCharType="begin"/>
            </w:r>
            <w:r>
              <w:rPr>
                <w:bCs/>
                <w:szCs w:val="22"/>
                <w:lang w:val="en-GB"/>
              </w:rPr>
              <w:instrText xml:space="preserve"> DOCVARIABLE VAULT_ND_64afb3b3-856b-47ca-a1dc-764bfd43e302 \* MERGEFORMAT </w:instrText>
            </w:r>
            <w:r>
              <w:rPr>
                <w:bCs/>
                <w:szCs w:val="22"/>
              </w:rPr>
              <w:fldChar w:fldCharType="separate"/>
            </w:r>
            <w:r>
              <w:rPr>
                <w:bCs/>
                <w:szCs w:val="22"/>
                <w:lang w:val="en-GB"/>
              </w:rPr>
              <w:t xml:space="preserve"> </w:t>
            </w:r>
            <w:r>
              <w:rPr>
                <w:bCs/>
                <w:szCs w:val="22"/>
              </w:rPr>
              <w:fldChar w:fldCharType="end"/>
            </w:r>
          </w:p>
        </w:tc>
        <w:tc>
          <w:tcPr>
            <w:tcW w:w="3793" w:type="dxa"/>
            <w:vAlign w:val="center"/>
          </w:tcPr>
          <w:p>
            <w:pPr>
              <w:keepNext/>
              <w:keepLines/>
              <w:jc w:val="center"/>
              <w:rPr>
                <w:lang w:val="en-GB"/>
              </w:rPr>
            </w:pPr>
            <w:r>
              <w:rPr>
                <w:bCs/>
                <w:szCs w:val="22"/>
                <w:lang w:val="en-GB"/>
              </w:rPr>
              <w:t>36</w:t>
            </w:r>
            <w:r>
              <w:rPr>
                <w:bCs/>
                <w:szCs w:val="22"/>
              </w:rPr>
              <w:fldChar w:fldCharType="begin"/>
            </w:r>
            <w:r>
              <w:rPr>
                <w:bCs/>
                <w:szCs w:val="22"/>
                <w:lang w:val="en-GB"/>
              </w:rPr>
              <w:instrText xml:space="preserve"> DOCVARIABLE VAULT_ND_dd05c27d-4afd-4e75-a3e4-abcf53d003c6 \* MERGEFORMAT </w:instrText>
            </w:r>
            <w:r>
              <w:rPr>
                <w:bCs/>
                <w:szCs w:val="22"/>
              </w:rPr>
              <w:fldChar w:fldCharType="separate"/>
            </w:r>
            <w:r>
              <w:rPr>
                <w:bCs/>
                <w:szCs w:val="22"/>
                <w:lang w:val="en-GB"/>
              </w:rPr>
              <w:t xml:space="preserve"> </w:t>
            </w:r>
            <w:r>
              <w:rPr>
                <w:bCs/>
                <w:szCs w:val="22"/>
              </w:rPr>
              <w:fldChar w:fldCharType="end"/>
            </w:r>
          </w:p>
        </w:tc>
      </w:tr>
      <w:tr>
        <w:tc>
          <w:tcPr>
            <w:tcW w:w="1615" w:type="dxa"/>
          </w:tcPr>
          <w:p>
            <w:pPr>
              <w:keepNext/>
              <w:keepLines/>
              <w:jc w:val="center"/>
              <w:rPr>
                <w:lang w:val="en-GB"/>
              </w:rPr>
            </w:pPr>
            <w:r>
              <w:rPr>
                <w:bCs/>
                <w:szCs w:val="22"/>
                <w:lang w:val="en-GB"/>
              </w:rPr>
              <w:t>16</w:t>
            </w:r>
            <w:r>
              <w:rPr>
                <w:bCs/>
                <w:szCs w:val="22"/>
              </w:rPr>
              <w:fldChar w:fldCharType="begin"/>
            </w:r>
            <w:r>
              <w:rPr>
                <w:bCs/>
                <w:szCs w:val="22"/>
                <w:lang w:val="en-GB"/>
              </w:rPr>
              <w:instrText xml:space="preserve"> DOCVARIABLE VAULT_ND_4232a497-33fa-4b93-bc0f-e8d6de3e2600 \* MERGEFORMAT </w:instrText>
            </w:r>
            <w:r>
              <w:rPr>
                <w:bCs/>
                <w:szCs w:val="22"/>
              </w:rPr>
              <w:fldChar w:fldCharType="separate"/>
            </w:r>
            <w:r>
              <w:rPr>
                <w:bCs/>
                <w:szCs w:val="22"/>
                <w:lang w:val="en-GB"/>
              </w:rPr>
              <w:t xml:space="preserve"> </w:t>
            </w:r>
            <w:r>
              <w:rPr>
                <w:bCs/>
                <w:szCs w:val="22"/>
              </w:rPr>
              <w:fldChar w:fldCharType="end"/>
            </w:r>
          </w:p>
        </w:tc>
        <w:tc>
          <w:tcPr>
            <w:tcW w:w="3420" w:type="dxa"/>
            <w:vAlign w:val="center"/>
          </w:tcPr>
          <w:p>
            <w:pPr>
              <w:keepNext/>
              <w:keepLines/>
              <w:jc w:val="center"/>
              <w:rPr>
                <w:lang w:val="en-GB"/>
              </w:rPr>
            </w:pPr>
            <w:r>
              <w:rPr>
                <w:bCs/>
                <w:szCs w:val="22"/>
                <w:lang w:val="en-GB"/>
              </w:rPr>
              <w:t>4*</w:t>
            </w:r>
            <w:r>
              <w:rPr>
                <w:bCs/>
                <w:szCs w:val="22"/>
              </w:rPr>
              <w:fldChar w:fldCharType="begin"/>
            </w:r>
            <w:r>
              <w:rPr>
                <w:bCs/>
                <w:szCs w:val="22"/>
                <w:lang w:val="en-GB"/>
              </w:rPr>
              <w:instrText xml:space="preserve"> DOCVARIABLE VAULT_ND_54d060dc-838f-4a37-8b24-756f980d6961 \* MERGEFORMAT </w:instrText>
            </w:r>
            <w:r>
              <w:rPr>
                <w:bCs/>
                <w:szCs w:val="22"/>
              </w:rPr>
              <w:fldChar w:fldCharType="separate"/>
            </w:r>
            <w:r>
              <w:rPr>
                <w:bCs/>
                <w:szCs w:val="22"/>
                <w:lang w:val="en-GB"/>
              </w:rPr>
              <w:t xml:space="preserve"> </w:t>
            </w:r>
            <w:r>
              <w:rPr>
                <w:bCs/>
                <w:szCs w:val="22"/>
              </w:rPr>
              <w:fldChar w:fldCharType="end"/>
            </w:r>
          </w:p>
        </w:tc>
        <w:tc>
          <w:tcPr>
            <w:tcW w:w="3793" w:type="dxa"/>
            <w:vAlign w:val="center"/>
          </w:tcPr>
          <w:p>
            <w:pPr>
              <w:keepNext/>
              <w:keepLines/>
              <w:jc w:val="center"/>
              <w:rPr>
                <w:lang w:val="en-GB"/>
              </w:rPr>
            </w:pPr>
            <w:r>
              <w:rPr>
                <w:bCs/>
                <w:szCs w:val="22"/>
                <w:lang w:val="en-GB"/>
              </w:rPr>
              <w:t>38.4</w:t>
            </w:r>
          </w:p>
        </w:tc>
      </w:tr>
    </w:tbl>
    <w:p>
      <w:pPr>
        <w:tabs>
          <w:tab w:val="clear" w:pos="567"/>
          <w:tab w:val="left" w:pos="720"/>
        </w:tabs>
        <w:spacing w:line="240" w:lineRule="auto"/>
        <w:ind w:right="-2"/>
        <w:rPr>
          <w:color w:val="000000"/>
          <w:szCs w:val="22"/>
        </w:rPr>
      </w:pPr>
      <w:r>
        <w:rPr>
          <w:color w:val="000000"/>
          <w:szCs w:val="22"/>
        </w:rPr>
        <w:t>* Instead of the four 250 mg sachets, one full 1 000 mg sachet can be mixed with 36 mL of water or apple juice. This mixture should be administered with a syringe, according with the volume detailed on Table 3.</w:t>
      </w:r>
      <w:r>
        <w:rPr>
          <w:color w:val="000000"/>
          <w:sz w:val="20"/>
          <w:szCs w:val="22"/>
        </w:rPr>
        <w:fldChar w:fldCharType="begin"/>
      </w:r>
      <w:r>
        <w:rPr>
          <w:color w:val="000000"/>
          <w:szCs w:val="22"/>
        </w:rPr>
        <w:instrText xml:space="preserve"> DOCVARIABLE vault_nd_ed5729bd-bf62-4ca3-929c-c0b017f6efb0 \* MERGEFORMAT </w:instrText>
      </w:r>
      <w:r>
        <w:rPr>
          <w:color w:val="000000"/>
          <w:sz w:val="20"/>
          <w:szCs w:val="22"/>
        </w:rPr>
        <w:fldChar w:fldCharType="separate"/>
      </w:r>
      <w:r>
        <w:rPr>
          <w:color w:val="000000"/>
          <w:szCs w:val="22"/>
        </w:rPr>
        <w:t xml:space="preserve"> </w:t>
      </w:r>
      <w:r>
        <w:rPr>
          <w:color w:val="000000"/>
          <w:sz w:val="20"/>
          <w:szCs w:val="22"/>
        </w:rPr>
        <w:fldChar w:fldCharType="end"/>
      </w:r>
    </w:p>
    <w:p>
      <w:pPr>
        <w:tabs>
          <w:tab w:val="clear" w:pos="567"/>
          <w:tab w:val="left" w:pos="720"/>
        </w:tabs>
        <w:spacing w:line="240" w:lineRule="auto"/>
        <w:ind w:right="-2"/>
        <w:rPr>
          <w:b/>
          <w:szCs w:val="22"/>
        </w:rPr>
      </w:pPr>
    </w:p>
    <w:p>
      <w:pPr>
        <w:pStyle w:val="ListParagraph"/>
        <w:numPr>
          <w:ilvl w:val="0"/>
          <w:numId w:val="30"/>
        </w:numPr>
        <w:tabs>
          <w:tab w:val="clear" w:pos="567"/>
          <w:tab w:val="left" w:pos="720"/>
        </w:tabs>
        <w:spacing w:line="240" w:lineRule="auto"/>
        <w:ind w:right="-2"/>
        <w:rPr>
          <w:b/>
          <w:szCs w:val="22"/>
        </w:rPr>
      </w:pPr>
      <w:r>
        <w:rPr>
          <w:b/>
          <w:szCs w:val="22"/>
        </w:rPr>
        <w:t>For patients 2 years or older and weighing more than 16 kg (see Table 4)</w:t>
      </w:r>
      <w:r>
        <w:rPr>
          <w:b/>
          <w:szCs w:val="22"/>
        </w:rPr>
        <w:fldChar w:fldCharType="begin"/>
      </w:r>
      <w:r>
        <w:rPr>
          <w:b/>
          <w:szCs w:val="22"/>
        </w:rPr>
        <w:instrText xml:space="preserve"> DOCVARIABLE vault_nd_bbf83c7f-6f3c-4d7c-ad28-7bbcdcd76448 \* MERGEFORMAT </w:instrText>
      </w:r>
      <w:r>
        <w:rPr>
          <w:b/>
          <w:szCs w:val="22"/>
        </w:rPr>
        <w:fldChar w:fldCharType="separate"/>
      </w:r>
      <w:r>
        <w:rPr>
          <w:b/>
          <w:szCs w:val="22"/>
        </w:rPr>
        <w:t xml:space="preserve"> </w:t>
      </w:r>
      <w:r>
        <w:rPr>
          <w:b/>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Take this medicine exactly as your doctor has told you according to your prescribed dose.</w:t>
      </w:r>
      <w:r>
        <w:rPr>
          <w:bCs/>
          <w:szCs w:val="22"/>
        </w:rPr>
        <w:fldChar w:fldCharType="begin"/>
      </w:r>
      <w:r>
        <w:rPr>
          <w:bCs/>
          <w:szCs w:val="22"/>
        </w:rPr>
        <w:instrText xml:space="preserve"> DOCVARIABLE vault_nd_3229a039-e766-4137-92cb-7d5ea0585776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Before opening the Sephience oral powder sachet(s), shake or tap it on a hard surface to make sure the powder is at the bottom.</w:t>
      </w:r>
      <w:r>
        <w:rPr>
          <w:bCs/>
          <w:szCs w:val="22"/>
        </w:rPr>
        <w:fldChar w:fldCharType="begin"/>
      </w:r>
      <w:r>
        <w:rPr>
          <w:bCs/>
          <w:szCs w:val="22"/>
        </w:rPr>
        <w:instrText xml:space="preserve"> DOCVARIABLE vault_nd_6d89d7cf-169b-491d-9213-bb9b287a6227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Open the sachet(s) of Sephience oral powder by carefully tearing/or cutting the top of the sachet.</w:t>
      </w:r>
      <w:r>
        <w:rPr>
          <w:bCs/>
          <w:szCs w:val="22"/>
        </w:rPr>
        <w:fldChar w:fldCharType="begin"/>
      </w:r>
      <w:r>
        <w:rPr>
          <w:bCs/>
          <w:szCs w:val="22"/>
        </w:rPr>
        <w:instrText xml:space="preserve"> DOCVARIABLE vault_nd_54bf9d43-4a06-49e4-8ccf-029fe12c45bc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Mix each</w:t>
      </w:r>
      <w:r>
        <w:rPr>
          <w:b/>
          <w:szCs w:val="22"/>
        </w:rPr>
        <w:t xml:space="preserve"> </w:t>
      </w:r>
      <w:r>
        <w:rPr>
          <w:bCs/>
          <w:szCs w:val="22"/>
        </w:rPr>
        <w:t xml:space="preserve">sachet (see Table 4) with water or apple juice </w:t>
      </w:r>
      <w:r>
        <w:rPr>
          <w:rStyle w:val="normaltextrun"/>
          <w:szCs w:val="22"/>
          <w:bdr w:val="none" w:sz="0" w:space="0" w:color="auto" w:frame="1"/>
        </w:rPr>
        <w:t>(9 mL for each 250 mg sachet; 20 mL for each 1 000 mg sachet)</w:t>
      </w:r>
      <w:r>
        <w:rPr>
          <w:bCs/>
          <w:szCs w:val="22"/>
        </w:rPr>
        <w:t xml:space="preserve"> or 2 tablespoons of apple sauce or jam. When more than one sachet is recommended, the sachets can be mixed together with the corresponding amount of water or apple juice </w:t>
      </w:r>
      <w:r>
        <w:t>(e.g. one 250 mg sachet mixed with 9 mL of water or apple juice and one 1 000 mg sachet mixed with 20 mL of water or apple juice).</w:t>
      </w:r>
      <w:r>
        <w:fldChar w:fldCharType="begin"/>
      </w:r>
      <w:r>
        <w:instrText xml:space="preserve"> DOCVARIABLE vault_nd_6be07cf7-f47c-49f2-883d-2b55c26b76a7 \* MERGEFORMAT </w:instrText>
      </w:r>
      <w:r>
        <w:fldChar w:fldCharType="separate"/>
      </w:r>
      <w:r>
        <w:t xml:space="preserve"> </w:t>
      </w:r>
      <w:r>
        <w:fldChar w:fldCharType="end"/>
      </w:r>
    </w:p>
    <w:p>
      <w:pPr>
        <w:pStyle w:val="ListParagraph"/>
        <w:numPr>
          <w:ilvl w:val="0"/>
          <w:numId w:val="31"/>
        </w:numPr>
        <w:tabs>
          <w:tab w:val="clear" w:pos="567"/>
          <w:tab w:val="left" w:pos="720"/>
        </w:tabs>
        <w:spacing w:line="240" w:lineRule="auto"/>
        <w:ind w:left="927"/>
        <w:rPr>
          <w:bCs/>
          <w:szCs w:val="22"/>
        </w:rPr>
      </w:pPr>
      <w:r>
        <w:rPr>
          <w:bCs/>
          <w:szCs w:val="22"/>
        </w:rPr>
        <w:t>If using water or apple juice, mix well for at least 30 seconds or more until the mixture has no lumps.</w:t>
      </w:r>
      <w:r>
        <w:rPr>
          <w:bCs/>
          <w:szCs w:val="22"/>
        </w:rPr>
        <w:fldChar w:fldCharType="begin"/>
      </w:r>
      <w:r>
        <w:rPr>
          <w:bCs/>
          <w:szCs w:val="22"/>
        </w:rPr>
        <w:instrText xml:space="preserve"> DOCVARIABLE vault_nd_193e1ff5-8bd5-47b3-90b3-f894e053de27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If using apple sauce or jam, mix well for at least 60 seconds or more until the mixture has no lumps.</w:t>
      </w:r>
      <w:r>
        <w:rPr>
          <w:bCs/>
          <w:szCs w:val="22"/>
        </w:rPr>
        <w:fldChar w:fldCharType="begin"/>
      </w:r>
      <w:r>
        <w:rPr>
          <w:bCs/>
          <w:szCs w:val="22"/>
        </w:rPr>
        <w:instrText xml:space="preserve"> DOCVARIABLE vault_nd_1dd21267-62ab-4bd8-bb30-7230e9a31074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Once mixed, the dose should be given immediately; if not, the mixture may be stored for up to 24 hours in a refrigerator (2 °C - 8 °C) or within 6 hours when stored below 25 </w:t>
      </w:r>
      <w:r>
        <w:t>°</w:t>
      </w:r>
      <w:r>
        <w:rPr>
          <w:bCs/>
          <w:szCs w:val="22"/>
        </w:rPr>
        <w:t>C.</w:t>
      </w:r>
      <w:r>
        <w:rPr>
          <w:bCs/>
          <w:szCs w:val="22"/>
        </w:rPr>
        <w:fldChar w:fldCharType="begin"/>
      </w:r>
      <w:r>
        <w:rPr>
          <w:bCs/>
          <w:szCs w:val="22"/>
        </w:rPr>
        <w:instrText xml:space="preserve"> DOCVARIABLE vault_nd_28288a06-90d0-4274-85b8-cf51510013da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Cs/>
          <w:szCs w:val="22"/>
        </w:rPr>
      </w:pPr>
      <w:r>
        <w:rPr>
          <w:bCs/>
          <w:szCs w:val="22"/>
        </w:rPr>
        <w:t>If not taken immediately, the mixture should be mixed again, just prior administration, for at least 30 seconds or 60 seconds as above.</w:t>
      </w:r>
      <w:r>
        <w:rPr>
          <w:bCs/>
          <w:szCs w:val="22"/>
        </w:rPr>
        <w:fldChar w:fldCharType="begin"/>
      </w:r>
      <w:r>
        <w:rPr>
          <w:bCs/>
          <w:szCs w:val="22"/>
        </w:rPr>
        <w:instrText xml:space="preserve"> DOCVARIABLE vault_nd_bccd0fd3-c84e-48fc-822f-131a5fa7eb7f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 w:val="left" w:pos="720"/>
        </w:tabs>
        <w:spacing w:line="240" w:lineRule="auto"/>
        <w:ind w:left="927"/>
        <w:rPr>
          <w:b/>
          <w:szCs w:val="22"/>
        </w:rPr>
      </w:pPr>
      <w:r>
        <w:rPr>
          <w:bCs/>
          <w:szCs w:val="22"/>
        </w:rPr>
        <w:t xml:space="preserve">Drink or give the required dose (see Table 4) into the mouth using a glass or plastic cup, </w:t>
      </w:r>
      <w:r>
        <w:rPr>
          <w:szCs w:val="22"/>
        </w:rPr>
        <w:t>or give the required dose into the enteral feeding tube.</w:t>
      </w:r>
      <w:r>
        <w:rPr>
          <w:szCs w:val="22"/>
        </w:rPr>
        <w:fldChar w:fldCharType="begin"/>
      </w:r>
      <w:r>
        <w:rPr>
          <w:szCs w:val="22"/>
        </w:rPr>
        <w:instrText xml:space="preserve"> DOCVARIABLE vault_nd_bfb53d19-ff08-4a17-862a-09989f6d2f74 \* MERGEFORMAT </w:instrText>
      </w:r>
      <w:r>
        <w:rPr>
          <w:szCs w:val="22"/>
        </w:rPr>
        <w:fldChar w:fldCharType="separate"/>
      </w:r>
      <w:r>
        <w:rPr>
          <w:szCs w:val="22"/>
        </w:rPr>
        <w:t xml:space="preserve"> </w:t>
      </w:r>
      <w:r>
        <w:rPr>
          <w:szCs w:val="22"/>
        </w:rPr>
        <w:fldChar w:fldCharType="end"/>
      </w:r>
    </w:p>
    <w:p>
      <w:pPr>
        <w:pStyle w:val="ListParagraph"/>
        <w:numPr>
          <w:ilvl w:val="0"/>
          <w:numId w:val="31"/>
        </w:numPr>
        <w:tabs>
          <w:tab w:val="clear" w:pos="567"/>
          <w:tab w:val="left" w:pos="720"/>
        </w:tabs>
        <w:spacing w:line="240" w:lineRule="auto"/>
        <w:ind w:left="927"/>
        <w:rPr>
          <w:b/>
          <w:szCs w:val="22"/>
        </w:rPr>
      </w:pPr>
      <w:r>
        <w:rPr>
          <w:bCs/>
          <w:szCs w:val="22"/>
        </w:rPr>
        <w:t xml:space="preserve">Rinse the container with extra water or apple juice </w:t>
      </w:r>
      <w:r>
        <w:rPr>
          <w:szCs w:val="22"/>
        </w:rPr>
        <w:t xml:space="preserve">(at least 15 mL) </w:t>
      </w:r>
      <w:r>
        <w:rPr>
          <w:bCs/>
          <w:szCs w:val="22"/>
        </w:rPr>
        <w:t>and swallow to make sure a full dose is taken.</w:t>
      </w:r>
      <w:r>
        <w:rPr>
          <w:bCs/>
          <w:szCs w:val="22"/>
        </w:rPr>
        <w:fldChar w:fldCharType="begin"/>
      </w:r>
      <w:r>
        <w:rPr>
          <w:bCs/>
          <w:szCs w:val="22"/>
        </w:rPr>
        <w:instrText xml:space="preserve"> DOCVARIABLE vault_nd_a4933a96-a950-4748-8920-285fa793f3cf \* MERGEFORMAT </w:instrText>
      </w:r>
      <w:r>
        <w:rPr>
          <w:bCs/>
          <w:szCs w:val="22"/>
        </w:rPr>
        <w:fldChar w:fldCharType="separate"/>
      </w:r>
      <w:r>
        <w:rPr>
          <w:bCs/>
          <w:szCs w:val="22"/>
        </w:rPr>
        <w:t xml:space="preserve"> </w:t>
      </w:r>
      <w:r>
        <w:rPr>
          <w:bCs/>
          <w:szCs w:val="22"/>
        </w:rPr>
        <w:fldChar w:fldCharType="end"/>
      </w:r>
    </w:p>
    <w:p>
      <w:pPr>
        <w:tabs>
          <w:tab w:val="clear" w:pos="567"/>
          <w:tab w:val="left" w:pos="720"/>
        </w:tabs>
        <w:spacing w:line="240" w:lineRule="auto"/>
        <w:ind w:left="360" w:right="-2"/>
        <w:rPr>
          <w:b/>
          <w:szCs w:val="22"/>
        </w:rPr>
      </w:pPr>
    </w:p>
    <w:p>
      <w:pPr>
        <w:tabs>
          <w:tab w:val="clear" w:pos="567"/>
          <w:tab w:val="left" w:pos="720"/>
        </w:tabs>
        <w:spacing w:line="240" w:lineRule="auto"/>
        <w:ind w:right="-2"/>
        <w:rPr>
          <w:b/>
          <w:szCs w:val="22"/>
        </w:rPr>
      </w:pPr>
      <w:r>
        <w:rPr>
          <w:b/>
          <w:szCs w:val="22"/>
        </w:rPr>
        <w:t xml:space="preserve">Table 4: How to calculate the volume needed for the dose for patients 2 years and older and weighing more than 16 kg </w:t>
      </w:r>
    </w:p>
    <w:tbl>
      <w:tblPr>
        <w:tblW w:w="8577"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2310"/>
        <w:gridCol w:w="4482"/>
      </w:tblGrid>
      <w:tr>
        <w:trPr>
          <w:trHeight w:val="782"/>
          <w:tblHeader/>
        </w:trPr>
        <w:tc>
          <w:tcPr>
            <w:tcW w:w="17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szCs w:val="22"/>
              </w:rPr>
              <w:t>Number of 250 mg sachets </w:t>
            </w:r>
            <w:r>
              <w:rPr>
                <w:b/>
                <w:szCs w:val="22"/>
              </w:rPr>
              <w:fldChar w:fldCharType="begin"/>
            </w:r>
            <w:r>
              <w:rPr>
                <w:b/>
                <w:szCs w:val="22"/>
              </w:rPr>
              <w:instrText xml:space="preserve"> DOCVARIABLE vault_nd_14b1b768-d055-4d6b-bc89-8097d844b5f6 \* MERGEFORMAT </w:instrText>
            </w:r>
            <w:r>
              <w:rPr>
                <w:b/>
                <w:szCs w:val="22"/>
              </w:rPr>
              <w:fldChar w:fldCharType="separate"/>
            </w:r>
            <w:r>
              <w:rPr>
                <w:b/>
                <w:szCs w:val="22"/>
              </w:rPr>
              <w:t xml:space="preserve"> </w:t>
            </w:r>
            <w:r>
              <w:rPr>
                <w:b/>
                <w:szCs w:val="22"/>
              </w:rPr>
              <w:fldChar w:fldCharType="end"/>
            </w:r>
          </w:p>
        </w:tc>
        <w:tc>
          <w:tcPr>
            <w:tcW w:w="2310"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szCs w:val="22"/>
              </w:rPr>
              <w:t>Number of 1 000 mg sachets </w:t>
            </w:r>
            <w:r>
              <w:rPr>
                <w:b/>
                <w:szCs w:val="22"/>
              </w:rPr>
              <w:fldChar w:fldCharType="begin"/>
            </w:r>
            <w:r>
              <w:rPr>
                <w:b/>
                <w:szCs w:val="22"/>
              </w:rPr>
              <w:instrText xml:space="preserve"> DOCVARIABLE vault_nd_56ed90dd-5e09-4282-81d1-e4a5633f52c3 \* MERGEFORMAT </w:instrText>
            </w:r>
            <w:r>
              <w:rPr>
                <w:b/>
                <w:szCs w:val="22"/>
              </w:rPr>
              <w:fldChar w:fldCharType="separate"/>
            </w:r>
            <w:r>
              <w:rPr>
                <w:b/>
                <w:szCs w:val="22"/>
              </w:rPr>
              <w:t xml:space="preserve"> </w:t>
            </w:r>
            <w:r>
              <w:rPr>
                <w:b/>
                <w:szCs w:val="22"/>
              </w:rPr>
              <w:fldChar w:fldCharType="end"/>
            </w:r>
          </w:p>
        </w:tc>
        <w:tc>
          <w:tcPr>
            <w:tcW w:w="448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szCs w:val="22"/>
              </w:rPr>
              <w:t>Volume of water or apple juice to add (mL)</w:t>
            </w:r>
            <w:r>
              <w:rPr>
                <w:b/>
                <w:szCs w:val="22"/>
              </w:rPr>
              <w:fldChar w:fldCharType="begin"/>
            </w:r>
            <w:r>
              <w:rPr>
                <w:b/>
                <w:szCs w:val="22"/>
              </w:rPr>
              <w:instrText xml:space="preserve"> DOCVARIABLE vault_nd_52890b9c-04c6-4155-a9ac-714271f53ef8 \* MERGEFORMAT </w:instrText>
            </w:r>
            <w:r>
              <w:rPr>
                <w:b/>
                <w:szCs w:val="22"/>
              </w:rPr>
              <w:fldChar w:fldCharType="separate"/>
            </w:r>
            <w:r>
              <w:rPr>
                <w:b/>
                <w:szCs w:val="22"/>
              </w:rPr>
              <w:t xml:space="preserve"> </w:t>
            </w:r>
            <w:r>
              <w:rPr>
                <w:b/>
                <w:szCs w:val="22"/>
              </w:rPr>
              <w:fldChar w:fldCharType="end"/>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0</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1</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20</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1</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1</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29</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2</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1</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38</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3</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1</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47</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0</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2</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40</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lastRenderedPageBreak/>
              <w:t>1</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2</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49</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2</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2</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58</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3</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2</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67</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0</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3</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60</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1</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3</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69</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2</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3</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78</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3</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3</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87</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0</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4</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80</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1</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4</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89</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2</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4</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98</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3</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4</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107</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0</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5</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100</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1</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5</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109</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2</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5</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118</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3</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5</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color w:val="000000"/>
                <w:szCs w:val="22"/>
              </w:rPr>
              <w:t>127</w:t>
            </w:r>
          </w:p>
        </w:tc>
      </w:tr>
      <w:tr>
        <w:trPr>
          <w:trHeight w:val="303"/>
        </w:trPr>
        <w:tc>
          <w:tcPr>
            <w:tcW w:w="1785"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0</w:t>
            </w:r>
          </w:p>
        </w:tc>
        <w:tc>
          <w:tcPr>
            <w:tcW w:w="2310" w:type="dxa"/>
            <w:tcBorders>
              <w:top w:val="single" w:sz="4" w:space="0" w:color="auto"/>
              <w:left w:val="single" w:sz="4" w:space="0" w:color="auto"/>
              <w:bottom w:val="single" w:sz="4" w:space="0" w:color="auto"/>
              <w:right w:val="single" w:sz="4" w:space="0" w:color="auto"/>
            </w:tcBorders>
            <w:hideMark/>
          </w:tcPr>
          <w:p>
            <w:pPr>
              <w:jc w:val="center"/>
              <w:textAlignment w:val="baseline"/>
              <w:rPr>
                <w:rFonts w:ascii="Segoe UI" w:hAnsi="Segoe UI" w:cs="Segoe UI"/>
                <w:szCs w:val="22"/>
              </w:rPr>
            </w:pPr>
            <w:r>
              <w:rPr>
                <w:szCs w:val="22"/>
              </w:rPr>
              <w:t>6</w:t>
            </w:r>
          </w:p>
        </w:tc>
        <w:tc>
          <w:tcPr>
            <w:tcW w:w="4482" w:type="dxa"/>
            <w:tcBorders>
              <w:top w:val="single" w:sz="4" w:space="0" w:color="auto"/>
              <w:left w:val="single" w:sz="4" w:space="0" w:color="auto"/>
              <w:bottom w:val="single" w:sz="4" w:space="0" w:color="auto"/>
              <w:right w:val="single" w:sz="4" w:space="0" w:color="auto"/>
            </w:tcBorders>
            <w:vAlign w:val="bottom"/>
            <w:hideMark/>
          </w:tcPr>
          <w:p>
            <w:pPr>
              <w:jc w:val="center"/>
              <w:textAlignment w:val="baseline"/>
              <w:rPr>
                <w:szCs w:val="22"/>
              </w:rPr>
            </w:pPr>
            <w:r>
              <w:rPr>
                <w:szCs w:val="22"/>
              </w:rPr>
              <w:t>120</w:t>
            </w:r>
          </w:p>
        </w:tc>
      </w:tr>
    </w:tbl>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szCs w:val="22"/>
        </w:rPr>
      </w:pPr>
      <w:r>
        <w:rPr>
          <w:b/>
          <w:szCs w:val="22"/>
        </w:rPr>
        <w:t>If you forget to take Sephience</w:t>
      </w:r>
    </w:p>
    <w:p>
      <w:pPr>
        <w:numPr>
          <w:ilvl w:val="12"/>
          <w:numId w:val="0"/>
        </w:numPr>
        <w:tabs>
          <w:tab w:val="clear" w:pos="567"/>
          <w:tab w:val="left" w:pos="720"/>
        </w:tabs>
        <w:spacing w:line="240" w:lineRule="auto"/>
        <w:ind w:right="-29"/>
        <w:rPr>
          <w:szCs w:val="22"/>
        </w:rPr>
      </w:pPr>
      <w:r>
        <w:rPr>
          <w:szCs w:val="22"/>
        </w:rPr>
        <w:t>If you forget to take the dose at the right time, take it as soon as you remember on the same day, or on the next day as normal.</w:t>
      </w:r>
    </w:p>
    <w:p>
      <w:pPr>
        <w:numPr>
          <w:ilvl w:val="12"/>
          <w:numId w:val="0"/>
        </w:numPr>
        <w:tabs>
          <w:tab w:val="clear" w:pos="567"/>
          <w:tab w:val="left" w:pos="720"/>
        </w:tabs>
        <w:spacing w:line="240" w:lineRule="auto"/>
        <w:ind w:right="-29"/>
        <w:rPr>
          <w:b/>
          <w:bCs/>
          <w:szCs w:val="22"/>
        </w:rPr>
      </w:pPr>
    </w:p>
    <w:p>
      <w:pPr>
        <w:numPr>
          <w:ilvl w:val="12"/>
          <w:numId w:val="0"/>
        </w:numPr>
        <w:tabs>
          <w:tab w:val="clear" w:pos="567"/>
          <w:tab w:val="left" w:pos="720"/>
        </w:tabs>
        <w:spacing w:line="240" w:lineRule="auto"/>
        <w:ind w:right="-29"/>
        <w:rPr>
          <w:szCs w:val="22"/>
        </w:rPr>
      </w:pPr>
      <w:r>
        <w:rPr>
          <w:b/>
          <w:bCs/>
          <w:szCs w:val="22"/>
        </w:rPr>
        <w:t>Do not</w:t>
      </w:r>
      <w:r>
        <w:rPr>
          <w:szCs w:val="22"/>
        </w:rPr>
        <w:t xml:space="preserve"> take a double dose to make up for a forgotten dose.</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b/>
          <w:szCs w:val="22"/>
        </w:rPr>
      </w:pPr>
      <w:r>
        <w:rPr>
          <w:b/>
          <w:szCs w:val="22"/>
        </w:rPr>
        <w:t>If you stop taking Sephience</w:t>
      </w:r>
    </w:p>
    <w:p>
      <w:pPr>
        <w:numPr>
          <w:ilvl w:val="12"/>
          <w:numId w:val="0"/>
        </w:numPr>
        <w:tabs>
          <w:tab w:val="clear" w:pos="567"/>
          <w:tab w:val="left" w:pos="720"/>
        </w:tabs>
        <w:spacing w:line="240" w:lineRule="auto"/>
        <w:ind w:right="-29"/>
        <w:rPr>
          <w:szCs w:val="22"/>
        </w:rPr>
      </w:pPr>
      <w:r>
        <w:rPr>
          <w:b/>
          <w:bCs/>
          <w:szCs w:val="22"/>
        </w:rPr>
        <w:t>Do not</w:t>
      </w:r>
      <w:r>
        <w:rPr>
          <w:szCs w:val="22"/>
        </w:rPr>
        <w:t xml:space="preserve"> stop taking Sephience without prior discussion with your doctor, as phenylalanine levels in your blood may increase.</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pPr>
      <w:r>
        <w:rPr>
          <w:szCs w:val="22"/>
        </w:rPr>
        <w:t xml:space="preserve">If you have any further questions on the use of this medicine, ask your doctor </w:t>
      </w:r>
      <w:r>
        <w:t>or pharmacist.</w:t>
      </w:r>
    </w:p>
    <w:p>
      <w:pPr>
        <w:numPr>
          <w:ilvl w:val="12"/>
          <w:numId w:val="0"/>
        </w:numPr>
        <w:tabs>
          <w:tab w:val="clear" w:pos="567"/>
        </w:tabs>
        <w:spacing w:line="240" w:lineRule="auto"/>
      </w:pPr>
    </w:p>
    <w:p>
      <w:pPr>
        <w:numPr>
          <w:ilvl w:val="12"/>
          <w:numId w:val="0"/>
        </w:numPr>
        <w:tabs>
          <w:tab w:val="clear" w:pos="567"/>
        </w:tabs>
        <w:spacing w:line="240" w:lineRule="auto"/>
        <w:ind w:left="567" w:right="-2" w:hanging="567"/>
      </w:pPr>
      <w:r>
        <w:rPr>
          <w:b/>
        </w:rPr>
        <w:t>4.</w:t>
      </w:r>
      <w:r>
        <w:rPr>
          <w:b/>
        </w:rPr>
        <w:tab/>
        <w:t>Possible side effects</w:t>
      </w:r>
    </w:p>
    <w:p>
      <w:pPr>
        <w:numPr>
          <w:ilvl w:val="12"/>
          <w:numId w:val="0"/>
        </w:numPr>
        <w:tabs>
          <w:tab w:val="clear" w:pos="567"/>
        </w:tabs>
        <w:spacing w:line="240" w:lineRule="auto"/>
      </w:pPr>
    </w:p>
    <w:p>
      <w:pPr>
        <w:numPr>
          <w:ilvl w:val="12"/>
          <w:numId w:val="0"/>
        </w:numPr>
        <w:tabs>
          <w:tab w:val="clear" w:pos="567"/>
          <w:tab w:val="left" w:pos="720"/>
        </w:tabs>
        <w:spacing w:line="240" w:lineRule="auto"/>
        <w:ind w:right="-29"/>
        <w:rPr>
          <w:szCs w:val="22"/>
        </w:rPr>
      </w:pPr>
      <w:r>
        <w:rPr>
          <w:szCs w:val="22"/>
        </w:rPr>
        <w:t>Like all medicines, this medicine can cause side effects, although not everybody gets them.</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szCs w:val="22"/>
        </w:rPr>
      </w:pPr>
      <w:r>
        <w:rPr>
          <w:b/>
          <w:bCs/>
          <w:szCs w:val="22"/>
        </w:rPr>
        <w:t xml:space="preserve">Very common side effects </w:t>
      </w:r>
      <w:r>
        <w:rPr>
          <w:szCs w:val="22"/>
        </w:rPr>
        <w:t>(may affect more than 1 in 10 people)</w:t>
      </w:r>
    </w:p>
    <w:p>
      <w:pPr>
        <w:pStyle w:val="ListParagraph"/>
        <w:numPr>
          <w:ilvl w:val="0"/>
          <w:numId w:val="32"/>
        </w:numPr>
        <w:tabs>
          <w:tab w:val="clear" w:pos="567"/>
          <w:tab w:val="left" w:pos="720"/>
        </w:tabs>
        <w:spacing w:line="240" w:lineRule="auto"/>
        <w:ind w:left="927"/>
      </w:pPr>
      <w:r>
        <w:t xml:space="preserve">Upper respiratory (nose and throat) infection </w:t>
      </w:r>
    </w:p>
    <w:p>
      <w:pPr>
        <w:pStyle w:val="ListParagraph"/>
        <w:numPr>
          <w:ilvl w:val="0"/>
          <w:numId w:val="32"/>
        </w:numPr>
        <w:tabs>
          <w:tab w:val="clear" w:pos="567"/>
          <w:tab w:val="left" w:pos="720"/>
        </w:tabs>
        <w:spacing w:line="240" w:lineRule="auto"/>
        <w:ind w:left="927"/>
        <w:rPr>
          <w:szCs w:val="22"/>
        </w:rPr>
      </w:pPr>
      <w:r>
        <w:rPr>
          <w:szCs w:val="22"/>
        </w:rPr>
        <w:t>Headache</w:t>
      </w:r>
    </w:p>
    <w:p>
      <w:pPr>
        <w:pStyle w:val="ListParagraph"/>
        <w:numPr>
          <w:ilvl w:val="0"/>
          <w:numId w:val="32"/>
        </w:numPr>
        <w:tabs>
          <w:tab w:val="clear" w:pos="567"/>
          <w:tab w:val="left" w:pos="720"/>
        </w:tabs>
        <w:spacing w:line="240" w:lineRule="auto"/>
        <w:ind w:left="927"/>
        <w:rPr>
          <w:szCs w:val="22"/>
        </w:rPr>
      </w:pPr>
      <w:r>
        <w:rPr>
          <w:szCs w:val="22"/>
        </w:rPr>
        <w:t>Diarrhoea</w:t>
      </w:r>
    </w:p>
    <w:p>
      <w:pPr>
        <w:pStyle w:val="ListParagraph"/>
        <w:numPr>
          <w:ilvl w:val="0"/>
          <w:numId w:val="32"/>
        </w:numPr>
        <w:tabs>
          <w:tab w:val="clear" w:pos="567"/>
          <w:tab w:val="left" w:pos="720"/>
        </w:tabs>
        <w:spacing w:line="240" w:lineRule="auto"/>
        <w:ind w:left="927"/>
        <w:rPr>
          <w:szCs w:val="22"/>
        </w:rPr>
      </w:pPr>
      <w:r>
        <w:rPr>
          <w:szCs w:val="22"/>
        </w:rPr>
        <w:t>Abdominal (belly) pain</w:t>
      </w:r>
    </w:p>
    <w:p>
      <w:pPr>
        <w:tabs>
          <w:tab w:val="clear" w:pos="567"/>
          <w:tab w:val="left" w:pos="720"/>
        </w:tabs>
        <w:spacing w:line="240" w:lineRule="auto"/>
        <w:ind w:right="-29"/>
        <w:rPr>
          <w:szCs w:val="22"/>
        </w:rPr>
      </w:pPr>
    </w:p>
    <w:p>
      <w:pPr>
        <w:tabs>
          <w:tab w:val="clear" w:pos="567"/>
          <w:tab w:val="left" w:pos="720"/>
        </w:tabs>
        <w:spacing w:line="240" w:lineRule="auto"/>
        <w:ind w:right="-29"/>
        <w:rPr>
          <w:szCs w:val="22"/>
        </w:rPr>
      </w:pPr>
      <w:r>
        <w:rPr>
          <w:b/>
          <w:bCs/>
          <w:szCs w:val="22"/>
        </w:rPr>
        <w:t xml:space="preserve">Common side effects </w:t>
      </w:r>
      <w:r>
        <w:rPr>
          <w:szCs w:val="22"/>
        </w:rPr>
        <w:t>(may affect up to 1 in 10 people)</w:t>
      </w:r>
    </w:p>
    <w:p>
      <w:pPr>
        <w:pStyle w:val="ListParagraph"/>
        <w:numPr>
          <w:ilvl w:val="0"/>
          <w:numId w:val="33"/>
        </w:numPr>
        <w:tabs>
          <w:tab w:val="clear" w:pos="567"/>
          <w:tab w:val="left" w:pos="720"/>
        </w:tabs>
        <w:spacing w:line="240" w:lineRule="auto"/>
        <w:ind w:left="927"/>
        <w:rPr>
          <w:szCs w:val="22"/>
        </w:rPr>
      </w:pPr>
      <w:r>
        <w:rPr>
          <w:szCs w:val="22"/>
        </w:rPr>
        <w:t>Unusually coloured stools</w:t>
      </w:r>
    </w:p>
    <w:p>
      <w:pPr>
        <w:pStyle w:val="ListParagraph"/>
        <w:numPr>
          <w:ilvl w:val="0"/>
          <w:numId w:val="33"/>
        </w:numPr>
        <w:tabs>
          <w:tab w:val="clear" w:pos="567"/>
          <w:tab w:val="left" w:pos="720"/>
        </w:tabs>
        <w:spacing w:line="240" w:lineRule="auto"/>
        <w:ind w:left="927"/>
        <w:rPr>
          <w:szCs w:val="22"/>
        </w:rPr>
      </w:pPr>
      <w:r>
        <w:rPr>
          <w:szCs w:val="22"/>
        </w:rPr>
        <w:t xml:space="preserve"> Low levels of phenylalanine (an essential amino acid) in the blood</w:t>
      </w:r>
    </w:p>
    <w:p>
      <w:pPr>
        <w:numPr>
          <w:ilvl w:val="12"/>
          <w:numId w:val="0"/>
        </w:numPr>
        <w:tabs>
          <w:tab w:val="clear" w:pos="567"/>
          <w:tab w:val="left" w:pos="720"/>
        </w:tabs>
        <w:spacing w:line="240" w:lineRule="auto"/>
        <w:ind w:right="-2"/>
      </w:pPr>
    </w:p>
    <w:p>
      <w:pPr>
        <w:keepNext/>
        <w:numPr>
          <w:ilvl w:val="12"/>
          <w:numId w:val="0"/>
        </w:numPr>
        <w:spacing w:line="240" w:lineRule="auto"/>
        <w:rPr>
          <w:b/>
          <w:szCs w:val="22"/>
        </w:rPr>
      </w:pPr>
      <w:r>
        <w:rPr>
          <w:b/>
          <w:szCs w:val="22"/>
        </w:rPr>
        <w:t>Reporting of side effects</w:t>
      </w:r>
      <w:r>
        <w:rPr>
          <w:b/>
          <w:szCs w:val="22"/>
        </w:rPr>
        <w:fldChar w:fldCharType="begin"/>
      </w:r>
      <w:r>
        <w:rPr>
          <w:b/>
          <w:szCs w:val="22"/>
        </w:rPr>
        <w:instrText xml:space="preserve"> DOCVARIABLE vault_nd_07007872-92e8-4fac-a151-e94d5f5b213d \* MERGEFORMAT </w:instrText>
      </w:r>
      <w:r>
        <w:rPr>
          <w:b/>
          <w:szCs w:val="22"/>
        </w:rPr>
        <w:fldChar w:fldCharType="separate"/>
      </w:r>
      <w:r>
        <w:rPr>
          <w:b/>
          <w:szCs w:val="22"/>
        </w:rPr>
        <w:t xml:space="preserve"> </w:t>
      </w:r>
      <w:r>
        <w:rPr>
          <w:b/>
          <w:szCs w:val="22"/>
        </w:rPr>
        <w:fldChar w:fldCharType="end"/>
      </w:r>
    </w:p>
    <w:p>
      <w:pPr>
        <w:pStyle w:val="BodytextAgency"/>
        <w:keepNext/>
        <w:spacing w:after="0" w:line="240" w:lineRule="auto"/>
        <w:rPr>
          <w:rFonts w:ascii="Times New Roman" w:hAnsi="Times New Roman"/>
          <w:sz w:val="22"/>
        </w:rPr>
      </w:pPr>
      <w:r>
        <w:rPr>
          <w:rFonts w:ascii="Times New Roman" w:hAnsi="Times New Roman" w:cs="Times New Roman"/>
          <w:sz w:val="22"/>
          <w:szCs w:val="22"/>
        </w:rPr>
        <w:t>If you get any side effects, talk to your doctor or pharmacist. This includes any possible side effects not listed in this leaflet.</w:t>
      </w:r>
      <w:r>
        <w:rPr>
          <w:szCs w:val="22"/>
        </w:rPr>
        <w:t xml:space="preserve"> </w:t>
      </w:r>
      <w:r>
        <w:rPr>
          <w:rFonts w:ascii="Times New Roman" w:hAnsi="Times New Roman" w:cs="Times New Roman"/>
          <w:sz w:val="22"/>
          <w:szCs w:val="22"/>
        </w:rPr>
        <w:t xml:space="preserve">You can also report side effects directly via the national reporting system listed in </w:t>
      </w:r>
      <w:hyperlink r:id="rId16" w:history="1">
        <w:r>
          <w:rPr>
            <w:rStyle w:val="Hyperlink"/>
            <w:rFonts w:ascii="Times New Roman" w:hAnsi="Times New Roman" w:cs="Times New Roman"/>
            <w:sz w:val="22"/>
            <w:szCs w:val="22"/>
          </w:rPr>
          <w:t>Appendix V</w:t>
        </w:r>
      </w:hyperlink>
      <w:r>
        <w:rPr>
          <w:rFonts w:ascii="Times New Roman" w:hAnsi="Times New Roman" w:cs="Times New Roman"/>
          <w:sz w:val="22"/>
          <w:szCs w:val="22"/>
        </w:rPr>
        <w:t>.</w:t>
      </w:r>
      <w:r>
        <w:rPr>
          <w:rFonts w:ascii="Times New Roman" w:hAnsi="Times New Roman"/>
          <w:sz w:val="22"/>
        </w:rPr>
        <w:t xml:space="preserve"> By reporting side effects, you can help provide more information on the safety of this medicine.</w:t>
      </w:r>
    </w:p>
    <w:p>
      <w:pPr>
        <w:autoSpaceDE w:val="0"/>
        <w:autoSpaceDN w:val="0"/>
        <w:adjustRightInd w:val="0"/>
        <w:spacing w:line="240" w:lineRule="auto"/>
        <w:rPr>
          <w:szCs w:val="22"/>
        </w:rPr>
      </w:pPr>
    </w:p>
    <w:p>
      <w:pPr>
        <w:keepNext/>
        <w:numPr>
          <w:ilvl w:val="12"/>
          <w:numId w:val="0"/>
        </w:numPr>
        <w:tabs>
          <w:tab w:val="clear" w:pos="567"/>
          <w:tab w:val="left" w:pos="720"/>
        </w:tabs>
        <w:spacing w:line="240" w:lineRule="auto"/>
        <w:ind w:left="567" w:hanging="567"/>
        <w:rPr>
          <w:b/>
          <w:szCs w:val="22"/>
        </w:rPr>
      </w:pPr>
      <w:r>
        <w:rPr>
          <w:b/>
          <w:szCs w:val="22"/>
        </w:rPr>
        <w:lastRenderedPageBreak/>
        <w:t>5.</w:t>
      </w:r>
      <w:r>
        <w:rPr>
          <w:b/>
          <w:szCs w:val="22"/>
        </w:rPr>
        <w:tab/>
        <w:t>How to store Sephience</w:t>
      </w:r>
    </w:p>
    <w:p>
      <w:pPr>
        <w:keepNext/>
        <w:numPr>
          <w:ilvl w:val="12"/>
          <w:numId w:val="0"/>
        </w:numPr>
        <w:tabs>
          <w:tab w:val="clear" w:pos="567"/>
          <w:tab w:val="left" w:pos="720"/>
        </w:tabs>
        <w:spacing w:line="240" w:lineRule="auto"/>
        <w:rPr>
          <w:szCs w:val="22"/>
        </w:rPr>
      </w:pPr>
    </w:p>
    <w:p>
      <w:pPr>
        <w:numPr>
          <w:ilvl w:val="12"/>
          <w:numId w:val="0"/>
        </w:numPr>
        <w:tabs>
          <w:tab w:val="clear" w:pos="567"/>
          <w:tab w:val="left" w:pos="720"/>
        </w:tabs>
        <w:spacing w:line="240" w:lineRule="auto"/>
        <w:ind w:right="-2"/>
        <w:rPr>
          <w:szCs w:val="22"/>
        </w:rPr>
      </w:pPr>
      <w:r>
        <w:rPr>
          <w:szCs w:val="22"/>
        </w:rPr>
        <w:t xml:space="preserve">Keep </w:t>
      </w:r>
      <w:r>
        <w:t xml:space="preserve">this medicine </w:t>
      </w:r>
      <w:r>
        <w:rPr>
          <w:szCs w:val="22"/>
        </w:rPr>
        <w:t>out of the sight and reach of children.</w:t>
      </w:r>
    </w:p>
    <w:p>
      <w:pPr>
        <w:numPr>
          <w:ilvl w:val="12"/>
          <w:numId w:val="0"/>
        </w:numPr>
        <w:tabs>
          <w:tab w:val="clear" w:pos="567"/>
          <w:tab w:val="left" w:pos="720"/>
        </w:tabs>
        <w:spacing w:line="240" w:lineRule="auto"/>
        <w:ind w:right="-2"/>
        <w:rPr>
          <w:szCs w:val="22"/>
        </w:rPr>
      </w:pPr>
    </w:p>
    <w:p>
      <w:pPr>
        <w:tabs>
          <w:tab w:val="clear" w:pos="567"/>
          <w:tab w:val="left" w:pos="720"/>
        </w:tabs>
        <w:spacing w:line="240" w:lineRule="auto"/>
        <w:ind w:right="-2"/>
      </w:pPr>
      <w:r>
        <w:t>Do not use this medicine after the expiry date, which is stated on the sachet and the carton. The expiry date refers to the last day of that month.</w:t>
      </w:r>
    </w:p>
    <w:p>
      <w:pPr>
        <w:tabs>
          <w:tab w:val="clear" w:pos="567"/>
          <w:tab w:val="left" w:pos="720"/>
        </w:tabs>
        <w:spacing w:line="240" w:lineRule="auto"/>
        <w:ind w:right="-2"/>
      </w:pPr>
    </w:p>
    <w:p>
      <w:pPr>
        <w:numPr>
          <w:ilvl w:val="12"/>
          <w:numId w:val="0"/>
        </w:numPr>
        <w:tabs>
          <w:tab w:val="clear" w:pos="567"/>
          <w:tab w:val="left" w:pos="720"/>
        </w:tabs>
        <w:spacing w:line="240" w:lineRule="auto"/>
        <w:ind w:right="-2"/>
        <w:rPr>
          <w:szCs w:val="22"/>
        </w:rPr>
      </w:pPr>
      <w:r>
        <w:rPr>
          <w:szCs w:val="22"/>
        </w:rPr>
        <w:t xml:space="preserve">This medicine does not require any special temperature storage conditions. </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Store in the original package in order to protect from light.</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 xml:space="preserve">After mixing the medicine, take it immediately. </w:t>
      </w:r>
      <w:bookmarkStart w:id="15" w:name="_Hlk158714384"/>
      <w:r>
        <w:rPr>
          <w:szCs w:val="22"/>
        </w:rPr>
        <w:t>If not, the mixture may be stored up to 24 hours in a refrigerator (2 °C - 8 °C) or within 6 hours below 25 </w:t>
      </w:r>
      <w:r>
        <w:t>°</w:t>
      </w:r>
      <w:r>
        <w:rPr>
          <w:szCs w:val="22"/>
        </w:rPr>
        <w:t>C.</w:t>
      </w:r>
      <w:bookmarkEnd w:id="15"/>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i/>
          <w:szCs w:val="22"/>
        </w:rPr>
      </w:pPr>
      <w:r>
        <w:rPr>
          <w:szCs w:val="22"/>
        </w:rPr>
        <w:t xml:space="preserve">Do not </w:t>
      </w:r>
      <w:r>
        <w:t xml:space="preserve">throw away any medicines </w:t>
      </w:r>
      <w:r>
        <w:rPr>
          <w:szCs w:val="22"/>
        </w:rPr>
        <w:t xml:space="preserve">via wastewater or household waste. Ask your pharmacist how to </w:t>
      </w:r>
      <w:r>
        <w:t xml:space="preserve">throw away </w:t>
      </w:r>
      <w:r>
        <w:rPr>
          <w:szCs w:val="22"/>
        </w:rPr>
        <w:t>medicines you no longer use. These measures will help protect the environment.</w:t>
      </w:r>
    </w:p>
    <w:p>
      <w:pPr>
        <w:numPr>
          <w:ilvl w:val="12"/>
          <w:numId w:val="0"/>
        </w:numPr>
        <w:tabs>
          <w:tab w:val="clear" w:pos="567"/>
        </w:tabs>
        <w:spacing w:line="240" w:lineRule="auto"/>
        <w:ind w:right="-2"/>
        <w:rPr>
          <w:szCs w:val="22"/>
        </w:rPr>
      </w:pPr>
    </w:p>
    <w:p>
      <w:pPr>
        <w:numPr>
          <w:ilvl w:val="12"/>
          <w:numId w:val="0"/>
        </w:numPr>
        <w:spacing w:line="240" w:lineRule="auto"/>
        <w:ind w:right="-2"/>
        <w:rPr>
          <w:b/>
        </w:rPr>
      </w:pPr>
      <w:r>
        <w:rPr>
          <w:b/>
        </w:rPr>
        <w:t>6.</w:t>
      </w:r>
      <w:r>
        <w:rPr>
          <w:b/>
        </w:rPr>
        <w:tab/>
        <w:t>Contents of the pack and other information</w:t>
      </w:r>
    </w:p>
    <w:p>
      <w:pPr>
        <w:numPr>
          <w:ilvl w:val="12"/>
          <w:numId w:val="0"/>
        </w:numPr>
        <w:tabs>
          <w:tab w:val="clear" w:pos="567"/>
          <w:tab w:val="left" w:pos="720"/>
        </w:tabs>
        <w:spacing w:line="240" w:lineRule="auto"/>
      </w:pPr>
    </w:p>
    <w:p>
      <w:pPr>
        <w:numPr>
          <w:ilvl w:val="12"/>
          <w:numId w:val="0"/>
        </w:numPr>
        <w:tabs>
          <w:tab w:val="clear" w:pos="567"/>
          <w:tab w:val="left" w:pos="720"/>
        </w:tabs>
        <w:spacing w:line="240" w:lineRule="auto"/>
        <w:ind w:right="-2"/>
        <w:rPr>
          <w:b/>
        </w:rPr>
      </w:pPr>
      <w:r>
        <w:rPr>
          <w:b/>
        </w:rPr>
        <w:t xml:space="preserve">What Sephience contains </w:t>
      </w:r>
    </w:p>
    <w:p>
      <w:pPr>
        <w:keepNext/>
        <w:numPr>
          <w:ilvl w:val="0"/>
          <w:numId w:val="27"/>
        </w:numPr>
        <w:tabs>
          <w:tab w:val="clear" w:pos="567"/>
          <w:tab w:val="left" w:pos="720"/>
        </w:tabs>
        <w:spacing w:line="240" w:lineRule="auto"/>
        <w:ind w:left="567" w:right="-2" w:hanging="567"/>
        <w:rPr>
          <w:i/>
          <w:szCs w:val="22"/>
        </w:rPr>
      </w:pPr>
      <w:r>
        <w:t xml:space="preserve">The active substance is sepiapterin. Each sachet contains 250 mg or 1 000 mg of sepiapterin. </w:t>
      </w:r>
    </w:p>
    <w:p>
      <w:pPr>
        <w:keepNext/>
        <w:numPr>
          <w:ilvl w:val="0"/>
          <w:numId w:val="27"/>
        </w:numPr>
        <w:tabs>
          <w:tab w:val="clear" w:pos="567"/>
          <w:tab w:val="left" w:pos="720"/>
        </w:tabs>
        <w:spacing w:line="240" w:lineRule="auto"/>
        <w:ind w:left="567" w:right="-2" w:hanging="567"/>
        <w:rPr>
          <w:szCs w:val="22"/>
        </w:rPr>
      </w:pPr>
      <w:r>
        <w:t>The other ingredients are microcrystalline cellulose (E460), isomalt (E953), mannitol (E421), croscarmellose sodium (E468), xanthan gum (E415), silica colloidal anhydrous or colloidal silicon dioxide (E551), sucralose (E955), and magnesium stearate (E470). See section 2 for further information on isomalt (E953) and sodium.</w:t>
      </w:r>
    </w:p>
    <w:p>
      <w:pPr>
        <w:tabs>
          <w:tab w:val="clear" w:pos="567"/>
          <w:tab w:val="left" w:pos="720"/>
        </w:tabs>
        <w:spacing w:line="240" w:lineRule="auto"/>
        <w:ind w:right="-2"/>
        <w:rPr>
          <w:szCs w:val="22"/>
        </w:rPr>
      </w:pPr>
    </w:p>
    <w:p>
      <w:pPr>
        <w:keepNext/>
        <w:numPr>
          <w:ilvl w:val="12"/>
          <w:numId w:val="0"/>
        </w:numPr>
        <w:tabs>
          <w:tab w:val="clear" w:pos="567"/>
          <w:tab w:val="left" w:pos="720"/>
        </w:tabs>
        <w:spacing w:line="240" w:lineRule="auto"/>
        <w:rPr>
          <w:b/>
        </w:rPr>
      </w:pPr>
      <w:r>
        <w:rPr>
          <w:b/>
        </w:rPr>
        <w:t>What Sephience looks like and contents of the pack</w:t>
      </w:r>
    </w:p>
    <w:p>
      <w:pPr>
        <w:spacing w:line="240" w:lineRule="auto"/>
        <w:rPr>
          <w:bCs/>
          <w:szCs w:val="22"/>
        </w:rPr>
      </w:pPr>
      <w:r>
        <w:rPr>
          <w:bCs/>
          <w:szCs w:val="22"/>
        </w:rPr>
        <w:t>The oral powder is yellow to orange in colour.</w:t>
      </w:r>
      <w:r>
        <w:rPr>
          <w:bCs/>
          <w:szCs w:val="22"/>
        </w:rPr>
        <w:fldChar w:fldCharType="begin"/>
      </w:r>
      <w:r>
        <w:rPr>
          <w:bCs/>
          <w:szCs w:val="22"/>
        </w:rPr>
        <w:instrText xml:space="preserve"> DOCVARIABLE vault_nd_a26cf053-adff-4737-b3c7-2885dca02c5c \* MERGEFORMAT </w:instrText>
      </w:r>
      <w:r>
        <w:rPr>
          <w:bCs/>
          <w:szCs w:val="22"/>
        </w:rPr>
        <w:fldChar w:fldCharType="separate"/>
      </w:r>
      <w:r>
        <w:rPr>
          <w:bCs/>
          <w:szCs w:val="22"/>
        </w:rPr>
        <w:t xml:space="preserve"> </w:t>
      </w:r>
      <w:r>
        <w:rPr>
          <w:bCs/>
          <w:szCs w:val="22"/>
        </w:rPr>
        <w:fldChar w:fldCharType="end"/>
      </w:r>
    </w:p>
    <w:p>
      <w:pPr>
        <w:spacing w:line="240" w:lineRule="auto"/>
      </w:pPr>
      <w:r>
        <w:rPr>
          <w:bCs/>
          <w:szCs w:val="22"/>
        </w:rPr>
        <w:t xml:space="preserve">The powder is filled in single-use sachets containing 250 mg or 1 000 mg of </w:t>
      </w:r>
      <w:r>
        <w:t>sepiapterin.</w:t>
      </w:r>
      <w:r>
        <w:fldChar w:fldCharType="begin"/>
      </w:r>
      <w:r>
        <w:instrText xml:space="preserve"> DOCVARIABLE vault_nd_078bbb48-d3b1-4042-84d9-553b27238a46 \* MERGEFORMAT </w:instrText>
      </w:r>
      <w:r>
        <w:fldChar w:fldCharType="separate"/>
      </w:r>
      <w:r>
        <w:t xml:space="preserve"> </w:t>
      </w:r>
      <w:r>
        <w:fldChar w:fldCharType="end"/>
      </w:r>
    </w:p>
    <w:p>
      <w:pPr>
        <w:spacing w:line="240" w:lineRule="auto"/>
      </w:pPr>
    </w:p>
    <w:p>
      <w:pPr>
        <w:spacing w:line="240" w:lineRule="auto"/>
        <w:rPr>
          <w:bCs/>
          <w:szCs w:val="22"/>
        </w:rPr>
      </w:pPr>
      <w:r>
        <w:t xml:space="preserve">Sephience </w:t>
      </w:r>
      <w:r>
        <w:rPr>
          <w:bCs/>
          <w:szCs w:val="22"/>
        </w:rPr>
        <w:t xml:space="preserve">is available in cartons containing 30 sachets of </w:t>
      </w:r>
      <w:r>
        <w:t>250 mg or 1 000 mg</w:t>
      </w:r>
      <w:r>
        <w:rPr>
          <w:bCs/>
          <w:szCs w:val="22"/>
        </w:rPr>
        <w:t>.</w:t>
      </w:r>
      <w:r>
        <w:rPr>
          <w:bCs/>
          <w:szCs w:val="22"/>
        </w:rPr>
        <w:fldChar w:fldCharType="begin"/>
      </w:r>
      <w:r>
        <w:rPr>
          <w:bCs/>
          <w:szCs w:val="22"/>
        </w:rPr>
        <w:instrText xml:space="preserve"> DOCVARIABLE vault_nd_4c265125-cb58-418b-a331-13a37b36e03b \* MERGEFORMAT </w:instrText>
      </w:r>
      <w:r>
        <w:rPr>
          <w:bCs/>
          <w:szCs w:val="22"/>
        </w:rPr>
        <w:fldChar w:fldCharType="separate"/>
      </w:r>
      <w:r>
        <w:rPr>
          <w:bCs/>
          <w:szCs w:val="22"/>
        </w:rPr>
        <w:t xml:space="preserve"> </w:t>
      </w:r>
      <w:r>
        <w:rPr>
          <w:bCs/>
          <w:szCs w:val="22"/>
        </w:rPr>
        <w:fldChar w:fldCharType="end"/>
      </w:r>
    </w:p>
    <w:p>
      <w:pPr>
        <w:spacing w:line="240" w:lineRule="auto"/>
        <w:rPr>
          <w:bCs/>
          <w:szCs w:val="22"/>
        </w:rPr>
      </w:pPr>
    </w:p>
    <w:p>
      <w:pPr>
        <w:numPr>
          <w:ilvl w:val="12"/>
          <w:numId w:val="0"/>
        </w:numPr>
        <w:tabs>
          <w:tab w:val="clear" w:pos="567"/>
          <w:tab w:val="left" w:pos="720"/>
        </w:tabs>
        <w:spacing w:line="240" w:lineRule="auto"/>
        <w:ind w:right="-2"/>
        <w:rPr>
          <w:b/>
        </w:rPr>
      </w:pPr>
      <w:r>
        <w:rPr>
          <w:b/>
        </w:rPr>
        <w:t>Marketing Authorisation Holder and Manufacturer</w:t>
      </w:r>
    </w:p>
    <w:p>
      <w:pPr>
        <w:spacing w:before="60" w:line="240" w:lineRule="auto"/>
        <w:rPr>
          <w:szCs w:val="22"/>
        </w:rPr>
      </w:pPr>
      <w:r>
        <w:rPr>
          <w:szCs w:val="22"/>
        </w:rPr>
        <w:t>PTC Therapeutics International Limited</w:t>
      </w:r>
    </w:p>
    <w:p>
      <w:pPr>
        <w:spacing w:line="240" w:lineRule="auto"/>
        <w:rPr>
          <w:szCs w:val="22"/>
        </w:rPr>
      </w:pPr>
      <w:bookmarkStart w:id="16" w:name="_Hlk178839270"/>
      <w:r>
        <w:rPr>
          <w:szCs w:val="22"/>
        </w:rPr>
        <w:t xml:space="preserve">Unit 1, 52-55 Sir John Rogerson’s Quay </w:t>
      </w:r>
    </w:p>
    <w:p>
      <w:pPr>
        <w:spacing w:line="240" w:lineRule="auto"/>
        <w:rPr>
          <w:szCs w:val="22"/>
        </w:rPr>
      </w:pPr>
      <w:r>
        <w:rPr>
          <w:szCs w:val="22"/>
        </w:rPr>
        <w:t>Dublin 2, D02 NA07</w:t>
      </w:r>
    </w:p>
    <w:bookmarkEnd w:id="16"/>
    <w:p>
      <w:pPr>
        <w:spacing w:line="240" w:lineRule="auto"/>
        <w:rPr>
          <w:szCs w:val="22"/>
        </w:rPr>
      </w:pPr>
      <w:r>
        <w:rPr>
          <w:szCs w:val="22"/>
        </w:rPr>
        <w:t>Ireland</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For any information about this medicine, please contact the local representative of the Marketing Authorisation Holder:</w:t>
      </w:r>
    </w:p>
    <w:p>
      <w:pPr>
        <w:spacing w:line="240" w:lineRule="auto"/>
        <w:rPr>
          <w:szCs w:val="22"/>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eastAsia="en-GB"/>
              </w:rPr>
            </w:pPr>
            <w:r>
              <w:rPr>
                <w:b/>
                <w:szCs w:val="22"/>
                <w:lang w:eastAsia="en-GB"/>
              </w:rPr>
              <w:t>AT, BE, BG, CY, CZ, DK, DE, EE, EL, ES, HR, HU, IE, IS, IT, LT, LU, LV, MT, NL, NO, PL, PT, RO, SI, SK, FI, SE</w:t>
            </w:r>
          </w:p>
          <w:p>
            <w:pPr>
              <w:spacing w:line="240" w:lineRule="auto"/>
              <w:ind w:right="34"/>
              <w:rPr>
                <w:szCs w:val="22"/>
                <w:lang w:eastAsia="en-GB"/>
              </w:rPr>
            </w:pPr>
            <w:r>
              <w:rPr>
                <w:szCs w:val="22"/>
                <w:lang w:eastAsia="en-GB"/>
              </w:rPr>
              <w:t xml:space="preserve">PTC Therapeutics International Ltd. (Ireland) </w:t>
            </w:r>
          </w:p>
          <w:p>
            <w:pPr>
              <w:spacing w:line="240" w:lineRule="auto"/>
              <w:ind w:right="34"/>
              <w:rPr>
                <w:szCs w:val="22"/>
                <w:lang w:eastAsia="en-GB"/>
              </w:rPr>
            </w:pPr>
            <w:r>
              <w:rPr>
                <w:szCs w:val="22"/>
                <w:lang w:eastAsia="en-GB"/>
              </w:rPr>
              <w:t xml:space="preserve">Tel: +353 (0)1 447 5165 </w:t>
            </w:r>
          </w:p>
          <w:p>
            <w:pPr>
              <w:autoSpaceDE w:val="0"/>
              <w:autoSpaceDN w:val="0"/>
              <w:adjustRightInd w:val="0"/>
              <w:spacing w:line="240" w:lineRule="auto"/>
              <w:rPr>
                <w:szCs w:val="22"/>
                <w:lang w:eastAsia="en-GB"/>
              </w:rPr>
            </w:pPr>
            <w:r>
              <w:rPr>
                <w:rStyle w:val="Hyperlink"/>
                <w:u w:val="none"/>
              </w:rPr>
              <w:t>medinfo@ptcbio.com</w:t>
            </w:r>
          </w:p>
        </w:tc>
        <w:tc>
          <w:tcPr>
            <w:tcW w:w="4678" w:type="dxa"/>
          </w:tcPr>
          <w:p>
            <w:pPr>
              <w:autoSpaceDE w:val="0"/>
              <w:autoSpaceDN w:val="0"/>
              <w:adjustRightInd w:val="0"/>
              <w:spacing w:line="240" w:lineRule="auto"/>
              <w:rPr>
                <w:b/>
                <w:szCs w:val="22"/>
                <w:lang w:val="fr-FR" w:eastAsia="en-GB"/>
              </w:rPr>
            </w:pPr>
            <w:r>
              <w:rPr>
                <w:b/>
                <w:szCs w:val="22"/>
                <w:lang w:val="fr-FR" w:eastAsia="en-GB"/>
              </w:rPr>
              <w:t>FR</w:t>
            </w:r>
          </w:p>
          <w:p>
            <w:pPr>
              <w:autoSpaceDE w:val="0"/>
              <w:autoSpaceDN w:val="0"/>
              <w:adjustRightInd w:val="0"/>
              <w:spacing w:line="240" w:lineRule="auto"/>
              <w:rPr>
                <w:szCs w:val="22"/>
                <w:lang w:val="fr-FR" w:eastAsia="en-GB"/>
              </w:rPr>
            </w:pPr>
            <w:r>
              <w:rPr>
                <w:szCs w:val="22"/>
                <w:lang w:val="fr-FR" w:eastAsia="en-GB"/>
              </w:rPr>
              <w:t xml:space="preserve">PTC Therapeutics France </w:t>
            </w:r>
          </w:p>
          <w:p>
            <w:pPr>
              <w:autoSpaceDE w:val="0"/>
              <w:autoSpaceDN w:val="0"/>
              <w:adjustRightInd w:val="0"/>
              <w:spacing w:line="240" w:lineRule="auto"/>
              <w:rPr>
                <w:szCs w:val="22"/>
                <w:lang w:val="fr-FR" w:eastAsia="en-GB"/>
              </w:rPr>
            </w:pPr>
            <w:r>
              <w:rPr>
                <w:szCs w:val="22"/>
                <w:lang w:val="fr-FR" w:eastAsia="en-GB"/>
              </w:rPr>
              <w:t>T</w:t>
            </w:r>
            <w:r>
              <w:rPr>
                <w:szCs w:val="22"/>
                <w:lang w:val="fr-FR"/>
              </w:rPr>
              <w:t>é</w:t>
            </w:r>
            <w:r>
              <w:rPr>
                <w:szCs w:val="22"/>
                <w:lang w:val="fr-FR" w:eastAsia="en-GB"/>
              </w:rPr>
              <w:t xml:space="preserve">l: +33(0)1 76 70 10 01 </w:t>
            </w:r>
          </w:p>
          <w:p>
            <w:pPr>
              <w:autoSpaceDE w:val="0"/>
              <w:autoSpaceDN w:val="0"/>
              <w:adjustRightInd w:val="0"/>
              <w:spacing w:line="240" w:lineRule="auto"/>
              <w:rPr>
                <w:rStyle w:val="Hyperlink"/>
                <w:u w:val="none"/>
              </w:rPr>
            </w:pPr>
            <w:r>
              <w:rPr>
                <w:rStyle w:val="Hyperlink"/>
                <w:u w:val="none"/>
              </w:rPr>
              <w:t>medinfo@ptcbio.com</w:t>
            </w:r>
          </w:p>
          <w:p>
            <w:pPr>
              <w:suppressAutoHyphens/>
              <w:spacing w:line="240" w:lineRule="auto"/>
              <w:rPr>
                <w:szCs w:val="22"/>
                <w:lang w:eastAsia="en-GB"/>
              </w:rPr>
            </w:pPr>
          </w:p>
        </w:tc>
      </w:tr>
    </w:tbl>
    <w:p>
      <w:pPr>
        <w:numPr>
          <w:ilvl w:val="12"/>
          <w:numId w:val="0"/>
        </w:numPr>
        <w:tabs>
          <w:tab w:val="clear" w:pos="567"/>
          <w:tab w:val="left" w:pos="720"/>
        </w:tabs>
        <w:spacing w:line="240" w:lineRule="auto"/>
        <w:ind w:right="-2"/>
        <w:rPr>
          <w:b/>
          <w:szCs w:val="22"/>
        </w:rPr>
      </w:pPr>
    </w:p>
    <w:p>
      <w:pPr>
        <w:numPr>
          <w:ilvl w:val="12"/>
          <w:numId w:val="0"/>
        </w:numPr>
        <w:tabs>
          <w:tab w:val="clear" w:pos="567"/>
          <w:tab w:val="left" w:pos="720"/>
        </w:tabs>
        <w:spacing w:line="240" w:lineRule="auto"/>
        <w:ind w:right="-2"/>
        <w:rPr>
          <w:szCs w:val="22"/>
        </w:rPr>
      </w:pPr>
      <w:r>
        <w:rPr>
          <w:b/>
          <w:szCs w:val="22"/>
        </w:rPr>
        <w:t xml:space="preserve">This leaflet was last </w:t>
      </w:r>
      <w:r>
        <w:rPr>
          <w:b/>
        </w:rPr>
        <w:t>revised in</w:t>
      </w:r>
      <w:r>
        <w:rPr>
          <w:rFonts w:eastAsia="MS Mincho"/>
          <w:szCs w:val="22"/>
          <w:lang w:eastAsia="ja-JP"/>
        </w:rPr>
        <w:fldChar w:fldCharType="begin"/>
      </w:r>
      <w:r>
        <w:rPr>
          <w:rFonts w:eastAsia="MS Mincho"/>
          <w:szCs w:val="22"/>
          <w:lang w:eastAsia="ja-JP"/>
        </w:rPr>
        <w:instrText xml:space="preserve"> DOCVARIABLE vault_nd_085e82be-890e-4ea8-a0b3-4d8eb0841c70 \* MERGEFORMAT </w:instrText>
      </w:r>
      <w:r>
        <w:rPr>
          <w:rFonts w:eastAsia="MS Mincho"/>
          <w:szCs w:val="22"/>
          <w:lang w:eastAsia="ja-JP"/>
        </w:rPr>
        <w:fldChar w:fldCharType="separate"/>
      </w:r>
      <w:r>
        <w:rPr>
          <w:rFonts w:eastAsia="MS Mincho"/>
          <w:szCs w:val="22"/>
          <w:lang w:eastAsia="ja-JP"/>
        </w:rPr>
        <w:t xml:space="preserve"> </w:t>
      </w:r>
      <w:r>
        <w:rPr>
          <w:rFonts w:eastAsia="MS Mincho"/>
          <w:szCs w:val="22"/>
          <w:lang w:eastAsia="ja-JP"/>
        </w:rPr>
        <w:fldChar w:fldCharType="end"/>
      </w:r>
    </w:p>
    <w:p>
      <w:pPr>
        <w:numPr>
          <w:ilvl w:val="12"/>
          <w:numId w:val="0"/>
        </w:numPr>
        <w:spacing w:line="240" w:lineRule="auto"/>
        <w:ind w:right="-2"/>
        <w:rPr>
          <w:szCs w:val="22"/>
        </w:rPr>
      </w:pPr>
    </w:p>
    <w:p>
      <w:pPr>
        <w:keepNext/>
        <w:numPr>
          <w:ilvl w:val="12"/>
          <w:numId w:val="0"/>
        </w:numPr>
        <w:tabs>
          <w:tab w:val="clear" w:pos="567"/>
          <w:tab w:val="left" w:pos="720"/>
        </w:tabs>
        <w:spacing w:line="240" w:lineRule="auto"/>
        <w:rPr>
          <w:b/>
        </w:rPr>
      </w:pPr>
      <w:r>
        <w:rPr>
          <w:b/>
        </w:rPr>
        <w:t>Other sources of information</w:t>
      </w:r>
    </w:p>
    <w:p>
      <w:pPr>
        <w:keepNext/>
        <w:numPr>
          <w:ilvl w:val="12"/>
          <w:numId w:val="0"/>
        </w:numPr>
        <w:spacing w:line="240" w:lineRule="auto"/>
      </w:pPr>
    </w:p>
    <w:p>
      <w:pPr>
        <w:keepNext/>
        <w:numPr>
          <w:ilvl w:val="12"/>
          <w:numId w:val="0"/>
        </w:numPr>
        <w:spacing w:line="240" w:lineRule="auto"/>
        <w:rPr>
          <w:szCs w:val="22"/>
        </w:rPr>
      </w:pPr>
      <w:r>
        <w:t xml:space="preserve">Detailed information on this medicine is available on the European Medicines Agency website: </w:t>
      </w:r>
      <w:hyperlink r:id="rId17" w:history="1">
        <w:r>
          <w:rPr>
            <w:rStyle w:val="Hyperlink"/>
          </w:rPr>
          <w:t>https://www.ema.europa.eu</w:t>
        </w:r>
      </w:hyperlink>
      <w:r>
        <w:rPr>
          <w:szCs w:val="22"/>
        </w:rPr>
        <w:t xml:space="preserve">. There are also links to other websites about rare diseases and treatments. </w:t>
      </w:r>
    </w:p>
    <w:p>
      <w:pPr>
        <w:numPr>
          <w:ilvl w:val="12"/>
          <w:numId w:val="0"/>
        </w:numPr>
        <w:spacing w:line="240" w:lineRule="auto"/>
        <w:ind w:right="-2"/>
        <w:rPr>
          <w:szCs w:val="22"/>
        </w:rPr>
      </w:pPr>
    </w:p>
    <w:p>
      <w:pPr>
        <w:numPr>
          <w:ilvl w:val="12"/>
          <w:numId w:val="0"/>
        </w:numPr>
        <w:tabs>
          <w:tab w:val="clear" w:pos="567"/>
        </w:tabs>
        <w:spacing w:line="240" w:lineRule="auto"/>
      </w:pPr>
    </w:p>
    <w:sectPr>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47385" w16cex:dateUtc="2026-04-23T14: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224AB98C">
      <w:start w:val="1"/>
      <w:numFmt w:val="bullet"/>
      <w:lvlText w:val=""/>
      <w:lvlJc w:val="left"/>
      <w:pPr>
        <w:tabs>
          <w:tab w:val="num" w:pos="360"/>
        </w:tabs>
        <w:ind w:left="360" w:hanging="360"/>
      </w:pPr>
      <w:rPr>
        <w:rFonts w:ascii="Symbol" w:hAnsi="Symbol" w:hint="default"/>
      </w:rPr>
    </w:lvl>
    <w:lvl w:ilvl="1" w:tplc="B0843888" w:tentative="1">
      <w:start w:val="1"/>
      <w:numFmt w:val="bullet"/>
      <w:lvlText w:val="o"/>
      <w:lvlJc w:val="left"/>
      <w:pPr>
        <w:tabs>
          <w:tab w:val="num" w:pos="1080"/>
        </w:tabs>
        <w:ind w:left="1080" w:hanging="360"/>
      </w:pPr>
      <w:rPr>
        <w:rFonts w:ascii="Courier New" w:hAnsi="Courier New" w:cs="Courier New" w:hint="default"/>
      </w:rPr>
    </w:lvl>
    <w:lvl w:ilvl="2" w:tplc="0D5CF432" w:tentative="1">
      <w:start w:val="1"/>
      <w:numFmt w:val="bullet"/>
      <w:lvlText w:val=""/>
      <w:lvlJc w:val="left"/>
      <w:pPr>
        <w:tabs>
          <w:tab w:val="num" w:pos="1800"/>
        </w:tabs>
        <w:ind w:left="1800" w:hanging="360"/>
      </w:pPr>
      <w:rPr>
        <w:rFonts w:ascii="Wingdings" w:hAnsi="Wingdings" w:hint="default"/>
      </w:rPr>
    </w:lvl>
    <w:lvl w:ilvl="3" w:tplc="D4567710" w:tentative="1">
      <w:start w:val="1"/>
      <w:numFmt w:val="bullet"/>
      <w:lvlText w:val=""/>
      <w:lvlJc w:val="left"/>
      <w:pPr>
        <w:tabs>
          <w:tab w:val="num" w:pos="2520"/>
        </w:tabs>
        <w:ind w:left="2520" w:hanging="360"/>
      </w:pPr>
      <w:rPr>
        <w:rFonts w:ascii="Symbol" w:hAnsi="Symbol" w:hint="default"/>
      </w:rPr>
    </w:lvl>
    <w:lvl w:ilvl="4" w:tplc="32180A94" w:tentative="1">
      <w:start w:val="1"/>
      <w:numFmt w:val="bullet"/>
      <w:lvlText w:val="o"/>
      <w:lvlJc w:val="left"/>
      <w:pPr>
        <w:tabs>
          <w:tab w:val="num" w:pos="3240"/>
        </w:tabs>
        <w:ind w:left="3240" w:hanging="360"/>
      </w:pPr>
      <w:rPr>
        <w:rFonts w:ascii="Courier New" w:hAnsi="Courier New" w:cs="Courier New" w:hint="default"/>
      </w:rPr>
    </w:lvl>
    <w:lvl w:ilvl="5" w:tplc="3F2CF514" w:tentative="1">
      <w:start w:val="1"/>
      <w:numFmt w:val="bullet"/>
      <w:lvlText w:val=""/>
      <w:lvlJc w:val="left"/>
      <w:pPr>
        <w:tabs>
          <w:tab w:val="num" w:pos="3960"/>
        </w:tabs>
        <w:ind w:left="3960" w:hanging="360"/>
      </w:pPr>
      <w:rPr>
        <w:rFonts w:ascii="Wingdings" w:hAnsi="Wingdings" w:hint="default"/>
      </w:rPr>
    </w:lvl>
    <w:lvl w:ilvl="6" w:tplc="98C2F86A" w:tentative="1">
      <w:start w:val="1"/>
      <w:numFmt w:val="bullet"/>
      <w:lvlText w:val=""/>
      <w:lvlJc w:val="left"/>
      <w:pPr>
        <w:tabs>
          <w:tab w:val="num" w:pos="4680"/>
        </w:tabs>
        <w:ind w:left="4680" w:hanging="360"/>
      </w:pPr>
      <w:rPr>
        <w:rFonts w:ascii="Symbol" w:hAnsi="Symbol" w:hint="default"/>
      </w:rPr>
    </w:lvl>
    <w:lvl w:ilvl="7" w:tplc="BF1C33FE" w:tentative="1">
      <w:start w:val="1"/>
      <w:numFmt w:val="bullet"/>
      <w:lvlText w:val="o"/>
      <w:lvlJc w:val="left"/>
      <w:pPr>
        <w:tabs>
          <w:tab w:val="num" w:pos="5400"/>
        </w:tabs>
        <w:ind w:left="5400" w:hanging="360"/>
      </w:pPr>
      <w:rPr>
        <w:rFonts w:ascii="Courier New" w:hAnsi="Courier New" w:cs="Courier New" w:hint="default"/>
      </w:rPr>
    </w:lvl>
    <w:lvl w:ilvl="8" w:tplc="053C341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9ED4ADFC">
      <w:start w:val="1"/>
      <w:numFmt w:val="bullet"/>
      <w:lvlText w:val=""/>
      <w:lvlJc w:val="left"/>
      <w:pPr>
        <w:ind w:left="720" w:hanging="360"/>
      </w:pPr>
      <w:rPr>
        <w:rFonts w:ascii="Symbol" w:hAnsi="Symbol"/>
      </w:rPr>
    </w:lvl>
    <w:lvl w:ilvl="1" w:tplc="484AC380">
      <w:start w:val="1"/>
      <w:numFmt w:val="bullet"/>
      <w:lvlText w:val=""/>
      <w:lvlJc w:val="left"/>
      <w:pPr>
        <w:ind w:left="720" w:hanging="360"/>
      </w:pPr>
      <w:rPr>
        <w:rFonts w:ascii="Symbol" w:hAnsi="Symbol"/>
      </w:rPr>
    </w:lvl>
    <w:lvl w:ilvl="2" w:tplc="8CD8DC86">
      <w:start w:val="1"/>
      <w:numFmt w:val="bullet"/>
      <w:lvlText w:val=""/>
      <w:lvlJc w:val="left"/>
      <w:pPr>
        <w:ind w:left="720" w:hanging="360"/>
      </w:pPr>
      <w:rPr>
        <w:rFonts w:ascii="Symbol" w:hAnsi="Symbol"/>
      </w:rPr>
    </w:lvl>
    <w:lvl w:ilvl="3" w:tplc="AE6254C8">
      <w:start w:val="1"/>
      <w:numFmt w:val="bullet"/>
      <w:lvlText w:val=""/>
      <w:lvlJc w:val="left"/>
      <w:pPr>
        <w:ind w:left="720" w:hanging="360"/>
      </w:pPr>
      <w:rPr>
        <w:rFonts w:ascii="Symbol" w:hAnsi="Symbol"/>
      </w:rPr>
    </w:lvl>
    <w:lvl w:ilvl="4" w:tplc="F16A0BC2">
      <w:start w:val="1"/>
      <w:numFmt w:val="bullet"/>
      <w:lvlText w:val=""/>
      <w:lvlJc w:val="left"/>
      <w:pPr>
        <w:ind w:left="720" w:hanging="360"/>
      </w:pPr>
      <w:rPr>
        <w:rFonts w:ascii="Symbol" w:hAnsi="Symbol"/>
      </w:rPr>
    </w:lvl>
    <w:lvl w:ilvl="5" w:tplc="7DDA9746">
      <w:start w:val="1"/>
      <w:numFmt w:val="bullet"/>
      <w:lvlText w:val=""/>
      <w:lvlJc w:val="left"/>
      <w:pPr>
        <w:ind w:left="720" w:hanging="360"/>
      </w:pPr>
      <w:rPr>
        <w:rFonts w:ascii="Symbol" w:hAnsi="Symbol"/>
      </w:rPr>
    </w:lvl>
    <w:lvl w:ilvl="6" w:tplc="D2F0C17A">
      <w:start w:val="1"/>
      <w:numFmt w:val="bullet"/>
      <w:lvlText w:val=""/>
      <w:lvlJc w:val="left"/>
      <w:pPr>
        <w:ind w:left="720" w:hanging="360"/>
      </w:pPr>
      <w:rPr>
        <w:rFonts w:ascii="Symbol" w:hAnsi="Symbol"/>
      </w:rPr>
    </w:lvl>
    <w:lvl w:ilvl="7" w:tplc="0536230E">
      <w:start w:val="1"/>
      <w:numFmt w:val="bullet"/>
      <w:lvlText w:val=""/>
      <w:lvlJc w:val="left"/>
      <w:pPr>
        <w:ind w:left="720" w:hanging="360"/>
      </w:pPr>
      <w:rPr>
        <w:rFonts w:ascii="Symbol" w:hAnsi="Symbol"/>
      </w:rPr>
    </w:lvl>
    <w:lvl w:ilvl="8" w:tplc="44889128">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A3381B3A">
      <w:numFmt w:val="bullet"/>
      <w:lvlText w:val="-"/>
      <w:lvlJc w:val="left"/>
      <w:pPr>
        <w:ind w:left="1080" w:hanging="720"/>
      </w:pPr>
      <w:rPr>
        <w:rFonts w:ascii="Verdana" w:eastAsia="SimSun" w:hAnsi="Verdana" w:cs="Verdana" w:hint="default"/>
      </w:rPr>
    </w:lvl>
    <w:lvl w:ilvl="1" w:tplc="BF303C7A" w:tentative="1">
      <w:start w:val="1"/>
      <w:numFmt w:val="bullet"/>
      <w:lvlText w:val="o"/>
      <w:lvlJc w:val="left"/>
      <w:pPr>
        <w:ind w:left="1440" w:hanging="360"/>
      </w:pPr>
      <w:rPr>
        <w:rFonts w:ascii="Courier New" w:hAnsi="Courier New" w:cs="Courier New" w:hint="default"/>
      </w:rPr>
    </w:lvl>
    <w:lvl w:ilvl="2" w:tplc="840C1ECC" w:tentative="1">
      <w:start w:val="1"/>
      <w:numFmt w:val="bullet"/>
      <w:lvlText w:val=""/>
      <w:lvlJc w:val="left"/>
      <w:pPr>
        <w:ind w:left="2160" w:hanging="360"/>
      </w:pPr>
      <w:rPr>
        <w:rFonts w:ascii="Wingdings" w:hAnsi="Wingdings" w:hint="default"/>
      </w:rPr>
    </w:lvl>
    <w:lvl w:ilvl="3" w:tplc="FBFEE2A2" w:tentative="1">
      <w:start w:val="1"/>
      <w:numFmt w:val="bullet"/>
      <w:lvlText w:val=""/>
      <w:lvlJc w:val="left"/>
      <w:pPr>
        <w:ind w:left="2880" w:hanging="360"/>
      </w:pPr>
      <w:rPr>
        <w:rFonts w:ascii="Symbol" w:hAnsi="Symbol" w:hint="default"/>
      </w:rPr>
    </w:lvl>
    <w:lvl w:ilvl="4" w:tplc="EED61B34" w:tentative="1">
      <w:start w:val="1"/>
      <w:numFmt w:val="bullet"/>
      <w:lvlText w:val="o"/>
      <w:lvlJc w:val="left"/>
      <w:pPr>
        <w:ind w:left="3600" w:hanging="360"/>
      </w:pPr>
      <w:rPr>
        <w:rFonts w:ascii="Courier New" w:hAnsi="Courier New" w:cs="Courier New" w:hint="default"/>
      </w:rPr>
    </w:lvl>
    <w:lvl w:ilvl="5" w:tplc="E65CFDFA" w:tentative="1">
      <w:start w:val="1"/>
      <w:numFmt w:val="bullet"/>
      <w:lvlText w:val=""/>
      <w:lvlJc w:val="left"/>
      <w:pPr>
        <w:ind w:left="4320" w:hanging="360"/>
      </w:pPr>
      <w:rPr>
        <w:rFonts w:ascii="Wingdings" w:hAnsi="Wingdings" w:hint="default"/>
      </w:rPr>
    </w:lvl>
    <w:lvl w:ilvl="6" w:tplc="E7203476" w:tentative="1">
      <w:start w:val="1"/>
      <w:numFmt w:val="bullet"/>
      <w:lvlText w:val=""/>
      <w:lvlJc w:val="left"/>
      <w:pPr>
        <w:ind w:left="5040" w:hanging="360"/>
      </w:pPr>
      <w:rPr>
        <w:rFonts w:ascii="Symbol" w:hAnsi="Symbol" w:hint="default"/>
      </w:rPr>
    </w:lvl>
    <w:lvl w:ilvl="7" w:tplc="16004A72" w:tentative="1">
      <w:start w:val="1"/>
      <w:numFmt w:val="bullet"/>
      <w:lvlText w:val="o"/>
      <w:lvlJc w:val="left"/>
      <w:pPr>
        <w:ind w:left="5760" w:hanging="360"/>
      </w:pPr>
      <w:rPr>
        <w:rFonts w:ascii="Courier New" w:hAnsi="Courier New" w:cs="Courier New" w:hint="default"/>
      </w:rPr>
    </w:lvl>
    <w:lvl w:ilvl="8" w:tplc="6A9C406C"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F4E8F452">
      <w:start w:val="1"/>
      <w:numFmt w:val="bullet"/>
      <w:lvlText w:val=""/>
      <w:lvlJc w:val="left"/>
      <w:pPr>
        <w:tabs>
          <w:tab w:val="num" w:pos="720"/>
        </w:tabs>
        <w:ind w:left="720" w:hanging="360"/>
      </w:pPr>
      <w:rPr>
        <w:rFonts w:ascii="Symbol" w:hAnsi="Symbol" w:hint="default"/>
      </w:rPr>
    </w:lvl>
    <w:lvl w:ilvl="1" w:tplc="9A8462D4" w:tentative="1">
      <w:start w:val="1"/>
      <w:numFmt w:val="bullet"/>
      <w:lvlText w:val="o"/>
      <w:lvlJc w:val="left"/>
      <w:pPr>
        <w:tabs>
          <w:tab w:val="num" w:pos="1440"/>
        </w:tabs>
        <w:ind w:left="1440" w:hanging="360"/>
      </w:pPr>
      <w:rPr>
        <w:rFonts w:ascii="Courier New" w:hAnsi="Courier New" w:cs="Courier New" w:hint="default"/>
      </w:rPr>
    </w:lvl>
    <w:lvl w:ilvl="2" w:tplc="BCE08FD8" w:tentative="1">
      <w:start w:val="1"/>
      <w:numFmt w:val="bullet"/>
      <w:lvlText w:val=""/>
      <w:lvlJc w:val="left"/>
      <w:pPr>
        <w:tabs>
          <w:tab w:val="num" w:pos="2160"/>
        </w:tabs>
        <w:ind w:left="2160" w:hanging="360"/>
      </w:pPr>
      <w:rPr>
        <w:rFonts w:ascii="Wingdings" w:hAnsi="Wingdings" w:hint="default"/>
      </w:rPr>
    </w:lvl>
    <w:lvl w:ilvl="3" w:tplc="EF204130" w:tentative="1">
      <w:start w:val="1"/>
      <w:numFmt w:val="bullet"/>
      <w:lvlText w:val=""/>
      <w:lvlJc w:val="left"/>
      <w:pPr>
        <w:tabs>
          <w:tab w:val="num" w:pos="2880"/>
        </w:tabs>
        <w:ind w:left="2880" w:hanging="360"/>
      </w:pPr>
      <w:rPr>
        <w:rFonts w:ascii="Symbol" w:hAnsi="Symbol" w:hint="default"/>
      </w:rPr>
    </w:lvl>
    <w:lvl w:ilvl="4" w:tplc="4FB8C334" w:tentative="1">
      <w:start w:val="1"/>
      <w:numFmt w:val="bullet"/>
      <w:lvlText w:val="o"/>
      <w:lvlJc w:val="left"/>
      <w:pPr>
        <w:tabs>
          <w:tab w:val="num" w:pos="3600"/>
        </w:tabs>
        <w:ind w:left="3600" w:hanging="360"/>
      </w:pPr>
      <w:rPr>
        <w:rFonts w:ascii="Courier New" w:hAnsi="Courier New" w:cs="Courier New" w:hint="default"/>
      </w:rPr>
    </w:lvl>
    <w:lvl w:ilvl="5" w:tplc="386AAB54" w:tentative="1">
      <w:start w:val="1"/>
      <w:numFmt w:val="bullet"/>
      <w:lvlText w:val=""/>
      <w:lvlJc w:val="left"/>
      <w:pPr>
        <w:tabs>
          <w:tab w:val="num" w:pos="4320"/>
        </w:tabs>
        <w:ind w:left="4320" w:hanging="360"/>
      </w:pPr>
      <w:rPr>
        <w:rFonts w:ascii="Wingdings" w:hAnsi="Wingdings" w:hint="default"/>
      </w:rPr>
    </w:lvl>
    <w:lvl w:ilvl="6" w:tplc="4FF0122C" w:tentative="1">
      <w:start w:val="1"/>
      <w:numFmt w:val="bullet"/>
      <w:lvlText w:val=""/>
      <w:lvlJc w:val="left"/>
      <w:pPr>
        <w:tabs>
          <w:tab w:val="num" w:pos="5040"/>
        </w:tabs>
        <w:ind w:left="5040" w:hanging="360"/>
      </w:pPr>
      <w:rPr>
        <w:rFonts w:ascii="Symbol" w:hAnsi="Symbol" w:hint="default"/>
      </w:rPr>
    </w:lvl>
    <w:lvl w:ilvl="7" w:tplc="A3A20524" w:tentative="1">
      <w:start w:val="1"/>
      <w:numFmt w:val="bullet"/>
      <w:lvlText w:val="o"/>
      <w:lvlJc w:val="left"/>
      <w:pPr>
        <w:tabs>
          <w:tab w:val="num" w:pos="5760"/>
        </w:tabs>
        <w:ind w:left="5760" w:hanging="360"/>
      </w:pPr>
      <w:rPr>
        <w:rFonts w:ascii="Courier New" w:hAnsi="Courier New" w:cs="Courier New" w:hint="default"/>
      </w:rPr>
    </w:lvl>
    <w:lvl w:ilvl="8" w:tplc="7896A1F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51218"/>
    <w:multiLevelType w:val="hybridMultilevel"/>
    <w:tmpl w:val="B8B68E66"/>
    <w:lvl w:ilvl="0" w:tplc="2932BDFE">
      <w:start w:val="1"/>
      <w:numFmt w:val="bullet"/>
      <w:lvlText w:val=""/>
      <w:lvlJc w:val="left"/>
      <w:pPr>
        <w:ind w:left="360" w:hanging="360"/>
      </w:pPr>
      <w:rPr>
        <w:rFonts w:ascii="Symbol" w:hAnsi="Symbol" w:hint="default"/>
      </w:rPr>
    </w:lvl>
    <w:lvl w:ilvl="1" w:tplc="33D4B56E" w:tentative="1">
      <w:start w:val="1"/>
      <w:numFmt w:val="bullet"/>
      <w:lvlText w:val="o"/>
      <w:lvlJc w:val="left"/>
      <w:pPr>
        <w:ind w:left="1080" w:hanging="360"/>
      </w:pPr>
      <w:rPr>
        <w:rFonts w:ascii="Courier New" w:hAnsi="Courier New" w:cs="Courier New" w:hint="default"/>
      </w:rPr>
    </w:lvl>
    <w:lvl w:ilvl="2" w:tplc="DF6CBBCC" w:tentative="1">
      <w:start w:val="1"/>
      <w:numFmt w:val="bullet"/>
      <w:lvlText w:val=""/>
      <w:lvlJc w:val="left"/>
      <w:pPr>
        <w:ind w:left="1800" w:hanging="360"/>
      </w:pPr>
      <w:rPr>
        <w:rFonts w:ascii="Wingdings" w:hAnsi="Wingdings" w:hint="default"/>
      </w:rPr>
    </w:lvl>
    <w:lvl w:ilvl="3" w:tplc="082AB4D8" w:tentative="1">
      <w:start w:val="1"/>
      <w:numFmt w:val="bullet"/>
      <w:lvlText w:val=""/>
      <w:lvlJc w:val="left"/>
      <w:pPr>
        <w:ind w:left="2520" w:hanging="360"/>
      </w:pPr>
      <w:rPr>
        <w:rFonts w:ascii="Symbol" w:hAnsi="Symbol" w:hint="default"/>
      </w:rPr>
    </w:lvl>
    <w:lvl w:ilvl="4" w:tplc="773E2102" w:tentative="1">
      <w:start w:val="1"/>
      <w:numFmt w:val="bullet"/>
      <w:lvlText w:val="o"/>
      <w:lvlJc w:val="left"/>
      <w:pPr>
        <w:ind w:left="3240" w:hanging="360"/>
      </w:pPr>
      <w:rPr>
        <w:rFonts w:ascii="Courier New" w:hAnsi="Courier New" w:cs="Courier New" w:hint="default"/>
      </w:rPr>
    </w:lvl>
    <w:lvl w:ilvl="5" w:tplc="9664E91E" w:tentative="1">
      <w:start w:val="1"/>
      <w:numFmt w:val="bullet"/>
      <w:lvlText w:val=""/>
      <w:lvlJc w:val="left"/>
      <w:pPr>
        <w:ind w:left="3960" w:hanging="360"/>
      </w:pPr>
      <w:rPr>
        <w:rFonts w:ascii="Wingdings" w:hAnsi="Wingdings" w:hint="default"/>
      </w:rPr>
    </w:lvl>
    <w:lvl w:ilvl="6" w:tplc="D994AF74" w:tentative="1">
      <w:start w:val="1"/>
      <w:numFmt w:val="bullet"/>
      <w:lvlText w:val=""/>
      <w:lvlJc w:val="left"/>
      <w:pPr>
        <w:ind w:left="4680" w:hanging="360"/>
      </w:pPr>
      <w:rPr>
        <w:rFonts w:ascii="Symbol" w:hAnsi="Symbol" w:hint="default"/>
      </w:rPr>
    </w:lvl>
    <w:lvl w:ilvl="7" w:tplc="86AE3E24" w:tentative="1">
      <w:start w:val="1"/>
      <w:numFmt w:val="bullet"/>
      <w:lvlText w:val="o"/>
      <w:lvlJc w:val="left"/>
      <w:pPr>
        <w:ind w:left="5400" w:hanging="360"/>
      </w:pPr>
      <w:rPr>
        <w:rFonts w:ascii="Courier New" w:hAnsi="Courier New" w:cs="Courier New" w:hint="default"/>
      </w:rPr>
    </w:lvl>
    <w:lvl w:ilvl="8" w:tplc="587039A0" w:tentative="1">
      <w:start w:val="1"/>
      <w:numFmt w:val="bullet"/>
      <w:lvlText w:val=""/>
      <w:lvlJc w:val="left"/>
      <w:pPr>
        <w:ind w:left="6120" w:hanging="360"/>
      </w:pPr>
      <w:rPr>
        <w:rFonts w:ascii="Wingdings" w:hAnsi="Wingdings" w:hint="default"/>
      </w:rPr>
    </w:lvl>
  </w:abstractNum>
  <w:abstractNum w:abstractNumId="7" w15:restartNumberingAfterBreak="0">
    <w:nsid w:val="18C57B8E"/>
    <w:multiLevelType w:val="hybridMultilevel"/>
    <w:tmpl w:val="8D603F36"/>
    <w:lvl w:ilvl="0" w:tplc="88221610">
      <w:start w:val="1"/>
      <w:numFmt w:val="bullet"/>
      <w:lvlText w:val=""/>
      <w:lvlJc w:val="left"/>
      <w:pPr>
        <w:ind w:left="720" w:hanging="360"/>
      </w:pPr>
      <w:rPr>
        <w:rFonts w:ascii="Symbol" w:hAnsi="Symbol" w:hint="default"/>
      </w:rPr>
    </w:lvl>
    <w:lvl w:ilvl="1" w:tplc="C4F8ED74">
      <w:start w:val="1"/>
      <w:numFmt w:val="bullet"/>
      <w:lvlText w:val="o"/>
      <w:lvlJc w:val="left"/>
      <w:pPr>
        <w:ind w:left="1440" w:hanging="360"/>
      </w:pPr>
      <w:rPr>
        <w:rFonts w:ascii="Courier New" w:hAnsi="Courier New" w:cs="Courier New" w:hint="default"/>
      </w:rPr>
    </w:lvl>
    <w:lvl w:ilvl="2" w:tplc="25D491FC">
      <w:start w:val="1"/>
      <w:numFmt w:val="bullet"/>
      <w:lvlText w:val=""/>
      <w:lvlJc w:val="left"/>
      <w:pPr>
        <w:ind w:left="2160" w:hanging="360"/>
      </w:pPr>
      <w:rPr>
        <w:rFonts w:ascii="Wingdings" w:hAnsi="Wingdings" w:hint="default"/>
      </w:rPr>
    </w:lvl>
    <w:lvl w:ilvl="3" w:tplc="0EDC86B4">
      <w:start w:val="1"/>
      <w:numFmt w:val="bullet"/>
      <w:lvlText w:val=""/>
      <w:lvlJc w:val="left"/>
      <w:pPr>
        <w:ind w:left="2880" w:hanging="360"/>
      </w:pPr>
      <w:rPr>
        <w:rFonts w:ascii="Symbol" w:hAnsi="Symbol" w:hint="default"/>
      </w:rPr>
    </w:lvl>
    <w:lvl w:ilvl="4" w:tplc="3880DEC6">
      <w:start w:val="1"/>
      <w:numFmt w:val="bullet"/>
      <w:lvlText w:val="o"/>
      <w:lvlJc w:val="left"/>
      <w:pPr>
        <w:ind w:left="3600" w:hanging="360"/>
      </w:pPr>
      <w:rPr>
        <w:rFonts w:ascii="Courier New" w:hAnsi="Courier New" w:cs="Courier New" w:hint="default"/>
      </w:rPr>
    </w:lvl>
    <w:lvl w:ilvl="5" w:tplc="02C0D098">
      <w:start w:val="1"/>
      <w:numFmt w:val="bullet"/>
      <w:lvlText w:val=""/>
      <w:lvlJc w:val="left"/>
      <w:pPr>
        <w:ind w:left="4320" w:hanging="360"/>
      </w:pPr>
      <w:rPr>
        <w:rFonts w:ascii="Wingdings" w:hAnsi="Wingdings" w:hint="default"/>
      </w:rPr>
    </w:lvl>
    <w:lvl w:ilvl="6" w:tplc="0FEC0DF8">
      <w:start w:val="1"/>
      <w:numFmt w:val="bullet"/>
      <w:lvlText w:val=""/>
      <w:lvlJc w:val="left"/>
      <w:pPr>
        <w:ind w:left="5040" w:hanging="360"/>
      </w:pPr>
      <w:rPr>
        <w:rFonts w:ascii="Symbol" w:hAnsi="Symbol" w:hint="default"/>
      </w:rPr>
    </w:lvl>
    <w:lvl w:ilvl="7" w:tplc="255A542C">
      <w:start w:val="1"/>
      <w:numFmt w:val="bullet"/>
      <w:lvlText w:val="o"/>
      <w:lvlJc w:val="left"/>
      <w:pPr>
        <w:ind w:left="5760" w:hanging="360"/>
      </w:pPr>
      <w:rPr>
        <w:rFonts w:ascii="Courier New" w:hAnsi="Courier New" w:cs="Courier New" w:hint="default"/>
      </w:rPr>
    </w:lvl>
    <w:lvl w:ilvl="8" w:tplc="A874FAE8">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0FF101A"/>
    <w:multiLevelType w:val="hybridMultilevel"/>
    <w:tmpl w:val="D7346C10"/>
    <w:lvl w:ilvl="0" w:tplc="1A5ECAB0">
      <w:start w:val="1"/>
      <w:numFmt w:val="bullet"/>
      <w:lvlText w:val=""/>
      <w:lvlJc w:val="left"/>
      <w:pPr>
        <w:ind w:left="720" w:hanging="360"/>
      </w:pPr>
      <w:rPr>
        <w:rFonts w:ascii="Symbol" w:hAnsi="Symbol" w:hint="default"/>
      </w:rPr>
    </w:lvl>
    <w:lvl w:ilvl="1" w:tplc="4F640AE4">
      <w:start w:val="1"/>
      <w:numFmt w:val="bullet"/>
      <w:lvlText w:val="o"/>
      <w:lvlJc w:val="left"/>
      <w:pPr>
        <w:ind w:left="1440" w:hanging="360"/>
      </w:pPr>
      <w:rPr>
        <w:rFonts w:ascii="Courier New" w:hAnsi="Courier New" w:cs="Courier New" w:hint="default"/>
      </w:rPr>
    </w:lvl>
    <w:lvl w:ilvl="2" w:tplc="0FB4CCE8">
      <w:start w:val="1"/>
      <w:numFmt w:val="bullet"/>
      <w:lvlText w:val=""/>
      <w:lvlJc w:val="left"/>
      <w:pPr>
        <w:ind w:left="2160" w:hanging="360"/>
      </w:pPr>
      <w:rPr>
        <w:rFonts w:ascii="Wingdings" w:hAnsi="Wingdings" w:hint="default"/>
      </w:rPr>
    </w:lvl>
    <w:lvl w:ilvl="3" w:tplc="6F1639E2">
      <w:start w:val="1"/>
      <w:numFmt w:val="bullet"/>
      <w:lvlText w:val=""/>
      <w:lvlJc w:val="left"/>
      <w:pPr>
        <w:ind w:left="2880" w:hanging="360"/>
      </w:pPr>
      <w:rPr>
        <w:rFonts w:ascii="Symbol" w:hAnsi="Symbol" w:hint="default"/>
      </w:rPr>
    </w:lvl>
    <w:lvl w:ilvl="4" w:tplc="FAA8999C">
      <w:start w:val="1"/>
      <w:numFmt w:val="bullet"/>
      <w:lvlText w:val="o"/>
      <w:lvlJc w:val="left"/>
      <w:pPr>
        <w:ind w:left="3600" w:hanging="360"/>
      </w:pPr>
      <w:rPr>
        <w:rFonts w:ascii="Courier New" w:hAnsi="Courier New" w:cs="Courier New" w:hint="default"/>
      </w:rPr>
    </w:lvl>
    <w:lvl w:ilvl="5" w:tplc="695097B4">
      <w:start w:val="1"/>
      <w:numFmt w:val="bullet"/>
      <w:lvlText w:val=""/>
      <w:lvlJc w:val="left"/>
      <w:pPr>
        <w:ind w:left="4320" w:hanging="360"/>
      </w:pPr>
      <w:rPr>
        <w:rFonts w:ascii="Wingdings" w:hAnsi="Wingdings" w:hint="default"/>
      </w:rPr>
    </w:lvl>
    <w:lvl w:ilvl="6" w:tplc="589EFED2">
      <w:start w:val="1"/>
      <w:numFmt w:val="bullet"/>
      <w:lvlText w:val=""/>
      <w:lvlJc w:val="left"/>
      <w:pPr>
        <w:ind w:left="5040" w:hanging="360"/>
      </w:pPr>
      <w:rPr>
        <w:rFonts w:ascii="Symbol" w:hAnsi="Symbol" w:hint="default"/>
      </w:rPr>
    </w:lvl>
    <w:lvl w:ilvl="7" w:tplc="49F0CC42">
      <w:start w:val="1"/>
      <w:numFmt w:val="bullet"/>
      <w:lvlText w:val="o"/>
      <w:lvlJc w:val="left"/>
      <w:pPr>
        <w:ind w:left="5760" w:hanging="360"/>
      </w:pPr>
      <w:rPr>
        <w:rFonts w:ascii="Courier New" w:hAnsi="Courier New" w:cs="Courier New" w:hint="default"/>
      </w:rPr>
    </w:lvl>
    <w:lvl w:ilvl="8" w:tplc="9FF4FE8C">
      <w:start w:val="1"/>
      <w:numFmt w:val="bullet"/>
      <w:lvlText w:val=""/>
      <w:lvlJc w:val="left"/>
      <w:pPr>
        <w:ind w:left="6480" w:hanging="360"/>
      </w:pPr>
      <w:rPr>
        <w:rFonts w:ascii="Wingdings" w:hAnsi="Wingdings" w:hint="default"/>
      </w:rPr>
    </w:lvl>
  </w:abstractNum>
  <w:abstractNum w:abstractNumId="10" w15:restartNumberingAfterBreak="0">
    <w:nsid w:val="23A9480E"/>
    <w:multiLevelType w:val="hybridMultilevel"/>
    <w:tmpl w:val="C192739C"/>
    <w:lvl w:ilvl="0" w:tplc="3042E4CA">
      <w:start w:val="1"/>
      <w:numFmt w:val="bullet"/>
      <w:lvlText w:val=""/>
      <w:lvlJc w:val="left"/>
      <w:pPr>
        <w:ind w:left="720" w:hanging="360"/>
      </w:pPr>
      <w:rPr>
        <w:rFonts w:ascii="Symbol" w:hAnsi="Symbol" w:hint="default"/>
      </w:rPr>
    </w:lvl>
    <w:lvl w:ilvl="1" w:tplc="9DD45FB2">
      <w:start w:val="1"/>
      <w:numFmt w:val="bullet"/>
      <w:lvlText w:val="o"/>
      <w:lvlJc w:val="left"/>
      <w:pPr>
        <w:ind w:left="1440" w:hanging="360"/>
      </w:pPr>
      <w:rPr>
        <w:rFonts w:ascii="Courier New" w:hAnsi="Courier New" w:cs="Courier New" w:hint="default"/>
      </w:rPr>
    </w:lvl>
    <w:lvl w:ilvl="2" w:tplc="C758EE7C">
      <w:start w:val="1"/>
      <w:numFmt w:val="bullet"/>
      <w:lvlText w:val=""/>
      <w:lvlJc w:val="left"/>
      <w:pPr>
        <w:ind w:left="2160" w:hanging="360"/>
      </w:pPr>
      <w:rPr>
        <w:rFonts w:ascii="Wingdings" w:hAnsi="Wingdings" w:hint="default"/>
      </w:rPr>
    </w:lvl>
    <w:lvl w:ilvl="3" w:tplc="C1A09412">
      <w:start w:val="1"/>
      <w:numFmt w:val="bullet"/>
      <w:lvlText w:val=""/>
      <w:lvlJc w:val="left"/>
      <w:pPr>
        <w:ind w:left="2880" w:hanging="360"/>
      </w:pPr>
      <w:rPr>
        <w:rFonts w:ascii="Symbol" w:hAnsi="Symbol" w:hint="default"/>
      </w:rPr>
    </w:lvl>
    <w:lvl w:ilvl="4" w:tplc="F1C4A730">
      <w:start w:val="1"/>
      <w:numFmt w:val="bullet"/>
      <w:lvlText w:val="o"/>
      <w:lvlJc w:val="left"/>
      <w:pPr>
        <w:ind w:left="3600" w:hanging="360"/>
      </w:pPr>
      <w:rPr>
        <w:rFonts w:ascii="Courier New" w:hAnsi="Courier New" w:cs="Courier New" w:hint="default"/>
      </w:rPr>
    </w:lvl>
    <w:lvl w:ilvl="5" w:tplc="90800716">
      <w:start w:val="1"/>
      <w:numFmt w:val="bullet"/>
      <w:lvlText w:val=""/>
      <w:lvlJc w:val="left"/>
      <w:pPr>
        <w:ind w:left="4320" w:hanging="360"/>
      </w:pPr>
      <w:rPr>
        <w:rFonts w:ascii="Wingdings" w:hAnsi="Wingdings" w:hint="default"/>
      </w:rPr>
    </w:lvl>
    <w:lvl w:ilvl="6" w:tplc="494C712C">
      <w:start w:val="1"/>
      <w:numFmt w:val="bullet"/>
      <w:lvlText w:val=""/>
      <w:lvlJc w:val="left"/>
      <w:pPr>
        <w:ind w:left="5040" w:hanging="360"/>
      </w:pPr>
      <w:rPr>
        <w:rFonts w:ascii="Symbol" w:hAnsi="Symbol" w:hint="default"/>
      </w:rPr>
    </w:lvl>
    <w:lvl w:ilvl="7" w:tplc="3A0C7222">
      <w:start w:val="1"/>
      <w:numFmt w:val="bullet"/>
      <w:lvlText w:val="o"/>
      <w:lvlJc w:val="left"/>
      <w:pPr>
        <w:ind w:left="5760" w:hanging="360"/>
      </w:pPr>
      <w:rPr>
        <w:rFonts w:ascii="Courier New" w:hAnsi="Courier New" w:cs="Courier New" w:hint="default"/>
      </w:rPr>
    </w:lvl>
    <w:lvl w:ilvl="8" w:tplc="F47AB84C">
      <w:start w:val="1"/>
      <w:numFmt w:val="bullet"/>
      <w:lvlText w:val=""/>
      <w:lvlJc w:val="left"/>
      <w:pPr>
        <w:ind w:left="6480" w:hanging="360"/>
      </w:pPr>
      <w:rPr>
        <w:rFonts w:ascii="Wingdings" w:hAnsi="Wingdings" w:hint="default"/>
      </w:rPr>
    </w:lvl>
  </w:abstractNum>
  <w:abstractNum w:abstractNumId="11" w15:restartNumberingAfterBreak="0">
    <w:nsid w:val="2AB765EA"/>
    <w:multiLevelType w:val="hybridMultilevel"/>
    <w:tmpl w:val="94227F38"/>
    <w:lvl w:ilvl="0" w:tplc="CA248294">
      <w:start w:val="1"/>
      <w:numFmt w:val="decimal"/>
      <w:lvlText w:val="%1."/>
      <w:lvlJc w:val="left"/>
      <w:pPr>
        <w:ind w:left="360" w:hanging="360"/>
      </w:pPr>
    </w:lvl>
    <w:lvl w:ilvl="1" w:tplc="DEDE6638">
      <w:start w:val="1"/>
      <w:numFmt w:val="lowerLetter"/>
      <w:lvlText w:val="%2."/>
      <w:lvlJc w:val="left"/>
      <w:pPr>
        <w:ind w:left="1080" w:hanging="360"/>
      </w:pPr>
    </w:lvl>
    <w:lvl w:ilvl="2" w:tplc="F69E9BF0">
      <w:start w:val="1"/>
      <w:numFmt w:val="lowerRoman"/>
      <w:lvlText w:val="%3."/>
      <w:lvlJc w:val="right"/>
      <w:pPr>
        <w:ind w:left="1800" w:hanging="180"/>
      </w:pPr>
    </w:lvl>
    <w:lvl w:ilvl="3" w:tplc="DDA8F330">
      <w:start w:val="1"/>
      <w:numFmt w:val="decimal"/>
      <w:lvlText w:val="%4."/>
      <w:lvlJc w:val="left"/>
      <w:pPr>
        <w:ind w:left="2520" w:hanging="360"/>
      </w:pPr>
    </w:lvl>
    <w:lvl w:ilvl="4" w:tplc="1C9CDC76">
      <w:start w:val="1"/>
      <w:numFmt w:val="lowerLetter"/>
      <w:lvlText w:val="%5."/>
      <w:lvlJc w:val="left"/>
      <w:pPr>
        <w:ind w:left="3240" w:hanging="360"/>
      </w:pPr>
    </w:lvl>
    <w:lvl w:ilvl="5" w:tplc="43101740">
      <w:start w:val="1"/>
      <w:numFmt w:val="lowerRoman"/>
      <w:lvlText w:val="%6."/>
      <w:lvlJc w:val="right"/>
      <w:pPr>
        <w:ind w:left="3960" w:hanging="180"/>
      </w:pPr>
    </w:lvl>
    <w:lvl w:ilvl="6" w:tplc="4D96036E">
      <w:start w:val="1"/>
      <w:numFmt w:val="decimal"/>
      <w:lvlText w:val="%7."/>
      <w:lvlJc w:val="left"/>
      <w:pPr>
        <w:ind w:left="4680" w:hanging="360"/>
      </w:pPr>
    </w:lvl>
    <w:lvl w:ilvl="7" w:tplc="D2848F66">
      <w:start w:val="1"/>
      <w:numFmt w:val="lowerLetter"/>
      <w:lvlText w:val="%8."/>
      <w:lvlJc w:val="left"/>
      <w:pPr>
        <w:ind w:left="5400" w:hanging="360"/>
      </w:pPr>
    </w:lvl>
    <w:lvl w:ilvl="8" w:tplc="B964A5A4">
      <w:start w:val="1"/>
      <w:numFmt w:val="lowerRoman"/>
      <w:lvlText w:val="%9."/>
      <w:lvlJc w:val="right"/>
      <w:pPr>
        <w:ind w:left="6120" w:hanging="180"/>
      </w:pPr>
    </w:lvl>
  </w:abstractNum>
  <w:abstractNum w:abstractNumId="12" w15:restartNumberingAfterBreak="0">
    <w:nsid w:val="2E135BD9"/>
    <w:multiLevelType w:val="hybridMultilevel"/>
    <w:tmpl w:val="DAD6C0E0"/>
    <w:lvl w:ilvl="0" w:tplc="5DDC51CA">
      <w:start w:val="1"/>
      <w:numFmt w:val="bullet"/>
      <w:lvlText w:val=""/>
      <w:lvlJc w:val="left"/>
      <w:pPr>
        <w:tabs>
          <w:tab w:val="num" w:pos="397"/>
        </w:tabs>
        <w:ind w:left="397" w:hanging="397"/>
      </w:pPr>
      <w:rPr>
        <w:rFonts w:ascii="Symbol" w:hAnsi="Symbol" w:hint="default"/>
      </w:rPr>
    </w:lvl>
    <w:lvl w:ilvl="1" w:tplc="4026505A" w:tentative="1">
      <w:start w:val="1"/>
      <w:numFmt w:val="bullet"/>
      <w:lvlText w:val="o"/>
      <w:lvlJc w:val="left"/>
      <w:pPr>
        <w:tabs>
          <w:tab w:val="num" w:pos="1440"/>
        </w:tabs>
        <w:ind w:left="1440" w:hanging="360"/>
      </w:pPr>
      <w:rPr>
        <w:rFonts w:ascii="Courier New" w:hAnsi="Courier New" w:cs="Courier New" w:hint="default"/>
      </w:rPr>
    </w:lvl>
    <w:lvl w:ilvl="2" w:tplc="E420532E" w:tentative="1">
      <w:start w:val="1"/>
      <w:numFmt w:val="bullet"/>
      <w:lvlText w:val=""/>
      <w:lvlJc w:val="left"/>
      <w:pPr>
        <w:tabs>
          <w:tab w:val="num" w:pos="2160"/>
        </w:tabs>
        <w:ind w:left="2160" w:hanging="360"/>
      </w:pPr>
      <w:rPr>
        <w:rFonts w:ascii="Wingdings" w:hAnsi="Wingdings" w:hint="default"/>
      </w:rPr>
    </w:lvl>
    <w:lvl w:ilvl="3" w:tplc="6D84C4DE" w:tentative="1">
      <w:start w:val="1"/>
      <w:numFmt w:val="bullet"/>
      <w:lvlText w:val=""/>
      <w:lvlJc w:val="left"/>
      <w:pPr>
        <w:tabs>
          <w:tab w:val="num" w:pos="2880"/>
        </w:tabs>
        <w:ind w:left="2880" w:hanging="360"/>
      </w:pPr>
      <w:rPr>
        <w:rFonts w:ascii="Symbol" w:hAnsi="Symbol" w:hint="default"/>
      </w:rPr>
    </w:lvl>
    <w:lvl w:ilvl="4" w:tplc="F110765C" w:tentative="1">
      <w:start w:val="1"/>
      <w:numFmt w:val="bullet"/>
      <w:lvlText w:val="o"/>
      <w:lvlJc w:val="left"/>
      <w:pPr>
        <w:tabs>
          <w:tab w:val="num" w:pos="3600"/>
        </w:tabs>
        <w:ind w:left="3600" w:hanging="360"/>
      </w:pPr>
      <w:rPr>
        <w:rFonts w:ascii="Courier New" w:hAnsi="Courier New" w:cs="Courier New" w:hint="default"/>
      </w:rPr>
    </w:lvl>
    <w:lvl w:ilvl="5" w:tplc="207446DE" w:tentative="1">
      <w:start w:val="1"/>
      <w:numFmt w:val="bullet"/>
      <w:lvlText w:val=""/>
      <w:lvlJc w:val="left"/>
      <w:pPr>
        <w:tabs>
          <w:tab w:val="num" w:pos="4320"/>
        </w:tabs>
        <w:ind w:left="4320" w:hanging="360"/>
      </w:pPr>
      <w:rPr>
        <w:rFonts w:ascii="Wingdings" w:hAnsi="Wingdings" w:hint="default"/>
      </w:rPr>
    </w:lvl>
    <w:lvl w:ilvl="6" w:tplc="1D107174" w:tentative="1">
      <w:start w:val="1"/>
      <w:numFmt w:val="bullet"/>
      <w:lvlText w:val=""/>
      <w:lvlJc w:val="left"/>
      <w:pPr>
        <w:tabs>
          <w:tab w:val="num" w:pos="5040"/>
        </w:tabs>
        <w:ind w:left="5040" w:hanging="360"/>
      </w:pPr>
      <w:rPr>
        <w:rFonts w:ascii="Symbol" w:hAnsi="Symbol" w:hint="default"/>
      </w:rPr>
    </w:lvl>
    <w:lvl w:ilvl="7" w:tplc="0ED460A2" w:tentative="1">
      <w:start w:val="1"/>
      <w:numFmt w:val="bullet"/>
      <w:lvlText w:val="o"/>
      <w:lvlJc w:val="left"/>
      <w:pPr>
        <w:tabs>
          <w:tab w:val="num" w:pos="5760"/>
        </w:tabs>
        <w:ind w:left="5760" w:hanging="360"/>
      </w:pPr>
      <w:rPr>
        <w:rFonts w:ascii="Courier New" w:hAnsi="Courier New" w:cs="Courier New" w:hint="default"/>
      </w:rPr>
    </w:lvl>
    <w:lvl w:ilvl="8" w:tplc="831C34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C1E86CE2">
      <w:start w:val="1"/>
      <w:numFmt w:val="decimal"/>
      <w:lvlText w:val="%1."/>
      <w:lvlJc w:val="left"/>
      <w:pPr>
        <w:tabs>
          <w:tab w:val="num" w:pos="570"/>
        </w:tabs>
        <w:ind w:left="570" w:hanging="570"/>
      </w:pPr>
      <w:rPr>
        <w:rFonts w:hint="default"/>
      </w:rPr>
    </w:lvl>
    <w:lvl w:ilvl="1" w:tplc="BB9E216C" w:tentative="1">
      <w:start w:val="1"/>
      <w:numFmt w:val="lowerLetter"/>
      <w:lvlText w:val="%2."/>
      <w:lvlJc w:val="left"/>
      <w:pPr>
        <w:tabs>
          <w:tab w:val="num" w:pos="1080"/>
        </w:tabs>
        <w:ind w:left="1080" w:hanging="360"/>
      </w:pPr>
    </w:lvl>
    <w:lvl w:ilvl="2" w:tplc="7F52E2A4" w:tentative="1">
      <w:start w:val="1"/>
      <w:numFmt w:val="lowerRoman"/>
      <w:lvlText w:val="%3."/>
      <w:lvlJc w:val="right"/>
      <w:pPr>
        <w:tabs>
          <w:tab w:val="num" w:pos="1800"/>
        </w:tabs>
        <w:ind w:left="1800" w:hanging="180"/>
      </w:pPr>
    </w:lvl>
    <w:lvl w:ilvl="3" w:tplc="68DC4BF4" w:tentative="1">
      <w:start w:val="1"/>
      <w:numFmt w:val="decimal"/>
      <w:lvlText w:val="%4."/>
      <w:lvlJc w:val="left"/>
      <w:pPr>
        <w:tabs>
          <w:tab w:val="num" w:pos="2520"/>
        </w:tabs>
        <w:ind w:left="2520" w:hanging="360"/>
      </w:pPr>
    </w:lvl>
    <w:lvl w:ilvl="4" w:tplc="23806616" w:tentative="1">
      <w:start w:val="1"/>
      <w:numFmt w:val="lowerLetter"/>
      <w:lvlText w:val="%5."/>
      <w:lvlJc w:val="left"/>
      <w:pPr>
        <w:tabs>
          <w:tab w:val="num" w:pos="3240"/>
        </w:tabs>
        <w:ind w:left="3240" w:hanging="360"/>
      </w:pPr>
    </w:lvl>
    <w:lvl w:ilvl="5" w:tplc="B6265BA0" w:tentative="1">
      <w:start w:val="1"/>
      <w:numFmt w:val="lowerRoman"/>
      <w:lvlText w:val="%6."/>
      <w:lvlJc w:val="right"/>
      <w:pPr>
        <w:tabs>
          <w:tab w:val="num" w:pos="3960"/>
        </w:tabs>
        <w:ind w:left="3960" w:hanging="180"/>
      </w:pPr>
    </w:lvl>
    <w:lvl w:ilvl="6" w:tplc="8AE4D2B8" w:tentative="1">
      <w:start w:val="1"/>
      <w:numFmt w:val="decimal"/>
      <w:lvlText w:val="%7."/>
      <w:lvlJc w:val="left"/>
      <w:pPr>
        <w:tabs>
          <w:tab w:val="num" w:pos="4680"/>
        </w:tabs>
        <w:ind w:left="4680" w:hanging="360"/>
      </w:pPr>
    </w:lvl>
    <w:lvl w:ilvl="7" w:tplc="5A282D44" w:tentative="1">
      <w:start w:val="1"/>
      <w:numFmt w:val="lowerLetter"/>
      <w:lvlText w:val="%8."/>
      <w:lvlJc w:val="left"/>
      <w:pPr>
        <w:tabs>
          <w:tab w:val="num" w:pos="5400"/>
        </w:tabs>
        <w:ind w:left="5400" w:hanging="360"/>
      </w:pPr>
    </w:lvl>
    <w:lvl w:ilvl="8" w:tplc="F59E7874" w:tentative="1">
      <w:start w:val="1"/>
      <w:numFmt w:val="lowerRoman"/>
      <w:lvlText w:val="%9."/>
      <w:lvlJc w:val="right"/>
      <w:pPr>
        <w:tabs>
          <w:tab w:val="num" w:pos="6120"/>
        </w:tabs>
        <w:ind w:left="6120" w:hanging="180"/>
      </w:pPr>
    </w:lvl>
  </w:abstractNum>
  <w:abstractNum w:abstractNumId="14" w15:restartNumberingAfterBreak="0">
    <w:nsid w:val="2EBA4B2B"/>
    <w:multiLevelType w:val="hybridMultilevel"/>
    <w:tmpl w:val="EC424658"/>
    <w:lvl w:ilvl="0" w:tplc="46F6B3F2">
      <w:start w:val="1"/>
      <w:numFmt w:val="bullet"/>
      <w:lvlText w:val=""/>
      <w:lvlJc w:val="left"/>
      <w:pPr>
        <w:ind w:left="1080" w:hanging="360"/>
      </w:pPr>
      <w:rPr>
        <w:rFonts w:ascii="Symbol" w:hAnsi="Symbol"/>
      </w:rPr>
    </w:lvl>
    <w:lvl w:ilvl="1" w:tplc="BD8C2DFE">
      <w:start w:val="1"/>
      <w:numFmt w:val="bullet"/>
      <w:lvlText w:val=""/>
      <w:lvlJc w:val="left"/>
      <w:pPr>
        <w:ind w:left="1080" w:hanging="360"/>
      </w:pPr>
      <w:rPr>
        <w:rFonts w:ascii="Symbol" w:hAnsi="Symbol"/>
      </w:rPr>
    </w:lvl>
    <w:lvl w:ilvl="2" w:tplc="DF7C4A0A">
      <w:start w:val="1"/>
      <w:numFmt w:val="bullet"/>
      <w:lvlText w:val=""/>
      <w:lvlJc w:val="left"/>
      <w:pPr>
        <w:ind w:left="1080" w:hanging="360"/>
      </w:pPr>
      <w:rPr>
        <w:rFonts w:ascii="Symbol" w:hAnsi="Symbol"/>
      </w:rPr>
    </w:lvl>
    <w:lvl w:ilvl="3" w:tplc="F280D3E4">
      <w:start w:val="1"/>
      <w:numFmt w:val="bullet"/>
      <w:lvlText w:val=""/>
      <w:lvlJc w:val="left"/>
      <w:pPr>
        <w:ind w:left="1080" w:hanging="360"/>
      </w:pPr>
      <w:rPr>
        <w:rFonts w:ascii="Symbol" w:hAnsi="Symbol"/>
      </w:rPr>
    </w:lvl>
    <w:lvl w:ilvl="4" w:tplc="7B109334">
      <w:start w:val="1"/>
      <w:numFmt w:val="bullet"/>
      <w:lvlText w:val=""/>
      <w:lvlJc w:val="left"/>
      <w:pPr>
        <w:ind w:left="1080" w:hanging="360"/>
      </w:pPr>
      <w:rPr>
        <w:rFonts w:ascii="Symbol" w:hAnsi="Symbol"/>
      </w:rPr>
    </w:lvl>
    <w:lvl w:ilvl="5" w:tplc="B438429A">
      <w:start w:val="1"/>
      <w:numFmt w:val="bullet"/>
      <w:lvlText w:val=""/>
      <w:lvlJc w:val="left"/>
      <w:pPr>
        <w:ind w:left="1080" w:hanging="360"/>
      </w:pPr>
      <w:rPr>
        <w:rFonts w:ascii="Symbol" w:hAnsi="Symbol"/>
      </w:rPr>
    </w:lvl>
    <w:lvl w:ilvl="6" w:tplc="5A8C27E4">
      <w:start w:val="1"/>
      <w:numFmt w:val="bullet"/>
      <w:lvlText w:val=""/>
      <w:lvlJc w:val="left"/>
      <w:pPr>
        <w:ind w:left="1080" w:hanging="360"/>
      </w:pPr>
      <w:rPr>
        <w:rFonts w:ascii="Symbol" w:hAnsi="Symbol"/>
      </w:rPr>
    </w:lvl>
    <w:lvl w:ilvl="7" w:tplc="C14C099C">
      <w:start w:val="1"/>
      <w:numFmt w:val="bullet"/>
      <w:lvlText w:val=""/>
      <w:lvlJc w:val="left"/>
      <w:pPr>
        <w:ind w:left="1080" w:hanging="360"/>
      </w:pPr>
      <w:rPr>
        <w:rFonts w:ascii="Symbol" w:hAnsi="Symbol"/>
      </w:rPr>
    </w:lvl>
    <w:lvl w:ilvl="8" w:tplc="13505006">
      <w:start w:val="1"/>
      <w:numFmt w:val="bullet"/>
      <w:lvlText w:val=""/>
      <w:lvlJc w:val="left"/>
      <w:pPr>
        <w:ind w:left="1080" w:hanging="360"/>
      </w:pPr>
      <w:rPr>
        <w:rFonts w:ascii="Symbol" w:hAnsi="Symbol"/>
      </w:rPr>
    </w:lvl>
  </w:abstractNum>
  <w:abstractNum w:abstractNumId="15" w15:restartNumberingAfterBreak="0">
    <w:nsid w:val="3261038C"/>
    <w:multiLevelType w:val="hybridMultilevel"/>
    <w:tmpl w:val="9AC0222C"/>
    <w:lvl w:ilvl="0" w:tplc="BEF6781C">
      <w:start w:val="1"/>
      <w:numFmt w:val="bullet"/>
      <w:lvlText w:val=""/>
      <w:lvlJc w:val="left"/>
      <w:pPr>
        <w:ind w:left="720" w:hanging="360"/>
      </w:pPr>
      <w:rPr>
        <w:rFonts w:ascii="Symbol" w:hAnsi="Symbol" w:hint="default"/>
      </w:rPr>
    </w:lvl>
    <w:lvl w:ilvl="1" w:tplc="27E279DA" w:tentative="1">
      <w:start w:val="1"/>
      <w:numFmt w:val="bullet"/>
      <w:lvlText w:val="o"/>
      <w:lvlJc w:val="left"/>
      <w:pPr>
        <w:ind w:left="1440" w:hanging="360"/>
      </w:pPr>
      <w:rPr>
        <w:rFonts w:ascii="Courier New" w:hAnsi="Courier New" w:cs="Courier New" w:hint="default"/>
      </w:rPr>
    </w:lvl>
    <w:lvl w:ilvl="2" w:tplc="19368DBC" w:tentative="1">
      <w:start w:val="1"/>
      <w:numFmt w:val="bullet"/>
      <w:lvlText w:val=""/>
      <w:lvlJc w:val="left"/>
      <w:pPr>
        <w:ind w:left="2160" w:hanging="360"/>
      </w:pPr>
      <w:rPr>
        <w:rFonts w:ascii="Wingdings" w:hAnsi="Wingdings" w:hint="default"/>
      </w:rPr>
    </w:lvl>
    <w:lvl w:ilvl="3" w:tplc="CAFA7F1A" w:tentative="1">
      <w:start w:val="1"/>
      <w:numFmt w:val="bullet"/>
      <w:lvlText w:val=""/>
      <w:lvlJc w:val="left"/>
      <w:pPr>
        <w:ind w:left="2880" w:hanging="360"/>
      </w:pPr>
      <w:rPr>
        <w:rFonts w:ascii="Symbol" w:hAnsi="Symbol" w:hint="default"/>
      </w:rPr>
    </w:lvl>
    <w:lvl w:ilvl="4" w:tplc="70A026C4" w:tentative="1">
      <w:start w:val="1"/>
      <w:numFmt w:val="bullet"/>
      <w:lvlText w:val="o"/>
      <w:lvlJc w:val="left"/>
      <w:pPr>
        <w:ind w:left="3600" w:hanging="360"/>
      </w:pPr>
      <w:rPr>
        <w:rFonts w:ascii="Courier New" w:hAnsi="Courier New" w:cs="Courier New" w:hint="default"/>
      </w:rPr>
    </w:lvl>
    <w:lvl w:ilvl="5" w:tplc="B1A0F724" w:tentative="1">
      <w:start w:val="1"/>
      <w:numFmt w:val="bullet"/>
      <w:lvlText w:val=""/>
      <w:lvlJc w:val="left"/>
      <w:pPr>
        <w:ind w:left="4320" w:hanging="360"/>
      </w:pPr>
      <w:rPr>
        <w:rFonts w:ascii="Wingdings" w:hAnsi="Wingdings" w:hint="default"/>
      </w:rPr>
    </w:lvl>
    <w:lvl w:ilvl="6" w:tplc="ADCE397C" w:tentative="1">
      <w:start w:val="1"/>
      <w:numFmt w:val="bullet"/>
      <w:lvlText w:val=""/>
      <w:lvlJc w:val="left"/>
      <w:pPr>
        <w:ind w:left="5040" w:hanging="360"/>
      </w:pPr>
      <w:rPr>
        <w:rFonts w:ascii="Symbol" w:hAnsi="Symbol" w:hint="default"/>
      </w:rPr>
    </w:lvl>
    <w:lvl w:ilvl="7" w:tplc="95485BC4" w:tentative="1">
      <w:start w:val="1"/>
      <w:numFmt w:val="bullet"/>
      <w:lvlText w:val="o"/>
      <w:lvlJc w:val="left"/>
      <w:pPr>
        <w:ind w:left="5760" w:hanging="360"/>
      </w:pPr>
      <w:rPr>
        <w:rFonts w:ascii="Courier New" w:hAnsi="Courier New" w:cs="Courier New" w:hint="default"/>
      </w:rPr>
    </w:lvl>
    <w:lvl w:ilvl="8" w:tplc="F904B5F4" w:tentative="1">
      <w:start w:val="1"/>
      <w:numFmt w:val="bullet"/>
      <w:lvlText w:val=""/>
      <w:lvlJc w:val="left"/>
      <w:pPr>
        <w:ind w:left="6480" w:hanging="360"/>
      </w:pPr>
      <w:rPr>
        <w:rFonts w:ascii="Wingdings" w:hAnsi="Wingdings" w:hint="default"/>
      </w:rPr>
    </w:lvl>
  </w:abstractNum>
  <w:abstractNum w:abstractNumId="16" w15:restartNumberingAfterBreak="0">
    <w:nsid w:val="32826D1B"/>
    <w:multiLevelType w:val="hybridMultilevel"/>
    <w:tmpl w:val="C55A925C"/>
    <w:lvl w:ilvl="0" w:tplc="5ECC15C8">
      <w:start w:val="1"/>
      <w:numFmt w:val="bullet"/>
      <w:lvlText w:val=""/>
      <w:lvlJc w:val="left"/>
      <w:pPr>
        <w:ind w:left="720" w:hanging="360"/>
      </w:pPr>
      <w:rPr>
        <w:rFonts w:ascii="Symbol" w:hAnsi="Symbol" w:hint="default"/>
      </w:rPr>
    </w:lvl>
    <w:lvl w:ilvl="1" w:tplc="F0547680" w:tentative="1">
      <w:start w:val="1"/>
      <w:numFmt w:val="bullet"/>
      <w:lvlText w:val="o"/>
      <w:lvlJc w:val="left"/>
      <w:pPr>
        <w:ind w:left="1440" w:hanging="360"/>
      </w:pPr>
      <w:rPr>
        <w:rFonts w:ascii="Courier New" w:hAnsi="Courier New" w:cs="Courier New" w:hint="default"/>
      </w:rPr>
    </w:lvl>
    <w:lvl w:ilvl="2" w:tplc="9E64DF0C" w:tentative="1">
      <w:start w:val="1"/>
      <w:numFmt w:val="bullet"/>
      <w:lvlText w:val=""/>
      <w:lvlJc w:val="left"/>
      <w:pPr>
        <w:ind w:left="2160" w:hanging="360"/>
      </w:pPr>
      <w:rPr>
        <w:rFonts w:ascii="Wingdings" w:hAnsi="Wingdings" w:hint="default"/>
      </w:rPr>
    </w:lvl>
    <w:lvl w:ilvl="3" w:tplc="8FF2D4A4" w:tentative="1">
      <w:start w:val="1"/>
      <w:numFmt w:val="bullet"/>
      <w:lvlText w:val=""/>
      <w:lvlJc w:val="left"/>
      <w:pPr>
        <w:ind w:left="2880" w:hanging="360"/>
      </w:pPr>
      <w:rPr>
        <w:rFonts w:ascii="Symbol" w:hAnsi="Symbol" w:hint="default"/>
      </w:rPr>
    </w:lvl>
    <w:lvl w:ilvl="4" w:tplc="43BE5AE6" w:tentative="1">
      <w:start w:val="1"/>
      <w:numFmt w:val="bullet"/>
      <w:lvlText w:val="o"/>
      <w:lvlJc w:val="left"/>
      <w:pPr>
        <w:ind w:left="3600" w:hanging="360"/>
      </w:pPr>
      <w:rPr>
        <w:rFonts w:ascii="Courier New" w:hAnsi="Courier New" w:cs="Courier New" w:hint="default"/>
      </w:rPr>
    </w:lvl>
    <w:lvl w:ilvl="5" w:tplc="A010001A" w:tentative="1">
      <w:start w:val="1"/>
      <w:numFmt w:val="bullet"/>
      <w:lvlText w:val=""/>
      <w:lvlJc w:val="left"/>
      <w:pPr>
        <w:ind w:left="4320" w:hanging="360"/>
      </w:pPr>
      <w:rPr>
        <w:rFonts w:ascii="Wingdings" w:hAnsi="Wingdings" w:hint="default"/>
      </w:rPr>
    </w:lvl>
    <w:lvl w:ilvl="6" w:tplc="231C2F0C" w:tentative="1">
      <w:start w:val="1"/>
      <w:numFmt w:val="bullet"/>
      <w:lvlText w:val=""/>
      <w:lvlJc w:val="left"/>
      <w:pPr>
        <w:ind w:left="5040" w:hanging="360"/>
      </w:pPr>
      <w:rPr>
        <w:rFonts w:ascii="Symbol" w:hAnsi="Symbol" w:hint="default"/>
      </w:rPr>
    </w:lvl>
    <w:lvl w:ilvl="7" w:tplc="31D0415E" w:tentative="1">
      <w:start w:val="1"/>
      <w:numFmt w:val="bullet"/>
      <w:lvlText w:val="o"/>
      <w:lvlJc w:val="left"/>
      <w:pPr>
        <w:ind w:left="5760" w:hanging="360"/>
      </w:pPr>
      <w:rPr>
        <w:rFonts w:ascii="Courier New" w:hAnsi="Courier New" w:cs="Courier New" w:hint="default"/>
      </w:rPr>
    </w:lvl>
    <w:lvl w:ilvl="8" w:tplc="4162A48C" w:tentative="1">
      <w:start w:val="1"/>
      <w:numFmt w:val="bullet"/>
      <w:lvlText w:val=""/>
      <w:lvlJc w:val="left"/>
      <w:pPr>
        <w:ind w:left="6480" w:hanging="360"/>
      </w:pPr>
      <w:rPr>
        <w:rFonts w:ascii="Wingdings" w:hAnsi="Wingdings" w:hint="default"/>
      </w:rPr>
    </w:lvl>
  </w:abstractNum>
  <w:abstractNum w:abstractNumId="17" w15:restartNumberingAfterBreak="0">
    <w:nsid w:val="35F11522"/>
    <w:multiLevelType w:val="hybridMultilevel"/>
    <w:tmpl w:val="DECA915C"/>
    <w:lvl w:ilvl="0" w:tplc="76180126">
      <w:start w:val="1"/>
      <w:numFmt w:val="bullet"/>
      <w:lvlText w:val=""/>
      <w:lvlJc w:val="left"/>
      <w:pPr>
        <w:ind w:left="720" w:hanging="360"/>
      </w:pPr>
      <w:rPr>
        <w:rFonts w:ascii="Symbol" w:hAnsi="Symbol" w:hint="default"/>
      </w:rPr>
    </w:lvl>
    <w:lvl w:ilvl="1" w:tplc="90D01276" w:tentative="1">
      <w:start w:val="1"/>
      <w:numFmt w:val="bullet"/>
      <w:lvlText w:val="o"/>
      <w:lvlJc w:val="left"/>
      <w:pPr>
        <w:ind w:left="1440" w:hanging="360"/>
      </w:pPr>
      <w:rPr>
        <w:rFonts w:ascii="Courier New" w:hAnsi="Courier New" w:cs="Courier New" w:hint="default"/>
      </w:rPr>
    </w:lvl>
    <w:lvl w:ilvl="2" w:tplc="BEBCCAB0" w:tentative="1">
      <w:start w:val="1"/>
      <w:numFmt w:val="bullet"/>
      <w:lvlText w:val=""/>
      <w:lvlJc w:val="left"/>
      <w:pPr>
        <w:ind w:left="2160" w:hanging="360"/>
      </w:pPr>
      <w:rPr>
        <w:rFonts w:ascii="Wingdings" w:hAnsi="Wingdings" w:hint="default"/>
      </w:rPr>
    </w:lvl>
    <w:lvl w:ilvl="3" w:tplc="43F459D0" w:tentative="1">
      <w:start w:val="1"/>
      <w:numFmt w:val="bullet"/>
      <w:lvlText w:val=""/>
      <w:lvlJc w:val="left"/>
      <w:pPr>
        <w:ind w:left="2880" w:hanging="360"/>
      </w:pPr>
      <w:rPr>
        <w:rFonts w:ascii="Symbol" w:hAnsi="Symbol" w:hint="default"/>
      </w:rPr>
    </w:lvl>
    <w:lvl w:ilvl="4" w:tplc="DE2CBABE" w:tentative="1">
      <w:start w:val="1"/>
      <w:numFmt w:val="bullet"/>
      <w:lvlText w:val="o"/>
      <w:lvlJc w:val="left"/>
      <w:pPr>
        <w:ind w:left="3600" w:hanging="360"/>
      </w:pPr>
      <w:rPr>
        <w:rFonts w:ascii="Courier New" w:hAnsi="Courier New" w:cs="Courier New" w:hint="default"/>
      </w:rPr>
    </w:lvl>
    <w:lvl w:ilvl="5" w:tplc="9A8095FC" w:tentative="1">
      <w:start w:val="1"/>
      <w:numFmt w:val="bullet"/>
      <w:lvlText w:val=""/>
      <w:lvlJc w:val="left"/>
      <w:pPr>
        <w:ind w:left="4320" w:hanging="360"/>
      </w:pPr>
      <w:rPr>
        <w:rFonts w:ascii="Wingdings" w:hAnsi="Wingdings" w:hint="default"/>
      </w:rPr>
    </w:lvl>
    <w:lvl w:ilvl="6" w:tplc="5810D59A" w:tentative="1">
      <w:start w:val="1"/>
      <w:numFmt w:val="bullet"/>
      <w:lvlText w:val=""/>
      <w:lvlJc w:val="left"/>
      <w:pPr>
        <w:ind w:left="5040" w:hanging="360"/>
      </w:pPr>
      <w:rPr>
        <w:rFonts w:ascii="Symbol" w:hAnsi="Symbol" w:hint="default"/>
      </w:rPr>
    </w:lvl>
    <w:lvl w:ilvl="7" w:tplc="EB2C96B2" w:tentative="1">
      <w:start w:val="1"/>
      <w:numFmt w:val="bullet"/>
      <w:lvlText w:val="o"/>
      <w:lvlJc w:val="left"/>
      <w:pPr>
        <w:ind w:left="5760" w:hanging="360"/>
      </w:pPr>
      <w:rPr>
        <w:rFonts w:ascii="Courier New" w:hAnsi="Courier New" w:cs="Courier New" w:hint="default"/>
      </w:rPr>
    </w:lvl>
    <w:lvl w:ilvl="8" w:tplc="9BAA6152" w:tentative="1">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5201043"/>
    <w:multiLevelType w:val="hybridMultilevel"/>
    <w:tmpl w:val="AC802FA0"/>
    <w:lvl w:ilvl="0" w:tplc="82601D36">
      <w:start w:val="1"/>
      <w:numFmt w:val="upperLetter"/>
      <w:lvlText w:val="(%1)"/>
      <w:lvlJc w:val="left"/>
      <w:pPr>
        <w:ind w:left="924" w:hanging="564"/>
      </w:pPr>
      <w:rPr>
        <w:rFonts w:hint="default"/>
      </w:rPr>
    </w:lvl>
    <w:lvl w:ilvl="1" w:tplc="1FA20812" w:tentative="1">
      <w:start w:val="1"/>
      <w:numFmt w:val="lowerLetter"/>
      <w:lvlText w:val="%2."/>
      <w:lvlJc w:val="left"/>
      <w:pPr>
        <w:ind w:left="1440" w:hanging="360"/>
      </w:pPr>
    </w:lvl>
    <w:lvl w:ilvl="2" w:tplc="0C30FBF6" w:tentative="1">
      <w:start w:val="1"/>
      <w:numFmt w:val="lowerRoman"/>
      <w:lvlText w:val="%3."/>
      <w:lvlJc w:val="right"/>
      <w:pPr>
        <w:ind w:left="2160" w:hanging="180"/>
      </w:pPr>
    </w:lvl>
    <w:lvl w:ilvl="3" w:tplc="9392F324" w:tentative="1">
      <w:start w:val="1"/>
      <w:numFmt w:val="decimal"/>
      <w:lvlText w:val="%4."/>
      <w:lvlJc w:val="left"/>
      <w:pPr>
        <w:ind w:left="2880" w:hanging="360"/>
      </w:pPr>
    </w:lvl>
    <w:lvl w:ilvl="4" w:tplc="4F668A60" w:tentative="1">
      <w:start w:val="1"/>
      <w:numFmt w:val="lowerLetter"/>
      <w:lvlText w:val="%5."/>
      <w:lvlJc w:val="left"/>
      <w:pPr>
        <w:ind w:left="3600" w:hanging="360"/>
      </w:pPr>
    </w:lvl>
    <w:lvl w:ilvl="5" w:tplc="21BA2E78" w:tentative="1">
      <w:start w:val="1"/>
      <w:numFmt w:val="lowerRoman"/>
      <w:lvlText w:val="%6."/>
      <w:lvlJc w:val="right"/>
      <w:pPr>
        <w:ind w:left="4320" w:hanging="180"/>
      </w:pPr>
    </w:lvl>
    <w:lvl w:ilvl="6" w:tplc="006802C8" w:tentative="1">
      <w:start w:val="1"/>
      <w:numFmt w:val="decimal"/>
      <w:lvlText w:val="%7."/>
      <w:lvlJc w:val="left"/>
      <w:pPr>
        <w:ind w:left="5040" w:hanging="360"/>
      </w:pPr>
    </w:lvl>
    <w:lvl w:ilvl="7" w:tplc="09B84B7E" w:tentative="1">
      <w:start w:val="1"/>
      <w:numFmt w:val="lowerLetter"/>
      <w:lvlText w:val="%8."/>
      <w:lvlJc w:val="left"/>
      <w:pPr>
        <w:ind w:left="5760" w:hanging="360"/>
      </w:pPr>
    </w:lvl>
    <w:lvl w:ilvl="8" w:tplc="7842102E" w:tentative="1">
      <w:start w:val="1"/>
      <w:numFmt w:val="lowerRoman"/>
      <w:lvlText w:val="%9."/>
      <w:lvlJc w:val="right"/>
      <w:pPr>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521159"/>
    <w:multiLevelType w:val="hybridMultilevel"/>
    <w:tmpl w:val="8C0AD610"/>
    <w:lvl w:ilvl="0" w:tplc="6D0CE53C">
      <w:start w:val="1"/>
      <w:numFmt w:val="bullet"/>
      <w:lvlText w:val=""/>
      <w:lvlJc w:val="left"/>
      <w:pPr>
        <w:ind w:left="720" w:hanging="360"/>
      </w:pPr>
      <w:rPr>
        <w:rFonts w:ascii="Symbol" w:hAnsi="Symbol" w:hint="default"/>
      </w:rPr>
    </w:lvl>
    <w:lvl w:ilvl="1" w:tplc="DF2E80A4" w:tentative="1">
      <w:start w:val="1"/>
      <w:numFmt w:val="bullet"/>
      <w:lvlText w:val="o"/>
      <w:lvlJc w:val="left"/>
      <w:pPr>
        <w:ind w:left="1440" w:hanging="360"/>
      </w:pPr>
      <w:rPr>
        <w:rFonts w:ascii="Courier New" w:hAnsi="Courier New" w:cs="Courier New" w:hint="default"/>
      </w:rPr>
    </w:lvl>
    <w:lvl w:ilvl="2" w:tplc="822EA1A0" w:tentative="1">
      <w:start w:val="1"/>
      <w:numFmt w:val="bullet"/>
      <w:lvlText w:val=""/>
      <w:lvlJc w:val="left"/>
      <w:pPr>
        <w:ind w:left="2160" w:hanging="360"/>
      </w:pPr>
      <w:rPr>
        <w:rFonts w:ascii="Wingdings" w:hAnsi="Wingdings" w:hint="default"/>
      </w:rPr>
    </w:lvl>
    <w:lvl w:ilvl="3" w:tplc="1F4877E4" w:tentative="1">
      <w:start w:val="1"/>
      <w:numFmt w:val="bullet"/>
      <w:lvlText w:val=""/>
      <w:lvlJc w:val="left"/>
      <w:pPr>
        <w:ind w:left="2880" w:hanging="360"/>
      </w:pPr>
      <w:rPr>
        <w:rFonts w:ascii="Symbol" w:hAnsi="Symbol" w:hint="default"/>
      </w:rPr>
    </w:lvl>
    <w:lvl w:ilvl="4" w:tplc="0546B19C" w:tentative="1">
      <w:start w:val="1"/>
      <w:numFmt w:val="bullet"/>
      <w:lvlText w:val="o"/>
      <w:lvlJc w:val="left"/>
      <w:pPr>
        <w:ind w:left="3600" w:hanging="360"/>
      </w:pPr>
      <w:rPr>
        <w:rFonts w:ascii="Courier New" w:hAnsi="Courier New" w:cs="Courier New" w:hint="default"/>
      </w:rPr>
    </w:lvl>
    <w:lvl w:ilvl="5" w:tplc="1F74FA1A" w:tentative="1">
      <w:start w:val="1"/>
      <w:numFmt w:val="bullet"/>
      <w:lvlText w:val=""/>
      <w:lvlJc w:val="left"/>
      <w:pPr>
        <w:ind w:left="4320" w:hanging="360"/>
      </w:pPr>
      <w:rPr>
        <w:rFonts w:ascii="Wingdings" w:hAnsi="Wingdings" w:hint="default"/>
      </w:rPr>
    </w:lvl>
    <w:lvl w:ilvl="6" w:tplc="576E9D90" w:tentative="1">
      <w:start w:val="1"/>
      <w:numFmt w:val="bullet"/>
      <w:lvlText w:val=""/>
      <w:lvlJc w:val="left"/>
      <w:pPr>
        <w:ind w:left="5040" w:hanging="360"/>
      </w:pPr>
      <w:rPr>
        <w:rFonts w:ascii="Symbol" w:hAnsi="Symbol" w:hint="default"/>
      </w:rPr>
    </w:lvl>
    <w:lvl w:ilvl="7" w:tplc="477CB0B0" w:tentative="1">
      <w:start w:val="1"/>
      <w:numFmt w:val="bullet"/>
      <w:lvlText w:val="o"/>
      <w:lvlJc w:val="left"/>
      <w:pPr>
        <w:ind w:left="5760" w:hanging="360"/>
      </w:pPr>
      <w:rPr>
        <w:rFonts w:ascii="Courier New" w:hAnsi="Courier New" w:cs="Courier New" w:hint="default"/>
      </w:rPr>
    </w:lvl>
    <w:lvl w:ilvl="8" w:tplc="FB48A3CE" w:tentative="1">
      <w:start w:val="1"/>
      <w:numFmt w:val="bullet"/>
      <w:lvlText w:val=""/>
      <w:lvlJc w:val="left"/>
      <w:pPr>
        <w:ind w:left="6480" w:hanging="360"/>
      </w:pPr>
      <w:rPr>
        <w:rFonts w:ascii="Wingdings" w:hAnsi="Wingdings" w:hint="default"/>
      </w:rPr>
    </w:lvl>
  </w:abstractNum>
  <w:abstractNum w:abstractNumId="23" w15:restartNumberingAfterBreak="0">
    <w:nsid w:val="51D235D8"/>
    <w:multiLevelType w:val="hybridMultilevel"/>
    <w:tmpl w:val="C098FD04"/>
    <w:lvl w:ilvl="0" w:tplc="D824818E">
      <w:start w:val="1"/>
      <w:numFmt w:val="bullet"/>
      <w:lvlText w:val=""/>
      <w:lvlJc w:val="left"/>
      <w:pPr>
        <w:ind w:left="720" w:hanging="360"/>
      </w:pPr>
      <w:rPr>
        <w:rFonts w:ascii="Symbol" w:hAnsi="Symbol" w:hint="default"/>
      </w:rPr>
    </w:lvl>
    <w:lvl w:ilvl="1" w:tplc="BEBE31D8">
      <w:start w:val="1"/>
      <w:numFmt w:val="bullet"/>
      <w:lvlText w:val="o"/>
      <w:lvlJc w:val="left"/>
      <w:pPr>
        <w:ind w:left="1440" w:hanging="360"/>
      </w:pPr>
      <w:rPr>
        <w:rFonts w:ascii="Courier New" w:hAnsi="Courier New" w:cs="Courier New" w:hint="default"/>
      </w:rPr>
    </w:lvl>
    <w:lvl w:ilvl="2" w:tplc="AD26FA50">
      <w:start w:val="1"/>
      <w:numFmt w:val="bullet"/>
      <w:lvlText w:val=""/>
      <w:lvlJc w:val="left"/>
      <w:pPr>
        <w:ind w:left="2160" w:hanging="360"/>
      </w:pPr>
      <w:rPr>
        <w:rFonts w:ascii="Wingdings" w:hAnsi="Wingdings" w:hint="default"/>
      </w:rPr>
    </w:lvl>
    <w:lvl w:ilvl="3" w:tplc="8EB08E46">
      <w:start w:val="1"/>
      <w:numFmt w:val="bullet"/>
      <w:lvlText w:val=""/>
      <w:lvlJc w:val="left"/>
      <w:pPr>
        <w:ind w:left="2880" w:hanging="360"/>
      </w:pPr>
      <w:rPr>
        <w:rFonts w:ascii="Symbol" w:hAnsi="Symbol" w:hint="default"/>
      </w:rPr>
    </w:lvl>
    <w:lvl w:ilvl="4" w:tplc="A62EAB0E">
      <w:start w:val="1"/>
      <w:numFmt w:val="bullet"/>
      <w:lvlText w:val="o"/>
      <w:lvlJc w:val="left"/>
      <w:pPr>
        <w:ind w:left="3600" w:hanging="360"/>
      </w:pPr>
      <w:rPr>
        <w:rFonts w:ascii="Courier New" w:hAnsi="Courier New" w:cs="Courier New" w:hint="default"/>
      </w:rPr>
    </w:lvl>
    <w:lvl w:ilvl="5" w:tplc="C7E08F98">
      <w:start w:val="1"/>
      <w:numFmt w:val="bullet"/>
      <w:lvlText w:val=""/>
      <w:lvlJc w:val="left"/>
      <w:pPr>
        <w:ind w:left="4320" w:hanging="360"/>
      </w:pPr>
      <w:rPr>
        <w:rFonts w:ascii="Wingdings" w:hAnsi="Wingdings" w:hint="default"/>
      </w:rPr>
    </w:lvl>
    <w:lvl w:ilvl="6" w:tplc="29A0629C">
      <w:start w:val="1"/>
      <w:numFmt w:val="bullet"/>
      <w:lvlText w:val=""/>
      <w:lvlJc w:val="left"/>
      <w:pPr>
        <w:ind w:left="5040" w:hanging="360"/>
      </w:pPr>
      <w:rPr>
        <w:rFonts w:ascii="Symbol" w:hAnsi="Symbol" w:hint="default"/>
      </w:rPr>
    </w:lvl>
    <w:lvl w:ilvl="7" w:tplc="6FCAF1E4">
      <w:start w:val="1"/>
      <w:numFmt w:val="bullet"/>
      <w:lvlText w:val="o"/>
      <w:lvlJc w:val="left"/>
      <w:pPr>
        <w:ind w:left="5760" w:hanging="360"/>
      </w:pPr>
      <w:rPr>
        <w:rFonts w:ascii="Courier New" w:hAnsi="Courier New" w:cs="Courier New" w:hint="default"/>
      </w:rPr>
    </w:lvl>
    <w:lvl w:ilvl="8" w:tplc="7904263A">
      <w:start w:val="1"/>
      <w:numFmt w:val="bullet"/>
      <w:lvlText w:val=""/>
      <w:lvlJc w:val="left"/>
      <w:pPr>
        <w:ind w:left="6480" w:hanging="360"/>
      </w:pPr>
      <w:rPr>
        <w:rFonts w:ascii="Wingdings" w:hAnsi="Wingdings" w:hint="default"/>
      </w:rPr>
    </w:lvl>
  </w:abstractNum>
  <w:abstractNum w:abstractNumId="24" w15:restartNumberingAfterBreak="0">
    <w:nsid w:val="527812BE"/>
    <w:multiLevelType w:val="hybridMultilevel"/>
    <w:tmpl w:val="64745136"/>
    <w:lvl w:ilvl="0" w:tplc="3350F65C">
      <w:start w:val="1"/>
      <w:numFmt w:val="bullet"/>
      <w:lvlText w:val=""/>
      <w:lvlJc w:val="left"/>
      <w:pPr>
        <w:ind w:left="720" w:hanging="360"/>
      </w:pPr>
      <w:rPr>
        <w:rFonts w:ascii="Symbol" w:hAnsi="Symbol" w:hint="default"/>
      </w:rPr>
    </w:lvl>
    <w:lvl w:ilvl="1" w:tplc="BF5CB84A" w:tentative="1">
      <w:start w:val="1"/>
      <w:numFmt w:val="bullet"/>
      <w:lvlText w:val="o"/>
      <w:lvlJc w:val="left"/>
      <w:pPr>
        <w:ind w:left="1440" w:hanging="360"/>
      </w:pPr>
      <w:rPr>
        <w:rFonts w:ascii="Courier New" w:hAnsi="Courier New" w:cs="Courier New" w:hint="default"/>
      </w:rPr>
    </w:lvl>
    <w:lvl w:ilvl="2" w:tplc="7EB8BE52" w:tentative="1">
      <w:start w:val="1"/>
      <w:numFmt w:val="bullet"/>
      <w:lvlText w:val=""/>
      <w:lvlJc w:val="left"/>
      <w:pPr>
        <w:ind w:left="2160" w:hanging="360"/>
      </w:pPr>
      <w:rPr>
        <w:rFonts w:ascii="Wingdings" w:hAnsi="Wingdings" w:hint="default"/>
      </w:rPr>
    </w:lvl>
    <w:lvl w:ilvl="3" w:tplc="F082569C" w:tentative="1">
      <w:start w:val="1"/>
      <w:numFmt w:val="bullet"/>
      <w:lvlText w:val=""/>
      <w:lvlJc w:val="left"/>
      <w:pPr>
        <w:ind w:left="2880" w:hanging="360"/>
      </w:pPr>
      <w:rPr>
        <w:rFonts w:ascii="Symbol" w:hAnsi="Symbol" w:hint="default"/>
      </w:rPr>
    </w:lvl>
    <w:lvl w:ilvl="4" w:tplc="09D208BA" w:tentative="1">
      <w:start w:val="1"/>
      <w:numFmt w:val="bullet"/>
      <w:lvlText w:val="o"/>
      <w:lvlJc w:val="left"/>
      <w:pPr>
        <w:ind w:left="3600" w:hanging="360"/>
      </w:pPr>
      <w:rPr>
        <w:rFonts w:ascii="Courier New" w:hAnsi="Courier New" w:cs="Courier New" w:hint="default"/>
      </w:rPr>
    </w:lvl>
    <w:lvl w:ilvl="5" w:tplc="2D987A1C" w:tentative="1">
      <w:start w:val="1"/>
      <w:numFmt w:val="bullet"/>
      <w:lvlText w:val=""/>
      <w:lvlJc w:val="left"/>
      <w:pPr>
        <w:ind w:left="4320" w:hanging="360"/>
      </w:pPr>
      <w:rPr>
        <w:rFonts w:ascii="Wingdings" w:hAnsi="Wingdings" w:hint="default"/>
      </w:rPr>
    </w:lvl>
    <w:lvl w:ilvl="6" w:tplc="1E3096DA" w:tentative="1">
      <w:start w:val="1"/>
      <w:numFmt w:val="bullet"/>
      <w:lvlText w:val=""/>
      <w:lvlJc w:val="left"/>
      <w:pPr>
        <w:ind w:left="5040" w:hanging="360"/>
      </w:pPr>
      <w:rPr>
        <w:rFonts w:ascii="Symbol" w:hAnsi="Symbol" w:hint="default"/>
      </w:rPr>
    </w:lvl>
    <w:lvl w:ilvl="7" w:tplc="95BA7200" w:tentative="1">
      <w:start w:val="1"/>
      <w:numFmt w:val="bullet"/>
      <w:lvlText w:val="o"/>
      <w:lvlJc w:val="left"/>
      <w:pPr>
        <w:ind w:left="5760" w:hanging="360"/>
      </w:pPr>
      <w:rPr>
        <w:rFonts w:ascii="Courier New" w:hAnsi="Courier New" w:cs="Courier New" w:hint="default"/>
      </w:rPr>
    </w:lvl>
    <w:lvl w:ilvl="8" w:tplc="C7E662D6"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10D039F4">
      <w:start w:val="2"/>
      <w:numFmt w:val="decimal"/>
      <w:lvlText w:val="%1."/>
      <w:lvlJc w:val="left"/>
      <w:pPr>
        <w:tabs>
          <w:tab w:val="num" w:pos="570"/>
        </w:tabs>
        <w:ind w:left="570" w:hanging="570"/>
      </w:pPr>
      <w:rPr>
        <w:rFonts w:hint="default"/>
      </w:rPr>
    </w:lvl>
    <w:lvl w:ilvl="1" w:tplc="B7CCAB38" w:tentative="1">
      <w:start w:val="1"/>
      <w:numFmt w:val="lowerLetter"/>
      <w:lvlText w:val="%2."/>
      <w:lvlJc w:val="left"/>
      <w:pPr>
        <w:tabs>
          <w:tab w:val="num" w:pos="1080"/>
        </w:tabs>
        <w:ind w:left="1080" w:hanging="360"/>
      </w:pPr>
    </w:lvl>
    <w:lvl w:ilvl="2" w:tplc="09C660F6" w:tentative="1">
      <w:start w:val="1"/>
      <w:numFmt w:val="lowerRoman"/>
      <w:lvlText w:val="%3."/>
      <w:lvlJc w:val="right"/>
      <w:pPr>
        <w:tabs>
          <w:tab w:val="num" w:pos="1800"/>
        </w:tabs>
        <w:ind w:left="1800" w:hanging="180"/>
      </w:pPr>
    </w:lvl>
    <w:lvl w:ilvl="3" w:tplc="36A83874" w:tentative="1">
      <w:start w:val="1"/>
      <w:numFmt w:val="decimal"/>
      <w:lvlText w:val="%4."/>
      <w:lvlJc w:val="left"/>
      <w:pPr>
        <w:tabs>
          <w:tab w:val="num" w:pos="2520"/>
        </w:tabs>
        <w:ind w:left="2520" w:hanging="360"/>
      </w:pPr>
    </w:lvl>
    <w:lvl w:ilvl="4" w:tplc="2E46BB94" w:tentative="1">
      <w:start w:val="1"/>
      <w:numFmt w:val="lowerLetter"/>
      <w:lvlText w:val="%5."/>
      <w:lvlJc w:val="left"/>
      <w:pPr>
        <w:tabs>
          <w:tab w:val="num" w:pos="3240"/>
        </w:tabs>
        <w:ind w:left="3240" w:hanging="360"/>
      </w:pPr>
    </w:lvl>
    <w:lvl w:ilvl="5" w:tplc="A85AED94" w:tentative="1">
      <w:start w:val="1"/>
      <w:numFmt w:val="lowerRoman"/>
      <w:lvlText w:val="%6."/>
      <w:lvlJc w:val="right"/>
      <w:pPr>
        <w:tabs>
          <w:tab w:val="num" w:pos="3960"/>
        </w:tabs>
        <w:ind w:left="3960" w:hanging="180"/>
      </w:pPr>
    </w:lvl>
    <w:lvl w:ilvl="6" w:tplc="D3867D50" w:tentative="1">
      <w:start w:val="1"/>
      <w:numFmt w:val="decimal"/>
      <w:lvlText w:val="%7."/>
      <w:lvlJc w:val="left"/>
      <w:pPr>
        <w:tabs>
          <w:tab w:val="num" w:pos="4680"/>
        </w:tabs>
        <w:ind w:left="4680" w:hanging="360"/>
      </w:pPr>
    </w:lvl>
    <w:lvl w:ilvl="7" w:tplc="E7AA0558" w:tentative="1">
      <w:start w:val="1"/>
      <w:numFmt w:val="lowerLetter"/>
      <w:lvlText w:val="%8."/>
      <w:lvlJc w:val="left"/>
      <w:pPr>
        <w:tabs>
          <w:tab w:val="num" w:pos="5400"/>
        </w:tabs>
        <w:ind w:left="5400" w:hanging="360"/>
      </w:pPr>
    </w:lvl>
    <w:lvl w:ilvl="8" w:tplc="63146A4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878136F"/>
    <w:multiLevelType w:val="hybridMultilevel"/>
    <w:tmpl w:val="5CDAB1C8"/>
    <w:lvl w:ilvl="0" w:tplc="F9A49C06">
      <w:start w:val="1"/>
      <w:numFmt w:val="bullet"/>
      <w:lvlText w:val=""/>
      <w:lvlJc w:val="left"/>
      <w:pPr>
        <w:ind w:left="1640" w:hanging="360"/>
      </w:pPr>
      <w:rPr>
        <w:rFonts w:ascii="Symbol" w:hAnsi="Symbol"/>
      </w:rPr>
    </w:lvl>
    <w:lvl w:ilvl="1" w:tplc="1EEE0782">
      <w:start w:val="1"/>
      <w:numFmt w:val="bullet"/>
      <w:lvlText w:val=""/>
      <w:lvlJc w:val="left"/>
      <w:pPr>
        <w:ind w:left="1640" w:hanging="360"/>
      </w:pPr>
      <w:rPr>
        <w:rFonts w:ascii="Symbol" w:hAnsi="Symbol"/>
      </w:rPr>
    </w:lvl>
    <w:lvl w:ilvl="2" w:tplc="6D42D4AE">
      <w:start w:val="1"/>
      <w:numFmt w:val="bullet"/>
      <w:lvlText w:val=""/>
      <w:lvlJc w:val="left"/>
      <w:pPr>
        <w:ind w:left="1640" w:hanging="360"/>
      </w:pPr>
      <w:rPr>
        <w:rFonts w:ascii="Symbol" w:hAnsi="Symbol"/>
      </w:rPr>
    </w:lvl>
    <w:lvl w:ilvl="3" w:tplc="A93CDF06">
      <w:start w:val="1"/>
      <w:numFmt w:val="bullet"/>
      <w:lvlText w:val=""/>
      <w:lvlJc w:val="left"/>
      <w:pPr>
        <w:ind w:left="1640" w:hanging="360"/>
      </w:pPr>
      <w:rPr>
        <w:rFonts w:ascii="Symbol" w:hAnsi="Symbol"/>
      </w:rPr>
    </w:lvl>
    <w:lvl w:ilvl="4" w:tplc="6A083970">
      <w:start w:val="1"/>
      <w:numFmt w:val="bullet"/>
      <w:lvlText w:val=""/>
      <w:lvlJc w:val="left"/>
      <w:pPr>
        <w:ind w:left="1640" w:hanging="360"/>
      </w:pPr>
      <w:rPr>
        <w:rFonts w:ascii="Symbol" w:hAnsi="Symbol"/>
      </w:rPr>
    </w:lvl>
    <w:lvl w:ilvl="5" w:tplc="C8EEDE80">
      <w:start w:val="1"/>
      <w:numFmt w:val="bullet"/>
      <w:lvlText w:val=""/>
      <w:lvlJc w:val="left"/>
      <w:pPr>
        <w:ind w:left="1640" w:hanging="360"/>
      </w:pPr>
      <w:rPr>
        <w:rFonts w:ascii="Symbol" w:hAnsi="Symbol"/>
      </w:rPr>
    </w:lvl>
    <w:lvl w:ilvl="6" w:tplc="582E5954">
      <w:start w:val="1"/>
      <w:numFmt w:val="bullet"/>
      <w:lvlText w:val=""/>
      <w:lvlJc w:val="left"/>
      <w:pPr>
        <w:ind w:left="1640" w:hanging="360"/>
      </w:pPr>
      <w:rPr>
        <w:rFonts w:ascii="Symbol" w:hAnsi="Symbol"/>
      </w:rPr>
    </w:lvl>
    <w:lvl w:ilvl="7" w:tplc="49686E58">
      <w:start w:val="1"/>
      <w:numFmt w:val="bullet"/>
      <w:lvlText w:val=""/>
      <w:lvlJc w:val="left"/>
      <w:pPr>
        <w:ind w:left="1640" w:hanging="360"/>
      </w:pPr>
      <w:rPr>
        <w:rFonts w:ascii="Symbol" w:hAnsi="Symbol"/>
      </w:rPr>
    </w:lvl>
    <w:lvl w:ilvl="8" w:tplc="88A23BCC">
      <w:start w:val="1"/>
      <w:numFmt w:val="bullet"/>
      <w:lvlText w:val=""/>
      <w:lvlJc w:val="left"/>
      <w:pPr>
        <w:ind w:left="1640" w:hanging="360"/>
      </w:pPr>
      <w:rPr>
        <w:rFonts w:ascii="Symbol" w:hAnsi="Symbol"/>
      </w:rPr>
    </w:lvl>
  </w:abstractNum>
  <w:abstractNum w:abstractNumId="31" w15:restartNumberingAfterBreak="0">
    <w:nsid w:val="69E95A54"/>
    <w:multiLevelType w:val="hybridMultilevel"/>
    <w:tmpl w:val="3C18EFB0"/>
    <w:lvl w:ilvl="0" w:tplc="6262AE08">
      <w:start w:val="1"/>
      <w:numFmt w:val="bullet"/>
      <w:lvlText w:val=""/>
      <w:lvlJc w:val="left"/>
      <w:pPr>
        <w:tabs>
          <w:tab w:val="num" w:pos="397"/>
        </w:tabs>
        <w:ind w:left="397" w:hanging="397"/>
      </w:pPr>
      <w:rPr>
        <w:rFonts w:ascii="Symbol" w:hAnsi="Symbol" w:hint="default"/>
      </w:rPr>
    </w:lvl>
    <w:lvl w:ilvl="1" w:tplc="D8DC1220" w:tentative="1">
      <w:start w:val="1"/>
      <w:numFmt w:val="bullet"/>
      <w:lvlText w:val="o"/>
      <w:lvlJc w:val="left"/>
      <w:pPr>
        <w:tabs>
          <w:tab w:val="num" w:pos="1440"/>
        </w:tabs>
        <w:ind w:left="1440" w:hanging="360"/>
      </w:pPr>
      <w:rPr>
        <w:rFonts w:ascii="Courier New" w:hAnsi="Courier New" w:cs="Courier New" w:hint="default"/>
      </w:rPr>
    </w:lvl>
    <w:lvl w:ilvl="2" w:tplc="DD1872C4" w:tentative="1">
      <w:start w:val="1"/>
      <w:numFmt w:val="bullet"/>
      <w:lvlText w:val=""/>
      <w:lvlJc w:val="left"/>
      <w:pPr>
        <w:tabs>
          <w:tab w:val="num" w:pos="2160"/>
        </w:tabs>
        <w:ind w:left="2160" w:hanging="360"/>
      </w:pPr>
      <w:rPr>
        <w:rFonts w:ascii="Wingdings" w:hAnsi="Wingdings" w:hint="default"/>
      </w:rPr>
    </w:lvl>
    <w:lvl w:ilvl="3" w:tplc="3EA6E944" w:tentative="1">
      <w:start w:val="1"/>
      <w:numFmt w:val="bullet"/>
      <w:lvlText w:val=""/>
      <w:lvlJc w:val="left"/>
      <w:pPr>
        <w:tabs>
          <w:tab w:val="num" w:pos="2880"/>
        </w:tabs>
        <w:ind w:left="2880" w:hanging="360"/>
      </w:pPr>
      <w:rPr>
        <w:rFonts w:ascii="Symbol" w:hAnsi="Symbol" w:hint="default"/>
      </w:rPr>
    </w:lvl>
    <w:lvl w:ilvl="4" w:tplc="7FEE6608" w:tentative="1">
      <w:start w:val="1"/>
      <w:numFmt w:val="bullet"/>
      <w:lvlText w:val="o"/>
      <w:lvlJc w:val="left"/>
      <w:pPr>
        <w:tabs>
          <w:tab w:val="num" w:pos="3600"/>
        </w:tabs>
        <w:ind w:left="3600" w:hanging="360"/>
      </w:pPr>
      <w:rPr>
        <w:rFonts w:ascii="Courier New" w:hAnsi="Courier New" w:cs="Courier New" w:hint="default"/>
      </w:rPr>
    </w:lvl>
    <w:lvl w:ilvl="5" w:tplc="C02A7C98" w:tentative="1">
      <w:start w:val="1"/>
      <w:numFmt w:val="bullet"/>
      <w:lvlText w:val=""/>
      <w:lvlJc w:val="left"/>
      <w:pPr>
        <w:tabs>
          <w:tab w:val="num" w:pos="4320"/>
        </w:tabs>
        <w:ind w:left="4320" w:hanging="360"/>
      </w:pPr>
      <w:rPr>
        <w:rFonts w:ascii="Wingdings" w:hAnsi="Wingdings" w:hint="default"/>
      </w:rPr>
    </w:lvl>
    <w:lvl w:ilvl="6" w:tplc="51102F76" w:tentative="1">
      <w:start w:val="1"/>
      <w:numFmt w:val="bullet"/>
      <w:lvlText w:val=""/>
      <w:lvlJc w:val="left"/>
      <w:pPr>
        <w:tabs>
          <w:tab w:val="num" w:pos="5040"/>
        </w:tabs>
        <w:ind w:left="5040" w:hanging="360"/>
      </w:pPr>
      <w:rPr>
        <w:rFonts w:ascii="Symbol" w:hAnsi="Symbol" w:hint="default"/>
      </w:rPr>
    </w:lvl>
    <w:lvl w:ilvl="7" w:tplc="229ABE58" w:tentative="1">
      <w:start w:val="1"/>
      <w:numFmt w:val="bullet"/>
      <w:lvlText w:val="o"/>
      <w:lvlJc w:val="left"/>
      <w:pPr>
        <w:tabs>
          <w:tab w:val="num" w:pos="5760"/>
        </w:tabs>
        <w:ind w:left="5760" w:hanging="360"/>
      </w:pPr>
      <w:rPr>
        <w:rFonts w:ascii="Courier New" w:hAnsi="Courier New" w:cs="Courier New" w:hint="default"/>
      </w:rPr>
    </w:lvl>
    <w:lvl w:ilvl="8" w:tplc="E9DC4C7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240C4BDC">
      <w:start w:val="1"/>
      <w:numFmt w:val="bullet"/>
      <w:lvlText w:val=""/>
      <w:lvlJc w:val="left"/>
      <w:pPr>
        <w:tabs>
          <w:tab w:val="num" w:pos="720"/>
        </w:tabs>
        <w:ind w:left="720" w:hanging="360"/>
      </w:pPr>
      <w:rPr>
        <w:rFonts w:ascii="Symbol" w:hAnsi="Symbol" w:hint="default"/>
      </w:rPr>
    </w:lvl>
    <w:lvl w:ilvl="1" w:tplc="C192968E" w:tentative="1">
      <w:start w:val="1"/>
      <w:numFmt w:val="bullet"/>
      <w:lvlText w:val="o"/>
      <w:lvlJc w:val="left"/>
      <w:pPr>
        <w:tabs>
          <w:tab w:val="num" w:pos="1440"/>
        </w:tabs>
        <w:ind w:left="1440" w:hanging="360"/>
      </w:pPr>
      <w:rPr>
        <w:rFonts w:ascii="Courier New" w:hAnsi="Courier New" w:cs="Courier New" w:hint="default"/>
      </w:rPr>
    </w:lvl>
    <w:lvl w:ilvl="2" w:tplc="4C70E262" w:tentative="1">
      <w:start w:val="1"/>
      <w:numFmt w:val="bullet"/>
      <w:lvlText w:val=""/>
      <w:lvlJc w:val="left"/>
      <w:pPr>
        <w:tabs>
          <w:tab w:val="num" w:pos="2160"/>
        </w:tabs>
        <w:ind w:left="2160" w:hanging="360"/>
      </w:pPr>
      <w:rPr>
        <w:rFonts w:ascii="Wingdings" w:hAnsi="Wingdings" w:hint="default"/>
      </w:rPr>
    </w:lvl>
    <w:lvl w:ilvl="3" w:tplc="5ECE70D2" w:tentative="1">
      <w:start w:val="1"/>
      <w:numFmt w:val="bullet"/>
      <w:lvlText w:val=""/>
      <w:lvlJc w:val="left"/>
      <w:pPr>
        <w:tabs>
          <w:tab w:val="num" w:pos="2880"/>
        </w:tabs>
        <w:ind w:left="2880" w:hanging="360"/>
      </w:pPr>
      <w:rPr>
        <w:rFonts w:ascii="Symbol" w:hAnsi="Symbol" w:hint="default"/>
      </w:rPr>
    </w:lvl>
    <w:lvl w:ilvl="4" w:tplc="96C0D27A" w:tentative="1">
      <w:start w:val="1"/>
      <w:numFmt w:val="bullet"/>
      <w:lvlText w:val="o"/>
      <w:lvlJc w:val="left"/>
      <w:pPr>
        <w:tabs>
          <w:tab w:val="num" w:pos="3600"/>
        </w:tabs>
        <w:ind w:left="3600" w:hanging="360"/>
      </w:pPr>
      <w:rPr>
        <w:rFonts w:ascii="Courier New" w:hAnsi="Courier New" w:cs="Courier New" w:hint="default"/>
      </w:rPr>
    </w:lvl>
    <w:lvl w:ilvl="5" w:tplc="0E8A0180" w:tentative="1">
      <w:start w:val="1"/>
      <w:numFmt w:val="bullet"/>
      <w:lvlText w:val=""/>
      <w:lvlJc w:val="left"/>
      <w:pPr>
        <w:tabs>
          <w:tab w:val="num" w:pos="4320"/>
        </w:tabs>
        <w:ind w:left="4320" w:hanging="360"/>
      </w:pPr>
      <w:rPr>
        <w:rFonts w:ascii="Wingdings" w:hAnsi="Wingdings" w:hint="default"/>
      </w:rPr>
    </w:lvl>
    <w:lvl w:ilvl="6" w:tplc="C2DCEDBE" w:tentative="1">
      <w:start w:val="1"/>
      <w:numFmt w:val="bullet"/>
      <w:lvlText w:val=""/>
      <w:lvlJc w:val="left"/>
      <w:pPr>
        <w:tabs>
          <w:tab w:val="num" w:pos="5040"/>
        </w:tabs>
        <w:ind w:left="5040" w:hanging="360"/>
      </w:pPr>
      <w:rPr>
        <w:rFonts w:ascii="Symbol" w:hAnsi="Symbol" w:hint="default"/>
      </w:rPr>
    </w:lvl>
    <w:lvl w:ilvl="7" w:tplc="2AA4516E" w:tentative="1">
      <w:start w:val="1"/>
      <w:numFmt w:val="bullet"/>
      <w:lvlText w:val="o"/>
      <w:lvlJc w:val="left"/>
      <w:pPr>
        <w:tabs>
          <w:tab w:val="num" w:pos="5760"/>
        </w:tabs>
        <w:ind w:left="5760" w:hanging="360"/>
      </w:pPr>
      <w:rPr>
        <w:rFonts w:ascii="Courier New" w:hAnsi="Courier New" w:cs="Courier New" w:hint="default"/>
      </w:rPr>
    </w:lvl>
    <w:lvl w:ilvl="8" w:tplc="6B40CFD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50F1"/>
    <w:multiLevelType w:val="hybridMultilevel"/>
    <w:tmpl w:val="64CEA6CC"/>
    <w:lvl w:ilvl="0" w:tplc="F0F47E60">
      <w:start w:val="1"/>
      <w:numFmt w:val="decimal"/>
      <w:lvlText w:val="%1)"/>
      <w:lvlJc w:val="left"/>
      <w:pPr>
        <w:ind w:left="720" w:hanging="360"/>
      </w:pPr>
      <w:rPr>
        <w:rFonts w:hint="default"/>
      </w:rPr>
    </w:lvl>
    <w:lvl w:ilvl="1" w:tplc="A4E6A444" w:tentative="1">
      <w:start w:val="1"/>
      <w:numFmt w:val="lowerLetter"/>
      <w:lvlText w:val="%2."/>
      <w:lvlJc w:val="left"/>
      <w:pPr>
        <w:ind w:left="1440" w:hanging="360"/>
      </w:pPr>
    </w:lvl>
    <w:lvl w:ilvl="2" w:tplc="6CD6C9A2" w:tentative="1">
      <w:start w:val="1"/>
      <w:numFmt w:val="lowerRoman"/>
      <w:lvlText w:val="%3."/>
      <w:lvlJc w:val="right"/>
      <w:pPr>
        <w:ind w:left="2160" w:hanging="180"/>
      </w:pPr>
    </w:lvl>
    <w:lvl w:ilvl="3" w:tplc="C82A69F8" w:tentative="1">
      <w:start w:val="1"/>
      <w:numFmt w:val="decimal"/>
      <w:lvlText w:val="%4."/>
      <w:lvlJc w:val="left"/>
      <w:pPr>
        <w:ind w:left="2880" w:hanging="360"/>
      </w:pPr>
    </w:lvl>
    <w:lvl w:ilvl="4" w:tplc="C96E019A" w:tentative="1">
      <w:start w:val="1"/>
      <w:numFmt w:val="lowerLetter"/>
      <w:lvlText w:val="%5."/>
      <w:lvlJc w:val="left"/>
      <w:pPr>
        <w:ind w:left="3600" w:hanging="360"/>
      </w:pPr>
    </w:lvl>
    <w:lvl w:ilvl="5" w:tplc="AE2C6C20" w:tentative="1">
      <w:start w:val="1"/>
      <w:numFmt w:val="lowerRoman"/>
      <w:lvlText w:val="%6."/>
      <w:lvlJc w:val="right"/>
      <w:pPr>
        <w:ind w:left="4320" w:hanging="180"/>
      </w:pPr>
    </w:lvl>
    <w:lvl w:ilvl="6" w:tplc="83E46162" w:tentative="1">
      <w:start w:val="1"/>
      <w:numFmt w:val="decimal"/>
      <w:lvlText w:val="%7."/>
      <w:lvlJc w:val="left"/>
      <w:pPr>
        <w:ind w:left="5040" w:hanging="360"/>
      </w:pPr>
    </w:lvl>
    <w:lvl w:ilvl="7" w:tplc="455A04E6" w:tentative="1">
      <w:start w:val="1"/>
      <w:numFmt w:val="lowerLetter"/>
      <w:lvlText w:val="%8."/>
      <w:lvlJc w:val="left"/>
      <w:pPr>
        <w:ind w:left="5760" w:hanging="360"/>
      </w:pPr>
    </w:lvl>
    <w:lvl w:ilvl="8" w:tplc="46CC4DDE" w:tentative="1">
      <w:start w:val="1"/>
      <w:numFmt w:val="lowerRoman"/>
      <w:lvlText w:val="%9."/>
      <w:lvlJc w:val="right"/>
      <w:pPr>
        <w:ind w:left="6480" w:hanging="180"/>
      </w:pPr>
    </w:lvl>
  </w:abstractNum>
  <w:abstractNum w:abstractNumId="36"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6E90857"/>
    <w:multiLevelType w:val="hybridMultilevel"/>
    <w:tmpl w:val="CA86F0B8"/>
    <w:lvl w:ilvl="0" w:tplc="415E17F2">
      <w:numFmt w:val="bullet"/>
      <w:lvlText w:val=""/>
      <w:lvlJc w:val="left"/>
      <w:pPr>
        <w:ind w:left="720" w:hanging="360"/>
      </w:pPr>
      <w:rPr>
        <w:rFonts w:ascii="Symbol" w:eastAsia="Times New Roman" w:hAnsi="Symbol" w:cs="Times New Roman" w:hint="default"/>
      </w:rPr>
    </w:lvl>
    <w:lvl w:ilvl="1" w:tplc="07525452" w:tentative="1">
      <w:start w:val="1"/>
      <w:numFmt w:val="bullet"/>
      <w:lvlText w:val="o"/>
      <w:lvlJc w:val="left"/>
      <w:pPr>
        <w:ind w:left="1440" w:hanging="360"/>
      </w:pPr>
      <w:rPr>
        <w:rFonts w:ascii="Courier New" w:hAnsi="Courier New" w:cs="Courier New" w:hint="default"/>
      </w:rPr>
    </w:lvl>
    <w:lvl w:ilvl="2" w:tplc="35ECF03E" w:tentative="1">
      <w:start w:val="1"/>
      <w:numFmt w:val="bullet"/>
      <w:lvlText w:val=""/>
      <w:lvlJc w:val="left"/>
      <w:pPr>
        <w:ind w:left="2160" w:hanging="360"/>
      </w:pPr>
      <w:rPr>
        <w:rFonts w:ascii="Wingdings" w:hAnsi="Wingdings" w:hint="default"/>
      </w:rPr>
    </w:lvl>
    <w:lvl w:ilvl="3" w:tplc="3E56E31C" w:tentative="1">
      <w:start w:val="1"/>
      <w:numFmt w:val="bullet"/>
      <w:lvlText w:val=""/>
      <w:lvlJc w:val="left"/>
      <w:pPr>
        <w:ind w:left="2880" w:hanging="360"/>
      </w:pPr>
      <w:rPr>
        <w:rFonts w:ascii="Symbol" w:hAnsi="Symbol" w:hint="default"/>
      </w:rPr>
    </w:lvl>
    <w:lvl w:ilvl="4" w:tplc="364C543C" w:tentative="1">
      <w:start w:val="1"/>
      <w:numFmt w:val="bullet"/>
      <w:lvlText w:val="o"/>
      <w:lvlJc w:val="left"/>
      <w:pPr>
        <w:ind w:left="3600" w:hanging="360"/>
      </w:pPr>
      <w:rPr>
        <w:rFonts w:ascii="Courier New" w:hAnsi="Courier New" w:cs="Courier New" w:hint="default"/>
      </w:rPr>
    </w:lvl>
    <w:lvl w:ilvl="5" w:tplc="F0464254" w:tentative="1">
      <w:start w:val="1"/>
      <w:numFmt w:val="bullet"/>
      <w:lvlText w:val=""/>
      <w:lvlJc w:val="left"/>
      <w:pPr>
        <w:ind w:left="4320" w:hanging="360"/>
      </w:pPr>
      <w:rPr>
        <w:rFonts w:ascii="Wingdings" w:hAnsi="Wingdings" w:hint="default"/>
      </w:rPr>
    </w:lvl>
    <w:lvl w:ilvl="6" w:tplc="05C476D4" w:tentative="1">
      <w:start w:val="1"/>
      <w:numFmt w:val="bullet"/>
      <w:lvlText w:val=""/>
      <w:lvlJc w:val="left"/>
      <w:pPr>
        <w:ind w:left="5040" w:hanging="360"/>
      </w:pPr>
      <w:rPr>
        <w:rFonts w:ascii="Symbol" w:hAnsi="Symbol" w:hint="default"/>
      </w:rPr>
    </w:lvl>
    <w:lvl w:ilvl="7" w:tplc="1444B864" w:tentative="1">
      <w:start w:val="1"/>
      <w:numFmt w:val="bullet"/>
      <w:lvlText w:val="o"/>
      <w:lvlJc w:val="left"/>
      <w:pPr>
        <w:ind w:left="5760" w:hanging="360"/>
      </w:pPr>
      <w:rPr>
        <w:rFonts w:ascii="Courier New" w:hAnsi="Courier New" w:cs="Courier New" w:hint="default"/>
      </w:rPr>
    </w:lvl>
    <w:lvl w:ilvl="8" w:tplc="74CC0FD2" w:tentative="1">
      <w:start w:val="1"/>
      <w:numFmt w:val="bullet"/>
      <w:lvlText w:val=""/>
      <w:lvlJc w:val="left"/>
      <w:pPr>
        <w:ind w:left="6480" w:hanging="360"/>
      </w:pPr>
      <w:rPr>
        <w:rFonts w:ascii="Wingdings" w:hAnsi="Wingdings" w:hint="default"/>
      </w:rPr>
    </w:lvl>
  </w:abstractNum>
  <w:abstractNum w:abstractNumId="3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AC10D23"/>
    <w:multiLevelType w:val="hybridMultilevel"/>
    <w:tmpl w:val="2F86728A"/>
    <w:lvl w:ilvl="0" w:tplc="FC3C45C6">
      <w:start w:val="1"/>
      <w:numFmt w:val="bullet"/>
      <w:lvlText w:val=""/>
      <w:lvlJc w:val="left"/>
      <w:pPr>
        <w:ind w:left="1854" w:hanging="360"/>
      </w:pPr>
      <w:rPr>
        <w:rFonts w:ascii="Symbol" w:hAnsi="Symbol" w:hint="default"/>
      </w:rPr>
    </w:lvl>
    <w:lvl w:ilvl="1" w:tplc="133659CE">
      <w:start w:val="1"/>
      <w:numFmt w:val="bullet"/>
      <w:lvlText w:val="o"/>
      <w:lvlJc w:val="left"/>
      <w:pPr>
        <w:ind w:left="2574" w:hanging="360"/>
      </w:pPr>
      <w:rPr>
        <w:rFonts w:ascii="Courier New" w:hAnsi="Courier New" w:cs="Courier New" w:hint="default"/>
      </w:rPr>
    </w:lvl>
    <w:lvl w:ilvl="2" w:tplc="C27247B4">
      <w:start w:val="1"/>
      <w:numFmt w:val="bullet"/>
      <w:lvlText w:val=""/>
      <w:lvlJc w:val="left"/>
      <w:pPr>
        <w:ind w:left="3294" w:hanging="360"/>
      </w:pPr>
      <w:rPr>
        <w:rFonts w:ascii="Wingdings" w:hAnsi="Wingdings" w:hint="default"/>
      </w:rPr>
    </w:lvl>
    <w:lvl w:ilvl="3" w:tplc="17E40F96">
      <w:start w:val="1"/>
      <w:numFmt w:val="bullet"/>
      <w:lvlText w:val=""/>
      <w:lvlJc w:val="left"/>
      <w:pPr>
        <w:ind w:left="4014" w:hanging="360"/>
      </w:pPr>
      <w:rPr>
        <w:rFonts w:ascii="Symbol" w:hAnsi="Symbol" w:hint="default"/>
      </w:rPr>
    </w:lvl>
    <w:lvl w:ilvl="4" w:tplc="74F4206C">
      <w:start w:val="1"/>
      <w:numFmt w:val="bullet"/>
      <w:lvlText w:val="o"/>
      <w:lvlJc w:val="left"/>
      <w:pPr>
        <w:ind w:left="4734" w:hanging="360"/>
      </w:pPr>
      <w:rPr>
        <w:rFonts w:ascii="Courier New" w:hAnsi="Courier New" w:cs="Courier New" w:hint="default"/>
      </w:rPr>
    </w:lvl>
    <w:lvl w:ilvl="5" w:tplc="499E8642">
      <w:start w:val="1"/>
      <w:numFmt w:val="bullet"/>
      <w:lvlText w:val=""/>
      <w:lvlJc w:val="left"/>
      <w:pPr>
        <w:ind w:left="5454" w:hanging="360"/>
      </w:pPr>
      <w:rPr>
        <w:rFonts w:ascii="Wingdings" w:hAnsi="Wingdings" w:hint="default"/>
      </w:rPr>
    </w:lvl>
    <w:lvl w:ilvl="6" w:tplc="3AB6E20E">
      <w:start w:val="1"/>
      <w:numFmt w:val="bullet"/>
      <w:lvlText w:val=""/>
      <w:lvlJc w:val="left"/>
      <w:pPr>
        <w:ind w:left="6174" w:hanging="360"/>
      </w:pPr>
      <w:rPr>
        <w:rFonts w:ascii="Symbol" w:hAnsi="Symbol" w:hint="default"/>
      </w:rPr>
    </w:lvl>
    <w:lvl w:ilvl="7" w:tplc="EB6AD006">
      <w:start w:val="1"/>
      <w:numFmt w:val="bullet"/>
      <w:lvlText w:val="o"/>
      <w:lvlJc w:val="left"/>
      <w:pPr>
        <w:ind w:left="6894" w:hanging="360"/>
      </w:pPr>
      <w:rPr>
        <w:rFonts w:ascii="Courier New" w:hAnsi="Courier New" w:cs="Courier New" w:hint="default"/>
      </w:rPr>
    </w:lvl>
    <w:lvl w:ilvl="8" w:tplc="0CD0C588">
      <w:start w:val="1"/>
      <w:numFmt w:val="bullet"/>
      <w:lvlText w:val=""/>
      <w:lvlJc w:val="left"/>
      <w:pPr>
        <w:ind w:left="7614" w:hanging="360"/>
      </w:pPr>
      <w:rPr>
        <w:rFonts w:ascii="Wingdings" w:hAnsi="Wingdings" w:hint="default"/>
      </w:rPr>
    </w:lvl>
  </w:abstractNum>
  <w:num w:numId="1">
    <w:abstractNumId w:val="4"/>
  </w:num>
  <w:num w:numId="2">
    <w:abstractNumId w:val="28"/>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9"/>
  </w:num>
  <w:num w:numId="6">
    <w:abstractNumId w:val="26"/>
  </w:num>
  <w:num w:numId="7">
    <w:abstractNumId w:val="13"/>
  </w:num>
  <w:num w:numId="8">
    <w:abstractNumId w:val="19"/>
  </w:num>
  <w:num w:numId="9">
    <w:abstractNumId w:val="35"/>
  </w:num>
  <w:num w:numId="10">
    <w:abstractNumId w:val="1"/>
  </w:num>
  <w:num w:numId="11">
    <w:abstractNumId w:val="32"/>
  </w:num>
  <w:num w:numId="12">
    <w:abstractNumId w:val="18"/>
  </w:num>
  <w:num w:numId="13">
    <w:abstractNumId w:val="8"/>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3"/>
  </w:num>
  <w:num w:numId="17">
    <w:abstractNumId w:val="21"/>
  </w:num>
  <w:num w:numId="18">
    <w:abstractNumId w:val="25"/>
  </w:num>
  <w:num w:numId="19">
    <w:abstractNumId w:val="38"/>
  </w:num>
  <w:num w:numId="20">
    <w:abstractNumId w:val="27"/>
  </w:num>
  <w:num w:numId="21">
    <w:abstractNumId w:val="34"/>
  </w:num>
  <w:num w:numId="22">
    <w:abstractNumId w:val="31"/>
  </w:num>
  <w:num w:numId="23">
    <w:abstractNumId w:val="12"/>
  </w:num>
  <w:num w:numId="24">
    <w:abstractNumId w:val="34"/>
  </w:num>
  <w:num w:numId="25">
    <w:abstractNumId w:val="5"/>
  </w:num>
  <w:num w:numId="26">
    <w:abstractNumId w:val="14"/>
  </w:num>
  <w:num w:numId="27">
    <w:abstractNumId w:val="0"/>
    <w:lvlOverride w:ilvl="0">
      <w:lvl w:ilvl="0">
        <w:numFmt w:val="bullet"/>
        <w:lvlText w:val="-"/>
        <w:legacy w:legacy="1" w:legacySpace="0" w:legacyIndent="360"/>
        <w:lvlJc w:val="left"/>
        <w:pPr>
          <w:ind w:left="360" w:hanging="360"/>
        </w:pPr>
      </w:lvl>
    </w:lvlOverride>
  </w:num>
  <w:num w:numId="28">
    <w:abstractNumId w:val="39"/>
  </w:num>
  <w:num w:numId="29">
    <w:abstractNumId w:val="7"/>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3"/>
  </w:num>
  <w:num w:numId="33">
    <w:abstractNumId w:val="9"/>
  </w:num>
  <w:num w:numId="34">
    <w:abstractNumId w:val="20"/>
  </w:num>
  <w:num w:numId="35">
    <w:abstractNumId w:val="15"/>
  </w:num>
  <w:num w:numId="36">
    <w:abstractNumId w:val="24"/>
  </w:num>
  <w:num w:numId="37">
    <w:abstractNumId w:val="17"/>
  </w:num>
  <w:num w:numId="38">
    <w:abstractNumId w:val="22"/>
  </w:num>
  <w:num w:numId="39">
    <w:abstractNumId w:val="16"/>
  </w:num>
  <w:num w:numId="40">
    <w:abstractNumId w:val="3"/>
  </w:num>
  <w:num w:numId="41">
    <w:abstractNumId w:val="2"/>
  </w:num>
  <w:num w:numId="42">
    <w:abstractNumId w:val="37"/>
  </w:num>
  <w:num w:numId="43">
    <w:abstractNumId w:val="30"/>
  </w:num>
  <w:num w:numId="44">
    <w:abstractNumId w:val="36"/>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05db87-c157-4171-ad70-6f45481ec872" w:val=" "/>
    <w:docVar w:name="vault_nd_0262b83b-2cac-41fb-8d52-fb579796e73f" w:val=" "/>
    <w:docVar w:name="VAULT_ND_028af84d-a5aa-45bb-81a1-a079bd30f9ea" w:val=" "/>
    <w:docVar w:name="VAULT_ND_0342f113-3a02-4470-9c8e-9b5af6b5eb74" w:val=" "/>
    <w:docVar w:name="VAULT_ND_04178dc3-434e-43d7-a5fc-0b7287e1f038" w:val=" "/>
    <w:docVar w:name="vault_nd_043bb6bd-122d-4e38-bd13-67bbb921d53a"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a3efcc-3742-4a5d-b002-8bc76947dc9c"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ad8580-0396-4df7-a7b0-63abf64f6907" w:val=" "/>
    <w:docVar w:name="VAULT_ND_146c7b96-f906-495a-8cbb-e1c8c9a1cc93" w:val=" "/>
    <w:docVar w:name="vault_nd_14b1b768-d055-4d6b-bc89-8097d844b5f6" w:val=" "/>
    <w:docVar w:name="vault_nd_14bd125b-5f80-4f76-a19a-8752f77fc494" w:val=" "/>
    <w:docVar w:name="VAULT_ND_15632518-d93b-4c90-8793-9192df7478c1" w:val=" "/>
    <w:docVar w:name="VAULT_ND_15ad9f7c-6820-4060-a282-7a899836a2d2" w:val=" "/>
    <w:docVar w:name="vault_nd_16016954-d458-4a11-b131-22b7740a4924" w:val=" "/>
    <w:docVar w:name="VAULT_ND_162fb6c0-15d9-4825-96c7-efde453202d2" w:val=" "/>
    <w:docVar w:name="VAULT_ND_16640e0a-c86b-4d90-84b8-2a55e337f510" w:val=" "/>
    <w:docVar w:name="VAULT_ND_183df169-d782-46bb-8f83-1f57f2f7999a" w:val=" "/>
    <w:docVar w:name="vault_nd_18f1f419-e2e4-4b88-a5dd-05509fef0df9" w:val=" "/>
    <w:docVar w:name="vault_nd_18fc5cdf-1142-4eed-b885-9e47bf639b2c" w:val=" "/>
    <w:docVar w:name="vault_nd_193e1ff5-8bd5-47b3-90b3-f894e053de27" w:val=" "/>
    <w:docVar w:name="VAULT_ND_19b1142e-eefd-4fd7-b85a-e0058386aa2a" w:val=" "/>
    <w:docVar w:name="VAULT_ND_1b4ab81b-380f-480b-ad67-50fdb4cfc03c" w:val=" "/>
    <w:docVar w:name="VAULT_ND_1b7cb7ac-5693-4c05-8fd7-434ece1e3e39"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02fd32b-f527-4e54-8308-9f732f15b336" w:val=" "/>
    <w:docVar w:name="vault_nd_2144517f-467b-4907-88fa-f51a2fe029e4" w:val=" "/>
    <w:docVar w:name="VAULT_ND_2164b791-72ad-4fdc-a80c-cbdcb79be501" w:val=" "/>
    <w:docVar w:name="VAULT_ND_225b410c-b317-4441-b0a9-9e05d599a2b2" w:val=" "/>
    <w:docVar w:name="vault_nd_2269bfb0-cf80-4fed-8baa-01bea789fb88" w:val=" "/>
    <w:docVar w:name="VAULT_ND_226bf39f-09ce-4bb0-993f-89bf86352a5a" w:val=" "/>
    <w:docVar w:name="VAULT_ND_2285a7fa-f82b-4943-b338-491879f84534" w:val=" "/>
    <w:docVar w:name="vault_nd_22b3a5b3-a9fc-4a7b-ad26-7e24f1151b7f"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b7e4e07-b7bc-440b-a813-7022d2226029" w:val=" "/>
    <w:docVar w:name="VAULT_ND_2d22025a-4b51-4d32-ad04-9d5fbac72b74"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a19670-6568-4167-9c47-836c541c2e39" w:val=" "/>
    <w:docVar w:name="VAULT_ND_31a4f38f-a24b-4987-b944-7690033d2455" w:val=" "/>
    <w:docVar w:name="vault_nd_3229a039-e766-4137-92cb-7d5ea0585776" w:val=" "/>
    <w:docVar w:name="VAULT_ND_325b114a-7b11-496e-bcd2-7acec0ca21cc" w:val=" "/>
    <w:docVar w:name="VAULT_ND_32983366-56b4-4088-abad-ec5bf1e6e47d" w:val=" "/>
    <w:docVar w:name="vault_nd_332e8530-4964-46a8-afb4-8a5d3627cc70"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122301-0882-43f2-ad20-7f91a86f6b5d"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396313-53ff-4eee-ad71-ca5ef50a123c"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64cd8c9-cc93-4d5f-a840-6824fc8f485d" w:val=" "/>
    <w:docVar w:name="VAULT_ND_4837704e-1949-440d-9a8b-0372fb0b070e" w:val=" "/>
    <w:docVar w:name="VAULT_ND_48839075-068c-4156-aba4-9b2b8559b5df" w:val=" "/>
    <w:docVar w:name="vault_nd_488c550d-1885-493f-ac9d-6795ca015027" w:val=" "/>
    <w:docVar w:name="vault_nd_49ea0587-602a-49b3-a02c-dd8fda0029e3" w:val=" "/>
    <w:docVar w:name="vault_nd_4a3785ce-b988-4655-aa05-03fcaba99807" w:val=" "/>
    <w:docVar w:name="VAULT_ND_4a5c3b14-1ab7-4aad-be13-79c6707f1b28" w:val=" "/>
    <w:docVar w:name="VAULT_ND_4affc747-7850-4fc1-addf-78d95e4ec75f" w:val=" "/>
    <w:docVar w:name="vault_nd_4b3fc7e7-363f-44f3-a590-1abfca15798f" w:val=" "/>
    <w:docVar w:name="vault_nd_4bf48155-b9ba-4150-8c22-34916628c068" w:val=" "/>
    <w:docVar w:name="VAULT_ND_4bf68838-c2a2-4f3a-a881-11e0f485a01b" w:val=" "/>
    <w:docVar w:name="vault_nd_4c265125-cb58-418b-a331-13a37b36e03b"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2890b9c-04c6-4155-a9ac-714271f53ef8" w:val=" "/>
    <w:docVar w:name="VAULT_ND_54b4afb1-5752-47aa-9c6e-8d13fd1e7500" w:val=" "/>
    <w:docVar w:name="vault_nd_54bf9d43-4a06-49e4-8ccf-029fe12c45bc" w:val=" "/>
    <w:docVar w:name="VAULT_ND_54d060dc-838f-4a37-8b24-756f980d6961" w:val=" "/>
    <w:docVar w:name="VAULT_ND_557999a0-6352-409e-9f0b-b764cd6da692" w:val=" "/>
    <w:docVar w:name="VAULT_ND_55eccff9-1859-4c3d-8689-fc4a2733bc85" w:val=" "/>
    <w:docVar w:name="VAULT_ND_566a6880-e8ac-409c-8699-44462865b963" w:val=" "/>
    <w:docVar w:name="vault_nd_56705291-397d-4e9b-9121-7bcfd9de1d45" w:val=" "/>
    <w:docVar w:name="VAULT_ND_56dfb874-4382-476e-924f-e05f6efe70bc" w:val=" "/>
    <w:docVar w:name="vault_nd_56ed90dd-5e09-4282-81d1-e4a5633f52c3" w:val=" "/>
    <w:docVar w:name="VAULT_ND_5767d96d-224f-4d56-9832-a6be44c2b6df" w:val=" "/>
    <w:docVar w:name="VAULT_ND_5866f8e7-d460-473c-bfe4-1a3e37a32e29" w:val=" "/>
    <w:docVar w:name="VAULT_ND_58d03c74-3bbd-49c7-9587-a2dae2a615de" w:val=" "/>
    <w:docVar w:name="vault_nd_59079abf-17a9-437a-a356-cdd603f14865" w:val=" "/>
    <w:docVar w:name="vault_nd_594722c1-85c2-4b44-b52f-c1c46e6c9529" w:val=" "/>
    <w:docVar w:name="vault_nd_5b4a7426-9785-4359-9b16-8e1a4254e9f0" w:val=" "/>
    <w:docVar w:name="VAULT_ND_5d6dfb37-867b-4599-aab7-2b52cf1833dc" w:val=" "/>
    <w:docVar w:name="VAULT_ND_5f415a51-e686-4bbf-beaf-63d7a67b7671" w:val=" "/>
    <w:docVar w:name="VAULT_ND_5f5494e8-0387-4525-b747-f5882f8e67d0" w:val=" "/>
    <w:docVar w:name="vault_nd_5f8cad2e-356b-4003-9751-5e2b51e147a8"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48839de-2306-49bd-af3d-f47fe7e230b7" w:val=" "/>
    <w:docVar w:name="VAULT_ND_649d2b2d-0bc4-488c-8a8a-2829d238e60e" w:val=" "/>
    <w:docVar w:name="VAULT_ND_64afb3b3-856b-47ca-a1dc-764bfd43e302" w:val=" "/>
    <w:docVar w:name="VAULT_ND_656fc00e-539e-41a8-82bb-8a96796763f8" w:val=" "/>
    <w:docVar w:name="VAULT_ND_6624c09f-51e1-4601-84d1-dcd19bdfb3aa" w:val=" "/>
    <w:docVar w:name="VAULT_ND_6674c304-9de1-464e-a2b0-a57cc48e68a8" w:val=" "/>
    <w:docVar w:name="VAULT_ND_669bdddf-d7fa-44fa-b307-2c45206b6322" w:val=" "/>
    <w:docVar w:name="vault_nd_66c3a09c-27ac-43c0-b7c8-dabb23ec3ee0" w:val=" "/>
    <w:docVar w:name="vault_nd_66f41f99-f82e-4a44-8c72-955ff7f9caf8" w:val=" "/>
    <w:docVar w:name="VAULT_ND_690a4e28-f34c-4259-b6ef-3d3a4f0e5ca2" w:val=" "/>
    <w:docVar w:name="vault_nd_69de1e87-a37c-489b-bfc0-6f66f5ec2b97" w:val=" "/>
    <w:docVar w:name="VAULT_ND_6b4a62b8-8903-484d-a2a1-17b7684c58f2" w:val=" "/>
    <w:docVar w:name="vault_nd_6be07cf7-f47c-49f2-883d-2b55c26b76a7"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59048a-dff8-4afb-96f0-ce7fc5b9dc2c" w:val=" "/>
    <w:docVar w:name="VAULT_ND_7193e66f-f03d-4415-b758-ca8c1d78d906" w:val=" "/>
    <w:docVar w:name="VAULT_ND_71b4bf86-4f9a-4be8-9e0b-28daaab4982f" w:val=" "/>
    <w:docVar w:name="VAULT_ND_7325784d-5570-422c-9ae9-6cb155dde318" w:val=" "/>
    <w:docVar w:name="VAULT_ND_74018404-81ed-4130-b33b-729df2c10d9a" w:val=" "/>
    <w:docVar w:name="VAULT_ND_7477865b-d86b-4381-b0ab-a0c215e38f78" w:val=" "/>
    <w:docVar w:name="VAULT_ND_7496db29-2140-44dc-baba-c856e171a64a" w:val=" "/>
    <w:docVar w:name="vault_nd_74aa5bfb-de31-4e28-973f-47c296ed069a" w:val=" "/>
    <w:docVar w:name="VAULT_ND_753a1b56-9335-485b-bfd6-c7a48eac7d8f"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a0095de-edce-41f9-99e2-528648da69f5" w:val=" "/>
    <w:docVar w:name="vault_nd_7a483f06-1126-4af7-be2a-0ec3ec3db378" w:val=" "/>
    <w:docVar w:name="vault_nd_7ae845e9-4096-4543-aae7-1ff2bb2f72ff"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090f79-1a29-4d0c-ab10-e0497726188e" w:val=" "/>
    <w:docVar w:name="VAULT_ND_8162e67c-e230-44f8-84af-e82bcedf6cdb"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80c171-cd72-46ad-9786-4229ff7d6b84" w:val=" "/>
    <w:docVar w:name="VAULT_ND_83a6cb66-4349-49bb-8537-757a3171f568" w:val=" "/>
    <w:docVar w:name="VAULT_ND_83b82244-c3bf-4c4a-8aca-8fb76615d1e1" w:val=" "/>
    <w:docVar w:name="vault_nd_84346f5d-e4a6-4829-8497-797e2fb9c725" w:val=" "/>
    <w:docVar w:name="VAULT_ND_8459eaa6-1aa8-440c-9293-bbb91e92354c" w:val=" "/>
    <w:docVar w:name="vault_nd_8468f723-89f0-494a-93aa-63347b1d23a5" w:val=" "/>
    <w:docVar w:name="vault_nd_8593208b-421c-4642-9318-0b3ccb7cac28"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ad2e24-727b-4aaf-ba3a-567ddc9ac441" w:val=" "/>
    <w:docVar w:name="vault_nd_8ae7d81b-5069-42a5-9d53-daf0b9a35204" w:val=" "/>
    <w:docVar w:name="VAULT_ND_8bed019b-99c4-4a65-abda-0ad8f923b967" w:val=" "/>
    <w:docVar w:name="vault_nd_8c476a54-00b6-4844-8edc-946b8efc265d" w:val=" "/>
    <w:docVar w:name="vault_nd_8c5e17de-4860-4e93-80ca-631c3028fd42" w:val=" "/>
    <w:docVar w:name="vault_nd_8ca9baa8-b74b-4f11-9e64-16439687a6c3"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19b8ee5-cc8b-443f-a756-9162e6457078"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7137b7e-57fb-4910-97e1-ac3447328357" w:val=" "/>
    <w:docVar w:name="VAULT_ND_981f0308-3f59-43aa-9686-a4b4cac2aebf" w:val=" "/>
    <w:docVar w:name="vault_nd_9857bf24-944a-47c7-aa5a-2c2054719377" w:val=" "/>
    <w:docVar w:name="vault_nd_98afb4ae-5e0c-4d55-9007-18ab7b20d41d" w:val=" "/>
    <w:docVar w:name="VAULT_ND_994586e3-ed27-42ab-88b1-24b0a496336e" w:val=" "/>
    <w:docVar w:name="VAULT_ND_997ef220-0101-4f11-8c93-748f94501254" w:val=" "/>
    <w:docVar w:name="VAULT_ND_998f4a78-f39e-4065-bcbb-698ebdadb48a" w:val=" "/>
    <w:docVar w:name="vault_nd_9b8de20a-3872-4166-ac84-b2d8c40a917d" w:val=" "/>
    <w:docVar w:name="VAULT_ND_9baa91f5-afdc-4d5f-800d-af25cb9ab880" w:val=" "/>
    <w:docVar w:name="VAULT_ND_9c50f08c-7c53-4b6c-b3b2-cc70a972578b"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6cf053-adff-4737-b3c7-2885dca02c5c" w:val=" "/>
    <w:docVar w:name="VAULT_ND_a2d3f9e4-73ec-458b-9b40-655a62a67313" w:val=" "/>
    <w:docVar w:name="vault_nd_a35f5926-7e85-4b92-b2b8-c53bcc03b546" w:val=" "/>
    <w:docVar w:name="VAULT_ND_a43ca03f-8c3d-4901-9fb2-37bbdfaa5fbe" w:val=" "/>
    <w:docVar w:name="VAULT_ND_a4769ba8-1dd9-473d-9e61-7fd890f117b3" w:val=" "/>
    <w:docVar w:name="VAULT_ND_a48e9de3-7e3c-45bd-a00a-c66179329552" w:val=" "/>
    <w:docVar w:name="vault_nd_a4933a96-a950-4748-8920-285fa793f3cf" w:val=" "/>
    <w:docVar w:name="VAULT_ND_a4cfebda-5021-4b34-8cb3-1dfbc3f1cad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1a1cdd-654c-467c-905b-13bc169f7d54"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382c726-d501-4ccf-974f-3246fbc07189" w:val=" "/>
    <w:docVar w:name="vault_nd_c5a04c7f-7255-4fdc-a1aa-895ec744c5b3" w:val=" "/>
    <w:docVar w:name="VAULT_ND_c5a69894-3235-434c-b948-f804d6a8c0e0" w:val=" "/>
    <w:docVar w:name="VAULT_ND_c6e4db47-3fe0-46cc-a945-7e6b504c930d" w:val=" "/>
    <w:docVar w:name="vault_nd_c6e6c9f7-c8f3-4f09-bb7c-f6ae21a78e36" w:val=" "/>
    <w:docVar w:name="vault_nd_c83f4f26-e888-49a9-bf44-3f1e4e14ea82" w:val=" "/>
    <w:docVar w:name="VAULT_ND_c987e3e9-2646-4061-be9d-73a7579a36d2" w:val=" "/>
    <w:docVar w:name="VAULT_ND_c996a2ea-1cf3-446d-8be0-49448e581a68" w:val=" "/>
    <w:docVar w:name="VAULT_ND_c9bed406-52c6-4475-b309-a84d71225e28" w:val=" "/>
    <w:docVar w:name="VAULT_ND_c9e3ef4a-f550-40da-8710-f56bbc4cef10" w:val=" "/>
    <w:docVar w:name="vault_nd_c9ee5da7-1283-4ab4-922a-636b6d8e62ea"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d7240de-d33f-456a-9303-2173a434a948" w:val=" "/>
    <w:docVar w:name="vault_nd_ce687b3b-003c-44b6-8bf4-bf49ce71c655" w:val=" "/>
    <w:docVar w:name="vault_nd_ce842838-74d2-4d7d-bcc6-c4ccb61f40a0" w:val=" "/>
    <w:docVar w:name="VAULT_ND_d0c735c2-7f38-4d68-a009-47093e3c7bd4" w:val=" "/>
    <w:docVar w:name="vault_nd_d0e95770-9121-4e3f-94ee-0bf128011a01" w:val=" "/>
    <w:docVar w:name="vault_nd_d210b476-2868-44d3-b69e-1bc83f610cfb" w:val=" "/>
    <w:docVar w:name="VAULT_ND_d2582041-c057-4605-b1c4-3ffc41f00ae1" w:val=" "/>
    <w:docVar w:name="vault_nd_d2b5bee7-a0f6-40d5-847c-d5cb2ae858e6" w:val=" "/>
    <w:docVar w:name="VAULT_ND_d2d0a4c5-080e-40e5-a9f7-e197cd0577b5"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66d60ef-132b-4d6f-8972-89cdd7509ed6" w:val=" "/>
    <w:docVar w:name="vault_nd_d7196488-53d6-4ae9-862c-532d7315a40b" w:val=" "/>
    <w:docVar w:name="vault_nd_d7745056-b7b9-49c1-8a18-8d5f3d24cc98" w:val=" "/>
    <w:docVar w:name="vault_nd_d79088eb-1475-4ac5-8f45-49bd9de9649b" w:val=" "/>
    <w:docVar w:name="VAULT_ND_d8390300-9d81-4d6d-9a7a-ef3103941cdd" w:val=" "/>
    <w:docVar w:name="vault_nd_d8b01cfb-cc5c-4ca2-ab1d-76ecf4778598" w:val=" "/>
    <w:docVar w:name="VAULT_ND_d91e7efa-f704-437e-9b38-846afd40a96f" w:val=" "/>
    <w:docVar w:name="vault_nd_da02ca02-be14-4520-8c76-24a3e084add8" w:val=" "/>
    <w:docVar w:name="VAULT_ND_db208fe6-be47-4859-abb3-6e9d60e137ad" w:val=" "/>
    <w:docVar w:name="VAULT_ND_db925349-8691-4883-93ea-127e5e9179b4" w:val=" "/>
    <w:docVar w:name="vault_nd_dc56a137-0fed-42ab-89f8-9170fb4563df" w:val=" "/>
    <w:docVar w:name="VAULT_ND_dd05c27d-4afd-4e75-a3e4-abcf53d003c6" w:val=" "/>
    <w:docVar w:name="VAULT_ND_dd60d6a9-0f05-4e76-83a3-c1d7a437ab66" w:val=" "/>
    <w:docVar w:name="VAULT_ND_df112f16-1621-4739-8b76-a5f2d56e3a87" w:val=" "/>
    <w:docVar w:name="VAULT_ND_dfdfb262-eeed-400a-9174-18bac1359e00" w:val=" "/>
    <w:docVar w:name="VAULT_ND_dffcf502-a091-44dc-a2c2-31b339db862c" w:val=" "/>
    <w:docVar w:name="vault_nd_e008be64-f392-4d14-9cd8-09e87c4f9424" w:val=" "/>
    <w:docVar w:name="vault_nd_e11c20fd-0d24-4dcd-b2d3-ab5a1bb77a64" w:val=" "/>
    <w:docVar w:name="vault_nd_e14f0c03-bda1-4e3c-b135-7dc3202657d5" w:val=" "/>
    <w:docVar w:name="VAULT_ND_e158264f-63a8-4983-b61e-4658cf5576cc" w:val=" "/>
    <w:docVar w:name="VAULT_ND_e22f525e-d4c9-457b-a37f-57ef2edeb9fe" w:val=" "/>
    <w:docVar w:name="VAULT_ND_e2367456-a76d-425c-b0f4-f3ed65e51041" w:val=" "/>
    <w:docVar w:name="VAULT_ND_e3bd1d09-98a0-48aa-84a0-3e688a5b9c30" w:val=" "/>
    <w:docVar w:name="VAULT_ND_e3c36f8a-0711-4a7e-b4be-4abd35e0d1ba" w:val=" "/>
    <w:docVar w:name="VAULT_ND_e3f90365-5fa1-4d7c-afcc-6f57569b6fa5" w:val=" "/>
    <w:docVar w:name="VAULT_ND_e426e0a4-b548-4509-83f6-215bf0e275b8" w:val=" "/>
    <w:docVar w:name="VAULT_ND_e42de3f7-7a89-4456-a138-cccb888d8259" w:val=" "/>
    <w:docVar w:name="vault_nd_e576cd7f-49cc-4ea3-801c-cd57a82ae218" w:val=" "/>
    <w:docVar w:name="VAULT_ND_e6c645d5-1a89-4ff8-8349-ca0a347a4690"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a476a5c-7f0a-46bd-a7e4-b746ccdc0b7f" w:val=" "/>
    <w:docVar w:name="VAULT_ND_eb00a544-ca8e-4635-bb85-aa3d2122fd21" w:val=" "/>
    <w:docVar w:name="vault_nd_ed5729bd-bf62-4ca3-929c-c0b017f6efb0" w:val=" "/>
    <w:docVar w:name="vault_nd_edee54ce-4cb8-427a-ae96-e047486cf424" w:val=" "/>
    <w:docVar w:name="VAULT_ND_ee3202c9-3477-44e0-88ed-fada321e2855" w:val=" "/>
    <w:docVar w:name="VAULT_ND_ee5a9565-ae35-456c-bc92-3e5aae77f85b" w:val=" "/>
    <w:docVar w:name="vault_nd_eec94163-930e-46e9-861b-e153073ca413" w:val=" "/>
    <w:docVar w:name="VAULT_ND_eef9db75-fdc0-48ce-9296-7a1f2c80fbba" w:val=" "/>
    <w:docVar w:name="vault_nd_ef5b4a75-8d43-40db-984b-6c56e2851294" w:val=" "/>
    <w:docVar w:name="VAULT_ND_ef81854b-eac7-407f-8226-4330a184c6ce" w:val=" "/>
    <w:docVar w:name="VAULT_ND_f0d72143-bf00-4dd3-a65b-9e296892bd14"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4aa395-1b54-40d8-8b21-2cd4cd537186" w:val=" "/>
    <w:docVar w:name="VAULT_ND_f65e3c2f-6f8c-48a4-be3a-7e6ab2128d04" w:val=" "/>
    <w:docVar w:name="VAULT_ND_f6db21ca-c433-4454-807c-ffee8a46ab96" w:val=" "/>
    <w:docVar w:name="vault_nd_f72081b0-2f8b-4f7c-b7a5-c73f65f050bd" w:val=" "/>
    <w:docVar w:name="vault_nd_f7ef931b-6bc9-40fa-9f70-be726f53ae96" w:val=" "/>
    <w:docVar w:name="VAULT_ND_f8a056fa-53aa-492d-8080-8424d868d37e" w:val=" "/>
    <w:docVar w:name="VAULT_ND_fa08ae75-ad9a-4fe8-b6e9-e0261919fdf9" w:val=" "/>
    <w:docVar w:name="vault_nd_faf92d7f-6b3c-4efb-8d85-3ec87c580de5" w:val=" "/>
    <w:docVar w:name="VAULT_ND_fbf2675a-1718-4175-b03c-d026be0be7d0" w:val=" "/>
    <w:docVar w:name="vault_nd_fc56ec8b-79e1-4a83-81a7-968ce8a837b3" w:val=" "/>
    <w:docVar w:name="vault_nd_fc80c336-ac49-4c42-954a-ef8c9750c266" w:val=" "/>
    <w:docVar w:name="vault_nd_fd3f60a0-73f5-4092-a347-c64403f70941"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FE0A5D92-5F2F-4049-90D5-D274BA86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har1,- H19,Annotationtext,Car17,Car17 Car,Char1,Char2,Comment Text Char Char,Comment Text Char Char Char Char,Comment Text Char Char1 Char,Comment Text Char1 Char,Comment Text Char1 Char Char,Comment Text Char2 Char,Comments"/>
    <w:basedOn w:val="Normal"/>
    <w:link w:val="CommentTextChar"/>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har1 Char,- H19 Char,Annotationtext Char,Car17 Char,Car17 Car Char,Char1 Char,Char2 Char,Comment Text Char Char Char,Comment Text Char Char Char Char Char,Comment Text Char Char1 Char Char,Comment Text Char1 Char Char1,Comments Char"/>
    <w:link w:val="CommentText"/>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tion2">
    <w:name w:val="Mention2"/>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UnresolvedMention6">
    <w:name w:val="Unresolved Mention6"/>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customStyle="1" w:styleId="UnresolvedMention7">
    <w:name w:val="Unresolved Mention7"/>
    <w:basedOn w:val="DefaultParagraphFont"/>
    <w:rPr>
      <w:color w:val="605E5C"/>
      <w:shd w:val="clear" w:color="auto" w:fill="E1DFDD"/>
    </w:rPr>
  </w:style>
  <w:style w:type="character" w:customStyle="1" w:styleId="Mention3">
    <w:name w:val="Mention3"/>
    <w:basedOn w:val="DefaultParagraphFont"/>
    <w:uiPriority w:val="99"/>
    <w:rPr>
      <w:color w:val="2B579A"/>
      <w:shd w:val="clear" w:color="auto" w:fill="E1DFDD"/>
    </w:rPr>
  </w:style>
  <w:style w:type="character" w:customStyle="1" w:styleId="UnresolvedMention8">
    <w:name w:val="Unresolved Mention8"/>
    <w:basedOn w:val="DefaultParagraphFont"/>
    <w:rPr>
      <w:color w:val="605E5C"/>
      <w:shd w:val="clear" w:color="auto" w:fill="E1DFDD"/>
    </w:rPr>
  </w:style>
  <w:style w:type="character" w:customStyle="1" w:styleId="UnresolvedMention9">
    <w:name w:val="Unresolved Mention9"/>
    <w:basedOn w:val="DefaultParagraphFont"/>
    <w:rPr>
      <w:color w:val="605E5C"/>
      <w:shd w:val="clear" w:color="auto" w:fill="E1DFDD"/>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eastAsia="en-GB"/>
    </w:rPr>
  </w:style>
  <w:style w:type="character" w:customStyle="1" w:styleId="annotation-f63f6e02-aced-4456-bbd2-d5f8ae22b451">
    <w:name w:val="annotation-f63f6e02-aced-4456-bbd2-d5f8ae22b451"/>
    <w:basedOn w:val="DefaultParagraphFont"/>
  </w:style>
  <w:style w:type="character" w:customStyle="1" w:styleId="eop">
    <w:name w:val="eop"/>
    <w:basedOn w:val="DefaultParagraphFont"/>
  </w:style>
  <w:style w:type="character" w:customStyle="1" w:styleId="annotation-3426c782-5d87-41ad-83b4-39132a2b040e">
    <w:name w:val="annotation-3426c782-5d87-41ad-83b4-39132a2b040e"/>
    <w:basedOn w:val="DefaultParagraphFont"/>
  </w:style>
  <w:style w:type="character" w:customStyle="1" w:styleId="annotation-ad367368-d87c-47bf-bb94-93c36997db2b">
    <w:name w:val="annotation-ad367368-d87c-47bf-bb94-93c36997db2b"/>
    <w:basedOn w:val="DefaultParagraphFont"/>
  </w:style>
  <w:style w:type="character" w:styleId="Mention">
    <w:name w:val="Mention"/>
    <w:basedOn w:val="DefaultParagraphFont"/>
    <w:rPr>
      <w:color w:val="2B579A"/>
      <w:shd w:val="clear" w:color="auto" w:fill="E1DFDD"/>
    </w:rPr>
  </w:style>
  <w:style w:type="character" w:styleId="UnresolvedMention">
    <w:name w:val="Unresolved Mention"/>
    <w:basedOn w:val="DefaultParagraphFont"/>
    <w:rPr>
      <w:color w:val="605E5C"/>
      <w:shd w:val="clear" w:color="auto" w:fill="E1DFDD"/>
    </w:rPr>
  </w:style>
  <w:style w:type="character" w:styleId="LineNumber">
    <w:name w:val="line number"/>
    <w:basedOn w:val="DefaultParagraphFont"/>
  </w:style>
  <w:style w:type="paragraph" w:customStyle="1" w:styleId="TitleA">
    <w:name w:val="Title A"/>
    <w:basedOn w:val="Normal"/>
    <w:link w:val="TitleAChar"/>
    <w:qFormat/>
    <w:pPr>
      <w:spacing w:line="240" w:lineRule="auto"/>
      <w:jc w:val="center"/>
      <w:outlineLvl w:val="0"/>
    </w:pPr>
    <w:rPr>
      <w:b/>
    </w:rPr>
  </w:style>
  <w:style w:type="paragraph" w:customStyle="1" w:styleId="TitleB">
    <w:name w:val="Title B"/>
    <w:basedOn w:val="Normal"/>
    <w:link w:val="TitleBChar"/>
    <w:qFormat/>
    <w:pPr>
      <w:spacing w:line="240" w:lineRule="auto"/>
      <w:ind w:left="567" w:hanging="567"/>
      <w:outlineLvl w:val="0"/>
    </w:pPr>
    <w:rPr>
      <w:b/>
      <w:szCs w:val="22"/>
    </w:rPr>
  </w:style>
  <w:style w:type="character" w:customStyle="1" w:styleId="TitleAChar">
    <w:name w:val="Title A Char"/>
    <w:basedOn w:val="DefaultParagraphFont"/>
    <w:link w:val="TitleA"/>
    <w:rPr>
      <w:rFonts w:eastAsia="Times New Roman"/>
      <w:b/>
      <w:sz w:val="22"/>
      <w:lang w:eastAsia="en-US"/>
    </w:rPr>
  </w:style>
  <w:style w:type="character" w:customStyle="1" w:styleId="TitleBChar">
    <w:name w:val="Title B Char"/>
    <w:basedOn w:val="DefaultParagraphFont"/>
    <w:link w:val="TitleB"/>
    <w:rPr>
      <w:rFonts w:eastAsia="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576765">
      <w:bodyDiv w:val="1"/>
      <w:marLeft w:val="0"/>
      <w:marRight w:val="0"/>
      <w:marTop w:val="0"/>
      <w:marBottom w:val="0"/>
      <w:divBdr>
        <w:top w:val="none" w:sz="0" w:space="0" w:color="auto"/>
        <w:left w:val="none" w:sz="0" w:space="0" w:color="auto"/>
        <w:bottom w:val="none" w:sz="0" w:space="0" w:color="auto"/>
        <w:right w:val="none" w:sz="0" w:space="0" w:color="auto"/>
      </w:divBdr>
      <w:divsChild>
        <w:div w:id="1784760195">
          <w:marLeft w:val="0"/>
          <w:marRight w:val="0"/>
          <w:marTop w:val="0"/>
          <w:marBottom w:val="0"/>
          <w:divBdr>
            <w:top w:val="none" w:sz="0" w:space="0" w:color="auto"/>
            <w:left w:val="none" w:sz="0" w:space="0" w:color="auto"/>
            <w:bottom w:val="none" w:sz="0" w:space="0" w:color="auto"/>
            <w:right w:val="none" w:sz="0" w:space="0" w:color="auto"/>
          </w:divBdr>
        </w:div>
        <w:div w:id="2038383782">
          <w:marLeft w:val="0"/>
          <w:marRight w:val="0"/>
          <w:marTop w:val="0"/>
          <w:marBottom w:val="0"/>
          <w:divBdr>
            <w:top w:val="none" w:sz="0" w:space="0" w:color="auto"/>
            <w:left w:val="none" w:sz="0" w:space="0" w:color="auto"/>
            <w:bottom w:val="none" w:sz="0" w:space="0" w:color="auto"/>
            <w:right w:val="none" w:sz="0" w:space="0" w:color="auto"/>
          </w:divBdr>
        </w:div>
      </w:divsChild>
    </w:div>
    <w:div w:id="602419545">
      <w:bodyDiv w:val="1"/>
      <w:marLeft w:val="0"/>
      <w:marRight w:val="0"/>
      <w:marTop w:val="0"/>
      <w:marBottom w:val="0"/>
      <w:divBdr>
        <w:top w:val="none" w:sz="0" w:space="0" w:color="auto"/>
        <w:left w:val="none" w:sz="0" w:space="0" w:color="auto"/>
        <w:bottom w:val="none" w:sz="0" w:space="0" w:color="auto"/>
        <w:right w:val="none" w:sz="0" w:space="0" w:color="auto"/>
      </w:divBdr>
      <w:divsChild>
        <w:div w:id="437456605">
          <w:marLeft w:val="0"/>
          <w:marRight w:val="0"/>
          <w:marTop w:val="0"/>
          <w:marBottom w:val="0"/>
          <w:divBdr>
            <w:top w:val="none" w:sz="0" w:space="0" w:color="auto"/>
            <w:left w:val="none" w:sz="0" w:space="0" w:color="auto"/>
            <w:bottom w:val="none" w:sz="0" w:space="0" w:color="auto"/>
            <w:right w:val="none" w:sz="0" w:space="0" w:color="auto"/>
          </w:divBdr>
        </w:div>
        <w:div w:id="1094083528">
          <w:marLeft w:val="0"/>
          <w:marRight w:val="0"/>
          <w:marTop w:val="0"/>
          <w:marBottom w:val="0"/>
          <w:divBdr>
            <w:top w:val="none" w:sz="0" w:space="0" w:color="auto"/>
            <w:left w:val="none" w:sz="0" w:space="0" w:color="auto"/>
            <w:bottom w:val="none" w:sz="0" w:space="0" w:color="auto"/>
            <w:right w:val="none" w:sz="0" w:space="0" w:color="auto"/>
          </w:divBdr>
        </w:div>
      </w:divsChild>
    </w:div>
    <w:div w:id="1477719344">
      <w:bodyDiv w:val="1"/>
      <w:marLeft w:val="0"/>
      <w:marRight w:val="0"/>
      <w:marTop w:val="0"/>
      <w:marBottom w:val="0"/>
      <w:divBdr>
        <w:top w:val="none" w:sz="0" w:space="0" w:color="auto"/>
        <w:left w:val="none" w:sz="0" w:space="0" w:color="auto"/>
        <w:bottom w:val="none" w:sz="0" w:space="0" w:color="auto"/>
        <w:right w:val="none" w:sz="0" w:space="0" w:color="auto"/>
      </w:divBdr>
      <w:divsChild>
        <w:div w:id="57676330">
          <w:marLeft w:val="0"/>
          <w:marRight w:val="0"/>
          <w:marTop w:val="0"/>
          <w:marBottom w:val="0"/>
          <w:divBdr>
            <w:top w:val="none" w:sz="0" w:space="0" w:color="auto"/>
            <w:left w:val="none" w:sz="0" w:space="0" w:color="auto"/>
            <w:bottom w:val="none" w:sz="0" w:space="0" w:color="auto"/>
            <w:right w:val="none" w:sz="0" w:space="0" w:color="auto"/>
          </w:divBdr>
        </w:div>
        <w:div w:id="1982298994">
          <w:marLeft w:val="0"/>
          <w:marRight w:val="0"/>
          <w:marTop w:val="0"/>
          <w:marBottom w:val="0"/>
          <w:divBdr>
            <w:top w:val="none" w:sz="0" w:space="0" w:color="auto"/>
            <w:left w:val="none" w:sz="0" w:space="0" w:color="auto"/>
            <w:bottom w:val="none" w:sz="0" w:space="0" w:color="auto"/>
            <w:right w:val="none" w:sz="0" w:space="0" w:color="auto"/>
          </w:divBdr>
        </w:div>
      </w:divsChild>
    </w:div>
    <w:div w:id="1494446326">
      <w:bodyDiv w:val="1"/>
      <w:marLeft w:val="0"/>
      <w:marRight w:val="0"/>
      <w:marTop w:val="0"/>
      <w:marBottom w:val="0"/>
      <w:divBdr>
        <w:top w:val="none" w:sz="0" w:space="0" w:color="auto"/>
        <w:left w:val="none" w:sz="0" w:space="0" w:color="auto"/>
        <w:bottom w:val="none" w:sz="0" w:space="0" w:color="auto"/>
        <w:right w:val="none" w:sz="0" w:space="0" w:color="auto"/>
      </w:divBdr>
      <w:divsChild>
        <w:div w:id="142477168">
          <w:marLeft w:val="0"/>
          <w:marRight w:val="0"/>
          <w:marTop w:val="0"/>
          <w:marBottom w:val="0"/>
          <w:divBdr>
            <w:top w:val="none" w:sz="0" w:space="0" w:color="auto"/>
            <w:left w:val="none" w:sz="0" w:space="0" w:color="auto"/>
            <w:bottom w:val="none" w:sz="0" w:space="0" w:color="auto"/>
            <w:right w:val="none" w:sz="0" w:space="0" w:color="auto"/>
          </w:divBdr>
        </w:div>
        <w:div w:id="1030109692">
          <w:marLeft w:val="0"/>
          <w:marRight w:val="0"/>
          <w:marTop w:val="0"/>
          <w:marBottom w:val="0"/>
          <w:divBdr>
            <w:top w:val="none" w:sz="0" w:space="0" w:color="auto"/>
            <w:left w:val="none" w:sz="0" w:space="0" w:color="auto"/>
            <w:bottom w:val="none" w:sz="0" w:space="0" w:color="auto"/>
            <w:right w:val="none" w:sz="0" w:space="0" w:color="auto"/>
          </w:divBdr>
        </w:div>
      </w:divsChild>
    </w:div>
    <w:div w:id="1870989958">
      <w:bodyDiv w:val="1"/>
      <w:marLeft w:val="0"/>
      <w:marRight w:val="0"/>
      <w:marTop w:val="0"/>
      <w:marBottom w:val="0"/>
      <w:divBdr>
        <w:top w:val="none" w:sz="0" w:space="0" w:color="auto"/>
        <w:left w:val="none" w:sz="0" w:space="0" w:color="auto"/>
        <w:bottom w:val="none" w:sz="0" w:space="0" w:color="auto"/>
        <w:right w:val="none" w:sz="0" w:space="0" w:color="auto"/>
      </w:divBdr>
      <w:divsChild>
        <w:div w:id="565068317">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sChild>
    </w:div>
    <w:div w:id="2023781409">
      <w:bodyDiv w:val="1"/>
      <w:marLeft w:val="0"/>
      <w:marRight w:val="0"/>
      <w:marTop w:val="0"/>
      <w:marBottom w:val="0"/>
      <w:divBdr>
        <w:top w:val="none" w:sz="0" w:space="0" w:color="auto"/>
        <w:left w:val="none" w:sz="0" w:space="0" w:color="auto"/>
        <w:bottom w:val="none" w:sz="0" w:space="0" w:color="auto"/>
        <w:right w:val="none" w:sz="0" w:space="0" w:color="auto"/>
      </w:divBdr>
      <w:divsChild>
        <w:div w:id="85806696">
          <w:marLeft w:val="0"/>
          <w:marRight w:val="0"/>
          <w:marTop w:val="0"/>
          <w:marBottom w:val="0"/>
          <w:divBdr>
            <w:top w:val="none" w:sz="0" w:space="0" w:color="auto"/>
            <w:left w:val="none" w:sz="0" w:space="0" w:color="auto"/>
            <w:bottom w:val="none" w:sz="0" w:space="0" w:color="auto"/>
            <w:right w:val="none" w:sz="0" w:space="0" w:color="auto"/>
          </w:divBdr>
        </w:div>
        <w:div w:id="6678997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ma.europa.eu"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6229-4A1D-4E30-B98C-BBAB4E3ABA0A}">
  <ds:schemaRefs>
    <ds:schemaRef ds:uri="http://schemas.microsoft.com/sharepoint/events"/>
  </ds:schemaRefs>
</ds:datastoreItem>
</file>

<file path=customXml/itemProps2.xml><?xml version="1.0" encoding="utf-8"?>
<ds:datastoreItem xmlns:ds="http://schemas.openxmlformats.org/officeDocument/2006/customXml" ds:itemID="{E546D895-B9AB-49D3-8446-274001000C0E}">
  <ds:schemaRefs>
    <ds:schemaRef ds:uri="http://schemas.microsoft.com/sharepoint/v3/contenttype/forms"/>
  </ds:schemaRefs>
</ds:datastoreItem>
</file>

<file path=customXml/itemProps3.xml><?xml version="1.0" encoding="utf-8"?>
<ds:datastoreItem xmlns:ds="http://schemas.openxmlformats.org/officeDocument/2006/customXml" ds:itemID="{6123F8F2-51FD-431C-A145-0519F656639C}"/>
</file>

<file path=customXml/itemProps4.xml><?xml version="1.0" encoding="utf-8"?>
<ds:datastoreItem xmlns:ds="http://schemas.openxmlformats.org/officeDocument/2006/customXml" ds:itemID="{15AE7C73-343B-443D-9EEC-2CE3100527E9}">
  <ds:schemaRefs>
    <ds:schemaRef ds:uri="http://schemas.microsoft.com/sharepoint/v4"/>
    <ds:schemaRef ds:uri="http://purl.org/dc/terms/"/>
    <ds:schemaRef ds:uri="62874b74-7561-4a92-a6e7-f8370cb4455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34c160-bfb7-45f5-8632-2eb7e0508071"/>
    <ds:schemaRef ds:uri="http://www.w3.org/XML/1998/namespace"/>
    <ds:schemaRef ds:uri="http://purl.org/dc/dcmitype/"/>
  </ds:schemaRefs>
</ds:datastoreItem>
</file>

<file path=customXml/itemProps5.xml><?xml version="1.0" encoding="utf-8"?>
<ds:datastoreItem xmlns:ds="http://schemas.openxmlformats.org/officeDocument/2006/customXml" ds:itemID="{D51EDABF-29CD-433D-B4FD-EF17006AB3EC}">
  <ds:schemaRefs>
    <ds:schemaRef ds:uri="http://schemas.openxmlformats.org/officeDocument/2006/bibliography"/>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38</TotalTime>
  <Pages>34</Pages>
  <Words>9328</Words>
  <Characters>72547</Characters>
  <Application>Microsoft Office Word</Application>
  <DocSecurity>0</DocSecurity>
  <Lines>3154</Lines>
  <Paragraphs>1904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Sephience: EPAR – Product information - tracked changes</vt:lpstr>
      <vt:lpstr/>
    </vt:vector>
  </TitlesOfParts>
  <Company/>
  <LinksUpToDate>false</LinksUpToDate>
  <CharactersWithSpaces>79971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19</cp:revision>
  <dcterms:created xsi:type="dcterms:W3CDTF">2026-03-19T22:49:00Z</dcterms:created>
  <dcterms:modified xsi:type="dcterms:W3CDTF">2026-05-01T10:20:00Z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y fmtid="{D5CDD505-2E9C-101B-9397-08002B2CF9AE}" pid="3" name="_dlc_DocIdItemGuid">
    <vt:lpwstr>9c0aa66a-eac8-4f73-bf64-2db19b389243</vt:lpwstr>
  </property>
  <property fmtid="{D5CDD505-2E9C-101B-9397-08002B2CF9AE}" pid="4" name="MediaServiceImageTags">
    <vt:lpwstr/>
  </property>
</Properties>
</file>