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F3016" w14:textId="1A09C870" w:rsidR="009E34C0" w:rsidRPr="009E34C0" w:rsidRDefault="00672E57" w:rsidP="009E34C0">
      <w:pPr>
        <w:pStyle w:val="NormalAgency"/>
      </w:pPr>
      <w:bookmarkStart w:id="0" w:name="Head"/>
      <w:bookmarkStart w:id="1" w:name="_Hlk134693796"/>
      <w:r w:rsidRPr="00672E57">
        <w:t>EMA/283362/2012</w:t>
      </w:r>
    </w:p>
    <w:p w14:paraId="48149DC6" w14:textId="77777777" w:rsidR="009E34C0" w:rsidRPr="009E34C0" w:rsidRDefault="009E34C0" w:rsidP="009E34C0">
      <w:pPr>
        <w:pStyle w:val="NormalAgency"/>
      </w:pPr>
      <w:r w:rsidRPr="009E34C0">
        <w:t>Human Medicines Division</w:t>
      </w:r>
    </w:p>
    <w:bookmarkEnd w:id="0"/>
    <w:p w14:paraId="59F59057" w14:textId="1E507B16" w:rsidR="009E34C0" w:rsidRPr="009E34C0" w:rsidRDefault="009E34C0" w:rsidP="009E34C0">
      <w:pPr>
        <w:pStyle w:val="NormalAgency"/>
      </w:pPr>
      <w:r w:rsidRPr="009E34C0">
        <w:t xml:space="preserve">Version </w:t>
      </w:r>
      <w:r w:rsidR="00D910C9">
        <w:t>8</w:t>
      </w:r>
      <w:r w:rsidR="00AB7991">
        <w:rPr>
          <w:rStyle w:val="FootnoteReference"/>
        </w:rPr>
        <w:footnoteReference w:id="1"/>
      </w:r>
    </w:p>
    <w:p w14:paraId="12DB7F57" w14:textId="77777777" w:rsidR="009E34C0" w:rsidRDefault="009E34C0" w:rsidP="009E34C0">
      <w:pPr>
        <w:pStyle w:val="NormalAgency"/>
      </w:pPr>
    </w:p>
    <w:p w14:paraId="1F777D62" w14:textId="119B6E19" w:rsidR="006B771D" w:rsidRDefault="004F08C0" w:rsidP="001932DD">
      <w:pPr>
        <w:pStyle w:val="DoctitleAgency"/>
      </w:pPr>
      <w:r>
        <w:t xml:space="preserve">Paediatric investigation plan (PIP) - </w:t>
      </w:r>
      <w:r w:rsidR="7E29B8DE">
        <w:t>K</w:t>
      </w:r>
      <w:r>
        <w:t xml:space="preserve">ey elements </w:t>
      </w:r>
      <w:r w:rsidR="002040C9">
        <w:t>form</w:t>
      </w:r>
      <w:r w:rsidR="00774517">
        <w:t xml:space="preserve"> (KEF)</w:t>
      </w:r>
    </w:p>
    <w:p w14:paraId="1A089FE9" w14:textId="77777777" w:rsidR="007A2BC1" w:rsidRDefault="007A2BC1" w:rsidP="007A2BC1">
      <w:pPr>
        <w:pStyle w:val="DocsubtitleAgency"/>
        <w:widowControl w:val="0"/>
        <w:spacing w:before="600" w:after="140" w:line="280" w:lineRule="atLeast"/>
      </w:pPr>
      <w:r>
        <w:t>&lt;Active substance(s)&gt;</w:t>
      </w:r>
    </w:p>
    <w:p w14:paraId="57EB6790" w14:textId="77777777" w:rsidR="007A2BC1" w:rsidRDefault="007A2BC1" w:rsidP="007A2BC1">
      <w:pPr>
        <w:pStyle w:val="DocsubtitleAgency"/>
        <w:widowControl w:val="0"/>
        <w:spacing w:before="600" w:after="140" w:line="280" w:lineRule="atLeast"/>
        <w:rPr>
          <w:rStyle w:val="DraftingNotesAgencyChar"/>
          <w:i w:val="0"/>
        </w:rPr>
      </w:pPr>
      <w:r>
        <w:t xml:space="preserve">&lt;Case number&gt; </w:t>
      </w:r>
      <w:r w:rsidRPr="00850F53">
        <w:rPr>
          <w:rStyle w:val="DraftingNotesAgencyChar"/>
        </w:rPr>
        <w:t xml:space="preserve">- </w:t>
      </w:r>
      <w:r>
        <w:rPr>
          <w:rStyle w:val="DraftingNotesAgencyChar"/>
        </w:rPr>
        <w:t xml:space="preserve">Include case number before uploading this </w:t>
      </w:r>
      <w:r w:rsidRPr="001E5C65">
        <w:rPr>
          <w:rStyle w:val="DraftingNotesAgencyChar"/>
        </w:rPr>
        <w:t xml:space="preserve">document (e.g. </w:t>
      </w:r>
      <w:r w:rsidRPr="003022FF">
        <w:rPr>
          <w:rStyle w:val="DraftingNotesAgencyChar"/>
          <w:i w:val="0"/>
        </w:rPr>
        <w:t>EMA/PE/0000123456)</w:t>
      </w:r>
    </w:p>
    <w:p w14:paraId="7D92BDD2" w14:textId="77777777" w:rsidR="00B02FA9" w:rsidRDefault="00B02FA9" w:rsidP="00E55A3B">
      <w:pPr>
        <w:pStyle w:val="BodytextAgency"/>
      </w:pPr>
    </w:p>
    <w:p w14:paraId="67D9DF0F" w14:textId="77777777" w:rsidR="00B02FA9" w:rsidRDefault="00B02FA9" w:rsidP="00B02FA9">
      <w:pPr>
        <w:pStyle w:val="No-numheading1Agency"/>
        <w:pageBreakBefore/>
      </w:pPr>
      <w:r>
        <w:lastRenderedPageBreak/>
        <w:t>General guidance</w:t>
      </w:r>
    </w:p>
    <w:p w14:paraId="3720438E" w14:textId="2F42DB21" w:rsidR="00B02FA9" w:rsidRPr="002040C9" w:rsidRDefault="00B02FA9" w:rsidP="00B02FA9">
      <w:pPr>
        <w:pStyle w:val="DraftingNotesAgency"/>
        <w:rPr>
          <w:b/>
          <w:bCs/>
        </w:rPr>
      </w:pPr>
      <w:r w:rsidRPr="002040C9">
        <w:rPr>
          <w:b/>
          <w:bCs/>
        </w:rPr>
        <w:t>Delete general guidance</w:t>
      </w:r>
      <w:r w:rsidR="004B4D50">
        <w:rPr>
          <w:b/>
          <w:bCs/>
        </w:rPr>
        <w:t xml:space="preserve">, screenshots </w:t>
      </w:r>
      <w:r w:rsidRPr="002040C9">
        <w:rPr>
          <w:b/>
          <w:bCs/>
        </w:rPr>
        <w:t>and drafting notes from your submitted version</w:t>
      </w:r>
    </w:p>
    <w:p w14:paraId="2F400E8E" w14:textId="4998DD3F" w:rsidR="00B02FA9" w:rsidRPr="00726364" w:rsidRDefault="00B02FA9" w:rsidP="00B02FA9">
      <w:pPr>
        <w:pStyle w:val="BodytextAgency"/>
      </w:pPr>
      <w:r>
        <w:t>Do not amend titles or the name of the key element tables in the left column in the pages</w:t>
      </w:r>
      <w:r w:rsidRPr="00422B56">
        <w:t xml:space="preserve"> </w:t>
      </w:r>
      <w:r>
        <w:t>below. Delete the table(s) if the study/plan is not applicable or repeat in case of several studies.</w:t>
      </w:r>
    </w:p>
    <w:p w14:paraId="477B2511" w14:textId="77777777" w:rsidR="00B02FA9" w:rsidRPr="00B02FA9" w:rsidRDefault="00B02FA9" w:rsidP="00B02FA9">
      <w:pPr>
        <w:pStyle w:val="BodytextAgency"/>
        <w:rPr>
          <w:b/>
          <w:bCs/>
        </w:rPr>
      </w:pPr>
      <w:r w:rsidRPr="00B02FA9">
        <w:rPr>
          <w:b/>
          <w:bCs/>
        </w:rPr>
        <w:t xml:space="preserve">Note for re-submission after clock-stop: </w:t>
      </w:r>
    </w:p>
    <w:p w14:paraId="5A49E1F4" w14:textId="77777777" w:rsidR="00B02FA9" w:rsidRPr="005B316D" w:rsidRDefault="00B02FA9" w:rsidP="00B02FA9">
      <w:pPr>
        <w:pStyle w:val="BodytextAgency"/>
      </w:pPr>
      <w:r w:rsidRPr="005B316D">
        <w:t>Where key elements have only been submitted in IRIS before, if possible, please</w:t>
      </w:r>
      <w:r>
        <w:t xml:space="preserve"> complete and </w:t>
      </w:r>
      <w:r w:rsidRPr="005B316D">
        <w:t xml:space="preserve">submit </w:t>
      </w:r>
      <w:r>
        <w:t xml:space="preserve">this form including the changes (not mandatory). </w:t>
      </w:r>
      <w:r w:rsidRPr="005B316D">
        <w:t xml:space="preserve">Alternatively, </w:t>
      </w:r>
      <w:r>
        <w:t xml:space="preserve">you may </w:t>
      </w:r>
      <w:r w:rsidRPr="005B316D">
        <w:t>indicate the changes to the relevant sections in the response document</w:t>
      </w:r>
      <w:r>
        <w:t xml:space="preserve"> instead</w:t>
      </w:r>
      <w:r w:rsidRPr="005B316D">
        <w:t>.</w:t>
      </w:r>
    </w:p>
    <w:p w14:paraId="06C2FB44" w14:textId="7BDB6E2F" w:rsidR="00B02FA9" w:rsidRDefault="00B02FA9" w:rsidP="00B02FA9">
      <w:pPr>
        <w:pStyle w:val="No-numheading2Agency"/>
      </w:pPr>
      <w:r>
        <w:t>Guidance related to</w:t>
      </w:r>
      <w:r w:rsidR="004B4D50">
        <w:t xml:space="preserve"> key elements in</w:t>
      </w:r>
      <w:r>
        <w:t xml:space="preserve"> IRIS</w:t>
      </w:r>
    </w:p>
    <w:p w14:paraId="2C4F27FB" w14:textId="76C6D44C" w:rsidR="00B02FA9" w:rsidRDefault="00B02FA9" w:rsidP="00B02FA9">
      <w:pPr>
        <w:pStyle w:val="BodytextAgency"/>
      </w:pPr>
      <w:r>
        <w:t xml:space="preserve">Currently the key element section is mandatory in </w:t>
      </w:r>
      <w:proofErr w:type="gramStart"/>
      <w:r>
        <w:t>IRIS</w:t>
      </w:r>
      <w:proofErr w:type="gramEnd"/>
      <w:r>
        <w:t xml:space="preserve"> but </w:t>
      </w:r>
      <w:r w:rsidR="004B4D50">
        <w:t>high-level</w:t>
      </w:r>
      <w:r>
        <w:t xml:space="preserve"> information is sufficient to include. Please only add “</w:t>
      </w:r>
      <w:r w:rsidRPr="005B316D">
        <w:rPr>
          <w:b/>
          <w:bCs/>
        </w:rPr>
        <w:t>Refer to KEF</w:t>
      </w:r>
      <w:r>
        <w:t xml:space="preserve">” where possible. </w:t>
      </w:r>
    </w:p>
    <w:p w14:paraId="73BD8061" w14:textId="12C247D0" w:rsidR="00B02FA9" w:rsidRDefault="00E965D8" w:rsidP="00B02FA9">
      <w:pPr>
        <w:pStyle w:val="BodytextAgency"/>
      </w:pPr>
      <w:r>
        <w:t>Proceed as demonstrated below:</w:t>
      </w:r>
    </w:p>
    <w:p w14:paraId="47F2EBEB" w14:textId="0861CF72" w:rsidR="00B02FA9" w:rsidRDefault="00B02FA9" w:rsidP="00DF0329">
      <w:pPr>
        <w:pStyle w:val="BodytextAgency"/>
        <w:numPr>
          <w:ilvl w:val="0"/>
          <w:numId w:val="35"/>
        </w:numPr>
      </w:pPr>
      <w:r>
        <w:t>List all the study types</w:t>
      </w:r>
      <w:r w:rsidR="00CB4310">
        <w:t xml:space="preserve"> and identifiers</w:t>
      </w:r>
      <w:r>
        <w:t xml:space="preserve"> in Scientific Information tab</w:t>
      </w:r>
      <w:r w:rsidR="00E965D8">
        <w:t xml:space="preserve"> by pressing </w:t>
      </w:r>
      <w:r>
        <w:t>“</w:t>
      </w:r>
      <w:r w:rsidRPr="005B316D">
        <w:rPr>
          <w:b/>
          <w:bCs/>
        </w:rPr>
        <w:t xml:space="preserve">Add new study/measure” </w:t>
      </w:r>
      <w:r>
        <w:t>button:</w:t>
      </w:r>
    </w:p>
    <w:p w14:paraId="4D5178C0" w14:textId="126E03A2" w:rsidR="00B02FA9" w:rsidRDefault="009A30EA" w:rsidP="00B02FA9">
      <w:pPr>
        <w:pStyle w:val="BodytextAgency"/>
        <w:ind w:left="357"/>
      </w:pPr>
      <w:r w:rsidRPr="009A30EA">
        <w:rPr>
          <w:noProof/>
        </w:rPr>
        <w:drawing>
          <wp:inline distT="0" distB="0" distL="0" distR="0" wp14:anchorId="218E147A" wp14:editId="4767AEDA">
            <wp:extent cx="5785181" cy="4800600"/>
            <wp:effectExtent l="0" t="0" r="6350" b="0"/>
            <wp:docPr id="138858419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84198" name="Picture 1" descr="A screenshot of a computer&#10;&#10;AI-generated content may be incorrect."/>
                    <pic:cNvPicPr/>
                  </pic:nvPicPr>
                  <pic:blipFill>
                    <a:blip r:embed="rId8"/>
                    <a:stretch>
                      <a:fillRect/>
                    </a:stretch>
                  </pic:blipFill>
                  <pic:spPr>
                    <a:xfrm>
                      <a:off x="0" y="0"/>
                      <a:ext cx="5785181" cy="4800600"/>
                    </a:xfrm>
                    <a:prstGeom prst="rect">
                      <a:avLst/>
                    </a:prstGeom>
                  </pic:spPr>
                </pic:pic>
              </a:graphicData>
            </a:graphic>
          </wp:inline>
        </w:drawing>
      </w:r>
    </w:p>
    <w:p w14:paraId="5B4C6D7B" w14:textId="77777777" w:rsidR="00DF0329" w:rsidRDefault="00DF0329" w:rsidP="00B02FA9">
      <w:pPr>
        <w:pStyle w:val="BodytextAgency"/>
        <w:ind w:left="357"/>
      </w:pPr>
    </w:p>
    <w:p w14:paraId="29B8EFB4" w14:textId="77777777" w:rsidR="00DF0329" w:rsidRDefault="00DF0329" w:rsidP="00B02FA9">
      <w:pPr>
        <w:pStyle w:val="BodytextAgency"/>
        <w:ind w:left="357"/>
      </w:pPr>
    </w:p>
    <w:p w14:paraId="0C42ACD0" w14:textId="14AA213A" w:rsidR="00B02FA9" w:rsidRDefault="009D6C3F" w:rsidP="00DF0329">
      <w:pPr>
        <w:pStyle w:val="BodytextAgency"/>
        <w:numPr>
          <w:ilvl w:val="0"/>
          <w:numId w:val="35"/>
        </w:numPr>
      </w:pPr>
      <w:r>
        <w:lastRenderedPageBreak/>
        <w:t>A pop-up dialog box will appear with Study identification and Timelines and deferral title</w:t>
      </w:r>
    </w:p>
    <w:p w14:paraId="78ECAC12" w14:textId="587C4B14" w:rsidR="009D6C3F" w:rsidRDefault="009D6C3F" w:rsidP="00DF0329">
      <w:pPr>
        <w:pStyle w:val="BodytextAgency"/>
        <w:numPr>
          <w:ilvl w:val="0"/>
          <w:numId w:val="37"/>
        </w:numPr>
        <w:tabs>
          <w:tab w:val="clear" w:pos="357"/>
        </w:tabs>
        <w:ind w:left="1276" w:hanging="567"/>
      </w:pPr>
      <w:r>
        <w:t xml:space="preserve">Complete </w:t>
      </w:r>
      <w:r w:rsidRPr="00CB4310">
        <w:rPr>
          <w:b/>
          <w:bCs/>
        </w:rPr>
        <w:t>Type of PIP study/measure</w:t>
      </w:r>
      <w:r>
        <w:t xml:space="preserve"> </w:t>
      </w:r>
      <w:r w:rsidR="00CB4310">
        <w:t>(e.g. Clinical study)</w:t>
      </w:r>
    </w:p>
    <w:p w14:paraId="24E3F414" w14:textId="1C13D2C5" w:rsidR="00CB4310" w:rsidRDefault="00CB4310" w:rsidP="00DF0329">
      <w:pPr>
        <w:pStyle w:val="BodytextAgency"/>
        <w:numPr>
          <w:ilvl w:val="0"/>
          <w:numId w:val="37"/>
        </w:numPr>
        <w:tabs>
          <w:tab w:val="clear" w:pos="357"/>
        </w:tabs>
        <w:ind w:left="1276" w:hanging="567"/>
      </w:pPr>
      <w:r>
        <w:t xml:space="preserve">Complete </w:t>
      </w:r>
      <w:r w:rsidRPr="00CB4310">
        <w:rPr>
          <w:b/>
          <w:bCs/>
        </w:rPr>
        <w:t>Study identifier</w:t>
      </w:r>
      <w:r>
        <w:t xml:space="preserve"> with study number and/or identification code (e.g. Study 1 – PA-02345)</w:t>
      </w:r>
    </w:p>
    <w:p w14:paraId="4BA291BB" w14:textId="6DDF0EA5" w:rsidR="00CB4310" w:rsidRDefault="00CB4310" w:rsidP="00DF0329">
      <w:pPr>
        <w:pStyle w:val="BodytextAgency"/>
        <w:numPr>
          <w:ilvl w:val="0"/>
          <w:numId w:val="37"/>
        </w:numPr>
        <w:tabs>
          <w:tab w:val="clear" w:pos="357"/>
        </w:tabs>
        <w:ind w:left="1276" w:hanging="567"/>
      </w:pPr>
      <w:r>
        <w:t>Add “Refer to KEF” in the rest of the fields then go to Point 3</w:t>
      </w:r>
    </w:p>
    <w:p w14:paraId="30092621" w14:textId="54620581" w:rsidR="009A30EA" w:rsidRDefault="009D6C3F" w:rsidP="009A30EA">
      <w:pPr>
        <w:pStyle w:val="BodytextAgency"/>
      </w:pPr>
      <w:r w:rsidRPr="009D6C3F">
        <w:rPr>
          <w:noProof/>
        </w:rPr>
        <w:drawing>
          <wp:inline distT="0" distB="0" distL="0" distR="0" wp14:anchorId="4F7A0D7D" wp14:editId="1F501A6E">
            <wp:extent cx="6186805" cy="5562600"/>
            <wp:effectExtent l="0" t="0" r="4445" b="0"/>
            <wp:docPr id="201116501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165014" name="Picture 1" descr="A screenshot of a computer&#10;&#10;AI-generated content may be incorrect."/>
                    <pic:cNvPicPr/>
                  </pic:nvPicPr>
                  <pic:blipFill>
                    <a:blip r:embed="rId9"/>
                    <a:stretch>
                      <a:fillRect/>
                    </a:stretch>
                  </pic:blipFill>
                  <pic:spPr>
                    <a:xfrm>
                      <a:off x="0" y="0"/>
                      <a:ext cx="6198752" cy="5573342"/>
                    </a:xfrm>
                    <a:prstGeom prst="rect">
                      <a:avLst/>
                    </a:prstGeom>
                  </pic:spPr>
                </pic:pic>
              </a:graphicData>
            </a:graphic>
          </wp:inline>
        </w:drawing>
      </w:r>
    </w:p>
    <w:p w14:paraId="08A7300D" w14:textId="77777777" w:rsidR="00DF0329" w:rsidRDefault="00DF0329" w:rsidP="009A30EA">
      <w:pPr>
        <w:pStyle w:val="BodytextAgency"/>
      </w:pPr>
    </w:p>
    <w:p w14:paraId="100C703C" w14:textId="756FAC65" w:rsidR="00DF0329" w:rsidRDefault="00DF0329" w:rsidP="004B4D50">
      <w:pPr>
        <w:pStyle w:val="BodytextAgency"/>
        <w:keepNext/>
        <w:keepLines/>
        <w:numPr>
          <w:ilvl w:val="0"/>
          <w:numId w:val="35"/>
        </w:numPr>
      </w:pPr>
      <w:r>
        <w:lastRenderedPageBreak/>
        <w:t xml:space="preserve">Continue filling in the dialog box as above until Timelines and deferral </w:t>
      </w:r>
      <w:r w:rsidR="004B4D50">
        <w:t>then</w:t>
      </w:r>
      <w:r>
        <w:t>:</w:t>
      </w:r>
    </w:p>
    <w:p w14:paraId="05D989B7" w14:textId="24A88930" w:rsidR="00DF0329" w:rsidRDefault="00DF0329" w:rsidP="004B4D50">
      <w:pPr>
        <w:pStyle w:val="BodytextAgency"/>
        <w:keepNext/>
        <w:keepLines/>
        <w:numPr>
          <w:ilvl w:val="0"/>
          <w:numId w:val="37"/>
        </w:numPr>
        <w:tabs>
          <w:tab w:val="clear" w:pos="357"/>
        </w:tabs>
        <w:ind w:left="1276" w:hanging="567"/>
      </w:pPr>
      <w:r>
        <w:t>Include dates or milestones</w:t>
      </w:r>
    </w:p>
    <w:p w14:paraId="790EF969" w14:textId="20322082" w:rsidR="009D6C3F" w:rsidRDefault="00DF0329" w:rsidP="004B4D50">
      <w:pPr>
        <w:pStyle w:val="BodytextAgency"/>
        <w:keepNext/>
        <w:keepLines/>
        <w:numPr>
          <w:ilvl w:val="0"/>
          <w:numId w:val="37"/>
        </w:numPr>
        <w:tabs>
          <w:tab w:val="clear" w:pos="357"/>
        </w:tabs>
        <w:ind w:left="1276" w:hanging="567"/>
      </w:pPr>
      <w:r>
        <w:t xml:space="preserve">Answer </w:t>
      </w:r>
      <w:r w:rsidRPr="00DF0329">
        <w:rPr>
          <w:b/>
          <w:bCs/>
        </w:rPr>
        <w:t xml:space="preserve">Yes or No </w:t>
      </w:r>
      <w:r>
        <w:t xml:space="preserve">regarding deferrals </w:t>
      </w:r>
    </w:p>
    <w:p w14:paraId="065B9D99" w14:textId="3D0C279E" w:rsidR="009D6C3F" w:rsidRDefault="00DF0329" w:rsidP="004B4D50">
      <w:pPr>
        <w:pStyle w:val="BodytextAgency"/>
        <w:keepNext/>
        <w:keepLines/>
      </w:pPr>
      <w:r w:rsidRPr="00DF0329">
        <w:rPr>
          <w:noProof/>
        </w:rPr>
        <w:drawing>
          <wp:inline distT="0" distB="0" distL="0" distR="0" wp14:anchorId="1658B77C" wp14:editId="15549356">
            <wp:extent cx="4470400" cy="3690110"/>
            <wp:effectExtent l="0" t="0" r="6350" b="5715"/>
            <wp:docPr id="1575670629"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0629" name="Picture 1" descr="A screenshot of a computer screen&#10;&#10;AI-generated content may be incorrect."/>
                    <pic:cNvPicPr/>
                  </pic:nvPicPr>
                  <pic:blipFill>
                    <a:blip r:embed="rId10"/>
                    <a:stretch>
                      <a:fillRect/>
                    </a:stretch>
                  </pic:blipFill>
                  <pic:spPr>
                    <a:xfrm>
                      <a:off x="0" y="0"/>
                      <a:ext cx="4481209" cy="3699032"/>
                    </a:xfrm>
                    <a:prstGeom prst="rect">
                      <a:avLst/>
                    </a:prstGeom>
                  </pic:spPr>
                </pic:pic>
              </a:graphicData>
            </a:graphic>
          </wp:inline>
        </w:drawing>
      </w:r>
    </w:p>
    <w:p w14:paraId="068144BA" w14:textId="77777777" w:rsidR="009D6C3F" w:rsidRDefault="009D6C3F" w:rsidP="00B02FA9">
      <w:pPr>
        <w:pStyle w:val="BodytextAgency"/>
      </w:pPr>
    </w:p>
    <w:p w14:paraId="29568CDA" w14:textId="4859FBEF" w:rsidR="00B02FA9" w:rsidRDefault="00B02FA9" w:rsidP="0058514B">
      <w:pPr>
        <w:pStyle w:val="BodytextAgency"/>
        <w:numPr>
          <w:ilvl w:val="0"/>
          <w:numId w:val="35"/>
        </w:numPr>
      </w:pPr>
      <w:r>
        <w:t>List of studies will be summarised</w:t>
      </w:r>
      <w:r w:rsidR="0058514B">
        <w:t xml:space="preserve"> as shown below</w:t>
      </w:r>
      <w:r>
        <w:t>. It is possible to edit or delete.</w:t>
      </w:r>
    </w:p>
    <w:p w14:paraId="78664A67" w14:textId="0D157EA5" w:rsidR="00B02FA9" w:rsidRDefault="0058514B" w:rsidP="0058514B">
      <w:pPr>
        <w:pStyle w:val="BodytextAgency"/>
        <w:keepNext/>
        <w:keepLines/>
        <w:numPr>
          <w:ilvl w:val="0"/>
          <w:numId w:val="37"/>
        </w:numPr>
        <w:tabs>
          <w:tab w:val="clear" w:pos="357"/>
        </w:tabs>
        <w:ind w:left="1276" w:hanging="567"/>
      </w:pPr>
      <w:r>
        <w:t xml:space="preserve">Check that all studies are listed with their </w:t>
      </w:r>
      <w:r w:rsidR="00920E43">
        <w:t>high-level</w:t>
      </w:r>
      <w:r>
        <w:t xml:space="preserve"> information and deferral timelines </w:t>
      </w:r>
      <w:r w:rsidR="00920E43">
        <w:t xml:space="preserve">and </w:t>
      </w:r>
      <w:r>
        <w:t>press Save and Return</w:t>
      </w:r>
      <w:r w:rsidR="00920E43">
        <w:t>.</w:t>
      </w:r>
    </w:p>
    <w:p w14:paraId="07414F00" w14:textId="7EF330BF" w:rsidR="00B02FA9" w:rsidRDefault="0058514B" w:rsidP="00B02FA9">
      <w:pPr>
        <w:pStyle w:val="BodytextAgency"/>
      </w:pPr>
      <w:r w:rsidRPr="0058514B">
        <w:rPr>
          <w:noProof/>
        </w:rPr>
        <w:drawing>
          <wp:inline distT="0" distB="0" distL="0" distR="0" wp14:anchorId="52A20F37" wp14:editId="3A3C73B5">
            <wp:extent cx="5467350" cy="2609850"/>
            <wp:effectExtent l="0" t="0" r="0" b="0"/>
            <wp:docPr id="5721629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6298" name="Picture 1" descr="A screenshot of a computer&#10;&#10;AI-generated content may be incorrect."/>
                    <pic:cNvPicPr/>
                  </pic:nvPicPr>
                  <pic:blipFill>
                    <a:blip r:embed="rId11"/>
                    <a:stretch>
                      <a:fillRect/>
                    </a:stretch>
                  </pic:blipFill>
                  <pic:spPr>
                    <a:xfrm>
                      <a:off x="0" y="0"/>
                      <a:ext cx="5471196" cy="2611686"/>
                    </a:xfrm>
                    <a:prstGeom prst="rect">
                      <a:avLst/>
                    </a:prstGeom>
                  </pic:spPr>
                </pic:pic>
              </a:graphicData>
            </a:graphic>
          </wp:inline>
        </w:drawing>
      </w:r>
    </w:p>
    <w:p w14:paraId="5D760199" w14:textId="77777777" w:rsidR="00B02FA9" w:rsidRDefault="00B02FA9" w:rsidP="00E55A3B">
      <w:pPr>
        <w:pStyle w:val="BodytextAgency"/>
      </w:pPr>
    </w:p>
    <w:p w14:paraId="4666130F" w14:textId="77777777" w:rsidR="00EA1D6B" w:rsidRDefault="004F08C0" w:rsidP="00C52A54">
      <w:pPr>
        <w:pStyle w:val="Heading1Agency"/>
        <w:pageBreakBefore/>
        <w:numPr>
          <w:ilvl w:val="0"/>
          <w:numId w:val="6"/>
        </w:numPr>
      </w:pPr>
      <w:r w:rsidRPr="00152453">
        <w:lastRenderedPageBreak/>
        <w:t xml:space="preserve">Details of the </w:t>
      </w:r>
      <w:r w:rsidR="008419D4" w:rsidRPr="00152453">
        <w:t xml:space="preserve">proposed </w:t>
      </w:r>
      <w:r w:rsidRPr="00152453">
        <w:t>measures</w:t>
      </w:r>
    </w:p>
    <w:p w14:paraId="54F61019" w14:textId="77777777" w:rsidR="00EA1D6B" w:rsidRDefault="004F08C0" w:rsidP="003C3F34">
      <w:pPr>
        <w:pStyle w:val="Heading2Agency"/>
      </w:pPr>
      <w:r w:rsidRPr="00152453">
        <w:t>Measures to be performed according to the specified timelines</w:t>
      </w:r>
    </w:p>
    <w:p w14:paraId="7ED46D43" w14:textId="77777777" w:rsidR="00CE49F4" w:rsidRDefault="004F08C0" w:rsidP="00CE49F4">
      <w:pPr>
        <w:pStyle w:val="Heading3Agency"/>
      </w:pPr>
      <w:r>
        <w:t>Quality-related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5698"/>
      </w:tblGrid>
      <w:tr w:rsidR="005D0FCC" w14:paraId="57B3ADDC" w14:textId="77777777" w:rsidTr="0097518D">
        <w:tc>
          <w:tcPr>
            <w:tcW w:w="1970" w:type="pct"/>
          </w:tcPr>
          <w:p w14:paraId="114ACA4F" w14:textId="77777777" w:rsidR="00366441" w:rsidRPr="00523BAF" w:rsidRDefault="004F08C0" w:rsidP="004F3B2F">
            <w:pPr>
              <w:pStyle w:val="BodytextAgency"/>
              <w:rPr>
                <w:bCs/>
              </w:rPr>
            </w:pPr>
            <w:r w:rsidRPr="00523BAF">
              <w:rPr>
                <w:bCs/>
              </w:rPr>
              <w:t>Study identifier</w:t>
            </w:r>
          </w:p>
        </w:tc>
        <w:tc>
          <w:tcPr>
            <w:tcW w:w="3030" w:type="pct"/>
          </w:tcPr>
          <w:p w14:paraId="6FD84D06" w14:textId="0DE0F38A" w:rsidR="00366441" w:rsidRDefault="004F08C0" w:rsidP="00AD43AE">
            <w:pPr>
              <w:pStyle w:val="BodytextAgency"/>
              <w:rPr>
                <w:rFonts w:ascii="Courier New" w:hAnsi="Courier New"/>
                <w:i/>
                <w:color w:val="339966"/>
              </w:rPr>
            </w:pPr>
            <w:r w:rsidRPr="003022FF">
              <w:rPr>
                <w:rFonts w:ascii="Courier New" w:hAnsi="Courier New"/>
                <w:i/>
                <w:color w:val="339966"/>
              </w:rPr>
              <w:t>Include study identifier or put “Not available”</w:t>
            </w:r>
          </w:p>
          <w:p w14:paraId="631C81FD" w14:textId="7EBE69C6" w:rsidR="0035698D" w:rsidRPr="003C3F34" w:rsidRDefault="0035698D" w:rsidP="003022FF">
            <w:pPr>
              <w:pStyle w:val="BodytextAgency"/>
            </w:pPr>
          </w:p>
        </w:tc>
      </w:tr>
      <w:tr w:rsidR="005D0FCC" w14:paraId="484C5050" w14:textId="77777777" w:rsidTr="0097518D">
        <w:tc>
          <w:tcPr>
            <w:tcW w:w="1970" w:type="pct"/>
          </w:tcPr>
          <w:p w14:paraId="2321C0CB" w14:textId="2BECCB61" w:rsidR="00366441" w:rsidRPr="006762A2" w:rsidRDefault="004F08C0" w:rsidP="004F3B2F">
            <w:pPr>
              <w:pStyle w:val="BodytextAgency"/>
              <w:rPr>
                <w:bCs/>
              </w:rPr>
            </w:pPr>
            <w:r w:rsidRPr="006762A2">
              <w:rPr>
                <w:bCs/>
              </w:rPr>
              <w:t>Study description and objectives</w:t>
            </w:r>
          </w:p>
        </w:tc>
        <w:tc>
          <w:tcPr>
            <w:tcW w:w="3030" w:type="pct"/>
          </w:tcPr>
          <w:p w14:paraId="21B032D6" w14:textId="48D0501D" w:rsidR="0053627C" w:rsidRPr="00152453" w:rsidRDefault="00523BAF" w:rsidP="001056FA">
            <w:pPr>
              <w:pStyle w:val="DraftingNotesAgency"/>
            </w:pPr>
            <w:r>
              <w:t>D</w:t>
            </w:r>
            <w:r w:rsidRPr="00152453">
              <w:t xml:space="preserve">escribe objective of quality study using wording </w:t>
            </w:r>
            <w:r w:rsidR="00A33826" w:rsidRPr="00152453">
              <w:t>analogous to the examples provided below</w:t>
            </w:r>
            <w:r w:rsidR="00D576FB">
              <w:t>,</w:t>
            </w:r>
            <w:r w:rsidRPr="00152453">
              <w:t xml:space="preserve"> e.g. “Development of &lt;pharmaceutical form, e.g. granules&gt;</w:t>
            </w:r>
            <w:r w:rsidR="006A31C7" w:rsidRPr="00152453">
              <w:t xml:space="preserve"> </w:t>
            </w:r>
            <w:r w:rsidR="00742CDE" w:rsidRPr="00152453">
              <w:t>&lt;an age-appropriate formulation</w:t>
            </w:r>
            <w:r w:rsidRPr="00152453">
              <w:t>”</w:t>
            </w:r>
          </w:p>
          <w:p w14:paraId="7F9B0505" w14:textId="77777777" w:rsidR="00366441" w:rsidRPr="00152453" w:rsidRDefault="004F08C0" w:rsidP="0053627C">
            <w:pPr>
              <w:pStyle w:val="DraftingNotesAgency"/>
            </w:pPr>
            <w:r w:rsidRPr="00152453">
              <w:t xml:space="preserve">Refer to </w:t>
            </w:r>
            <w:hyperlink r:id="rId12" w:history="1">
              <w:r w:rsidR="006E4A64" w:rsidRPr="00152453">
                <w:rPr>
                  <w:rStyle w:val="Hyperlink"/>
                </w:rPr>
                <w:t>EDQM</w:t>
              </w:r>
            </w:hyperlink>
            <w:r w:rsidR="006E4A64" w:rsidRPr="00152453">
              <w:t xml:space="preserve"> </w:t>
            </w:r>
            <w:r w:rsidRPr="00152453">
              <w:t>for standard terms</w:t>
            </w:r>
          </w:p>
          <w:p w14:paraId="791C8361" w14:textId="77777777" w:rsidR="00366441" w:rsidRPr="00152453" w:rsidRDefault="004F08C0" w:rsidP="00FE6761">
            <w:pPr>
              <w:pStyle w:val="DraftingNotesAgency"/>
              <w:numPr>
                <w:ilvl w:val="0"/>
                <w:numId w:val="10"/>
              </w:numPr>
            </w:pPr>
            <w:r w:rsidRPr="00152453">
              <w:t>Specify liquid or solid for oral form if known</w:t>
            </w:r>
          </w:p>
          <w:p w14:paraId="55E91619" w14:textId="77777777" w:rsidR="00366441" w:rsidRPr="00152453" w:rsidRDefault="004F08C0" w:rsidP="00FE6761">
            <w:pPr>
              <w:pStyle w:val="DraftingNotesAgency"/>
              <w:numPr>
                <w:ilvl w:val="0"/>
                <w:numId w:val="10"/>
              </w:numPr>
            </w:pPr>
            <w:r w:rsidRPr="00152453">
              <w:t>Specify route</w:t>
            </w:r>
            <w:r w:rsidR="001F3E5C" w:rsidRPr="00152453">
              <w:t xml:space="preserve"> of administration</w:t>
            </w:r>
            <w:r w:rsidRPr="00152453">
              <w:t xml:space="preserve"> (if known) (e.g. </w:t>
            </w:r>
            <w:r w:rsidR="001F3E5C" w:rsidRPr="00152453">
              <w:t xml:space="preserve">oral use, </w:t>
            </w:r>
            <w:r w:rsidRPr="00152453">
              <w:t>intravenous use</w:t>
            </w:r>
            <w:r w:rsidR="001F3E5C" w:rsidRPr="00152453">
              <w:t xml:space="preserve">, </w:t>
            </w:r>
            <w:proofErr w:type="spellStart"/>
            <w:r w:rsidR="002D2143" w:rsidRPr="00152453">
              <w:t>gastro</w:t>
            </w:r>
            <w:r w:rsidRPr="00152453">
              <w:t>enteral</w:t>
            </w:r>
            <w:proofErr w:type="spellEnd"/>
            <w:r w:rsidR="00A33826" w:rsidRPr="00152453">
              <w:t xml:space="preserve"> use</w:t>
            </w:r>
            <w:r w:rsidRPr="00152453">
              <w:t>)</w:t>
            </w:r>
          </w:p>
          <w:p w14:paraId="6A01B2A4" w14:textId="77777777" w:rsidR="00366441" w:rsidRPr="00152453" w:rsidRDefault="004F08C0" w:rsidP="00FE6761">
            <w:pPr>
              <w:pStyle w:val="DraftingNotesAgency"/>
              <w:numPr>
                <w:ilvl w:val="0"/>
                <w:numId w:val="10"/>
              </w:numPr>
            </w:pPr>
            <w:r w:rsidRPr="00152453">
              <w:t>Include only age</w:t>
            </w:r>
            <w:r w:rsidR="00A33826" w:rsidRPr="00152453">
              <w:t>-</w:t>
            </w:r>
            <w:r w:rsidRPr="00152453">
              <w:t>appropriate formulation planned to be developed</w:t>
            </w:r>
          </w:p>
          <w:p w14:paraId="5E2F3D8E" w14:textId="77777777" w:rsidR="00366441" w:rsidRPr="00152453" w:rsidRDefault="004F08C0" w:rsidP="00404D4A">
            <w:pPr>
              <w:pStyle w:val="DraftingNotesAgency"/>
              <w:rPr>
                <w:rFonts w:ascii="Verdana" w:hAnsi="Verdana"/>
                <w:i w:val="0"/>
                <w:color w:val="auto"/>
              </w:rPr>
            </w:pPr>
            <w:r w:rsidRPr="00152453">
              <w:t>Examples of wording</w:t>
            </w:r>
            <w:r w:rsidR="00833C44" w:rsidRPr="00152453">
              <w:t>:</w:t>
            </w:r>
          </w:p>
          <w:p w14:paraId="555953B7" w14:textId="0F92B753" w:rsidR="00366441" w:rsidRPr="00152453" w:rsidRDefault="004F08C0">
            <w:pPr>
              <w:pStyle w:val="BodytextAgency"/>
              <w:numPr>
                <w:ilvl w:val="0"/>
                <w:numId w:val="7"/>
              </w:numPr>
            </w:pPr>
            <w:r w:rsidRPr="00152453">
              <w:t xml:space="preserve">Development of new route of administration: </w:t>
            </w:r>
            <w:proofErr w:type="gramStart"/>
            <w:r w:rsidR="0035698D">
              <w:t>&lt;..</w:t>
            </w:r>
            <w:proofErr w:type="gramEnd"/>
            <w:r w:rsidRPr="00152453">
              <w:t xml:space="preserve">&gt;&lt;for use in </w:t>
            </w:r>
            <w:r w:rsidR="003C3F34">
              <w:rPr>
                <w:i/>
                <w:iCs/>
              </w:rPr>
              <w:t>children from age x to age y&gt;</w:t>
            </w:r>
          </w:p>
          <w:p w14:paraId="5EED793B" w14:textId="77777777" w:rsidR="00366441" w:rsidRPr="00152453" w:rsidRDefault="004F08C0">
            <w:pPr>
              <w:pStyle w:val="BodytextAgency"/>
              <w:numPr>
                <w:ilvl w:val="0"/>
                <w:numId w:val="7"/>
              </w:numPr>
            </w:pPr>
            <w:r w:rsidRPr="00152453">
              <w:t>Development of a &lt;preservative-free eye / ethanol-free&gt; pharmaceutical form&gt; &lt;not containing &lt;certain excipients&gt;</w:t>
            </w:r>
          </w:p>
          <w:p w14:paraId="5750BFE6" w14:textId="48A3EABD" w:rsidR="00366441" w:rsidRPr="00152453" w:rsidRDefault="004F08C0">
            <w:pPr>
              <w:pStyle w:val="BodytextAgency"/>
              <w:numPr>
                <w:ilvl w:val="0"/>
                <w:numId w:val="7"/>
              </w:numPr>
            </w:pPr>
            <w:r w:rsidRPr="00152453">
              <w:t>Development of &lt;lower strength appropriate to the paediatric population&gt; &lt;vial containing less than 10-fold of the lowest dose for adults&gt; &lt;scored tablet&gt; of &lt;existing dose form</w:t>
            </w:r>
            <w:r w:rsidR="0035698D">
              <w:t>&gt;</w:t>
            </w:r>
          </w:p>
          <w:p w14:paraId="2D343E71" w14:textId="3F818124" w:rsidR="00366441" w:rsidRPr="00152453" w:rsidRDefault="004F08C0" w:rsidP="002A554F">
            <w:pPr>
              <w:pStyle w:val="BodytextAgency"/>
              <w:ind w:left="357"/>
            </w:pPr>
            <w:r w:rsidRPr="00152453">
              <w:t>Development of a medical administration device &lt;with suitable graduation to be added to the liquid formulation&gt;&lt;development of an appropriate dispensing device for granules</w:t>
            </w:r>
            <w:r w:rsidR="0035698D">
              <w:t>&gt;</w:t>
            </w:r>
          </w:p>
        </w:tc>
      </w:tr>
      <w:tr w:rsidR="005D0FCC" w14:paraId="7BC10A23" w14:textId="77777777" w:rsidTr="0097518D">
        <w:tc>
          <w:tcPr>
            <w:tcW w:w="1970" w:type="pct"/>
          </w:tcPr>
          <w:p w14:paraId="32B1F00B" w14:textId="77777777" w:rsidR="00366441" w:rsidRPr="006762A2" w:rsidRDefault="004F08C0" w:rsidP="004F3B2F">
            <w:pPr>
              <w:pStyle w:val="BodytextAgency"/>
              <w:rPr>
                <w:bCs/>
              </w:rPr>
            </w:pPr>
            <w:r w:rsidRPr="006762A2">
              <w:rPr>
                <w:bCs/>
              </w:rPr>
              <w:t>Date of completion</w:t>
            </w:r>
          </w:p>
        </w:tc>
        <w:tc>
          <w:tcPr>
            <w:tcW w:w="3030" w:type="pct"/>
          </w:tcPr>
          <w:p w14:paraId="419412AF" w14:textId="299B488A" w:rsidR="0035698D" w:rsidRDefault="00523BAF" w:rsidP="10BFD812">
            <w:pPr>
              <w:pStyle w:val="DraftingNotesAgency"/>
            </w:pPr>
            <w:r>
              <w:t>Add a date or include a milestone</w:t>
            </w:r>
          </w:p>
          <w:p w14:paraId="1FB50CAF" w14:textId="77777777" w:rsidR="00957D8F" w:rsidRPr="00957D8F" w:rsidRDefault="00957D8F" w:rsidP="00957D8F">
            <w:pPr>
              <w:pStyle w:val="BodytextAgency"/>
            </w:pPr>
          </w:p>
          <w:p w14:paraId="2762A758" w14:textId="1012052C" w:rsidR="00366441" w:rsidRPr="00152453" w:rsidRDefault="004F08C0" w:rsidP="00404D4A">
            <w:pPr>
              <w:pStyle w:val="DraftingNotesAgency"/>
              <w:rPr>
                <w:i w:val="0"/>
              </w:rPr>
            </w:pPr>
            <w:r w:rsidRPr="00152453">
              <w:t>The completion date should correspond, in principle, to the completion of the PIP</w:t>
            </w:r>
            <w:r w:rsidR="00A33826" w:rsidRPr="00152453">
              <w:t>.</w:t>
            </w:r>
            <w:r w:rsidR="00013887" w:rsidRPr="00152453">
              <w:t xml:space="preserve"> </w:t>
            </w:r>
            <w:r w:rsidR="00A33826" w:rsidRPr="00152453">
              <w:t>H</w:t>
            </w:r>
            <w:r w:rsidRPr="00152453">
              <w:t>owever</w:t>
            </w:r>
            <w:r w:rsidR="00A33826" w:rsidRPr="00152453">
              <w:t>,</w:t>
            </w:r>
            <w:r w:rsidRPr="00152453">
              <w:t xml:space="preserve"> </w:t>
            </w:r>
            <w:r w:rsidR="00E14125" w:rsidRPr="00152453">
              <w:t>the formulation is usually expected to be available at the time of the relevant clinical study</w:t>
            </w:r>
            <w:r w:rsidR="00B4210E">
              <w:t xml:space="preserve"> – this is reflected in the respective K</w:t>
            </w:r>
            <w:r w:rsidR="00517982">
              <w:t>E</w:t>
            </w:r>
            <w:r w:rsidR="00B4210E">
              <w:t xml:space="preserve">s for the </w:t>
            </w:r>
            <w:r w:rsidR="00517982">
              <w:t>clinical study(</w:t>
            </w:r>
            <w:proofErr w:type="spellStart"/>
            <w:r w:rsidR="00517982">
              <w:t>ies</w:t>
            </w:r>
            <w:proofErr w:type="spellEnd"/>
            <w:r w:rsidR="00517982">
              <w:t>)</w:t>
            </w:r>
            <w:r w:rsidR="00E14125" w:rsidRPr="00152453">
              <w:t>.</w:t>
            </w:r>
          </w:p>
          <w:p w14:paraId="2346A542" w14:textId="73277733" w:rsidR="000644DF" w:rsidRPr="00152453" w:rsidRDefault="4F9D8F16" w:rsidP="000644DF">
            <w:pPr>
              <w:pStyle w:val="DraftingNotesAgency"/>
            </w:pPr>
            <w:r>
              <w:lastRenderedPageBreak/>
              <w:t xml:space="preserve">In cases where the date must be </w:t>
            </w:r>
            <w:r w:rsidR="6D0DC86A">
              <w:t>different to the date of completion of the PIP,</w:t>
            </w:r>
            <w:r>
              <w:t xml:space="preserve"> a date, or optionally a milestone, if measure is not deferred and it is not the last study</w:t>
            </w:r>
            <w:r w:rsidR="482E8AF3">
              <w:t xml:space="preserve"> must be included</w:t>
            </w:r>
            <w:r>
              <w:t xml:space="preserve">. </w:t>
            </w:r>
          </w:p>
          <w:p w14:paraId="39785C41" w14:textId="509843DE" w:rsidR="000644DF" w:rsidRPr="00152453" w:rsidRDefault="004F08C0" w:rsidP="000644DF">
            <w:pPr>
              <w:pStyle w:val="DraftingNotesAgency"/>
              <w:rPr>
                <w:rFonts w:ascii="Bahnschrift SemiLight" w:hAnsi="Bahnschrift SemiLight"/>
                <w:iCs/>
                <w:color w:val="538135"/>
                <w:sz w:val="20"/>
                <w:szCs w:val="20"/>
              </w:rPr>
            </w:pPr>
            <w:r w:rsidRPr="00152453">
              <w:t>Example of wording for milestone:</w:t>
            </w:r>
          </w:p>
          <w:p w14:paraId="59780E3E" w14:textId="77777777" w:rsidR="000644DF" w:rsidRPr="00152453" w:rsidRDefault="004F08C0" w:rsidP="000644DF">
            <w:pPr>
              <w:pStyle w:val="BodytextAgency"/>
            </w:pPr>
            <w:r w:rsidRPr="00152453">
              <w:t>&lt;Before submission of the MAA for adults for &lt;condition&gt;&gt;</w:t>
            </w:r>
          </w:p>
          <w:p w14:paraId="31E14498" w14:textId="0867204D" w:rsidR="00366441" w:rsidRDefault="00865CAE" w:rsidP="00523BAF">
            <w:pPr>
              <w:pStyle w:val="DraftingNotesAgency"/>
              <w:rPr>
                <w:b/>
                <w:bCs/>
              </w:rPr>
            </w:pPr>
            <w:r>
              <w:t xml:space="preserve">Select </w:t>
            </w:r>
            <w:r w:rsidR="00B52C0A" w:rsidRPr="003C3F34">
              <w:t>the</w:t>
            </w:r>
            <w:r w:rsidR="00B52C0A">
              <w:rPr>
                <w:b/>
                <w:bCs/>
              </w:rPr>
              <w:t xml:space="preserve"> appropriate sentence:</w:t>
            </w:r>
          </w:p>
          <w:p w14:paraId="08921927" w14:textId="101D3F45" w:rsidR="0043471C" w:rsidRPr="00CD42ED" w:rsidRDefault="0043471C" w:rsidP="003C3F34">
            <w:pPr>
              <w:pStyle w:val="BodytextAgency"/>
            </w:pPr>
            <w:r w:rsidRPr="00CD42ED">
              <w:t>&lt;The completion of this study is deferred.&gt;</w:t>
            </w:r>
          </w:p>
          <w:p w14:paraId="0EC37736" w14:textId="092C1AB2" w:rsidR="00B52C0A" w:rsidRPr="003C3F34" w:rsidRDefault="0043471C" w:rsidP="003C3F34">
            <w:pPr>
              <w:pStyle w:val="BodytextAgency"/>
            </w:pPr>
            <w:r w:rsidRPr="00CD42ED">
              <w:t>&lt;The completion of this study is not deferred.&gt;</w:t>
            </w:r>
          </w:p>
        </w:tc>
      </w:tr>
    </w:tbl>
    <w:p w14:paraId="37AED168" w14:textId="77777777" w:rsidR="00CE49F4" w:rsidRDefault="004F08C0" w:rsidP="00D3245B">
      <w:pPr>
        <w:pStyle w:val="Heading3Agency"/>
      </w:pPr>
      <w:r>
        <w:lastRenderedPageBreak/>
        <w:t>Non-clinical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5698"/>
      </w:tblGrid>
      <w:tr w:rsidR="005D0FCC" w14:paraId="5778A8EE" w14:textId="77777777" w:rsidTr="0097518D">
        <w:tc>
          <w:tcPr>
            <w:tcW w:w="1970" w:type="pct"/>
          </w:tcPr>
          <w:p w14:paraId="48A463D0" w14:textId="77777777" w:rsidR="00366441" w:rsidRPr="00523BAF" w:rsidRDefault="004F08C0" w:rsidP="004F3B2F">
            <w:pPr>
              <w:pStyle w:val="TableheadingrowsAgency"/>
              <w:keepNext w:val="0"/>
              <w:rPr>
                <w:b w:val="0"/>
                <w:bCs/>
              </w:rPr>
            </w:pPr>
            <w:r w:rsidRPr="00523BAF">
              <w:rPr>
                <w:b w:val="0"/>
                <w:bCs/>
              </w:rPr>
              <w:t>Study identifier</w:t>
            </w:r>
          </w:p>
        </w:tc>
        <w:tc>
          <w:tcPr>
            <w:tcW w:w="3030" w:type="pct"/>
          </w:tcPr>
          <w:p w14:paraId="2704B969" w14:textId="774EECBB" w:rsidR="00366441" w:rsidRDefault="004F08C0" w:rsidP="00523BAF">
            <w:pPr>
              <w:pStyle w:val="DraftingNotesAgency"/>
            </w:pPr>
            <w:r w:rsidRPr="004026E8">
              <w:t>Include study identifier or put “Not available”</w:t>
            </w:r>
          </w:p>
          <w:p w14:paraId="316A562C" w14:textId="354622DD" w:rsidR="0035698D" w:rsidRPr="0035698D" w:rsidRDefault="0035698D" w:rsidP="003C3F34">
            <w:pPr>
              <w:pStyle w:val="BodytextAgency"/>
            </w:pPr>
          </w:p>
        </w:tc>
      </w:tr>
      <w:tr w:rsidR="005D0FCC" w14:paraId="6E3CFBAD" w14:textId="77777777" w:rsidTr="0097518D">
        <w:tc>
          <w:tcPr>
            <w:tcW w:w="1970" w:type="pct"/>
          </w:tcPr>
          <w:p w14:paraId="4AF58F39" w14:textId="7A1C9F98" w:rsidR="00366441" w:rsidRPr="006762A2" w:rsidRDefault="004F08C0" w:rsidP="004F3B2F">
            <w:pPr>
              <w:pStyle w:val="TabletextrowsAgency"/>
              <w:rPr>
                <w:bCs/>
              </w:rPr>
            </w:pPr>
            <w:r w:rsidRPr="006762A2">
              <w:rPr>
                <w:bCs/>
              </w:rPr>
              <w:t>Study description, objectives and outcome measures</w:t>
            </w:r>
          </w:p>
        </w:tc>
        <w:tc>
          <w:tcPr>
            <w:tcW w:w="3030" w:type="pct"/>
          </w:tcPr>
          <w:p w14:paraId="7461B010" w14:textId="77777777" w:rsidR="002A7D6D" w:rsidRPr="00152453" w:rsidRDefault="004F08C0" w:rsidP="001056FA">
            <w:pPr>
              <w:pStyle w:val="DraftingNotesAgency"/>
            </w:pPr>
            <w:r w:rsidRPr="00152453">
              <w:t xml:space="preserve">In principle only </w:t>
            </w:r>
            <w:r w:rsidR="0052629E">
              <w:t xml:space="preserve">the </w:t>
            </w:r>
            <w:r w:rsidRPr="00152453">
              <w:t>objective, species, and duration should be mentioned</w:t>
            </w:r>
            <w:r w:rsidR="001056FA">
              <w:t xml:space="preserve"> in this field</w:t>
            </w:r>
            <w:r w:rsidRPr="00152453">
              <w:t>.</w:t>
            </w:r>
          </w:p>
          <w:p w14:paraId="62AC5903" w14:textId="77777777" w:rsidR="002A7D6D" w:rsidRPr="00152453" w:rsidRDefault="004F08C0" w:rsidP="00CF47C6">
            <w:pPr>
              <w:pStyle w:val="DraftingNotesAgency"/>
            </w:pPr>
            <w:r>
              <w:t>There is n</w:t>
            </w:r>
            <w:r w:rsidRPr="00152453">
              <w:t xml:space="preserve">o need for the age of the animals at study start – </w:t>
            </w:r>
            <w:r>
              <w:t xml:space="preserve">it is </w:t>
            </w:r>
            <w:r w:rsidRPr="00152453">
              <w:t>sufficient to say “juvenile”.</w:t>
            </w:r>
          </w:p>
          <w:p w14:paraId="08DFA408" w14:textId="77777777" w:rsidR="00366441" w:rsidRPr="00152453" w:rsidRDefault="004F08C0" w:rsidP="00CF47C6">
            <w:pPr>
              <w:pStyle w:val="DraftingNotesAgency"/>
            </w:pPr>
            <w:r w:rsidRPr="00152453">
              <w:t>Add outcome if specific: e.g., histopathology of brain.</w:t>
            </w:r>
          </w:p>
          <w:p w14:paraId="1BD0EE89" w14:textId="437B123B" w:rsidR="005D3B4F" w:rsidRDefault="004F08C0" w:rsidP="00CB167A">
            <w:pPr>
              <w:pStyle w:val="DraftingNotesAgency"/>
            </w:pPr>
            <w:r w:rsidRPr="00152453">
              <w:t>Add control group if specific</w:t>
            </w:r>
            <w:r w:rsidR="00215F3A">
              <w:t>.</w:t>
            </w:r>
          </w:p>
          <w:p w14:paraId="06A47584" w14:textId="769F7F91" w:rsidR="00957D8F" w:rsidRPr="00957D8F" w:rsidRDefault="00957D8F" w:rsidP="00957D8F">
            <w:pPr>
              <w:pStyle w:val="BodytextAgency"/>
            </w:pPr>
          </w:p>
        </w:tc>
      </w:tr>
      <w:tr w:rsidR="005D0FCC" w14:paraId="4F1E97AC" w14:textId="77777777" w:rsidTr="0097518D">
        <w:tc>
          <w:tcPr>
            <w:tcW w:w="1970" w:type="pct"/>
          </w:tcPr>
          <w:p w14:paraId="34901AED" w14:textId="77777777" w:rsidR="00366441" w:rsidRPr="006762A2" w:rsidRDefault="004F08C0" w:rsidP="004F3B2F">
            <w:pPr>
              <w:pStyle w:val="TabletextrowsAgency"/>
              <w:rPr>
                <w:bCs/>
              </w:rPr>
            </w:pPr>
            <w:r w:rsidRPr="006762A2">
              <w:rPr>
                <w:bCs/>
              </w:rPr>
              <w:t xml:space="preserve">Test system/species (age of the animal) </w:t>
            </w:r>
          </w:p>
        </w:tc>
        <w:tc>
          <w:tcPr>
            <w:tcW w:w="3030" w:type="pct"/>
          </w:tcPr>
          <w:p w14:paraId="1765D256" w14:textId="77777777" w:rsidR="001056FA" w:rsidRPr="00152453" w:rsidRDefault="004F08C0" w:rsidP="003C3F34">
            <w:pPr>
              <w:pStyle w:val="BodytextAgency"/>
              <w:numPr>
                <w:ilvl w:val="0"/>
                <w:numId w:val="29"/>
              </w:numPr>
            </w:pPr>
            <w:r w:rsidRPr="00152453">
              <w:t>Species and/or model</w:t>
            </w:r>
          </w:p>
          <w:p w14:paraId="1D3A1333" w14:textId="77777777" w:rsidR="00366441" w:rsidRPr="00152453" w:rsidRDefault="004F08C0" w:rsidP="003C3F34">
            <w:pPr>
              <w:pStyle w:val="BodytextAgency"/>
              <w:numPr>
                <w:ilvl w:val="0"/>
                <w:numId w:val="29"/>
              </w:numPr>
            </w:pPr>
            <w:r w:rsidRPr="00152453">
              <w:t xml:space="preserve">Age of the animals at study start </w:t>
            </w:r>
          </w:p>
          <w:p w14:paraId="7A70A95F" w14:textId="77777777" w:rsidR="00CF47C6" w:rsidRPr="00152453" w:rsidRDefault="004F08C0" w:rsidP="005C2329">
            <w:pPr>
              <w:pStyle w:val="DraftingNotesAgency"/>
            </w:pPr>
            <w:r>
              <w:t xml:space="preserve">It is not </w:t>
            </w:r>
            <w:r w:rsidR="00F76AF8">
              <w:t>necessary</w:t>
            </w:r>
            <w:r w:rsidR="00F76AF8" w:rsidRPr="00152453">
              <w:t xml:space="preserve"> </w:t>
            </w:r>
            <w:r w:rsidRPr="00152453">
              <w:t xml:space="preserve">to include </w:t>
            </w:r>
            <w:r w:rsidR="00F76AF8">
              <w:t xml:space="preserve">the </w:t>
            </w:r>
            <w:r w:rsidRPr="00152453">
              <w:t>number of animals.</w:t>
            </w:r>
          </w:p>
        </w:tc>
      </w:tr>
      <w:tr w:rsidR="005D0FCC" w14:paraId="6246CAE4" w14:textId="77777777" w:rsidTr="0097518D">
        <w:tc>
          <w:tcPr>
            <w:tcW w:w="1970" w:type="pct"/>
          </w:tcPr>
          <w:p w14:paraId="63AD8C8E" w14:textId="77777777" w:rsidR="001056FA" w:rsidRPr="006762A2" w:rsidRDefault="004F08C0" w:rsidP="001056FA">
            <w:pPr>
              <w:pStyle w:val="TabletextrowsAgency"/>
              <w:rPr>
                <w:bCs/>
              </w:rPr>
            </w:pPr>
            <w:r w:rsidRPr="006762A2">
              <w:rPr>
                <w:bCs/>
              </w:rPr>
              <w:t xml:space="preserve">Duration of dosing </w:t>
            </w:r>
          </w:p>
        </w:tc>
        <w:tc>
          <w:tcPr>
            <w:tcW w:w="3030" w:type="pct"/>
          </w:tcPr>
          <w:p w14:paraId="3DBD248B" w14:textId="77777777" w:rsidR="001056FA" w:rsidRDefault="004F08C0" w:rsidP="00523BAF">
            <w:pPr>
              <w:pStyle w:val="DraftingNotesAgency"/>
            </w:pPr>
            <w:r>
              <w:t>Include d</w:t>
            </w:r>
            <w:r w:rsidRPr="00152453">
              <w:t>uration of dosing and, if applicable, recovery period</w:t>
            </w:r>
            <w:r w:rsidR="002A4A78">
              <w:t xml:space="preserve"> in this field.</w:t>
            </w:r>
          </w:p>
          <w:p w14:paraId="13F61315" w14:textId="77777777" w:rsidR="00957D8F" w:rsidRPr="00957D8F" w:rsidRDefault="00957D8F" w:rsidP="00957D8F">
            <w:pPr>
              <w:pStyle w:val="BodytextAgency"/>
            </w:pPr>
          </w:p>
        </w:tc>
      </w:tr>
      <w:tr w:rsidR="005D0FCC" w14:paraId="7CD23153" w14:textId="77777777" w:rsidTr="0097518D">
        <w:tc>
          <w:tcPr>
            <w:tcW w:w="1970" w:type="pct"/>
          </w:tcPr>
          <w:p w14:paraId="50E28ADB" w14:textId="77777777" w:rsidR="00366441" w:rsidRPr="006762A2" w:rsidRDefault="004F08C0" w:rsidP="004F3B2F">
            <w:pPr>
              <w:pStyle w:val="TabletextrowsAgency"/>
              <w:rPr>
                <w:bCs/>
              </w:rPr>
            </w:pPr>
            <w:r w:rsidRPr="006762A2">
              <w:rPr>
                <w:bCs/>
              </w:rPr>
              <w:t xml:space="preserve">Route of administration </w:t>
            </w:r>
          </w:p>
        </w:tc>
        <w:tc>
          <w:tcPr>
            <w:tcW w:w="3030" w:type="pct"/>
          </w:tcPr>
          <w:p w14:paraId="1F576F6F" w14:textId="77777777" w:rsidR="00366441" w:rsidRDefault="00957D8F" w:rsidP="00957D8F">
            <w:pPr>
              <w:pStyle w:val="DraftingNotesAgency"/>
            </w:pPr>
            <w:r>
              <w:t>Include route of administration</w:t>
            </w:r>
          </w:p>
          <w:p w14:paraId="1DF5E155" w14:textId="66004B6C" w:rsidR="00957D8F" w:rsidRPr="00957D8F" w:rsidRDefault="00957D8F" w:rsidP="00957D8F">
            <w:pPr>
              <w:pStyle w:val="BodytextAgency"/>
            </w:pPr>
          </w:p>
        </w:tc>
      </w:tr>
      <w:tr w:rsidR="005D0FCC" w14:paraId="081F644C" w14:textId="77777777" w:rsidTr="0097518D">
        <w:tc>
          <w:tcPr>
            <w:tcW w:w="1970" w:type="pct"/>
          </w:tcPr>
          <w:p w14:paraId="3496B03D" w14:textId="77777777" w:rsidR="00366441" w:rsidRPr="004026E8" w:rsidRDefault="004F08C0" w:rsidP="004F3B2F">
            <w:pPr>
              <w:pStyle w:val="TabletextrowsAgency"/>
              <w:rPr>
                <w:bCs/>
                <w:highlight w:val="yellow"/>
              </w:rPr>
            </w:pPr>
            <w:r w:rsidRPr="00A81269">
              <w:rPr>
                <w:bCs/>
              </w:rPr>
              <w:t>Date of initiation</w:t>
            </w:r>
          </w:p>
        </w:tc>
        <w:tc>
          <w:tcPr>
            <w:tcW w:w="3030" w:type="pct"/>
          </w:tcPr>
          <w:p w14:paraId="0C523517" w14:textId="77777777" w:rsidR="00B52C0A" w:rsidRDefault="00B52C0A" w:rsidP="00B52C0A">
            <w:pPr>
              <w:pStyle w:val="DraftingNotesAgency"/>
            </w:pPr>
            <w:r>
              <w:t>Add a date or include a milestone</w:t>
            </w:r>
          </w:p>
          <w:p w14:paraId="39095CBA" w14:textId="77777777" w:rsidR="0035698D" w:rsidRPr="0035698D" w:rsidRDefault="0035698D" w:rsidP="003C3F34">
            <w:pPr>
              <w:pStyle w:val="BodytextAgency"/>
            </w:pPr>
          </w:p>
          <w:p w14:paraId="3A0AE823" w14:textId="77777777" w:rsidR="00EE3DC3" w:rsidRPr="004026E8" w:rsidRDefault="004F08C0" w:rsidP="00EE3DC3">
            <w:pPr>
              <w:pStyle w:val="DraftingNotesAgency"/>
              <w:rPr>
                <w:rFonts w:ascii="Bahnschrift SemiLight" w:hAnsi="Bahnschrift SemiLight"/>
                <w:iCs/>
                <w:color w:val="538135"/>
                <w:sz w:val="20"/>
                <w:szCs w:val="20"/>
              </w:rPr>
            </w:pPr>
            <w:r w:rsidRPr="004026E8">
              <w:t>Examples of wording for milestone:</w:t>
            </w:r>
          </w:p>
          <w:p w14:paraId="55B2F510" w14:textId="77777777" w:rsidR="00366441" w:rsidRPr="004026E8" w:rsidRDefault="004F08C0" w:rsidP="00404D4A">
            <w:pPr>
              <w:pStyle w:val="BodytextAgency"/>
              <w:rPr>
                <w:iCs/>
              </w:rPr>
            </w:pPr>
            <w:r w:rsidRPr="004026E8">
              <w:rPr>
                <w:iCs/>
              </w:rPr>
              <w:t>Must be initiated before submission</w:t>
            </w:r>
            <w:r w:rsidR="00F220AF" w:rsidRPr="004026E8">
              <w:rPr>
                <w:iCs/>
              </w:rPr>
              <w:t xml:space="preserve"> of the regulatory application for condition x</w:t>
            </w:r>
          </w:p>
          <w:p w14:paraId="7C98A841" w14:textId="77777777" w:rsidR="001738EC" w:rsidRDefault="001738EC" w:rsidP="001738EC">
            <w:pPr>
              <w:pStyle w:val="DraftingNotesAgency"/>
              <w:ind w:left="57" w:right="57"/>
              <w:rPr>
                <w:spacing w:val="-2"/>
              </w:rPr>
            </w:pPr>
            <w:r>
              <w:t>Select</w:t>
            </w:r>
            <w:r>
              <w:rPr>
                <w:spacing w:val="-6"/>
              </w:rPr>
              <w:t xml:space="preserve"> </w:t>
            </w:r>
            <w:r w:rsidRPr="00B93BFC">
              <w:rPr>
                <w:bCs/>
              </w:rPr>
              <w:t>the</w:t>
            </w:r>
            <w:r>
              <w:rPr>
                <w:b/>
              </w:rPr>
              <w:t xml:space="preserve"> appropriate sentence:</w:t>
            </w:r>
          </w:p>
          <w:p w14:paraId="72B39448" w14:textId="03FB3954" w:rsidR="00846330" w:rsidRPr="00846330" w:rsidRDefault="00846330" w:rsidP="00846330">
            <w:pPr>
              <w:pStyle w:val="BodytextAgency"/>
              <w:rPr>
                <w:iCs/>
              </w:rPr>
            </w:pPr>
            <w:r>
              <w:rPr>
                <w:iCs/>
              </w:rPr>
              <w:lastRenderedPageBreak/>
              <w:t>&lt;</w:t>
            </w:r>
            <w:r w:rsidRPr="00846330">
              <w:rPr>
                <w:iCs/>
              </w:rPr>
              <w:t xml:space="preserve">The </w:t>
            </w:r>
            <w:r>
              <w:rPr>
                <w:iCs/>
              </w:rPr>
              <w:t xml:space="preserve">initiation </w:t>
            </w:r>
            <w:r w:rsidRPr="00846330">
              <w:rPr>
                <w:iCs/>
              </w:rPr>
              <w:t>of this study is deferred.</w:t>
            </w:r>
            <w:r>
              <w:rPr>
                <w:iCs/>
              </w:rPr>
              <w:t>&gt;</w:t>
            </w:r>
          </w:p>
          <w:p w14:paraId="66E8B2C7" w14:textId="2DE2B2E1" w:rsidR="00366441" w:rsidRPr="004026E8" w:rsidRDefault="00846330" w:rsidP="00846330">
            <w:pPr>
              <w:pStyle w:val="BodytextAgency"/>
              <w:rPr>
                <w:highlight w:val="yellow"/>
              </w:rPr>
            </w:pPr>
            <w:r>
              <w:rPr>
                <w:iCs/>
              </w:rPr>
              <w:t>&lt;</w:t>
            </w:r>
            <w:r w:rsidRPr="00846330">
              <w:rPr>
                <w:iCs/>
              </w:rPr>
              <w:t xml:space="preserve">The </w:t>
            </w:r>
            <w:r>
              <w:rPr>
                <w:iCs/>
              </w:rPr>
              <w:t xml:space="preserve">initiation </w:t>
            </w:r>
            <w:r w:rsidRPr="00846330">
              <w:rPr>
                <w:iCs/>
              </w:rPr>
              <w:t>of this study is</w:t>
            </w:r>
            <w:r>
              <w:rPr>
                <w:iCs/>
              </w:rPr>
              <w:t xml:space="preserve"> not</w:t>
            </w:r>
            <w:r w:rsidRPr="00846330">
              <w:rPr>
                <w:iCs/>
              </w:rPr>
              <w:t xml:space="preserve"> deferred.</w:t>
            </w:r>
            <w:r>
              <w:rPr>
                <w:iCs/>
              </w:rPr>
              <w:t>&gt;</w:t>
            </w:r>
          </w:p>
        </w:tc>
      </w:tr>
      <w:tr w:rsidR="005D0FCC" w14:paraId="5EAD3A19" w14:textId="77777777" w:rsidTr="0097518D">
        <w:tc>
          <w:tcPr>
            <w:tcW w:w="1970" w:type="pct"/>
          </w:tcPr>
          <w:p w14:paraId="37576F95" w14:textId="77777777" w:rsidR="00366441" w:rsidRPr="004026E8" w:rsidRDefault="004F08C0" w:rsidP="004F3B2F">
            <w:pPr>
              <w:pStyle w:val="TabletextrowsAgency"/>
              <w:rPr>
                <w:bCs/>
              </w:rPr>
            </w:pPr>
            <w:r w:rsidRPr="004026E8">
              <w:rPr>
                <w:bCs/>
              </w:rPr>
              <w:lastRenderedPageBreak/>
              <w:t>Date of completion (final study report signed)</w:t>
            </w:r>
          </w:p>
        </w:tc>
        <w:tc>
          <w:tcPr>
            <w:tcW w:w="3030" w:type="pct"/>
          </w:tcPr>
          <w:p w14:paraId="5CD4CA38" w14:textId="77777777" w:rsidR="001738EC" w:rsidRDefault="001738EC" w:rsidP="001738EC">
            <w:pPr>
              <w:pStyle w:val="DraftingNotesAgency"/>
            </w:pPr>
            <w:bookmarkStart w:id="2" w:name="_Hlk127546295"/>
            <w:r>
              <w:t>Add a date or include a milestone</w:t>
            </w:r>
          </w:p>
          <w:p w14:paraId="7CE66AA5" w14:textId="77777777" w:rsidR="0035698D" w:rsidRPr="0035698D" w:rsidRDefault="0035698D" w:rsidP="003C3F34">
            <w:pPr>
              <w:pStyle w:val="BodytextAgency"/>
            </w:pPr>
          </w:p>
          <w:p w14:paraId="22D9EEC3" w14:textId="77777777" w:rsidR="004026E8" w:rsidRPr="004026E8" w:rsidRDefault="004F08C0" w:rsidP="004026E8">
            <w:pPr>
              <w:pStyle w:val="DraftingNotesAgency"/>
              <w:rPr>
                <w:i w:val="0"/>
              </w:rPr>
            </w:pPr>
            <w:r w:rsidRPr="004026E8">
              <w:rPr>
                <w:i w:val="0"/>
              </w:rPr>
              <w:t>There must be a date, or optionally a milestone, if measure is not deferred and it is not the last study.</w:t>
            </w:r>
          </w:p>
          <w:p w14:paraId="1DA966AA" w14:textId="77777777" w:rsidR="004026E8" w:rsidRPr="004026E8" w:rsidRDefault="004F08C0" w:rsidP="004026E8">
            <w:pPr>
              <w:pStyle w:val="DraftingNotesAgency"/>
              <w:rPr>
                <w:i w:val="0"/>
              </w:rPr>
            </w:pPr>
            <w:r w:rsidRPr="004026E8">
              <w:rPr>
                <w:i w:val="0"/>
              </w:rPr>
              <w:t>The completion date should correspond, in principle, to the completion of the PIP. However, the formulation is usually expected to be available at the time of the relevant clinical study.</w:t>
            </w:r>
          </w:p>
          <w:p w14:paraId="53589AF1" w14:textId="77777777" w:rsidR="004026E8" w:rsidRPr="004026E8" w:rsidRDefault="004F08C0" w:rsidP="004026E8">
            <w:pPr>
              <w:pStyle w:val="DraftingNotesAgency"/>
              <w:rPr>
                <w:rFonts w:ascii="Bahnschrift SemiLight" w:hAnsi="Bahnschrift SemiLight"/>
                <w:i w:val="0"/>
                <w:color w:val="538135"/>
                <w:sz w:val="20"/>
                <w:szCs w:val="20"/>
              </w:rPr>
            </w:pPr>
            <w:r w:rsidRPr="004026E8">
              <w:rPr>
                <w:i w:val="0"/>
              </w:rPr>
              <w:t>Example of wording for milestone:</w:t>
            </w:r>
          </w:p>
          <w:p w14:paraId="093CF53B" w14:textId="77777777" w:rsidR="00366441" w:rsidRPr="004026E8" w:rsidRDefault="004F08C0" w:rsidP="003441B1">
            <w:pPr>
              <w:pStyle w:val="BodytextAgency"/>
            </w:pPr>
            <w:r w:rsidRPr="004026E8">
              <w:t>Before submission of the MAA for adults for &lt;condition&gt;</w:t>
            </w:r>
          </w:p>
          <w:p w14:paraId="02989E92" w14:textId="5FA0E267" w:rsidR="002E4574" w:rsidRPr="004026E8" w:rsidRDefault="004F08C0" w:rsidP="002E4574">
            <w:pPr>
              <w:pStyle w:val="DraftingNotesAgency"/>
              <w:rPr>
                <w:i w:val="0"/>
              </w:rPr>
            </w:pPr>
            <w:r w:rsidRPr="00914AD1">
              <w:rPr>
                <w:i w:val="0"/>
              </w:rPr>
              <w:t>When completion is required for a paediatric clinical trial, specify this as initiation requirement in the concerned trial</w:t>
            </w:r>
            <w:r w:rsidR="0035698D">
              <w:rPr>
                <w:i w:val="0"/>
              </w:rPr>
              <w:t>.</w:t>
            </w:r>
          </w:p>
          <w:p w14:paraId="233F5C54" w14:textId="77777777" w:rsidR="001738EC" w:rsidRDefault="001738EC" w:rsidP="001738EC">
            <w:pPr>
              <w:pStyle w:val="DraftingNotesAgency"/>
              <w:ind w:left="57" w:right="57"/>
              <w:rPr>
                <w:spacing w:val="-2"/>
              </w:rPr>
            </w:pPr>
            <w:r>
              <w:t>Select</w:t>
            </w:r>
            <w:r>
              <w:rPr>
                <w:spacing w:val="-6"/>
              </w:rPr>
              <w:t xml:space="preserve"> </w:t>
            </w:r>
            <w:r>
              <w:rPr>
                <w:b/>
              </w:rPr>
              <w:t>the appropriate sentence:</w:t>
            </w:r>
          </w:p>
          <w:p w14:paraId="7EBCA9C7" w14:textId="77777777" w:rsidR="00846330" w:rsidRPr="00846330" w:rsidRDefault="00846330" w:rsidP="00846330">
            <w:pPr>
              <w:pStyle w:val="BodytextAgency"/>
              <w:rPr>
                <w:iCs/>
              </w:rPr>
            </w:pPr>
            <w:r>
              <w:rPr>
                <w:iCs/>
              </w:rPr>
              <w:t>&lt;</w:t>
            </w:r>
            <w:r w:rsidRPr="00846330">
              <w:rPr>
                <w:iCs/>
              </w:rPr>
              <w:t>The completion of this study is deferred.</w:t>
            </w:r>
            <w:r>
              <w:rPr>
                <w:iCs/>
              </w:rPr>
              <w:t>&gt;</w:t>
            </w:r>
          </w:p>
          <w:p w14:paraId="02BB18A6" w14:textId="26CA23DE" w:rsidR="00366441" w:rsidRPr="004026E8" w:rsidRDefault="00846330" w:rsidP="00846330">
            <w:pPr>
              <w:pStyle w:val="BodytextAgency"/>
            </w:pPr>
            <w:r>
              <w:rPr>
                <w:iCs/>
              </w:rPr>
              <w:t>&lt;</w:t>
            </w:r>
            <w:r w:rsidRPr="00846330">
              <w:rPr>
                <w:iCs/>
              </w:rPr>
              <w:t>The completion of this study is</w:t>
            </w:r>
            <w:r>
              <w:rPr>
                <w:iCs/>
              </w:rPr>
              <w:t xml:space="preserve"> not</w:t>
            </w:r>
            <w:r w:rsidRPr="00846330">
              <w:rPr>
                <w:iCs/>
              </w:rPr>
              <w:t xml:space="preserve"> deferred.</w:t>
            </w:r>
            <w:r>
              <w:rPr>
                <w:iCs/>
              </w:rPr>
              <w:t>&gt;</w:t>
            </w:r>
            <w:bookmarkEnd w:id="2"/>
          </w:p>
        </w:tc>
      </w:tr>
    </w:tbl>
    <w:p w14:paraId="369AA7DA" w14:textId="77777777" w:rsidR="00366441" w:rsidRPr="004026E8" w:rsidRDefault="004F08C0" w:rsidP="00CE49F4">
      <w:pPr>
        <w:pStyle w:val="Heading3Agency"/>
        <w:keepNext w:val="0"/>
        <w:pageBreakBefore/>
        <w:numPr>
          <w:ilvl w:val="2"/>
          <w:numId w:val="6"/>
        </w:numPr>
      </w:pPr>
      <w:r w:rsidRPr="004026E8">
        <w:lastRenderedPageBreak/>
        <w:t>Clinical studies</w:t>
      </w:r>
    </w:p>
    <w:p w14:paraId="66262DB6" w14:textId="13547148" w:rsidR="00C3731C" w:rsidRDefault="004F08C0" w:rsidP="00404D4A">
      <w:pPr>
        <w:pStyle w:val="DraftingNotesAgency"/>
      </w:pPr>
      <w:bookmarkStart w:id="3" w:name="_Hlk115096456"/>
      <w:r w:rsidRPr="00152453">
        <w:t xml:space="preserve">In cases where </w:t>
      </w:r>
      <w:r w:rsidR="00235E2D">
        <w:t xml:space="preserve">specific key </w:t>
      </w:r>
      <w:r w:rsidRPr="00152453">
        <w:t xml:space="preserve">elements cannot be </w:t>
      </w:r>
      <w:r w:rsidR="00256BFE">
        <w:t xml:space="preserve">fully </w:t>
      </w:r>
      <w:r w:rsidRPr="00152453">
        <w:t>defined</w:t>
      </w:r>
      <w:r w:rsidR="00256BFE">
        <w:t xml:space="preserve"> at the time of submission</w:t>
      </w:r>
      <w:r w:rsidR="008B1FBA">
        <w:t>,</w:t>
      </w:r>
      <w:r w:rsidRPr="00152453">
        <w:t xml:space="preserve"> a milestone should be added </w:t>
      </w:r>
      <w:r w:rsidR="00826BEB">
        <w:t xml:space="preserve">to </w:t>
      </w:r>
      <w:r w:rsidRPr="00152453">
        <w:t>specify how</w:t>
      </w:r>
      <w:r w:rsidR="00826BEB">
        <w:t xml:space="preserve"> and when</w:t>
      </w:r>
      <w:r w:rsidRPr="00152453">
        <w:t xml:space="preserve"> the element will be </w:t>
      </w:r>
      <w:r w:rsidR="00196C68">
        <w:t>determined. This may include for example:</w:t>
      </w:r>
      <w:r w:rsidRPr="00152453">
        <w:t xml:space="preserve"> </w:t>
      </w:r>
      <w:r w:rsidR="00C061A9">
        <w:t>“</w:t>
      </w:r>
      <w:r w:rsidRPr="00152453">
        <w:t xml:space="preserve">to be agreed with the PDCO within </w:t>
      </w:r>
      <w:r w:rsidR="00D84A0A">
        <w:t>(</w:t>
      </w:r>
      <w:r w:rsidRPr="00152453">
        <w:t>x</w:t>
      </w:r>
      <w:r w:rsidR="00D84A0A">
        <w:t>)</w:t>
      </w:r>
      <w:r w:rsidRPr="00152453">
        <w:t xml:space="preserve"> months after completion of non-clinical study </w:t>
      </w:r>
      <w:r w:rsidR="00D84A0A">
        <w:t>(title/no)</w:t>
      </w:r>
      <w:r w:rsidRPr="00152453">
        <w:t xml:space="preserve">, or </w:t>
      </w:r>
      <w:r w:rsidR="00CA0AC2">
        <w:t xml:space="preserve">results from </w:t>
      </w:r>
      <w:r w:rsidRPr="00152453">
        <w:t>a specific study in adults, or results</w:t>
      </w:r>
      <w:r w:rsidR="00CA0AC2">
        <w:t>/data</w:t>
      </w:r>
      <w:r w:rsidRPr="00152453">
        <w:t xml:space="preserve"> from a study in a different paediatric population or a different condition</w:t>
      </w:r>
      <w:r w:rsidR="001E70E8">
        <w:t>”</w:t>
      </w:r>
      <w:r w:rsidRPr="00152453">
        <w:t xml:space="preserve"> (include study identifiers if known).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5835"/>
      </w:tblGrid>
      <w:tr w:rsidR="005D0FCC" w14:paraId="72FB109B" w14:textId="77777777" w:rsidTr="0097518D">
        <w:tc>
          <w:tcPr>
            <w:tcW w:w="3794" w:type="dxa"/>
          </w:tcPr>
          <w:bookmarkEnd w:id="3"/>
          <w:p w14:paraId="61B47EF3" w14:textId="77777777" w:rsidR="00366441" w:rsidRPr="004026E8" w:rsidRDefault="004F08C0" w:rsidP="004F3B2F">
            <w:pPr>
              <w:pStyle w:val="BodytextAgency"/>
              <w:widowControl w:val="0"/>
              <w:rPr>
                <w:bCs/>
              </w:rPr>
            </w:pPr>
            <w:r w:rsidRPr="004026E8">
              <w:rPr>
                <w:bCs/>
              </w:rPr>
              <w:t xml:space="preserve">Study identifier </w:t>
            </w:r>
          </w:p>
        </w:tc>
        <w:tc>
          <w:tcPr>
            <w:tcW w:w="5835" w:type="dxa"/>
          </w:tcPr>
          <w:p w14:paraId="1FDFBE63" w14:textId="4C9F601F" w:rsidR="00366441" w:rsidRDefault="004F08C0" w:rsidP="00CE49F4">
            <w:pPr>
              <w:pStyle w:val="DraftingNotesAgency"/>
            </w:pPr>
            <w:r w:rsidRPr="004026E8">
              <w:t>Include study identifier or put “Not available”</w:t>
            </w:r>
          </w:p>
          <w:p w14:paraId="47A07D7D" w14:textId="4982D04A" w:rsidR="0035698D" w:rsidRPr="0035698D" w:rsidRDefault="0035698D" w:rsidP="003C3F34">
            <w:pPr>
              <w:pStyle w:val="BodytextAgency"/>
            </w:pPr>
          </w:p>
        </w:tc>
      </w:tr>
      <w:tr w:rsidR="005D0FCC" w14:paraId="3EF8D521" w14:textId="77777777" w:rsidTr="0097518D">
        <w:tc>
          <w:tcPr>
            <w:tcW w:w="3794" w:type="dxa"/>
          </w:tcPr>
          <w:p w14:paraId="24B8EF3D" w14:textId="77777777" w:rsidR="00366441" w:rsidRPr="006762A2" w:rsidRDefault="004F08C0" w:rsidP="00404D4A">
            <w:pPr>
              <w:pStyle w:val="BodytextAgency"/>
              <w:widowControl w:val="0"/>
              <w:rPr>
                <w:rFonts w:ascii="Bahnschrift SemiLight" w:hAnsi="Bahnschrift SemiLight"/>
                <w:bCs/>
                <w:sz w:val="20"/>
                <w:szCs w:val="20"/>
              </w:rPr>
            </w:pPr>
            <w:bookmarkStart w:id="4" w:name="_Hlk51593600"/>
            <w:r w:rsidRPr="004026E8">
              <w:rPr>
                <w:bCs/>
              </w:rPr>
              <w:t>Study design features</w:t>
            </w:r>
            <w:r w:rsidR="00A21B21" w:rsidRPr="004026E8">
              <w:rPr>
                <w:bCs/>
              </w:rPr>
              <w:t>, main objectives</w:t>
            </w:r>
            <w:r w:rsidRPr="004026E8">
              <w:rPr>
                <w:bCs/>
              </w:rPr>
              <w:t xml:space="preserve"> and study population</w:t>
            </w:r>
          </w:p>
        </w:tc>
        <w:tc>
          <w:tcPr>
            <w:tcW w:w="5835" w:type="dxa"/>
          </w:tcPr>
          <w:p w14:paraId="3CDEF0D5" w14:textId="6811B712" w:rsidR="0035698D" w:rsidRDefault="0035698D" w:rsidP="00523BAF">
            <w:pPr>
              <w:pStyle w:val="BodytextAgency"/>
              <w:rPr>
                <w:rFonts w:ascii="Courier New" w:hAnsi="Courier New"/>
                <w:i/>
                <w:color w:val="339966"/>
              </w:rPr>
            </w:pPr>
            <w:r>
              <w:rPr>
                <w:rFonts w:ascii="Courier New" w:hAnsi="Courier New"/>
                <w:i/>
                <w:color w:val="339966"/>
              </w:rPr>
              <w:t>S</w:t>
            </w:r>
            <w:r w:rsidR="004F08C0" w:rsidRPr="004026E8">
              <w:rPr>
                <w:rFonts w:ascii="Courier New" w:hAnsi="Courier New"/>
                <w:i/>
                <w:color w:val="339966"/>
              </w:rPr>
              <w:t>hort summary of the study design features and study population</w:t>
            </w:r>
          </w:p>
          <w:p w14:paraId="6281D466" w14:textId="197F6CD6" w:rsidR="000834B1" w:rsidRPr="004026E8" w:rsidRDefault="004F08C0" w:rsidP="00523BAF">
            <w:pPr>
              <w:pStyle w:val="BodytextAgency"/>
            </w:pPr>
            <w:r w:rsidRPr="004026E8">
              <w:rPr>
                <w:rFonts w:ascii="Courier New" w:hAnsi="Courier New"/>
                <w:i/>
                <w:color w:val="339966"/>
              </w:rPr>
              <w:t>Age (from birth/x weeks-months-years of age to less than y weeks-months-years of age</w:t>
            </w:r>
            <w:r w:rsidR="008B1FBA" w:rsidRPr="004026E8">
              <w:rPr>
                <w:rFonts w:ascii="Courier New" w:hAnsi="Courier New"/>
                <w:i/>
                <w:color w:val="339966"/>
              </w:rPr>
              <w:t>,</w:t>
            </w:r>
            <w:r w:rsidRPr="004026E8">
              <w:rPr>
                <w:rFonts w:ascii="Courier New" w:hAnsi="Courier New"/>
                <w:i/>
                <w:color w:val="339966"/>
              </w:rPr>
              <w:t xml:space="preserve"> sex and condition and any other study population detail</w:t>
            </w:r>
            <w:r w:rsidR="00211ABD" w:rsidRPr="004026E8">
              <w:rPr>
                <w:rFonts w:ascii="Courier New" w:hAnsi="Courier New"/>
                <w:i/>
                <w:color w:val="339966"/>
              </w:rPr>
              <w:t>s</w:t>
            </w:r>
            <w:r w:rsidR="0035698D">
              <w:rPr>
                <w:rFonts w:ascii="Courier New" w:hAnsi="Courier New"/>
                <w:i/>
                <w:color w:val="339966"/>
              </w:rPr>
              <w:t xml:space="preserve"> </w:t>
            </w:r>
            <w:r w:rsidR="0035698D" w:rsidRPr="004026E8">
              <w:rPr>
                <w:rFonts w:ascii="Courier New" w:hAnsi="Courier New"/>
                <w:i/>
                <w:color w:val="339966"/>
              </w:rPr>
              <w:t>to be included</w:t>
            </w:r>
            <w:r w:rsidRPr="004026E8">
              <w:rPr>
                <w:rFonts w:ascii="Courier New" w:hAnsi="Courier New"/>
                <w:i/>
                <w:color w:val="339966"/>
              </w:rPr>
              <w:t xml:space="preserve"> (e.g. specific eligibility criteria such as ‘diagnosis of glaucoma and intraocular pressure above 21mmHg’) as considered necessary. </w:t>
            </w:r>
          </w:p>
          <w:p w14:paraId="29BE283E" w14:textId="77777777" w:rsidR="000834B1" w:rsidRPr="00152453" w:rsidRDefault="004F08C0" w:rsidP="00FE6761">
            <w:pPr>
              <w:pStyle w:val="DraftingNotesAgency"/>
              <w:numPr>
                <w:ilvl w:val="0"/>
                <w:numId w:val="12"/>
              </w:numPr>
            </w:pPr>
            <w:r w:rsidRPr="00152453">
              <w:t xml:space="preserve">Do </w:t>
            </w:r>
            <w:r w:rsidRPr="004026E8">
              <w:rPr>
                <w:b/>
                <w:bCs/>
              </w:rPr>
              <w:t>not</w:t>
            </w:r>
            <w:r w:rsidRPr="00152453">
              <w:t xml:space="preserve"> mention</w:t>
            </w:r>
            <w:r w:rsidR="005D3B4F" w:rsidRPr="00152453">
              <w:t>:</w:t>
            </w:r>
          </w:p>
          <w:p w14:paraId="7F1AAE88" w14:textId="77777777" w:rsidR="000834B1" w:rsidRPr="00152453" w:rsidRDefault="004F08C0" w:rsidP="00FE6761">
            <w:pPr>
              <w:pStyle w:val="DraftingNotesAgency"/>
              <w:numPr>
                <w:ilvl w:val="1"/>
                <w:numId w:val="12"/>
              </w:numPr>
            </w:pPr>
            <w:r w:rsidRPr="00152453">
              <w:t xml:space="preserve">study phase (e.g., I, II, or </w:t>
            </w:r>
            <w:proofErr w:type="spellStart"/>
            <w:r w:rsidRPr="00152453">
              <w:t>IIIb</w:t>
            </w:r>
            <w:proofErr w:type="spellEnd"/>
            <w:r w:rsidRPr="00152453">
              <w:t>)</w:t>
            </w:r>
          </w:p>
          <w:p w14:paraId="3DA699B5" w14:textId="77777777" w:rsidR="000834B1" w:rsidRPr="00152453" w:rsidRDefault="004F08C0" w:rsidP="00FE6761">
            <w:pPr>
              <w:pStyle w:val="DraftingNotesAgency"/>
              <w:numPr>
                <w:ilvl w:val="1"/>
                <w:numId w:val="12"/>
              </w:numPr>
            </w:pPr>
            <w:r w:rsidRPr="00152453">
              <w:t>patient numbers</w:t>
            </w:r>
          </w:p>
          <w:p w14:paraId="3B6389CC" w14:textId="77777777" w:rsidR="000834B1" w:rsidRPr="00152453" w:rsidRDefault="004F08C0" w:rsidP="00FE6761">
            <w:pPr>
              <w:pStyle w:val="DraftingNotesAgency"/>
              <w:numPr>
                <w:ilvl w:val="1"/>
                <w:numId w:val="12"/>
              </w:numPr>
            </w:pPr>
            <w:r w:rsidRPr="00152453">
              <w:t xml:space="preserve">abbreviations (expand) </w:t>
            </w:r>
          </w:p>
          <w:p w14:paraId="74AA372A" w14:textId="77777777" w:rsidR="000834B1" w:rsidRPr="00152453" w:rsidRDefault="004F08C0" w:rsidP="00FE6761">
            <w:pPr>
              <w:pStyle w:val="DraftingNotesAgency"/>
              <w:numPr>
                <w:ilvl w:val="1"/>
                <w:numId w:val="12"/>
              </w:numPr>
            </w:pPr>
            <w:r w:rsidRPr="00152453">
              <w:t xml:space="preserve">concept of ‘efficacy’ trial </w:t>
            </w:r>
            <w:r w:rsidR="00671F44" w:rsidRPr="00152453">
              <w:t xml:space="preserve">- </w:t>
            </w:r>
            <w:r w:rsidRPr="00152453">
              <w:t>if it is e.g. an open, uncontrolled trial, use ‘activity’</w:t>
            </w:r>
          </w:p>
          <w:p w14:paraId="41134137" w14:textId="77777777" w:rsidR="000834B1" w:rsidRPr="00152453" w:rsidRDefault="004F08C0" w:rsidP="00FE6761">
            <w:pPr>
              <w:pStyle w:val="DraftingNotesAgency"/>
              <w:numPr>
                <w:ilvl w:val="0"/>
                <w:numId w:val="12"/>
              </w:numPr>
            </w:pPr>
            <w:r w:rsidRPr="00152453">
              <w:t>Do mention (</w:t>
            </w:r>
            <w:r w:rsidR="00671F44" w:rsidRPr="00152453">
              <w:t>a</w:t>
            </w:r>
            <w:r w:rsidRPr="00152453">
              <w:t>s applicable</w:t>
            </w:r>
            <w:r w:rsidR="008B1FBA">
              <w:t>,</w:t>
            </w:r>
            <w:r w:rsidRPr="00152453">
              <w:t xml:space="preserve"> based on the information available at the time the PIP is submitted)</w:t>
            </w:r>
            <w:r w:rsidR="005D3B4F" w:rsidRPr="00152453">
              <w:t>:</w:t>
            </w:r>
          </w:p>
          <w:p w14:paraId="1AB9B7AB" w14:textId="6D35FCE1" w:rsidR="000834B1" w:rsidRPr="00152453" w:rsidRDefault="004F08C0" w:rsidP="00FE6761">
            <w:pPr>
              <w:pStyle w:val="DraftingNotesAgency"/>
              <w:numPr>
                <w:ilvl w:val="1"/>
                <w:numId w:val="12"/>
              </w:numPr>
            </w:pPr>
            <w:r w:rsidRPr="00152453">
              <w:t xml:space="preserve">the </w:t>
            </w:r>
            <w:r w:rsidRPr="00152453">
              <w:rPr>
                <w:b/>
                <w:bCs/>
              </w:rPr>
              <w:t>design and the objective</w:t>
            </w:r>
            <w:r w:rsidR="008C3ED6">
              <w:rPr>
                <w:b/>
                <w:bCs/>
              </w:rPr>
              <w:t xml:space="preserve">, the </w:t>
            </w:r>
            <w:proofErr w:type="spellStart"/>
            <w:r w:rsidR="008C3ED6">
              <w:rPr>
                <w:b/>
                <w:bCs/>
              </w:rPr>
              <w:t>estimand</w:t>
            </w:r>
            <w:proofErr w:type="spellEnd"/>
            <w:r w:rsidRPr="00152453">
              <w:t xml:space="preserve"> briefly, add-on, in combination</w:t>
            </w:r>
          </w:p>
          <w:p w14:paraId="61C7E90B" w14:textId="77777777" w:rsidR="000834B1" w:rsidRPr="00152453" w:rsidRDefault="004F08C0" w:rsidP="00FE6761">
            <w:pPr>
              <w:pStyle w:val="DraftingNotesAgency"/>
              <w:numPr>
                <w:ilvl w:val="1"/>
                <w:numId w:val="12"/>
              </w:numPr>
            </w:pPr>
            <w:r w:rsidRPr="00152453">
              <w:rPr>
                <w:b/>
                <w:bCs/>
              </w:rPr>
              <w:t>periods</w:t>
            </w:r>
            <w:r w:rsidRPr="00152453">
              <w:t xml:space="preserve"> such as “with x-month open-label extension to evaluate safety”</w:t>
            </w:r>
          </w:p>
          <w:p w14:paraId="4D44479A" w14:textId="75809E03" w:rsidR="000834B1" w:rsidRPr="00152453" w:rsidRDefault="004F08C0" w:rsidP="00FE6761">
            <w:pPr>
              <w:pStyle w:val="DraftingNotesAgency"/>
              <w:numPr>
                <w:ilvl w:val="1"/>
                <w:numId w:val="12"/>
              </w:numPr>
            </w:pPr>
            <w:r w:rsidRPr="00152453">
              <w:rPr>
                <w:b/>
                <w:bCs/>
              </w:rPr>
              <w:t>population</w:t>
            </w:r>
            <w:r w:rsidRPr="00152453">
              <w:t xml:space="preserve"> to be included: brief qualification e.g. naive, experienced</w:t>
            </w:r>
            <w:r w:rsidR="008C3ED6">
              <w:t xml:space="preserve">, </w:t>
            </w:r>
            <w:r w:rsidR="008C3ED6" w:rsidRPr="00E83F36">
              <w:t>phenotype, grade of severity, criteria for diagnosis other key inclusion criteria</w:t>
            </w:r>
          </w:p>
          <w:p w14:paraId="4F7BBB68" w14:textId="77777777" w:rsidR="000834B1" w:rsidRPr="00152453" w:rsidRDefault="004F08C0" w:rsidP="00FE6761">
            <w:pPr>
              <w:pStyle w:val="DraftingNotesAgency"/>
              <w:numPr>
                <w:ilvl w:val="1"/>
                <w:numId w:val="12"/>
              </w:numPr>
            </w:pPr>
            <w:r w:rsidRPr="00152453">
              <w:rPr>
                <w:b/>
                <w:bCs/>
              </w:rPr>
              <w:t>age groups</w:t>
            </w:r>
            <w:r w:rsidRPr="00152453">
              <w:t xml:space="preserve"> or other subsets (e.g. “from 8</w:t>
            </w:r>
            <w:r w:rsidR="00323B65" w:rsidRPr="00152453">
              <w:t xml:space="preserve"> years</w:t>
            </w:r>
            <w:r w:rsidRPr="00152453">
              <w:t xml:space="preserve"> to less than 18 years of age”, “post-</w:t>
            </w:r>
            <w:proofErr w:type="spellStart"/>
            <w:r w:rsidRPr="00152453">
              <w:t>menarcheal</w:t>
            </w:r>
            <w:proofErr w:type="spellEnd"/>
            <w:r w:rsidRPr="00152453">
              <w:t xml:space="preserve"> girls”)</w:t>
            </w:r>
          </w:p>
          <w:p w14:paraId="58D1642A" w14:textId="77777777" w:rsidR="000834B1" w:rsidRPr="00152453" w:rsidRDefault="004F08C0" w:rsidP="00FE6761">
            <w:pPr>
              <w:pStyle w:val="DraftingNotesAgency"/>
              <w:numPr>
                <w:ilvl w:val="1"/>
                <w:numId w:val="12"/>
              </w:numPr>
            </w:pPr>
            <w:r w:rsidRPr="00152453">
              <w:t>if comparator-controlled</w:t>
            </w:r>
            <w:r w:rsidR="008B1FBA">
              <w:t>,</w:t>
            </w:r>
            <w:r w:rsidRPr="00152453">
              <w:t xml:space="preserve"> use the INN of the comparator. (Exceptionally </w:t>
            </w:r>
            <w:r w:rsidR="00D65503" w:rsidRPr="00152453">
              <w:t xml:space="preserve">it </w:t>
            </w:r>
            <w:r w:rsidRPr="00152453">
              <w:t>can be an invented name if otherwise too long, e.g. with vaccines</w:t>
            </w:r>
            <w:r w:rsidR="008B1FBA">
              <w:t>.</w:t>
            </w:r>
            <w:r w:rsidRPr="00152453">
              <w:t>)</w:t>
            </w:r>
          </w:p>
          <w:p w14:paraId="73FC81DC" w14:textId="77777777" w:rsidR="000834B1" w:rsidRPr="00152453" w:rsidRDefault="004F08C0" w:rsidP="00FE6761">
            <w:pPr>
              <w:pStyle w:val="DraftingNotesAgency"/>
              <w:numPr>
                <w:ilvl w:val="0"/>
                <w:numId w:val="12"/>
              </w:numPr>
            </w:pPr>
            <w:r w:rsidRPr="00152453">
              <w:lastRenderedPageBreak/>
              <w:t xml:space="preserve">Follow the </w:t>
            </w:r>
            <w:r w:rsidR="005E1104" w:rsidRPr="00152453">
              <w:t>examples of wording</w:t>
            </w:r>
            <w:r w:rsidRPr="00152453">
              <w:t xml:space="preserve"> below as much as possible (order of elements, etc.)</w:t>
            </w:r>
          </w:p>
          <w:p w14:paraId="390ED6A0" w14:textId="4BFF8BC6" w:rsidR="000834B1" w:rsidRPr="00152453" w:rsidRDefault="004F08C0" w:rsidP="000834B1">
            <w:pPr>
              <w:pStyle w:val="BodytextAgency"/>
            </w:pPr>
            <w:r w:rsidRPr="00152453">
              <w:t>&lt;Open-label&gt;, &lt;double-blind&gt;, &lt;randomised&gt;, &lt;assessor-blind&gt;, &lt;single/multiple dose&gt;, &lt;active/placebo</w:t>
            </w:r>
            <w:r w:rsidR="008C3ED6">
              <w:t>&gt;</w:t>
            </w:r>
            <w:r w:rsidRPr="00152453">
              <w:t xml:space="preserve"> &lt;external/concurrent/historical&gt; </w:t>
            </w:r>
            <w:r w:rsidR="00E551D0">
              <w:t>&lt;</w:t>
            </w:r>
            <w:r w:rsidRPr="00152453">
              <w:t>controlled&gt; trial to evaluate</w:t>
            </w:r>
            <w:r w:rsidR="00E551D0">
              <w:t>&gt;</w:t>
            </w:r>
            <w:r w:rsidRPr="00152453">
              <w:t xml:space="preserve"> &lt;pharmacokinetics&gt;, &lt;safety&gt;, &lt;activity&gt;, &lt;efficacy&gt;, &lt;acceptability/palatability&gt;,&lt;immunogenicity&gt; of &lt;active substance(s)&gt; &lt;as add-on to best standard of care/X&gt; &lt;compared to Y&gt; in children from </w:t>
            </w:r>
            <w:r w:rsidR="002A393B" w:rsidRPr="00152453">
              <w:t>&lt;age&gt;</w:t>
            </w:r>
            <w:r w:rsidRPr="00152453">
              <w:t xml:space="preserve"> to less than </w:t>
            </w:r>
            <w:r w:rsidR="002A393B" w:rsidRPr="00152453">
              <w:t>&lt;age&gt;</w:t>
            </w:r>
            <w:r w:rsidRPr="00152453">
              <w:t xml:space="preserve"> </w:t>
            </w:r>
            <w:r w:rsidR="002A393B" w:rsidRPr="00152453">
              <w:t>&lt;years&gt;</w:t>
            </w:r>
            <w:r w:rsidRPr="00152453">
              <w:t xml:space="preserve"> </w:t>
            </w:r>
            <w:r w:rsidR="002A393B" w:rsidRPr="00152453">
              <w:t>&lt;months&gt;</w:t>
            </w:r>
            <w:r w:rsidRPr="00152453">
              <w:t xml:space="preserve"> of age with &lt;broad definition of the population or other subsets&gt;</w:t>
            </w:r>
          </w:p>
          <w:p w14:paraId="094C7BCA" w14:textId="77777777" w:rsidR="00366441" w:rsidRPr="00152453" w:rsidRDefault="004F08C0" w:rsidP="004735F4">
            <w:pPr>
              <w:pStyle w:val="DraftingNotesAgency"/>
            </w:pPr>
            <w:r w:rsidRPr="00152453">
              <w:t xml:space="preserve">Additionally, select from the </w:t>
            </w:r>
            <w:r w:rsidR="007D1828" w:rsidRPr="00152453">
              <w:t xml:space="preserve">objectives </w:t>
            </w:r>
            <w:r w:rsidRPr="00152453">
              <w:t xml:space="preserve">below, and add others if relevant. There is no need to repeat in detail objectives/outcomes as they will be listed separately below. </w:t>
            </w:r>
          </w:p>
          <w:p w14:paraId="5635A8AF" w14:textId="5FB0F214" w:rsidR="004735F4" w:rsidRPr="00152453" w:rsidRDefault="004F08C0" w:rsidP="004F3B2F">
            <w:pPr>
              <w:pStyle w:val="BodytextAgency"/>
              <w:widowControl w:val="0"/>
              <w:rPr>
                <w:b/>
                <w:bCs/>
              </w:rPr>
            </w:pPr>
            <w:r w:rsidRPr="00152453">
              <w:t>in terms of &lt;superiority of X over placebo/control&gt;, &lt;reduction of Y&gt; &lt;non-inferiority of X as compared to Y with respect to Z&gt;</w:t>
            </w:r>
            <w:r w:rsidR="000834B1" w:rsidRPr="00152453">
              <w:t xml:space="preserve"> &lt;estimation of treatment effects&gt;</w:t>
            </w:r>
            <w:r w:rsidRPr="00152453">
              <w:t xml:space="preserve"> and &lt;to provide &lt;PK/PD data</w:t>
            </w:r>
            <w:r w:rsidR="00E551D0">
              <w:t xml:space="preserve">, exposure/response data </w:t>
            </w:r>
            <w:r w:rsidRPr="00152453">
              <w:t>to support the extrapolation of efficacy from other populations</w:t>
            </w:r>
            <w:r w:rsidR="00EA1D6B" w:rsidRPr="00152453">
              <w:t xml:space="preserve"> </w:t>
            </w:r>
          </w:p>
          <w:p w14:paraId="6395132B" w14:textId="77777777" w:rsidR="004735F4" w:rsidRPr="00152453" w:rsidRDefault="004F08C0" w:rsidP="00404D4A">
            <w:pPr>
              <w:pStyle w:val="DraftingNotesAgency"/>
            </w:pPr>
            <w:r w:rsidRPr="00152453">
              <w:t>Cross</w:t>
            </w:r>
            <w:r w:rsidR="007D1828">
              <w:t>-</w:t>
            </w:r>
            <w:r w:rsidRPr="00152453">
              <w:t xml:space="preserve">reference </w:t>
            </w:r>
            <w:r w:rsidR="00BB38A3" w:rsidRPr="00152453">
              <w:t xml:space="preserve">clinical </w:t>
            </w:r>
            <w:r w:rsidRPr="00152453">
              <w:t>studies that have extr</w:t>
            </w:r>
            <w:r w:rsidRPr="006B1A3E">
              <w:t>apolation as an object</w:t>
            </w:r>
            <w:r w:rsidRPr="00E30749">
              <w:t>ive</w:t>
            </w:r>
            <w:r w:rsidR="00BB38A3" w:rsidRPr="00E30749">
              <w:t xml:space="preserve"> to section 1.1.6</w:t>
            </w:r>
            <w:r w:rsidRPr="00E30749">
              <w:t>, a</w:t>
            </w:r>
            <w:r w:rsidRPr="006B1A3E">
              <w:t>s necessary</w:t>
            </w:r>
          </w:p>
          <w:p w14:paraId="690D5167" w14:textId="77777777" w:rsidR="00366441" w:rsidRPr="00152453" w:rsidRDefault="004F08C0" w:rsidP="004F3B2F">
            <w:pPr>
              <w:pStyle w:val="BodytextAgency"/>
              <w:widowControl w:val="0"/>
            </w:pPr>
            <w:r w:rsidRPr="00152453">
              <w:t>&lt;to contribute to modelling of the PK/PD/exposure/dose-response relationship&gt; in children from age to age &lt;</w:t>
            </w:r>
            <w:r w:rsidR="00AC7FB3">
              <w:t xml:space="preserve"> </w:t>
            </w:r>
            <w:r w:rsidRPr="00152453">
              <w:t>(and adults)&gt; with &lt;broad population definition&gt;, &lt;with extension study to evaluate safety&gt;</w:t>
            </w:r>
          </w:p>
        </w:tc>
      </w:tr>
      <w:bookmarkEnd w:id="4"/>
      <w:tr w:rsidR="005D0FCC" w14:paraId="4B70A282" w14:textId="77777777" w:rsidTr="0097518D">
        <w:tc>
          <w:tcPr>
            <w:tcW w:w="3794" w:type="dxa"/>
          </w:tcPr>
          <w:p w14:paraId="6B151E5D" w14:textId="77777777" w:rsidR="00366441" w:rsidRPr="006762A2" w:rsidRDefault="004F08C0" w:rsidP="004F3B2F">
            <w:pPr>
              <w:pStyle w:val="BodytextAgency"/>
              <w:widowControl w:val="0"/>
              <w:rPr>
                <w:bCs/>
              </w:rPr>
            </w:pPr>
            <w:r w:rsidRPr="006762A2">
              <w:rPr>
                <w:bCs/>
              </w:rPr>
              <w:lastRenderedPageBreak/>
              <w:t xml:space="preserve">Number of study participants by paediatric subset (e.g. age, sex, severity or stage) </w:t>
            </w:r>
          </w:p>
        </w:tc>
        <w:tc>
          <w:tcPr>
            <w:tcW w:w="5835" w:type="dxa"/>
          </w:tcPr>
          <w:p w14:paraId="243ACBA6" w14:textId="7B614B04" w:rsidR="00366441" w:rsidRPr="00152453" w:rsidRDefault="004F08C0" w:rsidP="00404D4A">
            <w:pPr>
              <w:pStyle w:val="DraftingNotesAgency"/>
            </w:pPr>
            <w:r>
              <w:t>Include r</w:t>
            </w:r>
            <w:r w:rsidR="000F0ABE" w:rsidRPr="00152453">
              <w:t xml:space="preserve">andomisation and </w:t>
            </w:r>
            <w:r w:rsidR="000F0ABE" w:rsidRPr="003C3F34">
              <w:rPr>
                <w:b/>
                <w:bCs/>
              </w:rPr>
              <w:t>number per subset</w:t>
            </w:r>
            <w:r w:rsidR="00E551D0">
              <w:t xml:space="preserve"> </w:t>
            </w:r>
            <w:r w:rsidR="00E551D0" w:rsidRPr="003C3F34">
              <w:rPr>
                <w:b/>
                <w:bCs/>
              </w:rPr>
              <w:t>including age subsets</w:t>
            </w:r>
            <w:r w:rsidR="00E551D0">
              <w:t xml:space="preserve"> </w:t>
            </w:r>
            <w:r w:rsidR="000F0ABE" w:rsidRPr="00152453">
              <w:t>as appropriate using the format ‘at least’</w:t>
            </w:r>
            <w:r w:rsidR="006B1A3E">
              <w:t>.</w:t>
            </w:r>
          </w:p>
          <w:p w14:paraId="7EA36E80" w14:textId="19D6EE02" w:rsidR="00366441" w:rsidRPr="00152453" w:rsidRDefault="004F08C0" w:rsidP="00404D4A">
            <w:pPr>
              <w:pStyle w:val="DraftingNotesAgency"/>
            </w:pPr>
            <w:r w:rsidRPr="00152453">
              <w:t>Depending on the type of study</w:t>
            </w:r>
            <w:r w:rsidR="007D1828">
              <w:t>,</w:t>
            </w:r>
            <w:r w:rsidRPr="00152453">
              <w:t xml:space="preserve"> e.g. for PK, the sample size </w:t>
            </w:r>
            <w:r w:rsidR="002F6ABC">
              <w:t>should</w:t>
            </w:r>
            <w:r w:rsidR="002F6ABC" w:rsidRPr="00152453">
              <w:t xml:space="preserve"> </w:t>
            </w:r>
            <w:r w:rsidRPr="00152453">
              <w:t xml:space="preserve">be precisely defined. In other cases where many elements are not </w:t>
            </w:r>
            <w:r w:rsidR="00B41818">
              <w:t xml:space="preserve">yet </w:t>
            </w:r>
            <w:r w:rsidRPr="00152453">
              <w:t xml:space="preserve">known (e.g. the effect size in adults) </w:t>
            </w:r>
            <w:r w:rsidR="00B41818">
              <w:t>or are</w:t>
            </w:r>
            <w:r w:rsidRPr="00152453">
              <w:t xml:space="preserve"> difficult to define, it may be appropriate to define the sample size in the most vulnerable groups (e.g. very young children) as a </w:t>
            </w:r>
            <w:r w:rsidR="000636A2" w:rsidRPr="00152453">
              <w:t>p</w:t>
            </w:r>
            <w:r w:rsidR="000636A2">
              <w:t>roportion</w:t>
            </w:r>
            <w:r w:rsidR="000636A2" w:rsidRPr="00152453">
              <w:t xml:space="preserve"> </w:t>
            </w:r>
            <w:r w:rsidRPr="00152453">
              <w:t xml:space="preserve">of the overall sample size. </w:t>
            </w:r>
          </w:p>
          <w:p w14:paraId="5ED3247A" w14:textId="2E49FAB6" w:rsidR="004735F4" w:rsidRPr="00152453" w:rsidRDefault="004F08C0" w:rsidP="002D5F4B">
            <w:pPr>
              <w:pStyle w:val="BodytextAgency"/>
              <w:rPr>
                <w:i/>
                <w:iCs/>
              </w:rPr>
            </w:pPr>
            <w:r w:rsidRPr="00152453">
              <w:t>At least x patients/</w:t>
            </w:r>
            <w:r w:rsidR="00F938D1">
              <w:t>participants</w:t>
            </w:r>
            <w:r w:rsidRPr="00152453">
              <w:t xml:space="preserve"> evaluable for the primary analysis </w:t>
            </w:r>
            <w:r w:rsidRPr="00152453">
              <w:rPr>
                <w:i/>
                <w:iCs/>
              </w:rPr>
              <w:t>(or enrolled, randomised, followed up until x etc. as appropriate)</w:t>
            </w:r>
          </w:p>
          <w:p w14:paraId="652B3F73" w14:textId="77777777" w:rsidR="006E77C5" w:rsidRPr="00152453" w:rsidRDefault="004F08C0" w:rsidP="003548AC">
            <w:pPr>
              <w:pStyle w:val="DraftingNotesAgency"/>
            </w:pPr>
            <w:r w:rsidRPr="00152453">
              <w:t>A condition can be added here if a sample size cannot be defined</w:t>
            </w:r>
            <w:r w:rsidR="0087000A">
              <w:t>,</w:t>
            </w:r>
            <w:r w:rsidRPr="00152453">
              <w:t xml:space="preserve"> </w:t>
            </w:r>
            <w:r w:rsidR="00306791" w:rsidRPr="00152453">
              <w:t>according to the examples</w:t>
            </w:r>
            <w:r w:rsidR="00833C44" w:rsidRPr="00152453">
              <w:t xml:space="preserve"> of wording</w:t>
            </w:r>
            <w:r w:rsidR="00306791" w:rsidRPr="00152453">
              <w:t xml:space="preserve"> below:</w:t>
            </w:r>
            <w:r w:rsidRPr="00152453">
              <w:t xml:space="preserve"> </w:t>
            </w:r>
          </w:p>
          <w:p w14:paraId="472E0488" w14:textId="527F2C7D" w:rsidR="00366441" w:rsidRPr="00152453" w:rsidRDefault="004F08C0" w:rsidP="00404D4A">
            <w:pPr>
              <w:pStyle w:val="BodytextAgency"/>
            </w:pPr>
            <w:r w:rsidRPr="002D5F4B">
              <w:lastRenderedPageBreak/>
              <w:t xml:space="preserve">&lt;Number of </w:t>
            </w:r>
            <w:r w:rsidR="000C17CE" w:rsidRPr="002D5F4B">
              <w:t>participants</w:t>
            </w:r>
            <w:r w:rsidRPr="002D5F4B">
              <w:t xml:space="preserve"> to be recruited/randomised/evaluable for the primary analysis&gt; &lt;to be agreed by the PDCO before initiation of the study&gt; &lt;to be estimated to achieve at least xx% power for an effect size of x in the primary analysis to demonstrate superiority/non-inferiority&gt; &lt;using a two-sided hypothesis test at 5% error level/with at least 95% probability using Bayesian decision</w:t>
            </w:r>
            <w:r w:rsidR="0087000A" w:rsidRPr="002D5F4B">
              <w:t>-</w:t>
            </w:r>
            <w:r w:rsidRPr="002D5F4B">
              <w:t>making&gt;</w:t>
            </w:r>
            <w:r w:rsidR="003548AC" w:rsidRPr="00152453">
              <w:rPr>
                <w:rStyle w:val="DraftingNotesAgencyChar"/>
              </w:rPr>
              <w:t xml:space="preserve"> </w:t>
            </w:r>
            <w:r w:rsidRPr="00152453">
              <w:rPr>
                <w:rStyle w:val="DraftingNotesAgencyChar"/>
              </w:rPr>
              <w:t>and add further assumptions, e.g. power, significance level, expected treatment effect, variance response if known, based on data from ongoing adult program</w:t>
            </w:r>
            <w:r w:rsidR="00306791" w:rsidRPr="00152453">
              <w:rPr>
                <w:rStyle w:val="DraftingNotesAgencyChar"/>
              </w:rPr>
              <w:t>me</w:t>
            </w:r>
            <w:r w:rsidRPr="00152453">
              <w:rPr>
                <w:rStyle w:val="DraftingNotesAgencyChar"/>
              </w:rPr>
              <w:t>, augmenting/incorporating prior information from external data</w:t>
            </w:r>
          </w:p>
        </w:tc>
      </w:tr>
      <w:tr w:rsidR="005D0FCC" w14:paraId="2211D9D7" w14:textId="77777777" w:rsidTr="0097518D">
        <w:tc>
          <w:tcPr>
            <w:tcW w:w="3794" w:type="dxa"/>
          </w:tcPr>
          <w:p w14:paraId="3B172B8B" w14:textId="77777777" w:rsidR="00366441" w:rsidRPr="006762A2" w:rsidRDefault="004F08C0" w:rsidP="004F3B2F">
            <w:pPr>
              <w:pStyle w:val="BodytextAgency"/>
              <w:widowControl w:val="0"/>
              <w:rPr>
                <w:bCs/>
              </w:rPr>
            </w:pPr>
            <w:r>
              <w:rPr>
                <w:bCs/>
              </w:rPr>
              <w:lastRenderedPageBreak/>
              <w:t>D</w:t>
            </w:r>
            <w:r w:rsidR="000F0ABE" w:rsidRPr="006762A2">
              <w:rPr>
                <w:bCs/>
              </w:rPr>
              <w:t xml:space="preserve">uration </w:t>
            </w:r>
            <w:r>
              <w:rPr>
                <w:bCs/>
              </w:rPr>
              <w:t>of study (</w:t>
            </w:r>
            <w:r w:rsidR="000F0ABE" w:rsidRPr="006762A2">
              <w:rPr>
                <w:bCs/>
              </w:rPr>
              <w:t>for participants</w:t>
            </w:r>
            <w:r>
              <w:rPr>
                <w:bCs/>
              </w:rPr>
              <w:t>)</w:t>
            </w:r>
          </w:p>
        </w:tc>
        <w:tc>
          <w:tcPr>
            <w:tcW w:w="5835" w:type="dxa"/>
          </w:tcPr>
          <w:p w14:paraId="02EE56EE" w14:textId="177397A0" w:rsidR="00366441" w:rsidRPr="00152453" w:rsidRDefault="006B1A3E" w:rsidP="00404D4A">
            <w:pPr>
              <w:pStyle w:val="DraftingNotesAgency"/>
            </w:pPr>
            <w:r>
              <w:t>Please u</w:t>
            </w:r>
            <w:r w:rsidR="004026E8">
              <w:t>s</w:t>
            </w:r>
            <w:r>
              <w:t>e</w:t>
            </w:r>
            <w:r w:rsidR="004026E8">
              <w:t xml:space="preserve"> b</w:t>
            </w:r>
            <w:r w:rsidR="000F0ABE" w:rsidRPr="00152453">
              <w:t>ullet points for each study period</w:t>
            </w:r>
            <w:r>
              <w:t>.</w:t>
            </w:r>
          </w:p>
          <w:p w14:paraId="0C899D5D" w14:textId="77777777" w:rsidR="00366441" w:rsidRPr="00152453" w:rsidRDefault="004F08C0">
            <w:pPr>
              <w:pStyle w:val="BodytextAgency"/>
              <w:numPr>
                <w:ilvl w:val="0"/>
                <w:numId w:val="8"/>
              </w:numPr>
            </w:pPr>
            <w:r w:rsidRPr="00152453">
              <w:t>Treatment duration: must be planned for at least x days/weeks/years in protocol</w:t>
            </w:r>
          </w:p>
          <w:p w14:paraId="1666B568" w14:textId="77777777" w:rsidR="00366441" w:rsidRPr="00152453" w:rsidRDefault="004F08C0" w:rsidP="003548AC">
            <w:pPr>
              <w:pStyle w:val="DraftingNotesAgency"/>
            </w:pPr>
            <w:r w:rsidRPr="00152453">
              <w:t xml:space="preserve">e.g. one year (including 12-week double-blind and 9-month open-extension) </w:t>
            </w:r>
          </w:p>
          <w:p w14:paraId="7D4A1F39" w14:textId="77777777" w:rsidR="00D76CFD" w:rsidRDefault="004F08C0" w:rsidP="00D76CFD">
            <w:pPr>
              <w:pStyle w:val="DraftingNotesAgency"/>
            </w:pPr>
            <w:r w:rsidRPr="00152453">
              <w:t>In cases where the duration of study participation cannot be defined at the time of agreement of the PIP, a condition can be added</w:t>
            </w:r>
            <w:r w:rsidR="0087000A">
              <w:t>,</w:t>
            </w:r>
            <w:r w:rsidRPr="00152453">
              <w:t xml:space="preserve"> e.g. in line with adult</w:t>
            </w:r>
            <w:r w:rsidR="00C01701" w:rsidRPr="00152453">
              <w:t xml:space="preserve"> efficacy and safety </w:t>
            </w:r>
            <w:r w:rsidRPr="00152453">
              <w:t xml:space="preserve">studies, or milestone agreed for PDCO discussion/agreement. It may be appropriate to define a minimum duration in certain cases. </w:t>
            </w:r>
          </w:p>
          <w:p w14:paraId="4906C918" w14:textId="2E12276D" w:rsidR="00202619" w:rsidRPr="003C3F34" w:rsidRDefault="00202619" w:rsidP="003C3F34">
            <w:pPr>
              <w:pStyle w:val="DraftingNotesAgency"/>
              <w:rPr>
                <w:i w:val="0"/>
              </w:rPr>
            </w:pPr>
            <w:r w:rsidRPr="003C3F34">
              <w:t>Indicate if a staggered enrolment is planned</w:t>
            </w:r>
            <w:r w:rsidR="00051BC3">
              <w:t xml:space="preserve"> (usually starting with the older cohorts)</w:t>
            </w:r>
            <w:r w:rsidRPr="003C3F34">
              <w:t xml:space="preserve">, if so, provide criteria for the initiation of the different cohorts. </w:t>
            </w:r>
          </w:p>
          <w:p w14:paraId="1F9CD777" w14:textId="77777777" w:rsidR="00366441" w:rsidRPr="00152453" w:rsidRDefault="004F08C0">
            <w:pPr>
              <w:pStyle w:val="BodytextAgency"/>
              <w:numPr>
                <w:ilvl w:val="0"/>
                <w:numId w:val="8"/>
              </w:numPr>
            </w:pPr>
            <w:r w:rsidRPr="00152453">
              <w:t>Follow-up duration (part of completion of this study): must be planned for at least x days/weeks/years in protocol</w:t>
            </w:r>
          </w:p>
          <w:p w14:paraId="5F02B4F0" w14:textId="77777777" w:rsidR="00D76CFD" w:rsidRPr="00A51CD0" w:rsidRDefault="004F08C0" w:rsidP="00404D4A">
            <w:pPr>
              <w:pStyle w:val="DraftingNotesAgency"/>
            </w:pPr>
            <w:r w:rsidRPr="00152453">
              <w:t>In this section a bullet point can be included for long-term follow-up studies if appropriate</w:t>
            </w:r>
            <w:r w:rsidR="0087000A">
              <w:t>,</w:t>
            </w:r>
            <w:r w:rsidRPr="00152453">
              <w:t xml:space="preserve"> specifying that this is not part of the PIP.</w:t>
            </w:r>
          </w:p>
          <w:p w14:paraId="05E44AAF" w14:textId="77777777" w:rsidR="00D76CFD" w:rsidRPr="00152453" w:rsidRDefault="004F08C0">
            <w:pPr>
              <w:pStyle w:val="BodytextAgency"/>
              <w:numPr>
                <w:ilvl w:val="0"/>
                <w:numId w:val="8"/>
              </w:numPr>
            </w:pPr>
            <w:r w:rsidRPr="00152453">
              <w:t>Long-term follow-up study/duration&gt;&lt;&lt;not&gt; part of the PIP</w:t>
            </w:r>
          </w:p>
        </w:tc>
      </w:tr>
      <w:tr w:rsidR="005D0FCC" w14:paraId="2137E6E9" w14:textId="77777777" w:rsidTr="0097518D">
        <w:tc>
          <w:tcPr>
            <w:tcW w:w="3794" w:type="dxa"/>
          </w:tcPr>
          <w:p w14:paraId="21DEE4C6" w14:textId="77777777" w:rsidR="00366441" w:rsidRPr="006762A2" w:rsidRDefault="004F08C0" w:rsidP="004F3B2F">
            <w:pPr>
              <w:pStyle w:val="BodytextAgency"/>
              <w:widowControl w:val="0"/>
              <w:rPr>
                <w:bCs/>
              </w:rPr>
            </w:pPr>
            <w:r w:rsidRPr="006762A2">
              <w:rPr>
                <w:bCs/>
              </w:rPr>
              <w:t>Dosage, treatment regimen</w:t>
            </w:r>
            <w:r w:rsidR="004026E8">
              <w:rPr>
                <w:bCs/>
              </w:rPr>
              <w:t xml:space="preserve"> and</w:t>
            </w:r>
            <w:r w:rsidRPr="006762A2">
              <w:rPr>
                <w:bCs/>
              </w:rPr>
              <w:t xml:space="preserve"> route of administration</w:t>
            </w:r>
          </w:p>
        </w:tc>
        <w:tc>
          <w:tcPr>
            <w:tcW w:w="5835" w:type="dxa"/>
          </w:tcPr>
          <w:p w14:paraId="7EFB4755" w14:textId="77777777" w:rsidR="00D76CFD" w:rsidRPr="00152453" w:rsidRDefault="004F08C0" w:rsidP="00D76CFD">
            <w:pPr>
              <w:pStyle w:val="DraftingNotesAgency"/>
            </w:pPr>
            <w:r w:rsidRPr="00152453">
              <w:t>Mention exact doses to be studied only if known</w:t>
            </w:r>
            <w:r w:rsidR="004026E8">
              <w:t xml:space="preserve"> in this field</w:t>
            </w:r>
            <w:r w:rsidRPr="00152453">
              <w:t>. Otherwise, if dose not known, describe on what basis the dose will be selected (e.g. based on results from the PK study</w:t>
            </w:r>
            <w:r w:rsidR="00DC72C8" w:rsidRPr="00152453">
              <w:t xml:space="preserve"> x</w:t>
            </w:r>
            <w:r w:rsidRPr="00152453">
              <w:t xml:space="preserve"> and/or modelling and simulation study</w:t>
            </w:r>
            <w:r w:rsidR="00DC72C8" w:rsidRPr="00152453">
              <w:t xml:space="preserve"> y</w:t>
            </w:r>
            <w:r w:rsidRPr="00152453">
              <w:t>)</w:t>
            </w:r>
          </w:p>
          <w:p w14:paraId="08EC8C0E" w14:textId="66B41B52" w:rsidR="00D76CFD" w:rsidRPr="00152453" w:rsidRDefault="004F08C0" w:rsidP="00404D4A">
            <w:pPr>
              <w:pStyle w:val="DraftingNotesAgency"/>
            </w:pPr>
            <w:r w:rsidRPr="00152453">
              <w:t xml:space="preserve">Specify if multiple doses </w:t>
            </w:r>
            <w:r w:rsidR="006B1A3E">
              <w:t xml:space="preserve">are </w:t>
            </w:r>
            <w:r w:rsidR="00AC7FB3" w:rsidRPr="00152453">
              <w:t>tested.</w:t>
            </w:r>
          </w:p>
          <w:p w14:paraId="75C5B872" w14:textId="77777777" w:rsidR="00D76CFD" w:rsidRPr="00152453" w:rsidRDefault="004F08C0" w:rsidP="00404D4A">
            <w:pPr>
              <w:pStyle w:val="DraftingNotesAgency"/>
            </w:pPr>
            <w:r w:rsidRPr="00152453">
              <w:lastRenderedPageBreak/>
              <w:t>If add-on design, describe add-on therapy</w:t>
            </w:r>
          </w:p>
          <w:p w14:paraId="3D41D291" w14:textId="77777777" w:rsidR="00366441" w:rsidRPr="00152453" w:rsidRDefault="004F08C0" w:rsidP="00D76CFD">
            <w:pPr>
              <w:pStyle w:val="BodytextAgency"/>
            </w:pPr>
            <w:r w:rsidRPr="00152453">
              <w:t>&lt;using pharmaceutical form developed in study x&gt;</w:t>
            </w:r>
            <w:r w:rsidR="0087000A">
              <w:t xml:space="preserve"> </w:t>
            </w:r>
            <w:r w:rsidRPr="00152453">
              <w:t>&lt;once-daily/twice-weekly/…&gt;, &lt;route of administration&gt;,</w:t>
            </w:r>
            <w:r w:rsidR="00671F44" w:rsidRPr="00152453">
              <w:t xml:space="preserve"> </w:t>
            </w:r>
            <w:r w:rsidRPr="00152453">
              <w:t>&lt;dose&gt;/&lt;dose to be based on results of study x&gt;</w:t>
            </w:r>
          </w:p>
        </w:tc>
      </w:tr>
      <w:tr w:rsidR="005D0FCC" w14:paraId="791E0FDD" w14:textId="77777777" w:rsidTr="0097518D">
        <w:tc>
          <w:tcPr>
            <w:tcW w:w="3794" w:type="dxa"/>
          </w:tcPr>
          <w:p w14:paraId="78A23123" w14:textId="77777777" w:rsidR="00366441" w:rsidRPr="006762A2" w:rsidRDefault="004F08C0" w:rsidP="004F3B2F">
            <w:pPr>
              <w:pStyle w:val="BodytextAgency"/>
              <w:widowControl w:val="0"/>
              <w:rPr>
                <w:bCs/>
              </w:rPr>
            </w:pPr>
            <w:r w:rsidRPr="006762A2">
              <w:rPr>
                <w:bCs/>
              </w:rPr>
              <w:lastRenderedPageBreak/>
              <w:t>Control</w:t>
            </w:r>
          </w:p>
        </w:tc>
        <w:tc>
          <w:tcPr>
            <w:tcW w:w="5835" w:type="dxa"/>
          </w:tcPr>
          <w:p w14:paraId="01440A46" w14:textId="488C8A19" w:rsidR="00366441" w:rsidRDefault="004F08C0" w:rsidP="00404D4A">
            <w:pPr>
              <w:pStyle w:val="DraftingNotesAgency"/>
            </w:pPr>
            <w:r>
              <w:t>Include p</w:t>
            </w:r>
            <w:r w:rsidR="000F0ABE" w:rsidRPr="00152453">
              <w:t>lacebo or active comparator (INN/other name e.g. for vaccines, dosage, route of administration)</w:t>
            </w:r>
            <w:r>
              <w:t xml:space="preserve"> </w:t>
            </w:r>
          </w:p>
          <w:p w14:paraId="6E2BBB75" w14:textId="77777777" w:rsidR="006B1A3E" w:rsidRPr="006B1A3E" w:rsidRDefault="006B1A3E" w:rsidP="003C3F34">
            <w:pPr>
              <w:pStyle w:val="BodytextAgency"/>
            </w:pPr>
          </w:p>
          <w:p w14:paraId="2A4ACAF7" w14:textId="77777777" w:rsidR="00366441" w:rsidRPr="00152453" w:rsidRDefault="004F08C0" w:rsidP="00404D4A">
            <w:pPr>
              <w:pStyle w:val="DraftingNotesAgency"/>
            </w:pPr>
            <w:r w:rsidRPr="00152453">
              <w:t>If external control, exact description including source of data (including study identifier, if applicable)</w:t>
            </w:r>
          </w:p>
          <w:p w14:paraId="12592DAA" w14:textId="77777777" w:rsidR="00366441" w:rsidRPr="00152453" w:rsidRDefault="004F08C0" w:rsidP="00404D4A">
            <w:pPr>
              <w:pStyle w:val="DraftingNotesAgency"/>
            </w:pPr>
            <w:r w:rsidRPr="00152453">
              <w:t>In cases where a control cannot be defined at the time of agreement of the PIP</w:t>
            </w:r>
            <w:r w:rsidR="00421A49">
              <w:t>:</w:t>
            </w:r>
          </w:p>
          <w:p w14:paraId="0239A020" w14:textId="77777777" w:rsidR="00366441" w:rsidRPr="00152453" w:rsidRDefault="004F08C0">
            <w:pPr>
              <w:pStyle w:val="DraftingNotesAgency"/>
              <w:numPr>
                <w:ilvl w:val="0"/>
                <w:numId w:val="8"/>
              </w:numPr>
            </w:pPr>
            <w:r w:rsidRPr="00152453">
              <w:t>a condition can be included</w:t>
            </w:r>
            <w:r w:rsidR="00421A49">
              <w:t>,</w:t>
            </w:r>
            <w:r w:rsidRPr="00152453">
              <w:t xml:space="preserve"> e.g. ‘the control must be agreed with the PDCO once data from study </w:t>
            </w:r>
            <w:r w:rsidR="00306791" w:rsidRPr="00152453">
              <w:t xml:space="preserve">X </w:t>
            </w:r>
            <w:r w:rsidRPr="00152453">
              <w:t>are available’</w:t>
            </w:r>
          </w:p>
          <w:p w14:paraId="77C0A0C9" w14:textId="77777777" w:rsidR="00366441" w:rsidRPr="00152453" w:rsidRDefault="004F08C0">
            <w:pPr>
              <w:pStyle w:val="DraftingNotesAgency"/>
              <w:numPr>
                <w:ilvl w:val="0"/>
                <w:numId w:val="8"/>
              </w:numPr>
            </w:pPr>
            <w:r w:rsidRPr="00152453">
              <w:t>or the control could be a class of products</w:t>
            </w:r>
          </w:p>
          <w:p w14:paraId="33E52736" w14:textId="77777777" w:rsidR="00366441" w:rsidRPr="00152453" w:rsidRDefault="004F08C0" w:rsidP="00C743B5">
            <w:pPr>
              <w:pStyle w:val="DraftingNotesAgency"/>
              <w:numPr>
                <w:ilvl w:val="0"/>
                <w:numId w:val="8"/>
              </w:numPr>
            </w:pPr>
            <w:r w:rsidRPr="00152453">
              <w:t xml:space="preserve">or it must match </w:t>
            </w:r>
            <w:r w:rsidR="00421A49">
              <w:t xml:space="preserve">the </w:t>
            </w:r>
            <w:r w:rsidRPr="00152453">
              <w:t>control used in adult studies</w:t>
            </w:r>
          </w:p>
        </w:tc>
      </w:tr>
      <w:tr w:rsidR="005D0FCC" w14:paraId="637C1B01" w14:textId="77777777" w:rsidTr="0097518D">
        <w:tc>
          <w:tcPr>
            <w:tcW w:w="3794" w:type="dxa"/>
          </w:tcPr>
          <w:p w14:paraId="11539BE8" w14:textId="77777777" w:rsidR="00F36B62" w:rsidRPr="006762A2" w:rsidRDefault="004F08C0" w:rsidP="00F36B62">
            <w:pPr>
              <w:pStyle w:val="BodytextAgency"/>
              <w:widowControl w:val="0"/>
              <w:rPr>
                <w:bCs/>
              </w:rPr>
            </w:pPr>
            <w:r w:rsidRPr="006762A2">
              <w:rPr>
                <w:bCs/>
              </w:rPr>
              <w:t xml:space="preserve">External </w:t>
            </w:r>
            <w:r>
              <w:rPr>
                <w:bCs/>
              </w:rPr>
              <w:t>D</w:t>
            </w:r>
            <w:r w:rsidRPr="006762A2">
              <w:rPr>
                <w:bCs/>
              </w:rPr>
              <w:t xml:space="preserve">ata </w:t>
            </w:r>
            <w:r>
              <w:rPr>
                <w:bCs/>
              </w:rPr>
              <w:t>S</w:t>
            </w:r>
            <w:r w:rsidRPr="006762A2">
              <w:rPr>
                <w:bCs/>
              </w:rPr>
              <w:t xml:space="preserve">afety </w:t>
            </w:r>
            <w:r>
              <w:rPr>
                <w:bCs/>
              </w:rPr>
              <w:t>M</w:t>
            </w:r>
            <w:r w:rsidRPr="006762A2">
              <w:rPr>
                <w:bCs/>
              </w:rPr>
              <w:t xml:space="preserve">onitoring </w:t>
            </w:r>
            <w:r>
              <w:rPr>
                <w:bCs/>
              </w:rPr>
              <w:t>B</w:t>
            </w:r>
            <w:r w:rsidRPr="006762A2">
              <w:rPr>
                <w:bCs/>
              </w:rPr>
              <w:t xml:space="preserve">oard </w:t>
            </w:r>
          </w:p>
        </w:tc>
        <w:tc>
          <w:tcPr>
            <w:tcW w:w="5835" w:type="dxa"/>
          </w:tcPr>
          <w:p w14:paraId="5E84C4AC" w14:textId="4D1F03B1" w:rsidR="00F36B62" w:rsidRDefault="00A43CA3" w:rsidP="00F36B62">
            <w:pPr>
              <w:pStyle w:val="DraftingNotesAgency"/>
            </w:pPr>
            <w:r>
              <w:t xml:space="preserve">Chose the correct </w:t>
            </w:r>
            <w:r w:rsidR="00B53BBB">
              <w:t>statement:</w:t>
            </w:r>
          </w:p>
          <w:p w14:paraId="1B1DD8B4" w14:textId="1D7120C4" w:rsidR="006B1A3E" w:rsidRDefault="00A43CA3" w:rsidP="003C3F34">
            <w:pPr>
              <w:pStyle w:val="BodytextAgency"/>
            </w:pPr>
            <w:r>
              <w:t>&lt;Required&gt;</w:t>
            </w:r>
          </w:p>
          <w:p w14:paraId="3956941E" w14:textId="1600DD50" w:rsidR="00A43CA3" w:rsidRPr="006B1A3E" w:rsidRDefault="00A43CA3" w:rsidP="003C3F34">
            <w:pPr>
              <w:pStyle w:val="BodytextAgency"/>
            </w:pPr>
            <w:r>
              <w:t>&lt;Not required&gt;</w:t>
            </w:r>
          </w:p>
          <w:p w14:paraId="005F4F91" w14:textId="17C3FE90" w:rsidR="00202619" w:rsidRPr="00202619" w:rsidRDefault="00202619" w:rsidP="00202619">
            <w:pPr>
              <w:pStyle w:val="DraftingNotesAgency"/>
            </w:pPr>
            <w:r w:rsidRPr="003C3F34">
              <w:t>If a data monitoring board is instituted for reasons other than safety monitoring, members affiliated with the sponsor might be included, if justified, e.g. at early stages of the development. These data monitoring boards should be mentioned in the section “Other”.</w:t>
            </w:r>
          </w:p>
        </w:tc>
      </w:tr>
      <w:tr w:rsidR="005D0FCC" w14:paraId="3DB0DEF9" w14:textId="77777777" w:rsidTr="0097518D">
        <w:tc>
          <w:tcPr>
            <w:tcW w:w="3794" w:type="dxa"/>
          </w:tcPr>
          <w:p w14:paraId="2B24F173" w14:textId="77777777" w:rsidR="00366441" w:rsidRPr="006762A2" w:rsidRDefault="004F08C0" w:rsidP="00E11AC5">
            <w:pPr>
              <w:pStyle w:val="BodytextAgency"/>
              <w:widowControl w:val="0"/>
              <w:rPr>
                <w:rFonts w:ascii="Bahnschrift SemiLight" w:hAnsi="Bahnschrift SemiLight"/>
                <w:bCs/>
                <w:i/>
                <w:iCs/>
                <w:sz w:val="20"/>
                <w:szCs w:val="20"/>
              </w:rPr>
            </w:pPr>
            <w:r w:rsidRPr="006762A2">
              <w:rPr>
                <w:bCs/>
              </w:rPr>
              <w:t>Key evaluations and outcomes</w:t>
            </w:r>
          </w:p>
        </w:tc>
        <w:tc>
          <w:tcPr>
            <w:tcW w:w="5835" w:type="dxa"/>
          </w:tcPr>
          <w:p w14:paraId="434F82D9" w14:textId="5670BDB4" w:rsidR="00740D23" w:rsidRDefault="00202619" w:rsidP="00740D23">
            <w:pPr>
              <w:pStyle w:val="DraftingNotesAgency"/>
            </w:pPr>
            <w:r>
              <w:t>Please use</w:t>
            </w:r>
            <w:r w:rsidR="004026E8">
              <w:t xml:space="preserve"> </w:t>
            </w:r>
            <w:r w:rsidR="000F0ABE" w:rsidRPr="00152453">
              <w:t xml:space="preserve">bullet </w:t>
            </w:r>
            <w:r w:rsidR="00AC7FB3" w:rsidRPr="00152453">
              <w:t>points.</w:t>
            </w:r>
          </w:p>
          <w:p w14:paraId="66BDA568" w14:textId="77777777" w:rsidR="006B1A3E" w:rsidRPr="006B1A3E" w:rsidRDefault="006B1A3E" w:rsidP="003C3F34">
            <w:pPr>
              <w:pStyle w:val="BodytextAgency"/>
            </w:pPr>
          </w:p>
          <w:p w14:paraId="5C5B8FE7" w14:textId="77777777" w:rsidR="00366441" w:rsidRPr="00202619" w:rsidRDefault="004F08C0" w:rsidP="00202619">
            <w:pPr>
              <w:pStyle w:val="DraftingNotesAgency"/>
              <w:rPr>
                <w:i w:val="0"/>
              </w:rPr>
            </w:pPr>
            <w:r w:rsidRPr="00202619">
              <w:t>List with time point</w:t>
            </w:r>
            <w:r w:rsidR="004E778A" w:rsidRPr="00202619">
              <w:t>(</w:t>
            </w:r>
            <w:r w:rsidR="000364C5" w:rsidRPr="00202619">
              <w:t>s</w:t>
            </w:r>
            <w:r w:rsidR="004E778A" w:rsidRPr="00202619">
              <w:t>)</w:t>
            </w:r>
            <w:r w:rsidRPr="00202619">
              <w:t xml:space="preserve"> of assessment</w:t>
            </w:r>
            <w:r w:rsidR="00DC72C8" w:rsidRPr="00202619">
              <w:t xml:space="preserve"> as applicable.</w:t>
            </w:r>
          </w:p>
          <w:p w14:paraId="2013A04B" w14:textId="6EB6BA7A" w:rsidR="00202619" w:rsidRPr="003C3F34" w:rsidRDefault="004F08C0" w:rsidP="003C3F34">
            <w:pPr>
              <w:pStyle w:val="DraftingNotesAgency"/>
              <w:rPr>
                <w:i w:val="0"/>
              </w:rPr>
            </w:pPr>
            <w:r w:rsidRPr="00202619">
              <w:t>This</w:t>
            </w:r>
            <w:r w:rsidRPr="003C3F34">
              <w:rPr>
                <w:i w:val="0"/>
              </w:rPr>
              <w:t xml:space="preserve"> section should include only the critical </w:t>
            </w:r>
            <w:r w:rsidRPr="003C3F34">
              <w:t>evaluations</w:t>
            </w:r>
            <w:r w:rsidRPr="003C3F34">
              <w:rPr>
                <w:i w:val="0"/>
              </w:rPr>
              <w:t xml:space="preserve"> and outcomes important for establishing the paediatric </w:t>
            </w:r>
            <w:proofErr w:type="gramStart"/>
            <w:r w:rsidRPr="003C3F34">
              <w:rPr>
                <w:i w:val="0"/>
              </w:rPr>
              <w:t>indication</w:t>
            </w:r>
            <w:proofErr w:type="gramEnd"/>
            <w:r w:rsidR="00202619" w:rsidRPr="003C3F34">
              <w:rPr>
                <w:i w:val="0"/>
              </w:rPr>
              <w:t xml:space="preserve"> but </w:t>
            </w:r>
            <w:r w:rsidR="00202619" w:rsidRPr="00202619">
              <w:t xml:space="preserve">it </w:t>
            </w:r>
            <w:r w:rsidR="00202619" w:rsidRPr="003C3F34">
              <w:rPr>
                <w:i w:val="0"/>
              </w:rPr>
              <w:t xml:space="preserve">should also </w:t>
            </w:r>
            <w:r w:rsidR="00202619" w:rsidRPr="00202619">
              <w:t>include</w:t>
            </w:r>
            <w:r w:rsidR="00202619" w:rsidRPr="003C3F34">
              <w:rPr>
                <w:i w:val="0"/>
              </w:rPr>
              <w:t xml:space="preserve"> the range of the assessments to show the effect of the product </w:t>
            </w:r>
            <w:r w:rsidR="00202619" w:rsidRPr="00202619">
              <w:t>on</w:t>
            </w:r>
            <w:r w:rsidR="00202619" w:rsidRPr="003C3F34">
              <w:rPr>
                <w:i w:val="0"/>
              </w:rPr>
              <w:t xml:space="preserve"> different aspects of the disease</w:t>
            </w:r>
            <w:r w:rsidR="00202619" w:rsidRPr="00202619">
              <w:t xml:space="preserve"> as well as consequences of the treatment (important efficacy and safety </w:t>
            </w:r>
            <w:proofErr w:type="gramStart"/>
            <w:r w:rsidR="00202619" w:rsidRPr="00202619">
              <w:t>end-points</w:t>
            </w:r>
            <w:proofErr w:type="gramEnd"/>
            <w:r w:rsidR="00202619" w:rsidRPr="00202619">
              <w:t xml:space="preserve">, QoL, PD, biomarkers, PROs). End-points which are necessary to support extrapolation, e.g. to other subsets should also be included. </w:t>
            </w:r>
          </w:p>
          <w:p w14:paraId="579C02B6" w14:textId="77777777" w:rsidR="00366441" w:rsidRPr="00152453" w:rsidRDefault="004F08C0" w:rsidP="00ED7A6A">
            <w:pPr>
              <w:pStyle w:val="DraftingNotesAgency"/>
            </w:pPr>
            <w:r w:rsidRPr="00152453">
              <w:lastRenderedPageBreak/>
              <w:t>In cases where a primary endpoint cannot be defined it may be acceptable to include a primary objective here</w:t>
            </w:r>
            <w:r w:rsidR="0036241D">
              <w:t>,</w:t>
            </w:r>
            <w:r w:rsidRPr="00152453">
              <w:t xml:space="preserve"> e.g. to collect efficacy information and further details on the primary endpoint to be added following a certain milestone (e.g. from a study in adults, or an earlier phase study in children). For small open</w:t>
            </w:r>
            <w:r w:rsidR="000364C5" w:rsidRPr="00152453">
              <w:t>-</w:t>
            </w:r>
            <w:r w:rsidRPr="00152453">
              <w:t>label studies it may be appropriate to not define endpoints as primary or secondary</w:t>
            </w:r>
            <w:r w:rsidR="0036241D">
              <w:t>,</w:t>
            </w:r>
            <w:r w:rsidRPr="00152453">
              <w:t xml:space="preserve"> as such studies are not powered for </w:t>
            </w:r>
            <w:r w:rsidR="00DC72C8" w:rsidRPr="00152453">
              <w:t xml:space="preserve">the </w:t>
            </w:r>
            <w:r w:rsidRPr="00152453">
              <w:t xml:space="preserve">primary endpoint. </w:t>
            </w:r>
          </w:p>
          <w:p w14:paraId="650E2034" w14:textId="7FD86A7F" w:rsidR="0096592F" w:rsidRDefault="004F08C0" w:rsidP="00ED7A6A">
            <w:pPr>
              <w:pStyle w:val="DraftingNotesAgency"/>
            </w:pPr>
            <w:r w:rsidRPr="00152453">
              <w:t xml:space="preserve">When secondary endpoints are required to be included in the opinion </w:t>
            </w:r>
            <w:r w:rsidR="00202619">
              <w:t xml:space="preserve">but </w:t>
            </w:r>
            <w:r w:rsidRPr="003C3F34">
              <w:t>only the most relevant</w:t>
            </w:r>
            <w:r w:rsidRPr="00152453">
              <w:t xml:space="preserve"> should be added here. This is not intended to be a copy </w:t>
            </w:r>
            <w:r w:rsidR="000364C5" w:rsidRPr="00152453">
              <w:t xml:space="preserve">of </w:t>
            </w:r>
            <w:r w:rsidRPr="00152453">
              <w:t>all endpoints included in the protocol but a summary of those considered most relevant</w:t>
            </w:r>
            <w:r w:rsidR="002C4682" w:rsidRPr="00152453">
              <w:t xml:space="preserve"> to support </w:t>
            </w:r>
            <w:r w:rsidR="00F775D3" w:rsidRPr="00152453">
              <w:t>the overall objective of the study</w:t>
            </w:r>
            <w:r w:rsidR="0096592F">
              <w:t xml:space="preserve"> </w:t>
            </w:r>
            <w:r w:rsidR="0096592F" w:rsidRPr="00B80F51">
              <w:t xml:space="preserve">and to </w:t>
            </w:r>
            <w:r w:rsidR="0096592F" w:rsidRPr="00B80F51">
              <w:rPr>
                <w:b/>
              </w:rPr>
              <w:t>provide the range</w:t>
            </w:r>
            <w:r w:rsidR="0096592F" w:rsidRPr="00B93BFC">
              <w:rPr>
                <w:b/>
                <w:i w:val="0"/>
              </w:rPr>
              <w:t xml:space="preserve"> of the assessments (see above).</w:t>
            </w:r>
            <w:r w:rsidRPr="00152453">
              <w:t xml:space="preserve"> </w:t>
            </w:r>
          </w:p>
          <w:p w14:paraId="1720EF3D" w14:textId="361880B3" w:rsidR="00F671D0" w:rsidRDefault="004F08C0" w:rsidP="00ED7A6A">
            <w:pPr>
              <w:pStyle w:val="DraftingNotesAgency"/>
            </w:pPr>
            <w:r w:rsidRPr="00152453">
              <w:t xml:space="preserve">Occasionally exploratory endpoints are considered very important (e.g. important endpoints to advance the field on a specific issue). </w:t>
            </w:r>
          </w:p>
          <w:p w14:paraId="47DDC755" w14:textId="77777777" w:rsidR="0096592F" w:rsidRDefault="0096592F" w:rsidP="003C3F34">
            <w:pPr>
              <w:pStyle w:val="BodytextAgency"/>
            </w:pPr>
            <w:r>
              <w:t>Primary endpoint:</w:t>
            </w:r>
          </w:p>
          <w:p w14:paraId="04999CD2" w14:textId="31A87F1F" w:rsidR="0096592F" w:rsidRPr="00C136C4" w:rsidRDefault="00914071" w:rsidP="003C3F34">
            <w:pPr>
              <w:pStyle w:val="BodytextAgency"/>
            </w:pPr>
            <w:r>
              <w:t>&lt;text&gt;</w:t>
            </w:r>
          </w:p>
          <w:p w14:paraId="2234D91A" w14:textId="39A982AB" w:rsidR="0096592F" w:rsidRDefault="0096592F" w:rsidP="003C3F34">
            <w:pPr>
              <w:pStyle w:val="BodytextAgency"/>
            </w:pPr>
            <w:r w:rsidRPr="0096592F">
              <w:t xml:space="preserve">Secondary endpoints </w:t>
            </w:r>
            <w:r w:rsidRPr="003C3F34">
              <w:t xml:space="preserve">(to </w:t>
            </w:r>
            <w:r w:rsidRPr="003C3F34">
              <w:rPr>
                <w:b/>
              </w:rPr>
              <w:t xml:space="preserve">give the full range of the end points </w:t>
            </w:r>
            <w:r w:rsidRPr="003C3F34">
              <w:t>including biomarkers):</w:t>
            </w:r>
          </w:p>
          <w:p w14:paraId="0BF33071" w14:textId="77777777" w:rsidR="00914071" w:rsidRPr="00C136C4" w:rsidRDefault="00914071" w:rsidP="003C3F34">
            <w:pPr>
              <w:pStyle w:val="BodytextAgency"/>
            </w:pPr>
            <w:r>
              <w:t>&lt;text&gt;</w:t>
            </w:r>
          </w:p>
          <w:p w14:paraId="60799063" w14:textId="76643C20" w:rsidR="0096592F" w:rsidRDefault="0096592F" w:rsidP="003C3F34">
            <w:pPr>
              <w:pStyle w:val="BodytextAgency"/>
            </w:pPr>
            <w:r w:rsidRPr="00C136C4">
              <w:t xml:space="preserve">Safety </w:t>
            </w:r>
            <w:r>
              <w:t>end points</w:t>
            </w:r>
            <w:r w:rsidRPr="00C136C4">
              <w:t>:</w:t>
            </w:r>
          </w:p>
          <w:p w14:paraId="2350D314" w14:textId="77777777" w:rsidR="00914071" w:rsidRPr="00C136C4" w:rsidRDefault="00914071" w:rsidP="003C3F34">
            <w:pPr>
              <w:pStyle w:val="BodytextAgency"/>
            </w:pPr>
            <w:r>
              <w:t>&lt;text&gt;</w:t>
            </w:r>
          </w:p>
          <w:p w14:paraId="32A50CEB" w14:textId="2651CF8D" w:rsidR="0096592F" w:rsidRDefault="0096592F" w:rsidP="003C3F34">
            <w:pPr>
              <w:pStyle w:val="BodytextAgency"/>
            </w:pPr>
            <w:r w:rsidRPr="00C136C4">
              <w:t xml:space="preserve">Important exploratory </w:t>
            </w:r>
            <w:r>
              <w:t>end points</w:t>
            </w:r>
            <w:r w:rsidRPr="00C136C4">
              <w:t>:</w:t>
            </w:r>
          </w:p>
          <w:p w14:paraId="0E724CB4" w14:textId="77777777" w:rsidR="00914071" w:rsidRPr="00C136C4" w:rsidRDefault="00914071" w:rsidP="003C3F34">
            <w:pPr>
              <w:pStyle w:val="BodytextAgency"/>
            </w:pPr>
            <w:r>
              <w:t>&lt;text&gt;</w:t>
            </w:r>
          </w:p>
          <w:p w14:paraId="00ED5CE1" w14:textId="28A33547" w:rsidR="0096592F" w:rsidRPr="003C3F34" w:rsidRDefault="0096592F" w:rsidP="003C3F34">
            <w:pPr>
              <w:pStyle w:val="BodytextAgency"/>
              <w:rPr>
                <w:i/>
                <w:color w:val="339966"/>
              </w:rPr>
            </w:pPr>
            <w:r>
              <w:t>&lt;</w:t>
            </w:r>
            <w:r w:rsidRPr="00C73A88">
              <w:t>Generation of data on acceptability and palatability during the clinical trial(s) with the target population</w:t>
            </w:r>
            <w:r>
              <w:t>&gt;</w:t>
            </w:r>
            <w:r w:rsidRPr="00C73A88">
              <w:t xml:space="preserve"> </w:t>
            </w:r>
            <w:r>
              <w:t xml:space="preserve">- </w:t>
            </w:r>
            <w:r w:rsidRPr="003C3F34">
              <w:rPr>
                <w:rFonts w:ascii="Courier New" w:hAnsi="Courier New"/>
                <w:i/>
                <w:color w:val="339966"/>
              </w:rPr>
              <w:t>delete if not applicable</w:t>
            </w:r>
          </w:p>
          <w:p w14:paraId="6586B8F2" w14:textId="77777777" w:rsidR="00366441" w:rsidRPr="00152453" w:rsidRDefault="004F08C0" w:rsidP="00ED7A6A">
            <w:pPr>
              <w:pStyle w:val="DraftingNotesAgency"/>
            </w:pPr>
            <w:r w:rsidRPr="00152453">
              <w:t>E</w:t>
            </w:r>
            <w:r w:rsidR="00740D23" w:rsidRPr="00152453">
              <w:t>xamples of wording</w:t>
            </w:r>
            <w:r w:rsidR="00833C44" w:rsidRPr="00152453">
              <w:t xml:space="preserve"> for evaluation of PK</w:t>
            </w:r>
            <w:r w:rsidRPr="00152453">
              <w:t>:</w:t>
            </w:r>
          </w:p>
          <w:p w14:paraId="7C72082F" w14:textId="77777777" w:rsidR="00366441" w:rsidRPr="0096592F" w:rsidRDefault="004F08C0" w:rsidP="003C3F34">
            <w:pPr>
              <w:pStyle w:val="BodytextAgency"/>
            </w:pPr>
            <w:r w:rsidRPr="0096592F">
              <w:t xml:space="preserve">&lt;Pharmacokinetic parameters including, e.g., </w:t>
            </w:r>
            <w:proofErr w:type="spellStart"/>
            <w:r w:rsidRPr="0096592F">
              <w:t>C</w:t>
            </w:r>
            <w:r w:rsidRPr="003C1615">
              <w:rPr>
                <w:vertAlign w:val="subscript"/>
              </w:rPr>
              <w:t>max</w:t>
            </w:r>
            <w:proofErr w:type="spellEnd"/>
            <w:r w:rsidRPr="0096592F">
              <w:t>, AUC, t</w:t>
            </w:r>
            <w:r w:rsidRPr="003C1615">
              <w:rPr>
                <w:vertAlign w:val="subscript"/>
              </w:rPr>
              <w:t>1/2</w:t>
            </w:r>
            <w:r w:rsidRPr="0096592F">
              <w:t xml:space="preserve">, </w:t>
            </w:r>
            <w:proofErr w:type="spellStart"/>
            <w:r w:rsidRPr="0096592F">
              <w:t>C</w:t>
            </w:r>
            <w:r w:rsidRPr="003C1615">
              <w:rPr>
                <w:vertAlign w:val="subscript"/>
              </w:rPr>
              <w:t>steadystate</w:t>
            </w:r>
            <w:proofErr w:type="spellEnd"/>
            <w:r w:rsidRPr="0096592F">
              <w:t xml:space="preserve">, </w:t>
            </w:r>
            <w:proofErr w:type="spellStart"/>
            <w:r w:rsidRPr="0096592F">
              <w:t>C</w:t>
            </w:r>
            <w:r w:rsidRPr="003C1615">
              <w:rPr>
                <w:vertAlign w:val="subscript"/>
              </w:rPr>
              <w:t>trough</w:t>
            </w:r>
            <w:proofErr w:type="spellEnd"/>
            <w:r w:rsidRPr="0096592F">
              <w:t xml:space="preserve">&gt; &lt;using </w:t>
            </w:r>
            <w:r w:rsidRPr="0096592F">
              <w:fldChar w:fldCharType="begin">
                <w:ffData>
                  <w:name w:val=""/>
                  <w:enabled/>
                  <w:calcOnExit w:val="0"/>
                  <w:textInput>
                    <w:default w:val="&lt;number&gt;"/>
                  </w:textInput>
                </w:ffData>
              </w:fldChar>
            </w:r>
            <w:r w:rsidRPr="0096592F">
              <w:instrText xml:space="preserve"> FORMTEXT </w:instrText>
            </w:r>
            <w:r w:rsidRPr="0096592F">
              <w:fldChar w:fldCharType="separate"/>
            </w:r>
            <w:r w:rsidRPr="0096592F">
              <w:t>&lt;number&gt;</w:t>
            </w:r>
            <w:r w:rsidRPr="0096592F">
              <w:fldChar w:fldCharType="end"/>
            </w:r>
            <w:r w:rsidRPr="0096592F">
              <w:t xml:space="preserve"> samples per participant&gt; &lt;using sparse sampling&gt; </w:t>
            </w:r>
          </w:p>
        </w:tc>
      </w:tr>
      <w:tr w:rsidR="005D0FCC" w14:paraId="29D67E17" w14:textId="77777777" w:rsidTr="0097518D">
        <w:tc>
          <w:tcPr>
            <w:tcW w:w="3794" w:type="dxa"/>
          </w:tcPr>
          <w:p w14:paraId="4566BF83" w14:textId="77777777" w:rsidR="00366441" w:rsidRPr="006762A2" w:rsidRDefault="004F08C0" w:rsidP="004F3B2F">
            <w:pPr>
              <w:pStyle w:val="BodytextAgency"/>
              <w:widowControl w:val="0"/>
              <w:rPr>
                <w:bCs/>
              </w:rPr>
            </w:pPr>
            <w:r w:rsidRPr="006762A2">
              <w:rPr>
                <w:bCs/>
              </w:rPr>
              <w:lastRenderedPageBreak/>
              <w:t xml:space="preserve">Statistical plan </w:t>
            </w:r>
          </w:p>
        </w:tc>
        <w:tc>
          <w:tcPr>
            <w:tcW w:w="5835" w:type="dxa"/>
          </w:tcPr>
          <w:p w14:paraId="403D4EB0" w14:textId="4EE48FEA" w:rsidR="00914071" w:rsidRDefault="006B1A3E" w:rsidP="00914071">
            <w:pPr>
              <w:pStyle w:val="DraftingNotesAgency"/>
            </w:pPr>
            <w:r>
              <w:t>Please l</w:t>
            </w:r>
            <w:r w:rsidR="00914071">
              <w:t>ist in bullet point as appropriate:</w:t>
            </w:r>
          </w:p>
          <w:p w14:paraId="1B14478B" w14:textId="33AA1E3D" w:rsidR="00914071" w:rsidRPr="00DD3A61" w:rsidRDefault="00914071" w:rsidP="00FE6761">
            <w:pPr>
              <w:pStyle w:val="DraftingNotesAgency"/>
              <w:numPr>
                <w:ilvl w:val="0"/>
                <w:numId w:val="22"/>
              </w:numPr>
            </w:pPr>
            <w:r>
              <w:t>The p</w:t>
            </w:r>
            <w:r w:rsidRPr="00DD3A61">
              <w:t>rimary endpoint including summary measure on which the success criterion is based upon</w:t>
            </w:r>
            <w:r>
              <w:t>.</w:t>
            </w:r>
          </w:p>
          <w:p w14:paraId="74096B9F" w14:textId="77777777" w:rsidR="00914071" w:rsidRPr="00B93BFC" w:rsidRDefault="00914071" w:rsidP="00FE6761">
            <w:pPr>
              <w:pStyle w:val="DraftingNotesAgency"/>
              <w:numPr>
                <w:ilvl w:val="0"/>
                <w:numId w:val="22"/>
              </w:numPr>
            </w:pPr>
            <w:r w:rsidRPr="00B93BFC">
              <w:lastRenderedPageBreak/>
              <w:t>Null hypothesis to be tested (superiority, non-inferiority incl. non-inferiority margin)</w:t>
            </w:r>
          </w:p>
          <w:p w14:paraId="2872A195" w14:textId="77777777" w:rsidR="00914071" w:rsidRPr="00B93BFC" w:rsidRDefault="00914071" w:rsidP="00FE6761">
            <w:pPr>
              <w:pStyle w:val="DraftingNotesAgency"/>
              <w:numPr>
                <w:ilvl w:val="0"/>
                <w:numId w:val="22"/>
              </w:numPr>
            </w:pPr>
            <w:r w:rsidRPr="00B93BFC">
              <w:t>Primary statistical procedure (brief description of the statistical test/estimation function/confidence interval method) (frequentist or Bayesian method)</w:t>
            </w:r>
          </w:p>
          <w:p w14:paraId="50AD9D7B" w14:textId="77777777" w:rsidR="00914071" w:rsidRPr="00B93BFC" w:rsidRDefault="00914071" w:rsidP="00FE6761">
            <w:pPr>
              <w:pStyle w:val="DraftingNotesAgency"/>
              <w:numPr>
                <w:ilvl w:val="0"/>
                <w:numId w:val="22"/>
              </w:numPr>
            </w:pPr>
            <w:r w:rsidRPr="00B93BFC">
              <w:t xml:space="preserve">Significance level for a frequentist method, characterisation of type-1 error rate in case of a Bayesian method: </w:t>
            </w:r>
          </w:p>
          <w:p w14:paraId="2F7F550C" w14:textId="77777777" w:rsidR="00914071" w:rsidRPr="00B93BFC" w:rsidRDefault="00914071" w:rsidP="00FE6761">
            <w:pPr>
              <w:pStyle w:val="DraftingNotesAgency"/>
              <w:numPr>
                <w:ilvl w:val="0"/>
                <w:numId w:val="22"/>
              </w:numPr>
            </w:pPr>
            <w:r w:rsidRPr="00B93BFC">
              <w:t>Power</w:t>
            </w:r>
          </w:p>
          <w:p w14:paraId="42EE6D46" w14:textId="77777777" w:rsidR="00914071" w:rsidRDefault="00914071" w:rsidP="00FE6761">
            <w:pPr>
              <w:pStyle w:val="DraftingNotesAgency"/>
              <w:numPr>
                <w:ilvl w:val="0"/>
                <w:numId w:val="22"/>
              </w:numPr>
            </w:pPr>
            <w:r w:rsidRPr="00B93BFC">
              <w:t>Number and timing of interim analyses</w:t>
            </w:r>
            <w:r>
              <w:t xml:space="preserve"> </w:t>
            </w:r>
          </w:p>
          <w:p w14:paraId="5D5DBAF0" w14:textId="77777777" w:rsidR="006B1A3E" w:rsidRPr="006B1A3E" w:rsidRDefault="006B1A3E" w:rsidP="003C3F34">
            <w:pPr>
              <w:pStyle w:val="BodytextAgency"/>
            </w:pPr>
          </w:p>
          <w:p w14:paraId="4FE2EDF2" w14:textId="77777777" w:rsidR="00914071" w:rsidRPr="003C3F34" w:rsidRDefault="00914071" w:rsidP="00914071">
            <w:pPr>
              <w:pStyle w:val="DraftingNotesAgency"/>
            </w:pPr>
            <w:r>
              <w:t>I</w:t>
            </w:r>
            <w:r w:rsidRPr="003C3F34">
              <w:t>f applicable</w:t>
            </w:r>
            <w:r>
              <w:t>, list the following in bullet points below:</w:t>
            </w:r>
          </w:p>
          <w:p w14:paraId="5C5A5170" w14:textId="77777777" w:rsidR="00914071" w:rsidRPr="00B93BFC" w:rsidRDefault="00914071" w:rsidP="00FE6761">
            <w:pPr>
              <w:pStyle w:val="DraftingNotesAgency"/>
              <w:numPr>
                <w:ilvl w:val="0"/>
                <w:numId w:val="22"/>
              </w:numPr>
            </w:pPr>
            <w:r w:rsidRPr="00B93BFC">
              <w:t xml:space="preserve">Formal statistical success criteria (if not specified above): </w:t>
            </w:r>
          </w:p>
          <w:p w14:paraId="0FF31EAA" w14:textId="5CD42BB1" w:rsidR="00914071" w:rsidRPr="00B93BFC" w:rsidRDefault="00914071" w:rsidP="00FE6761">
            <w:pPr>
              <w:pStyle w:val="DraftingNotesAgency"/>
              <w:numPr>
                <w:ilvl w:val="0"/>
                <w:numId w:val="22"/>
              </w:numPr>
            </w:pPr>
            <w:r w:rsidRPr="00B93BFC">
              <w:t xml:space="preserve">Use of the clinical/PD/PK </w:t>
            </w:r>
            <w:proofErr w:type="gramStart"/>
            <w:r w:rsidRPr="00B93BFC">
              <w:t>data  in</w:t>
            </w:r>
            <w:proofErr w:type="gramEnd"/>
            <w:r w:rsidRPr="00B93BFC">
              <w:t xml:space="preserve"> the extrapolation approach:</w:t>
            </w:r>
          </w:p>
          <w:p w14:paraId="7CEC2596" w14:textId="77777777" w:rsidR="00914071" w:rsidRPr="00B93BFC" w:rsidRDefault="00914071" w:rsidP="00FE6761">
            <w:pPr>
              <w:pStyle w:val="DraftingNotesAgency"/>
              <w:numPr>
                <w:ilvl w:val="0"/>
                <w:numId w:val="22"/>
              </w:numPr>
            </w:pPr>
            <w:r w:rsidRPr="00B93BFC">
              <w:t>Sub-group analyses:</w:t>
            </w:r>
          </w:p>
          <w:p w14:paraId="5FC87FAA" w14:textId="74D2DEAA" w:rsidR="00E11AC5" w:rsidRPr="00152453" w:rsidRDefault="00E11AC5" w:rsidP="002D5F4B">
            <w:pPr>
              <w:pStyle w:val="BodytextAgency"/>
            </w:pPr>
          </w:p>
        </w:tc>
      </w:tr>
      <w:tr w:rsidR="005D0FCC" w14:paraId="69EF68DD" w14:textId="77777777" w:rsidTr="0097518D">
        <w:tc>
          <w:tcPr>
            <w:tcW w:w="3794" w:type="dxa"/>
          </w:tcPr>
          <w:p w14:paraId="24B01053" w14:textId="77777777" w:rsidR="00A21B21" w:rsidRPr="006762A2" w:rsidRDefault="004F08C0" w:rsidP="004F3B2F">
            <w:pPr>
              <w:pStyle w:val="BodytextAgency"/>
              <w:widowControl w:val="0"/>
              <w:rPr>
                <w:bCs/>
              </w:rPr>
            </w:pPr>
            <w:r w:rsidRPr="006762A2">
              <w:rPr>
                <w:bCs/>
              </w:rPr>
              <w:lastRenderedPageBreak/>
              <w:t>Other</w:t>
            </w:r>
          </w:p>
        </w:tc>
        <w:tc>
          <w:tcPr>
            <w:tcW w:w="5835" w:type="dxa"/>
          </w:tcPr>
          <w:p w14:paraId="218534E7" w14:textId="58B5104D" w:rsidR="002C4682" w:rsidRDefault="004F08C0" w:rsidP="00C743B5">
            <w:pPr>
              <w:pStyle w:val="DraftingNotesAgency"/>
            </w:pPr>
            <w:r>
              <w:t xml:space="preserve">E.g. information </w:t>
            </w:r>
            <w:r w:rsidR="000F0ABE" w:rsidRPr="00C743B5">
              <w:t>if internal experts are considered necessary to participate to a data safety monitoring board, for example to safe</w:t>
            </w:r>
            <w:r w:rsidR="00122ED3" w:rsidRPr="00C743B5">
              <w:t>-</w:t>
            </w:r>
            <w:r w:rsidR="000F0ABE" w:rsidRPr="00C743B5">
              <w:t>guard patients in a first in child study</w:t>
            </w:r>
            <w:r>
              <w:t>.</w:t>
            </w:r>
          </w:p>
          <w:p w14:paraId="116EFD12" w14:textId="266D44CA" w:rsidR="006B1A3E" w:rsidRPr="006B1A3E" w:rsidRDefault="006B1A3E" w:rsidP="002D5F4B">
            <w:pPr>
              <w:pStyle w:val="BodytextAgency"/>
            </w:pPr>
          </w:p>
        </w:tc>
      </w:tr>
      <w:tr w:rsidR="005D0FCC" w14:paraId="52FDE12A" w14:textId="77777777" w:rsidTr="0097518D">
        <w:tc>
          <w:tcPr>
            <w:tcW w:w="3794" w:type="dxa"/>
          </w:tcPr>
          <w:p w14:paraId="2096D183" w14:textId="77777777" w:rsidR="00366441" w:rsidRPr="006762A2" w:rsidRDefault="004F08C0" w:rsidP="004F3B2F">
            <w:pPr>
              <w:pStyle w:val="BodytextAgency"/>
              <w:widowControl w:val="0"/>
              <w:rPr>
                <w:bCs/>
              </w:rPr>
            </w:pPr>
            <w:r w:rsidRPr="006762A2">
              <w:rPr>
                <w:bCs/>
              </w:rPr>
              <w:t xml:space="preserve">Date of initiation </w:t>
            </w:r>
          </w:p>
        </w:tc>
        <w:tc>
          <w:tcPr>
            <w:tcW w:w="5835" w:type="dxa"/>
          </w:tcPr>
          <w:p w14:paraId="707ED69F" w14:textId="13182CD2" w:rsidR="006B1A3E" w:rsidRPr="006B1A3E" w:rsidRDefault="00914071" w:rsidP="003C3F34">
            <w:pPr>
              <w:pStyle w:val="BodytextAgency"/>
            </w:pPr>
            <w:r w:rsidRPr="00FC0754">
              <w:t>Add</w:t>
            </w:r>
            <w:r w:rsidRPr="003C3F34">
              <w:rPr>
                <w:rFonts w:ascii="Courier New" w:hAnsi="Courier New"/>
                <w:i/>
                <w:color w:val="339966"/>
              </w:rPr>
              <w:t xml:space="preserve"> </w:t>
            </w:r>
            <w:r w:rsidRPr="00FC0754">
              <w:t>a</w:t>
            </w:r>
            <w:r w:rsidRPr="003C3F34">
              <w:rPr>
                <w:rFonts w:ascii="Courier New" w:hAnsi="Courier New"/>
                <w:i/>
                <w:color w:val="339966"/>
              </w:rPr>
              <w:t xml:space="preserve"> d</w:t>
            </w:r>
            <w:r w:rsidRPr="003C3F34">
              <w:rPr>
                <w:rFonts w:ascii="Courier New" w:hAnsi="Courier New"/>
                <w:color w:val="339966"/>
              </w:rPr>
              <w:t xml:space="preserve">ate </w:t>
            </w:r>
            <w:r w:rsidR="00133EC0" w:rsidRPr="00FC0754">
              <w:t xml:space="preserve">or </w:t>
            </w:r>
            <w:r w:rsidRPr="00FC0754">
              <w:t>a</w:t>
            </w:r>
            <w:r w:rsidRPr="003C3F34">
              <w:rPr>
                <w:rFonts w:ascii="Courier New" w:hAnsi="Courier New"/>
                <w:i/>
                <w:color w:val="339966"/>
              </w:rPr>
              <w:t xml:space="preserve"> </w:t>
            </w:r>
            <w:r w:rsidRPr="00FC0754">
              <w:t>milestone</w:t>
            </w:r>
            <w:r w:rsidRPr="003C3F34">
              <w:rPr>
                <w:rFonts w:ascii="Courier New" w:hAnsi="Courier New"/>
                <w:i/>
                <w:color w:val="339966"/>
              </w:rPr>
              <w:t xml:space="preserve"> </w:t>
            </w:r>
          </w:p>
          <w:p w14:paraId="0113BEB4" w14:textId="77777777" w:rsidR="00914071" w:rsidRDefault="00914071" w:rsidP="003C3F34">
            <w:pPr>
              <w:pStyle w:val="BodytextAgency"/>
            </w:pPr>
          </w:p>
          <w:p w14:paraId="106FF4ED" w14:textId="12E1F229" w:rsidR="009C704A" w:rsidRPr="00152453" w:rsidRDefault="004F08C0" w:rsidP="009C704A">
            <w:pPr>
              <w:pStyle w:val="DraftingNotesAgency"/>
            </w:pPr>
            <w:r>
              <w:t>Either a date of initiation or milestone must be proposed</w:t>
            </w:r>
            <w:r w:rsidR="643C408B">
              <w:t>,</w:t>
            </w:r>
            <w:r>
              <w:t xml:space="preserve"> but the PDCO will decide whether this date should be specified in the adopted opinion; in most cases it will not be specified. </w:t>
            </w:r>
          </w:p>
          <w:p w14:paraId="3213EF5B" w14:textId="77777777" w:rsidR="00DE4F33" w:rsidRPr="00152453" w:rsidRDefault="004F08C0" w:rsidP="00DE4F33">
            <w:pPr>
              <w:pStyle w:val="DraftingNotesAgency"/>
              <w:rPr>
                <w:rFonts w:ascii="Bahnschrift SemiLight" w:hAnsi="Bahnschrift SemiLight"/>
                <w:iCs/>
                <w:color w:val="538135"/>
                <w:sz w:val="20"/>
                <w:szCs w:val="20"/>
              </w:rPr>
            </w:pPr>
            <w:r w:rsidRPr="00152453">
              <w:t>Examples of wording for milestone:</w:t>
            </w:r>
          </w:p>
          <w:p w14:paraId="3AD1AD6D" w14:textId="503EF302" w:rsidR="00F36B62" w:rsidRDefault="004F08C0" w:rsidP="006B1A3E">
            <w:pPr>
              <w:pStyle w:val="BodytextAgency"/>
            </w:pPr>
            <w:r w:rsidRPr="00152453">
              <w:t>To be initiated only after the completion of the development of the age-appropriate formulation (</w:t>
            </w:r>
            <w:r w:rsidR="00177E39">
              <w:t xml:space="preserve">PIP </w:t>
            </w:r>
            <w:r w:rsidRPr="00152453">
              <w:t>study 1…)</w:t>
            </w:r>
          </w:p>
          <w:p w14:paraId="18F71301" w14:textId="6AA3A420" w:rsidR="00366441" w:rsidRPr="00F36B62" w:rsidRDefault="004F08C0" w:rsidP="006B1A3E">
            <w:pPr>
              <w:pStyle w:val="BodytextAgency"/>
            </w:pPr>
            <w:r w:rsidRPr="00152453">
              <w:t xml:space="preserve">To be initiated only after the completion of non-clinical </w:t>
            </w:r>
            <w:r w:rsidR="00B916F8">
              <w:t xml:space="preserve">PIP </w:t>
            </w:r>
            <w:r w:rsidRPr="00152453">
              <w:t>study number 2…</w:t>
            </w:r>
          </w:p>
          <w:p w14:paraId="59A0D020" w14:textId="77777777" w:rsidR="00366441" w:rsidRPr="00152453" w:rsidRDefault="004F08C0" w:rsidP="006B1A3E">
            <w:pPr>
              <w:pStyle w:val="BodytextAgency"/>
            </w:pPr>
            <w:r w:rsidRPr="00152453">
              <w:t xml:space="preserve">To be initiated </w:t>
            </w:r>
            <w:r w:rsidR="00DC72C8" w:rsidRPr="00152453">
              <w:t xml:space="preserve">within x months </w:t>
            </w:r>
            <w:r w:rsidRPr="00152453">
              <w:t xml:space="preserve">after completion of adult study XX </w:t>
            </w:r>
          </w:p>
          <w:p w14:paraId="095D2F66" w14:textId="77777777" w:rsidR="00366441" w:rsidRPr="00152453" w:rsidRDefault="004F08C0" w:rsidP="006B1A3E">
            <w:pPr>
              <w:pStyle w:val="BodytextAgency"/>
            </w:pPr>
            <w:r w:rsidRPr="00152453">
              <w:lastRenderedPageBreak/>
              <w:t xml:space="preserve">To be initiated only after consultation with relevant academic consortia confirming a </w:t>
            </w:r>
            <w:r w:rsidR="00AC7FB3" w:rsidRPr="00152453">
              <w:t>clinically</w:t>
            </w:r>
            <w:r w:rsidR="00AC7FB3">
              <w:t xml:space="preserve"> relevant</w:t>
            </w:r>
            <w:r w:rsidRPr="00152453">
              <w:t xml:space="preserve"> effect size estimate observed in study X warranting pivotal development in an identified target population</w:t>
            </w:r>
          </w:p>
          <w:p w14:paraId="0EA5F38F" w14:textId="77777777" w:rsidR="00914071" w:rsidRDefault="00914071" w:rsidP="00914071">
            <w:pPr>
              <w:pStyle w:val="DraftingNotesAgency"/>
              <w:ind w:left="57" w:right="57"/>
              <w:rPr>
                <w:spacing w:val="-2"/>
              </w:rPr>
            </w:pPr>
            <w:r>
              <w:t>Select</w:t>
            </w:r>
            <w:r>
              <w:rPr>
                <w:spacing w:val="-6"/>
              </w:rPr>
              <w:t xml:space="preserve"> </w:t>
            </w:r>
            <w:r>
              <w:rPr>
                <w:b/>
              </w:rPr>
              <w:t>the appropriate sentence:</w:t>
            </w:r>
          </w:p>
          <w:p w14:paraId="6C6218FA" w14:textId="5A96D1D1" w:rsidR="00846330" w:rsidRPr="00846330" w:rsidRDefault="00846330" w:rsidP="00846330">
            <w:pPr>
              <w:pStyle w:val="BodytextAgency"/>
              <w:rPr>
                <w:iCs/>
              </w:rPr>
            </w:pPr>
            <w:r>
              <w:rPr>
                <w:iCs/>
              </w:rPr>
              <w:t>&lt;</w:t>
            </w:r>
            <w:r w:rsidRPr="00846330">
              <w:rPr>
                <w:iCs/>
              </w:rPr>
              <w:t xml:space="preserve">The </w:t>
            </w:r>
            <w:r>
              <w:rPr>
                <w:iCs/>
              </w:rPr>
              <w:t xml:space="preserve">initiation </w:t>
            </w:r>
            <w:r w:rsidRPr="00846330">
              <w:rPr>
                <w:iCs/>
              </w:rPr>
              <w:t>of this study is deferred.</w:t>
            </w:r>
            <w:r>
              <w:rPr>
                <w:iCs/>
              </w:rPr>
              <w:t>&gt;</w:t>
            </w:r>
          </w:p>
          <w:p w14:paraId="56F01260" w14:textId="1F171EC1" w:rsidR="00366441" w:rsidRPr="00152453" w:rsidRDefault="00846330" w:rsidP="00846330">
            <w:pPr>
              <w:pStyle w:val="BodytextAgency"/>
            </w:pPr>
            <w:r>
              <w:rPr>
                <w:iCs/>
              </w:rPr>
              <w:t>&lt;</w:t>
            </w:r>
            <w:r w:rsidRPr="00846330">
              <w:rPr>
                <w:iCs/>
              </w:rPr>
              <w:t xml:space="preserve">The </w:t>
            </w:r>
            <w:r>
              <w:rPr>
                <w:iCs/>
              </w:rPr>
              <w:t>initiation</w:t>
            </w:r>
            <w:r w:rsidRPr="00846330">
              <w:rPr>
                <w:iCs/>
              </w:rPr>
              <w:t xml:space="preserve"> of this study is</w:t>
            </w:r>
            <w:r>
              <w:rPr>
                <w:iCs/>
              </w:rPr>
              <w:t xml:space="preserve"> not</w:t>
            </w:r>
            <w:r w:rsidRPr="00846330">
              <w:rPr>
                <w:iCs/>
              </w:rPr>
              <w:t xml:space="preserve"> deferred.</w:t>
            </w:r>
            <w:r>
              <w:rPr>
                <w:iCs/>
              </w:rPr>
              <w:t>&gt;</w:t>
            </w:r>
          </w:p>
        </w:tc>
      </w:tr>
      <w:tr w:rsidR="005D0FCC" w14:paraId="69C3E5D7" w14:textId="77777777" w:rsidTr="0097518D">
        <w:tc>
          <w:tcPr>
            <w:tcW w:w="3794" w:type="dxa"/>
          </w:tcPr>
          <w:p w14:paraId="70B3DE7F" w14:textId="77777777" w:rsidR="00366441" w:rsidRPr="006762A2" w:rsidRDefault="004F08C0" w:rsidP="004F3B2F">
            <w:pPr>
              <w:pStyle w:val="BodytextAgency"/>
              <w:widowControl w:val="0"/>
              <w:rPr>
                <w:bCs/>
              </w:rPr>
            </w:pPr>
            <w:r w:rsidRPr="006762A2">
              <w:rPr>
                <w:bCs/>
              </w:rPr>
              <w:lastRenderedPageBreak/>
              <w:t xml:space="preserve">Date of completion </w:t>
            </w:r>
          </w:p>
        </w:tc>
        <w:tc>
          <w:tcPr>
            <w:tcW w:w="5835" w:type="dxa"/>
          </w:tcPr>
          <w:p w14:paraId="3E5195F5" w14:textId="6B8B88EA" w:rsidR="006B1A3E" w:rsidRPr="006B1A3E" w:rsidRDefault="00133EC0" w:rsidP="003C3F34">
            <w:pPr>
              <w:pStyle w:val="BodytextAgency"/>
            </w:pPr>
            <w:r w:rsidRPr="00FC0754">
              <w:t>Add</w:t>
            </w:r>
            <w:r w:rsidRPr="00CD6F3E">
              <w:t xml:space="preserve"> </w:t>
            </w:r>
            <w:r w:rsidRPr="00FC0754">
              <w:t>a</w:t>
            </w:r>
            <w:r w:rsidRPr="00CD6F3E">
              <w:t xml:space="preserve"> d</w:t>
            </w:r>
            <w:r w:rsidRPr="00FC0754">
              <w:t>ate</w:t>
            </w:r>
            <w:r w:rsidRPr="00CD6F3E">
              <w:t xml:space="preserve"> </w:t>
            </w:r>
            <w:r w:rsidRPr="00FC0754">
              <w:t>or a</w:t>
            </w:r>
            <w:r w:rsidRPr="003C3F34">
              <w:rPr>
                <w:rFonts w:ascii="Courier New" w:hAnsi="Courier New"/>
                <w:i/>
                <w:color w:val="339966"/>
              </w:rPr>
              <w:t xml:space="preserve"> </w:t>
            </w:r>
            <w:r w:rsidRPr="00FC0754">
              <w:t>milestone</w:t>
            </w:r>
            <w:r w:rsidRPr="003C3F34">
              <w:rPr>
                <w:rFonts w:ascii="Courier New" w:hAnsi="Courier New"/>
                <w:i/>
                <w:color w:val="339966"/>
              </w:rPr>
              <w:t xml:space="preserve"> </w:t>
            </w:r>
          </w:p>
          <w:p w14:paraId="45FF5A75" w14:textId="77777777" w:rsidR="00133EC0" w:rsidRDefault="00133EC0" w:rsidP="003C3F34">
            <w:pPr>
              <w:pStyle w:val="BodytextAgency"/>
            </w:pPr>
          </w:p>
          <w:p w14:paraId="4758B71F" w14:textId="21333EDD" w:rsidR="000C4D46" w:rsidRPr="00152453" w:rsidRDefault="004F08C0" w:rsidP="000C4D46">
            <w:pPr>
              <w:pStyle w:val="DraftingNotesAgency"/>
            </w:pPr>
            <w:r w:rsidRPr="00152453">
              <w:t>There must be a date</w:t>
            </w:r>
            <w:r w:rsidR="00181FAF">
              <w:t>,</w:t>
            </w:r>
            <w:r w:rsidRPr="00152453">
              <w:t xml:space="preserve"> or optionally</w:t>
            </w:r>
            <w:r w:rsidR="00DC72C8" w:rsidRPr="00152453">
              <w:t xml:space="preserve"> a milestone</w:t>
            </w:r>
            <w:r w:rsidRPr="00152453">
              <w:t>, if measure is not deferred</w:t>
            </w:r>
            <w:r w:rsidR="000644DF" w:rsidRPr="00152453">
              <w:t>, and it is not the last study</w:t>
            </w:r>
            <w:r w:rsidR="00F7750F" w:rsidRPr="00152453">
              <w:t>.</w:t>
            </w:r>
            <w:r w:rsidRPr="00152453">
              <w:t xml:space="preserve"> </w:t>
            </w:r>
          </w:p>
          <w:p w14:paraId="3175F3E2" w14:textId="77777777" w:rsidR="00097D9F" w:rsidRPr="00A51CD0" w:rsidRDefault="004F08C0" w:rsidP="00097D9F">
            <w:pPr>
              <w:pStyle w:val="DraftingNotesAgency"/>
            </w:pPr>
            <w:r w:rsidRPr="00152453">
              <w:t>Examples of wording for milestone:</w:t>
            </w:r>
          </w:p>
          <w:p w14:paraId="1519F3DB" w14:textId="77777777" w:rsidR="00366441" w:rsidRPr="00152453" w:rsidRDefault="004F08C0" w:rsidP="00404D4A">
            <w:pPr>
              <w:pStyle w:val="BodytextAgency"/>
            </w:pPr>
            <w:r w:rsidRPr="00152453">
              <w:t>Before submission of the MAA for adults for &lt;condition&gt;</w:t>
            </w:r>
          </w:p>
          <w:p w14:paraId="1FACC85D" w14:textId="77777777" w:rsidR="00F7750F" w:rsidRPr="00152453" w:rsidRDefault="004F08C0" w:rsidP="00404D4A">
            <w:pPr>
              <w:pStyle w:val="BodytextAgency"/>
            </w:pPr>
            <w:r w:rsidRPr="00152453">
              <w:t>x months a</w:t>
            </w:r>
            <w:r w:rsidR="00097D9F" w:rsidRPr="00152453">
              <w:t xml:space="preserve">fter completion of </w:t>
            </w:r>
            <w:r w:rsidR="000F0ABE" w:rsidRPr="00152453">
              <w:t xml:space="preserve">study </w:t>
            </w:r>
            <w:r w:rsidRPr="00152453">
              <w:t>y</w:t>
            </w:r>
          </w:p>
          <w:p w14:paraId="428F6D47" w14:textId="77777777" w:rsidR="00F7750F" w:rsidRPr="00152453" w:rsidRDefault="004F08C0" w:rsidP="00F7750F">
            <w:pPr>
              <w:pStyle w:val="DraftingNotesAgency"/>
              <w:rPr>
                <w:iCs/>
                <w:sz w:val="22"/>
              </w:rPr>
            </w:pPr>
            <w:r w:rsidRPr="00152453">
              <w:rPr>
                <w:iCs/>
              </w:rPr>
              <w:t>When completion is required for another paediatric clinical trial, specify this as initiation requirement in the concerned trial.</w:t>
            </w:r>
          </w:p>
          <w:p w14:paraId="205C13EF" w14:textId="77777777" w:rsidR="00133EC0" w:rsidRDefault="00133EC0" w:rsidP="00133EC0">
            <w:pPr>
              <w:pStyle w:val="DraftingNotesAgency"/>
              <w:ind w:left="57" w:right="57"/>
              <w:rPr>
                <w:spacing w:val="-2"/>
              </w:rPr>
            </w:pPr>
            <w:r>
              <w:t>Select</w:t>
            </w:r>
            <w:r>
              <w:rPr>
                <w:spacing w:val="-6"/>
              </w:rPr>
              <w:t xml:space="preserve"> </w:t>
            </w:r>
            <w:r>
              <w:rPr>
                <w:b/>
              </w:rPr>
              <w:t>the appropriate sentence:</w:t>
            </w:r>
          </w:p>
          <w:p w14:paraId="494B3EFB" w14:textId="77777777" w:rsidR="00846330" w:rsidRPr="00846330" w:rsidRDefault="00846330" w:rsidP="00846330">
            <w:pPr>
              <w:pStyle w:val="BodytextAgency"/>
              <w:rPr>
                <w:iCs/>
              </w:rPr>
            </w:pPr>
            <w:r>
              <w:rPr>
                <w:iCs/>
              </w:rPr>
              <w:t>&lt;</w:t>
            </w:r>
            <w:r w:rsidRPr="00846330">
              <w:rPr>
                <w:iCs/>
              </w:rPr>
              <w:t>The completion of this study is deferred.</w:t>
            </w:r>
            <w:r>
              <w:rPr>
                <w:iCs/>
              </w:rPr>
              <w:t>&gt;</w:t>
            </w:r>
          </w:p>
          <w:p w14:paraId="1360204D" w14:textId="66BC0D81" w:rsidR="00366441" w:rsidRPr="00152453" w:rsidRDefault="00846330" w:rsidP="00846330">
            <w:pPr>
              <w:pStyle w:val="BodytextAgency"/>
            </w:pPr>
            <w:r>
              <w:rPr>
                <w:iCs/>
              </w:rPr>
              <w:t>&lt;</w:t>
            </w:r>
            <w:r w:rsidRPr="00846330">
              <w:rPr>
                <w:iCs/>
              </w:rPr>
              <w:t>The completion of this study is</w:t>
            </w:r>
            <w:r>
              <w:rPr>
                <w:iCs/>
              </w:rPr>
              <w:t xml:space="preserve"> not</w:t>
            </w:r>
            <w:r w:rsidRPr="00846330">
              <w:rPr>
                <w:iCs/>
              </w:rPr>
              <w:t xml:space="preserve"> deferred.</w:t>
            </w:r>
            <w:r>
              <w:rPr>
                <w:iCs/>
              </w:rPr>
              <w:t>&gt;</w:t>
            </w:r>
          </w:p>
        </w:tc>
      </w:tr>
    </w:tbl>
    <w:p w14:paraId="1B5547F8" w14:textId="77777777" w:rsidR="00366441" w:rsidRDefault="004F08C0" w:rsidP="003C3F34">
      <w:pPr>
        <w:pStyle w:val="Heading3Agency"/>
      </w:pPr>
      <w:r w:rsidRPr="00152453">
        <w:t xml:space="preserve">Modelling and simulation </w:t>
      </w:r>
      <w:r w:rsidR="00157187" w:rsidRPr="00152453">
        <w:t>analyses</w:t>
      </w:r>
    </w:p>
    <w:p w14:paraId="40396B78" w14:textId="0558755B" w:rsidR="00C52A54" w:rsidRDefault="004F08C0" w:rsidP="0035698D">
      <w:pPr>
        <w:pStyle w:val="No-numheading4Agency"/>
        <w:rPr>
          <w:rStyle w:val="DraftingNotesAgencyChar"/>
          <w:rFonts w:ascii="Verdana" w:hAnsi="Verdana"/>
          <w:i/>
          <w:color w:val="auto"/>
        </w:rPr>
      </w:pPr>
      <w:r w:rsidRPr="00C52A54">
        <w:rPr>
          <w:rStyle w:val="DraftingNotesAgencyChar"/>
          <w:rFonts w:ascii="Verdana" w:hAnsi="Verdana"/>
          <w:i/>
          <w:color w:val="auto"/>
        </w:rPr>
        <w:t xml:space="preserve">Population </w:t>
      </w:r>
      <w:r w:rsidR="00187391">
        <w:t>pharmacokinetic</w:t>
      </w:r>
      <w:r w:rsidR="00187391" w:rsidRPr="00C52A54">
        <w:rPr>
          <w:rStyle w:val="DraftingNotesAgencyChar"/>
          <w:rFonts w:ascii="Verdana" w:hAnsi="Verdana"/>
          <w:i/>
          <w:color w:val="auto"/>
        </w:rPr>
        <w:t xml:space="preserve"> </w:t>
      </w:r>
      <w:r w:rsidRPr="00C52A54">
        <w:rPr>
          <w:rStyle w:val="DraftingNotesAgencyChar"/>
          <w:rFonts w:ascii="Verdana" w:hAnsi="Verdana"/>
          <w:i/>
          <w:color w:val="auto"/>
        </w:rPr>
        <w:t>(</w:t>
      </w:r>
      <w:proofErr w:type="spellStart"/>
      <w:r w:rsidRPr="00C52A54">
        <w:rPr>
          <w:rStyle w:val="DraftingNotesAgencyChar"/>
          <w:rFonts w:ascii="Verdana" w:hAnsi="Verdana"/>
          <w:i/>
          <w:color w:val="auto"/>
        </w:rPr>
        <w:t>PopPK</w:t>
      </w:r>
      <w:proofErr w:type="spellEnd"/>
      <w:r w:rsidRPr="00C52A54">
        <w:rPr>
          <w:rStyle w:val="DraftingNotesAgencyChar"/>
          <w:rFonts w:ascii="Verdana" w:hAnsi="Verdana"/>
          <w:i/>
          <w:color w:val="auto"/>
        </w:rPr>
        <w:t xml:space="preserve">) model and </w:t>
      </w:r>
      <w:r w:rsidR="00187391">
        <w:t>pharmacokinetic/pharmacodynamic</w:t>
      </w:r>
      <w:r w:rsidR="00187391">
        <w:rPr>
          <w:spacing w:val="-5"/>
        </w:rPr>
        <w:t xml:space="preserve"> </w:t>
      </w:r>
      <w:r w:rsidR="003A5994" w:rsidRPr="00C52A54">
        <w:rPr>
          <w:rStyle w:val="DraftingNotesAgencyChar"/>
          <w:rFonts w:ascii="Verdana" w:hAnsi="Verdana"/>
          <w:i/>
          <w:color w:val="auto"/>
        </w:rPr>
        <w:t>PK/PD analysis</w:t>
      </w:r>
      <w:r w:rsidRPr="00C52A54">
        <w:rPr>
          <w:rStyle w:val="DraftingNotesAgencyChar"/>
          <w:rFonts w:ascii="Verdana" w:hAnsi="Verdana"/>
          <w:i/>
          <w:color w:val="aut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696"/>
      </w:tblGrid>
      <w:tr w:rsidR="005D0FCC" w14:paraId="5D16EA46" w14:textId="77777777" w:rsidTr="0097518D">
        <w:tc>
          <w:tcPr>
            <w:tcW w:w="1971" w:type="pct"/>
            <w:hideMark/>
          </w:tcPr>
          <w:p w14:paraId="15707EFD" w14:textId="77777777" w:rsidR="003A5994" w:rsidRPr="00D75F2D" w:rsidRDefault="004F08C0" w:rsidP="003A5994">
            <w:pPr>
              <w:spacing w:line="280" w:lineRule="exact"/>
              <w:rPr>
                <w:rFonts w:eastAsia="Times New Roman"/>
                <w:bCs/>
                <w:lang w:bidi="en-US"/>
              </w:rPr>
            </w:pPr>
            <w:r w:rsidRPr="00A81269">
              <w:rPr>
                <w:bCs/>
              </w:rPr>
              <w:t>Study identifier</w:t>
            </w:r>
          </w:p>
        </w:tc>
        <w:tc>
          <w:tcPr>
            <w:tcW w:w="3029" w:type="pct"/>
          </w:tcPr>
          <w:p w14:paraId="642E3E3F" w14:textId="0099C11B" w:rsidR="003A5994" w:rsidRPr="00152453" w:rsidRDefault="004F08C0" w:rsidP="003A5994">
            <w:pPr>
              <w:pStyle w:val="DraftingNotesAgency"/>
              <w:rPr>
                <w:lang w:bidi="en-US"/>
              </w:rPr>
            </w:pPr>
            <w:r>
              <w:t>Include study identifier or put “Not available”</w:t>
            </w:r>
          </w:p>
        </w:tc>
      </w:tr>
      <w:tr w:rsidR="005D0FCC" w14:paraId="67EA7F14" w14:textId="77777777" w:rsidTr="0097518D">
        <w:tc>
          <w:tcPr>
            <w:tcW w:w="1971" w:type="pct"/>
          </w:tcPr>
          <w:p w14:paraId="53267524" w14:textId="57EB069D" w:rsidR="003A5994" w:rsidRPr="00A81269" w:rsidRDefault="004F08C0" w:rsidP="003A5994">
            <w:pPr>
              <w:spacing w:line="280" w:lineRule="exact"/>
              <w:rPr>
                <w:bCs/>
              </w:rPr>
            </w:pPr>
            <w:r>
              <w:rPr>
                <w:bCs/>
              </w:rPr>
              <w:t>Study</w:t>
            </w:r>
            <w:r w:rsidRPr="00D75F2D">
              <w:rPr>
                <w:bCs/>
              </w:rPr>
              <w:t xml:space="preserve"> description and objectives</w:t>
            </w:r>
          </w:p>
        </w:tc>
        <w:tc>
          <w:tcPr>
            <w:tcW w:w="3029" w:type="pct"/>
          </w:tcPr>
          <w:p w14:paraId="0568CDA2" w14:textId="6E698E59" w:rsidR="003A5994" w:rsidRDefault="004F08C0" w:rsidP="0001015F">
            <w:pPr>
              <w:pStyle w:val="BodytextAgency"/>
              <w:numPr>
                <w:ilvl w:val="0"/>
                <w:numId w:val="15"/>
              </w:numPr>
              <w:rPr>
                <w:lang w:bidi="en-US"/>
              </w:rPr>
            </w:pPr>
            <w:r w:rsidRPr="00152453">
              <w:rPr>
                <w:lang w:bidi="en-US"/>
              </w:rPr>
              <w:t xml:space="preserve">Use of </w:t>
            </w:r>
            <w:proofErr w:type="spellStart"/>
            <w:r w:rsidRPr="00152453">
              <w:rPr>
                <w:lang w:bidi="en-US"/>
              </w:rPr>
              <w:t>PopPK</w:t>
            </w:r>
            <w:proofErr w:type="spellEnd"/>
            <w:r w:rsidRPr="00152453">
              <w:rPr>
                <w:lang w:bidi="en-US"/>
              </w:rPr>
              <w:t xml:space="preserve"> to predict initial paediatric doses to be used in further clinical studies</w:t>
            </w:r>
            <w:r w:rsidR="00986134">
              <w:rPr>
                <w:lang w:bidi="en-US"/>
              </w:rPr>
              <w:t>.</w:t>
            </w:r>
          </w:p>
          <w:p w14:paraId="48074F6C" w14:textId="6042AA24" w:rsidR="0001015F" w:rsidRPr="003C3F34" w:rsidRDefault="0001015F" w:rsidP="003C3F34">
            <w:pPr>
              <w:pStyle w:val="BodytextAgency"/>
              <w:numPr>
                <w:ilvl w:val="0"/>
                <w:numId w:val="15"/>
              </w:numPr>
              <w:rPr>
                <w:lang w:bidi="en-US"/>
              </w:rPr>
            </w:pPr>
            <w:r w:rsidRPr="003C3F34">
              <w:rPr>
                <w:lang w:bidi="en-US"/>
              </w:rPr>
              <w:t xml:space="preserve">Use of </w:t>
            </w:r>
            <w:proofErr w:type="spellStart"/>
            <w:r w:rsidRPr="003C3F34">
              <w:rPr>
                <w:lang w:bidi="en-US"/>
              </w:rPr>
              <w:t>PopPK</w:t>
            </w:r>
            <w:proofErr w:type="spellEnd"/>
            <w:r w:rsidRPr="003C3F34">
              <w:rPr>
                <w:lang w:bidi="en-US"/>
              </w:rPr>
              <w:t xml:space="preserve"> to analyse (sparse) PK data collected in paediatric studies to inform dosing recommendation in paediatric </w:t>
            </w:r>
            <w:r w:rsidR="000C17CE">
              <w:t>participants</w:t>
            </w:r>
            <w:r w:rsidRPr="003C3F34">
              <w:rPr>
                <w:lang w:bidi="en-US"/>
              </w:rPr>
              <w:t>.</w:t>
            </w:r>
          </w:p>
          <w:p w14:paraId="20A57461" w14:textId="6286D9F3" w:rsidR="003A5994" w:rsidRPr="00152453" w:rsidRDefault="004F08C0" w:rsidP="0001015F">
            <w:pPr>
              <w:pStyle w:val="BodytextAgency"/>
              <w:numPr>
                <w:ilvl w:val="0"/>
                <w:numId w:val="15"/>
              </w:numPr>
              <w:rPr>
                <w:lang w:bidi="en-US"/>
              </w:rPr>
            </w:pPr>
            <w:r w:rsidRPr="00152453">
              <w:rPr>
                <w:lang w:bidi="en-US"/>
              </w:rPr>
              <w:t xml:space="preserve">Use of </w:t>
            </w:r>
            <w:proofErr w:type="spellStart"/>
            <w:r w:rsidRPr="00152453">
              <w:rPr>
                <w:lang w:bidi="en-US"/>
              </w:rPr>
              <w:t>PopPK</w:t>
            </w:r>
            <w:proofErr w:type="spellEnd"/>
            <w:r w:rsidRPr="00152453">
              <w:rPr>
                <w:lang w:bidi="en-US"/>
              </w:rPr>
              <w:t xml:space="preserve"> to confirm or modify the paediatric posology compared to the regimen used in clinical trials</w:t>
            </w:r>
            <w:r w:rsidR="00986134">
              <w:rPr>
                <w:lang w:bidi="en-US"/>
              </w:rPr>
              <w:t>.</w:t>
            </w:r>
          </w:p>
          <w:p w14:paraId="066E6D61" w14:textId="02825401" w:rsidR="003A5994" w:rsidRDefault="004F08C0" w:rsidP="0001015F">
            <w:pPr>
              <w:pStyle w:val="BodytextAgency"/>
              <w:numPr>
                <w:ilvl w:val="0"/>
                <w:numId w:val="15"/>
              </w:numPr>
              <w:rPr>
                <w:lang w:bidi="en-US"/>
              </w:rPr>
            </w:pPr>
            <w:r w:rsidRPr="00152453">
              <w:rPr>
                <w:lang w:bidi="en-US"/>
              </w:rPr>
              <w:t xml:space="preserve">Use of </w:t>
            </w:r>
            <w:proofErr w:type="spellStart"/>
            <w:r w:rsidRPr="00152453">
              <w:rPr>
                <w:lang w:bidi="en-US"/>
              </w:rPr>
              <w:t>PopPK</w:t>
            </w:r>
            <w:proofErr w:type="spellEnd"/>
            <w:r w:rsidRPr="00152453">
              <w:rPr>
                <w:lang w:bidi="en-US"/>
              </w:rPr>
              <w:t xml:space="preserve"> to simulate PK in </w:t>
            </w:r>
            <w:r w:rsidR="0001015F">
              <w:rPr>
                <w:lang w:bidi="en-US"/>
              </w:rPr>
              <w:t xml:space="preserve">paediatric </w:t>
            </w:r>
            <w:r w:rsidR="000C17CE">
              <w:t>participants</w:t>
            </w:r>
            <w:r w:rsidR="0001015F">
              <w:rPr>
                <w:lang w:bidi="en-US"/>
              </w:rPr>
              <w:t xml:space="preserve">, </w:t>
            </w:r>
            <w:r w:rsidRPr="00152453">
              <w:rPr>
                <w:lang w:bidi="en-US"/>
              </w:rPr>
              <w:t xml:space="preserve">to be used as a basis for extrapolation and </w:t>
            </w:r>
            <w:r w:rsidR="0001015F">
              <w:rPr>
                <w:lang w:bidi="en-US"/>
              </w:rPr>
              <w:t xml:space="preserve">choice of </w:t>
            </w:r>
            <w:r w:rsidRPr="00152453">
              <w:rPr>
                <w:lang w:bidi="en-US"/>
              </w:rPr>
              <w:t>paediatric posology fr</w:t>
            </w:r>
            <w:r w:rsidR="0001015F">
              <w:rPr>
                <w:lang w:bidi="en-US"/>
              </w:rPr>
              <w:t>o</w:t>
            </w:r>
            <w:r w:rsidRPr="00152453">
              <w:rPr>
                <w:lang w:bidi="en-US"/>
              </w:rPr>
              <w:t xml:space="preserve">m age </w:t>
            </w:r>
            <w:r w:rsidR="0001015F">
              <w:rPr>
                <w:lang w:bidi="en-US"/>
              </w:rPr>
              <w:t>&lt;</w:t>
            </w:r>
            <w:r w:rsidRPr="00152453">
              <w:rPr>
                <w:lang w:bidi="en-US"/>
              </w:rPr>
              <w:t>X</w:t>
            </w:r>
            <w:r w:rsidR="0001015F">
              <w:rPr>
                <w:lang w:bidi="en-US"/>
              </w:rPr>
              <w:t>&gt;</w:t>
            </w:r>
            <w:r w:rsidRPr="00152453">
              <w:rPr>
                <w:lang w:bidi="en-US"/>
              </w:rPr>
              <w:t xml:space="preserve"> to age </w:t>
            </w:r>
            <w:r w:rsidR="0001015F">
              <w:rPr>
                <w:lang w:bidi="en-US"/>
              </w:rPr>
              <w:t>&lt;Y&gt;</w:t>
            </w:r>
            <w:r w:rsidR="00986134">
              <w:rPr>
                <w:lang w:bidi="en-US"/>
              </w:rPr>
              <w:t>.</w:t>
            </w:r>
          </w:p>
          <w:p w14:paraId="7BF81C11" w14:textId="0FDA80DA" w:rsidR="0001015F" w:rsidRPr="003C3F34" w:rsidRDefault="0001015F" w:rsidP="003C3F34">
            <w:pPr>
              <w:pStyle w:val="BodytextAgency"/>
              <w:numPr>
                <w:ilvl w:val="0"/>
                <w:numId w:val="15"/>
              </w:numPr>
              <w:rPr>
                <w:lang w:bidi="en-US"/>
              </w:rPr>
            </w:pPr>
            <w:r w:rsidRPr="003C3F34">
              <w:rPr>
                <w:lang w:bidi="en-US"/>
              </w:rPr>
              <w:lastRenderedPageBreak/>
              <w:t xml:space="preserve">Use of </w:t>
            </w:r>
            <w:proofErr w:type="spellStart"/>
            <w:r w:rsidRPr="003C3F34">
              <w:rPr>
                <w:lang w:bidi="en-US"/>
              </w:rPr>
              <w:t>PopPK</w:t>
            </w:r>
            <w:proofErr w:type="spellEnd"/>
            <w:r w:rsidRPr="003C3F34">
              <w:rPr>
                <w:lang w:bidi="en-US"/>
              </w:rPr>
              <w:t xml:space="preserve"> to extrapolate PK outside the studied age range to inform dosing recommendation for paediatric </w:t>
            </w:r>
            <w:r w:rsidR="000C17CE">
              <w:t>participants</w:t>
            </w:r>
            <w:r w:rsidRPr="003C3F34">
              <w:rPr>
                <w:lang w:bidi="en-US"/>
              </w:rPr>
              <w:t>.</w:t>
            </w:r>
          </w:p>
          <w:p w14:paraId="5566E84C" w14:textId="77777777" w:rsidR="003A5994" w:rsidRDefault="004F08C0" w:rsidP="0001015F">
            <w:pPr>
              <w:pStyle w:val="BodytextAgency"/>
              <w:numPr>
                <w:ilvl w:val="0"/>
                <w:numId w:val="15"/>
              </w:numPr>
            </w:pPr>
            <w:r w:rsidRPr="00152453">
              <w:rPr>
                <w:lang w:bidi="en-US"/>
              </w:rPr>
              <w:t>Other</w:t>
            </w:r>
          </w:p>
        </w:tc>
      </w:tr>
      <w:tr w:rsidR="005D0FCC" w14:paraId="7902B358" w14:textId="77777777" w:rsidTr="0097518D">
        <w:tc>
          <w:tcPr>
            <w:tcW w:w="1971" w:type="pct"/>
            <w:hideMark/>
          </w:tcPr>
          <w:p w14:paraId="2A1A0972" w14:textId="77777777" w:rsidR="003A5994" w:rsidRPr="00D75F2D" w:rsidRDefault="004F08C0" w:rsidP="003A5994">
            <w:pPr>
              <w:spacing w:line="280" w:lineRule="exact"/>
              <w:rPr>
                <w:rFonts w:eastAsia="Times New Roman"/>
                <w:bCs/>
                <w:lang w:bidi="en-US"/>
              </w:rPr>
            </w:pPr>
            <w:r w:rsidRPr="00D75F2D">
              <w:rPr>
                <w:bCs/>
              </w:rPr>
              <w:lastRenderedPageBreak/>
              <w:t>Model type</w:t>
            </w:r>
            <w:r w:rsidRPr="00D75F2D">
              <w:rPr>
                <w:rFonts w:eastAsia="Times New Roman"/>
                <w:bCs/>
                <w:lang w:bidi="en-US"/>
              </w:rPr>
              <w:t xml:space="preserve"> </w:t>
            </w:r>
          </w:p>
        </w:tc>
        <w:tc>
          <w:tcPr>
            <w:tcW w:w="3029" w:type="pct"/>
            <w:hideMark/>
          </w:tcPr>
          <w:p w14:paraId="4B4DC76D" w14:textId="402B2DA5" w:rsidR="0001015F" w:rsidRDefault="0001015F" w:rsidP="0001015F">
            <w:pPr>
              <w:pStyle w:val="DraftingNotesAgency"/>
            </w:pPr>
            <w:r>
              <w:t>Add</w:t>
            </w:r>
          </w:p>
          <w:p w14:paraId="5F760D9C" w14:textId="4E310093" w:rsidR="003A5994" w:rsidRDefault="0001015F" w:rsidP="003C3F34">
            <w:pPr>
              <w:pStyle w:val="BodytextAgency"/>
            </w:pPr>
            <w:r>
              <w:t>&lt;Population (Pop-PK) model&gt;</w:t>
            </w:r>
          </w:p>
          <w:p w14:paraId="4EF50438" w14:textId="77777777" w:rsidR="003A5994" w:rsidRDefault="004F08C0" w:rsidP="003A5994">
            <w:pPr>
              <w:pStyle w:val="DraftingNotesAgency"/>
            </w:pPr>
            <w:r>
              <w:t xml:space="preserve">Or </w:t>
            </w:r>
          </w:p>
          <w:p w14:paraId="28AFBD6C" w14:textId="4D47AFD5" w:rsidR="003A5994" w:rsidRPr="00CC0071" w:rsidRDefault="0001015F" w:rsidP="003C3F34">
            <w:pPr>
              <w:pStyle w:val="BodytextAgency"/>
              <w:rPr>
                <w:lang w:eastAsia="en-US" w:bidi="en-US"/>
              </w:rPr>
            </w:pPr>
            <w:r>
              <w:t>&lt;PK/PD analysis&gt;</w:t>
            </w:r>
          </w:p>
        </w:tc>
      </w:tr>
      <w:tr w:rsidR="005D0FCC" w14:paraId="7BB11BE0" w14:textId="77777777" w:rsidTr="0097518D">
        <w:tc>
          <w:tcPr>
            <w:tcW w:w="1971" w:type="pct"/>
          </w:tcPr>
          <w:p w14:paraId="77A7325F" w14:textId="77777777" w:rsidR="003A5994" w:rsidRPr="00D75F2D" w:rsidRDefault="004F08C0" w:rsidP="003A5994">
            <w:pPr>
              <w:spacing w:line="280" w:lineRule="exact"/>
              <w:rPr>
                <w:rFonts w:eastAsia="Times New Roman"/>
                <w:bCs/>
                <w:lang w:bidi="en-US"/>
              </w:rPr>
            </w:pPr>
            <w:r w:rsidRPr="00D75F2D">
              <w:rPr>
                <w:bCs/>
              </w:rPr>
              <w:t>Data to be used to build the model</w:t>
            </w:r>
          </w:p>
        </w:tc>
        <w:tc>
          <w:tcPr>
            <w:tcW w:w="3029" w:type="pct"/>
            <w:hideMark/>
          </w:tcPr>
          <w:p w14:paraId="64446D02" w14:textId="2CDC2EF0" w:rsidR="003A5994" w:rsidRDefault="004F08C0" w:rsidP="003A5994">
            <w:pPr>
              <w:pStyle w:val="DraftingNotesAgency"/>
              <w:rPr>
                <w:lang w:bidi="en-US"/>
              </w:rPr>
            </w:pPr>
            <w:r w:rsidRPr="00152453">
              <w:rPr>
                <w:lang w:bidi="en-US"/>
              </w:rPr>
              <w:t>Specify PK and PD data sources</w:t>
            </w:r>
            <w:r w:rsidR="00243D49">
              <w:rPr>
                <w:lang w:bidi="en-US"/>
              </w:rPr>
              <w:t xml:space="preserve"> for paediatric PK (and PD) data,</w:t>
            </w:r>
            <w:r w:rsidRPr="00152453">
              <w:rPr>
                <w:lang w:bidi="en-US"/>
              </w:rPr>
              <w:t xml:space="preserve"> e.g. study identifier or number of studies or type of study, number of </w:t>
            </w:r>
            <w:r w:rsidR="000C17CE">
              <w:t>participants</w:t>
            </w:r>
            <w:r w:rsidRPr="00152453">
              <w:rPr>
                <w:lang w:bidi="en-US"/>
              </w:rPr>
              <w:t>.</w:t>
            </w:r>
          </w:p>
          <w:p w14:paraId="78119B87" w14:textId="77777777" w:rsidR="00A83B82" w:rsidRDefault="00A83B82" w:rsidP="003C3F34">
            <w:pPr>
              <w:pStyle w:val="DraftingNotesAgency"/>
            </w:pPr>
            <w:r>
              <w:rPr>
                <w:lang w:bidi="en-US"/>
              </w:rPr>
              <w:t>Specify</w:t>
            </w:r>
            <w:r>
              <w:t xml:space="preserve"> data sources for adult PK (and PD) data.</w:t>
            </w:r>
          </w:p>
          <w:p w14:paraId="408720BA" w14:textId="77777777" w:rsidR="003A5994" w:rsidRDefault="00A83B82" w:rsidP="00065700">
            <w:pPr>
              <w:pStyle w:val="DraftingNotesAgency"/>
              <w:rPr>
                <w:lang w:bidi="en-US"/>
              </w:rPr>
            </w:pPr>
            <w:r w:rsidRPr="003C3F34">
              <w:rPr>
                <w:lang w:bidi="en-US"/>
              </w:rPr>
              <w:t xml:space="preserve">Explain if adult and paediatric data will be pooled or if separate adult and </w:t>
            </w:r>
            <w:proofErr w:type="spellStart"/>
            <w:r w:rsidRPr="003C3F34">
              <w:rPr>
                <w:lang w:bidi="en-US"/>
              </w:rPr>
              <w:t>pediatric</w:t>
            </w:r>
            <w:proofErr w:type="spellEnd"/>
            <w:r w:rsidRPr="003C3F34">
              <w:rPr>
                <w:lang w:bidi="en-US"/>
              </w:rPr>
              <w:t xml:space="preserve"> models will be developed.</w:t>
            </w:r>
          </w:p>
          <w:p w14:paraId="0BF2C661" w14:textId="10694B58" w:rsidR="005050BE" w:rsidRPr="005050BE" w:rsidRDefault="005050BE" w:rsidP="005050BE">
            <w:pPr>
              <w:pStyle w:val="BodytextAgency"/>
              <w:rPr>
                <w:lang w:bidi="en-US"/>
              </w:rPr>
            </w:pPr>
          </w:p>
        </w:tc>
      </w:tr>
      <w:tr w:rsidR="005D0FCC" w14:paraId="15601BCB" w14:textId="77777777" w:rsidTr="0097518D">
        <w:tc>
          <w:tcPr>
            <w:tcW w:w="1971" w:type="pct"/>
            <w:hideMark/>
          </w:tcPr>
          <w:p w14:paraId="548759C2" w14:textId="77777777" w:rsidR="003A5994" w:rsidRPr="00D75F2D" w:rsidRDefault="004F08C0" w:rsidP="003A5994">
            <w:pPr>
              <w:spacing w:line="280" w:lineRule="exact"/>
              <w:rPr>
                <w:rFonts w:eastAsia="Times New Roman"/>
                <w:bCs/>
                <w:lang w:bidi="en-US"/>
              </w:rPr>
            </w:pPr>
            <w:r>
              <w:rPr>
                <w:bCs/>
              </w:rPr>
              <w:t>M</w:t>
            </w:r>
            <w:r w:rsidRPr="00D75F2D">
              <w:rPr>
                <w:bCs/>
              </w:rPr>
              <w:t>ethodology</w:t>
            </w:r>
            <w:r w:rsidRPr="00D75F2D">
              <w:rPr>
                <w:rFonts w:eastAsia="Times New Roman"/>
                <w:bCs/>
                <w:lang w:bidi="en-US"/>
              </w:rPr>
              <w:t xml:space="preserve"> </w:t>
            </w:r>
          </w:p>
        </w:tc>
        <w:tc>
          <w:tcPr>
            <w:tcW w:w="3029" w:type="pct"/>
            <w:hideMark/>
          </w:tcPr>
          <w:p w14:paraId="678B4B34" w14:textId="7740075F" w:rsidR="003A5994" w:rsidRDefault="004F08C0" w:rsidP="003A5994">
            <w:pPr>
              <w:pStyle w:val="DraftingNotesAgency"/>
              <w:rPr>
                <w:lang w:bidi="en-US"/>
              </w:rPr>
            </w:pPr>
            <w:r w:rsidRPr="00152453">
              <w:rPr>
                <w:lang w:bidi="en-US"/>
              </w:rPr>
              <w:t>The general approach to the population PK mode</w:t>
            </w:r>
            <w:r>
              <w:rPr>
                <w:lang w:bidi="en-US"/>
              </w:rPr>
              <w:t>l</w:t>
            </w:r>
            <w:r w:rsidRPr="00152453">
              <w:rPr>
                <w:lang w:bidi="en-US"/>
              </w:rPr>
              <w:t xml:space="preserve">ling will </w:t>
            </w:r>
            <w:r w:rsidR="00A83B82">
              <w:rPr>
                <w:lang w:bidi="en-US"/>
              </w:rPr>
              <w:t xml:space="preserve">start with the adult </w:t>
            </w:r>
            <w:proofErr w:type="spellStart"/>
            <w:r w:rsidR="00A83B82">
              <w:rPr>
                <w:lang w:bidi="en-US"/>
              </w:rPr>
              <w:t>popPK</w:t>
            </w:r>
            <w:proofErr w:type="spellEnd"/>
            <w:r w:rsidR="00A83B82">
              <w:rPr>
                <w:lang w:bidi="en-US"/>
              </w:rPr>
              <w:t xml:space="preserve"> model and update the model using the paediatric dataset. </w:t>
            </w:r>
          </w:p>
          <w:p w14:paraId="63906C9F" w14:textId="6DDEBD5A" w:rsidR="00A83B82" w:rsidRPr="00A83B82" w:rsidRDefault="00A83B82" w:rsidP="00A83B82">
            <w:pPr>
              <w:pStyle w:val="DraftingNotesAgency"/>
              <w:rPr>
                <w:lang w:bidi="en-US"/>
              </w:rPr>
            </w:pPr>
            <w:r w:rsidRPr="003C3F34">
              <w:rPr>
                <w:lang w:bidi="en-US"/>
              </w:rPr>
              <w:t>The model can be updated several times as data become available and should in the end be updated using all paediatric data.</w:t>
            </w:r>
          </w:p>
          <w:p w14:paraId="54F3A9F1" w14:textId="4E9DB372" w:rsidR="00A83B82" w:rsidRDefault="004F08C0" w:rsidP="003C3F34">
            <w:pPr>
              <w:pStyle w:val="BodytextAgency"/>
              <w:rPr>
                <w:lang w:bidi="en-US"/>
              </w:rPr>
            </w:pPr>
            <w:r w:rsidRPr="00152453">
              <w:rPr>
                <w:lang w:bidi="en-US"/>
              </w:rPr>
              <w:t xml:space="preserve">A pre-specified modelling plan should be provided. </w:t>
            </w:r>
            <w:r w:rsidRPr="00F36B62">
              <w:rPr>
                <w:lang w:bidi="en-US"/>
              </w:rPr>
              <w:t xml:space="preserve">More detail can be found in the </w:t>
            </w:r>
            <w:hyperlink r:id="rId13" w:history="1">
              <w:r w:rsidR="00F36B62" w:rsidRPr="00F36B62">
                <w:rPr>
                  <w:rStyle w:val="Hyperlink"/>
                  <w:lang w:bidi="en-US"/>
                </w:rPr>
                <w:t>CHMP Guideline on reporting the results of population pharmacokinetic analyses.</w:t>
              </w:r>
            </w:hyperlink>
          </w:p>
          <w:p w14:paraId="2EBCE700" w14:textId="77777777" w:rsidR="00A83B82" w:rsidRDefault="00A83B82" w:rsidP="003C3F34">
            <w:pPr>
              <w:pStyle w:val="TableParagraph"/>
              <w:spacing w:before="143" w:line="328" w:lineRule="auto"/>
              <w:ind w:left="0" w:right="181"/>
              <w:rPr>
                <w:i/>
                <w:sz w:val="18"/>
              </w:rPr>
            </w:pPr>
            <w:hyperlink r:id="rId14" w:history="1">
              <w:r w:rsidRPr="008C00AB">
                <w:rPr>
                  <w:rStyle w:val="Hyperlink"/>
                  <w:i/>
                  <w:sz w:val="18"/>
                </w:rPr>
                <w:t>Modelling and simulation: questions and answers | European Medicines Agency (EMA)</w:t>
              </w:r>
            </w:hyperlink>
          </w:p>
          <w:p w14:paraId="7C0924F2" w14:textId="0F65F1A3" w:rsidR="003A5994" w:rsidRPr="00152453" w:rsidRDefault="004F08C0" w:rsidP="003A5994">
            <w:pPr>
              <w:pStyle w:val="DraftingNotesAgency"/>
              <w:rPr>
                <w:lang w:bidi="en-US"/>
              </w:rPr>
            </w:pPr>
            <w:r w:rsidRPr="00152453">
              <w:rPr>
                <w:lang w:bidi="en-US"/>
              </w:rPr>
              <w:t>Example of wordings:</w:t>
            </w:r>
          </w:p>
          <w:p w14:paraId="05DB458A" w14:textId="77777777" w:rsidR="003A5994" w:rsidRDefault="004F08C0" w:rsidP="003A5994">
            <w:pPr>
              <w:spacing w:after="140" w:line="280" w:lineRule="atLeast"/>
            </w:pPr>
            <w:r w:rsidRPr="00152453">
              <w:rPr>
                <w:rFonts w:eastAsia="Verdana" w:cs="Courier New"/>
                <w:bCs/>
                <w:color w:val="000000"/>
                <w:lang w:eastAsia="en-US" w:bidi="en-US"/>
              </w:rPr>
              <w:t xml:space="preserve">Description (e.g. Pop-PK model based on adult data to be updated with emerging data from paediatric patients to determine </w:t>
            </w:r>
            <w:r w:rsidRPr="00152453">
              <w:t>x</w:t>
            </w:r>
            <w:r w:rsidRPr="00152453">
              <w:rPr>
                <w:rFonts w:eastAsia="Verdana" w:cs="Courier New"/>
                <w:bCs/>
                <w:color w:val="000000"/>
                <w:lang w:eastAsia="en-US" w:bidi="en-US"/>
              </w:rPr>
              <w:t xml:space="preserve"> to characterize the PK profile of </w:t>
            </w:r>
            <w:r w:rsidRPr="00152453">
              <w:t>y</w:t>
            </w:r>
            <w:r w:rsidRPr="00152453">
              <w:rPr>
                <w:rFonts w:eastAsia="Verdana" w:cs="Courier New"/>
                <w:bCs/>
                <w:color w:val="000000"/>
                <w:lang w:eastAsia="en-US" w:bidi="en-US"/>
              </w:rPr>
              <w:t xml:space="preserve">/to describe </w:t>
            </w:r>
            <w:r w:rsidRPr="00152453">
              <w:t>z</w:t>
            </w:r>
          </w:p>
          <w:p w14:paraId="5F492D6A" w14:textId="12EE0C5E" w:rsidR="003A5994" w:rsidRPr="00152453" w:rsidRDefault="003A5994" w:rsidP="005050BE">
            <w:pPr>
              <w:pStyle w:val="BodytextAgency"/>
              <w:rPr>
                <w:lang w:bidi="en-US"/>
              </w:rPr>
            </w:pPr>
          </w:p>
        </w:tc>
      </w:tr>
      <w:tr w:rsidR="005D0FCC" w14:paraId="24D58E5B" w14:textId="77777777" w:rsidTr="0097518D">
        <w:tc>
          <w:tcPr>
            <w:tcW w:w="1971" w:type="pct"/>
            <w:hideMark/>
          </w:tcPr>
          <w:p w14:paraId="2316FDE2" w14:textId="77777777" w:rsidR="003A5994" w:rsidRPr="00D75F2D" w:rsidRDefault="004F08C0" w:rsidP="003A5994">
            <w:pPr>
              <w:spacing w:line="280" w:lineRule="exact"/>
              <w:rPr>
                <w:rFonts w:eastAsia="Times New Roman"/>
                <w:bCs/>
                <w:lang w:bidi="en-US"/>
              </w:rPr>
            </w:pPr>
            <w:r w:rsidRPr="00D75F2D">
              <w:rPr>
                <w:bCs/>
              </w:rPr>
              <w:t>Covariates</w:t>
            </w:r>
          </w:p>
        </w:tc>
        <w:tc>
          <w:tcPr>
            <w:tcW w:w="3029" w:type="pct"/>
            <w:hideMark/>
          </w:tcPr>
          <w:p w14:paraId="187CC1D2" w14:textId="77777777" w:rsidR="00E5778E" w:rsidRPr="003C3F34" w:rsidRDefault="00E5778E" w:rsidP="003C3F34">
            <w:pPr>
              <w:pStyle w:val="DraftingNotesAgency"/>
              <w:rPr>
                <w:i w:val="0"/>
                <w:lang w:bidi="en-US"/>
              </w:rPr>
            </w:pPr>
            <w:r w:rsidRPr="003C3F34">
              <w:rPr>
                <w:lang w:bidi="en-US"/>
              </w:rPr>
              <w:t xml:space="preserve">Body weight based allometric scaling using fixed exponents (0,75 for CL and 1 for </w:t>
            </w:r>
            <w:proofErr w:type="spellStart"/>
            <w:r w:rsidRPr="003C3F34">
              <w:rPr>
                <w:lang w:bidi="en-US"/>
              </w:rPr>
              <w:t>Vd</w:t>
            </w:r>
            <w:proofErr w:type="spellEnd"/>
            <w:r w:rsidRPr="003C3F34">
              <w:rPr>
                <w:lang w:bidi="en-US"/>
              </w:rPr>
              <w:t>) should be included a priori, unless justified otherwise.</w:t>
            </w:r>
          </w:p>
          <w:p w14:paraId="05244D7D" w14:textId="77777777" w:rsidR="00E5778E" w:rsidRPr="003C3F34" w:rsidRDefault="00E5778E" w:rsidP="003C3F34">
            <w:pPr>
              <w:pStyle w:val="DraftingNotesAgency"/>
              <w:rPr>
                <w:i w:val="0"/>
                <w:lang w:bidi="en-US"/>
              </w:rPr>
            </w:pPr>
            <w:r w:rsidRPr="003C3F34">
              <w:rPr>
                <w:lang w:bidi="en-US"/>
              </w:rPr>
              <w:t>Strategy regarding ontogeny/maturation should be stated.</w:t>
            </w:r>
          </w:p>
          <w:p w14:paraId="31B91FC7" w14:textId="77777777" w:rsidR="003A5994" w:rsidRPr="00152453" w:rsidRDefault="004F08C0" w:rsidP="003A5994">
            <w:pPr>
              <w:pStyle w:val="DraftingNotesAgency"/>
              <w:rPr>
                <w:lang w:eastAsia="en-US" w:bidi="en-US"/>
              </w:rPr>
            </w:pPr>
            <w:r w:rsidRPr="00152453">
              <w:rPr>
                <w:lang w:bidi="en-US"/>
              </w:rPr>
              <w:t>Examples of wording:</w:t>
            </w:r>
          </w:p>
          <w:p w14:paraId="6B0690A2" w14:textId="6A5CFD56" w:rsidR="00E5778E" w:rsidRDefault="00E5778E" w:rsidP="003C3F34">
            <w:pPr>
              <w:pStyle w:val="BodytextAgency"/>
            </w:pPr>
            <w:r>
              <w:lastRenderedPageBreak/>
              <w:t xml:space="preserve">Body weight based allometric scaling using fixed exponents will be included </w:t>
            </w:r>
            <w:r w:rsidRPr="008C00AB">
              <w:rPr>
                <w:i/>
                <w:iCs/>
              </w:rPr>
              <w:t>a priori</w:t>
            </w:r>
            <w:r>
              <w:rPr>
                <w:i/>
                <w:iCs/>
              </w:rPr>
              <w:t>.</w:t>
            </w:r>
          </w:p>
          <w:p w14:paraId="75E78093" w14:textId="77777777" w:rsidR="00E5778E" w:rsidRDefault="00E5778E" w:rsidP="003C3F34">
            <w:pPr>
              <w:pStyle w:val="BodytextAgency"/>
              <w:rPr>
                <w:spacing w:val="-4"/>
              </w:rPr>
            </w:pPr>
            <w:r>
              <w:t>Additional covariates to be tested will include at least: age, sex, race, etc. (chose as appropriate)</w:t>
            </w:r>
          </w:p>
          <w:p w14:paraId="2604E518" w14:textId="7F1D2E3C" w:rsidR="00E5778E" w:rsidRPr="00152453" w:rsidRDefault="00E5778E" w:rsidP="00B64E85">
            <w:pPr>
              <w:pStyle w:val="BodytextAgency"/>
              <w:rPr>
                <w:lang w:eastAsia="en-US" w:bidi="en-US"/>
              </w:rPr>
            </w:pPr>
            <w:r>
              <w:t>A maturation function from literature (reference) will be included in the model / since a waiver below x years is applicable, maturation is not expected to affect PK.</w:t>
            </w:r>
          </w:p>
        </w:tc>
      </w:tr>
      <w:tr w:rsidR="005D0FCC" w14:paraId="6C425F29" w14:textId="77777777" w:rsidTr="0097518D">
        <w:tc>
          <w:tcPr>
            <w:tcW w:w="1971" w:type="pct"/>
            <w:hideMark/>
          </w:tcPr>
          <w:p w14:paraId="2FC2FB39" w14:textId="77777777" w:rsidR="003A5994" w:rsidRPr="00D75F2D" w:rsidRDefault="004F08C0" w:rsidP="003A5994">
            <w:pPr>
              <w:spacing w:line="280" w:lineRule="exact"/>
              <w:rPr>
                <w:rFonts w:eastAsia="Times New Roman"/>
                <w:bCs/>
                <w:lang w:bidi="en-US"/>
              </w:rPr>
            </w:pPr>
            <w:r>
              <w:rPr>
                <w:bCs/>
              </w:rPr>
              <w:lastRenderedPageBreak/>
              <w:t>M</w:t>
            </w:r>
            <w:r w:rsidRPr="00D75F2D">
              <w:rPr>
                <w:bCs/>
              </w:rPr>
              <w:t>odel evaluation</w:t>
            </w:r>
            <w:r w:rsidRPr="00D75F2D">
              <w:rPr>
                <w:rFonts w:eastAsia="Times New Roman"/>
                <w:bCs/>
                <w:lang w:bidi="en-US"/>
              </w:rPr>
              <w:t xml:space="preserve"> </w:t>
            </w:r>
            <w:r>
              <w:rPr>
                <w:rFonts w:eastAsia="Times New Roman"/>
                <w:bCs/>
                <w:lang w:bidi="en-US"/>
              </w:rPr>
              <w:t>/qualification</w:t>
            </w:r>
          </w:p>
        </w:tc>
        <w:tc>
          <w:tcPr>
            <w:tcW w:w="3029" w:type="pct"/>
            <w:hideMark/>
          </w:tcPr>
          <w:p w14:paraId="662C7C17" w14:textId="169E772D" w:rsidR="00F36B62" w:rsidRPr="00F36B62" w:rsidRDefault="004F08C0" w:rsidP="00F36B62">
            <w:pPr>
              <w:pStyle w:val="DraftingNotesAgency"/>
              <w:rPr>
                <w:highlight w:val="yellow"/>
                <w:lang w:bidi="en-US"/>
              </w:rPr>
            </w:pPr>
            <w:r w:rsidRPr="00152453">
              <w:rPr>
                <w:lang w:bidi="en-US"/>
              </w:rPr>
              <w:t xml:space="preserve">Model evaluation should be based on </w:t>
            </w:r>
            <w:r w:rsidR="00E5778E">
              <w:rPr>
                <w:lang w:bidi="en-US"/>
              </w:rPr>
              <w:t xml:space="preserve">standard methods and would normally include at least </w:t>
            </w:r>
            <w:r w:rsidRPr="00152453">
              <w:rPr>
                <w:lang w:bidi="en-US"/>
              </w:rPr>
              <w:t xml:space="preserve">goodness of fit plots, final parameter </w:t>
            </w:r>
            <w:proofErr w:type="gramStart"/>
            <w:r w:rsidRPr="00152453">
              <w:rPr>
                <w:lang w:bidi="en-US"/>
              </w:rPr>
              <w:t>estimates</w:t>
            </w:r>
            <w:proofErr w:type="gramEnd"/>
            <w:r w:rsidRPr="00152453">
              <w:rPr>
                <w:lang w:bidi="en-US"/>
              </w:rPr>
              <w:t xml:space="preserve"> and prediction corrected visual predictive check (VPC). VPCs stratified according to age and</w:t>
            </w:r>
            <w:r w:rsidR="00E5778E">
              <w:rPr>
                <w:lang w:bidi="en-US"/>
              </w:rPr>
              <w:t>/or</w:t>
            </w:r>
            <w:r w:rsidRPr="00152453">
              <w:rPr>
                <w:lang w:bidi="en-US"/>
              </w:rPr>
              <w:t xml:space="preserve"> weight groups</w:t>
            </w:r>
            <w:r>
              <w:rPr>
                <w:lang w:bidi="en-US"/>
              </w:rPr>
              <w:t>,</w:t>
            </w:r>
            <w:r w:rsidRPr="00152453">
              <w:rPr>
                <w:lang w:bidi="en-US"/>
              </w:rPr>
              <w:t xml:space="preserve"> </w:t>
            </w:r>
            <w:r w:rsidR="00E5778E">
              <w:rPr>
                <w:lang w:bidi="en-US"/>
              </w:rPr>
              <w:t>as appropriate</w:t>
            </w:r>
            <w:r w:rsidRPr="00F36B62">
              <w:rPr>
                <w:lang w:bidi="en-US"/>
              </w:rPr>
              <w:t xml:space="preserve">. More detail can be found in the </w:t>
            </w:r>
            <w:r w:rsidR="00E5778E">
              <w:rPr>
                <w:color w:val="0000FF"/>
                <w:u w:val="single" w:color="0000FF"/>
              </w:rPr>
              <w:t>CHMP</w:t>
            </w:r>
            <w:r w:rsidR="00E5778E">
              <w:rPr>
                <w:color w:val="0000FF"/>
              </w:rPr>
              <w:t xml:space="preserve"> </w:t>
            </w:r>
            <w:r w:rsidR="00E5778E">
              <w:rPr>
                <w:color w:val="0000FF"/>
                <w:u w:val="single" w:color="0000FF"/>
              </w:rPr>
              <w:t>Guideline on reporting the results of population</w:t>
            </w:r>
            <w:r w:rsidR="00E5778E">
              <w:rPr>
                <w:color w:val="0000FF"/>
              </w:rPr>
              <w:t xml:space="preserve"> </w:t>
            </w:r>
            <w:r w:rsidR="00E5778E">
              <w:rPr>
                <w:color w:val="0000FF"/>
                <w:u w:val="single" w:color="0000FF"/>
              </w:rPr>
              <w:t xml:space="preserve">pharmacokinetic analyses and in </w:t>
            </w:r>
            <w:hyperlink r:id="rId15" w:history="1">
              <w:r w:rsidR="00E5778E" w:rsidRPr="0067016A">
                <w:rPr>
                  <w:rStyle w:val="Hyperlink"/>
                </w:rPr>
                <w:t>Modelling and simulation: questions and answers | European Medicines Agency (EMA)</w:t>
              </w:r>
            </w:hyperlink>
          </w:p>
          <w:p w14:paraId="53A17C02" w14:textId="77777777" w:rsidR="003A5994" w:rsidRPr="00152453" w:rsidRDefault="004F08C0" w:rsidP="003A5994">
            <w:pPr>
              <w:pStyle w:val="DraftingNotesAgency"/>
              <w:rPr>
                <w:lang w:bidi="en-US"/>
              </w:rPr>
            </w:pPr>
            <w:r w:rsidRPr="00152453">
              <w:rPr>
                <w:lang w:bidi="en-US"/>
              </w:rPr>
              <w:t>Examples of wording:</w:t>
            </w:r>
          </w:p>
          <w:p w14:paraId="39C6441B" w14:textId="77777777" w:rsidR="00E5778E" w:rsidRPr="008C00AB" w:rsidRDefault="00E5778E" w:rsidP="003C3F34">
            <w:pPr>
              <w:pStyle w:val="BodytextAgency"/>
            </w:pPr>
            <w:r>
              <w:t>Standard methods will be used and will include:</w:t>
            </w:r>
          </w:p>
          <w:p w14:paraId="4C676DDE" w14:textId="77777777" w:rsidR="003A5994" w:rsidRPr="00152453" w:rsidRDefault="004F08C0" w:rsidP="003C3F34">
            <w:pPr>
              <w:pStyle w:val="BodytextAgency"/>
              <w:rPr>
                <w:lang w:eastAsia="en-US" w:bidi="en-US"/>
              </w:rPr>
            </w:pPr>
            <w:r w:rsidRPr="00152453">
              <w:rPr>
                <w:lang w:eastAsia="en-US" w:bidi="en-US"/>
              </w:rPr>
              <w:t>Goodness of fit plots</w:t>
            </w:r>
          </w:p>
          <w:p w14:paraId="36EEC593" w14:textId="77777777" w:rsidR="003A5994" w:rsidRPr="00152453" w:rsidRDefault="004F08C0" w:rsidP="003C3F34">
            <w:pPr>
              <w:pStyle w:val="BodytextAgency"/>
              <w:rPr>
                <w:lang w:eastAsia="en-US" w:bidi="en-US"/>
              </w:rPr>
            </w:pPr>
            <w:r w:rsidRPr="00152453">
              <w:rPr>
                <w:lang w:eastAsia="en-US" w:bidi="en-US"/>
              </w:rPr>
              <w:t>Visual predictive checks</w:t>
            </w:r>
          </w:p>
          <w:p w14:paraId="011E6FC6" w14:textId="77777777" w:rsidR="003A5994" w:rsidRPr="00152453" w:rsidRDefault="004F08C0" w:rsidP="003C3F34">
            <w:pPr>
              <w:pStyle w:val="BodytextAgency"/>
              <w:rPr>
                <w:lang w:eastAsia="en-US" w:bidi="en-US"/>
              </w:rPr>
            </w:pPr>
            <w:r w:rsidRPr="00152453">
              <w:rPr>
                <w:lang w:eastAsia="en-US" w:bidi="en-US"/>
              </w:rPr>
              <w:t>Assessment of plausibility of parameter estimates</w:t>
            </w:r>
          </w:p>
          <w:p w14:paraId="07B2AA77" w14:textId="77777777" w:rsidR="003A5994" w:rsidRPr="00152453" w:rsidRDefault="004F08C0" w:rsidP="003C3F34">
            <w:pPr>
              <w:pStyle w:val="BodytextAgency"/>
              <w:rPr>
                <w:lang w:eastAsia="en-US" w:bidi="en-US"/>
              </w:rPr>
            </w:pPr>
            <w:r w:rsidRPr="00152453">
              <w:rPr>
                <w:lang w:eastAsia="en-US" w:bidi="en-US"/>
              </w:rPr>
              <w:t>Assessment of parameter uncertainty estimation</w:t>
            </w:r>
          </w:p>
        </w:tc>
      </w:tr>
      <w:tr w:rsidR="005D0FCC" w14:paraId="01B07991" w14:textId="77777777" w:rsidTr="0097518D">
        <w:tc>
          <w:tcPr>
            <w:tcW w:w="1971" w:type="pct"/>
            <w:hideMark/>
          </w:tcPr>
          <w:p w14:paraId="49499B9F" w14:textId="77777777" w:rsidR="003A5994" w:rsidRPr="00D75F2D" w:rsidRDefault="004F08C0" w:rsidP="003A5994">
            <w:pPr>
              <w:spacing w:line="280" w:lineRule="exact"/>
              <w:rPr>
                <w:rFonts w:eastAsia="Times New Roman"/>
                <w:bCs/>
                <w:lang w:bidi="en-US"/>
              </w:rPr>
            </w:pPr>
            <w:r w:rsidRPr="00D75F2D">
              <w:rPr>
                <w:bCs/>
              </w:rPr>
              <w:t>Date of completion</w:t>
            </w:r>
          </w:p>
        </w:tc>
        <w:tc>
          <w:tcPr>
            <w:tcW w:w="3029" w:type="pct"/>
            <w:hideMark/>
          </w:tcPr>
          <w:p w14:paraId="27E3FE67" w14:textId="77777777" w:rsidR="00F36B62" w:rsidRPr="00152453" w:rsidRDefault="004F08C0" w:rsidP="00F36B62">
            <w:pPr>
              <w:pStyle w:val="DraftingNotesAgency"/>
            </w:pPr>
            <w:r w:rsidRPr="00152453">
              <w:t>Should be aligned to the objective</w:t>
            </w:r>
            <w:r>
              <w:t>,</w:t>
            </w:r>
            <w:r w:rsidRPr="00152453">
              <w:t xml:space="preserve"> e.g</w:t>
            </w:r>
            <w:r>
              <w:t>.</w:t>
            </w:r>
            <w:r w:rsidRPr="00152453">
              <w:t xml:space="preserve"> before study initiation if initial paediatric dose is required.</w:t>
            </w:r>
          </w:p>
          <w:p w14:paraId="0D6143CF" w14:textId="6E34FB89" w:rsidR="00E5778E" w:rsidRDefault="00E5778E" w:rsidP="00F36B62">
            <w:pPr>
              <w:pStyle w:val="DraftingNotesAgency"/>
            </w:pPr>
            <w:r w:rsidRPr="00914071">
              <w:t>Add</w:t>
            </w:r>
            <w:r w:rsidRPr="00914071">
              <w:rPr>
                <w:spacing w:val="-6"/>
              </w:rPr>
              <w:t xml:space="preserve"> </w:t>
            </w:r>
            <w:r w:rsidRPr="00914071">
              <w:t>a</w:t>
            </w:r>
            <w:r w:rsidRPr="00914071">
              <w:rPr>
                <w:spacing w:val="-6"/>
              </w:rPr>
              <w:t xml:space="preserve"> d</w:t>
            </w:r>
            <w:r w:rsidRPr="00B93BFC">
              <w:t>ate</w:t>
            </w:r>
            <w:r w:rsidRPr="00B93BFC">
              <w:rPr>
                <w:spacing w:val="-6"/>
              </w:rPr>
              <w:t xml:space="preserve"> </w:t>
            </w:r>
            <w:r>
              <w:t xml:space="preserve">or </w:t>
            </w:r>
            <w:r w:rsidRPr="00914071">
              <w:t>a</w:t>
            </w:r>
            <w:r w:rsidRPr="00914071">
              <w:rPr>
                <w:spacing w:val="-5"/>
              </w:rPr>
              <w:t xml:space="preserve"> </w:t>
            </w:r>
            <w:r w:rsidRPr="00914071">
              <w:t>milestone</w:t>
            </w:r>
            <w:r w:rsidRPr="00914071">
              <w:rPr>
                <w:spacing w:val="-5"/>
              </w:rPr>
              <w:t xml:space="preserve"> </w:t>
            </w:r>
          </w:p>
          <w:p w14:paraId="5B6E8F26" w14:textId="77803AEB" w:rsidR="00F36B62" w:rsidRPr="00152453" w:rsidRDefault="004F08C0" w:rsidP="00F36B62">
            <w:pPr>
              <w:pStyle w:val="DraftingNotesAgency"/>
            </w:pPr>
            <w:r w:rsidRPr="00152453">
              <w:t>Example of wording for milestone:</w:t>
            </w:r>
          </w:p>
          <w:p w14:paraId="3B769739" w14:textId="77777777" w:rsidR="00F36B62" w:rsidRPr="00152453" w:rsidRDefault="004F08C0" w:rsidP="00F36B62">
            <w:pPr>
              <w:pStyle w:val="BodytextAgency"/>
            </w:pPr>
            <w:r w:rsidRPr="00152453">
              <w:t>Before submission of the MAA for adults for &lt;condition&gt;</w:t>
            </w:r>
          </w:p>
          <w:p w14:paraId="77621567" w14:textId="77777777" w:rsidR="00E5778E" w:rsidRDefault="00E5778E" w:rsidP="00E5778E">
            <w:pPr>
              <w:pStyle w:val="DraftingNotesAgency"/>
              <w:ind w:left="57" w:right="57"/>
              <w:rPr>
                <w:spacing w:val="-2"/>
              </w:rPr>
            </w:pPr>
            <w:r>
              <w:t>Select</w:t>
            </w:r>
            <w:r>
              <w:rPr>
                <w:spacing w:val="-6"/>
              </w:rPr>
              <w:t xml:space="preserve"> </w:t>
            </w:r>
            <w:r>
              <w:rPr>
                <w:b/>
              </w:rPr>
              <w:t>the appropriate sentence:</w:t>
            </w:r>
          </w:p>
          <w:p w14:paraId="2264C1DF" w14:textId="77777777" w:rsidR="00B64E85" w:rsidRPr="00846330" w:rsidRDefault="00B64E85" w:rsidP="00B64E85">
            <w:pPr>
              <w:pStyle w:val="BodytextAgency"/>
              <w:rPr>
                <w:iCs/>
              </w:rPr>
            </w:pPr>
            <w:r>
              <w:rPr>
                <w:iCs/>
              </w:rPr>
              <w:t>&lt;</w:t>
            </w:r>
            <w:r w:rsidRPr="00846330">
              <w:rPr>
                <w:iCs/>
              </w:rPr>
              <w:t>The completion of this study is deferred.</w:t>
            </w:r>
            <w:r>
              <w:rPr>
                <w:iCs/>
              </w:rPr>
              <w:t>&gt;</w:t>
            </w:r>
          </w:p>
          <w:p w14:paraId="4F942732" w14:textId="0E6E551E" w:rsidR="003A5994" w:rsidRPr="00152453" w:rsidRDefault="00B64E85" w:rsidP="00B64E85">
            <w:pPr>
              <w:pStyle w:val="BodytextAgency"/>
              <w:rPr>
                <w:lang w:bidi="en-US"/>
              </w:rPr>
            </w:pPr>
            <w:r>
              <w:rPr>
                <w:iCs/>
              </w:rPr>
              <w:t>&lt;</w:t>
            </w:r>
            <w:r w:rsidRPr="00846330">
              <w:rPr>
                <w:iCs/>
              </w:rPr>
              <w:t>The completion of this study is</w:t>
            </w:r>
            <w:r>
              <w:rPr>
                <w:iCs/>
              </w:rPr>
              <w:t xml:space="preserve"> not</w:t>
            </w:r>
            <w:r w:rsidRPr="00846330">
              <w:rPr>
                <w:iCs/>
              </w:rPr>
              <w:t xml:space="preserve"> deferred.</w:t>
            </w:r>
            <w:r>
              <w:rPr>
                <w:iCs/>
              </w:rPr>
              <w:t>&gt;</w:t>
            </w:r>
          </w:p>
        </w:tc>
      </w:tr>
    </w:tbl>
    <w:p w14:paraId="234C9F4D" w14:textId="688EE02E" w:rsidR="00187391" w:rsidRDefault="00187391" w:rsidP="003C3F34">
      <w:pPr>
        <w:pStyle w:val="No-numheading4Agency"/>
        <w:keepLines/>
        <w:rPr>
          <w:rStyle w:val="DraftingNotesAgencyChar"/>
          <w:rFonts w:ascii="Verdana" w:hAnsi="Verdana"/>
          <w:i/>
          <w:color w:val="auto"/>
        </w:rPr>
      </w:pPr>
      <w:r w:rsidRPr="00234FB2">
        <w:rPr>
          <w:rStyle w:val="DraftingNotesAgencyChar"/>
          <w:rFonts w:ascii="Verdana" w:hAnsi="Verdana"/>
          <w:i/>
          <w:color w:val="auto"/>
        </w:rPr>
        <w:lastRenderedPageBreak/>
        <w:t xml:space="preserve">Physiologically based </w:t>
      </w:r>
      <w:r w:rsidR="00E5778E">
        <w:rPr>
          <w:spacing w:val="-7"/>
        </w:rPr>
        <w:t xml:space="preserve">pharmacokinetic </w:t>
      </w:r>
      <w:r w:rsidR="00E5778E">
        <w:t>model</w:t>
      </w:r>
      <w:r w:rsidRPr="00234FB2">
        <w:rPr>
          <w:rStyle w:val="DraftingNotesAgencyChar"/>
          <w:rFonts w:ascii="Verdana" w:hAnsi="Verdana"/>
          <w:i/>
          <w:color w:val="auto"/>
        </w:rPr>
        <w:t xml:space="preserve"> (PBPK)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5728"/>
      </w:tblGrid>
      <w:tr w:rsidR="00187391" w14:paraId="66573061" w14:textId="77777777" w:rsidTr="00E81101">
        <w:tc>
          <w:tcPr>
            <w:tcW w:w="1954" w:type="pct"/>
          </w:tcPr>
          <w:p w14:paraId="164BA0AC" w14:textId="77777777" w:rsidR="00187391" w:rsidRPr="00A81269" w:rsidRDefault="00187391" w:rsidP="003C3F34">
            <w:pPr>
              <w:keepNext/>
              <w:keepLines/>
              <w:spacing w:line="280" w:lineRule="exact"/>
              <w:rPr>
                <w:rFonts w:eastAsia="Times New Roman"/>
                <w:bCs/>
              </w:rPr>
            </w:pPr>
            <w:r w:rsidRPr="00A81269">
              <w:rPr>
                <w:bCs/>
              </w:rPr>
              <w:t>Study identifier</w:t>
            </w:r>
          </w:p>
        </w:tc>
        <w:tc>
          <w:tcPr>
            <w:tcW w:w="3046" w:type="pct"/>
          </w:tcPr>
          <w:p w14:paraId="1E538227" w14:textId="496F13B1" w:rsidR="00187391" w:rsidRDefault="00187391" w:rsidP="00E5778E">
            <w:pPr>
              <w:pStyle w:val="DraftingNotesAgency"/>
              <w:keepNext/>
              <w:keepLines/>
            </w:pPr>
            <w:r>
              <w:t>Include study identifier or put “Not available”</w:t>
            </w:r>
          </w:p>
          <w:p w14:paraId="6E5FA559" w14:textId="03093281" w:rsidR="006B1A3E" w:rsidRPr="003C3F34" w:rsidRDefault="006B1A3E" w:rsidP="005050BE">
            <w:pPr>
              <w:pStyle w:val="BodytextAgency"/>
            </w:pPr>
          </w:p>
        </w:tc>
      </w:tr>
      <w:tr w:rsidR="00187391" w14:paraId="7CB240F8" w14:textId="77777777" w:rsidTr="00E81101">
        <w:tc>
          <w:tcPr>
            <w:tcW w:w="1954" w:type="pct"/>
          </w:tcPr>
          <w:p w14:paraId="39E7EC8E" w14:textId="45533AB4" w:rsidR="00187391" w:rsidRDefault="00187391" w:rsidP="003C3F34">
            <w:pPr>
              <w:keepNext/>
              <w:keepLines/>
              <w:spacing w:line="280" w:lineRule="exact"/>
              <w:rPr>
                <w:bCs/>
              </w:rPr>
            </w:pPr>
            <w:r>
              <w:rPr>
                <w:bCs/>
              </w:rPr>
              <w:t>Study</w:t>
            </w:r>
            <w:r w:rsidRPr="00D75F2D">
              <w:rPr>
                <w:bCs/>
              </w:rPr>
              <w:t xml:space="preserve"> description and objectives</w:t>
            </w:r>
          </w:p>
          <w:p w14:paraId="116ACBF8" w14:textId="77777777" w:rsidR="00187391" w:rsidRPr="00D75F2D" w:rsidRDefault="00187391" w:rsidP="003C3F34">
            <w:pPr>
              <w:keepNext/>
              <w:keepLines/>
              <w:spacing w:line="280" w:lineRule="exact"/>
              <w:rPr>
                <w:rFonts w:eastAsia="Times New Roman"/>
                <w:bCs/>
              </w:rPr>
            </w:pPr>
          </w:p>
        </w:tc>
        <w:tc>
          <w:tcPr>
            <w:tcW w:w="3046" w:type="pct"/>
          </w:tcPr>
          <w:p w14:paraId="491FAE67" w14:textId="24FFD738" w:rsidR="00187391" w:rsidRPr="00152453" w:rsidRDefault="00187391" w:rsidP="003C3F34">
            <w:pPr>
              <w:pStyle w:val="DraftingNotesAgency"/>
              <w:keepNext/>
              <w:keepLines/>
            </w:pPr>
            <w:r w:rsidRPr="00152453">
              <w:t xml:space="preserve">Please note that the use of PBPK to predict drug interaction in children is out of scope; this should be discussed in the </w:t>
            </w:r>
            <w:hyperlink r:id="rId16" w:history="1">
              <w:r w:rsidRPr="008F68CA">
                <w:rPr>
                  <w:rStyle w:val="Hyperlink"/>
                </w:rPr>
                <w:t>scientific document</w:t>
              </w:r>
            </w:hyperlink>
            <w:r w:rsidRPr="00152453">
              <w:t>.</w:t>
            </w:r>
          </w:p>
          <w:p w14:paraId="5F727FEE" w14:textId="77777777" w:rsidR="00187391" w:rsidRPr="00152453" w:rsidRDefault="00187391" w:rsidP="003C3F34">
            <w:pPr>
              <w:pStyle w:val="DraftingNotesAgency"/>
              <w:keepNext/>
              <w:keepLines/>
            </w:pPr>
            <w:r w:rsidRPr="00152453">
              <w:t xml:space="preserve">Choose </w:t>
            </w:r>
            <w:r w:rsidRPr="003D1573">
              <w:rPr>
                <w:b/>
                <w:bCs/>
              </w:rPr>
              <w:t>one or more</w:t>
            </w:r>
            <w:r w:rsidRPr="00152453">
              <w:t xml:space="preserve"> of the following:</w:t>
            </w:r>
          </w:p>
          <w:p w14:paraId="46A2B77C" w14:textId="05F0524B" w:rsidR="00187391" w:rsidRPr="00152453" w:rsidRDefault="00187391" w:rsidP="003C3F34">
            <w:pPr>
              <w:pStyle w:val="BodytextAgency"/>
              <w:keepNext/>
              <w:keepLines/>
              <w:numPr>
                <w:ilvl w:val="0"/>
                <w:numId w:val="18"/>
              </w:numPr>
              <w:ind w:left="324" w:hanging="283"/>
            </w:pPr>
            <w:r w:rsidRPr="00152453">
              <w:t xml:space="preserve">Use of PBPK to predict initial paediatric doses to be used in further clinical studies. </w:t>
            </w:r>
          </w:p>
          <w:p w14:paraId="6B65EAB5" w14:textId="7D259662" w:rsidR="00187391" w:rsidRDefault="00187391" w:rsidP="00E5778E">
            <w:pPr>
              <w:pStyle w:val="BodytextAgency"/>
              <w:keepNext/>
              <w:keepLines/>
              <w:numPr>
                <w:ilvl w:val="0"/>
                <w:numId w:val="18"/>
              </w:numPr>
              <w:ind w:left="324" w:hanging="283"/>
            </w:pPr>
            <w:r w:rsidRPr="00152453">
              <w:t xml:space="preserve">Use of PBPK to analyse (sparse) PK data collected in paediatric studies to inform dosing recommendation in paediatric </w:t>
            </w:r>
            <w:r w:rsidR="000C17CE">
              <w:t>participants</w:t>
            </w:r>
            <w:r w:rsidRPr="00152453">
              <w:t>.</w:t>
            </w:r>
          </w:p>
          <w:p w14:paraId="054D5C0C" w14:textId="77777777" w:rsidR="00CC4BED" w:rsidRPr="003C3F34" w:rsidRDefault="00CC4BED" w:rsidP="003C3F34">
            <w:pPr>
              <w:pStyle w:val="BodytextAgency"/>
              <w:keepNext/>
              <w:keepLines/>
              <w:numPr>
                <w:ilvl w:val="0"/>
                <w:numId w:val="18"/>
              </w:numPr>
              <w:ind w:left="324" w:hanging="283"/>
            </w:pPr>
            <w:r w:rsidRPr="003C3F34">
              <w:t>Use of PBPK to confirm or modify the paediatric posology compared to the regimen used in clinical trials.</w:t>
            </w:r>
          </w:p>
          <w:p w14:paraId="3FEA19B7" w14:textId="5E8E9A8C" w:rsidR="00187391" w:rsidRPr="00152453" w:rsidRDefault="00187391" w:rsidP="003C3F34">
            <w:pPr>
              <w:pStyle w:val="BodytextAgency"/>
              <w:keepNext/>
              <w:keepLines/>
              <w:numPr>
                <w:ilvl w:val="0"/>
                <w:numId w:val="18"/>
              </w:numPr>
              <w:ind w:left="324" w:hanging="283"/>
            </w:pPr>
            <w:r w:rsidRPr="00152453">
              <w:t xml:space="preserve">Use of PBPK to simulate PK in paediatric </w:t>
            </w:r>
            <w:r w:rsidR="000C17CE">
              <w:t>participants</w:t>
            </w:r>
            <w:r w:rsidRPr="00152453">
              <w:t>, to be used as a basis for extrapolation and choice of paediatric posology from age &lt;X&gt; to age &lt;</w:t>
            </w:r>
            <w:r w:rsidR="00CC4BED">
              <w:t>Y</w:t>
            </w:r>
            <w:r w:rsidRPr="00152453">
              <w:t>&gt;</w:t>
            </w:r>
          </w:p>
          <w:p w14:paraId="12E953FB" w14:textId="5AED5FE8" w:rsidR="00187391" w:rsidRPr="00152453" w:rsidRDefault="00187391" w:rsidP="003C3F34">
            <w:pPr>
              <w:pStyle w:val="BodytextAgency"/>
              <w:keepNext/>
              <w:keepLines/>
              <w:numPr>
                <w:ilvl w:val="0"/>
                <w:numId w:val="18"/>
              </w:numPr>
              <w:ind w:left="324" w:hanging="283"/>
            </w:pPr>
            <w:r w:rsidRPr="00152453">
              <w:t>Use of PB</w:t>
            </w:r>
            <w:r>
              <w:t>-</w:t>
            </w:r>
            <w:r w:rsidRPr="00152453">
              <w:t xml:space="preserve">PK to extrapolate PK outside the studied age range to inform dosing recommendation for paediatric </w:t>
            </w:r>
            <w:r w:rsidR="000C17CE">
              <w:t>participants</w:t>
            </w:r>
            <w:r w:rsidRPr="00152453">
              <w:t>.</w:t>
            </w:r>
          </w:p>
          <w:p w14:paraId="1C477723" w14:textId="77777777" w:rsidR="00187391" w:rsidRPr="00152453" w:rsidRDefault="00187391" w:rsidP="003C3F34">
            <w:pPr>
              <w:pStyle w:val="BodytextAgency"/>
              <w:keepNext/>
              <w:keepLines/>
              <w:numPr>
                <w:ilvl w:val="0"/>
                <w:numId w:val="18"/>
              </w:numPr>
              <w:ind w:left="324" w:hanging="283"/>
            </w:pPr>
            <w:r w:rsidRPr="00152453">
              <w:t>Other</w:t>
            </w:r>
          </w:p>
        </w:tc>
      </w:tr>
      <w:tr w:rsidR="00187391" w14:paraId="1522032C" w14:textId="77777777" w:rsidTr="00E81101">
        <w:tc>
          <w:tcPr>
            <w:tcW w:w="1954" w:type="pct"/>
          </w:tcPr>
          <w:p w14:paraId="7FDB6725" w14:textId="77777777" w:rsidR="00187391" w:rsidRPr="00D75F2D" w:rsidRDefault="00187391" w:rsidP="00E81101">
            <w:pPr>
              <w:spacing w:line="280" w:lineRule="exact"/>
              <w:rPr>
                <w:rFonts w:eastAsia="Times New Roman"/>
                <w:bCs/>
              </w:rPr>
            </w:pPr>
            <w:r w:rsidRPr="00D75F2D">
              <w:rPr>
                <w:bCs/>
              </w:rPr>
              <w:t>Data to be used to build the model</w:t>
            </w:r>
          </w:p>
        </w:tc>
        <w:tc>
          <w:tcPr>
            <w:tcW w:w="3046" w:type="pct"/>
          </w:tcPr>
          <w:p w14:paraId="5508AD7D" w14:textId="77777777" w:rsidR="00CC4BED" w:rsidRPr="003C3F34" w:rsidRDefault="00CC4BED" w:rsidP="003C3F34">
            <w:pPr>
              <w:pStyle w:val="DraftingNotesAgency"/>
              <w:rPr>
                <w:i w:val="0"/>
              </w:rPr>
            </w:pPr>
            <w:r w:rsidRPr="003C3F34">
              <w:t>The model should be updated several times as paediatric data become available and should be updated using all paediatric data after completion of the paediatric study(</w:t>
            </w:r>
            <w:proofErr w:type="spellStart"/>
            <w:r w:rsidRPr="003C3F34">
              <w:t>ies</w:t>
            </w:r>
            <w:proofErr w:type="spellEnd"/>
            <w:r w:rsidRPr="003C3F34">
              <w:t>)</w:t>
            </w:r>
          </w:p>
          <w:p w14:paraId="1F10F96B" w14:textId="38913E40" w:rsidR="00187391" w:rsidRPr="00152453" w:rsidRDefault="00187391" w:rsidP="00E81101">
            <w:pPr>
              <w:pStyle w:val="DraftingNotesAgency"/>
            </w:pPr>
            <w:r w:rsidRPr="00152453">
              <w:t>Specify PK data in adults as well as PK data in older children to be used</w:t>
            </w:r>
            <w:r>
              <w:t>,</w:t>
            </w:r>
            <w:r w:rsidRPr="00152453">
              <w:t xml:space="preserve"> e.g. study identifier or number of studies or type of study. It is important to mention source/reference for the input parameters/data. Use examples of wording below.</w:t>
            </w:r>
          </w:p>
          <w:p w14:paraId="693D44D3" w14:textId="77777777" w:rsidR="00187391" w:rsidRPr="00152453" w:rsidRDefault="00187391" w:rsidP="00E81101">
            <w:pPr>
              <w:pStyle w:val="BodytextAgency"/>
            </w:pPr>
            <w:r w:rsidRPr="00152453">
              <w:t>Adult</w:t>
            </w:r>
          </w:p>
          <w:p w14:paraId="6E865360" w14:textId="77777777" w:rsidR="00187391" w:rsidRPr="00152453" w:rsidRDefault="00187391" w:rsidP="00E81101">
            <w:pPr>
              <w:pStyle w:val="BodytextAgency"/>
            </w:pPr>
            <w:r w:rsidRPr="00152453">
              <w:t>Paediatric data</w:t>
            </w:r>
          </w:p>
          <w:p w14:paraId="32398C54" w14:textId="77777777" w:rsidR="00187391" w:rsidRPr="00152453" w:rsidRDefault="00187391" w:rsidP="00E81101">
            <w:pPr>
              <w:pStyle w:val="DraftingNotesAgency"/>
            </w:pPr>
            <w:r w:rsidRPr="00152453">
              <w:t>And</w:t>
            </w:r>
          </w:p>
          <w:p w14:paraId="64C92F21" w14:textId="710480FD" w:rsidR="00187391" w:rsidRPr="00152453" w:rsidRDefault="00187391" w:rsidP="00E81101">
            <w:pPr>
              <w:pStyle w:val="BodytextAgency"/>
            </w:pPr>
            <w:r w:rsidRPr="00152453">
              <w:t>Age</w:t>
            </w:r>
            <w:r w:rsidR="00CC4BED">
              <w:t xml:space="preserve">/ weight </w:t>
            </w:r>
            <w:r w:rsidRPr="00152453">
              <w:t>subsets providing data</w:t>
            </w:r>
          </w:p>
        </w:tc>
      </w:tr>
      <w:tr w:rsidR="00187391" w14:paraId="23A215DD" w14:textId="77777777" w:rsidTr="00E81101">
        <w:tc>
          <w:tcPr>
            <w:tcW w:w="1954" w:type="pct"/>
          </w:tcPr>
          <w:p w14:paraId="54E05DF7" w14:textId="77777777" w:rsidR="00187391" w:rsidRPr="00D75F2D" w:rsidRDefault="00187391" w:rsidP="00E81101">
            <w:pPr>
              <w:spacing w:line="280" w:lineRule="exact"/>
              <w:rPr>
                <w:rFonts w:eastAsia="Times New Roman"/>
                <w:bCs/>
              </w:rPr>
            </w:pPr>
            <w:r>
              <w:rPr>
                <w:bCs/>
              </w:rPr>
              <w:t>Methodology</w:t>
            </w:r>
            <w:r w:rsidRPr="00D75F2D">
              <w:rPr>
                <w:rFonts w:eastAsia="Times New Roman"/>
                <w:bCs/>
              </w:rPr>
              <w:t xml:space="preserve"> </w:t>
            </w:r>
          </w:p>
        </w:tc>
        <w:tc>
          <w:tcPr>
            <w:tcW w:w="3046" w:type="pct"/>
          </w:tcPr>
          <w:p w14:paraId="3E81A24D" w14:textId="77777777" w:rsidR="00187391" w:rsidRPr="00152453" w:rsidRDefault="00187391" w:rsidP="00E81101">
            <w:pPr>
              <w:pStyle w:val="BodytextAgency"/>
            </w:pPr>
            <w:r w:rsidRPr="003D1573">
              <w:t>Description of PB</w:t>
            </w:r>
            <w:r>
              <w:t>-</w:t>
            </w:r>
            <w:r w:rsidRPr="003D1573">
              <w:t>PK platform:</w:t>
            </w:r>
            <w:r w:rsidRPr="00152453">
              <w:t xml:space="preserve"> </w:t>
            </w:r>
          </w:p>
          <w:p w14:paraId="0E3C2816" w14:textId="77777777" w:rsidR="00187391" w:rsidRPr="00152453" w:rsidRDefault="00187391" w:rsidP="00E81101">
            <w:pPr>
              <w:pStyle w:val="DraftingNotesAgency"/>
            </w:pPr>
            <w:r w:rsidRPr="00152453">
              <w:t>Describe the PB</w:t>
            </w:r>
            <w:r>
              <w:t>-P</w:t>
            </w:r>
            <w:r w:rsidRPr="00152453">
              <w:t>K model and platform where ontogeny and age (weight) related changes are incorporated (if relevant for the age group</w:t>
            </w:r>
            <w:r>
              <w:t>,</w:t>
            </w:r>
            <w:r w:rsidRPr="00152453">
              <w:t xml:space="preserve"> e.g. for metabolising enzymes and drug transporters, or renal clearance).</w:t>
            </w:r>
          </w:p>
          <w:p w14:paraId="17C281E7" w14:textId="77777777" w:rsidR="00187391" w:rsidRDefault="00187391" w:rsidP="00E81101">
            <w:pPr>
              <w:pStyle w:val="DraftingNotesAgency"/>
            </w:pPr>
            <w:r w:rsidRPr="00152453">
              <w:lastRenderedPageBreak/>
              <w:t xml:space="preserve">Specify if the PBPK platform (system model) is qualified for the objective (if needed). </w:t>
            </w:r>
          </w:p>
          <w:p w14:paraId="3F2FB0E5" w14:textId="1D139A62" w:rsidR="005050BE" w:rsidRPr="005050BE" w:rsidRDefault="005050BE" w:rsidP="005050BE">
            <w:pPr>
              <w:pStyle w:val="BodytextAgency"/>
            </w:pPr>
          </w:p>
        </w:tc>
      </w:tr>
      <w:tr w:rsidR="00187391" w14:paraId="4C328BC5" w14:textId="77777777" w:rsidTr="00E81101">
        <w:tc>
          <w:tcPr>
            <w:tcW w:w="1954" w:type="pct"/>
          </w:tcPr>
          <w:p w14:paraId="1C2D7C81" w14:textId="77777777" w:rsidR="00187391" w:rsidRPr="003D1573" w:rsidRDefault="00187391" w:rsidP="00E81101">
            <w:pPr>
              <w:spacing w:line="280" w:lineRule="exact"/>
              <w:rPr>
                <w:rFonts w:eastAsia="Times New Roman"/>
                <w:bCs/>
              </w:rPr>
            </w:pPr>
            <w:r w:rsidRPr="003D1573">
              <w:rPr>
                <w:bCs/>
              </w:rPr>
              <w:lastRenderedPageBreak/>
              <w:t>Population and physiological parameters (PBPK model)</w:t>
            </w:r>
          </w:p>
        </w:tc>
        <w:tc>
          <w:tcPr>
            <w:tcW w:w="3046" w:type="pct"/>
          </w:tcPr>
          <w:p w14:paraId="180E23B4" w14:textId="390403D7" w:rsidR="00187391" w:rsidRPr="003D1573" w:rsidRDefault="00187391" w:rsidP="00E81101">
            <w:pPr>
              <w:pStyle w:val="BodytextAgency"/>
            </w:pPr>
            <w:r w:rsidRPr="003D1573">
              <w:t>Paediatric patients from &lt;X&gt; &lt;years/months/days&gt; to &lt;</w:t>
            </w:r>
            <w:r w:rsidR="00327D8B">
              <w:t>Y</w:t>
            </w:r>
            <w:r w:rsidRPr="003D1573">
              <w:t xml:space="preserve">&gt; &lt;years/months/days&gt; of age &lt;with the following characteristic: </w:t>
            </w:r>
            <w:r w:rsidR="00327D8B">
              <w:t>Z</w:t>
            </w:r>
            <w:r w:rsidRPr="003D1573">
              <w:t xml:space="preserve">&gt; </w:t>
            </w:r>
          </w:p>
          <w:p w14:paraId="717C64C3" w14:textId="77777777" w:rsidR="00187391" w:rsidRPr="003D1573" w:rsidRDefault="00187391" w:rsidP="00E81101">
            <w:pPr>
              <w:pStyle w:val="DraftingNotesAgency"/>
              <w:rPr>
                <w:rFonts w:cs="Times New Roman"/>
                <w:sz w:val="22"/>
              </w:rPr>
            </w:pPr>
            <w:r w:rsidRPr="003D1573">
              <w:t xml:space="preserve">Specify which mechanistic assumptions, pertinent physiological and population parameters are included in the model. </w:t>
            </w:r>
          </w:p>
        </w:tc>
      </w:tr>
      <w:tr w:rsidR="00187391" w14:paraId="5C6BA630" w14:textId="77777777" w:rsidTr="00E81101">
        <w:tc>
          <w:tcPr>
            <w:tcW w:w="1954" w:type="pct"/>
          </w:tcPr>
          <w:p w14:paraId="4A28D304" w14:textId="77777777" w:rsidR="00187391" w:rsidRPr="00D75F2D" w:rsidRDefault="00187391" w:rsidP="00E81101">
            <w:pPr>
              <w:spacing w:line="280" w:lineRule="exact"/>
              <w:rPr>
                <w:rFonts w:eastAsia="Times New Roman"/>
                <w:bCs/>
              </w:rPr>
            </w:pPr>
            <w:r w:rsidRPr="00D75F2D">
              <w:rPr>
                <w:bCs/>
              </w:rPr>
              <w:t xml:space="preserve">Model </w:t>
            </w:r>
            <w:r>
              <w:rPr>
                <w:bCs/>
              </w:rPr>
              <w:t xml:space="preserve">evaluation / </w:t>
            </w:r>
            <w:r w:rsidRPr="00D75F2D">
              <w:rPr>
                <w:bCs/>
              </w:rPr>
              <w:t>qualification</w:t>
            </w:r>
            <w:r w:rsidRPr="00D75F2D">
              <w:rPr>
                <w:rFonts w:eastAsia="Times New Roman"/>
                <w:bCs/>
              </w:rPr>
              <w:t xml:space="preserve"> </w:t>
            </w:r>
          </w:p>
        </w:tc>
        <w:tc>
          <w:tcPr>
            <w:tcW w:w="3046" w:type="pct"/>
          </w:tcPr>
          <w:p w14:paraId="1B34211D" w14:textId="77777777" w:rsidR="00187391" w:rsidRPr="00152453" w:rsidRDefault="00187391" w:rsidP="00E81101">
            <w:pPr>
              <w:pStyle w:val="DraftingNotesAgency"/>
            </w:pPr>
            <w:r w:rsidRPr="00152453">
              <w:t>Qualification is mainly relevant for objectives 3 and 4 in the field of “Model description and objectives</w:t>
            </w:r>
            <w:r>
              <w:t>”</w:t>
            </w:r>
            <w:r w:rsidRPr="00152453">
              <w:t>.</w:t>
            </w:r>
          </w:p>
          <w:p w14:paraId="39E71526" w14:textId="77777777" w:rsidR="00187391" w:rsidRPr="00152453" w:rsidRDefault="00187391" w:rsidP="00E81101">
            <w:pPr>
              <w:pStyle w:val="DraftingNotesAgency"/>
            </w:pPr>
            <w:r w:rsidRPr="00152453">
              <w:t>Here the section should be split in</w:t>
            </w:r>
            <w:r>
              <w:t>to</w:t>
            </w:r>
            <w:r w:rsidRPr="00152453">
              <w:t xml:space="preserve"> 2 sections:</w:t>
            </w:r>
          </w:p>
          <w:p w14:paraId="712334CF" w14:textId="77777777" w:rsidR="00187391" w:rsidRPr="00152453" w:rsidRDefault="00187391" w:rsidP="00E81101">
            <w:pPr>
              <w:pStyle w:val="BodytextAgency"/>
              <w:numPr>
                <w:ilvl w:val="0"/>
                <w:numId w:val="16"/>
              </w:numPr>
            </w:pPr>
            <w:r w:rsidRPr="00152453">
              <w:t>Platform qualification of the system model</w:t>
            </w:r>
          </w:p>
          <w:p w14:paraId="6EADD984" w14:textId="77777777" w:rsidR="00187391" w:rsidRPr="00152453" w:rsidRDefault="00187391" w:rsidP="00E81101">
            <w:pPr>
              <w:pStyle w:val="DraftingNotesAgency"/>
            </w:pPr>
            <w:proofErr w:type="gramStart"/>
            <w:r w:rsidRPr="00152453">
              <w:t>As a general rule</w:t>
            </w:r>
            <w:proofErr w:type="gramEnd"/>
            <w:r w:rsidRPr="00152453">
              <w:t xml:space="preserve">, qualification is required where the regulatory impact of the model is high, therefore this is dependent on the objective as stated above. This is particularly important where the model is used for </w:t>
            </w:r>
            <w:r w:rsidRPr="00152453">
              <w:rPr>
                <w:b/>
              </w:rPr>
              <w:t>extrapolation</w:t>
            </w:r>
            <w:r w:rsidRPr="00152453">
              <w:t>.</w:t>
            </w:r>
          </w:p>
          <w:p w14:paraId="1E7E8196" w14:textId="77777777" w:rsidR="00187391" w:rsidRPr="00152453" w:rsidRDefault="00187391" w:rsidP="00E81101">
            <w:pPr>
              <w:pStyle w:val="DraftingNotesAgency"/>
            </w:pPr>
            <w:r w:rsidRPr="00152453">
              <w:t xml:space="preserve">However, to predict initial dose(s) for a paediatric trial, no PBPK platform qualification is needed. </w:t>
            </w:r>
          </w:p>
          <w:p w14:paraId="763E08DE" w14:textId="77777777" w:rsidR="00187391" w:rsidRPr="00152453" w:rsidRDefault="00187391" w:rsidP="00E81101">
            <w:pPr>
              <w:pStyle w:val="DraftingNotesAgency"/>
            </w:pPr>
            <w:r w:rsidRPr="00152453">
              <w:t xml:space="preserve">Posology recommendations in paediatric patients that are supported by only sparse clinical exposure/PK data and heavily rely on PBPK modelling </w:t>
            </w:r>
            <w:proofErr w:type="gramStart"/>
            <w:r w:rsidRPr="00152453">
              <w:t>are considered to be</w:t>
            </w:r>
            <w:proofErr w:type="gramEnd"/>
            <w:r w:rsidRPr="00152453">
              <w:t xml:space="preserve"> high regulatory impact applications and thus require platform qualification in the following cases (see 1. and 2.) </w:t>
            </w:r>
          </w:p>
          <w:p w14:paraId="44E72163" w14:textId="6A1433A8" w:rsidR="00187391" w:rsidRPr="00152453" w:rsidRDefault="00187391" w:rsidP="00E81101">
            <w:pPr>
              <w:pStyle w:val="DraftingNotesAgency"/>
              <w:numPr>
                <w:ilvl w:val="0"/>
                <w:numId w:val="13"/>
              </w:numPr>
            </w:pPr>
            <w:r w:rsidRPr="00152453">
              <w:t xml:space="preserve">When sparse exposure data are available in that age range, the platform qualification could consist of a minimum of two compounds with similar ADME properties with PK data in the </w:t>
            </w:r>
            <w:proofErr w:type="gramStart"/>
            <w:r w:rsidRPr="00152453">
              <w:t>particular age</w:t>
            </w:r>
            <w:proofErr w:type="gramEnd"/>
            <w:r w:rsidRPr="00152453">
              <w:t xml:space="preserve"> range. </w:t>
            </w:r>
          </w:p>
          <w:p w14:paraId="71F8ACCD" w14:textId="240EAB18" w:rsidR="00187391" w:rsidRPr="00152453" w:rsidRDefault="00187391" w:rsidP="00E81101">
            <w:pPr>
              <w:pStyle w:val="DraftingNotesAgency"/>
              <w:numPr>
                <w:ilvl w:val="0"/>
                <w:numId w:val="13"/>
              </w:numPr>
            </w:pPr>
            <w:r w:rsidRPr="00152453">
              <w:t>When PBPK modelling is used without PK data from a selected age range, the platform qualification needs to meet additional requirements including a larger number of similar compounds and to also consider ontogeny, if relevant (see Guideline on the reporting of physiologically</w:t>
            </w:r>
            <w:r>
              <w:t>-</w:t>
            </w:r>
            <w:r w:rsidRPr="00152453">
              <w:t>based pharmacokinetic (PBPK) modelling and simulation</w:t>
            </w:r>
            <w:r w:rsidR="003C3F34">
              <w:t xml:space="preserve"> </w:t>
            </w:r>
            <w:hyperlink r:id="rId17" w:history="1">
              <w:r w:rsidR="003C3F34" w:rsidRPr="003C3F34">
                <w:rPr>
                  <w:rStyle w:val="Hyperlink"/>
                </w:rPr>
                <w:t xml:space="preserve">Reporting of physiologically based pharmacokinetic (PBPK) modelling and </w:t>
              </w:r>
              <w:r w:rsidR="003C3F34" w:rsidRPr="003C3F34">
                <w:rPr>
                  <w:rStyle w:val="Hyperlink"/>
                </w:rPr>
                <w:lastRenderedPageBreak/>
                <w:t>simulation - Scientific guideline | European Medicines Agency (EMA)</w:t>
              </w:r>
            </w:hyperlink>
            <w:r w:rsidRPr="00152453">
              <w:t xml:space="preserve">). </w:t>
            </w:r>
          </w:p>
          <w:p w14:paraId="6C0A2C81" w14:textId="77777777" w:rsidR="00187391" w:rsidRPr="003D1573" w:rsidRDefault="00187391" w:rsidP="00E81101">
            <w:pPr>
              <w:pStyle w:val="DraftingNotesAgency"/>
            </w:pPr>
            <w:r w:rsidRPr="00152453">
              <w:t>Examples of drugs useful for qualification packages are amikacin for renal clearance or digoxin for c</w:t>
            </w:r>
            <w:r w:rsidRPr="003D1573">
              <w:t>learance by P-glycoprotein (</w:t>
            </w:r>
            <w:proofErr w:type="spellStart"/>
            <w:r w:rsidRPr="003D1573">
              <w:t>Pgp</w:t>
            </w:r>
            <w:proofErr w:type="spellEnd"/>
            <w:r w:rsidRPr="003D1573">
              <w:t>).</w:t>
            </w:r>
          </w:p>
          <w:p w14:paraId="5D5A50C4" w14:textId="61C6833F" w:rsidR="00187391" w:rsidRPr="003D1573" w:rsidRDefault="00187391" w:rsidP="00E81101">
            <w:pPr>
              <w:spacing w:after="140" w:line="280" w:lineRule="atLeast"/>
              <w:rPr>
                <w:rFonts w:eastAsia="Verdana"/>
                <w:lang w:eastAsia="en-GB"/>
              </w:rPr>
            </w:pPr>
            <w:r w:rsidRPr="003D1573">
              <w:rPr>
                <w:rFonts w:eastAsia="Verdana"/>
                <w:lang w:eastAsia="en-GB"/>
              </w:rPr>
              <w:t>No PBPK qualification needed since PBPK platform will be used to predict initial dose(s) for a paediatric trial.</w:t>
            </w:r>
          </w:p>
          <w:p w14:paraId="6CD94B70" w14:textId="77777777" w:rsidR="00187391" w:rsidRPr="003D1573" w:rsidRDefault="00187391" w:rsidP="00E81101">
            <w:pPr>
              <w:pStyle w:val="DraftingNotesAgency"/>
            </w:pPr>
            <w:r w:rsidRPr="003D1573">
              <w:t>Or</w:t>
            </w:r>
          </w:p>
          <w:p w14:paraId="672FF887" w14:textId="17A5E553" w:rsidR="00187391" w:rsidRPr="00152453" w:rsidRDefault="00187391" w:rsidP="00E81101">
            <w:pPr>
              <w:spacing w:after="140" w:line="280" w:lineRule="atLeast"/>
              <w:rPr>
                <w:rFonts w:eastAsia="Verdana"/>
                <w:lang w:eastAsia="en-GB"/>
              </w:rPr>
            </w:pPr>
            <w:r w:rsidRPr="003D1573">
              <w:rPr>
                <w:rFonts w:eastAsia="Verdana"/>
                <w:lang w:eastAsia="en-GB"/>
              </w:rPr>
              <w:t>PBPK platform qualification of &lt;product name&gt; in &lt;intended use&gt; using data from &lt;compound(s)</w:t>
            </w:r>
          </w:p>
          <w:p w14:paraId="365E422A" w14:textId="77777777" w:rsidR="00187391" w:rsidRPr="00152453" w:rsidRDefault="00187391" w:rsidP="00E81101">
            <w:pPr>
              <w:pStyle w:val="BodytextAgency"/>
              <w:numPr>
                <w:ilvl w:val="0"/>
                <w:numId w:val="16"/>
              </w:numPr>
            </w:pPr>
            <w:r w:rsidRPr="00152453">
              <w:t>Substance model evaluation</w:t>
            </w:r>
          </w:p>
          <w:p w14:paraId="591D070B" w14:textId="525B6809" w:rsidR="00187391" w:rsidRPr="00152453" w:rsidRDefault="00187391" w:rsidP="00E81101">
            <w:pPr>
              <w:pStyle w:val="DraftingNotesAgency"/>
            </w:pPr>
            <w:r w:rsidRPr="00152453">
              <w:t>The adult PBPK model should be evaluated comparing the observed vs predicted PK data. Sensitivity analyses for uncertain parameters should be performed.</w:t>
            </w:r>
          </w:p>
          <w:p w14:paraId="49A41D44" w14:textId="77777777" w:rsidR="00187391" w:rsidRPr="00152453" w:rsidRDefault="00187391" w:rsidP="00E81101">
            <w:pPr>
              <w:spacing w:after="140" w:line="280" w:lineRule="atLeast"/>
              <w:rPr>
                <w:rFonts w:eastAsia="Verdana"/>
                <w:lang w:eastAsia="en-GB"/>
              </w:rPr>
            </w:pPr>
            <w:r w:rsidRPr="00152453">
              <w:rPr>
                <w:rFonts w:eastAsia="Verdana"/>
                <w:lang w:eastAsia="en-GB"/>
              </w:rPr>
              <w:t>Evaluation of the drug PBPK model to be performed comparing data from study &lt;X&gt; versus predicted data.</w:t>
            </w:r>
          </w:p>
          <w:p w14:paraId="3803A59A" w14:textId="77777777" w:rsidR="00187391" w:rsidRPr="00152453" w:rsidRDefault="00187391" w:rsidP="00E81101">
            <w:pPr>
              <w:pStyle w:val="DraftingNotesAgency"/>
            </w:pPr>
            <w:r w:rsidRPr="00152453">
              <w:t>The paediatric PB</w:t>
            </w:r>
            <w:r>
              <w:t>-</w:t>
            </w:r>
            <w:r w:rsidRPr="00152453">
              <w:t>PK model should be evaluated against PK data in children, when available, comparing observed vs predicted PK data. Sensitivity analyses for uncertain parameters used to inform the paediatric model should be performed. Figures and tables should be provided as appropriate</w:t>
            </w:r>
            <w:r>
              <w:t xml:space="preserve"> in the </w:t>
            </w:r>
            <w:hyperlink r:id="rId18" w:history="1">
              <w:r w:rsidRPr="008F68CA">
                <w:rPr>
                  <w:rStyle w:val="Hyperlink"/>
                </w:rPr>
                <w:t>scientific document</w:t>
              </w:r>
            </w:hyperlink>
            <w:r w:rsidRPr="00152453">
              <w:t>.</w:t>
            </w:r>
          </w:p>
          <w:p w14:paraId="7EF4CDFF" w14:textId="77777777" w:rsidR="00187391" w:rsidRPr="00152453" w:rsidRDefault="00187391" w:rsidP="00E81101">
            <w:pPr>
              <w:pStyle w:val="DraftingNotesAgency"/>
            </w:pPr>
            <w:r>
              <w:t>The following can be added if</w:t>
            </w:r>
            <w:r w:rsidRPr="00152453">
              <w:t xml:space="preserve"> considered </w:t>
            </w:r>
            <w:r>
              <w:t>necessary</w:t>
            </w:r>
            <w:r w:rsidRPr="00152453">
              <w:t>:</w:t>
            </w:r>
          </w:p>
          <w:p w14:paraId="108FB3AA" w14:textId="77777777" w:rsidR="00187391" w:rsidRPr="00152453" w:rsidRDefault="00187391" w:rsidP="00E81101">
            <w:pPr>
              <w:spacing w:after="140" w:line="280" w:lineRule="atLeast"/>
              <w:rPr>
                <w:rFonts w:eastAsia="Verdana"/>
                <w:lang w:eastAsia="en-GB"/>
              </w:rPr>
            </w:pPr>
            <w:r w:rsidRPr="00152453">
              <w:rPr>
                <w:rFonts w:eastAsia="Verdana"/>
                <w:lang w:eastAsia="en-GB"/>
              </w:rPr>
              <w:t xml:space="preserve">Outcome of the evaluation to </w:t>
            </w:r>
            <w:r>
              <w:rPr>
                <w:rFonts w:eastAsia="Verdana"/>
                <w:lang w:eastAsia="en-GB"/>
              </w:rPr>
              <w:t xml:space="preserve">be </w:t>
            </w:r>
            <w:r w:rsidRPr="00152453">
              <w:rPr>
                <w:rFonts w:eastAsia="Verdana"/>
                <w:lang w:eastAsia="en-GB"/>
              </w:rPr>
              <w:t>presented using:</w:t>
            </w:r>
          </w:p>
          <w:p w14:paraId="73EC3654" w14:textId="77777777" w:rsidR="00187391" w:rsidRPr="00152453" w:rsidRDefault="00187391" w:rsidP="00E81101">
            <w:pPr>
              <w:pStyle w:val="BodytextAgency"/>
              <w:numPr>
                <w:ilvl w:val="0"/>
                <w:numId w:val="14"/>
              </w:numPr>
            </w:pPr>
            <w:r>
              <w:t>P</w:t>
            </w:r>
            <w:r w:rsidRPr="00152453">
              <w:t>lots of the comparison of the simulated and the observed plasma concentration-time data using linear and semi-log plots and as tabulations</w:t>
            </w:r>
          </w:p>
          <w:p w14:paraId="47ED2FD9" w14:textId="77777777" w:rsidR="00187391" w:rsidRPr="00152453" w:rsidRDefault="00187391" w:rsidP="00E81101">
            <w:pPr>
              <w:pStyle w:val="BodytextAgency"/>
              <w:numPr>
                <w:ilvl w:val="0"/>
                <w:numId w:val="14"/>
              </w:numPr>
            </w:pPr>
            <w:r>
              <w:t>V</w:t>
            </w:r>
            <w:r w:rsidRPr="00152453">
              <w:t>isual predictive plots</w:t>
            </w:r>
          </w:p>
          <w:p w14:paraId="71517112" w14:textId="77777777" w:rsidR="00187391" w:rsidRPr="00152453" w:rsidRDefault="00187391" w:rsidP="00E81101">
            <w:pPr>
              <w:pStyle w:val="BodytextAgency"/>
              <w:numPr>
                <w:ilvl w:val="0"/>
                <w:numId w:val="14"/>
              </w:numPr>
            </w:pPr>
            <w:r>
              <w:t>O</w:t>
            </w:r>
            <w:r w:rsidRPr="00152453">
              <w:t>ther</w:t>
            </w:r>
          </w:p>
        </w:tc>
      </w:tr>
      <w:tr w:rsidR="00187391" w14:paraId="0F3031EF" w14:textId="77777777" w:rsidTr="00E81101">
        <w:tc>
          <w:tcPr>
            <w:tcW w:w="1954" w:type="pct"/>
          </w:tcPr>
          <w:p w14:paraId="28D379F2" w14:textId="77777777" w:rsidR="00187391" w:rsidRPr="00D75F2D" w:rsidRDefault="00187391" w:rsidP="00E81101">
            <w:pPr>
              <w:spacing w:line="280" w:lineRule="exact"/>
              <w:rPr>
                <w:rFonts w:eastAsia="Times New Roman"/>
                <w:bCs/>
              </w:rPr>
            </w:pPr>
            <w:r w:rsidRPr="00D75F2D">
              <w:rPr>
                <w:bCs/>
              </w:rPr>
              <w:lastRenderedPageBreak/>
              <w:t>Date of completion</w:t>
            </w:r>
          </w:p>
        </w:tc>
        <w:tc>
          <w:tcPr>
            <w:tcW w:w="3046" w:type="pct"/>
          </w:tcPr>
          <w:p w14:paraId="53FA1214" w14:textId="77777777" w:rsidR="00187391" w:rsidRPr="00152453" w:rsidRDefault="00187391" w:rsidP="00E81101">
            <w:pPr>
              <w:pStyle w:val="DraftingNotesAgency"/>
            </w:pPr>
            <w:r w:rsidRPr="00152453">
              <w:t>Should be aligned to the objective</w:t>
            </w:r>
            <w:r>
              <w:t>,</w:t>
            </w:r>
            <w:r w:rsidRPr="00152453">
              <w:t xml:space="preserve"> e.g</w:t>
            </w:r>
            <w:r>
              <w:t>.</w:t>
            </w:r>
            <w:r w:rsidRPr="00152453">
              <w:t xml:space="preserve"> before study initiation if initial paediatric dose is required.</w:t>
            </w:r>
          </w:p>
          <w:p w14:paraId="6B7336E5" w14:textId="4D4B11B5" w:rsidR="006B1A3E" w:rsidRPr="006B1A3E" w:rsidRDefault="0007762C" w:rsidP="001A2216">
            <w:pPr>
              <w:pStyle w:val="DraftingNotesAgency"/>
            </w:pPr>
            <w:r w:rsidRPr="00FC0754">
              <w:t>Add</w:t>
            </w:r>
            <w:r w:rsidRPr="001A2216">
              <w:t xml:space="preserve"> </w:t>
            </w:r>
            <w:r w:rsidRPr="00FC0754">
              <w:t>a</w:t>
            </w:r>
            <w:r w:rsidRPr="001A2216">
              <w:t xml:space="preserve"> d</w:t>
            </w:r>
            <w:r w:rsidRPr="00FC0754">
              <w:t>ate</w:t>
            </w:r>
            <w:r w:rsidRPr="001A2216">
              <w:t xml:space="preserve"> </w:t>
            </w:r>
            <w:r w:rsidRPr="00FC0754">
              <w:t>or a</w:t>
            </w:r>
            <w:r w:rsidRPr="001A2216">
              <w:t xml:space="preserve"> </w:t>
            </w:r>
            <w:r w:rsidRPr="00FC0754">
              <w:t>milestone</w:t>
            </w:r>
            <w:r w:rsidRPr="001A2216">
              <w:t xml:space="preserve"> </w:t>
            </w:r>
          </w:p>
          <w:p w14:paraId="4F4537A9" w14:textId="77777777" w:rsidR="0007762C" w:rsidRDefault="0007762C" w:rsidP="003C3F34">
            <w:pPr>
              <w:pStyle w:val="BodytextAgency"/>
            </w:pPr>
          </w:p>
          <w:p w14:paraId="6201B2F1" w14:textId="55A5A8AF" w:rsidR="00187391" w:rsidRPr="00152453" w:rsidRDefault="00187391" w:rsidP="00E81101">
            <w:pPr>
              <w:pStyle w:val="DraftingNotesAgency"/>
            </w:pPr>
            <w:r w:rsidRPr="00152453">
              <w:t>Example of wording for milestone:</w:t>
            </w:r>
          </w:p>
          <w:p w14:paraId="763AB385" w14:textId="77777777" w:rsidR="00187391" w:rsidRPr="00152453" w:rsidRDefault="00187391" w:rsidP="00E81101">
            <w:pPr>
              <w:pStyle w:val="BodytextAgency"/>
            </w:pPr>
            <w:r w:rsidRPr="00152453">
              <w:t>Before submission of the MAA for adults for &lt;condition&gt;</w:t>
            </w:r>
          </w:p>
          <w:p w14:paraId="29ABEFED" w14:textId="77777777" w:rsidR="0007762C" w:rsidRDefault="0007762C" w:rsidP="0007762C">
            <w:pPr>
              <w:pStyle w:val="DraftingNotesAgency"/>
              <w:ind w:left="57" w:right="57"/>
              <w:rPr>
                <w:spacing w:val="-2"/>
              </w:rPr>
            </w:pPr>
            <w:r>
              <w:t>Select</w:t>
            </w:r>
            <w:r>
              <w:rPr>
                <w:spacing w:val="-6"/>
              </w:rPr>
              <w:t xml:space="preserve"> </w:t>
            </w:r>
            <w:r>
              <w:rPr>
                <w:b/>
              </w:rPr>
              <w:t>the appropriate sentence:</w:t>
            </w:r>
          </w:p>
          <w:p w14:paraId="05D01CC4" w14:textId="77777777" w:rsidR="00840F0E" w:rsidRPr="00846330" w:rsidRDefault="00840F0E" w:rsidP="00840F0E">
            <w:pPr>
              <w:pStyle w:val="BodytextAgency"/>
              <w:rPr>
                <w:iCs/>
              </w:rPr>
            </w:pPr>
            <w:r>
              <w:rPr>
                <w:iCs/>
              </w:rPr>
              <w:lastRenderedPageBreak/>
              <w:t>&lt;</w:t>
            </w:r>
            <w:r w:rsidRPr="00846330">
              <w:rPr>
                <w:iCs/>
              </w:rPr>
              <w:t>The completion of this study is deferred.</w:t>
            </w:r>
            <w:r>
              <w:rPr>
                <w:iCs/>
              </w:rPr>
              <w:t>&gt;</w:t>
            </w:r>
          </w:p>
          <w:p w14:paraId="4505EBB4" w14:textId="1BEC3E75" w:rsidR="00187391" w:rsidRPr="00152453" w:rsidRDefault="00840F0E" w:rsidP="00840F0E">
            <w:pPr>
              <w:pStyle w:val="BodytextAgency"/>
              <w:rPr>
                <w:color w:val="C00000"/>
              </w:rPr>
            </w:pPr>
            <w:r>
              <w:rPr>
                <w:iCs/>
              </w:rPr>
              <w:t>&lt;</w:t>
            </w:r>
            <w:r w:rsidRPr="00846330">
              <w:rPr>
                <w:iCs/>
              </w:rPr>
              <w:t>The completion of this study is</w:t>
            </w:r>
            <w:r>
              <w:rPr>
                <w:iCs/>
              </w:rPr>
              <w:t xml:space="preserve"> not</w:t>
            </w:r>
            <w:r w:rsidRPr="00846330">
              <w:rPr>
                <w:iCs/>
              </w:rPr>
              <w:t xml:space="preserve"> deferred.</w:t>
            </w:r>
            <w:r>
              <w:rPr>
                <w:iCs/>
              </w:rPr>
              <w:t>&gt;</w:t>
            </w:r>
          </w:p>
        </w:tc>
      </w:tr>
    </w:tbl>
    <w:p w14:paraId="6A99A805" w14:textId="77777777" w:rsidR="00366441" w:rsidRPr="00152453" w:rsidRDefault="004F08C0" w:rsidP="003C3F34">
      <w:pPr>
        <w:pStyle w:val="Heading3Agency"/>
      </w:pPr>
      <w:r w:rsidRPr="00152453">
        <w:lastRenderedPageBreak/>
        <w:t>Other studies</w:t>
      </w:r>
    </w:p>
    <w:p w14:paraId="23CFB5BD" w14:textId="77777777" w:rsidR="00366441" w:rsidRDefault="004F08C0" w:rsidP="0005283F">
      <w:pPr>
        <w:pStyle w:val="DraftingNotesAgency"/>
      </w:pPr>
      <w:r w:rsidRPr="00152453">
        <w:t>Use this section in case additional study(</w:t>
      </w:r>
      <w:proofErr w:type="spellStart"/>
      <w:r w:rsidRPr="00152453">
        <w:t>ies</w:t>
      </w:r>
      <w:proofErr w:type="spellEnd"/>
      <w:r w:rsidRPr="00152453">
        <w:t>) beyond the clinical and modelling and simulation study(</w:t>
      </w:r>
      <w:proofErr w:type="spellStart"/>
      <w:r w:rsidRPr="00152453">
        <w:t>ies</w:t>
      </w:r>
      <w:proofErr w:type="spellEnd"/>
      <w:r w:rsidRPr="00152453">
        <w:t>) are considered necessary to further substantiate the extrapolation plan, e.g. literature review on disease similarity</w:t>
      </w:r>
      <w:r w:rsidR="00B8739D">
        <w:t>,</w:t>
      </w:r>
      <w:r w:rsidRPr="00152453">
        <w:t xml:space="preserve"> or a certain biomarker equally applicable across populations.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3682"/>
        <w:gridCol w:w="5721"/>
      </w:tblGrid>
      <w:tr w:rsidR="005D0FCC" w14:paraId="50E29A4C" w14:textId="77777777" w:rsidTr="0097518D">
        <w:tc>
          <w:tcPr>
            <w:tcW w:w="1958" w:type="pct"/>
          </w:tcPr>
          <w:p w14:paraId="727BD90A" w14:textId="77777777" w:rsidR="00366441" w:rsidRPr="008F68CA" w:rsidRDefault="004F08C0" w:rsidP="004F3B2F">
            <w:pPr>
              <w:pStyle w:val="TableheadingrowsAgency"/>
              <w:keepNext w:val="0"/>
              <w:rPr>
                <w:b w:val="0"/>
                <w:bCs/>
              </w:rPr>
            </w:pPr>
            <w:r w:rsidRPr="008F68CA">
              <w:rPr>
                <w:b w:val="0"/>
                <w:bCs/>
              </w:rPr>
              <w:t>Study identifier</w:t>
            </w:r>
          </w:p>
        </w:tc>
        <w:tc>
          <w:tcPr>
            <w:tcW w:w="3042" w:type="pct"/>
          </w:tcPr>
          <w:p w14:paraId="4D862748" w14:textId="0323DE1E" w:rsidR="00366441" w:rsidRDefault="004F08C0" w:rsidP="008F68CA">
            <w:pPr>
              <w:pStyle w:val="DraftingNotesAgency"/>
            </w:pPr>
            <w:r>
              <w:t xml:space="preserve">Include study identifier or put “Not available” </w:t>
            </w:r>
          </w:p>
          <w:p w14:paraId="14425C7B" w14:textId="33DA8E3A" w:rsidR="006B1A3E" w:rsidRPr="006B1A3E" w:rsidRDefault="006B1A3E" w:rsidP="00990D12">
            <w:pPr>
              <w:pStyle w:val="BodytextAgency"/>
            </w:pPr>
          </w:p>
        </w:tc>
      </w:tr>
      <w:tr w:rsidR="005D0FCC" w14:paraId="2C06E59B" w14:textId="77777777" w:rsidTr="0097518D">
        <w:tc>
          <w:tcPr>
            <w:tcW w:w="1958" w:type="pct"/>
          </w:tcPr>
          <w:p w14:paraId="2046379E" w14:textId="77777777" w:rsidR="00366441" w:rsidRPr="00D75F2D" w:rsidRDefault="004F08C0" w:rsidP="004F3B2F">
            <w:pPr>
              <w:pStyle w:val="BodytextAgency"/>
              <w:rPr>
                <w:bCs/>
              </w:rPr>
            </w:pPr>
            <w:r w:rsidRPr="00D75F2D">
              <w:rPr>
                <w:bCs/>
              </w:rPr>
              <w:t>Study description</w:t>
            </w:r>
            <w:r w:rsidR="008F68CA">
              <w:rPr>
                <w:bCs/>
              </w:rPr>
              <w:t xml:space="preserve"> and objectives</w:t>
            </w:r>
          </w:p>
        </w:tc>
        <w:tc>
          <w:tcPr>
            <w:tcW w:w="3042" w:type="pct"/>
          </w:tcPr>
          <w:p w14:paraId="40D0725A" w14:textId="77777777" w:rsidR="00166B1A" w:rsidRPr="00152453" w:rsidRDefault="004F08C0" w:rsidP="00166B1A">
            <w:pPr>
              <w:pStyle w:val="DraftingNotesAgency"/>
            </w:pPr>
            <w:r w:rsidRPr="00152453">
              <w:t>Add additional details as relevant.</w:t>
            </w:r>
          </w:p>
          <w:p w14:paraId="17BFCB40" w14:textId="77777777" w:rsidR="00166B1A" w:rsidRPr="00152453" w:rsidRDefault="004F08C0" w:rsidP="00166B1A">
            <w:pPr>
              <w:pStyle w:val="DraftingNotesAgency"/>
              <w:rPr>
                <w:lang w:eastAsia="en-US" w:bidi="en-US"/>
              </w:rPr>
            </w:pPr>
            <w:r w:rsidRPr="00152453">
              <w:rPr>
                <w:lang w:bidi="en-US"/>
              </w:rPr>
              <w:t>Example</w:t>
            </w:r>
            <w:r w:rsidR="00FC5F09" w:rsidRPr="00152453">
              <w:rPr>
                <w:lang w:bidi="en-US"/>
              </w:rPr>
              <w:t>s of</w:t>
            </w:r>
            <w:r w:rsidRPr="00152453">
              <w:rPr>
                <w:lang w:bidi="en-US"/>
              </w:rPr>
              <w:t xml:space="preserve"> </w:t>
            </w:r>
            <w:r w:rsidR="00FC5F09" w:rsidRPr="00152453">
              <w:rPr>
                <w:lang w:bidi="en-US"/>
              </w:rPr>
              <w:t>wording</w:t>
            </w:r>
            <w:r w:rsidR="008F68CA">
              <w:rPr>
                <w:lang w:bidi="en-US"/>
              </w:rPr>
              <w:t xml:space="preserve"> for study description</w:t>
            </w:r>
            <w:r w:rsidR="00FC5F09" w:rsidRPr="00152453">
              <w:rPr>
                <w:lang w:bidi="en-US"/>
              </w:rPr>
              <w:t>:</w:t>
            </w:r>
          </w:p>
          <w:p w14:paraId="33E526F3" w14:textId="77777777" w:rsidR="00295721" w:rsidRDefault="004F08C0" w:rsidP="00166B1A">
            <w:pPr>
              <w:pStyle w:val="BodytextAgency"/>
            </w:pPr>
            <w:r w:rsidRPr="00152453">
              <w:t xml:space="preserve">Analysis of </w:t>
            </w:r>
            <w:r w:rsidR="00F454A9" w:rsidRPr="00152453">
              <w:t xml:space="preserve">e.g. </w:t>
            </w:r>
            <w:r w:rsidRPr="00152453">
              <w:t>existing &lt;in house&gt;</w:t>
            </w:r>
            <w:r w:rsidR="002266F1" w:rsidRPr="00152453">
              <w:t xml:space="preserve">, </w:t>
            </w:r>
            <w:r w:rsidR="00F454A9" w:rsidRPr="00152453">
              <w:t>and/or</w:t>
            </w:r>
            <w:r w:rsidR="002266F1" w:rsidRPr="00152453">
              <w:t xml:space="preserve"> &lt;external clinical&gt;</w:t>
            </w:r>
            <w:r w:rsidRPr="00152453">
              <w:t xml:space="preserve"> and &lt;literature&gt; data on &lt;mechanism of action of&gt;, &lt;active substance(s)&gt;, &lt;class of medicines&gt; on &lt;condition definition to demonstrate &lt;objective&gt;</w:t>
            </w:r>
          </w:p>
          <w:p w14:paraId="791403CD" w14:textId="77777777" w:rsidR="008F68CA" w:rsidRPr="00152453" w:rsidRDefault="004F08C0" w:rsidP="008F68CA">
            <w:pPr>
              <w:pStyle w:val="DraftingNotesAgency"/>
              <w:rPr>
                <w:lang w:eastAsia="en-US" w:bidi="en-US"/>
              </w:rPr>
            </w:pPr>
            <w:r w:rsidRPr="00152453">
              <w:rPr>
                <w:lang w:bidi="en-US"/>
              </w:rPr>
              <w:t>Examples of wording</w:t>
            </w:r>
            <w:r>
              <w:rPr>
                <w:lang w:bidi="en-US"/>
              </w:rPr>
              <w:t xml:space="preserve"> for study objectives</w:t>
            </w:r>
            <w:r w:rsidRPr="00152453">
              <w:rPr>
                <w:lang w:bidi="en-US"/>
              </w:rPr>
              <w:t>:</w:t>
            </w:r>
          </w:p>
          <w:p w14:paraId="0FE2D346" w14:textId="77777777" w:rsidR="008F68CA" w:rsidRPr="00152453" w:rsidRDefault="004F08C0" w:rsidP="008F68CA">
            <w:pPr>
              <w:pStyle w:val="BodytextAgency"/>
            </w:pPr>
            <w:r w:rsidRPr="00152453">
              <w:t>&lt;</w:t>
            </w:r>
            <w:bookmarkStart w:id="5" w:name="_Hlk119931460"/>
            <w:r w:rsidRPr="00152453">
              <w:t xml:space="preserve">To provide data in support of efficacy assumptions in the paediatric population as per extrapolation concept, &lt;evidence synthesis of different data sources&gt; e.g. via meta-analysis, &lt;including some specificities, e.g.&gt;, from &lt;source population&gt; </w:t>
            </w:r>
          </w:p>
          <w:bookmarkEnd w:id="5"/>
          <w:p w14:paraId="0BCFEB64" w14:textId="77777777" w:rsidR="008F68CA" w:rsidRPr="00152453" w:rsidRDefault="004F08C0" w:rsidP="008F68CA">
            <w:pPr>
              <w:pStyle w:val="BodytextAgency"/>
            </w:pPr>
            <w:r w:rsidRPr="00152453">
              <w:t>&lt;To present data supporting the assumption that the outcome of treatment is likely to be similar in paediatric subsets by age and by any other relevant characteristics compared to adults by providing an analysis of &lt;define&gt;</w:t>
            </w:r>
          </w:p>
          <w:p w14:paraId="3B832184" w14:textId="481E3763" w:rsidR="008F68CA" w:rsidRDefault="004F08C0" w:rsidP="008F68CA">
            <w:pPr>
              <w:pStyle w:val="BodytextAgency"/>
            </w:pPr>
            <w:r w:rsidRPr="00152453">
              <w:t>&lt;Target population: paediatric &lt;patients&gt; &lt;</w:t>
            </w:r>
            <w:r w:rsidR="00F938D1">
              <w:t>participants</w:t>
            </w:r>
            <w:r w:rsidRPr="00152453">
              <w:t>&gt; from age to age&gt;</w:t>
            </w:r>
          </w:p>
          <w:p w14:paraId="42860F54" w14:textId="245D76CD" w:rsidR="0007762C" w:rsidRPr="00152453" w:rsidRDefault="0007762C" w:rsidP="008F68CA">
            <w:pPr>
              <w:pStyle w:val="BodytextAgency"/>
            </w:pPr>
            <w:r w:rsidRPr="003C3F34">
              <w:t>&lt;If external control data is used to contextualize the data, exact description including source of data and matching criteria&gt;</w:t>
            </w:r>
          </w:p>
        </w:tc>
      </w:tr>
      <w:tr w:rsidR="005D0FCC" w14:paraId="3F26C610" w14:textId="77777777" w:rsidTr="0097518D">
        <w:trPr>
          <w:trHeight w:val="1261"/>
        </w:trPr>
        <w:tc>
          <w:tcPr>
            <w:tcW w:w="1958" w:type="pct"/>
          </w:tcPr>
          <w:p w14:paraId="1FA327DA" w14:textId="77777777" w:rsidR="00366441" w:rsidRPr="00D75F2D" w:rsidRDefault="004F08C0" w:rsidP="004F3B2F">
            <w:pPr>
              <w:pStyle w:val="BodytextAgency"/>
              <w:rPr>
                <w:bCs/>
              </w:rPr>
            </w:pPr>
            <w:r w:rsidRPr="00D75F2D">
              <w:rPr>
                <w:bCs/>
              </w:rPr>
              <w:t xml:space="preserve">Methodology </w:t>
            </w:r>
          </w:p>
        </w:tc>
        <w:tc>
          <w:tcPr>
            <w:tcW w:w="3042" w:type="pct"/>
          </w:tcPr>
          <w:p w14:paraId="513CA70B" w14:textId="77777777" w:rsidR="00FC5F09" w:rsidRPr="00152453" w:rsidRDefault="004F08C0" w:rsidP="00FC5F09">
            <w:pPr>
              <w:pStyle w:val="DraftingNotesAgency"/>
              <w:rPr>
                <w:lang w:eastAsia="en-US" w:bidi="en-US"/>
              </w:rPr>
            </w:pPr>
            <w:r w:rsidRPr="00152453">
              <w:rPr>
                <w:lang w:bidi="en-US"/>
              </w:rPr>
              <w:t>Examples of wording:</w:t>
            </w:r>
          </w:p>
          <w:p w14:paraId="59B9891E" w14:textId="77777777" w:rsidR="00295721" w:rsidRDefault="004F08C0" w:rsidP="00166B1A">
            <w:pPr>
              <w:pStyle w:val="BodytextAgency"/>
            </w:pPr>
            <w:r w:rsidRPr="00152453">
              <w:t>&lt;Short description (max 40 words) of the methods of the analysis/study&gt;</w:t>
            </w:r>
          </w:p>
          <w:p w14:paraId="1EE12A76" w14:textId="3052A50E" w:rsidR="0007762C" w:rsidRPr="00152453" w:rsidRDefault="0007762C" w:rsidP="00166B1A">
            <w:pPr>
              <w:pStyle w:val="BodytextAgency"/>
            </w:pPr>
            <w:r w:rsidRPr="00347BBA">
              <w:t xml:space="preserve">&lt;matching criteria&gt; </w:t>
            </w:r>
            <w:r w:rsidRPr="003C3F34">
              <w:rPr>
                <w:rFonts w:ascii="Courier New" w:hAnsi="Courier New"/>
                <w:i/>
                <w:color w:val="339966"/>
                <w:lang w:bidi="en-US"/>
              </w:rPr>
              <w:t>including age, weight, key specifications if applicable</w:t>
            </w:r>
          </w:p>
        </w:tc>
      </w:tr>
      <w:tr w:rsidR="005D0FCC" w:rsidRPr="00F938D1" w14:paraId="18525A59" w14:textId="77777777" w:rsidTr="0097518D">
        <w:tc>
          <w:tcPr>
            <w:tcW w:w="1958" w:type="pct"/>
          </w:tcPr>
          <w:p w14:paraId="4D891B72" w14:textId="77777777" w:rsidR="00366441" w:rsidRPr="00D75F2D" w:rsidRDefault="004F08C0" w:rsidP="004F3B2F">
            <w:pPr>
              <w:pStyle w:val="BodytextAgency"/>
              <w:rPr>
                <w:bCs/>
              </w:rPr>
            </w:pPr>
            <w:r w:rsidRPr="00D75F2D">
              <w:rPr>
                <w:bCs/>
              </w:rPr>
              <w:t>Study population and stratification</w:t>
            </w:r>
          </w:p>
        </w:tc>
        <w:tc>
          <w:tcPr>
            <w:tcW w:w="3042" w:type="pct"/>
          </w:tcPr>
          <w:p w14:paraId="1FEEB0C5" w14:textId="77777777" w:rsidR="00FC5F09" w:rsidRPr="00152453" w:rsidRDefault="004F08C0" w:rsidP="00FC5F09">
            <w:pPr>
              <w:pStyle w:val="DraftingNotesAgency"/>
              <w:rPr>
                <w:lang w:eastAsia="en-US" w:bidi="en-US"/>
              </w:rPr>
            </w:pPr>
            <w:r w:rsidRPr="00152453">
              <w:rPr>
                <w:lang w:bidi="en-US"/>
              </w:rPr>
              <w:t>Examples of wording:</w:t>
            </w:r>
          </w:p>
          <w:p w14:paraId="23002C91" w14:textId="7B37CA81" w:rsidR="00366441" w:rsidRPr="00152453" w:rsidRDefault="0007762C" w:rsidP="004F3B2F">
            <w:pPr>
              <w:pStyle w:val="BodytextAgency"/>
            </w:pPr>
            <w:r>
              <w:t>&lt;</w:t>
            </w:r>
            <w:r w:rsidRPr="00152453">
              <w:t>Disease/population description included in the analysis as source of data</w:t>
            </w:r>
            <w:r>
              <w:t>&gt;</w:t>
            </w:r>
            <w:r w:rsidRPr="003C3F34">
              <w:rPr>
                <w:rFonts w:ascii="Courier New" w:hAnsi="Courier New"/>
                <w:i/>
                <w:color w:val="339966"/>
                <w:lang w:bidi="en-US"/>
              </w:rPr>
              <w:t xml:space="preserve"> - add specificities according to the objectives</w:t>
            </w:r>
          </w:p>
          <w:p w14:paraId="58BA7697" w14:textId="1EA2B9FA" w:rsidR="00366441" w:rsidRPr="00152453" w:rsidRDefault="00D3245B" w:rsidP="004F3B2F">
            <w:pPr>
              <w:pStyle w:val="BodytextAgency"/>
            </w:pPr>
            <w:r>
              <w:lastRenderedPageBreak/>
              <w:t>&lt;</w:t>
            </w:r>
            <w:r w:rsidRPr="00152453">
              <w:t>Studies: reference to adult/paediatric studies included in the analysis</w:t>
            </w:r>
            <w:r>
              <w:t>&gt;</w:t>
            </w:r>
          </w:p>
          <w:p w14:paraId="456680EC" w14:textId="120CDB60" w:rsidR="00366441" w:rsidRDefault="00D3245B" w:rsidP="00166B1A">
            <w:pPr>
              <w:pStyle w:val="BodytextAgency"/>
              <w:rPr>
                <w:rFonts w:ascii="Courier New" w:hAnsi="Courier New"/>
                <w:i/>
                <w:color w:val="339966"/>
              </w:rPr>
            </w:pPr>
            <w:r>
              <w:t>&lt;</w:t>
            </w:r>
            <w:r w:rsidRPr="00152453">
              <w:t>Registries: product or disease registry used for source of data&gt;</w:t>
            </w:r>
            <w:r w:rsidRPr="003C3F34">
              <w:rPr>
                <w:rFonts w:ascii="Courier New" w:hAnsi="Courier New"/>
                <w:i/>
                <w:color w:val="339966"/>
              </w:rPr>
              <w:t xml:space="preserve"> - description (minimal sample size, etc)</w:t>
            </w:r>
          </w:p>
          <w:p w14:paraId="04645660" w14:textId="3EAC7820" w:rsidR="00D3245B" w:rsidRPr="003C3F34" w:rsidRDefault="00D3245B" w:rsidP="00166B1A">
            <w:pPr>
              <w:pStyle w:val="BodytextAgency"/>
              <w:rPr>
                <w:lang w:val="fr-FR"/>
              </w:rPr>
            </w:pPr>
            <w:r w:rsidRPr="003C3F34">
              <w:rPr>
                <w:spacing w:val="-2"/>
                <w:lang w:val="fr-FR"/>
              </w:rPr>
              <w:t>&lt;</w:t>
            </w:r>
            <w:proofErr w:type="spellStart"/>
            <w:r w:rsidRPr="003C3F34">
              <w:rPr>
                <w:spacing w:val="-2"/>
                <w:lang w:val="fr-FR"/>
              </w:rPr>
              <w:t>Other</w:t>
            </w:r>
            <w:proofErr w:type="spellEnd"/>
            <w:r w:rsidRPr="003C3F34">
              <w:rPr>
                <w:spacing w:val="-2"/>
                <w:lang w:val="fr-FR"/>
              </w:rPr>
              <w:t xml:space="preserve"> data </w:t>
            </w:r>
            <w:proofErr w:type="gramStart"/>
            <w:r w:rsidRPr="003C3F34">
              <w:rPr>
                <w:spacing w:val="-2"/>
                <w:lang w:val="fr-FR"/>
              </w:rPr>
              <w:t>sources:</w:t>
            </w:r>
            <w:proofErr w:type="gramEnd"/>
            <w:r w:rsidRPr="003C3F34">
              <w:rPr>
                <w:spacing w:val="-2"/>
                <w:lang w:val="fr-FR"/>
              </w:rPr>
              <w:t xml:space="preserve"> &gt;</w:t>
            </w:r>
            <w:r w:rsidRPr="003C3F34">
              <w:rPr>
                <w:rFonts w:ascii="Courier New" w:hAnsi="Courier New"/>
                <w:i/>
                <w:color w:val="339966"/>
                <w:lang w:val="fr-FR"/>
              </w:rPr>
              <w:t xml:space="preserve">- description (minimal </w:t>
            </w:r>
            <w:proofErr w:type="spellStart"/>
            <w:r w:rsidRPr="003C3F34">
              <w:rPr>
                <w:rFonts w:ascii="Courier New" w:hAnsi="Courier New"/>
                <w:i/>
                <w:color w:val="339966"/>
                <w:lang w:val="fr-FR"/>
              </w:rPr>
              <w:t>sample</w:t>
            </w:r>
            <w:proofErr w:type="spellEnd"/>
            <w:r w:rsidRPr="003C3F34">
              <w:rPr>
                <w:rFonts w:ascii="Courier New" w:hAnsi="Courier New"/>
                <w:i/>
                <w:color w:val="339966"/>
                <w:lang w:val="fr-FR"/>
              </w:rPr>
              <w:t xml:space="preserve"> size, </w:t>
            </w:r>
            <w:proofErr w:type="spellStart"/>
            <w:r w:rsidRPr="003C3F34">
              <w:rPr>
                <w:rFonts w:ascii="Courier New" w:hAnsi="Courier New"/>
                <w:i/>
                <w:color w:val="339966"/>
                <w:lang w:val="fr-FR"/>
              </w:rPr>
              <w:t>etc</w:t>
            </w:r>
            <w:proofErr w:type="spellEnd"/>
            <w:r w:rsidRPr="003C3F34">
              <w:rPr>
                <w:rFonts w:ascii="Courier New" w:hAnsi="Courier New"/>
                <w:i/>
                <w:color w:val="339966"/>
                <w:lang w:val="fr-FR"/>
              </w:rPr>
              <w:t>)</w:t>
            </w:r>
          </w:p>
        </w:tc>
      </w:tr>
      <w:tr w:rsidR="005D0FCC" w14:paraId="074F90DB" w14:textId="77777777" w:rsidTr="0097518D">
        <w:tc>
          <w:tcPr>
            <w:tcW w:w="1958" w:type="pct"/>
          </w:tcPr>
          <w:p w14:paraId="2A60C806" w14:textId="77777777" w:rsidR="00366441" w:rsidRPr="00D75F2D" w:rsidRDefault="004F08C0" w:rsidP="004F3B2F">
            <w:pPr>
              <w:pStyle w:val="BodytextAgency"/>
              <w:rPr>
                <w:bCs/>
              </w:rPr>
            </w:pPr>
            <w:r w:rsidRPr="00D75F2D">
              <w:rPr>
                <w:bCs/>
              </w:rPr>
              <w:lastRenderedPageBreak/>
              <w:t>Date of completion</w:t>
            </w:r>
          </w:p>
        </w:tc>
        <w:tc>
          <w:tcPr>
            <w:tcW w:w="3042" w:type="pct"/>
          </w:tcPr>
          <w:p w14:paraId="102EA88C" w14:textId="77777777" w:rsidR="00D3245B" w:rsidRDefault="00D3245B" w:rsidP="00D3245B">
            <w:pPr>
              <w:pStyle w:val="DraftingNotesAgency"/>
            </w:pPr>
            <w:r w:rsidRPr="00914071">
              <w:t>Add</w:t>
            </w:r>
            <w:r w:rsidRPr="00914071">
              <w:rPr>
                <w:spacing w:val="-6"/>
              </w:rPr>
              <w:t xml:space="preserve"> </w:t>
            </w:r>
            <w:r w:rsidRPr="00914071">
              <w:t>a</w:t>
            </w:r>
            <w:r w:rsidRPr="00914071">
              <w:rPr>
                <w:spacing w:val="-6"/>
              </w:rPr>
              <w:t xml:space="preserve"> d</w:t>
            </w:r>
            <w:r w:rsidRPr="00B93BFC">
              <w:t>ate</w:t>
            </w:r>
            <w:r w:rsidRPr="00B93BFC">
              <w:rPr>
                <w:spacing w:val="-6"/>
              </w:rPr>
              <w:t xml:space="preserve"> </w:t>
            </w:r>
            <w:r>
              <w:t xml:space="preserve">or </w:t>
            </w:r>
            <w:r w:rsidRPr="00914071">
              <w:t>a</w:t>
            </w:r>
            <w:r w:rsidRPr="00914071">
              <w:rPr>
                <w:spacing w:val="-5"/>
              </w:rPr>
              <w:t xml:space="preserve"> </w:t>
            </w:r>
            <w:r w:rsidRPr="00914071">
              <w:t>milestone</w:t>
            </w:r>
            <w:r w:rsidRPr="00914071">
              <w:rPr>
                <w:spacing w:val="-5"/>
              </w:rPr>
              <w:t xml:space="preserve"> </w:t>
            </w:r>
          </w:p>
          <w:p w14:paraId="26A70CD8" w14:textId="77777777" w:rsidR="008F68CA" w:rsidRPr="00152453" w:rsidRDefault="004F08C0" w:rsidP="008F68CA">
            <w:pPr>
              <w:pStyle w:val="DraftingNotesAgency"/>
            </w:pPr>
            <w:r w:rsidRPr="00152453">
              <w:t>Example of wording for milestone:</w:t>
            </w:r>
          </w:p>
          <w:p w14:paraId="71A47163" w14:textId="77777777" w:rsidR="008F68CA" w:rsidRPr="00152453" w:rsidRDefault="004F08C0" w:rsidP="008F68CA">
            <w:pPr>
              <w:pStyle w:val="BodytextAgency"/>
            </w:pPr>
            <w:r w:rsidRPr="00152453">
              <w:t>Before submission of the MAA for adults for &lt;condition&gt;</w:t>
            </w:r>
          </w:p>
          <w:p w14:paraId="607E8CAD" w14:textId="77777777" w:rsidR="00D3245B" w:rsidRDefault="00D3245B" w:rsidP="00D3245B">
            <w:pPr>
              <w:pStyle w:val="DraftingNotesAgency"/>
              <w:ind w:left="57" w:right="57"/>
              <w:rPr>
                <w:spacing w:val="-2"/>
              </w:rPr>
            </w:pPr>
            <w:r>
              <w:t>Select</w:t>
            </w:r>
            <w:r>
              <w:rPr>
                <w:spacing w:val="-6"/>
              </w:rPr>
              <w:t xml:space="preserve"> </w:t>
            </w:r>
            <w:r>
              <w:rPr>
                <w:b/>
              </w:rPr>
              <w:t>the appropriate sentence:</w:t>
            </w:r>
          </w:p>
          <w:p w14:paraId="40F2D2BF" w14:textId="77777777" w:rsidR="00660EE9" w:rsidRPr="00846330" w:rsidRDefault="00660EE9" w:rsidP="00660EE9">
            <w:pPr>
              <w:pStyle w:val="BodytextAgency"/>
              <w:rPr>
                <w:iCs/>
              </w:rPr>
            </w:pPr>
            <w:r>
              <w:rPr>
                <w:iCs/>
              </w:rPr>
              <w:t>&lt;</w:t>
            </w:r>
            <w:r w:rsidRPr="00846330">
              <w:rPr>
                <w:iCs/>
              </w:rPr>
              <w:t>The completion of this study is deferred.</w:t>
            </w:r>
            <w:r>
              <w:rPr>
                <w:iCs/>
              </w:rPr>
              <w:t>&gt;</w:t>
            </w:r>
          </w:p>
          <w:p w14:paraId="4C9EE8A3" w14:textId="3E8BC480" w:rsidR="00366441" w:rsidRPr="00152453" w:rsidRDefault="00660EE9" w:rsidP="00660EE9">
            <w:pPr>
              <w:pStyle w:val="BodytextAgency"/>
            </w:pPr>
            <w:r>
              <w:rPr>
                <w:iCs/>
              </w:rPr>
              <w:t>&lt;</w:t>
            </w:r>
            <w:r w:rsidRPr="00846330">
              <w:rPr>
                <w:iCs/>
              </w:rPr>
              <w:t>The completion of this study is</w:t>
            </w:r>
            <w:r>
              <w:rPr>
                <w:iCs/>
              </w:rPr>
              <w:t xml:space="preserve"> not</w:t>
            </w:r>
            <w:r w:rsidRPr="00846330">
              <w:rPr>
                <w:iCs/>
              </w:rPr>
              <w:t xml:space="preserve"> deferred.</w:t>
            </w:r>
            <w:r>
              <w:rPr>
                <w:iCs/>
              </w:rPr>
              <w:t>&gt;</w:t>
            </w:r>
          </w:p>
        </w:tc>
      </w:tr>
    </w:tbl>
    <w:bookmarkEnd w:id="1"/>
    <w:p w14:paraId="7EF8A9B6" w14:textId="77777777" w:rsidR="0007762C" w:rsidRPr="00152453" w:rsidRDefault="0007762C" w:rsidP="003C3F34">
      <w:pPr>
        <w:pStyle w:val="Heading3Agency"/>
      </w:pPr>
      <w:r w:rsidRPr="00152453">
        <w:t>Extrapolation plan</w:t>
      </w:r>
    </w:p>
    <w:p w14:paraId="2493A04F" w14:textId="77777777" w:rsidR="0007762C" w:rsidRPr="00152453" w:rsidRDefault="0007762C" w:rsidP="0007762C">
      <w:pPr>
        <w:pStyle w:val="DraftingNotesAgency"/>
      </w:pPr>
      <w:r w:rsidRPr="00152453">
        <w:t>Cross-refer to the study(</w:t>
      </w:r>
      <w:proofErr w:type="spellStart"/>
      <w:r w:rsidRPr="00152453">
        <w:t>ies</w:t>
      </w:r>
      <w:proofErr w:type="spellEnd"/>
      <w:r w:rsidRPr="00152453">
        <w:t xml:space="preserve">) that are part of the agreed extrapolation plan, i.e. all studies (clinical, M&amp;S and/or others) with the objective to support the extrapolation of efficacy as per </w:t>
      </w:r>
      <w:r>
        <w:t xml:space="preserve">the </w:t>
      </w:r>
      <w:r w:rsidRPr="00152453">
        <w:t>summary</w:t>
      </w:r>
      <w:r>
        <w:t>.</w:t>
      </w:r>
    </w:p>
    <w:p w14:paraId="27F5223E" w14:textId="1C0225A1" w:rsidR="00D56658" w:rsidRPr="00152453" w:rsidRDefault="0007762C" w:rsidP="003C3F34">
      <w:pPr>
        <w:pStyle w:val="BodytextAgency"/>
      </w:pPr>
      <w:r w:rsidRPr="00152453">
        <w:t>&lt;Study(</w:t>
      </w:r>
      <w:proofErr w:type="spellStart"/>
      <w:r w:rsidRPr="00152453">
        <w:t>ies</w:t>
      </w:r>
      <w:proofErr w:type="spellEnd"/>
      <w:r w:rsidRPr="00152453">
        <w:t xml:space="preserve">) XYZ, &lt;are&gt; &lt;is&gt; part of the extrapolation plan of efficacy data from &lt;adult&gt; &lt;adolescents&gt; &lt;paediatric patients&gt; to the paediatric population &lt;from birth to less than 18 years of age&gt; &lt;the paediatric population from birth / xx months / xx years to less than </w:t>
      </w:r>
      <w:proofErr w:type="spellStart"/>
      <w:r w:rsidRPr="00152453">
        <w:t>yy</w:t>
      </w:r>
      <w:proofErr w:type="spellEnd"/>
      <w:r w:rsidRPr="00152453">
        <w:t xml:space="preserve"> years of age&gt; / &lt;preterm newborn infants&gt; / &lt;term newborn infants from birth to less than 28 days of age&gt; &lt;infants and toddlers from 28 days to less than 24 months of age&gt; &lt;children from 2 years to less than 12 years of age&gt; &lt;adolescents from 12 years to less than 18 years of age&gt; &lt;other subset(s)&gt; with condition XYZ.&gt;</w:t>
      </w:r>
    </w:p>
    <w:sectPr w:rsidR="00D56658" w:rsidRPr="00152453" w:rsidSect="00991444">
      <w:footerReference w:type="default" r:id="rId19"/>
      <w:headerReference w:type="first" r:id="rId20"/>
      <w:footerReference w:type="first" r:id="rId21"/>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84550" w14:textId="77777777" w:rsidR="00A777F2" w:rsidRDefault="00A777F2">
      <w:r>
        <w:separator/>
      </w:r>
    </w:p>
  </w:endnote>
  <w:endnote w:type="continuationSeparator" w:id="0">
    <w:p w14:paraId="6CF8EDAC" w14:textId="77777777" w:rsidR="00A777F2" w:rsidRDefault="00A7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6196"/>
      <w:gridCol w:w="3217"/>
    </w:tblGrid>
    <w:tr w:rsidR="005D0FCC" w14:paraId="3C14C638" w14:textId="77777777">
      <w:tc>
        <w:tcPr>
          <w:tcW w:w="5000" w:type="pct"/>
          <w:gridSpan w:val="2"/>
          <w:tcBorders>
            <w:top w:val="single" w:sz="2" w:space="0" w:color="auto"/>
            <w:left w:val="nil"/>
            <w:bottom w:val="nil"/>
            <w:right w:val="nil"/>
          </w:tcBorders>
          <w:tcMar>
            <w:left w:w="0" w:type="dxa"/>
            <w:right w:w="0" w:type="dxa"/>
          </w:tcMar>
        </w:tcPr>
        <w:p w14:paraId="53A6ABAC" w14:textId="77777777" w:rsidR="00991444" w:rsidRDefault="00991444">
          <w:pPr>
            <w:pStyle w:val="FooterAgency"/>
          </w:pPr>
        </w:p>
      </w:tc>
    </w:tr>
    <w:tr w:rsidR="005D0FCC" w14:paraId="7CE3A2DF" w14:textId="77777777">
      <w:tc>
        <w:tcPr>
          <w:tcW w:w="3291" w:type="pct"/>
          <w:tcMar>
            <w:left w:w="0" w:type="dxa"/>
            <w:right w:w="0" w:type="dxa"/>
          </w:tcMar>
        </w:tcPr>
        <w:p w14:paraId="040518EE" w14:textId="564B2845" w:rsidR="00991444" w:rsidRDefault="004F08C0">
          <w:pPr>
            <w:pStyle w:val="FooterAgency"/>
          </w:pPr>
          <w:r>
            <w:rPr>
              <w:szCs w:val="15"/>
            </w:rPr>
            <w:fldChar w:fldCharType="begin"/>
          </w:r>
          <w:r>
            <w:rPr>
              <w:szCs w:val="15"/>
            </w:rPr>
            <w:instrText xml:space="preserve"> IF </w:instrText>
          </w:r>
          <w:r w:rsidR="00731DDF" w:rsidRPr="00731DDF">
            <w:fldChar w:fldCharType="begin"/>
          </w:r>
          <w:r>
            <w:instrText xml:space="preserve"> STYLEREF  "Doc title (Agency)"  \* MERGEFORMAT </w:instrText>
          </w:r>
          <w:r w:rsidR="00731DDF" w:rsidRPr="00731DDF">
            <w:fldChar w:fldCharType="separate"/>
          </w:r>
          <w:r w:rsidR="0073288F" w:rsidRPr="0073288F">
            <w:rPr>
              <w:b/>
              <w:bCs/>
              <w:noProof/>
              <w:lang w:val="en-US"/>
            </w:rPr>
            <w:instrText>Paediatric investigation plan</w:instrText>
          </w:r>
          <w:r w:rsidR="0073288F">
            <w:rPr>
              <w:noProof/>
            </w:rPr>
            <w:instrText xml:space="preserve"> (PIP) - Key elements form (KEF)</w:instrText>
          </w:r>
          <w:r w:rsidR="00731DDF" w:rsidRPr="00731DDF">
            <w:rPr>
              <w:b/>
              <w:bCs/>
              <w:noProof/>
              <w:lang w:val="en-US"/>
            </w:rPr>
            <w:fldChar w:fldCharType="end"/>
          </w:r>
          <w:r>
            <w:rPr>
              <w:szCs w:val="15"/>
            </w:rPr>
            <w:instrText xml:space="preserve"> &lt;&gt; "Error*"</w:instrText>
          </w:r>
          <w:r w:rsidR="00731DDF">
            <w:fldChar w:fldCharType="begin"/>
          </w:r>
          <w:r>
            <w:instrText xml:space="preserve"> STYLEREF  "Doc title (Agency)"  \* MERGEFORMAT </w:instrText>
          </w:r>
          <w:r w:rsidR="00731DDF">
            <w:fldChar w:fldCharType="separate"/>
          </w:r>
          <w:r w:rsidR="0073288F">
            <w:rPr>
              <w:noProof/>
            </w:rPr>
            <w:instrText>Paediatric investigation plan (PIP) - Key elements form (KEF)</w:instrText>
          </w:r>
          <w:r w:rsidR="00731DDF">
            <w:rPr>
              <w:noProof/>
            </w:rPr>
            <w:fldChar w:fldCharType="end"/>
          </w:r>
          <w:r>
            <w:rPr>
              <w:szCs w:val="15"/>
            </w:rPr>
            <w:instrText xml:space="preserve"> \* MERGEFORMAT </w:instrText>
          </w:r>
          <w:r>
            <w:rPr>
              <w:szCs w:val="15"/>
            </w:rPr>
            <w:fldChar w:fldCharType="separate"/>
          </w:r>
          <w:r w:rsidR="0073288F">
            <w:rPr>
              <w:noProof/>
            </w:rPr>
            <w:t>Paediatric investigation plan (PIP) - Key elements form (KEF)</w:t>
          </w:r>
          <w:r>
            <w:rPr>
              <w:szCs w:val="15"/>
            </w:rPr>
            <w:fldChar w:fldCharType="end"/>
          </w:r>
          <w:r>
            <w:rPr>
              <w:szCs w:val="15"/>
            </w:rPr>
            <w:t xml:space="preserve"> </w:t>
          </w:r>
        </w:p>
      </w:tc>
      <w:tc>
        <w:tcPr>
          <w:tcW w:w="1709" w:type="pct"/>
          <w:tcMar>
            <w:left w:w="0" w:type="dxa"/>
            <w:right w:w="0" w:type="dxa"/>
          </w:tcMar>
        </w:tcPr>
        <w:p w14:paraId="529A19FB" w14:textId="77777777" w:rsidR="00991444" w:rsidRDefault="00991444">
          <w:pPr>
            <w:pStyle w:val="FooterAgency"/>
          </w:pPr>
        </w:p>
      </w:tc>
    </w:tr>
    <w:tr w:rsidR="005D0FCC" w14:paraId="2AE4156F" w14:textId="77777777">
      <w:tc>
        <w:tcPr>
          <w:tcW w:w="3291" w:type="pct"/>
          <w:tcMar>
            <w:left w:w="0" w:type="dxa"/>
            <w:right w:w="0" w:type="dxa"/>
          </w:tcMar>
        </w:tcPr>
        <w:p w14:paraId="43EC4C68" w14:textId="77777777" w:rsidR="00991444" w:rsidRDefault="004F08C0">
          <w:pPr>
            <w:pStyle w:val="FooterAgency"/>
          </w:pPr>
          <w:r>
            <w:rPr>
              <w:szCs w:val="15"/>
            </w:rPr>
            <w:fldChar w:fldCharType="begin"/>
          </w:r>
          <w:r>
            <w:rPr>
              <w:szCs w:val="15"/>
            </w:rPr>
            <w:instrText xml:space="preserve"> IF </w:instrText>
          </w:r>
          <w:fldSimple w:instr="DOCPROPERTY &quot;DM_emea_doc_ref_id&quot;  \* MERGEFORMAT">
            <w:r w:rsidR="00991444" w:rsidRPr="00991444">
              <w:rPr>
                <w:b/>
                <w:bCs/>
                <w:lang w:val="en-US"/>
              </w:rPr>
              <w:instrText>EMA</w:instrText>
            </w:r>
            <w:r w:rsidR="00991444">
              <w:instrText>/283362/2012</w:instrText>
            </w:r>
          </w:fldSimple>
          <w:r>
            <w:rPr>
              <w:szCs w:val="15"/>
            </w:rPr>
            <w:instrText xml:space="preserve"> &lt;&gt; "Error*"</w:instrText>
          </w:r>
          <w:fldSimple w:instr="DOCPROPERTY &quot;DM_emea_doc_ref_id&quot;  \* MERGEFORMAT">
            <w:r w:rsidR="00991444">
              <w:instrText>EMA/283362/2012</w:instrText>
            </w:r>
          </w:fldSimple>
          <w:r>
            <w:rPr>
              <w:szCs w:val="15"/>
            </w:rPr>
            <w:instrText xml:space="preserve"> \* MERGEFORMAT </w:instrText>
          </w:r>
          <w:r>
            <w:rPr>
              <w:szCs w:val="15"/>
            </w:rPr>
            <w:fldChar w:fldCharType="separate"/>
          </w:r>
          <w:r>
            <w:rPr>
              <w:noProof/>
            </w:rPr>
            <w:t>EMA</w:t>
          </w:r>
          <w:r>
            <w:t>/283362/2012</w:t>
          </w:r>
          <w:r>
            <w:rPr>
              <w:szCs w:val="15"/>
            </w:rPr>
            <w:fldChar w:fldCharType="end"/>
          </w:r>
          <w:r>
            <w:rPr>
              <w:szCs w:val="15"/>
            </w:rPr>
            <w:t xml:space="preserve"> </w:t>
          </w:r>
        </w:p>
      </w:tc>
      <w:tc>
        <w:tcPr>
          <w:tcW w:w="1709" w:type="pct"/>
          <w:tcMar>
            <w:left w:w="0" w:type="dxa"/>
            <w:right w:w="0" w:type="dxa"/>
          </w:tcMar>
        </w:tcPr>
        <w:p w14:paraId="5B3C1450" w14:textId="77777777" w:rsidR="00991444" w:rsidRDefault="004F08C0">
          <w:pPr>
            <w:jc w:val="right"/>
            <w:rPr>
              <w:rStyle w:val="PageNumberAgency0"/>
              <w:lang w:val="fr-FR"/>
            </w:rPr>
          </w:pPr>
          <w:r>
            <w:rPr>
              <w:rStyle w:val="PageNumberAgency0"/>
              <w:lang w:val="fr-FR"/>
            </w:rPr>
            <w:t xml:space="preserve">Page </w:t>
          </w:r>
          <w:r>
            <w:rPr>
              <w:rStyle w:val="PageNumberAgency0"/>
            </w:rPr>
            <w:fldChar w:fldCharType="begin"/>
          </w:r>
          <w:r>
            <w:rPr>
              <w:rStyle w:val="PageNumberAgency0"/>
              <w:lang w:val="fr-FR"/>
            </w:rPr>
            <w:instrText xml:space="preserve"> PAGE </w:instrText>
          </w:r>
          <w:r>
            <w:rPr>
              <w:rStyle w:val="PageNumberAgency0"/>
            </w:rPr>
            <w:fldChar w:fldCharType="separate"/>
          </w:r>
          <w:r>
            <w:rPr>
              <w:rStyle w:val="PageNumberAgency0"/>
              <w:noProof/>
              <w:lang w:val="fr-FR"/>
            </w:rPr>
            <w:t>1</w:t>
          </w:r>
          <w:r>
            <w:rPr>
              <w:rStyle w:val="PageNumberAgency0"/>
            </w:rPr>
            <w:fldChar w:fldCharType="end"/>
          </w:r>
          <w:r>
            <w:rPr>
              <w:rStyle w:val="PageNumberAgency0"/>
              <w:lang w:val="fr-FR"/>
            </w:rPr>
            <w:t>/</w:t>
          </w:r>
          <w:r>
            <w:rPr>
              <w:rStyle w:val="PageNumberAgency0"/>
            </w:rPr>
            <w:fldChar w:fldCharType="begin"/>
          </w:r>
          <w:r>
            <w:rPr>
              <w:rStyle w:val="PageNumberAgency0"/>
              <w:lang w:val="fr-FR"/>
            </w:rPr>
            <w:instrText xml:space="preserve"> NUMPAGES </w:instrText>
          </w:r>
          <w:r>
            <w:rPr>
              <w:rStyle w:val="PageNumberAgency0"/>
            </w:rPr>
            <w:fldChar w:fldCharType="separate"/>
          </w:r>
          <w:r>
            <w:rPr>
              <w:rStyle w:val="PageNumberAgency0"/>
              <w:noProof/>
              <w:lang w:val="fr-FR"/>
            </w:rPr>
            <w:t>1</w:t>
          </w:r>
          <w:r>
            <w:rPr>
              <w:rStyle w:val="PageNumberAgency0"/>
            </w:rPr>
            <w:fldChar w:fldCharType="end"/>
          </w:r>
        </w:p>
      </w:tc>
    </w:tr>
  </w:tbl>
  <w:p w14:paraId="0B170B09" w14:textId="77777777" w:rsidR="00991444" w:rsidRDefault="00991444" w:rsidP="00991444">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rightFromText="181" w:vertAnchor="text" w:horzAnchor="margin" w:tblpY="273"/>
      <w:tblW w:w="9493" w:type="dxa"/>
      <w:tblBorders>
        <w:top w:val="single" w:sz="4" w:space="0" w:color="auto"/>
      </w:tblBorders>
      <w:tblCellMar>
        <w:left w:w="0" w:type="dxa"/>
      </w:tblCellMar>
      <w:tblLook w:val="0600" w:firstRow="0" w:lastRow="0" w:firstColumn="0" w:lastColumn="0" w:noHBand="1" w:noVBand="1"/>
    </w:tblPr>
    <w:tblGrid>
      <w:gridCol w:w="6737"/>
      <w:gridCol w:w="2756"/>
    </w:tblGrid>
    <w:tr w:rsidR="005D0FCC" w14:paraId="27134D59" w14:textId="77777777" w:rsidTr="0002604A">
      <w:tc>
        <w:tcPr>
          <w:tcW w:w="9493" w:type="dxa"/>
          <w:gridSpan w:val="2"/>
        </w:tcPr>
        <w:p w14:paraId="61236CD7" w14:textId="77777777" w:rsidR="00991444" w:rsidRPr="00FB6A5A" w:rsidRDefault="00991444" w:rsidP="0002604A">
          <w:pPr>
            <w:rPr>
              <w:sz w:val="11"/>
              <w:szCs w:val="11"/>
            </w:rPr>
          </w:pPr>
        </w:p>
      </w:tc>
    </w:tr>
    <w:tr w:rsidR="005D0FCC" w14:paraId="7DAC9450" w14:textId="77777777" w:rsidTr="0002604A">
      <w:trPr>
        <w:trHeight w:val="227"/>
      </w:trPr>
      <w:tc>
        <w:tcPr>
          <w:tcW w:w="6737" w:type="dxa"/>
        </w:tcPr>
        <w:p w14:paraId="2A8B0F9F" w14:textId="77777777" w:rsidR="00991444" w:rsidRPr="00FB6A5A" w:rsidRDefault="004F08C0" w:rsidP="0002604A">
          <w:pPr>
            <w:rPr>
              <w:color w:val="6D6F71"/>
              <w:sz w:val="14"/>
              <w:szCs w:val="14"/>
            </w:rPr>
          </w:pPr>
          <w:r w:rsidRPr="00FB6A5A">
            <w:rPr>
              <w:b/>
              <w:color w:val="003399"/>
              <w:sz w:val="13"/>
              <w:szCs w:val="14"/>
            </w:rPr>
            <w:t xml:space="preserve">Official </w:t>
          </w:r>
          <w:proofErr w:type="gramStart"/>
          <w:r w:rsidRPr="00FB6A5A">
            <w:rPr>
              <w:b/>
              <w:color w:val="003399"/>
              <w:sz w:val="13"/>
              <w:szCs w:val="14"/>
            </w:rPr>
            <w:t>address</w:t>
          </w:r>
          <w:r w:rsidRPr="00BC37BD">
            <w:t xml:space="preserve">  </w:t>
          </w:r>
          <w:r w:rsidRPr="00FB6A5A">
            <w:rPr>
              <w:color w:val="6D6F71"/>
              <w:sz w:val="14"/>
              <w:szCs w:val="14"/>
            </w:rPr>
            <w:t>Domenico</w:t>
          </w:r>
          <w:proofErr w:type="gramEnd"/>
          <w:r w:rsidRPr="00FB6A5A">
            <w:rPr>
              <w:color w:val="6D6F71"/>
              <w:sz w:val="14"/>
              <w:szCs w:val="14"/>
            </w:rPr>
            <w:t xml:space="preserve"> </w:t>
          </w:r>
          <w:proofErr w:type="spellStart"/>
          <w:r w:rsidRPr="00FB6A5A">
            <w:rPr>
              <w:color w:val="6D6F71"/>
              <w:sz w:val="14"/>
              <w:szCs w:val="14"/>
            </w:rPr>
            <w:t>Scarlattilaan</w:t>
          </w:r>
          <w:proofErr w:type="spellEnd"/>
          <w:r w:rsidRPr="00FB6A5A">
            <w:rPr>
              <w:color w:val="6D6F71"/>
              <w:sz w:val="14"/>
              <w:szCs w:val="14"/>
            </w:rPr>
            <w:t xml:space="preserve"> </w:t>
          </w:r>
          <w:proofErr w:type="gramStart"/>
          <w:r w:rsidRPr="00FB6A5A">
            <w:rPr>
              <w:color w:val="6D6F71"/>
              <w:sz w:val="14"/>
              <w:szCs w:val="14"/>
            </w:rPr>
            <w:t>6</w:t>
          </w:r>
          <w:r w:rsidRPr="00BC37BD">
            <w:t xml:space="preserve">  </w:t>
          </w:r>
          <w:r w:rsidRPr="00FB6A5A">
            <w:rPr>
              <w:b/>
              <w:color w:val="003399"/>
              <w:sz w:val="13"/>
              <w:szCs w:val="14"/>
            </w:rPr>
            <w:t>●</w:t>
          </w:r>
          <w:proofErr w:type="gramEnd"/>
          <w:r w:rsidRPr="00BC37BD">
            <w:t xml:space="preserve">  </w:t>
          </w:r>
          <w:r w:rsidRPr="00FB6A5A">
            <w:rPr>
              <w:color w:val="6D6F71"/>
              <w:sz w:val="14"/>
              <w:szCs w:val="14"/>
            </w:rPr>
            <w:t xml:space="preserve">1083 HS </w:t>
          </w:r>
          <w:proofErr w:type="gramStart"/>
          <w:r w:rsidRPr="00FB6A5A">
            <w:rPr>
              <w:color w:val="6D6F71"/>
              <w:sz w:val="14"/>
              <w:szCs w:val="14"/>
            </w:rPr>
            <w:t>Amsterdam</w:t>
          </w:r>
          <w:r w:rsidRPr="00BC37BD">
            <w:t xml:space="preserve">  </w:t>
          </w:r>
          <w:r w:rsidRPr="00FB6A5A">
            <w:rPr>
              <w:b/>
              <w:color w:val="003399"/>
              <w:sz w:val="13"/>
              <w:szCs w:val="14"/>
            </w:rPr>
            <w:t>●</w:t>
          </w:r>
          <w:proofErr w:type="gramEnd"/>
          <w:r w:rsidRPr="00BC37BD">
            <w:t xml:space="preserve">  </w:t>
          </w:r>
          <w:r w:rsidRPr="00FB6A5A">
            <w:rPr>
              <w:color w:val="6D6F71"/>
              <w:sz w:val="14"/>
              <w:szCs w:val="14"/>
            </w:rPr>
            <w:t>The Netherlands</w:t>
          </w:r>
        </w:p>
      </w:tc>
      <w:tc>
        <w:tcPr>
          <w:tcW w:w="2756" w:type="dxa"/>
          <w:vMerge w:val="restart"/>
        </w:tcPr>
        <w:p w14:paraId="33E31AC2" w14:textId="77777777" w:rsidR="00991444" w:rsidRPr="00FB6A5A" w:rsidRDefault="00991444" w:rsidP="0002604A">
          <w:pPr>
            <w:ind w:right="-249"/>
            <w:rPr>
              <w:color w:val="6D6F71"/>
              <w:sz w:val="11"/>
              <w:szCs w:val="11"/>
            </w:rPr>
          </w:pPr>
        </w:p>
        <w:p w14:paraId="2A864FB5" w14:textId="77777777" w:rsidR="00991444" w:rsidRPr="00FB6A5A" w:rsidRDefault="004F08C0" w:rsidP="0002604A">
          <w:pPr>
            <w:ind w:left="-46" w:right="-249"/>
            <w:rPr>
              <w:color w:val="6D6F71"/>
              <w:sz w:val="11"/>
              <w:szCs w:val="11"/>
            </w:rPr>
          </w:pPr>
          <w:r w:rsidRPr="00FB6A5A">
            <w:rPr>
              <w:color w:val="6D6F71"/>
              <w:sz w:val="11"/>
              <w:szCs w:val="11"/>
            </w:rPr>
            <w:t xml:space="preserve"> An agency of the European Union      </w:t>
          </w:r>
          <w:r w:rsidR="00366441">
            <w:rPr>
              <w:noProof/>
            </w:rPr>
            <w:drawing>
              <wp:inline distT="0" distB="0" distL="0" distR="0" wp14:anchorId="2E12717B" wp14:editId="149848DD">
                <wp:extent cx="390525" cy="257175"/>
                <wp:effectExtent l="0" t="0" r="9525" b="9525"/>
                <wp:docPr id="1" name="Picture 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14039" name="Picture 3" descr="EU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0525" cy="257175"/>
                        </a:xfrm>
                        <a:prstGeom prst="rect">
                          <a:avLst/>
                        </a:prstGeom>
                        <a:noFill/>
                        <a:ln>
                          <a:noFill/>
                        </a:ln>
                      </pic:spPr>
                    </pic:pic>
                  </a:graphicData>
                </a:graphic>
              </wp:inline>
            </w:drawing>
          </w:r>
        </w:p>
      </w:tc>
    </w:tr>
    <w:tr w:rsidR="005D0FCC" w14:paraId="661B989D" w14:textId="77777777" w:rsidTr="0002604A">
      <w:tc>
        <w:tcPr>
          <w:tcW w:w="6737" w:type="dxa"/>
        </w:tcPr>
        <w:p w14:paraId="60C2BECA" w14:textId="77777777" w:rsidR="00991444" w:rsidRPr="00895A25" w:rsidRDefault="004F08C0" w:rsidP="0002604A">
          <w:pPr>
            <w:pStyle w:val="NormalAgency"/>
          </w:pPr>
          <w:r w:rsidRPr="00FB6A5A">
            <w:rPr>
              <w:b/>
              <w:color w:val="003399"/>
              <w:sz w:val="13"/>
              <w:szCs w:val="14"/>
            </w:rPr>
            <w:t xml:space="preserve">Address for visits and </w:t>
          </w:r>
          <w:proofErr w:type="gramStart"/>
          <w:r w:rsidRPr="00FB6A5A">
            <w:rPr>
              <w:b/>
              <w:color w:val="003399"/>
              <w:sz w:val="13"/>
              <w:szCs w:val="14"/>
            </w:rPr>
            <w:t>deliveries</w:t>
          </w:r>
          <w:r w:rsidRPr="00BC37BD">
            <w:t xml:space="preserve">  </w:t>
          </w:r>
          <w:r w:rsidRPr="00FB6A5A">
            <w:rPr>
              <w:color w:val="808080"/>
              <w:sz w:val="14"/>
              <w:szCs w:val="14"/>
            </w:rPr>
            <w:t>Refer</w:t>
          </w:r>
          <w:proofErr w:type="gramEnd"/>
          <w:r w:rsidRPr="00FB6A5A">
            <w:rPr>
              <w:color w:val="808080"/>
              <w:sz w:val="14"/>
              <w:szCs w:val="14"/>
            </w:rPr>
            <w:t xml:space="preserve"> to www.ema.europa.eu/how-to-find-us </w:t>
          </w:r>
        </w:p>
      </w:tc>
      <w:tc>
        <w:tcPr>
          <w:tcW w:w="2756" w:type="dxa"/>
          <w:vMerge/>
        </w:tcPr>
        <w:p w14:paraId="2A1E43CB" w14:textId="77777777" w:rsidR="00991444" w:rsidRPr="00FB6A5A" w:rsidRDefault="00991444" w:rsidP="0002604A">
          <w:pPr>
            <w:rPr>
              <w:sz w:val="11"/>
              <w:szCs w:val="11"/>
            </w:rPr>
          </w:pPr>
        </w:p>
      </w:tc>
    </w:tr>
    <w:tr w:rsidR="005D0FCC" w14:paraId="7A616AB4" w14:textId="77777777" w:rsidTr="0002604A">
      <w:trPr>
        <w:trHeight w:val="171"/>
      </w:trPr>
      <w:tc>
        <w:tcPr>
          <w:tcW w:w="6737" w:type="dxa"/>
        </w:tcPr>
        <w:tbl>
          <w:tblPr>
            <w:tblW w:w="6521" w:type="dxa"/>
            <w:tblCellMar>
              <w:left w:w="0" w:type="dxa"/>
              <w:right w:w="0" w:type="dxa"/>
            </w:tblCellMar>
            <w:tblLook w:val="01E0" w:firstRow="1" w:lastRow="1" w:firstColumn="1" w:lastColumn="1" w:noHBand="0" w:noVBand="0"/>
          </w:tblPr>
          <w:tblGrid>
            <w:gridCol w:w="4111"/>
            <w:gridCol w:w="2410"/>
          </w:tblGrid>
          <w:tr w:rsidR="005D0FCC" w14:paraId="4FE1DFC8" w14:textId="77777777" w:rsidTr="0002604A">
            <w:trPr>
              <w:trHeight w:hRule="exact" w:val="198"/>
            </w:trPr>
            <w:tc>
              <w:tcPr>
                <w:tcW w:w="4111" w:type="dxa"/>
                <w:vAlign w:val="bottom"/>
              </w:tcPr>
              <w:p w14:paraId="4BBA9F05" w14:textId="77777777" w:rsidR="00991444" w:rsidRPr="00BC37BD" w:rsidRDefault="004F08C0" w:rsidP="0002604A">
                <w:pPr>
                  <w:pStyle w:val="NormalAgency"/>
                  <w:framePr w:wrap="around" w:vAnchor="text" w:hAnchor="margin" w:y="273"/>
                </w:pPr>
                <w:r w:rsidRPr="00FD7DF3">
                  <w:rPr>
                    <w:b/>
                    <w:color w:val="003399"/>
                    <w:sz w:val="13"/>
                    <w:szCs w:val="14"/>
                  </w:rPr>
                  <w:t>Send us a question</w:t>
                </w:r>
                <w:r w:rsidRPr="00BC37BD">
                  <w:t xml:space="preserve"> </w:t>
                </w:r>
                <w:r w:rsidRPr="001F6034">
                  <w:rPr>
                    <w:color w:val="808080"/>
                    <w:sz w:val="14"/>
                    <w:szCs w:val="14"/>
                  </w:rPr>
                  <w:t>Go to</w:t>
                </w:r>
                <w:r>
                  <w:t xml:space="preserve"> </w:t>
                </w:r>
                <w:r w:rsidRPr="001F6034">
                  <w:rPr>
                    <w:color w:val="808080"/>
                    <w:sz w:val="14"/>
                    <w:szCs w:val="14"/>
                  </w:rPr>
                  <w:t>www.ema.europa.eu/contact</w:t>
                </w:r>
                <w:r w:rsidRPr="00BC37BD">
                  <w:t xml:space="preserve"> </w:t>
                </w:r>
              </w:p>
            </w:tc>
            <w:tc>
              <w:tcPr>
                <w:tcW w:w="2410" w:type="dxa"/>
                <w:vAlign w:val="bottom"/>
              </w:tcPr>
              <w:p w14:paraId="51735071" w14:textId="77777777" w:rsidR="00991444" w:rsidRPr="00BC37BD" w:rsidRDefault="004F08C0" w:rsidP="0002604A">
                <w:pPr>
                  <w:pStyle w:val="NormalAgency"/>
                  <w:framePr w:wrap="around" w:vAnchor="text" w:hAnchor="margin" w:y="273"/>
                  <w:rPr>
                    <w:b/>
                  </w:rPr>
                </w:pPr>
                <w:r w:rsidRPr="002C78C2">
                  <w:rPr>
                    <w:b/>
                    <w:color w:val="003399"/>
                    <w:sz w:val="13"/>
                    <w:szCs w:val="14"/>
                  </w:rPr>
                  <w:t xml:space="preserve">Telephone </w:t>
                </w:r>
                <w:r w:rsidRPr="002C78C2">
                  <w:rPr>
                    <w:color w:val="6D6F71"/>
                    <w:sz w:val="14"/>
                    <w:szCs w:val="14"/>
                  </w:rPr>
                  <w:t>+31 (0)88 781</w:t>
                </w:r>
                <w:r w:rsidRPr="00BC37BD">
                  <w:t xml:space="preserve"> </w:t>
                </w:r>
                <w:r w:rsidRPr="002C78C2">
                  <w:rPr>
                    <w:color w:val="6D6F71"/>
                    <w:sz w:val="14"/>
                    <w:szCs w:val="14"/>
                  </w:rPr>
                  <w:t>6000</w:t>
                </w:r>
              </w:p>
            </w:tc>
          </w:tr>
        </w:tbl>
        <w:p w14:paraId="2752E89B" w14:textId="77777777" w:rsidR="00991444" w:rsidRPr="00FB6A5A" w:rsidRDefault="00991444" w:rsidP="0002604A">
          <w:pPr>
            <w:rPr>
              <w:sz w:val="11"/>
              <w:szCs w:val="11"/>
            </w:rPr>
          </w:pPr>
        </w:p>
      </w:tc>
      <w:tc>
        <w:tcPr>
          <w:tcW w:w="2756" w:type="dxa"/>
          <w:vMerge/>
        </w:tcPr>
        <w:p w14:paraId="32B239D5" w14:textId="77777777" w:rsidR="00991444" w:rsidRPr="00FB6A5A" w:rsidRDefault="00991444" w:rsidP="0002604A">
          <w:pPr>
            <w:rPr>
              <w:sz w:val="11"/>
              <w:szCs w:val="11"/>
            </w:rPr>
          </w:pPr>
        </w:p>
      </w:tc>
    </w:tr>
    <w:tr w:rsidR="005D0FCC" w14:paraId="00713B8E" w14:textId="77777777" w:rsidTr="0002604A">
      <w:trPr>
        <w:trHeight w:val="123"/>
      </w:trPr>
      <w:tc>
        <w:tcPr>
          <w:tcW w:w="9493" w:type="dxa"/>
          <w:gridSpan w:val="2"/>
        </w:tcPr>
        <w:p w14:paraId="064782CA" w14:textId="77777777" w:rsidR="00991444" w:rsidRPr="00FB6A5A" w:rsidRDefault="00991444" w:rsidP="0002604A">
          <w:pPr>
            <w:rPr>
              <w:sz w:val="11"/>
              <w:szCs w:val="11"/>
            </w:rPr>
          </w:pPr>
        </w:p>
      </w:tc>
    </w:tr>
    <w:tr w:rsidR="005D0FCC" w14:paraId="774DE2EC" w14:textId="77777777" w:rsidTr="0002604A">
      <w:trPr>
        <w:trHeight w:val="351"/>
      </w:trPr>
      <w:tc>
        <w:tcPr>
          <w:tcW w:w="9493" w:type="dxa"/>
          <w:gridSpan w:val="2"/>
        </w:tcPr>
        <w:p w14:paraId="13066498" w14:textId="77777777" w:rsidR="00991444" w:rsidRPr="00B56DA9" w:rsidRDefault="00991444" w:rsidP="0002604A">
          <w:pPr>
            <w:rPr>
              <w:color w:val="6D6F71"/>
              <w:sz w:val="14"/>
              <w:szCs w:val="14"/>
            </w:rPr>
          </w:pPr>
        </w:p>
      </w:tc>
    </w:tr>
  </w:tbl>
  <w:p w14:paraId="02077CEC" w14:textId="77777777" w:rsidR="00991444" w:rsidRDefault="00991444" w:rsidP="00991444">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863DD" w14:textId="77777777" w:rsidR="00A777F2" w:rsidRDefault="00A777F2">
      <w:r>
        <w:separator/>
      </w:r>
    </w:p>
  </w:footnote>
  <w:footnote w:type="continuationSeparator" w:id="0">
    <w:p w14:paraId="7D5ADD27" w14:textId="77777777" w:rsidR="00A777F2" w:rsidRDefault="00A777F2">
      <w:r>
        <w:continuationSeparator/>
      </w:r>
    </w:p>
  </w:footnote>
  <w:footnote w:id="1">
    <w:p w14:paraId="3AD376C5" w14:textId="7B45D21E" w:rsidR="00AB7991" w:rsidRPr="00AB7991" w:rsidRDefault="00AB7991">
      <w:pPr>
        <w:pStyle w:val="FootnoteText"/>
        <w:rPr>
          <w:sz w:val="16"/>
          <w:szCs w:val="16"/>
          <w:lang w:val="en-US"/>
        </w:rPr>
      </w:pPr>
      <w:r w:rsidRPr="00AB7991">
        <w:rPr>
          <w:rStyle w:val="FootnoteReference"/>
          <w:sz w:val="16"/>
          <w:szCs w:val="16"/>
        </w:rPr>
        <w:footnoteRef/>
      </w:r>
      <w:r w:rsidRPr="00AB7991">
        <w:rPr>
          <w:sz w:val="16"/>
          <w:szCs w:val="16"/>
        </w:rPr>
        <w:t xml:space="preserve"> </w:t>
      </w:r>
      <w:r w:rsidR="00B337E0">
        <w:rPr>
          <w:sz w:val="16"/>
          <w:szCs w:val="16"/>
        </w:rPr>
        <w:t xml:space="preserve">Version </w:t>
      </w:r>
      <w:r w:rsidR="00D910C9">
        <w:rPr>
          <w:sz w:val="16"/>
          <w:szCs w:val="16"/>
        </w:rPr>
        <w:t>7</w:t>
      </w:r>
      <w:r w:rsidR="00B337E0">
        <w:rPr>
          <w:sz w:val="16"/>
          <w:szCs w:val="16"/>
        </w:rPr>
        <w:t xml:space="preserve"> is also accepted in submissions, c</w:t>
      </w:r>
      <w:r w:rsidRPr="00AB7991">
        <w:rPr>
          <w:sz w:val="16"/>
          <w:szCs w:val="16"/>
        </w:rPr>
        <w:t xml:space="preserve">hanges in Version </w:t>
      </w:r>
      <w:r w:rsidR="00D910C9">
        <w:rPr>
          <w:sz w:val="16"/>
          <w:szCs w:val="16"/>
        </w:rPr>
        <w:t>8</w:t>
      </w:r>
      <w:r w:rsidR="00B337E0">
        <w:rPr>
          <w:sz w:val="16"/>
          <w:szCs w:val="16"/>
        </w:rPr>
        <w:t xml:space="preserve"> only related to guidance</w:t>
      </w:r>
      <w:r w:rsidRPr="00AB7991">
        <w:rPr>
          <w:sz w:val="16"/>
          <w:szCs w:val="16"/>
        </w:rPr>
        <w:t xml:space="preserve">: </w:t>
      </w:r>
      <w:r w:rsidR="00B337E0">
        <w:rPr>
          <w:sz w:val="16"/>
          <w:szCs w:val="16"/>
          <w:lang w:val="en-US"/>
        </w:rPr>
        <w:t>s</w:t>
      </w:r>
      <w:r w:rsidRPr="00AB7991">
        <w:rPr>
          <w:sz w:val="16"/>
          <w:szCs w:val="16"/>
          <w:lang w:val="en-US"/>
        </w:rPr>
        <w:t xml:space="preserve">creenshots have been replaced with higher resolution and </w:t>
      </w:r>
      <w:r w:rsidR="00B337E0">
        <w:rPr>
          <w:sz w:val="16"/>
          <w:szCs w:val="16"/>
          <w:lang w:val="en-US"/>
        </w:rPr>
        <w:t xml:space="preserve">better </w:t>
      </w:r>
      <w:r w:rsidRPr="00AB7991">
        <w:rPr>
          <w:sz w:val="16"/>
          <w:szCs w:val="16"/>
          <w:lang w:val="en-US"/>
        </w:rPr>
        <w:t>explanation.</w:t>
      </w:r>
      <w:r w:rsidR="00B337E0">
        <w:rPr>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5B4F" w14:textId="77777777" w:rsidR="00991444" w:rsidRDefault="004F08C0" w:rsidP="00B636AF">
    <w:pPr>
      <w:pStyle w:val="HeaderAgency"/>
      <w:jc w:val="center"/>
    </w:pPr>
    <w:r>
      <w:rPr>
        <w:noProof/>
      </w:rPr>
      <w:drawing>
        <wp:inline distT="0" distB="0" distL="0" distR="0" wp14:anchorId="234C34CC" wp14:editId="3D923BF1">
          <wp:extent cx="352425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93409"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24250" cy="182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E45"/>
    <w:multiLevelType w:val="hybridMultilevel"/>
    <w:tmpl w:val="DC589D18"/>
    <w:lvl w:ilvl="0" w:tplc="4918A7CE">
      <w:start w:val="1"/>
      <w:numFmt w:val="decimal"/>
      <w:lvlText w:val="%1."/>
      <w:lvlJc w:val="left"/>
      <w:pPr>
        <w:ind w:left="1080" w:hanging="360"/>
      </w:pPr>
    </w:lvl>
    <w:lvl w:ilvl="1" w:tplc="3402B78A" w:tentative="1">
      <w:start w:val="1"/>
      <w:numFmt w:val="lowerLetter"/>
      <w:lvlText w:val="%2."/>
      <w:lvlJc w:val="left"/>
      <w:pPr>
        <w:ind w:left="1800" w:hanging="360"/>
      </w:pPr>
    </w:lvl>
    <w:lvl w:ilvl="2" w:tplc="9D5A1874" w:tentative="1">
      <w:start w:val="1"/>
      <w:numFmt w:val="lowerRoman"/>
      <w:lvlText w:val="%3."/>
      <w:lvlJc w:val="right"/>
      <w:pPr>
        <w:ind w:left="2520" w:hanging="180"/>
      </w:pPr>
    </w:lvl>
    <w:lvl w:ilvl="3" w:tplc="9E1412D8" w:tentative="1">
      <w:start w:val="1"/>
      <w:numFmt w:val="decimal"/>
      <w:lvlText w:val="%4."/>
      <w:lvlJc w:val="left"/>
      <w:pPr>
        <w:ind w:left="3240" w:hanging="360"/>
      </w:pPr>
    </w:lvl>
    <w:lvl w:ilvl="4" w:tplc="41C4793E" w:tentative="1">
      <w:start w:val="1"/>
      <w:numFmt w:val="lowerLetter"/>
      <w:lvlText w:val="%5."/>
      <w:lvlJc w:val="left"/>
      <w:pPr>
        <w:ind w:left="3960" w:hanging="360"/>
      </w:pPr>
    </w:lvl>
    <w:lvl w:ilvl="5" w:tplc="B1B4B404" w:tentative="1">
      <w:start w:val="1"/>
      <w:numFmt w:val="lowerRoman"/>
      <w:lvlText w:val="%6."/>
      <w:lvlJc w:val="right"/>
      <w:pPr>
        <w:ind w:left="4680" w:hanging="180"/>
      </w:pPr>
    </w:lvl>
    <w:lvl w:ilvl="6" w:tplc="AD204C36" w:tentative="1">
      <w:start w:val="1"/>
      <w:numFmt w:val="decimal"/>
      <w:lvlText w:val="%7."/>
      <w:lvlJc w:val="left"/>
      <w:pPr>
        <w:ind w:left="5400" w:hanging="360"/>
      </w:pPr>
    </w:lvl>
    <w:lvl w:ilvl="7" w:tplc="2118F6B6" w:tentative="1">
      <w:start w:val="1"/>
      <w:numFmt w:val="lowerLetter"/>
      <w:lvlText w:val="%8."/>
      <w:lvlJc w:val="left"/>
      <w:pPr>
        <w:ind w:left="6120" w:hanging="360"/>
      </w:pPr>
    </w:lvl>
    <w:lvl w:ilvl="8" w:tplc="4702A9FA" w:tentative="1">
      <w:start w:val="1"/>
      <w:numFmt w:val="lowerRoman"/>
      <w:lvlText w:val="%9."/>
      <w:lvlJc w:val="right"/>
      <w:pPr>
        <w:ind w:left="6840" w:hanging="180"/>
      </w:pPr>
    </w:lvl>
  </w:abstractNum>
  <w:abstractNum w:abstractNumId="1" w15:restartNumberingAfterBreak="0">
    <w:nsid w:val="04846667"/>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 w15:restartNumberingAfterBreak="0">
    <w:nsid w:val="05523CA1"/>
    <w:multiLevelType w:val="multilevel"/>
    <w:tmpl w:val="7614763A"/>
    <w:numStyleLink w:val="NumberlistAgency"/>
  </w:abstractNum>
  <w:abstractNum w:abstractNumId="3"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4"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0CC050F4"/>
    <w:multiLevelType w:val="multilevel"/>
    <w:tmpl w:val="A02E932A"/>
    <w:numStyleLink w:val="BulletsAgency"/>
  </w:abstractNum>
  <w:abstractNum w:abstractNumId="6"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5CB3623"/>
    <w:multiLevelType w:val="multilevel"/>
    <w:tmpl w:val="7614763A"/>
    <w:numStyleLink w:val="NumberlistAgency"/>
  </w:abstractNum>
  <w:abstractNum w:abstractNumId="8" w15:restartNumberingAfterBreak="0">
    <w:nsid w:val="164473DB"/>
    <w:multiLevelType w:val="hybridMultilevel"/>
    <w:tmpl w:val="BDE0BE06"/>
    <w:lvl w:ilvl="0" w:tplc="8C0ACB98">
      <w:start w:val="1"/>
      <w:numFmt w:val="decimal"/>
      <w:lvlText w:val="%1."/>
      <w:lvlJc w:val="left"/>
      <w:pPr>
        <w:ind w:left="432" w:hanging="284"/>
      </w:pPr>
      <w:rPr>
        <w:rFonts w:ascii="Verdana" w:eastAsia="Verdana" w:hAnsi="Verdana" w:cs="Verdana" w:hint="default"/>
        <w:b w:val="0"/>
        <w:bCs w:val="0"/>
        <w:i w:val="0"/>
        <w:iCs w:val="0"/>
        <w:spacing w:val="0"/>
        <w:w w:val="100"/>
        <w:sz w:val="18"/>
        <w:szCs w:val="18"/>
        <w:lang w:val="en-US" w:eastAsia="en-US" w:bidi="ar-SA"/>
      </w:rPr>
    </w:lvl>
    <w:lvl w:ilvl="1" w:tplc="006A5A90">
      <w:numFmt w:val="bullet"/>
      <w:lvlText w:val="•"/>
      <w:lvlJc w:val="left"/>
      <w:pPr>
        <w:ind w:left="967" w:hanging="284"/>
      </w:pPr>
      <w:rPr>
        <w:rFonts w:hint="default"/>
        <w:lang w:val="en-US" w:eastAsia="en-US" w:bidi="ar-SA"/>
      </w:rPr>
    </w:lvl>
    <w:lvl w:ilvl="2" w:tplc="A1280C74">
      <w:numFmt w:val="bullet"/>
      <w:lvlText w:val="•"/>
      <w:lvlJc w:val="left"/>
      <w:pPr>
        <w:ind w:left="1495" w:hanging="284"/>
      </w:pPr>
      <w:rPr>
        <w:rFonts w:hint="default"/>
        <w:lang w:val="en-US" w:eastAsia="en-US" w:bidi="ar-SA"/>
      </w:rPr>
    </w:lvl>
    <w:lvl w:ilvl="3" w:tplc="FF5C226C">
      <w:numFmt w:val="bullet"/>
      <w:lvlText w:val="•"/>
      <w:lvlJc w:val="left"/>
      <w:pPr>
        <w:ind w:left="2023" w:hanging="284"/>
      </w:pPr>
      <w:rPr>
        <w:rFonts w:hint="default"/>
        <w:lang w:val="en-US" w:eastAsia="en-US" w:bidi="ar-SA"/>
      </w:rPr>
    </w:lvl>
    <w:lvl w:ilvl="4" w:tplc="D3FE6A5A">
      <w:numFmt w:val="bullet"/>
      <w:lvlText w:val="•"/>
      <w:lvlJc w:val="left"/>
      <w:pPr>
        <w:ind w:left="2551" w:hanging="284"/>
      </w:pPr>
      <w:rPr>
        <w:rFonts w:hint="default"/>
        <w:lang w:val="en-US" w:eastAsia="en-US" w:bidi="ar-SA"/>
      </w:rPr>
    </w:lvl>
    <w:lvl w:ilvl="5" w:tplc="5CACA950">
      <w:numFmt w:val="bullet"/>
      <w:lvlText w:val="•"/>
      <w:lvlJc w:val="left"/>
      <w:pPr>
        <w:ind w:left="3079" w:hanging="284"/>
      </w:pPr>
      <w:rPr>
        <w:rFonts w:hint="default"/>
        <w:lang w:val="en-US" w:eastAsia="en-US" w:bidi="ar-SA"/>
      </w:rPr>
    </w:lvl>
    <w:lvl w:ilvl="6" w:tplc="CC12609E">
      <w:numFmt w:val="bullet"/>
      <w:lvlText w:val="•"/>
      <w:lvlJc w:val="left"/>
      <w:pPr>
        <w:ind w:left="3606" w:hanging="284"/>
      </w:pPr>
      <w:rPr>
        <w:rFonts w:hint="default"/>
        <w:lang w:val="en-US" w:eastAsia="en-US" w:bidi="ar-SA"/>
      </w:rPr>
    </w:lvl>
    <w:lvl w:ilvl="7" w:tplc="FF669508">
      <w:numFmt w:val="bullet"/>
      <w:lvlText w:val="•"/>
      <w:lvlJc w:val="left"/>
      <w:pPr>
        <w:ind w:left="4134" w:hanging="284"/>
      </w:pPr>
      <w:rPr>
        <w:rFonts w:hint="default"/>
        <w:lang w:val="en-US" w:eastAsia="en-US" w:bidi="ar-SA"/>
      </w:rPr>
    </w:lvl>
    <w:lvl w:ilvl="8" w:tplc="EF7624FC">
      <w:numFmt w:val="bullet"/>
      <w:lvlText w:val="•"/>
      <w:lvlJc w:val="left"/>
      <w:pPr>
        <w:ind w:left="4662" w:hanging="284"/>
      </w:pPr>
      <w:rPr>
        <w:rFonts w:hint="default"/>
        <w:lang w:val="en-US" w:eastAsia="en-US" w:bidi="ar-SA"/>
      </w:rPr>
    </w:lvl>
  </w:abstractNum>
  <w:abstractNum w:abstractNumId="9"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0" w15:restartNumberingAfterBreak="0">
    <w:nsid w:val="20772CB0"/>
    <w:multiLevelType w:val="multilevel"/>
    <w:tmpl w:val="7614763A"/>
    <w:numStyleLink w:val="NumberlistAgency"/>
  </w:abstractNum>
  <w:abstractNum w:abstractNumId="11" w15:restartNumberingAfterBreak="0">
    <w:nsid w:val="2D1128BB"/>
    <w:multiLevelType w:val="multilevel"/>
    <w:tmpl w:val="A02E932A"/>
    <w:numStyleLink w:val="BulletsAgency"/>
  </w:abstractNum>
  <w:abstractNum w:abstractNumId="12" w15:restartNumberingAfterBreak="0">
    <w:nsid w:val="324008B9"/>
    <w:multiLevelType w:val="multilevel"/>
    <w:tmpl w:val="A02E932A"/>
    <w:numStyleLink w:val="BulletsAgency"/>
  </w:abstractNum>
  <w:abstractNum w:abstractNumId="13" w15:restartNumberingAfterBreak="0">
    <w:nsid w:val="33975E65"/>
    <w:multiLevelType w:val="multilevel"/>
    <w:tmpl w:val="A02E932A"/>
    <w:numStyleLink w:val="BulletsAgency"/>
  </w:abstractNum>
  <w:abstractNum w:abstractNumId="14" w15:restartNumberingAfterBreak="0">
    <w:nsid w:val="38183BEE"/>
    <w:multiLevelType w:val="multilevel"/>
    <w:tmpl w:val="7614763A"/>
    <w:numStyleLink w:val="NumberlistAgency"/>
  </w:abstractNum>
  <w:abstractNum w:abstractNumId="15" w15:restartNumberingAfterBreak="0">
    <w:nsid w:val="38DF082F"/>
    <w:multiLevelType w:val="multilevel"/>
    <w:tmpl w:val="7614763A"/>
    <w:numStyleLink w:val="NumberlistAgency"/>
  </w:abstractNum>
  <w:abstractNum w:abstractNumId="16" w15:restartNumberingAfterBreak="0">
    <w:nsid w:val="38FD7FB6"/>
    <w:multiLevelType w:val="multilevel"/>
    <w:tmpl w:val="A02E932A"/>
    <w:numStyleLink w:val="BulletsAgency"/>
  </w:abstractNum>
  <w:abstractNum w:abstractNumId="17" w15:restartNumberingAfterBreak="0">
    <w:nsid w:val="3A910D63"/>
    <w:multiLevelType w:val="multilevel"/>
    <w:tmpl w:val="A02E932A"/>
    <w:numStyleLink w:val="BulletsAgency"/>
  </w:abstractNum>
  <w:abstractNum w:abstractNumId="18" w15:restartNumberingAfterBreak="0">
    <w:nsid w:val="3C1E7DA7"/>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9" w15:restartNumberingAfterBreak="0">
    <w:nsid w:val="3E922951"/>
    <w:multiLevelType w:val="multilevel"/>
    <w:tmpl w:val="7614763A"/>
    <w:numStyleLink w:val="NumberlistAgency"/>
  </w:abstractNum>
  <w:abstractNum w:abstractNumId="20" w15:restartNumberingAfterBreak="0">
    <w:nsid w:val="41214390"/>
    <w:multiLevelType w:val="multilevel"/>
    <w:tmpl w:val="A02E932A"/>
    <w:numStyleLink w:val="BulletsAgency"/>
  </w:abstractNum>
  <w:abstractNum w:abstractNumId="21" w15:restartNumberingAfterBreak="0">
    <w:nsid w:val="443205D3"/>
    <w:multiLevelType w:val="multilevel"/>
    <w:tmpl w:val="A02E932A"/>
    <w:numStyleLink w:val="BulletsAgency"/>
  </w:abstractNum>
  <w:abstractNum w:abstractNumId="22" w15:restartNumberingAfterBreak="0">
    <w:nsid w:val="4C9114EE"/>
    <w:multiLevelType w:val="hybridMultilevel"/>
    <w:tmpl w:val="53869786"/>
    <w:lvl w:ilvl="0" w:tplc="9E549B88">
      <w:numFmt w:val="bullet"/>
      <w:lvlText w:val=""/>
      <w:lvlJc w:val="left"/>
      <w:pPr>
        <w:ind w:left="462" w:hanging="358"/>
      </w:pPr>
      <w:rPr>
        <w:rFonts w:ascii="Symbol" w:eastAsia="Symbol" w:hAnsi="Symbol" w:cs="Symbol" w:hint="default"/>
        <w:b w:val="0"/>
        <w:bCs w:val="0"/>
        <w:i w:val="0"/>
        <w:iCs w:val="0"/>
        <w:color w:val="003399"/>
        <w:spacing w:val="0"/>
        <w:w w:val="100"/>
        <w:sz w:val="18"/>
        <w:szCs w:val="18"/>
        <w:lang w:val="en-US" w:eastAsia="en-US" w:bidi="ar-SA"/>
      </w:rPr>
    </w:lvl>
    <w:lvl w:ilvl="1" w:tplc="5B1CCB8E">
      <w:numFmt w:val="bullet"/>
      <w:lvlText w:val="•"/>
      <w:lvlJc w:val="left"/>
      <w:pPr>
        <w:ind w:left="996" w:hanging="358"/>
      </w:pPr>
      <w:rPr>
        <w:rFonts w:hint="default"/>
        <w:lang w:val="en-US" w:eastAsia="en-US" w:bidi="ar-SA"/>
      </w:rPr>
    </w:lvl>
    <w:lvl w:ilvl="2" w:tplc="A5264A18">
      <w:numFmt w:val="bullet"/>
      <w:lvlText w:val="•"/>
      <w:lvlJc w:val="left"/>
      <w:pPr>
        <w:ind w:left="1532" w:hanging="358"/>
      </w:pPr>
      <w:rPr>
        <w:rFonts w:hint="default"/>
        <w:lang w:val="en-US" w:eastAsia="en-US" w:bidi="ar-SA"/>
      </w:rPr>
    </w:lvl>
    <w:lvl w:ilvl="3" w:tplc="E3500A94">
      <w:numFmt w:val="bullet"/>
      <w:lvlText w:val="•"/>
      <w:lvlJc w:val="left"/>
      <w:pPr>
        <w:ind w:left="2069" w:hanging="358"/>
      </w:pPr>
      <w:rPr>
        <w:rFonts w:hint="default"/>
        <w:lang w:val="en-US" w:eastAsia="en-US" w:bidi="ar-SA"/>
      </w:rPr>
    </w:lvl>
    <w:lvl w:ilvl="4" w:tplc="4F9A58D0">
      <w:numFmt w:val="bullet"/>
      <w:lvlText w:val="•"/>
      <w:lvlJc w:val="left"/>
      <w:pPr>
        <w:ind w:left="2605" w:hanging="358"/>
      </w:pPr>
      <w:rPr>
        <w:rFonts w:hint="default"/>
        <w:lang w:val="en-US" w:eastAsia="en-US" w:bidi="ar-SA"/>
      </w:rPr>
    </w:lvl>
    <w:lvl w:ilvl="5" w:tplc="9B3AA716">
      <w:numFmt w:val="bullet"/>
      <w:lvlText w:val="•"/>
      <w:lvlJc w:val="left"/>
      <w:pPr>
        <w:ind w:left="3142" w:hanging="358"/>
      </w:pPr>
      <w:rPr>
        <w:rFonts w:hint="default"/>
        <w:lang w:val="en-US" w:eastAsia="en-US" w:bidi="ar-SA"/>
      </w:rPr>
    </w:lvl>
    <w:lvl w:ilvl="6" w:tplc="A1B4EA30">
      <w:numFmt w:val="bullet"/>
      <w:lvlText w:val="•"/>
      <w:lvlJc w:val="left"/>
      <w:pPr>
        <w:ind w:left="3678" w:hanging="358"/>
      </w:pPr>
      <w:rPr>
        <w:rFonts w:hint="default"/>
        <w:lang w:val="en-US" w:eastAsia="en-US" w:bidi="ar-SA"/>
      </w:rPr>
    </w:lvl>
    <w:lvl w:ilvl="7" w:tplc="F13AFA74">
      <w:numFmt w:val="bullet"/>
      <w:lvlText w:val="•"/>
      <w:lvlJc w:val="left"/>
      <w:pPr>
        <w:ind w:left="4214" w:hanging="358"/>
      </w:pPr>
      <w:rPr>
        <w:rFonts w:hint="default"/>
        <w:lang w:val="en-US" w:eastAsia="en-US" w:bidi="ar-SA"/>
      </w:rPr>
    </w:lvl>
    <w:lvl w:ilvl="8" w:tplc="B7641E36">
      <w:numFmt w:val="bullet"/>
      <w:lvlText w:val="•"/>
      <w:lvlJc w:val="left"/>
      <w:pPr>
        <w:ind w:left="4751" w:hanging="358"/>
      </w:pPr>
      <w:rPr>
        <w:rFonts w:hint="default"/>
        <w:lang w:val="en-US" w:eastAsia="en-US" w:bidi="ar-SA"/>
      </w:rPr>
    </w:lvl>
  </w:abstractNum>
  <w:abstractNum w:abstractNumId="23" w15:restartNumberingAfterBreak="0">
    <w:nsid w:val="4FD97EE4"/>
    <w:multiLevelType w:val="hybridMultilevel"/>
    <w:tmpl w:val="6AF0FA2C"/>
    <w:lvl w:ilvl="0" w:tplc="16A414AC">
      <w:numFmt w:val="bullet"/>
      <w:lvlText w:val="-"/>
      <w:lvlJc w:val="left"/>
      <w:pPr>
        <w:ind w:left="1080" w:hanging="360"/>
      </w:pPr>
      <w:rPr>
        <w:rFonts w:ascii="Verdana" w:eastAsia="Verdana" w:hAnsi="Verdana"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675176"/>
    <w:multiLevelType w:val="multilevel"/>
    <w:tmpl w:val="A02E932A"/>
    <w:numStyleLink w:val="BulletsAgency"/>
  </w:abstractNum>
  <w:abstractNum w:abstractNumId="25" w15:restartNumberingAfterBreak="0">
    <w:nsid w:val="51591976"/>
    <w:multiLevelType w:val="multilevel"/>
    <w:tmpl w:val="A02E932A"/>
    <w:numStyleLink w:val="BulletsAgency"/>
  </w:abstractNum>
  <w:abstractNum w:abstractNumId="26"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7" w15:restartNumberingAfterBreak="0">
    <w:nsid w:val="52B64A1D"/>
    <w:multiLevelType w:val="multilevel"/>
    <w:tmpl w:val="A02E932A"/>
    <w:numStyleLink w:val="BulletsAgency"/>
  </w:abstractNum>
  <w:abstractNum w:abstractNumId="28" w15:restartNumberingAfterBreak="0">
    <w:nsid w:val="56216D37"/>
    <w:multiLevelType w:val="hybridMultilevel"/>
    <w:tmpl w:val="69D0DCA8"/>
    <w:lvl w:ilvl="0" w:tplc="DD4676E6">
      <w:start w:val="1"/>
      <w:numFmt w:val="decimal"/>
      <w:lvlText w:val="%1."/>
      <w:lvlJc w:val="left"/>
      <w:pPr>
        <w:ind w:left="720" w:hanging="360"/>
      </w:pPr>
    </w:lvl>
    <w:lvl w:ilvl="1" w:tplc="D42C1C48" w:tentative="1">
      <w:start w:val="1"/>
      <w:numFmt w:val="lowerLetter"/>
      <w:lvlText w:val="%2."/>
      <w:lvlJc w:val="left"/>
      <w:pPr>
        <w:ind w:left="1440" w:hanging="360"/>
      </w:pPr>
    </w:lvl>
    <w:lvl w:ilvl="2" w:tplc="7960B274" w:tentative="1">
      <w:start w:val="1"/>
      <w:numFmt w:val="lowerRoman"/>
      <w:lvlText w:val="%3."/>
      <w:lvlJc w:val="right"/>
      <w:pPr>
        <w:ind w:left="2160" w:hanging="180"/>
      </w:pPr>
    </w:lvl>
    <w:lvl w:ilvl="3" w:tplc="8E6096C6" w:tentative="1">
      <w:start w:val="1"/>
      <w:numFmt w:val="decimal"/>
      <w:lvlText w:val="%4."/>
      <w:lvlJc w:val="left"/>
      <w:pPr>
        <w:ind w:left="2880" w:hanging="360"/>
      </w:pPr>
    </w:lvl>
    <w:lvl w:ilvl="4" w:tplc="9600E9CC" w:tentative="1">
      <w:start w:val="1"/>
      <w:numFmt w:val="lowerLetter"/>
      <w:lvlText w:val="%5."/>
      <w:lvlJc w:val="left"/>
      <w:pPr>
        <w:ind w:left="3600" w:hanging="360"/>
      </w:pPr>
    </w:lvl>
    <w:lvl w:ilvl="5" w:tplc="CB82D7F2" w:tentative="1">
      <w:start w:val="1"/>
      <w:numFmt w:val="lowerRoman"/>
      <w:lvlText w:val="%6."/>
      <w:lvlJc w:val="right"/>
      <w:pPr>
        <w:ind w:left="4320" w:hanging="180"/>
      </w:pPr>
    </w:lvl>
    <w:lvl w:ilvl="6" w:tplc="F6560140" w:tentative="1">
      <w:start w:val="1"/>
      <w:numFmt w:val="decimal"/>
      <w:lvlText w:val="%7."/>
      <w:lvlJc w:val="left"/>
      <w:pPr>
        <w:ind w:left="5040" w:hanging="360"/>
      </w:pPr>
    </w:lvl>
    <w:lvl w:ilvl="7" w:tplc="5D2026E8" w:tentative="1">
      <w:start w:val="1"/>
      <w:numFmt w:val="lowerLetter"/>
      <w:lvlText w:val="%8."/>
      <w:lvlJc w:val="left"/>
      <w:pPr>
        <w:ind w:left="5760" w:hanging="360"/>
      </w:pPr>
    </w:lvl>
    <w:lvl w:ilvl="8" w:tplc="056C5452" w:tentative="1">
      <w:start w:val="1"/>
      <w:numFmt w:val="lowerRoman"/>
      <w:lvlText w:val="%9."/>
      <w:lvlJc w:val="right"/>
      <w:pPr>
        <w:ind w:left="6480" w:hanging="180"/>
      </w:pPr>
    </w:lvl>
  </w:abstractNum>
  <w:abstractNum w:abstractNumId="29" w15:restartNumberingAfterBreak="0">
    <w:nsid w:val="5B367745"/>
    <w:multiLevelType w:val="multilevel"/>
    <w:tmpl w:val="A02E932A"/>
    <w:numStyleLink w:val="BulletsAgency"/>
  </w:abstractNum>
  <w:abstractNum w:abstractNumId="30" w15:restartNumberingAfterBreak="0">
    <w:nsid w:val="69831D9F"/>
    <w:multiLevelType w:val="hybridMultilevel"/>
    <w:tmpl w:val="6FD22EC6"/>
    <w:lvl w:ilvl="0" w:tplc="AE2ECA74">
      <w:start w:val="1"/>
      <w:numFmt w:val="bullet"/>
      <w:lvlText w:val=""/>
      <w:lvlJc w:val="left"/>
      <w:pPr>
        <w:ind w:left="720" w:hanging="360"/>
      </w:pPr>
      <w:rPr>
        <w:rFonts w:ascii="Symbol" w:hAnsi="Symbol" w:hint="default"/>
      </w:rPr>
    </w:lvl>
    <w:lvl w:ilvl="1" w:tplc="56F2EA48" w:tentative="1">
      <w:start w:val="1"/>
      <w:numFmt w:val="bullet"/>
      <w:lvlText w:val="o"/>
      <w:lvlJc w:val="left"/>
      <w:pPr>
        <w:ind w:left="1440" w:hanging="360"/>
      </w:pPr>
      <w:rPr>
        <w:rFonts w:ascii="Courier New" w:hAnsi="Courier New" w:cs="Courier New" w:hint="default"/>
      </w:rPr>
    </w:lvl>
    <w:lvl w:ilvl="2" w:tplc="8E001BEA" w:tentative="1">
      <w:start w:val="1"/>
      <w:numFmt w:val="bullet"/>
      <w:lvlText w:val=""/>
      <w:lvlJc w:val="left"/>
      <w:pPr>
        <w:ind w:left="2160" w:hanging="360"/>
      </w:pPr>
      <w:rPr>
        <w:rFonts w:ascii="Wingdings" w:hAnsi="Wingdings" w:hint="default"/>
      </w:rPr>
    </w:lvl>
    <w:lvl w:ilvl="3" w:tplc="4B00BA84" w:tentative="1">
      <w:start w:val="1"/>
      <w:numFmt w:val="bullet"/>
      <w:lvlText w:val=""/>
      <w:lvlJc w:val="left"/>
      <w:pPr>
        <w:ind w:left="2880" w:hanging="360"/>
      </w:pPr>
      <w:rPr>
        <w:rFonts w:ascii="Symbol" w:hAnsi="Symbol" w:hint="default"/>
      </w:rPr>
    </w:lvl>
    <w:lvl w:ilvl="4" w:tplc="D8026FE0" w:tentative="1">
      <w:start w:val="1"/>
      <w:numFmt w:val="bullet"/>
      <w:lvlText w:val="o"/>
      <w:lvlJc w:val="left"/>
      <w:pPr>
        <w:ind w:left="3600" w:hanging="360"/>
      </w:pPr>
      <w:rPr>
        <w:rFonts w:ascii="Courier New" w:hAnsi="Courier New" w:cs="Courier New" w:hint="default"/>
      </w:rPr>
    </w:lvl>
    <w:lvl w:ilvl="5" w:tplc="759A3A64" w:tentative="1">
      <w:start w:val="1"/>
      <w:numFmt w:val="bullet"/>
      <w:lvlText w:val=""/>
      <w:lvlJc w:val="left"/>
      <w:pPr>
        <w:ind w:left="4320" w:hanging="360"/>
      </w:pPr>
      <w:rPr>
        <w:rFonts w:ascii="Wingdings" w:hAnsi="Wingdings" w:hint="default"/>
      </w:rPr>
    </w:lvl>
    <w:lvl w:ilvl="6" w:tplc="5F2EEA96" w:tentative="1">
      <w:start w:val="1"/>
      <w:numFmt w:val="bullet"/>
      <w:lvlText w:val=""/>
      <w:lvlJc w:val="left"/>
      <w:pPr>
        <w:ind w:left="5040" w:hanging="360"/>
      </w:pPr>
      <w:rPr>
        <w:rFonts w:ascii="Symbol" w:hAnsi="Symbol" w:hint="default"/>
      </w:rPr>
    </w:lvl>
    <w:lvl w:ilvl="7" w:tplc="0548D2EC" w:tentative="1">
      <w:start w:val="1"/>
      <w:numFmt w:val="bullet"/>
      <w:lvlText w:val="o"/>
      <w:lvlJc w:val="left"/>
      <w:pPr>
        <w:ind w:left="5760" w:hanging="360"/>
      </w:pPr>
      <w:rPr>
        <w:rFonts w:ascii="Courier New" w:hAnsi="Courier New" w:cs="Courier New" w:hint="default"/>
      </w:rPr>
    </w:lvl>
    <w:lvl w:ilvl="8" w:tplc="489031B4" w:tentative="1">
      <w:start w:val="1"/>
      <w:numFmt w:val="bullet"/>
      <w:lvlText w:val=""/>
      <w:lvlJc w:val="left"/>
      <w:pPr>
        <w:ind w:left="6480" w:hanging="360"/>
      </w:pPr>
      <w:rPr>
        <w:rFonts w:ascii="Wingdings" w:hAnsi="Wingdings" w:hint="default"/>
      </w:rPr>
    </w:lvl>
  </w:abstractNum>
  <w:abstractNum w:abstractNumId="31" w15:restartNumberingAfterBreak="0">
    <w:nsid w:val="6A0043A3"/>
    <w:multiLevelType w:val="hybridMultilevel"/>
    <w:tmpl w:val="14AECA28"/>
    <w:lvl w:ilvl="0" w:tplc="D570CB12">
      <w:start w:val="1"/>
      <w:numFmt w:val="decimal"/>
      <w:lvlText w:val="%1."/>
      <w:lvlJc w:val="left"/>
      <w:pPr>
        <w:ind w:left="465" w:hanging="360"/>
      </w:pPr>
      <w:rPr>
        <w:rFonts w:ascii="Verdana" w:eastAsia="Verdana" w:hAnsi="Verdana" w:cs="Verdana" w:hint="default"/>
        <w:b w:val="0"/>
        <w:bCs w:val="0"/>
        <w:i w:val="0"/>
        <w:iCs w:val="0"/>
        <w:spacing w:val="0"/>
        <w:w w:val="100"/>
        <w:sz w:val="18"/>
        <w:szCs w:val="18"/>
        <w:lang w:val="en-US" w:eastAsia="en-US" w:bidi="ar-SA"/>
      </w:rPr>
    </w:lvl>
    <w:lvl w:ilvl="1" w:tplc="E4DC9152">
      <w:numFmt w:val="bullet"/>
      <w:lvlText w:val="•"/>
      <w:lvlJc w:val="left"/>
      <w:pPr>
        <w:ind w:left="982" w:hanging="360"/>
      </w:pPr>
      <w:rPr>
        <w:rFonts w:hint="default"/>
        <w:lang w:val="en-US" w:eastAsia="en-US" w:bidi="ar-SA"/>
      </w:rPr>
    </w:lvl>
    <w:lvl w:ilvl="2" w:tplc="826CFDEA">
      <w:numFmt w:val="bullet"/>
      <w:lvlText w:val="•"/>
      <w:lvlJc w:val="left"/>
      <w:pPr>
        <w:ind w:left="1505" w:hanging="360"/>
      </w:pPr>
      <w:rPr>
        <w:rFonts w:hint="default"/>
        <w:lang w:val="en-US" w:eastAsia="en-US" w:bidi="ar-SA"/>
      </w:rPr>
    </w:lvl>
    <w:lvl w:ilvl="3" w:tplc="A622E410">
      <w:numFmt w:val="bullet"/>
      <w:lvlText w:val="•"/>
      <w:lvlJc w:val="left"/>
      <w:pPr>
        <w:ind w:left="2027" w:hanging="360"/>
      </w:pPr>
      <w:rPr>
        <w:rFonts w:hint="default"/>
        <w:lang w:val="en-US" w:eastAsia="en-US" w:bidi="ar-SA"/>
      </w:rPr>
    </w:lvl>
    <w:lvl w:ilvl="4" w:tplc="DA9E7494">
      <w:numFmt w:val="bullet"/>
      <w:lvlText w:val="•"/>
      <w:lvlJc w:val="left"/>
      <w:pPr>
        <w:ind w:left="2550" w:hanging="360"/>
      </w:pPr>
      <w:rPr>
        <w:rFonts w:hint="default"/>
        <w:lang w:val="en-US" w:eastAsia="en-US" w:bidi="ar-SA"/>
      </w:rPr>
    </w:lvl>
    <w:lvl w:ilvl="5" w:tplc="D12AE932">
      <w:numFmt w:val="bullet"/>
      <w:lvlText w:val="•"/>
      <w:lvlJc w:val="left"/>
      <w:pPr>
        <w:ind w:left="3072" w:hanging="360"/>
      </w:pPr>
      <w:rPr>
        <w:rFonts w:hint="default"/>
        <w:lang w:val="en-US" w:eastAsia="en-US" w:bidi="ar-SA"/>
      </w:rPr>
    </w:lvl>
    <w:lvl w:ilvl="6" w:tplc="AAB2F7BC">
      <w:numFmt w:val="bullet"/>
      <w:lvlText w:val="•"/>
      <w:lvlJc w:val="left"/>
      <w:pPr>
        <w:ind w:left="3595" w:hanging="360"/>
      </w:pPr>
      <w:rPr>
        <w:rFonts w:hint="default"/>
        <w:lang w:val="en-US" w:eastAsia="en-US" w:bidi="ar-SA"/>
      </w:rPr>
    </w:lvl>
    <w:lvl w:ilvl="7" w:tplc="B2CCB9B0">
      <w:numFmt w:val="bullet"/>
      <w:lvlText w:val="•"/>
      <w:lvlJc w:val="left"/>
      <w:pPr>
        <w:ind w:left="4117" w:hanging="360"/>
      </w:pPr>
      <w:rPr>
        <w:rFonts w:hint="default"/>
        <w:lang w:val="en-US" w:eastAsia="en-US" w:bidi="ar-SA"/>
      </w:rPr>
    </w:lvl>
    <w:lvl w:ilvl="8" w:tplc="24E85808">
      <w:numFmt w:val="bullet"/>
      <w:lvlText w:val="•"/>
      <w:lvlJc w:val="left"/>
      <w:pPr>
        <w:ind w:left="4640" w:hanging="360"/>
      </w:pPr>
      <w:rPr>
        <w:rFonts w:hint="default"/>
        <w:lang w:val="en-US" w:eastAsia="en-US" w:bidi="ar-SA"/>
      </w:rPr>
    </w:lvl>
  </w:abstractNum>
  <w:abstractNum w:abstractNumId="32" w15:restartNumberingAfterBreak="0">
    <w:nsid w:val="6DBD296C"/>
    <w:multiLevelType w:val="hybridMultilevel"/>
    <w:tmpl w:val="26EEE9A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3" w15:restartNumberingAfterBreak="0">
    <w:nsid w:val="711E53F9"/>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4" w15:restartNumberingAfterBreak="0">
    <w:nsid w:val="777807C1"/>
    <w:multiLevelType w:val="multilevel"/>
    <w:tmpl w:val="7614763A"/>
    <w:numStyleLink w:val="NumberlistAgency"/>
  </w:abstractNum>
  <w:abstractNum w:abstractNumId="35" w15:restartNumberingAfterBreak="0">
    <w:nsid w:val="79B032C1"/>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6" w15:restartNumberingAfterBreak="0">
    <w:nsid w:val="7B512BCE"/>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7" w15:restartNumberingAfterBreak="0">
    <w:nsid w:val="7B983A6C"/>
    <w:multiLevelType w:val="singleLevel"/>
    <w:tmpl w:val="0809000F"/>
    <w:lvl w:ilvl="0">
      <w:start w:val="1"/>
      <w:numFmt w:val="decimal"/>
      <w:lvlText w:val="%1."/>
      <w:lvlJc w:val="left"/>
      <w:pPr>
        <w:tabs>
          <w:tab w:val="num" w:pos="357"/>
        </w:tabs>
        <w:ind w:left="357" w:hanging="357"/>
      </w:pPr>
      <w:rPr>
        <w:rFonts w:hint="default"/>
        <w:color w:val="003399"/>
        <w:sz w:val="18"/>
      </w:rPr>
    </w:lvl>
  </w:abstractNum>
  <w:num w:numId="1" w16cid:durableId="1723672475">
    <w:abstractNumId w:val="3"/>
  </w:num>
  <w:num w:numId="2" w16cid:durableId="992567108">
    <w:abstractNumId w:val="6"/>
  </w:num>
  <w:num w:numId="3" w16cid:durableId="167409142">
    <w:abstractNumId w:val="26"/>
  </w:num>
  <w:num w:numId="4" w16cid:durableId="1693338229">
    <w:abstractNumId w:val="9"/>
  </w:num>
  <w:num w:numId="5" w16cid:durableId="1998144201">
    <w:abstractNumId w:val="4"/>
  </w:num>
  <w:num w:numId="6" w16cid:durableId="14161739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390286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9290807">
    <w:abstractNumId w:val="35"/>
  </w:num>
  <w:num w:numId="9" w16cid:durableId="324162237">
    <w:abstractNumId w:val="27"/>
  </w:num>
  <w:num w:numId="10" w16cid:durableId="1234700293">
    <w:abstractNumId w:val="36"/>
  </w:num>
  <w:num w:numId="11" w16cid:durableId="1636719632">
    <w:abstractNumId w:val="18"/>
  </w:num>
  <w:num w:numId="12" w16cid:durableId="618336283">
    <w:abstractNumId w:val="1"/>
  </w:num>
  <w:num w:numId="13" w16cid:durableId="1431194673">
    <w:abstractNumId w:val="28"/>
  </w:num>
  <w:num w:numId="14" w16cid:durableId="2049723101">
    <w:abstractNumId w:val="13"/>
  </w:num>
  <w:num w:numId="15" w16cid:durableId="975913358">
    <w:abstractNumId w:val="7"/>
  </w:num>
  <w:num w:numId="16" w16cid:durableId="1515876460">
    <w:abstractNumId w:val="15"/>
  </w:num>
  <w:num w:numId="17" w16cid:durableId="1749687686">
    <w:abstractNumId w:val="30"/>
  </w:num>
  <w:num w:numId="18" w16cid:durableId="1286812956">
    <w:abstractNumId w:val="0"/>
  </w:num>
  <w:num w:numId="19" w16cid:durableId="119300880">
    <w:abstractNumId w:val="37"/>
  </w:num>
  <w:num w:numId="20" w16cid:durableId="153572120">
    <w:abstractNumId w:val="33"/>
  </w:num>
  <w:num w:numId="21" w16cid:durableId="1690138310">
    <w:abstractNumId w:val="12"/>
  </w:num>
  <w:num w:numId="22" w16cid:durableId="779299201">
    <w:abstractNumId w:val="32"/>
  </w:num>
  <w:num w:numId="23" w16cid:durableId="1644699253">
    <w:abstractNumId w:val="31"/>
  </w:num>
  <w:num w:numId="24" w16cid:durableId="742409169">
    <w:abstractNumId w:val="22"/>
  </w:num>
  <w:num w:numId="25" w16cid:durableId="1380011110">
    <w:abstractNumId w:val="11"/>
  </w:num>
  <w:num w:numId="26" w16cid:durableId="902983060">
    <w:abstractNumId w:val="5"/>
  </w:num>
  <w:num w:numId="27" w16cid:durableId="1511523038">
    <w:abstractNumId w:val="8"/>
  </w:num>
  <w:num w:numId="28" w16cid:durableId="1114252471">
    <w:abstractNumId w:val="20"/>
  </w:num>
  <w:num w:numId="29" w16cid:durableId="226570991">
    <w:abstractNumId w:val="21"/>
  </w:num>
  <w:num w:numId="30" w16cid:durableId="1653175919">
    <w:abstractNumId w:val="24"/>
  </w:num>
  <w:num w:numId="31" w16cid:durableId="1236668406">
    <w:abstractNumId w:val="23"/>
  </w:num>
  <w:num w:numId="32" w16cid:durableId="1894390416">
    <w:abstractNumId w:val="19"/>
  </w:num>
  <w:num w:numId="33" w16cid:durableId="1549032285">
    <w:abstractNumId w:val="14"/>
  </w:num>
  <w:num w:numId="34" w16cid:durableId="1535456560">
    <w:abstractNumId w:val="10"/>
  </w:num>
  <w:num w:numId="35" w16cid:durableId="110247436">
    <w:abstractNumId w:val="2"/>
  </w:num>
  <w:num w:numId="36" w16cid:durableId="1937203114">
    <w:abstractNumId w:val="16"/>
  </w:num>
  <w:num w:numId="37" w16cid:durableId="1918662224">
    <w:abstractNumId w:val="17"/>
  </w:num>
  <w:num w:numId="38" w16cid:durableId="1724598933">
    <w:abstractNumId w:val="34"/>
  </w:num>
  <w:num w:numId="39" w16cid:durableId="676230801">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366441"/>
    <w:rsid w:val="000003C5"/>
    <w:rsid w:val="00001983"/>
    <w:rsid w:val="000041C4"/>
    <w:rsid w:val="00006265"/>
    <w:rsid w:val="00006F6A"/>
    <w:rsid w:val="0001015F"/>
    <w:rsid w:val="00012F8D"/>
    <w:rsid w:val="00013887"/>
    <w:rsid w:val="000138DE"/>
    <w:rsid w:val="0001563F"/>
    <w:rsid w:val="00017D47"/>
    <w:rsid w:val="00024A24"/>
    <w:rsid w:val="0002604A"/>
    <w:rsid w:val="000364C5"/>
    <w:rsid w:val="00043C2D"/>
    <w:rsid w:val="000442BA"/>
    <w:rsid w:val="00044E81"/>
    <w:rsid w:val="0004566A"/>
    <w:rsid w:val="00051A31"/>
    <w:rsid w:val="00051BC3"/>
    <w:rsid w:val="0005283F"/>
    <w:rsid w:val="000545DD"/>
    <w:rsid w:val="00057352"/>
    <w:rsid w:val="000636A2"/>
    <w:rsid w:val="000644DF"/>
    <w:rsid w:val="00065700"/>
    <w:rsid w:val="00076B3A"/>
    <w:rsid w:val="0007762C"/>
    <w:rsid w:val="00080124"/>
    <w:rsid w:val="000834B1"/>
    <w:rsid w:val="00084D79"/>
    <w:rsid w:val="00085822"/>
    <w:rsid w:val="00093316"/>
    <w:rsid w:val="00097D9F"/>
    <w:rsid w:val="000A058B"/>
    <w:rsid w:val="000A222F"/>
    <w:rsid w:val="000B1F8F"/>
    <w:rsid w:val="000C0F36"/>
    <w:rsid w:val="000C17CE"/>
    <w:rsid w:val="000C4D46"/>
    <w:rsid w:val="000D3954"/>
    <w:rsid w:val="000D6F2B"/>
    <w:rsid w:val="000E095F"/>
    <w:rsid w:val="000E191C"/>
    <w:rsid w:val="000F0ABE"/>
    <w:rsid w:val="00101B0A"/>
    <w:rsid w:val="00101F3E"/>
    <w:rsid w:val="00105185"/>
    <w:rsid w:val="001054A0"/>
    <w:rsid w:val="001056FA"/>
    <w:rsid w:val="001068B1"/>
    <w:rsid w:val="00107D16"/>
    <w:rsid w:val="0011056E"/>
    <w:rsid w:val="00122ED3"/>
    <w:rsid w:val="00123B16"/>
    <w:rsid w:val="00124162"/>
    <w:rsid w:val="00127DF6"/>
    <w:rsid w:val="00133EC0"/>
    <w:rsid w:val="0013423D"/>
    <w:rsid w:val="001351D1"/>
    <w:rsid w:val="00135457"/>
    <w:rsid w:val="00136274"/>
    <w:rsid w:val="00137411"/>
    <w:rsid w:val="0014203C"/>
    <w:rsid w:val="00142DC7"/>
    <w:rsid w:val="00143AE1"/>
    <w:rsid w:val="0014774E"/>
    <w:rsid w:val="00152453"/>
    <w:rsid w:val="00152C07"/>
    <w:rsid w:val="00156539"/>
    <w:rsid w:val="00157187"/>
    <w:rsid w:val="00161EDE"/>
    <w:rsid w:val="00163E2C"/>
    <w:rsid w:val="00166B1A"/>
    <w:rsid w:val="00172BFF"/>
    <w:rsid w:val="001734EA"/>
    <w:rsid w:val="001738EC"/>
    <w:rsid w:val="00175658"/>
    <w:rsid w:val="00177E39"/>
    <w:rsid w:val="00181FAF"/>
    <w:rsid w:val="001849DE"/>
    <w:rsid w:val="00187391"/>
    <w:rsid w:val="001900C7"/>
    <w:rsid w:val="001932DD"/>
    <w:rsid w:val="001948A0"/>
    <w:rsid w:val="00195347"/>
    <w:rsid w:val="00196C68"/>
    <w:rsid w:val="001A18B6"/>
    <w:rsid w:val="001A2216"/>
    <w:rsid w:val="001C0A37"/>
    <w:rsid w:val="001E2F2B"/>
    <w:rsid w:val="001E58B8"/>
    <w:rsid w:val="001E70E8"/>
    <w:rsid w:val="001F2CDD"/>
    <w:rsid w:val="001F3E5C"/>
    <w:rsid w:val="001F6034"/>
    <w:rsid w:val="001F6449"/>
    <w:rsid w:val="00202619"/>
    <w:rsid w:val="002040C9"/>
    <w:rsid w:val="00204580"/>
    <w:rsid w:val="00204783"/>
    <w:rsid w:val="00211ABD"/>
    <w:rsid w:val="0021396B"/>
    <w:rsid w:val="00215F3A"/>
    <w:rsid w:val="00224D80"/>
    <w:rsid w:val="002266F1"/>
    <w:rsid w:val="00234FB2"/>
    <w:rsid w:val="00235506"/>
    <w:rsid w:val="00235E2D"/>
    <w:rsid w:val="00241000"/>
    <w:rsid w:val="00243D49"/>
    <w:rsid w:val="00245323"/>
    <w:rsid w:val="00246906"/>
    <w:rsid w:val="0024761F"/>
    <w:rsid w:val="00252664"/>
    <w:rsid w:val="00253FAB"/>
    <w:rsid w:val="0025618D"/>
    <w:rsid w:val="00256BFE"/>
    <w:rsid w:val="00273DE8"/>
    <w:rsid w:val="00275CAC"/>
    <w:rsid w:val="00294F1C"/>
    <w:rsid w:val="002953A6"/>
    <w:rsid w:val="00295721"/>
    <w:rsid w:val="0029735B"/>
    <w:rsid w:val="002A083F"/>
    <w:rsid w:val="002A1794"/>
    <w:rsid w:val="002A22BF"/>
    <w:rsid w:val="002A393B"/>
    <w:rsid w:val="002A3E57"/>
    <w:rsid w:val="002A4A78"/>
    <w:rsid w:val="002A554F"/>
    <w:rsid w:val="002A592C"/>
    <w:rsid w:val="002A7D6D"/>
    <w:rsid w:val="002B1097"/>
    <w:rsid w:val="002B6BD8"/>
    <w:rsid w:val="002B7295"/>
    <w:rsid w:val="002C4682"/>
    <w:rsid w:val="002C509F"/>
    <w:rsid w:val="002C5B58"/>
    <w:rsid w:val="002C74FF"/>
    <w:rsid w:val="002C78C2"/>
    <w:rsid w:val="002D2143"/>
    <w:rsid w:val="002D5F4B"/>
    <w:rsid w:val="002E4574"/>
    <w:rsid w:val="002F2132"/>
    <w:rsid w:val="002F2345"/>
    <w:rsid w:val="002F6ABC"/>
    <w:rsid w:val="003004AD"/>
    <w:rsid w:val="003022FF"/>
    <w:rsid w:val="003025C4"/>
    <w:rsid w:val="003043BC"/>
    <w:rsid w:val="00306791"/>
    <w:rsid w:val="0031216F"/>
    <w:rsid w:val="003224D0"/>
    <w:rsid w:val="00322658"/>
    <w:rsid w:val="00323B65"/>
    <w:rsid w:val="00327D8B"/>
    <w:rsid w:val="00330C95"/>
    <w:rsid w:val="00330CC1"/>
    <w:rsid w:val="00332E54"/>
    <w:rsid w:val="00335834"/>
    <w:rsid w:val="0033636B"/>
    <w:rsid w:val="003441B1"/>
    <w:rsid w:val="00354066"/>
    <w:rsid w:val="00354289"/>
    <w:rsid w:val="003548AC"/>
    <w:rsid w:val="003558F8"/>
    <w:rsid w:val="0035698D"/>
    <w:rsid w:val="00360F39"/>
    <w:rsid w:val="0036241D"/>
    <w:rsid w:val="0036504A"/>
    <w:rsid w:val="00366441"/>
    <w:rsid w:val="00372BD2"/>
    <w:rsid w:val="00374A20"/>
    <w:rsid w:val="003810EA"/>
    <w:rsid w:val="00383AD0"/>
    <w:rsid w:val="00393C11"/>
    <w:rsid w:val="00394535"/>
    <w:rsid w:val="00397A41"/>
    <w:rsid w:val="003A27D5"/>
    <w:rsid w:val="003A3B74"/>
    <w:rsid w:val="003A4D85"/>
    <w:rsid w:val="003A5994"/>
    <w:rsid w:val="003A764D"/>
    <w:rsid w:val="003B1895"/>
    <w:rsid w:val="003B198F"/>
    <w:rsid w:val="003B566A"/>
    <w:rsid w:val="003C1615"/>
    <w:rsid w:val="003C3F34"/>
    <w:rsid w:val="003D14CD"/>
    <w:rsid w:val="003D1573"/>
    <w:rsid w:val="003D196F"/>
    <w:rsid w:val="003D758B"/>
    <w:rsid w:val="003E229A"/>
    <w:rsid w:val="003F0601"/>
    <w:rsid w:val="003F0C48"/>
    <w:rsid w:val="003F1D2D"/>
    <w:rsid w:val="00401DB9"/>
    <w:rsid w:val="004026E8"/>
    <w:rsid w:val="004041C7"/>
    <w:rsid w:val="00404D4A"/>
    <w:rsid w:val="00421A49"/>
    <w:rsid w:val="00422958"/>
    <w:rsid w:val="00422B56"/>
    <w:rsid w:val="00424F7F"/>
    <w:rsid w:val="0043169E"/>
    <w:rsid w:val="0043471C"/>
    <w:rsid w:val="00440F2E"/>
    <w:rsid w:val="004412B9"/>
    <w:rsid w:val="004519BC"/>
    <w:rsid w:val="00455A73"/>
    <w:rsid w:val="00457CB2"/>
    <w:rsid w:val="004659F1"/>
    <w:rsid w:val="00467065"/>
    <w:rsid w:val="004714FD"/>
    <w:rsid w:val="004735F4"/>
    <w:rsid w:val="00474139"/>
    <w:rsid w:val="00491F55"/>
    <w:rsid w:val="00494E45"/>
    <w:rsid w:val="00495E3F"/>
    <w:rsid w:val="004A29CE"/>
    <w:rsid w:val="004A38E0"/>
    <w:rsid w:val="004A447E"/>
    <w:rsid w:val="004B4D50"/>
    <w:rsid w:val="004C53D4"/>
    <w:rsid w:val="004C563D"/>
    <w:rsid w:val="004C5F2A"/>
    <w:rsid w:val="004C6A38"/>
    <w:rsid w:val="004C7F99"/>
    <w:rsid w:val="004D00E8"/>
    <w:rsid w:val="004E1A37"/>
    <w:rsid w:val="004E1D91"/>
    <w:rsid w:val="004E778A"/>
    <w:rsid w:val="004F08C0"/>
    <w:rsid w:val="004F3B2F"/>
    <w:rsid w:val="004F76F5"/>
    <w:rsid w:val="005017C9"/>
    <w:rsid w:val="00502BDA"/>
    <w:rsid w:val="005050BE"/>
    <w:rsid w:val="00505EDD"/>
    <w:rsid w:val="00506E3E"/>
    <w:rsid w:val="00507BE0"/>
    <w:rsid w:val="00516515"/>
    <w:rsid w:val="00516DF2"/>
    <w:rsid w:val="00517982"/>
    <w:rsid w:val="00523BAF"/>
    <w:rsid w:val="005249F7"/>
    <w:rsid w:val="0052629E"/>
    <w:rsid w:val="0053077C"/>
    <w:rsid w:val="0053624A"/>
    <w:rsid w:val="0053627C"/>
    <w:rsid w:val="005415CE"/>
    <w:rsid w:val="00541A06"/>
    <w:rsid w:val="00541C45"/>
    <w:rsid w:val="00543191"/>
    <w:rsid w:val="00547DA7"/>
    <w:rsid w:val="0055650B"/>
    <w:rsid w:val="00556EB7"/>
    <w:rsid w:val="005655DF"/>
    <w:rsid w:val="00565E44"/>
    <w:rsid w:val="00572A54"/>
    <w:rsid w:val="00574090"/>
    <w:rsid w:val="005820E9"/>
    <w:rsid w:val="0058514B"/>
    <w:rsid w:val="0058625B"/>
    <w:rsid w:val="005921FE"/>
    <w:rsid w:val="00597248"/>
    <w:rsid w:val="005A49EE"/>
    <w:rsid w:val="005A4EC1"/>
    <w:rsid w:val="005B00D4"/>
    <w:rsid w:val="005B0894"/>
    <w:rsid w:val="005B316D"/>
    <w:rsid w:val="005B5234"/>
    <w:rsid w:val="005C1ED6"/>
    <w:rsid w:val="005C2329"/>
    <w:rsid w:val="005C54D0"/>
    <w:rsid w:val="005C6942"/>
    <w:rsid w:val="005C6BC2"/>
    <w:rsid w:val="005C7A1C"/>
    <w:rsid w:val="005D0FCC"/>
    <w:rsid w:val="005D1510"/>
    <w:rsid w:val="005D3B4F"/>
    <w:rsid w:val="005E1104"/>
    <w:rsid w:val="005E4E15"/>
    <w:rsid w:val="005F071F"/>
    <w:rsid w:val="005F103A"/>
    <w:rsid w:val="005F1E70"/>
    <w:rsid w:val="005F1F30"/>
    <w:rsid w:val="005F3C78"/>
    <w:rsid w:val="005F5BCF"/>
    <w:rsid w:val="005F711A"/>
    <w:rsid w:val="00602A4B"/>
    <w:rsid w:val="00610E6F"/>
    <w:rsid w:val="00612235"/>
    <w:rsid w:val="00613B9F"/>
    <w:rsid w:val="0062655A"/>
    <w:rsid w:val="00634623"/>
    <w:rsid w:val="00635E30"/>
    <w:rsid w:val="00636ECB"/>
    <w:rsid w:val="006422A6"/>
    <w:rsid w:val="006441A1"/>
    <w:rsid w:val="006505E1"/>
    <w:rsid w:val="00660EE9"/>
    <w:rsid w:val="006623CB"/>
    <w:rsid w:val="006630DC"/>
    <w:rsid w:val="00666BF4"/>
    <w:rsid w:val="00671F44"/>
    <w:rsid w:val="00672E57"/>
    <w:rsid w:val="006762A2"/>
    <w:rsid w:val="00682075"/>
    <w:rsid w:val="00682D44"/>
    <w:rsid w:val="00683CF6"/>
    <w:rsid w:val="00687570"/>
    <w:rsid w:val="006A317E"/>
    <w:rsid w:val="006A31C7"/>
    <w:rsid w:val="006A5F99"/>
    <w:rsid w:val="006B1A3E"/>
    <w:rsid w:val="006B771D"/>
    <w:rsid w:val="006C3A23"/>
    <w:rsid w:val="006C46D8"/>
    <w:rsid w:val="006D7272"/>
    <w:rsid w:val="006E4A64"/>
    <w:rsid w:val="006E77C5"/>
    <w:rsid w:val="006F54DB"/>
    <w:rsid w:val="006F7DE2"/>
    <w:rsid w:val="00713E1D"/>
    <w:rsid w:val="00715BCC"/>
    <w:rsid w:val="00715F24"/>
    <w:rsid w:val="0071628C"/>
    <w:rsid w:val="0072239C"/>
    <w:rsid w:val="007229BA"/>
    <w:rsid w:val="00722CCA"/>
    <w:rsid w:val="00726364"/>
    <w:rsid w:val="00726FCB"/>
    <w:rsid w:val="00731DDF"/>
    <w:rsid w:val="0073288F"/>
    <w:rsid w:val="00734147"/>
    <w:rsid w:val="0074041C"/>
    <w:rsid w:val="00740D23"/>
    <w:rsid w:val="00742CDE"/>
    <w:rsid w:val="007529EE"/>
    <w:rsid w:val="007531EC"/>
    <w:rsid w:val="00753A91"/>
    <w:rsid w:val="00757E85"/>
    <w:rsid w:val="00761C2E"/>
    <w:rsid w:val="00773FC7"/>
    <w:rsid w:val="00774517"/>
    <w:rsid w:val="00780194"/>
    <w:rsid w:val="00782527"/>
    <w:rsid w:val="007829B8"/>
    <w:rsid w:val="00782ACC"/>
    <w:rsid w:val="00782C9D"/>
    <w:rsid w:val="00790C67"/>
    <w:rsid w:val="00792B3E"/>
    <w:rsid w:val="00794BD5"/>
    <w:rsid w:val="007954F9"/>
    <w:rsid w:val="007A28BE"/>
    <w:rsid w:val="007A2BC1"/>
    <w:rsid w:val="007B5E45"/>
    <w:rsid w:val="007B6102"/>
    <w:rsid w:val="007B6DBB"/>
    <w:rsid w:val="007B767B"/>
    <w:rsid w:val="007C08C1"/>
    <w:rsid w:val="007C24FF"/>
    <w:rsid w:val="007C48CF"/>
    <w:rsid w:val="007C613E"/>
    <w:rsid w:val="007C7449"/>
    <w:rsid w:val="007C7FD6"/>
    <w:rsid w:val="007D1828"/>
    <w:rsid w:val="007D2976"/>
    <w:rsid w:val="007E640A"/>
    <w:rsid w:val="007F4857"/>
    <w:rsid w:val="0080201F"/>
    <w:rsid w:val="008029A7"/>
    <w:rsid w:val="0080301F"/>
    <w:rsid w:val="00803F0B"/>
    <w:rsid w:val="008065DA"/>
    <w:rsid w:val="008111A7"/>
    <w:rsid w:val="00813BC4"/>
    <w:rsid w:val="008171F3"/>
    <w:rsid w:val="00817325"/>
    <w:rsid w:val="0082448D"/>
    <w:rsid w:val="00826BEB"/>
    <w:rsid w:val="00826CFA"/>
    <w:rsid w:val="008271F9"/>
    <w:rsid w:val="00830CFF"/>
    <w:rsid w:val="008335DC"/>
    <w:rsid w:val="00833C44"/>
    <w:rsid w:val="00837574"/>
    <w:rsid w:val="00840F0E"/>
    <w:rsid w:val="008419D4"/>
    <w:rsid w:val="00842974"/>
    <w:rsid w:val="00846330"/>
    <w:rsid w:val="0085084A"/>
    <w:rsid w:val="00850FC1"/>
    <w:rsid w:val="00851F9E"/>
    <w:rsid w:val="00855A98"/>
    <w:rsid w:val="00856FB7"/>
    <w:rsid w:val="008643EB"/>
    <w:rsid w:val="00865CAE"/>
    <w:rsid w:val="0087000A"/>
    <w:rsid w:val="008838A2"/>
    <w:rsid w:val="00887ABC"/>
    <w:rsid w:val="00895A25"/>
    <w:rsid w:val="008A33CA"/>
    <w:rsid w:val="008A41BB"/>
    <w:rsid w:val="008A41F1"/>
    <w:rsid w:val="008A6C15"/>
    <w:rsid w:val="008B1FBA"/>
    <w:rsid w:val="008B59FD"/>
    <w:rsid w:val="008B750C"/>
    <w:rsid w:val="008C016E"/>
    <w:rsid w:val="008C2641"/>
    <w:rsid w:val="008C3ED6"/>
    <w:rsid w:val="008C620C"/>
    <w:rsid w:val="008D2CFD"/>
    <w:rsid w:val="008D5BC9"/>
    <w:rsid w:val="008D74D8"/>
    <w:rsid w:val="008D7720"/>
    <w:rsid w:val="008E4C36"/>
    <w:rsid w:val="008F2D4F"/>
    <w:rsid w:val="008F676C"/>
    <w:rsid w:val="008F68CA"/>
    <w:rsid w:val="00906238"/>
    <w:rsid w:val="00914071"/>
    <w:rsid w:val="00914944"/>
    <w:rsid w:val="00914AD1"/>
    <w:rsid w:val="00917381"/>
    <w:rsid w:val="0091758E"/>
    <w:rsid w:val="00920E43"/>
    <w:rsid w:val="00921598"/>
    <w:rsid w:val="00922598"/>
    <w:rsid w:val="0093265F"/>
    <w:rsid w:val="0093681C"/>
    <w:rsid w:val="009406B1"/>
    <w:rsid w:val="00955492"/>
    <w:rsid w:val="009559FC"/>
    <w:rsid w:val="00957D8F"/>
    <w:rsid w:val="00957F49"/>
    <w:rsid w:val="0096592F"/>
    <w:rsid w:val="0096739B"/>
    <w:rsid w:val="0097518D"/>
    <w:rsid w:val="0098044E"/>
    <w:rsid w:val="0098535A"/>
    <w:rsid w:val="00986120"/>
    <w:rsid w:val="00986134"/>
    <w:rsid w:val="0098683F"/>
    <w:rsid w:val="009872EA"/>
    <w:rsid w:val="00990D12"/>
    <w:rsid w:val="00991444"/>
    <w:rsid w:val="0099338F"/>
    <w:rsid w:val="00995145"/>
    <w:rsid w:val="009A30EA"/>
    <w:rsid w:val="009A7F8D"/>
    <w:rsid w:val="009B73D9"/>
    <w:rsid w:val="009C1709"/>
    <w:rsid w:val="009C704A"/>
    <w:rsid w:val="009D4756"/>
    <w:rsid w:val="009D6425"/>
    <w:rsid w:val="009D6C3F"/>
    <w:rsid w:val="009D722C"/>
    <w:rsid w:val="009E34C0"/>
    <w:rsid w:val="009E4DB2"/>
    <w:rsid w:val="009F4C0B"/>
    <w:rsid w:val="009F7BE8"/>
    <w:rsid w:val="00A157AF"/>
    <w:rsid w:val="00A15830"/>
    <w:rsid w:val="00A21B21"/>
    <w:rsid w:val="00A22152"/>
    <w:rsid w:val="00A2279A"/>
    <w:rsid w:val="00A25705"/>
    <w:rsid w:val="00A264DC"/>
    <w:rsid w:val="00A33826"/>
    <w:rsid w:val="00A43928"/>
    <w:rsid w:val="00A43CA3"/>
    <w:rsid w:val="00A47043"/>
    <w:rsid w:val="00A50F50"/>
    <w:rsid w:val="00A50FAA"/>
    <w:rsid w:val="00A51CD0"/>
    <w:rsid w:val="00A7011F"/>
    <w:rsid w:val="00A71DF1"/>
    <w:rsid w:val="00A75220"/>
    <w:rsid w:val="00A777F2"/>
    <w:rsid w:val="00A81269"/>
    <w:rsid w:val="00A81859"/>
    <w:rsid w:val="00A82E99"/>
    <w:rsid w:val="00A82FD6"/>
    <w:rsid w:val="00A83B82"/>
    <w:rsid w:val="00A84939"/>
    <w:rsid w:val="00A856D9"/>
    <w:rsid w:val="00A955E6"/>
    <w:rsid w:val="00AA68C4"/>
    <w:rsid w:val="00AA6FE5"/>
    <w:rsid w:val="00AB27D9"/>
    <w:rsid w:val="00AB5717"/>
    <w:rsid w:val="00AB77F1"/>
    <w:rsid w:val="00AB7991"/>
    <w:rsid w:val="00AC2E8D"/>
    <w:rsid w:val="00AC48A1"/>
    <w:rsid w:val="00AC6781"/>
    <w:rsid w:val="00AC7FB3"/>
    <w:rsid w:val="00AD3ADD"/>
    <w:rsid w:val="00AD43AE"/>
    <w:rsid w:val="00AE4F9B"/>
    <w:rsid w:val="00AE6B28"/>
    <w:rsid w:val="00B00AE9"/>
    <w:rsid w:val="00B02FA9"/>
    <w:rsid w:val="00B16497"/>
    <w:rsid w:val="00B20604"/>
    <w:rsid w:val="00B21E28"/>
    <w:rsid w:val="00B24E6C"/>
    <w:rsid w:val="00B30B11"/>
    <w:rsid w:val="00B337E0"/>
    <w:rsid w:val="00B40F85"/>
    <w:rsid w:val="00B414F9"/>
    <w:rsid w:val="00B41818"/>
    <w:rsid w:val="00B4210E"/>
    <w:rsid w:val="00B52C0A"/>
    <w:rsid w:val="00B53BBB"/>
    <w:rsid w:val="00B55CCE"/>
    <w:rsid w:val="00B56DA9"/>
    <w:rsid w:val="00B60E9D"/>
    <w:rsid w:val="00B636AF"/>
    <w:rsid w:val="00B636D2"/>
    <w:rsid w:val="00B63CA9"/>
    <w:rsid w:val="00B64E85"/>
    <w:rsid w:val="00B65737"/>
    <w:rsid w:val="00B65C45"/>
    <w:rsid w:val="00B712D3"/>
    <w:rsid w:val="00B74D70"/>
    <w:rsid w:val="00B81056"/>
    <w:rsid w:val="00B82842"/>
    <w:rsid w:val="00B8731C"/>
    <w:rsid w:val="00B8739D"/>
    <w:rsid w:val="00B916F8"/>
    <w:rsid w:val="00B94891"/>
    <w:rsid w:val="00B94A43"/>
    <w:rsid w:val="00BA65E5"/>
    <w:rsid w:val="00BA7768"/>
    <w:rsid w:val="00BB0A22"/>
    <w:rsid w:val="00BB38A3"/>
    <w:rsid w:val="00BC2BAE"/>
    <w:rsid w:val="00BC37BD"/>
    <w:rsid w:val="00BC3B35"/>
    <w:rsid w:val="00BD0707"/>
    <w:rsid w:val="00BD0ACF"/>
    <w:rsid w:val="00BD5A02"/>
    <w:rsid w:val="00C01701"/>
    <w:rsid w:val="00C023F0"/>
    <w:rsid w:val="00C02EA8"/>
    <w:rsid w:val="00C061A9"/>
    <w:rsid w:val="00C124F4"/>
    <w:rsid w:val="00C17369"/>
    <w:rsid w:val="00C2430F"/>
    <w:rsid w:val="00C24960"/>
    <w:rsid w:val="00C2791E"/>
    <w:rsid w:val="00C34934"/>
    <w:rsid w:val="00C354C3"/>
    <w:rsid w:val="00C35820"/>
    <w:rsid w:val="00C3731C"/>
    <w:rsid w:val="00C37EFE"/>
    <w:rsid w:val="00C472E8"/>
    <w:rsid w:val="00C4791D"/>
    <w:rsid w:val="00C521EB"/>
    <w:rsid w:val="00C52A54"/>
    <w:rsid w:val="00C53A1F"/>
    <w:rsid w:val="00C571B2"/>
    <w:rsid w:val="00C57316"/>
    <w:rsid w:val="00C6128E"/>
    <w:rsid w:val="00C710DF"/>
    <w:rsid w:val="00C72A3D"/>
    <w:rsid w:val="00C743B5"/>
    <w:rsid w:val="00C77768"/>
    <w:rsid w:val="00C81950"/>
    <w:rsid w:val="00C8355A"/>
    <w:rsid w:val="00C862CD"/>
    <w:rsid w:val="00C8757A"/>
    <w:rsid w:val="00C90208"/>
    <w:rsid w:val="00C90EDF"/>
    <w:rsid w:val="00C924FA"/>
    <w:rsid w:val="00C975E9"/>
    <w:rsid w:val="00CA0AC2"/>
    <w:rsid w:val="00CA358F"/>
    <w:rsid w:val="00CA4B5A"/>
    <w:rsid w:val="00CA699C"/>
    <w:rsid w:val="00CB167A"/>
    <w:rsid w:val="00CB2E11"/>
    <w:rsid w:val="00CB3247"/>
    <w:rsid w:val="00CB4310"/>
    <w:rsid w:val="00CB4C4B"/>
    <w:rsid w:val="00CB593B"/>
    <w:rsid w:val="00CB7C10"/>
    <w:rsid w:val="00CC0071"/>
    <w:rsid w:val="00CC0476"/>
    <w:rsid w:val="00CC328C"/>
    <w:rsid w:val="00CC4BED"/>
    <w:rsid w:val="00CC7FA6"/>
    <w:rsid w:val="00CD39EA"/>
    <w:rsid w:val="00CD42ED"/>
    <w:rsid w:val="00CD4FEF"/>
    <w:rsid w:val="00CD6F3E"/>
    <w:rsid w:val="00CE25F1"/>
    <w:rsid w:val="00CE49F4"/>
    <w:rsid w:val="00CE4C29"/>
    <w:rsid w:val="00CF0020"/>
    <w:rsid w:val="00CF3521"/>
    <w:rsid w:val="00CF3DED"/>
    <w:rsid w:val="00CF47C6"/>
    <w:rsid w:val="00CF6869"/>
    <w:rsid w:val="00CF7ACF"/>
    <w:rsid w:val="00D02E8C"/>
    <w:rsid w:val="00D064BE"/>
    <w:rsid w:val="00D11CE5"/>
    <w:rsid w:val="00D1513A"/>
    <w:rsid w:val="00D16642"/>
    <w:rsid w:val="00D232A4"/>
    <w:rsid w:val="00D233CE"/>
    <w:rsid w:val="00D31928"/>
    <w:rsid w:val="00D31DC0"/>
    <w:rsid w:val="00D3245B"/>
    <w:rsid w:val="00D34867"/>
    <w:rsid w:val="00D35A58"/>
    <w:rsid w:val="00D3657D"/>
    <w:rsid w:val="00D365F3"/>
    <w:rsid w:val="00D36E86"/>
    <w:rsid w:val="00D467CE"/>
    <w:rsid w:val="00D5000C"/>
    <w:rsid w:val="00D502E0"/>
    <w:rsid w:val="00D56658"/>
    <w:rsid w:val="00D569A5"/>
    <w:rsid w:val="00D56CBA"/>
    <w:rsid w:val="00D570FA"/>
    <w:rsid w:val="00D576FB"/>
    <w:rsid w:val="00D62C1A"/>
    <w:rsid w:val="00D63882"/>
    <w:rsid w:val="00D64999"/>
    <w:rsid w:val="00D65503"/>
    <w:rsid w:val="00D71670"/>
    <w:rsid w:val="00D75F2D"/>
    <w:rsid w:val="00D76CFD"/>
    <w:rsid w:val="00D84A0A"/>
    <w:rsid w:val="00D910C9"/>
    <w:rsid w:val="00D926EA"/>
    <w:rsid w:val="00D97D67"/>
    <w:rsid w:val="00DA375A"/>
    <w:rsid w:val="00DA58F9"/>
    <w:rsid w:val="00DB1EA8"/>
    <w:rsid w:val="00DB3211"/>
    <w:rsid w:val="00DB5965"/>
    <w:rsid w:val="00DC019E"/>
    <w:rsid w:val="00DC44B7"/>
    <w:rsid w:val="00DC4913"/>
    <w:rsid w:val="00DC6E6A"/>
    <w:rsid w:val="00DC72C8"/>
    <w:rsid w:val="00DC7996"/>
    <w:rsid w:val="00DD1957"/>
    <w:rsid w:val="00DD4FE0"/>
    <w:rsid w:val="00DE0609"/>
    <w:rsid w:val="00DE0BA4"/>
    <w:rsid w:val="00DE4F33"/>
    <w:rsid w:val="00DF0329"/>
    <w:rsid w:val="00DF39D9"/>
    <w:rsid w:val="00DF5B95"/>
    <w:rsid w:val="00DF79DB"/>
    <w:rsid w:val="00DF7BE2"/>
    <w:rsid w:val="00DF7D7F"/>
    <w:rsid w:val="00E10020"/>
    <w:rsid w:val="00E11AC5"/>
    <w:rsid w:val="00E14125"/>
    <w:rsid w:val="00E27F0B"/>
    <w:rsid w:val="00E30749"/>
    <w:rsid w:val="00E36A82"/>
    <w:rsid w:val="00E37F5D"/>
    <w:rsid w:val="00E4193E"/>
    <w:rsid w:val="00E45BCC"/>
    <w:rsid w:val="00E538D3"/>
    <w:rsid w:val="00E551D0"/>
    <w:rsid w:val="00E558DA"/>
    <w:rsid w:val="00E55A3B"/>
    <w:rsid w:val="00E5778E"/>
    <w:rsid w:val="00E62535"/>
    <w:rsid w:val="00E66FB9"/>
    <w:rsid w:val="00E67D4F"/>
    <w:rsid w:val="00E72025"/>
    <w:rsid w:val="00E758D1"/>
    <w:rsid w:val="00E938BE"/>
    <w:rsid w:val="00E93FD7"/>
    <w:rsid w:val="00E95A57"/>
    <w:rsid w:val="00E965D8"/>
    <w:rsid w:val="00EA0705"/>
    <w:rsid w:val="00EA1D6B"/>
    <w:rsid w:val="00EA74E6"/>
    <w:rsid w:val="00EB01EF"/>
    <w:rsid w:val="00EB150E"/>
    <w:rsid w:val="00EB1AA8"/>
    <w:rsid w:val="00EC27D8"/>
    <w:rsid w:val="00EC445C"/>
    <w:rsid w:val="00EC52EF"/>
    <w:rsid w:val="00EC70E5"/>
    <w:rsid w:val="00ED387E"/>
    <w:rsid w:val="00ED4770"/>
    <w:rsid w:val="00ED7A6A"/>
    <w:rsid w:val="00ED7BF3"/>
    <w:rsid w:val="00EE08DE"/>
    <w:rsid w:val="00EE3DC3"/>
    <w:rsid w:val="00EE3ED4"/>
    <w:rsid w:val="00EE7CF6"/>
    <w:rsid w:val="00EE7DB9"/>
    <w:rsid w:val="00EF0CE2"/>
    <w:rsid w:val="00EF4BB6"/>
    <w:rsid w:val="00EF7A67"/>
    <w:rsid w:val="00F00950"/>
    <w:rsid w:val="00F01AA1"/>
    <w:rsid w:val="00F01F99"/>
    <w:rsid w:val="00F04295"/>
    <w:rsid w:val="00F15D76"/>
    <w:rsid w:val="00F1781B"/>
    <w:rsid w:val="00F220AF"/>
    <w:rsid w:val="00F36B62"/>
    <w:rsid w:val="00F372FA"/>
    <w:rsid w:val="00F442F3"/>
    <w:rsid w:val="00F454A9"/>
    <w:rsid w:val="00F45502"/>
    <w:rsid w:val="00F46810"/>
    <w:rsid w:val="00F474DD"/>
    <w:rsid w:val="00F51666"/>
    <w:rsid w:val="00F546B0"/>
    <w:rsid w:val="00F57155"/>
    <w:rsid w:val="00F62875"/>
    <w:rsid w:val="00F64756"/>
    <w:rsid w:val="00F671D0"/>
    <w:rsid w:val="00F72F31"/>
    <w:rsid w:val="00F76AF8"/>
    <w:rsid w:val="00F7750F"/>
    <w:rsid w:val="00F775D3"/>
    <w:rsid w:val="00F92B16"/>
    <w:rsid w:val="00F938D1"/>
    <w:rsid w:val="00F93AD5"/>
    <w:rsid w:val="00F950A7"/>
    <w:rsid w:val="00F97C55"/>
    <w:rsid w:val="00FA0EB3"/>
    <w:rsid w:val="00FA4E90"/>
    <w:rsid w:val="00FA54BB"/>
    <w:rsid w:val="00FA5654"/>
    <w:rsid w:val="00FA5FC5"/>
    <w:rsid w:val="00FA6D4C"/>
    <w:rsid w:val="00FB1159"/>
    <w:rsid w:val="00FB3764"/>
    <w:rsid w:val="00FB4080"/>
    <w:rsid w:val="00FB444F"/>
    <w:rsid w:val="00FB5815"/>
    <w:rsid w:val="00FB6A5A"/>
    <w:rsid w:val="00FC0383"/>
    <w:rsid w:val="00FC0754"/>
    <w:rsid w:val="00FC3FB0"/>
    <w:rsid w:val="00FC4D4E"/>
    <w:rsid w:val="00FC5F09"/>
    <w:rsid w:val="00FC6E3C"/>
    <w:rsid w:val="00FD780C"/>
    <w:rsid w:val="00FD7DF3"/>
    <w:rsid w:val="00FE0EBB"/>
    <w:rsid w:val="00FE6761"/>
    <w:rsid w:val="00FE6D3E"/>
    <w:rsid w:val="00FF31D3"/>
    <w:rsid w:val="00FF352C"/>
    <w:rsid w:val="00FF3FBB"/>
    <w:rsid w:val="00FF73A8"/>
    <w:rsid w:val="05DF1BB0"/>
    <w:rsid w:val="06179751"/>
    <w:rsid w:val="08C50895"/>
    <w:rsid w:val="0C6E109B"/>
    <w:rsid w:val="10BFD812"/>
    <w:rsid w:val="13747328"/>
    <w:rsid w:val="1BF1114C"/>
    <w:rsid w:val="1FF2BA57"/>
    <w:rsid w:val="2A2660F0"/>
    <w:rsid w:val="2EEDC8A6"/>
    <w:rsid w:val="39CCE801"/>
    <w:rsid w:val="3A982292"/>
    <w:rsid w:val="3ECB9516"/>
    <w:rsid w:val="482E8AF3"/>
    <w:rsid w:val="4F9D8F16"/>
    <w:rsid w:val="55F335DD"/>
    <w:rsid w:val="5C3E1D34"/>
    <w:rsid w:val="61949356"/>
    <w:rsid w:val="643C408B"/>
    <w:rsid w:val="6D0DC86A"/>
    <w:rsid w:val="6F6F0183"/>
    <w:rsid w:val="7067E46C"/>
    <w:rsid w:val="782070F9"/>
    <w:rsid w:val="7E29B8DE"/>
    <w:rsid w:val="7E425330"/>
    <w:rsid w:val="7F82EE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35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CA"/>
    <w:rPr>
      <w:rFonts w:ascii="Verdana" w:eastAsia="SimSun" w:hAnsi="Verdana" w:cs="Verdana"/>
      <w:sz w:val="18"/>
      <w:szCs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1056"/>
    <w:pPr>
      <w:tabs>
        <w:tab w:val="center" w:pos="4513"/>
        <w:tab w:val="right" w:pos="9026"/>
      </w:tabs>
    </w:pPr>
  </w:style>
  <w:style w:type="character" w:customStyle="1" w:styleId="HeaderChar">
    <w:name w:val="Header Char"/>
    <w:link w:val="Header"/>
    <w:rsid w:val="00B81056"/>
    <w:rPr>
      <w:sz w:val="22"/>
      <w:lang w:eastAsia="zh-CN"/>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BodytextAgency">
    <w:name w:val="Body text (Agency)"/>
    <w:basedOn w:val="Normal"/>
    <w:link w:val="BodytextAgencyChar"/>
    <w:qFormat/>
    <w:rsid w:val="00D35A58"/>
    <w:pPr>
      <w:spacing w:after="140" w:line="280" w:lineRule="atLeast"/>
    </w:pPr>
    <w:rPr>
      <w:rFonts w:eastAsia="Verdana"/>
      <w:lang w:eastAsia="en-GB"/>
    </w:rPr>
  </w:style>
  <w:style w:type="numbering" w:customStyle="1" w:styleId="BulletsAgency">
    <w:name w:val="Bullets (Agency)"/>
    <w:basedOn w:val="NoList"/>
    <w:rsid w:val="00D35A58"/>
    <w:pPr>
      <w:numPr>
        <w:numId w:val="1"/>
      </w:numPr>
    </w:pPr>
  </w:style>
  <w:style w:type="paragraph" w:customStyle="1" w:styleId="DisclaimerAgency">
    <w:name w:val="Disclaimer (Agency)"/>
    <w:basedOn w:val="Normal"/>
    <w:semiHidden/>
    <w:rsid w:val="00D35A58"/>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categoryheadingAgency">
    <w:name w:val="Doc category heading (Agency)"/>
    <w:next w:val="BodytextAgency"/>
    <w:qFormat/>
    <w:rsid w:val="00D35A58"/>
    <w:pPr>
      <w:keepNext/>
      <w:pBdr>
        <w:bottom w:val="single" w:sz="4" w:space="1" w:color="auto"/>
      </w:pBdr>
      <w:spacing w:before="567"/>
    </w:pPr>
    <w:rPr>
      <w:rFonts w:ascii="Verdana" w:eastAsia="Verdana" w:hAnsi="Verdana" w:cs="Verdana"/>
      <w:b/>
      <w:color w:val="003399"/>
      <w:sz w:val="18"/>
      <w:szCs w:val="18"/>
      <w:lang w:eastAsia="en-GB"/>
    </w:rPr>
  </w:style>
  <w:style w:type="paragraph" w:customStyle="1" w:styleId="DocsubtitleAgency">
    <w:name w:val="Doc subtitle (Agency)"/>
    <w:basedOn w:val="Normal"/>
    <w:next w:val="BodytextAgency"/>
    <w:link w:val="DocsubtitleAgencyChar"/>
    <w:qFormat/>
    <w:rsid w:val="00D35A58"/>
    <w:pPr>
      <w:spacing w:after="640" w:line="360" w:lineRule="atLeast"/>
    </w:pPr>
    <w:rPr>
      <w:rFonts w:eastAsia="Verdana"/>
      <w:sz w:val="24"/>
      <w:szCs w:val="24"/>
      <w:lang w:eastAsia="en-GB"/>
    </w:rPr>
  </w:style>
  <w:style w:type="paragraph" w:customStyle="1" w:styleId="DoctitleAgency">
    <w:name w:val="Doc title (Agency)"/>
    <w:basedOn w:val="Normal"/>
    <w:next w:val="DocsubtitleAgency"/>
    <w:qFormat/>
    <w:rsid w:val="00D35A58"/>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link w:val="DraftingNotesAgencyChar"/>
    <w:qFormat/>
    <w:rsid w:val="00D35A58"/>
    <w:pPr>
      <w:spacing w:after="140" w:line="280" w:lineRule="atLeast"/>
    </w:pPr>
    <w:rPr>
      <w:rFonts w:ascii="Courier New" w:eastAsia="Verdana" w:hAnsi="Courier New"/>
      <w:i/>
      <w:color w:val="339966"/>
      <w:lang w:eastAsia="en-GB"/>
    </w:rPr>
  </w:style>
  <w:style w:type="character" w:customStyle="1" w:styleId="EndnotereferenceAgency">
    <w:name w:val="Endnote reference (Agency)"/>
    <w:semiHidden/>
    <w:rsid w:val="00D35A58"/>
    <w:rPr>
      <w:rFonts w:ascii="Verdana" w:hAnsi="Verdana"/>
      <w:vertAlign w:val="superscript"/>
    </w:rPr>
  </w:style>
  <w:style w:type="paragraph" w:customStyle="1" w:styleId="EndnotetextAgency">
    <w:name w:val="Endnote text (Agency)"/>
    <w:basedOn w:val="Normal"/>
    <w:semiHidden/>
    <w:rsid w:val="00D35A58"/>
    <w:rPr>
      <w:rFonts w:eastAsia="Verdana"/>
      <w:sz w:val="15"/>
      <w:lang w:eastAsia="en-GB"/>
    </w:rPr>
  </w:style>
  <w:style w:type="paragraph" w:customStyle="1" w:styleId="FigureAgency">
    <w:name w:val="Figure (Agency)"/>
    <w:basedOn w:val="Normal"/>
    <w:next w:val="BodytextAgency"/>
    <w:semiHidden/>
    <w:rsid w:val="00D35A58"/>
    <w:pPr>
      <w:jc w:val="center"/>
    </w:pPr>
  </w:style>
  <w:style w:type="paragraph" w:customStyle="1" w:styleId="FigureheadingAgency">
    <w:name w:val="Figure heading (Agency)"/>
    <w:basedOn w:val="Normal"/>
    <w:next w:val="FigureAgency"/>
    <w:rsid w:val="00D35A58"/>
    <w:pPr>
      <w:keepNext/>
      <w:numPr>
        <w:numId w:val="2"/>
      </w:numPr>
      <w:spacing w:before="240" w:after="120"/>
    </w:pPr>
  </w:style>
  <w:style w:type="paragraph" w:customStyle="1" w:styleId="FooterAgency">
    <w:name w:val="Footer (Agency)"/>
    <w:basedOn w:val="Normal"/>
    <w:link w:val="FooterAgencyCharChar"/>
    <w:rsid w:val="00B81056"/>
    <w:rPr>
      <w:rFonts w:eastAsia="Verdana"/>
      <w:color w:val="6D6F71"/>
      <w:sz w:val="14"/>
      <w:szCs w:val="14"/>
      <w:lang w:eastAsia="en-GB"/>
    </w:rPr>
  </w:style>
  <w:style w:type="character" w:customStyle="1" w:styleId="FooterAgencyCharChar">
    <w:name w:val="Footer (Agency) Char Char"/>
    <w:link w:val="FooterAgency"/>
    <w:rsid w:val="00B81056"/>
    <w:rPr>
      <w:rFonts w:ascii="Verdana" w:eastAsia="Verdana" w:hAnsi="Verdana" w:cs="Verdana"/>
      <w:color w:val="6D6F71"/>
      <w:sz w:val="14"/>
      <w:szCs w:val="14"/>
    </w:rPr>
  </w:style>
  <w:style w:type="paragraph" w:customStyle="1" w:styleId="FooterblueAgency">
    <w:name w:val="Footer blue (Agency)"/>
    <w:basedOn w:val="Normal"/>
    <w:link w:val="FooterblueAgencyCharChar"/>
    <w:rsid w:val="00D35A58"/>
    <w:rPr>
      <w:rFonts w:eastAsia="Verdana"/>
      <w:b/>
      <w:color w:val="003399"/>
      <w:sz w:val="13"/>
      <w:szCs w:val="14"/>
      <w:lang w:eastAsia="en-GB"/>
    </w:rPr>
  </w:style>
  <w:style w:type="character" w:customStyle="1" w:styleId="FooterblueAgencyCharChar">
    <w:name w:val="Footer blue (Agency) Char Char"/>
    <w:link w:val="FooterblueAgency"/>
    <w:rsid w:val="00D35A58"/>
    <w:rPr>
      <w:rFonts w:ascii="Verdana" w:eastAsia="Verdana" w:hAnsi="Verdana" w:cs="Verdana"/>
      <w:b/>
      <w:color w:val="003399"/>
      <w:sz w:val="13"/>
      <w:szCs w:val="14"/>
    </w:rPr>
  </w:style>
  <w:style w:type="table" w:customStyle="1" w:styleId="FootertableAgency">
    <w:name w:val="Footer table (Agency)"/>
    <w:basedOn w:val="TableNormal"/>
    <w:semiHidden/>
    <w:rsid w:val="00D35A58"/>
    <w:rPr>
      <w:rFonts w:ascii="Verdana" w:hAnsi="Verdana"/>
    </w:rPr>
    <w:tblPr/>
    <w:tcPr>
      <w:shd w:val="clear" w:color="auto" w:fill="auto"/>
      <w:tcMar>
        <w:left w:w="0" w:type="dxa"/>
        <w:right w:w="0" w:type="dxa"/>
      </w:tcMar>
    </w:tcPr>
    <w:tblStylePr w:type="firstRow">
      <w:rPr>
        <w:rFonts w:ascii="Tahoma" w:hAnsi="Tahom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notereferenceAgency">
    <w:name w:val="Footnote reference (Agency)"/>
    <w:semiHidden/>
    <w:rsid w:val="00D35A58"/>
    <w:rPr>
      <w:rFonts w:ascii="Verdana" w:hAnsi="Verdana"/>
      <w:color w:val="auto"/>
      <w:vertAlign w:val="superscript"/>
    </w:rPr>
  </w:style>
  <w:style w:type="paragraph" w:customStyle="1" w:styleId="FootnotetextAgency">
    <w:name w:val="Footnote text (Agency)"/>
    <w:basedOn w:val="Normal"/>
    <w:semiHidden/>
    <w:rsid w:val="00D35A58"/>
    <w:rPr>
      <w:rFonts w:eastAsia="Verdana"/>
      <w:sz w:val="15"/>
      <w:lang w:eastAsia="en-GB"/>
    </w:rPr>
  </w:style>
  <w:style w:type="paragraph" w:customStyle="1" w:styleId="HeaderAgency">
    <w:name w:val="Header (Agency)"/>
    <w:basedOn w:val="FooterAgency"/>
    <w:semiHidden/>
    <w:rsid w:val="00D35A58"/>
  </w:style>
  <w:style w:type="paragraph" w:customStyle="1" w:styleId="Heading1Agency">
    <w:name w:val="Heading 1 (Agency)"/>
    <w:basedOn w:val="Normal"/>
    <w:next w:val="BodytextAgency"/>
    <w:link w:val="Heading1AgencyChar"/>
    <w:qFormat/>
    <w:rsid w:val="00D35A58"/>
    <w:pPr>
      <w:keepNext/>
      <w:numPr>
        <w:numId w:val="3"/>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qFormat/>
    <w:rsid w:val="00D35A58"/>
    <w:pPr>
      <w:keepNext/>
      <w:numPr>
        <w:ilvl w:val="1"/>
        <w:numId w:val="3"/>
      </w:numPr>
      <w:spacing w:before="280" w:after="220"/>
      <w:outlineLvl w:val="1"/>
    </w:pPr>
    <w:rPr>
      <w:rFonts w:eastAsia="Verdana" w:cs="Arial"/>
      <w:b/>
      <w:bCs/>
      <w:i/>
      <w:kern w:val="32"/>
      <w:szCs w:val="22"/>
      <w:lang w:eastAsia="en-GB"/>
    </w:rPr>
  </w:style>
  <w:style w:type="paragraph" w:customStyle="1" w:styleId="Heading3Agency">
    <w:name w:val="Heading 3 (Agency)"/>
    <w:basedOn w:val="Normal"/>
    <w:next w:val="BodytextAgency"/>
    <w:qFormat/>
    <w:rsid w:val="00D35A58"/>
    <w:pPr>
      <w:keepNext/>
      <w:numPr>
        <w:ilvl w:val="2"/>
        <w:numId w:val="3"/>
      </w:numPr>
      <w:spacing w:before="280" w:after="220"/>
      <w:outlineLvl w:val="2"/>
    </w:pPr>
    <w:rPr>
      <w:rFonts w:eastAsia="Verdana" w:cs="Arial"/>
      <w:b/>
      <w:bCs/>
      <w:kern w:val="32"/>
      <w:szCs w:val="22"/>
      <w:lang w:eastAsia="en-GB"/>
    </w:rPr>
  </w:style>
  <w:style w:type="paragraph" w:customStyle="1" w:styleId="Heading4Agency">
    <w:name w:val="Heading 4 (Agency)"/>
    <w:basedOn w:val="Heading3Agency"/>
    <w:next w:val="BodytextAgency"/>
    <w:qFormat/>
    <w:rsid w:val="00D35A58"/>
    <w:pPr>
      <w:numPr>
        <w:ilvl w:val="3"/>
      </w:numPr>
      <w:outlineLvl w:val="3"/>
    </w:pPr>
    <w:rPr>
      <w:i/>
      <w:szCs w:val="18"/>
    </w:rPr>
  </w:style>
  <w:style w:type="paragraph" w:customStyle="1" w:styleId="Heading5Agency">
    <w:name w:val="Heading 5 (Agency)"/>
    <w:basedOn w:val="Heading4Agency"/>
    <w:next w:val="BodytextAgency"/>
    <w:qFormat/>
    <w:rsid w:val="00D35A58"/>
    <w:pPr>
      <w:numPr>
        <w:ilvl w:val="4"/>
      </w:numPr>
      <w:outlineLvl w:val="4"/>
    </w:pPr>
    <w:rPr>
      <w:i w:val="0"/>
    </w:rPr>
  </w:style>
  <w:style w:type="paragraph" w:customStyle="1" w:styleId="Heading6Agency">
    <w:name w:val="Heading 6 (Agency)"/>
    <w:basedOn w:val="Heading5Agency"/>
    <w:next w:val="BodytextAgency"/>
    <w:semiHidden/>
    <w:rsid w:val="00D35A58"/>
    <w:pPr>
      <w:numPr>
        <w:ilvl w:val="5"/>
      </w:numPr>
      <w:outlineLvl w:val="5"/>
    </w:pPr>
  </w:style>
  <w:style w:type="paragraph" w:customStyle="1" w:styleId="Heading7Agency">
    <w:name w:val="Heading 7 (Agency)"/>
    <w:basedOn w:val="Heading6Agency"/>
    <w:next w:val="BodytextAgency"/>
    <w:semiHidden/>
    <w:rsid w:val="00D35A58"/>
    <w:pPr>
      <w:numPr>
        <w:ilvl w:val="6"/>
      </w:numPr>
      <w:outlineLvl w:val="6"/>
    </w:pPr>
  </w:style>
  <w:style w:type="paragraph" w:customStyle="1" w:styleId="Heading8Agency">
    <w:name w:val="Heading 8 (Agency)"/>
    <w:basedOn w:val="Heading7Agency"/>
    <w:next w:val="BodytextAgency"/>
    <w:semiHidden/>
    <w:rsid w:val="00D35A58"/>
    <w:pPr>
      <w:numPr>
        <w:ilvl w:val="7"/>
      </w:numPr>
      <w:outlineLvl w:val="7"/>
    </w:pPr>
  </w:style>
  <w:style w:type="paragraph" w:customStyle="1" w:styleId="Heading9Agency">
    <w:name w:val="Heading 9 (Agency)"/>
    <w:basedOn w:val="Heading8Agency"/>
    <w:next w:val="BodytextAgency"/>
    <w:semiHidden/>
    <w:rsid w:val="00D35A58"/>
    <w:pPr>
      <w:numPr>
        <w:ilvl w:val="8"/>
      </w:numPr>
      <w:outlineLvl w:val="8"/>
    </w:pPr>
  </w:style>
  <w:style w:type="paragraph" w:customStyle="1" w:styleId="No-numheading1Agency">
    <w:name w:val="No-num heading 1 (Agency)"/>
    <w:basedOn w:val="Normal"/>
    <w:next w:val="BodytextAgency"/>
    <w:qFormat/>
    <w:rsid w:val="00D35A58"/>
    <w:pPr>
      <w:keepNext/>
      <w:spacing w:before="280" w:after="220"/>
      <w:outlineLvl w:val="0"/>
    </w:pPr>
    <w:rPr>
      <w:rFonts w:eastAsia="Verdana" w:cs="Arial"/>
      <w:b/>
      <w:bCs/>
      <w:kern w:val="32"/>
      <w:sz w:val="27"/>
      <w:szCs w:val="27"/>
      <w:lang w:eastAsia="en-GB"/>
    </w:rPr>
  </w:style>
  <w:style w:type="paragraph" w:customStyle="1" w:styleId="HeadingcentredAgency">
    <w:name w:val="Heading centred (Agency)"/>
    <w:basedOn w:val="No-numheading1Agency"/>
    <w:next w:val="BodytextAgency"/>
    <w:qFormat/>
    <w:rsid w:val="00D35A58"/>
    <w:pPr>
      <w:jc w:val="center"/>
    </w:pPr>
  </w:style>
  <w:style w:type="paragraph" w:customStyle="1" w:styleId="No-numheading2Agency">
    <w:name w:val="No-num heading 2 (Agency)"/>
    <w:basedOn w:val="Normal"/>
    <w:next w:val="BodytextAgency"/>
    <w:qFormat/>
    <w:rsid w:val="00D35A58"/>
    <w:pPr>
      <w:keepNext/>
      <w:spacing w:before="280" w:after="220"/>
      <w:outlineLvl w:val="1"/>
    </w:pPr>
    <w:rPr>
      <w:rFonts w:eastAsia="Verdana" w:cs="Arial"/>
      <w:b/>
      <w:bCs/>
      <w:i/>
      <w:kern w:val="32"/>
      <w:szCs w:val="22"/>
      <w:lang w:eastAsia="en-GB"/>
    </w:rPr>
  </w:style>
  <w:style w:type="paragraph" w:customStyle="1" w:styleId="No-numheading3Agency">
    <w:name w:val="No-num heading 3 (Agency)"/>
    <w:basedOn w:val="Heading3Agency"/>
    <w:next w:val="BodytextAgency"/>
    <w:qFormat/>
    <w:rsid w:val="00D35A58"/>
    <w:pPr>
      <w:numPr>
        <w:ilvl w:val="0"/>
        <w:numId w:val="0"/>
      </w:numPr>
    </w:pPr>
  </w:style>
  <w:style w:type="paragraph" w:customStyle="1" w:styleId="No-numheading4Agency">
    <w:name w:val="No-num heading 4 (Agency)"/>
    <w:basedOn w:val="Heading4Agency"/>
    <w:next w:val="BodytextAgency"/>
    <w:qFormat/>
    <w:rsid w:val="00D35A58"/>
    <w:pPr>
      <w:numPr>
        <w:ilvl w:val="0"/>
        <w:numId w:val="0"/>
      </w:numPr>
    </w:pPr>
  </w:style>
  <w:style w:type="paragraph" w:customStyle="1" w:styleId="No-numheading5Agency">
    <w:name w:val="No-num heading 5 (Agency)"/>
    <w:basedOn w:val="Heading5Agency"/>
    <w:next w:val="BodytextAgency"/>
    <w:qFormat/>
    <w:rsid w:val="00D35A58"/>
    <w:pPr>
      <w:numPr>
        <w:ilvl w:val="0"/>
        <w:numId w:val="0"/>
      </w:numPr>
    </w:pPr>
  </w:style>
  <w:style w:type="paragraph" w:customStyle="1" w:styleId="No-numheading6Agency">
    <w:name w:val="No-num heading 6 (Agency)"/>
    <w:basedOn w:val="No-numheading5Agency"/>
    <w:next w:val="BodytextAgency"/>
    <w:semiHidden/>
    <w:rsid w:val="00D35A58"/>
    <w:pPr>
      <w:outlineLvl w:val="5"/>
    </w:pPr>
  </w:style>
  <w:style w:type="paragraph" w:customStyle="1" w:styleId="No-numheading7Agency">
    <w:name w:val="No-num heading 7 (Agency)"/>
    <w:basedOn w:val="No-numheading6Agency"/>
    <w:next w:val="BodytextAgency"/>
    <w:semiHidden/>
    <w:rsid w:val="00D35A58"/>
    <w:pPr>
      <w:outlineLvl w:val="6"/>
    </w:pPr>
  </w:style>
  <w:style w:type="paragraph" w:customStyle="1" w:styleId="No-numheading8Agency">
    <w:name w:val="No-num heading 8 (Agency)"/>
    <w:basedOn w:val="No-numheading7Agency"/>
    <w:next w:val="BodytextAgency"/>
    <w:semiHidden/>
    <w:rsid w:val="00D35A58"/>
    <w:pPr>
      <w:outlineLvl w:val="7"/>
    </w:pPr>
  </w:style>
  <w:style w:type="paragraph" w:customStyle="1" w:styleId="No-numheading9Agency">
    <w:name w:val="No-num heading 9 (Agency)"/>
    <w:basedOn w:val="No-numheading8Agency"/>
    <w:next w:val="BodytextAgency"/>
    <w:semiHidden/>
    <w:rsid w:val="00D35A58"/>
    <w:pPr>
      <w:outlineLvl w:val="8"/>
    </w:pPr>
  </w:style>
  <w:style w:type="paragraph" w:customStyle="1" w:styleId="NormalAgency">
    <w:name w:val="Normal (Agency)"/>
    <w:qFormat/>
    <w:rsid w:val="00D35A58"/>
    <w:rPr>
      <w:rFonts w:ascii="Verdana" w:eastAsia="Verdana" w:hAnsi="Verdana" w:cs="Verdana"/>
      <w:sz w:val="18"/>
      <w:szCs w:val="18"/>
      <w:lang w:eastAsia="en-GB"/>
    </w:rPr>
  </w:style>
  <w:style w:type="paragraph" w:customStyle="1" w:styleId="No-TOCheadingAgency">
    <w:name w:val="No-TOC heading (Agency)"/>
    <w:basedOn w:val="Normal"/>
    <w:next w:val="BodytextAgency"/>
    <w:qFormat/>
    <w:rsid w:val="00D35A58"/>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D35A58"/>
    <w:pPr>
      <w:numPr>
        <w:numId w:val="4"/>
      </w:numPr>
    </w:pPr>
  </w:style>
  <w:style w:type="paragraph" w:customStyle="1" w:styleId="PagenumberAgency">
    <w:name w:val="Page number (Agency)"/>
    <w:basedOn w:val="Normal"/>
    <w:next w:val="Normal"/>
    <w:link w:val="PagenumberAgencyCharChar"/>
    <w:semiHidden/>
    <w:rsid w:val="00D35A58"/>
    <w:pPr>
      <w:tabs>
        <w:tab w:val="right" w:pos="9781"/>
      </w:tabs>
      <w:jc w:val="right"/>
    </w:pPr>
    <w:rPr>
      <w:rFonts w:eastAsia="Verdana"/>
      <w:color w:val="6D6F71"/>
      <w:sz w:val="14"/>
      <w:szCs w:val="14"/>
      <w:lang w:eastAsia="en-GB"/>
    </w:rPr>
  </w:style>
  <w:style w:type="character" w:customStyle="1" w:styleId="PagenumberAgencyCharChar">
    <w:name w:val="Page number (Agency) Char Char"/>
    <w:link w:val="PagenumberAgency"/>
    <w:semiHidden/>
    <w:rsid w:val="00D35A58"/>
  </w:style>
  <w:style w:type="paragraph" w:customStyle="1" w:styleId="RefAgency">
    <w:name w:val="Ref. (Agency)"/>
    <w:basedOn w:val="Normal"/>
    <w:semiHidden/>
    <w:rsid w:val="00D35A58"/>
    <w:rPr>
      <w:rFonts w:eastAsia="Times New Roman"/>
      <w:sz w:val="17"/>
      <w:lang w:eastAsia="en-GB"/>
    </w:rPr>
  </w:style>
  <w:style w:type="paragraph" w:customStyle="1" w:styleId="SpecialcommentAgency">
    <w:name w:val="Special comment (Agency)"/>
    <w:next w:val="BodytextAgency"/>
    <w:qFormat/>
    <w:rsid w:val="00D35A58"/>
    <w:rPr>
      <w:rFonts w:ascii="Verdana" w:eastAsia="Times New Roman" w:hAnsi="Verdana"/>
      <w:color w:val="FF0000"/>
      <w:sz w:val="17"/>
      <w:szCs w:val="17"/>
      <w:lang w:eastAsia="en-GB"/>
    </w:rPr>
  </w:style>
  <w:style w:type="paragraph" w:customStyle="1" w:styleId="TablefirstrowAgency">
    <w:name w:val="Table first row (Agency)"/>
    <w:basedOn w:val="BodytextAgency"/>
    <w:semiHidden/>
    <w:rsid w:val="00D35A58"/>
    <w:pPr>
      <w:keepNext/>
    </w:pPr>
    <w:rPr>
      <w:rFonts w:eastAsia="Times New Roman"/>
      <w:b/>
    </w:rPr>
  </w:style>
  <w:style w:type="table" w:customStyle="1" w:styleId="TablegridAgency">
    <w:name w:val="Table grid (Agency)"/>
    <w:basedOn w:val="TableNormal"/>
    <w:semiHidden/>
    <w:rsid w:val="001F6449"/>
    <w:rPr>
      <w:rFonts w:ascii="Verdana" w:eastAsia="SimSun" w:hAnsi="Verdana"/>
      <w:sz w:val="18"/>
      <w:lang w:eastAsia="en-GB"/>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ahoma" w:hAnsi="Tahom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D35A58"/>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Arial Black" w:hAnsi="Arial Black"/>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D35A58"/>
    <w:rPr>
      <w:rFonts w:ascii="Verdana" w:hAnsi="Verdana"/>
      <w:sz w:val="18"/>
    </w:rPr>
    <w:tblPr/>
    <w:tcPr>
      <w:shd w:val="clear" w:color="auto" w:fill="auto"/>
    </w:tcPr>
    <w:tblStylePr w:type="firstRow">
      <w:rPr>
        <w:rFonts w:ascii="Tahoma" w:hAnsi="Tahom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semiHidden/>
    <w:rsid w:val="00D35A58"/>
    <w:pPr>
      <w:keepNext/>
      <w:numPr>
        <w:numId w:val="5"/>
      </w:numPr>
      <w:spacing w:before="240" w:after="120"/>
    </w:pPr>
  </w:style>
  <w:style w:type="paragraph" w:customStyle="1" w:styleId="TableheadingrowsAgency">
    <w:name w:val="Table heading rows (Agency)"/>
    <w:basedOn w:val="BodytextAgency"/>
    <w:rsid w:val="00D35A58"/>
    <w:pPr>
      <w:keepNext/>
    </w:pPr>
    <w:rPr>
      <w:rFonts w:eastAsia="Times New Roman"/>
      <w:b/>
    </w:rPr>
  </w:style>
  <w:style w:type="paragraph" w:customStyle="1" w:styleId="TabletextrowsAgency">
    <w:name w:val="Table text rows (Agency)"/>
    <w:basedOn w:val="Normal"/>
    <w:rsid w:val="00D35A58"/>
    <w:pPr>
      <w:spacing w:line="280" w:lineRule="exact"/>
    </w:pPr>
    <w:rPr>
      <w:rFonts w:eastAsia="Times New Roman"/>
    </w:rPr>
  </w:style>
  <w:style w:type="paragraph" w:customStyle="1" w:styleId="TableFigurenoteAgency">
    <w:name w:val="Table/Figure note (Agency)"/>
    <w:basedOn w:val="BodytextAgency"/>
    <w:next w:val="BodytextAgency"/>
    <w:semiHidden/>
    <w:rsid w:val="00D35A58"/>
    <w:pPr>
      <w:spacing w:before="60" w:after="240" w:line="240" w:lineRule="auto"/>
    </w:pPr>
    <w:rPr>
      <w:sz w:val="16"/>
      <w:szCs w:val="16"/>
    </w:rPr>
  </w:style>
  <w:style w:type="paragraph" w:styleId="Footer">
    <w:name w:val="footer"/>
    <w:basedOn w:val="Normal"/>
    <w:link w:val="FooterChar"/>
    <w:rsid w:val="00B81056"/>
    <w:pPr>
      <w:tabs>
        <w:tab w:val="center" w:pos="4513"/>
        <w:tab w:val="right" w:pos="9026"/>
      </w:tabs>
    </w:pPr>
  </w:style>
  <w:style w:type="character" w:customStyle="1" w:styleId="FooterChar">
    <w:name w:val="Footer Char"/>
    <w:link w:val="Footer"/>
    <w:rsid w:val="00B81056"/>
    <w:rPr>
      <w:sz w:val="22"/>
      <w:lang w:eastAsia="zh-CN"/>
    </w:rPr>
  </w:style>
  <w:style w:type="character" w:customStyle="1" w:styleId="DraftingNotesAgencyChar">
    <w:name w:val="Drafting Notes (Agency) Char"/>
    <w:link w:val="DraftingNotesAgency"/>
    <w:rsid w:val="00366441"/>
    <w:rPr>
      <w:rFonts w:ascii="Courier New" w:eastAsia="Verdana" w:hAnsi="Courier New"/>
      <w:i/>
      <w:color w:val="339966"/>
      <w:sz w:val="18"/>
      <w:szCs w:val="18"/>
      <w:lang w:eastAsia="en-GB"/>
    </w:rPr>
  </w:style>
  <w:style w:type="character" w:customStyle="1" w:styleId="BodytextAgencyChar">
    <w:name w:val="Body text (Agency) Char"/>
    <w:link w:val="BodytextAgency"/>
    <w:rsid w:val="00366441"/>
    <w:rPr>
      <w:rFonts w:ascii="Verdana" w:eastAsia="Verdana" w:hAnsi="Verdana" w:cs="Verdana"/>
      <w:sz w:val="18"/>
      <w:szCs w:val="18"/>
      <w:lang w:eastAsia="en-GB"/>
    </w:rPr>
  </w:style>
  <w:style w:type="character" w:customStyle="1" w:styleId="Heading1AgencyChar">
    <w:name w:val="Heading 1 (Agency) Char"/>
    <w:link w:val="Heading1Agency"/>
    <w:rsid w:val="00366441"/>
    <w:rPr>
      <w:rFonts w:ascii="Verdana" w:eastAsia="Verdana" w:hAnsi="Verdana" w:cs="Arial"/>
      <w:b/>
      <w:bCs/>
      <w:kern w:val="32"/>
      <w:sz w:val="27"/>
      <w:szCs w:val="27"/>
      <w:lang w:eastAsia="en-GB"/>
    </w:rPr>
  </w:style>
  <w:style w:type="character" w:styleId="CommentReference">
    <w:name w:val="annotation reference"/>
    <w:uiPriority w:val="99"/>
    <w:rsid w:val="00366441"/>
    <w:rPr>
      <w:sz w:val="16"/>
      <w:szCs w:val="16"/>
    </w:rPr>
  </w:style>
  <w:style w:type="paragraph" w:styleId="CommentText">
    <w:name w:val="annotation text"/>
    <w:basedOn w:val="Normal"/>
    <w:link w:val="CommentTextChar"/>
    <w:uiPriority w:val="99"/>
    <w:rsid w:val="00366441"/>
    <w:rPr>
      <w:sz w:val="20"/>
      <w:szCs w:val="20"/>
    </w:rPr>
  </w:style>
  <w:style w:type="character" w:customStyle="1" w:styleId="CommentTextChar">
    <w:name w:val="Comment Text Char"/>
    <w:basedOn w:val="DefaultParagraphFont"/>
    <w:link w:val="CommentText"/>
    <w:uiPriority w:val="99"/>
    <w:rsid w:val="00366441"/>
    <w:rPr>
      <w:rFonts w:ascii="Verdana" w:eastAsia="SimSun" w:hAnsi="Verdana" w:cs="Verdana"/>
      <w:lang w:eastAsia="zh-CN"/>
    </w:rPr>
  </w:style>
  <w:style w:type="character" w:customStyle="1" w:styleId="PageNumberAgency0">
    <w:name w:val="Page Number (Agency)"/>
    <w:rsid w:val="00366441"/>
    <w:rPr>
      <w:rFonts w:ascii="Verdana" w:hAnsi="Verdana"/>
      <w:sz w:val="14"/>
    </w:rPr>
  </w:style>
  <w:style w:type="paragraph" w:styleId="CommentSubject">
    <w:name w:val="annotation subject"/>
    <w:basedOn w:val="CommentText"/>
    <w:next w:val="CommentText"/>
    <w:link w:val="CommentSubjectChar"/>
    <w:semiHidden/>
    <w:unhideWhenUsed/>
    <w:rsid w:val="00682D44"/>
    <w:rPr>
      <w:b/>
      <w:bCs/>
    </w:rPr>
  </w:style>
  <w:style w:type="character" w:customStyle="1" w:styleId="CommentSubjectChar">
    <w:name w:val="Comment Subject Char"/>
    <w:basedOn w:val="CommentTextChar"/>
    <w:link w:val="CommentSubject"/>
    <w:semiHidden/>
    <w:rsid w:val="00682D44"/>
    <w:rPr>
      <w:rFonts w:ascii="Verdana" w:eastAsia="SimSun" w:hAnsi="Verdana" w:cs="Verdana"/>
      <w:b/>
      <w:bCs/>
      <w:lang w:eastAsia="zh-CN"/>
    </w:rPr>
  </w:style>
  <w:style w:type="paragraph" w:styleId="ListParagraph">
    <w:name w:val="List Paragraph"/>
    <w:basedOn w:val="Normal"/>
    <w:uiPriority w:val="1"/>
    <w:qFormat/>
    <w:rsid w:val="00682D44"/>
    <w:pPr>
      <w:ind w:left="720"/>
      <w:contextualSpacing/>
    </w:pPr>
    <w:rPr>
      <w:rFonts w:eastAsiaTheme="minorHAnsi" w:cs="Times New Roman"/>
      <w:szCs w:val="20"/>
    </w:rPr>
  </w:style>
  <w:style w:type="paragraph" w:styleId="Revision">
    <w:name w:val="Revision"/>
    <w:hidden/>
    <w:uiPriority w:val="99"/>
    <w:semiHidden/>
    <w:rsid w:val="00541A06"/>
    <w:rPr>
      <w:rFonts w:ascii="Verdana" w:eastAsia="SimSun" w:hAnsi="Verdana" w:cs="Verdana"/>
      <w:sz w:val="18"/>
      <w:szCs w:val="18"/>
      <w:lang w:eastAsia="zh-CN"/>
    </w:rPr>
  </w:style>
  <w:style w:type="character" w:styleId="Hyperlink">
    <w:name w:val="Hyperlink"/>
    <w:basedOn w:val="DefaultParagraphFont"/>
    <w:uiPriority w:val="99"/>
    <w:unhideWhenUsed/>
    <w:rsid w:val="003A4D85"/>
    <w:rPr>
      <w:color w:val="0000FF" w:themeColor="hyperlink"/>
      <w:u w:val="single"/>
    </w:rPr>
  </w:style>
  <w:style w:type="character" w:customStyle="1" w:styleId="UnresolvedMention1">
    <w:name w:val="Unresolved Mention1"/>
    <w:basedOn w:val="DefaultParagraphFont"/>
    <w:rsid w:val="003A4D85"/>
    <w:rPr>
      <w:color w:val="605E5C"/>
      <w:shd w:val="clear" w:color="auto" w:fill="E1DFDD"/>
    </w:rPr>
  </w:style>
  <w:style w:type="character" w:styleId="FollowedHyperlink">
    <w:name w:val="FollowedHyperlink"/>
    <w:basedOn w:val="DefaultParagraphFont"/>
    <w:semiHidden/>
    <w:unhideWhenUsed/>
    <w:rsid w:val="00FC4D4E"/>
    <w:rPr>
      <w:color w:val="800080" w:themeColor="followedHyperlink"/>
      <w:u w:val="single"/>
    </w:rPr>
  </w:style>
  <w:style w:type="paragraph" w:styleId="FootnoteText">
    <w:name w:val="footnote text"/>
    <w:basedOn w:val="Normal"/>
    <w:link w:val="FootnoteTextChar"/>
    <w:semiHidden/>
    <w:unhideWhenUsed/>
    <w:rsid w:val="00A81269"/>
    <w:rPr>
      <w:sz w:val="20"/>
      <w:szCs w:val="20"/>
    </w:rPr>
  </w:style>
  <w:style w:type="character" w:customStyle="1" w:styleId="FootnoteTextChar">
    <w:name w:val="Footnote Text Char"/>
    <w:basedOn w:val="DefaultParagraphFont"/>
    <w:link w:val="FootnoteText"/>
    <w:semiHidden/>
    <w:rsid w:val="00A81269"/>
    <w:rPr>
      <w:rFonts w:ascii="Verdana" w:eastAsia="SimSun" w:hAnsi="Verdana" w:cs="Verdana"/>
      <w:lang w:eastAsia="zh-CN"/>
    </w:rPr>
  </w:style>
  <w:style w:type="character" w:styleId="FootnoteReference">
    <w:name w:val="footnote reference"/>
    <w:basedOn w:val="DefaultParagraphFont"/>
    <w:semiHidden/>
    <w:unhideWhenUsed/>
    <w:rsid w:val="00A81269"/>
    <w:rPr>
      <w:vertAlign w:val="superscript"/>
    </w:rPr>
  </w:style>
  <w:style w:type="character" w:customStyle="1" w:styleId="UnresolvedMention2">
    <w:name w:val="Unresolved Mention2"/>
    <w:basedOn w:val="DefaultParagraphFont"/>
    <w:rsid w:val="008F68CA"/>
    <w:rPr>
      <w:color w:val="605E5C"/>
      <w:shd w:val="clear" w:color="auto" w:fill="E1DFDD"/>
    </w:rPr>
  </w:style>
  <w:style w:type="character" w:customStyle="1" w:styleId="UnresolvedMention3">
    <w:name w:val="Unresolved Mention3"/>
    <w:basedOn w:val="DefaultParagraphFont"/>
    <w:rsid w:val="003558F8"/>
    <w:rPr>
      <w:color w:val="605E5C"/>
      <w:shd w:val="clear" w:color="auto" w:fill="E1DFDD"/>
    </w:rPr>
  </w:style>
  <w:style w:type="paragraph" w:customStyle="1" w:styleId="TableParagraph">
    <w:name w:val="Table Paragraph"/>
    <w:basedOn w:val="Normal"/>
    <w:uiPriority w:val="1"/>
    <w:qFormat/>
    <w:rsid w:val="00B52C0A"/>
    <w:pPr>
      <w:widowControl w:val="0"/>
      <w:autoSpaceDE w:val="0"/>
      <w:autoSpaceDN w:val="0"/>
      <w:spacing w:before="75"/>
      <w:ind w:left="105"/>
    </w:pPr>
    <w:rPr>
      <w:rFonts w:ascii="Courier New" w:eastAsia="Courier New" w:hAnsi="Courier New" w:cs="Courier New"/>
      <w:sz w:val="22"/>
      <w:szCs w:val="22"/>
      <w:lang w:val="en-US" w:eastAsia="en-US"/>
    </w:rPr>
  </w:style>
  <w:style w:type="paragraph" w:customStyle="1" w:styleId="pf0">
    <w:name w:val="pf0"/>
    <w:basedOn w:val="Normal"/>
    <w:rsid w:val="0001015F"/>
    <w:pPr>
      <w:spacing w:before="100" w:beforeAutospacing="1" w:after="100" w:afterAutospacing="1"/>
      <w:ind w:left="420"/>
    </w:pPr>
    <w:rPr>
      <w:rFonts w:ascii="Times New Roman" w:eastAsia="Times New Roman" w:hAnsi="Times New Roman" w:cs="Times New Roman"/>
      <w:sz w:val="24"/>
      <w:szCs w:val="24"/>
      <w:lang w:val="de-DE" w:eastAsia="de-DE"/>
    </w:rPr>
  </w:style>
  <w:style w:type="character" w:customStyle="1" w:styleId="cf01">
    <w:name w:val="cf01"/>
    <w:basedOn w:val="DefaultParagraphFont"/>
    <w:rsid w:val="0001015F"/>
    <w:rPr>
      <w:rFonts w:ascii="Segoe UI" w:hAnsi="Segoe UI" w:cs="Segoe UI" w:hint="default"/>
      <w:sz w:val="18"/>
      <w:szCs w:val="18"/>
    </w:rPr>
  </w:style>
  <w:style w:type="paragraph" w:customStyle="1" w:styleId="pf2">
    <w:name w:val="pf2"/>
    <w:basedOn w:val="Normal"/>
    <w:rsid w:val="0001015F"/>
    <w:pPr>
      <w:spacing w:before="100" w:beforeAutospacing="1" w:after="100" w:afterAutospacing="1"/>
    </w:pPr>
    <w:rPr>
      <w:rFonts w:ascii="Times New Roman" w:eastAsia="Times New Roman" w:hAnsi="Times New Roman" w:cs="Times New Roman"/>
      <w:sz w:val="24"/>
      <w:szCs w:val="24"/>
      <w:lang w:val="de-DE" w:eastAsia="de-DE"/>
    </w:rPr>
  </w:style>
  <w:style w:type="paragraph" w:customStyle="1" w:styleId="pf1">
    <w:name w:val="pf1"/>
    <w:basedOn w:val="Normal"/>
    <w:rsid w:val="00CC4BED"/>
    <w:pPr>
      <w:spacing w:before="100" w:beforeAutospacing="1" w:after="100" w:afterAutospacing="1"/>
      <w:ind w:left="460"/>
    </w:pPr>
    <w:rPr>
      <w:rFonts w:ascii="Times New Roman" w:eastAsia="Times New Roman" w:hAnsi="Times New Roman" w:cs="Times New Roman"/>
      <w:sz w:val="24"/>
      <w:szCs w:val="24"/>
      <w:lang w:val="de-DE" w:eastAsia="de-DE"/>
    </w:rPr>
  </w:style>
  <w:style w:type="character" w:styleId="UnresolvedMention">
    <w:name w:val="Unresolved Mention"/>
    <w:basedOn w:val="DefaultParagraphFont"/>
    <w:rsid w:val="001054A0"/>
    <w:rPr>
      <w:color w:val="605E5C"/>
      <w:shd w:val="clear" w:color="auto" w:fill="E1DFDD"/>
    </w:rPr>
  </w:style>
  <w:style w:type="character" w:styleId="Mention">
    <w:name w:val="Mention"/>
    <w:basedOn w:val="DefaultParagraphFont"/>
    <w:rsid w:val="008D74D8"/>
    <w:rPr>
      <w:color w:val="2B579A"/>
      <w:shd w:val="clear" w:color="auto" w:fill="E1DFDD"/>
    </w:rPr>
  </w:style>
  <w:style w:type="character" w:customStyle="1" w:styleId="DocsubtitleAgencyChar">
    <w:name w:val="Doc subtitle (Agency) Char"/>
    <w:link w:val="DocsubtitleAgency"/>
    <w:rsid w:val="008D74D8"/>
    <w:rPr>
      <w:rFonts w:ascii="Verdana" w:eastAsia="Verdana" w:hAnsi="Verdana" w:cs="Verdan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5575">
      <w:bodyDiv w:val="1"/>
      <w:marLeft w:val="0"/>
      <w:marRight w:val="0"/>
      <w:marTop w:val="0"/>
      <w:marBottom w:val="0"/>
      <w:divBdr>
        <w:top w:val="none" w:sz="0" w:space="0" w:color="auto"/>
        <w:left w:val="none" w:sz="0" w:space="0" w:color="auto"/>
        <w:bottom w:val="none" w:sz="0" w:space="0" w:color="auto"/>
        <w:right w:val="none" w:sz="0" w:space="0" w:color="auto"/>
      </w:divBdr>
    </w:div>
    <w:div w:id="965626930">
      <w:bodyDiv w:val="1"/>
      <w:marLeft w:val="0"/>
      <w:marRight w:val="0"/>
      <w:marTop w:val="0"/>
      <w:marBottom w:val="0"/>
      <w:divBdr>
        <w:top w:val="none" w:sz="0" w:space="0" w:color="auto"/>
        <w:left w:val="none" w:sz="0" w:space="0" w:color="auto"/>
        <w:bottom w:val="none" w:sz="0" w:space="0" w:color="auto"/>
        <w:right w:val="none" w:sz="0" w:space="0" w:color="auto"/>
      </w:divBdr>
    </w:div>
    <w:div w:id="1290090276">
      <w:bodyDiv w:val="1"/>
      <w:marLeft w:val="0"/>
      <w:marRight w:val="0"/>
      <w:marTop w:val="0"/>
      <w:marBottom w:val="0"/>
      <w:divBdr>
        <w:top w:val="none" w:sz="0" w:space="0" w:color="auto"/>
        <w:left w:val="none" w:sz="0" w:space="0" w:color="auto"/>
        <w:bottom w:val="none" w:sz="0" w:space="0" w:color="auto"/>
        <w:right w:val="none" w:sz="0" w:space="0" w:color="auto"/>
      </w:divBdr>
    </w:div>
    <w:div w:id="14789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ma.europa.eu/en/documents/scientific-guideline/guideline-reporting-results-population-pharmacokinetic-analyses_en.pdf" TargetMode="External"/><Relationship Id="rId18" Type="http://schemas.openxmlformats.org/officeDocument/2006/relationships/hyperlink" Target="https://www.ema.europa.eu/en/documents/template-form/template-scientific-document_en.doc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dqm.eu/en/standard-terms-database" TargetMode="External"/><Relationship Id="rId17" Type="http://schemas.openxmlformats.org/officeDocument/2006/relationships/hyperlink" Target="https://www.ema.europa.eu/en/reporting-physiologically-based-pharmacokinetic-pbpk-modelling-simulation-scientific-guideline" TargetMode="External"/><Relationship Id="rId2" Type="http://schemas.openxmlformats.org/officeDocument/2006/relationships/numbering" Target="numbering.xml"/><Relationship Id="rId16" Type="http://schemas.openxmlformats.org/officeDocument/2006/relationships/hyperlink" Target="https://www.ema.europa.eu/en/documents/template-form/template-scientific-document_en.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ema.europa.eu/en/human-regulatory-overview/research-and-development/scientific-guidelines/clinical-pharmacology-pharmacokinetics/modelling-simulation-questions-answer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ma.europa.eu/en/human-regulatory-overview/research-and-development/scientific-guidelines/clinical-pharmacology-pharmacokinetics/modelling-simulation-questions-answer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81EFA-3712-4BED-BE18-A9FD2232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4385</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29669</CharactersWithSpaces>
  <SharedDoc>false</SharedDoc>
  <HLinks>
    <vt:vector size="42" baseType="variant">
      <vt:variant>
        <vt:i4>6553691</vt:i4>
      </vt:variant>
      <vt:variant>
        <vt:i4>21</vt:i4>
      </vt:variant>
      <vt:variant>
        <vt:i4>0</vt:i4>
      </vt:variant>
      <vt:variant>
        <vt:i4>5</vt:i4>
      </vt:variant>
      <vt:variant>
        <vt:lpwstr>https://www.ema.europa.eu/en/documents/template-form/template-scientific-document_en.docx</vt:lpwstr>
      </vt:variant>
      <vt:variant>
        <vt:lpwstr/>
      </vt:variant>
      <vt:variant>
        <vt:i4>7798907</vt:i4>
      </vt:variant>
      <vt:variant>
        <vt:i4>18</vt:i4>
      </vt:variant>
      <vt:variant>
        <vt:i4>0</vt:i4>
      </vt:variant>
      <vt:variant>
        <vt:i4>5</vt:i4>
      </vt:variant>
      <vt:variant>
        <vt:lpwstr>https://www.ema.europa.eu/en/reporting-physiologically-based-pharmacokinetic-pbpk-modelling-simulation-scientific-guideline</vt:lpwstr>
      </vt:variant>
      <vt:variant>
        <vt:lpwstr/>
      </vt:variant>
      <vt:variant>
        <vt:i4>6553691</vt:i4>
      </vt:variant>
      <vt:variant>
        <vt:i4>15</vt:i4>
      </vt:variant>
      <vt:variant>
        <vt:i4>0</vt:i4>
      </vt:variant>
      <vt:variant>
        <vt:i4>5</vt:i4>
      </vt:variant>
      <vt:variant>
        <vt:lpwstr>https://www.ema.europa.eu/en/documents/template-form/template-scientific-document_en.docx</vt:lpwstr>
      </vt:variant>
      <vt:variant>
        <vt:lpwstr/>
      </vt:variant>
      <vt:variant>
        <vt:i4>3670072</vt:i4>
      </vt:variant>
      <vt:variant>
        <vt:i4>12</vt:i4>
      </vt:variant>
      <vt:variant>
        <vt:i4>0</vt:i4>
      </vt:variant>
      <vt:variant>
        <vt:i4>5</vt:i4>
      </vt:variant>
      <vt:variant>
        <vt:lpwstr>https://www.ema.europa.eu/en/human-regulatory-overview/research-and-development/scientific-guidelines/clinical-pharmacology-pharmacokinetics/modelling-simulation-questions-answers</vt:lpwstr>
      </vt:variant>
      <vt:variant>
        <vt:lpwstr/>
      </vt:variant>
      <vt:variant>
        <vt:i4>3670072</vt:i4>
      </vt:variant>
      <vt:variant>
        <vt:i4>9</vt:i4>
      </vt:variant>
      <vt:variant>
        <vt:i4>0</vt:i4>
      </vt:variant>
      <vt:variant>
        <vt:i4>5</vt:i4>
      </vt:variant>
      <vt:variant>
        <vt:lpwstr>https://www.ema.europa.eu/en/human-regulatory-overview/research-and-development/scientific-guidelines/clinical-pharmacology-pharmacokinetics/modelling-simulation-questions-answers</vt:lpwstr>
      </vt:variant>
      <vt:variant>
        <vt:lpwstr/>
      </vt:variant>
      <vt:variant>
        <vt:i4>4587562</vt:i4>
      </vt:variant>
      <vt:variant>
        <vt:i4>6</vt:i4>
      </vt:variant>
      <vt:variant>
        <vt:i4>0</vt:i4>
      </vt:variant>
      <vt:variant>
        <vt:i4>5</vt:i4>
      </vt:variant>
      <vt:variant>
        <vt:lpwstr>https://www.ema.europa.eu/en/documents/scientific-guideline/guideline-reporting-results-population-pharmacokinetic-analyses_en.pdf</vt:lpwstr>
      </vt:variant>
      <vt:variant>
        <vt:lpwstr/>
      </vt:variant>
      <vt:variant>
        <vt:i4>7143470</vt:i4>
      </vt:variant>
      <vt:variant>
        <vt:i4>0</vt:i4>
      </vt:variant>
      <vt:variant>
        <vt:i4>0</vt:i4>
      </vt:variant>
      <vt:variant>
        <vt:i4>5</vt:i4>
      </vt:variant>
      <vt:variant>
        <vt:lpwstr>https://www.edqm.eu/en/standard-terms-database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2025-08-07T12:59:00Z</dcterms:created>
  <dcterms:modified xsi:type="dcterms:W3CDTF">2025-08-07T12:59:00Z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a11ca-d417-4147-80ed-01a58412c458_Enabled">
    <vt:lpwstr>true</vt:lpwstr>
  </property>
  <property fmtid="{D5CDD505-2E9C-101B-9397-08002B2CF9AE}" pid="3" name="MSIP_Label_0eea11ca-d417-4147-80ed-01a58412c458_SetDate">
    <vt:lpwstr>2025-08-07T12:59:27Z</vt:lpwstr>
  </property>
  <property fmtid="{D5CDD505-2E9C-101B-9397-08002B2CF9AE}" pid="4" name="MSIP_Label_0eea11ca-d417-4147-80ed-01a58412c458_Method">
    <vt:lpwstr>Standard</vt:lpwstr>
  </property>
  <property fmtid="{D5CDD505-2E9C-101B-9397-08002B2CF9AE}" pid="5" name="MSIP_Label_0eea11ca-d417-4147-80ed-01a58412c458_Name">
    <vt:lpwstr>0eea11ca-d417-4147-80ed-01a58412c458</vt:lpwstr>
  </property>
  <property fmtid="{D5CDD505-2E9C-101B-9397-08002B2CF9AE}" pid="6" name="MSIP_Label_0eea11ca-d417-4147-80ed-01a58412c458_SiteId">
    <vt:lpwstr>bc9dc15c-61bc-4f03-b60b-e5b6d8922839</vt:lpwstr>
  </property>
  <property fmtid="{D5CDD505-2E9C-101B-9397-08002B2CF9AE}" pid="7" name="MSIP_Label_0eea11ca-d417-4147-80ed-01a58412c458_ActionId">
    <vt:lpwstr>126752c6-853a-48a7-aef0-f6c7e88b9d45</vt:lpwstr>
  </property>
  <property fmtid="{D5CDD505-2E9C-101B-9397-08002B2CF9AE}" pid="8" name="MSIP_Label_0eea11ca-d417-4147-80ed-01a58412c458_ContentBits">
    <vt:lpwstr>2</vt:lpwstr>
  </property>
  <property fmtid="{D5CDD505-2E9C-101B-9397-08002B2CF9AE}" pid="9" name="MSIP_Label_0eea11ca-d417-4147-80ed-01a58412c458_Tag">
    <vt:lpwstr>10, 3, 0, 1</vt:lpwstr>
  </property>
</Properties>
</file>