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0 -->
  <w:body>
    <w:p w:rsidR="00F23326" w:rsidRPr="00EB4C2F" w:rsidP="00F15F21">
      <w:pPr>
        <w:pStyle w:val="RefAgency"/>
      </w:pPr>
      <w:r w:rsidRPr="00EB4C2F">
        <w:fldChar w:fldCharType="begin"/>
      </w:r>
      <w:r w:rsidRPr="00EB4C2F">
        <w:instrText xml:space="preserve"> CREATEDATE  \@ "d MMMM yyyy"  \* MERGEFORMAT </w:instrText>
      </w:r>
      <w:r w:rsidRPr="00EB4C2F">
        <w:fldChar w:fldCharType="separate"/>
      </w:r>
      <w:r w:rsidR="00934E81">
        <w:rPr>
          <w:noProof/>
        </w:rPr>
        <w:t>4 March 2019</w:t>
      </w:r>
      <w:r w:rsidRPr="00EB4C2F">
        <w:fldChar w:fldCharType="end"/>
      </w:r>
    </w:p>
    <w:p w:rsidR="00F23326" w:rsidRPr="00EB4C2F" w:rsidP="00F15F21">
      <w:pPr>
        <w:pStyle w:val="RefAgency"/>
      </w:pPr>
      <w:r w:rsidRPr="00EB4C2F">
        <w:rPr>
          <w:szCs w:val="15"/>
        </w:rPr>
        <w:fldChar w:fldCharType="begin"/>
      </w:r>
      <w:r w:rsidRPr="00EB4C2F">
        <w:rPr>
          <w:szCs w:val="15"/>
        </w:rPr>
        <w:instrText xml:space="preserve"> IF </w:instrText>
      </w:r>
      <w:r>
        <w:fldChar w:fldCharType="begin"/>
      </w:r>
      <w:r>
        <w:instrText xml:space="preserve"> DOCPROPERTY "DM_emea_doc_ref_id"  \* MERGEFORMAT </w:instrText>
      </w:r>
      <w:r>
        <w:fldChar w:fldCharType="separate"/>
      </w:r>
      <w:r w:rsidRPr="00934E81" w:rsidR="00934E81">
        <w:rPr>
          <w:b/>
          <w:bCs/>
        </w:rPr>
        <w:instrText>EMA/72240/2008</w:instrText>
      </w:r>
      <w:r w:rsidRPr="00934E81" w:rsidR="00934E81">
        <w:rPr>
          <w:b/>
          <w:bCs/>
        </w:rPr>
        <w:fldChar w:fldCharType="end"/>
      </w:r>
      <w:r w:rsidRPr="00EB4C2F">
        <w:rPr>
          <w:szCs w:val="15"/>
        </w:rPr>
        <w:instrText xml:space="preserve"> &lt;&gt; "Error*"</w:instrText>
      </w:r>
      <w:r>
        <w:fldChar w:fldCharType="begin"/>
      </w:r>
      <w:r>
        <w:instrText xml:space="preserve"> DOCPROPERTY "DM_emea_doc_ref_id"  \* MERGEFORMAT </w:instrText>
      </w:r>
      <w:r>
        <w:fldChar w:fldCharType="separate"/>
      </w:r>
      <w:r w:rsidR="00934E81">
        <w:instrText>EMA/72240/2008</w:instrText>
      </w:r>
      <w:r w:rsidR="00934E81">
        <w:fldChar w:fldCharType="end"/>
      </w:r>
      <w:r w:rsidRPr="00EB4C2F">
        <w:rPr>
          <w:szCs w:val="15"/>
        </w:rPr>
        <w:instrText xml:space="preserve"> \* MERGEFORMAT </w:instrText>
      </w:r>
      <w:r w:rsidRPr="00EB4C2F">
        <w:rPr>
          <w:szCs w:val="15"/>
        </w:rPr>
        <w:fldChar w:fldCharType="separate"/>
      </w:r>
      <w:r w:rsidR="00934E81">
        <w:rPr>
          <w:noProof/>
        </w:rPr>
        <w:t>EMA/72240/2008</w:t>
      </w:r>
      <w:r w:rsidRPr="00EB4C2F">
        <w:rPr>
          <w:szCs w:val="15"/>
        </w:rPr>
        <w:fldChar w:fldCharType="end"/>
      </w:r>
      <w:r w:rsidRPr="00EB4C2F">
        <w:t xml:space="preserve"> </w:t>
      </w:r>
      <w:bookmarkStart w:id="0" w:name="Head"/>
      <w:bookmarkEnd w:id="0"/>
    </w:p>
    <w:p w:rsidR="00D907A2" w:rsidP="00941CE4">
      <w:pPr>
        <w:pStyle w:val="DoctitleAgency"/>
      </w:pPr>
      <w:r w:rsidRPr="00D907A2">
        <w:t>Request for confirmation of the applicability of the Agency’s decision on class waivers</w:t>
      </w:r>
    </w:p>
    <w:p w:rsidR="005F567B" w:rsidRPr="005F567B" w:rsidP="005F567B">
      <w:pPr>
        <w:pStyle w:val="Heading2"/>
      </w:pPr>
      <w:r w:rsidRPr="005F567B">
        <w:rPr>
          <w:highlight w:val="yellow"/>
        </w:rPr>
        <w:t>&lt;Request number</w:t>
      </w:r>
      <w:r w:rsidR="006F5589">
        <w:rPr>
          <w:highlight w:val="yellow"/>
        </w:rPr>
        <w:t>&gt;</w:t>
      </w:r>
      <w:r w:rsidRPr="005F567B">
        <w:rPr>
          <w:highlight w:val="yellow"/>
        </w:rPr>
        <w:t xml:space="preserve"> </w:t>
      </w:r>
      <w:r w:rsidRPr="006F5589">
        <w:rPr>
          <w:rFonts w:ascii="Courier New" w:hAnsi="Courier New" w:cs="Times New Roman"/>
          <w:b w:val="0"/>
          <w:bCs w:val="0"/>
          <w:color w:val="339966"/>
          <w:kern w:val="0"/>
          <w:szCs w:val="18"/>
        </w:rPr>
        <w:t>– EMA to add</w:t>
      </w:r>
    </w:p>
    <w:p w:rsidR="00D907A2" w:rsidRPr="00D907A2" w:rsidP="00941CE4">
      <w:pPr>
        <w:pStyle w:val="No-numheading1Agency"/>
      </w:pPr>
      <w:r w:rsidRPr="00D907A2">
        <w:t>Background information on the product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5E0"/>
      </w:tblPr>
      <w:tblGrid>
        <w:gridCol w:w="4219"/>
        <w:gridCol w:w="5410"/>
      </w:tblGrid>
      <w:tr w:rsidTr="00B62A0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5E0"/>
        </w:tblPrEx>
        <w:trPr>
          <w:cantSplit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D907A2" w:rsidRPr="00055956" w:rsidP="00055956">
            <w:pPr>
              <w:pStyle w:val="TableheadingrowsAgency"/>
            </w:pPr>
          </w:p>
        </w:tc>
        <w:tc>
          <w:tcPr>
            <w:tcW w:w="28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907A2" w:rsidRPr="00AD51DA" w:rsidP="00A34026">
            <w:pPr>
              <w:pStyle w:val="DraftingNotesAgency"/>
              <w:rPr>
                <w:b/>
              </w:rPr>
            </w:pPr>
            <w:r w:rsidRPr="00055956">
              <w:rPr>
                <w:b/>
              </w:rPr>
              <w:t xml:space="preserve">Applicant to complete all information </w:t>
            </w:r>
            <w:r w:rsidR="00A34026">
              <w:rPr>
                <w:b/>
              </w:rPr>
              <w:t>into</w:t>
            </w:r>
            <w:r w:rsidRPr="00055956">
              <w:rPr>
                <w:b/>
              </w:rPr>
              <w:t xml:space="preserve"> this column</w:t>
            </w:r>
            <w:r w:rsidR="00A34026">
              <w:rPr>
                <w:b/>
              </w:rPr>
              <w:t>:</w:t>
            </w: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AD51DA" w:rsidP="00AD51DA">
            <w:pPr>
              <w:pStyle w:val="TabletextrowsAgency"/>
              <w:spacing w:after="140" w:line="280" w:lineRule="atLeast"/>
              <w:rPr>
                <w:bCs/>
              </w:rPr>
            </w:pPr>
            <w:r w:rsidRPr="00AD51DA">
              <w:rPr>
                <w:bCs/>
              </w:rPr>
              <w:t>Name (</w:t>
            </w:r>
            <w:r w:rsidRPr="00AD51DA" w:rsidR="009D0EFE">
              <w:rPr>
                <w:bCs/>
              </w:rPr>
              <w:t>or corporate name) of applicant</w:t>
            </w:r>
          </w:p>
        </w:tc>
        <w:tc>
          <w:tcPr>
            <w:tcW w:w="2809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 w:rsidRPr="00F15F21">
              <w:t>Address of applicant</w:t>
            </w:r>
          </w:p>
        </w:tc>
        <w:tc>
          <w:tcPr>
            <w:tcW w:w="2809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 w:rsidRPr="00F15F21">
              <w:t>Name of contact person</w:t>
            </w:r>
            <w:r w:rsidR="00A33A68">
              <w:t xml:space="preserve"> authorised by the applicant to communicate with EMA regarding this request</w:t>
            </w:r>
          </w:p>
        </w:tc>
        <w:tc>
          <w:tcPr>
            <w:tcW w:w="2809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 w:rsidRPr="00F15F21">
              <w:t>Email address of contact person</w:t>
            </w:r>
          </w:p>
        </w:tc>
        <w:tc>
          <w:tcPr>
            <w:tcW w:w="2809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 w:rsidRPr="00F15F21">
              <w:t>Telephone number of contact person</w:t>
            </w:r>
          </w:p>
        </w:tc>
        <w:tc>
          <w:tcPr>
            <w:tcW w:w="2809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 w:rsidRPr="00F15F21">
              <w:t>Name of active substance</w:t>
            </w:r>
            <w:r w:rsidR="00CB0F01">
              <w:t xml:space="preserve"> / INN</w:t>
            </w:r>
          </w:p>
        </w:tc>
        <w:tc>
          <w:tcPr>
            <w:tcW w:w="2809" w:type="pct"/>
            <w:shd w:val="clear" w:color="auto" w:fill="auto"/>
          </w:tcPr>
          <w:p w:rsidR="00D907A2" w:rsidRPr="00CB0F01" w:rsidP="00CB0F01">
            <w:pPr>
              <w:pStyle w:val="BodytextAgency"/>
            </w:pPr>
          </w:p>
          <w:p w:rsidR="00CB0F01" w:rsidRPr="00A34026" w:rsidP="00CB0F01">
            <w:pPr>
              <w:pStyle w:val="BodytextAgency"/>
              <w:rPr>
                <w:iCs/>
                <w:highlight w:val="yellow"/>
              </w:rPr>
            </w:pPr>
            <w:r w:rsidRPr="00A34026">
              <w:rPr>
                <w:iCs/>
              </w:rPr>
              <w:t xml:space="preserve">Applicant </w:t>
            </w:r>
            <w:r w:rsidRPr="00A34026" w:rsidR="00F62D62">
              <w:rPr>
                <w:iCs/>
                <w:highlight w:val="yellow"/>
              </w:rPr>
              <w:t>&lt;</w:t>
            </w:r>
            <w:r w:rsidRPr="00A34026">
              <w:rPr>
                <w:iCs/>
                <w:highlight w:val="yellow"/>
              </w:rPr>
              <w:t>agrees</w:t>
            </w:r>
            <w:r w:rsidRPr="00A34026" w:rsidR="00F62D62">
              <w:rPr>
                <w:iCs/>
                <w:highlight w:val="yellow"/>
              </w:rPr>
              <w:t>&gt;/&lt;disagrees&gt;</w:t>
            </w:r>
            <w:r w:rsidRPr="00A34026" w:rsidR="00F62D62">
              <w:rPr>
                <w:iCs/>
              </w:rPr>
              <w:t xml:space="preserve"> that the n</w:t>
            </w:r>
            <w:r w:rsidRPr="00A34026">
              <w:rPr>
                <w:iCs/>
              </w:rPr>
              <w:t>ame of the active substance as shown above will be included in the published documents</w:t>
            </w:r>
            <w:r w:rsidRPr="00A34026" w:rsidR="00F62D62">
              <w:rPr>
                <w:iCs/>
              </w:rPr>
              <w:t xml:space="preserve"> and treated as non-confidential</w:t>
            </w:r>
            <w:r w:rsidRPr="00A34026">
              <w:rPr>
                <w:iCs/>
              </w:rPr>
              <w:t>.</w:t>
            </w: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34026">
            <w:pPr>
              <w:pStyle w:val="TabletextrowsAgency"/>
              <w:spacing w:after="140" w:line="280" w:lineRule="atLeast"/>
            </w:pPr>
            <w:r>
              <w:t>Proposed n</w:t>
            </w:r>
            <w:r w:rsidR="002F51DE">
              <w:t>on-confidential</w:t>
            </w:r>
            <w:r w:rsidR="009D0EFE">
              <w:t xml:space="preserve"> name</w:t>
            </w:r>
            <w:r w:rsidR="00A33A68">
              <w:t xml:space="preserve"> </w:t>
            </w:r>
            <w:r w:rsidRPr="00AD51DA" w:rsidR="00B62A04">
              <w:rPr>
                <w:rFonts w:ascii="Courier New" w:eastAsia="Verdana" w:hAnsi="Courier New" w:cs="Times New Roman"/>
                <w:i/>
                <w:color w:val="339966"/>
                <w:sz w:val="22"/>
                <w:lang w:eastAsia="en-GB"/>
              </w:rPr>
              <w:t>(</w:t>
            </w:r>
            <w:r w:rsidR="00B62A04">
              <w:rPr>
                <w:rFonts w:ascii="Courier New" w:eastAsia="Verdana" w:hAnsi="Courier New" w:cs="Times New Roman"/>
                <w:i/>
                <w:color w:val="339966"/>
                <w:sz w:val="22"/>
                <w:lang w:eastAsia="en-GB"/>
              </w:rPr>
              <w:t>mandatory if the applicant considers the name of active substance as confidential</w:t>
            </w:r>
            <w:r w:rsidRPr="00AD51DA" w:rsidR="00B62A04">
              <w:rPr>
                <w:rFonts w:ascii="Courier New" w:eastAsia="Verdana" w:hAnsi="Courier New" w:cs="Times New Roman"/>
                <w:i/>
                <w:color w:val="339966"/>
                <w:sz w:val="22"/>
                <w:lang w:eastAsia="en-GB"/>
              </w:rPr>
              <w:t>)</w:t>
            </w:r>
          </w:p>
        </w:tc>
        <w:tc>
          <w:tcPr>
            <w:tcW w:w="2809" w:type="pct"/>
            <w:shd w:val="clear" w:color="auto" w:fill="auto"/>
          </w:tcPr>
          <w:p w:rsidR="00A34026" w:rsidP="00AD51DA">
            <w:pPr>
              <w:pStyle w:val="TabletextrowsAgency"/>
              <w:spacing w:after="140" w:line="280" w:lineRule="atLeast"/>
              <w:rPr>
                <w:rFonts w:ascii="Courier New" w:eastAsia="Verdana" w:hAnsi="Courier New" w:cs="Times New Roman"/>
                <w:i/>
                <w:color w:val="339966"/>
                <w:sz w:val="22"/>
                <w:lang w:eastAsia="en-GB"/>
              </w:rPr>
            </w:pPr>
          </w:p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A33A68" w:rsidP="00AD51DA">
            <w:pPr>
              <w:pStyle w:val="TabletextrowsAgency"/>
              <w:spacing w:after="140" w:line="280" w:lineRule="atLeast"/>
            </w:pPr>
            <w:r>
              <w:t xml:space="preserve">Product name </w:t>
            </w:r>
            <w:r w:rsidRPr="00AD51DA">
              <w:rPr>
                <w:rFonts w:ascii="Courier New" w:eastAsia="Verdana" w:hAnsi="Courier New" w:cs="Times New Roman"/>
                <w:i/>
                <w:color w:val="339966"/>
                <w:sz w:val="22"/>
                <w:lang w:eastAsia="en-GB"/>
              </w:rPr>
              <w:t>(if available)</w:t>
            </w:r>
          </w:p>
        </w:tc>
        <w:tc>
          <w:tcPr>
            <w:tcW w:w="2809" w:type="pct"/>
            <w:shd w:val="clear" w:color="auto" w:fill="auto"/>
          </w:tcPr>
          <w:p w:rsidR="00A33A68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 w:rsidRPr="00F15F21">
              <w:t>Type of product</w:t>
            </w:r>
          </w:p>
        </w:tc>
        <w:tc>
          <w:tcPr>
            <w:tcW w:w="2809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 w:rsidRPr="00F15F21">
              <w:t>Class (condition) waiver you are referring to</w:t>
            </w:r>
          </w:p>
        </w:tc>
        <w:tc>
          <w:tcPr>
            <w:tcW w:w="2809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 w:rsidRPr="00F15F21">
              <w:t>Date of the Agency’s decision on class waiver</w:t>
            </w:r>
          </w:p>
        </w:tc>
        <w:tc>
          <w:tcPr>
            <w:tcW w:w="2809" w:type="pct"/>
            <w:shd w:val="clear" w:color="auto" w:fill="auto"/>
          </w:tcPr>
          <w:p w:rsidR="00D907A2" w:rsidP="002A3D04">
            <w:pPr>
              <w:pStyle w:val="TabletextrowsAgency"/>
              <w:spacing w:after="140" w:line="280" w:lineRule="atLeast"/>
            </w:pPr>
            <w:r>
              <w:t>&lt;CW/1/2011</w:t>
            </w:r>
            <w:r w:rsidRPr="002A3D04">
              <w:t xml:space="preserve"> </w:t>
            </w:r>
            <w:r w:rsidR="00E47463">
              <w:t>of 19 December 2011</w:t>
            </w:r>
            <w:r>
              <w:t>&gt;</w:t>
            </w:r>
            <w:r w:rsidR="00DD2BF7">
              <w:t xml:space="preserve"> </w:t>
            </w:r>
            <w:r w:rsidRPr="00DD2BF7" w:rsidR="00DD2BF7">
              <w:rPr>
                <w:rFonts w:ascii="Courier New" w:eastAsia="Verdana" w:hAnsi="Courier New" w:cs="Times New Roman"/>
                <w:i/>
                <w:color w:val="339966"/>
                <w:sz w:val="22"/>
                <w:lang w:eastAsia="en-GB"/>
              </w:rPr>
              <w:t>only applicable until 27 July 2018</w:t>
            </w:r>
          </w:p>
          <w:p w:rsidR="002A3D04" w:rsidP="002A3D04">
            <w:pPr>
              <w:pStyle w:val="TabletextrowsAgency"/>
              <w:spacing w:after="140" w:line="280" w:lineRule="atLeast"/>
            </w:pPr>
            <w:r>
              <w:t>OR</w:t>
            </w:r>
          </w:p>
          <w:p w:rsidR="002A3D04" w:rsidRPr="00F15F21" w:rsidP="00E47463">
            <w:pPr>
              <w:pStyle w:val="TabletextrowsAgency"/>
              <w:spacing w:after="140" w:line="280" w:lineRule="atLeast"/>
            </w:pPr>
            <w:r>
              <w:t>&lt;</w:t>
            </w:r>
            <w:r w:rsidRPr="00E47463">
              <w:t xml:space="preserve">CW/0001/2015 </w:t>
            </w:r>
            <w:r>
              <w:t>of</w:t>
            </w:r>
            <w:r w:rsidRPr="00E47463">
              <w:t xml:space="preserve"> 23 July 2015</w:t>
            </w:r>
            <w:r>
              <w:t>&gt;</w:t>
            </w: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 w:rsidRPr="00F15F21">
              <w:t xml:space="preserve">Proposed or authorised indication(s) in adults </w:t>
            </w:r>
          </w:p>
          <w:p w:rsidR="00D907A2" w:rsidRPr="00F15F21" w:rsidP="00AD51DA">
            <w:pPr>
              <w:pStyle w:val="TabletextrowsAgency"/>
              <w:spacing w:after="140" w:line="280" w:lineRule="atLeast"/>
            </w:pPr>
            <w:r w:rsidRPr="00AD51DA">
              <w:rPr>
                <w:rFonts w:ascii="Courier New" w:eastAsia="Verdana" w:hAnsi="Courier New" w:cs="Times New Roman"/>
                <w:i/>
                <w:color w:val="339966"/>
                <w:sz w:val="22"/>
                <w:lang w:eastAsia="en-GB"/>
              </w:rPr>
              <w:t xml:space="preserve">(For authorised products, please provide the exact authorised indication(s) as stated in the latest </w:t>
            </w:r>
            <w:r w:rsidRPr="00AD51DA">
              <w:rPr>
                <w:rFonts w:ascii="Courier New" w:eastAsia="Verdana" w:hAnsi="Courier New" w:cs="Times New Roman"/>
                <w:i/>
                <w:color w:val="339966"/>
                <w:sz w:val="22"/>
                <w:lang w:eastAsia="en-GB"/>
              </w:rPr>
              <w:t>SmPC</w:t>
            </w:r>
            <w:r w:rsidRPr="00AD51DA">
              <w:rPr>
                <w:rFonts w:ascii="Courier New" w:eastAsia="Verdana" w:hAnsi="Courier New" w:cs="Times New Roman"/>
                <w:i/>
                <w:color w:val="339966"/>
                <w:sz w:val="22"/>
                <w:lang w:eastAsia="en-GB"/>
              </w:rPr>
              <w:t>.)</w:t>
            </w:r>
          </w:p>
        </w:tc>
        <w:tc>
          <w:tcPr>
            <w:tcW w:w="2809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  <w:tr w:rsidTr="00B62A04">
        <w:tblPrEx>
          <w:tblW w:w="5000" w:type="pct"/>
          <w:tblLayout w:type="fixed"/>
          <w:tblLook w:val="05E0"/>
        </w:tblPrEx>
        <w:trPr>
          <w:cantSplit/>
        </w:trPr>
        <w:tc>
          <w:tcPr>
            <w:tcW w:w="2191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  <w:r>
              <w:t>Therapeutic area</w:t>
            </w:r>
          </w:p>
        </w:tc>
        <w:tc>
          <w:tcPr>
            <w:tcW w:w="2809" w:type="pct"/>
            <w:shd w:val="clear" w:color="auto" w:fill="auto"/>
          </w:tcPr>
          <w:p w:rsidR="00D907A2" w:rsidRPr="00F15F21" w:rsidP="00AD51DA">
            <w:pPr>
              <w:pStyle w:val="TabletextrowsAgency"/>
              <w:spacing w:after="140" w:line="280" w:lineRule="atLeast"/>
            </w:pPr>
          </w:p>
        </w:tc>
      </w:tr>
    </w:tbl>
    <w:p w:rsidR="00D907A2" w:rsidRPr="00D907A2" w:rsidP="00941CE4">
      <w:pPr>
        <w:pStyle w:val="No-numheading1Agency"/>
      </w:pPr>
      <w:r w:rsidRPr="00D907A2">
        <w:t xml:space="preserve">Mechanism of action / target: </w:t>
      </w:r>
    </w:p>
    <w:p w:rsidR="00D907A2" w:rsidRPr="00D907A2" w:rsidP="00941CE4">
      <w:pPr>
        <w:pStyle w:val="DraftingNotesAgency"/>
      </w:pPr>
      <w:r w:rsidRPr="00D907A2">
        <w:t>(Please provide a brief summary on the mechanism of action and the target.)</w:t>
      </w:r>
    </w:p>
    <w:p w:rsidR="00D907A2" w:rsidRPr="00D907A2" w:rsidP="00941CE4">
      <w:pPr>
        <w:pStyle w:val="BodytextAgency"/>
      </w:pPr>
      <w:r w:rsidRPr="002922F5">
        <w:fldChar w:fldCharType="begin">
          <w:ffData>
            <w:name w:val="Text2"/>
            <w:enabled/>
            <w:calcOnExit w:val="0"/>
            <w:textInput/>
          </w:ffData>
        </w:fldChar>
      </w:r>
      <w:r w:rsidRPr="002922F5">
        <w:instrText xml:space="preserve"> FORMTEXT </w:instrText>
      </w:r>
      <w:r w:rsidRPr="002922F5">
        <w:fldChar w:fldCharType="separate"/>
      </w:r>
      <w:r w:rsidRPr="002922F5">
        <w:t>&lt;Text&gt;</w:t>
      </w:r>
      <w:r w:rsidRPr="002922F5">
        <w:fldChar w:fldCharType="end"/>
      </w:r>
    </w:p>
    <w:p w:rsidR="00D907A2" w:rsidRPr="00D907A2" w:rsidP="00941CE4">
      <w:pPr>
        <w:pStyle w:val="BodytextAgency"/>
      </w:pPr>
      <w:r w:rsidRPr="002922F5">
        <w:fldChar w:fldCharType="begin">
          <w:ffData>
            <w:name w:val="Text2"/>
            <w:enabled/>
            <w:calcOnExit w:val="0"/>
            <w:textInput/>
          </w:ffData>
        </w:fldChar>
      </w:r>
      <w:r w:rsidRPr="002922F5">
        <w:instrText xml:space="preserve"> FORMTEXT </w:instrText>
      </w:r>
      <w:r w:rsidRPr="002922F5">
        <w:fldChar w:fldCharType="separate"/>
      </w:r>
      <w:r w:rsidRPr="002922F5">
        <w:t>&lt;Text&gt;</w:t>
      </w:r>
      <w:r w:rsidRPr="002922F5">
        <w:fldChar w:fldCharType="end"/>
      </w:r>
    </w:p>
    <w:p w:rsidR="00D907A2" w:rsidRPr="00D907A2" w:rsidP="00941CE4">
      <w:pPr>
        <w:pStyle w:val="BodytextAgency"/>
      </w:pPr>
      <w:r w:rsidRPr="002922F5">
        <w:fldChar w:fldCharType="begin">
          <w:ffData>
            <w:name w:val="Text2"/>
            <w:enabled/>
            <w:calcOnExit w:val="0"/>
            <w:textInput/>
          </w:ffData>
        </w:fldChar>
      </w:r>
      <w:r w:rsidRPr="002922F5">
        <w:instrText xml:space="preserve"> FORMTEXT </w:instrText>
      </w:r>
      <w:r w:rsidRPr="002922F5">
        <w:fldChar w:fldCharType="separate"/>
      </w:r>
      <w:r w:rsidRPr="002922F5">
        <w:t>&lt;Text&gt;</w:t>
      </w:r>
      <w:r w:rsidRPr="002922F5">
        <w:fldChar w:fldCharType="end"/>
      </w:r>
    </w:p>
    <w:p w:rsidR="00D907A2" w:rsidRPr="00D907A2" w:rsidP="00941CE4">
      <w:pPr>
        <w:pStyle w:val="No-numheading1Agency"/>
      </w:pPr>
      <w:r w:rsidRPr="00D907A2">
        <w:t xml:space="preserve">Applicability of the published class waiver(s) to your indication(s): </w:t>
      </w:r>
    </w:p>
    <w:p w:rsidR="00D907A2" w:rsidRPr="00D907A2" w:rsidP="00941CE4">
      <w:pPr>
        <w:pStyle w:val="DraftingNotesAgency"/>
      </w:pPr>
      <w:r w:rsidRPr="00D907A2">
        <w:t>(Please provide a short justification. This could include references to literature and/or disease classifications if available.)</w:t>
      </w:r>
    </w:p>
    <w:p w:rsidR="00941CE4" w:rsidRPr="00D907A2" w:rsidP="00941CE4">
      <w:pPr>
        <w:pStyle w:val="BodytextAgency"/>
      </w:pPr>
      <w:r w:rsidRPr="002922F5">
        <w:fldChar w:fldCharType="begin">
          <w:ffData>
            <w:name w:val="Text2"/>
            <w:enabled/>
            <w:calcOnExit w:val="0"/>
            <w:textInput/>
          </w:ffData>
        </w:fldChar>
      </w:r>
      <w:r w:rsidRPr="002922F5">
        <w:instrText xml:space="preserve"> FORMTEXT </w:instrText>
      </w:r>
      <w:r w:rsidRPr="002922F5">
        <w:fldChar w:fldCharType="separate"/>
      </w:r>
      <w:r w:rsidRPr="002922F5">
        <w:t>&lt;Text&gt;</w:t>
      </w:r>
      <w:r w:rsidRPr="002922F5">
        <w:fldChar w:fldCharType="end"/>
      </w:r>
    </w:p>
    <w:p w:rsidR="00941CE4" w:rsidRPr="00D907A2" w:rsidP="00941CE4">
      <w:pPr>
        <w:pStyle w:val="BodytextAgency"/>
      </w:pPr>
      <w:r w:rsidRPr="002922F5">
        <w:fldChar w:fldCharType="begin">
          <w:ffData>
            <w:name w:val="Text2"/>
            <w:enabled/>
            <w:calcOnExit w:val="0"/>
            <w:textInput/>
          </w:ffData>
        </w:fldChar>
      </w:r>
      <w:r w:rsidRPr="002922F5">
        <w:instrText xml:space="preserve"> FORMTEXT </w:instrText>
      </w:r>
      <w:r w:rsidRPr="002922F5">
        <w:fldChar w:fldCharType="separate"/>
      </w:r>
      <w:r w:rsidRPr="002922F5">
        <w:t>&lt;Text&gt;</w:t>
      </w:r>
      <w:r w:rsidRPr="002922F5">
        <w:fldChar w:fldCharType="end"/>
      </w:r>
    </w:p>
    <w:p w:rsidR="00941CE4" w:rsidRPr="00D907A2" w:rsidP="00941CE4">
      <w:pPr>
        <w:pStyle w:val="BodytextAgency"/>
      </w:pPr>
      <w:r w:rsidRPr="002922F5">
        <w:fldChar w:fldCharType="begin">
          <w:ffData>
            <w:name w:val="Text2"/>
            <w:enabled/>
            <w:calcOnExit w:val="0"/>
            <w:textInput/>
          </w:ffData>
        </w:fldChar>
      </w:r>
      <w:r w:rsidRPr="002922F5">
        <w:instrText xml:space="preserve"> FORMTEXT </w:instrText>
      </w:r>
      <w:r w:rsidRPr="002922F5">
        <w:fldChar w:fldCharType="separate"/>
      </w:r>
      <w:r w:rsidRPr="002922F5">
        <w:t>&lt;Text&gt;</w:t>
      </w:r>
      <w:r w:rsidRPr="002922F5">
        <w:fldChar w:fldCharType="end"/>
      </w:r>
    </w:p>
    <w:p w:rsidR="00D907A2" w:rsidRPr="00D907A2" w:rsidP="00941CE4">
      <w:pPr>
        <w:pStyle w:val="No-numheading1Agency"/>
      </w:pPr>
      <w:r w:rsidRPr="00D907A2">
        <w:t xml:space="preserve">Potential use of the product in areas other than the proposed condition: </w:t>
      </w:r>
    </w:p>
    <w:p w:rsidR="00D907A2" w:rsidRPr="00D907A2" w:rsidP="00941CE4">
      <w:pPr>
        <w:pStyle w:val="DraftingNotesAgency"/>
      </w:pPr>
      <w:r w:rsidRPr="00D907A2">
        <w:t>(If available, please provide a short summary on any potential or experimental use of your product in other therapeutic areas (paediatric or not) you are aware of, or are planning to investigate.)</w:t>
      </w:r>
    </w:p>
    <w:p w:rsidR="00941CE4" w:rsidRPr="00D907A2" w:rsidP="00941CE4">
      <w:pPr>
        <w:pStyle w:val="BodytextAgency"/>
      </w:pPr>
      <w:r w:rsidRPr="002922F5">
        <w:fldChar w:fldCharType="begin">
          <w:ffData>
            <w:name w:val="Text2"/>
            <w:enabled/>
            <w:calcOnExit w:val="0"/>
            <w:textInput/>
          </w:ffData>
        </w:fldChar>
      </w:r>
      <w:r w:rsidRPr="002922F5">
        <w:instrText xml:space="preserve"> FORMTEXT </w:instrText>
      </w:r>
      <w:r w:rsidRPr="002922F5">
        <w:fldChar w:fldCharType="separate"/>
      </w:r>
      <w:r w:rsidRPr="002922F5">
        <w:t>&lt;Text&gt;</w:t>
      </w:r>
      <w:r w:rsidRPr="002922F5">
        <w:fldChar w:fldCharType="end"/>
      </w:r>
    </w:p>
    <w:p w:rsidR="00941CE4" w:rsidRPr="00D907A2" w:rsidP="00941CE4">
      <w:pPr>
        <w:pStyle w:val="BodytextAgency"/>
      </w:pPr>
      <w:r w:rsidRPr="002922F5">
        <w:fldChar w:fldCharType="begin">
          <w:ffData>
            <w:name w:val="Text2"/>
            <w:enabled/>
            <w:calcOnExit w:val="0"/>
            <w:textInput/>
          </w:ffData>
        </w:fldChar>
      </w:r>
      <w:r w:rsidRPr="002922F5">
        <w:instrText xml:space="preserve"> FORMTEXT </w:instrText>
      </w:r>
      <w:r w:rsidRPr="002922F5">
        <w:fldChar w:fldCharType="separate"/>
      </w:r>
      <w:r w:rsidRPr="002922F5">
        <w:t>&lt;Text&gt;</w:t>
      </w:r>
      <w:r w:rsidRPr="002922F5">
        <w:fldChar w:fldCharType="end"/>
      </w:r>
    </w:p>
    <w:p w:rsidR="00941CE4" w:rsidP="00941CE4">
      <w:pPr>
        <w:pStyle w:val="BodytextAgency"/>
      </w:pPr>
      <w:r w:rsidRPr="002922F5">
        <w:fldChar w:fldCharType="begin">
          <w:ffData>
            <w:name w:val="Text2"/>
            <w:enabled/>
            <w:calcOnExit w:val="0"/>
            <w:textInput/>
          </w:ffData>
        </w:fldChar>
      </w:r>
      <w:r w:rsidRPr="002922F5">
        <w:instrText xml:space="preserve"> FORMTEXT </w:instrText>
      </w:r>
      <w:r w:rsidRPr="002922F5">
        <w:fldChar w:fldCharType="separate"/>
      </w:r>
      <w:r w:rsidRPr="002922F5">
        <w:t>&lt;Text&gt;</w:t>
      </w:r>
      <w:r w:rsidRPr="002922F5">
        <w:fldChar w:fldCharType="end"/>
      </w:r>
    </w:p>
    <w:p w:rsidR="00A025CE" w:rsidRPr="00A025CE" w:rsidP="00A025CE">
      <w:pPr>
        <w:pStyle w:val="No-numheading1Agency"/>
      </w:pPr>
      <w:r w:rsidRPr="00A025CE">
        <w:t>Annexes</w:t>
      </w:r>
    </w:p>
    <w:p w:rsidR="00A025CE" w:rsidRPr="00A025CE" w:rsidP="00A025CE">
      <w:pPr>
        <w:pStyle w:val="DraftingNotesAgency"/>
      </w:pPr>
      <w:r>
        <w:t xml:space="preserve">Please annex any documents that may be relevant to your request, such as </w:t>
      </w:r>
      <w:r w:rsidRPr="00A025CE">
        <w:t>inves</w:t>
      </w:r>
      <w:r w:rsidR="006F5589">
        <w:t>tigator</w:t>
      </w:r>
      <w:r>
        <w:t xml:space="preserve"> bro</w:t>
      </w:r>
      <w:r w:rsidR="006F5589">
        <w:t>chure,</w:t>
      </w:r>
      <w:r>
        <w:t xml:space="preserve"> etc.</w:t>
      </w:r>
    </w:p>
    <w:p w:rsidR="006B7845" w:rsidRPr="00304174" w:rsidP="00671DAE">
      <w:pPr>
        <w:widowControl w:val="0"/>
        <w:autoSpaceDE w:val="0"/>
        <w:autoSpaceDN w:val="0"/>
        <w:adjustRightInd w:val="0"/>
        <w:spacing w:after="140" w:line="280" w:lineRule="atLeast"/>
        <w:ind w:right="108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Pr="00671DAE" w:rsidR="00671DAE">
        <w:rPr>
          <w:rFonts w:eastAsia="Verdana" w:cs="Arial"/>
          <w:b/>
          <w:bCs/>
          <w:kern w:val="32"/>
          <w:sz w:val="27"/>
          <w:szCs w:val="27"/>
          <w:lang w:eastAsia="en-GB"/>
        </w:rPr>
        <w:t>Review</w:t>
      </w:r>
      <w:r w:rsidR="00A025CE">
        <w:rPr>
          <w:rFonts w:eastAsia="Verdana" w:cs="Arial"/>
          <w:b/>
          <w:bCs/>
          <w:kern w:val="32"/>
          <w:sz w:val="27"/>
          <w:szCs w:val="27"/>
          <w:lang w:eastAsia="en-GB"/>
        </w:rPr>
        <w:t xml:space="preserve"> </w:t>
      </w:r>
      <w:r w:rsidRPr="006F5589" w:rsidR="00A025CE">
        <w:rPr>
          <w:rFonts w:ascii="Courier New" w:eastAsia="Verdana" w:hAnsi="Courier New" w:cs="Times New Roman"/>
          <w:i/>
          <w:color w:val="339966"/>
          <w:sz w:val="22"/>
          <w:lang w:eastAsia="en-GB"/>
        </w:rPr>
        <w:t>– PDCO/EMA use</w:t>
      </w:r>
    </w:p>
    <w:p w:rsidR="006B7845" w:rsidP="00A025C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40" w:line="280" w:lineRule="atLeast"/>
        <w:ind w:right="108"/>
        <w:rPr>
          <w:b/>
          <w:bCs/>
          <w:color w:val="000000"/>
        </w:rPr>
      </w:pPr>
      <w:r w:rsidRPr="00304174">
        <w:rPr>
          <w:b/>
          <w:bCs/>
          <w:color w:val="000000"/>
        </w:rPr>
        <w:t>Paediatric Co-ordinator:</w:t>
      </w:r>
    </w:p>
    <w:p w:rsidR="00F512A2" w:rsidRPr="00B37C30" w:rsidP="00A025C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40" w:line="280" w:lineRule="atLeast"/>
        <w:ind w:right="108"/>
        <w:rPr>
          <w:i/>
          <w:color w:val="003399"/>
        </w:rPr>
      </w:pPr>
      <w:r w:rsidRPr="00B37C30">
        <w:rPr>
          <w:color w:val="003399"/>
        </w:rPr>
        <w:t>&lt;</w:t>
      </w:r>
      <w:r w:rsidRPr="00B37C30" w:rsidR="008D128A">
        <w:rPr>
          <w:color w:val="003399"/>
        </w:rPr>
        <w:t xml:space="preserve">The indication </w:t>
      </w:r>
      <w:r w:rsidRPr="00B37C30" w:rsidR="00E03732">
        <w:rPr>
          <w:color w:val="003399"/>
        </w:rPr>
        <w:t>&lt;</w:t>
      </w:r>
      <w:r w:rsidRPr="00B37C30" w:rsidR="00B37C30">
        <w:rPr>
          <w:color w:val="003399"/>
          <w:highlight w:val="yellow"/>
        </w:rPr>
        <w:t>text</w:t>
      </w:r>
      <w:r w:rsidRPr="00B37C30" w:rsidR="00E03732">
        <w:rPr>
          <w:color w:val="003399"/>
        </w:rPr>
        <w:t xml:space="preserve">&gt; </w:t>
      </w:r>
      <w:r w:rsidRPr="00B37C30" w:rsidR="005F567B">
        <w:rPr>
          <w:i/>
          <w:color w:val="003399"/>
        </w:rPr>
        <w:t xml:space="preserve">is </w:t>
      </w:r>
      <w:r w:rsidRPr="00B37C30">
        <w:rPr>
          <w:i/>
          <w:color w:val="003399"/>
        </w:rPr>
        <w:t xml:space="preserve">considered to be </w:t>
      </w:r>
      <w:r w:rsidRPr="00B37C30" w:rsidR="005F567B">
        <w:rPr>
          <w:i/>
          <w:color w:val="003399"/>
        </w:rPr>
        <w:t>covered by the EMA decision</w:t>
      </w:r>
      <w:r w:rsidRPr="00B37C30">
        <w:rPr>
          <w:i/>
          <w:color w:val="003399"/>
        </w:rPr>
        <w:t xml:space="preserve"> (</w:t>
      </w:r>
      <w:r w:rsidRPr="00336C8E">
        <w:rPr>
          <w:i/>
          <w:color w:val="003399"/>
          <w:highlight w:val="yellow"/>
        </w:rPr>
        <w:t>Decision number</w:t>
      </w:r>
      <w:r w:rsidRPr="00B37C30">
        <w:rPr>
          <w:i/>
          <w:color w:val="003399"/>
        </w:rPr>
        <w:t>)</w:t>
      </w:r>
      <w:r w:rsidRPr="00B37C30" w:rsidR="005F567B">
        <w:rPr>
          <w:i/>
          <w:color w:val="003399"/>
        </w:rPr>
        <w:t xml:space="preserve">, therefore </w:t>
      </w:r>
      <w:r w:rsidRPr="00B37C30" w:rsidR="00B37C30">
        <w:rPr>
          <w:i/>
          <w:color w:val="003399"/>
        </w:rPr>
        <w:t xml:space="preserve">discussion and an outcome adoption during upcoming PDCO plenary </w:t>
      </w:r>
      <w:r w:rsidRPr="00B37C30" w:rsidR="00A1376A">
        <w:rPr>
          <w:i/>
          <w:color w:val="003399"/>
        </w:rPr>
        <w:t xml:space="preserve">it is </w:t>
      </w:r>
      <w:r w:rsidRPr="00B37C30" w:rsidR="005F567B">
        <w:rPr>
          <w:i/>
          <w:color w:val="003399"/>
        </w:rPr>
        <w:t>recommend</w:t>
      </w:r>
      <w:r w:rsidRPr="00B37C30" w:rsidR="00A1376A">
        <w:rPr>
          <w:i/>
          <w:color w:val="003399"/>
        </w:rPr>
        <w:t>ed</w:t>
      </w:r>
      <w:r w:rsidRPr="00B37C30" w:rsidR="005F567B">
        <w:rPr>
          <w:i/>
          <w:color w:val="003399"/>
        </w:rPr>
        <w:t>.</w:t>
      </w:r>
      <w:r w:rsidR="00B37C30">
        <w:rPr>
          <w:i/>
          <w:color w:val="003399"/>
        </w:rPr>
        <w:t xml:space="preserve">&gt; </w:t>
      </w:r>
      <w:r w:rsidR="00336C8E">
        <w:rPr>
          <w:rFonts w:ascii="Courier New" w:eastAsia="Verdana" w:hAnsi="Courier New" w:cs="Times New Roman"/>
          <w:i/>
          <w:color w:val="339966"/>
          <w:sz w:val="22"/>
          <w:lang w:eastAsia="en-GB"/>
        </w:rPr>
        <w:t>Select this option if no doubt; there will be no PDCO Rapp appointed.</w:t>
      </w:r>
      <w:r w:rsidRPr="00B37C30" w:rsidR="00671DAE">
        <w:rPr>
          <w:i/>
          <w:color w:val="003399"/>
        </w:rPr>
        <w:t xml:space="preserve"> </w:t>
      </w:r>
    </w:p>
    <w:p w:rsidR="00A1376A" w:rsidRPr="00B37C30" w:rsidP="00A025C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40" w:line="280" w:lineRule="atLeast"/>
        <w:ind w:right="108"/>
        <w:rPr>
          <w:i/>
          <w:color w:val="003399"/>
        </w:rPr>
      </w:pPr>
      <w:r w:rsidRPr="00B37C30">
        <w:rPr>
          <w:i/>
          <w:color w:val="003399"/>
        </w:rPr>
        <w:t>&lt;&lt;</w:t>
      </w:r>
      <w:r w:rsidRPr="00B37C30">
        <w:rPr>
          <w:i/>
          <w:color w:val="003399"/>
        </w:rPr>
        <w:t xml:space="preserve">It </w:t>
      </w:r>
      <w:r w:rsidRPr="00B37C30">
        <w:rPr>
          <w:i/>
          <w:color w:val="003399"/>
        </w:rPr>
        <w:t xml:space="preserve">is </w:t>
      </w:r>
      <w:r w:rsidRPr="00B37C30" w:rsidR="00F512A2">
        <w:rPr>
          <w:i/>
          <w:color w:val="003399"/>
        </w:rPr>
        <w:t xml:space="preserve">uncertain </w:t>
      </w:r>
      <w:r w:rsidRPr="00B37C30">
        <w:rPr>
          <w:i/>
          <w:color w:val="003399"/>
        </w:rPr>
        <w:t xml:space="preserve">if </w:t>
      </w:r>
      <w:r w:rsidRPr="00B37C30" w:rsidR="008D128A">
        <w:rPr>
          <w:i/>
          <w:color w:val="003399"/>
        </w:rPr>
        <w:t>the indication &lt;</w:t>
      </w:r>
      <w:r w:rsidRPr="00B37C30" w:rsidR="00B37C30">
        <w:rPr>
          <w:color w:val="003399"/>
          <w:highlight w:val="yellow"/>
        </w:rPr>
        <w:t xml:space="preserve"> text</w:t>
      </w:r>
      <w:r w:rsidRPr="00B37C30" w:rsidR="00B37C30">
        <w:rPr>
          <w:i/>
          <w:color w:val="003399"/>
        </w:rPr>
        <w:t xml:space="preserve"> </w:t>
      </w:r>
      <w:r w:rsidRPr="00B37C30" w:rsidR="008D128A">
        <w:rPr>
          <w:i/>
          <w:color w:val="003399"/>
        </w:rPr>
        <w:t xml:space="preserve">&gt; is covered by </w:t>
      </w:r>
      <w:r w:rsidRPr="00B37C30" w:rsidR="00E03732">
        <w:rPr>
          <w:i/>
          <w:color w:val="003399"/>
        </w:rPr>
        <w:t xml:space="preserve">the EMA decision (Decision number) </w:t>
      </w:r>
      <w:r w:rsidRPr="00B37C30">
        <w:rPr>
          <w:i/>
          <w:color w:val="003399"/>
        </w:rPr>
        <w:t>&gt; or &lt;</w:t>
      </w:r>
      <w:r w:rsidRPr="00B37C30">
        <w:rPr>
          <w:i/>
          <w:color w:val="003399"/>
        </w:rPr>
        <w:t xml:space="preserve">It is considered that the </w:t>
      </w:r>
      <w:r w:rsidRPr="00B37C30" w:rsidR="00E03732">
        <w:rPr>
          <w:i/>
          <w:color w:val="003399"/>
        </w:rPr>
        <w:t>indication</w:t>
      </w:r>
      <w:r w:rsidRPr="00B37C30">
        <w:rPr>
          <w:i/>
          <w:color w:val="003399"/>
        </w:rPr>
        <w:t xml:space="preserve"> &lt;</w:t>
      </w:r>
      <w:r w:rsidRPr="00B37C30" w:rsidR="00B37C30">
        <w:rPr>
          <w:color w:val="003399"/>
          <w:highlight w:val="yellow"/>
        </w:rPr>
        <w:t xml:space="preserve"> text</w:t>
      </w:r>
      <w:r w:rsidRPr="00B37C30" w:rsidR="00B37C30">
        <w:rPr>
          <w:i/>
          <w:color w:val="003399"/>
        </w:rPr>
        <w:t xml:space="preserve"> </w:t>
      </w:r>
      <w:r w:rsidRPr="00B37C30">
        <w:rPr>
          <w:i/>
          <w:color w:val="003399"/>
        </w:rPr>
        <w:t xml:space="preserve">&gt; </w:t>
      </w:r>
      <w:r w:rsidRPr="00B37C30">
        <w:rPr>
          <w:i/>
          <w:color w:val="003399"/>
        </w:rPr>
        <w:t xml:space="preserve">is </w:t>
      </w:r>
      <w:r w:rsidRPr="00B37C30">
        <w:rPr>
          <w:b/>
          <w:i/>
          <w:color w:val="003399"/>
        </w:rPr>
        <w:t>not</w:t>
      </w:r>
      <w:r w:rsidRPr="00B37C30">
        <w:rPr>
          <w:i/>
          <w:color w:val="003399"/>
        </w:rPr>
        <w:t xml:space="preserve"> covered by the EMA decision</w:t>
      </w:r>
      <w:r w:rsidRPr="00B37C30">
        <w:rPr>
          <w:i/>
          <w:color w:val="003399"/>
        </w:rPr>
        <w:t xml:space="preserve"> (Decision number)</w:t>
      </w:r>
      <w:r w:rsidRPr="00B37C30">
        <w:rPr>
          <w:i/>
          <w:color w:val="003399"/>
        </w:rPr>
        <w:t xml:space="preserve">&gt; therefore appointment of </w:t>
      </w:r>
      <w:r w:rsidRPr="00B37C30" w:rsidR="005F567B">
        <w:rPr>
          <w:i/>
          <w:color w:val="003399"/>
        </w:rPr>
        <w:t>PDCO Rapporteur needed</w:t>
      </w:r>
      <w:r w:rsidRPr="00B37C30">
        <w:rPr>
          <w:i/>
          <w:color w:val="003399"/>
        </w:rPr>
        <w:t xml:space="preserve">. </w:t>
      </w:r>
      <w:r w:rsidR="00336C8E">
        <w:rPr>
          <w:rFonts w:ascii="Courier New" w:eastAsia="Verdana" w:hAnsi="Courier New" w:cs="Times New Roman"/>
          <w:i/>
          <w:color w:val="339966"/>
          <w:sz w:val="22"/>
          <w:lang w:eastAsia="en-GB"/>
        </w:rPr>
        <w:t>Select this option if doubt or negative outcome is anticipated; there will be PDCO Rapp appointed prior to the PDCO discussion and outcome adoption.</w:t>
      </w:r>
    </w:p>
    <w:p w:rsidR="00B37C30" w:rsidRPr="00B37C30" w:rsidP="00A025C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40" w:line="280" w:lineRule="atLeast"/>
        <w:ind w:right="108"/>
        <w:rPr>
          <w:i/>
          <w:color w:val="003399"/>
        </w:rPr>
      </w:pPr>
      <w:r w:rsidRPr="00B37C30">
        <w:rPr>
          <w:color w:val="003399"/>
        </w:rPr>
        <w:t>&lt;Identified disease(s) in which there could be a therapeutic benefit from this medicine in the paediatric population is/are (when applicable): &lt;</w:t>
      </w:r>
      <w:r w:rsidRPr="00B37C30">
        <w:rPr>
          <w:color w:val="003399"/>
          <w:highlight w:val="yellow"/>
        </w:rPr>
        <w:t>text</w:t>
      </w:r>
      <w:r w:rsidRPr="00B37C30">
        <w:rPr>
          <w:color w:val="003399"/>
        </w:rPr>
        <w:t>&gt;.&gt;</w:t>
      </w:r>
    </w:p>
    <w:p w:rsidR="00671DAE" w:rsidRPr="00671DAE" w:rsidP="00671DAE">
      <w:pPr>
        <w:widowControl w:val="0"/>
        <w:autoSpaceDE w:val="0"/>
        <w:autoSpaceDN w:val="0"/>
        <w:adjustRightInd w:val="0"/>
        <w:spacing w:after="140" w:line="280" w:lineRule="atLeast"/>
        <w:ind w:right="108"/>
        <w:rPr>
          <w:rFonts w:ascii="Courier New" w:eastAsia="Verdana" w:hAnsi="Courier New" w:cs="Times New Roman"/>
          <w:i/>
          <w:color w:val="339966"/>
          <w:sz w:val="22"/>
          <w:lang w:eastAsia="en-GB"/>
        </w:rPr>
      </w:pPr>
      <w:r w:rsidRPr="00671DAE">
        <w:rPr>
          <w:rFonts w:ascii="Courier New" w:eastAsia="Verdana" w:hAnsi="Courier New" w:cs="Times New Roman"/>
          <w:i/>
          <w:color w:val="339966"/>
          <w:sz w:val="22"/>
          <w:lang w:eastAsia="en-GB"/>
        </w:rPr>
        <w:t>If Rapp is needed</w:t>
      </w:r>
      <w:r>
        <w:rPr>
          <w:rFonts w:ascii="Courier New" w:eastAsia="Verdana" w:hAnsi="Courier New" w:cs="Times New Roman"/>
          <w:i/>
          <w:color w:val="339966"/>
          <w:sz w:val="22"/>
          <w:lang w:eastAsia="en-GB"/>
        </w:rPr>
        <w:t>, otherwise delete</w:t>
      </w:r>
    </w:p>
    <w:p w:rsidR="006B7845" w:rsidP="006B78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140" w:line="280" w:lineRule="atLeast"/>
        <w:ind w:right="108"/>
        <w:rPr>
          <w:b/>
          <w:bCs/>
          <w:color w:val="000000"/>
        </w:rPr>
      </w:pPr>
      <w:r w:rsidRPr="00304174">
        <w:rPr>
          <w:b/>
          <w:bCs/>
          <w:color w:val="000000"/>
        </w:rPr>
        <w:t>Rapporteur:</w:t>
      </w:r>
    </w:p>
    <w:p w:rsidR="006B7845" w:rsidRPr="00D907A2" w:rsidP="006B784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140" w:line="280" w:lineRule="atLeast"/>
        <w:ind w:right="108"/>
      </w:pPr>
      <w:r>
        <w:rPr>
          <w:color w:val="000000"/>
        </w:rPr>
        <w:t>&lt;</w:t>
      </w:r>
      <w:r>
        <w:rPr>
          <w:color w:val="000000"/>
        </w:rPr>
        <w:t>text</w:t>
      </w:r>
      <w:r>
        <w:rPr>
          <w:color w:val="000000"/>
        </w:rPr>
        <w:t>&gt;</w:t>
      </w:r>
      <w:r w:rsidRPr="00304174">
        <w:rPr>
          <w:color w:val="000000"/>
        </w:rPr>
        <w:t xml:space="preserve"> </w:t>
      </w:r>
    </w:p>
    <w:p w:rsidR="006B7845" w:rsidRPr="00304174" w:rsidP="006B7845">
      <w:pPr>
        <w:pStyle w:val="No-numheading1Agency"/>
        <w:ind w:left="2"/>
      </w:pPr>
      <w:bookmarkStart w:id="1" w:name="_Toc475464161"/>
      <w:r w:rsidRPr="00304174">
        <w:t>Paediatric Committee discussion</w:t>
      </w:r>
      <w:r w:rsidR="00A33A68">
        <w:t xml:space="preserve"> and </w:t>
      </w:r>
      <w:r>
        <w:t>conclusion</w:t>
      </w:r>
      <w:r w:rsidRPr="00304174">
        <w:t xml:space="preserve"> </w:t>
      </w:r>
      <w:bookmarkEnd w:id="1"/>
    </w:p>
    <w:tbl>
      <w:tblPr>
        <w:tblW w:w="0" w:type="auto"/>
        <w:tblInd w:w="-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67"/>
      </w:tblGrid>
      <w:tr w:rsidTr="006B7845">
        <w:tblPrEx>
          <w:tblW w:w="0" w:type="auto"/>
          <w:tblInd w:w="-106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845" w:rsidP="00EF7785">
            <w:pPr>
              <w:widowControl w:val="0"/>
              <w:autoSpaceDE w:val="0"/>
              <w:autoSpaceDN w:val="0"/>
              <w:adjustRightInd w:val="0"/>
              <w:spacing w:after="140" w:line="280" w:lineRule="atLeast"/>
              <w:ind w:left="108" w:right="108"/>
            </w:pPr>
            <w:r w:rsidRPr="00304174">
              <w:rPr>
                <w:b/>
              </w:rPr>
              <w:t>PDCO discussion</w:t>
            </w:r>
            <w:r w:rsidR="00A025CE">
              <w:rPr>
                <w:b/>
              </w:rPr>
              <w:t xml:space="preserve"> and outcome</w:t>
            </w:r>
            <w:r w:rsidRPr="00304174">
              <w:t>:</w:t>
            </w:r>
          </w:p>
          <w:p w:rsidR="009A5682" w:rsidRPr="00336C8E" w:rsidP="00EF7785">
            <w:pPr>
              <w:widowControl w:val="0"/>
              <w:autoSpaceDE w:val="0"/>
              <w:autoSpaceDN w:val="0"/>
              <w:adjustRightInd w:val="0"/>
              <w:spacing w:after="140" w:line="280" w:lineRule="atLeast"/>
              <w:ind w:left="108" w:right="108"/>
              <w:rPr>
                <w:color w:val="003399"/>
              </w:rPr>
            </w:pPr>
            <w:r w:rsidRPr="00336C8E">
              <w:rPr>
                <w:color w:val="003399"/>
              </w:rPr>
              <w:t>Medicinal product</w:t>
            </w:r>
          </w:p>
          <w:p w:rsidR="008D128A" w:rsidRPr="00336C8E" w:rsidP="00EF7785">
            <w:pPr>
              <w:widowControl w:val="0"/>
              <w:autoSpaceDE w:val="0"/>
              <w:autoSpaceDN w:val="0"/>
              <w:adjustRightInd w:val="0"/>
              <w:spacing w:after="140" w:line="280" w:lineRule="atLeast"/>
              <w:ind w:left="108" w:right="108"/>
              <w:rPr>
                <w:color w:val="003399"/>
              </w:rPr>
            </w:pPr>
            <w:r w:rsidRPr="00336C8E">
              <w:rPr>
                <w:color w:val="003399"/>
              </w:rPr>
              <w:t>Condition/indication</w:t>
            </w:r>
          </w:p>
          <w:p w:rsidR="00A025CE" w:rsidRPr="00336C8E" w:rsidP="00A025CE">
            <w:pPr>
              <w:widowControl w:val="0"/>
              <w:autoSpaceDE w:val="0"/>
              <w:autoSpaceDN w:val="0"/>
              <w:adjustRightInd w:val="0"/>
              <w:spacing w:after="140" w:line="280" w:lineRule="atLeast"/>
              <w:ind w:left="111" w:right="120"/>
              <w:rPr>
                <w:bCs/>
                <w:i/>
                <w:color w:val="003399"/>
              </w:rPr>
            </w:pPr>
            <w:r w:rsidRPr="00336C8E">
              <w:rPr>
                <w:bCs/>
                <w:i/>
                <w:color w:val="003399"/>
              </w:rPr>
              <w:t xml:space="preserve">&lt;The applicability of the class waiver as referred to in the </w:t>
            </w:r>
            <w:r w:rsidR="00336C8E">
              <w:rPr>
                <w:bCs/>
                <w:i/>
                <w:color w:val="003399"/>
              </w:rPr>
              <w:t>EMA</w:t>
            </w:r>
            <w:r w:rsidRPr="00336C8E">
              <w:rPr>
                <w:bCs/>
                <w:i/>
                <w:color w:val="003399"/>
              </w:rPr>
              <w:t xml:space="preserve"> </w:t>
            </w:r>
            <w:r w:rsidR="00336C8E">
              <w:rPr>
                <w:bCs/>
                <w:i/>
                <w:color w:val="003399"/>
              </w:rPr>
              <w:t>d</w:t>
            </w:r>
            <w:r w:rsidRPr="00336C8E">
              <w:rPr>
                <w:bCs/>
                <w:i/>
                <w:color w:val="003399"/>
              </w:rPr>
              <w:t>ecision &lt;</w:t>
            </w:r>
            <w:r w:rsidRPr="00336C8E" w:rsidR="008D128A">
              <w:rPr>
                <w:bCs/>
                <w:i/>
                <w:color w:val="003399"/>
                <w:highlight w:val="yellow"/>
              </w:rPr>
              <w:t>Decision number</w:t>
            </w:r>
            <w:r w:rsidRPr="00336C8E">
              <w:rPr>
                <w:bCs/>
                <w:i/>
                <w:color w:val="003399"/>
              </w:rPr>
              <w:t>&gt; to the planned therapeutic indication</w:t>
            </w:r>
            <w:r w:rsidRPr="00336C8E" w:rsidR="00186861">
              <w:rPr>
                <w:bCs/>
                <w:i/>
                <w:color w:val="003399"/>
              </w:rPr>
              <w:t>(</w:t>
            </w:r>
            <w:r w:rsidRPr="00336C8E">
              <w:rPr>
                <w:bCs/>
                <w:i/>
                <w:color w:val="003399"/>
              </w:rPr>
              <w:t>s</w:t>
            </w:r>
            <w:r w:rsidRPr="00336C8E" w:rsidR="00186861">
              <w:rPr>
                <w:bCs/>
                <w:i/>
                <w:color w:val="003399"/>
              </w:rPr>
              <w:t xml:space="preserve">) </w:t>
            </w:r>
            <w:r w:rsidRPr="00336C8E">
              <w:rPr>
                <w:bCs/>
                <w:i/>
                <w:color w:val="003399"/>
              </w:rPr>
              <w:t>&lt;</w:t>
            </w:r>
            <w:r w:rsidRPr="00336C8E">
              <w:rPr>
                <w:bCs/>
                <w:i/>
                <w:color w:val="003399"/>
                <w:highlight w:val="yellow"/>
              </w:rPr>
              <w:t>was/was not</w:t>
            </w:r>
            <w:r w:rsidRPr="00336C8E">
              <w:rPr>
                <w:bCs/>
                <w:i/>
                <w:color w:val="003399"/>
              </w:rPr>
              <w:t>&gt; confirmed.</w:t>
            </w:r>
          </w:p>
          <w:p w:rsidR="00A025CE" w:rsidRPr="00336C8E" w:rsidP="00A025CE">
            <w:pPr>
              <w:widowControl w:val="0"/>
              <w:autoSpaceDE w:val="0"/>
              <w:autoSpaceDN w:val="0"/>
              <w:adjustRightInd w:val="0"/>
              <w:spacing w:after="140" w:line="280" w:lineRule="atLeast"/>
              <w:ind w:left="111" w:right="120"/>
              <w:rPr>
                <w:bCs/>
                <w:i/>
                <w:color w:val="003399"/>
              </w:rPr>
            </w:pPr>
            <w:r w:rsidRPr="00336C8E">
              <w:rPr>
                <w:bCs/>
                <w:i/>
                <w:color w:val="003399"/>
              </w:rPr>
              <w:t>Other potential paediatric interests of this medicine suggested by PDCO: &lt;</w:t>
            </w:r>
            <w:r w:rsidRPr="00336C8E">
              <w:rPr>
                <w:bCs/>
                <w:i/>
                <w:color w:val="003399"/>
                <w:highlight w:val="yellow"/>
              </w:rPr>
              <w:t>text</w:t>
            </w:r>
            <w:r w:rsidRPr="00336C8E">
              <w:rPr>
                <w:bCs/>
                <w:i/>
                <w:color w:val="003399"/>
              </w:rPr>
              <w:t xml:space="preserve">&gt;. </w:t>
            </w:r>
          </w:p>
          <w:p w:rsidR="006B7845" w:rsidRPr="00304174" w:rsidP="007904D9">
            <w:pPr>
              <w:widowControl w:val="0"/>
              <w:autoSpaceDE w:val="0"/>
              <w:autoSpaceDN w:val="0"/>
              <w:adjustRightInd w:val="0"/>
              <w:spacing w:after="140" w:line="280" w:lineRule="atLeast"/>
              <w:ind w:left="111" w:right="108"/>
            </w:pPr>
            <w:r>
              <w:rPr>
                <w:bCs/>
                <w:i/>
                <w:color w:val="003399"/>
              </w:rPr>
              <w:t>&lt;</w:t>
            </w:r>
            <w:r w:rsidRPr="00336C8E" w:rsidR="00A025CE">
              <w:rPr>
                <w:bCs/>
                <w:i/>
                <w:color w:val="003399"/>
              </w:rPr>
              <w:t>Note</w:t>
            </w:r>
            <w:r w:rsidR="00DD2BF7">
              <w:rPr>
                <w:bCs/>
                <w:i/>
                <w:color w:val="003399"/>
              </w:rPr>
              <w:t>,</w:t>
            </w:r>
            <w:r w:rsidRPr="00336C8E" w:rsidR="00ED2475">
              <w:rPr>
                <w:bCs/>
                <w:i/>
                <w:color w:val="003399"/>
              </w:rPr>
              <w:t xml:space="preserve"> </w:t>
            </w:r>
            <w:r w:rsidRPr="00DD2BF7" w:rsidR="00DD2BF7">
              <w:rPr>
                <w:bCs/>
                <w:i/>
                <w:color w:val="003399"/>
              </w:rPr>
              <w:t>only applicable until 27 July 2018</w:t>
            </w:r>
            <w:r w:rsidRPr="00336C8E" w:rsidR="007904D9">
              <w:rPr>
                <w:bCs/>
                <w:i/>
                <w:color w:val="003399"/>
              </w:rPr>
              <w:t xml:space="preserve">: </w:t>
            </w:r>
            <w:r w:rsidRPr="00336C8E" w:rsidR="00A025CE">
              <w:rPr>
                <w:bCs/>
                <w:i/>
                <w:color w:val="003399"/>
              </w:rPr>
              <w:t>in case of removal from the list of class waivers listed in the Agency’s Decision CW/1/2011, the requirements set out in Article 7 and 8 of Regulation (EC) No 1901/2006 of the Agency’s Decision CW/0001/2015 shall apply after 36 months from the date of the removal from the list of class waivers.&gt;</w:t>
            </w:r>
          </w:p>
        </w:tc>
      </w:tr>
    </w:tbl>
    <w:p w:rsidR="006B7845" w:rsidP="00941CE4">
      <w:pPr>
        <w:pStyle w:val="BodytextAgency"/>
      </w:pPr>
    </w:p>
    <w:sectPr w:rsidSect="00F15F2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ljovic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6196"/>
      <w:gridCol w:w="3217"/>
    </w:tblGrid>
    <w:tr w:rsidTr="00D80A21">
      <w:tblPrEx>
        <w:tblW w:w="5000" w:type="pct"/>
        <w:tblLook w:val="01E0"/>
      </w:tblPrEx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:rsidR="008520B9" w:rsidRPr="00A44B87">
          <w:pPr>
            <w:pStyle w:val="FooterAgency"/>
          </w:pPr>
        </w:p>
      </w:tc>
    </w:tr>
    <w:tr w:rsidTr="00D80A21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8520B9" w:rsidRPr="00A44B87">
          <w:pPr>
            <w:pStyle w:val="FooterAgency"/>
          </w:pPr>
          <w:r w:rsidRPr="00D80A21">
            <w:rPr>
              <w:szCs w:val="15"/>
            </w:rPr>
            <w:fldChar w:fldCharType="begin"/>
          </w:r>
          <w:r w:rsidRPr="00D80A21"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Pr="00F9288A" w:rsidR="00F9288A">
            <w:rPr>
              <w:b/>
              <w:bCs/>
              <w:noProof/>
              <w:lang w:val="en-US"/>
            </w:rPr>
            <w:instrText>Request for confirmation of the applicability of the</w:instrText>
          </w:r>
          <w:r w:rsidR="00F9288A">
            <w:rPr>
              <w:noProof/>
            </w:rPr>
            <w:instrText xml:space="preserve"> Agency’s decision on class waivers</w:instrText>
          </w:r>
          <w:r w:rsidR="00F9288A">
            <w:rPr>
              <w:noProof/>
            </w:rPr>
            <w:fldChar w:fldCharType="end"/>
          </w:r>
          <w:r w:rsidRPr="00D80A21"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F9288A">
            <w:rPr>
              <w:noProof/>
            </w:rPr>
            <w:instrText>Request for confirmation of the applicability of the Agency’s decision on class waivers</w:instrText>
          </w:r>
          <w:r w:rsidR="00F9288A">
            <w:rPr>
              <w:noProof/>
            </w:rPr>
            <w:fldChar w:fldCharType="end"/>
          </w:r>
          <w:r w:rsidRPr="00D80A21">
            <w:rPr>
              <w:szCs w:val="15"/>
            </w:rPr>
            <w:instrText xml:space="preserve"> \* MERGEFORMAT </w:instrText>
          </w:r>
          <w:r w:rsidRPr="00D80A21">
            <w:rPr>
              <w:szCs w:val="15"/>
            </w:rPr>
            <w:fldChar w:fldCharType="separate"/>
          </w:r>
          <w:r w:rsidR="00F9288A">
            <w:rPr>
              <w:noProof/>
            </w:rPr>
            <w:t>Request for confirmation of the applicability of the Agency’s decision on class waivers</w:t>
          </w:r>
          <w:r w:rsidRPr="00D80A21">
            <w:rPr>
              <w:szCs w:val="15"/>
            </w:rPr>
            <w:fldChar w:fldCharType="end"/>
          </w:r>
          <w:r w:rsidRPr="00D80A21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8520B9" w:rsidRPr="00A44B87">
          <w:pPr>
            <w:pStyle w:val="FooterAgency"/>
          </w:pPr>
        </w:p>
      </w:tc>
    </w:tr>
    <w:tr w:rsidTr="00D80A21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8520B9" w:rsidRPr="00A44B87">
          <w:pPr>
            <w:pStyle w:val="FooterAgency"/>
          </w:pPr>
          <w:r w:rsidRPr="00D80A21">
            <w:rPr>
              <w:szCs w:val="15"/>
            </w:rPr>
            <w:fldChar w:fldCharType="begin"/>
          </w:r>
          <w:r w:rsidRPr="00D80A21"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 w:rsidRPr="00934E81" w:rsidR="00934E81">
            <w:rPr>
              <w:b/>
              <w:bCs/>
              <w:lang w:val="en-US"/>
            </w:rPr>
            <w:instrText>EMA/72240/2008</w:instrText>
          </w:r>
          <w:r w:rsidRPr="00934E81" w:rsidR="00934E81">
            <w:rPr>
              <w:b/>
              <w:bCs/>
              <w:lang w:val="en-US"/>
            </w:rPr>
            <w:fldChar w:fldCharType="end"/>
          </w:r>
          <w:r w:rsidRPr="00D80A21"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 w:rsidR="00934E81">
            <w:instrText>EMA/72240/2008</w:instrText>
          </w:r>
          <w:r w:rsidR="00934E81">
            <w:fldChar w:fldCharType="end"/>
          </w:r>
          <w:r w:rsidRPr="00D80A21">
            <w:rPr>
              <w:szCs w:val="15"/>
            </w:rPr>
            <w:instrText xml:space="preserve"> \* MERGEFORMAT </w:instrText>
          </w:r>
          <w:r w:rsidRPr="00D80A21">
            <w:rPr>
              <w:szCs w:val="15"/>
            </w:rPr>
            <w:fldChar w:fldCharType="separate"/>
          </w:r>
          <w:r w:rsidR="00934E81">
            <w:rPr>
              <w:noProof/>
            </w:rPr>
            <w:t>EMA/72240/2008</w:t>
          </w:r>
          <w:r w:rsidRPr="00D80A21">
            <w:rPr>
              <w:szCs w:val="15"/>
            </w:rPr>
            <w:fldChar w:fldCharType="end"/>
          </w:r>
          <w:r w:rsidRPr="00D80A21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8520B9" w:rsidRPr="00A44B87">
          <w:pPr>
            <w:pStyle w:val="PagenumberAgency"/>
          </w:pPr>
          <w:r w:rsidRPr="006E62FC">
            <w:t xml:space="preserve">Page </w:t>
          </w: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="00F9288A">
            <w:t>2</w:t>
          </w:r>
          <w:r w:rsidRPr="006E62FC">
            <w:fldChar w:fldCharType="end"/>
          </w:r>
          <w:r w:rsidRPr="006E62FC">
            <w:t>/</w:t>
          </w:r>
          <w:r w:rsidRPr="006E62FC">
            <w:fldChar w:fldCharType="begin"/>
          </w:r>
          <w:r w:rsidRPr="006E62FC">
            <w:instrText xml:space="preserve"> NUMPAGES </w:instrText>
          </w:r>
          <w:r w:rsidRPr="006E62FC">
            <w:fldChar w:fldCharType="separate"/>
          </w:r>
          <w:r w:rsidR="00F9288A">
            <w:t>4</w:t>
          </w:r>
          <w:r w:rsidRPr="006E62FC">
            <w:fldChar w:fldCharType="end"/>
          </w:r>
        </w:p>
      </w:tc>
    </w:tr>
  </w:tbl>
  <w:p w:rsidR="008520B9" w:rsidP="00F15F21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ayout w:type="fixed"/>
      <w:tblLook w:val="01E0"/>
    </w:tblPr>
    <w:tblGrid>
      <w:gridCol w:w="6521"/>
      <w:gridCol w:w="2892"/>
    </w:tblGrid>
    <w:tr w:rsidTr="004A38A3">
      <w:tblPrEx>
        <w:tblW w:w="5000" w:type="pct"/>
        <w:tblLayout w:type="fixed"/>
        <w:tblLook w:val="01E0"/>
      </w:tblPrEx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:rsidR="00F9288A" w:rsidRPr="00F9288A" w:rsidP="00F9288A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Tr="004A38A3">
      <w:tblPrEx>
        <w:tblW w:w="5000" w:type="pct"/>
        <w:tblLayout w:type="fixed"/>
        <w:tblLook w:val="01E0"/>
      </w:tblPrEx>
      <w:trPr>
        <w:trHeight w:hRule="exact" w:val="198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F9288A" w:rsidRPr="00F9288A" w:rsidP="00F9288A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  <w:r w:rsidRPr="00F9288A">
            <w:rPr>
              <w:rFonts w:eastAsia="Verdana"/>
              <w:b/>
              <w:color w:val="003399"/>
              <w:sz w:val="13"/>
              <w:szCs w:val="14"/>
              <w:lang w:eastAsia="en-GB"/>
            </w:rPr>
            <w:t>Official address</w:t>
          </w:r>
          <w:r w:rsidRPr="00F9288A"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Domenico </w:t>
          </w:r>
          <w:r w:rsidRPr="00F9288A">
            <w:rPr>
              <w:rFonts w:eastAsia="Verdana"/>
              <w:color w:val="6D6F71"/>
              <w:sz w:val="14"/>
              <w:szCs w:val="14"/>
              <w:lang w:eastAsia="en-GB"/>
            </w:rPr>
            <w:t>Scarlattilaan</w:t>
          </w:r>
          <w:r w:rsidRPr="00F9288A"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6  </w:t>
          </w:r>
          <w:r w:rsidRPr="00F9288A"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 w:rsidRPr="00F9288A"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1083 HS Amsterdam  </w:t>
          </w:r>
          <w:r w:rsidRPr="00F9288A"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 w:rsidRPr="00F9288A"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The 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Ind w:w="295" w:type="dxa"/>
            <w:tblLayout w:type="fixed"/>
            <w:tblLook w:val="01E0"/>
          </w:tblPr>
          <w:tblGrid>
            <w:gridCol w:w="2183"/>
            <w:gridCol w:w="709"/>
          </w:tblGrid>
          <w:tr w:rsidTr="004A38A3">
            <w:tblPrEx>
              <w:tblW w:w="0" w:type="auto"/>
              <w:jc w:val="right"/>
              <w:tblInd w:w="295" w:type="dxa"/>
              <w:tblLayout w:type="fixed"/>
              <w:tblLook w:val="01E0"/>
            </w:tblPrEx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F9288A" w:rsidRPr="00F9288A" w:rsidP="00F9288A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 w:rsidRPr="00F9288A">
                  <w:rPr>
                    <w:rFonts w:eastAsia="Verdana"/>
                    <w:color w:val="6D6F71"/>
                    <w:sz w:val="11"/>
                    <w:szCs w:val="11"/>
                    <w:lang w:eastAsia="en-GB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:rsidR="00F9288A" w:rsidRPr="00F9288A" w:rsidP="00F9288A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noProof/>
                    <w:color w:val="6D6F71"/>
                    <w:sz w:val="14"/>
                    <w:szCs w:val="14"/>
                    <w:lang w:eastAsia="en-GB"/>
                  </w:rPr>
                  <w:drawing>
                    <wp:inline distT="0" distB="0" distL="0" distR="0">
                      <wp:extent cx="387985" cy="263525"/>
                      <wp:effectExtent l="0" t="0" r="0" b="3175"/>
                      <wp:docPr id="5" name="Picture 5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963035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798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Tr="004A38A3">
            <w:tblPrEx>
              <w:tblW w:w="0" w:type="auto"/>
              <w:jc w:val="right"/>
              <w:tblInd w:w="295" w:type="dxa"/>
              <w:tblLayout w:type="fixed"/>
              <w:tblLook w:val="01E0"/>
            </w:tblPrEx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:rsidR="00F9288A" w:rsidRPr="00F9288A" w:rsidP="00F9288A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:rsidR="00F9288A" w:rsidRPr="00F9288A" w:rsidP="00F9288A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</w:tr>
        </w:tbl>
        <w:p w:rsidR="00F9288A" w:rsidRPr="00F9288A" w:rsidP="00F9288A">
          <w:pPr>
            <w:widowControl w:val="0"/>
            <w:adjustRightInd w:val="0"/>
            <w:jc w:val="right"/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Tr="004A38A3">
      <w:tblPrEx>
        <w:tblW w:w="5000" w:type="pct"/>
        <w:tblLayout w:type="fixed"/>
        <w:tblLook w:val="01E0"/>
      </w:tblPrEx>
      <w:trPr>
        <w:trHeight w:val="390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/>
          </w:tblPr>
          <w:tblGrid>
            <w:gridCol w:w="4111"/>
            <w:gridCol w:w="2410"/>
          </w:tblGrid>
          <w:tr w:rsidTr="004A38A3">
            <w:tblPrEx>
              <w:tblW w:w="6521" w:type="dxa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:rsidR="00F9288A" w:rsidRPr="00F9288A" w:rsidP="00F9288A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 w:rsidRPr="00F9288A"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Address for visits and deliveries</w:t>
                </w:r>
                <w:r w:rsidRPr="00F9288A"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 Refer to </w:t>
                </w:r>
                <w:r w:rsidRPr="00F9288A"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www.ema.europa.eu/how-to-find-us </w:t>
                </w:r>
              </w:p>
            </w:tc>
          </w:tr>
          <w:tr w:rsidTr="004A38A3">
            <w:tblPrEx>
              <w:tblW w:w="6521" w:type="dxa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F9288A" w:rsidRPr="00F9288A" w:rsidP="00F9288A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 w:rsidRPr="00F9288A"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Send us a question  </w:t>
                </w:r>
                <w:r w:rsidRPr="00F9288A"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Go to </w:t>
                </w:r>
                <w:r w:rsidRPr="00F9288A"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:rsidR="00F9288A" w:rsidRPr="00F9288A" w:rsidP="00F9288A">
                <w:pP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</w:pPr>
                <w:r w:rsidRPr="00F9288A"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Telephone</w:t>
                </w:r>
                <w:r w:rsidRPr="00F9288A"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+31 (0)88 781 6000</w:t>
                </w:r>
              </w:p>
            </w:tc>
          </w:tr>
        </w:tbl>
        <w:p w:rsidR="00F9288A" w:rsidRPr="00F9288A" w:rsidP="00F9288A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:rsidR="00F9288A" w:rsidRPr="00F9288A" w:rsidP="00F9288A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Tr="004A38A3">
      <w:tblPrEx>
        <w:tblW w:w="5000" w:type="pct"/>
        <w:tblLayout w:type="fixed"/>
        <w:tblLook w:val="01E0"/>
      </w:tblPrEx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F9288A" w:rsidRPr="00F9288A" w:rsidP="00F9288A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</w:tbl>
  <w:p w:rsidR="00F9288A" w:rsidRPr="00F9288A" w:rsidP="00F9288A">
    <w:pPr>
      <w:rPr>
        <w:rFonts w:eastAsia="Verdana"/>
        <w:color w:val="6D6F71"/>
        <w:sz w:val="14"/>
        <w:szCs w:val="14"/>
        <w:lang w:eastAsia="en-GB"/>
      </w:rPr>
    </w:pPr>
    <w:bookmarkStart w:id="2" w:name="_GoBack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0B9" w:rsidP="00F15F21">
    <w:pPr>
      <w:pStyle w:val="FooterAgency"/>
      <w:jc w:val="center"/>
    </w:pPr>
    <w:r>
      <w:rPr>
        <w:noProof/>
      </w:rPr>
      <w:drawing>
        <wp:inline distT="0" distB="0" distL="0" distR="0">
          <wp:extent cx="3555365" cy="1799590"/>
          <wp:effectExtent l="0" t="0" r="6985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31617" name="Picture 1" descr="Logo MS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5365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5">
    <w:nsid w:val="6E9A4A76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3"/>
  </w:num>
  <w:num w:numId="26">
    <w:abstractNumId w:val="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0802" w:allStyles="0" w:alternateStyleNames="0" w:clearFormatting="0" w:customStyles="1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81"/>
    <w:rsid w:val="00055956"/>
    <w:rsid w:val="000B058D"/>
    <w:rsid w:val="00186861"/>
    <w:rsid w:val="001F2469"/>
    <w:rsid w:val="00216E29"/>
    <w:rsid w:val="00290BA2"/>
    <w:rsid w:val="00291E62"/>
    <w:rsid w:val="002922F5"/>
    <w:rsid w:val="002A3D04"/>
    <w:rsid w:val="002F51DE"/>
    <w:rsid w:val="00304174"/>
    <w:rsid w:val="00336C8E"/>
    <w:rsid w:val="00396023"/>
    <w:rsid w:val="004341E1"/>
    <w:rsid w:val="00460C1A"/>
    <w:rsid w:val="00471EFE"/>
    <w:rsid w:val="005F567B"/>
    <w:rsid w:val="00671DAE"/>
    <w:rsid w:val="00695CFD"/>
    <w:rsid w:val="006B7845"/>
    <w:rsid w:val="006E62FC"/>
    <w:rsid w:val="006E631B"/>
    <w:rsid w:val="006F5589"/>
    <w:rsid w:val="00755F95"/>
    <w:rsid w:val="00763021"/>
    <w:rsid w:val="007904D9"/>
    <w:rsid w:val="00801068"/>
    <w:rsid w:val="008520B9"/>
    <w:rsid w:val="008A1BC3"/>
    <w:rsid w:val="008D128A"/>
    <w:rsid w:val="00902B50"/>
    <w:rsid w:val="00934E81"/>
    <w:rsid w:val="00941CE4"/>
    <w:rsid w:val="00961D77"/>
    <w:rsid w:val="00990197"/>
    <w:rsid w:val="0099595C"/>
    <w:rsid w:val="009A5682"/>
    <w:rsid w:val="009D0EFE"/>
    <w:rsid w:val="00A025CE"/>
    <w:rsid w:val="00A1376A"/>
    <w:rsid w:val="00A33A68"/>
    <w:rsid w:val="00A34026"/>
    <w:rsid w:val="00A44B87"/>
    <w:rsid w:val="00AD51DA"/>
    <w:rsid w:val="00B37C30"/>
    <w:rsid w:val="00B62A04"/>
    <w:rsid w:val="00BC2856"/>
    <w:rsid w:val="00CB0F01"/>
    <w:rsid w:val="00D80A21"/>
    <w:rsid w:val="00D907A2"/>
    <w:rsid w:val="00DD2BF7"/>
    <w:rsid w:val="00E03732"/>
    <w:rsid w:val="00E04F69"/>
    <w:rsid w:val="00E47463"/>
    <w:rsid w:val="00E522A9"/>
    <w:rsid w:val="00EB4C2F"/>
    <w:rsid w:val="00ED2475"/>
    <w:rsid w:val="00EF7785"/>
    <w:rsid w:val="00F15F21"/>
    <w:rsid w:val="00F23326"/>
    <w:rsid w:val="00F512A2"/>
    <w:rsid w:val="00F62D62"/>
    <w:rsid w:val="00F9288A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7A2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D907A2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D907A2"/>
    <w:pPr>
      <w:outlineLvl w:val="1"/>
    </w:pPr>
  </w:style>
  <w:style w:type="paragraph" w:styleId="Heading3">
    <w:name w:val="heading 3"/>
    <w:basedOn w:val="No-numheading3Agency"/>
    <w:next w:val="BodytextAgency"/>
    <w:qFormat/>
    <w:rsid w:val="00D907A2"/>
    <w:pPr>
      <w:outlineLvl w:val="2"/>
    </w:pPr>
  </w:style>
  <w:style w:type="paragraph" w:styleId="Heading4">
    <w:name w:val="heading 4"/>
    <w:basedOn w:val="No-numheading4Agency"/>
    <w:next w:val="BodytextAgency"/>
    <w:qFormat/>
    <w:rsid w:val="00D907A2"/>
    <w:pPr>
      <w:outlineLvl w:val="3"/>
    </w:pPr>
  </w:style>
  <w:style w:type="paragraph" w:styleId="Heading5">
    <w:name w:val="heading 5"/>
    <w:basedOn w:val="Normal"/>
    <w:next w:val="Normal"/>
    <w:qFormat/>
    <w:rsid w:val="00D907A2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D907A2"/>
    <w:pPr>
      <w:outlineLvl w:val="5"/>
    </w:pPr>
  </w:style>
  <w:style w:type="paragraph" w:styleId="Heading7">
    <w:name w:val="heading 7"/>
    <w:basedOn w:val="No-numheading7Agency"/>
    <w:next w:val="BodytextAgency"/>
    <w:qFormat/>
    <w:rsid w:val="00D907A2"/>
    <w:pPr>
      <w:outlineLvl w:val="6"/>
    </w:pPr>
  </w:style>
  <w:style w:type="paragraph" w:styleId="Heading8">
    <w:name w:val="heading 8"/>
    <w:basedOn w:val="No-numheading8Agency"/>
    <w:next w:val="BodytextAgency"/>
    <w:qFormat/>
    <w:rsid w:val="00D907A2"/>
    <w:pPr>
      <w:outlineLvl w:val="7"/>
    </w:pPr>
  </w:style>
  <w:style w:type="paragraph" w:styleId="Heading9">
    <w:name w:val="heading 9"/>
    <w:basedOn w:val="No-numheading9Agency"/>
    <w:next w:val="BodytextAgency"/>
    <w:qFormat/>
    <w:rsid w:val="00D907A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Agency">
    <w:name w:val="Footer (Agency)"/>
    <w:basedOn w:val="Normal"/>
    <w:link w:val="FooterAgencyCharChar"/>
    <w:rsid w:val="00F15F21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F15F21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D907A2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Veljovic Medium" w:hAnsi="Veljovic Medium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rsid w:val="00D907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7A2"/>
    <w:pPr>
      <w:tabs>
        <w:tab w:val="center" w:pos="4320"/>
        <w:tab w:val="right" w:pos="8640"/>
      </w:tabs>
    </w:pPr>
  </w:style>
  <w:style w:type="character" w:customStyle="1" w:styleId="FooterAgencyCharChar">
    <w:name w:val="Footer (Agency) Char Char"/>
    <w:link w:val="FooterAgency"/>
    <w:rsid w:val="00D907A2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907A2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D907A2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styleId="BodyText">
    <w:name w:val="Body Text"/>
    <w:basedOn w:val="Normal"/>
    <w:rsid w:val="00D907A2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D907A2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D907A2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D907A2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D907A2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D907A2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D907A2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rsid w:val="00D907A2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D907A2"/>
    <w:rPr>
      <w:rFonts w:ascii="Verdana" w:hAnsi="Verdana"/>
      <w:vertAlign w:val="superscript"/>
    </w:rPr>
  </w:style>
  <w:style w:type="paragraph" w:styleId="EndnoteText">
    <w:name w:val="endnote text"/>
    <w:basedOn w:val="Normal"/>
    <w:rsid w:val="00D907A2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D907A2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907A2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D907A2"/>
    <w:pPr>
      <w:keepNext/>
      <w:numPr>
        <w:numId w:val="15"/>
      </w:numPr>
      <w:spacing w:before="240" w:after="120"/>
    </w:pPr>
  </w:style>
  <w:style w:type="character" w:customStyle="1" w:styleId="FooterblueAgencyCharChar">
    <w:name w:val="Footer blue (Agency) Char Char"/>
    <w:link w:val="FooterblueAgency"/>
    <w:rsid w:val="00D907A2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character" w:styleId="FootnoteReference">
    <w:name w:val="footnote reference"/>
    <w:rsid w:val="00D907A2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D907A2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rsid w:val="00D907A2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D907A2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D907A2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D907A2"/>
    <w:pPr>
      <w:keepNext/>
      <w:numPr>
        <w:numId w:val="2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D907A2"/>
    <w:pPr>
      <w:keepNext/>
      <w:numPr>
        <w:ilvl w:val="1"/>
        <w:numId w:val="2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D907A2"/>
    <w:pPr>
      <w:keepNext/>
      <w:numPr>
        <w:ilvl w:val="2"/>
        <w:numId w:val="2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D907A2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D907A2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907A2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907A2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907A2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907A2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907A2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D907A2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D907A2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D907A2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D907A2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907A2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907A2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907A2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907A2"/>
    <w:pPr>
      <w:outlineLvl w:val="8"/>
    </w:pPr>
  </w:style>
  <w:style w:type="paragraph" w:customStyle="1" w:styleId="NormalAgency">
    <w:name w:val="Normal (Agency)"/>
    <w:rsid w:val="00D907A2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semiHidden/>
    <w:rsid w:val="00D907A2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semiHidden/>
    <w:rsid w:val="00D907A2"/>
    <w:pPr>
      <w:numPr>
        <w:numId w:val="12"/>
      </w:numPr>
    </w:pPr>
  </w:style>
  <w:style w:type="paragraph" w:customStyle="1" w:styleId="RefAgency">
    <w:name w:val="Ref. (Agency)"/>
    <w:basedOn w:val="Normal"/>
    <w:semiHidden/>
    <w:rsid w:val="00D907A2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907A2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D907A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@SimSun" w:hAnsi="@SimSu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9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907A2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907A2"/>
    <w:pPr>
      <w:keepNext/>
      <w:numPr>
        <w:numId w:val="26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D907A2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907A2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907A2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rsid w:val="00D907A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rsid w:val="00D907A2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rsid w:val="00D907A2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rsid w:val="00D907A2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rsid w:val="00D907A2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rsid w:val="00D907A2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rsid w:val="00D907A2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rsid w:val="00D907A2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rsid w:val="00D907A2"/>
    <w:pPr>
      <w:spacing w:after="57" w:line="240" w:lineRule="exact"/>
    </w:pPr>
    <w:rPr>
      <w:rFonts w:eastAsia="Times New Roman"/>
    </w:rPr>
  </w:style>
  <w:style w:type="paragraph" w:styleId="DocumentMap">
    <w:name w:val="Document Map"/>
    <w:basedOn w:val="Normal"/>
    <w:semiHidden/>
    <w:rsid w:val="00941C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AgencyChar">
    <w:name w:val="Body text (Agency) Char"/>
    <w:link w:val="BodytextAgency"/>
    <w:rsid w:val="006B7845"/>
    <w:rPr>
      <w:rFonts w:ascii="Verdana" w:eastAsia="Verdana" w:hAnsi="Verdana" w:cs="Verdana"/>
      <w:sz w:val="18"/>
      <w:szCs w:val="18"/>
    </w:rPr>
  </w:style>
  <w:style w:type="character" w:styleId="CommentReference">
    <w:name w:val="annotation reference"/>
    <w:rsid w:val="000559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5956"/>
    <w:rPr>
      <w:sz w:val="20"/>
      <w:szCs w:val="20"/>
    </w:rPr>
  </w:style>
  <w:style w:type="character" w:customStyle="1" w:styleId="CommentTextChar">
    <w:name w:val="Comment Text Char"/>
    <w:link w:val="CommentText"/>
    <w:rsid w:val="00055956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55956"/>
    <w:rPr>
      <w:b/>
      <w:bCs/>
    </w:rPr>
  </w:style>
  <w:style w:type="character" w:customStyle="1" w:styleId="CommentSubjectChar">
    <w:name w:val="Comment Subject Char"/>
    <w:link w:val="CommentSubject"/>
    <w:rsid w:val="00055956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055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595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DE82DBEE.dotm</Template>
  <TotalTime>1</TotalTime>
  <Pages>4</Pages>
  <Words>534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for applicant to request confirmation on the applicability.dot</vt:lpstr>
    </vt:vector>
  </TitlesOfParts>
  <Company>European Medicines Agency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Class-waiver applicability confirmation request</dc:title>
  <dc:creator>Perez Isabel</dc:creator>
  <dc:description>Template developed for European Medicines Agency by Fiona Lewis and Vanessa Crookes December 2009</dc:description>
  <cp:lastModifiedBy>Davies Andrea</cp:lastModifiedBy>
  <cp:revision>2</cp:revision>
  <cp:lastPrinted>2018-04-09T11:33:00Z</cp:lastPrinted>
  <dcterms:created xsi:type="dcterms:W3CDTF">2019-03-04T16:20:00Z</dcterms:created>
  <dcterms:modified xsi:type="dcterms:W3CDTF">2019-03-04T16:20:00Z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Correspondence</vt:lpwstr>
  </property>
  <property fmtid="{D5CDD505-2E9C-101B-9397-08002B2CF9AE}" pid="5" name="DM_Creation_Date">
    <vt:lpwstr>04/03/2019 16:26:21</vt:lpwstr>
  </property>
  <property fmtid="{D5CDD505-2E9C-101B-9397-08002B2CF9AE}" pid="6" name="DM_Creator_Name">
    <vt:lpwstr>Davies Andrea</vt:lpwstr>
  </property>
  <property fmtid="{D5CDD505-2E9C-101B-9397-08002B2CF9AE}" pid="7" name="DM_DocRefId">
    <vt:lpwstr>EMA/72240/2008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72240</vt:lpwstr>
  </property>
  <property fmtid="{D5CDD505-2E9C-101B-9397-08002B2CF9AE}" pid="13" name="DM_emea_doc_ref_id">
    <vt:lpwstr>EMA/72240/2008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2008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Davies Andrea</vt:lpwstr>
  </property>
  <property fmtid="{D5CDD505-2E9C-101B-9397-08002B2CF9AE}" pid="33" name="DM_Modified_Date">
    <vt:lpwstr>04/03/2019 16:26:21</vt:lpwstr>
  </property>
  <property fmtid="{D5CDD505-2E9C-101B-9397-08002B2CF9AE}" pid="34" name="DM_Modifier_Name">
    <vt:lpwstr>Davies Andrea</vt:lpwstr>
  </property>
  <property fmtid="{D5CDD505-2E9C-101B-9397-08002B2CF9AE}" pid="35" name="DM_Modify_Date">
    <vt:lpwstr>04/03/2019 16:26:21</vt:lpwstr>
  </property>
  <property fmtid="{D5CDD505-2E9C-101B-9397-08002B2CF9AE}" pid="36" name="DM_Name">
    <vt:lpwstr>Form - Class-waiver applicability confirmation request</vt:lpwstr>
  </property>
  <property fmtid="{D5CDD505-2E9C-101B-9397-08002B2CF9AE}" pid="37" name="DM_Owner">
    <vt:lpwstr>Davies Andrea</vt:lpwstr>
  </property>
  <property fmtid="{D5CDD505-2E9C-101B-9397-08002B2CF9AE}" pid="38" name="DM_Path">
    <vt:lpwstr>/Old EDMS Structure/Meetings/Scientific Meetings/PDCO/PDCO General/PDCO Secretariat/Templates/Paediatric Templates/Paediatric Templates only/11 Confirmation on the applicability of class waivers</vt:lpwstr>
  </property>
  <property fmtid="{D5CDD505-2E9C-101B-9397-08002B2CF9AE}" pid="39" name="DM_Status">
    <vt:lpwstr/>
  </property>
  <property fmtid="{D5CDD505-2E9C-101B-9397-08002B2CF9AE}" pid="40" name="DM_Subject">
    <vt:lpwstr>Correspondence-EMA/72240/2008</vt:lpwstr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6.1,CURRENT,To be published</vt:lpwstr>
  </property>
</Properties>
</file>