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B2495" w:rsidRPr="002C0E83" w14:paraId="1A6A9EE7" w14:textId="2DA486BA">
      <w:pPr>
        <w:rPr>
          <w:rFonts w:ascii="Verdana" w:hAnsi="Verdana"/>
          <w:b/>
          <w:sz w:val="18"/>
          <w:szCs w:val="18"/>
        </w:rPr>
      </w:pPr>
      <w:r w:rsidRPr="002C0E83">
        <w:rPr>
          <w:rFonts w:ascii="Verdana" w:hAnsi="Verdana"/>
          <w:b/>
          <w:sz w:val="18"/>
          <w:szCs w:val="18"/>
        </w:rPr>
        <w:t xml:space="preserve">Template for the notification of step </w:t>
      </w:r>
      <w:r w:rsidR="00473840">
        <w:rPr>
          <w:rFonts w:ascii="Verdana" w:hAnsi="Verdana"/>
          <w:b/>
          <w:sz w:val="18"/>
          <w:szCs w:val="18"/>
        </w:rPr>
        <w:t>2</w:t>
      </w:r>
      <w:r w:rsidRPr="002C0E83">
        <w:rPr>
          <w:rFonts w:ascii="Verdana" w:hAnsi="Verdana"/>
          <w:b/>
          <w:sz w:val="18"/>
          <w:szCs w:val="18"/>
        </w:rPr>
        <w:t xml:space="preserve"> </w:t>
      </w:r>
      <w:r w:rsidR="00473840">
        <w:rPr>
          <w:rFonts w:ascii="Verdana" w:hAnsi="Verdana"/>
          <w:b/>
          <w:sz w:val="18"/>
          <w:szCs w:val="18"/>
        </w:rPr>
        <w:t>confirmatory testing</w:t>
      </w:r>
      <w:r w:rsidRPr="002C0E83">
        <w:rPr>
          <w:rFonts w:ascii="Verdana" w:hAnsi="Verdana"/>
          <w:b/>
          <w:sz w:val="18"/>
          <w:szCs w:val="18"/>
        </w:rPr>
        <w:t xml:space="preserve"> outcome: confirmation of nitrosamine</w:t>
      </w:r>
      <w:r w:rsidR="00473840">
        <w:rPr>
          <w:rFonts w:ascii="Verdana" w:hAnsi="Verdana"/>
          <w:b/>
          <w:sz w:val="18"/>
          <w:szCs w:val="18"/>
        </w:rPr>
        <w:t xml:space="preserve"> detected</w:t>
      </w:r>
      <w:r>
        <w:rPr>
          <w:rFonts w:ascii="Verdana" w:hAnsi="Verdana"/>
          <w:b/>
          <w:sz w:val="18"/>
          <w:szCs w:val="18"/>
        </w:rPr>
        <w:t xml:space="preserve"> </w:t>
      </w:r>
    </w:p>
    <w:p w:rsidR="003B2495" w:rsidRPr="002C0E83" w14:paraId="075ECF3A" w14:textId="77777777">
      <w:pPr>
        <w:rPr>
          <w:rFonts w:ascii="Verdana" w:hAnsi="Verdana"/>
          <w:sz w:val="18"/>
          <w:szCs w:val="18"/>
        </w:rPr>
      </w:pPr>
    </w:p>
    <w:p w:rsidR="003B2495" w:rsidRPr="002C0E83" w14:paraId="5B40863C" w14:textId="77777777">
      <w:pPr>
        <w:rPr>
          <w:rFonts w:ascii="Verdana" w:hAnsi="Verdana"/>
          <w:sz w:val="18"/>
          <w:szCs w:val="18"/>
        </w:rPr>
      </w:pPr>
    </w:p>
    <w:p w:rsidR="003B2495" w:rsidRPr="002C0E83" w:rsidP="003B2495" w14:paraId="556AA568" w14:textId="77777777">
      <w:pPr>
        <w:jc w:val="center"/>
        <w:rPr>
          <w:rFonts w:ascii="Verdana" w:eastAsia="Times New Roman" w:hAnsi="Verdana"/>
          <w:i/>
          <w:sz w:val="18"/>
          <w:szCs w:val="18"/>
          <w:lang w:eastAsia="en-US"/>
        </w:rPr>
      </w:pPr>
      <w:r w:rsidRPr="002C0E83">
        <w:rPr>
          <w:rFonts w:ascii="Verdana" w:eastAsia="Times New Roman" w:hAnsi="Verdana"/>
          <w:i/>
          <w:sz w:val="18"/>
          <w:szCs w:val="18"/>
          <w:lang w:eastAsia="en-US"/>
        </w:rPr>
        <w:t>(&lt; FROM MAH ON HEADED PAPER &gt;)</w:t>
      </w:r>
    </w:p>
    <w:p w:rsidR="003B2495" w:rsidRPr="002C0E83" w:rsidP="003B2495" w14:paraId="7758590D" w14:textId="77777777">
      <w:pPr>
        <w:jc w:val="right"/>
        <w:rPr>
          <w:rFonts w:ascii="Verdana" w:eastAsia="Times New Roman" w:hAnsi="Verdana"/>
          <w:sz w:val="18"/>
          <w:szCs w:val="18"/>
          <w:lang w:eastAsia="en-US"/>
        </w:rPr>
      </w:pPr>
    </w:p>
    <w:p w:rsidR="003B2495" w:rsidRPr="002C0E83" w:rsidP="003B2495" w14:paraId="135D3280" w14:textId="77777777">
      <w:pPr>
        <w:jc w:val="right"/>
        <w:rPr>
          <w:rFonts w:ascii="Verdana" w:eastAsia="Times New Roman" w:hAnsi="Verdana"/>
          <w:iCs/>
          <w:sz w:val="18"/>
          <w:szCs w:val="18"/>
          <w:lang w:eastAsia="en-US"/>
        </w:rPr>
      </w:pPr>
      <w:r w:rsidRPr="002C0E83">
        <w:rPr>
          <w:rFonts w:ascii="Verdana" w:eastAsia="Times New Roman" w:hAnsi="Verdana"/>
          <w:sz w:val="18"/>
          <w:szCs w:val="18"/>
          <w:lang w:eastAsia="en-US"/>
        </w:rPr>
        <w:fldChar w:fldCharType="begin">
          <w:ffData>
            <w:name w:val=""/>
            <w:enabled/>
            <w:calcOnExit w:val="0"/>
            <w:textInput>
              <w:default w:val="&lt;Date&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&lt;Date&gt;</w:t>
      </w:r>
      <w:r w:rsidRPr="002C0E83">
        <w:rPr>
          <w:rFonts w:ascii="Verdana" w:eastAsia="Times New Roman" w:hAnsi="Verdana"/>
          <w:sz w:val="18"/>
          <w:szCs w:val="18"/>
          <w:lang w:eastAsia="en-US"/>
        </w:rPr>
        <w:fldChar w:fldCharType="end"/>
      </w:r>
      <w:r w:rsidRPr="002C0E83">
        <w:rPr>
          <w:rFonts w:ascii="Verdana" w:eastAsia="Times New Roman" w:hAnsi="Verdana"/>
          <w:iCs/>
          <w:sz w:val="18"/>
          <w:szCs w:val="18"/>
          <w:lang w:eastAsia="en-US"/>
        </w:rPr>
        <w:t xml:space="preserve"> </w:t>
      </w:r>
    </w:p>
    <w:p w:rsidR="003B2495" w:rsidRPr="002C0E83" w:rsidP="003B2495" w14:paraId="796705D4" w14:textId="77777777">
      <w:pPr>
        <w:rPr>
          <w:rFonts w:ascii="Verdana" w:eastAsia="Times New Roman" w:hAnsi="Verdana"/>
          <w:sz w:val="18"/>
          <w:szCs w:val="18"/>
          <w:lang w:eastAsia="en-US"/>
        </w:rPr>
      </w:pPr>
    </w:p>
    <w:p w:rsidR="003B2495" w:rsidRPr="002C0E83" w:rsidP="003B2495" w14:paraId="0057921A" w14:textId="77777777">
      <w:pPr>
        <w:rPr>
          <w:rFonts w:ascii="Verdana" w:eastAsia="Times New Roman" w:hAnsi="Verdana"/>
          <w:i/>
          <w:sz w:val="18"/>
          <w:szCs w:val="18"/>
          <w:lang w:eastAsia="en-US"/>
        </w:rPr>
      </w:pPr>
      <w:r w:rsidRPr="002C0E83">
        <w:rPr>
          <w:rFonts w:ascii="Verdana" w:eastAsia="Times New Roman" w:hAnsi="Verdana"/>
          <w:i/>
          <w:sz w:val="18"/>
          <w:szCs w:val="18"/>
          <w:lang w:eastAsia="en-US"/>
        </w:rPr>
        <w:t xml:space="preserve">Name of company, </w:t>
      </w:r>
    </w:p>
    <w:p w:rsidR="003B2495" w:rsidRPr="002C0E83" w:rsidP="003B2495" w14:paraId="3A8C9B21" w14:textId="77777777">
      <w:pPr>
        <w:rPr>
          <w:rFonts w:ascii="Verdana" w:eastAsia="Times New Roman" w:hAnsi="Verdana"/>
          <w:i/>
          <w:sz w:val="18"/>
          <w:szCs w:val="18"/>
          <w:lang w:eastAsia="en-US"/>
        </w:rPr>
      </w:pPr>
      <w:r w:rsidRPr="002C0E83">
        <w:rPr>
          <w:rFonts w:ascii="Verdana" w:eastAsia="Times New Roman" w:hAnsi="Verdana"/>
          <w:i/>
          <w:sz w:val="18"/>
          <w:szCs w:val="18"/>
          <w:lang w:eastAsia="en-US"/>
        </w:rPr>
        <w:t>Address</w:t>
      </w:r>
    </w:p>
    <w:p w:rsidR="003B2495" w:rsidRPr="002C0E83" w:rsidP="003B2495" w14:paraId="3F2816DC" w14:textId="77777777">
      <w:pPr>
        <w:rPr>
          <w:rFonts w:ascii="Verdana" w:eastAsia="Times New Roman" w:hAnsi="Verdana"/>
          <w:sz w:val="18"/>
          <w:szCs w:val="18"/>
          <w:lang w:eastAsia="en-US"/>
        </w:rPr>
      </w:pPr>
    </w:p>
    <w:p w:rsidR="003B2495" w:rsidRPr="002C0E83" w:rsidP="003B2495" w14:paraId="0001BDEF" w14:textId="77777777">
      <w:pPr>
        <w:rPr>
          <w:rFonts w:ascii="Verdana" w:eastAsia="Times New Roman" w:hAnsi="Verdana"/>
          <w:sz w:val="18"/>
          <w:szCs w:val="18"/>
          <w:lang w:eastAsia="en-US"/>
        </w:rPr>
      </w:pPr>
    </w:p>
    <w:p w:rsidR="003B2495" w:rsidRPr="002C0E83" w:rsidP="003B2495" w14:paraId="5DE01C4A" w14:textId="77777777">
      <w:pPr>
        <w:rPr>
          <w:rFonts w:ascii="Verdana" w:eastAsia="Times New Roman" w:hAnsi="Verdana"/>
          <w:sz w:val="18"/>
          <w:szCs w:val="18"/>
          <w:lang w:eastAsia="en-US"/>
        </w:rPr>
      </w:pPr>
    </w:p>
    <w:p w:rsidR="00473840" w:rsidRPr="002C0E83" w:rsidP="00D90749" w14:paraId="79AA3200" w14:textId="77777777">
      <w:pPr>
        <w:jc w:val="both"/>
        <w:rPr>
          <w:rFonts w:ascii="Verdana" w:hAnsi="Verdana"/>
          <w:b/>
          <w:sz w:val="18"/>
          <w:szCs w:val="18"/>
        </w:rPr>
      </w:pPr>
      <w:r w:rsidRPr="00840672">
        <w:rPr>
          <w:rFonts w:ascii="Verdana" w:eastAsia="Times New Roman" w:hAnsi="Verdana"/>
          <w:b/>
          <w:sz w:val="18"/>
          <w:szCs w:val="18"/>
          <w:lang w:eastAsia="en-US"/>
        </w:rPr>
        <w:t>RE: C</w:t>
      </w:r>
      <w:r>
        <w:rPr>
          <w:rFonts w:ascii="Verdana" w:hAnsi="Verdana"/>
          <w:b/>
          <w:sz w:val="18"/>
          <w:szCs w:val="18"/>
        </w:rPr>
        <w:t>onfirmatory testing</w:t>
      </w:r>
      <w:r w:rsidRPr="002C0E83">
        <w:rPr>
          <w:rFonts w:ascii="Verdana" w:hAnsi="Verdana"/>
          <w:b/>
          <w:sz w:val="18"/>
          <w:szCs w:val="18"/>
        </w:rPr>
        <w:t xml:space="preserve"> outcome: confirmation of </w:t>
      </w:r>
      <w:r>
        <w:rPr>
          <w:rFonts w:ascii="Verdana" w:hAnsi="Verdana"/>
          <w:b/>
          <w:sz w:val="18"/>
          <w:szCs w:val="18"/>
        </w:rPr>
        <w:t xml:space="preserve">nitrosamine detected </w:t>
      </w:r>
    </w:p>
    <w:p w:rsidR="003B2495" w:rsidRPr="00840672" w:rsidP="00D90749" w14:paraId="114D2004" w14:textId="77777777">
      <w:pPr>
        <w:jc w:val="both"/>
        <w:rPr>
          <w:rFonts w:ascii="Verdana" w:eastAsia="Times New Roman" w:hAnsi="Verdana"/>
          <w:b/>
          <w:sz w:val="18"/>
          <w:szCs w:val="18"/>
          <w:lang w:eastAsia="en-US"/>
        </w:rPr>
      </w:pPr>
    </w:p>
    <w:p w:rsidR="003B2495" w:rsidRPr="002C0E83" w:rsidP="00D90749" w14:paraId="56D1F03A" w14:textId="77777777">
      <w:pPr>
        <w:jc w:val="both"/>
        <w:rPr>
          <w:rFonts w:ascii="Verdana" w:eastAsia="Times New Roman" w:hAnsi="Verdana"/>
          <w:sz w:val="18"/>
          <w:szCs w:val="18"/>
          <w:lang w:eastAsia="en-US"/>
        </w:rPr>
      </w:pPr>
    </w:p>
    <w:p w:rsidR="003B2495" w:rsidRPr="002C0E83" w:rsidP="00D90749" w14:paraId="4EF9B271" w14:textId="77777777">
      <w:pPr>
        <w:tabs>
          <w:tab w:val="left" w:pos="567"/>
        </w:tabs>
        <w:jc w:val="both"/>
        <w:rPr>
          <w:rFonts w:ascii="Verdana" w:eastAsia="Times New Roman" w:hAnsi="Verdana"/>
          <w:sz w:val="18"/>
          <w:szCs w:val="18"/>
          <w:lang w:eastAsia="en-US"/>
        </w:rPr>
      </w:pPr>
    </w:p>
    <w:p w:rsidR="003B2495" w:rsidRPr="002C0E83" w:rsidP="00D90749" w14:paraId="5C3F7CEE" w14:textId="77777777">
      <w:pPr>
        <w:jc w:val="both"/>
        <w:rPr>
          <w:rFonts w:ascii="Verdana" w:eastAsia="Times New Roman" w:hAnsi="Verdana"/>
          <w:sz w:val="18"/>
          <w:szCs w:val="18"/>
          <w:lang w:eastAsia="en-US"/>
        </w:rPr>
      </w:pPr>
      <w:r w:rsidRPr="002C0E83">
        <w:rPr>
          <w:rFonts w:ascii="Verdana" w:eastAsia="Times New Roman" w:hAnsi="Verdana"/>
          <w:sz w:val="18"/>
          <w:szCs w:val="18"/>
          <w:lang w:eastAsia="en-US"/>
        </w:rPr>
        <w:t xml:space="preserve">Dear </w:t>
      </w:r>
      <w:bookmarkStart w:id="0" w:name="Text1"/>
      <w:r w:rsidRPr="002C0E83">
        <w:rPr>
          <w:rFonts w:ascii="Verdana" w:eastAsia="Times New Roman" w:hAnsi="Verdana"/>
          <w:sz w:val="18"/>
          <w:szCs w:val="18"/>
          <w:lang w:eastAsia="en-US"/>
        </w:rPr>
        <w:fldChar w:fldCharType="begin">
          <w:ffData>
            <w:name w:val="Text1"/>
            <w:enabled/>
            <w:calcOnExit w:val="0"/>
            <w:textInput>
              <w:default w:val="&lt;PTL/PTM-Quality Name&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&lt;Name&gt;</w:t>
      </w:r>
      <w:r w:rsidRPr="002C0E83">
        <w:rPr>
          <w:rFonts w:ascii="Verdana" w:eastAsia="Times New Roman" w:hAnsi="Verdana"/>
          <w:sz w:val="18"/>
          <w:szCs w:val="18"/>
          <w:lang w:eastAsia="en-US"/>
        </w:rPr>
        <w:fldChar w:fldCharType="end"/>
      </w:r>
      <w:bookmarkEnd w:id="0"/>
      <w:r w:rsidRPr="002C0E83">
        <w:rPr>
          <w:rFonts w:ascii="Verdana" w:eastAsia="Times New Roman" w:hAnsi="Verdana"/>
          <w:sz w:val="18"/>
          <w:szCs w:val="18"/>
          <w:lang w:eastAsia="en-US"/>
        </w:rPr>
        <w:t>,</w:t>
      </w:r>
    </w:p>
    <w:p w:rsidR="003B2495" w:rsidRPr="002C0E83" w:rsidP="00D90749" w14:paraId="0AA8952D" w14:textId="77777777">
      <w:pPr>
        <w:jc w:val="both"/>
        <w:rPr>
          <w:rFonts w:ascii="Verdana" w:eastAsia="Times New Roman" w:hAnsi="Verdana"/>
          <w:sz w:val="18"/>
          <w:szCs w:val="18"/>
          <w:lang w:eastAsia="en-US"/>
        </w:rPr>
      </w:pPr>
    </w:p>
    <w:p w:rsidR="00FA5E07" w:rsidP="00D90749" w14:paraId="694BE607" w14:textId="247D1976">
      <w:pPr>
        <w:jc w:val="both"/>
        <w:rPr>
          <w:rFonts w:ascii="Verdana" w:eastAsia="Times New Roman" w:hAnsi="Verdana"/>
          <w:i/>
          <w:sz w:val="18"/>
          <w:szCs w:val="18"/>
          <w:lang w:eastAsia="en-US"/>
        </w:rPr>
      </w:pPr>
      <w:r w:rsidRPr="002C0E83">
        <w:rPr>
          <w:rFonts w:ascii="Verdana" w:eastAsia="Times New Roman" w:hAnsi="Verdana"/>
          <w:sz w:val="18"/>
          <w:szCs w:val="18"/>
          <w:lang w:eastAsia="en-US"/>
        </w:rPr>
        <w:t xml:space="preserve">I herewith confirm that, having performed the requested </w:t>
      </w:r>
      <w:r>
        <w:rPr>
          <w:rFonts w:ascii="Verdana" w:eastAsia="Times New Roman" w:hAnsi="Verdana"/>
          <w:sz w:val="18"/>
          <w:szCs w:val="18"/>
          <w:lang w:eastAsia="en-US"/>
        </w:rPr>
        <w:t>confirmatory testing</w:t>
      </w:r>
      <w:r w:rsidRPr="002C0E83">
        <w:rPr>
          <w:rFonts w:ascii="Verdana" w:eastAsia="Times New Roman" w:hAnsi="Verdana"/>
          <w:sz w:val="18"/>
          <w:szCs w:val="18"/>
          <w:lang w:eastAsia="en-US"/>
        </w:rPr>
        <w:t xml:space="preserve"> for the product </w:t>
      </w:r>
      <w:r w:rsidRPr="002C0E83">
        <w:rPr>
          <w:rFonts w:ascii="Verdana" w:eastAsia="Times New Roman" w:hAnsi="Verdana"/>
          <w:sz w:val="18"/>
          <w:szCs w:val="18"/>
          <w:lang w:eastAsia="en-US"/>
        </w:rPr>
        <w:fldChar w:fldCharType="begin">
          <w:ffData>
            <w:name w:val="Text1"/>
            <w:enabled/>
            <w:calcOnExit w:val="0"/>
            <w:textInput>
              <w:default w:val="&lt;PTL/PTM-Quality Name&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&lt;Name&gt;</w:t>
      </w:r>
      <w:r w:rsidRPr="002C0E83">
        <w:rPr>
          <w:rFonts w:ascii="Verdana" w:eastAsia="Times New Roman" w:hAnsi="Verdana"/>
          <w:sz w:val="18"/>
          <w:szCs w:val="18"/>
          <w:lang w:eastAsia="en-US"/>
        </w:rPr>
        <w:fldChar w:fldCharType="end"/>
      </w:r>
      <w:r w:rsidRPr="002C0E83">
        <w:rPr>
          <w:rFonts w:ascii="Verdana" w:eastAsia="Times New Roman" w:hAnsi="Verdana"/>
          <w:sz w:val="18"/>
          <w:szCs w:val="18"/>
          <w:lang w:eastAsia="en-US"/>
        </w:rPr>
        <w:t xml:space="preserve">, </w:t>
      </w:r>
      <w:r w:rsidRPr="002C0E83">
        <w:rPr>
          <w:rFonts w:ascii="Verdana" w:eastAsia="Times New Roman" w:hAnsi="Verdana"/>
          <w:sz w:val="18"/>
          <w:szCs w:val="18"/>
          <w:lang w:eastAsia="en-US"/>
        </w:rPr>
        <w:fldChar w:fldCharType="begin">
          <w:ffData>
            <w:name w:val="Text1"/>
            <w:enabled/>
            <w:calcOnExit w:val="0"/>
            <w:textInput>
              <w:default w:val="&lt;PTL/PTM-Quality Name&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&lt;Active Pharmaceutical Ingredient&gt;</w:t>
      </w:r>
      <w:r w:rsidRPr="002C0E83">
        <w:rPr>
          <w:rFonts w:ascii="Verdana" w:eastAsia="Times New Roman" w:hAnsi="Verdana"/>
          <w:sz w:val="18"/>
          <w:szCs w:val="18"/>
          <w:lang w:eastAsia="en-US"/>
        </w:rPr>
        <w:fldChar w:fldCharType="end"/>
      </w:r>
      <w:r>
        <w:rPr>
          <w:rFonts w:ascii="Verdana" w:eastAsia="Times New Roman" w:hAnsi="Verdana"/>
          <w:sz w:val="18"/>
          <w:szCs w:val="18"/>
          <w:lang w:eastAsia="en-US"/>
        </w:rPr>
        <w:t xml:space="preserve">, </w:t>
      </w:r>
      <w:r w:rsidRPr="002C0E83">
        <w:rPr>
          <w:rFonts w:ascii="Verdana" w:eastAsia="Times New Roman" w:hAnsi="Verdana"/>
          <w:sz w:val="18"/>
          <w:szCs w:val="18"/>
          <w:lang w:eastAsia="en-US"/>
        </w:rPr>
        <w:fldChar w:fldCharType="begin">
          <w:ffData>
            <w:name w:val="Text1"/>
            <w:enabled/>
            <w:calcOnExit w:val="0"/>
            <w:textInput>
              <w:default w:val="&lt;PTL/PTM-Quality Name&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&lt;Marketing Authorisation Number&gt;</w:t>
      </w:r>
      <w:r w:rsidRPr="002C0E83">
        <w:rPr>
          <w:rFonts w:ascii="Verdana" w:eastAsia="Times New Roman" w:hAnsi="Verdana"/>
          <w:sz w:val="18"/>
          <w:szCs w:val="18"/>
          <w:lang w:eastAsia="en-US"/>
        </w:rPr>
        <w:fldChar w:fldCharType="end"/>
      </w:r>
      <w:r w:rsidRPr="002C0E83">
        <w:rPr>
          <w:rFonts w:ascii="Verdana" w:eastAsia="Times New Roman" w:hAnsi="Verdana"/>
          <w:sz w:val="18"/>
          <w:szCs w:val="18"/>
          <w:lang w:eastAsia="en-US"/>
        </w:rPr>
        <w:t>,</w:t>
      </w:r>
      <w:r>
        <w:rPr>
          <w:rFonts w:ascii="Verdana" w:eastAsia="Times New Roman" w:hAnsi="Verdana"/>
          <w:sz w:val="18"/>
          <w:szCs w:val="18"/>
          <w:lang w:eastAsia="en-US"/>
        </w:rPr>
        <w:t xml:space="preserve"> </w:t>
      </w:r>
      <w:r w:rsidRPr="00DC3BFD">
        <w:rPr>
          <w:rFonts w:ascii="Verdana" w:eastAsia="Times New Roman" w:hAnsi="Verdana"/>
          <w:noProof/>
          <w:sz w:val="18"/>
          <w:szCs w:val="18"/>
          <w:highlight w:val="lightGray"/>
          <w:lang w:eastAsia="en-US"/>
        </w:rPr>
        <w:t>&lt;EU Procedure Number (for MRP/DCP products only)&gt;</w:t>
      </w:r>
      <w:r w:rsidRPr="002C0E83">
        <w:rPr>
          <w:rFonts w:ascii="Verdana" w:eastAsia="Times New Roman" w:hAnsi="Verdana"/>
          <w:sz w:val="18"/>
          <w:szCs w:val="18"/>
          <w:lang w:eastAsia="en-US"/>
        </w:rPr>
        <w:t xml:space="preserve">, </w:t>
      </w:r>
      <w:r w:rsidRPr="009B1A67">
        <w:rPr>
          <w:rFonts w:ascii="Verdana" w:eastAsia="Times New Roman" w:hAnsi="Verdana"/>
          <w:sz w:val="18"/>
          <w:szCs w:val="18"/>
          <w:lang w:eastAsia="en-US"/>
        </w:rPr>
        <w:t xml:space="preserve">the following nitrosamine(s) was identified: </w:t>
      </w:r>
      <w:r w:rsidRPr="00B2684F">
        <w:rPr>
          <w:rFonts w:ascii="Verdana" w:eastAsia="Times New Roman" w:hAnsi="Verdana"/>
          <w:i/>
          <w:sz w:val="18"/>
          <w:szCs w:val="18"/>
          <w:lang w:eastAsia="en-US"/>
        </w:rPr>
        <w:fldChar w:fldCharType="begin">
          <w:ffData>
            <w:name w:val=""/>
            <w:enabled/>
            <w:calcOnExit w:val="0"/>
            <w:textInput>
              <w:default w:val="&lt;List the type of nitrosamine(s) identified&gt;"/>
            </w:textInput>
          </w:ffData>
        </w:fldChar>
      </w:r>
      <w:r w:rsidRPr="00B2684F">
        <w:rPr>
          <w:rFonts w:ascii="Verdana" w:eastAsia="Times New Roman" w:hAnsi="Verdana"/>
          <w:i/>
          <w:sz w:val="18"/>
          <w:szCs w:val="18"/>
          <w:lang w:eastAsia="en-US"/>
        </w:rPr>
        <w:instrText xml:space="preserve"> FORMTEXT </w:instrText>
      </w:r>
      <w:r w:rsidRPr="00B2684F">
        <w:rPr>
          <w:rFonts w:ascii="Verdana" w:eastAsia="Times New Roman" w:hAnsi="Verdana"/>
          <w:i/>
          <w:sz w:val="18"/>
          <w:szCs w:val="18"/>
          <w:lang w:eastAsia="en-US"/>
        </w:rPr>
        <w:fldChar w:fldCharType="separate"/>
      </w:r>
      <w:r w:rsidRPr="00B2684F">
        <w:rPr>
          <w:rFonts w:ascii="Verdana" w:eastAsia="Times New Roman" w:hAnsi="Verdana"/>
          <w:i/>
          <w:noProof/>
          <w:sz w:val="18"/>
          <w:szCs w:val="18"/>
          <w:lang w:eastAsia="en-US"/>
        </w:rPr>
        <w:t>&lt;List the nitrosamine(s) identified&gt;</w:t>
      </w:r>
      <w:r w:rsidRPr="00B2684F">
        <w:rPr>
          <w:rFonts w:ascii="Verdana" w:eastAsia="Times New Roman" w:hAnsi="Verdana"/>
          <w:i/>
          <w:sz w:val="18"/>
          <w:szCs w:val="18"/>
          <w:lang w:eastAsia="en-US"/>
        </w:rPr>
        <w:fldChar w:fldCharType="end"/>
      </w:r>
      <w:r w:rsidRPr="009B1A67">
        <w:rPr>
          <w:rFonts w:ascii="Verdana" w:eastAsia="Times New Roman" w:hAnsi="Verdana"/>
          <w:sz w:val="18"/>
          <w:szCs w:val="18"/>
          <w:lang w:eastAsia="en-US"/>
        </w:rPr>
        <w:t xml:space="preserve">. </w:t>
      </w:r>
      <w:r w:rsidRPr="00B2684F">
        <w:rPr>
          <w:rFonts w:ascii="Verdana" w:eastAsia="Times New Roman" w:hAnsi="Verdana"/>
          <w:i/>
          <w:noProof/>
          <w:sz w:val="18"/>
          <w:szCs w:val="18"/>
          <w:lang w:eastAsia="en-US"/>
        </w:rPr>
        <w:t xml:space="preserve">Indicate if the nitrosamine(s) detected are newly identified nitrosamines which </w:t>
      </w:r>
      <w:r>
        <w:rPr>
          <w:rFonts w:ascii="Verdana" w:eastAsia="Times New Roman" w:hAnsi="Verdana"/>
          <w:i/>
          <w:noProof/>
          <w:sz w:val="18"/>
          <w:szCs w:val="18"/>
          <w:lang w:eastAsia="en-US"/>
        </w:rPr>
        <w:t xml:space="preserve">are </w:t>
      </w:r>
      <w:r w:rsidRPr="00B2684F">
        <w:rPr>
          <w:rFonts w:ascii="Verdana" w:eastAsia="Times New Roman" w:hAnsi="Verdana"/>
          <w:i/>
          <w:noProof/>
          <w:sz w:val="18"/>
          <w:szCs w:val="18"/>
          <w:lang w:eastAsia="en-US"/>
        </w:rPr>
        <w:t>not included in CHMP article 5 (3) opinion</w:t>
      </w:r>
      <w:r>
        <w:rPr>
          <w:rFonts w:ascii="Verdana" w:eastAsia="Times New Roman" w:hAnsi="Verdana"/>
          <w:i/>
          <w:noProof/>
          <w:sz w:val="18"/>
          <w:szCs w:val="18"/>
          <w:lang w:eastAsia="en-US"/>
        </w:rPr>
        <w:t xml:space="preserve"> or EMA/CMDh Q&amp;A on nitrosamines</w:t>
      </w:r>
      <w:r w:rsidR="00257231">
        <w:rPr>
          <w:rFonts w:ascii="Verdana" w:eastAsia="Times New Roman" w:hAnsi="Verdana"/>
          <w:i/>
          <w:noProof/>
          <w:sz w:val="18"/>
          <w:szCs w:val="18"/>
          <w:lang w:eastAsia="en-US"/>
        </w:rPr>
        <w:t xml:space="preserve"> Appendix 1</w:t>
      </w:r>
      <w:r w:rsidRPr="00B2684F">
        <w:rPr>
          <w:rFonts w:ascii="Verdana" w:eastAsia="Times New Roman" w:hAnsi="Verdana"/>
          <w:i/>
          <w:noProof/>
          <w:sz w:val="18"/>
          <w:szCs w:val="18"/>
          <w:lang w:eastAsia="en-US"/>
        </w:rPr>
        <w:t>.</w:t>
      </w:r>
      <w:r w:rsidRPr="00B2684F">
        <w:rPr>
          <w:rFonts w:ascii="Verdana" w:eastAsia="Times New Roman" w:hAnsi="Verdana"/>
          <w:i/>
          <w:sz w:val="18"/>
          <w:szCs w:val="18"/>
          <w:lang w:eastAsia="en-US"/>
        </w:rPr>
        <w:t xml:space="preserve"> In case of new nitrosamine identified, complete “Step 2 Nitrosamine detected above AI or new nitrosamine detected response template” irrespective of the amount detected</w:t>
      </w:r>
      <w:r>
        <w:rPr>
          <w:rFonts w:ascii="Verdana" w:eastAsia="Times New Roman" w:hAnsi="Verdana"/>
          <w:i/>
          <w:sz w:val="18"/>
          <w:szCs w:val="18"/>
          <w:lang w:eastAsia="en-US"/>
        </w:rPr>
        <w:t>. Complete the details for appointment of lead MS below</w:t>
      </w:r>
      <w:r w:rsidRPr="00857A8D">
        <w:rPr>
          <w:rFonts w:ascii="Verdana" w:eastAsia="Times New Roman" w:hAnsi="Verdana"/>
          <w:i/>
          <w:sz w:val="18"/>
          <w:szCs w:val="18"/>
          <w:vertAlign w:val="superscript"/>
          <w:lang w:eastAsia="en-US"/>
        </w:rPr>
        <w:t>+</w:t>
      </w:r>
      <w:r w:rsidRPr="00B2684F">
        <w:rPr>
          <w:rFonts w:ascii="Verdana" w:eastAsia="Times New Roman" w:hAnsi="Verdana"/>
          <w:i/>
          <w:sz w:val="18"/>
          <w:szCs w:val="18"/>
          <w:lang w:eastAsia="en-US"/>
        </w:rPr>
        <w:t>.</w:t>
      </w:r>
      <w:r w:rsidRPr="00B2684F">
        <w:rPr>
          <w:rFonts w:ascii="Verdana" w:eastAsia="Times New Roman" w:hAnsi="Verdana"/>
          <w:i/>
          <w:noProof/>
          <w:sz w:val="18"/>
          <w:szCs w:val="18"/>
          <w:lang w:eastAsia="en-US"/>
        </w:rPr>
        <w:t>&lt;</w:t>
      </w:r>
      <w:r w:rsidRPr="00857A8D">
        <w:rPr>
          <w:rFonts w:ascii="Verdana" w:eastAsia="Times New Roman" w:hAnsi="Verdana"/>
          <w:i/>
          <w:noProof/>
          <w:sz w:val="18"/>
          <w:szCs w:val="18"/>
          <w:highlight w:val="darkGray"/>
          <w:lang w:eastAsia="en-US"/>
        </w:rPr>
        <w:t>This is a new nitrosamine</w:t>
      </w:r>
      <w:r>
        <w:rPr>
          <w:rFonts w:ascii="Verdana" w:eastAsia="Times New Roman" w:hAnsi="Verdana"/>
          <w:i/>
          <w:noProof/>
          <w:sz w:val="18"/>
          <w:szCs w:val="18"/>
          <w:lang w:eastAsia="en-US"/>
        </w:rPr>
        <w:t>&gt;</w:t>
      </w:r>
    </w:p>
    <w:p w:rsidR="00650C34" w:rsidRPr="007758B3" w:rsidP="00D90749" w14:paraId="394A7CD5" w14:textId="77777777">
      <w:pPr>
        <w:jc w:val="both"/>
        <w:rPr>
          <w:rFonts w:ascii="Verdana" w:eastAsia="Times New Roman" w:hAnsi="Verdana"/>
          <w:sz w:val="18"/>
          <w:szCs w:val="18"/>
          <w:lang w:eastAsia="en-US"/>
        </w:rPr>
      </w:pPr>
    </w:p>
    <w:p w:rsidR="00696588" w:rsidP="00D90749" w14:paraId="47433016" w14:textId="621AFA4D">
      <w:pPr>
        <w:jc w:val="both"/>
        <w:rPr>
          <w:rFonts w:ascii="Verdana" w:eastAsia="Times New Roman" w:hAnsi="Verdana"/>
          <w:sz w:val="18"/>
          <w:szCs w:val="18"/>
          <w:lang w:eastAsia="en-US"/>
        </w:rPr>
      </w:pPr>
      <w:r w:rsidRPr="007758B3">
        <w:rPr>
          <w:rFonts w:ascii="Verdana" w:eastAsia="Times New Roman" w:hAnsi="Verdana"/>
          <w:sz w:val="18"/>
          <w:szCs w:val="18"/>
          <w:lang w:eastAsia="en-US"/>
        </w:rPr>
        <w:t>The acceptable intake limit (AI) calculated is (</w:t>
      </w:r>
      <w:r w:rsidRPr="00787755">
        <w:rPr>
          <w:rFonts w:ascii="Verdana" w:eastAsia="Times New Roman" w:hAnsi="Verdana"/>
          <w:b/>
          <w:bCs/>
          <w:sz w:val="18"/>
          <w:szCs w:val="18"/>
          <w:lang w:eastAsia="en-US"/>
        </w:rPr>
        <w:t>report the calculated limit in ng and ppm</w:t>
      </w:r>
      <w:r w:rsidRPr="007758B3" w:rsidR="00AD73DC">
        <w:rPr>
          <w:rFonts w:ascii="Verdana" w:eastAsia="Times New Roman" w:hAnsi="Verdana"/>
          <w:sz w:val="18"/>
          <w:szCs w:val="18"/>
          <w:lang w:eastAsia="en-US"/>
        </w:rPr>
        <w:t>)</w:t>
      </w:r>
      <w:r w:rsidRPr="007758B3">
        <w:rPr>
          <w:rFonts w:ascii="Verdana" w:eastAsia="Times New Roman" w:hAnsi="Verdana"/>
          <w:sz w:val="18"/>
          <w:szCs w:val="18"/>
          <w:lang w:eastAsia="en-US"/>
        </w:rPr>
        <w:t>:</w:t>
      </w:r>
    </w:p>
    <w:p w:rsidR="00651C57" w:rsidRPr="007758B3" w:rsidP="00D90749" w14:paraId="4001585B" w14:textId="77777777">
      <w:pPr>
        <w:jc w:val="both"/>
        <w:rPr>
          <w:rFonts w:ascii="Verdana" w:eastAsia="Times New Roman" w:hAnsi="Verdana"/>
          <w:sz w:val="18"/>
          <w:szCs w:val="18"/>
          <w:lang w:eastAsia="en-US"/>
        </w:rPr>
      </w:pPr>
    </w:p>
    <w:p w:rsidR="00F71177" w:rsidP="00D90749" w14:paraId="4429D84F" w14:textId="175BD32D">
      <w:pPr>
        <w:jc w:val="both"/>
        <w:rPr>
          <w:rFonts w:ascii="Verdana" w:eastAsia="Times New Roman" w:hAnsi="Verdana"/>
          <w:sz w:val="18"/>
          <w:szCs w:val="18"/>
          <w:highlight w:val="lightGray"/>
          <w:lang w:eastAsia="en-US"/>
        </w:rPr>
      </w:pPr>
      <w:r w:rsidRPr="00013B52">
        <w:rPr>
          <w:rFonts w:ascii="Verdana" w:eastAsia="Times New Roman" w:hAnsi="Verdana"/>
          <w:sz w:val="18"/>
          <w:szCs w:val="18"/>
          <w:highlight w:val="lightGray"/>
          <w:lang w:eastAsia="en-US"/>
        </w:rPr>
        <w:t>&lt;For newly identified nitrosamine which w</w:t>
      </w:r>
      <w:r>
        <w:rPr>
          <w:rFonts w:ascii="Verdana" w:eastAsia="Times New Roman" w:hAnsi="Verdana"/>
          <w:sz w:val="18"/>
          <w:szCs w:val="18"/>
          <w:highlight w:val="lightGray"/>
          <w:lang w:eastAsia="en-US"/>
        </w:rPr>
        <w:t>as</w:t>
      </w:r>
      <w:r w:rsidRPr="00013B52">
        <w:rPr>
          <w:rFonts w:ascii="Verdana" w:eastAsia="Times New Roman" w:hAnsi="Verdana"/>
          <w:sz w:val="18"/>
          <w:szCs w:val="18"/>
          <w:highlight w:val="lightGray"/>
          <w:lang w:eastAsia="en-US"/>
        </w:rPr>
        <w:t xml:space="preserve"> not included in the CHMP art</w:t>
      </w:r>
      <w:r>
        <w:rPr>
          <w:rFonts w:ascii="Verdana" w:eastAsia="Times New Roman" w:hAnsi="Verdana"/>
          <w:sz w:val="18"/>
          <w:szCs w:val="18"/>
          <w:highlight w:val="lightGray"/>
          <w:lang w:eastAsia="en-US"/>
        </w:rPr>
        <w:t>icle</w:t>
      </w:r>
      <w:r w:rsidRPr="00013B52">
        <w:rPr>
          <w:rFonts w:ascii="Verdana" w:eastAsia="Times New Roman" w:hAnsi="Verdana"/>
          <w:sz w:val="18"/>
          <w:szCs w:val="18"/>
          <w:highlight w:val="lightGray"/>
          <w:lang w:eastAsia="en-US"/>
        </w:rPr>
        <w:t xml:space="preserve"> 5(3) opinion </w:t>
      </w:r>
      <w:r w:rsidR="00CF3774">
        <w:rPr>
          <w:rFonts w:ascii="Verdana" w:eastAsia="Times New Roman" w:hAnsi="Verdana"/>
          <w:sz w:val="18"/>
          <w:szCs w:val="18"/>
          <w:highlight w:val="lightGray"/>
          <w:lang w:eastAsia="en-US"/>
        </w:rPr>
        <w:t>or EMA/CMDh Q&amp;A on nitrosamines</w:t>
      </w:r>
      <w:r w:rsidR="00257231">
        <w:rPr>
          <w:rFonts w:ascii="Verdana" w:eastAsia="Times New Roman" w:hAnsi="Verdana"/>
          <w:sz w:val="18"/>
          <w:szCs w:val="18"/>
          <w:highlight w:val="lightGray"/>
          <w:lang w:eastAsia="en-US"/>
        </w:rPr>
        <w:t xml:space="preserve"> Appendix 1</w:t>
      </w:r>
      <w:r w:rsidR="00CF3774">
        <w:rPr>
          <w:rFonts w:ascii="Verdana" w:eastAsia="Times New Roman" w:hAnsi="Verdana"/>
          <w:sz w:val="18"/>
          <w:szCs w:val="18"/>
          <w:highlight w:val="lightGray"/>
          <w:lang w:eastAsia="en-US"/>
        </w:rPr>
        <w:t xml:space="preserve"> </w:t>
      </w:r>
      <w:r w:rsidRPr="00013B52">
        <w:rPr>
          <w:rFonts w:ascii="Verdana" w:eastAsia="Times New Roman" w:hAnsi="Verdana"/>
          <w:sz w:val="18"/>
          <w:szCs w:val="18"/>
          <w:highlight w:val="lightGray"/>
          <w:lang w:eastAsia="en-US"/>
        </w:rPr>
        <w:t>please tick</w:t>
      </w:r>
      <w:r>
        <w:rPr>
          <w:rFonts w:ascii="Verdana" w:eastAsia="Times New Roman" w:hAnsi="Verdana"/>
          <w:sz w:val="18"/>
          <w:szCs w:val="18"/>
          <w:highlight w:val="lightGray"/>
          <w:lang w:eastAsia="en-US"/>
        </w:rPr>
        <w:t xml:space="preserve"> as follows either</w:t>
      </w:r>
      <w:r w:rsidRPr="00886198" w:rsidR="00642267">
        <w:rPr>
          <w:rFonts w:ascii="Verdana" w:eastAsia="Times New Roman" w:hAnsi="Verdana"/>
          <w:sz w:val="18"/>
          <w:szCs w:val="18"/>
          <w:highlight w:val="lightGray"/>
          <w:vertAlign w:val="superscript"/>
          <w:lang w:eastAsia="en-US"/>
        </w:rPr>
        <w:t>1</w:t>
      </w:r>
      <w:r w:rsidRPr="00013B52">
        <w:rPr>
          <w:rFonts w:ascii="Verdana" w:eastAsia="Times New Roman" w:hAnsi="Verdana"/>
          <w:sz w:val="18"/>
          <w:szCs w:val="18"/>
          <w:highlight w:val="lightGray"/>
          <w:lang w:eastAsia="en-US"/>
        </w:rPr>
        <w:t>:</w:t>
      </w:r>
    </w:p>
    <w:p w:rsidR="00810B65" w:rsidRPr="00013B52" w:rsidP="00D90749" w14:paraId="7A37A38A" w14:textId="77777777">
      <w:pPr>
        <w:jc w:val="both"/>
        <w:rPr>
          <w:rFonts w:ascii="Verdana" w:eastAsia="Times New Roman" w:hAnsi="Verdana"/>
          <w:sz w:val="18"/>
          <w:szCs w:val="18"/>
          <w:highlight w:val="lightGray"/>
          <w:lang w:eastAsia="en-US"/>
        </w:rPr>
      </w:pPr>
    </w:p>
    <w:p w:rsidR="00F71177" w:rsidP="00D90749" w14:paraId="145C3342" w14:textId="1013B50B">
      <w:pPr>
        <w:jc w:val="both"/>
        <w:rPr>
          <w:rFonts w:ascii="Verdana" w:eastAsia="Times New Roman" w:hAnsi="Verdana"/>
          <w:sz w:val="18"/>
          <w:szCs w:val="18"/>
          <w:highlight w:val="lightGray"/>
          <w:lang w:eastAsia="en-US"/>
        </w:rPr>
      </w:pPr>
      <w:sdt>
        <w:sdtPr>
          <w:rPr>
            <w:rFonts w:ascii="Verdana" w:eastAsia="Times New Roman" w:hAnsi="Verdana"/>
            <w:b/>
            <w:sz w:val="18"/>
            <w:szCs w:val="18"/>
            <w:highlight w:val="lightGray"/>
            <w:lang w:eastAsia="en-US"/>
          </w:rPr>
          <w:id w:val="1346060182"/>
          <w14:checkbox>
            <w14:checked w14:val="0"/>
            <w14:checkedState w14:val="2612" w14:font="MS Gothic"/>
            <w14:uncheckedState w14:val="2610" w14:font="MS Gothic"/>
          </w14:checkbox>
        </w:sdtPr>
        <w:sdtContent>
          <w:r w:rsidRPr="00013B52" w:rsidR="00790435">
            <w:rPr>
              <w:rFonts w:ascii="MS Gothic" w:eastAsia="MS Gothic" w:hAnsi="MS Gothic" w:hint="eastAsia"/>
              <w:b/>
              <w:sz w:val="18"/>
              <w:szCs w:val="18"/>
              <w:highlight w:val="lightGray"/>
              <w:lang w:eastAsia="en-US"/>
            </w:rPr>
            <w:t>☐</w:t>
          </w:r>
        </w:sdtContent>
      </w:sdt>
      <w:r w:rsidRPr="00013B52" w:rsidR="00790435">
        <w:rPr>
          <w:rFonts w:ascii="Verdana" w:eastAsia="Times New Roman" w:hAnsi="Verdana"/>
          <w:b/>
          <w:sz w:val="18"/>
          <w:szCs w:val="18"/>
          <w:highlight w:val="lightGray"/>
          <w:lang w:eastAsia="en-US"/>
        </w:rPr>
        <w:t xml:space="preserve"> </w:t>
      </w:r>
      <w:r w:rsidR="00CE62BC">
        <w:rPr>
          <w:rFonts w:ascii="Verdana" w:eastAsia="Times New Roman" w:hAnsi="Verdana"/>
          <w:sz w:val="18"/>
          <w:szCs w:val="18"/>
          <w:highlight w:val="lightGray"/>
          <w:lang w:eastAsia="en-US"/>
        </w:rPr>
        <w:t>The p</w:t>
      </w:r>
      <w:r w:rsidR="000A0534">
        <w:rPr>
          <w:rFonts w:ascii="Verdana" w:eastAsia="Times New Roman" w:hAnsi="Verdana"/>
          <w:sz w:val="18"/>
          <w:szCs w:val="18"/>
          <w:highlight w:val="lightGray"/>
          <w:lang w:eastAsia="en-US"/>
        </w:rPr>
        <w:t>roposed</w:t>
      </w:r>
      <w:r w:rsidR="00AC489C">
        <w:rPr>
          <w:rFonts w:ascii="Verdana" w:eastAsia="Times New Roman" w:hAnsi="Verdana"/>
          <w:sz w:val="18"/>
          <w:szCs w:val="18"/>
          <w:highlight w:val="lightGray"/>
          <w:lang w:eastAsia="en-US"/>
        </w:rPr>
        <w:t xml:space="preserve"> AI is determined based on the </w:t>
      </w:r>
      <w:r w:rsidRPr="008804BC" w:rsidR="008804BC">
        <w:rPr>
          <w:rFonts w:ascii="Verdana" w:eastAsia="Times New Roman" w:hAnsi="Verdana"/>
          <w:sz w:val="18"/>
          <w:szCs w:val="18"/>
          <w:highlight w:val="lightGray"/>
          <w:lang w:eastAsia="en-US"/>
        </w:rPr>
        <w:t>Carcinogenic Potency Categorization Approach (CPCA)</w:t>
      </w:r>
    </w:p>
    <w:p w:rsidR="00810B65" w:rsidRPr="00013B52" w:rsidP="00D90749" w14:paraId="1C1B5D2D" w14:textId="77777777">
      <w:pPr>
        <w:jc w:val="both"/>
        <w:rPr>
          <w:rFonts w:ascii="Verdana" w:eastAsia="Times New Roman" w:hAnsi="Verdana"/>
          <w:sz w:val="18"/>
          <w:szCs w:val="18"/>
          <w:highlight w:val="lightGray"/>
          <w:lang w:eastAsia="en-US"/>
        </w:rPr>
      </w:pPr>
    </w:p>
    <w:p w:rsidR="00F71177" w:rsidP="00D90749" w14:paraId="30271550" w14:textId="6DF6D4BB">
      <w:pPr>
        <w:jc w:val="both"/>
        <w:rPr>
          <w:rFonts w:ascii="Verdana" w:eastAsia="Times New Roman" w:hAnsi="Verdana"/>
          <w:sz w:val="18"/>
          <w:szCs w:val="18"/>
          <w:lang w:eastAsia="en-US"/>
        </w:rPr>
      </w:pPr>
      <w:sdt>
        <w:sdtPr>
          <w:rPr>
            <w:rFonts w:ascii="Verdana" w:eastAsia="Times New Roman" w:hAnsi="Verdana"/>
            <w:b/>
            <w:sz w:val="18"/>
            <w:szCs w:val="18"/>
            <w:highlight w:val="lightGray"/>
            <w:lang w:eastAsia="en-US"/>
          </w:rPr>
          <w:id w:val="-2141561650"/>
          <w14:checkbox>
            <w14:checked w14:val="0"/>
            <w14:checkedState w14:val="2612" w14:font="MS Gothic"/>
            <w14:uncheckedState w14:val="2610" w14:font="MS Gothic"/>
          </w14:checkbox>
        </w:sdtPr>
        <w:sdtContent>
          <w:r w:rsidRPr="00013B52" w:rsidR="00790435">
            <w:rPr>
              <w:rFonts w:ascii="MS Gothic" w:eastAsia="MS Gothic" w:hAnsi="MS Gothic" w:hint="eastAsia"/>
              <w:b/>
              <w:sz w:val="18"/>
              <w:szCs w:val="18"/>
              <w:highlight w:val="lightGray"/>
              <w:lang w:eastAsia="en-US"/>
            </w:rPr>
            <w:t>☐</w:t>
          </w:r>
        </w:sdtContent>
      </w:sdt>
      <w:r w:rsidRPr="00013B52" w:rsidR="00790435">
        <w:rPr>
          <w:rFonts w:ascii="Verdana" w:eastAsia="Times New Roman" w:hAnsi="Verdana"/>
          <w:b/>
          <w:sz w:val="18"/>
          <w:szCs w:val="18"/>
          <w:highlight w:val="lightGray"/>
          <w:lang w:eastAsia="en-US"/>
        </w:rPr>
        <w:t xml:space="preserve"> </w:t>
      </w:r>
      <w:r w:rsidRPr="00CE62BC" w:rsidR="00525101">
        <w:rPr>
          <w:rFonts w:ascii="Verdana" w:eastAsia="Times New Roman" w:hAnsi="Verdana"/>
          <w:bCs/>
          <w:sz w:val="18"/>
          <w:szCs w:val="18"/>
          <w:highlight w:val="lightGray"/>
          <w:lang w:eastAsia="en-US"/>
        </w:rPr>
        <w:t xml:space="preserve">Other data </w:t>
      </w:r>
      <w:r w:rsidR="000A0534">
        <w:rPr>
          <w:rFonts w:ascii="Verdana" w:eastAsia="Times New Roman" w:hAnsi="Verdana"/>
          <w:bCs/>
          <w:sz w:val="18"/>
          <w:szCs w:val="18"/>
          <w:highlight w:val="lightGray"/>
          <w:lang w:eastAsia="en-US"/>
        </w:rPr>
        <w:t>is submitted in support of the proposed AI (</w:t>
      </w:r>
      <w:r w:rsidR="009F566E">
        <w:rPr>
          <w:rFonts w:ascii="Verdana" w:eastAsia="Times New Roman" w:hAnsi="Verdana"/>
          <w:bCs/>
          <w:sz w:val="18"/>
          <w:szCs w:val="18"/>
          <w:highlight w:val="lightGray"/>
          <w:lang w:eastAsia="en-US"/>
        </w:rPr>
        <w:t xml:space="preserve">results of an Ames test, </w:t>
      </w:r>
      <w:r w:rsidR="00B772FF">
        <w:rPr>
          <w:rFonts w:ascii="Verdana" w:eastAsia="Times New Roman" w:hAnsi="Verdana"/>
          <w:bCs/>
          <w:sz w:val="18"/>
          <w:szCs w:val="18"/>
          <w:highlight w:val="lightGray"/>
          <w:lang w:eastAsia="en-US"/>
        </w:rPr>
        <w:t xml:space="preserve">an </w:t>
      </w:r>
      <w:r w:rsidRPr="00810B65" w:rsidR="00B772FF">
        <w:rPr>
          <w:rFonts w:ascii="Verdana" w:eastAsia="Times New Roman" w:hAnsi="Verdana"/>
          <w:bCs/>
          <w:i/>
          <w:iCs/>
          <w:sz w:val="18"/>
          <w:szCs w:val="18"/>
          <w:highlight w:val="lightGray"/>
          <w:lang w:eastAsia="en-US"/>
        </w:rPr>
        <w:t xml:space="preserve">in-vivo </w:t>
      </w:r>
      <w:r w:rsidR="00B772FF">
        <w:rPr>
          <w:rFonts w:ascii="Verdana" w:eastAsia="Times New Roman" w:hAnsi="Verdana"/>
          <w:bCs/>
          <w:sz w:val="18"/>
          <w:szCs w:val="18"/>
          <w:highlight w:val="lightGray"/>
          <w:lang w:eastAsia="en-US"/>
        </w:rPr>
        <w:t xml:space="preserve">mutagenicity study or data supporting a read across approach) </w:t>
      </w:r>
      <w:r w:rsidRPr="00013B52" w:rsidR="00790435">
        <w:rPr>
          <w:rFonts w:ascii="Verdana" w:eastAsia="Times New Roman" w:hAnsi="Verdana"/>
          <w:sz w:val="18"/>
          <w:szCs w:val="18"/>
          <w:highlight w:val="lightGray"/>
          <w:lang w:eastAsia="en-US"/>
        </w:rPr>
        <w:t>&gt;</w:t>
      </w:r>
    </w:p>
    <w:p w:rsidR="00F71177" w:rsidP="00D90749" w14:paraId="6D5E3488" w14:textId="77777777">
      <w:pPr>
        <w:jc w:val="both"/>
        <w:rPr>
          <w:rFonts w:ascii="Verdana" w:eastAsia="Times New Roman" w:hAnsi="Verdana"/>
          <w:sz w:val="18"/>
          <w:szCs w:val="18"/>
          <w:lang w:eastAsia="en-US"/>
        </w:rPr>
      </w:pPr>
    </w:p>
    <w:p w:rsidR="00696588" w:rsidRPr="007758B3" w:rsidP="00D90749" w14:paraId="5FA8A785" w14:textId="2FCD4001">
      <w:pPr>
        <w:jc w:val="both"/>
        <w:rPr>
          <w:rFonts w:ascii="Verdana" w:eastAsia="Times New Roman" w:hAnsi="Verdana"/>
          <w:sz w:val="18"/>
          <w:szCs w:val="18"/>
          <w:lang w:eastAsia="en-US"/>
        </w:rPr>
      </w:pPr>
      <w:r w:rsidRPr="007758B3">
        <w:rPr>
          <w:rFonts w:ascii="Verdana" w:eastAsia="Times New Roman" w:hAnsi="Verdana"/>
          <w:sz w:val="18"/>
          <w:szCs w:val="18"/>
          <w:lang w:eastAsia="en-US"/>
        </w:rPr>
        <w:t>I</w:t>
      </w:r>
      <w:r w:rsidRPr="007758B3" w:rsidR="00A86CAB">
        <w:rPr>
          <w:rFonts w:ascii="Verdana" w:eastAsia="Times New Roman" w:hAnsi="Verdana"/>
          <w:sz w:val="18"/>
          <w:szCs w:val="18"/>
          <w:lang w:eastAsia="en-US"/>
        </w:rPr>
        <w:t xml:space="preserve"> declare that the </w:t>
      </w:r>
      <w:r w:rsidRPr="007758B3" w:rsidR="009D60F5">
        <w:rPr>
          <w:rFonts w:ascii="Verdana" w:eastAsia="Times New Roman" w:hAnsi="Verdana"/>
          <w:sz w:val="18"/>
          <w:szCs w:val="18"/>
          <w:lang w:eastAsia="en-US"/>
        </w:rPr>
        <w:t xml:space="preserve">content of the </w:t>
      </w:r>
      <w:r w:rsidRPr="007758B3" w:rsidR="00A86CAB">
        <w:rPr>
          <w:rFonts w:ascii="Verdana" w:eastAsia="Times New Roman" w:hAnsi="Verdana"/>
          <w:sz w:val="18"/>
          <w:szCs w:val="18"/>
          <w:lang w:eastAsia="en-US"/>
        </w:rPr>
        <w:t>nitrosamine</w:t>
      </w:r>
      <w:r w:rsidRPr="007758B3" w:rsidR="009D60F5">
        <w:rPr>
          <w:rFonts w:ascii="Verdana" w:eastAsia="Times New Roman" w:hAnsi="Verdana"/>
          <w:sz w:val="18"/>
          <w:szCs w:val="18"/>
          <w:lang w:eastAsia="en-US"/>
        </w:rPr>
        <w:t>(s)</w:t>
      </w:r>
      <w:r w:rsidRPr="007758B3" w:rsidR="00A86CAB">
        <w:rPr>
          <w:rFonts w:ascii="Verdana" w:eastAsia="Times New Roman" w:hAnsi="Verdana"/>
          <w:sz w:val="18"/>
          <w:szCs w:val="18"/>
          <w:lang w:eastAsia="en-US"/>
        </w:rPr>
        <w:t xml:space="preserve"> identified is (select one option):</w:t>
      </w:r>
    </w:p>
    <w:p w:rsidR="00DD7EDE" w:rsidRPr="007758B3" w:rsidP="00D90749" w14:paraId="1A4C8EE2" w14:textId="77777777">
      <w:pPr>
        <w:jc w:val="both"/>
        <w:rPr>
          <w:rFonts w:ascii="Verdana" w:eastAsia="Times New Roman" w:hAnsi="Verdana"/>
          <w:sz w:val="18"/>
          <w:szCs w:val="18"/>
          <w:lang w:eastAsia="en-US"/>
        </w:rPr>
      </w:pPr>
    </w:p>
    <w:bookmarkStart w:id="1" w:name="_Hlk46320641"/>
    <w:p w:rsidR="00A64B2B" w:rsidP="00D90749" w14:paraId="02EADEE3" w14:textId="6535D535">
      <w:pPr>
        <w:jc w:val="both"/>
        <w:rPr>
          <w:rFonts w:ascii="Verdana" w:eastAsia="Times New Roman" w:hAnsi="Verdana"/>
          <w:b/>
          <w:sz w:val="18"/>
          <w:szCs w:val="18"/>
          <w:lang w:eastAsia="en-US"/>
        </w:rPr>
      </w:pPr>
      <w:sdt>
        <w:sdtPr>
          <w:rPr>
            <w:rFonts w:ascii="Verdana" w:eastAsia="Times New Roman" w:hAnsi="Verdana"/>
            <w:b/>
            <w:sz w:val="18"/>
            <w:szCs w:val="18"/>
            <w:lang w:eastAsia="en-US"/>
          </w:rPr>
          <w:id w:val="1242765353"/>
          <w14:checkbox>
            <w14:checked w14:val="0"/>
            <w14:checkedState w14:val="2612" w14:font="MS Gothic"/>
            <w14:uncheckedState w14:val="2610" w14:font="MS Gothic"/>
          </w14:checkbox>
        </w:sdtPr>
        <w:sdtContent>
          <w:r w:rsidR="0010089C">
            <w:rPr>
              <w:rFonts w:ascii="MS Gothic" w:eastAsia="MS Gothic" w:hAnsi="MS Gothic" w:hint="eastAsia"/>
              <w:b/>
              <w:sz w:val="18"/>
              <w:szCs w:val="18"/>
              <w:lang w:eastAsia="en-US"/>
            </w:rPr>
            <w:t>☐</w:t>
          </w:r>
        </w:sdtContent>
      </w:sdt>
      <w:bookmarkEnd w:id="1"/>
      <w:r w:rsidRPr="00BD368E" w:rsidR="0010089C">
        <w:rPr>
          <w:rFonts w:ascii="Verdana" w:eastAsia="Times New Roman" w:hAnsi="Verdana"/>
          <w:b/>
          <w:sz w:val="18"/>
          <w:szCs w:val="18"/>
          <w:lang w:eastAsia="en-US"/>
        </w:rPr>
        <w:t xml:space="preserve"> exceeding the AI or exceeding the lifetime excess cancer risk of 1:100,000. Therefore, I enclose testing results in ppm and interim investigation report including, risk mitigating plan and benefit/risk assessment</w:t>
      </w:r>
      <w:r w:rsidRPr="00BD368E" w:rsidR="0010089C">
        <w:rPr>
          <w:rFonts w:ascii="Verdana" w:eastAsia="Times New Roman" w:hAnsi="Verdana"/>
          <w:b/>
          <w:sz w:val="20"/>
          <w:szCs w:val="18"/>
          <w:vertAlign w:val="superscript"/>
          <w:lang w:eastAsia="en-US"/>
        </w:rPr>
        <w:t>+</w:t>
      </w:r>
      <w:r w:rsidRPr="00BD368E" w:rsidR="0010089C">
        <w:rPr>
          <w:rFonts w:ascii="Verdana" w:eastAsia="Times New Roman" w:hAnsi="Verdana"/>
          <w:b/>
          <w:sz w:val="18"/>
          <w:szCs w:val="18"/>
          <w:lang w:eastAsia="en-US"/>
        </w:rPr>
        <w:t xml:space="preserve">. </w:t>
      </w:r>
      <w:r w:rsidRPr="00B2684F" w:rsidR="0010089C">
        <w:rPr>
          <w:rFonts w:ascii="Verdana" w:eastAsia="Times New Roman" w:hAnsi="Verdana"/>
          <w:i/>
          <w:sz w:val="18"/>
          <w:szCs w:val="18"/>
          <w:lang w:eastAsia="en-US"/>
        </w:rPr>
        <w:t>&lt;Complete “Step 2 Nitrosamine detected above AI or new nitrosamine detected response template”&gt;.</w:t>
      </w:r>
      <w:r w:rsidRPr="00BD368E" w:rsidR="0010089C">
        <w:rPr>
          <w:rFonts w:ascii="Verdana" w:eastAsia="Times New Roman" w:hAnsi="Verdana"/>
          <w:b/>
          <w:sz w:val="18"/>
          <w:szCs w:val="18"/>
          <w:lang w:eastAsia="en-US"/>
        </w:rPr>
        <w:t xml:space="preserve"> </w:t>
      </w:r>
    </w:p>
    <w:p w:rsidR="00A64B2B" w:rsidRPr="00BD368E" w:rsidP="00D90749" w14:paraId="5D414019" w14:textId="77777777">
      <w:pPr>
        <w:jc w:val="both"/>
        <w:rPr>
          <w:rFonts w:ascii="Verdana" w:eastAsia="Times New Roman" w:hAnsi="Verdana"/>
          <w:b/>
          <w:sz w:val="18"/>
          <w:szCs w:val="18"/>
          <w:lang w:eastAsia="en-US"/>
        </w:rPr>
      </w:pPr>
    </w:p>
    <w:p w:rsidR="009D60F5" w:rsidRPr="007758B3" w:rsidP="00D90749" w14:paraId="598FF2FB" w14:textId="2A2EA74E">
      <w:pPr>
        <w:jc w:val="both"/>
        <w:rPr>
          <w:rFonts w:ascii="Verdana" w:eastAsia="Times New Roman" w:hAnsi="Verdana"/>
          <w:sz w:val="18"/>
          <w:szCs w:val="18"/>
          <w:lang w:eastAsia="en-US"/>
        </w:rPr>
      </w:pPr>
      <w:sdt>
        <w:sdtPr>
          <w:rPr>
            <w:rFonts w:ascii="Verdana" w:eastAsia="Times New Roman" w:hAnsi="Verdana"/>
            <w:b/>
            <w:sz w:val="18"/>
            <w:szCs w:val="18"/>
            <w:lang w:eastAsia="en-US"/>
          </w:rPr>
          <w:id w:val="-1701473002"/>
          <w14:checkbox>
            <w14:checked w14:val="0"/>
            <w14:checkedState w14:val="2612" w14:font="MS Gothic"/>
            <w14:uncheckedState w14:val="2610" w14:font="MS Gothic"/>
          </w14:checkbox>
        </w:sdtPr>
        <w:sdtContent>
          <w:r w:rsidR="00642267">
            <w:rPr>
              <w:rFonts w:ascii="MS Gothic" w:eastAsia="MS Gothic" w:hAnsi="MS Gothic" w:hint="eastAsia"/>
              <w:b/>
              <w:sz w:val="18"/>
              <w:szCs w:val="18"/>
              <w:lang w:eastAsia="en-US"/>
            </w:rPr>
            <w:t>☐</w:t>
          </w:r>
        </w:sdtContent>
      </w:sdt>
      <w:r w:rsidRPr="00BD368E" w:rsidR="007939C7">
        <w:rPr>
          <w:rFonts w:ascii="Verdana" w:eastAsia="Times New Roman" w:hAnsi="Verdana"/>
          <w:b/>
          <w:sz w:val="18"/>
          <w:szCs w:val="18"/>
          <w:lang w:eastAsia="en-US"/>
        </w:rPr>
        <w:t xml:space="preserve"> not exceeding the AI or the lifetime excess cancer risk of 1:100,000 but its content is above 10% the AI. I declare that I intend to submit the following variation scope </w:t>
      </w:r>
      <w:r w:rsidRPr="00F84A8C" w:rsidR="007939C7">
        <w:rPr>
          <w:rFonts w:ascii="Verdana" w:eastAsia="Times New Roman" w:hAnsi="Verdana"/>
          <w:bCs/>
          <w:sz w:val="18"/>
          <w:szCs w:val="18"/>
          <w:highlight w:val="lightGray"/>
          <w:lang w:eastAsia="en-US"/>
        </w:rPr>
        <w:t>&lt;</w:t>
      </w:r>
      <w:r w:rsidRPr="00B2684F" w:rsidR="007939C7">
        <w:rPr>
          <w:rFonts w:ascii="Verdana" w:eastAsia="Times New Roman" w:hAnsi="Verdana"/>
          <w:i/>
          <w:sz w:val="18"/>
          <w:szCs w:val="18"/>
          <w:highlight w:val="lightGray"/>
          <w:lang w:eastAsia="en-US"/>
        </w:rPr>
        <w:t>indicate scope</w:t>
      </w:r>
      <w:r w:rsidRPr="00F84A8C" w:rsidR="007939C7">
        <w:rPr>
          <w:rFonts w:ascii="Verdana" w:eastAsia="Times New Roman" w:hAnsi="Verdana"/>
          <w:bCs/>
          <w:sz w:val="18"/>
          <w:szCs w:val="18"/>
          <w:highlight w:val="lightGray"/>
          <w:lang w:eastAsia="en-US"/>
        </w:rPr>
        <w:t>&gt;</w:t>
      </w:r>
      <w:r w:rsidRPr="00BD368E" w:rsidR="007939C7">
        <w:rPr>
          <w:rFonts w:ascii="Verdana" w:eastAsia="Times New Roman" w:hAnsi="Verdana"/>
          <w:b/>
          <w:sz w:val="18"/>
          <w:szCs w:val="18"/>
          <w:lang w:eastAsia="en-US"/>
        </w:rPr>
        <w:t xml:space="preserve"> by </w:t>
      </w:r>
      <w:r w:rsidRPr="00B2684F" w:rsidR="007939C7">
        <w:rPr>
          <w:rFonts w:ascii="Verdana" w:eastAsia="Times New Roman" w:hAnsi="Verdana"/>
          <w:i/>
          <w:sz w:val="18"/>
          <w:szCs w:val="18"/>
          <w:lang w:eastAsia="en-US"/>
        </w:rPr>
        <w:fldChar w:fldCharType="begin">
          <w:ffData>
            <w:name w:val=""/>
            <w:enabled/>
            <w:calcOnExit w:val="0"/>
            <w:textInput>
              <w:default w:val="&lt;List the type of nitrosamine(s) identified&gt;"/>
            </w:textInput>
          </w:ffData>
        </w:fldChar>
      </w:r>
      <w:r w:rsidRPr="00B2684F" w:rsidR="007939C7">
        <w:rPr>
          <w:rFonts w:ascii="Verdana" w:eastAsia="Times New Roman" w:hAnsi="Verdana"/>
          <w:i/>
          <w:sz w:val="18"/>
          <w:szCs w:val="18"/>
          <w:lang w:eastAsia="en-US"/>
        </w:rPr>
        <w:instrText xml:space="preserve"> FORMTEXT </w:instrText>
      </w:r>
      <w:r w:rsidRPr="00B2684F" w:rsidR="007939C7">
        <w:rPr>
          <w:rFonts w:ascii="Verdana" w:eastAsia="Times New Roman" w:hAnsi="Verdana"/>
          <w:i/>
          <w:sz w:val="18"/>
          <w:szCs w:val="18"/>
          <w:lang w:eastAsia="en-US"/>
        </w:rPr>
        <w:fldChar w:fldCharType="separate"/>
      </w:r>
      <w:r w:rsidRPr="00B2684F" w:rsidR="007939C7">
        <w:rPr>
          <w:rFonts w:ascii="Verdana" w:eastAsia="Times New Roman" w:hAnsi="Verdana"/>
          <w:i/>
          <w:noProof/>
          <w:sz w:val="18"/>
          <w:szCs w:val="18"/>
          <w:lang w:eastAsia="en-US"/>
        </w:rPr>
        <w:t>&lt;Indicate timeline&gt;</w:t>
      </w:r>
      <w:r w:rsidRPr="00B2684F" w:rsidR="007939C7">
        <w:rPr>
          <w:rFonts w:ascii="Verdana" w:eastAsia="Times New Roman" w:hAnsi="Verdana"/>
          <w:i/>
          <w:sz w:val="18"/>
          <w:szCs w:val="18"/>
          <w:lang w:eastAsia="en-US"/>
        </w:rPr>
        <w:fldChar w:fldCharType="end"/>
      </w:r>
      <w:r w:rsidR="00FE0DE0">
        <w:rPr>
          <w:rFonts w:ascii="Verdana" w:eastAsia="Times New Roman" w:hAnsi="Verdana"/>
          <w:sz w:val="18"/>
          <w:szCs w:val="18"/>
          <w:vertAlign w:val="superscript"/>
          <w:lang w:eastAsia="en-US"/>
        </w:rPr>
        <w:t xml:space="preserve">2, </w:t>
      </w:r>
      <w:r w:rsidR="003C6187">
        <w:rPr>
          <w:rFonts w:ascii="Verdana" w:eastAsia="Times New Roman" w:hAnsi="Verdana"/>
          <w:sz w:val="18"/>
          <w:szCs w:val="18"/>
          <w:vertAlign w:val="superscript"/>
          <w:lang w:eastAsia="en-US"/>
        </w:rPr>
        <w:t>3.</w:t>
      </w:r>
    </w:p>
    <w:p w:rsidR="00696588" w:rsidRPr="007758B3" w:rsidP="00D90749" w14:paraId="71AB3BCD" w14:textId="1BF189E4">
      <w:pPr>
        <w:jc w:val="both"/>
        <w:rPr>
          <w:rFonts w:ascii="Verdana" w:eastAsia="Times New Roman" w:hAnsi="Verdana"/>
          <w:sz w:val="18"/>
          <w:szCs w:val="18"/>
          <w:lang w:eastAsia="en-US"/>
        </w:rPr>
      </w:pPr>
    </w:p>
    <w:p w:rsidR="008512C8" w:rsidRPr="00ED115F" w:rsidP="00D90749" w14:paraId="2010C9CD" w14:textId="4E16BC22">
      <w:pPr>
        <w:jc w:val="both"/>
        <w:rPr>
          <w:rFonts w:ascii="Verdana" w:eastAsia="Times New Roman" w:hAnsi="Verdana"/>
          <w:b/>
          <w:bCs/>
          <w:sz w:val="18"/>
          <w:szCs w:val="18"/>
          <w:lang w:eastAsia="en-US"/>
        </w:rPr>
      </w:pPr>
      <w:sdt>
        <w:sdtPr>
          <w:rPr>
            <w:rFonts w:ascii="Verdana" w:eastAsia="Times New Roman" w:hAnsi="Verdana"/>
            <w:b/>
            <w:bCs/>
            <w:sz w:val="18"/>
            <w:szCs w:val="18"/>
            <w:lang w:eastAsia="en-US"/>
          </w:rPr>
          <w:id w:val="-1516848240"/>
          <w14:checkbox>
            <w14:checked w14:val="0"/>
            <w14:checkedState w14:val="2612" w14:font="MS Gothic"/>
            <w14:uncheckedState w14:val="2610" w14:font="MS Gothic"/>
          </w14:checkbox>
        </w:sdtPr>
        <w:sdtContent>
          <w:r w:rsidRPr="00ED115F" w:rsidR="00DD7EDE">
            <w:rPr>
              <w:rFonts w:ascii="MS Gothic" w:eastAsia="MS Gothic" w:hAnsi="MS Gothic" w:hint="eastAsia"/>
              <w:b/>
              <w:bCs/>
              <w:sz w:val="18"/>
              <w:szCs w:val="18"/>
              <w:lang w:eastAsia="en-US"/>
            </w:rPr>
            <w:t>☐</w:t>
          </w:r>
        </w:sdtContent>
      </w:sdt>
      <w:r w:rsidRPr="00ED115F" w:rsidR="00DD7EDE">
        <w:rPr>
          <w:rFonts w:ascii="Verdana" w:eastAsia="Times New Roman" w:hAnsi="Verdana"/>
          <w:b/>
          <w:bCs/>
          <w:sz w:val="18"/>
          <w:szCs w:val="18"/>
          <w:lang w:eastAsia="en-US"/>
        </w:rPr>
        <w:t xml:space="preserve"> is consistently below 10% of the AI or the risk level of 1:100,000 and therefore no variation will be filed.</w:t>
      </w:r>
    </w:p>
    <w:p w:rsidR="00DD7EDE" w:rsidRPr="007758B3" w:rsidP="00D90749" w14:paraId="1E071624" w14:textId="77777777">
      <w:pPr>
        <w:jc w:val="both"/>
        <w:rPr>
          <w:rFonts w:ascii="Verdana" w:eastAsia="Times New Roman" w:hAnsi="Verdana"/>
          <w:sz w:val="18"/>
          <w:szCs w:val="18"/>
          <w:lang w:eastAsia="en-US"/>
        </w:rPr>
      </w:pPr>
    </w:p>
    <w:p w:rsidR="002C0E83" w:rsidRPr="007758B3" w:rsidP="00D90749" w14:paraId="7F4A8D29" w14:textId="44ED888A">
      <w:pPr>
        <w:jc w:val="both"/>
        <w:rPr>
          <w:rFonts w:ascii="Verdana" w:eastAsia="Times New Roman" w:hAnsi="Verdana"/>
          <w:sz w:val="18"/>
          <w:szCs w:val="18"/>
          <w:lang w:eastAsia="en-US"/>
        </w:rPr>
      </w:pPr>
      <w:r w:rsidRPr="007758B3">
        <w:rPr>
          <w:rFonts w:ascii="Verdana" w:eastAsia="Times New Roman" w:hAnsi="Verdana"/>
          <w:sz w:val="18"/>
          <w:szCs w:val="18"/>
          <w:lang w:eastAsia="en-US"/>
        </w:rPr>
        <w:t xml:space="preserve">I confirm that the </w:t>
      </w:r>
      <w:r w:rsidRPr="007758B3" w:rsidR="00473840">
        <w:rPr>
          <w:rFonts w:ascii="Verdana" w:eastAsia="Times New Roman" w:hAnsi="Verdana"/>
          <w:sz w:val="18"/>
          <w:szCs w:val="18"/>
          <w:lang w:eastAsia="en-US"/>
        </w:rPr>
        <w:t>testing activities performed</w:t>
      </w:r>
      <w:r w:rsidRPr="007758B3">
        <w:rPr>
          <w:rFonts w:ascii="Verdana" w:eastAsia="Times New Roman" w:hAnsi="Verdana"/>
          <w:sz w:val="18"/>
          <w:szCs w:val="18"/>
          <w:lang w:eastAsia="en-US"/>
        </w:rPr>
        <w:t xml:space="preserve"> w</w:t>
      </w:r>
      <w:r w:rsidRPr="007758B3" w:rsidR="00473840">
        <w:rPr>
          <w:rFonts w:ascii="Verdana" w:eastAsia="Times New Roman" w:hAnsi="Verdana"/>
          <w:sz w:val="18"/>
          <w:szCs w:val="18"/>
          <w:lang w:eastAsia="en-US"/>
        </w:rPr>
        <w:t>ere</w:t>
      </w:r>
      <w:r w:rsidRPr="007758B3">
        <w:rPr>
          <w:rFonts w:ascii="Verdana" w:eastAsia="Times New Roman" w:hAnsi="Verdana"/>
          <w:sz w:val="18"/>
          <w:szCs w:val="18"/>
          <w:lang w:eastAsia="en-US"/>
        </w:rPr>
        <w:t xml:space="preserve"> adequately documented and </w:t>
      </w:r>
      <w:r w:rsidRPr="007758B3" w:rsidR="00473840">
        <w:rPr>
          <w:rFonts w:ascii="Verdana" w:eastAsia="Times New Roman" w:hAnsi="Verdana"/>
          <w:sz w:val="18"/>
          <w:szCs w:val="18"/>
          <w:lang w:eastAsia="en-US"/>
        </w:rPr>
        <w:t>related</w:t>
      </w:r>
      <w:r w:rsidRPr="007758B3">
        <w:rPr>
          <w:rFonts w:ascii="Verdana" w:eastAsia="Times New Roman" w:hAnsi="Verdana"/>
          <w:sz w:val="18"/>
          <w:szCs w:val="18"/>
          <w:lang w:eastAsia="en-US"/>
        </w:rPr>
        <w:t xml:space="preserve"> documentation can be made available upon request.</w:t>
      </w:r>
    </w:p>
    <w:p w:rsidR="002C0E83" w:rsidP="00D90749" w14:paraId="6A1669DC" w14:textId="1B4CD46B">
      <w:pPr>
        <w:jc w:val="both"/>
        <w:rPr>
          <w:rFonts w:ascii="Verdana" w:eastAsia="Times New Roman" w:hAnsi="Verdana"/>
          <w:sz w:val="18"/>
          <w:szCs w:val="18"/>
          <w:lang w:eastAsia="en-US"/>
        </w:rPr>
      </w:pPr>
    </w:p>
    <w:p w:rsidR="00431550" w:rsidP="00D90749" w14:paraId="48356247" w14:textId="77777777">
      <w:pPr>
        <w:jc w:val="both"/>
        <w:rPr>
          <w:rFonts w:ascii="Verdana" w:eastAsia="Times New Roman" w:hAnsi="Verdana"/>
          <w:i/>
          <w:sz w:val="18"/>
          <w:szCs w:val="18"/>
          <w:lang w:eastAsia="en-US"/>
        </w:rPr>
      </w:pPr>
      <w:r w:rsidRPr="00B2684F">
        <w:rPr>
          <w:rFonts w:ascii="Verdana" w:eastAsia="Times New Roman" w:hAnsi="Verdana"/>
          <w:b/>
          <w:i/>
          <w:sz w:val="18"/>
          <w:szCs w:val="18"/>
          <w:vertAlign w:val="superscript"/>
          <w:lang w:eastAsia="en-US"/>
        </w:rPr>
        <w:t>+</w:t>
      </w:r>
      <w:r w:rsidRPr="00B2684F">
        <w:rPr>
          <w:rFonts w:ascii="Verdana" w:eastAsia="Times New Roman" w:hAnsi="Verdana"/>
          <w:i/>
          <w:sz w:val="18"/>
          <w:szCs w:val="18"/>
          <w:lang w:eastAsia="en-US"/>
        </w:rPr>
        <w:t>Where Scenario A</w:t>
      </w:r>
      <w:r>
        <w:rPr>
          <w:rFonts w:ascii="Verdana" w:eastAsia="Times New Roman" w:hAnsi="Verdana"/>
          <w:i/>
          <w:sz w:val="18"/>
          <w:szCs w:val="18"/>
          <w:lang w:eastAsia="en-US"/>
        </w:rPr>
        <w:t xml:space="preserve"> (detection &gt; AI) applies, or a new nitrosamine has been identified </w:t>
      </w:r>
      <w:r w:rsidRPr="00B2684F">
        <w:rPr>
          <w:rFonts w:ascii="Verdana" w:eastAsia="Times New Roman" w:hAnsi="Verdana"/>
          <w:i/>
          <w:sz w:val="18"/>
          <w:szCs w:val="18"/>
          <w:lang w:eastAsia="en-US"/>
        </w:rPr>
        <w:t>for a purely national marketing authorisation, please also indicate here if the product is authorised in other member states and the same data package applies:</w:t>
      </w:r>
      <w:sdt>
        <w:sdtPr>
          <w:rPr>
            <w:rFonts w:ascii="Verdana" w:eastAsia="Times New Roman" w:hAnsi="Verdana"/>
            <w:i/>
            <w:sz w:val="18"/>
            <w:szCs w:val="18"/>
            <w:lang w:eastAsia="en-US"/>
          </w:rPr>
          <w:id w:val="-1560549768"/>
          <w14:checkbox>
            <w14:checked w14:val="0"/>
            <w14:checkedState w14:val="2612" w14:font="MS Gothic"/>
            <w14:uncheckedState w14:val="2610" w14:font="MS Gothic"/>
          </w14:checkbox>
        </w:sdtPr>
        <w:sdtContent>
          <w:r w:rsidRPr="00B2684F">
            <w:rPr>
              <w:rFonts w:ascii="MS Gothic" w:eastAsia="MS Gothic" w:hAnsi="MS Gothic" w:hint="eastAsia"/>
              <w:i/>
              <w:sz w:val="18"/>
              <w:szCs w:val="18"/>
              <w:lang w:eastAsia="en-US"/>
            </w:rPr>
            <w:t>☐</w:t>
          </w:r>
        </w:sdtContent>
      </w:sdt>
      <w:r>
        <w:rPr>
          <w:rFonts w:ascii="Verdana" w:eastAsia="Times New Roman" w:hAnsi="Verdana"/>
          <w:i/>
          <w:sz w:val="18"/>
          <w:szCs w:val="18"/>
          <w:lang w:eastAsia="en-US"/>
        </w:rPr>
        <w:t xml:space="preserve"> </w:t>
      </w:r>
    </w:p>
    <w:p w:rsidR="00431550" w:rsidP="00D90749" w14:paraId="43081F6D" w14:textId="77777777">
      <w:pPr>
        <w:jc w:val="both"/>
        <w:rPr>
          <w:rFonts w:ascii="Verdana" w:eastAsia="Times New Roman" w:hAnsi="Verdana"/>
          <w:i/>
          <w:sz w:val="18"/>
          <w:szCs w:val="18"/>
          <w:lang w:eastAsia="en-US"/>
        </w:rPr>
      </w:pPr>
      <w:r>
        <w:rPr>
          <w:rFonts w:ascii="Verdana" w:eastAsia="Times New Roman" w:hAnsi="Verdana"/>
          <w:i/>
          <w:sz w:val="18"/>
          <w:szCs w:val="18"/>
          <w:lang w:eastAsia="en-US"/>
        </w:rPr>
        <w:t>P</w:t>
      </w:r>
      <w:r w:rsidRPr="00B2684F">
        <w:rPr>
          <w:rFonts w:ascii="Verdana" w:eastAsia="Times New Roman" w:hAnsi="Verdana"/>
          <w:i/>
          <w:sz w:val="18"/>
          <w:szCs w:val="18"/>
          <w:lang w:eastAsia="en-US"/>
        </w:rPr>
        <w:t>lease then provide the list of affected MS and authorisation numbers. A preferred lead Member state may also be proposed:</w:t>
      </w:r>
    </w:p>
    <w:p w:rsidR="00431550" w:rsidP="00431550" w14:paraId="29AA6613" w14:textId="77777777">
      <w:pPr>
        <w:rPr>
          <w:rFonts w:ascii="Verdana" w:eastAsia="Times New Roman" w:hAnsi="Verdana"/>
          <w:i/>
          <w:sz w:val="18"/>
          <w:szCs w:val="18"/>
          <w:lang w:eastAsia="en-US"/>
        </w:rPr>
      </w:pPr>
    </w:p>
    <w:p w:rsidR="00431550" w:rsidRPr="00B2684F" w:rsidP="00431550" w14:paraId="091AB9B4" w14:textId="77777777">
      <w:pPr>
        <w:rPr>
          <w:rFonts w:ascii="Verdana" w:eastAsia="Times New Roman" w:hAnsi="Verdana"/>
          <w:i/>
          <w:sz w:val="18"/>
          <w:szCs w:val="18"/>
          <w:lang w:eastAsia="en-US"/>
        </w:rPr>
      </w:pPr>
      <w:r w:rsidRPr="00B2684F">
        <w:rPr>
          <w:rFonts w:ascii="Verdana" w:eastAsia="Times New Roman" w:hAnsi="Verdana"/>
          <w:i/>
          <w:sz w:val="18"/>
          <w:szCs w:val="18"/>
          <w:lang w:eastAsia="en-US"/>
        </w:rPr>
        <w:t>______________________&lt;list affected MS and proposed preferred lead MS&gt;</w:t>
      </w:r>
    </w:p>
    <w:p w:rsidR="00431550" w:rsidP="003B2495" w14:paraId="6D7DCB22" w14:textId="15AF50B3">
      <w:pPr>
        <w:rPr>
          <w:rFonts w:ascii="Verdana" w:eastAsia="Times New Roman" w:hAnsi="Verdana"/>
          <w:sz w:val="18"/>
          <w:szCs w:val="18"/>
          <w:lang w:eastAsia="en-US"/>
        </w:rPr>
      </w:pPr>
    </w:p>
    <w:p w:rsidR="000F5814" w:rsidRPr="007758B3" w:rsidP="00117ADF" w14:paraId="01B7A006" w14:textId="77777777">
      <w:pPr>
        <w:jc w:val="both"/>
        <w:rPr>
          <w:rFonts w:ascii="Verdana" w:eastAsia="Times New Roman" w:hAnsi="Verdana"/>
          <w:sz w:val="18"/>
          <w:szCs w:val="18"/>
          <w:lang w:eastAsia="en-US"/>
        </w:rPr>
      </w:pPr>
    </w:p>
    <w:p w:rsidR="00116067" w:rsidRPr="00C70AFA" w:rsidP="00117ADF" w14:paraId="0B982C97" w14:textId="01CF8E6F">
      <w:pPr>
        <w:jc w:val="both"/>
        <w:rPr>
          <w:rFonts w:ascii="Verdana" w:eastAsia="Times New Roman" w:hAnsi="Verdana"/>
          <w:i/>
          <w:iCs/>
          <w:sz w:val="18"/>
          <w:szCs w:val="18"/>
          <w:lang w:eastAsia="en-US"/>
        </w:rPr>
      </w:pPr>
      <w:r w:rsidRPr="00117ADF">
        <w:rPr>
          <w:rFonts w:ascii="Verdana" w:eastAsia="Times New Roman" w:hAnsi="Verdana"/>
          <w:i/>
          <w:iCs/>
          <w:sz w:val="18"/>
          <w:szCs w:val="18"/>
          <w:vertAlign w:val="superscript"/>
          <w:lang w:eastAsia="en-US"/>
        </w:rPr>
        <w:t>1</w:t>
      </w:r>
      <w:r w:rsidRPr="00C70AFA">
        <w:rPr>
          <w:rFonts w:ascii="Verdana" w:eastAsia="Times New Roman" w:hAnsi="Verdana"/>
          <w:i/>
          <w:iCs/>
          <w:sz w:val="18"/>
          <w:szCs w:val="18"/>
          <w:lang w:eastAsia="en-US"/>
        </w:rPr>
        <w:t xml:space="preserve"> This paragraph is only applicable in case a final AI has not yet been published in the EMA/CMDh Q/A on nitrosamines. </w:t>
      </w:r>
      <w:bookmarkStart w:id="2" w:name="_Hlk118185095"/>
      <w:r w:rsidRPr="00C70AFA">
        <w:rPr>
          <w:rFonts w:ascii="Verdana" w:eastAsia="Times New Roman" w:hAnsi="Verdana"/>
          <w:i/>
          <w:iCs/>
          <w:sz w:val="18"/>
          <w:szCs w:val="18"/>
          <w:lang w:eastAsia="en-US"/>
        </w:rPr>
        <w:t xml:space="preserve">Once an AI is published there, it is mandatory to be used </w:t>
      </w:r>
      <w:bookmarkEnd w:id="2"/>
      <w:r w:rsidRPr="00C70AFA">
        <w:rPr>
          <w:rFonts w:ascii="Verdana" w:eastAsia="Times New Roman" w:hAnsi="Verdana"/>
          <w:i/>
          <w:iCs/>
          <w:sz w:val="18"/>
          <w:szCs w:val="18"/>
          <w:lang w:eastAsia="en-US"/>
        </w:rPr>
        <w:t>and these tick boxes cannot be used anymore.</w:t>
      </w:r>
    </w:p>
    <w:p w:rsidR="00E82903" w:rsidRPr="00C70AFA" w:rsidP="00117ADF" w14:paraId="06780D16" w14:textId="77777777">
      <w:pPr>
        <w:jc w:val="both"/>
        <w:rPr>
          <w:rFonts w:ascii="Verdana" w:eastAsia="Times New Roman" w:hAnsi="Verdana"/>
          <w:i/>
          <w:iCs/>
          <w:sz w:val="18"/>
          <w:szCs w:val="18"/>
          <w:lang w:eastAsia="en-US"/>
        </w:rPr>
      </w:pPr>
    </w:p>
    <w:p w:rsidR="003F5C36" w:rsidP="00117ADF" w14:paraId="2AF1583A" w14:textId="690974B5">
      <w:pPr>
        <w:jc w:val="both"/>
        <w:rPr>
          <w:rFonts w:ascii="Verdana" w:eastAsia="Times New Roman" w:hAnsi="Verdana"/>
          <w:i/>
          <w:iCs/>
          <w:sz w:val="18"/>
          <w:szCs w:val="18"/>
          <w:lang w:eastAsia="en-US"/>
        </w:rPr>
      </w:pPr>
      <w:r w:rsidRPr="00117ADF">
        <w:rPr>
          <w:rFonts w:ascii="Verdana" w:eastAsia="Times New Roman" w:hAnsi="Verdana"/>
          <w:i/>
          <w:iCs/>
          <w:sz w:val="18"/>
          <w:szCs w:val="18"/>
          <w:vertAlign w:val="superscript"/>
          <w:lang w:eastAsia="en-US"/>
        </w:rPr>
        <w:t>2</w:t>
      </w:r>
      <w:r w:rsidR="00117ADF">
        <w:rPr>
          <w:rFonts w:ascii="Verdana" w:eastAsia="Times New Roman" w:hAnsi="Verdana"/>
          <w:i/>
          <w:iCs/>
          <w:sz w:val="18"/>
          <w:szCs w:val="18"/>
          <w:lang w:eastAsia="en-US"/>
        </w:rPr>
        <w:t xml:space="preserve"> </w:t>
      </w:r>
      <w:r w:rsidRPr="00C70AFA" w:rsidR="0013436D">
        <w:rPr>
          <w:rFonts w:ascii="Verdana" w:eastAsia="Times New Roman" w:hAnsi="Verdana"/>
          <w:i/>
          <w:iCs/>
          <w:sz w:val="18"/>
          <w:szCs w:val="18"/>
          <w:lang w:eastAsia="en-US"/>
        </w:rPr>
        <w:t xml:space="preserve">When the variation(s) under Step 3 have been submitted, please send a notification to the email addresses </w:t>
      </w:r>
      <w:r w:rsidRPr="00C70AFA" w:rsidR="00117ADF">
        <w:rPr>
          <w:rFonts w:ascii="Verdana" w:eastAsia="Times New Roman" w:hAnsi="Verdana"/>
          <w:i/>
          <w:iCs/>
          <w:sz w:val="18"/>
          <w:szCs w:val="18"/>
          <w:lang w:eastAsia="en-US"/>
        </w:rPr>
        <w:t>(‘</w:t>
      </w:r>
      <w:r w:rsidRPr="00C70AFA" w:rsidR="0013436D">
        <w:rPr>
          <w:rFonts w:ascii="Verdana" w:eastAsia="Times New Roman" w:hAnsi="Verdana"/>
          <w:i/>
          <w:iCs/>
          <w:sz w:val="18"/>
          <w:szCs w:val="18"/>
          <w:lang w:eastAsia="en-US"/>
        </w:rPr>
        <w:t xml:space="preserve">the nitrosamines mailboxes’), to the concerned national competent authorities in case of purely national MA’s and to the RMS in case of MRP/DCP products (copying the CMS’s) including “Submission of variation- nitrosamines </w:t>
      </w:r>
      <w:r w:rsidR="007F1D37">
        <w:rPr>
          <w:rFonts w:ascii="Verdana" w:eastAsia="Times New Roman" w:hAnsi="Verdana"/>
          <w:i/>
          <w:iCs/>
          <w:sz w:val="18"/>
          <w:szCs w:val="18"/>
          <w:lang w:eastAsia="en-US"/>
        </w:rPr>
        <w:t>–</w:t>
      </w:r>
      <w:r w:rsidRPr="00C70AFA" w:rsidR="0013436D">
        <w:rPr>
          <w:rFonts w:ascii="Verdana" w:eastAsia="Times New Roman" w:hAnsi="Verdana"/>
          <w:i/>
          <w:iCs/>
          <w:sz w:val="18"/>
          <w:szCs w:val="18"/>
          <w:lang w:eastAsia="en-US"/>
        </w:rPr>
        <w:t xml:space="preserve"> Step 3” in the heading. The notification should outline the details of the authorised product(s) and date of submission of the relevant variation. The Member State’s reference number for the variation case should be provided or in the case of the MRP/DCP products, the EU procedure number should be stated. Work</w:t>
      </w:r>
      <w:r w:rsidR="00E5798D">
        <w:rPr>
          <w:rFonts w:ascii="Verdana" w:eastAsia="Times New Roman" w:hAnsi="Verdana"/>
          <w:i/>
          <w:iCs/>
          <w:sz w:val="18"/>
          <w:szCs w:val="18"/>
          <w:lang w:eastAsia="en-US"/>
        </w:rPr>
        <w:t xml:space="preserve"> </w:t>
      </w:r>
      <w:r w:rsidRPr="00C70AFA" w:rsidR="0013436D">
        <w:rPr>
          <w:rFonts w:ascii="Verdana" w:eastAsia="Times New Roman" w:hAnsi="Verdana"/>
          <w:i/>
          <w:iCs/>
          <w:sz w:val="18"/>
          <w:szCs w:val="18"/>
          <w:lang w:eastAsia="en-US"/>
        </w:rPr>
        <w:t>sharing according the CMDh BPG Chapter 7 Worksharing, is highly recommended for these variations.</w:t>
      </w:r>
    </w:p>
    <w:p w:rsidR="007F1D37" w:rsidP="00117ADF" w14:paraId="62676285" w14:textId="77777777">
      <w:pPr>
        <w:jc w:val="both"/>
        <w:rPr>
          <w:rFonts w:ascii="Verdana" w:eastAsia="Times New Roman" w:hAnsi="Verdana"/>
          <w:i/>
          <w:iCs/>
          <w:sz w:val="18"/>
          <w:szCs w:val="18"/>
          <w:lang w:eastAsia="en-US"/>
        </w:rPr>
      </w:pPr>
    </w:p>
    <w:p w:rsidR="0045142B" w:rsidRPr="007758B3" w:rsidP="00117ADF" w14:paraId="381B6CA8" w14:textId="07DA9EC4">
      <w:pPr>
        <w:jc w:val="both"/>
        <w:rPr>
          <w:rFonts w:ascii="Verdana" w:eastAsia="Times New Roman" w:hAnsi="Verdana"/>
          <w:sz w:val="18"/>
          <w:szCs w:val="18"/>
          <w:lang w:eastAsia="en-US"/>
        </w:rPr>
      </w:pPr>
      <w:r w:rsidRPr="00117ADF">
        <w:rPr>
          <w:rFonts w:ascii="Verdana" w:eastAsia="Times New Roman" w:hAnsi="Verdana"/>
          <w:i/>
          <w:iCs/>
          <w:sz w:val="18"/>
          <w:szCs w:val="18"/>
          <w:vertAlign w:val="superscript"/>
          <w:lang w:eastAsia="en-US"/>
        </w:rPr>
        <w:t>3</w:t>
      </w:r>
      <w:r w:rsidR="00117ADF">
        <w:rPr>
          <w:rFonts w:ascii="Verdana" w:eastAsia="Times New Roman" w:hAnsi="Verdana"/>
          <w:i/>
          <w:iCs/>
          <w:sz w:val="18"/>
          <w:szCs w:val="18"/>
          <w:vertAlign w:val="superscript"/>
          <w:lang w:eastAsia="en-US"/>
        </w:rPr>
        <w:t xml:space="preserve"> </w:t>
      </w:r>
      <w:r w:rsidRPr="00117ADF">
        <w:rPr>
          <w:rFonts w:ascii="Verdana" w:eastAsia="Times New Roman" w:hAnsi="Verdana"/>
          <w:i/>
          <w:iCs/>
          <w:sz w:val="18"/>
          <w:szCs w:val="18"/>
          <w:lang w:eastAsia="en-US"/>
        </w:rPr>
        <w:t>Please note that a tick-box has been implemented in the eSubmission Gateway XML delivery file</w:t>
      </w:r>
      <w:r w:rsidRPr="00117ADF">
        <w:rPr>
          <w:rFonts w:ascii="Verdana" w:hAnsi="Verdana"/>
          <w:i/>
          <w:iCs/>
          <w:color w:val="0000FF"/>
          <w:sz w:val="18"/>
          <w:szCs w:val="18"/>
          <w:lang w:eastAsia="en-US"/>
        </w:rPr>
        <w:t xml:space="preserve"> </w:t>
      </w:r>
      <w:r w:rsidRPr="00117ADF">
        <w:rPr>
          <w:rFonts w:ascii="Verdana" w:eastAsia="Times New Roman" w:hAnsi="Verdana"/>
          <w:i/>
          <w:iCs/>
          <w:sz w:val="18"/>
          <w:szCs w:val="18"/>
          <w:lang w:eastAsia="en-US"/>
        </w:rPr>
        <w:t>for variations therefore applicants are required to indicate whether a variation is related to the call for review before it can be submitted</w:t>
      </w:r>
      <w:r w:rsidRPr="007758B3">
        <w:rPr>
          <w:rFonts w:ascii="Verdana" w:eastAsia="Times New Roman" w:hAnsi="Verdana"/>
          <w:sz w:val="18"/>
          <w:szCs w:val="18"/>
          <w:lang w:eastAsia="en-US"/>
        </w:rPr>
        <w:t>.</w:t>
      </w:r>
    </w:p>
    <w:p w:rsidR="0045142B" w:rsidRPr="00C70AFA" w:rsidP="003F5C36" w14:paraId="3C1360BB" w14:textId="77777777">
      <w:pPr>
        <w:rPr>
          <w:rFonts w:ascii="Verdana" w:eastAsia="Times New Roman" w:hAnsi="Verdana"/>
          <w:i/>
          <w:iCs/>
          <w:sz w:val="18"/>
          <w:szCs w:val="18"/>
          <w:lang w:eastAsia="en-US"/>
        </w:rPr>
      </w:pPr>
    </w:p>
    <w:p w:rsidR="003F5C36" w:rsidRPr="007758B3" w:rsidP="003F5C36" w14:paraId="07D263E5" w14:textId="77777777">
      <w:pPr>
        <w:rPr>
          <w:rFonts w:ascii="Verdana" w:eastAsia="Times New Roman" w:hAnsi="Verdana"/>
          <w:sz w:val="18"/>
          <w:szCs w:val="18"/>
          <w:lang w:eastAsia="en-US"/>
        </w:rPr>
      </w:pPr>
    </w:p>
    <w:p w:rsidR="00116067" w:rsidP="002C0E83" w14:paraId="10F3FA5D" w14:textId="75E6066F">
      <w:pPr>
        <w:rPr>
          <w:rFonts w:ascii="Verdana" w:eastAsia="Times New Roman" w:hAnsi="Verdana"/>
          <w:sz w:val="18"/>
          <w:szCs w:val="18"/>
          <w:lang w:eastAsia="en-US"/>
        </w:rPr>
      </w:pPr>
    </w:p>
    <w:p w:rsidR="00C8230A" w:rsidP="002C0E83" w14:paraId="1491BDF3" w14:textId="77777777">
      <w:pPr>
        <w:rPr>
          <w:rFonts w:ascii="Verdana" w:eastAsia="Times New Roman" w:hAnsi="Verdana"/>
          <w:sz w:val="18"/>
          <w:szCs w:val="18"/>
          <w:lang w:eastAsia="en-US"/>
        </w:rPr>
      </w:pPr>
    </w:p>
    <w:p w:rsidR="002C0E83" w:rsidRPr="007758B3" w:rsidP="002C0E83" w14:paraId="78E80272" w14:textId="5D1886B0">
      <w:pPr>
        <w:rPr>
          <w:rFonts w:ascii="Verdana" w:eastAsia="Times New Roman" w:hAnsi="Verdana"/>
          <w:sz w:val="18"/>
          <w:szCs w:val="18"/>
          <w:lang w:eastAsia="en-US"/>
        </w:rPr>
      </w:pPr>
      <w:r w:rsidRPr="007758B3">
        <w:rPr>
          <w:rFonts w:ascii="Verdana" w:eastAsia="Times New Roman" w:hAnsi="Verdana"/>
          <w:sz w:val="18"/>
          <w:szCs w:val="18"/>
          <w:lang w:eastAsia="en-US"/>
        </w:rPr>
        <w:t>Yours sincerely,</w:t>
      </w:r>
    </w:p>
    <w:p w:rsidR="002C0E83" w:rsidRPr="00270FA3" w:rsidP="002C0E83" w14:paraId="2288CA13" w14:textId="0F899F41">
      <w:pPr>
        <w:rPr>
          <w:rFonts w:ascii="Verdana" w:eastAsia="Times New Roman" w:hAnsi="Verdana"/>
          <w:sz w:val="18"/>
          <w:szCs w:val="18"/>
          <w:lang w:val="en-IE" w:eastAsia="en-US"/>
        </w:rPr>
      </w:pPr>
    </w:p>
    <w:p w:rsidR="00E11983" w:rsidRPr="002C0E83" w:rsidP="002C0E83" w14:paraId="6FAD5015" w14:textId="77777777">
      <w:pPr>
        <w:rPr>
          <w:rFonts w:ascii="Verdana" w:eastAsia="Times New Roman" w:hAnsi="Verdana"/>
          <w:sz w:val="18"/>
          <w:szCs w:val="18"/>
          <w:lang w:eastAsia="en-US"/>
        </w:rPr>
      </w:pPr>
    </w:p>
    <w:p w:rsidR="002C0E83" w:rsidRPr="002C0E83" w:rsidP="002C0E83" w14:paraId="74BD04DB" w14:textId="77777777">
      <w:pPr>
        <w:rPr>
          <w:rFonts w:ascii="Verdana" w:eastAsia="Times New Roman" w:hAnsi="Verdana"/>
          <w:sz w:val="18"/>
          <w:szCs w:val="18"/>
          <w:lang w:eastAsia="en-US"/>
        </w:rPr>
      </w:pPr>
      <w:r w:rsidRPr="002C0E83">
        <w:rPr>
          <w:rFonts w:ascii="Verdana" w:eastAsia="Times New Roman" w:hAnsi="Verdana"/>
          <w:sz w:val="18"/>
          <w:szCs w:val="18"/>
          <w:lang w:eastAsia="en-US"/>
        </w:rPr>
        <w:t>&lt;Signature of authorised contact person&gt;</w:t>
      </w:r>
    </w:p>
    <w:p w:rsidR="002C0E83" w:rsidRPr="002C0E83" w:rsidP="002C0E83" w14:paraId="12702A1E" w14:textId="77777777">
      <w:pPr>
        <w:rPr>
          <w:rFonts w:ascii="Verdana" w:eastAsia="Times New Roman" w:hAnsi="Verdana"/>
          <w:i/>
          <w:sz w:val="18"/>
          <w:szCs w:val="18"/>
          <w:lang w:eastAsia="en-US"/>
        </w:rPr>
      </w:pPr>
      <w:r w:rsidRPr="002C0E83">
        <w:rPr>
          <w:rFonts w:ascii="Verdana" w:eastAsia="Times New Roman" w:hAnsi="Verdana"/>
          <w:sz w:val="18"/>
          <w:szCs w:val="18"/>
          <w:lang w:eastAsia="en-US"/>
        </w:rPr>
        <w:fldChar w:fldCharType="begin">
          <w:ffData>
            <w:name w:val=""/>
            <w:enabled/>
            <w:calcOnExit w:val="0"/>
            <w:textInput>
              <w:default w:val="&lt;MAH&gt;"/>
            </w:textInput>
          </w:ffData>
        </w:fldChar>
      </w:r>
      <w:r w:rsidRPr="002C0E83">
        <w:rPr>
          <w:rFonts w:ascii="Verdana" w:eastAsia="Times New Roman" w:hAnsi="Verdana"/>
          <w:sz w:val="18"/>
          <w:szCs w:val="18"/>
          <w:lang w:eastAsia="en-US"/>
        </w:rPr>
        <w:instrText xml:space="preserve"> FORMTEXT </w:instrText>
      </w:r>
      <w:r w:rsidRPr="002C0E83">
        <w:rPr>
          <w:rFonts w:ascii="Verdana" w:eastAsia="Times New Roman" w:hAnsi="Verdana"/>
          <w:sz w:val="18"/>
          <w:szCs w:val="18"/>
          <w:lang w:eastAsia="en-US"/>
        </w:rPr>
        <w:fldChar w:fldCharType="separate"/>
      </w:r>
      <w:r w:rsidRPr="002C0E83">
        <w:rPr>
          <w:rFonts w:ascii="Verdana" w:eastAsia="Times New Roman" w:hAnsi="Verdana"/>
          <w:noProof/>
          <w:sz w:val="18"/>
          <w:szCs w:val="18"/>
          <w:lang w:eastAsia="en-US"/>
        </w:rPr>
        <w:t>&lt;MAH&gt;</w:t>
      </w:r>
      <w:r w:rsidRPr="002C0E83">
        <w:rPr>
          <w:rFonts w:ascii="Verdana" w:eastAsia="Times New Roman" w:hAnsi="Verdana"/>
          <w:sz w:val="18"/>
          <w:szCs w:val="18"/>
          <w:lang w:eastAsia="en-US"/>
        </w:rPr>
        <w:fldChar w:fldCharType="end"/>
      </w:r>
    </w:p>
    <w:p w:rsidR="002C0E83" w:rsidRPr="002C0E83" w:rsidP="003B2495" w14:paraId="740C6B61" w14:textId="77777777">
      <w:pPr>
        <w:rPr>
          <w:rFonts w:ascii="Verdana" w:eastAsia="Times New Roman" w:hAnsi="Verdana"/>
          <w:sz w:val="18"/>
          <w:szCs w:val="18"/>
          <w:lang w:eastAsia="en-US"/>
        </w:rPr>
      </w:pPr>
      <w:r w:rsidRPr="002C0E83">
        <w:rPr>
          <w:rFonts w:ascii="Verdana" w:eastAsia="Times New Roman" w:hAnsi="Verdana"/>
          <w:sz w:val="18"/>
          <w:szCs w:val="18"/>
          <w:lang w:eastAsia="en-US"/>
        </w:rPr>
        <w:t xml:space="preserve"> </w:t>
      </w:r>
    </w:p>
    <w:p w:rsidR="00753A91" w:rsidRPr="002C0E83" w14:paraId="1B806812" w14:textId="77777777">
      <w:pPr>
        <w:rPr>
          <w:rFonts w:ascii="Verdana" w:hAnsi="Verdana"/>
          <w:sz w:val="18"/>
          <w:szCs w:val="18"/>
        </w:rPr>
      </w:pPr>
      <w:r w:rsidRPr="002C0E83">
        <w:rPr>
          <w:rFonts w:ascii="Verdana" w:hAnsi="Verdana"/>
          <w:sz w:val="18"/>
          <w:szCs w:val="18"/>
        </w:rPr>
        <w:t xml:space="preserve">  </w:t>
      </w:r>
    </w:p>
    <w:sectPr w:rsidSect="00B60E9D">
      <w:headerReference w:type="first" r:id="rId5"/>
      <w:pgSz w:w="11906" w:h="16838" w:code="9"/>
      <w:pgMar w:top="1418" w:right="1247" w:bottom="1418" w:left="1247" w:header="284" w:footer="68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3DAB" w:rsidRPr="00431669" w:rsidP="005B3DAB" w14:paraId="5F787108" w14:textId="68EC3368">
    <w:pPr>
      <w:rPr>
        <w:rFonts w:ascii="Verdana" w:hAnsi="Verdana"/>
        <w:bCs/>
        <w:sz w:val="16"/>
        <w:szCs w:val="16"/>
      </w:rPr>
    </w:pPr>
    <w:r>
      <w:rPr>
        <w:rFonts w:ascii="Verdana" w:hAnsi="Verdana"/>
        <w:bCs/>
        <w:color w:val="A6A6A6" w:themeColor="background1" w:themeShade="A6"/>
        <w:sz w:val="16"/>
        <w:szCs w:val="16"/>
      </w:rPr>
      <w:t>November 2022</w:t>
    </w:r>
  </w:p>
  <w:p w:rsidR="005B3DAB" w:rsidRPr="00431669" w:rsidP="005B3DAB" w14:paraId="2A95316D" w14:textId="6B0F3805">
    <w:pPr>
      <w:rPr>
        <w:rFonts w:ascii="Verdana" w:hAnsi="Verdana"/>
        <w:bCs/>
        <w:color w:val="A6A6A6" w:themeColor="background1" w:themeShade="A6"/>
        <w:sz w:val="16"/>
        <w:szCs w:val="16"/>
      </w:rPr>
    </w:pPr>
    <w:r w:rsidRPr="00431669">
      <w:rPr>
        <w:rFonts w:ascii="Verdana" w:hAnsi="Verdana"/>
        <w:bCs/>
        <w:color w:val="A6A6A6" w:themeColor="background1" w:themeShade="A6"/>
        <w:sz w:val="16"/>
        <w:szCs w:val="16"/>
      </w:rPr>
      <w:t>CMDh/409/2019, Rev.</w:t>
    </w:r>
    <w:r w:rsidR="00ED57C1">
      <w:rPr>
        <w:rFonts w:ascii="Verdana" w:hAnsi="Verdana"/>
        <w:bCs/>
        <w:color w:val="A6A6A6" w:themeColor="background1" w:themeShade="A6"/>
        <w:sz w:val="16"/>
        <w:szCs w:val="16"/>
      </w:rPr>
      <w:t>6</w:t>
    </w:r>
  </w:p>
  <w:p w:rsidR="00EF6771" w14:paraId="5D241152" w14:textId="7CC5E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90322"/>
    <w:multiLevelType w:val="singleLevel"/>
    <w:tmpl w:val="A8F43FF2"/>
    <w:lvl w:ilvl="0">
      <w:start w:val="1"/>
      <w:numFmt w:val="decimal"/>
      <w:lvlText w:val="Figure: %1. "/>
      <w:lvlJc w:val="left"/>
      <w:pPr>
        <w:tabs>
          <w:tab w:val="num" w:pos="1080"/>
        </w:tabs>
        <w:ind w:left="360" w:hanging="360"/>
      </w:p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5">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nsid w:val="658C02A1"/>
    <w:multiLevelType w:val="singleLevel"/>
    <w:tmpl w:val="E7D22186"/>
    <w:lvl w:ilvl="0">
      <w:start w:val="1"/>
      <w:numFmt w:val="upperRoman"/>
      <w:lvlText w:val="%1."/>
      <w:lvlJc w:val="left"/>
      <w:pPr>
        <w:tabs>
          <w:tab w:val="num" w:pos="720"/>
        </w:tabs>
        <w:ind w:left="360" w:hanging="360"/>
      </w:pPr>
    </w:lvl>
  </w:abstractNum>
  <w:num w:numId="1">
    <w:abstractNumId w:val="0"/>
  </w:num>
  <w:num w:numId="2">
    <w:abstractNumId w:val="6"/>
  </w:num>
  <w:num w:numId="3">
    <w:abstractNumId w:val="1"/>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95"/>
    <w:rsid w:val="000024AC"/>
    <w:rsid w:val="00013B52"/>
    <w:rsid w:val="00044D00"/>
    <w:rsid w:val="00056824"/>
    <w:rsid w:val="00057352"/>
    <w:rsid w:val="000731BD"/>
    <w:rsid w:val="000A0534"/>
    <w:rsid w:val="000F5814"/>
    <w:rsid w:val="0010089C"/>
    <w:rsid w:val="001103F2"/>
    <w:rsid w:val="00116067"/>
    <w:rsid w:val="00117ADF"/>
    <w:rsid w:val="0013436D"/>
    <w:rsid w:val="001639C8"/>
    <w:rsid w:val="001822CD"/>
    <w:rsid w:val="00195347"/>
    <w:rsid w:val="00250DB3"/>
    <w:rsid w:val="00257231"/>
    <w:rsid w:val="00270FA3"/>
    <w:rsid w:val="002A7E81"/>
    <w:rsid w:val="002C0E83"/>
    <w:rsid w:val="00323393"/>
    <w:rsid w:val="0033636B"/>
    <w:rsid w:val="00360D11"/>
    <w:rsid w:val="003B2495"/>
    <w:rsid w:val="003C6187"/>
    <w:rsid w:val="003F5C36"/>
    <w:rsid w:val="00431550"/>
    <w:rsid w:val="00431669"/>
    <w:rsid w:val="0045142B"/>
    <w:rsid w:val="004714FD"/>
    <w:rsid w:val="00473840"/>
    <w:rsid w:val="00492451"/>
    <w:rsid w:val="004A6531"/>
    <w:rsid w:val="004D41E6"/>
    <w:rsid w:val="004E7C4F"/>
    <w:rsid w:val="00525101"/>
    <w:rsid w:val="00534295"/>
    <w:rsid w:val="00534B87"/>
    <w:rsid w:val="00572961"/>
    <w:rsid w:val="00597EF0"/>
    <w:rsid w:val="005B3DAB"/>
    <w:rsid w:val="005C795A"/>
    <w:rsid w:val="005D2498"/>
    <w:rsid w:val="00605A7B"/>
    <w:rsid w:val="00611423"/>
    <w:rsid w:val="0062006C"/>
    <w:rsid w:val="006361CE"/>
    <w:rsid w:val="00642267"/>
    <w:rsid w:val="0064653D"/>
    <w:rsid w:val="006505E1"/>
    <w:rsid w:val="00650C34"/>
    <w:rsid w:val="00651C57"/>
    <w:rsid w:val="00667EEA"/>
    <w:rsid w:val="00696588"/>
    <w:rsid w:val="006A5B3A"/>
    <w:rsid w:val="006D19BA"/>
    <w:rsid w:val="006E2020"/>
    <w:rsid w:val="00752A5F"/>
    <w:rsid w:val="00753A91"/>
    <w:rsid w:val="007758B3"/>
    <w:rsid w:val="00782C9D"/>
    <w:rsid w:val="00787755"/>
    <w:rsid w:val="00790435"/>
    <w:rsid w:val="007939C7"/>
    <w:rsid w:val="007C0E15"/>
    <w:rsid w:val="007C6BD7"/>
    <w:rsid w:val="007C7AA9"/>
    <w:rsid w:val="007D70D9"/>
    <w:rsid w:val="007F1AC7"/>
    <w:rsid w:val="007F1D37"/>
    <w:rsid w:val="0080301F"/>
    <w:rsid w:val="00804DCD"/>
    <w:rsid w:val="00810B65"/>
    <w:rsid w:val="00824FC3"/>
    <w:rsid w:val="00830814"/>
    <w:rsid w:val="00840672"/>
    <w:rsid w:val="008512C8"/>
    <w:rsid w:val="00857A8D"/>
    <w:rsid w:val="008804BC"/>
    <w:rsid w:val="00881C77"/>
    <w:rsid w:val="0088390F"/>
    <w:rsid w:val="00886198"/>
    <w:rsid w:val="00887254"/>
    <w:rsid w:val="00891D31"/>
    <w:rsid w:val="008C6E56"/>
    <w:rsid w:val="008D6DF2"/>
    <w:rsid w:val="00904C41"/>
    <w:rsid w:val="00915FF5"/>
    <w:rsid w:val="00957B02"/>
    <w:rsid w:val="009820FA"/>
    <w:rsid w:val="00993201"/>
    <w:rsid w:val="009A610C"/>
    <w:rsid w:val="009B1A67"/>
    <w:rsid w:val="009B361E"/>
    <w:rsid w:val="009D5F09"/>
    <w:rsid w:val="009D60F5"/>
    <w:rsid w:val="009E10C2"/>
    <w:rsid w:val="009F566E"/>
    <w:rsid w:val="00A13AAE"/>
    <w:rsid w:val="00A24EFC"/>
    <w:rsid w:val="00A37F95"/>
    <w:rsid w:val="00A41867"/>
    <w:rsid w:val="00A4453B"/>
    <w:rsid w:val="00A4604C"/>
    <w:rsid w:val="00A64B2B"/>
    <w:rsid w:val="00A861BC"/>
    <w:rsid w:val="00A86CAB"/>
    <w:rsid w:val="00A93692"/>
    <w:rsid w:val="00AC2E8D"/>
    <w:rsid w:val="00AC489C"/>
    <w:rsid w:val="00AD4FDD"/>
    <w:rsid w:val="00AD73DC"/>
    <w:rsid w:val="00B2684F"/>
    <w:rsid w:val="00B4293A"/>
    <w:rsid w:val="00B60E9D"/>
    <w:rsid w:val="00B6748C"/>
    <w:rsid w:val="00B772FF"/>
    <w:rsid w:val="00B81056"/>
    <w:rsid w:val="00B96722"/>
    <w:rsid w:val="00BC1427"/>
    <w:rsid w:val="00BD368E"/>
    <w:rsid w:val="00BE67ED"/>
    <w:rsid w:val="00C023F0"/>
    <w:rsid w:val="00C10210"/>
    <w:rsid w:val="00C30653"/>
    <w:rsid w:val="00C46B0A"/>
    <w:rsid w:val="00C571B2"/>
    <w:rsid w:val="00C65788"/>
    <w:rsid w:val="00C70AFA"/>
    <w:rsid w:val="00C7754E"/>
    <w:rsid w:val="00C8230A"/>
    <w:rsid w:val="00CA0606"/>
    <w:rsid w:val="00CA4B5A"/>
    <w:rsid w:val="00CC177A"/>
    <w:rsid w:val="00CC46E8"/>
    <w:rsid w:val="00CE2449"/>
    <w:rsid w:val="00CE62BC"/>
    <w:rsid w:val="00CF3774"/>
    <w:rsid w:val="00D128A6"/>
    <w:rsid w:val="00D35A58"/>
    <w:rsid w:val="00D43310"/>
    <w:rsid w:val="00D90749"/>
    <w:rsid w:val="00DC3BFD"/>
    <w:rsid w:val="00DC480D"/>
    <w:rsid w:val="00DD7EDE"/>
    <w:rsid w:val="00E056F5"/>
    <w:rsid w:val="00E11983"/>
    <w:rsid w:val="00E36A82"/>
    <w:rsid w:val="00E51136"/>
    <w:rsid w:val="00E536C3"/>
    <w:rsid w:val="00E558DA"/>
    <w:rsid w:val="00E5798D"/>
    <w:rsid w:val="00E82903"/>
    <w:rsid w:val="00EA14DF"/>
    <w:rsid w:val="00ED115F"/>
    <w:rsid w:val="00ED57C1"/>
    <w:rsid w:val="00EF6771"/>
    <w:rsid w:val="00F12D92"/>
    <w:rsid w:val="00F27039"/>
    <w:rsid w:val="00F71177"/>
    <w:rsid w:val="00F84A8C"/>
    <w:rsid w:val="00F97C55"/>
    <w:rsid w:val="00FA51E3"/>
    <w:rsid w:val="00FA54BB"/>
    <w:rsid w:val="00FA5E07"/>
    <w:rsid w:val="00FA6901"/>
    <w:rsid w:val="00FB312D"/>
    <w:rsid w:val="00FB3B9B"/>
    <w:rsid w:val="00FD1EEE"/>
    <w:rsid w:val="00FE0DE0"/>
  </w:rsids>
  <w:docVars>
    <w:docVar w:name="Registered" w:val="-1"/>
    <w:docVar w:name="Version" w:val="0"/>
  </w:docVar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docId w15:val="{80843E06-C90F-4D35-8674-9539A143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Mar>
        <w:left w:w="0" w:type="dxa"/>
        <w:right w:w="0" w:type="dxa"/>
      </w:tcMar>
    </w:tcPr>
    <w:tblStylePr w:type="firstRow">
      <w:rPr>
        <w:rFonts w:ascii="DokChampa" w:hAnsi="DokChamp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Bold" w:hAnsi="Verdana-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rsid w:val="00B81056"/>
    <w:pPr>
      <w:tabs>
        <w:tab w:val="center" w:pos="4513"/>
        <w:tab w:val="right" w:pos="9026"/>
      </w:tabs>
    </w:pPr>
  </w:style>
  <w:style w:type="character" w:customStyle="1" w:styleId="FooterChar">
    <w:name w:val="Footer Char"/>
    <w:link w:val="Footer"/>
    <w:rsid w:val="00B81056"/>
    <w:rPr>
      <w:sz w:val="22"/>
      <w:lang w:eastAsia="zh-CN"/>
    </w:rPr>
  </w:style>
  <w:style w:type="paragraph" w:styleId="BalloonText">
    <w:name w:val="Balloon Text"/>
    <w:basedOn w:val="Normal"/>
    <w:link w:val="BalloonTextChar"/>
    <w:rsid w:val="009D60F5"/>
    <w:rPr>
      <w:rFonts w:ascii="Segoe UI" w:hAnsi="Segoe UI" w:cs="Segoe UI"/>
      <w:sz w:val="18"/>
      <w:szCs w:val="18"/>
    </w:rPr>
  </w:style>
  <w:style w:type="character" w:customStyle="1" w:styleId="BalloonTextChar">
    <w:name w:val="Balloon Text Char"/>
    <w:basedOn w:val="DefaultParagraphFont"/>
    <w:link w:val="BalloonText"/>
    <w:rsid w:val="009D60F5"/>
    <w:rPr>
      <w:rFonts w:ascii="Segoe UI" w:hAnsi="Segoe UI" w:cs="Segoe UI"/>
      <w:sz w:val="18"/>
      <w:szCs w:val="18"/>
      <w:lang w:eastAsia="zh-CN"/>
    </w:rPr>
  </w:style>
  <w:style w:type="character" w:styleId="CommentReference">
    <w:name w:val="annotation reference"/>
    <w:basedOn w:val="DefaultParagraphFont"/>
    <w:semiHidden/>
    <w:unhideWhenUsed/>
    <w:rsid w:val="001822CD"/>
    <w:rPr>
      <w:sz w:val="16"/>
      <w:szCs w:val="16"/>
    </w:rPr>
  </w:style>
  <w:style w:type="paragraph" w:styleId="CommentText">
    <w:name w:val="annotation text"/>
    <w:basedOn w:val="Normal"/>
    <w:link w:val="CommentTextChar"/>
    <w:unhideWhenUsed/>
    <w:rsid w:val="001822CD"/>
    <w:rPr>
      <w:sz w:val="20"/>
    </w:rPr>
  </w:style>
  <w:style w:type="character" w:customStyle="1" w:styleId="CommentTextChar">
    <w:name w:val="Comment Text Char"/>
    <w:basedOn w:val="DefaultParagraphFont"/>
    <w:link w:val="CommentText"/>
    <w:rsid w:val="001822CD"/>
    <w:rPr>
      <w:lang w:eastAsia="zh-CN"/>
    </w:rPr>
  </w:style>
  <w:style w:type="paragraph" w:styleId="CommentSubject">
    <w:name w:val="annotation subject"/>
    <w:basedOn w:val="CommentText"/>
    <w:next w:val="CommentText"/>
    <w:link w:val="CommentSubjectChar"/>
    <w:semiHidden/>
    <w:unhideWhenUsed/>
    <w:rsid w:val="001822CD"/>
    <w:rPr>
      <w:b/>
      <w:bCs/>
    </w:rPr>
  </w:style>
  <w:style w:type="character" w:customStyle="1" w:styleId="CommentSubjectChar">
    <w:name w:val="Comment Subject Char"/>
    <w:basedOn w:val="CommentTextChar"/>
    <w:link w:val="CommentSubject"/>
    <w:semiHidden/>
    <w:rsid w:val="001822CD"/>
    <w:rPr>
      <w:b/>
      <w:bCs/>
      <w:lang w:eastAsia="zh-CN"/>
    </w:rPr>
  </w:style>
  <w:style w:type="paragraph" w:styleId="FootnoteText">
    <w:name w:val="footnote text"/>
    <w:basedOn w:val="Normal"/>
    <w:link w:val="FootnoteTextChar"/>
    <w:semiHidden/>
    <w:unhideWhenUsed/>
    <w:rsid w:val="00116067"/>
    <w:rPr>
      <w:sz w:val="20"/>
    </w:rPr>
  </w:style>
  <w:style w:type="character" w:customStyle="1" w:styleId="FootnoteTextChar">
    <w:name w:val="Footnote Text Char"/>
    <w:basedOn w:val="DefaultParagraphFont"/>
    <w:link w:val="FootnoteText"/>
    <w:semiHidden/>
    <w:rsid w:val="00116067"/>
    <w:rPr>
      <w:lang w:eastAsia="zh-CN"/>
    </w:rPr>
  </w:style>
  <w:style w:type="character" w:styleId="FootnoteReference">
    <w:name w:val="footnote reference"/>
    <w:basedOn w:val="DefaultParagraphFont"/>
    <w:semiHidden/>
    <w:unhideWhenUsed/>
    <w:rsid w:val="00116067"/>
    <w:rPr>
      <w:vertAlign w:val="superscript"/>
    </w:rPr>
  </w:style>
  <w:style w:type="paragraph" w:styleId="Revision">
    <w:name w:val="Revision"/>
    <w:hidden/>
    <w:uiPriority w:val="99"/>
    <w:semiHidden/>
    <w:rsid w:val="00ED57C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BFF5-339B-475D-AB3C-7B91C1C7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625</Words>
  <Characters>3609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Step 2 Nitrosamine detected template for response</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2 Nitrosamine detected response template</dc:title>
  <dc:creator>Winterscheid, Susanne</dc:creator>
  <cp:lastModifiedBy>Iranzo Jimenez Pilar</cp:lastModifiedBy>
  <cp:revision>10</cp:revision>
  <dcterms:created xsi:type="dcterms:W3CDTF">2023-07-27T09:39:00Z</dcterms:created>
  <dcterms:modified xsi:type="dcterms:W3CDTF">2023-07-27T14:36:00Z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27/07/2023 16:43:41</vt:lpwstr>
  </property>
  <property fmtid="{D5CDD505-2E9C-101B-9397-08002B2CF9AE}" pid="6" name="DM_Creator_Name">
    <vt:lpwstr>Iranzo Jimenez Pilar</vt:lpwstr>
  </property>
  <property fmtid="{D5CDD505-2E9C-101B-9397-08002B2CF9AE}" pid="7" name="DM_DocRefId">
    <vt:lpwstr>EMA/INS/GMP/337234/2023</vt:lpwstr>
  </property>
  <property fmtid="{D5CDD505-2E9C-101B-9397-08002B2CF9AE}" pid="8" name="DM_emea_doc_ref_id">
    <vt:lpwstr>EMA/INS/GMP/337234/2023</vt:lpwstr>
  </property>
  <property fmtid="{D5CDD505-2E9C-101B-9397-08002B2CF9AE}" pid="9" name="DM_Keywords">
    <vt:lpwstr/>
  </property>
  <property fmtid="{D5CDD505-2E9C-101B-9397-08002B2CF9AE}" pid="10" name="DM_Language">
    <vt:lpwstr/>
  </property>
  <property fmtid="{D5CDD505-2E9C-101B-9397-08002B2CF9AE}" pid="11" name="DM_Modifer_Name">
    <vt:lpwstr>Iranzo Jimenez Pilar</vt:lpwstr>
  </property>
  <property fmtid="{D5CDD505-2E9C-101B-9397-08002B2CF9AE}" pid="12" name="DM_Modified_Date">
    <vt:lpwstr>27/07/2023 16:43:41</vt:lpwstr>
  </property>
  <property fmtid="{D5CDD505-2E9C-101B-9397-08002B2CF9AE}" pid="13" name="DM_Modifier_Name">
    <vt:lpwstr>Iranzo Jimenez Pilar</vt:lpwstr>
  </property>
  <property fmtid="{D5CDD505-2E9C-101B-9397-08002B2CF9AE}" pid="14" name="DM_Modify_Date">
    <vt:lpwstr>27/07/2023 16:43:41</vt:lpwstr>
  </property>
  <property fmtid="{D5CDD505-2E9C-101B-9397-08002B2CF9AE}" pid="15" name="DM_Name">
    <vt:lpwstr>Step 2 Nitrosamine detected response template</vt:lpwstr>
  </property>
  <property fmtid="{D5CDD505-2E9C-101B-9397-08002B2CF9AE}" pid="16" name="DM_Path">
    <vt:lpwstr>/01. Evaluation of Medicines/Referrals/H - Article 5(3)/Nitrosamines-1490/08 Post Opinion/CMDh - CHMP Implementation July 2020 (Q&amp;As)</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2.0,CURRENT</vt:lpwstr>
  </property>
  <property fmtid="{D5CDD505-2E9C-101B-9397-08002B2CF9AE}" pid="22" name="MSIP_Label_39b352ef-c49b-4068-987f-9b664711be4a_ActionId">
    <vt:lpwstr>9b704765-a793-4d96-9ea5-c183cb8cda4f</vt:lpwstr>
  </property>
  <property fmtid="{D5CDD505-2E9C-101B-9397-08002B2CF9AE}" pid="23" name="MSIP_Label_39b352ef-c49b-4068-987f-9b664711be4a_ContentBits">
    <vt:lpwstr>2</vt:lpwstr>
  </property>
  <property fmtid="{D5CDD505-2E9C-101B-9397-08002B2CF9AE}" pid="24" name="MSIP_Label_39b352ef-c49b-4068-987f-9b664711be4a_Enabled">
    <vt:lpwstr>true</vt:lpwstr>
  </property>
  <property fmtid="{D5CDD505-2E9C-101B-9397-08002B2CF9AE}" pid="25" name="MSIP_Label_39b352ef-c49b-4068-987f-9b664711be4a_Method">
    <vt:lpwstr>Privileged</vt:lpwstr>
  </property>
  <property fmtid="{D5CDD505-2E9C-101B-9397-08002B2CF9AE}" pid="26" name="MSIP_Label_39b352ef-c49b-4068-987f-9b664711be4a_Name">
    <vt:lpwstr>39b352ef-c49b-4068-987f-9b664711be4a</vt:lpwstr>
  </property>
  <property fmtid="{D5CDD505-2E9C-101B-9397-08002B2CF9AE}" pid="27" name="MSIP_Label_39b352ef-c49b-4068-987f-9b664711be4a_SetDate">
    <vt:lpwstr>2023-07-27T09:39:54Z</vt:lpwstr>
  </property>
  <property fmtid="{D5CDD505-2E9C-101B-9397-08002B2CF9AE}" pid="28" name="MSIP_Label_39b352ef-c49b-4068-987f-9b664711be4a_SiteId">
    <vt:lpwstr>bc9dc15c-61bc-4f03-b60b-e5b6d8922839</vt:lpwstr>
  </property>
</Properties>
</file>