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81340" w:rsidP="00181340" w14:paraId="00195490" w14:textId="77777777">
      <w:pPr>
        <w:pStyle w:val="DoctitleAgency"/>
      </w:pPr>
      <w:r>
        <w:t>Sections A to E (scientific part)</w:t>
      </w:r>
    </w:p>
    <w:p w:rsidR="00415EE7" w:rsidP="09348CA7" w14:paraId="460DCFCF" w14:textId="71BB862C">
      <w:pPr>
        <w:pStyle w:val="BodytextAgency"/>
        <w:rPr>
          <w:lang w:val="en-US"/>
        </w:rPr>
      </w:pPr>
      <w:r w:rsidRPr="09348CA7">
        <w:rPr>
          <w:lang w:val="en-US"/>
        </w:rPr>
        <w:t>The purpose of this template is to facilitate sponsors in completing the scientific part (sections A-E) of the application for orphan designation.</w:t>
      </w:r>
    </w:p>
    <w:p w:rsidR="001157B5" w:rsidP="09348CA7" w14:paraId="4217449D" w14:textId="77777777">
      <w:pPr>
        <w:pStyle w:val="BodytextAgency"/>
        <w:rPr>
          <w:lang w:val="en-US"/>
        </w:rPr>
      </w:pPr>
    </w:p>
    <w:p w:rsidR="006B2A8D" w:rsidRPr="00634C42" w:rsidP="00B4763B" w14:paraId="672A6659" w14:textId="77777777">
      <w:pPr>
        <w:pStyle w:val="BodytextAgency"/>
        <w:rPr>
          <w:lang w:val="en-US"/>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
      <w:tblGrid>
        <w:gridCol w:w="6345"/>
        <w:gridCol w:w="3284"/>
      </w:tblGrid>
      <w:tr w14:paraId="53E8C2DE" w14:textId="77777777" w:rsidTr="09348CA7">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Ex>
        <w:trPr>
          <w:tblHeader/>
        </w:trPr>
        <w:tc>
          <w:tcPr>
            <w:tcW w:w="6345" w:type="dxa"/>
            <w:tcBorders>
              <w:top w:val="nil"/>
              <w:left w:val="nil"/>
              <w:bottom w:val="nil"/>
              <w:right w:val="nil"/>
              <w:tl2br w:val="nil"/>
              <w:tr2bl w:val="nil"/>
            </w:tcBorders>
            <w:shd w:val="clear" w:color="auto" w:fill="003399"/>
          </w:tcPr>
          <w:p w:rsidR="00952448" w:rsidRPr="00BA6AEE" w:rsidP="09348CA7" w14:paraId="3BF3DFD4" w14:textId="77777777">
            <w:pPr>
              <w:pStyle w:val="BodytextAgency"/>
              <w:rPr>
                <w:b/>
                <w:bCs/>
              </w:rPr>
            </w:pPr>
            <w:r w:rsidRPr="09348CA7">
              <w:rPr>
                <w:b/>
                <w:bCs/>
              </w:rPr>
              <w:t>Related documents:</w:t>
            </w:r>
          </w:p>
        </w:tc>
        <w:tc>
          <w:tcPr>
            <w:tcW w:w="3284" w:type="dxa"/>
            <w:tcBorders>
              <w:top w:val="nil"/>
              <w:left w:val="nil"/>
              <w:bottom w:val="nil"/>
              <w:right w:val="nil"/>
              <w:tl2br w:val="nil"/>
              <w:tr2bl w:val="nil"/>
            </w:tcBorders>
            <w:shd w:val="clear" w:color="auto" w:fill="003399"/>
          </w:tcPr>
          <w:p w:rsidR="00952448" w:rsidRPr="00BA6AEE" w:rsidP="00CE2315" w14:paraId="0A37501D" w14:textId="77777777">
            <w:pPr>
              <w:pStyle w:val="BodytextAgency"/>
              <w:rPr>
                <w:b/>
              </w:rPr>
            </w:pPr>
          </w:p>
        </w:tc>
      </w:tr>
      <w:tr w14:paraId="7785478B" w14:textId="77777777" w:rsidTr="09348CA7">
        <w:tblPrEx>
          <w:tblW w:w="0" w:type="auto"/>
          <w:tblLook w:val="04A0"/>
        </w:tblPrEx>
        <w:tc>
          <w:tcPr>
            <w:tcW w:w="9629" w:type="dxa"/>
            <w:gridSpan w:val="2"/>
            <w:shd w:val="clear" w:color="auto" w:fill="E1E3F2"/>
          </w:tcPr>
          <w:p w:rsidR="00E55593" w:rsidP="00E55593" w14:paraId="7DF9DAD0" w14:textId="3DDFDD6F">
            <w:pPr>
              <w:pStyle w:val="BodytextAgency"/>
            </w:pPr>
            <w:r w:rsidRPr="00BA6AEE">
              <w:rPr>
                <w:lang w:val="en-US"/>
              </w:rPr>
              <w:t xml:space="preserve">For </w:t>
            </w:r>
            <w:r w:rsidR="00340CD8">
              <w:rPr>
                <w:lang w:val="en-US"/>
              </w:rPr>
              <w:t xml:space="preserve">general </w:t>
            </w:r>
            <w:r w:rsidRPr="00BA6AEE">
              <w:rPr>
                <w:lang w:val="en-US"/>
              </w:rPr>
              <w:t xml:space="preserve">guidance on the content of the application sponsors should refer to the </w:t>
            </w:r>
            <w:hyperlink r:id="rId9" w:history="1">
              <w:r w:rsidR="009348A4">
                <w:rPr>
                  <w:rStyle w:val="Hyperlink"/>
                  <w:i/>
                  <w:iCs/>
                  <w:lang w:val="en-US"/>
                </w:rPr>
                <w:t>Guideline on the format and content of applications for designation as orphan medicinal products and on the transfer of designations form one sponsor to another 2022/C 440/02</w:t>
              </w:r>
            </w:hyperlink>
            <w:r w:rsidRPr="09348CA7">
              <w:rPr>
                <w:i/>
                <w:iCs/>
                <w:lang w:val="en-US"/>
              </w:rPr>
              <w:t>.</w:t>
            </w:r>
            <w:r w:rsidRPr="00BA6AEE">
              <w:rPr>
                <w:lang w:val="en-US"/>
              </w:rPr>
              <w:t xml:space="preserve"> </w:t>
            </w:r>
            <w:r w:rsidR="008923B2">
              <w:rPr>
                <w:lang w:val="en-US"/>
              </w:rPr>
              <w:t>T</w:t>
            </w:r>
            <w:r w:rsidRPr="00BA6AEE">
              <w:rPr>
                <w:lang w:val="en-US"/>
              </w:rPr>
              <w:t>he guideline explains in detail what each section of the scientific part of the application should incorporate.</w:t>
            </w:r>
          </w:p>
        </w:tc>
      </w:tr>
      <w:tr w14:paraId="67D31E7A" w14:textId="77777777" w:rsidTr="09348CA7">
        <w:tblPrEx>
          <w:tblW w:w="0" w:type="auto"/>
          <w:tblLook w:val="04A0"/>
        </w:tblPrEx>
        <w:tc>
          <w:tcPr>
            <w:tcW w:w="9629" w:type="dxa"/>
            <w:gridSpan w:val="2"/>
            <w:shd w:val="clear" w:color="auto" w:fill="E1E3F2"/>
          </w:tcPr>
          <w:p w:rsidR="00952448" w:rsidP="008923B2" w14:paraId="772C63D7" w14:textId="7ACB6600">
            <w:pPr>
              <w:pStyle w:val="BodytextAgency"/>
              <w:rPr>
                <w:b/>
                <w:bCs/>
              </w:rPr>
            </w:pPr>
            <w:r w:rsidRPr="09348CA7">
              <w:rPr>
                <w:b/>
                <w:bCs/>
              </w:rPr>
              <w:t xml:space="preserve">In addition the sponsor is advised to refer to </w:t>
            </w:r>
            <w:r w:rsidR="008923B2">
              <w:rPr>
                <w:b/>
                <w:bCs/>
              </w:rPr>
              <w:t xml:space="preserve">guidance available at the EMA website: </w:t>
            </w:r>
          </w:p>
          <w:p w:rsidR="00A73924" w:rsidP="09348CA7" w14:paraId="44D61BB7" w14:textId="7EE69B3D">
            <w:pPr>
              <w:pStyle w:val="BodytextAgency"/>
              <w:rPr>
                <w:b/>
                <w:bCs/>
              </w:rPr>
            </w:pPr>
            <w:hyperlink r:id="rId10" w:history="1">
              <w:r w:rsidR="008923B2">
                <w:rPr>
                  <w:rStyle w:val="Hyperlink"/>
                  <w:b/>
                  <w:bCs/>
                </w:rPr>
                <w:t>Orphans: Regulatory and procedural guidance and forms</w:t>
              </w:r>
            </w:hyperlink>
          </w:p>
          <w:p w:rsidR="00A73924" w:rsidRPr="00BA6AEE" w:rsidP="09348CA7" w14:paraId="52903DA1" w14:textId="3D7822A6">
            <w:pPr>
              <w:pStyle w:val="BodytextAgency"/>
              <w:rPr>
                <w:b/>
                <w:bCs/>
              </w:rPr>
            </w:pPr>
          </w:p>
        </w:tc>
      </w:tr>
    </w:tbl>
    <w:p w:rsidR="00F04F22" w:rsidP="00CE2315" w14:paraId="5DAB6C7B" w14:textId="11B013FA">
      <w:pPr>
        <w:pStyle w:val="BodytextAgency"/>
      </w:pPr>
    </w:p>
    <w:p w:rsidR="001157B5" w:rsidP="00CE2315" w14:paraId="2AFB289A" w14:textId="77777777">
      <w:pPr>
        <w:pStyle w:val="BodytextAgency"/>
      </w:pPr>
    </w:p>
    <w:p w:rsidR="00AA4F42" w:rsidRPr="00D13DA4" w:rsidP="09348CA7" w14:paraId="62BF7F83" w14:textId="77777777">
      <w:pPr>
        <w:pStyle w:val="DraftingNotesAgency"/>
        <w:pBdr>
          <w:top w:val="single" w:sz="4" w:space="1" w:color="auto"/>
          <w:left w:val="single" w:sz="4" w:space="4" w:color="auto"/>
          <w:bottom w:val="single" w:sz="4" w:space="1" w:color="auto"/>
          <w:right w:val="single" w:sz="4" w:space="4" w:color="auto"/>
        </w:pBdr>
        <w:rPr>
          <w:sz w:val="20"/>
          <w:szCs w:val="20"/>
        </w:rPr>
      </w:pPr>
      <w:r w:rsidRPr="09348CA7">
        <w:rPr>
          <w:sz w:val="20"/>
          <w:szCs w:val="20"/>
        </w:rPr>
        <w:t xml:space="preserve">Please fill in the template without amending the styles and the format. Please do not use hyperlinks. Please see the Annex for the formats to be used when inserting tables, figures, etc. </w:t>
      </w:r>
    </w:p>
    <w:p w:rsidR="00470993" w:rsidP="0049158E" w14:paraId="5F46DD21" w14:textId="77777777">
      <w:pPr>
        <w:pStyle w:val="RefAgency"/>
      </w:pPr>
    </w:p>
    <w:p w:rsidR="00470993" w:rsidP="0049158E" w14:paraId="3C9E357F" w14:textId="77777777">
      <w:pPr>
        <w:pStyle w:val="RefAgency"/>
      </w:pPr>
    </w:p>
    <w:p w:rsidR="00B90B3C" w:rsidP="0049158E" w14:paraId="161E94D9" w14:textId="64E8DCF4">
      <w:pPr>
        <w:pStyle w:val="RefAgency"/>
        <w:rPr>
          <w:szCs w:val="17"/>
        </w:rPr>
      </w:pPr>
      <w:r>
        <w:t>&lt;Date&gt;</w:t>
      </w:r>
    </w:p>
    <w:p w:rsidR="0049158E" w:rsidP="0049158E" w14:paraId="02EB378F" w14:textId="77777777">
      <w:pPr>
        <w:pStyle w:val="BodytextAgency"/>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376"/>
        <w:gridCol w:w="7253"/>
      </w:tblGrid>
      <w:tr w14:paraId="77368C41" w14:textId="77777777" w:rsidTr="09348CA7">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1234"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340CD8" w:rsidRPr="00B63281" w:rsidP="00AA4F42" w14:paraId="0FE919EE" w14:textId="77777777">
            <w:pPr>
              <w:pStyle w:val="TabletextrowsAgency"/>
            </w:pPr>
            <w:r>
              <w:t>Submission ID</w:t>
            </w:r>
          </w:p>
        </w:tc>
        <w:tc>
          <w:tcPr>
            <w:tcW w:w="3766"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340CD8" w:rsidRPr="00B63281" w:rsidP="00AA4F42" w14:paraId="38A1C623" w14:textId="77777777">
            <w:pPr>
              <w:pStyle w:val="BodytextAgency"/>
            </w:pPr>
            <w:r>
              <w:t>EMA/OD/</w:t>
            </w:r>
            <w:r w:rsidRPr="00B63281">
              <w:fldChar w:fldCharType="begin">
                <w:ffData>
                  <w:name w:val="Text3"/>
                  <w:enabled/>
                  <w:calcOnExit w:val="0"/>
                  <w:textInput/>
                </w:ffData>
              </w:fldChar>
            </w:r>
            <w:r w:rsidRPr="00B63281">
              <w:instrText xml:space="preserve"> FORMTEXT </w:instrText>
            </w:r>
            <w:r w:rsidRPr="00B63281">
              <w:fldChar w:fldCharType="separate"/>
            </w:r>
            <w:r w:rsidRPr="00B63281">
              <w:t>&lt;Text&gt;</w:t>
            </w:r>
            <w:r w:rsidRPr="00B63281">
              <w:fldChar w:fldCharType="end"/>
            </w:r>
            <w:r>
              <w:t xml:space="preserve">  </w:t>
            </w:r>
          </w:p>
        </w:tc>
      </w:tr>
      <w:tr w14:paraId="089B2DEB" w14:textId="77777777" w:rsidTr="09348CA7">
        <w:tblPrEx>
          <w:tblW w:w="5000" w:type="pct"/>
          <w:tblLayout w:type="fixed"/>
          <w:tblLook w:val="01E0"/>
        </w:tblPrEx>
        <w:trPr>
          <w:tblHeader/>
        </w:trPr>
        <w:tc>
          <w:tcPr>
            <w:tcW w:w="1234"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654F87" w:rsidRPr="00B63281" w:rsidP="00AA4F42" w14:paraId="5F25C627" w14:textId="77777777">
            <w:pPr>
              <w:pStyle w:val="TabletextrowsAgency"/>
            </w:pPr>
            <w:r>
              <w:t>Active substance[s]:</w:t>
            </w:r>
          </w:p>
        </w:tc>
        <w:tc>
          <w:tcPr>
            <w:tcW w:w="3766"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DA363D" w:rsidP="00781B12" w14:paraId="760E5036" w14:textId="21AA1094">
            <w:pPr>
              <w:pStyle w:val="BodytextAgency"/>
              <w:rPr>
                <w:rFonts w:ascii="Courier New" w:hAnsi="Courier New" w:cs="Times New Roman"/>
                <w:i/>
                <w:iCs/>
                <w:color w:val="339966"/>
                <w:sz w:val="20"/>
                <w:szCs w:val="20"/>
              </w:rPr>
            </w:pPr>
            <w:r w:rsidRPr="00B63281">
              <w:fldChar w:fldCharType="begin">
                <w:ffData>
                  <w:name w:val="Text3"/>
                  <w:enabled/>
                  <w:calcOnExit w:val="0"/>
                  <w:textInput/>
                </w:ffData>
              </w:fldChar>
            </w:r>
            <w:r w:rsidRPr="00B63281">
              <w:instrText xml:space="preserve"> FORMTEXT </w:instrText>
            </w:r>
            <w:r w:rsidRPr="00B63281">
              <w:fldChar w:fldCharType="separate"/>
            </w:r>
            <w:r w:rsidRPr="00B63281">
              <w:t>&lt;Text&gt;</w:t>
            </w:r>
            <w:r w:rsidRPr="00B63281">
              <w:fldChar w:fldCharType="end"/>
            </w:r>
            <w:r w:rsidR="00340CD8">
              <w:t xml:space="preserve">  </w:t>
            </w:r>
            <w:r>
              <w:rPr>
                <w:rFonts w:ascii="Courier New" w:hAnsi="Courier New" w:cs="Times New Roman"/>
                <w:i/>
                <w:iCs/>
                <w:color w:val="339966"/>
                <w:sz w:val="20"/>
                <w:szCs w:val="20"/>
              </w:rPr>
              <w:t>as per submission via the online platform</w:t>
            </w:r>
          </w:p>
          <w:p w:rsidR="00DA363D" w:rsidP="00781B12" w14:paraId="4505832E" w14:textId="1E2824D4">
            <w:pPr>
              <w:pStyle w:val="BodytextAgency"/>
              <w:rPr>
                <w:rFonts w:ascii="Courier New" w:hAnsi="Courier New" w:cs="Times New Roman"/>
                <w:i/>
                <w:iCs/>
                <w:color w:val="339966"/>
                <w:sz w:val="20"/>
                <w:szCs w:val="20"/>
              </w:rPr>
            </w:pPr>
            <w:r>
              <w:rPr>
                <w:rFonts w:ascii="Courier New" w:hAnsi="Courier New" w:cs="Times New Roman"/>
                <w:i/>
                <w:iCs/>
                <w:color w:val="339966"/>
                <w:sz w:val="20"/>
                <w:szCs w:val="20"/>
              </w:rPr>
              <w:t xml:space="preserve">Please refer to </w:t>
            </w:r>
            <w:hyperlink r:id="rId11" w:history="1">
              <w:r>
                <w:rPr>
                  <w:rStyle w:val="Hyperlink"/>
                  <w:rFonts w:ascii="Courier New" w:hAnsi="Courier New" w:cs="Times New Roman"/>
                  <w:i/>
                  <w:iCs/>
                  <w:sz w:val="20"/>
                  <w:szCs w:val="20"/>
                </w:rPr>
                <w:t>List of substances</w:t>
              </w:r>
            </w:hyperlink>
          </w:p>
          <w:p w:rsidR="00654F87" w:rsidRPr="00B63281" w:rsidP="00781B12" w14:paraId="15C16C0F" w14:textId="350C629A">
            <w:pPr>
              <w:pStyle w:val="BodytextAgency"/>
              <w:rPr>
                <w:rFonts w:ascii="Courier New" w:hAnsi="Courier New" w:cs="Times New Roman"/>
                <w:i/>
                <w:iCs/>
                <w:color w:val="339966"/>
                <w:sz w:val="20"/>
                <w:szCs w:val="20"/>
              </w:rPr>
            </w:pPr>
            <w:r w:rsidRPr="09348CA7">
              <w:fldChar w:fldCharType="begin"/>
            </w:r>
            <w:r w:rsidRPr="00B63281">
              <w:rPr>
                <w:rFonts w:ascii="Courier New" w:hAnsi="Courier New" w:cs="Times New Roman"/>
                <w:i/>
                <w:color w:val="339966"/>
                <w:sz w:val="20"/>
                <w:szCs w:val="20"/>
              </w:rPr>
              <w:instrText xml:space="preserve"> FORMTEXT </w:instrText>
            </w:r>
            <w:r>
              <w:rPr>
                <w:rFonts w:ascii="Courier New" w:hAnsi="Courier New" w:cs="Times New Roman"/>
                <w:i/>
                <w:color w:val="339966"/>
                <w:sz w:val="20"/>
                <w:szCs w:val="20"/>
              </w:rPr>
              <w:fldChar w:fldCharType="separate"/>
            </w:r>
            <w:r w:rsidRPr="09348CA7">
              <w:fldChar w:fldCharType="end"/>
            </w:r>
          </w:p>
        </w:tc>
      </w:tr>
      <w:tr w14:paraId="43135743" w14:textId="77777777" w:rsidTr="09348CA7">
        <w:tblPrEx>
          <w:tblW w:w="5000" w:type="pct"/>
          <w:tblLayout w:type="fixed"/>
          <w:tblLook w:val="01E0"/>
        </w:tblPrEx>
        <w:trPr>
          <w:tblHeader/>
        </w:trPr>
        <w:tc>
          <w:tcPr>
            <w:tcW w:w="1234"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781B12" w:rsidP="00AA4F42" w14:paraId="777A4CA0" w14:textId="54EDA324">
            <w:pPr>
              <w:pStyle w:val="TabletextrowsAgency"/>
            </w:pPr>
            <w:r>
              <w:t xml:space="preserve">Orphan </w:t>
            </w:r>
            <w:r w:rsidR="00DA363D">
              <w:t>condition</w:t>
            </w:r>
          </w:p>
        </w:tc>
        <w:tc>
          <w:tcPr>
            <w:tcW w:w="3766"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781B12" w:rsidRPr="00B63281" w:rsidP="00781B12" w14:paraId="29DA9F05" w14:textId="4DE607E2">
            <w:pPr>
              <w:pStyle w:val="BodytextAgency"/>
            </w:pPr>
            <w:r w:rsidRPr="00B63281">
              <w:fldChar w:fldCharType="begin">
                <w:ffData>
                  <w:name w:val="Text3"/>
                  <w:enabled/>
                  <w:calcOnExit w:val="0"/>
                  <w:textInput/>
                </w:ffData>
              </w:fldChar>
            </w:r>
            <w:r w:rsidRPr="00B63281">
              <w:instrText xml:space="preserve"> FORMTEXT </w:instrText>
            </w:r>
            <w:r w:rsidRPr="00B63281">
              <w:fldChar w:fldCharType="separate"/>
            </w:r>
            <w:r w:rsidRPr="00B63281">
              <w:t>&lt;Text&gt;</w:t>
            </w:r>
            <w:r w:rsidRPr="00B63281">
              <w:fldChar w:fldCharType="end"/>
            </w:r>
            <w:r>
              <w:t xml:space="preserve">  </w:t>
            </w:r>
            <w:r w:rsidRPr="00097449" w:rsidR="00DA363D">
              <w:rPr>
                <w:rFonts w:ascii="Courier New" w:hAnsi="Courier New" w:cs="Times New Roman"/>
                <w:i/>
                <w:iCs/>
                <w:color w:val="339966"/>
                <w:sz w:val="20"/>
                <w:szCs w:val="20"/>
              </w:rPr>
              <w:t>as per submission via the online platform</w:t>
            </w:r>
            <w:r w:rsidR="00DA363D">
              <w:t xml:space="preserve"> </w:t>
            </w:r>
          </w:p>
        </w:tc>
      </w:tr>
      <w:tr w14:paraId="148D59C8" w14:textId="77777777" w:rsidTr="09348CA7">
        <w:tblPrEx>
          <w:tblW w:w="5000" w:type="pct"/>
          <w:tblLayout w:type="fixed"/>
          <w:tblLook w:val="01E0"/>
        </w:tblPrEx>
        <w:trPr>
          <w:tblHeader/>
        </w:trPr>
        <w:tc>
          <w:tcPr>
            <w:tcW w:w="1234"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097449" w:rsidP="00AA4F42" w14:paraId="6B17BFFA" w14:textId="16D704D2">
            <w:pPr>
              <w:pStyle w:val="TabletextrowsAgency"/>
            </w:pPr>
            <w:r>
              <w:t>Translations required with the submission of an application</w:t>
            </w:r>
          </w:p>
        </w:tc>
        <w:tc>
          <w:tcPr>
            <w:tcW w:w="3766"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097449" w:rsidRPr="00B63281" w:rsidP="00781B12" w14:paraId="092CBE4E" w14:textId="0086B9E2">
            <w:pPr>
              <w:pStyle w:val="BodytextAgency"/>
            </w:pPr>
            <w:hyperlink r:id="rId12" w:history="1">
              <w:r w:rsidR="001157B5">
                <w:rPr>
                  <w:rStyle w:val="Hyperlink"/>
                </w:rPr>
                <w:t>Link to template</w:t>
              </w:r>
            </w:hyperlink>
          </w:p>
        </w:tc>
      </w:tr>
    </w:tbl>
    <w:p w:rsidR="003959E8" w:rsidP="00273B3C" w14:paraId="6A05A809" w14:textId="77777777">
      <w:pPr>
        <w:pStyle w:val="BodytextAgency"/>
        <w:tabs>
          <w:tab w:val="left" w:pos="3979"/>
        </w:tabs>
        <w:rPr>
          <w:rFonts w:eastAsia="Times New Roman"/>
          <w:lang w:eastAsia="zh-CN"/>
        </w:rPr>
      </w:pPr>
    </w:p>
    <w:p w:rsidR="00470993" w14:paraId="1EAFF496" w14:textId="77777777">
      <w:pPr>
        <w:rPr>
          <w:rFonts w:eastAsia="Times New Roman" w:cs="Arial"/>
          <w:b/>
          <w:kern w:val="32"/>
          <w:sz w:val="27"/>
          <w:szCs w:val="27"/>
          <w:lang w:eastAsia="en-GB"/>
        </w:rPr>
      </w:pPr>
      <w:r>
        <w:br w:type="page"/>
      </w:r>
    </w:p>
    <w:p w:rsidR="00654F87" w:rsidP="00BC3211" w14:paraId="3735CF94" w14:textId="54716EAE">
      <w:pPr>
        <w:pStyle w:val="No-TOCheadingAgency"/>
        <w:tabs>
          <w:tab w:val="left" w:pos="1905"/>
        </w:tabs>
      </w:pPr>
      <w:r>
        <w:t>Table of contents</w:t>
      </w:r>
    </w:p>
    <w:p w:rsidR="001157B5" w14:paraId="26D8C201" w14:textId="4A28F74D">
      <w:pPr>
        <w:pStyle w:val="TOC1"/>
        <w:rPr>
          <w:rFonts w:asciiTheme="minorHAnsi" w:eastAsiaTheme="minorEastAsia" w:hAnsiTheme="minorHAnsi" w:cstheme="minorBidi"/>
          <w:b w:val="0"/>
        </w:rPr>
      </w:pPr>
      <w:r>
        <w:rPr>
          <w:b w:val="0"/>
          <w:u w:val="single"/>
        </w:rPr>
        <w:fldChar w:fldCharType="begin"/>
      </w:r>
      <w:r>
        <w:rPr>
          <w:b w:val="0"/>
          <w:u w:val="single"/>
        </w:rPr>
        <w:instrText xml:space="preserve"> TOC \o "1-3" \h \z </w:instrText>
      </w:r>
      <w:r>
        <w:rPr>
          <w:b w:val="0"/>
          <w:u w:val="single"/>
        </w:rPr>
        <w:fldChar w:fldCharType="separate"/>
      </w:r>
      <w:hyperlink w:anchor="_Toc107924310" w:history="1">
        <w:r w:rsidRPr="00AF3F4D">
          <w:rPr>
            <w:rStyle w:val="Hyperlink"/>
          </w:rPr>
          <w:t>List of abbreviations</w:t>
        </w:r>
        <w:r>
          <w:rPr>
            <w:webHidden/>
          </w:rPr>
          <w:tab/>
        </w:r>
        <w:r>
          <w:rPr>
            <w:webHidden/>
          </w:rPr>
          <w:fldChar w:fldCharType="begin"/>
        </w:r>
        <w:r>
          <w:rPr>
            <w:webHidden/>
          </w:rPr>
          <w:instrText xml:space="preserve"> PAGEREF _Toc107924310 \h </w:instrText>
        </w:r>
        <w:r>
          <w:rPr>
            <w:webHidden/>
          </w:rPr>
          <w:fldChar w:fldCharType="separate"/>
        </w:r>
        <w:r>
          <w:rPr>
            <w:webHidden/>
          </w:rPr>
          <w:t>3</w:t>
        </w:r>
        <w:r>
          <w:rPr>
            <w:webHidden/>
          </w:rPr>
          <w:fldChar w:fldCharType="end"/>
        </w:r>
      </w:hyperlink>
    </w:p>
    <w:p w:rsidR="001157B5" w14:paraId="649754BC" w14:textId="1547F9E5">
      <w:pPr>
        <w:pStyle w:val="TOC1"/>
        <w:rPr>
          <w:rFonts w:asciiTheme="minorHAnsi" w:eastAsiaTheme="minorEastAsia" w:hAnsiTheme="minorHAnsi" w:cstheme="minorBidi"/>
          <w:b w:val="0"/>
        </w:rPr>
      </w:pPr>
      <w:hyperlink w:anchor="_Toc107924311" w:history="1">
        <w:r w:rsidRPr="00AF3F4D">
          <w:rPr>
            <w:rStyle w:val="Hyperlink"/>
          </w:rPr>
          <w:t xml:space="preserve">Sections </w:t>
        </w:r>
        <w:r w:rsidRPr="00AF3F4D">
          <w:rPr>
            <w:rStyle w:val="Hyperlink"/>
            <w:caps/>
          </w:rPr>
          <w:t>A-E</w:t>
        </w:r>
        <w:r>
          <w:rPr>
            <w:webHidden/>
          </w:rPr>
          <w:tab/>
        </w:r>
        <w:r>
          <w:rPr>
            <w:webHidden/>
          </w:rPr>
          <w:fldChar w:fldCharType="begin"/>
        </w:r>
        <w:r>
          <w:rPr>
            <w:webHidden/>
          </w:rPr>
          <w:instrText xml:space="preserve"> PAGEREF _Toc107924311 \h </w:instrText>
        </w:r>
        <w:r>
          <w:rPr>
            <w:webHidden/>
          </w:rPr>
          <w:fldChar w:fldCharType="separate"/>
        </w:r>
        <w:r>
          <w:rPr>
            <w:webHidden/>
          </w:rPr>
          <w:t>4</w:t>
        </w:r>
        <w:r>
          <w:rPr>
            <w:webHidden/>
          </w:rPr>
          <w:fldChar w:fldCharType="end"/>
        </w:r>
      </w:hyperlink>
    </w:p>
    <w:p w:rsidR="001157B5" w14:paraId="1C9AAF3A" w14:textId="1CA8D9C0">
      <w:pPr>
        <w:pStyle w:val="TOC2"/>
        <w:rPr>
          <w:rFonts w:asciiTheme="minorHAnsi" w:eastAsiaTheme="minorEastAsia" w:hAnsiTheme="minorHAnsi" w:cstheme="minorBidi"/>
          <w:sz w:val="22"/>
          <w:szCs w:val="22"/>
        </w:rPr>
      </w:pPr>
      <w:hyperlink w:anchor="_Toc107924312" w:history="1">
        <w:r w:rsidRPr="00AF3F4D">
          <w:rPr>
            <w:rStyle w:val="Hyperlink"/>
          </w:rPr>
          <w:t>A. Description of the condition</w:t>
        </w:r>
        <w:r>
          <w:rPr>
            <w:webHidden/>
          </w:rPr>
          <w:tab/>
        </w:r>
        <w:r>
          <w:rPr>
            <w:webHidden/>
          </w:rPr>
          <w:fldChar w:fldCharType="begin"/>
        </w:r>
        <w:r>
          <w:rPr>
            <w:webHidden/>
          </w:rPr>
          <w:instrText xml:space="preserve"> PAGEREF _Toc107924312 \h </w:instrText>
        </w:r>
        <w:r>
          <w:rPr>
            <w:webHidden/>
          </w:rPr>
          <w:fldChar w:fldCharType="separate"/>
        </w:r>
        <w:r>
          <w:rPr>
            <w:webHidden/>
          </w:rPr>
          <w:t>4</w:t>
        </w:r>
        <w:r>
          <w:rPr>
            <w:webHidden/>
          </w:rPr>
          <w:fldChar w:fldCharType="end"/>
        </w:r>
      </w:hyperlink>
    </w:p>
    <w:p w:rsidR="001157B5" w14:paraId="7541125E" w14:textId="1CD0F021">
      <w:pPr>
        <w:pStyle w:val="TOC3"/>
        <w:rPr>
          <w:rFonts w:asciiTheme="minorHAnsi" w:eastAsiaTheme="minorEastAsia" w:hAnsiTheme="minorHAnsi" w:cstheme="minorBidi"/>
          <w:sz w:val="22"/>
          <w:szCs w:val="22"/>
        </w:rPr>
      </w:pPr>
      <w:hyperlink w:anchor="_Toc107924313" w:history="1">
        <w:r w:rsidRPr="00AF3F4D">
          <w:rPr>
            <w:rStyle w:val="Hyperlink"/>
          </w:rPr>
          <w:t>A1. Details of the condition</w:t>
        </w:r>
        <w:r>
          <w:rPr>
            <w:webHidden/>
          </w:rPr>
          <w:tab/>
        </w:r>
        <w:r>
          <w:rPr>
            <w:webHidden/>
          </w:rPr>
          <w:fldChar w:fldCharType="begin"/>
        </w:r>
        <w:r>
          <w:rPr>
            <w:webHidden/>
          </w:rPr>
          <w:instrText xml:space="preserve"> PAGEREF _Toc107924313 \h </w:instrText>
        </w:r>
        <w:r>
          <w:rPr>
            <w:webHidden/>
          </w:rPr>
          <w:fldChar w:fldCharType="separate"/>
        </w:r>
        <w:r>
          <w:rPr>
            <w:webHidden/>
          </w:rPr>
          <w:t>4</w:t>
        </w:r>
        <w:r>
          <w:rPr>
            <w:webHidden/>
          </w:rPr>
          <w:fldChar w:fldCharType="end"/>
        </w:r>
      </w:hyperlink>
    </w:p>
    <w:p w:rsidR="001157B5" w14:paraId="5C6A993B" w14:textId="1CBCACDA">
      <w:pPr>
        <w:pStyle w:val="TOC3"/>
        <w:rPr>
          <w:rFonts w:asciiTheme="minorHAnsi" w:eastAsiaTheme="minorEastAsia" w:hAnsiTheme="minorHAnsi" w:cstheme="minorBidi"/>
          <w:sz w:val="22"/>
          <w:szCs w:val="22"/>
        </w:rPr>
      </w:pPr>
      <w:hyperlink w:anchor="_Toc107924314" w:history="1">
        <w:r w:rsidRPr="00AF3F4D">
          <w:rPr>
            <w:rStyle w:val="Hyperlink"/>
          </w:rPr>
          <w:t>A2. Proposed orphan indication</w:t>
        </w:r>
        <w:r>
          <w:rPr>
            <w:webHidden/>
          </w:rPr>
          <w:tab/>
        </w:r>
        <w:r>
          <w:rPr>
            <w:webHidden/>
          </w:rPr>
          <w:fldChar w:fldCharType="begin"/>
        </w:r>
        <w:r>
          <w:rPr>
            <w:webHidden/>
          </w:rPr>
          <w:instrText xml:space="preserve"> PAGEREF _Toc107924314 \h </w:instrText>
        </w:r>
        <w:r>
          <w:rPr>
            <w:webHidden/>
          </w:rPr>
          <w:fldChar w:fldCharType="separate"/>
        </w:r>
        <w:r>
          <w:rPr>
            <w:webHidden/>
          </w:rPr>
          <w:t>4</w:t>
        </w:r>
        <w:r>
          <w:rPr>
            <w:webHidden/>
          </w:rPr>
          <w:fldChar w:fldCharType="end"/>
        </w:r>
      </w:hyperlink>
    </w:p>
    <w:p w:rsidR="001157B5" w14:paraId="00855AA8" w14:textId="523F3E75">
      <w:pPr>
        <w:pStyle w:val="TOC3"/>
        <w:rPr>
          <w:rFonts w:asciiTheme="minorHAnsi" w:eastAsiaTheme="minorEastAsia" w:hAnsiTheme="minorHAnsi" w:cstheme="minorBidi"/>
          <w:sz w:val="22"/>
          <w:szCs w:val="22"/>
        </w:rPr>
      </w:pPr>
      <w:hyperlink w:anchor="_Toc107924315" w:history="1">
        <w:r w:rsidRPr="00AF3F4D">
          <w:rPr>
            <w:rStyle w:val="Hyperlink"/>
          </w:rPr>
          <w:t>A3. Medical plausibility</w:t>
        </w:r>
        <w:r>
          <w:rPr>
            <w:webHidden/>
          </w:rPr>
          <w:tab/>
        </w:r>
        <w:r>
          <w:rPr>
            <w:webHidden/>
          </w:rPr>
          <w:fldChar w:fldCharType="begin"/>
        </w:r>
        <w:r>
          <w:rPr>
            <w:webHidden/>
          </w:rPr>
          <w:instrText xml:space="preserve"> PAGEREF _Toc107924315 \h </w:instrText>
        </w:r>
        <w:r>
          <w:rPr>
            <w:webHidden/>
          </w:rPr>
          <w:fldChar w:fldCharType="separate"/>
        </w:r>
        <w:r>
          <w:rPr>
            <w:webHidden/>
          </w:rPr>
          <w:t>4</w:t>
        </w:r>
        <w:r>
          <w:rPr>
            <w:webHidden/>
          </w:rPr>
          <w:fldChar w:fldCharType="end"/>
        </w:r>
      </w:hyperlink>
    </w:p>
    <w:p w:rsidR="001157B5" w14:paraId="16F399ED" w14:textId="29446B8D">
      <w:pPr>
        <w:pStyle w:val="TOC3"/>
        <w:rPr>
          <w:rFonts w:asciiTheme="minorHAnsi" w:eastAsiaTheme="minorEastAsia" w:hAnsiTheme="minorHAnsi" w:cstheme="minorBidi"/>
          <w:sz w:val="22"/>
          <w:szCs w:val="22"/>
        </w:rPr>
      </w:pPr>
      <w:hyperlink w:anchor="_Toc107924316" w:history="1">
        <w:r w:rsidRPr="00AF3F4D">
          <w:rPr>
            <w:rStyle w:val="Hyperlink"/>
          </w:rPr>
          <w:t>A4. Justification of the life-threatening or debilitating nature of the condition</w:t>
        </w:r>
        <w:r>
          <w:rPr>
            <w:webHidden/>
          </w:rPr>
          <w:tab/>
        </w:r>
        <w:r>
          <w:rPr>
            <w:webHidden/>
          </w:rPr>
          <w:fldChar w:fldCharType="begin"/>
        </w:r>
        <w:r>
          <w:rPr>
            <w:webHidden/>
          </w:rPr>
          <w:instrText xml:space="preserve"> PAGEREF _Toc107924316 \h </w:instrText>
        </w:r>
        <w:r>
          <w:rPr>
            <w:webHidden/>
          </w:rPr>
          <w:fldChar w:fldCharType="separate"/>
        </w:r>
        <w:r>
          <w:rPr>
            <w:webHidden/>
          </w:rPr>
          <w:t>4</w:t>
        </w:r>
        <w:r>
          <w:rPr>
            <w:webHidden/>
          </w:rPr>
          <w:fldChar w:fldCharType="end"/>
        </w:r>
      </w:hyperlink>
    </w:p>
    <w:p w:rsidR="001157B5" w14:paraId="1A64EA19" w14:textId="44A2CC42">
      <w:pPr>
        <w:pStyle w:val="TOC2"/>
        <w:rPr>
          <w:rFonts w:asciiTheme="minorHAnsi" w:eastAsiaTheme="minorEastAsia" w:hAnsiTheme="minorHAnsi" w:cstheme="minorBidi"/>
          <w:sz w:val="22"/>
          <w:szCs w:val="22"/>
        </w:rPr>
      </w:pPr>
      <w:hyperlink w:anchor="_Toc107924317" w:history="1">
        <w:r w:rsidRPr="00AF3F4D">
          <w:rPr>
            <w:rStyle w:val="Hyperlink"/>
          </w:rPr>
          <w:t>B. Prevalence of the condition</w:t>
        </w:r>
        <w:r>
          <w:rPr>
            <w:webHidden/>
          </w:rPr>
          <w:tab/>
        </w:r>
        <w:r>
          <w:rPr>
            <w:webHidden/>
          </w:rPr>
          <w:fldChar w:fldCharType="begin"/>
        </w:r>
        <w:r>
          <w:rPr>
            <w:webHidden/>
          </w:rPr>
          <w:instrText xml:space="preserve"> PAGEREF _Toc107924317 \h </w:instrText>
        </w:r>
        <w:r>
          <w:rPr>
            <w:webHidden/>
          </w:rPr>
          <w:fldChar w:fldCharType="separate"/>
        </w:r>
        <w:r>
          <w:rPr>
            <w:webHidden/>
          </w:rPr>
          <w:t>4</w:t>
        </w:r>
        <w:r>
          <w:rPr>
            <w:webHidden/>
          </w:rPr>
          <w:fldChar w:fldCharType="end"/>
        </w:r>
      </w:hyperlink>
    </w:p>
    <w:p w:rsidR="001157B5" w14:paraId="2C758D9F" w14:textId="61EC08B7">
      <w:pPr>
        <w:pStyle w:val="TOC3"/>
        <w:rPr>
          <w:rFonts w:asciiTheme="minorHAnsi" w:eastAsiaTheme="minorEastAsia" w:hAnsiTheme="minorHAnsi" w:cstheme="minorBidi"/>
          <w:sz w:val="22"/>
          <w:szCs w:val="22"/>
        </w:rPr>
      </w:pPr>
      <w:hyperlink w:anchor="_Toc107924318" w:history="1">
        <w:r w:rsidRPr="00AF3F4D">
          <w:rPr>
            <w:rStyle w:val="Hyperlink"/>
          </w:rPr>
          <w:t>B1. Prevalence of the orphan disease or condition in the European Union</w:t>
        </w:r>
        <w:r>
          <w:rPr>
            <w:webHidden/>
          </w:rPr>
          <w:tab/>
        </w:r>
        <w:r>
          <w:rPr>
            <w:webHidden/>
          </w:rPr>
          <w:fldChar w:fldCharType="begin"/>
        </w:r>
        <w:r>
          <w:rPr>
            <w:webHidden/>
          </w:rPr>
          <w:instrText xml:space="preserve"> PAGEREF _Toc107924318 \h </w:instrText>
        </w:r>
        <w:r>
          <w:rPr>
            <w:webHidden/>
          </w:rPr>
          <w:fldChar w:fldCharType="separate"/>
        </w:r>
        <w:r>
          <w:rPr>
            <w:webHidden/>
          </w:rPr>
          <w:t>4</w:t>
        </w:r>
        <w:r>
          <w:rPr>
            <w:webHidden/>
          </w:rPr>
          <w:fldChar w:fldCharType="end"/>
        </w:r>
      </w:hyperlink>
    </w:p>
    <w:p w:rsidR="001157B5" w14:paraId="34C6E85D" w14:textId="48CF9D01">
      <w:pPr>
        <w:pStyle w:val="TOC3"/>
        <w:rPr>
          <w:rFonts w:asciiTheme="minorHAnsi" w:eastAsiaTheme="minorEastAsia" w:hAnsiTheme="minorHAnsi" w:cstheme="minorBidi"/>
          <w:sz w:val="22"/>
          <w:szCs w:val="22"/>
        </w:rPr>
      </w:pPr>
      <w:hyperlink w:anchor="_Toc107924319" w:history="1">
        <w:r w:rsidRPr="00AF3F4D">
          <w:rPr>
            <w:rStyle w:val="Hyperlink"/>
          </w:rPr>
          <w:t>B2. Prevalence and incidence of the condition in the European Union</w:t>
        </w:r>
        <w:r>
          <w:rPr>
            <w:webHidden/>
          </w:rPr>
          <w:tab/>
        </w:r>
        <w:r>
          <w:rPr>
            <w:webHidden/>
          </w:rPr>
          <w:fldChar w:fldCharType="begin"/>
        </w:r>
        <w:r>
          <w:rPr>
            <w:webHidden/>
          </w:rPr>
          <w:instrText xml:space="preserve"> PAGEREF _Toc107924319 \h </w:instrText>
        </w:r>
        <w:r>
          <w:rPr>
            <w:webHidden/>
          </w:rPr>
          <w:fldChar w:fldCharType="separate"/>
        </w:r>
        <w:r>
          <w:rPr>
            <w:webHidden/>
          </w:rPr>
          <w:t>5</w:t>
        </w:r>
        <w:r>
          <w:rPr>
            <w:webHidden/>
          </w:rPr>
          <w:fldChar w:fldCharType="end"/>
        </w:r>
      </w:hyperlink>
    </w:p>
    <w:p w:rsidR="001157B5" w14:paraId="4DCD0094" w14:textId="329EFBF6">
      <w:pPr>
        <w:pStyle w:val="TOC2"/>
        <w:rPr>
          <w:rFonts w:asciiTheme="minorHAnsi" w:eastAsiaTheme="minorEastAsia" w:hAnsiTheme="minorHAnsi" w:cstheme="minorBidi"/>
          <w:sz w:val="22"/>
          <w:szCs w:val="22"/>
        </w:rPr>
      </w:pPr>
      <w:hyperlink w:anchor="_Toc107924320" w:history="1">
        <w:r w:rsidRPr="00AF3F4D">
          <w:rPr>
            <w:rStyle w:val="Hyperlink"/>
          </w:rPr>
          <w:t>C. Potential for return on investment</w:t>
        </w:r>
        <w:r>
          <w:rPr>
            <w:webHidden/>
          </w:rPr>
          <w:tab/>
        </w:r>
        <w:r>
          <w:rPr>
            <w:webHidden/>
          </w:rPr>
          <w:fldChar w:fldCharType="begin"/>
        </w:r>
        <w:r>
          <w:rPr>
            <w:webHidden/>
          </w:rPr>
          <w:instrText xml:space="preserve"> PAGEREF _Toc107924320 \h </w:instrText>
        </w:r>
        <w:r>
          <w:rPr>
            <w:webHidden/>
          </w:rPr>
          <w:fldChar w:fldCharType="separate"/>
        </w:r>
        <w:r>
          <w:rPr>
            <w:webHidden/>
          </w:rPr>
          <w:t>5</w:t>
        </w:r>
        <w:r>
          <w:rPr>
            <w:webHidden/>
          </w:rPr>
          <w:fldChar w:fldCharType="end"/>
        </w:r>
      </w:hyperlink>
    </w:p>
    <w:p w:rsidR="001157B5" w14:paraId="4C9C0638" w14:textId="2D089F2F">
      <w:pPr>
        <w:pStyle w:val="TOC3"/>
        <w:rPr>
          <w:rFonts w:asciiTheme="minorHAnsi" w:eastAsiaTheme="minorEastAsia" w:hAnsiTheme="minorHAnsi" w:cstheme="minorBidi"/>
          <w:sz w:val="22"/>
          <w:szCs w:val="22"/>
        </w:rPr>
      </w:pPr>
      <w:hyperlink w:anchor="_Toc107924321" w:history="1">
        <w:r w:rsidRPr="00AF3F4D">
          <w:rPr>
            <w:rStyle w:val="Hyperlink"/>
          </w:rPr>
          <w:t>C1. Grants and tax incentives</w:t>
        </w:r>
        <w:r>
          <w:rPr>
            <w:webHidden/>
          </w:rPr>
          <w:tab/>
        </w:r>
        <w:r>
          <w:rPr>
            <w:webHidden/>
          </w:rPr>
          <w:fldChar w:fldCharType="begin"/>
        </w:r>
        <w:r>
          <w:rPr>
            <w:webHidden/>
          </w:rPr>
          <w:instrText xml:space="preserve"> PAGEREF _Toc107924321 \h </w:instrText>
        </w:r>
        <w:r>
          <w:rPr>
            <w:webHidden/>
          </w:rPr>
          <w:fldChar w:fldCharType="separate"/>
        </w:r>
        <w:r>
          <w:rPr>
            <w:webHidden/>
          </w:rPr>
          <w:t>5</w:t>
        </w:r>
        <w:r>
          <w:rPr>
            <w:webHidden/>
          </w:rPr>
          <w:fldChar w:fldCharType="end"/>
        </w:r>
      </w:hyperlink>
    </w:p>
    <w:p w:rsidR="001157B5" w14:paraId="18A7696A" w14:textId="1F70D6EE">
      <w:pPr>
        <w:pStyle w:val="TOC3"/>
        <w:rPr>
          <w:rFonts w:asciiTheme="minorHAnsi" w:eastAsiaTheme="minorEastAsia" w:hAnsiTheme="minorHAnsi" w:cstheme="minorBidi"/>
          <w:sz w:val="22"/>
          <w:szCs w:val="22"/>
        </w:rPr>
      </w:pPr>
      <w:hyperlink w:anchor="_Toc107924322" w:history="1">
        <w:r w:rsidRPr="00AF3F4D">
          <w:rPr>
            <w:rStyle w:val="Hyperlink"/>
          </w:rPr>
          <w:t>C2. Past and future costs</w:t>
        </w:r>
        <w:r>
          <w:rPr>
            <w:webHidden/>
          </w:rPr>
          <w:tab/>
        </w:r>
        <w:r>
          <w:rPr>
            <w:webHidden/>
          </w:rPr>
          <w:fldChar w:fldCharType="begin"/>
        </w:r>
        <w:r>
          <w:rPr>
            <w:webHidden/>
          </w:rPr>
          <w:instrText xml:space="preserve"> PAGEREF _Toc107924322 \h </w:instrText>
        </w:r>
        <w:r>
          <w:rPr>
            <w:webHidden/>
          </w:rPr>
          <w:fldChar w:fldCharType="separate"/>
        </w:r>
        <w:r>
          <w:rPr>
            <w:webHidden/>
          </w:rPr>
          <w:t>5</w:t>
        </w:r>
        <w:r>
          <w:rPr>
            <w:webHidden/>
          </w:rPr>
          <w:fldChar w:fldCharType="end"/>
        </w:r>
      </w:hyperlink>
    </w:p>
    <w:p w:rsidR="001157B5" w14:paraId="6983BD87" w14:textId="38B4C213">
      <w:pPr>
        <w:pStyle w:val="TOC3"/>
        <w:rPr>
          <w:rFonts w:asciiTheme="minorHAnsi" w:eastAsiaTheme="minorEastAsia" w:hAnsiTheme="minorHAnsi" w:cstheme="minorBidi"/>
          <w:sz w:val="22"/>
          <w:szCs w:val="22"/>
        </w:rPr>
      </w:pPr>
      <w:hyperlink w:anchor="_Toc107924323" w:history="1">
        <w:r w:rsidRPr="00AF3F4D">
          <w:rPr>
            <w:rStyle w:val="Hyperlink"/>
          </w:rPr>
          <w:t>C3. Production and marketing costs</w:t>
        </w:r>
        <w:r>
          <w:rPr>
            <w:webHidden/>
          </w:rPr>
          <w:tab/>
        </w:r>
        <w:r>
          <w:rPr>
            <w:webHidden/>
          </w:rPr>
          <w:fldChar w:fldCharType="begin"/>
        </w:r>
        <w:r>
          <w:rPr>
            <w:webHidden/>
          </w:rPr>
          <w:instrText xml:space="preserve"> PAGEREF _Toc107924323 \h </w:instrText>
        </w:r>
        <w:r>
          <w:rPr>
            <w:webHidden/>
          </w:rPr>
          <w:fldChar w:fldCharType="separate"/>
        </w:r>
        <w:r>
          <w:rPr>
            <w:webHidden/>
          </w:rPr>
          <w:t>5</w:t>
        </w:r>
        <w:r>
          <w:rPr>
            <w:webHidden/>
          </w:rPr>
          <w:fldChar w:fldCharType="end"/>
        </w:r>
      </w:hyperlink>
    </w:p>
    <w:p w:rsidR="001157B5" w14:paraId="7E0AE2D1" w14:textId="01DD1B7A">
      <w:pPr>
        <w:pStyle w:val="TOC3"/>
        <w:rPr>
          <w:rFonts w:asciiTheme="minorHAnsi" w:eastAsiaTheme="minorEastAsia" w:hAnsiTheme="minorHAnsi" w:cstheme="minorBidi"/>
          <w:sz w:val="22"/>
          <w:szCs w:val="22"/>
        </w:rPr>
      </w:pPr>
      <w:hyperlink w:anchor="_Toc107924324" w:history="1">
        <w:r w:rsidRPr="00AF3F4D">
          <w:rPr>
            <w:rStyle w:val="Hyperlink"/>
          </w:rPr>
          <w:t>C4. Expected revenues</w:t>
        </w:r>
        <w:r>
          <w:rPr>
            <w:webHidden/>
          </w:rPr>
          <w:tab/>
        </w:r>
        <w:r>
          <w:rPr>
            <w:webHidden/>
          </w:rPr>
          <w:fldChar w:fldCharType="begin"/>
        </w:r>
        <w:r>
          <w:rPr>
            <w:webHidden/>
          </w:rPr>
          <w:instrText xml:space="preserve"> PAGEREF _Toc107924324 \h </w:instrText>
        </w:r>
        <w:r>
          <w:rPr>
            <w:webHidden/>
          </w:rPr>
          <w:fldChar w:fldCharType="separate"/>
        </w:r>
        <w:r>
          <w:rPr>
            <w:webHidden/>
          </w:rPr>
          <w:t>5</w:t>
        </w:r>
        <w:r>
          <w:rPr>
            <w:webHidden/>
          </w:rPr>
          <w:fldChar w:fldCharType="end"/>
        </w:r>
      </w:hyperlink>
    </w:p>
    <w:p w:rsidR="001157B5" w14:paraId="02AC7905" w14:textId="2A3BEF30">
      <w:pPr>
        <w:pStyle w:val="TOC3"/>
        <w:rPr>
          <w:rFonts w:asciiTheme="minorHAnsi" w:eastAsiaTheme="minorEastAsia" w:hAnsiTheme="minorHAnsi" w:cstheme="minorBidi"/>
          <w:sz w:val="22"/>
          <w:szCs w:val="22"/>
        </w:rPr>
      </w:pPr>
      <w:hyperlink w:anchor="_Toc107924325" w:history="1">
        <w:r w:rsidRPr="00AF3F4D">
          <w:rPr>
            <w:rStyle w:val="Hyperlink"/>
          </w:rPr>
          <w:t>C5. Certification by registered accountant</w:t>
        </w:r>
        <w:r>
          <w:rPr>
            <w:webHidden/>
          </w:rPr>
          <w:tab/>
        </w:r>
        <w:r>
          <w:rPr>
            <w:webHidden/>
          </w:rPr>
          <w:fldChar w:fldCharType="begin"/>
        </w:r>
        <w:r>
          <w:rPr>
            <w:webHidden/>
          </w:rPr>
          <w:instrText xml:space="preserve"> PAGEREF _Toc107924325 \h </w:instrText>
        </w:r>
        <w:r>
          <w:rPr>
            <w:webHidden/>
          </w:rPr>
          <w:fldChar w:fldCharType="separate"/>
        </w:r>
        <w:r>
          <w:rPr>
            <w:webHidden/>
          </w:rPr>
          <w:t>5</w:t>
        </w:r>
        <w:r>
          <w:rPr>
            <w:webHidden/>
          </w:rPr>
          <w:fldChar w:fldCharType="end"/>
        </w:r>
      </w:hyperlink>
    </w:p>
    <w:p w:rsidR="001157B5" w14:paraId="2DAB697E" w14:textId="727335C6">
      <w:pPr>
        <w:pStyle w:val="TOC2"/>
        <w:rPr>
          <w:rFonts w:asciiTheme="minorHAnsi" w:eastAsiaTheme="minorEastAsia" w:hAnsiTheme="minorHAnsi" w:cstheme="minorBidi"/>
          <w:sz w:val="22"/>
          <w:szCs w:val="22"/>
        </w:rPr>
      </w:pPr>
      <w:hyperlink w:anchor="_Toc107924326" w:history="1">
        <w:r w:rsidRPr="00AF3F4D">
          <w:rPr>
            <w:rStyle w:val="Hyperlink"/>
          </w:rPr>
          <w:t>D. Other methods for diagnosis, prevention or treatment of the condition</w:t>
        </w:r>
        <w:r>
          <w:rPr>
            <w:webHidden/>
          </w:rPr>
          <w:tab/>
        </w:r>
        <w:r>
          <w:rPr>
            <w:webHidden/>
          </w:rPr>
          <w:fldChar w:fldCharType="begin"/>
        </w:r>
        <w:r>
          <w:rPr>
            <w:webHidden/>
          </w:rPr>
          <w:instrText xml:space="preserve"> PAGEREF _Toc107924326 \h </w:instrText>
        </w:r>
        <w:r>
          <w:rPr>
            <w:webHidden/>
          </w:rPr>
          <w:fldChar w:fldCharType="separate"/>
        </w:r>
        <w:r>
          <w:rPr>
            <w:webHidden/>
          </w:rPr>
          <w:t>5</w:t>
        </w:r>
        <w:r>
          <w:rPr>
            <w:webHidden/>
          </w:rPr>
          <w:fldChar w:fldCharType="end"/>
        </w:r>
      </w:hyperlink>
    </w:p>
    <w:p w:rsidR="001157B5" w14:paraId="23FAD4DA" w14:textId="64B87E67">
      <w:pPr>
        <w:pStyle w:val="TOC3"/>
        <w:rPr>
          <w:rFonts w:asciiTheme="minorHAnsi" w:eastAsiaTheme="minorEastAsia" w:hAnsiTheme="minorHAnsi" w:cstheme="minorBidi"/>
          <w:sz w:val="22"/>
          <w:szCs w:val="22"/>
        </w:rPr>
      </w:pPr>
      <w:hyperlink w:anchor="_Toc107924327" w:history="1">
        <w:r w:rsidRPr="00AF3F4D">
          <w:rPr>
            <w:rStyle w:val="Hyperlink"/>
          </w:rPr>
          <w:t>D1. Details of any existing diagnosis, prevention or treatment methods</w:t>
        </w:r>
        <w:r>
          <w:rPr>
            <w:webHidden/>
          </w:rPr>
          <w:tab/>
        </w:r>
        <w:r>
          <w:rPr>
            <w:webHidden/>
          </w:rPr>
          <w:fldChar w:fldCharType="begin"/>
        </w:r>
        <w:r>
          <w:rPr>
            <w:webHidden/>
          </w:rPr>
          <w:instrText xml:space="preserve"> PAGEREF _Toc107924327 \h </w:instrText>
        </w:r>
        <w:r>
          <w:rPr>
            <w:webHidden/>
          </w:rPr>
          <w:fldChar w:fldCharType="separate"/>
        </w:r>
        <w:r>
          <w:rPr>
            <w:webHidden/>
          </w:rPr>
          <w:t>5</w:t>
        </w:r>
        <w:r>
          <w:rPr>
            <w:webHidden/>
          </w:rPr>
          <w:fldChar w:fldCharType="end"/>
        </w:r>
      </w:hyperlink>
    </w:p>
    <w:p w:rsidR="001157B5" w14:paraId="68C48403" w14:textId="600DC514">
      <w:pPr>
        <w:pStyle w:val="TOC3"/>
        <w:rPr>
          <w:rFonts w:asciiTheme="minorHAnsi" w:eastAsiaTheme="minorEastAsia" w:hAnsiTheme="minorHAnsi" w:cstheme="minorBidi"/>
          <w:sz w:val="22"/>
          <w:szCs w:val="22"/>
        </w:rPr>
      </w:pPr>
      <w:hyperlink w:anchor="_Toc107924328" w:history="1">
        <w:r w:rsidRPr="00AF3F4D">
          <w:rPr>
            <w:rStyle w:val="Hyperlink"/>
          </w:rPr>
          <w:t>D2. Justification as to why methods are not satisfactory</w:t>
        </w:r>
        <w:r>
          <w:rPr>
            <w:webHidden/>
          </w:rPr>
          <w:tab/>
        </w:r>
        <w:r>
          <w:rPr>
            <w:webHidden/>
          </w:rPr>
          <w:fldChar w:fldCharType="begin"/>
        </w:r>
        <w:r>
          <w:rPr>
            <w:webHidden/>
          </w:rPr>
          <w:instrText xml:space="preserve"> PAGEREF _Toc107924328 \h </w:instrText>
        </w:r>
        <w:r>
          <w:rPr>
            <w:webHidden/>
          </w:rPr>
          <w:fldChar w:fldCharType="separate"/>
        </w:r>
        <w:r>
          <w:rPr>
            <w:webHidden/>
          </w:rPr>
          <w:t>5</w:t>
        </w:r>
        <w:r>
          <w:rPr>
            <w:webHidden/>
          </w:rPr>
          <w:fldChar w:fldCharType="end"/>
        </w:r>
      </w:hyperlink>
    </w:p>
    <w:p w:rsidR="001157B5" w14:paraId="5609589B" w14:textId="64B2C4FF">
      <w:pPr>
        <w:pStyle w:val="TOC3"/>
        <w:rPr>
          <w:rFonts w:asciiTheme="minorHAnsi" w:eastAsiaTheme="minorEastAsia" w:hAnsiTheme="minorHAnsi" w:cstheme="minorBidi"/>
          <w:sz w:val="22"/>
          <w:szCs w:val="22"/>
        </w:rPr>
      </w:pPr>
      <w:hyperlink w:anchor="_Toc107924329" w:history="1">
        <w:r w:rsidRPr="00AF3F4D">
          <w:rPr>
            <w:rStyle w:val="Hyperlink"/>
          </w:rPr>
          <w:t>D3. Justification of significant benefit</w:t>
        </w:r>
        <w:r>
          <w:rPr>
            <w:webHidden/>
          </w:rPr>
          <w:tab/>
        </w:r>
        <w:r>
          <w:rPr>
            <w:webHidden/>
          </w:rPr>
          <w:fldChar w:fldCharType="begin"/>
        </w:r>
        <w:r>
          <w:rPr>
            <w:webHidden/>
          </w:rPr>
          <w:instrText xml:space="preserve"> PAGEREF _Toc107924329 \h </w:instrText>
        </w:r>
        <w:r>
          <w:rPr>
            <w:webHidden/>
          </w:rPr>
          <w:fldChar w:fldCharType="separate"/>
        </w:r>
        <w:r>
          <w:rPr>
            <w:webHidden/>
          </w:rPr>
          <w:t>5</w:t>
        </w:r>
        <w:r>
          <w:rPr>
            <w:webHidden/>
          </w:rPr>
          <w:fldChar w:fldCharType="end"/>
        </w:r>
      </w:hyperlink>
    </w:p>
    <w:p w:rsidR="001157B5" w14:paraId="3F991344" w14:textId="5AE61FAE">
      <w:pPr>
        <w:pStyle w:val="TOC2"/>
        <w:rPr>
          <w:rFonts w:asciiTheme="minorHAnsi" w:eastAsiaTheme="minorEastAsia" w:hAnsiTheme="minorHAnsi" w:cstheme="minorBidi"/>
          <w:sz w:val="22"/>
          <w:szCs w:val="22"/>
        </w:rPr>
      </w:pPr>
      <w:hyperlink w:anchor="_Toc107924330" w:history="1">
        <w:r w:rsidRPr="00AF3F4D">
          <w:rPr>
            <w:rStyle w:val="Hyperlink"/>
          </w:rPr>
          <w:t>E. Description of the stage of development</w:t>
        </w:r>
        <w:r>
          <w:rPr>
            <w:webHidden/>
          </w:rPr>
          <w:tab/>
        </w:r>
        <w:r>
          <w:rPr>
            <w:webHidden/>
          </w:rPr>
          <w:fldChar w:fldCharType="begin"/>
        </w:r>
        <w:r>
          <w:rPr>
            <w:webHidden/>
          </w:rPr>
          <w:instrText xml:space="preserve"> PAGEREF _Toc107924330 \h </w:instrText>
        </w:r>
        <w:r>
          <w:rPr>
            <w:webHidden/>
          </w:rPr>
          <w:fldChar w:fldCharType="separate"/>
        </w:r>
        <w:r>
          <w:rPr>
            <w:webHidden/>
          </w:rPr>
          <w:t>5</w:t>
        </w:r>
        <w:r>
          <w:rPr>
            <w:webHidden/>
          </w:rPr>
          <w:fldChar w:fldCharType="end"/>
        </w:r>
      </w:hyperlink>
    </w:p>
    <w:p w:rsidR="001157B5" w14:paraId="6E84F330" w14:textId="33BF0520">
      <w:pPr>
        <w:pStyle w:val="TOC3"/>
        <w:rPr>
          <w:rFonts w:asciiTheme="minorHAnsi" w:eastAsiaTheme="minorEastAsia" w:hAnsiTheme="minorHAnsi" w:cstheme="minorBidi"/>
          <w:sz w:val="22"/>
          <w:szCs w:val="22"/>
        </w:rPr>
      </w:pPr>
      <w:hyperlink w:anchor="_Toc107924331" w:history="1">
        <w:r w:rsidRPr="00AF3F4D">
          <w:rPr>
            <w:rStyle w:val="Hyperlink"/>
          </w:rPr>
          <w:t>E1. Summary of the development of the product</w:t>
        </w:r>
        <w:r>
          <w:rPr>
            <w:webHidden/>
          </w:rPr>
          <w:tab/>
        </w:r>
        <w:r>
          <w:rPr>
            <w:webHidden/>
          </w:rPr>
          <w:fldChar w:fldCharType="begin"/>
        </w:r>
        <w:r>
          <w:rPr>
            <w:webHidden/>
          </w:rPr>
          <w:instrText xml:space="preserve"> PAGEREF _Toc107924331 \h </w:instrText>
        </w:r>
        <w:r>
          <w:rPr>
            <w:webHidden/>
          </w:rPr>
          <w:fldChar w:fldCharType="separate"/>
        </w:r>
        <w:r>
          <w:rPr>
            <w:webHidden/>
          </w:rPr>
          <w:t>5</w:t>
        </w:r>
        <w:r>
          <w:rPr>
            <w:webHidden/>
          </w:rPr>
          <w:fldChar w:fldCharType="end"/>
        </w:r>
      </w:hyperlink>
    </w:p>
    <w:p w:rsidR="001157B5" w14:paraId="7D727052" w14:textId="4258FA4D">
      <w:pPr>
        <w:pStyle w:val="TOC3"/>
        <w:rPr>
          <w:rFonts w:asciiTheme="minorHAnsi" w:eastAsiaTheme="minorEastAsia" w:hAnsiTheme="minorHAnsi" w:cstheme="minorBidi"/>
          <w:sz w:val="22"/>
          <w:szCs w:val="22"/>
        </w:rPr>
      </w:pPr>
      <w:hyperlink w:anchor="_Toc107924332" w:history="1">
        <w:r w:rsidRPr="00AF3F4D">
          <w:rPr>
            <w:rStyle w:val="Hyperlink"/>
          </w:rPr>
          <w:t>E2. Details of current regulatory status and marketing history in the EU and non EU countries</w:t>
        </w:r>
        <w:r>
          <w:rPr>
            <w:webHidden/>
          </w:rPr>
          <w:tab/>
        </w:r>
        <w:r>
          <w:rPr>
            <w:webHidden/>
          </w:rPr>
          <w:fldChar w:fldCharType="begin"/>
        </w:r>
        <w:r>
          <w:rPr>
            <w:webHidden/>
          </w:rPr>
          <w:instrText xml:space="preserve"> PAGEREF _Toc107924332 \h </w:instrText>
        </w:r>
        <w:r>
          <w:rPr>
            <w:webHidden/>
          </w:rPr>
          <w:fldChar w:fldCharType="separate"/>
        </w:r>
        <w:r>
          <w:rPr>
            <w:webHidden/>
          </w:rPr>
          <w:t>6</w:t>
        </w:r>
        <w:r>
          <w:rPr>
            <w:webHidden/>
          </w:rPr>
          <w:fldChar w:fldCharType="end"/>
        </w:r>
      </w:hyperlink>
    </w:p>
    <w:p w:rsidR="001157B5" w14:paraId="2A4BEB9B" w14:textId="2FF1FE74">
      <w:pPr>
        <w:pStyle w:val="TOC1"/>
        <w:rPr>
          <w:rFonts w:asciiTheme="minorHAnsi" w:eastAsiaTheme="minorEastAsia" w:hAnsiTheme="minorHAnsi" w:cstheme="minorBidi"/>
          <w:b w:val="0"/>
        </w:rPr>
      </w:pPr>
      <w:hyperlink w:anchor="_Toc107924333" w:history="1">
        <w:r w:rsidRPr="00AF3F4D">
          <w:rPr>
            <w:rStyle w:val="Hyperlink"/>
          </w:rPr>
          <w:t>F. Bibliography</w:t>
        </w:r>
        <w:r>
          <w:rPr>
            <w:webHidden/>
          </w:rPr>
          <w:tab/>
        </w:r>
        <w:r>
          <w:rPr>
            <w:webHidden/>
          </w:rPr>
          <w:fldChar w:fldCharType="begin"/>
        </w:r>
        <w:r>
          <w:rPr>
            <w:webHidden/>
          </w:rPr>
          <w:instrText xml:space="preserve"> PAGEREF _Toc107924333 \h </w:instrText>
        </w:r>
        <w:r>
          <w:rPr>
            <w:webHidden/>
          </w:rPr>
          <w:fldChar w:fldCharType="separate"/>
        </w:r>
        <w:r>
          <w:rPr>
            <w:webHidden/>
          </w:rPr>
          <w:t>7</w:t>
        </w:r>
        <w:r>
          <w:rPr>
            <w:webHidden/>
          </w:rPr>
          <w:fldChar w:fldCharType="end"/>
        </w:r>
      </w:hyperlink>
    </w:p>
    <w:p w:rsidR="006E0549" w14:paraId="5A39BBE3" w14:textId="3D9A6FDA">
      <w:pPr>
        <w:pStyle w:val="BodytextAgency"/>
      </w:pPr>
      <w:r>
        <w:fldChar w:fldCharType="end"/>
      </w:r>
    </w:p>
    <w:p w:rsidR="00654F87" w:rsidP="005F2814" w14:paraId="2CFAA407" w14:textId="77777777">
      <w:pPr>
        <w:pStyle w:val="No-numheading1Agency"/>
      </w:pPr>
      <w:r>
        <w:br w:type="page"/>
      </w:r>
      <w:bookmarkStart w:id="0" w:name="_Toc107924310"/>
      <w:r w:rsidR="09348CA7">
        <w:t>List of abbreviations</w:t>
      </w:r>
      <w:bookmarkEnd w:id="0"/>
    </w:p>
    <w:p w:rsidR="00D13DA4" w:rsidRPr="00D13DA4" w:rsidP="09348CA7" w14:paraId="64623F82" w14:textId="77777777">
      <w:pPr>
        <w:pStyle w:val="DraftingNotesAgency"/>
        <w:pBdr>
          <w:top w:val="single" w:sz="4" w:space="1" w:color="auto"/>
          <w:left w:val="single" w:sz="4" w:space="4" w:color="auto"/>
          <w:bottom w:val="single" w:sz="4" w:space="1" w:color="auto"/>
          <w:right w:val="single" w:sz="4" w:space="4" w:color="auto"/>
        </w:pBdr>
        <w:rPr>
          <w:sz w:val="20"/>
          <w:szCs w:val="20"/>
          <w:lang w:val="en-US"/>
        </w:rPr>
      </w:pPr>
      <w:r w:rsidRPr="09348CA7">
        <w:rPr>
          <w:sz w:val="20"/>
          <w:szCs w:val="20"/>
        </w:rPr>
        <w:t>An abbreviations list must be provided with each application.</w:t>
      </w:r>
    </w:p>
    <w:p w:rsidR="006E0549" w:rsidRPr="006E0549" w:rsidP="006E0549" w14:paraId="63B2E421" w14:textId="77777777">
      <w:pPr>
        <w:pStyle w:val="BodytextAgency"/>
      </w:pPr>
      <w:r w:rsidRPr="006E0549">
        <w:fldChar w:fldCharType="begin">
          <w:ffData>
            <w:name w:val=""/>
            <w:enabled/>
            <w:calcOnExit w:val="0"/>
            <w:textInput/>
          </w:ffData>
        </w:fldChar>
      </w:r>
      <w:r w:rsidRPr="006E0549">
        <w:instrText xml:space="preserve"> FORMTEXT </w:instrText>
      </w:r>
      <w:r w:rsidRPr="006E0549">
        <w:fldChar w:fldCharType="separate"/>
      </w:r>
      <w:r w:rsidRPr="006E0549">
        <w:t>&lt;Text&gt;</w:t>
      </w:r>
      <w:r w:rsidRPr="006E0549">
        <w:fldChar w:fldCharType="end"/>
      </w:r>
    </w:p>
    <w:p w:rsidR="00654F87" w:rsidRPr="006650FA" w:rsidP="09348CA7" w14:paraId="27DB2CD4" w14:textId="77777777">
      <w:pPr>
        <w:pStyle w:val="No-numheading1Agency"/>
        <w:rPr>
          <w:caps/>
        </w:rPr>
      </w:pPr>
      <w:r>
        <w:br w:type="page"/>
      </w:r>
      <w:bookmarkStart w:id="1" w:name="_Toc107924311"/>
      <w:r w:rsidR="09348CA7">
        <w:t xml:space="preserve">Sections </w:t>
      </w:r>
      <w:r w:rsidRPr="09348CA7" w:rsidR="09348CA7">
        <w:rPr>
          <w:caps/>
        </w:rPr>
        <w:t>A-E</w:t>
      </w:r>
      <w:bookmarkEnd w:id="1"/>
    </w:p>
    <w:p w:rsidR="00654F87" w:rsidRPr="006650FA" w14:paraId="396A02BB" w14:textId="77777777">
      <w:pPr>
        <w:pStyle w:val="No-numheading2Agency"/>
      </w:pPr>
      <w:bookmarkStart w:id="2" w:name="_Toc107924312"/>
      <w:bookmarkStart w:id="3" w:name="_Toc507583227"/>
      <w:r>
        <w:t>A. Description of the condition</w:t>
      </w:r>
      <w:bookmarkEnd w:id="2"/>
      <w:r>
        <w:t xml:space="preserve"> </w:t>
      </w:r>
    </w:p>
    <w:p w:rsidR="00654F87" w:rsidP="09348CA7" w14:paraId="38FB4E37" w14:textId="77777777">
      <w:pPr>
        <w:pStyle w:val="No-numheading3Agency"/>
      </w:pPr>
      <w:bookmarkStart w:id="4" w:name="_Toc107924313"/>
      <w:bookmarkStart w:id="5" w:name="_Toc507583228"/>
      <w:bookmarkEnd w:id="3"/>
      <w:r>
        <w:t>A1. Details of the condition</w:t>
      </w:r>
      <w:bookmarkEnd w:id="4"/>
    </w:p>
    <w:p w:rsidR="00654F87" w14:paraId="392E0C91" w14:textId="77777777">
      <w:pPr>
        <w:pStyle w:val="BodytextAgency"/>
      </w:pPr>
      <w:r>
        <w:fldChar w:fldCharType="begin">
          <w:ffData>
            <w:name w:val="Text12"/>
            <w:enabled/>
            <w:calcOnExit w:val="0"/>
            <w:textInput/>
          </w:ffData>
        </w:fldChar>
      </w:r>
      <w:bookmarkStart w:id="6" w:name="Text12"/>
      <w:r>
        <w:instrText xml:space="preserve"> FORMTEXT </w:instrText>
      </w:r>
      <w:r>
        <w:fldChar w:fldCharType="separate"/>
      </w:r>
      <w:r>
        <w:t>&lt;Text&gt;</w:t>
      </w:r>
      <w:r>
        <w:fldChar w:fldCharType="end"/>
      </w:r>
      <w:bookmarkEnd w:id="6"/>
    </w:p>
    <w:p w:rsidR="00654F87" w:rsidRPr="009F04E2" w:rsidP="009F04E2" w14:paraId="3DA1D686" w14:textId="77777777">
      <w:pPr>
        <w:pStyle w:val="BodytextAgency"/>
        <w:numPr>
          <w:ilvl w:val="0"/>
          <w:numId w:val="10"/>
        </w:numPr>
      </w:pPr>
      <w:r>
        <w:t>Definition</w:t>
      </w:r>
    </w:p>
    <w:p w:rsidR="00654F87" w14:paraId="0DAF11A8" w14:textId="77777777">
      <w:pPr>
        <w:pStyle w:val="BodytextAgency"/>
      </w:pPr>
      <w:r>
        <w:fldChar w:fldCharType="begin">
          <w:ffData>
            <w:name w:val="Text13"/>
            <w:enabled/>
            <w:calcOnExit w:val="0"/>
            <w:textInput/>
          </w:ffData>
        </w:fldChar>
      </w:r>
      <w:bookmarkStart w:id="7" w:name="Text13"/>
      <w:r>
        <w:instrText xml:space="preserve"> FORMTEXT </w:instrText>
      </w:r>
      <w:r>
        <w:fldChar w:fldCharType="separate"/>
      </w:r>
      <w:r>
        <w:t>&lt;Text&gt;</w:t>
      </w:r>
      <w:r>
        <w:fldChar w:fldCharType="end"/>
      </w:r>
      <w:bookmarkEnd w:id="7"/>
    </w:p>
    <w:p w:rsidR="00654F87" w:rsidRPr="009F04E2" w:rsidP="009F04E2" w14:paraId="7658EDD6" w14:textId="77777777">
      <w:pPr>
        <w:pStyle w:val="BodytextAgency"/>
        <w:numPr>
          <w:ilvl w:val="0"/>
          <w:numId w:val="10"/>
        </w:numPr>
      </w:pPr>
      <w:r>
        <w:t>Aetiology</w:t>
      </w:r>
    </w:p>
    <w:p w:rsidR="00654F87" w:rsidRPr="00C1120E" w14:paraId="47EB4515" w14:textId="77777777">
      <w:pPr>
        <w:pStyle w:val="BodytextAgency"/>
      </w:pPr>
      <w:r>
        <w:fldChar w:fldCharType="begin">
          <w:ffData>
            <w:name w:val="Text14"/>
            <w:enabled/>
            <w:calcOnExit w:val="0"/>
            <w:textInput/>
          </w:ffData>
        </w:fldChar>
      </w:r>
      <w:bookmarkStart w:id="8" w:name="Text14"/>
      <w:r>
        <w:instrText xml:space="preserve"> FORMTEXT </w:instrText>
      </w:r>
      <w:r>
        <w:fldChar w:fldCharType="separate"/>
      </w:r>
      <w:r>
        <w:t>&lt;Text&gt;</w:t>
      </w:r>
      <w:r>
        <w:fldChar w:fldCharType="end"/>
      </w:r>
      <w:bookmarkEnd w:id="8"/>
    </w:p>
    <w:p w:rsidR="00654F87" w:rsidRPr="009F04E2" w:rsidP="009F04E2" w14:paraId="6D39FD9C" w14:textId="77777777">
      <w:pPr>
        <w:pStyle w:val="BodytextAgency"/>
        <w:numPr>
          <w:ilvl w:val="0"/>
          <w:numId w:val="10"/>
        </w:numPr>
      </w:pPr>
      <w:r>
        <w:t>Specific characteristics; pathophysiological, histopathological, clinical characteristics</w:t>
      </w:r>
    </w:p>
    <w:p w:rsidR="00654F87" w:rsidRPr="00C1120E" w14:paraId="5D0B8B4D" w14:textId="77777777">
      <w:pPr>
        <w:pStyle w:val="BodytextAgency"/>
      </w:pPr>
      <w:r>
        <w:fldChar w:fldCharType="begin">
          <w:ffData>
            <w:name w:val="Text15"/>
            <w:enabled/>
            <w:calcOnExit w:val="0"/>
            <w:textInput/>
          </w:ffData>
        </w:fldChar>
      </w:r>
      <w:bookmarkStart w:id="9" w:name="Text15"/>
      <w:r>
        <w:instrText xml:space="preserve"> FORMTEXT </w:instrText>
      </w:r>
      <w:r>
        <w:fldChar w:fldCharType="separate"/>
      </w:r>
      <w:r>
        <w:t>&lt;Text&gt;</w:t>
      </w:r>
      <w:r>
        <w:fldChar w:fldCharType="end"/>
      </w:r>
      <w:bookmarkEnd w:id="9"/>
    </w:p>
    <w:p w:rsidR="00654F87" w:rsidRPr="009F04E2" w:rsidP="009F04E2" w14:paraId="682FDFB4" w14:textId="77777777">
      <w:pPr>
        <w:pStyle w:val="BodytextAgency"/>
        <w:numPr>
          <w:ilvl w:val="0"/>
          <w:numId w:val="10"/>
        </w:numPr>
      </w:pPr>
      <w:r>
        <w:t>Classification</w:t>
      </w:r>
    </w:p>
    <w:p w:rsidR="00654F87" w:rsidRPr="00C1120E" w14:paraId="13E3BB0F" w14:textId="77777777">
      <w:pPr>
        <w:pStyle w:val="BodytextAgency"/>
      </w:pPr>
      <w:r>
        <w:fldChar w:fldCharType="begin">
          <w:ffData>
            <w:name w:val="Text16"/>
            <w:enabled/>
            <w:calcOnExit w:val="0"/>
            <w:textInput/>
          </w:ffData>
        </w:fldChar>
      </w:r>
      <w:bookmarkStart w:id="10" w:name="Text16"/>
      <w:r>
        <w:instrText xml:space="preserve"> FORMTEXT </w:instrText>
      </w:r>
      <w:r>
        <w:fldChar w:fldCharType="separate"/>
      </w:r>
      <w:r>
        <w:t>&lt;Text&gt;</w:t>
      </w:r>
      <w:r>
        <w:fldChar w:fldCharType="end"/>
      </w:r>
      <w:bookmarkEnd w:id="10"/>
    </w:p>
    <w:p w:rsidR="00654F87" w:rsidRPr="009F04E2" w:rsidP="009F04E2" w14:paraId="7B1355E4" w14:textId="77777777">
      <w:pPr>
        <w:pStyle w:val="BodytextAgency"/>
        <w:numPr>
          <w:ilvl w:val="0"/>
          <w:numId w:val="10"/>
        </w:numPr>
      </w:pPr>
      <w:r>
        <w:t>Diagnosis and symptoms</w:t>
      </w:r>
    </w:p>
    <w:p w:rsidR="00654F87" w:rsidRPr="00C1120E" w14:paraId="611A375E" w14:textId="77777777">
      <w:pPr>
        <w:pStyle w:val="BodytextAgency"/>
      </w:pPr>
      <w:r>
        <w:fldChar w:fldCharType="begin">
          <w:ffData>
            <w:name w:val="Text17"/>
            <w:enabled/>
            <w:calcOnExit w:val="0"/>
            <w:textInput/>
          </w:ffData>
        </w:fldChar>
      </w:r>
      <w:bookmarkStart w:id="11" w:name="Text17"/>
      <w:r>
        <w:instrText xml:space="preserve"> FORMTEXT </w:instrText>
      </w:r>
      <w:r>
        <w:fldChar w:fldCharType="separate"/>
      </w:r>
      <w:r>
        <w:t>&lt;Text&gt;</w:t>
      </w:r>
      <w:r>
        <w:fldChar w:fldCharType="end"/>
      </w:r>
      <w:bookmarkEnd w:id="11"/>
    </w:p>
    <w:p w:rsidR="00654F87" w:rsidP="09348CA7" w14:paraId="3D4F9A25" w14:textId="77777777">
      <w:pPr>
        <w:pStyle w:val="No-numheading3Agency"/>
      </w:pPr>
      <w:bookmarkStart w:id="12" w:name="_Toc107924314"/>
      <w:r>
        <w:t>A2. Proposed orphan indication</w:t>
      </w:r>
      <w:bookmarkEnd w:id="5"/>
      <w:bookmarkEnd w:id="12"/>
    </w:p>
    <w:p w:rsidR="007B3A01" w:rsidRPr="00396557" w:rsidP="007B3A01" w14:paraId="532CF234" w14:textId="77777777">
      <w:pPr>
        <w:pStyle w:val="BodytextAgency"/>
      </w:pPr>
      <w:r>
        <w:fldChar w:fldCharType="begin">
          <w:ffData>
            <w:name w:val="Text18"/>
            <w:enabled/>
            <w:calcOnExit w:val="0"/>
            <w:textInput/>
          </w:ffData>
        </w:fldChar>
      </w:r>
      <w:r>
        <w:instrText xml:space="preserve"> FORMTEXT </w:instrText>
      </w:r>
      <w:r>
        <w:fldChar w:fldCharType="separate"/>
      </w:r>
      <w:r>
        <w:t>&lt;Text&gt;</w:t>
      </w:r>
      <w:r>
        <w:fldChar w:fldCharType="end"/>
      </w:r>
    </w:p>
    <w:p w:rsidR="00654F87" w:rsidP="09348CA7" w14:paraId="249624AF" w14:textId="77777777">
      <w:pPr>
        <w:pStyle w:val="No-numheading3Agency"/>
      </w:pPr>
      <w:bookmarkStart w:id="13" w:name="_Toc107924315"/>
      <w:r>
        <w:t>A3. Medical plausibility</w:t>
      </w:r>
      <w:bookmarkEnd w:id="13"/>
    </w:p>
    <w:p w:rsidR="00654F87" w:rsidRPr="00CA24E2" w:rsidP="09348CA7" w14:paraId="42803025" w14:textId="77777777">
      <w:pPr>
        <w:pStyle w:val="No-numheading5Agency"/>
      </w:pPr>
      <w:r>
        <w:t>A.3.1. Active substance: description of the medicinal product, pharmacological class and mode of action</w:t>
      </w:r>
    </w:p>
    <w:p w:rsidR="00654F87" w:rsidRPr="009F04E2" w14:paraId="2B1D918D" w14:textId="77777777">
      <w:pPr>
        <w:pStyle w:val="BodytextAgency"/>
      </w:pPr>
      <w:r w:rsidRPr="009F04E2">
        <w:fldChar w:fldCharType="begin">
          <w:ffData>
            <w:name w:val="Text19"/>
            <w:enabled/>
            <w:calcOnExit w:val="0"/>
            <w:textInput/>
          </w:ffData>
        </w:fldChar>
      </w:r>
      <w:bookmarkStart w:id="14" w:name="Text19"/>
      <w:r w:rsidRPr="009F04E2">
        <w:instrText xml:space="preserve"> FORMTEXT </w:instrText>
      </w:r>
      <w:r w:rsidRPr="009F04E2">
        <w:fldChar w:fldCharType="separate"/>
      </w:r>
      <w:r w:rsidRPr="009F04E2">
        <w:t>&lt;Text&gt;</w:t>
      </w:r>
      <w:r w:rsidRPr="009F04E2">
        <w:fldChar w:fldCharType="end"/>
      </w:r>
      <w:bookmarkEnd w:id="14"/>
    </w:p>
    <w:p w:rsidR="00654F87" w:rsidRPr="00CA24E2" w:rsidP="09348CA7" w14:paraId="2E339CB5" w14:textId="77777777">
      <w:pPr>
        <w:pStyle w:val="No-numheading5Agency"/>
      </w:pPr>
      <w:r>
        <w:t xml:space="preserve">A.3.2. Plausibility of the orphan condition; data with the specific product as applied for designation in specific models or in patients affected the condition </w:t>
      </w:r>
    </w:p>
    <w:p w:rsidR="00654F87" w:rsidRPr="00396557" w14:paraId="705B8313" w14:textId="77777777">
      <w:pPr>
        <w:pStyle w:val="BodytextAgency"/>
      </w:pPr>
      <w:r w:rsidRPr="009F04E2">
        <w:fldChar w:fldCharType="begin">
          <w:ffData>
            <w:name w:val="Text20"/>
            <w:enabled/>
            <w:calcOnExit w:val="0"/>
            <w:textInput/>
          </w:ffData>
        </w:fldChar>
      </w:r>
      <w:bookmarkStart w:id="15" w:name="Text20"/>
      <w:r w:rsidRPr="009F04E2">
        <w:instrText xml:space="preserve"> FORMTEXT </w:instrText>
      </w:r>
      <w:r w:rsidRPr="009F04E2">
        <w:fldChar w:fldCharType="separate"/>
      </w:r>
      <w:r w:rsidRPr="009F04E2">
        <w:t>&lt;Text&gt;</w:t>
      </w:r>
      <w:r w:rsidRPr="009F04E2">
        <w:fldChar w:fldCharType="end"/>
      </w:r>
      <w:bookmarkEnd w:id="15"/>
    </w:p>
    <w:p w:rsidR="00654F87" w:rsidP="09348CA7" w14:paraId="7CE3D3C7" w14:textId="77777777">
      <w:pPr>
        <w:pStyle w:val="No-numheading3Agency"/>
      </w:pPr>
      <w:bookmarkStart w:id="16" w:name="_Toc107924316"/>
      <w:bookmarkStart w:id="17" w:name="_Toc507583231"/>
      <w:r>
        <w:t>A4. Justification of the life-threatening or debilitating nature of the condition</w:t>
      </w:r>
      <w:bookmarkEnd w:id="16"/>
    </w:p>
    <w:p w:rsidR="00E055DE" w:rsidRPr="0012522E" w:rsidP="00E055DE" w14:paraId="49ADA0B3" w14:textId="77777777">
      <w:pPr>
        <w:pStyle w:val="BodytextAgency"/>
      </w:pPr>
      <w:r>
        <w:fldChar w:fldCharType="begin">
          <w:ffData>
            <w:name w:val="Text29"/>
            <w:enabled/>
            <w:calcOnExit w:val="0"/>
            <w:textInput/>
          </w:ffData>
        </w:fldChar>
      </w:r>
      <w:r>
        <w:instrText xml:space="preserve"> FORMTEXT </w:instrText>
      </w:r>
      <w:r>
        <w:fldChar w:fldCharType="separate"/>
      </w:r>
      <w:r>
        <w:t>&lt;Text&gt;</w:t>
      </w:r>
      <w:r>
        <w:fldChar w:fldCharType="end"/>
      </w:r>
    </w:p>
    <w:p w:rsidR="00654F87" w14:paraId="1E362D81" w14:textId="77777777">
      <w:pPr>
        <w:pStyle w:val="No-numheading2Agency"/>
      </w:pPr>
      <w:bookmarkStart w:id="18" w:name="_Toc107924317"/>
      <w:bookmarkEnd w:id="17"/>
      <w:r>
        <w:t>B. Prevalence of the condition</w:t>
      </w:r>
      <w:bookmarkEnd w:id="18"/>
    </w:p>
    <w:p w:rsidR="00654F87" w:rsidP="09348CA7" w14:paraId="54814916" w14:textId="77777777">
      <w:pPr>
        <w:pStyle w:val="No-numheading3Agency"/>
      </w:pPr>
      <w:bookmarkStart w:id="19" w:name="_Toc107924318"/>
      <w:r>
        <w:t>B1. Prevalence of the orphan disease or condition in the European Union</w:t>
      </w:r>
      <w:bookmarkEnd w:id="19"/>
    </w:p>
    <w:p w:rsidR="00EF5124" w:rsidRPr="0065103B" w:rsidP="00EF5124" w14:paraId="436F836C" w14:textId="77777777">
      <w:pPr>
        <w:pStyle w:val="BodytextAgency"/>
      </w:pPr>
      <w:r>
        <w:fldChar w:fldCharType="begin">
          <w:ffData>
            <w:name w:val="Text36"/>
            <w:enabled/>
            <w:calcOnExit w:val="0"/>
            <w:textInput/>
          </w:ffData>
        </w:fldChar>
      </w:r>
      <w:r>
        <w:instrText xml:space="preserve"> FORMTEXT </w:instrText>
      </w:r>
      <w:r>
        <w:fldChar w:fldCharType="separate"/>
      </w:r>
      <w:r>
        <w:t>&lt;Text&gt;</w:t>
      </w:r>
      <w:r>
        <w:fldChar w:fldCharType="end"/>
      </w:r>
    </w:p>
    <w:p w:rsidR="00EF5124" w:rsidRPr="00EF5124" w:rsidP="00EF5124" w14:paraId="7107630B" w14:textId="77777777">
      <w:pPr>
        <w:pStyle w:val="BodytextAgency"/>
      </w:pPr>
    </w:p>
    <w:p w:rsidR="00654F87" w:rsidP="09348CA7" w14:paraId="207E3F68" w14:textId="77777777">
      <w:pPr>
        <w:pStyle w:val="No-numheading3Agency"/>
      </w:pPr>
      <w:bookmarkStart w:id="20" w:name="_Toc107924319"/>
      <w:bookmarkStart w:id="21" w:name="_Toc507583234"/>
      <w:r>
        <w:t>B2. Prevalence and incidence of the condition in the European Union</w:t>
      </w:r>
      <w:bookmarkEnd w:id="20"/>
    </w:p>
    <w:p w:rsidR="00654F87" w:rsidRPr="0065103B" w14:paraId="541982E6" w14:textId="77777777">
      <w:pPr>
        <w:pStyle w:val="BodytextAgency"/>
      </w:pPr>
      <w:r>
        <w:fldChar w:fldCharType="begin">
          <w:ffData>
            <w:name w:val="Text36"/>
            <w:enabled/>
            <w:calcOnExit w:val="0"/>
            <w:textInput/>
          </w:ffData>
        </w:fldChar>
      </w:r>
      <w:bookmarkStart w:id="22" w:name="Text36"/>
      <w:r>
        <w:instrText xml:space="preserve"> FORMTEXT </w:instrText>
      </w:r>
      <w:r>
        <w:fldChar w:fldCharType="separate"/>
      </w:r>
      <w:r>
        <w:t>&lt;Text&gt;</w:t>
      </w:r>
      <w:r>
        <w:fldChar w:fldCharType="end"/>
      </w:r>
      <w:bookmarkEnd w:id="22"/>
    </w:p>
    <w:p w:rsidR="00654F87" w14:paraId="1837D98B" w14:textId="77777777">
      <w:pPr>
        <w:pStyle w:val="No-numheading2Agency"/>
      </w:pPr>
      <w:bookmarkStart w:id="23" w:name="_Toc107924320"/>
      <w:r>
        <w:t>C. Potential for return on investment</w:t>
      </w:r>
      <w:bookmarkEnd w:id="23"/>
    </w:p>
    <w:p w:rsidR="00870344" w:rsidRPr="00475906" w:rsidP="09348CA7" w14:paraId="7D84B1F7" w14:textId="77777777">
      <w:pPr>
        <w:pStyle w:val="BodytextAgency"/>
        <w:rPr>
          <w:sz w:val="20"/>
          <w:szCs w:val="20"/>
        </w:rPr>
      </w:pPr>
      <w:r>
        <w:fldChar w:fldCharType="begin">
          <w:ffData>
            <w:name w:val="Text53"/>
            <w:enabled/>
            <w:calcOnExit w:val="0"/>
            <w:textInput/>
          </w:ffData>
        </w:fldChar>
      </w:r>
      <w:r>
        <w:instrText xml:space="preserve"> FORMTEXT </w:instrText>
      </w:r>
      <w:r>
        <w:fldChar w:fldCharType="separate"/>
      </w:r>
      <w:r>
        <w:t>&lt;Text&gt;</w:t>
      </w:r>
      <w:r>
        <w:fldChar w:fldCharType="end"/>
      </w:r>
      <w:r>
        <w:t xml:space="preserve"> </w:t>
      </w:r>
      <w:r w:rsidRPr="00E634C1">
        <w:rPr>
          <w:rStyle w:val="DraftingNotesAgencyChar"/>
        </w:rPr>
        <w:t>or</w:t>
      </w:r>
      <w:r w:rsidRPr="00E634C1">
        <w:t xml:space="preserve"> Not applicable.</w:t>
      </w:r>
      <w:r>
        <w:t xml:space="preserve"> </w:t>
      </w:r>
      <w:r w:rsidRPr="00475906">
        <w:rPr>
          <w:rStyle w:val="DraftingNotesAgencyChar"/>
          <w:sz w:val="20"/>
          <w:szCs w:val="20"/>
        </w:rPr>
        <w:t xml:space="preserve">(delete </w:t>
      </w:r>
      <w:r>
        <w:rPr>
          <w:rStyle w:val="DraftingNotesAgencyChar"/>
          <w:sz w:val="20"/>
          <w:szCs w:val="20"/>
        </w:rPr>
        <w:t>C1-C5 if not applicable</w:t>
      </w:r>
      <w:r w:rsidRPr="00475906">
        <w:rPr>
          <w:rStyle w:val="DraftingNotesAgencyChar"/>
          <w:sz w:val="20"/>
          <w:szCs w:val="20"/>
        </w:rPr>
        <w:t>)</w:t>
      </w:r>
    </w:p>
    <w:p w:rsidR="00654F87" w:rsidRPr="006650FA" w:rsidP="09348CA7" w14:paraId="7EAE5042" w14:textId="77777777">
      <w:pPr>
        <w:pStyle w:val="No-numheading3Agency"/>
      </w:pPr>
      <w:bookmarkStart w:id="24" w:name="_Toc107924321"/>
      <w:r>
        <w:t>C1. Grants and tax incentives</w:t>
      </w:r>
      <w:bookmarkEnd w:id="24"/>
    </w:p>
    <w:p w:rsidR="00654F87" w:rsidRPr="006650FA" w:rsidP="09348CA7" w14:paraId="52573137" w14:textId="77777777">
      <w:pPr>
        <w:pStyle w:val="No-numheading3Agency"/>
      </w:pPr>
      <w:bookmarkStart w:id="25" w:name="_Toc107924322"/>
      <w:r>
        <w:t>C2. Past and future costs</w:t>
      </w:r>
      <w:bookmarkEnd w:id="25"/>
    </w:p>
    <w:p w:rsidR="00654F87" w:rsidRPr="006650FA" w:rsidP="09348CA7" w14:paraId="22DDCCC7" w14:textId="77777777">
      <w:pPr>
        <w:pStyle w:val="No-numheading3Agency"/>
      </w:pPr>
      <w:bookmarkStart w:id="26" w:name="_Toc107924323"/>
      <w:r>
        <w:t>C3. Production and marketing costs</w:t>
      </w:r>
      <w:bookmarkEnd w:id="26"/>
    </w:p>
    <w:p w:rsidR="00654F87" w:rsidRPr="006650FA" w:rsidP="09348CA7" w14:paraId="7D854B10" w14:textId="77777777">
      <w:pPr>
        <w:pStyle w:val="No-numheading3Agency"/>
      </w:pPr>
      <w:bookmarkStart w:id="27" w:name="_Toc107924324"/>
      <w:r>
        <w:t>C4. Expected revenues</w:t>
      </w:r>
      <w:bookmarkEnd w:id="27"/>
    </w:p>
    <w:p w:rsidR="00654F87" w:rsidRPr="006650FA" w:rsidP="09348CA7" w14:paraId="6476ABA3" w14:textId="77777777">
      <w:pPr>
        <w:pStyle w:val="No-numheading3Agency"/>
      </w:pPr>
      <w:bookmarkStart w:id="28" w:name="_Toc107924325"/>
      <w:r>
        <w:t>C5. Certification by registered accountant</w:t>
      </w:r>
      <w:bookmarkEnd w:id="28"/>
    </w:p>
    <w:p w:rsidR="00654F87" w14:paraId="79C06D71" w14:textId="77777777">
      <w:pPr>
        <w:pStyle w:val="No-numheading2Agency"/>
      </w:pPr>
      <w:bookmarkStart w:id="29" w:name="_Toc107924326"/>
      <w:r>
        <w:t>D. Other methods for diagnosis, prevention or treatment of the condition</w:t>
      </w:r>
      <w:bookmarkEnd w:id="29"/>
    </w:p>
    <w:p w:rsidR="00654F87" w:rsidP="09348CA7" w14:paraId="07D61294" w14:textId="77777777">
      <w:pPr>
        <w:pStyle w:val="No-numheading3Agency"/>
      </w:pPr>
      <w:bookmarkStart w:id="30" w:name="_Toc107924327"/>
      <w:r>
        <w:t>D1. Details of any existing diagnosis, prevention or treatment methods</w:t>
      </w:r>
      <w:bookmarkEnd w:id="21"/>
      <w:bookmarkEnd w:id="30"/>
    </w:p>
    <w:p w:rsidR="00654F87" w14:paraId="43714F5B" w14:textId="77777777">
      <w:pPr>
        <w:pStyle w:val="BodytextAgency"/>
      </w:pPr>
      <w:r>
        <w:fldChar w:fldCharType="begin">
          <w:ffData>
            <w:name w:val="Text48"/>
            <w:enabled/>
            <w:calcOnExit w:val="0"/>
            <w:textInput/>
          </w:ffData>
        </w:fldChar>
      </w:r>
      <w:bookmarkStart w:id="31" w:name="Text48"/>
      <w:r>
        <w:instrText xml:space="preserve"> FORMTEXT </w:instrText>
      </w:r>
      <w:r>
        <w:fldChar w:fldCharType="separate"/>
      </w:r>
      <w:r>
        <w:t>&lt;Text&gt;</w:t>
      </w:r>
      <w:r>
        <w:fldChar w:fldCharType="end"/>
      </w:r>
      <w:bookmarkEnd w:id="31"/>
    </w:p>
    <w:p w:rsidR="00654F87" w:rsidRPr="00AD5BD5" w:rsidP="09348CA7" w14:paraId="5A0549CB" w14:textId="77777777">
      <w:pPr>
        <w:pStyle w:val="No-numheading3Agency"/>
      </w:pPr>
      <w:bookmarkStart w:id="32" w:name="_Toc107924328"/>
      <w:r>
        <w:t>D2. Justification as to why methods are not satisfactory</w:t>
      </w:r>
      <w:bookmarkEnd w:id="32"/>
    </w:p>
    <w:p w:rsidR="00E634C1" w:rsidRPr="00475906" w:rsidP="09348CA7" w14:paraId="3052BEBB" w14:textId="77777777">
      <w:pPr>
        <w:pStyle w:val="BodytextAgency"/>
        <w:rPr>
          <w:sz w:val="20"/>
          <w:szCs w:val="20"/>
        </w:rPr>
      </w:pPr>
      <w:r>
        <w:fldChar w:fldCharType="begin">
          <w:ffData>
            <w:name w:val="Text53"/>
            <w:enabled/>
            <w:calcOnExit w:val="0"/>
            <w:textInput/>
          </w:ffData>
        </w:fldChar>
      </w:r>
      <w:bookmarkStart w:id="33" w:name="Text53"/>
      <w:r>
        <w:instrText xml:space="preserve"> FORMTEXT </w:instrText>
      </w:r>
      <w:r>
        <w:fldChar w:fldCharType="separate"/>
      </w:r>
      <w:r>
        <w:t>&lt;Text&gt;</w:t>
      </w:r>
      <w:r>
        <w:fldChar w:fldCharType="end"/>
      </w:r>
      <w:bookmarkEnd w:id="33"/>
      <w:r>
        <w:t xml:space="preserve"> </w:t>
      </w:r>
      <w:r w:rsidRPr="00E634C1">
        <w:rPr>
          <w:rStyle w:val="DraftingNotesAgencyChar"/>
        </w:rPr>
        <w:t>or</w:t>
      </w:r>
      <w:r w:rsidRPr="00E634C1">
        <w:t xml:space="preserve"> Not applicable.</w:t>
      </w:r>
      <w:r>
        <w:t xml:space="preserve"> </w:t>
      </w:r>
      <w:r w:rsidRPr="00475906">
        <w:rPr>
          <w:rStyle w:val="DraftingNotesAgencyChar"/>
          <w:sz w:val="20"/>
          <w:szCs w:val="20"/>
        </w:rPr>
        <w:t>(delete as appropriate)</w:t>
      </w:r>
    </w:p>
    <w:p w:rsidR="00CE0ADF" w:rsidRPr="00475906" w:rsidP="09348CA7" w14:paraId="7A1DEA91" w14:textId="77777777">
      <w:pPr>
        <w:pStyle w:val="DraftingNotesAgency"/>
        <w:pBdr>
          <w:top w:val="single" w:sz="4" w:space="1" w:color="auto"/>
          <w:left w:val="single" w:sz="4" w:space="4" w:color="auto"/>
          <w:bottom w:val="single" w:sz="4" w:space="1" w:color="auto"/>
          <w:right w:val="single" w:sz="4" w:space="4" w:color="auto"/>
        </w:pBdr>
        <w:rPr>
          <w:sz w:val="20"/>
          <w:szCs w:val="20"/>
        </w:rPr>
      </w:pPr>
      <w:r w:rsidRPr="09348CA7">
        <w:rPr>
          <w:sz w:val="20"/>
          <w:szCs w:val="20"/>
        </w:rPr>
        <w:t>Note that sections D2 and D3 are mutually exclusive.</w:t>
      </w:r>
    </w:p>
    <w:p w:rsidR="00654F87" w:rsidRPr="006650FA" w:rsidP="09348CA7" w14:paraId="48F915CE" w14:textId="77777777">
      <w:pPr>
        <w:pStyle w:val="No-numheading3Agency"/>
      </w:pPr>
      <w:bookmarkStart w:id="34" w:name="_Toc107924329"/>
      <w:r>
        <w:t>D3. Justification of significant benefit</w:t>
      </w:r>
      <w:bookmarkEnd w:id="34"/>
    </w:p>
    <w:p w:rsidR="00726707" w:rsidRPr="006650FA" w:rsidP="00726707" w14:paraId="4F6F779A" w14:textId="77777777">
      <w:pPr>
        <w:pStyle w:val="BodytextAgency"/>
      </w:pPr>
      <w:r>
        <w:fldChar w:fldCharType="begin">
          <w:ffData>
            <w:name w:val="Text53"/>
            <w:enabled/>
            <w:calcOnExit w:val="0"/>
            <w:textInput/>
          </w:ffData>
        </w:fldChar>
      </w:r>
      <w:r>
        <w:instrText xml:space="preserve"> FORMTEXT </w:instrText>
      </w:r>
      <w:r>
        <w:fldChar w:fldCharType="separate"/>
      </w:r>
      <w:r>
        <w:t>&lt;Text&gt;</w:t>
      </w:r>
      <w:r>
        <w:fldChar w:fldCharType="end"/>
      </w:r>
      <w:r>
        <w:t xml:space="preserve"> </w:t>
      </w:r>
      <w:r w:rsidRPr="00E634C1">
        <w:rPr>
          <w:rStyle w:val="DraftingNotesAgencyChar"/>
        </w:rPr>
        <w:t>or</w:t>
      </w:r>
      <w:r w:rsidRPr="00E634C1">
        <w:t xml:space="preserve"> Not applicable.</w:t>
      </w:r>
      <w:r>
        <w:t xml:space="preserve"> </w:t>
      </w:r>
      <w:r w:rsidRPr="00475906">
        <w:rPr>
          <w:rStyle w:val="DraftingNotesAgencyChar"/>
          <w:sz w:val="20"/>
          <w:szCs w:val="20"/>
        </w:rPr>
        <w:t>(delete as appropriate)</w:t>
      </w:r>
    </w:p>
    <w:p w:rsidR="00654F87" w:rsidRPr="006650FA" w14:paraId="14A1A0CB" w14:textId="77777777">
      <w:pPr>
        <w:pStyle w:val="No-numheading2Agency"/>
      </w:pPr>
      <w:bookmarkStart w:id="35" w:name="_Toc107924330"/>
      <w:r>
        <w:t>E. Description of the stage of development</w:t>
      </w:r>
      <w:bookmarkEnd w:id="35"/>
    </w:p>
    <w:p w:rsidR="00654F87" w:rsidP="09348CA7" w14:paraId="3898E49B" w14:textId="77777777">
      <w:pPr>
        <w:pStyle w:val="No-numheading3Agency"/>
      </w:pPr>
      <w:bookmarkStart w:id="36" w:name="_Toc107924331"/>
      <w:r>
        <w:t>E1. Summary of the development of the product</w:t>
      </w:r>
      <w:bookmarkEnd w:id="36"/>
    </w:p>
    <w:p w:rsidR="00654F87" w14:paraId="75202A60" w14:textId="77777777">
      <w:pPr>
        <w:pStyle w:val="BodytextAgency"/>
      </w:pPr>
      <w:r>
        <w:fldChar w:fldCharType="begin">
          <w:ffData>
            <w:name w:val="Text63"/>
            <w:enabled/>
            <w:calcOnExit w:val="0"/>
            <w:textInput/>
          </w:ffData>
        </w:fldChar>
      </w:r>
      <w:bookmarkStart w:id="37" w:name="Text63"/>
      <w:r>
        <w:instrText xml:space="preserve"> FORMTEXT </w:instrText>
      </w:r>
      <w:r>
        <w:fldChar w:fldCharType="separate"/>
      </w:r>
      <w:r>
        <w:t>&lt;Text&gt;</w:t>
      </w:r>
      <w:r>
        <w:fldChar w:fldCharType="end"/>
      </w:r>
      <w:bookmarkEnd w:id="37"/>
    </w:p>
    <w:p w:rsidR="00654F87" w:rsidP="00503311" w14:paraId="5ACD446F" w14:textId="77777777">
      <w:pPr>
        <w:pStyle w:val="BodytextAgency"/>
      </w:pPr>
      <w:r>
        <w:t>Quality aspects</w:t>
      </w:r>
    </w:p>
    <w:p w:rsidR="00654F87" w:rsidP="00503311" w14:paraId="44341B93" w14:textId="77777777">
      <w:pPr>
        <w:pStyle w:val="BodytextAgency"/>
      </w:pPr>
      <w:r>
        <w:t>Non-clinical aspects</w:t>
      </w:r>
    </w:p>
    <w:p w:rsidR="00654F87" w:rsidP="00503311" w14:paraId="4DD766D6" w14:textId="77777777">
      <w:pPr>
        <w:pStyle w:val="BodytextAgency"/>
      </w:pPr>
      <w:r>
        <w:t>Proof-of concept in relevant model</w:t>
      </w:r>
    </w:p>
    <w:p w:rsidR="00654F87" w:rsidP="00503311" w14:paraId="5A11EDF9" w14:textId="77777777">
      <w:pPr>
        <w:pStyle w:val="BodytextAgency"/>
      </w:pPr>
      <w:r>
        <w:t>Pharmacology</w:t>
      </w:r>
    </w:p>
    <w:p w:rsidR="00654F87" w:rsidP="00503311" w14:paraId="5901E542" w14:textId="77777777">
      <w:pPr>
        <w:pStyle w:val="BodytextAgency"/>
      </w:pPr>
      <w:r>
        <w:t>Pharmacokinetics</w:t>
      </w:r>
    </w:p>
    <w:p w:rsidR="00654F87" w:rsidP="00503311" w14:paraId="71C74D9F" w14:textId="77777777">
      <w:pPr>
        <w:pStyle w:val="BodytextAgency"/>
      </w:pPr>
      <w:r>
        <w:t>Toxicology</w:t>
      </w:r>
    </w:p>
    <w:p w:rsidR="00654F87" w:rsidP="00503311" w14:paraId="3FBC1355" w14:textId="77777777">
      <w:pPr>
        <w:pStyle w:val="BodytextAgency"/>
      </w:pPr>
      <w:r>
        <w:t>Clinical aspects</w:t>
      </w:r>
    </w:p>
    <w:p w:rsidR="00654F87" w:rsidP="00503311" w14:paraId="213F290B" w14:textId="77777777">
      <w:pPr>
        <w:pStyle w:val="BodytextAgency"/>
      </w:pPr>
      <w:r>
        <w:t>Pharmacokinetics</w:t>
      </w:r>
    </w:p>
    <w:p w:rsidR="00654F87" w:rsidP="00503311" w14:paraId="0B80B620" w14:textId="77777777">
      <w:pPr>
        <w:pStyle w:val="BodytextAgency"/>
      </w:pPr>
      <w:r>
        <w:t>Pharmacodynamics</w:t>
      </w:r>
    </w:p>
    <w:p w:rsidR="00654F87" w:rsidP="00503311" w14:paraId="2AFC7E59" w14:textId="77777777">
      <w:pPr>
        <w:pStyle w:val="BodytextAgency"/>
      </w:pPr>
      <w:r>
        <w:t>Clinical efficacy</w:t>
      </w:r>
    </w:p>
    <w:p w:rsidR="00654F87" w:rsidP="00503311" w14:paraId="6E78A2AD" w14:textId="77777777">
      <w:pPr>
        <w:pStyle w:val="BodytextAgency"/>
      </w:pPr>
      <w:r>
        <w:t>Dose-response studies and main clinical studies</w:t>
      </w:r>
    </w:p>
    <w:p w:rsidR="00654F87" w:rsidP="00503311" w14:paraId="70F938BC" w14:textId="77777777">
      <w:pPr>
        <w:pStyle w:val="BodytextAgency"/>
      </w:pPr>
      <w:r>
        <w:t>Clinical studies in applied condition</w:t>
      </w:r>
    </w:p>
    <w:p w:rsidR="00654F87" w:rsidP="00503311" w14:paraId="4572FDF7" w14:textId="77777777">
      <w:pPr>
        <w:pStyle w:val="BodytextAgency"/>
      </w:pPr>
      <w:r>
        <w:t>Planned clinical studies</w:t>
      </w:r>
    </w:p>
    <w:p w:rsidR="00654F87" w:rsidP="00503311" w14:paraId="7A4912F8" w14:textId="77777777">
      <w:pPr>
        <w:pStyle w:val="BodytextAgency"/>
      </w:pPr>
      <w:r>
        <w:t>Clinical safety</w:t>
      </w:r>
    </w:p>
    <w:p w:rsidR="00654F87" w:rsidP="00503311" w14:paraId="7D70921D" w14:textId="77777777">
      <w:pPr>
        <w:pStyle w:val="BodytextAgency"/>
      </w:pPr>
      <w:r>
        <w:t>Adverse events</w:t>
      </w:r>
    </w:p>
    <w:p w:rsidR="00654F87" w:rsidP="00503311" w14:paraId="6FE92CF4" w14:textId="77777777">
      <w:pPr>
        <w:pStyle w:val="BodytextAgency"/>
      </w:pPr>
      <w:r>
        <w:t>Serious adverse events and deaths</w:t>
      </w:r>
    </w:p>
    <w:p w:rsidR="00654F87" w:rsidRPr="006650FA" w:rsidP="09348CA7" w14:paraId="7E24E764" w14:textId="77777777">
      <w:pPr>
        <w:pStyle w:val="No-numheading3Agency"/>
      </w:pPr>
      <w:bookmarkStart w:id="38" w:name="_Toc107924332"/>
      <w:r>
        <w:t>E2. Details of current regulatory status and marketing history in the EU and non EU countries</w:t>
      </w:r>
      <w:bookmarkEnd w:id="38"/>
    </w:p>
    <w:p w:rsidR="00654F87" w:rsidRPr="006B6BA6" w:rsidP="09348CA7" w14:paraId="25615F37" w14:textId="77777777">
      <w:pPr>
        <w:pStyle w:val="No-numheading5Agency"/>
      </w:pPr>
      <w:r>
        <w:t>Sponsor’s position:</w:t>
      </w:r>
    </w:p>
    <w:p w:rsidR="00654F87" w:rsidRPr="00B73299" w:rsidP="09348CA7" w14:paraId="78FAF7C6" w14:textId="77777777">
      <w:pPr>
        <w:pStyle w:val="BodytextAgency"/>
        <w:numPr>
          <w:ilvl w:val="0"/>
          <w:numId w:val="12"/>
        </w:numPr>
        <w:rPr>
          <w:i/>
          <w:iCs/>
        </w:rPr>
      </w:pPr>
      <w:r w:rsidRPr="006650FA">
        <w:t>An application for marketing authorisation has previously been submitted in the EU</w:t>
      </w:r>
      <w:bookmarkStart w:id="39" w:name="_Ref514341385"/>
      <w:r>
        <w:rPr>
          <w:rStyle w:val="FootnoteReference"/>
        </w:rPr>
        <w:footnoteReference w:id="2"/>
      </w:r>
      <w:bookmarkEnd w:id="39"/>
      <w:r w:rsidR="00BC3211">
        <w:t xml:space="preserve"> </w:t>
      </w:r>
      <w:r w:rsidRPr="006650FA">
        <w:t xml:space="preserve">for </w:t>
      </w:r>
      <w:r w:rsidR="00B73299">
        <w:t>this medicinal product, with the proposed invented name of</w:t>
      </w:r>
      <w:r w:rsidRPr="00AE4D77">
        <w:t xml:space="preserve"> </w:t>
      </w:r>
      <w:r w:rsidR="00473519">
        <w:t>&lt;</w:t>
      </w:r>
      <w:r w:rsidRPr="00473519">
        <w:t>(</w:t>
      </w:r>
      <w:r w:rsidR="00473519">
        <w:rPr>
          <w:highlight w:val="yellow"/>
        </w:rPr>
        <w:t>t</w:t>
      </w:r>
      <w:r w:rsidRPr="006650FA">
        <w:rPr>
          <w:highlight w:val="yellow"/>
        </w:rPr>
        <w:t>radename</w:t>
      </w:r>
      <w:r w:rsidRPr="00473519">
        <w:t>)</w:t>
      </w:r>
      <w:r w:rsidR="00473519">
        <w:t>&gt;</w:t>
      </w:r>
      <w:r w:rsidR="00B73299">
        <w:t>,</w:t>
      </w:r>
      <w:r w:rsidRPr="09348CA7">
        <w:rPr>
          <w:i/>
          <w:iCs/>
        </w:rPr>
        <w:t xml:space="preserve"> </w:t>
      </w:r>
      <w:r w:rsidRPr="006650FA">
        <w:t>i</w:t>
      </w:r>
      <w:r w:rsidRPr="00473519">
        <w:t>n</w:t>
      </w:r>
      <w:r w:rsidRPr="09348CA7">
        <w:t xml:space="preserve"> </w:t>
      </w:r>
      <w:r w:rsidRPr="09348CA7" w:rsidR="00473519">
        <w:t>&lt;</w:t>
      </w:r>
      <w:r w:rsidRPr="09348CA7">
        <w:rPr>
          <w:highlight w:val="yellow"/>
        </w:rPr>
        <w:t>indication</w:t>
      </w:r>
      <w:r w:rsidRPr="09348CA7" w:rsidR="00473519">
        <w:t>&gt;</w:t>
      </w:r>
      <w:r w:rsidRPr="09348CA7">
        <w:t>.</w:t>
      </w:r>
      <w:r w:rsidRPr="00473519">
        <w:t xml:space="preserve">  </w:t>
      </w:r>
      <w:r w:rsidRPr="006650FA">
        <w:t>The application was withdrawn in</w:t>
      </w:r>
      <w:r w:rsidRPr="09348CA7">
        <w:rPr>
          <w:i/>
          <w:iCs/>
        </w:rPr>
        <w:t xml:space="preserve"> </w:t>
      </w:r>
      <w:r w:rsidRPr="09348CA7" w:rsidR="00473519">
        <w:rPr>
          <w:i/>
          <w:iCs/>
        </w:rPr>
        <w:t>&lt;</w:t>
      </w:r>
      <w:r w:rsidRPr="09348CA7">
        <w:rPr>
          <w:highlight w:val="yellow"/>
        </w:rPr>
        <w:t>year</w:t>
      </w:r>
      <w:r w:rsidRPr="09348CA7" w:rsidR="00473519">
        <w:t>&gt;</w:t>
      </w:r>
      <w:r w:rsidRPr="09348CA7">
        <w:t>.</w:t>
      </w:r>
    </w:p>
    <w:p w:rsidR="00B73299" w:rsidP="09348CA7" w14:paraId="7408B3FB" w14:textId="77777777">
      <w:pPr>
        <w:pStyle w:val="BodytextAgency"/>
        <w:numPr>
          <w:ilvl w:val="0"/>
          <w:numId w:val="12"/>
        </w:numPr>
        <w:rPr>
          <w:i/>
          <w:iCs/>
        </w:rPr>
      </w:pPr>
      <w:r w:rsidRPr="09348CA7">
        <w:t>This medicinal product product is currently authorised in the EU</w:t>
      </w:r>
      <w:r w:rsidRPr="09348CA7">
        <w:fldChar w:fldCharType="begin"/>
      </w:r>
      <w:r w:rsidRPr="00B73299">
        <w:rPr>
          <w:iCs/>
          <w:vertAlign w:val="superscript"/>
        </w:rPr>
        <w:instrText xml:space="preserve"> NOTEREF _Ref514341385 \h </w:instrText>
      </w:r>
      <w:r>
        <w:rPr>
          <w:iCs/>
          <w:vertAlign w:val="superscript"/>
        </w:rPr>
        <w:instrText xml:space="preserve"> \* MERGEFORMAT </w:instrText>
      </w:r>
      <w:r w:rsidRPr="09348CA7">
        <w:rPr>
          <w:iCs/>
          <w:vertAlign w:val="superscript"/>
        </w:rPr>
        <w:fldChar w:fldCharType="separate"/>
      </w:r>
      <w:r w:rsidRPr="00470993">
        <w:rPr>
          <w:vertAlign w:val="superscript"/>
        </w:rPr>
        <w:t>1</w:t>
      </w:r>
      <w:r w:rsidRPr="09348CA7">
        <w:fldChar w:fldCharType="end"/>
      </w:r>
      <w:r w:rsidRPr="09348CA7">
        <w:t xml:space="preserve">, </w:t>
      </w:r>
      <w:r>
        <w:t>with the invented name of</w:t>
      </w:r>
      <w:r w:rsidRPr="00AE4D77">
        <w:t xml:space="preserve"> </w:t>
      </w:r>
      <w:r>
        <w:t>&lt;</w:t>
      </w:r>
      <w:r w:rsidRPr="00473519">
        <w:t>(</w:t>
      </w:r>
      <w:r>
        <w:rPr>
          <w:highlight w:val="yellow"/>
        </w:rPr>
        <w:t>t</w:t>
      </w:r>
      <w:r w:rsidRPr="006650FA">
        <w:rPr>
          <w:highlight w:val="yellow"/>
        </w:rPr>
        <w:t>radename</w:t>
      </w:r>
      <w:r w:rsidRPr="00473519">
        <w:t>)</w:t>
      </w:r>
      <w:r>
        <w:t xml:space="preserve">&gt;, </w:t>
      </w:r>
      <w:r w:rsidRPr="09348CA7">
        <w:t xml:space="preserve"> for the following indication(s): &lt;</w:t>
      </w:r>
      <w:r w:rsidRPr="09348CA7">
        <w:rPr>
          <w:highlight w:val="yellow"/>
        </w:rPr>
        <w:t>indication</w:t>
      </w:r>
      <w:r w:rsidRPr="09348CA7">
        <w:t>&gt;</w:t>
      </w:r>
    </w:p>
    <w:p w:rsidR="00654F87" w:rsidRPr="006650FA" w:rsidP="00BC3211" w14:paraId="398D7510" w14:textId="77777777">
      <w:pPr>
        <w:pStyle w:val="BodytextAgency"/>
        <w:numPr>
          <w:ilvl w:val="0"/>
          <w:numId w:val="12"/>
        </w:numPr>
      </w:pPr>
      <w:r>
        <w:t>This medicinal product was not authorised in any country inside or outside the EU at the time of submission of the application.</w:t>
      </w:r>
    </w:p>
    <w:p w:rsidR="00654F87" w:rsidRPr="006650FA" w:rsidP="00BC3211" w14:paraId="32218D9D" w14:textId="77777777">
      <w:pPr>
        <w:pStyle w:val="BodytextAgency"/>
        <w:numPr>
          <w:ilvl w:val="0"/>
          <w:numId w:val="12"/>
        </w:numPr>
      </w:pPr>
      <w:r>
        <w:t>Scientific advice or protocol assistance on this medicinal product was given by the CHMP in</w:t>
      </w:r>
      <w:r w:rsidRPr="09348CA7">
        <w:rPr>
          <w:i/>
          <w:iCs/>
        </w:rPr>
        <w:t xml:space="preserve"> &lt;</w:t>
      </w:r>
      <w:r w:rsidRPr="09348CA7">
        <w:rPr>
          <w:highlight w:val="yellow"/>
        </w:rPr>
        <w:t>month/year</w:t>
      </w:r>
      <w:r>
        <w:t>&gt;.</w:t>
      </w:r>
    </w:p>
    <w:p w:rsidR="00654F87" w:rsidP="09348CA7" w14:paraId="13697C60" w14:textId="77777777">
      <w:pPr>
        <w:pStyle w:val="BodytextAgency"/>
        <w:numPr>
          <w:ilvl w:val="0"/>
          <w:numId w:val="12"/>
        </w:numPr>
      </w:pPr>
      <w:r>
        <w:t>In the US, orphan drug status was granted on &lt;</w:t>
      </w:r>
      <w:r w:rsidRPr="09348CA7">
        <w:rPr>
          <w:highlight w:val="yellow"/>
        </w:rPr>
        <w:t>date</w:t>
      </w:r>
      <w:r>
        <w:t>&gt; for &lt;</w:t>
      </w:r>
      <w:r w:rsidRPr="09348CA7">
        <w:rPr>
          <w:highlight w:val="yellow"/>
        </w:rPr>
        <w:t>indication</w:t>
      </w:r>
      <w:r>
        <w:t>&gt;.</w:t>
      </w:r>
    </w:p>
    <w:p w:rsidR="00BC3211" w:rsidRPr="00F96DB8" w:rsidP="09348CA7" w14:paraId="0336FE51" w14:textId="77777777">
      <w:pPr>
        <w:pStyle w:val="DraftingNotesAgency"/>
        <w:pBdr>
          <w:top w:val="single" w:sz="4" w:space="1" w:color="auto"/>
          <w:left w:val="single" w:sz="4" w:space="4" w:color="auto"/>
          <w:bottom w:val="single" w:sz="4" w:space="1" w:color="auto"/>
          <w:right w:val="single" w:sz="4" w:space="4" w:color="auto"/>
        </w:pBdr>
        <w:rPr>
          <w:sz w:val="20"/>
          <w:szCs w:val="20"/>
        </w:rPr>
      </w:pPr>
      <w:r w:rsidRPr="09348CA7">
        <w:rPr>
          <w:sz w:val="20"/>
          <w:szCs w:val="20"/>
        </w:rPr>
        <w:t xml:space="preserve">Please delete any paragraph above that does not apply. </w:t>
      </w:r>
    </w:p>
    <w:p w:rsidR="00BC3211" w14:paraId="72A3D3EC" w14:textId="77777777">
      <w:pPr>
        <w:pStyle w:val="BodytextAgency"/>
        <w:rPr>
          <w:iCs/>
        </w:rPr>
      </w:pPr>
    </w:p>
    <w:p w:rsidR="00654F87" w:rsidP="005A4C60" w14:paraId="062A4447" w14:textId="77777777">
      <w:pPr>
        <w:pStyle w:val="No-numheading1Agency"/>
      </w:pPr>
      <w:r>
        <w:br w:type="page"/>
      </w:r>
      <w:bookmarkStart w:id="40" w:name="_Toc107924333"/>
      <w:r w:rsidR="09348CA7">
        <w:t>F. Bibliography</w:t>
      </w:r>
      <w:bookmarkEnd w:id="40"/>
    </w:p>
    <w:p w:rsidR="008E2F85" w:rsidRPr="00F96DB8" w:rsidP="09348CA7" w14:paraId="1BE65FDE" w14:textId="2B4E609E">
      <w:pPr>
        <w:pStyle w:val="DraftingNotesAgency"/>
        <w:pBdr>
          <w:top w:val="single" w:sz="4" w:space="1" w:color="auto"/>
          <w:left w:val="single" w:sz="4" w:space="4" w:color="auto"/>
          <w:bottom w:val="single" w:sz="4" w:space="1" w:color="auto"/>
          <w:right w:val="single" w:sz="4" w:space="4" w:color="auto"/>
        </w:pBdr>
        <w:rPr>
          <w:sz w:val="20"/>
          <w:szCs w:val="20"/>
        </w:rPr>
      </w:pPr>
      <w:r w:rsidRPr="09348CA7">
        <w:rPr>
          <w:sz w:val="20"/>
          <w:szCs w:val="20"/>
        </w:rPr>
        <w:t>This section should contain all published references referred to in section A to D above and should be submitted together with the application but as a separate file (a single PDF or ZIP file). Where information is printed out from a web-site the date that the web-site has been accessed should be noted.</w:t>
      </w:r>
    </w:p>
    <w:p w:rsidR="00654F87" w:rsidRPr="00F96DB8" w:rsidP="09348CA7" w14:paraId="19DC0569" w14:textId="77777777">
      <w:pPr>
        <w:pStyle w:val="DraftingNotesAgency"/>
        <w:pBdr>
          <w:top w:val="single" w:sz="4" w:space="1" w:color="auto"/>
          <w:left w:val="single" w:sz="4" w:space="4" w:color="auto"/>
          <w:bottom w:val="single" w:sz="4" w:space="1" w:color="auto"/>
          <w:right w:val="single" w:sz="4" w:space="4" w:color="auto"/>
        </w:pBdr>
        <w:rPr>
          <w:sz w:val="20"/>
          <w:szCs w:val="20"/>
        </w:rPr>
      </w:pPr>
      <w:r w:rsidRPr="09348CA7">
        <w:rPr>
          <w:sz w:val="20"/>
          <w:szCs w:val="20"/>
        </w:rPr>
        <w:t>The preferred format for cross-referencing published literature in Section A-E of the application is by the lead author and year e.g. (Smith et al, 2002). Please do not use hyperlinks.</w:t>
      </w:r>
    </w:p>
    <w:p w:rsidR="006E2FBF" w:rsidP="006E2FBF" w14:paraId="1FBCAF85" w14:textId="77777777">
      <w:pPr>
        <w:pStyle w:val="BodytextAgency"/>
      </w:pPr>
      <w:r>
        <w:fldChar w:fldCharType="begin">
          <w:ffData>
            <w:name w:val="Text79"/>
            <w:enabled/>
            <w:calcOnExit w:val="0"/>
            <w:textInput/>
          </w:ffData>
        </w:fldChar>
      </w:r>
      <w:r>
        <w:instrText xml:space="preserve"> FORMTEXT </w:instrText>
      </w:r>
      <w:r>
        <w:fldChar w:fldCharType="separate"/>
      </w:r>
      <w:r>
        <w:t>&lt;Text&gt;</w:t>
      </w:r>
      <w:r>
        <w:fldChar w:fldCharType="end"/>
      </w:r>
    </w:p>
    <w:p w:rsidR="00C730DE" w:rsidP="09348CA7" w14:paraId="32946492" w14:textId="77777777">
      <w:pPr>
        <w:pStyle w:val="No-TOCheadingAgency"/>
        <w:rPr>
          <w:rStyle w:val="DraftingNotesAgencyChar"/>
        </w:rPr>
      </w:pPr>
      <w:r>
        <w:br w:type="page"/>
      </w:r>
      <w:r w:rsidR="09348CA7">
        <w:t xml:space="preserve">Annex </w:t>
      </w:r>
      <w:r w:rsidRPr="09348CA7" w:rsidR="09348CA7">
        <w:rPr>
          <w:rStyle w:val="DraftingNotesAgencyChar"/>
          <w:sz w:val="20"/>
          <w:szCs w:val="20"/>
        </w:rPr>
        <w:t>(to be deleted before submitting section A to E.)</w:t>
      </w:r>
    </w:p>
    <w:p w:rsidR="001B7F21" w:rsidP="001B7F21" w14:paraId="6A497725" w14:textId="77777777">
      <w:pPr>
        <w:pStyle w:val="DraftingNotesAgency"/>
        <w:pBdr>
          <w:top w:val="single" w:sz="4" w:space="1" w:color="auto"/>
          <w:left w:val="single" w:sz="4" w:space="4" w:color="auto"/>
          <w:bottom w:val="single" w:sz="4" w:space="1" w:color="auto"/>
          <w:right w:val="single" w:sz="4" w:space="4" w:color="auto"/>
        </w:pBdr>
      </w:pPr>
      <w:r w:rsidRPr="09348CA7">
        <w:rPr>
          <w:sz w:val="20"/>
          <w:szCs w:val="20"/>
        </w:rPr>
        <w:t>Please click on styles and formatting icon and use the relevant formats for tables, figures, bullets, number lists and footnotes (to be inserted, if needed in relevant sections and not as an annex)</w:t>
      </w:r>
      <w:r>
        <w:t xml:space="preserve">.  </w:t>
      </w:r>
    </w:p>
    <w:p w:rsidR="001B7F21" w:rsidP="006E2FBF" w14:paraId="0D0B940D" w14:textId="77777777">
      <w:pPr>
        <w:pStyle w:val="BodytextAgency"/>
      </w:pPr>
    </w:p>
    <w:p w:rsidR="00C730DE" w:rsidP="00C730DE" w14:paraId="254864E1" w14:textId="77777777">
      <w:pPr>
        <w:pStyle w:val="TableheadingAgency"/>
      </w:pPr>
      <w:r>
        <w:t>Table heading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2407"/>
        <w:gridCol w:w="2407"/>
        <w:gridCol w:w="2408"/>
      </w:tblGrid>
      <w:tr w14:paraId="30A15DC4" w14:textId="77777777" w:rsidTr="09348C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07" w:type="dxa"/>
            <w:tcBorders>
              <w:top w:val="single" w:sz="4" w:space="0" w:color="auto"/>
              <w:left w:val="single" w:sz="4" w:space="0" w:color="auto"/>
              <w:bottom w:val="single" w:sz="4" w:space="0" w:color="auto"/>
              <w:right w:val="single" w:sz="4" w:space="0" w:color="auto"/>
            </w:tcBorders>
            <w:shd w:val="clear" w:color="auto" w:fill="auto"/>
          </w:tcPr>
          <w:p w:rsidR="001B7F21" w:rsidP="001B7F21" w14:paraId="2BA22A36" w14:textId="77777777">
            <w:pPr>
              <w:pStyle w:val="TableheadingrowsAgency"/>
            </w:pPr>
            <w:r>
              <w:t>Table heading rows</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1B7F21" w:rsidP="001B7F21" w14:paraId="0E27B00A" w14:textId="77777777">
            <w:pPr>
              <w:pStyle w:val="TableheadingrowsAgency"/>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1B7F21" w:rsidP="001B7F21" w14:paraId="60061E4C" w14:textId="77777777">
            <w:pPr>
              <w:pStyle w:val="TableheadingrowsAgency"/>
            </w:pP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1B7F21" w:rsidP="001B7F21" w14:paraId="44EAFD9C" w14:textId="77777777">
            <w:pPr>
              <w:pStyle w:val="TableheadingrowsAgency"/>
            </w:pPr>
          </w:p>
        </w:tc>
      </w:tr>
      <w:tr w14:paraId="63E1B9B6" w14:textId="77777777" w:rsidTr="09348CA7">
        <w:tblPrEx>
          <w:tblW w:w="0" w:type="auto"/>
          <w:tblLook w:val="01E0"/>
        </w:tblPrEx>
        <w:tc>
          <w:tcPr>
            <w:tcW w:w="2407" w:type="dxa"/>
            <w:shd w:val="clear" w:color="auto" w:fill="auto"/>
          </w:tcPr>
          <w:p w:rsidR="001B7F21" w:rsidP="001B7F21" w14:paraId="3A509419" w14:textId="77777777">
            <w:pPr>
              <w:pStyle w:val="TabletextrowsAgency"/>
            </w:pPr>
            <w:r>
              <w:t>Table text rows</w:t>
            </w:r>
          </w:p>
        </w:tc>
        <w:tc>
          <w:tcPr>
            <w:tcW w:w="2407" w:type="dxa"/>
            <w:shd w:val="clear" w:color="auto" w:fill="auto"/>
          </w:tcPr>
          <w:p w:rsidR="001B7F21" w:rsidP="001B7F21" w14:paraId="4B94D5A5" w14:textId="77777777">
            <w:pPr>
              <w:pStyle w:val="TabletextrowsAgency"/>
            </w:pPr>
          </w:p>
        </w:tc>
        <w:tc>
          <w:tcPr>
            <w:tcW w:w="2407" w:type="dxa"/>
            <w:shd w:val="clear" w:color="auto" w:fill="auto"/>
          </w:tcPr>
          <w:p w:rsidR="001B7F21" w:rsidP="001B7F21" w14:paraId="3DEEC669" w14:textId="77777777">
            <w:pPr>
              <w:pStyle w:val="TabletextrowsAgency"/>
            </w:pPr>
          </w:p>
        </w:tc>
        <w:tc>
          <w:tcPr>
            <w:tcW w:w="2408" w:type="dxa"/>
            <w:shd w:val="clear" w:color="auto" w:fill="auto"/>
          </w:tcPr>
          <w:p w:rsidR="001B7F21" w:rsidP="001B7F21" w14:paraId="3656B9AB" w14:textId="77777777">
            <w:pPr>
              <w:pStyle w:val="TabletextrowsAgency"/>
            </w:pPr>
          </w:p>
        </w:tc>
      </w:tr>
      <w:tr w14:paraId="45FB0818" w14:textId="77777777" w:rsidTr="09348CA7">
        <w:tblPrEx>
          <w:tblW w:w="0" w:type="auto"/>
          <w:tblLook w:val="01E0"/>
        </w:tblPrEx>
        <w:tc>
          <w:tcPr>
            <w:tcW w:w="2407" w:type="dxa"/>
            <w:shd w:val="clear" w:color="auto" w:fill="auto"/>
          </w:tcPr>
          <w:p w:rsidR="001B7F21" w:rsidP="001B7F21" w14:paraId="049F31CB" w14:textId="77777777">
            <w:pPr>
              <w:pStyle w:val="TabletextrowsAgency"/>
            </w:pPr>
          </w:p>
        </w:tc>
        <w:tc>
          <w:tcPr>
            <w:tcW w:w="2407" w:type="dxa"/>
            <w:shd w:val="clear" w:color="auto" w:fill="auto"/>
          </w:tcPr>
          <w:p w:rsidR="001B7F21" w:rsidP="001B7F21" w14:paraId="53128261" w14:textId="77777777">
            <w:pPr>
              <w:pStyle w:val="TabletextrowsAgency"/>
            </w:pPr>
          </w:p>
        </w:tc>
        <w:tc>
          <w:tcPr>
            <w:tcW w:w="2407" w:type="dxa"/>
            <w:shd w:val="clear" w:color="auto" w:fill="auto"/>
          </w:tcPr>
          <w:p w:rsidR="001B7F21" w:rsidP="001B7F21" w14:paraId="62486C05" w14:textId="77777777">
            <w:pPr>
              <w:pStyle w:val="TabletextrowsAgency"/>
            </w:pPr>
          </w:p>
        </w:tc>
        <w:tc>
          <w:tcPr>
            <w:tcW w:w="2408" w:type="dxa"/>
            <w:shd w:val="clear" w:color="auto" w:fill="auto"/>
          </w:tcPr>
          <w:p w:rsidR="001B7F21" w:rsidP="001B7F21" w14:paraId="4101652C" w14:textId="77777777">
            <w:pPr>
              <w:pStyle w:val="TabletextrowsAgency"/>
            </w:pPr>
          </w:p>
        </w:tc>
      </w:tr>
    </w:tbl>
    <w:p w:rsidR="001B7F21" w:rsidP="005268BB" w14:paraId="20C86AB7" w14:textId="77777777">
      <w:pPr>
        <w:pStyle w:val="TableFigurenoteAgency"/>
      </w:pPr>
      <w:r>
        <w:t>Table note</w:t>
      </w:r>
    </w:p>
    <w:p w:rsidR="004F31A1" w:rsidRPr="00F35203" w:rsidP="001B7F21" w14:paraId="4B99056E" w14:textId="77777777">
      <w:pPr>
        <w:pStyle w:val="BodytextAgency"/>
        <w:rPr>
          <w:lang w:eastAsia="zh-CN"/>
        </w:rPr>
      </w:pPr>
    </w:p>
    <w:p w:rsidR="004F31A1" w:rsidRPr="001B7F21" w:rsidP="001B7F21" w14:paraId="1299C43A" w14:textId="77777777">
      <w:pPr>
        <w:pStyle w:val="BodytextAgency"/>
        <w:rPr>
          <w:lang w:eastAsia="zh-CN"/>
        </w:rPr>
      </w:pPr>
    </w:p>
    <w:p w:rsidR="00C730DE" w:rsidP="001B7F21" w14:paraId="53D70E39" w14:textId="77777777">
      <w:pPr>
        <w:pStyle w:val="FigureheadingAgency"/>
      </w:pPr>
      <w:r>
        <w:t>Figure heading</w:t>
      </w:r>
    </w:p>
    <w:p w:rsidR="001B7F21" w:rsidRPr="001B7F21" w:rsidP="001B7F21" w14:paraId="4DDBEF00" w14:textId="77777777">
      <w:pPr>
        <w:pStyle w:val="FigureAgency"/>
      </w:pPr>
    </w:p>
    <w:p w:rsidR="00654F87" w:rsidP="001B7F21" w14:paraId="26E371AB" w14:textId="77777777">
      <w:pPr>
        <w:pStyle w:val="FigureAgency"/>
      </w:pPr>
      <w:r>
        <w:t>Figure</w:t>
      </w:r>
    </w:p>
    <w:p w:rsidR="001B7F21" w:rsidP="001B7F21" w14:paraId="3461D779" w14:textId="77777777">
      <w:pPr>
        <w:pStyle w:val="BodytextAgency"/>
        <w:rPr>
          <w:lang w:eastAsia="zh-CN"/>
        </w:rPr>
      </w:pPr>
    </w:p>
    <w:p w:rsidR="004F31A1" w:rsidP="005268BB" w14:paraId="2E793539" w14:textId="77777777">
      <w:pPr>
        <w:pStyle w:val="TableFigurenoteAgency"/>
      </w:pPr>
      <w:r>
        <w:t>Figure note</w:t>
      </w:r>
    </w:p>
    <w:p w:rsidR="004F31A1" w:rsidP="001B7F21" w14:paraId="3CF2D8B6" w14:textId="77777777">
      <w:pPr>
        <w:pStyle w:val="BodytextAgency"/>
        <w:rPr>
          <w:lang w:eastAsia="zh-CN"/>
        </w:rPr>
      </w:pPr>
    </w:p>
    <w:p w:rsidR="004902BF" w:rsidP="001B7F21" w14:paraId="0FB78278" w14:textId="77777777">
      <w:pPr>
        <w:pStyle w:val="BodytextAgency"/>
        <w:rPr>
          <w:lang w:eastAsia="zh-CN"/>
        </w:rPr>
      </w:pPr>
    </w:p>
    <w:p w:rsidR="005268BB" w:rsidRPr="006971C9" w:rsidP="006971C9" w14:paraId="7EF87671" w14:textId="77777777">
      <w:pPr>
        <w:pStyle w:val="BodytextAgency"/>
        <w:numPr>
          <w:ilvl w:val="0"/>
          <w:numId w:val="10"/>
        </w:numPr>
      </w:pPr>
      <w:r>
        <w:t>bullet</w:t>
      </w:r>
    </w:p>
    <w:p w:rsidR="006971C9" w:rsidRPr="006971C9" w:rsidP="006971C9" w14:paraId="6BE88595" w14:textId="77777777">
      <w:pPr>
        <w:pStyle w:val="BodytextAgency"/>
        <w:numPr>
          <w:ilvl w:val="0"/>
          <w:numId w:val="10"/>
        </w:numPr>
      </w:pPr>
      <w:r>
        <w:t>bullet</w:t>
      </w:r>
    </w:p>
    <w:p w:rsidR="006971C9" w:rsidRPr="006971C9" w:rsidP="006971C9" w14:paraId="749F6972" w14:textId="77777777">
      <w:pPr>
        <w:pStyle w:val="BodytextAgency"/>
        <w:numPr>
          <w:ilvl w:val="0"/>
          <w:numId w:val="10"/>
        </w:numPr>
      </w:pPr>
      <w:r>
        <w:t>bullet</w:t>
      </w:r>
    </w:p>
    <w:p w:rsidR="006971C9" w:rsidP="006971C9" w14:paraId="09644FCC" w14:textId="77777777">
      <w:pPr>
        <w:pStyle w:val="BodytextAgency"/>
        <w:numPr>
          <w:ilvl w:val="0"/>
          <w:numId w:val="10"/>
        </w:numPr>
      </w:pPr>
      <w:r>
        <w:t>bullet</w:t>
      </w:r>
    </w:p>
    <w:p w:rsidR="00F35203" w:rsidP="00F35203" w14:paraId="1FC39945" w14:textId="77777777">
      <w:pPr>
        <w:pStyle w:val="BodytextAgency"/>
      </w:pPr>
    </w:p>
    <w:p w:rsidR="004902BF" w:rsidP="00F35203" w14:paraId="0562CB0E" w14:textId="77777777">
      <w:pPr>
        <w:pStyle w:val="BodytextAgency"/>
      </w:pPr>
    </w:p>
    <w:p w:rsidR="00F35203" w:rsidRPr="00F35203" w:rsidP="00F35203" w14:paraId="678C81D8" w14:textId="77777777">
      <w:pPr>
        <w:pStyle w:val="BodytextAgency"/>
        <w:numPr>
          <w:ilvl w:val="0"/>
          <w:numId w:val="11"/>
        </w:numPr>
      </w:pPr>
      <w:r>
        <w:t>Number list</w:t>
      </w:r>
    </w:p>
    <w:p w:rsidR="006971C9" w:rsidRPr="006971C9" w:rsidP="00F35203" w14:paraId="4DECAE11" w14:textId="77777777">
      <w:pPr>
        <w:pStyle w:val="BodytextAgency"/>
        <w:numPr>
          <w:ilvl w:val="0"/>
          <w:numId w:val="11"/>
        </w:numPr>
      </w:pPr>
      <w:r>
        <w:t>Number list</w:t>
      </w:r>
    </w:p>
    <w:p w:rsidR="006971C9" w:rsidRPr="006971C9" w:rsidP="00F35203" w14:paraId="7AC92E45" w14:textId="77777777">
      <w:pPr>
        <w:pStyle w:val="BodytextAgency"/>
        <w:numPr>
          <w:ilvl w:val="0"/>
          <w:numId w:val="11"/>
        </w:numPr>
      </w:pPr>
      <w:r>
        <w:t>Number list</w:t>
      </w:r>
    </w:p>
    <w:p w:rsidR="006971C9" w:rsidRPr="006971C9" w:rsidP="00F35203" w14:paraId="30558873" w14:textId="77777777">
      <w:pPr>
        <w:pStyle w:val="BodytextAgency"/>
        <w:numPr>
          <w:ilvl w:val="0"/>
          <w:numId w:val="11"/>
        </w:numPr>
      </w:pPr>
      <w:r>
        <w:t>Number list</w:t>
      </w:r>
    </w:p>
    <w:p w:rsidR="00F35203" w:rsidRPr="006971C9" w:rsidP="00F35203" w14:paraId="34CE0A41" w14:textId="77777777">
      <w:pPr>
        <w:pStyle w:val="BodytextAgency"/>
      </w:pPr>
    </w:p>
    <w:p w:rsidR="005268BB" w:rsidP="001B7F21" w14:paraId="62EBF3C5" w14:textId="77777777">
      <w:pPr>
        <w:pStyle w:val="BodytextAgency"/>
        <w:rPr>
          <w:lang w:eastAsia="zh-CN"/>
        </w:rPr>
      </w:pPr>
    </w:p>
    <w:p w:rsidR="001B7F21" w:rsidRPr="001B7F21" w:rsidP="09348CA7" w14:paraId="4BD1AA8E" w14:textId="77777777">
      <w:pPr>
        <w:pStyle w:val="BodytextAgency"/>
        <w:rPr>
          <w:lang w:eastAsia="zh-CN"/>
        </w:rPr>
      </w:pPr>
      <w:r>
        <w:rPr>
          <w:lang w:eastAsia="zh-CN"/>
        </w:rPr>
        <w:t>Footnote</w:t>
      </w:r>
      <w:r>
        <w:rPr>
          <w:rStyle w:val="FootnoteReference"/>
          <w:lang w:eastAsia="zh-CN"/>
        </w:rPr>
        <w:footnoteReference w:id="3"/>
      </w:r>
      <w:r>
        <w:rPr>
          <w:lang w:eastAsia="zh-CN"/>
        </w:rPr>
        <w:t xml:space="preserve"> </w:t>
      </w:r>
      <w:r w:rsidRPr="0040344E">
        <w:rPr>
          <w:rStyle w:val="DraftingNotesAgencyChar"/>
        </w:rPr>
        <w:t xml:space="preserve">(please see </w:t>
      </w:r>
      <w:r w:rsidR="00462239">
        <w:rPr>
          <w:rStyle w:val="DraftingNotesAgencyChar"/>
        </w:rPr>
        <w:t xml:space="preserve">the footnote style </w:t>
      </w:r>
      <w:r w:rsidR="0040344E">
        <w:rPr>
          <w:rStyle w:val="DraftingNotesAgencyChar"/>
        </w:rPr>
        <w:t>below</w:t>
      </w:r>
      <w:r w:rsidRPr="0040344E">
        <w:rPr>
          <w:rStyle w:val="DraftingNotesAgencyChar"/>
        </w:rPr>
        <w:t>)</w:t>
      </w:r>
    </w:p>
    <w:sectPr>
      <w:headerReference w:type="default" r:id="rId13"/>
      <w:footerReference w:type="default" r:id="rId14"/>
      <w:pgSz w:w="11907" w:h="16839" w:code="9"/>
      <w:pgMar w:top="1417" w:right="1247" w:bottom="1417" w:left="1247" w:header="284" w:footer="6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2DCC" w:rsidP="009A1067" w14:paraId="4F8F59B5" w14:textId="6A6632D5">
    <w:pPr>
      <w:pStyle w:val="FooterAgency"/>
      <w:jc w:val="right"/>
    </w:pPr>
    <w:r>
      <w:t xml:space="preserve">Page </w:t>
    </w:r>
    <w:r w:rsidR="00D14E7B">
      <w:fldChar w:fldCharType="begin"/>
    </w:r>
    <w:r w:rsidR="00D14E7B">
      <w:instrText xml:space="preserve"> PAGE </w:instrText>
    </w:r>
    <w:r w:rsidR="00D14E7B">
      <w:fldChar w:fldCharType="separate"/>
    </w:r>
    <w:r w:rsidR="00D14E7B">
      <w:t>8</w:t>
    </w:r>
    <w:r w:rsidR="00D14E7B">
      <w:fldChar w:fldCharType="end"/>
    </w:r>
    <w:r>
      <w:t>/</w:t>
    </w:r>
    <w:r w:rsidR="00781B12">
      <w:fldChar w:fldCharType="begin"/>
    </w:r>
    <w:r>
      <w:instrText xml:space="preserve"> NUMPAGES </w:instrText>
    </w:r>
    <w:r w:rsidR="00781B12">
      <w:fldChar w:fldCharType="separate"/>
    </w:r>
    <w:r>
      <w:t>8</w:t>
    </w:r>
    <w:r w:rsidR="00781B12">
      <w:rPr>
        <w:noProof/>
      </w:rPr>
      <w:fldChar w:fldCharType="end"/>
    </w:r>
  </w:p>
  <w:p w:rsidR="006D2DCC" w:rsidP="009A1067" w14:paraId="4C5238D9" w14:textId="77777777">
    <w:pPr>
      <w:pStyle w:val="FooterAgency"/>
      <w:jc w:val="right"/>
    </w:pPr>
    <w:r w:rsidRPr="09348CA7">
      <w:rPr>
        <w:b/>
        <w:bCs/>
        <w:color w:val="FF000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15E58" w14:paraId="31A58A23" w14:textId="77777777">
      <w:r>
        <w:separator/>
      </w:r>
    </w:p>
  </w:footnote>
  <w:footnote w:type="continuationSeparator" w:id="1">
    <w:p w:rsidR="00015E58" w14:paraId="46A4BC54" w14:textId="77777777">
      <w:r>
        <w:continuationSeparator/>
      </w:r>
    </w:p>
  </w:footnote>
  <w:footnote w:id="2">
    <w:p w:rsidR="00BC3211" w14:paraId="4D29D353" w14:textId="77777777">
      <w:pPr>
        <w:pStyle w:val="FootnoteText"/>
      </w:pPr>
      <w:r>
        <w:rPr>
          <w:rStyle w:val="FootnoteReference"/>
        </w:rPr>
        <w:footnoteRef/>
      </w:r>
      <w:r>
        <w:t xml:space="preserve"> By the Sponsor or another individual or organisation with whom the Sponsor had or has an agreement regarding the development of the product</w:t>
      </w:r>
    </w:p>
  </w:footnote>
  <w:footnote w:id="3">
    <w:p w:rsidR="006D2DCC" w:rsidP="004F31A1" w14:paraId="1772922F" w14:textId="77777777">
      <w:pPr>
        <w:pStyle w:val="FootnotetextAgency"/>
      </w:pPr>
      <w:r>
        <w:rPr>
          <w:rStyle w:val="FootnoteReference"/>
        </w:rPr>
        <w:footnoteRef/>
      </w:r>
      <w: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281" w:rsidP="09348CA7" w14:paraId="63EE5143" w14:textId="77777777">
    <w:pPr>
      <w:pStyle w:val="No-numheading5Agency"/>
      <w:spacing w:after="120"/>
      <w:rPr>
        <w:color w:val="1F497D"/>
      </w:rPr>
    </w:pPr>
    <w:r w:rsidRPr="09348CA7">
      <w:rPr>
        <w:color w:val="1F497D"/>
      </w:rPr>
      <w:t xml:space="preserve">Application for orphan medicinal product designation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
    <w:nsid w:val="09FF3764"/>
    <w:multiLevelType w:val="multilevel"/>
    <w:tmpl w:val="A02E932A"/>
    <w:numStyleLink w:val="BulletsAgency"/>
  </w:abstractNum>
  <w:abstractNum w:abstractNumId="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ECA036D"/>
    <w:multiLevelType w:val="multilevel"/>
    <w:tmpl w:val="7614763A"/>
    <w:numStyleLink w:val="NumberlistAgency"/>
  </w:abstractNum>
  <w:abstractNum w:abstractNumId="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6">
    <w:nsid w:val="2448195D"/>
    <w:multiLevelType w:val="multilevel"/>
    <w:tmpl w:val="A02E932A"/>
    <w:numStyleLink w:val="BulletsAgency"/>
  </w:abstractNum>
  <w:abstractNum w:abstractNumId="7">
    <w:nsid w:val="27231DCC"/>
    <w:multiLevelType w:val="hybridMultilevel"/>
    <w:tmpl w:val="7EEC9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7F13CF"/>
    <w:multiLevelType w:val="singleLevel"/>
    <w:tmpl w:val="33744812"/>
    <w:lvl w:ilvl="0">
      <w:start w:val="4"/>
      <w:numFmt w:val="bullet"/>
      <w:lvlText w:val="-"/>
      <w:lvlJc w:val="left"/>
      <w:pPr>
        <w:tabs>
          <w:tab w:val="num" w:pos="360"/>
        </w:tabs>
        <w:ind w:left="360" w:hanging="360"/>
      </w:pPr>
      <w:rPr>
        <w:rFonts w:hint="default"/>
      </w:rPr>
    </w:lvl>
  </w:abstractNum>
  <w:abstractNum w:abstractNumId="9">
    <w:nsid w:val="4F732A0A"/>
    <w:multiLevelType w:val="multilevel"/>
    <w:tmpl w:val="A02E932A"/>
    <w:numStyleLink w:val="BulletsAgency"/>
  </w:abstractNum>
  <w:abstractNum w:abstractNumId="1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1">
    <w:nsid w:val="5C5C7CB1"/>
    <w:multiLevelType w:val="multilevel"/>
    <w:tmpl w:val="A02E932A"/>
    <w:numStyleLink w:val="BulletsAgency"/>
  </w:abstractNum>
  <w:num w:numId="1">
    <w:abstractNumId w:val="8"/>
  </w:num>
  <w:num w:numId="2">
    <w:abstractNumId w:val="0"/>
  </w:num>
  <w:num w:numId="3">
    <w:abstractNumId w:val="11"/>
  </w:num>
  <w:num w:numId="4">
    <w:abstractNumId w:val="5"/>
  </w:num>
  <w:num w:numId="5">
    <w:abstractNumId w:val="3"/>
  </w:num>
  <w:num w:numId="6">
    <w:abstractNumId w:val="10"/>
  </w:num>
  <w:num w:numId="7">
    <w:abstractNumId w:val="2"/>
  </w:num>
  <w:num w:numId="8">
    <w:abstractNumId w:val="6"/>
  </w:num>
  <w:num w:numId="9">
    <w:abstractNumId w:val="9"/>
  </w:num>
  <w:num w:numId="10">
    <w:abstractNumId w:val="1"/>
  </w:num>
  <w:num w:numId="11">
    <w:abstractNumId w:val="4"/>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2" w:allStyles="0" w:alternateStyleNames="0" w:clearFormatting="0" w:customStyles="1"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9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20"/>
    <w:rsid w:val="000002F1"/>
    <w:rsid w:val="00015E58"/>
    <w:rsid w:val="000542A1"/>
    <w:rsid w:val="0006024F"/>
    <w:rsid w:val="00087457"/>
    <w:rsid w:val="00097449"/>
    <w:rsid w:val="000A15DA"/>
    <w:rsid w:val="000D35AD"/>
    <w:rsid w:val="000F3B20"/>
    <w:rsid w:val="0011216C"/>
    <w:rsid w:val="001157B5"/>
    <w:rsid w:val="001157FF"/>
    <w:rsid w:val="001235FC"/>
    <w:rsid w:val="00123E72"/>
    <w:rsid w:val="0012522E"/>
    <w:rsid w:val="0012777B"/>
    <w:rsid w:val="00134DAB"/>
    <w:rsid w:val="00156BEA"/>
    <w:rsid w:val="00176418"/>
    <w:rsid w:val="00181340"/>
    <w:rsid w:val="001A40F8"/>
    <w:rsid w:val="001B7F21"/>
    <w:rsid w:val="001C0F0E"/>
    <w:rsid w:val="001D69D1"/>
    <w:rsid w:val="001E3593"/>
    <w:rsid w:val="001E728F"/>
    <w:rsid w:val="0020207B"/>
    <w:rsid w:val="002270CF"/>
    <w:rsid w:val="00227124"/>
    <w:rsid w:val="00230701"/>
    <w:rsid w:val="002465AE"/>
    <w:rsid w:val="00247493"/>
    <w:rsid w:val="00273B3C"/>
    <w:rsid w:val="00274F10"/>
    <w:rsid w:val="002B2260"/>
    <w:rsid w:val="002C652C"/>
    <w:rsid w:val="002C7591"/>
    <w:rsid w:val="002D73D6"/>
    <w:rsid w:val="002E0E63"/>
    <w:rsid w:val="00304F51"/>
    <w:rsid w:val="00316EA4"/>
    <w:rsid w:val="003207CC"/>
    <w:rsid w:val="003375F4"/>
    <w:rsid w:val="00340CD8"/>
    <w:rsid w:val="00354BB0"/>
    <w:rsid w:val="00360866"/>
    <w:rsid w:val="00362063"/>
    <w:rsid w:val="0037023B"/>
    <w:rsid w:val="003876DF"/>
    <w:rsid w:val="0039240D"/>
    <w:rsid w:val="003942FA"/>
    <w:rsid w:val="00395254"/>
    <w:rsid w:val="003959E8"/>
    <w:rsid w:val="00396557"/>
    <w:rsid w:val="003B228B"/>
    <w:rsid w:val="003B716F"/>
    <w:rsid w:val="003C7866"/>
    <w:rsid w:val="003E06D1"/>
    <w:rsid w:val="003E4CA9"/>
    <w:rsid w:val="003E773C"/>
    <w:rsid w:val="003F70E4"/>
    <w:rsid w:val="00401331"/>
    <w:rsid w:val="0040344E"/>
    <w:rsid w:val="00415EE7"/>
    <w:rsid w:val="00431CB9"/>
    <w:rsid w:val="00435000"/>
    <w:rsid w:val="00436FE1"/>
    <w:rsid w:val="00437893"/>
    <w:rsid w:val="00453130"/>
    <w:rsid w:val="00457462"/>
    <w:rsid w:val="00462239"/>
    <w:rsid w:val="00462610"/>
    <w:rsid w:val="00470993"/>
    <w:rsid w:val="00473519"/>
    <w:rsid w:val="00475906"/>
    <w:rsid w:val="004902BF"/>
    <w:rsid w:val="0049158E"/>
    <w:rsid w:val="004A13AF"/>
    <w:rsid w:val="004A2128"/>
    <w:rsid w:val="004E07B2"/>
    <w:rsid w:val="004F31A1"/>
    <w:rsid w:val="00503311"/>
    <w:rsid w:val="005268BB"/>
    <w:rsid w:val="00530159"/>
    <w:rsid w:val="005741AB"/>
    <w:rsid w:val="00575B4C"/>
    <w:rsid w:val="00596F73"/>
    <w:rsid w:val="005A4C60"/>
    <w:rsid w:val="005A6471"/>
    <w:rsid w:val="005B3969"/>
    <w:rsid w:val="005D3A1B"/>
    <w:rsid w:val="005E1A4C"/>
    <w:rsid w:val="005E31A9"/>
    <w:rsid w:val="005F2814"/>
    <w:rsid w:val="005F2EEB"/>
    <w:rsid w:val="005F6BD9"/>
    <w:rsid w:val="0061449D"/>
    <w:rsid w:val="00615322"/>
    <w:rsid w:val="00630DCE"/>
    <w:rsid w:val="00634C42"/>
    <w:rsid w:val="0065103B"/>
    <w:rsid w:val="00654F87"/>
    <w:rsid w:val="006650FA"/>
    <w:rsid w:val="006874E9"/>
    <w:rsid w:val="006919AF"/>
    <w:rsid w:val="006971C9"/>
    <w:rsid w:val="006B2A8D"/>
    <w:rsid w:val="006B6BA6"/>
    <w:rsid w:val="006C0BEC"/>
    <w:rsid w:val="006D2DCC"/>
    <w:rsid w:val="006D7935"/>
    <w:rsid w:val="006E0549"/>
    <w:rsid w:val="006E2FBF"/>
    <w:rsid w:val="006E3237"/>
    <w:rsid w:val="006F1D8C"/>
    <w:rsid w:val="00702642"/>
    <w:rsid w:val="007141C2"/>
    <w:rsid w:val="00726707"/>
    <w:rsid w:val="007443E3"/>
    <w:rsid w:val="00765B27"/>
    <w:rsid w:val="00776944"/>
    <w:rsid w:val="00781B12"/>
    <w:rsid w:val="00781F4F"/>
    <w:rsid w:val="007823BB"/>
    <w:rsid w:val="00784A9F"/>
    <w:rsid w:val="0078792B"/>
    <w:rsid w:val="00787966"/>
    <w:rsid w:val="00795200"/>
    <w:rsid w:val="007A463F"/>
    <w:rsid w:val="007B2E6D"/>
    <w:rsid w:val="007B3A01"/>
    <w:rsid w:val="007C1DC5"/>
    <w:rsid w:val="007C2280"/>
    <w:rsid w:val="007C6A17"/>
    <w:rsid w:val="007D4C6F"/>
    <w:rsid w:val="007E4A83"/>
    <w:rsid w:val="00800A19"/>
    <w:rsid w:val="008309A7"/>
    <w:rsid w:val="00870344"/>
    <w:rsid w:val="008802F5"/>
    <w:rsid w:val="0088093E"/>
    <w:rsid w:val="008923B2"/>
    <w:rsid w:val="008E2D4D"/>
    <w:rsid w:val="008E2F85"/>
    <w:rsid w:val="00902622"/>
    <w:rsid w:val="0090349B"/>
    <w:rsid w:val="00903791"/>
    <w:rsid w:val="00904FFB"/>
    <w:rsid w:val="009317E0"/>
    <w:rsid w:val="009348A4"/>
    <w:rsid w:val="00935973"/>
    <w:rsid w:val="00946AA3"/>
    <w:rsid w:val="00950378"/>
    <w:rsid w:val="00952448"/>
    <w:rsid w:val="00952FBC"/>
    <w:rsid w:val="0095424B"/>
    <w:rsid w:val="009A1067"/>
    <w:rsid w:val="009D18F0"/>
    <w:rsid w:val="009D2B90"/>
    <w:rsid w:val="009D4C07"/>
    <w:rsid w:val="009D5393"/>
    <w:rsid w:val="009D7ECA"/>
    <w:rsid w:val="009F04E2"/>
    <w:rsid w:val="009F2E89"/>
    <w:rsid w:val="009F40D8"/>
    <w:rsid w:val="00A367A5"/>
    <w:rsid w:val="00A634F4"/>
    <w:rsid w:val="00A73924"/>
    <w:rsid w:val="00A74B44"/>
    <w:rsid w:val="00AA114F"/>
    <w:rsid w:val="00AA4F42"/>
    <w:rsid w:val="00AA59EF"/>
    <w:rsid w:val="00AA683E"/>
    <w:rsid w:val="00AB1077"/>
    <w:rsid w:val="00AB15E7"/>
    <w:rsid w:val="00AC27BD"/>
    <w:rsid w:val="00AC66C7"/>
    <w:rsid w:val="00AD5BD5"/>
    <w:rsid w:val="00AE30CA"/>
    <w:rsid w:val="00AE4D77"/>
    <w:rsid w:val="00AF3F4D"/>
    <w:rsid w:val="00AF7036"/>
    <w:rsid w:val="00B04239"/>
    <w:rsid w:val="00B10A6B"/>
    <w:rsid w:val="00B11FDE"/>
    <w:rsid w:val="00B2171A"/>
    <w:rsid w:val="00B26F69"/>
    <w:rsid w:val="00B4763B"/>
    <w:rsid w:val="00B55C4B"/>
    <w:rsid w:val="00B63281"/>
    <w:rsid w:val="00B6444C"/>
    <w:rsid w:val="00B73299"/>
    <w:rsid w:val="00B806C0"/>
    <w:rsid w:val="00B90B3C"/>
    <w:rsid w:val="00BA1FF8"/>
    <w:rsid w:val="00BA6AEE"/>
    <w:rsid w:val="00BB1905"/>
    <w:rsid w:val="00BB3CA3"/>
    <w:rsid w:val="00BC0728"/>
    <w:rsid w:val="00BC3211"/>
    <w:rsid w:val="00BE2B22"/>
    <w:rsid w:val="00BF3D0D"/>
    <w:rsid w:val="00C1120E"/>
    <w:rsid w:val="00C52E7D"/>
    <w:rsid w:val="00C730DE"/>
    <w:rsid w:val="00C916AC"/>
    <w:rsid w:val="00CA24E2"/>
    <w:rsid w:val="00CB70BD"/>
    <w:rsid w:val="00CE0ADF"/>
    <w:rsid w:val="00CE2315"/>
    <w:rsid w:val="00CE73C9"/>
    <w:rsid w:val="00CF4F3E"/>
    <w:rsid w:val="00D02521"/>
    <w:rsid w:val="00D07BCD"/>
    <w:rsid w:val="00D13DA4"/>
    <w:rsid w:val="00D14E7B"/>
    <w:rsid w:val="00D15D4E"/>
    <w:rsid w:val="00D50C7D"/>
    <w:rsid w:val="00D577F8"/>
    <w:rsid w:val="00D72D48"/>
    <w:rsid w:val="00D73E56"/>
    <w:rsid w:val="00D873F6"/>
    <w:rsid w:val="00DA363D"/>
    <w:rsid w:val="00DB0B9F"/>
    <w:rsid w:val="00DB6B85"/>
    <w:rsid w:val="00DC2F27"/>
    <w:rsid w:val="00DD252E"/>
    <w:rsid w:val="00DD5E33"/>
    <w:rsid w:val="00DE7772"/>
    <w:rsid w:val="00DF6007"/>
    <w:rsid w:val="00E01E3A"/>
    <w:rsid w:val="00E04DD7"/>
    <w:rsid w:val="00E055DE"/>
    <w:rsid w:val="00E3068C"/>
    <w:rsid w:val="00E4518C"/>
    <w:rsid w:val="00E55593"/>
    <w:rsid w:val="00E634C1"/>
    <w:rsid w:val="00EA4997"/>
    <w:rsid w:val="00EA7EBD"/>
    <w:rsid w:val="00EB4C84"/>
    <w:rsid w:val="00EC6768"/>
    <w:rsid w:val="00EE099D"/>
    <w:rsid w:val="00EF5124"/>
    <w:rsid w:val="00F033E1"/>
    <w:rsid w:val="00F04F22"/>
    <w:rsid w:val="00F21763"/>
    <w:rsid w:val="00F240B9"/>
    <w:rsid w:val="00F3263B"/>
    <w:rsid w:val="00F35203"/>
    <w:rsid w:val="00F95B87"/>
    <w:rsid w:val="00F96DB8"/>
    <w:rsid w:val="00F979DA"/>
    <w:rsid w:val="00FA5029"/>
    <w:rsid w:val="00FB1F0D"/>
    <w:rsid w:val="00FD0705"/>
    <w:rsid w:val="00FD4962"/>
    <w:rsid w:val="00FE0221"/>
    <w:rsid w:val="00FE5E11"/>
    <w:rsid w:val="09348CA7"/>
    <w:rsid w:val="6D087A6D"/>
    <w:rsid w:val="75D95264"/>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docId w15:val="{7980FCB7-FA7C-45B3-A556-285AE9EC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49D"/>
    <w:rPr>
      <w:rFonts w:ascii="Verdana" w:hAnsi="Verdana" w:cs="Verdana"/>
      <w:sz w:val="18"/>
      <w:szCs w:val="18"/>
      <w:lang w:eastAsia="zh-CN"/>
    </w:rPr>
  </w:style>
  <w:style w:type="paragraph" w:styleId="Heading1">
    <w:name w:val="heading 1"/>
    <w:basedOn w:val="No-numheading1Agency"/>
    <w:next w:val="BodytextAgency"/>
    <w:qFormat/>
    <w:pPr>
      <w:outlineLvl w:val="0"/>
    </w:pPr>
    <w:rPr>
      <w:noProof/>
    </w:rPr>
  </w:style>
  <w:style w:type="paragraph" w:styleId="Heading2">
    <w:name w:val="heading 2"/>
    <w:basedOn w:val="No-numheading2Agency"/>
    <w:next w:val="BodytextAgency"/>
    <w:qFormat/>
    <w:pPr>
      <w:outlineLvl w:val="1"/>
    </w:pPr>
  </w:style>
  <w:style w:type="paragraph" w:styleId="Heading3">
    <w:name w:val="heading 3"/>
    <w:basedOn w:val="No-numheading3Agency"/>
    <w:next w:val="BodytextAgency"/>
    <w:qFormat/>
    <w:pPr>
      <w:outlineLvl w:val="2"/>
    </w:pPr>
  </w:style>
  <w:style w:type="paragraph" w:styleId="Heading4">
    <w:name w:val="heading 4"/>
    <w:basedOn w:val="No-numheading4Agency"/>
    <w:next w:val="BodytextAgency"/>
    <w:qFormat/>
    <w:pPr>
      <w:outlineLvl w:val="3"/>
    </w:pPr>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pPr>
      <w:outlineLvl w:val="5"/>
    </w:pPr>
  </w:style>
  <w:style w:type="paragraph" w:styleId="Heading7">
    <w:name w:val="heading 7"/>
    <w:basedOn w:val="No-numheading7Agency"/>
    <w:next w:val="BodytextAgency"/>
    <w:qFormat/>
    <w:pPr>
      <w:outlineLvl w:val="6"/>
    </w:pPr>
  </w:style>
  <w:style w:type="paragraph" w:styleId="Heading8">
    <w:name w:val="heading 8"/>
    <w:basedOn w:val="No-numheading8Agency"/>
    <w:next w:val="BodytextAgency"/>
    <w:qFormat/>
    <w:pPr>
      <w:outlineLvl w:val="7"/>
    </w:pPr>
  </w:style>
  <w:style w:type="paragraph" w:styleId="Heading9">
    <w:name w:val="heading 9"/>
    <w:basedOn w:val="No-numheading9Agency"/>
    <w:next w:val="BodytextAgency"/>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40" w:line="280" w:lineRule="atLeast"/>
    </w:pPr>
  </w:style>
  <w:style w:type="paragraph" w:styleId="TOC1">
    <w:name w:val="toc 1"/>
    <w:basedOn w:val="Normal"/>
    <w:next w:val="BodytextAgency"/>
    <w:uiPriority w:val="39"/>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uiPriority w:val="3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uiPriority w:val="3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Footer">
    <w:name w:val="footer"/>
    <w:basedOn w:val="Normal"/>
    <w:semiHidden/>
    <w:pPr>
      <w:tabs>
        <w:tab w:val="center" w:pos="4153"/>
        <w:tab w:val="right" w:pos="8306"/>
      </w:tabs>
    </w:pPr>
    <w:rPr>
      <w:rFonts w:eastAsia="Times New Roman"/>
      <w:sz w:val="22"/>
      <w:szCs w:val="20"/>
      <w:lang w:eastAsia="en-US"/>
    </w:rPr>
  </w:style>
  <w:style w:type="character" w:styleId="PageNumber">
    <w:name w:val="page number"/>
    <w:semiHidden/>
    <w:rPr>
      <w:rFonts w:ascii="Arial" w:hAnsi="Arial" w:cs="Arial"/>
      <w:sz w:val="16"/>
    </w:rPr>
  </w:style>
  <w:style w:type="paragraph" w:styleId="Header">
    <w:name w:val="header"/>
    <w:basedOn w:val="Normal"/>
    <w:semiHidden/>
    <w:pPr>
      <w:tabs>
        <w:tab w:val="center" w:pos="4153"/>
        <w:tab w:val="right" w:pos="8306"/>
      </w:tabs>
    </w:pPr>
    <w:rPr>
      <w:rFonts w:eastAsia="Times New Roman"/>
      <w:sz w:val="22"/>
      <w:szCs w:val="20"/>
      <w:lang w:eastAsia="en-US"/>
    </w:rPr>
  </w:style>
  <w:style w:type="paragraph" w:styleId="Index1">
    <w:name w:val="index 1"/>
    <w:basedOn w:val="Normal"/>
    <w:next w:val="Normal"/>
    <w:autoRedefine/>
    <w:semiHidden/>
    <w:pPr>
      <w:ind w:left="220" w:hanging="220"/>
    </w:pPr>
    <w:rPr>
      <w:rFonts w:eastAsia="Times New Roman"/>
      <w:sz w:val="22"/>
      <w:szCs w:val="20"/>
      <w:lang w:eastAsia="en-US"/>
    </w:rPr>
  </w:style>
  <w:style w:type="paragraph" w:styleId="Index2">
    <w:name w:val="index 2"/>
    <w:basedOn w:val="Normal"/>
    <w:next w:val="Normal"/>
    <w:autoRedefine/>
    <w:semiHidden/>
    <w:pPr>
      <w:ind w:left="440" w:hanging="220"/>
    </w:pPr>
    <w:rPr>
      <w:rFonts w:eastAsia="Times New Roman"/>
      <w:sz w:val="22"/>
      <w:szCs w:val="20"/>
      <w:lang w:eastAsia="en-US"/>
    </w:rPr>
  </w:style>
  <w:style w:type="paragraph" w:styleId="Index3">
    <w:name w:val="index 3"/>
    <w:basedOn w:val="Normal"/>
    <w:next w:val="Normal"/>
    <w:autoRedefine/>
    <w:semiHidden/>
    <w:pPr>
      <w:ind w:left="660" w:hanging="220"/>
    </w:pPr>
    <w:rPr>
      <w:rFonts w:eastAsia="Times New Roman"/>
      <w:sz w:val="22"/>
      <w:szCs w:val="20"/>
      <w:lang w:eastAsia="en-US"/>
    </w:rPr>
  </w:style>
  <w:style w:type="paragraph" w:styleId="Index4">
    <w:name w:val="index 4"/>
    <w:basedOn w:val="Normal"/>
    <w:next w:val="Normal"/>
    <w:autoRedefine/>
    <w:semiHidden/>
    <w:pPr>
      <w:ind w:left="880" w:hanging="220"/>
    </w:pPr>
    <w:rPr>
      <w:rFonts w:eastAsia="Times New Roman"/>
      <w:sz w:val="22"/>
      <w:szCs w:val="20"/>
      <w:lang w:eastAsia="en-US"/>
    </w:rPr>
  </w:style>
  <w:style w:type="paragraph" w:styleId="Index5">
    <w:name w:val="index 5"/>
    <w:basedOn w:val="Normal"/>
    <w:next w:val="Normal"/>
    <w:autoRedefine/>
    <w:semiHidden/>
    <w:pPr>
      <w:ind w:left="1100" w:hanging="220"/>
    </w:pPr>
    <w:rPr>
      <w:rFonts w:eastAsia="Times New Roman"/>
      <w:sz w:val="22"/>
      <w:szCs w:val="20"/>
      <w:lang w:eastAsia="en-US"/>
    </w:rPr>
  </w:style>
  <w:style w:type="paragraph" w:styleId="Index6">
    <w:name w:val="index 6"/>
    <w:basedOn w:val="Normal"/>
    <w:next w:val="Normal"/>
    <w:autoRedefine/>
    <w:semiHidden/>
    <w:pPr>
      <w:ind w:left="1320" w:hanging="220"/>
    </w:pPr>
    <w:rPr>
      <w:rFonts w:eastAsia="Times New Roman"/>
      <w:sz w:val="22"/>
      <w:szCs w:val="20"/>
      <w:lang w:eastAsia="en-US"/>
    </w:rPr>
  </w:style>
  <w:style w:type="paragraph" w:styleId="Index7">
    <w:name w:val="index 7"/>
    <w:basedOn w:val="Normal"/>
    <w:next w:val="Normal"/>
    <w:autoRedefine/>
    <w:semiHidden/>
    <w:pPr>
      <w:ind w:left="1540" w:hanging="220"/>
    </w:pPr>
    <w:rPr>
      <w:rFonts w:eastAsia="Times New Roman"/>
      <w:sz w:val="22"/>
      <w:szCs w:val="20"/>
      <w:lang w:eastAsia="en-US"/>
    </w:rPr>
  </w:style>
  <w:style w:type="paragraph" w:styleId="Index8">
    <w:name w:val="index 8"/>
    <w:basedOn w:val="Normal"/>
    <w:next w:val="Normal"/>
    <w:autoRedefine/>
    <w:semiHidden/>
    <w:pPr>
      <w:ind w:left="1760" w:hanging="220"/>
    </w:pPr>
    <w:rPr>
      <w:rFonts w:eastAsia="Times New Roman"/>
      <w:sz w:val="22"/>
      <w:szCs w:val="20"/>
      <w:lang w:eastAsia="en-US"/>
    </w:rPr>
  </w:style>
  <w:style w:type="paragraph" w:styleId="Index9">
    <w:name w:val="index 9"/>
    <w:basedOn w:val="Normal"/>
    <w:next w:val="Normal"/>
    <w:autoRedefine/>
    <w:semiHidden/>
    <w:pPr>
      <w:ind w:left="1980" w:hanging="220"/>
    </w:pPr>
    <w:rPr>
      <w:rFonts w:eastAsia="Times New Roman"/>
      <w:sz w:val="22"/>
      <w:szCs w:val="20"/>
      <w:lang w:eastAsia="en-US"/>
    </w:rPr>
  </w:style>
  <w:style w:type="paragraph" w:styleId="IndexHeading">
    <w:name w:val="index heading"/>
    <w:basedOn w:val="Normal"/>
    <w:next w:val="Index1"/>
    <w:semiHidden/>
    <w:rPr>
      <w:rFonts w:eastAsia="Times New Roman"/>
      <w:sz w:val="22"/>
      <w:szCs w:val="20"/>
      <w:lang w:eastAsia="en-US"/>
    </w:rPr>
  </w:style>
  <w:style w:type="paragraph" w:styleId="Caption">
    <w:name w:val="caption"/>
    <w:basedOn w:val="Normal"/>
    <w:next w:val="Normal"/>
    <w:qFormat/>
    <w:pPr>
      <w:widowControl w:val="0"/>
    </w:pPr>
    <w:rPr>
      <w:rFonts w:eastAsia="Times New Roman"/>
      <w:b/>
      <w:sz w:val="22"/>
      <w:szCs w:val="20"/>
      <w:u w:val="single"/>
      <w:lang w:eastAsia="en-US"/>
    </w:rPr>
  </w:style>
  <w:style w:type="paragraph" w:styleId="BodyText2">
    <w:name w:val="Body Text 2"/>
    <w:basedOn w:val="Normal"/>
    <w:semiHidden/>
    <w:pPr>
      <w:spacing w:after="120"/>
      <w:jc w:val="both"/>
    </w:pPr>
    <w:rPr>
      <w:rFonts w:eastAsia="Times New Roman"/>
      <w:i/>
      <w:sz w:val="22"/>
      <w:szCs w:val="20"/>
      <w:lang w:eastAsia="en-US"/>
    </w:rPr>
  </w:style>
  <w:style w:type="paragraph" w:styleId="BodyText3">
    <w:name w:val="Body Text 3"/>
    <w:basedOn w:val="Normal"/>
    <w:semiHidden/>
    <w:pPr>
      <w:widowControl w:val="0"/>
    </w:pPr>
    <w:rPr>
      <w:rFonts w:eastAsia="Times New Roman"/>
      <w:i/>
      <w:sz w:val="22"/>
      <w:szCs w:val="20"/>
      <w:lang w:eastAsia="en-US"/>
    </w:rPr>
  </w:style>
  <w:style w:type="character" w:styleId="Hyperlink">
    <w:name w:val="Hyperlink"/>
    <w:uiPriority w:val="99"/>
    <w:rPr>
      <w:color w:val="0000FF"/>
      <w:u w:val="single"/>
    </w:rPr>
  </w:style>
  <w:style w:type="paragraph" w:customStyle="1" w:styleId="AFPstyle">
    <w:name w:val="AFPstyle"/>
    <w:basedOn w:val="Normal"/>
    <w:semiHidden/>
    <w:pPr>
      <w:spacing w:before="120" w:line="360" w:lineRule="auto"/>
      <w:jc w:val="both"/>
    </w:pPr>
    <w:rPr>
      <w:rFonts w:eastAsia="Times New Roman"/>
      <w:sz w:val="22"/>
      <w:szCs w:val="20"/>
      <w:lang w:eastAsia="en-US"/>
    </w:rPr>
  </w:style>
  <w:style w:type="paragraph" w:customStyle="1" w:styleId="NormalCDstyle">
    <w:name w:val="NormalCDstyle"/>
    <w:basedOn w:val="AFPstyle"/>
    <w:semiHidden/>
    <w:rPr>
      <w:b/>
      <w:bCs/>
      <w:lang w:val="en-US"/>
    </w:rPr>
  </w:style>
  <w:style w:type="paragraph" w:customStyle="1" w:styleId="ACD">
    <w:name w:val="ACD"/>
    <w:basedOn w:val="Normal"/>
    <w:semiHidden/>
    <w:pPr>
      <w:spacing w:before="120" w:line="360" w:lineRule="auto"/>
      <w:jc w:val="both"/>
    </w:pPr>
    <w:rPr>
      <w:rFonts w:eastAsia="Times New Roman"/>
      <w:sz w:val="22"/>
      <w:szCs w:val="20"/>
      <w:lang w:eastAsia="en-US"/>
    </w:rPr>
  </w:style>
  <w:style w:type="paragraph" w:styleId="BalloonText">
    <w:name w:val="Balloon Text"/>
    <w:basedOn w:val="Normal"/>
    <w:semiHidden/>
    <w:rPr>
      <w:rFonts w:ascii="Tahoma" w:eastAsia="Times New Roman" w:hAnsi="Tahoma" w:cs="Tahoma"/>
      <w:sz w:val="16"/>
      <w:szCs w:val="16"/>
      <w:lang w:eastAsia="en-US"/>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gency">
    <w:name w:val="Footer (Agency)"/>
    <w:basedOn w:val="Normal"/>
    <w:link w:val="FooterAgencyCharChar"/>
    <w:rsid w:val="009A1067"/>
    <w:rPr>
      <w:rFonts w:eastAsia="Verdana"/>
      <w:color w:val="6D6F71"/>
      <w:sz w:val="14"/>
      <w:szCs w:val="14"/>
      <w:lang w:eastAsia="en-GB"/>
    </w:rPr>
  </w:style>
  <w:style w:type="paragraph" w:customStyle="1" w:styleId="FooterblueAgency">
    <w:name w:val="Footer blue (Agency)"/>
    <w:basedOn w:val="Normal"/>
    <w:link w:val="FooterblueAgencyCharChar"/>
    <w:semiHidden/>
    <w:rPr>
      <w:rFonts w:eastAsia="Verdana"/>
      <w:b/>
      <w:noProof/>
      <w:color w:val="003399"/>
      <w:sz w:val="13"/>
      <w:szCs w:val="14"/>
      <w:lang w:eastAsia="en-GB"/>
    </w:rPr>
  </w:style>
  <w:style w:type="character" w:customStyle="1" w:styleId="FooterAgencyCharChar">
    <w:name w:val="Footer (Agency) Char Char"/>
    <w:link w:val="FooterAgency"/>
    <w:semiHidden/>
    <w:rPr>
      <w:rFonts w:ascii="Verdana" w:eastAsia="Verdana" w:hAnsi="Verdana" w:cs="Verdana"/>
      <w:color w:val="6D6F71"/>
      <w:sz w:val="14"/>
      <w:szCs w:val="14"/>
      <w:lang w:val="en-GB" w:eastAsia="en-GB" w:bidi="ar-SA"/>
    </w:rPr>
  </w:style>
  <w:style w:type="table" w:customStyle="1" w:styleId="FootertableAgency">
    <w:name w:val="Footer table (Agency)"/>
    <w:basedOn w:val="TableNormal"/>
    <w:semiHidden/>
    <w:rPr>
      <w:rFonts w:ascii="Verdana" w:hAnsi="Verdana"/>
    </w:rPr>
    <w:tblPr/>
    <w:tcPr>
      <w:shd w:val="clear" w:color="auto" w:fill="auto"/>
      <w:tcMar>
        <w:left w:w="0" w:type="dxa"/>
        <w:right w:w="0" w:type="dxa"/>
      </w:tcMar>
    </w:tcPr>
    <w:tblStylePr w:type="firstRow">
      <w:rPr>
        <w:rFonts w:ascii="DengXian Light" w:hAnsi="DengXian Light"/>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cPr>
      <w:shd w:val="clear" w:color="auto" w:fill="auto"/>
    </w:tcPr>
    <w:tblStylePr w:type="firstRow">
      <w:rPr>
        <w:rFonts w:ascii="Calibri" w:hAnsi="Calibri"/>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Normal"/>
    <w:next w:val="Normal"/>
    <w:link w:val="PagenumberAgencyCharChar"/>
    <w:semiHidden/>
    <w:pPr>
      <w:tabs>
        <w:tab w:val="right" w:pos="9781"/>
      </w:tabs>
      <w:jc w:val="right"/>
    </w:pPr>
    <w:rPr>
      <w:rFonts w:eastAsia="Verdana"/>
      <w:noProof/>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paragraph" w:customStyle="1" w:styleId="RefAgency">
    <w:name w:val="Ref. (Agency)"/>
    <w:basedOn w:val="Normal"/>
    <w:semiHidden/>
    <w:rPr>
      <w:rFonts w:eastAsia="Times New Roman" w:cs="Times New Roman"/>
      <w:sz w:val="17"/>
      <w:lang w:eastAsia="en-GB"/>
    </w:rPr>
  </w:style>
  <w:style w:type="paragraph" w:customStyle="1" w:styleId="DoctitleAgency">
    <w:name w:val="Doc title (Agency)"/>
    <w:basedOn w:val="Normal"/>
    <w:next w:val="DocsubtitleAgency"/>
    <w:semiHidden/>
    <w:pPr>
      <w:spacing w:before="720" w:line="360" w:lineRule="atLeast"/>
    </w:pPr>
    <w:rPr>
      <w:rFonts w:eastAsia="Verdana"/>
      <w:color w:val="003399"/>
      <w:sz w:val="32"/>
      <w:szCs w:val="32"/>
      <w:lang w:eastAsia="en-GB"/>
    </w:rPr>
  </w:style>
  <w:style w:type="paragraph" w:customStyle="1" w:styleId="DocsubtitleAgency">
    <w:name w:val="Doc subtitle (Agency)"/>
    <w:basedOn w:val="Normal"/>
    <w:next w:val="BodytextAgency"/>
    <w:semiHidden/>
    <w:pPr>
      <w:spacing w:after="640" w:line="360" w:lineRule="atLeast"/>
    </w:pPr>
    <w:rPr>
      <w:rFonts w:eastAsia="Verdana"/>
      <w:sz w:val="24"/>
      <w:szCs w:val="24"/>
      <w:lang w:eastAsia="en-GB"/>
    </w:r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numbering" w:customStyle="1" w:styleId="BulletsAgency">
    <w:name w:val="Bullets (Agency)"/>
    <w:basedOn w:val="NoList"/>
    <w:pPr>
      <w:numPr>
        <w:numId w:val="2"/>
      </w:numPr>
    </w:pPr>
  </w:style>
  <w:style w:type="paragraph" w:customStyle="1" w:styleId="Heading1Agency">
    <w:name w:val="Heading 1 (Agency)"/>
    <w:basedOn w:val="Normal"/>
    <w:next w:val="BodytextAgency"/>
    <w:pPr>
      <w:keepNext/>
      <w:numPr>
        <w:numId w:val="6"/>
      </w:numPr>
      <w:spacing w:before="280" w:after="220"/>
      <w:outlineLvl w:val="0"/>
    </w:pPr>
    <w:rPr>
      <w:rFonts w:eastAsia="Verdana" w:cs="Arial"/>
      <w:b/>
      <w:bCs/>
      <w:kern w:val="32"/>
      <w:sz w:val="27"/>
      <w:szCs w:val="27"/>
      <w:lang w:eastAsia="en-GB"/>
    </w:rPr>
  </w:style>
  <w:style w:type="paragraph" w:customStyle="1" w:styleId="DocsubtitleAgencyCentered">
    <w:name w:val="Doc subtitle (Agency) + Centered"/>
    <w:aliases w:val="After:  7 pt,Line spacing:  At least 14 pt"/>
    <w:basedOn w:val="DocsubtitleAgency"/>
    <w:semiHidden/>
    <w:pPr>
      <w:spacing w:after="140" w:line="280" w:lineRule="atLeast"/>
      <w:jc w:val="center"/>
    </w:p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character" w:styleId="FollowedHyperlink">
    <w:name w:val="FollowedHyperlink"/>
    <w:semiHidden/>
    <w:rPr>
      <w:color w:val="800080"/>
      <w:u w:val="single"/>
    </w:rPr>
  </w:style>
  <w:style w:type="paragraph" w:customStyle="1" w:styleId="DisclaimerAgency">
    <w:name w:val="Disclaimer (Agency)"/>
    <w:basedOn w:val="Normal"/>
    <w:semiHidden/>
    <w:pPr>
      <w:tabs>
        <w:tab w:val="center" w:pos="4320"/>
        <w:tab w:val="right" w:pos="8640"/>
      </w:tabs>
      <w:spacing w:after="57" w:line="150" w:lineRule="exact"/>
    </w:pPr>
    <w:rPr>
      <w:rFonts w:eastAsia="Verdana"/>
      <w:noProof/>
      <w:snapToGrid w:val="0"/>
      <w:color w:val="6D6F71"/>
      <w:sz w:val="13"/>
      <w:szCs w:val="13"/>
      <w:lang w:eastAsia="en-GB"/>
    </w:rPr>
  </w:style>
  <w:style w:type="paragraph" w:customStyle="1" w:styleId="DraftingNotesAgency">
    <w:name w:val="Drafting Notes (Agency)"/>
    <w:basedOn w:val="Normal"/>
    <w:next w:val="BodytextAgency"/>
    <w:link w:val="DraftingNotesAgencyChar"/>
    <w:semiHidden/>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pPr>
      <w:jc w:val="center"/>
    </w:pPr>
  </w:style>
  <w:style w:type="paragraph" w:customStyle="1" w:styleId="FigureheadingAgency">
    <w:name w:val="Figure heading (Agency)"/>
    <w:basedOn w:val="Normal"/>
    <w:next w:val="FigureAgency"/>
    <w:pPr>
      <w:keepNext/>
      <w:numPr>
        <w:numId w:val="5"/>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2Agency">
    <w:name w:val="Heading 2 (Agency)"/>
    <w:basedOn w:val="Normal"/>
    <w:next w:val="BodytextAgency"/>
    <w:pPr>
      <w:keepNext/>
      <w:numPr>
        <w:ilvl w:val="1"/>
        <w:numId w:val="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pPr>
      <w:numPr>
        <w:ilvl w:val="0"/>
        <w:numId w:val="0"/>
      </w:numPr>
    </w:pPr>
  </w:style>
  <w:style w:type="paragraph" w:customStyle="1" w:styleId="No-numheading5Agency">
    <w:name w:val="No-num heading 5 (Agency)"/>
    <w:basedOn w:val="Heading5Agency"/>
    <w:next w:val="BodytextAgency"/>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semiHidden/>
    <w:rPr>
      <w:rFonts w:ascii="Verdana" w:eastAsia="Verdana" w:hAnsi="Verdana" w:cs="Verdana"/>
      <w:sz w:val="18"/>
      <w:szCs w:val="18"/>
    </w:rPr>
  </w:style>
  <w:style w:type="numbering" w:customStyle="1" w:styleId="NumberlistAgency">
    <w:name w:val="Number list (Agency)"/>
    <w:basedOn w:val="NoList"/>
    <w:pPr>
      <w:numPr>
        <w:numId w:val="4"/>
      </w:numPr>
    </w:p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pPr>
      <w:keepNext/>
      <w:numPr>
        <w:numId w:val="7"/>
      </w:numPr>
      <w:spacing w:before="240" w:after="120"/>
    </w:p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basedOn w:val="DefaultParagraphFont"/>
    <w:semiHidden/>
    <w:unhideWhenUsed/>
    <w:rsid w:val="00CB70BD"/>
    <w:rPr>
      <w:sz w:val="16"/>
      <w:szCs w:val="16"/>
    </w:rPr>
  </w:style>
  <w:style w:type="paragraph" w:styleId="CommentText">
    <w:name w:val="annotation text"/>
    <w:basedOn w:val="Normal"/>
    <w:link w:val="CommentTextChar"/>
    <w:semiHidden/>
    <w:unhideWhenUsed/>
    <w:rsid w:val="00CB70BD"/>
    <w:rPr>
      <w:sz w:val="20"/>
      <w:szCs w:val="20"/>
    </w:rPr>
  </w:style>
  <w:style w:type="character" w:customStyle="1" w:styleId="CommentTextChar">
    <w:name w:val="Comment Text Char"/>
    <w:basedOn w:val="DefaultParagraphFont"/>
    <w:link w:val="CommentText"/>
    <w:semiHidden/>
    <w:rsid w:val="00CB70BD"/>
    <w:rPr>
      <w:rFonts w:ascii="Verdana" w:hAnsi="Verdana" w:cs="Verdana"/>
      <w:lang w:eastAsia="zh-CN"/>
    </w:rPr>
  </w:style>
  <w:style w:type="paragraph" w:styleId="CommentSubject">
    <w:name w:val="annotation subject"/>
    <w:basedOn w:val="CommentText"/>
    <w:next w:val="CommentText"/>
    <w:link w:val="CommentSubjectChar"/>
    <w:semiHidden/>
    <w:unhideWhenUsed/>
    <w:rsid w:val="00CB70BD"/>
    <w:rPr>
      <w:b/>
      <w:bCs/>
    </w:rPr>
  </w:style>
  <w:style w:type="character" w:customStyle="1" w:styleId="CommentSubjectChar">
    <w:name w:val="Comment Subject Char"/>
    <w:basedOn w:val="CommentTextChar"/>
    <w:link w:val="CommentSubject"/>
    <w:semiHidden/>
    <w:rsid w:val="00CB70BD"/>
    <w:rPr>
      <w:rFonts w:ascii="Verdana" w:hAnsi="Verdana" w:cs="Verdana"/>
      <w:b/>
      <w:bCs/>
      <w:lang w:eastAsia="zh-CN"/>
    </w:rPr>
  </w:style>
  <w:style w:type="character" w:customStyle="1" w:styleId="UnresolvedMention1">
    <w:name w:val="Unresolved Mention1"/>
    <w:basedOn w:val="DefaultParagraphFont"/>
    <w:uiPriority w:val="99"/>
    <w:semiHidden/>
    <w:unhideWhenUsed/>
    <w:rsid w:val="00A7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ma.europa.eu/en/human-regulatory/research-development/orphan-designation/applying-designation/orphans-regulatory-procedural-guidance-forms" TargetMode="External" /><Relationship Id="rId11" Type="http://schemas.openxmlformats.org/officeDocument/2006/relationships/hyperlink" Target="https://iris.ema.europa.eu/substances/" TargetMode="External" /><Relationship Id="rId12" Type="http://schemas.openxmlformats.org/officeDocument/2006/relationships/hyperlink" Target="https://view.officeapps.live.com/op/view.aspx?src=https%3A%2F%2Fwww.ema.europa.eu%2Fen%2Fdocuments%2Ftemplate-form%2Ftemplate-translations-required-submission-application-orphan-medicinal-product-designation_en.doc&amp;wdOrigin=BROWSELINK"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eur-lex.europa.eu/legal-content/EN/TXT/?uri=uriserv:OJ.C_.2022.440.01.0002.01.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D45A9010F54B995B764F655DD843" ma:contentTypeVersion="5" ma:contentTypeDescription="Create a new document." ma:contentTypeScope="" ma:versionID="2ff2b3c1e65edac919fb916da3be2068">
  <xsd:schema xmlns:xsd="http://www.w3.org/2001/XMLSchema" xmlns:xs="http://www.w3.org/2001/XMLSchema" xmlns:p="http://schemas.microsoft.com/office/2006/metadata/properties" xmlns:ns2="70205623-9872-424c-966b-1ec7d226d579" targetNamespace="http://schemas.microsoft.com/office/2006/metadata/properties" ma:root="true" ma:fieldsID="e89803d0cd5b2c1301e701ea5cf755fc" ns2:_="">
    <xsd:import namespace="70205623-9872-424c-966b-1ec7d226d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623-9872-424c-966b-1ec7d226d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7E9B6-5321-4FE0-88CF-FB76B9CDB19C}">
  <ds:schemaRefs>
    <ds:schemaRef ds:uri="http://schemas.openxmlformats.org/officeDocument/2006/bibliography"/>
  </ds:schemaRefs>
</ds:datastoreItem>
</file>

<file path=customXml/itemProps2.xml><?xml version="1.0" encoding="utf-8"?>
<ds:datastoreItem xmlns:ds="http://schemas.openxmlformats.org/officeDocument/2006/customXml" ds:itemID="{3636C10B-FFAB-4EAA-8C1C-105081AEA659}">
  <ds:schemaRefs>
    <ds:schemaRef ds:uri="http://schemas.microsoft.com/sharepoint/v3/contenttype/forms"/>
  </ds:schemaRefs>
</ds:datastoreItem>
</file>

<file path=customXml/itemProps3.xml><?xml version="1.0" encoding="utf-8"?>
<ds:datastoreItem xmlns:ds="http://schemas.openxmlformats.org/officeDocument/2006/customXml" ds:itemID="{10FF4E7F-F8EE-4375-8B91-1D636FA476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6B09B-B51E-483B-8C3A-311B6033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623-9872-424c-966b-1ec7d226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sections A to E</vt:lpstr>
    </vt:vector>
  </TitlesOfParts>
  <Company>European Medicines Agency</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sections A to E</dc:title>
  <dc:creator>Tomasi Paolo</dc:creator>
  <cp:keywords>Sections A to E (scientific part)</cp:keywords>
  <cp:lastModifiedBy>Gomar Mengod Monica</cp:lastModifiedBy>
  <cp:revision>15</cp:revision>
  <cp:lastPrinted>2018-06-11T10:24:00Z</cp:lastPrinted>
  <dcterms:created xsi:type="dcterms:W3CDTF">2018-05-28T08:09:00Z</dcterms:created>
  <dcterms:modified xsi:type="dcterms:W3CDTF">2023-04-19T08:57:00Z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0x010100BDA5D45A9010F54B995B764F655DD843</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19/04/2023 10:57:44</vt:lpwstr>
  </property>
  <property fmtid="{D5CDD505-2E9C-101B-9397-08002B2CF9AE}" pid="6" name="DM_Creator_Name">
    <vt:lpwstr>Gomar Mengod Monica</vt:lpwstr>
  </property>
  <property fmtid="{D5CDD505-2E9C-101B-9397-08002B2CF9AE}" pid="7" name="DM_DocRefId">
    <vt:lpwstr>EMA/587513/2011</vt:lpwstr>
  </property>
  <property fmtid="{D5CDD505-2E9C-101B-9397-08002B2CF9AE}" pid="8" name="DM_emea_doc_ref_id">
    <vt:lpwstr>EMA/587513/2011</vt:lpwstr>
  </property>
  <property fmtid="{D5CDD505-2E9C-101B-9397-08002B2CF9AE}" pid="9" name="DM_Keywords">
    <vt:lpwstr/>
  </property>
  <property fmtid="{D5CDD505-2E9C-101B-9397-08002B2CF9AE}" pid="10" name="DM_Language">
    <vt:lpwstr/>
  </property>
  <property fmtid="{D5CDD505-2E9C-101B-9397-08002B2CF9AE}" pid="11" name="DM_Modifer_Name">
    <vt:lpwstr>Gomar Mengod Monica</vt:lpwstr>
  </property>
  <property fmtid="{D5CDD505-2E9C-101B-9397-08002B2CF9AE}" pid="12" name="DM_Modified_Date">
    <vt:lpwstr>19/04/2023 10:57:44</vt:lpwstr>
  </property>
  <property fmtid="{D5CDD505-2E9C-101B-9397-08002B2CF9AE}" pid="13" name="DM_Modifier_Name">
    <vt:lpwstr>Gomar Mengod Monica</vt:lpwstr>
  </property>
  <property fmtid="{D5CDD505-2E9C-101B-9397-08002B2CF9AE}" pid="14" name="DM_Modify_Date">
    <vt:lpwstr>19/04/2023 10:57:44</vt:lpwstr>
  </property>
  <property fmtid="{D5CDD505-2E9C-101B-9397-08002B2CF9AE}" pid="15" name="DM_Name">
    <vt:lpwstr>Template for sections A to E</vt:lpwstr>
  </property>
  <property fmtid="{D5CDD505-2E9C-101B-9397-08002B2CF9AE}" pid="16" name="DM_Path">
    <vt:lpwstr>/13. Projects/Project Sector/COMPLETED PROJECTS/Orphan Drugs/DOCUMENTS ON OD WEB</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3.4,CURRENT,Update link EC guideline</vt:lpwstr>
  </property>
  <property fmtid="{D5CDD505-2E9C-101B-9397-08002B2CF9AE}" pid="22" name="MSIP_Label_0eea11ca-d417-4147-80ed-01a58412c458_ActionId">
    <vt:lpwstr>4cc380b5-8903-439f-9c05-ded408847646</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2023-04-19T08:57:04Z</vt:lpwstr>
  </property>
  <property fmtid="{D5CDD505-2E9C-101B-9397-08002B2CF9AE}" pid="28" name="MSIP_Label_0eea11ca-d417-4147-80ed-01a58412c458_SiteId">
    <vt:lpwstr>bc9dc15c-61bc-4f03-b60b-e5b6d8922839</vt:lpwstr>
  </property>
</Properties>
</file>