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B264A1" w:rsidRPr="00B264A1" w14:paraId="05EBAC0C" w14:textId="77777777" w:rsidTr="00B264A1">
        <w:tc>
          <w:tcPr>
            <w:tcW w:w="8505" w:type="dxa"/>
          </w:tcPr>
          <w:p w14:paraId="3EC667FA" w14:textId="79421CDE" w:rsidR="00B264A1" w:rsidRPr="00192EFE" w:rsidRDefault="00B264A1" w:rsidP="00B6178A">
            <w:pPr>
              <w:widowControl w:val="0"/>
              <w:rPr>
                <w:rFonts w:eastAsia="SimSun"/>
                <w:lang w:val="es-ES"/>
              </w:rPr>
            </w:pPr>
            <w:r w:rsidRPr="00192EFE">
              <w:rPr>
                <w:rFonts w:eastAsia="SimSun"/>
                <w:lang w:val="es-ES"/>
              </w:rPr>
              <w:t xml:space="preserve">Este documento es la información </w:t>
            </w:r>
            <w:r w:rsidRPr="007E2D4C">
              <w:rPr>
                <w:rFonts w:eastAsia="SimSun"/>
                <w:lang w:val="es-ES"/>
              </w:rPr>
              <w:t>d</w:t>
            </w:r>
            <w:r w:rsidRPr="00192EFE">
              <w:rPr>
                <w:rFonts w:eastAsia="SimSun"/>
                <w:lang w:val="es-ES"/>
              </w:rPr>
              <w:t xml:space="preserve">el producto aprobada para </w:t>
            </w:r>
            <w:proofErr w:type="spellStart"/>
            <w:r w:rsidRPr="0011216C">
              <w:rPr>
                <w:rFonts w:eastAsia="SimSun"/>
                <w:lang w:val="es-ES"/>
              </w:rPr>
              <w:t>Neoclarityn</w:t>
            </w:r>
            <w:proofErr w:type="spellEnd"/>
            <w:r w:rsidRPr="00192EFE">
              <w:rPr>
                <w:rFonts w:eastAsia="SimSun"/>
                <w:lang w:val="es-ES"/>
              </w:rPr>
              <w:t xml:space="preserve"> en el que se destacan las modificaciones introducidas</w:t>
            </w:r>
            <w:r w:rsidRPr="007E2D4C">
              <w:rPr>
                <w:rFonts w:eastAsia="SimSun"/>
                <w:lang w:val="es-ES"/>
              </w:rPr>
              <w:t>,</w:t>
            </w:r>
            <w:r w:rsidRPr="00192EFE">
              <w:rPr>
                <w:rFonts w:eastAsia="SimSun"/>
                <w:lang w:val="es-ES"/>
              </w:rPr>
              <w:t xml:space="preserve"> </w:t>
            </w:r>
            <w:r w:rsidRPr="007E2D4C">
              <w:rPr>
                <w:rFonts w:eastAsia="SimSun"/>
                <w:lang w:val="es-ES"/>
              </w:rPr>
              <w:t>respecto de</w:t>
            </w:r>
            <w:r w:rsidRPr="00192EFE">
              <w:rPr>
                <w:rFonts w:eastAsia="SimSun"/>
                <w:lang w:val="es-ES"/>
              </w:rPr>
              <w:t>l procedimiento anterior</w:t>
            </w:r>
            <w:r w:rsidRPr="007E2D4C">
              <w:rPr>
                <w:rFonts w:eastAsia="SimSun"/>
                <w:lang w:val="es-ES"/>
              </w:rPr>
              <w:t>,</w:t>
            </w:r>
            <w:r w:rsidRPr="00192EFE">
              <w:rPr>
                <w:rFonts w:eastAsia="SimSun"/>
                <w:lang w:val="es-ES"/>
              </w:rPr>
              <w:t xml:space="preserve"> que afectan a la información </w:t>
            </w:r>
            <w:r w:rsidRPr="007E2D4C">
              <w:rPr>
                <w:rFonts w:eastAsia="SimSun"/>
                <w:lang w:val="es-ES"/>
              </w:rPr>
              <w:t>d</w:t>
            </w:r>
            <w:r w:rsidRPr="00192EFE">
              <w:rPr>
                <w:rFonts w:eastAsia="SimSun"/>
                <w:lang w:val="es-ES"/>
              </w:rPr>
              <w:t xml:space="preserve">el producto </w:t>
            </w:r>
            <w:r w:rsidRPr="0011216C">
              <w:rPr>
                <w:lang w:val="es-ES"/>
              </w:rPr>
              <w:t>EMEA/H/C/</w:t>
            </w:r>
            <w:proofErr w:type="spellStart"/>
            <w:r w:rsidRPr="0011216C">
              <w:rPr>
                <w:lang w:val="es-ES"/>
              </w:rPr>
              <w:t>xxxx</w:t>
            </w:r>
            <w:proofErr w:type="spellEnd"/>
            <w:r w:rsidRPr="0011216C">
              <w:rPr>
                <w:lang w:val="es-ES"/>
              </w:rPr>
              <w:t>/WS/2804</w:t>
            </w:r>
            <w:r w:rsidRPr="00192EFE">
              <w:rPr>
                <w:rFonts w:eastAsia="SimSun"/>
                <w:lang w:val="es-ES"/>
              </w:rPr>
              <w:t xml:space="preserve">. </w:t>
            </w:r>
          </w:p>
          <w:p w14:paraId="5C8FC9BF" w14:textId="77777777" w:rsidR="00B264A1" w:rsidRPr="00192EFE" w:rsidRDefault="00B264A1" w:rsidP="00B6178A">
            <w:pPr>
              <w:widowControl w:val="0"/>
              <w:rPr>
                <w:rFonts w:eastAsia="SimSun"/>
                <w:lang w:val="es-ES"/>
              </w:rPr>
            </w:pPr>
          </w:p>
          <w:p w14:paraId="133B7BC2" w14:textId="77777777" w:rsidR="00B264A1" w:rsidRPr="00192EFE" w:rsidRDefault="00B264A1" w:rsidP="00B6178A">
            <w:pPr>
              <w:rPr>
                <w:rFonts w:eastAsia="SimSun"/>
                <w:lang w:val="es-ES"/>
              </w:rPr>
            </w:pPr>
            <w:r w:rsidRPr="00192EFE">
              <w:rPr>
                <w:rFonts w:eastAsia="SimSun"/>
                <w:lang w:val="es-ES"/>
              </w:rPr>
              <w:t xml:space="preserve">Para más información, consulte </w:t>
            </w:r>
            <w:r w:rsidRPr="007E2D4C">
              <w:rPr>
                <w:rFonts w:eastAsia="SimSun"/>
                <w:lang w:val="es-ES"/>
              </w:rPr>
              <w:t>la página</w:t>
            </w:r>
            <w:r w:rsidRPr="00192EFE">
              <w:rPr>
                <w:rFonts w:eastAsia="SimSun"/>
                <w:lang w:val="es-ES"/>
              </w:rPr>
              <w:t xml:space="preserve"> web de la Agencia Europea de Medicamentos: </w:t>
            </w:r>
          </w:p>
          <w:p w14:paraId="6C076D02" w14:textId="39E80041" w:rsidR="00B264A1" w:rsidRPr="00192EFE" w:rsidRDefault="00B264A1" w:rsidP="00B6178A">
            <w:pPr>
              <w:rPr>
                <w:rFonts w:eastAsia="SimSun"/>
                <w:lang w:val="es-ES"/>
              </w:rPr>
            </w:pPr>
            <w:hyperlink r:id="rId10" w:history="1">
              <w:r w:rsidRPr="0011216C">
                <w:rPr>
                  <w:rStyle w:val="Hyperlink"/>
                  <w:lang w:val="es-ES"/>
                </w:rPr>
                <w:t>https://www.ema.europa.eu/en/medicines/human/EPAR/neoclarityn</w:t>
              </w:r>
            </w:hyperlink>
          </w:p>
          <w:p w14:paraId="73EDD405" w14:textId="77777777" w:rsidR="00B264A1" w:rsidRPr="00192EFE" w:rsidRDefault="00B264A1" w:rsidP="00B6178A">
            <w:pPr>
              <w:rPr>
                <w:rFonts w:eastAsia="SimSun"/>
                <w:lang w:val="es-ES"/>
              </w:rPr>
            </w:pPr>
          </w:p>
        </w:tc>
      </w:tr>
    </w:tbl>
    <w:p w14:paraId="3D33EEF3" w14:textId="77777777" w:rsidR="0011216C" w:rsidRPr="003B4A5D" w:rsidRDefault="0011216C" w:rsidP="0011216C">
      <w:pPr>
        <w:pStyle w:val="EndnoteText"/>
        <w:tabs>
          <w:tab w:val="clear" w:pos="567"/>
        </w:tabs>
        <w:rPr>
          <w:lang w:val="es-ES"/>
        </w:rPr>
      </w:pPr>
    </w:p>
    <w:p w14:paraId="381C3DDB" w14:textId="77777777" w:rsidR="008C661E" w:rsidRPr="0011216C" w:rsidRDefault="008C661E" w:rsidP="00E20D2C">
      <w:pPr>
        <w:rPr>
          <w:lang w:val="es-ES"/>
        </w:rPr>
      </w:pPr>
    </w:p>
    <w:p w14:paraId="2E7DCFAE" w14:textId="77777777" w:rsidR="008C661E" w:rsidRPr="001D4880" w:rsidRDefault="008C661E" w:rsidP="00E20D2C">
      <w:pPr>
        <w:rPr>
          <w:lang w:val="es-ES_tradnl"/>
        </w:rPr>
      </w:pPr>
    </w:p>
    <w:p w14:paraId="2B9506E0" w14:textId="77777777" w:rsidR="008C661E" w:rsidRPr="001D4880" w:rsidRDefault="008C661E" w:rsidP="00E20D2C">
      <w:pPr>
        <w:rPr>
          <w:lang w:val="es-ES_tradnl"/>
        </w:rPr>
      </w:pPr>
    </w:p>
    <w:p w14:paraId="0F358FDA" w14:textId="77777777" w:rsidR="008C661E" w:rsidRPr="001D4880" w:rsidRDefault="008C661E" w:rsidP="00E20D2C">
      <w:pPr>
        <w:rPr>
          <w:lang w:val="es-ES_tradnl"/>
        </w:rPr>
      </w:pPr>
    </w:p>
    <w:p w14:paraId="14DC54D2" w14:textId="77777777" w:rsidR="008C661E" w:rsidRPr="001D4880" w:rsidRDefault="008C661E" w:rsidP="00E20D2C">
      <w:pPr>
        <w:rPr>
          <w:lang w:val="es-ES_tradnl"/>
        </w:rPr>
      </w:pPr>
    </w:p>
    <w:p w14:paraId="63AEBFB9" w14:textId="77777777" w:rsidR="008C661E" w:rsidRPr="001D4880" w:rsidRDefault="008C661E" w:rsidP="00E20D2C">
      <w:pPr>
        <w:rPr>
          <w:lang w:val="es-ES_tradnl"/>
        </w:rPr>
      </w:pPr>
    </w:p>
    <w:p w14:paraId="41FE0854" w14:textId="77777777" w:rsidR="008C661E" w:rsidRPr="001D4880" w:rsidRDefault="008C661E" w:rsidP="00E20D2C">
      <w:pPr>
        <w:pStyle w:val="Header"/>
        <w:tabs>
          <w:tab w:val="clear" w:pos="4153"/>
          <w:tab w:val="clear" w:pos="8306"/>
        </w:tabs>
        <w:rPr>
          <w:lang w:val="es-ES_tradnl"/>
        </w:rPr>
      </w:pPr>
    </w:p>
    <w:p w14:paraId="49925C7A" w14:textId="77777777" w:rsidR="008C661E" w:rsidRPr="001D4880" w:rsidRDefault="008C661E" w:rsidP="00E20D2C">
      <w:pPr>
        <w:rPr>
          <w:lang w:val="es-ES_tradnl"/>
        </w:rPr>
      </w:pPr>
    </w:p>
    <w:p w14:paraId="0EF2859F" w14:textId="77777777" w:rsidR="008C661E" w:rsidRPr="001D4880" w:rsidRDefault="008C661E" w:rsidP="00E20D2C">
      <w:pPr>
        <w:rPr>
          <w:lang w:val="es-ES_tradnl"/>
        </w:rPr>
      </w:pPr>
    </w:p>
    <w:p w14:paraId="08FCDB50" w14:textId="77777777" w:rsidR="008C661E" w:rsidRPr="001D4880" w:rsidRDefault="008C661E" w:rsidP="00E20D2C">
      <w:pPr>
        <w:rPr>
          <w:lang w:val="es-ES_tradnl"/>
        </w:rPr>
      </w:pPr>
    </w:p>
    <w:p w14:paraId="67764887" w14:textId="77777777" w:rsidR="008C661E" w:rsidRPr="001D4880" w:rsidRDefault="008C661E" w:rsidP="00E20D2C">
      <w:pPr>
        <w:rPr>
          <w:lang w:val="es-ES_tradnl"/>
        </w:rPr>
      </w:pPr>
    </w:p>
    <w:p w14:paraId="3FC95349" w14:textId="77777777" w:rsidR="008C661E" w:rsidRPr="001D4880" w:rsidRDefault="008C661E" w:rsidP="00E20D2C">
      <w:pPr>
        <w:rPr>
          <w:lang w:val="es-ES_tradnl"/>
        </w:rPr>
      </w:pPr>
    </w:p>
    <w:p w14:paraId="298CF51B" w14:textId="77777777" w:rsidR="008C661E" w:rsidRPr="001D4880" w:rsidRDefault="008C661E" w:rsidP="00E20D2C">
      <w:pPr>
        <w:rPr>
          <w:lang w:val="es-ES_tradnl"/>
        </w:rPr>
      </w:pPr>
    </w:p>
    <w:p w14:paraId="1FA3E1A1" w14:textId="77777777" w:rsidR="008C661E" w:rsidRPr="001D4880" w:rsidRDefault="008C661E" w:rsidP="00E20D2C">
      <w:pPr>
        <w:rPr>
          <w:lang w:val="es-ES_tradnl"/>
        </w:rPr>
      </w:pPr>
    </w:p>
    <w:p w14:paraId="6D13A8A4" w14:textId="77777777" w:rsidR="008C661E" w:rsidRPr="001D4880" w:rsidRDefault="008C661E" w:rsidP="00E20D2C">
      <w:pPr>
        <w:rPr>
          <w:lang w:val="es-ES_tradnl"/>
        </w:rPr>
      </w:pPr>
    </w:p>
    <w:p w14:paraId="26397C8A" w14:textId="77777777" w:rsidR="008C661E" w:rsidRPr="001D4880" w:rsidRDefault="008C661E" w:rsidP="00E20D2C">
      <w:pPr>
        <w:rPr>
          <w:lang w:val="es-ES_tradnl"/>
        </w:rPr>
      </w:pPr>
    </w:p>
    <w:p w14:paraId="066B6F69" w14:textId="77777777" w:rsidR="008C661E" w:rsidRPr="001D4880" w:rsidRDefault="008C661E" w:rsidP="00E20D2C">
      <w:pPr>
        <w:rPr>
          <w:lang w:val="es-ES_tradnl"/>
        </w:rPr>
      </w:pPr>
    </w:p>
    <w:p w14:paraId="629DC83D" w14:textId="77777777" w:rsidR="008C661E" w:rsidRPr="001D4880" w:rsidRDefault="008C661E" w:rsidP="00E20D2C">
      <w:pPr>
        <w:rPr>
          <w:lang w:val="es-ES_tradnl"/>
        </w:rPr>
      </w:pPr>
    </w:p>
    <w:p w14:paraId="5A17B5BC" w14:textId="77777777" w:rsidR="008C661E" w:rsidRPr="001D4880" w:rsidRDefault="008C661E" w:rsidP="00E20D2C">
      <w:pPr>
        <w:pStyle w:val="Uberschrift2"/>
        <w:keepNext w:val="0"/>
        <w:widowControl/>
        <w:tabs>
          <w:tab w:val="clear" w:pos="567"/>
        </w:tabs>
        <w:spacing w:before="0" w:after="0"/>
        <w:rPr>
          <w:rFonts w:ascii="Times New Roman" w:hAnsi="Times New Roman"/>
          <w:snapToGrid w:val="0"/>
          <w:kern w:val="0"/>
          <w:lang w:val="es-ES_tradnl"/>
        </w:rPr>
      </w:pPr>
    </w:p>
    <w:p w14:paraId="5AA3C483" w14:textId="77777777" w:rsidR="008C661E" w:rsidRPr="001D4880" w:rsidRDefault="008C661E" w:rsidP="00E20D2C">
      <w:pPr>
        <w:rPr>
          <w:b/>
          <w:lang w:val="es-ES_tradnl"/>
        </w:rPr>
      </w:pPr>
    </w:p>
    <w:p w14:paraId="57B6BFE9" w14:textId="77777777" w:rsidR="008C661E" w:rsidRPr="001D4880" w:rsidRDefault="008C661E" w:rsidP="00E20D2C">
      <w:pPr>
        <w:rPr>
          <w:b/>
          <w:lang w:val="es-ES_tradnl"/>
        </w:rPr>
      </w:pPr>
    </w:p>
    <w:p w14:paraId="18ED442F" w14:textId="77777777" w:rsidR="008C661E" w:rsidRPr="001D4880" w:rsidRDefault="008C661E" w:rsidP="00E20D2C">
      <w:pPr>
        <w:rPr>
          <w:b/>
          <w:lang w:val="es-ES_tradnl"/>
        </w:rPr>
      </w:pPr>
    </w:p>
    <w:p w14:paraId="615D802F" w14:textId="77777777" w:rsidR="008C661E" w:rsidRPr="001D4880" w:rsidRDefault="008C661E" w:rsidP="00E20D2C">
      <w:pPr>
        <w:jc w:val="center"/>
        <w:rPr>
          <w:b/>
          <w:lang w:val="es-ES_tradnl"/>
        </w:rPr>
      </w:pPr>
    </w:p>
    <w:p w14:paraId="5B0B855B" w14:textId="77777777" w:rsidR="008C661E" w:rsidRPr="001D4880" w:rsidRDefault="008C661E" w:rsidP="00E20D2C">
      <w:pPr>
        <w:jc w:val="center"/>
        <w:rPr>
          <w:b/>
          <w:lang w:val="es-ES_tradnl"/>
        </w:rPr>
      </w:pPr>
      <w:r w:rsidRPr="001D4880">
        <w:rPr>
          <w:b/>
          <w:lang w:val="es-ES_tradnl"/>
        </w:rPr>
        <w:t>ANEXO I</w:t>
      </w:r>
    </w:p>
    <w:p w14:paraId="6407DEAE" w14:textId="77777777" w:rsidR="008C661E" w:rsidRPr="001D4880" w:rsidRDefault="008C661E" w:rsidP="00E20D2C">
      <w:pPr>
        <w:jc w:val="center"/>
        <w:rPr>
          <w:lang w:val="es-ES_tradnl"/>
        </w:rPr>
      </w:pPr>
    </w:p>
    <w:p w14:paraId="1CF6A543" w14:textId="21A62204" w:rsidR="008C661E" w:rsidRPr="000975FE" w:rsidRDefault="008C661E" w:rsidP="00206B9F">
      <w:pPr>
        <w:pStyle w:val="TitleA"/>
        <w:outlineLvl w:val="0"/>
      </w:pPr>
      <w:r w:rsidRPr="000975FE">
        <w:t>FICHA TÉCNICA O RESUMEN DE LAS CARACTERÍSTICAS DEL PRODUCTO</w:t>
      </w:r>
      <w:fldSimple w:instr=" DOCVARIABLE VAULT_ND_32f67de6-c064-45a2-aa4b-e8971e030395 \* MERGEFORMAT ">
        <w:r w:rsidR="005F3EA2">
          <w:t xml:space="preserve"> </w:t>
        </w:r>
      </w:fldSimple>
    </w:p>
    <w:p w14:paraId="3D2EABF8" w14:textId="77777777" w:rsidR="008C661E" w:rsidRPr="001D4880" w:rsidRDefault="008C661E" w:rsidP="00E20D2C">
      <w:pPr>
        <w:rPr>
          <w:lang w:val="es-ES_tradnl"/>
        </w:rPr>
      </w:pPr>
    </w:p>
    <w:p w14:paraId="42881E83" w14:textId="77777777" w:rsidR="008C661E" w:rsidRPr="001D4880" w:rsidRDefault="008C661E" w:rsidP="00E20D2C">
      <w:pPr>
        <w:keepNext/>
        <w:keepLines/>
        <w:ind w:left="567" w:hanging="567"/>
        <w:rPr>
          <w:lang w:val="es-ES_tradnl"/>
        </w:rPr>
      </w:pPr>
      <w:r w:rsidRPr="001D4880">
        <w:rPr>
          <w:lang w:val="es-ES_tradnl"/>
        </w:rPr>
        <w:br w:type="page"/>
      </w:r>
      <w:r w:rsidRPr="001D4880">
        <w:rPr>
          <w:b/>
          <w:lang w:val="es-ES_tradnl"/>
        </w:rPr>
        <w:lastRenderedPageBreak/>
        <w:t>1.</w:t>
      </w:r>
      <w:r w:rsidRPr="001D4880">
        <w:rPr>
          <w:b/>
          <w:lang w:val="es-ES_tradnl"/>
        </w:rPr>
        <w:tab/>
        <w:t>NOMBRE DEL MEDICAMENTO</w:t>
      </w:r>
    </w:p>
    <w:p w14:paraId="7B07641F" w14:textId="77777777" w:rsidR="008C661E" w:rsidRPr="001D4880" w:rsidRDefault="008C661E" w:rsidP="00E20D2C">
      <w:pPr>
        <w:keepNext/>
        <w:keepLines/>
        <w:rPr>
          <w:lang w:val="es-ES_tradnl"/>
        </w:rPr>
      </w:pPr>
    </w:p>
    <w:p w14:paraId="659905FA" w14:textId="77777777" w:rsidR="008C661E" w:rsidRPr="006C32EB" w:rsidRDefault="008C661E" w:rsidP="00E20D2C">
      <w:pPr>
        <w:suppressAutoHyphens/>
        <w:rPr>
          <w:lang w:val="es-ES_tradnl"/>
        </w:rPr>
      </w:pPr>
      <w:proofErr w:type="spellStart"/>
      <w:r w:rsidRPr="001D4880">
        <w:rPr>
          <w:lang w:val="es-ES_tradnl"/>
        </w:rPr>
        <w:t>Neoclarityn</w:t>
      </w:r>
      <w:proofErr w:type="spellEnd"/>
      <w:r w:rsidRPr="001D4880">
        <w:rPr>
          <w:lang w:val="es-ES_tradnl"/>
        </w:rPr>
        <w:t xml:space="preserve"> 5 mg </w:t>
      </w:r>
      <w:r w:rsidRPr="006C32EB">
        <w:rPr>
          <w:lang w:val="es-ES_tradnl"/>
        </w:rPr>
        <w:t>comprimidos recubiertos con película</w:t>
      </w:r>
    </w:p>
    <w:p w14:paraId="3A872675" w14:textId="77777777" w:rsidR="008C661E" w:rsidRPr="006C32EB" w:rsidRDefault="008C661E" w:rsidP="00E20D2C">
      <w:pPr>
        <w:suppressAutoHyphens/>
        <w:rPr>
          <w:lang w:val="es-ES_tradnl"/>
        </w:rPr>
      </w:pPr>
    </w:p>
    <w:p w14:paraId="6DDB19C9" w14:textId="77777777" w:rsidR="008C661E" w:rsidRPr="006C32EB" w:rsidRDefault="008C661E" w:rsidP="00E20D2C">
      <w:pPr>
        <w:suppressAutoHyphens/>
        <w:rPr>
          <w:lang w:val="es-ES_tradnl"/>
        </w:rPr>
      </w:pPr>
    </w:p>
    <w:p w14:paraId="09793892" w14:textId="77777777" w:rsidR="008C661E" w:rsidRPr="006C32EB" w:rsidRDefault="008C661E" w:rsidP="00E20D2C">
      <w:pPr>
        <w:keepNext/>
        <w:keepLines/>
        <w:ind w:left="567" w:hanging="567"/>
        <w:rPr>
          <w:lang w:val="es-ES_tradnl"/>
        </w:rPr>
      </w:pPr>
      <w:r w:rsidRPr="006C32EB">
        <w:rPr>
          <w:b/>
          <w:lang w:val="es-ES_tradnl"/>
        </w:rPr>
        <w:t>2.</w:t>
      </w:r>
      <w:r w:rsidRPr="006C32EB">
        <w:rPr>
          <w:b/>
          <w:lang w:val="es-ES_tradnl"/>
        </w:rPr>
        <w:tab/>
        <w:t>COMPOSICIÓN CUALITATIVA Y CUANTITATIVA</w:t>
      </w:r>
    </w:p>
    <w:p w14:paraId="0A7BF8F5" w14:textId="77777777" w:rsidR="008C661E" w:rsidRPr="006C32EB" w:rsidRDefault="008C661E" w:rsidP="00E20D2C">
      <w:pPr>
        <w:keepNext/>
        <w:keepLines/>
        <w:rPr>
          <w:lang w:val="es-ES_tradnl"/>
        </w:rPr>
      </w:pPr>
    </w:p>
    <w:p w14:paraId="510A8028" w14:textId="77777777" w:rsidR="008C661E" w:rsidRPr="006C32EB" w:rsidRDefault="008C661E" w:rsidP="00E20D2C">
      <w:pPr>
        <w:suppressAutoHyphens/>
        <w:rPr>
          <w:lang w:val="es-ES_tradnl"/>
        </w:rPr>
      </w:pPr>
      <w:r w:rsidRPr="006C32EB">
        <w:rPr>
          <w:lang w:val="es-ES_tradnl"/>
        </w:rPr>
        <w:t>Cada comprimido contiene 5 mg de desloratadina.</w:t>
      </w:r>
    </w:p>
    <w:p w14:paraId="1AE35E5E" w14:textId="77777777" w:rsidR="008C661E" w:rsidRPr="006C32EB" w:rsidRDefault="008C661E" w:rsidP="00E20D2C">
      <w:pPr>
        <w:suppressAutoHyphens/>
        <w:rPr>
          <w:lang w:val="es-ES"/>
        </w:rPr>
      </w:pPr>
    </w:p>
    <w:p w14:paraId="1FA7FBD7" w14:textId="77777777" w:rsidR="008C661E" w:rsidRPr="006C32EB" w:rsidRDefault="008C661E" w:rsidP="00E20D2C">
      <w:pPr>
        <w:suppressAutoHyphens/>
        <w:rPr>
          <w:lang w:val="es-ES_tradnl"/>
        </w:rPr>
      </w:pPr>
      <w:r w:rsidRPr="006C32EB">
        <w:rPr>
          <w:u w:val="single"/>
          <w:lang w:val="es-ES_tradnl"/>
        </w:rPr>
        <w:t>Excipiente(s) con efecto conocido</w:t>
      </w:r>
    </w:p>
    <w:p w14:paraId="0A7529B8" w14:textId="7CF9FF89" w:rsidR="008C661E" w:rsidRPr="006C32EB" w:rsidRDefault="00484DAD" w:rsidP="00E20D2C">
      <w:pPr>
        <w:suppressAutoHyphens/>
        <w:rPr>
          <w:lang w:val="es-ES_tradnl"/>
        </w:rPr>
      </w:pPr>
      <w:r w:rsidRPr="008027B9">
        <w:rPr>
          <w:lang w:val="es-ES_tradnl"/>
        </w:rPr>
        <w:t>Cada comprimido</w:t>
      </w:r>
      <w:r w:rsidR="008C661E" w:rsidRPr="006C32EB">
        <w:rPr>
          <w:lang w:val="es-ES_tradnl"/>
        </w:rPr>
        <w:t xml:space="preserve"> contiene </w:t>
      </w:r>
      <w:r w:rsidRPr="008027B9">
        <w:rPr>
          <w:lang w:val="es-ES_tradnl"/>
        </w:rPr>
        <w:t>2,28</w:t>
      </w:r>
      <w:r w:rsidR="009F33EE" w:rsidRPr="009C5625">
        <w:rPr>
          <w:lang w:val="es-ES_tradnl"/>
        </w:rPr>
        <w:t> </w:t>
      </w:r>
      <w:r w:rsidRPr="008027B9">
        <w:rPr>
          <w:lang w:val="es-ES_tradnl"/>
        </w:rPr>
        <w:t>mg de</w:t>
      </w:r>
      <w:r w:rsidRPr="0000662E">
        <w:rPr>
          <w:lang w:val="es-ES_tradnl"/>
        </w:rPr>
        <w:t xml:space="preserve"> </w:t>
      </w:r>
      <w:r w:rsidR="008C661E" w:rsidRPr="006C32EB">
        <w:rPr>
          <w:lang w:val="es-ES_tradnl"/>
        </w:rPr>
        <w:t>lactosa</w:t>
      </w:r>
      <w:r w:rsidR="008C661E">
        <w:rPr>
          <w:lang w:val="es-ES_tradnl"/>
        </w:rPr>
        <w:t xml:space="preserve"> (ver sección 4.4)</w:t>
      </w:r>
      <w:r w:rsidR="008C661E" w:rsidRPr="006C32EB">
        <w:rPr>
          <w:lang w:val="es-ES_tradnl"/>
        </w:rPr>
        <w:t>.</w:t>
      </w:r>
    </w:p>
    <w:p w14:paraId="4BCE3DAD" w14:textId="77777777" w:rsidR="008C661E" w:rsidRPr="006C32EB" w:rsidRDefault="008C661E" w:rsidP="00E20D2C">
      <w:pPr>
        <w:suppressAutoHyphens/>
        <w:rPr>
          <w:lang w:val="es-ES_tradnl"/>
        </w:rPr>
      </w:pPr>
    </w:p>
    <w:p w14:paraId="4220FAC7" w14:textId="77777777" w:rsidR="008C661E" w:rsidRPr="006C32EB" w:rsidRDefault="008C661E" w:rsidP="00E20D2C">
      <w:pPr>
        <w:suppressAutoHyphens/>
        <w:rPr>
          <w:lang w:val="es-ES_tradnl"/>
        </w:rPr>
      </w:pPr>
      <w:r w:rsidRPr="006C32EB">
        <w:rPr>
          <w:lang w:val="es-ES_tradnl"/>
        </w:rPr>
        <w:t>Para consultar la lista completa de excipientes, ver sección 6.1.</w:t>
      </w:r>
    </w:p>
    <w:p w14:paraId="06417179" w14:textId="77777777" w:rsidR="008C661E" w:rsidRPr="006C32EB" w:rsidRDefault="008C661E" w:rsidP="00E20D2C">
      <w:pPr>
        <w:suppressAutoHyphens/>
        <w:rPr>
          <w:lang w:val="es-ES_tradnl"/>
        </w:rPr>
      </w:pPr>
    </w:p>
    <w:p w14:paraId="17AAE5E2" w14:textId="77777777" w:rsidR="008C661E" w:rsidRPr="006C32EB" w:rsidRDefault="008C661E" w:rsidP="00E20D2C">
      <w:pPr>
        <w:suppressAutoHyphens/>
        <w:rPr>
          <w:lang w:val="es-ES_tradnl"/>
        </w:rPr>
      </w:pPr>
    </w:p>
    <w:p w14:paraId="1241C80D" w14:textId="77777777" w:rsidR="008C661E" w:rsidRPr="006C32EB" w:rsidRDefault="008C661E" w:rsidP="00E20D2C">
      <w:pPr>
        <w:keepNext/>
        <w:keepLines/>
        <w:ind w:left="567" w:hanging="567"/>
        <w:rPr>
          <w:lang w:val="es-ES_tradnl"/>
        </w:rPr>
      </w:pPr>
      <w:r w:rsidRPr="006C32EB">
        <w:rPr>
          <w:b/>
          <w:lang w:val="es-ES_tradnl"/>
        </w:rPr>
        <w:t>3.</w:t>
      </w:r>
      <w:r w:rsidRPr="006C32EB">
        <w:rPr>
          <w:b/>
          <w:lang w:val="es-ES_tradnl"/>
        </w:rPr>
        <w:tab/>
        <w:t>FORMA FARMACÉUTICA</w:t>
      </w:r>
    </w:p>
    <w:p w14:paraId="00A45000" w14:textId="77777777" w:rsidR="008C661E" w:rsidRPr="006C32EB" w:rsidRDefault="008C661E" w:rsidP="00E20D2C">
      <w:pPr>
        <w:keepNext/>
        <w:keepLines/>
        <w:rPr>
          <w:lang w:val="es-ES_tradnl"/>
        </w:rPr>
      </w:pPr>
    </w:p>
    <w:p w14:paraId="3A9DC919" w14:textId="77777777" w:rsidR="008C661E" w:rsidRPr="006C32EB" w:rsidRDefault="008C661E" w:rsidP="00E20D2C">
      <w:pPr>
        <w:suppressAutoHyphens/>
        <w:rPr>
          <w:lang w:val="es-ES_tradnl"/>
        </w:rPr>
      </w:pPr>
      <w:r w:rsidRPr="006C32EB">
        <w:rPr>
          <w:lang w:val="es-ES_tradnl"/>
        </w:rPr>
        <w:t>Comprimidos recubiertos con película</w:t>
      </w:r>
    </w:p>
    <w:p w14:paraId="5238874B" w14:textId="77777777" w:rsidR="008C661E" w:rsidRPr="006C32EB" w:rsidRDefault="008C661E" w:rsidP="00E20D2C">
      <w:pPr>
        <w:suppressAutoHyphens/>
        <w:rPr>
          <w:lang w:val="es-ES_tradnl"/>
        </w:rPr>
      </w:pPr>
    </w:p>
    <w:p w14:paraId="60624267" w14:textId="0A425BE6" w:rsidR="002274AB" w:rsidRDefault="002274AB" w:rsidP="00E20D2C">
      <w:pPr>
        <w:suppressAutoHyphens/>
        <w:rPr>
          <w:lang w:val="es-ES"/>
        </w:rPr>
      </w:pPr>
      <w:r>
        <w:rPr>
          <w:lang w:val="es-ES"/>
        </w:rPr>
        <w:t xml:space="preserve">Comprimidos </w:t>
      </w:r>
      <w:r w:rsidR="00EC656D" w:rsidRPr="006C32EB">
        <w:rPr>
          <w:lang w:val="es-ES_tradnl"/>
        </w:rPr>
        <w:t>recubiertos con película</w:t>
      </w:r>
      <w:r w:rsidR="00EC656D">
        <w:rPr>
          <w:lang w:val="es-ES"/>
        </w:rPr>
        <w:t xml:space="preserve"> </w:t>
      </w:r>
      <w:r>
        <w:rPr>
          <w:lang w:val="es-ES"/>
        </w:rPr>
        <w:t>de color a</w:t>
      </w:r>
      <w:r w:rsidRPr="00B03860">
        <w:rPr>
          <w:lang w:val="es-ES"/>
        </w:rPr>
        <w:t>zul claro, redondo</w:t>
      </w:r>
      <w:r>
        <w:rPr>
          <w:lang w:val="es-ES"/>
        </w:rPr>
        <w:t xml:space="preserve">s, grabados </w:t>
      </w:r>
      <w:r w:rsidRPr="00B03860">
        <w:rPr>
          <w:lang w:val="es-ES"/>
        </w:rPr>
        <w:t xml:space="preserve">con </w:t>
      </w:r>
      <w:r w:rsidR="00462FCB">
        <w:rPr>
          <w:lang w:val="es-ES"/>
        </w:rPr>
        <w:t xml:space="preserve">“C5” </w:t>
      </w:r>
      <w:r w:rsidR="00CC08A8">
        <w:rPr>
          <w:lang w:val="es-ES"/>
        </w:rPr>
        <w:t xml:space="preserve">en una cara y </w:t>
      </w:r>
      <w:r w:rsidR="00626ABA">
        <w:rPr>
          <w:lang w:val="es-ES"/>
        </w:rPr>
        <w:t>lisos</w:t>
      </w:r>
      <w:r w:rsidR="00CC08A8">
        <w:rPr>
          <w:lang w:val="es-ES"/>
        </w:rPr>
        <w:t xml:space="preserve"> en la otra</w:t>
      </w:r>
      <w:r w:rsidRPr="00B03860">
        <w:rPr>
          <w:lang w:val="es-ES"/>
        </w:rPr>
        <w:t>.</w:t>
      </w:r>
      <w:r w:rsidR="00E1024A">
        <w:rPr>
          <w:lang w:val="es-ES"/>
        </w:rPr>
        <w:t xml:space="preserve"> </w:t>
      </w:r>
      <w:r w:rsidR="00E1024A" w:rsidRPr="00AF6955">
        <w:rPr>
          <w:lang w:val="es-ES"/>
        </w:rPr>
        <w:t>El diámetro del comprimido recubierto con película es de 6,5</w:t>
      </w:r>
      <w:r w:rsidR="00E1024A">
        <w:rPr>
          <w:lang w:val="es-ES"/>
        </w:rPr>
        <w:t> </w:t>
      </w:r>
      <w:proofErr w:type="spellStart"/>
      <w:r w:rsidR="00E1024A" w:rsidRPr="00AF6955">
        <w:rPr>
          <w:lang w:val="es-ES"/>
        </w:rPr>
        <w:t>mm.</w:t>
      </w:r>
      <w:proofErr w:type="spellEnd"/>
    </w:p>
    <w:p w14:paraId="349A46C8" w14:textId="77777777" w:rsidR="002274AB" w:rsidRDefault="002274AB" w:rsidP="00E20D2C">
      <w:pPr>
        <w:suppressAutoHyphens/>
        <w:rPr>
          <w:lang w:val="es-ES"/>
        </w:rPr>
      </w:pPr>
    </w:p>
    <w:p w14:paraId="5DAB2AED" w14:textId="77777777" w:rsidR="008C661E" w:rsidRPr="000975FE" w:rsidRDefault="008C661E" w:rsidP="00E20D2C">
      <w:pPr>
        <w:suppressAutoHyphens/>
        <w:rPr>
          <w:lang w:val="es-ES"/>
        </w:rPr>
      </w:pPr>
    </w:p>
    <w:p w14:paraId="0A9AA868" w14:textId="77777777" w:rsidR="008C661E" w:rsidRPr="006C32EB" w:rsidRDefault="008C661E" w:rsidP="00E20D2C">
      <w:pPr>
        <w:keepNext/>
        <w:keepLines/>
        <w:ind w:left="567" w:hanging="567"/>
        <w:rPr>
          <w:lang w:val="es-ES_tradnl"/>
        </w:rPr>
      </w:pPr>
      <w:r w:rsidRPr="006C32EB">
        <w:rPr>
          <w:b/>
          <w:lang w:val="es-ES_tradnl"/>
        </w:rPr>
        <w:t>4.</w:t>
      </w:r>
      <w:r w:rsidRPr="006C32EB">
        <w:rPr>
          <w:b/>
          <w:lang w:val="es-ES_tradnl"/>
        </w:rPr>
        <w:tab/>
        <w:t>DATOS CLÍNICOS</w:t>
      </w:r>
    </w:p>
    <w:p w14:paraId="6A3B5D3E" w14:textId="77777777" w:rsidR="008C661E" w:rsidRPr="006C32EB" w:rsidRDefault="008C661E" w:rsidP="00E20D2C">
      <w:pPr>
        <w:keepNext/>
        <w:keepLines/>
        <w:rPr>
          <w:lang w:val="es-ES_tradnl"/>
        </w:rPr>
      </w:pPr>
    </w:p>
    <w:p w14:paraId="02750DF6" w14:textId="77777777" w:rsidR="008C661E" w:rsidRPr="006C32EB" w:rsidRDefault="008C661E" w:rsidP="00E20D2C">
      <w:pPr>
        <w:keepNext/>
        <w:keepLines/>
        <w:ind w:left="567" w:hanging="567"/>
        <w:rPr>
          <w:lang w:val="es-ES_tradnl"/>
        </w:rPr>
      </w:pPr>
      <w:r w:rsidRPr="006C32EB">
        <w:rPr>
          <w:b/>
          <w:lang w:val="es-ES_tradnl"/>
        </w:rPr>
        <w:t>4.1</w:t>
      </w:r>
      <w:r w:rsidRPr="006C32EB">
        <w:rPr>
          <w:b/>
          <w:lang w:val="es-ES_tradnl"/>
        </w:rPr>
        <w:tab/>
        <w:t>Indicaciones terapéuticas</w:t>
      </w:r>
    </w:p>
    <w:p w14:paraId="5FA54233" w14:textId="77777777" w:rsidR="008C661E" w:rsidRPr="006C32EB" w:rsidRDefault="008C661E" w:rsidP="00E20D2C">
      <w:pPr>
        <w:keepNext/>
        <w:keepLines/>
        <w:rPr>
          <w:lang w:val="es-ES_tradnl"/>
        </w:rPr>
      </w:pPr>
    </w:p>
    <w:p w14:paraId="61E98255"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está indicado en adultos y adolescentes a partir de 12 </w:t>
      </w:r>
      <w:proofErr w:type="gramStart"/>
      <w:r w:rsidRPr="006C32EB">
        <w:rPr>
          <w:lang w:val="es-ES_tradnl"/>
        </w:rPr>
        <w:t xml:space="preserve">años </w:t>
      </w:r>
      <w:r>
        <w:rPr>
          <w:lang w:val="es-ES_tradnl"/>
        </w:rPr>
        <w:t>de edad</w:t>
      </w:r>
      <w:proofErr w:type="gramEnd"/>
      <w:r>
        <w:rPr>
          <w:lang w:val="es-ES_tradnl"/>
        </w:rPr>
        <w:t xml:space="preserve"> </w:t>
      </w:r>
      <w:r w:rsidRPr="006C32EB">
        <w:rPr>
          <w:lang w:val="es-ES_tradnl"/>
        </w:rPr>
        <w:t>para el alivio de los síntomas asociados con:</w:t>
      </w:r>
    </w:p>
    <w:p w14:paraId="5639E59F" w14:textId="77777777" w:rsidR="008C661E" w:rsidRPr="006C32EB" w:rsidRDefault="008C661E" w:rsidP="00E20D2C">
      <w:pPr>
        <w:numPr>
          <w:ilvl w:val="0"/>
          <w:numId w:val="7"/>
        </w:numPr>
        <w:tabs>
          <w:tab w:val="clear" w:pos="360"/>
        </w:tabs>
        <w:suppressAutoHyphens/>
        <w:ind w:left="567" w:hanging="567"/>
        <w:rPr>
          <w:lang w:val="es-ES_tradnl"/>
        </w:rPr>
      </w:pPr>
      <w:r w:rsidRPr="006C32EB">
        <w:rPr>
          <w:lang w:val="es-ES_tradnl"/>
        </w:rPr>
        <w:t>rinitis alérgica (ver sección 5.1)</w:t>
      </w:r>
    </w:p>
    <w:p w14:paraId="062AF070" w14:textId="77777777" w:rsidR="008C661E" w:rsidRPr="006C32EB" w:rsidRDefault="008C661E" w:rsidP="00E20D2C">
      <w:pPr>
        <w:numPr>
          <w:ilvl w:val="0"/>
          <w:numId w:val="7"/>
        </w:numPr>
        <w:tabs>
          <w:tab w:val="clear" w:pos="360"/>
        </w:tabs>
        <w:suppressAutoHyphens/>
        <w:ind w:left="567" w:hanging="567"/>
        <w:rPr>
          <w:lang w:val="es-ES_tradnl"/>
        </w:rPr>
      </w:pPr>
      <w:r w:rsidRPr="006C32EB">
        <w:rPr>
          <w:lang w:val="es-ES_tradnl"/>
        </w:rPr>
        <w:t>urticaria (ver sección 5.1)</w:t>
      </w:r>
    </w:p>
    <w:p w14:paraId="3856ACD7" w14:textId="77777777" w:rsidR="008C661E" w:rsidRPr="006C32EB" w:rsidRDefault="008C661E" w:rsidP="00E20D2C">
      <w:pPr>
        <w:suppressAutoHyphens/>
        <w:rPr>
          <w:lang w:val="es-ES_tradnl"/>
        </w:rPr>
      </w:pPr>
    </w:p>
    <w:p w14:paraId="703177C3" w14:textId="77777777" w:rsidR="008C661E" w:rsidRPr="006C32EB" w:rsidRDefault="008C661E" w:rsidP="00E20D2C">
      <w:pPr>
        <w:keepNext/>
        <w:keepLines/>
        <w:ind w:left="567" w:hanging="567"/>
        <w:rPr>
          <w:lang w:val="es-ES_tradnl"/>
        </w:rPr>
      </w:pPr>
      <w:r w:rsidRPr="006C32EB">
        <w:rPr>
          <w:b/>
          <w:lang w:val="es-ES_tradnl"/>
        </w:rPr>
        <w:t>4.2</w:t>
      </w:r>
      <w:r w:rsidRPr="006C32EB">
        <w:rPr>
          <w:b/>
          <w:lang w:val="es-ES_tradnl"/>
        </w:rPr>
        <w:tab/>
        <w:t>Posología y forma de administración</w:t>
      </w:r>
    </w:p>
    <w:p w14:paraId="34CC74DE" w14:textId="77777777" w:rsidR="008C661E" w:rsidRPr="006C32EB" w:rsidRDefault="008C661E" w:rsidP="00E20D2C">
      <w:pPr>
        <w:keepNext/>
        <w:keepLines/>
        <w:rPr>
          <w:lang w:val="es-ES_tradnl"/>
        </w:rPr>
      </w:pPr>
    </w:p>
    <w:p w14:paraId="22AC3A66" w14:textId="77777777" w:rsidR="008C661E" w:rsidRDefault="008C661E" w:rsidP="00E20D2C">
      <w:pPr>
        <w:keepNext/>
        <w:rPr>
          <w:u w:val="single"/>
          <w:lang w:val="es-ES_tradnl"/>
        </w:rPr>
      </w:pPr>
      <w:r w:rsidRPr="006C32EB">
        <w:rPr>
          <w:u w:val="single"/>
          <w:lang w:val="es-ES_tradnl"/>
        </w:rPr>
        <w:t>Posología</w:t>
      </w:r>
    </w:p>
    <w:p w14:paraId="4449150D" w14:textId="77777777" w:rsidR="008C661E" w:rsidRPr="006C32EB" w:rsidRDefault="008C661E" w:rsidP="00E20D2C">
      <w:pPr>
        <w:keepNext/>
        <w:rPr>
          <w:u w:val="single"/>
          <w:lang w:val="es-ES_tradnl"/>
        </w:rPr>
      </w:pPr>
    </w:p>
    <w:p w14:paraId="42B95DD4" w14:textId="77777777" w:rsidR="008C661E" w:rsidRPr="00AD23DE" w:rsidRDefault="008C661E" w:rsidP="00E20D2C">
      <w:pPr>
        <w:keepNext/>
        <w:rPr>
          <w:i/>
          <w:u w:val="single"/>
          <w:lang w:val="es-ES_tradnl"/>
        </w:rPr>
      </w:pPr>
      <w:r w:rsidRPr="00AD23DE">
        <w:rPr>
          <w:i/>
          <w:lang w:val="es-ES_tradnl"/>
        </w:rPr>
        <w:t>Adultos y adolescentes (a partir de 12 </w:t>
      </w:r>
      <w:proofErr w:type="gramStart"/>
      <w:r w:rsidRPr="00AD23DE">
        <w:rPr>
          <w:i/>
          <w:lang w:val="es-ES_tradnl"/>
        </w:rPr>
        <w:t>años de edad</w:t>
      </w:r>
      <w:proofErr w:type="gramEnd"/>
      <w:r w:rsidRPr="00AD23DE">
        <w:rPr>
          <w:i/>
          <w:lang w:val="es-ES_tradnl"/>
        </w:rPr>
        <w:t>)</w:t>
      </w:r>
    </w:p>
    <w:p w14:paraId="5C515A24" w14:textId="77777777" w:rsidR="008C661E" w:rsidRPr="006C32EB" w:rsidRDefault="008C661E" w:rsidP="00E20D2C">
      <w:pPr>
        <w:suppressAutoHyphens/>
        <w:rPr>
          <w:lang w:val="es-ES_tradnl"/>
        </w:rPr>
      </w:pPr>
      <w:r w:rsidRPr="006C32EB">
        <w:rPr>
          <w:lang w:val="es-ES_tradnl"/>
        </w:rPr>
        <w:t xml:space="preserve">La dosis recomendada de </w:t>
      </w:r>
      <w:proofErr w:type="spellStart"/>
      <w:r w:rsidRPr="006C32EB">
        <w:rPr>
          <w:lang w:val="es-ES_tradnl"/>
        </w:rPr>
        <w:t>Neoclarityn</w:t>
      </w:r>
      <w:proofErr w:type="spellEnd"/>
      <w:r w:rsidRPr="006C32EB">
        <w:rPr>
          <w:lang w:val="es-ES_tradnl"/>
        </w:rPr>
        <w:t xml:space="preserve"> es un comprimido una vez al día.</w:t>
      </w:r>
    </w:p>
    <w:p w14:paraId="37FC05E6" w14:textId="77777777" w:rsidR="008C661E" w:rsidRPr="006C32EB" w:rsidRDefault="008C661E" w:rsidP="00E20D2C">
      <w:pPr>
        <w:suppressAutoHyphens/>
        <w:rPr>
          <w:bCs/>
          <w:iCs/>
          <w:szCs w:val="22"/>
          <w:lang w:val="es-ES_tradnl"/>
        </w:rPr>
      </w:pPr>
      <w:bookmarkStart w:id="0" w:name="OLE_LINK1"/>
      <w:bookmarkStart w:id="1" w:name="OLE_LINK2"/>
    </w:p>
    <w:p w14:paraId="5A7B14D5" w14:textId="77777777" w:rsidR="008C661E" w:rsidRPr="006C32EB" w:rsidRDefault="008C661E" w:rsidP="00E20D2C">
      <w:pPr>
        <w:rPr>
          <w:lang w:val="es-ES_tradnl"/>
        </w:rPr>
      </w:pPr>
      <w:r w:rsidRPr="006C32EB">
        <w:rPr>
          <w:lang w:val="es-ES_tradnl"/>
        </w:rPr>
        <w:t>La rinitis alérgica intermitente (presencia de síntomas durante menos de 4 días a la semana o durante menos de 4 semanas) debe ser tratada según la evaluación de la historia de la enfermedad del paciente, pudiéndose interrumpir el tratamiento después de la resolución de los síntomas y reiniciarse si vuelven a aparecer.</w:t>
      </w:r>
      <w:r>
        <w:rPr>
          <w:lang w:val="es-ES_tradnl"/>
        </w:rPr>
        <w:t xml:space="preserve"> </w:t>
      </w:r>
      <w:r w:rsidRPr="006C32EB">
        <w:rPr>
          <w:lang w:val="es-ES_tradnl"/>
        </w:rPr>
        <w:t>En la rinitis alérgica persistente (presencia de síntomas durante 4 o más días a la semana y durante más de 4 semanas) se puede proponer a los pacientes el tratamiento continuado durante los periodos de exposición al alérgeno.</w:t>
      </w:r>
    </w:p>
    <w:p w14:paraId="3EDB05C6" w14:textId="77777777" w:rsidR="008C661E" w:rsidRPr="006C32EB" w:rsidRDefault="008C661E" w:rsidP="00E20D2C">
      <w:pPr>
        <w:suppressAutoHyphens/>
        <w:rPr>
          <w:bCs/>
          <w:iCs/>
          <w:szCs w:val="22"/>
          <w:lang w:val="es-ES_tradnl"/>
        </w:rPr>
      </w:pPr>
    </w:p>
    <w:p w14:paraId="737940F6" w14:textId="77777777" w:rsidR="008C661E" w:rsidRPr="006C32EB" w:rsidRDefault="008C661E" w:rsidP="00E20D2C">
      <w:pPr>
        <w:keepNext/>
        <w:suppressAutoHyphens/>
        <w:rPr>
          <w:bCs/>
          <w:i/>
          <w:iCs/>
          <w:szCs w:val="22"/>
          <w:lang w:val="es-ES_tradnl"/>
        </w:rPr>
      </w:pPr>
      <w:r w:rsidRPr="006C32EB">
        <w:rPr>
          <w:bCs/>
          <w:i/>
          <w:iCs/>
          <w:szCs w:val="22"/>
          <w:lang w:val="es-ES_tradnl"/>
        </w:rPr>
        <w:t>Población pediátrica</w:t>
      </w:r>
    </w:p>
    <w:p w14:paraId="0DBE1AE0" w14:textId="77777777" w:rsidR="008C661E" w:rsidRDefault="008C661E" w:rsidP="00E20D2C">
      <w:pPr>
        <w:suppressAutoHyphens/>
        <w:rPr>
          <w:bCs/>
          <w:iCs/>
          <w:szCs w:val="22"/>
          <w:lang w:val="es-ES_tradnl"/>
        </w:rPr>
      </w:pPr>
      <w:r w:rsidRPr="006C32EB">
        <w:rPr>
          <w:bCs/>
          <w:iCs/>
          <w:szCs w:val="22"/>
          <w:lang w:val="es-ES_tradnl"/>
        </w:rPr>
        <w:t>La experiencia sobre el uso de desloratadina en adolescentes de 12 a 17 </w:t>
      </w:r>
      <w:proofErr w:type="gramStart"/>
      <w:r w:rsidRPr="006C32EB">
        <w:rPr>
          <w:bCs/>
          <w:iCs/>
          <w:szCs w:val="22"/>
          <w:lang w:val="es-ES_tradnl"/>
        </w:rPr>
        <w:t>años de edad</w:t>
      </w:r>
      <w:proofErr w:type="gramEnd"/>
      <w:r w:rsidRPr="006C32EB">
        <w:rPr>
          <w:bCs/>
          <w:iCs/>
          <w:szCs w:val="22"/>
          <w:lang w:val="es-ES_tradnl"/>
        </w:rPr>
        <w:t xml:space="preserve"> en ensayos clínicos de eficacia es limitada (ver secciones 4.8 y 5.1)</w:t>
      </w:r>
      <w:bookmarkEnd w:id="0"/>
      <w:bookmarkEnd w:id="1"/>
      <w:r w:rsidRPr="006C32EB">
        <w:rPr>
          <w:bCs/>
          <w:iCs/>
          <w:szCs w:val="22"/>
          <w:lang w:val="es-ES_tradnl"/>
        </w:rPr>
        <w:t>.</w:t>
      </w:r>
    </w:p>
    <w:p w14:paraId="5119C071" w14:textId="77777777" w:rsidR="008C661E" w:rsidRPr="006C32EB" w:rsidRDefault="008C661E" w:rsidP="00E20D2C">
      <w:pPr>
        <w:suppressAutoHyphens/>
        <w:rPr>
          <w:lang w:val="es-ES_tradnl"/>
        </w:rPr>
      </w:pPr>
    </w:p>
    <w:p w14:paraId="63F88A50" w14:textId="77777777" w:rsidR="008C661E" w:rsidRPr="006C32EB" w:rsidRDefault="008C661E" w:rsidP="00E20D2C">
      <w:pPr>
        <w:suppressAutoHyphens/>
        <w:rPr>
          <w:lang w:val="es-ES_tradnl"/>
        </w:rPr>
      </w:pPr>
      <w:r w:rsidRPr="006C32EB">
        <w:rPr>
          <w:bCs/>
          <w:iCs/>
          <w:szCs w:val="22"/>
          <w:lang w:val="es-ES_tradnl"/>
        </w:rPr>
        <w:t xml:space="preserve">No se ha establecido la seguridad y eficacia de </w:t>
      </w:r>
      <w:proofErr w:type="spellStart"/>
      <w:r w:rsidRPr="006C32EB">
        <w:rPr>
          <w:bCs/>
          <w:iCs/>
          <w:szCs w:val="22"/>
          <w:lang w:val="es-ES_tradnl"/>
        </w:rPr>
        <w:t>Neoclarityn</w:t>
      </w:r>
      <w:proofErr w:type="spellEnd"/>
      <w:r>
        <w:rPr>
          <w:bCs/>
          <w:iCs/>
          <w:szCs w:val="22"/>
          <w:lang w:val="es-ES_tradnl"/>
        </w:rPr>
        <w:t xml:space="preserve"> </w:t>
      </w:r>
      <w:r w:rsidRPr="001D4880">
        <w:rPr>
          <w:lang w:val="es-ES_tradnl"/>
        </w:rPr>
        <w:t xml:space="preserve">5 mg </w:t>
      </w:r>
      <w:r w:rsidRPr="000B51AB">
        <w:rPr>
          <w:lang w:val="es-ES_tradnl"/>
        </w:rPr>
        <w:t>comprimidos recubiertos con película</w:t>
      </w:r>
      <w:r w:rsidRPr="006C32EB">
        <w:rPr>
          <w:bCs/>
          <w:iCs/>
          <w:szCs w:val="22"/>
          <w:lang w:val="es-ES_tradnl"/>
        </w:rPr>
        <w:t xml:space="preserve"> en niños menores de 12 </w:t>
      </w:r>
      <w:proofErr w:type="gramStart"/>
      <w:r w:rsidRPr="006C32EB">
        <w:rPr>
          <w:bCs/>
          <w:iCs/>
          <w:szCs w:val="22"/>
          <w:lang w:val="es-ES_tradnl"/>
        </w:rPr>
        <w:t>años</w:t>
      </w:r>
      <w:r>
        <w:rPr>
          <w:bCs/>
          <w:iCs/>
          <w:szCs w:val="22"/>
          <w:lang w:val="es-ES_tradnl"/>
        </w:rPr>
        <w:t xml:space="preserve"> de edad</w:t>
      </w:r>
      <w:proofErr w:type="gramEnd"/>
      <w:r w:rsidRPr="006C32EB">
        <w:rPr>
          <w:bCs/>
          <w:iCs/>
          <w:szCs w:val="22"/>
          <w:lang w:val="es-ES_tradnl"/>
        </w:rPr>
        <w:t>.</w:t>
      </w:r>
    </w:p>
    <w:p w14:paraId="50DF020B" w14:textId="77777777" w:rsidR="008C661E" w:rsidRPr="006C32EB" w:rsidRDefault="008C661E" w:rsidP="00E20D2C">
      <w:pPr>
        <w:rPr>
          <w:lang w:val="es-ES_tradnl"/>
        </w:rPr>
      </w:pPr>
    </w:p>
    <w:p w14:paraId="165E37D1" w14:textId="77777777" w:rsidR="008C661E" w:rsidRDefault="008C661E" w:rsidP="00E20D2C">
      <w:pPr>
        <w:keepNext/>
        <w:suppressAutoHyphens/>
        <w:rPr>
          <w:u w:val="single"/>
          <w:lang w:val="es-ES_tradnl"/>
        </w:rPr>
      </w:pPr>
      <w:r w:rsidRPr="006C32EB">
        <w:rPr>
          <w:u w:val="single"/>
          <w:lang w:val="es-ES_tradnl"/>
        </w:rPr>
        <w:t>Forma de administración</w:t>
      </w:r>
    </w:p>
    <w:p w14:paraId="378FFBE8" w14:textId="77777777" w:rsidR="008C661E" w:rsidRPr="006C32EB" w:rsidRDefault="008C661E" w:rsidP="00E20D2C">
      <w:pPr>
        <w:keepNext/>
        <w:suppressAutoHyphens/>
        <w:rPr>
          <w:u w:val="single"/>
          <w:lang w:val="es-ES_tradnl"/>
        </w:rPr>
      </w:pPr>
    </w:p>
    <w:p w14:paraId="29BFC8DA" w14:textId="77777777" w:rsidR="008C661E" w:rsidRPr="006C32EB" w:rsidRDefault="008C661E" w:rsidP="00E20D2C">
      <w:pPr>
        <w:suppressAutoHyphens/>
        <w:rPr>
          <w:lang w:val="es-ES_tradnl"/>
        </w:rPr>
      </w:pPr>
      <w:r w:rsidRPr="006C32EB">
        <w:rPr>
          <w:lang w:val="es-ES_tradnl"/>
        </w:rPr>
        <w:t>Vía oral.</w:t>
      </w:r>
      <w:r>
        <w:rPr>
          <w:lang w:val="es-ES_tradnl"/>
        </w:rPr>
        <w:t xml:space="preserve"> </w:t>
      </w:r>
    </w:p>
    <w:p w14:paraId="3D89174E" w14:textId="77777777" w:rsidR="008C661E" w:rsidRPr="006C32EB" w:rsidRDefault="008C661E" w:rsidP="00E20D2C">
      <w:pPr>
        <w:suppressAutoHyphens/>
        <w:rPr>
          <w:lang w:val="es-ES_tradnl"/>
        </w:rPr>
      </w:pPr>
      <w:r w:rsidRPr="006C32EB">
        <w:rPr>
          <w:lang w:val="es-ES_tradnl"/>
        </w:rPr>
        <w:t>La dosis puede tomarse con o sin alimentos.</w:t>
      </w:r>
    </w:p>
    <w:p w14:paraId="4F4FE972" w14:textId="77777777" w:rsidR="008C661E" w:rsidRPr="006C32EB" w:rsidRDefault="008C661E" w:rsidP="00E20D2C">
      <w:pPr>
        <w:suppressAutoHyphens/>
        <w:rPr>
          <w:lang w:val="es-ES_tradnl"/>
        </w:rPr>
      </w:pPr>
    </w:p>
    <w:p w14:paraId="47BB99A6" w14:textId="77777777" w:rsidR="008C661E" w:rsidRPr="006C32EB" w:rsidRDefault="008C661E" w:rsidP="00E20D2C">
      <w:pPr>
        <w:keepNext/>
        <w:keepLines/>
        <w:ind w:left="567" w:hanging="567"/>
        <w:rPr>
          <w:lang w:val="es-ES_tradnl"/>
        </w:rPr>
      </w:pPr>
      <w:r w:rsidRPr="006C32EB">
        <w:rPr>
          <w:b/>
          <w:lang w:val="es-ES_tradnl"/>
        </w:rPr>
        <w:t>4.3</w:t>
      </w:r>
      <w:r w:rsidRPr="006C32EB">
        <w:rPr>
          <w:b/>
          <w:lang w:val="es-ES_tradnl"/>
        </w:rPr>
        <w:tab/>
        <w:t>Contraindicaciones</w:t>
      </w:r>
    </w:p>
    <w:p w14:paraId="030249FA" w14:textId="77777777" w:rsidR="008C661E" w:rsidRPr="006C32EB" w:rsidRDefault="008C661E" w:rsidP="00E20D2C">
      <w:pPr>
        <w:keepNext/>
        <w:keepLines/>
        <w:rPr>
          <w:lang w:val="es-ES_tradnl"/>
        </w:rPr>
      </w:pPr>
    </w:p>
    <w:p w14:paraId="09DCB90A" w14:textId="77777777" w:rsidR="008C661E" w:rsidRPr="006C32EB" w:rsidRDefault="008C661E" w:rsidP="00E20D2C">
      <w:pPr>
        <w:suppressAutoHyphens/>
        <w:rPr>
          <w:lang w:val="es-ES_tradnl"/>
        </w:rPr>
      </w:pPr>
      <w:r w:rsidRPr="006C32EB">
        <w:rPr>
          <w:lang w:val="es-ES_tradnl"/>
        </w:rPr>
        <w:t>Hipersensibilidad al principio activo o a alguno de los excipientes incluidos en la sección 6.1 o a loratadina.</w:t>
      </w:r>
    </w:p>
    <w:p w14:paraId="73B37778" w14:textId="77777777" w:rsidR="008C661E" w:rsidRPr="006C32EB" w:rsidRDefault="008C661E" w:rsidP="00E20D2C">
      <w:pPr>
        <w:suppressAutoHyphens/>
        <w:rPr>
          <w:lang w:val="es-ES_tradnl"/>
        </w:rPr>
      </w:pPr>
    </w:p>
    <w:p w14:paraId="46FB2853" w14:textId="77777777" w:rsidR="008C661E" w:rsidRPr="006C32EB" w:rsidRDefault="008C661E" w:rsidP="00E20D2C">
      <w:pPr>
        <w:keepNext/>
        <w:keepLines/>
        <w:ind w:left="567" w:hanging="567"/>
        <w:rPr>
          <w:lang w:val="es-ES_tradnl"/>
        </w:rPr>
      </w:pPr>
      <w:r w:rsidRPr="006C32EB">
        <w:rPr>
          <w:b/>
          <w:lang w:val="es-ES_tradnl"/>
        </w:rPr>
        <w:t>4.4</w:t>
      </w:r>
      <w:r w:rsidRPr="006C32EB">
        <w:rPr>
          <w:b/>
          <w:lang w:val="es-ES_tradnl"/>
        </w:rPr>
        <w:tab/>
        <w:t>Advertencias y precauciones especiales de empleo</w:t>
      </w:r>
    </w:p>
    <w:p w14:paraId="2C46DEE1" w14:textId="77777777" w:rsidR="008C661E" w:rsidRPr="006C32EB" w:rsidRDefault="008C661E" w:rsidP="00E20D2C">
      <w:pPr>
        <w:keepNext/>
        <w:keepLines/>
        <w:rPr>
          <w:lang w:val="es-ES_tradnl"/>
        </w:rPr>
      </w:pPr>
    </w:p>
    <w:p w14:paraId="35E138B4" w14:textId="77777777" w:rsidR="008C661E" w:rsidRDefault="008C661E" w:rsidP="00E20D2C">
      <w:pPr>
        <w:suppressAutoHyphens/>
        <w:rPr>
          <w:u w:val="single"/>
          <w:lang w:val="es-ES"/>
        </w:rPr>
      </w:pPr>
      <w:r>
        <w:rPr>
          <w:u w:val="single"/>
          <w:lang w:val="es-ES"/>
        </w:rPr>
        <w:t>Deterioro de la función renal</w:t>
      </w:r>
    </w:p>
    <w:p w14:paraId="1C491880" w14:textId="77777777" w:rsidR="008C661E" w:rsidRPr="006C32EB" w:rsidRDefault="008C661E" w:rsidP="00E20D2C">
      <w:pPr>
        <w:suppressAutoHyphens/>
        <w:rPr>
          <w:lang w:val="es-ES_tradnl"/>
        </w:rPr>
      </w:pPr>
      <w:r w:rsidRPr="006C32EB">
        <w:rPr>
          <w:lang w:val="es-ES_tradnl"/>
        </w:rPr>
        <w:t xml:space="preserve">En caso de insuficiencia renal severa, </w:t>
      </w:r>
      <w:proofErr w:type="spellStart"/>
      <w:r w:rsidRPr="006C32EB">
        <w:rPr>
          <w:lang w:val="es-ES_tradnl"/>
        </w:rPr>
        <w:t>Neoclarityn</w:t>
      </w:r>
      <w:proofErr w:type="spellEnd"/>
      <w:r w:rsidRPr="006C32EB">
        <w:rPr>
          <w:lang w:val="es-ES_tradnl"/>
        </w:rPr>
        <w:t xml:space="preserve"> deberá utilizarse con precaución</w:t>
      </w:r>
      <w:r>
        <w:rPr>
          <w:lang w:val="es-ES"/>
        </w:rPr>
        <w:t xml:space="preserve"> (ver sección 5.2</w:t>
      </w:r>
      <w:r w:rsidRPr="00B217F7">
        <w:rPr>
          <w:lang w:val="es-ES"/>
        </w:rPr>
        <w:t>)</w:t>
      </w:r>
      <w:r w:rsidRPr="006C32EB">
        <w:rPr>
          <w:lang w:val="es-ES_tradnl"/>
        </w:rPr>
        <w:t>.</w:t>
      </w:r>
    </w:p>
    <w:p w14:paraId="3B3DA870" w14:textId="77777777" w:rsidR="008C661E" w:rsidRDefault="008C661E" w:rsidP="00E20D2C">
      <w:pPr>
        <w:suppressAutoHyphens/>
        <w:rPr>
          <w:lang w:val="es-ES"/>
        </w:rPr>
      </w:pPr>
    </w:p>
    <w:p w14:paraId="4773A488" w14:textId="77777777" w:rsidR="008C661E" w:rsidRDefault="008C661E" w:rsidP="00E20D2C">
      <w:pPr>
        <w:suppressAutoHyphens/>
        <w:rPr>
          <w:u w:val="single"/>
          <w:lang w:val="es-ES"/>
        </w:rPr>
      </w:pPr>
      <w:r>
        <w:rPr>
          <w:u w:val="single"/>
          <w:lang w:val="es-ES"/>
        </w:rPr>
        <w:t>Crisis convulsivas</w:t>
      </w:r>
    </w:p>
    <w:p w14:paraId="3A7BD910" w14:textId="77777777" w:rsidR="008C661E" w:rsidRPr="008D0718" w:rsidRDefault="008C661E" w:rsidP="00E20D2C">
      <w:pPr>
        <w:suppressAutoHyphens/>
        <w:rPr>
          <w:lang w:val="es-ES_tradnl"/>
        </w:rPr>
      </w:pPr>
      <w:r>
        <w:rPr>
          <w:lang w:val="es-ES"/>
        </w:rPr>
        <w:t>Desloratadina se debe administrar con precaución en pacientes con antecedentes personales o familiares de crisis convulsivas y, principalmente en niños pequeños (ver sección 4.8), que son más susceptibles de desarrollar nuevas crisis cuando están en tratamiento con desloratadina. Lo</w:t>
      </w:r>
      <w:r w:rsidRPr="008D0718">
        <w:rPr>
          <w:lang w:val="es-ES"/>
        </w:rPr>
        <w:t>s p</w:t>
      </w:r>
      <w:proofErr w:type="spellStart"/>
      <w:r w:rsidRPr="008D0718">
        <w:rPr>
          <w:szCs w:val="22"/>
          <w:lang w:val="es-ES_tradnl"/>
        </w:rPr>
        <w:t>rofesionales</w:t>
      </w:r>
      <w:proofErr w:type="spellEnd"/>
      <w:r w:rsidRPr="008D0718">
        <w:rPr>
          <w:szCs w:val="22"/>
          <w:lang w:val="es-ES_tradnl"/>
        </w:rPr>
        <w:t xml:space="preserve"> sanitario</w:t>
      </w:r>
      <w:r>
        <w:rPr>
          <w:szCs w:val="22"/>
          <w:lang w:val="es-ES_tradnl"/>
        </w:rPr>
        <w:t>s pueden considerar la suspensión de desloratadina en pacientes que experimenten una crisis durante el tratamiento.</w:t>
      </w:r>
    </w:p>
    <w:p w14:paraId="3C43049E" w14:textId="77777777" w:rsidR="008C661E" w:rsidRPr="006C32EB" w:rsidRDefault="008C661E" w:rsidP="00E20D2C">
      <w:pPr>
        <w:suppressAutoHyphens/>
        <w:rPr>
          <w:lang w:val="es-ES_tradnl"/>
        </w:rPr>
      </w:pPr>
    </w:p>
    <w:p w14:paraId="7214F803" w14:textId="77777777" w:rsidR="008C661E" w:rsidRDefault="008C661E" w:rsidP="00E20D2C">
      <w:pPr>
        <w:suppressAutoHyphens/>
        <w:rPr>
          <w:u w:val="single"/>
          <w:lang w:val="es-ES"/>
        </w:rPr>
      </w:pPr>
      <w:proofErr w:type="spellStart"/>
      <w:r>
        <w:rPr>
          <w:u w:val="single"/>
          <w:lang w:val="es-ES"/>
        </w:rPr>
        <w:t>Neoclarityn</w:t>
      </w:r>
      <w:proofErr w:type="spellEnd"/>
      <w:r>
        <w:rPr>
          <w:u w:val="single"/>
          <w:lang w:val="es-ES"/>
        </w:rPr>
        <w:t xml:space="preserve"> comprimidos contiene lactosa</w:t>
      </w:r>
    </w:p>
    <w:p w14:paraId="297B8A65" w14:textId="77777777" w:rsidR="008C661E" w:rsidRPr="006C32EB" w:rsidRDefault="008C661E" w:rsidP="00E20D2C">
      <w:pPr>
        <w:suppressAutoHyphens/>
        <w:rPr>
          <w:lang w:val="es-ES_tradnl"/>
        </w:rPr>
      </w:pPr>
      <w:r w:rsidRPr="00B217F7">
        <w:rPr>
          <w:lang w:val="es-ES"/>
        </w:rPr>
        <w:t>Los pacientes con intolerancia</w:t>
      </w:r>
      <w:r>
        <w:rPr>
          <w:lang w:val="es-ES"/>
        </w:rPr>
        <w:t xml:space="preserve"> hereditaria</w:t>
      </w:r>
      <w:r w:rsidRPr="00B217F7">
        <w:rPr>
          <w:lang w:val="es-ES"/>
        </w:rPr>
        <w:t xml:space="preserve"> a galactosa, </w:t>
      </w:r>
      <w:r>
        <w:rPr>
          <w:lang w:val="es-ES"/>
        </w:rPr>
        <w:t>deficiencia</w:t>
      </w:r>
      <w:r w:rsidRPr="00B217F7">
        <w:rPr>
          <w:lang w:val="es-ES"/>
        </w:rPr>
        <w:t xml:space="preserve"> </w:t>
      </w:r>
      <w:r>
        <w:rPr>
          <w:lang w:val="es-ES"/>
        </w:rPr>
        <w:t xml:space="preserve">total </w:t>
      </w:r>
      <w:r w:rsidRPr="00B217F7">
        <w:rPr>
          <w:lang w:val="es-ES"/>
        </w:rPr>
        <w:t xml:space="preserve">de lactasa o </w:t>
      </w:r>
      <w:r>
        <w:rPr>
          <w:lang w:val="es-ES"/>
        </w:rPr>
        <w:t>problemas de absorción</w:t>
      </w:r>
      <w:r w:rsidRPr="00B217F7">
        <w:rPr>
          <w:lang w:val="es-ES"/>
        </w:rPr>
        <w:t xml:space="preserve"> de glucosa</w:t>
      </w:r>
      <w:r>
        <w:rPr>
          <w:lang w:val="es-ES"/>
        </w:rPr>
        <w:t xml:space="preserve"> o </w:t>
      </w:r>
      <w:r w:rsidRPr="00B217F7">
        <w:rPr>
          <w:lang w:val="es-ES"/>
        </w:rPr>
        <w:t>galactosa no deben tomar este medicamento.</w:t>
      </w:r>
    </w:p>
    <w:p w14:paraId="03790F8C" w14:textId="77777777" w:rsidR="008C661E" w:rsidRPr="006C32EB" w:rsidRDefault="008C661E" w:rsidP="00E20D2C">
      <w:pPr>
        <w:suppressAutoHyphens/>
        <w:rPr>
          <w:lang w:val="es-ES_tradnl"/>
        </w:rPr>
      </w:pPr>
    </w:p>
    <w:p w14:paraId="565632F1" w14:textId="77777777" w:rsidR="008C661E" w:rsidRPr="006C32EB" w:rsidRDefault="008C661E" w:rsidP="00E20D2C">
      <w:pPr>
        <w:keepNext/>
        <w:keepLines/>
        <w:ind w:left="567" w:hanging="567"/>
        <w:rPr>
          <w:lang w:val="es-ES_tradnl"/>
        </w:rPr>
      </w:pPr>
      <w:r w:rsidRPr="006C32EB">
        <w:rPr>
          <w:b/>
          <w:lang w:val="es-ES_tradnl"/>
        </w:rPr>
        <w:t>4.5</w:t>
      </w:r>
      <w:r w:rsidRPr="006C32EB">
        <w:rPr>
          <w:b/>
          <w:lang w:val="es-ES_tradnl"/>
        </w:rPr>
        <w:tab/>
        <w:t>Interacción con otros medicamentos y otras formas de interacción</w:t>
      </w:r>
    </w:p>
    <w:p w14:paraId="43ED3386" w14:textId="77777777" w:rsidR="008C661E" w:rsidRPr="006C32EB" w:rsidRDefault="008C661E" w:rsidP="00E20D2C">
      <w:pPr>
        <w:keepNext/>
        <w:keepLines/>
        <w:rPr>
          <w:lang w:val="es-ES_tradnl"/>
        </w:rPr>
      </w:pPr>
    </w:p>
    <w:p w14:paraId="7DDE6BB3" w14:textId="77777777" w:rsidR="008C661E" w:rsidRPr="006C32EB" w:rsidRDefault="008C661E" w:rsidP="00E20D2C">
      <w:pPr>
        <w:suppressAutoHyphens/>
        <w:rPr>
          <w:lang w:val="es-ES_tradnl"/>
        </w:rPr>
      </w:pPr>
      <w:r w:rsidRPr="006C32EB">
        <w:rPr>
          <w:lang w:val="es-ES_tradnl"/>
        </w:rPr>
        <w:t>No se han observado interacciones clínicamente relevantes en ensayos clínicos con desloratadina comprimidos en los que se administraron conjuntamente eritromicina o ketoconazol (ver sección 5.1).</w:t>
      </w:r>
    </w:p>
    <w:p w14:paraId="58D6B1EE" w14:textId="77777777" w:rsidR="008C661E" w:rsidRDefault="008C661E" w:rsidP="00E20D2C">
      <w:pPr>
        <w:suppressAutoHyphens/>
        <w:rPr>
          <w:lang w:val="es-ES"/>
        </w:rPr>
      </w:pPr>
    </w:p>
    <w:p w14:paraId="3F74D3B3" w14:textId="77777777" w:rsidR="008C661E" w:rsidRPr="00B217F7" w:rsidRDefault="008C661E" w:rsidP="00E20D2C">
      <w:pPr>
        <w:keepNext/>
        <w:keepLines/>
        <w:ind w:left="567" w:hanging="567"/>
        <w:rPr>
          <w:b/>
          <w:lang w:val="es-ES"/>
        </w:rPr>
      </w:pPr>
      <w:r w:rsidRPr="00C65EEA">
        <w:rPr>
          <w:u w:val="single"/>
          <w:lang w:val="es-ES"/>
        </w:rPr>
        <w:t>Población pediátrica</w:t>
      </w:r>
    </w:p>
    <w:p w14:paraId="7FEA4481" w14:textId="3E624240" w:rsidR="008C661E" w:rsidRDefault="00D44ECB" w:rsidP="00E20D2C">
      <w:pPr>
        <w:suppressAutoHyphens/>
        <w:rPr>
          <w:lang w:val="es-ES"/>
        </w:rPr>
      </w:pPr>
      <w:r>
        <w:rPr>
          <w:lang w:val="es-ES"/>
        </w:rPr>
        <w:t xml:space="preserve">Los </w:t>
      </w:r>
      <w:r w:rsidR="008C661E">
        <w:rPr>
          <w:lang w:val="es-ES"/>
        </w:rPr>
        <w:t>estudios de interacciones</w:t>
      </w:r>
      <w:r w:rsidRPr="00D44ECB">
        <w:rPr>
          <w:lang w:val="es-ES"/>
        </w:rPr>
        <w:t xml:space="preserve"> </w:t>
      </w:r>
      <w:r>
        <w:rPr>
          <w:lang w:val="es-ES"/>
        </w:rPr>
        <w:t>se han realizado sólo</w:t>
      </w:r>
      <w:r w:rsidR="008C661E">
        <w:rPr>
          <w:lang w:val="es-ES"/>
        </w:rPr>
        <w:t xml:space="preserve"> en adultos.</w:t>
      </w:r>
    </w:p>
    <w:p w14:paraId="5952F7D5" w14:textId="77777777" w:rsidR="008C661E" w:rsidRPr="00AD23DE" w:rsidRDefault="008C661E" w:rsidP="00E20D2C">
      <w:pPr>
        <w:suppressAutoHyphens/>
        <w:rPr>
          <w:lang w:val="es-ES"/>
        </w:rPr>
      </w:pPr>
    </w:p>
    <w:p w14:paraId="5EFA80AA" w14:textId="77777777" w:rsidR="008C661E" w:rsidRPr="00AD23DE" w:rsidRDefault="008C661E" w:rsidP="00E20D2C">
      <w:pPr>
        <w:suppressAutoHyphens/>
        <w:rPr>
          <w:lang w:val="es-ES"/>
        </w:rPr>
      </w:pPr>
      <w:r w:rsidRPr="006C32EB">
        <w:rPr>
          <w:lang w:val="es-ES_tradnl"/>
        </w:rPr>
        <w:t xml:space="preserve">En un ensayo de farmacología clínica, </w:t>
      </w:r>
      <w:proofErr w:type="spellStart"/>
      <w:r w:rsidRPr="006C32EB">
        <w:rPr>
          <w:lang w:val="es-ES_tradnl"/>
        </w:rPr>
        <w:t>Neoclarityn</w:t>
      </w:r>
      <w:proofErr w:type="spellEnd"/>
      <w:r w:rsidRPr="006C32EB">
        <w:rPr>
          <w:lang w:val="es-ES_tradnl"/>
        </w:rPr>
        <w:t xml:space="preserve"> </w:t>
      </w:r>
      <w:r>
        <w:rPr>
          <w:lang w:val="es-ES_tradnl"/>
        </w:rPr>
        <w:t xml:space="preserve">comprimidos </w:t>
      </w:r>
      <w:r w:rsidRPr="006C32EB">
        <w:rPr>
          <w:lang w:val="es-ES_tradnl"/>
        </w:rPr>
        <w:t xml:space="preserve">tomado de forma concomitante con alcohol no potenció los efectos </w:t>
      </w:r>
      <w:proofErr w:type="spellStart"/>
      <w:r w:rsidRPr="006C32EB">
        <w:rPr>
          <w:lang w:val="es-ES_tradnl"/>
        </w:rPr>
        <w:t>deteriorantes</w:t>
      </w:r>
      <w:proofErr w:type="spellEnd"/>
      <w:r w:rsidRPr="006C32EB">
        <w:rPr>
          <w:lang w:val="es-ES_tradnl"/>
        </w:rPr>
        <w:t xml:space="preserve"> del alcohol sobre el comportamiento (ver sección 5.1).</w:t>
      </w:r>
      <w:r>
        <w:rPr>
          <w:lang w:val="es-ES_tradnl"/>
        </w:rPr>
        <w:t xml:space="preserve"> </w:t>
      </w:r>
      <w:r>
        <w:rPr>
          <w:lang w:val="es-ES"/>
        </w:rPr>
        <w:t>Sin embargo, se han notificado casos de intolerancia al alcohol e intoxicación durante el uso después de la comercialización. Por lo tanto, se recomienda precaución si se toma de forma concomitante con alcohol.</w:t>
      </w:r>
    </w:p>
    <w:p w14:paraId="4B26F53D" w14:textId="77777777" w:rsidR="008C661E" w:rsidRPr="006C32EB" w:rsidRDefault="008C661E" w:rsidP="00E20D2C">
      <w:pPr>
        <w:suppressAutoHyphens/>
        <w:ind w:left="567" w:hanging="567"/>
        <w:rPr>
          <w:b/>
          <w:lang w:val="es-ES_tradnl"/>
        </w:rPr>
      </w:pPr>
    </w:p>
    <w:p w14:paraId="309B0C30" w14:textId="77777777" w:rsidR="008C661E" w:rsidRPr="006C32EB" w:rsidRDefault="008C661E" w:rsidP="00E20D2C">
      <w:pPr>
        <w:keepNext/>
        <w:keepLines/>
        <w:ind w:left="567" w:hanging="567"/>
        <w:rPr>
          <w:lang w:val="es-ES_tradnl"/>
        </w:rPr>
      </w:pPr>
      <w:r w:rsidRPr="006C32EB">
        <w:rPr>
          <w:b/>
          <w:lang w:val="es-ES_tradnl"/>
        </w:rPr>
        <w:t>4.6</w:t>
      </w:r>
      <w:r w:rsidRPr="006C32EB">
        <w:rPr>
          <w:b/>
          <w:lang w:val="es-ES_tradnl"/>
        </w:rPr>
        <w:tab/>
        <w:t>Fertilidad, embarazo y lactancia</w:t>
      </w:r>
    </w:p>
    <w:p w14:paraId="472F5DE9" w14:textId="77777777" w:rsidR="008C661E" w:rsidRPr="00563EF1" w:rsidRDefault="008C661E" w:rsidP="00E20D2C">
      <w:pPr>
        <w:keepNext/>
        <w:keepLines/>
        <w:rPr>
          <w:lang w:val="es-ES_tradnl"/>
        </w:rPr>
      </w:pPr>
    </w:p>
    <w:p w14:paraId="7F3290A1" w14:textId="77777777" w:rsidR="008C661E" w:rsidRPr="006C32EB" w:rsidRDefault="008C661E" w:rsidP="00E20D2C">
      <w:pPr>
        <w:keepNext/>
        <w:keepLines/>
        <w:rPr>
          <w:u w:val="single"/>
          <w:lang w:val="es-ES_tradnl"/>
        </w:rPr>
      </w:pPr>
      <w:r w:rsidRPr="006C32EB">
        <w:rPr>
          <w:u w:val="single"/>
          <w:lang w:val="es-ES_tradnl"/>
        </w:rPr>
        <w:t>Embarazo</w:t>
      </w:r>
    </w:p>
    <w:p w14:paraId="51E35A49" w14:textId="77777777" w:rsidR="008C661E" w:rsidRPr="006C32EB" w:rsidRDefault="008C661E" w:rsidP="00E20D2C">
      <w:pPr>
        <w:rPr>
          <w:lang w:val="es-ES_tradnl"/>
        </w:rPr>
      </w:pPr>
      <w:r>
        <w:rPr>
          <w:lang w:val="es-ES"/>
        </w:rPr>
        <w:t xml:space="preserve">La gran cantidad de datos en mujeres embarazadas (datos en más de 1.000 embarazos) indican que desloratadina no produce malformaciones ni toxicidad fetal/neonatal. </w:t>
      </w:r>
      <w:r w:rsidRPr="006C32EB">
        <w:rPr>
          <w:lang w:val="es-ES_tradnl"/>
        </w:rPr>
        <w:t>Los estudios en animales no sugieren efectos perjudiciales directos ni indirectos en términos de toxicidad para la reproducción (ver sección</w:t>
      </w:r>
      <w:r>
        <w:rPr>
          <w:lang w:val="es-ES_tradnl"/>
        </w:rPr>
        <w:t> </w:t>
      </w:r>
      <w:r w:rsidRPr="006C32EB">
        <w:rPr>
          <w:lang w:val="es-ES_tradnl"/>
        </w:rPr>
        <w:t xml:space="preserve">5.3). Como medida de precaución, es preferible evitar el uso de </w:t>
      </w:r>
      <w:proofErr w:type="spellStart"/>
      <w:r w:rsidRPr="006C32EB">
        <w:rPr>
          <w:lang w:val="es-ES_tradnl"/>
        </w:rPr>
        <w:t>Neoclarityn</w:t>
      </w:r>
      <w:proofErr w:type="spellEnd"/>
      <w:r w:rsidRPr="006C32EB">
        <w:rPr>
          <w:lang w:val="es-ES_tradnl"/>
        </w:rPr>
        <w:t xml:space="preserve"> durante el embarazo.</w:t>
      </w:r>
    </w:p>
    <w:p w14:paraId="1A0B8EA5" w14:textId="77777777" w:rsidR="008C661E" w:rsidRPr="006C32EB" w:rsidRDefault="008C661E" w:rsidP="00E20D2C">
      <w:pPr>
        <w:suppressAutoHyphens/>
        <w:rPr>
          <w:lang w:val="es-ES_tradnl"/>
        </w:rPr>
      </w:pPr>
    </w:p>
    <w:p w14:paraId="486C078A" w14:textId="77777777" w:rsidR="008C661E" w:rsidRPr="006C32EB" w:rsidRDefault="008C661E" w:rsidP="00E20D2C">
      <w:pPr>
        <w:keepNext/>
        <w:suppressAutoHyphens/>
        <w:rPr>
          <w:u w:val="single"/>
          <w:lang w:val="es-ES"/>
        </w:rPr>
      </w:pPr>
      <w:r w:rsidRPr="00690809">
        <w:rPr>
          <w:u w:val="single"/>
          <w:lang w:val="es-ES"/>
        </w:rPr>
        <w:t>Lactancia</w:t>
      </w:r>
    </w:p>
    <w:p w14:paraId="736A0A6D" w14:textId="77777777" w:rsidR="008C661E" w:rsidRPr="00057F21" w:rsidRDefault="008C661E" w:rsidP="00E20D2C">
      <w:pPr>
        <w:suppressAutoHyphens/>
        <w:rPr>
          <w:lang w:val="es-ES"/>
        </w:rPr>
      </w:pPr>
      <w:r>
        <w:rPr>
          <w:lang w:val="es-ES"/>
        </w:rPr>
        <w:t xml:space="preserve">Se ha detectado desloratadina en recién nacidos lactantes de madres tratadas. Se desconoce el efecto de desloratadina en recién nacidos/niños. Se debe decidir si es necesario interrumpir la lactancia o interrumpir el tratamiento con </w:t>
      </w:r>
      <w:proofErr w:type="spellStart"/>
      <w:r>
        <w:rPr>
          <w:lang w:val="es-ES"/>
        </w:rPr>
        <w:t>Neoclarityn</w:t>
      </w:r>
      <w:proofErr w:type="spellEnd"/>
      <w:r>
        <w:rPr>
          <w:lang w:val="es-ES"/>
        </w:rPr>
        <w:t xml:space="preserve"> tras considerar el beneficio de la lactancia para el niño y el beneficio del tratamiento para la madre.</w:t>
      </w:r>
    </w:p>
    <w:p w14:paraId="461EFADF" w14:textId="77777777" w:rsidR="008C661E" w:rsidRPr="006C32EB" w:rsidRDefault="008C661E" w:rsidP="00E20D2C">
      <w:pPr>
        <w:suppressAutoHyphens/>
        <w:rPr>
          <w:lang w:val="es-ES"/>
        </w:rPr>
      </w:pPr>
    </w:p>
    <w:p w14:paraId="2D8B1FD8" w14:textId="77777777" w:rsidR="008C661E" w:rsidRPr="006C32EB" w:rsidRDefault="008C661E" w:rsidP="00E20D2C">
      <w:pPr>
        <w:keepNext/>
        <w:suppressAutoHyphens/>
        <w:rPr>
          <w:u w:val="single"/>
          <w:lang w:val="es-ES_tradnl"/>
        </w:rPr>
      </w:pPr>
      <w:r w:rsidRPr="006C32EB">
        <w:rPr>
          <w:u w:val="single"/>
          <w:lang w:val="es-ES_tradnl"/>
        </w:rPr>
        <w:t>Fertilidad</w:t>
      </w:r>
    </w:p>
    <w:p w14:paraId="4D516B59" w14:textId="77777777" w:rsidR="008C661E" w:rsidRPr="006C32EB" w:rsidRDefault="008C661E" w:rsidP="00E20D2C">
      <w:pPr>
        <w:suppressAutoHyphens/>
        <w:rPr>
          <w:lang w:val="es-ES_tradnl"/>
        </w:rPr>
      </w:pPr>
      <w:r w:rsidRPr="006C32EB">
        <w:rPr>
          <w:lang w:val="es-ES_tradnl"/>
        </w:rPr>
        <w:t>No hay datos disponibles sobre la fertilidad masculina y femenina.</w:t>
      </w:r>
    </w:p>
    <w:p w14:paraId="479012EB" w14:textId="77777777" w:rsidR="008C661E" w:rsidRPr="00563EF1" w:rsidRDefault="008C661E" w:rsidP="00E20D2C">
      <w:pPr>
        <w:suppressAutoHyphens/>
        <w:rPr>
          <w:lang w:val="es-ES_tradnl"/>
        </w:rPr>
      </w:pPr>
    </w:p>
    <w:p w14:paraId="7D329630" w14:textId="77777777" w:rsidR="008C661E" w:rsidRPr="00563EF1" w:rsidRDefault="008C661E" w:rsidP="00E20D2C">
      <w:pPr>
        <w:keepNext/>
        <w:keepLines/>
        <w:ind w:left="567" w:hanging="567"/>
        <w:rPr>
          <w:lang w:val="es-ES_tradnl"/>
        </w:rPr>
      </w:pPr>
      <w:r w:rsidRPr="00563EF1">
        <w:rPr>
          <w:b/>
          <w:lang w:val="es-ES_tradnl"/>
        </w:rPr>
        <w:lastRenderedPageBreak/>
        <w:t>4.7</w:t>
      </w:r>
      <w:r w:rsidRPr="00563EF1">
        <w:rPr>
          <w:b/>
          <w:lang w:val="es-ES_tradnl"/>
        </w:rPr>
        <w:tab/>
        <w:t>Efectos sobre la capacidad para conducir y utilizar máquinas</w:t>
      </w:r>
    </w:p>
    <w:p w14:paraId="18B8A0F5" w14:textId="77777777" w:rsidR="008C661E" w:rsidRPr="00563EF1" w:rsidRDefault="008C661E" w:rsidP="00E20D2C">
      <w:pPr>
        <w:keepNext/>
        <w:keepLines/>
        <w:rPr>
          <w:lang w:val="es-ES_tradnl"/>
        </w:rPr>
      </w:pPr>
    </w:p>
    <w:p w14:paraId="7E0391AB" w14:textId="77777777" w:rsidR="008C661E" w:rsidRPr="006C32EB" w:rsidRDefault="008C661E" w:rsidP="00E20D2C">
      <w:pPr>
        <w:pStyle w:val="EndnoteText"/>
        <w:tabs>
          <w:tab w:val="clear" w:pos="567"/>
        </w:tabs>
        <w:rPr>
          <w:lang w:val="es-ES_tradnl"/>
        </w:rPr>
      </w:pPr>
      <w:r w:rsidRPr="006C32EB">
        <w:rPr>
          <w:lang w:val="es-ES_tradnl"/>
        </w:rPr>
        <w:t xml:space="preserve">La influencia de </w:t>
      </w:r>
      <w:proofErr w:type="spellStart"/>
      <w:r w:rsidRPr="006C32EB">
        <w:rPr>
          <w:lang w:val="es-ES_tradnl"/>
        </w:rPr>
        <w:t>Neoclarityn</w:t>
      </w:r>
      <w:proofErr w:type="spellEnd"/>
      <w:r w:rsidRPr="006C32EB">
        <w:rPr>
          <w:lang w:val="es-ES_tradnl"/>
        </w:rPr>
        <w:t xml:space="preserve"> sobre la capacidad para conducir y utilizar máquinas es nula o insignificante </w:t>
      </w:r>
      <w:r w:rsidRPr="006C32EB">
        <w:rPr>
          <w:szCs w:val="22"/>
          <w:lang w:val="es-ES_tradnl"/>
        </w:rPr>
        <w:t xml:space="preserve">en </w:t>
      </w:r>
      <w:r w:rsidRPr="00D44A42">
        <w:rPr>
          <w:szCs w:val="22"/>
          <w:lang w:val="es-ES_tradnl"/>
        </w:rPr>
        <w:t>base a los</w:t>
      </w:r>
      <w:r w:rsidRPr="00D44A42">
        <w:rPr>
          <w:lang w:val="es-ES_tradnl"/>
        </w:rPr>
        <w:t xml:space="preserve"> ensayos clínicos</w:t>
      </w:r>
      <w:r w:rsidRPr="006C32EB">
        <w:rPr>
          <w:lang w:val="es-ES_tradnl"/>
        </w:rPr>
        <w:t>. Se debe informar a los pacientes de que la mayoría de las personas no experimentan somnolencia. Sin embargo, como existe variabilidad individual en la respuesta a todos los medicamentos, se recomienda aconsejar a los pacientes que no desempeñen actividades que requieran un estado de alerta mental, como conducir un coche o utilizar máquinas, hasta que hayan establecido su propia respuesta al medicamento.</w:t>
      </w:r>
    </w:p>
    <w:p w14:paraId="69F855F0" w14:textId="77777777" w:rsidR="008C661E" w:rsidRPr="006C32EB" w:rsidRDefault="008C661E" w:rsidP="00E20D2C">
      <w:pPr>
        <w:suppressAutoHyphens/>
        <w:rPr>
          <w:lang w:val="es-ES_tradnl"/>
        </w:rPr>
      </w:pPr>
    </w:p>
    <w:p w14:paraId="7705CC19" w14:textId="77777777" w:rsidR="008C661E" w:rsidRPr="006C32EB" w:rsidRDefault="008C661E" w:rsidP="00E20D2C">
      <w:pPr>
        <w:keepNext/>
        <w:keepLines/>
        <w:ind w:left="567" w:hanging="567"/>
        <w:rPr>
          <w:lang w:val="es-ES_tradnl"/>
        </w:rPr>
      </w:pPr>
      <w:r w:rsidRPr="006C32EB">
        <w:rPr>
          <w:b/>
          <w:lang w:val="es-ES_tradnl"/>
        </w:rPr>
        <w:t>4.8</w:t>
      </w:r>
      <w:r w:rsidRPr="006C32EB">
        <w:rPr>
          <w:b/>
          <w:lang w:val="es-ES_tradnl"/>
        </w:rPr>
        <w:tab/>
        <w:t>Reacciones adversas</w:t>
      </w:r>
    </w:p>
    <w:p w14:paraId="3473DB36" w14:textId="77777777" w:rsidR="008C661E" w:rsidRPr="006C32EB" w:rsidRDefault="008C661E" w:rsidP="00E20D2C">
      <w:pPr>
        <w:keepNext/>
        <w:keepLines/>
        <w:rPr>
          <w:lang w:val="es-ES_tradnl"/>
        </w:rPr>
      </w:pPr>
    </w:p>
    <w:p w14:paraId="5BAD7178" w14:textId="77777777" w:rsidR="008C661E" w:rsidRPr="006C32EB" w:rsidRDefault="008C661E" w:rsidP="00E20D2C">
      <w:pPr>
        <w:keepNext/>
        <w:autoSpaceDE w:val="0"/>
        <w:autoSpaceDN w:val="0"/>
        <w:adjustRightInd w:val="0"/>
        <w:rPr>
          <w:u w:val="single"/>
          <w:lang w:val="es-ES_tradnl"/>
        </w:rPr>
      </w:pPr>
      <w:r w:rsidRPr="006C32EB">
        <w:rPr>
          <w:u w:val="single"/>
          <w:lang w:val="es-ES_tradnl"/>
        </w:rPr>
        <w:t>Resumen del perfil de seguridad</w:t>
      </w:r>
    </w:p>
    <w:p w14:paraId="27E6F40B" w14:textId="77777777" w:rsidR="008C661E" w:rsidRPr="006C32EB" w:rsidRDefault="008C661E" w:rsidP="00E20D2C">
      <w:pPr>
        <w:autoSpaceDE w:val="0"/>
        <w:autoSpaceDN w:val="0"/>
        <w:adjustRightInd w:val="0"/>
        <w:rPr>
          <w:lang w:val="es-ES_tradnl"/>
        </w:rPr>
      </w:pPr>
      <w:r w:rsidRPr="006C32EB">
        <w:rPr>
          <w:lang w:val="es-ES_tradnl"/>
        </w:rPr>
        <w:t xml:space="preserve">En ensayos clínicos en un intervalo de indicaciones que incluyen rinitis alérgica y urticaria idiopática crónica, a la dosis recomendada de 5 mg diarios, se notificaron reacciones adversas con </w:t>
      </w:r>
      <w:proofErr w:type="spellStart"/>
      <w:r w:rsidRPr="006C32EB">
        <w:rPr>
          <w:lang w:val="es-ES_tradnl"/>
        </w:rPr>
        <w:t>Neoclarityn</w:t>
      </w:r>
      <w:proofErr w:type="spellEnd"/>
      <w:r w:rsidRPr="006C32EB">
        <w:rPr>
          <w:lang w:val="es-ES_tradnl"/>
        </w:rPr>
        <w:t xml:space="preserve"> en un 3 % de pacientes más que en los tratados con placebo. Las reacciones adversas más frecuentes, notificadas con una incidencia superior al grupo placebo, fueron cansancio (1,2 %), sequedad de boca (0,8 %) y cefalea (0,6 %).</w:t>
      </w:r>
    </w:p>
    <w:p w14:paraId="622D0F9A" w14:textId="25695BA6" w:rsidR="008C661E" w:rsidRPr="000054A3" w:rsidDel="00755E62" w:rsidRDefault="008C661E" w:rsidP="00E20D2C">
      <w:pPr>
        <w:autoSpaceDE w:val="0"/>
        <w:autoSpaceDN w:val="0"/>
        <w:adjustRightInd w:val="0"/>
        <w:rPr>
          <w:del w:id="2" w:author="Organon x" w:date="2025-11-19T17:37:00Z"/>
          <w:lang w:val="es-ES_tradnl"/>
        </w:rPr>
      </w:pPr>
    </w:p>
    <w:p w14:paraId="75BC7D54" w14:textId="1DFCC59C" w:rsidR="008C661E" w:rsidRPr="00B217F7" w:rsidDel="00755E62" w:rsidRDefault="008C661E" w:rsidP="00E20D2C">
      <w:pPr>
        <w:keepNext/>
        <w:keepLines/>
        <w:ind w:left="567" w:hanging="567"/>
        <w:rPr>
          <w:del w:id="3" w:author="Organon x" w:date="2025-11-19T17:37:00Z"/>
          <w:b/>
          <w:lang w:val="es-ES"/>
        </w:rPr>
      </w:pPr>
      <w:del w:id="4" w:author="Organon x" w:date="2025-11-19T17:37:00Z">
        <w:r w:rsidRPr="00C65EEA" w:rsidDel="00755E62">
          <w:rPr>
            <w:u w:val="single"/>
            <w:lang w:val="es-ES"/>
          </w:rPr>
          <w:delText>Población pediátrica</w:delText>
        </w:r>
      </w:del>
    </w:p>
    <w:p w14:paraId="5B20FF6B" w14:textId="5C5FBB63" w:rsidR="008C661E" w:rsidRPr="00126FC8" w:rsidDel="00755E62" w:rsidRDefault="008C661E" w:rsidP="00E20D2C">
      <w:pPr>
        <w:autoSpaceDE w:val="0"/>
        <w:autoSpaceDN w:val="0"/>
        <w:adjustRightInd w:val="0"/>
        <w:rPr>
          <w:del w:id="5" w:author="Organon x" w:date="2025-11-19T17:37:00Z"/>
          <w:lang w:val="es-ES"/>
        </w:rPr>
      </w:pPr>
      <w:del w:id="6" w:author="Organon x" w:date="2025-11-19T17:37:00Z">
        <w:r w:rsidRPr="00126FC8" w:rsidDel="00755E62">
          <w:rPr>
            <w:lang w:val="es-ES"/>
          </w:rPr>
          <w:delText>En un ensayo clínico con 578 pacientes adolescentes, de 12 a 17 años de edad, la reacc</w:delText>
        </w:r>
        <w:r w:rsidDel="00755E62">
          <w:rPr>
            <w:lang w:val="es-ES"/>
          </w:rPr>
          <w:delText xml:space="preserve">ión adversa más frecuente fue </w:delText>
        </w:r>
        <w:r w:rsidRPr="00126FC8" w:rsidDel="00755E62">
          <w:rPr>
            <w:lang w:val="es-ES"/>
          </w:rPr>
          <w:delText xml:space="preserve">cefalea; </w:delText>
        </w:r>
        <w:r w:rsidDel="00755E62">
          <w:rPr>
            <w:lang w:val="es-ES"/>
          </w:rPr>
          <w:delText>ésta</w:delText>
        </w:r>
        <w:r w:rsidRPr="00126FC8" w:rsidDel="00755E62">
          <w:rPr>
            <w:lang w:val="es-ES"/>
          </w:rPr>
          <w:delText xml:space="preserve"> se produjo en el 5,9 % de los pacientes tratados con desloratadina y en el 6,9 % de los pacientes que recibieron placebo.</w:delText>
        </w:r>
      </w:del>
    </w:p>
    <w:p w14:paraId="1BF3881C" w14:textId="77777777" w:rsidR="008C661E" w:rsidRPr="00AD23DE" w:rsidRDefault="008C661E" w:rsidP="00E20D2C">
      <w:pPr>
        <w:pStyle w:val="BodyText"/>
        <w:tabs>
          <w:tab w:val="clear" w:pos="567"/>
        </w:tabs>
        <w:spacing w:line="240" w:lineRule="auto"/>
        <w:rPr>
          <w:lang w:val="es-ES"/>
        </w:rPr>
      </w:pPr>
    </w:p>
    <w:p w14:paraId="68B964A6" w14:textId="77777777" w:rsidR="008C661E" w:rsidRPr="006C32EB" w:rsidRDefault="008C661E" w:rsidP="00E20D2C">
      <w:pPr>
        <w:keepNext/>
        <w:autoSpaceDE w:val="0"/>
        <w:autoSpaceDN w:val="0"/>
        <w:adjustRightInd w:val="0"/>
        <w:rPr>
          <w:u w:val="single"/>
          <w:lang w:val="es-ES_tradnl"/>
        </w:rPr>
      </w:pPr>
      <w:r>
        <w:rPr>
          <w:u w:val="single"/>
          <w:lang w:val="es-ES_tradnl"/>
        </w:rPr>
        <w:t>Tabla</w:t>
      </w:r>
      <w:r w:rsidRPr="006C32EB">
        <w:rPr>
          <w:u w:val="single"/>
          <w:lang w:val="es-ES_tradnl"/>
        </w:rPr>
        <w:t xml:space="preserve"> de reacciones adversas</w:t>
      </w:r>
    </w:p>
    <w:p w14:paraId="2B572346" w14:textId="77777777" w:rsidR="008C661E" w:rsidRPr="006C32EB" w:rsidRDefault="008C661E" w:rsidP="00E20D2C">
      <w:pPr>
        <w:pStyle w:val="BodyText"/>
        <w:tabs>
          <w:tab w:val="clear" w:pos="567"/>
        </w:tabs>
        <w:spacing w:line="240" w:lineRule="auto"/>
        <w:rPr>
          <w:b w:val="0"/>
          <w:i w:val="0"/>
          <w:iCs/>
          <w:szCs w:val="22"/>
          <w:lang w:val="es-ES_tradnl"/>
        </w:rPr>
      </w:pPr>
      <w:r>
        <w:rPr>
          <w:b w:val="0"/>
          <w:i w:val="0"/>
          <w:lang w:val="es-ES_tradnl"/>
        </w:rPr>
        <w:t>Las reacciones adversas notificadas en ensayos clínicos con frecuencia superior al placebo y o</w:t>
      </w:r>
      <w:r w:rsidRPr="006C32EB">
        <w:rPr>
          <w:b w:val="0"/>
          <w:i w:val="0"/>
          <w:lang w:val="es-ES_tradnl"/>
        </w:rPr>
        <w:t>tras reacciones adversas notificadas después de la comercialización se enumeran en la siguiente tabla. Las frecuencias se definen como muy frecuentes (≥ 1/10), frecuentes</w:t>
      </w:r>
      <w:r w:rsidRPr="006C32EB">
        <w:rPr>
          <w:b w:val="0"/>
          <w:i w:val="0"/>
          <w:iCs/>
          <w:szCs w:val="22"/>
          <w:lang w:val="es-ES_tradnl"/>
        </w:rPr>
        <w:t xml:space="preserve"> (≥ 1/100 a &lt; 1/10), poco frecuentes (≥ 1/1.000 a &lt; 1/100), raras (≥ 1/10.000 a &lt; 1/1.000)</w:t>
      </w:r>
      <w:r>
        <w:rPr>
          <w:b w:val="0"/>
          <w:i w:val="0"/>
          <w:iCs/>
          <w:szCs w:val="22"/>
          <w:lang w:val="es-ES_tradnl"/>
        </w:rPr>
        <w:t>,</w:t>
      </w:r>
      <w:r w:rsidRPr="006C32EB">
        <w:rPr>
          <w:b w:val="0"/>
          <w:i w:val="0"/>
          <w:iCs/>
          <w:szCs w:val="22"/>
          <w:lang w:val="es-ES_tradnl"/>
        </w:rPr>
        <w:t xml:space="preserve"> muy raras (&lt; 1/10.000)</w:t>
      </w:r>
      <w:r>
        <w:rPr>
          <w:b w:val="0"/>
          <w:i w:val="0"/>
          <w:iCs/>
          <w:szCs w:val="22"/>
          <w:lang w:val="es-ES_tradnl"/>
        </w:rPr>
        <w:t xml:space="preserve"> y frecuencia no conocida (no puede estimarse a partir de los datos disponibles)</w:t>
      </w:r>
      <w:r w:rsidRPr="006C32EB">
        <w:rPr>
          <w:b w:val="0"/>
          <w:i w:val="0"/>
          <w:iCs/>
          <w:szCs w:val="22"/>
          <w:lang w:val="es-ES_tradnl"/>
        </w:rPr>
        <w:t>.</w:t>
      </w:r>
    </w:p>
    <w:p w14:paraId="48F10EA5" w14:textId="77777777" w:rsidR="008C661E" w:rsidRPr="006C32EB" w:rsidRDefault="008C661E" w:rsidP="00E20D2C">
      <w:pPr>
        <w:pStyle w:val="BodyText"/>
        <w:tabs>
          <w:tab w:val="clear" w:pos="567"/>
        </w:tabs>
        <w:spacing w:line="240" w:lineRule="auto"/>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2204"/>
        <w:gridCol w:w="3838"/>
      </w:tblGrid>
      <w:tr w:rsidR="008C661E" w:rsidRPr="00B264A1" w14:paraId="2E22ECE0" w14:textId="77777777" w:rsidTr="000975FE">
        <w:trPr>
          <w:cantSplit/>
          <w:tblHeader/>
        </w:trPr>
        <w:tc>
          <w:tcPr>
            <w:tcW w:w="1666" w:type="pct"/>
          </w:tcPr>
          <w:p w14:paraId="62CB9E17" w14:textId="3C7149E6" w:rsidR="008C661E" w:rsidRPr="006C32EB" w:rsidRDefault="00353B35" w:rsidP="00E20D2C">
            <w:pPr>
              <w:pStyle w:val="BodyText"/>
              <w:spacing w:line="240" w:lineRule="auto"/>
              <w:rPr>
                <w:i w:val="0"/>
                <w:lang w:val="es-ES_tradnl"/>
              </w:rPr>
            </w:pPr>
            <w:r>
              <w:rPr>
                <w:i w:val="0"/>
                <w:lang w:val="es-ES_tradnl"/>
              </w:rPr>
              <w:t>C</w:t>
            </w:r>
            <w:r w:rsidR="008C661E" w:rsidRPr="006C32EB">
              <w:rPr>
                <w:i w:val="0"/>
                <w:lang w:val="es-ES_tradnl"/>
              </w:rPr>
              <w:t xml:space="preserve">lasificación </w:t>
            </w:r>
            <w:r>
              <w:rPr>
                <w:i w:val="0"/>
                <w:lang w:val="es-ES"/>
              </w:rPr>
              <w:t xml:space="preserve">por </w:t>
            </w:r>
            <w:r w:rsidR="008C661E" w:rsidRPr="006C32EB">
              <w:rPr>
                <w:i w:val="0"/>
                <w:lang w:val="es-ES_tradnl"/>
              </w:rPr>
              <w:t>órganos</w:t>
            </w:r>
            <w:r>
              <w:rPr>
                <w:i w:val="0"/>
                <w:lang w:val="es-ES"/>
              </w:rPr>
              <w:t xml:space="preserve"> y sistemas</w:t>
            </w:r>
          </w:p>
        </w:tc>
        <w:tc>
          <w:tcPr>
            <w:tcW w:w="1216" w:type="pct"/>
          </w:tcPr>
          <w:p w14:paraId="387CC381" w14:textId="77777777" w:rsidR="008C661E" w:rsidRPr="006C32EB" w:rsidRDefault="008C661E" w:rsidP="00E20D2C">
            <w:pPr>
              <w:pStyle w:val="BodyText"/>
              <w:spacing w:line="240" w:lineRule="auto"/>
              <w:jc w:val="center"/>
              <w:rPr>
                <w:b w:val="0"/>
                <w:i w:val="0"/>
                <w:spacing w:val="-3"/>
                <w:lang w:val="es-ES_tradnl"/>
              </w:rPr>
            </w:pPr>
            <w:r w:rsidRPr="006C32EB">
              <w:rPr>
                <w:i w:val="0"/>
                <w:lang w:val="es-ES_tradnl"/>
              </w:rPr>
              <w:t>Frecuencia</w:t>
            </w:r>
          </w:p>
        </w:tc>
        <w:tc>
          <w:tcPr>
            <w:tcW w:w="2118" w:type="pct"/>
          </w:tcPr>
          <w:p w14:paraId="2564FBF7" w14:textId="77777777" w:rsidR="008C661E" w:rsidRPr="006C32EB" w:rsidRDefault="008C661E" w:rsidP="00E20D2C">
            <w:pPr>
              <w:pStyle w:val="BodyText"/>
              <w:spacing w:line="240" w:lineRule="auto"/>
              <w:rPr>
                <w:b w:val="0"/>
                <w:i w:val="0"/>
                <w:spacing w:val="-3"/>
                <w:lang w:val="es-ES_tradnl"/>
              </w:rPr>
            </w:pPr>
            <w:r w:rsidRPr="006C32EB">
              <w:rPr>
                <w:i w:val="0"/>
                <w:spacing w:val="-3"/>
                <w:lang w:val="es-ES_tradnl"/>
              </w:rPr>
              <w:t xml:space="preserve">Reacciones adversas observadas con </w:t>
            </w:r>
            <w:proofErr w:type="spellStart"/>
            <w:r w:rsidRPr="006C32EB">
              <w:rPr>
                <w:i w:val="0"/>
                <w:spacing w:val="-3"/>
                <w:lang w:val="es-ES_tradnl"/>
              </w:rPr>
              <w:t>Neoclarityn</w:t>
            </w:r>
            <w:proofErr w:type="spellEnd"/>
          </w:p>
        </w:tc>
      </w:tr>
      <w:tr w:rsidR="008C661E" w:rsidRPr="006C32EB" w14:paraId="7C7C72E1" w14:textId="77777777" w:rsidTr="000975FE">
        <w:trPr>
          <w:cantSplit/>
        </w:trPr>
        <w:tc>
          <w:tcPr>
            <w:tcW w:w="1666" w:type="pct"/>
          </w:tcPr>
          <w:p w14:paraId="0CE6256B" w14:textId="77777777" w:rsidR="008C661E" w:rsidRPr="006C32EB" w:rsidRDefault="008C661E" w:rsidP="00E20D2C">
            <w:pPr>
              <w:pStyle w:val="BodyText"/>
              <w:spacing w:line="240" w:lineRule="auto"/>
              <w:rPr>
                <w:i w:val="0"/>
                <w:lang w:val="es-ES_tradnl"/>
              </w:rPr>
            </w:pPr>
            <w:r w:rsidRPr="00126FC8">
              <w:rPr>
                <w:i w:val="0"/>
                <w:lang w:val="es-ES"/>
              </w:rPr>
              <w:t>Trastornos</w:t>
            </w:r>
            <w:r>
              <w:rPr>
                <w:i w:val="0"/>
                <w:lang w:val="es-ES"/>
              </w:rPr>
              <w:t xml:space="preserve"> del metabolismo y de la nutrición</w:t>
            </w:r>
          </w:p>
        </w:tc>
        <w:tc>
          <w:tcPr>
            <w:tcW w:w="1216" w:type="pct"/>
          </w:tcPr>
          <w:p w14:paraId="74363DC1" w14:textId="5A9457FB" w:rsidR="008C661E" w:rsidRPr="006C32EB" w:rsidRDefault="0017772F" w:rsidP="00E20D2C">
            <w:pPr>
              <w:pStyle w:val="BodyText"/>
              <w:spacing w:line="240" w:lineRule="auto"/>
              <w:jc w:val="center"/>
              <w:rPr>
                <w:b w:val="0"/>
                <w:i w:val="0"/>
                <w:spacing w:val="-3"/>
                <w:lang w:val="es-ES_tradnl"/>
              </w:rPr>
            </w:pPr>
            <w:r w:rsidRPr="0017772F">
              <w:rPr>
                <w:b w:val="0"/>
                <w:i w:val="0"/>
                <w:lang w:val="es-ES"/>
              </w:rPr>
              <w:t>Frecuencia n</w:t>
            </w:r>
            <w:r w:rsidR="008C661E" w:rsidRPr="008709BE">
              <w:rPr>
                <w:b w:val="0"/>
                <w:i w:val="0"/>
                <w:lang w:val="es-ES"/>
              </w:rPr>
              <w:t>o conocida</w:t>
            </w:r>
          </w:p>
        </w:tc>
        <w:tc>
          <w:tcPr>
            <w:tcW w:w="2118" w:type="pct"/>
          </w:tcPr>
          <w:p w14:paraId="5FEC04AE" w14:textId="77777777" w:rsidR="008C661E" w:rsidRPr="006C32EB" w:rsidRDefault="008C661E" w:rsidP="00E20D2C">
            <w:pPr>
              <w:pStyle w:val="BodyText"/>
              <w:spacing w:line="240" w:lineRule="auto"/>
              <w:rPr>
                <w:b w:val="0"/>
                <w:i w:val="0"/>
                <w:spacing w:val="-3"/>
                <w:lang w:val="es-ES_tradnl"/>
              </w:rPr>
            </w:pPr>
            <w:r>
              <w:rPr>
                <w:b w:val="0"/>
                <w:i w:val="0"/>
                <w:spacing w:val="-3"/>
                <w:lang w:val="es-ES"/>
              </w:rPr>
              <w:t>Aumento del apetito</w:t>
            </w:r>
          </w:p>
        </w:tc>
      </w:tr>
      <w:tr w:rsidR="008C661E" w:rsidRPr="00B264A1" w14:paraId="17DEB747" w14:textId="77777777" w:rsidTr="000975FE">
        <w:trPr>
          <w:cantSplit/>
        </w:trPr>
        <w:tc>
          <w:tcPr>
            <w:tcW w:w="1666" w:type="pct"/>
          </w:tcPr>
          <w:p w14:paraId="4D50229D" w14:textId="77777777" w:rsidR="008C661E" w:rsidRPr="006C32EB" w:rsidRDefault="008C661E" w:rsidP="00E20D2C">
            <w:pPr>
              <w:pStyle w:val="BodyText"/>
              <w:spacing w:line="240" w:lineRule="auto"/>
              <w:rPr>
                <w:i w:val="0"/>
                <w:lang w:val="es-ES_tradnl"/>
              </w:rPr>
            </w:pPr>
            <w:r w:rsidRPr="006C32EB">
              <w:rPr>
                <w:i w:val="0"/>
                <w:lang w:val="es-ES_tradnl"/>
              </w:rPr>
              <w:t>Trastornos psiquiátricos</w:t>
            </w:r>
          </w:p>
        </w:tc>
        <w:tc>
          <w:tcPr>
            <w:tcW w:w="1216" w:type="pct"/>
          </w:tcPr>
          <w:p w14:paraId="164CCB10" w14:textId="77777777" w:rsidR="008C661E"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p w14:paraId="1B16D91D" w14:textId="08002402" w:rsidR="008C661E" w:rsidRPr="006C32EB" w:rsidRDefault="0017772F" w:rsidP="00E20D2C">
            <w:pPr>
              <w:pStyle w:val="BodyText"/>
              <w:spacing w:line="240" w:lineRule="auto"/>
              <w:jc w:val="center"/>
              <w:rPr>
                <w:b w:val="0"/>
                <w:i w:val="0"/>
                <w:spacing w:val="-3"/>
                <w:lang w:val="es-ES_tradnl"/>
              </w:rPr>
            </w:pPr>
            <w:r w:rsidRPr="0017772F">
              <w:rPr>
                <w:b w:val="0"/>
                <w:i w:val="0"/>
                <w:spacing w:val="-3"/>
                <w:lang w:val="es-ES"/>
              </w:rPr>
              <w:t>Frecuencia n</w:t>
            </w:r>
            <w:r w:rsidR="008C661E">
              <w:rPr>
                <w:b w:val="0"/>
                <w:i w:val="0"/>
                <w:spacing w:val="-3"/>
                <w:lang w:val="es-ES"/>
              </w:rPr>
              <w:t>o conocida</w:t>
            </w:r>
          </w:p>
        </w:tc>
        <w:tc>
          <w:tcPr>
            <w:tcW w:w="2118" w:type="pct"/>
          </w:tcPr>
          <w:p w14:paraId="5693FF22" w14:textId="77777777" w:rsidR="008C661E" w:rsidRDefault="008C661E" w:rsidP="00E20D2C">
            <w:pPr>
              <w:pStyle w:val="BodyText"/>
              <w:spacing w:line="240" w:lineRule="auto"/>
              <w:rPr>
                <w:b w:val="0"/>
                <w:i w:val="0"/>
                <w:spacing w:val="-3"/>
                <w:lang w:val="es-ES_tradnl"/>
              </w:rPr>
            </w:pPr>
            <w:r w:rsidRPr="006C32EB">
              <w:rPr>
                <w:b w:val="0"/>
                <w:i w:val="0"/>
                <w:spacing w:val="-3"/>
                <w:lang w:val="es-ES_tradnl"/>
              </w:rPr>
              <w:t>Alucinaciones</w:t>
            </w:r>
          </w:p>
          <w:p w14:paraId="06AF8DC7" w14:textId="145332FF" w:rsidR="008C661E" w:rsidRPr="006C32EB" w:rsidRDefault="008C661E" w:rsidP="00E20D2C">
            <w:pPr>
              <w:pStyle w:val="BodyText"/>
              <w:spacing w:line="240" w:lineRule="auto"/>
              <w:rPr>
                <w:b w:val="0"/>
                <w:i w:val="0"/>
                <w:spacing w:val="-3"/>
                <w:lang w:val="es-ES_tradnl"/>
              </w:rPr>
            </w:pPr>
            <w:r>
              <w:rPr>
                <w:b w:val="0"/>
                <w:i w:val="0"/>
                <w:spacing w:val="-3"/>
                <w:lang w:val="es-ES"/>
              </w:rPr>
              <w:t>Comportamiento anormal</w:t>
            </w:r>
            <w:ins w:id="7" w:author="Organon x" w:date="2025-11-19T17:38:00Z">
              <w:r w:rsidR="00755E62" w:rsidRPr="00412882">
                <w:rPr>
                  <w:b w:val="0"/>
                  <w:bCs/>
                  <w:i w:val="0"/>
                  <w:iCs/>
                  <w:spacing w:val="-3"/>
                  <w:vertAlign w:val="superscript"/>
                  <w:lang w:val="es-ES"/>
                </w:rPr>
                <w:t>*</w:t>
              </w:r>
            </w:ins>
            <w:r>
              <w:rPr>
                <w:b w:val="0"/>
                <w:i w:val="0"/>
                <w:spacing w:val="-3"/>
                <w:lang w:val="es-ES"/>
              </w:rPr>
              <w:t>, agresión</w:t>
            </w:r>
            <w:ins w:id="8" w:author="Organon x" w:date="2025-11-19T17:38:00Z">
              <w:r w:rsidR="00755E62" w:rsidRPr="00412882">
                <w:rPr>
                  <w:b w:val="0"/>
                  <w:bCs/>
                  <w:i w:val="0"/>
                  <w:iCs/>
                  <w:spacing w:val="-3"/>
                  <w:vertAlign w:val="superscript"/>
                  <w:lang w:val="es-ES"/>
                </w:rPr>
                <w:t>*</w:t>
              </w:r>
            </w:ins>
            <w:r w:rsidR="00E34714" w:rsidRPr="00E34714">
              <w:rPr>
                <w:b w:val="0"/>
                <w:i w:val="0"/>
                <w:spacing w:val="-3"/>
                <w:lang w:val="es-ES"/>
              </w:rPr>
              <w:t>, estado de ánimo deprimido</w:t>
            </w:r>
          </w:p>
        </w:tc>
      </w:tr>
      <w:tr w:rsidR="008C661E" w:rsidRPr="00B264A1" w14:paraId="7FD1B580" w14:textId="77777777" w:rsidTr="000975FE">
        <w:trPr>
          <w:cantSplit/>
        </w:trPr>
        <w:tc>
          <w:tcPr>
            <w:tcW w:w="1666" w:type="pct"/>
          </w:tcPr>
          <w:p w14:paraId="5629EA2B" w14:textId="77777777" w:rsidR="008C661E" w:rsidRPr="006C32EB" w:rsidRDefault="008C661E" w:rsidP="00E20D2C">
            <w:pPr>
              <w:pStyle w:val="BodyText"/>
              <w:spacing w:line="240" w:lineRule="auto"/>
              <w:rPr>
                <w:i w:val="0"/>
                <w:lang w:val="es-ES_tradnl"/>
              </w:rPr>
            </w:pPr>
            <w:r w:rsidRPr="006C32EB">
              <w:rPr>
                <w:i w:val="0"/>
                <w:lang w:val="es-ES_tradnl"/>
              </w:rPr>
              <w:t>Trastornos del sistema nervioso</w:t>
            </w:r>
          </w:p>
        </w:tc>
        <w:tc>
          <w:tcPr>
            <w:tcW w:w="1216" w:type="pct"/>
          </w:tcPr>
          <w:p w14:paraId="2109697C" w14:textId="77777777" w:rsidR="008C661E" w:rsidRDefault="008C661E" w:rsidP="00E20D2C">
            <w:pPr>
              <w:pStyle w:val="Header"/>
              <w:tabs>
                <w:tab w:val="left" w:pos="567"/>
              </w:tabs>
              <w:jc w:val="center"/>
              <w:rPr>
                <w:spacing w:val="-3"/>
                <w:lang w:val="es-ES_tradnl"/>
              </w:rPr>
            </w:pPr>
            <w:r>
              <w:rPr>
                <w:spacing w:val="-3"/>
                <w:lang w:val="es-ES_tradnl"/>
              </w:rPr>
              <w:t>Frecuente</w:t>
            </w:r>
          </w:p>
          <w:p w14:paraId="0120892D" w14:textId="77777777" w:rsidR="008C661E" w:rsidRPr="006C32EB" w:rsidRDefault="008C661E" w:rsidP="00E20D2C">
            <w:pPr>
              <w:pStyle w:val="Header"/>
              <w:tabs>
                <w:tab w:val="left" w:pos="567"/>
              </w:tabs>
              <w:jc w:val="center"/>
              <w:rPr>
                <w:spacing w:val="-3"/>
                <w:lang w:val="es-ES_tradnl"/>
              </w:rPr>
            </w:pPr>
            <w:r w:rsidRPr="006C32EB">
              <w:rPr>
                <w:spacing w:val="-3"/>
                <w:lang w:val="es-ES_tradnl"/>
              </w:rPr>
              <w:t>Muy rara</w:t>
            </w:r>
          </w:p>
        </w:tc>
        <w:tc>
          <w:tcPr>
            <w:tcW w:w="2118" w:type="pct"/>
          </w:tcPr>
          <w:p w14:paraId="583B2FA1" w14:textId="77777777" w:rsidR="008C661E" w:rsidRDefault="008C661E" w:rsidP="00E20D2C">
            <w:pPr>
              <w:pStyle w:val="Header"/>
              <w:tabs>
                <w:tab w:val="left" w:pos="567"/>
              </w:tabs>
              <w:rPr>
                <w:spacing w:val="-3"/>
                <w:lang w:val="es-ES_tradnl"/>
              </w:rPr>
            </w:pPr>
            <w:r>
              <w:rPr>
                <w:spacing w:val="-3"/>
                <w:lang w:val="es-ES_tradnl"/>
              </w:rPr>
              <w:t>Cefalea</w:t>
            </w:r>
          </w:p>
          <w:p w14:paraId="719F1ABD" w14:textId="77777777" w:rsidR="008C661E" w:rsidRPr="006C32EB" w:rsidRDefault="008C661E" w:rsidP="00E20D2C">
            <w:pPr>
              <w:pStyle w:val="Header"/>
              <w:tabs>
                <w:tab w:val="left" w:pos="567"/>
              </w:tabs>
              <w:rPr>
                <w:spacing w:val="-3"/>
                <w:lang w:val="es-ES_tradnl"/>
              </w:rPr>
            </w:pPr>
            <w:r w:rsidRPr="006C32EB">
              <w:rPr>
                <w:spacing w:val="-3"/>
                <w:lang w:val="es-ES_tradnl"/>
              </w:rPr>
              <w:t>Mareo, somnolencia, insomnio, hiperactividad psicomotora, crisis convulsivas</w:t>
            </w:r>
          </w:p>
        </w:tc>
      </w:tr>
      <w:tr w:rsidR="00E34714" w:rsidRPr="006C32EB" w14:paraId="3EBA9659" w14:textId="77777777" w:rsidTr="000975FE">
        <w:trPr>
          <w:cantSplit/>
        </w:trPr>
        <w:tc>
          <w:tcPr>
            <w:tcW w:w="1666" w:type="pct"/>
          </w:tcPr>
          <w:p w14:paraId="06969B9E" w14:textId="625B6726" w:rsidR="00E34714" w:rsidRPr="006C32EB" w:rsidRDefault="00E34714" w:rsidP="00E20D2C">
            <w:pPr>
              <w:pStyle w:val="BodyText"/>
              <w:spacing w:line="240" w:lineRule="auto"/>
              <w:rPr>
                <w:i w:val="0"/>
                <w:lang w:val="es-ES_tradnl"/>
              </w:rPr>
            </w:pPr>
            <w:r w:rsidRPr="008A7A9F">
              <w:rPr>
                <w:i w:val="0"/>
                <w:lang w:val="es-ES"/>
              </w:rPr>
              <w:t>Trastornos oculares</w:t>
            </w:r>
          </w:p>
        </w:tc>
        <w:tc>
          <w:tcPr>
            <w:tcW w:w="1216" w:type="pct"/>
          </w:tcPr>
          <w:p w14:paraId="5ADCB651" w14:textId="7699A6E7" w:rsidR="00E34714" w:rsidRPr="006C32EB" w:rsidRDefault="00E34714" w:rsidP="00E20D2C">
            <w:pPr>
              <w:pStyle w:val="BodyText"/>
              <w:spacing w:line="240" w:lineRule="auto"/>
              <w:jc w:val="center"/>
              <w:rPr>
                <w:b w:val="0"/>
                <w:i w:val="0"/>
                <w:spacing w:val="-3"/>
                <w:lang w:val="es-ES_tradnl"/>
              </w:rPr>
            </w:pPr>
            <w:r w:rsidRPr="00025AAB">
              <w:rPr>
                <w:b w:val="0"/>
                <w:i w:val="0"/>
                <w:spacing w:val="-3"/>
                <w:lang w:val="es-ES"/>
              </w:rPr>
              <w:t>Frecuencia n</w:t>
            </w:r>
            <w:r>
              <w:rPr>
                <w:b w:val="0"/>
                <w:i w:val="0"/>
                <w:spacing w:val="-3"/>
                <w:lang w:val="es-ES"/>
              </w:rPr>
              <w:t>o conocida</w:t>
            </w:r>
          </w:p>
        </w:tc>
        <w:tc>
          <w:tcPr>
            <w:tcW w:w="2118" w:type="pct"/>
          </w:tcPr>
          <w:p w14:paraId="604B2AEC" w14:textId="531A47AA" w:rsidR="00E34714" w:rsidRPr="006C32EB" w:rsidRDefault="00E34714" w:rsidP="00E20D2C">
            <w:pPr>
              <w:pStyle w:val="BodyText"/>
              <w:spacing w:line="240" w:lineRule="auto"/>
              <w:rPr>
                <w:b w:val="0"/>
                <w:i w:val="0"/>
                <w:spacing w:val="-3"/>
                <w:lang w:val="es-ES_tradnl"/>
              </w:rPr>
            </w:pPr>
            <w:r w:rsidRPr="00E34714">
              <w:rPr>
                <w:b w:val="0"/>
                <w:i w:val="0"/>
                <w:spacing w:val="-3"/>
                <w:lang w:val="es-ES_tradnl"/>
              </w:rPr>
              <w:t>Sequedad del ojo</w:t>
            </w:r>
          </w:p>
        </w:tc>
      </w:tr>
      <w:tr w:rsidR="008C661E" w:rsidRPr="006C32EB" w14:paraId="5E702320" w14:textId="77777777" w:rsidTr="000975FE">
        <w:trPr>
          <w:cantSplit/>
        </w:trPr>
        <w:tc>
          <w:tcPr>
            <w:tcW w:w="1666" w:type="pct"/>
          </w:tcPr>
          <w:p w14:paraId="2B2CDE9F" w14:textId="77777777" w:rsidR="008C661E" w:rsidRPr="006C32EB" w:rsidRDefault="008C661E" w:rsidP="00E20D2C">
            <w:pPr>
              <w:pStyle w:val="BodyText"/>
              <w:spacing w:line="240" w:lineRule="auto"/>
              <w:rPr>
                <w:b w:val="0"/>
                <w:i w:val="0"/>
                <w:lang w:val="es-ES_tradnl"/>
              </w:rPr>
            </w:pPr>
            <w:r w:rsidRPr="006C32EB">
              <w:rPr>
                <w:i w:val="0"/>
                <w:lang w:val="es-ES_tradnl"/>
              </w:rPr>
              <w:t>Trastornos cardiacos</w:t>
            </w:r>
          </w:p>
        </w:tc>
        <w:tc>
          <w:tcPr>
            <w:tcW w:w="1216" w:type="pct"/>
          </w:tcPr>
          <w:p w14:paraId="73653B9F" w14:textId="77777777" w:rsidR="008C661E"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p w14:paraId="0DAD3601" w14:textId="087222D1" w:rsidR="008C661E" w:rsidRPr="006C32EB" w:rsidRDefault="0017772F" w:rsidP="00E20D2C">
            <w:pPr>
              <w:pStyle w:val="BodyText"/>
              <w:spacing w:line="240" w:lineRule="auto"/>
              <w:jc w:val="center"/>
              <w:rPr>
                <w:b w:val="0"/>
                <w:i w:val="0"/>
                <w:spacing w:val="-3"/>
                <w:lang w:val="es-ES_tradnl"/>
              </w:rPr>
            </w:pPr>
            <w:r>
              <w:rPr>
                <w:b w:val="0"/>
                <w:i w:val="0"/>
                <w:lang w:val="es-ES"/>
              </w:rPr>
              <w:t>Frecuencia n</w:t>
            </w:r>
            <w:r w:rsidR="008C661E">
              <w:rPr>
                <w:b w:val="0"/>
                <w:i w:val="0"/>
                <w:spacing w:val="-3"/>
                <w:lang w:val="es-ES"/>
              </w:rPr>
              <w:t>o conocida</w:t>
            </w:r>
          </w:p>
        </w:tc>
        <w:tc>
          <w:tcPr>
            <w:tcW w:w="2118" w:type="pct"/>
          </w:tcPr>
          <w:p w14:paraId="48FD85ED" w14:textId="77777777" w:rsidR="008C661E" w:rsidRDefault="008C661E" w:rsidP="00E20D2C">
            <w:pPr>
              <w:pStyle w:val="BodyText"/>
              <w:spacing w:line="240" w:lineRule="auto"/>
              <w:rPr>
                <w:b w:val="0"/>
                <w:i w:val="0"/>
                <w:spacing w:val="-3"/>
                <w:lang w:val="es-ES_tradnl"/>
              </w:rPr>
            </w:pPr>
            <w:r w:rsidRPr="006C32EB">
              <w:rPr>
                <w:b w:val="0"/>
                <w:i w:val="0"/>
                <w:spacing w:val="-3"/>
                <w:lang w:val="es-ES_tradnl"/>
              </w:rPr>
              <w:t>Taquicardia, palpitaciones</w:t>
            </w:r>
          </w:p>
          <w:p w14:paraId="4107AC77" w14:textId="3ABE5C64" w:rsidR="008C661E" w:rsidRPr="006C32EB" w:rsidRDefault="008C661E" w:rsidP="00E20D2C">
            <w:pPr>
              <w:pStyle w:val="BodyText"/>
              <w:spacing w:line="240" w:lineRule="auto"/>
              <w:rPr>
                <w:b w:val="0"/>
                <w:i w:val="0"/>
                <w:lang w:val="es-ES_tradnl"/>
              </w:rPr>
            </w:pPr>
            <w:r>
              <w:rPr>
                <w:b w:val="0"/>
                <w:i w:val="0"/>
                <w:lang w:val="es-ES"/>
              </w:rPr>
              <w:t>QT prolongado</w:t>
            </w:r>
            <w:ins w:id="9" w:author="Organon x" w:date="2025-11-19T17:38:00Z">
              <w:r w:rsidR="00755E62" w:rsidRPr="00412882">
                <w:rPr>
                  <w:b w:val="0"/>
                  <w:bCs/>
                  <w:i w:val="0"/>
                  <w:iCs/>
                  <w:spacing w:val="-3"/>
                  <w:vertAlign w:val="superscript"/>
                  <w:lang w:val="es-ES"/>
                </w:rPr>
                <w:t>*</w:t>
              </w:r>
            </w:ins>
          </w:p>
        </w:tc>
      </w:tr>
      <w:tr w:rsidR="008C661E" w:rsidRPr="00140E3D" w14:paraId="49884CA1" w14:textId="77777777" w:rsidTr="000975FE">
        <w:trPr>
          <w:cantSplit/>
        </w:trPr>
        <w:tc>
          <w:tcPr>
            <w:tcW w:w="1666" w:type="pct"/>
          </w:tcPr>
          <w:p w14:paraId="0F0070EC" w14:textId="77777777" w:rsidR="008C661E" w:rsidRPr="006C32EB" w:rsidRDefault="008C661E" w:rsidP="00E20D2C">
            <w:pPr>
              <w:pStyle w:val="BodyText"/>
              <w:spacing w:line="240" w:lineRule="auto"/>
              <w:rPr>
                <w:b w:val="0"/>
                <w:i w:val="0"/>
                <w:lang w:val="es-ES_tradnl"/>
              </w:rPr>
            </w:pPr>
            <w:r w:rsidRPr="006C32EB">
              <w:rPr>
                <w:i w:val="0"/>
                <w:lang w:val="es-ES_tradnl"/>
              </w:rPr>
              <w:t>Trastornos gastrointestinales</w:t>
            </w:r>
          </w:p>
        </w:tc>
        <w:tc>
          <w:tcPr>
            <w:tcW w:w="1216" w:type="pct"/>
          </w:tcPr>
          <w:p w14:paraId="1EF8CF99" w14:textId="77777777" w:rsidR="008C661E" w:rsidRDefault="008C661E" w:rsidP="00E20D2C">
            <w:pPr>
              <w:pStyle w:val="BodyText"/>
              <w:spacing w:line="240" w:lineRule="auto"/>
              <w:jc w:val="center"/>
              <w:rPr>
                <w:b w:val="0"/>
                <w:i w:val="0"/>
                <w:spacing w:val="-3"/>
                <w:lang w:val="es-ES_tradnl"/>
              </w:rPr>
            </w:pPr>
            <w:r>
              <w:rPr>
                <w:b w:val="0"/>
                <w:i w:val="0"/>
                <w:spacing w:val="-3"/>
                <w:lang w:val="es-ES_tradnl"/>
              </w:rPr>
              <w:t>Frecuente</w:t>
            </w:r>
          </w:p>
          <w:p w14:paraId="4A40ED75" w14:textId="77777777" w:rsidR="008C661E" w:rsidRPr="006C32EB"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tc>
        <w:tc>
          <w:tcPr>
            <w:tcW w:w="2118" w:type="pct"/>
          </w:tcPr>
          <w:p w14:paraId="37E28948" w14:textId="77777777" w:rsidR="008C661E" w:rsidRDefault="008C661E" w:rsidP="00E20D2C">
            <w:pPr>
              <w:pStyle w:val="BodyText"/>
              <w:spacing w:line="240" w:lineRule="auto"/>
              <w:rPr>
                <w:b w:val="0"/>
                <w:i w:val="0"/>
                <w:spacing w:val="-3"/>
                <w:lang w:val="es-ES_tradnl"/>
              </w:rPr>
            </w:pPr>
            <w:r>
              <w:rPr>
                <w:b w:val="0"/>
                <w:i w:val="0"/>
                <w:spacing w:val="-3"/>
                <w:lang w:val="es-ES_tradnl"/>
              </w:rPr>
              <w:t>Boca seca</w:t>
            </w:r>
          </w:p>
          <w:p w14:paraId="08B95897" w14:textId="77777777" w:rsidR="008C661E" w:rsidRPr="006C32EB" w:rsidRDefault="008C661E" w:rsidP="00E20D2C">
            <w:pPr>
              <w:pStyle w:val="BodyText"/>
              <w:spacing w:line="240" w:lineRule="auto"/>
              <w:rPr>
                <w:b w:val="0"/>
                <w:i w:val="0"/>
                <w:lang w:val="es-ES_tradnl"/>
              </w:rPr>
            </w:pPr>
            <w:r w:rsidRPr="006C32EB">
              <w:rPr>
                <w:b w:val="0"/>
                <w:i w:val="0"/>
                <w:spacing w:val="-3"/>
                <w:lang w:val="es-ES_tradnl"/>
              </w:rPr>
              <w:t>Dolor abdominal, náuseas, vómitos, dispepsia, diarrea</w:t>
            </w:r>
          </w:p>
        </w:tc>
      </w:tr>
      <w:tr w:rsidR="008C661E" w:rsidRPr="006C32EB" w14:paraId="632B1512" w14:textId="77777777" w:rsidTr="000975FE">
        <w:trPr>
          <w:cantSplit/>
        </w:trPr>
        <w:tc>
          <w:tcPr>
            <w:tcW w:w="1666" w:type="pct"/>
          </w:tcPr>
          <w:p w14:paraId="0CF0AA09" w14:textId="77777777" w:rsidR="008C661E" w:rsidRPr="006C32EB" w:rsidRDefault="008C661E" w:rsidP="00E20D2C">
            <w:pPr>
              <w:pStyle w:val="BodyText"/>
              <w:spacing w:line="240" w:lineRule="auto"/>
              <w:rPr>
                <w:i w:val="0"/>
                <w:lang w:val="es-ES_tradnl"/>
              </w:rPr>
            </w:pPr>
            <w:r w:rsidRPr="006C32EB">
              <w:rPr>
                <w:i w:val="0"/>
                <w:lang w:val="es-ES_tradnl"/>
              </w:rPr>
              <w:t>Trastornos hepatobiliares</w:t>
            </w:r>
          </w:p>
          <w:p w14:paraId="07B7E42E" w14:textId="77777777" w:rsidR="008C661E" w:rsidRPr="006C32EB" w:rsidRDefault="008C661E" w:rsidP="00E20D2C">
            <w:pPr>
              <w:pStyle w:val="BodyText"/>
              <w:spacing w:line="240" w:lineRule="auto"/>
              <w:rPr>
                <w:b w:val="0"/>
                <w:i w:val="0"/>
                <w:lang w:val="es-ES_tradnl"/>
              </w:rPr>
            </w:pPr>
          </w:p>
        </w:tc>
        <w:tc>
          <w:tcPr>
            <w:tcW w:w="1216" w:type="pct"/>
          </w:tcPr>
          <w:p w14:paraId="34B96213" w14:textId="77777777" w:rsidR="008C661E"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p w14:paraId="46F43091" w14:textId="77777777" w:rsidR="008C661E" w:rsidRDefault="008C661E" w:rsidP="00E20D2C">
            <w:pPr>
              <w:pStyle w:val="BodyText"/>
              <w:spacing w:line="240" w:lineRule="auto"/>
              <w:jc w:val="center"/>
              <w:rPr>
                <w:b w:val="0"/>
                <w:i w:val="0"/>
                <w:spacing w:val="-3"/>
                <w:lang w:val="es-ES_tradnl"/>
              </w:rPr>
            </w:pPr>
          </w:p>
          <w:p w14:paraId="20F81753" w14:textId="1DAE6759" w:rsidR="008C661E" w:rsidRPr="006C32EB" w:rsidRDefault="0017772F" w:rsidP="00E20D2C">
            <w:pPr>
              <w:pStyle w:val="BodyText"/>
              <w:spacing w:line="240" w:lineRule="auto"/>
              <w:jc w:val="center"/>
              <w:rPr>
                <w:b w:val="0"/>
                <w:i w:val="0"/>
                <w:lang w:val="es-ES_tradnl"/>
              </w:rPr>
            </w:pPr>
            <w:r w:rsidRPr="0017772F">
              <w:rPr>
                <w:b w:val="0"/>
                <w:i w:val="0"/>
                <w:spacing w:val="-3"/>
                <w:lang w:val="es-ES"/>
              </w:rPr>
              <w:t>Frecuencia n</w:t>
            </w:r>
            <w:r w:rsidR="008C661E">
              <w:rPr>
                <w:b w:val="0"/>
                <w:i w:val="0"/>
                <w:spacing w:val="-3"/>
                <w:lang w:val="es-ES"/>
              </w:rPr>
              <w:t>o conocida</w:t>
            </w:r>
          </w:p>
        </w:tc>
        <w:tc>
          <w:tcPr>
            <w:tcW w:w="2118" w:type="pct"/>
          </w:tcPr>
          <w:p w14:paraId="68A38D29" w14:textId="77777777" w:rsidR="008C661E" w:rsidRDefault="008C661E" w:rsidP="00E20D2C">
            <w:pPr>
              <w:pStyle w:val="BodyText"/>
              <w:spacing w:line="240" w:lineRule="auto"/>
              <w:rPr>
                <w:b w:val="0"/>
                <w:i w:val="0"/>
                <w:lang w:val="es-ES_tradnl"/>
              </w:rPr>
            </w:pPr>
            <w:r w:rsidRPr="006C32EB">
              <w:rPr>
                <w:b w:val="0"/>
                <w:i w:val="0"/>
                <w:lang w:val="es-ES_tradnl"/>
              </w:rPr>
              <w:t>Elevaciones de enzimas hepáticas, aumento de la bilirrubina, hepatitis</w:t>
            </w:r>
          </w:p>
          <w:p w14:paraId="656B5F12" w14:textId="77777777" w:rsidR="008C661E" w:rsidRPr="006C32EB" w:rsidRDefault="008C661E" w:rsidP="00E20D2C">
            <w:pPr>
              <w:pStyle w:val="BodyText"/>
              <w:spacing w:line="240" w:lineRule="auto"/>
              <w:rPr>
                <w:b w:val="0"/>
                <w:i w:val="0"/>
                <w:lang w:val="es-ES_tradnl"/>
              </w:rPr>
            </w:pPr>
            <w:r>
              <w:rPr>
                <w:b w:val="0"/>
                <w:i w:val="0"/>
                <w:lang w:val="es-ES"/>
              </w:rPr>
              <w:t>Ictericia</w:t>
            </w:r>
          </w:p>
        </w:tc>
      </w:tr>
      <w:tr w:rsidR="008C661E" w:rsidRPr="006C32EB" w14:paraId="160BD3F0" w14:textId="77777777" w:rsidTr="000975FE">
        <w:trPr>
          <w:cantSplit/>
        </w:trPr>
        <w:tc>
          <w:tcPr>
            <w:tcW w:w="1666" w:type="pct"/>
          </w:tcPr>
          <w:p w14:paraId="06D44416" w14:textId="77777777" w:rsidR="008C661E" w:rsidRPr="006C32EB" w:rsidRDefault="008C661E" w:rsidP="00E20D2C">
            <w:pPr>
              <w:pStyle w:val="BodyText"/>
              <w:spacing w:line="240" w:lineRule="auto"/>
              <w:rPr>
                <w:i w:val="0"/>
                <w:lang w:val="es-ES_tradnl"/>
              </w:rPr>
            </w:pPr>
            <w:r>
              <w:rPr>
                <w:i w:val="0"/>
                <w:lang w:val="es-ES_tradnl"/>
              </w:rPr>
              <w:t>Trastornos de la piel y del tejido subcutáneo</w:t>
            </w:r>
          </w:p>
        </w:tc>
        <w:tc>
          <w:tcPr>
            <w:tcW w:w="1216" w:type="pct"/>
          </w:tcPr>
          <w:p w14:paraId="1844ACBA" w14:textId="46BF7662" w:rsidR="008C661E" w:rsidRPr="006C32EB" w:rsidRDefault="0017772F" w:rsidP="00E20D2C">
            <w:pPr>
              <w:pStyle w:val="BodyText"/>
              <w:spacing w:line="240" w:lineRule="auto"/>
              <w:jc w:val="center"/>
              <w:rPr>
                <w:b w:val="0"/>
                <w:i w:val="0"/>
                <w:spacing w:val="-3"/>
                <w:lang w:val="es-ES_tradnl"/>
              </w:rPr>
            </w:pPr>
            <w:r w:rsidRPr="0017772F">
              <w:rPr>
                <w:b w:val="0"/>
                <w:i w:val="0"/>
                <w:spacing w:val="-3"/>
                <w:lang w:val="es-ES_tradnl"/>
              </w:rPr>
              <w:t>Frecuencia n</w:t>
            </w:r>
            <w:r w:rsidR="008C661E">
              <w:rPr>
                <w:b w:val="0"/>
                <w:i w:val="0"/>
                <w:spacing w:val="-3"/>
                <w:lang w:val="es-ES_tradnl"/>
              </w:rPr>
              <w:t>o conocida</w:t>
            </w:r>
          </w:p>
        </w:tc>
        <w:tc>
          <w:tcPr>
            <w:tcW w:w="2118" w:type="pct"/>
          </w:tcPr>
          <w:p w14:paraId="1DA31FE8" w14:textId="77777777" w:rsidR="008C661E" w:rsidRPr="006C32EB" w:rsidRDefault="008C661E" w:rsidP="00E20D2C">
            <w:pPr>
              <w:pStyle w:val="BodyText"/>
              <w:spacing w:line="240" w:lineRule="auto"/>
              <w:rPr>
                <w:b w:val="0"/>
                <w:i w:val="0"/>
                <w:lang w:val="es-ES_tradnl"/>
              </w:rPr>
            </w:pPr>
            <w:r>
              <w:rPr>
                <w:b w:val="0"/>
                <w:i w:val="0"/>
                <w:lang w:val="es-ES_tradnl"/>
              </w:rPr>
              <w:t>Fotosensibilidad</w:t>
            </w:r>
          </w:p>
        </w:tc>
      </w:tr>
      <w:tr w:rsidR="008C661E" w:rsidRPr="006C32EB" w14:paraId="7466810F" w14:textId="77777777" w:rsidTr="000975FE">
        <w:trPr>
          <w:cantSplit/>
        </w:trPr>
        <w:tc>
          <w:tcPr>
            <w:tcW w:w="1666" w:type="pct"/>
          </w:tcPr>
          <w:p w14:paraId="5ECE4AB1" w14:textId="77777777" w:rsidR="008C661E" w:rsidRPr="006C32EB" w:rsidRDefault="008C661E" w:rsidP="00E20D2C">
            <w:pPr>
              <w:pStyle w:val="BodyText"/>
              <w:spacing w:line="240" w:lineRule="auto"/>
              <w:rPr>
                <w:i w:val="0"/>
                <w:lang w:val="es-ES_tradnl"/>
              </w:rPr>
            </w:pPr>
            <w:r w:rsidRPr="006C32EB">
              <w:rPr>
                <w:i w:val="0"/>
                <w:lang w:val="es-ES_tradnl"/>
              </w:rPr>
              <w:lastRenderedPageBreak/>
              <w:t>Trastornos musculoesqueléticos y del tejido conjuntivo</w:t>
            </w:r>
          </w:p>
        </w:tc>
        <w:tc>
          <w:tcPr>
            <w:tcW w:w="1216" w:type="pct"/>
          </w:tcPr>
          <w:p w14:paraId="2B146475" w14:textId="77777777" w:rsidR="008C661E" w:rsidRPr="006C32EB" w:rsidRDefault="008C661E" w:rsidP="00E20D2C">
            <w:pPr>
              <w:pStyle w:val="BodyText"/>
              <w:spacing w:line="240" w:lineRule="auto"/>
              <w:jc w:val="center"/>
              <w:rPr>
                <w:b w:val="0"/>
                <w:i w:val="0"/>
                <w:lang w:val="es-ES_tradnl"/>
              </w:rPr>
            </w:pPr>
            <w:r w:rsidRPr="006C32EB">
              <w:rPr>
                <w:b w:val="0"/>
                <w:i w:val="0"/>
                <w:spacing w:val="-3"/>
                <w:lang w:val="es-ES_tradnl"/>
              </w:rPr>
              <w:t>Muy rara</w:t>
            </w:r>
          </w:p>
        </w:tc>
        <w:tc>
          <w:tcPr>
            <w:tcW w:w="2118" w:type="pct"/>
          </w:tcPr>
          <w:p w14:paraId="485EB585" w14:textId="77777777" w:rsidR="008C661E" w:rsidRPr="006C32EB" w:rsidRDefault="008C661E" w:rsidP="00E20D2C">
            <w:pPr>
              <w:pStyle w:val="BodyText"/>
              <w:spacing w:line="240" w:lineRule="auto"/>
              <w:rPr>
                <w:b w:val="0"/>
                <w:i w:val="0"/>
                <w:lang w:val="es-ES_tradnl"/>
              </w:rPr>
            </w:pPr>
            <w:r w:rsidRPr="006C32EB">
              <w:rPr>
                <w:b w:val="0"/>
                <w:i w:val="0"/>
                <w:lang w:val="es-ES_tradnl"/>
              </w:rPr>
              <w:t>Mialgia</w:t>
            </w:r>
          </w:p>
        </w:tc>
      </w:tr>
      <w:tr w:rsidR="008C661E" w:rsidRPr="006C32EB" w14:paraId="5C3CD2B5" w14:textId="77777777" w:rsidTr="000975FE">
        <w:trPr>
          <w:cantSplit/>
        </w:trPr>
        <w:tc>
          <w:tcPr>
            <w:tcW w:w="1666" w:type="pct"/>
          </w:tcPr>
          <w:p w14:paraId="1B72232C" w14:textId="77777777" w:rsidR="008C661E" w:rsidRPr="006C32EB" w:rsidRDefault="008C661E" w:rsidP="00E20D2C">
            <w:pPr>
              <w:pStyle w:val="BodyText"/>
              <w:spacing w:line="240" w:lineRule="auto"/>
              <w:rPr>
                <w:i w:val="0"/>
                <w:lang w:val="es-ES_tradnl"/>
              </w:rPr>
            </w:pPr>
            <w:r w:rsidRPr="006C32EB">
              <w:rPr>
                <w:i w:val="0"/>
                <w:lang w:val="es-ES_tradnl"/>
              </w:rPr>
              <w:t>Trastornos generales</w:t>
            </w:r>
            <w:r>
              <w:rPr>
                <w:i w:val="0"/>
                <w:lang w:val="es-ES_tradnl"/>
              </w:rPr>
              <w:t xml:space="preserve"> y alteraciones en el lugar de administración</w:t>
            </w:r>
          </w:p>
          <w:p w14:paraId="04BC193E" w14:textId="77777777" w:rsidR="008C661E" w:rsidRPr="006C32EB" w:rsidRDefault="008C661E" w:rsidP="00E20D2C">
            <w:pPr>
              <w:pStyle w:val="BodyText"/>
              <w:spacing w:line="240" w:lineRule="auto"/>
              <w:rPr>
                <w:b w:val="0"/>
                <w:i w:val="0"/>
                <w:lang w:val="es-ES_tradnl"/>
              </w:rPr>
            </w:pPr>
          </w:p>
        </w:tc>
        <w:tc>
          <w:tcPr>
            <w:tcW w:w="1216" w:type="pct"/>
          </w:tcPr>
          <w:p w14:paraId="3F211339" w14:textId="77777777" w:rsidR="008C661E" w:rsidRDefault="008C661E" w:rsidP="00E20D2C">
            <w:pPr>
              <w:pStyle w:val="BodyText"/>
              <w:spacing w:line="240" w:lineRule="auto"/>
              <w:jc w:val="center"/>
              <w:rPr>
                <w:b w:val="0"/>
                <w:i w:val="0"/>
                <w:spacing w:val="-3"/>
                <w:lang w:val="es-ES_tradnl"/>
              </w:rPr>
            </w:pPr>
            <w:r>
              <w:rPr>
                <w:b w:val="0"/>
                <w:i w:val="0"/>
                <w:spacing w:val="-3"/>
                <w:lang w:val="es-ES_tradnl"/>
              </w:rPr>
              <w:t>Frecuente</w:t>
            </w:r>
          </w:p>
          <w:p w14:paraId="72EB5848" w14:textId="77777777" w:rsidR="008C661E"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p w14:paraId="49A6B58C" w14:textId="77777777" w:rsidR="008C661E" w:rsidRDefault="008C661E" w:rsidP="00E20D2C">
            <w:pPr>
              <w:pStyle w:val="BodyText"/>
              <w:spacing w:line="240" w:lineRule="auto"/>
              <w:jc w:val="center"/>
              <w:rPr>
                <w:b w:val="0"/>
                <w:i w:val="0"/>
                <w:spacing w:val="-3"/>
                <w:lang w:val="es-ES_tradnl"/>
              </w:rPr>
            </w:pPr>
          </w:p>
          <w:p w14:paraId="1B8F8B36" w14:textId="77777777" w:rsidR="008C661E" w:rsidRDefault="008C661E" w:rsidP="00E20D2C">
            <w:pPr>
              <w:pStyle w:val="BodyText"/>
              <w:spacing w:line="240" w:lineRule="auto"/>
              <w:jc w:val="center"/>
              <w:rPr>
                <w:b w:val="0"/>
                <w:i w:val="0"/>
                <w:spacing w:val="-3"/>
                <w:lang w:val="es-ES_tradnl"/>
              </w:rPr>
            </w:pPr>
          </w:p>
          <w:p w14:paraId="6CDC57CD" w14:textId="3A2D5828" w:rsidR="008C661E" w:rsidRPr="006C32EB" w:rsidRDefault="0017772F" w:rsidP="00E20D2C">
            <w:pPr>
              <w:pStyle w:val="BodyText"/>
              <w:spacing w:line="240" w:lineRule="auto"/>
              <w:jc w:val="center"/>
              <w:rPr>
                <w:b w:val="0"/>
                <w:i w:val="0"/>
                <w:spacing w:val="-3"/>
                <w:lang w:val="es-ES_tradnl"/>
              </w:rPr>
            </w:pPr>
            <w:r w:rsidRPr="0017772F">
              <w:rPr>
                <w:b w:val="0"/>
                <w:i w:val="0"/>
                <w:spacing w:val="-3"/>
                <w:lang w:val="es-ES"/>
              </w:rPr>
              <w:t>Frecuencia n</w:t>
            </w:r>
            <w:r w:rsidR="008C661E">
              <w:rPr>
                <w:b w:val="0"/>
                <w:i w:val="0"/>
                <w:spacing w:val="-3"/>
                <w:lang w:val="es-ES"/>
              </w:rPr>
              <w:t>o conocida</w:t>
            </w:r>
          </w:p>
        </w:tc>
        <w:tc>
          <w:tcPr>
            <w:tcW w:w="2118" w:type="pct"/>
          </w:tcPr>
          <w:p w14:paraId="5C2154B9" w14:textId="77777777" w:rsidR="008C661E" w:rsidRDefault="008C661E" w:rsidP="00E20D2C">
            <w:pPr>
              <w:pStyle w:val="BodyText"/>
              <w:spacing w:line="240" w:lineRule="auto"/>
              <w:rPr>
                <w:b w:val="0"/>
                <w:i w:val="0"/>
                <w:spacing w:val="-3"/>
                <w:lang w:val="es-ES_tradnl"/>
              </w:rPr>
            </w:pPr>
            <w:r>
              <w:rPr>
                <w:b w:val="0"/>
                <w:i w:val="0"/>
                <w:spacing w:val="-3"/>
                <w:lang w:val="es-ES_tradnl"/>
              </w:rPr>
              <w:t>Fatiga</w:t>
            </w:r>
          </w:p>
          <w:p w14:paraId="05BC23CA" w14:textId="77777777" w:rsidR="008C661E" w:rsidRDefault="008C661E" w:rsidP="00E20D2C">
            <w:pPr>
              <w:pStyle w:val="BodyText"/>
              <w:spacing w:line="240" w:lineRule="auto"/>
              <w:rPr>
                <w:b w:val="0"/>
                <w:i w:val="0"/>
                <w:spacing w:val="-3"/>
                <w:lang w:val="es-ES_tradnl"/>
              </w:rPr>
            </w:pPr>
            <w:r w:rsidRPr="006C32EB">
              <w:rPr>
                <w:b w:val="0"/>
                <w:i w:val="0"/>
                <w:spacing w:val="-3"/>
                <w:lang w:val="es-ES_tradnl"/>
              </w:rPr>
              <w:t xml:space="preserve">Reacciones de hipersensibilidad (tales como anafilaxia, angioedema, disnea, prurito, </w:t>
            </w:r>
            <w:proofErr w:type="spellStart"/>
            <w:r w:rsidRPr="006C32EB">
              <w:rPr>
                <w:b w:val="0"/>
                <w:i w:val="0"/>
                <w:spacing w:val="-3"/>
                <w:lang w:val="es-ES_tradnl"/>
              </w:rPr>
              <w:t>rash</w:t>
            </w:r>
            <w:proofErr w:type="spellEnd"/>
            <w:r w:rsidRPr="006C32EB">
              <w:rPr>
                <w:b w:val="0"/>
                <w:i w:val="0"/>
                <w:spacing w:val="-3"/>
                <w:lang w:val="es-ES_tradnl"/>
              </w:rPr>
              <w:t xml:space="preserve"> y urticaria)</w:t>
            </w:r>
          </w:p>
          <w:p w14:paraId="1DB5A30C" w14:textId="77777777" w:rsidR="008C661E" w:rsidRPr="006C32EB" w:rsidRDefault="008C661E" w:rsidP="00E20D2C">
            <w:pPr>
              <w:pStyle w:val="BodyText"/>
              <w:spacing w:line="240" w:lineRule="auto"/>
              <w:rPr>
                <w:b w:val="0"/>
                <w:i w:val="0"/>
                <w:lang w:val="es-ES_tradnl"/>
              </w:rPr>
            </w:pPr>
            <w:r>
              <w:rPr>
                <w:b w:val="0"/>
                <w:i w:val="0"/>
                <w:spacing w:val="-3"/>
                <w:lang w:val="es-ES"/>
              </w:rPr>
              <w:t>Astenia</w:t>
            </w:r>
          </w:p>
        </w:tc>
      </w:tr>
      <w:tr w:rsidR="008C661E" w:rsidRPr="006C32EB" w14:paraId="52EEA2AD" w14:textId="77777777" w:rsidTr="000975FE">
        <w:trPr>
          <w:cantSplit/>
        </w:trPr>
        <w:tc>
          <w:tcPr>
            <w:tcW w:w="1666" w:type="pct"/>
          </w:tcPr>
          <w:p w14:paraId="246C514F" w14:textId="77777777" w:rsidR="008C661E" w:rsidRPr="006C32EB" w:rsidRDefault="008C661E" w:rsidP="00E20D2C">
            <w:pPr>
              <w:pStyle w:val="BodyText"/>
              <w:spacing w:line="240" w:lineRule="auto"/>
              <w:rPr>
                <w:i w:val="0"/>
                <w:lang w:val="es-ES_tradnl"/>
              </w:rPr>
            </w:pPr>
            <w:r>
              <w:rPr>
                <w:i w:val="0"/>
                <w:lang w:val="es-ES"/>
              </w:rPr>
              <w:t>Exploraciones complementarias</w:t>
            </w:r>
          </w:p>
        </w:tc>
        <w:tc>
          <w:tcPr>
            <w:tcW w:w="1216" w:type="pct"/>
          </w:tcPr>
          <w:p w14:paraId="6A77F839" w14:textId="789BC61A" w:rsidR="008C661E" w:rsidRDefault="0017772F" w:rsidP="00E20D2C">
            <w:pPr>
              <w:pStyle w:val="BodyText"/>
              <w:spacing w:line="240" w:lineRule="auto"/>
              <w:jc w:val="center"/>
              <w:rPr>
                <w:b w:val="0"/>
                <w:i w:val="0"/>
                <w:spacing w:val="-3"/>
                <w:lang w:val="es-ES_tradnl"/>
              </w:rPr>
            </w:pPr>
            <w:r w:rsidRPr="0017772F">
              <w:rPr>
                <w:b w:val="0"/>
                <w:i w:val="0"/>
                <w:spacing w:val="-3"/>
                <w:lang w:val="es-ES"/>
              </w:rPr>
              <w:t>Frecuencia n</w:t>
            </w:r>
            <w:r w:rsidR="008C661E">
              <w:rPr>
                <w:b w:val="0"/>
                <w:i w:val="0"/>
                <w:spacing w:val="-3"/>
                <w:lang w:val="es-ES"/>
              </w:rPr>
              <w:t>o conocida</w:t>
            </w:r>
          </w:p>
        </w:tc>
        <w:tc>
          <w:tcPr>
            <w:tcW w:w="2118" w:type="pct"/>
          </w:tcPr>
          <w:p w14:paraId="177A8936" w14:textId="77777777" w:rsidR="008C661E" w:rsidRDefault="008C661E" w:rsidP="00E20D2C">
            <w:pPr>
              <w:pStyle w:val="BodyText"/>
              <w:spacing w:line="240" w:lineRule="auto"/>
              <w:rPr>
                <w:b w:val="0"/>
                <w:i w:val="0"/>
                <w:spacing w:val="-3"/>
                <w:lang w:val="es-ES_tradnl"/>
              </w:rPr>
            </w:pPr>
            <w:r>
              <w:rPr>
                <w:b w:val="0"/>
                <w:i w:val="0"/>
                <w:spacing w:val="-3"/>
                <w:lang w:val="es-ES"/>
              </w:rPr>
              <w:t>Aumento de peso</w:t>
            </w:r>
          </w:p>
        </w:tc>
      </w:tr>
    </w:tbl>
    <w:p w14:paraId="7C5B0E5F" w14:textId="77777777" w:rsidR="00755E62" w:rsidRPr="00B6178A" w:rsidRDefault="00755E62" w:rsidP="00755E62">
      <w:pPr>
        <w:pStyle w:val="ListParagraph"/>
        <w:numPr>
          <w:ilvl w:val="0"/>
          <w:numId w:val="36"/>
        </w:numPr>
        <w:tabs>
          <w:tab w:val="left" w:pos="567"/>
        </w:tabs>
        <w:autoSpaceDE w:val="0"/>
        <w:autoSpaceDN w:val="0"/>
        <w:adjustRightInd w:val="0"/>
        <w:ind w:left="357" w:hanging="357"/>
        <w:rPr>
          <w:ins w:id="10" w:author="Organon x" w:date="2025-11-19T17:38:00Z"/>
          <w:sz w:val="20"/>
          <w:lang w:val="es-ES"/>
        </w:rPr>
      </w:pPr>
      <w:ins w:id="11" w:author="Organon x" w:date="2025-11-19T17:38:00Z">
        <w:r w:rsidRPr="00B6178A">
          <w:rPr>
            <w:snapToGrid/>
            <w:sz w:val="20"/>
            <w:lang w:val="es-ES"/>
          </w:rPr>
          <w:t xml:space="preserve">Reacciones adversas notificadas </w:t>
        </w:r>
        <w:r>
          <w:rPr>
            <w:snapToGrid/>
            <w:sz w:val="20"/>
            <w:lang w:val="es-ES"/>
          </w:rPr>
          <w:t xml:space="preserve">también </w:t>
        </w:r>
        <w:r w:rsidRPr="00B6178A">
          <w:rPr>
            <w:snapToGrid/>
            <w:sz w:val="20"/>
            <w:lang w:val="es-ES"/>
          </w:rPr>
          <w:t>en pacientes pediátricos después de la comercialización.</w:t>
        </w:r>
      </w:ins>
    </w:p>
    <w:p w14:paraId="27E39A52" w14:textId="4CAF4E48" w:rsidR="008C661E" w:rsidRDefault="008C661E" w:rsidP="00E20D2C">
      <w:pPr>
        <w:suppressAutoHyphens/>
        <w:ind w:left="567" w:hanging="567"/>
        <w:rPr>
          <w:b/>
          <w:lang w:val="es-ES"/>
        </w:rPr>
      </w:pPr>
    </w:p>
    <w:p w14:paraId="61A3FC9A" w14:textId="77777777" w:rsidR="008C661E" w:rsidRPr="00E41859" w:rsidRDefault="008C661E" w:rsidP="00E20D2C">
      <w:pPr>
        <w:keepNext/>
        <w:keepLines/>
        <w:ind w:left="567" w:hanging="567"/>
        <w:rPr>
          <w:b/>
          <w:u w:val="single"/>
          <w:lang w:val="es-ES"/>
        </w:rPr>
      </w:pPr>
      <w:r w:rsidRPr="00E41859">
        <w:rPr>
          <w:u w:val="single"/>
          <w:lang w:val="es-ES"/>
        </w:rPr>
        <w:t>Población pediátrica</w:t>
      </w:r>
    </w:p>
    <w:p w14:paraId="6B1E7E5A" w14:textId="53445E5A" w:rsidR="008C661E" w:rsidRPr="00C65EEA" w:rsidRDefault="008C661E" w:rsidP="00E20D2C">
      <w:pPr>
        <w:suppressAutoHyphens/>
        <w:rPr>
          <w:lang w:val="es-ES"/>
        </w:rPr>
      </w:pPr>
      <w:r w:rsidRPr="007941E1">
        <w:rPr>
          <w:lang w:val="es-ES"/>
        </w:rPr>
        <w:t xml:space="preserve">Otras reacciones adversas notificadas </w:t>
      </w:r>
      <w:r>
        <w:rPr>
          <w:lang w:val="es-ES"/>
        </w:rPr>
        <w:t>en pacientes pediátricos después de la comercialización, con una frecuencia no conocida, incluyeron</w:t>
      </w:r>
      <w:del w:id="12" w:author="Organon x" w:date="2025-11-19T17:38:00Z">
        <w:r w:rsidDel="00755E62">
          <w:rPr>
            <w:lang w:val="es-ES"/>
          </w:rPr>
          <w:delText xml:space="preserve"> QT prolongado,</w:delText>
        </w:r>
      </w:del>
      <w:r>
        <w:rPr>
          <w:lang w:val="es-ES"/>
        </w:rPr>
        <w:t xml:space="preserve"> arritmia</w:t>
      </w:r>
      <w:ins w:id="13" w:author="Organon x" w:date="2025-11-19T17:38:00Z">
        <w:r w:rsidR="00755E62">
          <w:rPr>
            <w:lang w:val="es-ES"/>
          </w:rPr>
          <w:t xml:space="preserve"> y</w:t>
        </w:r>
      </w:ins>
      <w:del w:id="14" w:author="Organon x" w:date="2025-11-19T17:38:00Z">
        <w:r w:rsidDel="00755E62">
          <w:rPr>
            <w:lang w:val="es-ES"/>
          </w:rPr>
          <w:delText>,</w:delText>
        </w:r>
      </w:del>
      <w:r>
        <w:rPr>
          <w:lang w:val="es-ES"/>
        </w:rPr>
        <w:t xml:space="preserve"> bradicardia</w:t>
      </w:r>
      <w:del w:id="15" w:author="Organon x" w:date="2025-11-19T17:39:00Z">
        <w:r w:rsidDel="00755E62">
          <w:rPr>
            <w:lang w:val="es-ES"/>
          </w:rPr>
          <w:delText>, comportamiento anormal y agresión</w:delText>
        </w:r>
      </w:del>
      <w:r>
        <w:rPr>
          <w:lang w:val="es-ES"/>
        </w:rPr>
        <w:t>.</w:t>
      </w:r>
    </w:p>
    <w:p w14:paraId="0BE23DCE" w14:textId="77777777" w:rsidR="008C661E" w:rsidRDefault="008C661E" w:rsidP="00E20D2C">
      <w:pPr>
        <w:suppressAutoHyphens/>
        <w:ind w:left="567" w:hanging="567"/>
        <w:rPr>
          <w:ins w:id="16" w:author="Organon x" w:date="2025-11-19T17:39:00Z"/>
          <w:lang w:val="es-ES"/>
        </w:rPr>
      </w:pPr>
    </w:p>
    <w:p w14:paraId="7D9B28FE" w14:textId="77777777" w:rsidR="00755E62" w:rsidRPr="00126FC8" w:rsidRDefault="00755E62" w:rsidP="00755E62">
      <w:pPr>
        <w:autoSpaceDE w:val="0"/>
        <w:autoSpaceDN w:val="0"/>
        <w:adjustRightInd w:val="0"/>
        <w:rPr>
          <w:ins w:id="17" w:author="Organon x" w:date="2025-11-19T17:39:00Z"/>
          <w:lang w:val="es-ES"/>
        </w:rPr>
      </w:pPr>
      <w:ins w:id="18" w:author="Organon x" w:date="2025-11-19T17:39:00Z">
        <w:r w:rsidRPr="00126FC8">
          <w:rPr>
            <w:lang w:val="es-ES"/>
          </w:rPr>
          <w:t>En un ensayo clínico con 578 pacientes adolescentes, de 12 a 17 </w:t>
        </w:r>
        <w:proofErr w:type="gramStart"/>
        <w:r w:rsidRPr="00126FC8">
          <w:rPr>
            <w:lang w:val="es-ES"/>
          </w:rPr>
          <w:t>años de edad</w:t>
        </w:r>
        <w:proofErr w:type="gramEnd"/>
        <w:r w:rsidRPr="00126FC8">
          <w:rPr>
            <w:lang w:val="es-ES"/>
          </w:rPr>
          <w:t>, la reacc</w:t>
        </w:r>
        <w:r>
          <w:rPr>
            <w:lang w:val="es-ES"/>
          </w:rPr>
          <w:t xml:space="preserve">ión adversa más frecuente fue </w:t>
        </w:r>
        <w:r w:rsidRPr="00126FC8">
          <w:rPr>
            <w:lang w:val="es-ES"/>
          </w:rPr>
          <w:t xml:space="preserve">cefalea; </w:t>
        </w:r>
        <w:r>
          <w:rPr>
            <w:lang w:val="es-ES"/>
          </w:rPr>
          <w:t>ésta</w:t>
        </w:r>
        <w:r w:rsidRPr="00126FC8">
          <w:rPr>
            <w:lang w:val="es-ES"/>
          </w:rPr>
          <w:t xml:space="preserve"> se produjo en el 5,9 % de los pacientes tratados con desloratadina y en el 6,9 % de los pacientes que recibieron placebo.</w:t>
        </w:r>
      </w:ins>
    </w:p>
    <w:p w14:paraId="76D608E4" w14:textId="77777777" w:rsidR="00755E62" w:rsidRPr="0082695E" w:rsidRDefault="00755E62" w:rsidP="00E20D2C">
      <w:pPr>
        <w:suppressAutoHyphens/>
        <w:ind w:left="567" w:hanging="567"/>
        <w:rPr>
          <w:lang w:val="es-ES"/>
        </w:rPr>
      </w:pPr>
    </w:p>
    <w:p w14:paraId="0169CC1A" w14:textId="77777777" w:rsidR="008C661E" w:rsidRDefault="008C661E" w:rsidP="00E20D2C">
      <w:pPr>
        <w:suppressAutoHyphens/>
        <w:rPr>
          <w:snapToGrid/>
          <w:lang w:val="es-ES"/>
        </w:rPr>
      </w:pPr>
      <w:r>
        <w:rPr>
          <w:lang w:val="es-ES"/>
        </w:rPr>
        <w:t>Un estudio observacional retrospectivo de seguridad indicó un aumento de la incidencia de crisis de nueva aparición en pacientes de 0 a 19 </w:t>
      </w:r>
      <w:proofErr w:type="gramStart"/>
      <w:r>
        <w:rPr>
          <w:lang w:val="es-ES"/>
        </w:rPr>
        <w:t>años de edad</w:t>
      </w:r>
      <w:proofErr w:type="gramEnd"/>
      <w:r>
        <w:rPr>
          <w:lang w:val="es-ES"/>
        </w:rPr>
        <w:t xml:space="preserve"> cuando recibieron desloratadina en comparación con periodos en los que no recibieron desloratadina. En niños de 0 a 4 años, el aumento absoluto ajustado fue de 37,5 por 100.000 personas</w:t>
      </w:r>
      <w:r>
        <w:rPr>
          <w:lang w:val="es-ES"/>
        </w:rPr>
        <w:noBreakHyphen/>
        <w:t>año (intervalo de confianza del 95 % (IC) 10,5</w:t>
      </w:r>
      <w:r>
        <w:rPr>
          <w:lang w:val="es-ES"/>
        </w:rPr>
        <w:noBreakHyphen/>
        <w:t>64,5) con una tasa anterior de crisis de nueva aparición de 80,3 por 100.000 personas</w:t>
      </w:r>
      <w:r>
        <w:rPr>
          <w:lang w:val="es-ES"/>
        </w:rPr>
        <w:noBreakHyphen/>
        <w:t>año. En pacientes de 5 a 19 </w:t>
      </w:r>
      <w:proofErr w:type="gramStart"/>
      <w:r>
        <w:rPr>
          <w:lang w:val="es-ES"/>
        </w:rPr>
        <w:t>años de edad</w:t>
      </w:r>
      <w:proofErr w:type="gramEnd"/>
      <w:r>
        <w:rPr>
          <w:lang w:val="es-ES"/>
        </w:rPr>
        <w:t>, el aumento absoluto ajustado fue de 11,3 por 100.000 personas</w:t>
      </w:r>
      <w:r>
        <w:rPr>
          <w:lang w:val="es-ES"/>
        </w:rPr>
        <w:noBreakHyphen/>
        <w:t>año (IC del 95 % 2,3</w:t>
      </w:r>
      <w:r>
        <w:rPr>
          <w:lang w:val="es-ES"/>
        </w:rPr>
        <w:noBreakHyphen/>
        <w:t>20,2) con una tasa anterior de 36,4 por 100.000 personas</w:t>
      </w:r>
      <w:r>
        <w:rPr>
          <w:lang w:val="es-ES"/>
        </w:rPr>
        <w:noBreakHyphen/>
        <w:t>año. (Ver sección 4.4.).</w:t>
      </w:r>
    </w:p>
    <w:p w14:paraId="52C7A0C4" w14:textId="77777777" w:rsidR="008C661E" w:rsidRDefault="008C661E" w:rsidP="00E20D2C">
      <w:pPr>
        <w:suppressAutoHyphens/>
        <w:ind w:left="567" w:hanging="567"/>
        <w:rPr>
          <w:b/>
          <w:lang w:val="es-ES"/>
        </w:rPr>
      </w:pPr>
    </w:p>
    <w:p w14:paraId="4F6F5632" w14:textId="77777777" w:rsidR="008C661E" w:rsidRDefault="008C661E" w:rsidP="00E20D2C">
      <w:pPr>
        <w:keepNext/>
        <w:widowControl w:val="0"/>
        <w:autoSpaceDE w:val="0"/>
        <w:autoSpaceDN w:val="0"/>
        <w:adjustRightInd w:val="0"/>
        <w:rPr>
          <w:szCs w:val="24"/>
          <w:u w:val="single"/>
          <w:lang w:val="es-ES_tradnl"/>
        </w:rPr>
      </w:pPr>
      <w:r>
        <w:rPr>
          <w:szCs w:val="24"/>
          <w:u w:val="single"/>
          <w:lang w:val="es-ES_tradnl"/>
        </w:rPr>
        <w:t>Notificación de sospechas de reacciones adversas</w:t>
      </w:r>
    </w:p>
    <w:p w14:paraId="7D4A9D0B" w14:textId="67D25B48" w:rsidR="008C661E" w:rsidRPr="000B51AB" w:rsidRDefault="008C661E" w:rsidP="00E20D2C">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7A09">
        <w:rPr>
          <w:szCs w:val="22"/>
          <w:shd w:val="clear" w:color="auto" w:fill="BFBFBF"/>
          <w:lang w:val="es-ES"/>
        </w:rPr>
        <w:t xml:space="preserve">sistema nacional de notificación incluido en el </w:t>
      </w:r>
      <w:hyperlink r:id="rId11" w:history="1">
        <w:r w:rsidRPr="007C5EA8">
          <w:rPr>
            <w:rStyle w:val="Hyperlink"/>
            <w:szCs w:val="22"/>
            <w:shd w:val="clear" w:color="auto" w:fill="BFBFBF"/>
            <w:lang w:val="es-ES"/>
          </w:rPr>
          <w:t>Apéndice</w:t>
        </w:r>
        <w:r w:rsidRPr="00BD7B30">
          <w:rPr>
            <w:rStyle w:val="Hyperlink"/>
            <w:szCs w:val="22"/>
            <w:shd w:val="clear" w:color="auto" w:fill="BFBFBF"/>
            <w:lang w:val="es-ES"/>
          </w:rPr>
          <w:t xml:space="preserve"> V</w:t>
        </w:r>
        <w:r w:rsidRPr="00BD7B30">
          <w:rPr>
            <w:rStyle w:val="Hyperlink"/>
            <w:szCs w:val="24"/>
            <w:lang w:val="es-ES_tradnl"/>
          </w:rPr>
          <w:t>.</w:t>
        </w:r>
      </w:hyperlink>
    </w:p>
    <w:p w14:paraId="3277A9E1" w14:textId="77777777" w:rsidR="008C661E" w:rsidRPr="006C32EB" w:rsidRDefault="008C661E" w:rsidP="00E20D2C">
      <w:pPr>
        <w:suppressAutoHyphens/>
        <w:ind w:left="567" w:hanging="567"/>
        <w:rPr>
          <w:b/>
          <w:lang w:val="es-ES_tradnl"/>
        </w:rPr>
      </w:pPr>
    </w:p>
    <w:p w14:paraId="33BCF262" w14:textId="77777777" w:rsidR="008C661E" w:rsidRPr="006C32EB" w:rsidRDefault="008C661E" w:rsidP="00E20D2C">
      <w:pPr>
        <w:keepNext/>
        <w:keepLines/>
        <w:ind w:left="567" w:hanging="567"/>
        <w:rPr>
          <w:lang w:val="es-ES_tradnl"/>
        </w:rPr>
      </w:pPr>
      <w:r w:rsidRPr="006C32EB">
        <w:rPr>
          <w:b/>
          <w:lang w:val="es-ES_tradnl"/>
        </w:rPr>
        <w:t>4.9</w:t>
      </w:r>
      <w:r w:rsidRPr="006C32EB">
        <w:rPr>
          <w:b/>
          <w:lang w:val="es-ES_tradnl"/>
        </w:rPr>
        <w:tab/>
        <w:t>Sobredosis</w:t>
      </w:r>
    </w:p>
    <w:p w14:paraId="72AB64AD" w14:textId="77777777" w:rsidR="008C661E" w:rsidRPr="006C32EB" w:rsidRDefault="008C661E" w:rsidP="00E20D2C">
      <w:pPr>
        <w:keepNext/>
        <w:keepLines/>
        <w:rPr>
          <w:lang w:val="es-ES_tradnl"/>
        </w:rPr>
      </w:pPr>
    </w:p>
    <w:p w14:paraId="34424133" w14:textId="77777777" w:rsidR="008C661E" w:rsidRPr="00C65EEA" w:rsidRDefault="008C661E" w:rsidP="00E20D2C">
      <w:pPr>
        <w:suppressAutoHyphens/>
        <w:rPr>
          <w:lang w:val="es-ES"/>
        </w:rPr>
      </w:pPr>
      <w:r w:rsidRPr="00C65EEA">
        <w:rPr>
          <w:lang w:val="es-ES"/>
        </w:rPr>
        <w:t xml:space="preserve">El perfil de reacciones adversas asociado a la sobredosis, observado durante el uso después de la comercialización, es similar al observado a dosis terapéuticas, pero la magnitud de los efectos puede ser mayor. </w:t>
      </w:r>
    </w:p>
    <w:p w14:paraId="6CCC2135" w14:textId="77777777" w:rsidR="008C661E" w:rsidRDefault="008C661E" w:rsidP="00E20D2C">
      <w:pPr>
        <w:suppressAutoHyphens/>
        <w:rPr>
          <w:u w:val="single"/>
          <w:lang w:val="es-ES"/>
        </w:rPr>
      </w:pPr>
    </w:p>
    <w:p w14:paraId="6E22ECBB" w14:textId="77777777" w:rsidR="008C661E" w:rsidRPr="00B217F7" w:rsidRDefault="008C661E" w:rsidP="00E20D2C">
      <w:pPr>
        <w:keepNext/>
        <w:keepLines/>
        <w:ind w:left="567" w:hanging="567"/>
        <w:rPr>
          <w:b/>
          <w:lang w:val="es-ES"/>
        </w:rPr>
      </w:pPr>
      <w:r w:rsidRPr="00C65EEA">
        <w:rPr>
          <w:u w:val="single"/>
          <w:lang w:val="es-ES"/>
        </w:rPr>
        <w:t>Tratamiento</w:t>
      </w:r>
    </w:p>
    <w:p w14:paraId="4CE0B326" w14:textId="77777777" w:rsidR="008C661E" w:rsidRPr="006C32EB" w:rsidRDefault="008C661E" w:rsidP="00E20D2C">
      <w:pPr>
        <w:suppressAutoHyphens/>
        <w:rPr>
          <w:lang w:val="es-ES_tradnl"/>
        </w:rPr>
      </w:pPr>
      <w:r w:rsidRPr="006C32EB">
        <w:rPr>
          <w:lang w:val="es-ES_tradnl"/>
        </w:rPr>
        <w:t>En caso de producirse sobredosis, se deberán considerar las medidas habituales para eliminar el principio activo no absorbido. Se recomienda tratamiento sintomático y de soporte.</w:t>
      </w:r>
    </w:p>
    <w:p w14:paraId="6345A453" w14:textId="77777777" w:rsidR="008C661E" w:rsidRPr="006C32EB" w:rsidRDefault="008C661E" w:rsidP="00E20D2C">
      <w:pPr>
        <w:suppressAutoHyphens/>
        <w:rPr>
          <w:lang w:val="es-ES_tradnl"/>
        </w:rPr>
      </w:pPr>
    </w:p>
    <w:p w14:paraId="01BDF719" w14:textId="77777777" w:rsidR="008C661E" w:rsidRPr="006C32EB" w:rsidRDefault="008C661E" w:rsidP="00E20D2C">
      <w:pPr>
        <w:suppressAutoHyphens/>
        <w:rPr>
          <w:lang w:val="es-ES_tradnl"/>
        </w:rPr>
      </w:pPr>
      <w:r>
        <w:rPr>
          <w:lang w:val="es-ES_tradnl"/>
        </w:rPr>
        <w:t>D</w:t>
      </w:r>
      <w:r w:rsidRPr="006C32EB">
        <w:rPr>
          <w:lang w:val="es-ES_tradnl"/>
        </w:rPr>
        <w:t>esloratadina no se elimina por hemodiálisis; se desconoce si puede ser eliminada por diálisis peritoneal.</w:t>
      </w:r>
    </w:p>
    <w:p w14:paraId="6FBD1F9E" w14:textId="77777777" w:rsidR="008C661E" w:rsidRDefault="008C661E" w:rsidP="00E20D2C">
      <w:pPr>
        <w:suppressAutoHyphens/>
        <w:rPr>
          <w:lang w:val="es-ES"/>
        </w:rPr>
      </w:pPr>
    </w:p>
    <w:p w14:paraId="4572F0AE" w14:textId="77777777" w:rsidR="008C661E" w:rsidRPr="00B217F7" w:rsidRDefault="008C661E" w:rsidP="00E20D2C">
      <w:pPr>
        <w:keepNext/>
        <w:keepLines/>
        <w:ind w:left="567" w:hanging="567"/>
        <w:rPr>
          <w:b/>
          <w:lang w:val="es-ES"/>
        </w:rPr>
      </w:pPr>
      <w:r w:rsidRPr="00C65EEA">
        <w:rPr>
          <w:u w:val="single"/>
          <w:lang w:val="es-ES"/>
        </w:rPr>
        <w:t>Síntomas</w:t>
      </w:r>
    </w:p>
    <w:p w14:paraId="65880C90" w14:textId="77777777" w:rsidR="008C661E" w:rsidRDefault="008C661E" w:rsidP="00E20D2C">
      <w:pPr>
        <w:suppressAutoHyphens/>
        <w:rPr>
          <w:lang w:val="es-ES"/>
        </w:rPr>
      </w:pPr>
      <w:r>
        <w:rPr>
          <w:lang w:val="es-ES"/>
        </w:rPr>
        <w:t xml:space="preserve">Basado en </w:t>
      </w:r>
      <w:r w:rsidRPr="00126FC8">
        <w:rPr>
          <w:lang w:val="es-ES"/>
        </w:rPr>
        <w:t>un ensayo clínico con dosis múltiples, en el que se administraron hasta 45 mg de desloratadina (nueve veces la dosis clínica), no se observaron efectos clínicamente relevantes.</w:t>
      </w:r>
    </w:p>
    <w:p w14:paraId="2F56E9D9" w14:textId="77777777" w:rsidR="008C661E" w:rsidRDefault="008C661E" w:rsidP="00E20D2C">
      <w:pPr>
        <w:suppressAutoHyphens/>
        <w:rPr>
          <w:lang w:val="es-ES"/>
        </w:rPr>
      </w:pPr>
    </w:p>
    <w:p w14:paraId="3455F523" w14:textId="77777777" w:rsidR="008C661E" w:rsidRPr="00B217F7" w:rsidRDefault="008C661E" w:rsidP="00E20D2C">
      <w:pPr>
        <w:keepNext/>
        <w:keepLines/>
        <w:ind w:left="567" w:hanging="567"/>
        <w:rPr>
          <w:b/>
          <w:lang w:val="es-ES"/>
        </w:rPr>
      </w:pPr>
      <w:r w:rsidRPr="00C65EEA">
        <w:rPr>
          <w:u w:val="single"/>
          <w:lang w:val="es-ES"/>
        </w:rPr>
        <w:lastRenderedPageBreak/>
        <w:t>Población pediátrica</w:t>
      </w:r>
    </w:p>
    <w:p w14:paraId="60AA083E" w14:textId="77777777" w:rsidR="008C661E" w:rsidRPr="00C65EEA" w:rsidRDefault="008C661E" w:rsidP="00E20D2C">
      <w:pPr>
        <w:suppressAutoHyphens/>
        <w:rPr>
          <w:lang w:val="es-ES"/>
        </w:rPr>
      </w:pPr>
      <w:r w:rsidRPr="00C65EEA">
        <w:rPr>
          <w:lang w:val="es-ES"/>
        </w:rPr>
        <w:t xml:space="preserve">El perfil de reacciones adversas asociado a la sobredosis, observado durante el uso después de la comercialización, es similar al observado a dosis terapéuticas, pero la magnitud de los efectos puede ser mayor. </w:t>
      </w:r>
    </w:p>
    <w:p w14:paraId="760B2C21" w14:textId="77777777" w:rsidR="008C661E" w:rsidRPr="00AD23DE" w:rsidRDefault="008C661E" w:rsidP="00E20D2C">
      <w:pPr>
        <w:suppressAutoHyphens/>
        <w:rPr>
          <w:lang w:val="es-ES"/>
        </w:rPr>
      </w:pPr>
    </w:p>
    <w:p w14:paraId="25A8E6A0" w14:textId="77777777" w:rsidR="008C661E" w:rsidRPr="006C32EB" w:rsidRDefault="008C661E" w:rsidP="00E20D2C">
      <w:pPr>
        <w:suppressAutoHyphens/>
        <w:rPr>
          <w:lang w:val="es-ES_tradnl"/>
        </w:rPr>
      </w:pPr>
    </w:p>
    <w:p w14:paraId="5BA44CAF" w14:textId="77777777" w:rsidR="008C661E" w:rsidRPr="00F35427" w:rsidRDefault="008C661E" w:rsidP="00E20D2C">
      <w:pPr>
        <w:keepNext/>
        <w:keepLines/>
        <w:ind w:left="567" w:hanging="567"/>
        <w:rPr>
          <w:lang w:val="pt-PT"/>
        </w:rPr>
      </w:pPr>
      <w:r w:rsidRPr="00F35427">
        <w:rPr>
          <w:b/>
          <w:lang w:val="pt-PT"/>
        </w:rPr>
        <w:t>5.</w:t>
      </w:r>
      <w:r w:rsidRPr="00F35427">
        <w:rPr>
          <w:b/>
          <w:lang w:val="pt-PT"/>
        </w:rPr>
        <w:tab/>
        <w:t>PROPIEDADES FARMACOLÓGICAS</w:t>
      </w:r>
    </w:p>
    <w:p w14:paraId="491EB721" w14:textId="77777777" w:rsidR="008C661E" w:rsidRPr="00F35427" w:rsidRDefault="008C661E" w:rsidP="00E20D2C">
      <w:pPr>
        <w:keepNext/>
        <w:keepLines/>
        <w:rPr>
          <w:lang w:val="pt-PT"/>
        </w:rPr>
      </w:pPr>
    </w:p>
    <w:p w14:paraId="3A6459DC" w14:textId="77777777" w:rsidR="008C661E" w:rsidRPr="00F35427" w:rsidRDefault="008C661E" w:rsidP="00E20D2C">
      <w:pPr>
        <w:keepNext/>
        <w:keepLines/>
        <w:ind w:left="567" w:hanging="567"/>
        <w:rPr>
          <w:lang w:val="pt-PT"/>
        </w:rPr>
      </w:pPr>
      <w:r w:rsidRPr="00F35427">
        <w:rPr>
          <w:b/>
          <w:lang w:val="pt-PT"/>
        </w:rPr>
        <w:t>5.1</w:t>
      </w:r>
      <w:r w:rsidRPr="00F35427">
        <w:rPr>
          <w:b/>
          <w:lang w:val="pt-PT"/>
        </w:rPr>
        <w:tab/>
        <w:t>Propiedades farmacodinámicas</w:t>
      </w:r>
    </w:p>
    <w:p w14:paraId="36D823D7" w14:textId="77777777" w:rsidR="008C661E" w:rsidRPr="00F35427" w:rsidRDefault="008C661E" w:rsidP="00E20D2C">
      <w:pPr>
        <w:keepNext/>
        <w:keepLines/>
        <w:rPr>
          <w:lang w:val="pt-PT"/>
        </w:rPr>
      </w:pPr>
    </w:p>
    <w:p w14:paraId="1CE3BD8F" w14:textId="77777777" w:rsidR="008C661E" w:rsidRPr="00F35427" w:rsidRDefault="008C661E" w:rsidP="00E20D2C">
      <w:pPr>
        <w:suppressAutoHyphens/>
        <w:rPr>
          <w:lang w:val="pt-PT"/>
        </w:rPr>
      </w:pPr>
      <w:r w:rsidRPr="00F35427">
        <w:rPr>
          <w:lang w:val="pt-PT"/>
        </w:rPr>
        <w:t>Grupo farmacoterapéutico: antihistamínicos – antagonista H</w:t>
      </w:r>
      <w:r w:rsidRPr="00F35427">
        <w:rPr>
          <w:vertAlign w:val="subscript"/>
          <w:lang w:val="pt-PT"/>
        </w:rPr>
        <w:t>1</w:t>
      </w:r>
      <w:r w:rsidRPr="00F35427">
        <w:rPr>
          <w:lang w:val="pt-PT"/>
        </w:rPr>
        <w:t>, código ATC: R06AX27</w:t>
      </w:r>
    </w:p>
    <w:p w14:paraId="67EBD13E" w14:textId="77777777" w:rsidR="008C661E" w:rsidRPr="00F35427" w:rsidRDefault="008C661E" w:rsidP="00E20D2C">
      <w:pPr>
        <w:suppressAutoHyphens/>
        <w:rPr>
          <w:lang w:val="pt-PT"/>
        </w:rPr>
      </w:pPr>
    </w:p>
    <w:p w14:paraId="5CC71D80" w14:textId="77777777" w:rsidR="008C661E" w:rsidRPr="006C32EB" w:rsidRDefault="008C661E" w:rsidP="00E20D2C">
      <w:pPr>
        <w:keepNext/>
        <w:suppressAutoHyphens/>
        <w:rPr>
          <w:u w:val="single"/>
          <w:lang w:val="es-ES_tradnl"/>
        </w:rPr>
      </w:pPr>
      <w:r w:rsidRPr="006C32EB">
        <w:rPr>
          <w:u w:val="single"/>
          <w:lang w:val="es-ES_tradnl"/>
        </w:rPr>
        <w:t>Mecanismo de acción</w:t>
      </w:r>
    </w:p>
    <w:p w14:paraId="5DC39981" w14:textId="77777777" w:rsidR="008C661E" w:rsidRPr="006C32EB" w:rsidRDefault="008C661E" w:rsidP="00E20D2C">
      <w:pPr>
        <w:suppressAutoHyphens/>
        <w:rPr>
          <w:lang w:val="es-ES_tradnl"/>
        </w:rPr>
      </w:pPr>
      <w:r w:rsidRPr="006C32EB">
        <w:rPr>
          <w:lang w:val="es-ES_tradnl"/>
        </w:rPr>
        <w:t>Desloratadina es un antagonista de la histamina de acción prolongada, no sedante, con una actividad antagonista selectiva en el receptor H</w:t>
      </w:r>
      <w:r w:rsidRPr="006C32EB">
        <w:rPr>
          <w:vertAlign w:val="subscript"/>
          <w:lang w:val="es-ES_tradnl"/>
        </w:rPr>
        <w:t>1</w:t>
      </w:r>
      <w:r w:rsidRPr="006C32EB">
        <w:rPr>
          <w:lang w:val="es-ES_tradnl"/>
        </w:rPr>
        <w:t xml:space="preserve"> periférico. Después de la administración oral, desloratadina bloquea selectivamente los receptores H</w:t>
      </w:r>
      <w:r w:rsidRPr="006C32EB">
        <w:rPr>
          <w:vertAlign w:val="subscript"/>
          <w:lang w:val="es-ES_tradnl"/>
        </w:rPr>
        <w:t>1</w:t>
      </w:r>
      <w:r w:rsidRPr="006C32EB">
        <w:rPr>
          <w:lang w:val="es-ES_tradnl"/>
        </w:rPr>
        <w:t xml:space="preserve"> periféricos de la histamina porque la sustancia no penetra en el sistema nervioso central.</w:t>
      </w:r>
    </w:p>
    <w:p w14:paraId="33E4DA2F" w14:textId="77777777" w:rsidR="008C661E" w:rsidRPr="006C32EB" w:rsidRDefault="008C661E" w:rsidP="00E20D2C">
      <w:pPr>
        <w:suppressAutoHyphens/>
        <w:rPr>
          <w:lang w:val="es-ES_tradnl"/>
        </w:rPr>
      </w:pPr>
    </w:p>
    <w:p w14:paraId="6D92FB43" w14:textId="77777777" w:rsidR="008C661E" w:rsidRPr="006C32EB" w:rsidRDefault="008C661E" w:rsidP="00E20D2C">
      <w:pPr>
        <w:suppressAutoHyphens/>
        <w:rPr>
          <w:lang w:val="es-ES_tradnl"/>
        </w:rPr>
      </w:pPr>
      <w:r w:rsidRPr="006C32EB">
        <w:rPr>
          <w:lang w:val="es-ES_tradnl"/>
        </w:rPr>
        <w:t xml:space="preserve">Desloratadina ha demostrado propiedades antialérgicas en estudios </w:t>
      </w:r>
      <w:r w:rsidRPr="006C32EB">
        <w:rPr>
          <w:i/>
          <w:lang w:val="es-ES_tradnl"/>
        </w:rPr>
        <w:t>in vitro</w:t>
      </w:r>
      <w:r w:rsidRPr="006C32EB">
        <w:rPr>
          <w:lang w:val="es-ES_tradnl"/>
        </w:rPr>
        <w:t>. Estas incluyen la inhibición de la liberación de citoquinas proinflamatorias tales como IL-4, IL-6, IL-8 e IL-13 de las células cebadas/basófilos humanos, así como la inhibición de la expresión de la molécula de adhesión P-selectina en las células endoteliales. Todavía está por confirmar la relevancia clínica de estas observaciones.</w:t>
      </w:r>
    </w:p>
    <w:p w14:paraId="3ABE3067" w14:textId="77777777" w:rsidR="008C661E" w:rsidRPr="006C32EB" w:rsidRDefault="008C661E" w:rsidP="00E20D2C">
      <w:pPr>
        <w:numPr>
          <w:ilvl w:val="12"/>
          <w:numId w:val="0"/>
        </w:numPr>
        <w:suppressAutoHyphens/>
        <w:rPr>
          <w:lang w:val="es-ES_tradnl"/>
        </w:rPr>
      </w:pPr>
    </w:p>
    <w:p w14:paraId="2D53AB06" w14:textId="77777777" w:rsidR="008C661E" w:rsidRPr="006C32EB" w:rsidRDefault="008C661E" w:rsidP="00E20D2C">
      <w:pPr>
        <w:keepNext/>
        <w:numPr>
          <w:ilvl w:val="12"/>
          <w:numId w:val="0"/>
        </w:numPr>
        <w:suppressAutoHyphens/>
        <w:rPr>
          <w:u w:val="single"/>
          <w:lang w:val="es-ES_tradnl"/>
        </w:rPr>
      </w:pPr>
      <w:r w:rsidRPr="006C32EB">
        <w:rPr>
          <w:u w:val="single"/>
          <w:lang w:val="es-ES_tradnl"/>
        </w:rPr>
        <w:t>Eficacia clínica y seguridad</w:t>
      </w:r>
    </w:p>
    <w:p w14:paraId="7DD4C338" w14:textId="77777777" w:rsidR="008C661E" w:rsidRPr="006C32EB" w:rsidRDefault="008C661E" w:rsidP="00E20D2C">
      <w:pPr>
        <w:numPr>
          <w:ilvl w:val="12"/>
          <w:numId w:val="0"/>
        </w:numPr>
        <w:suppressAutoHyphens/>
        <w:rPr>
          <w:lang w:val="es-ES_tradnl"/>
        </w:rPr>
      </w:pPr>
      <w:r w:rsidRPr="006C32EB">
        <w:rPr>
          <w:lang w:val="es-ES_tradnl"/>
        </w:rPr>
        <w:t>En un ensayo clínico con dosis múltiple, en el cual se administraron hasta 20 mg de desloratadina al día durante 14 días, no se observaron efectos cardiovasculares estadística o clínicamente relevantes. En un ensayo de farmacología clínica, en el cual desloratadina se administró a una dosis de 45 mg al día (nueve veces la dosis clínica) durante diez días, no se observó prolongación del intervalo QTc.</w:t>
      </w:r>
    </w:p>
    <w:p w14:paraId="66522477" w14:textId="77777777" w:rsidR="008C661E" w:rsidRPr="006C32EB" w:rsidRDefault="008C661E" w:rsidP="00E20D2C">
      <w:pPr>
        <w:numPr>
          <w:ilvl w:val="12"/>
          <w:numId w:val="0"/>
        </w:numPr>
        <w:suppressAutoHyphens/>
        <w:rPr>
          <w:lang w:val="es-ES_tradnl"/>
        </w:rPr>
      </w:pPr>
    </w:p>
    <w:p w14:paraId="784DE36F" w14:textId="77777777" w:rsidR="008C661E" w:rsidRPr="006C32EB" w:rsidRDefault="008C661E" w:rsidP="00E20D2C">
      <w:pPr>
        <w:numPr>
          <w:ilvl w:val="12"/>
          <w:numId w:val="0"/>
        </w:numPr>
        <w:suppressAutoHyphens/>
        <w:rPr>
          <w:lang w:val="es-ES_tradnl"/>
        </w:rPr>
      </w:pPr>
      <w:r w:rsidRPr="006C32EB">
        <w:rPr>
          <w:lang w:val="es-ES_tradnl"/>
        </w:rPr>
        <w:t>En ensayos de interacción con ketoconazol y eritromicina en dosis múltiple, no se observaron cambios clínicamente relevantes en las concentraciones plasmáticas de desloratadina.</w:t>
      </w:r>
    </w:p>
    <w:p w14:paraId="5F1B2357" w14:textId="77777777" w:rsidR="008C661E" w:rsidRPr="006C32EB" w:rsidRDefault="008C661E" w:rsidP="00E20D2C">
      <w:pPr>
        <w:numPr>
          <w:ilvl w:val="12"/>
          <w:numId w:val="0"/>
        </w:numPr>
        <w:suppressAutoHyphens/>
        <w:rPr>
          <w:lang w:val="es-ES_tradnl"/>
        </w:rPr>
      </w:pPr>
    </w:p>
    <w:p w14:paraId="2F27B0ED" w14:textId="77777777" w:rsidR="008C661E" w:rsidRDefault="008C661E" w:rsidP="00E20D2C">
      <w:pPr>
        <w:keepNext/>
        <w:numPr>
          <w:ilvl w:val="12"/>
          <w:numId w:val="0"/>
        </w:numPr>
        <w:suppressAutoHyphens/>
        <w:rPr>
          <w:lang w:val="es-ES"/>
        </w:rPr>
      </w:pPr>
      <w:r w:rsidRPr="00E41859">
        <w:rPr>
          <w:u w:val="single"/>
          <w:lang w:val="es-ES"/>
        </w:rPr>
        <w:t>Efectos farmacodinámicos</w:t>
      </w:r>
    </w:p>
    <w:p w14:paraId="20BB324A" w14:textId="77777777" w:rsidR="008C661E" w:rsidRPr="006C32EB" w:rsidRDefault="008C661E" w:rsidP="00E20D2C">
      <w:pPr>
        <w:keepNext/>
        <w:numPr>
          <w:ilvl w:val="12"/>
          <w:numId w:val="0"/>
        </w:numPr>
        <w:suppressAutoHyphens/>
        <w:rPr>
          <w:lang w:val="es-ES_tradnl"/>
        </w:rPr>
      </w:pPr>
      <w:r w:rsidRPr="006C32EB">
        <w:rPr>
          <w:lang w:val="es-ES_tradnl"/>
        </w:rPr>
        <w:t xml:space="preserve">La desloratadina no penetra fácilmente en el sistema nervioso central. En ensayos clínicos </w:t>
      </w:r>
      <w:r>
        <w:rPr>
          <w:lang w:val="es-ES_tradnl"/>
        </w:rPr>
        <w:t>controlados</w:t>
      </w:r>
      <w:r w:rsidRPr="006C32EB">
        <w:rPr>
          <w:lang w:val="es-ES_tradnl"/>
        </w:rPr>
        <w:t xml:space="preserve">, a la dosis recomendada de 5 mg al día, no hubo </w:t>
      </w:r>
      <w:r>
        <w:rPr>
          <w:lang w:val="es-ES_tradnl"/>
        </w:rPr>
        <w:t xml:space="preserve">aumento de la </w:t>
      </w:r>
      <w:r w:rsidRPr="006C32EB">
        <w:rPr>
          <w:lang w:val="es-ES_tradnl"/>
        </w:rPr>
        <w:t xml:space="preserve">incidencia de somnolencia en comparación con placebo. En ensayos clínicos, </w:t>
      </w:r>
      <w:proofErr w:type="spellStart"/>
      <w:r w:rsidRPr="006C32EB">
        <w:rPr>
          <w:lang w:val="es-ES_tradnl"/>
        </w:rPr>
        <w:t>Neoclarityn</w:t>
      </w:r>
      <w:proofErr w:type="spellEnd"/>
      <w:r w:rsidRPr="006C32EB">
        <w:rPr>
          <w:lang w:val="es-ES_tradnl"/>
        </w:rPr>
        <w:t xml:space="preserve"> administrado a una dosis diaria única de 7,5 mg no afectó a la actividad psicomotriz. En un estudio de dosis única realizado en adultos, desloratadina 5 mg no afectó a las medidas estándar </w:t>
      </w:r>
      <w:r>
        <w:rPr>
          <w:lang w:val="es-ES_tradnl"/>
        </w:rPr>
        <w:t xml:space="preserve">relativas a la capacidad </w:t>
      </w:r>
      <w:r w:rsidRPr="006C32EB">
        <w:rPr>
          <w:lang w:val="es-ES_tradnl"/>
        </w:rPr>
        <w:t>de realización del vuelo incluyendo la exacerbación de la somnolencia subjetiva o tareas relacionadas con el vuelo.</w:t>
      </w:r>
    </w:p>
    <w:p w14:paraId="48851195" w14:textId="77777777" w:rsidR="008C661E" w:rsidRPr="006C32EB" w:rsidRDefault="008C661E" w:rsidP="00E20D2C">
      <w:pPr>
        <w:numPr>
          <w:ilvl w:val="12"/>
          <w:numId w:val="0"/>
        </w:numPr>
        <w:suppressAutoHyphens/>
        <w:rPr>
          <w:lang w:val="es-ES_tradnl"/>
        </w:rPr>
      </w:pPr>
    </w:p>
    <w:p w14:paraId="34004CA8" w14:textId="77777777" w:rsidR="008C661E" w:rsidRPr="006C32EB" w:rsidRDefault="008C661E" w:rsidP="00E20D2C">
      <w:pPr>
        <w:numPr>
          <w:ilvl w:val="12"/>
          <w:numId w:val="0"/>
        </w:numPr>
        <w:suppressAutoHyphens/>
        <w:rPr>
          <w:lang w:val="es-ES_tradnl"/>
        </w:rPr>
      </w:pPr>
      <w:r w:rsidRPr="006C32EB">
        <w:rPr>
          <w:lang w:val="es-ES_tradnl"/>
        </w:rPr>
        <w:t>En ensayos de farmacología clínica, la coadministración con alcohol no aumentó el deterioro inducido por el alcohol en el comportamiento, ni aumentó la somnolencia. No se hallaron diferencias significativas en los resultados de las pruebas psicomotoras entre los grupos de desloratadina y placebo, tanto si se administraba sola o con alcohol.</w:t>
      </w:r>
    </w:p>
    <w:p w14:paraId="0A89A678" w14:textId="77777777" w:rsidR="008C661E" w:rsidRPr="006C32EB" w:rsidRDefault="008C661E" w:rsidP="00E20D2C">
      <w:pPr>
        <w:numPr>
          <w:ilvl w:val="12"/>
          <w:numId w:val="0"/>
        </w:numPr>
        <w:suppressAutoHyphens/>
        <w:rPr>
          <w:lang w:val="es-ES_tradnl"/>
        </w:rPr>
      </w:pPr>
    </w:p>
    <w:p w14:paraId="5DC41079" w14:textId="77777777" w:rsidR="008C661E" w:rsidRDefault="008C661E" w:rsidP="00E20D2C">
      <w:pPr>
        <w:rPr>
          <w:lang w:val="es-ES_tradnl"/>
        </w:rPr>
      </w:pPr>
      <w:r w:rsidRPr="006C32EB">
        <w:rPr>
          <w:lang w:val="es-ES_tradnl"/>
        </w:rPr>
        <w:t xml:space="preserve">En pacientes con rinitis alérgica, </w:t>
      </w:r>
      <w:proofErr w:type="spellStart"/>
      <w:r w:rsidRPr="006C32EB">
        <w:rPr>
          <w:lang w:val="es-ES_tradnl"/>
        </w:rPr>
        <w:t>Neoclarityn</w:t>
      </w:r>
      <w:proofErr w:type="spellEnd"/>
      <w:r w:rsidRPr="006C32EB">
        <w:rPr>
          <w:lang w:val="es-ES_tradnl"/>
        </w:rPr>
        <w:t xml:space="preserve"> fue eficaz en el alivio de síntomas tales como estornudos, rinorrea y picor nasal, así como escozor, lagrimeo y enrojecimiento ocular y picor de paladar. </w:t>
      </w:r>
      <w:proofErr w:type="spellStart"/>
      <w:r w:rsidRPr="006C32EB">
        <w:rPr>
          <w:lang w:val="es-ES_tradnl"/>
        </w:rPr>
        <w:t>Neoclarityn</w:t>
      </w:r>
      <w:proofErr w:type="spellEnd"/>
      <w:r w:rsidRPr="006C32EB">
        <w:rPr>
          <w:lang w:val="es-ES_tradnl"/>
        </w:rPr>
        <w:t xml:space="preserve"> controló eficazmente los síntomas durante 24 horas. </w:t>
      </w:r>
    </w:p>
    <w:p w14:paraId="45B8EBB7" w14:textId="77777777" w:rsidR="008C661E" w:rsidRDefault="008C661E" w:rsidP="00E20D2C">
      <w:pPr>
        <w:rPr>
          <w:lang w:val="es-ES_tradnl"/>
        </w:rPr>
      </w:pPr>
    </w:p>
    <w:p w14:paraId="6237ABB0" w14:textId="77777777" w:rsidR="008C661E" w:rsidRPr="00B217F7" w:rsidRDefault="008C661E" w:rsidP="00E20D2C">
      <w:pPr>
        <w:keepNext/>
        <w:keepLines/>
        <w:ind w:left="567" w:hanging="567"/>
        <w:rPr>
          <w:b/>
          <w:lang w:val="es-ES"/>
        </w:rPr>
      </w:pPr>
      <w:r w:rsidRPr="00C65EEA">
        <w:rPr>
          <w:u w:val="single"/>
          <w:lang w:val="es-ES"/>
        </w:rPr>
        <w:t>Población pediátrica</w:t>
      </w:r>
    </w:p>
    <w:p w14:paraId="0CC26179" w14:textId="77777777" w:rsidR="008C661E" w:rsidRPr="006C32EB" w:rsidRDefault="008C661E" w:rsidP="00E20D2C">
      <w:pPr>
        <w:rPr>
          <w:szCs w:val="22"/>
          <w:lang w:val="es-ES_tradnl"/>
        </w:rPr>
      </w:pPr>
      <w:r w:rsidRPr="006C32EB">
        <w:rPr>
          <w:bCs/>
          <w:iCs/>
          <w:szCs w:val="22"/>
          <w:lang w:val="es-ES_tradnl"/>
        </w:rPr>
        <w:t xml:space="preserve">La eficacia de </w:t>
      </w:r>
      <w:proofErr w:type="spellStart"/>
      <w:r w:rsidRPr="006C32EB">
        <w:rPr>
          <w:bCs/>
          <w:iCs/>
          <w:szCs w:val="22"/>
          <w:lang w:val="es-ES_tradnl"/>
        </w:rPr>
        <w:t>Neoclarityn</w:t>
      </w:r>
      <w:proofErr w:type="spellEnd"/>
      <w:r w:rsidRPr="006C32EB">
        <w:rPr>
          <w:bCs/>
          <w:iCs/>
          <w:szCs w:val="22"/>
          <w:lang w:val="es-ES_tradnl"/>
        </w:rPr>
        <w:t xml:space="preserve"> comprimidos no se ha demostrado claramente en ensayos con pacientes adolescentes de 12 a </w:t>
      </w:r>
      <w:r w:rsidRPr="006C32EB">
        <w:rPr>
          <w:szCs w:val="22"/>
          <w:lang w:val="es-ES_tradnl"/>
        </w:rPr>
        <w:t>17 </w:t>
      </w:r>
      <w:proofErr w:type="gramStart"/>
      <w:r w:rsidRPr="006C32EB">
        <w:rPr>
          <w:szCs w:val="22"/>
          <w:lang w:val="es-ES_tradnl"/>
        </w:rPr>
        <w:t>años de edad</w:t>
      </w:r>
      <w:proofErr w:type="gramEnd"/>
      <w:r w:rsidRPr="006C32EB">
        <w:rPr>
          <w:szCs w:val="22"/>
          <w:lang w:val="es-ES_tradnl"/>
        </w:rPr>
        <w:t>.</w:t>
      </w:r>
    </w:p>
    <w:p w14:paraId="18220CF7" w14:textId="77777777" w:rsidR="008C661E" w:rsidRPr="006C32EB" w:rsidRDefault="008C661E" w:rsidP="00E20D2C">
      <w:pPr>
        <w:numPr>
          <w:ilvl w:val="12"/>
          <w:numId w:val="0"/>
        </w:numPr>
        <w:suppressAutoHyphens/>
        <w:rPr>
          <w:lang w:val="es-ES_tradnl"/>
        </w:rPr>
      </w:pPr>
    </w:p>
    <w:p w14:paraId="6D58276F" w14:textId="77777777" w:rsidR="008C661E" w:rsidRPr="006C32EB" w:rsidRDefault="008C661E" w:rsidP="00E20D2C">
      <w:pPr>
        <w:rPr>
          <w:lang w:val="es-ES_tradnl"/>
        </w:rPr>
      </w:pPr>
      <w:r w:rsidRPr="006C32EB">
        <w:rPr>
          <w:lang w:val="es-ES_tradnl"/>
        </w:rPr>
        <w:t xml:space="preserve">Además de las clasificaciones establecidas de estacional y perenne, la rinitis alérgica se puede clasificar alternativamente como rinitis alérgica intermitente y rinitis alérgica persistente según la duración de los síntomas. La rinitis alérgica intermitente se define como la presencia de síntomas </w:t>
      </w:r>
      <w:r w:rsidRPr="006C32EB">
        <w:rPr>
          <w:lang w:val="es-ES_tradnl"/>
        </w:rPr>
        <w:lastRenderedPageBreak/>
        <w:t>durante menos de 4 días a la semana o durante menos de 4 semanas. La rinitis alérgica persistente se define como la presencia de síntomas durante 4 o más días a la semana y durante más de 4 semanas.</w:t>
      </w:r>
    </w:p>
    <w:p w14:paraId="69EDC701" w14:textId="77777777" w:rsidR="008C661E" w:rsidRPr="006C32EB" w:rsidRDefault="008C661E" w:rsidP="00E20D2C">
      <w:pPr>
        <w:numPr>
          <w:ilvl w:val="12"/>
          <w:numId w:val="0"/>
        </w:numPr>
        <w:suppressAutoHyphens/>
        <w:rPr>
          <w:lang w:val="es-ES_tradnl"/>
        </w:rPr>
      </w:pPr>
    </w:p>
    <w:p w14:paraId="61F870F7" w14:textId="77777777" w:rsidR="008C661E" w:rsidRPr="006C32EB" w:rsidRDefault="008C661E" w:rsidP="00E20D2C">
      <w:pPr>
        <w:numPr>
          <w:ilvl w:val="12"/>
          <w:numId w:val="0"/>
        </w:numPr>
        <w:suppressAutoHyphens/>
        <w:rPr>
          <w:lang w:val="es-ES_tradnl"/>
        </w:rPr>
      </w:pPr>
      <w:proofErr w:type="spellStart"/>
      <w:r w:rsidRPr="006C32EB">
        <w:rPr>
          <w:lang w:val="es-ES_tradnl"/>
        </w:rPr>
        <w:t>Neoclarityn</w:t>
      </w:r>
      <w:proofErr w:type="spellEnd"/>
      <w:r w:rsidRPr="006C32EB">
        <w:rPr>
          <w:lang w:val="es-ES_tradnl"/>
        </w:rPr>
        <w:t xml:space="preserve"> fue eficaz en aliviar la carga de rinitis alérgica estacional tal y como muestra la puntuación total del cuestionario de calidad de vida en </w:t>
      </w:r>
      <w:proofErr w:type="spellStart"/>
      <w:r w:rsidRPr="006C32EB">
        <w:rPr>
          <w:lang w:val="es-ES_tradnl"/>
        </w:rPr>
        <w:t>rino</w:t>
      </w:r>
      <w:proofErr w:type="spellEnd"/>
      <w:r w:rsidRPr="006C32EB">
        <w:rPr>
          <w:lang w:val="es-ES_tradnl"/>
        </w:rPr>
        <w:t>-conjuntivitis. La mayor mejora se observó en las áreas de los problemas prácticos y en las actividades diarias limitadas por los síntomas.</w:t>
      </w:r>
    </w:p>
    <w:p w14:paraId="13129A63" w14:textId="77777777" w:rsidR="008C661E" w:rsidRPr="006C32EB" w:rsidRDefault="008C661E" w:rsidP="00E20D2C">
      <w:pPr>
        <w:numPr>
          <w:ilvl w:val="12"/>
          <w:numId w:val="0"/>
        </w:numPr>
        <w:suppressAutoHyphens/>
        <w:rPr>
          <w:lang w:val="es-ES_tradnl"/>
        </w:rPr>
      </w:pPr>
    </w:p>
    <w:p w14:paraId="4BB97599" w14:textId="77777777" w:rsidR="008C661E" w:rsidRPr="006C32EB" w:rsidRDefault="008C661E" w:rsidP="00E20D2C">
      <w:pPr>
        <w:rPr>
          <w:szCs w:val="22"/>
          <w:lang w:val="es-ES_tradnl"/>
        </w:rPr>
      </w:pPr>
      <w:r w:rsidRPr="006C32EB">
        <w:rPr>
          <w:szCs w:val="22"/>
          <w:lang w:val="es-ES_tradnl"/>
        </w:rPr>
        <w:t xml:space="preserve">Se estudió la urticaria idiopática crónica como modelo clínico de afecciones que cursan con urticaria, ya que la </w:t>
      </w:r>
      <w:proofErr w:type="spellStart"/>
      <w:r w:rsidRPr="006C32EB">
        <w:rPr>
          <w:szCs w:val="22"/>
          <w:lang w:val="es-ES_tradnl"/>
        </w:rPr>
        <w:t>patofisiología</w:t>
      </w:r>
      <w:proofErr w:type="spellEnd"/>
      <w:r w:rsidRPr="006C32EB">
        <w:rPr>
          <w:szCs w:val="22"/>
          <w:lang w:val="es-ES_tradnl"/>
        </w:rPr>
        <w:t xml:space="preserve"> subyacente es similar, con independencia de su etiología, y porque se puede reclutar a los pacientes crónicos más fácilmente de forma prospectiva. Como la liberación de histamina es un factor causal en todas las enfermedades con urticaria, se espera que desloratadina sea eficaz en el alivio sintomático de otras afecciones que cursan con urticaria, además de la urticaria idiopática crónica, tal y como se recomienda en las directrices clínicas.</w:t>
      </w:r>
    </w:p>
    <w:p w14:paraId="24E139D0" w14:textId="77777777" w:rsidR="008C661E" w:rsidRPr="006C32EB" w:rsidRDefault="008C661E" w:rsidP="00E20D2C">
      <w:pPr>
        <w:numPr>
          <w:ilvl w:val="12"/>
          <w:numId w:val="0"/>
        </w:numPr>
        <w:suppressAutoHyphens/>
        <w:rPr>
          <w:lang w:val="es-ES_tradnl"/>
        </w:rPr>
      </w:pPr>
    </w:p>
    <w:p w14:paraId="6F73A21F" w14:textId="77777777" w:rsidR="008C661E" w:rsidRPr="006C32EB" w:rsidRDefault="008C661E" w:rsidP="00E20D2C">
      <w:pPr>
        <w:numPr>
          <w:ilvl w:val="12"/>
          <w:numId w:val="0"/>
        </w:numPr>
        <w:suppressAutoHyphens/>
        <w:rPr>
          <w:lang w:val="es-ES_tradnl"/>
        </w:rPr>
      </w:pPr>
      <w:r w:rsidRPr="006C32EB">
        <w:rPr>
          <w:lang w:val="es-ES_tradnl"/>
        </w:rPr>
        <w:t xml:space="preserve">En dos ensayos controlados con placebo de seis semanas de duración en pacientes con urticaria idiopática crónica, </w:t>
      </w:r>
      <w:proofErr w:type="spellStart"/>
      <w:r w:rsidRPr="006C32EB">
        <w:rPr>
          <w:lang w:val="es-ES_tradnl"/>
        </w:rPr>
        <w:t>Neoclarityn</w:t>
      </w:r>
      <w:proofErr w:type="spellEnd"/>
      <w:r w:rsidRPr="006C32EB">
        <w:rPr>
          <w:lang w:val="es-ES_tradnl"/>
        </w:rPr>
        <w:t xml:space="preserve"> fue eficaz en el alivio del prurito y en la disminución del tamaño y número de ronchas cutáneas al final del primer intervalo de dosificación. En cada ensayo, los efectos se mantuvieron durante el intervalo de dosis de 24 horas. Como en el caso de ensayos con otros antihistamínicos en urticaria idiopática crónica, se excluyó a la minoría de pacientes que fueron identificados como no respondedores a los antihistamínicos. Se observó una mejora en el prurito de más del 50 % en el 55 % de los pacientes tratados con desloratadina en comparación con el 19 % de los pacientes tratados con placebo. El tratamiento con </w:t>
      </w:r>
      <w:proofErr w:type="spellStart"/>
      <w:r w:rsidRPr="006C32EB">
        <w:rPr>
          <w:lang w:val="es-ES_tradnl"/>
        </w:rPr>
        <w:t>Neoclarityn</w:t>
      </w:r>
      <w:proofErr w:type="spellEnd"/>
      <w:r w:rsidRPr="006C32EB">
        <w:rPr>
          <w:lang w:val="es-ES_tradnl"/>
        </w:rPr>
        <w:t xml:space="preserve"> también redujo significativamente la interferencia con la relación entre el sueño y la vigilia, medida mediante una escala de cuatro valores utilizada para </w:t>
      </w:r>
      <w:r>
        <w:rPr>
          <w:lang w:val="es-ES_tradnl"/>
        </w:rPr>
        <w:t>evaluar</w:t>
      </w:r>
      <w:r w:rsidRPr="006C32EB">
        <w:rPr>
          <w:lang w:val="es-ES_tradnl"/>
        </w:rPr>
        <w:t xml:space="preserve"> estas variables.</w:t>
      </w:r>
    </w:p>
    <w:p w14:paraId="421F7CFE" w14:textId="77777777" w:rsidR="008C661E" w:rsidRPr="006C32EB" w:rsidRDefault="008C661E" w:rsidP="00E20D2C">
      <w:pPr>
        <w:numPr>
          <w:ilvl w:val="12"/>
          <w:numId w:val="0"/>
        </w:numPr>
        <w:suppressAutoHyphens/>
        <w:rPr>
          <w:lang w:val="es-ES_tradnl"/>
        </w:rPr>
      </w:pPr>
    </w:p>
    <w:p w14:paraId="4D0AEE52" w14:textId="77777777" w:rsidR="008C661E" w:rsidRPr="006C32EB" w:rsidRDefault="008C661E" w:rsidP="00E20D2C">
      <w:pPr>
        <w:keepNext/>
        <w:keepLines/>
        <w:numPr>
          <w:ilvl w:val="12"/>
          <w:numId w:val="0"/>
        </w:numPr>
        <w:ind w:left="567" w:hanging="567"/>
        <w:rPr>
          <w:lang w:val="es-ES_tradnl"/>
        </w:rPr>
      </w:pPr>
      <w:r w:rsidRPr="006C32EB">
        <w:rPr>
          <w:b/>
          <w:lang w:val="es-ES_tradnl"/>
        </w:rPr>
        <w:t>5.2</w:t>
      </w:r>
      <w:r w:rsidRPr="006C32EB">
        <w:rPr>
          <w:b/>
          <w:lang w:val="es-ES_tradnl"/>
        </w:rPr>
        <w:tab/>
        <w:t>Propiedades farmacocinéticas</w:t>
      </w:r>
    </w:p>
    <w:p w14:paraId="376595A8" w14:textId="77777777" w:rsidR="008C661E" w:rsidRPr="006C32EB" w:rsidRDefault="008C661E" w:rsidP="00E20D2C">
      <w:pPr>
        <w:keepNext/>
        <w:keepLines/>
        <w:numPr>
          <w:ilvl w:val="12"/>
          <w:numId w:val="0"/>
        </w:numPr>
        <w:rPr>
          <w:lang w:val="es-ES_tradnl"/>
        </w:rPr>
      </w:pPr>
    </w:p>
    <w:p w14:paraId="4F2B2E04" w14:textId="77777777" w:rsidR="008C661E" w:rsidRPr="006C32EB" w:rsidRDefault="008C661E" w:rsidP="00E20D2C">
      <w:pPr>
        <w:keepNext/>
        <w:numPr>
          <w:ilvl w:val="12"/>
          <w:numId w:val="0"/>
        </w:numPr>
        <w:suppressAutoHyphens/>
        <w:rPr>
          <w:u w:val="single"/>
          <w:lang w:val="es-ES_tradnl"/>
        </w:rPr>
      </w:pPr>
      <w:r w:rsidRPr="006C32EB">
        <w:rPr>
          <w:u w:val="single"/>
          <w:lang w:val="es-ES_tradnl"/>
        </w:rPr>
        <w:t>Absorción</w:t>
      </w:r>
    </w:p>
    <w:p w14:paraId="46911D14" w14:textId="77777777" w:rsidR="008C661E" w:rsidRPr="006C32EB" w:rsidRDefault="008C661E" w:rsidP="00E20D2C">
      <w:pPr>
        <w:numPr>
          <w:ilvl w:val="12"/>
          <w:numId w:val="0"/>
        </w:numPr>
        <w:suppressAutoHyphens/>
        <w:rPr>
          <w:lang w:val="es-ES_tradnl"/>
        </w:rPr>
      </w:pPr>
      <w:r w:rsidRPr="006C32EB">
        <w:rPr>
          <w:lang w:val="es-ES_tradnl"/>
        </w:rPr>
        <w:t>Las concentraciones plasmáticas de desloratadina se pueden detectar antes de transcurridos 30 minutos de su administración. Desloratadina se absorbe bien alcanzándose la concentración máxima después de aproximadamente 3 horas; la semivida de eliminación es de aproximadamente 27 horas. El grado de acumulación de desloratadina fue coherente con su semivida (aproximadamente 27 horas) y con una frecuencia de dosificación de una vez al día. La biodisponibilidad de la desloratadina fue proporcional a la dosis en el intervalo de 5 mg a 20 mg.</w:t>
      </w:r>
    </w:p>
    <w:p w14:paraId="481568FF" w14:textId="77777777" w:rsidR="008C661E" w:rsidRPr="006C32EB" w:rsidRDefault="008C661E" w:rsidP="00E20D2C">
      <w:pPr>
        <w:numPr>
          <w:ilvl w:val="12"/>
          <w:numId w:val="0"/>
        </w:numPr>
        <w:suppressAutoHyphens/>
        <w:rPr>
          <w:lang w:val="es-ES_tradnl"/>
        </w:rPr>
      </w:pPr>
    </w:p>
    <w:p w14:paraId="7869EB94" w14:textId="77777777" w:rsidR="008C661E" w:rsidRPr="006C32EB" w:rsidRDefault="008C661E" w:rsidP="00E20D2C">
      <w:pPr>
        <w:numPr>
          <w:ilvl w:val="12"/>
          <w:numId w:val="0"/>
        </w:numPr>
        <w:suppressAutoHyphens/>
        <w:rPr>
          <w:lang w:val="es-ES_tradnl"/>
        </w:rPr>
      </w:pPr>
      <w:r w:rsidRPr="006C32EB">
        <w:rPr>
          <w:lang w:val="es-ES_tradnl"/>
        </w:rPr>
        <w:t>En un ensayo farmacocinético en el que los valores demográficos del paciente fueron comparables a los de la población general con rinitis alérgica estacional, el 4 % de los sujetos alcanzó una concentración mayor de desloratadina. Este porcentaje puede variar según los antecedentes étnicos. La concentración máxima de desloratadina fue unas 3 veces más alta después de aproximadamente 7 horas con una semivida de eliminación de aproximadamente 89 horas. El perfil de seguridad de estos pacientes no fue diferente al de la población general.</w:t>
      </w:r>
    </w:p>
    <w:p w14:paraId="127F9104" w14:textId="77777777" w:rsidR="008C661E" w:rsidRPr="006C32EB" w:rsidRDefault="008C661E" w:rsidP="00E20D2C">
      <w:pPr>
        <w:numPr>
          <w:ilvl w:val="12"/>
          <w:numId w:val="0"/>
        </w:numPr>
        <w:suppressAutoHyphens/>
        <w:rPr>
          <w:lang w:val="es-ES_tradnl"/>
        </w:rPr>
      </w:pPr>
    </w:p>
    <w:p w14:paraId="42EB10DB" w14:textId="77777777" w:rsidR="008C661E" w:rsidRPr="006C32EB" w:rsidRDefault="008C661E" w:rsidP="00E20D2C">
      <w:pPr>
        <w:keepNext/>
        <w:numPr>
          <w:ilvl w:val="12"/>
          <w:numId w:val="0"/>
        </w:numPr>
        <w:suppressAutoHyphens/>
        <w:rPr>
          <w:u w:val="single"/>
          <w:lang w:val="es-ES_tradnl"/>
        </w:rPr>
      </w:pPr>
      <w:r w:rsidRPr="006C32EB">
        <w:rPr>
          <w:u w:val="single"/>
          <w:lang w:val="es-ES_tradnl"/>
        </w:rPr>
        <w:t>Distribución</w:t>
      </w:r>
    </w:p>
    <w:p w14:paraId="4EF2898F" w14:textId="77777777" w:rsidR="008C661E" w:rsidRPr="006C32EB" w:rsidRDefault="008C661E" w:rsidP="00E20D2C">
      <w:pPr>
        <w:numPr>
          <w:ilvl w:val="12"/>
          <w:numId w:val="0"/>
        </w:numPr>
        <w:suppressAutoHyphens/>
        <w:rPr>
          <w:lang w:val="es-ES_tradnl"/>
        </w:rPr>
      </w:pPr>
      <w:r w:rsidRPr="006C32EB">
        <w:rPr>
          <w:lang w:val="es-ES_tradnl"/>
        </w:rPr>
        <w:t xml:space="preserve">Desloratadina se une moderadamente (83 % </w:t>
      </w:r>
      <w:r>
        <w:rPr>
          <w:lang w:val="es-ES_tradnl"/>
        </w:rPr>
        <w:noBreakHyphen/>
      </w:r>
      <w:r w:rsidRPr="006C32EB">
        <w:rPr>
          <w:lang w:val="es-ES_tradnl"/>
        </w:rPr>
        <w:t xml:space="preserve"> 87 %) a proteínas plasmáticas. Después de la dosificación una vez al día de desloratadina (5 mg a 20 mg) durante 14 días, no existe evidencia clínicamente relevante de acumulación del medicamento.</w:t>
      </w:r>
    </w:p>
    <w:p w14:paraId="49941149" w14:textId="77777777" w:rsidR="008C661E" w:rsidRPr="006C32EB" w:rsidRDefault="008C661E" w:rsidP="00E20D2C">
      <w:pPr>
        <w:pStyle w:val="EndnoteText"/>
        <w:numPr>
          <w:ilvl w:val="12"/>
          <w:numId w:val="0"/>
        </w:numPr>
        <w:tabs>
          <w:tab w:val="clear" w:pos="567"/>
        </w:tabs>
        <w:suppressAutoHyphens/>
        <w:rPr>
          <w:snapToGrid/>
          <w:lang w:val="es-ES_tradnl"/>
        </w:rPr>
      </w:pPr>
    </w:p>
    <w:p w14:paraId="5067EB4B" w14:textId="77777777" w:rsidR="008C661E" w:rsidRPr="006C32EB" w:rsidRDefault="008C661E" w:rsidP="00E20D2C">
      <w:pPr>
        <w:keepNext/>
        <w:numPr>
          <w:ilvl w:val="12"/>
          <w:numId w:val="0"/>
        </w:numPr>
        <w:suppressAutoHyphens/>
        <w:rPr>
          <w:u w:val="single"/>
          <w:lang w:val="es-ES_tradnl"/>
        </w:rPr>
      </w:pPr>
      <w:r w:rsidRPr="006C32EB">
        <w:rPr>
          <w:u w:val="single"/>
          <w:lang w:val="es-ES_tradnl"/>
        </w:rPr>
        <w:t>Biotransformación</w:t>
      </w:r>
    </w:p>
    <w:p w14:paraId="3DBA8AEA" w14:textId="77777777" w:rsidR="008C661E" w:rsidRPr="006C32EB" w:rsidRDefault="008C661E" w:rsidP="00E20D2C">
      <w:pPr>
        <w:numPr>
          <w:ilvl w:val="12"/>
          <w:numId w:val="0"/>
        </w:numPr>
        <w:suppressAutoHyphens/>
        <w:rPr>
          <w:lang w:val="es-ES_tradnl"/>
        </w:rPr>
      </w:pPr>
      <w:r w:rsidRPr="006C32EB">
        <w:rPr>
          <w:lang w:val="es-ES_tradnl"/>
        </w:rPr>
        <w:t xml:space="preserve">Todavía no se ha identificado la enzima responsable del metabolismo de la desloratadina, </w:t>
      </w:r>
      <w:proofErr w:type="gramStart"/>
      <w:r w:rsidRPr="006C32EB">
        <w:rPr>
          <w:lang w:val="es-ES_tradnl"/>
        </w:rPr>
        <w:t>y</w:t>
      </w:r>
      <w:proofErr w:type="gramEnd"/>
      <w:r w:rsidRPr="006C32EB">
        <w:rPr>
          <w:lang w:val="es-ES_tradnl"/>
        </w:rPr>
        <w:t xml:space="preserve"> por lo tanto, no se pueden excluir completamente algunas interacciones con otros medicamentos. </w:t>
      </w:r>
      <w:r w:rsidRPr="006C32EB">
        <w:rPr>
          <w:i/>
          <w:lang w:val="es-ES_tradnl"/>
        </w:rPr>
        <w:t>In vivo</w:t>
      </w:r>
      <w:r w:rsidRPr="006C32EB">
        <w:rPr>
          <w:lang w:val="es-ES_tradnl"/>
        </w:rPr>
        <w:t xml:space="preserve"> desloratadina no inhibe el CYP3A4 y estudios </w:t>
      </w:r>
      <w:r w:rsidRPr="006C32EB">
        <w:rPr>
          <w:i/>
          <w:lang w:val="es-ES_tradnl"/>
        </w:rPr>
        <w:t>in vitro</w:t>
      </w:r>
      <w:r w:rsidRPr="006C32EB">
        <w:rPr>
          <w:lang w:val="es-ES_tradnl"/>
        </w:rPr>
        <w:t xml:space="preserve"> han demostrado que el medicamento no inhibe el CYP2D6 y que no es un sustrato ni un inhibidor de la P-glicoproteína.</w:t>
      </w:r>
    </w:p>
    <w:p w14:paraId="387017B6" w14:textId="77777777" w:rsidR="008C661E" w:rsidRPr="006C32EB" w:rsidRDefault="008C661E" w:rsidP="00E20D2C">
      <w:pPr>
        <w:pStyle w:val="EndnoteText"/>
        <w:numPr>
          <w:ilvl w:val="12"/>
          <w:numId w:val="0"/>
        </w:numPr>
        <w:tabs>
          <w:tab w:val="clear" w:pos="567"/>
        </w:tabs>
        <w:suppressAutoHyphens/>
        <w:rPr>
          <w:snapToGrid/>
          <w:lang w:val="es-ES_tradnl"/>
        </w:rPr>
      </w:pPr>
    </w:p>
    <w:p w14:paraId="3F4A7FC1" w14:textId="77777777" w:rsidR="008C661E" w:rsidRPr="006C32EB" w:rsidRDefault="008C661E" w:rsidP="00E20D2C">
      <w:pPr>
        <w:keepNext/>
        <w:rPr>
          <w:u w:val="single"/>
          <w:lang w:val="es-ES_tradnl"/>
        </w:rPr>
      </w:pPr>
      <w:r w:rsidRPr="006C32EB">
        <w:rPr>
          <w:u w:val="single"/>
          <w:lang w:val="es-ES_tradnl"/>
        </w:rPr>
        <w:t>Eliminación</w:t>
      </w:r>
    </w:p>
    <w:p w14:paraId="2813D267" w14:textId="77777777" w:rsidR="008C661E" w:rsidRPr="006C32EB" w:rsidRDefault="008C661E" w:rsidP="00E20D2C">
      <w:pPr>
        <w:pStyle w:val="BodyText"/>
        <w:tabs>
          <w:tab w:val="clear" w:pos="567"/>
        </w:tabs>
        <w:spacing w:line="240" w:lineRule="auto"/>
        <w:rPr>
          <w:b w:val="0"/>
          <w:i w:val="0"/>
          <w:lang w:val="es-ES_tradnl"/>
        </w:rPr>
      </w:pPr>
      <w:r w:rsidRPr="006C32EB">
        <w:rPr>
          <w:b w:val="0"/>
          <w:i w:val="0"/>
          <w:lang w:val="es-ES_tradnl"/>
        </w:rPr>
        <w:t>En un ensayo de dosis única utilizando una dosis de 7,5 mg de desloratadina, no hubo ningún efecto de los alimentos (desayuno altamente calórico, rico en grasas) sobre la disponibilidad de desloratadina. En otro estudio, el zumo de pomelo no afectó la disponibilidad de la desloratadina.</w:t>
      </w:r>
    </w:p>
    <w:p w14:paraId="1B7B713E" w14:textId="77777777" w:rsidR="008C661E" w:rsidRPr="00E41859" w:rsidRDefault="008C661E" w:rsidP="00E20D2C">
      <w:pPr>
        <w:tabs>
          <w:tab w:val="left" w:pos="567"/>
        </w:tabs>
        <w:rPr>
          <w:snapToGrid/>
          <w:lang w:val="es-ES"/>
        </w:rPr>
      </w:pPr>
    </w:p>
    <w:p w14:paraId="69B4175C" w14:textId="72ADD658" w:rsidR="008C661E" w:rsidRPr="00C47A09" w:rsidRDefault="008C661E" w:rsidP="00E20D2C">
      <w:pPr>
        <w:keepNext/>
        <w:tabs>
          <w:tab w:val="left" w:pos="567"/>
        </w:tabs>
        <w:rPr>
          <w:snapToGrid/>
          <w:szCs w:val="22"/>
          <w:u w:val="single"/>
          <w:lang w:val="es-ES_tradnl"/>
        </w:rPr>
      </w:pPr>
      <w:r w:rsidRPr="00C47A09">
        <w:rPr>
          <w:snapToGrid/>
          <w:szCs w:val="22"/>
          <w:u w:val="single"/>
          <w:lang w:val="es-ES_tradnl"/>
        </w:rPr>
        <w:t>Pacientes con insuficiencia renal</w:t>
      </w:r>
      <w:r w:rsidR="00AB4BC4">
        <w:rPr>
          <w:snapToGrid/>
          <w:szCs w:val="22"/>
          <w:u w:val="single"/>
          <w:lang w:val="es-ES_tradnl"/>
        </w:rPr>
        <w:fldChar w:fldCharType="begin"/>
      </w:r>
      <w:r w:rsidR="00AB4BC4">
        <w:rPr>
          <w:snapToGrid/>
          <w:szCs w:val="22"/>
          <w:u w:val="single"/>
          <w:lang w:val="es-ES_tradnl"/>
        </w:rPr>
        <w:instrText xml:space="preserve"> DOCVARIABLE vault_nd_3ea2912e-e4d0-41f5-bee7-685d4aba2fdf \* MERGEFORMAT </w:instrText>
      </w:r>
      <w:r w:rsidR="00AB4BC4">
        <w:rPr>
          <w:snapToGrid/>
          <w:szCs w:val="22"/>
          <w:u w:val="single"/>
          <w:lang w:val="es-ES_tradnl"/>
        </w:rPr>
        <w:fldChar w:fldCharType="separate"/>
      </w:r>
      <w:r w:rsidR="00AB4BC4">
        <w:rPr>
          <w:snapToGrid/>
          <w:szCs w:val="22"/>
          <w:u w:val="single"/>
          <w:lang w:val="es-ES_tradnl"/>
        </w:rPr>
        <w:t xml:space="preserve"> </w:t>
      </w:r>
      <w:r w:rsidR="00AB4BC4">
        <w:rPr>
          <w:snapToGrid/>
          <w:szCs w:val="22"/>
          <w:u w:val="single"/>
          <w:lang w:val="es-ES_tradnl"/>
        </w:rPr>
        <w:fldChar w:fldCharType="end"/>
      </w:r>
    </w:p>
    <w:p w14:paraId="3CF11B55" w14:textId="3D772AC5" w:rsidR="008C661E" w:rsidRPr="00ED3546" w:rsidRDefault="008C661E" w:rsidP="00E20D2C">
      <w:pPr>
        <w:tabs>
          <w:tab w:val="left" w:pos="567"/>
        </w:tabs>
        <w:rPr>
          <w:snapToGrid/>
          <w:lang w:val="es-ES_tradnl"/>
        </w:rPr>
      </w:pPr>
      <w:r w:rsidRPr="00ED3546">
        <w:rPr>
          <w:snapToGrid/>
          <w:lang w:val="es-ES_tradnl"/>
        </w:rPr>
        <w:t xml:space="preserve">Se ha comparado </w:t>
      </w:r>
      <w:r>
        <w:rPr>
          <w:snapToGrid/>
          <w:lang w:val="es-ES_tradnl"/>
        </w:rPr>
        <w:t>l</w:t>
      </w:r>
      <w:r w:rsidRPr="00ED3546">
        <w:rPr>
          <w:snapToGrid/>
          <w:lang w:val="es-ES_tradnl"/>
        </w:rPr>
        <w:t>a farmacocinética de desloratadina en pacientes con insuficiencia renal crónica (IRC) con la</w:t>
      </w:r>
      <w:r>
        <w:rPr>
          <w:snapToGrid/>
          <w:lang w:val="es-ES_tradnl"/>
        </w:rPr>
        <w:t xml:space="preserve"> de</w:t>
      </w:r>
      <w:r w:rsidRPr="00ED3546">
        <w:rPr>
          <w:snapToGrid/>
          <w:lang w:val="es-ES_tradnl"/>
        </w:rPr>
        <w:t xml:space="preserve"> sujetos sanos en un ensayo de dosis única y en otro de dosis mú</w:t>
      </w:r>
      <w:r>
        <w:rPr>
          <w:snapToGrid/>
          <w:lang w:val="es-ES_tradnl"/>
        </w:rPr>
        <w:t>l</w:t>
      </w:r>
      <w:r w:rsidRPr="00ED3546">
        <w:rPr>
          <w:snapToGrid/>
          <w:lang w:val="es-ES_tradnl"/>
        </w:rPr>
        <w:t>tiples</w:t>
      </w:r>
      <w:r>
        <w:rPr>
          <w:snapToGrid/>
          <w:lang w:val="es-ES_tradnl"/>
        </w:rPr>
        <w:t xml:space="preserve">. En el de dosis única, la exposición a desloratadina fue aproximadamente 2 y 2,5 veces mayor en sujetos con IRC leve a moderada y con IRC grave, respectivamente, en comparación con sujetos sanos. </w:t>
      </w:r>
      <w:r w:rsidRPr="00ED3546">
        <w:rPr>
          <w:snapToGrid/>
          <w:lang w:val="es-ES_tradnl"/>
        </w:rPr>
        <w:t xml:space="preserve">En </w:t>
      </w:r>
      <w:r>
        <w:rPr>
          <w:snapToGrid/>
          <w:lang w:val="es-ES_tradnl"/>
        </w:rPr>
        <w:t xml:space="preserve">el </w:t>
      </w:r>
      <w:r w:rsidRPr="00ED3546">
        <w:rPr>
          <w:snapToGrid/>
          <w:lang w:val="es-ES_tradnl"/>
        </w:rPr>
        <w:t>ensayo a dosis m</w:t>
      </w:r>
      <w:r>
        <w:rPr>
          <w:snapToGrid/>
          <w:lang w:val="es-ES_tradnl"/>
        </w:rPr>
        <w:t>ú</w:t>
      </w:r>
      <w:r w:rsidRPr="00ED3546">
        <w:rPr>
          <w:snapToGrid/>
          <w:lang w:val="es-ES_tradnl"/>
        </w:rPr>
        <w:t xml:space="preserve">ltiples, el estado </w:t>
      </w:r>
      <w:r>
        <w:rPr>
          <w:snapToGrid/>
          <w:lang w:val="es-ES_tradnl"/>
        </w:rPr>
        <w:t>estacionario</w:t>
      </w:r>
      <w:r w:rsidRPr="00ED3546">
        <w:rPr>
          <w:snapToGrid/>
          <w:lang w:val="es-ES_tradnl"/>
        </w:rPr>
        <w:t xml:space="preserve"> se alcanzó después del día 11, </w:t>
      </w:r>
      <w:r>
        <w:rPr>
          <w:snapToGrid/>
          <w:lang w:val="es-ES_tradnl"/>
        </w:rPr>
        <w:t>y en comparación con los sujetos sanos, l</w:t>
      </w:r>
      <w:r w:rsidRPr="00ED3546">
        <w:rPr>
          <w:snapToGrid/>
          <w:lang w:val="es-ES_tradnl"/>
        </w:rPr>
        <w:t>a exposición a desloratadina fue ~</w:t>
      </w:r>
      <w:r>
        <w:rPr>
          <w:snapToGrid/>
          <w:lang w:val="es-ES_tradnl"/>
        </w:rPr>
        <w:t> </w:t>
      </w:r>
      <w:r w:rsidRPr="00ED3546">
        <w:rPr>
          <w:snapToGrid/>
          <w:lang w:val="es-ES_tradnl"/>
        </w:rPr>
        <w:t>1</w:t>
      </w:r>
      <w:r>
        <w:rPr>
          <w:snapToGrid/>
          <w:lang w:val="es-ES_tradnl"/>
        </w:rPr>
        <w:t>,</w:t>
      </w:r>
      <w:r w:rsidRPr="00ED3546">
        <w:rPr>
          <w:snapToGrid/>
          <w:lang w:val="es-ES_tradnl"/>
        </w:rPr>
        <w:t>5</w:t>
      </w:r>
      <w:r>
        <w:rPr>
          <w:snapToGrid/>
          <w:lang w:val="es-ES_tradnl"/>
        </w:rPr>
        <w:t> </w:t>
      </w:r>
      <w:r w:rsidRPr="00ED3546">
        <w:rPr>
          <w:snapToGrid/>
          <w:lang w:val="es-ES_tradnl"/>
        </w:rPr>
        <w:t xml:space="preserve">veces mayor en sujetos con IRC leve a moderada </w:t>
      </w:r>
      <w:r>
        <w:rPr>
          <w:snapToGrid/>
          <w:lang w:val="es-ES_tradnl"/>
        </w:rPr>
        <w:t>y</w:t>
      </w:r>
      <w:r>
        <w:rPr>
          <w:lang w:val="es-ES_tradnl"/>
        </w:rPr>
        <w:t xml:space="preserve"> </w:t>
      </w:r>
      <w:r w:rsidRPr="00ED3546">
        <w:rPr>
          <w:lang w:val="es-ES_tradnl"/>
        </w:rPr>
        <w:t>~</w:t>
      </w:r>
      <w:r>
        <w:rPr>
          <w:snapToGrid/>
          <w:lang w:val="es-ES_tradnl"/>
        </w:rPr>
        <w:t xml:space="preserve"> 2,5 veces mayor en sujetos con IRC grave. En ambos estudios, los cambios en la exposición </w:t>
      </w:r>
      <w:r w:rsidRPr="00ED3546">
        <w:rPr>
          <w:snapToGrid/>
          <w:lang w:val="es-ES_tradnl"/>
        </w:rPr>
        <w:t xml:space="preserve">(AUC </w:t>
      </w:r>
      <w:r>
        <w:rPr>
          <w:snapToGrid/>
          <w:lang w:val="es-ES_tradnl"/>
        </w:rPr>
        <w:t>y</w:t>
      </w:r>
      <w:r w:rsidRPr="00ED3546">
        <w:rPr>
          <w:snapToGrid/>
          <w:lang w:val="es-ES_tradnl"/>
        </w:rPr>
        <w:t xml:space="preserve"> </w:t>
      </w:r>
      <w:proofErr w:type="spellStart"/>
      <w:r w:rsidRPr="00ED3546">
        <w:rPr>
          <w:snapToGrid/>
          <w:lang w:val="es-ES_tradnl"/>
        </w:rPr>
        <w:t>C</w:t>
      </w:r>
      <w:r w:rsidRPr="00ED3546">
        <w:rPr>
          <w:snapToGrid/>
          <w:vertAlign w:val="subscript"/>
          <w:lang w:val="es-ES_tradnl"/>
        </w:rPr>
        <w:t>max</w:t>
      </w:r>
      <w:proofErr w:type="spellEnd"/>
      <w:r w:rsidRPr="00ED3546">
        <w:rPr>
          <w:snapToGrid/>
          <w:lang w:val="es-ES_tradnl"/>
        </w:rPr>
        <w:t>)</w:t>
      </w:r>
      <w:r>
        <w:rPr>
          <w:snapToGrid/>
          <w:lang w:val="es-ES_tradnl"/>
        </w:rPr>
        <w:t xml:space="preserve"> de desloratadina y de 3-hidroxidesloratadina no fueron relevantes desde el punto de vista clínico.</w:t>
      </w:r>
      <w:r w:rsidR="00AB4BC4">
        <w:rPr>
          <w:snapToGrid/>
          <w:lang w:val="es-ES_tradnl"/>
        </w:rPr>
        <w:fldChar w:fldCharType="begin"/>
      </w:r>
      <w:r w:rsidR="00AB4BC4">
        <w:rPr>
          <w:snapToGrid/>
          <w:lang w:val="es-ES_tradnl"/>
        </w:rPr>
        <w:instrText xml:space="preserve"> DOCVARIABLE vault_nd_d0b71a61-c916-4f3e-948c-a37a5d572d8a \* MERGEFORMAT </w:instrText>
      </w:r>
      <w:r w:rsidR="00AB4BC4">
        <w:rPr>
          <w:snapToGrid/>
          <w:lang w:val="es-ES_tradnl"/>
        </w:rPr>
        <w:fldChar w:fldCharType="separate"/>
      </w:r>
      <w:r w:rsidR="00AB4BC4">
        <w:rPr>
          <w:snapToGrid/>
          <w:lang w:val="es-ES_tradnl"/>
        </w:rPr>
        <w:t xml:space="preserve"> </w:t>
      </w:r>
      <w:r w:rsidR="00AB4BC4">
        <w:rPr>
          <w:snapToGrid/>
          <w:lang w:val="es-ES_tradnl"/>
        </w:rPr>
        <w:fldChar w:fldCharType="end"/>
      </w:r>
    </w:p>
    <w:p w14:paraId="08B26FD6" w14:textId="77777777" w:rsidR="008C661E" w:rsidRPr="006C32EB" w:rsidRDefault="008C661E" w:rsidP="00E20D2C">
      <w:pPr>
        <w:numPr>
          <w:ilvl w:val="12"/>
          <w:numId w:val="0"/>
        </w:numPr>
        <w:suppressAutoHyphens/>
        <w:rPr>
          <w:lang w:val="es-ES_tradnl"/>
        </w:rPr>
      </w:pPr>
    </w:p>
    <w:p w14:paraId="4079240F" w14:textId="77777777" w:rsidR="008C661E" w:rsidRPr="006C32EB" w:rsidRDefault="008C661E" w:rsidP="00E20D2C">
      <w:pPr>
        <w:keepNext/>
        <w:keepLines/>
        <w:numPr>
          <w:ilvl w:val="12"/>
          <w:numId w:val="0"/>
        </w:numPr>
        <w:ind w:left="567" w:hanging="567"/>
        <w:rPr>
          <w:lang w:val="es-ES_tradnl"/>
        </w:rPr>
      </w:pPr>
      <w:r w:rsidRPr="006C32EB">
        <w:rPr>
          <w:b/>
          <w:lang w:val="es-ES_tradnl"/>
        </w:rPr>
        <w:t>5.3</w:t>
      </w:r>
      <w:r w:rsidRPr="006C32EB">
        <w:rPr>
          <w:b/>
          <w:lang w:val="es-ES_tradnl"/>
        </w:rPr>
        <w:tab/>
        <w:t>Datos preclínicos sobre seguridad</w:t>
      </w:r>
    </w:p>
    <w:p w14:paraId="02691996" w14:textId="77777777" w:rsidR="008C661E" w:rsidRPr="006C32EB" w:rsidRDefault="008C661E" w:rsidP="00E20D2C">
      <w:pPr>
        <w:keepNext/>
        <w:keepLines/>
        <w:numPr>
          <w:ilvl w:val="12"/>
          <w:numId w:val="0"/>
        </w:numPr>
        <w:rPr>
          <w:lang w:val="es-ES_tradnl"/>
        </w:rPr>
      </w:pPr>
    </w:p>
    <w:p w14:paraId="15074392" w14:textId="0B0BCFE8" w:rsidR="008C661E" w:rsidRPr="006C32EB" w:rsidRDefault="008C661E" w:rsidP="00E20D2C">
      <w:pPr>
        <w:numPr>
          <w:ilvl w:val="12"/>
          <w:numId w:val="0"/>
        </w:numPr>
        <w:suppressAutoHyphens/>
        <w:rPr>
          <w:lang w:val="es-ES_tradnl"/>
        </w:rPr>
      </w:pPr>
      <w:r w:rsidRPr="006C32EB">
        <w:rPr>
          <w:lang w:val="es-ES_tradnl"/>
        </w:rPr>
        <w:t xml:space="preserve">Desloratadina es el metabolito activo primario de loratadina. Los estudios </w:t>
      </w:r>
      <w:r w:rsidR="00D44ECB">
        <w:rPr>
          <w:noProof/>
          <w:lang w:val="es-ES_tradnl"/>
        </w:rPr>
        <w:t>pre</w:t>
      </w:r>
      <w:r w:rsidRPr="006C32EB">
        <w:rPr>
          <w:noProof/>
          <w:lang w:val="es-ES_tradnl"/>
        </w:rPr>
        <w:t xml:space="preserve">clínicos </w:t>
      </w:r>
      <w:r w:rsidRPr="006C32EB">
        <w:rPr>
          <w:lang w:val="es-ES_tradnl"/>
        </w:rPr>
        <w:t>llevados a cabo con desloratadina y loratadina demostraron que no hay diferencias cualitativas ni cuantitativas en el perfil de toxicidad de desloratadina y loratadina a niveles comparables de exposición a desloratadina.</w:t>
      </w:r>
    </w:p>
    <w:p w14:paraId="52B7F4BC" w14:textId="77777777" w:rsidR="008C661E" w:rsidRPr="006C32EB" w:rsidRDefault="008C661E" w:rsidP="00E20D2C">
      <w:pPr>
        <w:numPr>
          <w:ilvl w:val="12"/>
          <w:numId w:val="0"/>
        </w:numPr>
        <w:suppressAutoHyphens/>
        <w:rPr>
          <w:lang w:val="es-ES_tradnl"/>
        </w:rPr>
      </w:pPr>
    </w:p>
    <w:p w14:paraId="76349FB8" w14:textId="5F339F84" w:rsidR="008C661E" w:rsidRPr="006C32EB" w:rsidRDefault="008C661E" w:rsidP="00E20D2C">
      <w:pPr>
        <w:numPr>
          <w:ilvl w:val="12"/>
          <w:numId w:val="0"/>
        </w:numPr>
        <w:suppressAutoHyphens/>
        <w:rPr>
          <w:lang w:val="es-ES_tradnl"/>
        </w:rPr>
      </w:pPr>
      <w:r w:rsidRPr="006C32EB">
        <w:rPr>
          <w:lang w:val="es-ES_tradnl"/>
        </w:rPr>
        <w:t xml:space="preserve">Los datos de los estudios </w:t>
      </w:r>
      <w:r w:rsidR="00D44ECB">
        <w:rPr>
          <w:noProof/>
          <w:lang w:val="es-ES_tradnl"/>
        </w:rPr>
        <w:t>pre</w:t>
      </w:r>
      <w:r w:rsidRPr="006C32EB">
        <w:rPr>
          <w:noProof/>
          <w:lang w:val="es-ES_tradnl"/>
        </w:rPr>
        <w:t>clínicos</w:t>
      </w:r>
      <w:r w:rsidRPr="006C32EB">
        <w:rPr>
          <w:lang w:val="es-ES_tradnl"/>
        </w:rPr>
        <w:t xml:space="preserve"> no muestran riesgos especiales para los seres humanos según los estudios convencionales de farmacología de seguridad, toxicidad a dosis repetidas, genotoxicidad,</w:t>
      </w:r>
      <w:r w:rsidRPr="006C32EB">
        <w:rPr>
          <w:szCs w:val="22"/>
          <w:lang w:val="es-ES_tradnl"/>
        </w:rPr>
        <w:t xml:space="preserve"> potencial carcinogénico,</w:t>
      </w:r>
      <w:r w:rsidRPr="006C32EB">
        <w:rPr>
          <w:lang w:val="es-ES_tradnl"/>
        </w:rPr>
        <w:t xml:space="preserve"> toxicidad para la reproducción y el desarrollo. Se demostró la ausencia de potencial carcinogénico en estudios llevados a cabo con desloratadina y loratadina.</w:t>
      </w:r>
    </w:p>
    <w:p w14:paraId="5BE0445D" w14:textId="77777777" w:rsidR="008C661E" w:rsidRPr="006C32EB" w:rsidRDefault="008C661E" w:rsidP="00E20D2C">
      <w:pPr>
        <w:numPr>
          <w:ilvl w:val="12"/>
          <w:numId w:val="0"/>
        </w:numPr>
        <w:suppressAutoHyphens/>
        <w:rPr>
          <w:lang w:val="es-ES_tradnl"/>
        </w:rPr>
      </w:pPr>
    </w:p>
    <w:p w14:paraId="45AB7AA1" w14:textId="77777777" w:rsidR="008C661E" w:rsidRPr="006C32EB" w:rsidRDefault="008C661E" w:rsidP="00E20D2C">
      <w:pPr>
        <w:numPr>
          <w:ilvl w:val="12"/>
          <w:numId w:val="0"/>
        </w:numPr>
        <w:suppressAutoHyphens/>
        <w:rPr>
          <w:lang w:val="es-ES_tradnl"/>
        </w:rPr>
      </w:pPr>
    </w:p>
    <w:p w14:paraId="5E8C39F8" w14:textId="77777777" w:rsidR="008C661E" w:rsidRPr="006C32EB" w:rsidRDefault="008C661E" w:rsidP="00E20D2C">
      <w:pPr>
        <w:keepNext/>
        <w:keepLines/>
        <w:numPr>
          <w:ilvl w:val="12"/>
          <w:numId w:val="0"/>
        </w:numPr>
        <w:ind w:left="567" w:hanging="567"/>
        <w:rPr>
          <w:lang w:val="es-ES_tradnl"/>
        </w:rPr>
      </w:pPr>
      <w:r w:rsidRPr="006C32EB">
        <w:rPr>
          <w:b/>
          <w:lang w:val="es-ES_tradnl"/>
        </w:rPr>
        <w:t>6.</w:t>
      </w:r>
      <w:r w:rsidRPr="006C32EB">
        <w:rPr>
          <w:b/>
          <w:lang w:val="es-ES_tradnl"/>
        </w:rPr>
        <w:tab/>
        <w:t>DATOS FARMACÉUTICOS</w:t>
      </w:r>
    </w:p>
    <w:p w14:paraId="4498C3DF" w14:textId="77777777" w:rsidR="008C661E" w:rsidRPr="006C32EB" w:rsidRDefault="008C661E" w:rsidP="00E20D2C">
      <w:pPr>
        <w:keepNext/>
        <w:keepLines/>
        <w:numPr>
          <w:ilvl w:val="12"/>
          <w:numId w:val="0"/>
        </w:numPr>
        <w:rPr>
          <w:lang w:val="es-ES_tradnl"/>
        </w:rPr>
      </w:pPr>
    </w:p>
    <w:p w14:paraId="339F279E" w14:textId="77777777" w:rsidR="008C661E" w:rsidRPr="006C32EB" w:rsidRDefault="008C661E" w:rsidP="00E20D2C">
      <w:pPr>
        <w:keepNext/>
        <w:keepLines/>
        <w:numPr>
          <w:ilvl w:val="12"/>
          <w:numId w:val="0"/>
        </w:numPr>
        <w:ind w:left="567" w:hanging="567"/>
        <w:rPr>
          <w:lang w:val="es-ES_tradnl"/>
        </w:rPr>
      </w:pPr>
      <w:r w:rsidRPr="006C32EB">
        <w:rPr>
          <w:b/>
          <w:lang w:val="es-ES_tradnl"/>
        </w:rPr>
        <w:t>6.1</w:t>
      </w:r>
      <w:r w:rsidRPr="006C32EB">
        <w:rPr>
          <w:b/>
          <w:lang w:val="es-ES_tradnl"/>
        </w:rPr>
        <w:tab/>
        <w:t>Lista de excipientes</w:t>
      </w:r>
    </w:p>
    <w:p w14:paraId="7BBF978F" w14:textId="77777777" w:rsidR="008C661E" w:rsidRPr="006C32EB" w:rsidRDefault="008C661E" w:rsidP="00E20D2C">
      <w:pPr>
        <w:pStyle w:val="Header"/>
        <w:keepNext/>
        <w:keepLines/>
        <w:numPr>
          <w:ilvl w:val="12"/>
          <w:numId w:val="0"/>
        </w:numPr>
        <w:tabs>
          <w:tab w:val="clear" w:pos="4153"/>
          <w:tab w:val="clear" w:pos="8306"/>
        </w:tabs>
        <w:rPr>
          <w:lang w:val="es-ES_tradnl"/>
        </w:rPr>
      </w:pPr>
    </w:p>
    <w:p w14:paraId="00264DE0" w14:textId="77777777" w:rsidR="008C661E" w:rsidRDefault="008C661E" w:rsidP="00E20D2C">
      <w:pPr>
        <w:pStyle w:val="Header"/>
        <w:keepNext/>
        <w:numPr>
          <w:ilvl w:val="12"/>
          <w:numId w:val="0"/>
        </w:numPr>
        <w:tabs>
          <w:tab w:val="clear" w:pos="4153"/>
          <w:tab w:val="clear" w:pos="8306"/>
        </w:tabs>
        <w:suppressAutoHyphens/>
        <w:rPr>
          <w:lang w:val="es-ES"/>
        </w:rPr>
      </w:pPr>
      <w:r w:rsidRPr="00126FC8">
        <w:rPr>
          <w:lang w:val="es-ES"/>
        </w:rPr>
        <w:t>Núcleo del comprimido:</w:t>
      </w:r>
    </w:p>
    <w:p w14:paraId="588646D7" w14:textId="77777777" w:rsidR="008C661E" w:rsidRPr="007C5EA8" w:rsidRDefault="008C661E" w:rsidP="00E20D2C">
      <w:pPr>
        <w:pStyle w:val="Header"/>
        <w:numPr>
          <w:ilvl w:val="12"/>
          <w:numId w:val="0"/>
        </w:numPr>
        <w:tabs>
          <w:tab w:val="clear" w:pos="4153"/>
          <w:tab w:val="clear" w:pos="8306"/>
        </w:tabs>
        <w:suppressAutoHyphens/>
        <w:rPr>
          <w:lang w:val="pt-BR"/>
        </w:rPr>
      </w:pPr>
      <w:r w:rsidRPr="007C5EA8">
        <w:rPr>
          <w:lang w:val="pt-BR"/>
        </w:rPr>
        <w:t>hidrógeno fosfato cálcico dihidrato</w:t>
      </w:r>
    </w:p>
    <w:p w14:paraId="3258965A" w14:textId="77777777" w:rsidR="008C661E" w:rsidRPr="007C5EA8" w:rsidRDefault="008C661E" w:rsidP="00E20D2C">
      <w:pPr>
        <w:pStyle w:val="Header"/>
        <w:numPr>
          <w:ilvl w:val="12"/>
          <w:numId w:val="0"/>
        </w:numPr>
        <w:tabs>
          <w:tab w:val="clear" w:pos="4153"/>
          <w:tab w:val="clear" w:pos="8306"/>
        </w:tabs>
        <w:suppressAutoHyphens/>
        <w:rPr>
          <w:lang w:val="pt-BR"/>
        </w:rPr>
      </w:pPr>
      <w:r w:rsidRPr="007C5EA8">
        <w:rPr>
          <w:lang w:val="pt-BR"/>
        </w:rPr>
        <w:t>celulosa microcristalina</w:t>
      </w:r>
    </w:p>
    <w:p w14:paraId="0B8CC04F" w14:textId="77777777" w:rsidR="008C661E" w:rsidRDefault="008C661E" w:rsidP="00E20D2C">
      <w:pPr>
        <w:pStyle w:val="Header"/>
        <w:numPr>
          <w:ilvl w:val="12"/>
          <w:numId w:val="0"/>
        </w:numPr>
        <w:tabs>
          <w:tab w:val="clear" w:pos="4153"/>
          <w:tab w:val="clear" w:pos="8306"/>
        </w:tabs>
        <w:suppressAutoHyphens/>
        <w:rPr>
          <w:lang w:val="es-ES"/>
        </w:rPr>
      </w:pPr>
      <w:r w:rsidRPr="00126FC8">
        <w:rPr>
          <w:lang w:val="es-ES"/>
        </w:rPr>
        <w:t>almidón de maíz</w:t>
      </w:r>
    </w:p>
    <w:p w14:paraId="31BA405C" w14:textId="77777777" w:rsidR="008C661E" w:rsidRPr="00126FC8" w:rsidRDefault="008C661E" w:rsidP="00E20D2C">
      <w:pPr>
        <w:pStyle w:val="Header"/>
        <w:numPr>
          <w:ilvl w:val="12"/>
          <w:numId w:val="0"/>
        </w:numPr>
        <w:tabs>
          <w:tab w:val="clear" w:pos="4153"/>
          <w:tab w:val="clear" w:pos="8306"/>
        </w:tabs>
        <w:suppressAutoHyphens/>
        <w:rPr>
          <w:lang w:val="es-ES"/>
        </w:rPr>
      </w:pPr>
      <w:r w:rsidRPr="00126FC8">
        <w:rPr>
          <w:lang w:val="es-ES"/>
        </w:rPr>
        <w:t>talco</w:t>
      </w:r>
    </w:p>
    <w:p w14:paraId="5143E2F6" w14:textId="77777777" w:rsidR="008C661E" w:rsidRDefault="008C661E" w:rsidP="00E20D2C">
      <w:pPr>
        <w:pStyle w:val="Header"/>
        <w:keepNext/>
        <w:numPr>
          <w:ilvl w:val="12"/>
          <w:numId w:val="0"/>
        </w:numPr>
        <w:tabs>
          <w:tab w:val="clear" w:pos="4153"/>
          <w:tab w:val="clear" w:pos="8306"/>
        </w:tabs>
        <w:suppressAutoHyphens/>
        <w:rPr>
          <w:lang w:val="es-ES"/>
        </w:rPr>
      </w:pPr>
      <w:r w:rsidRPr="00126FC8">
        <w:rPr>
          <w:lang w:val="es-ES"/>
        </w:rPr>
        <w:t>Recubrimiento del comprimido:</w:t>
      </w:r>
    </w:p>
    <w:p w14:paraId="3466D388" w14:textId="77777777" w:rsidR="008C661E" w:rsidRDefault="008C661E" w:rsidP="00E20D2C">
      <w:pPr>
        <w:pStyle w:val="Header"/>
        <w:keepNext/>
        <w:numPr>
          <w:ilvl w:val="12"/>
          <w:numId w:val="0"/>
        </w:numPr>
        <w:tabs>
          <w:tab w:val="clear" w:pos="4153"/>
          <w:tab w:val="clear" w:pos="8306"/>
        </w:tabs>
        <w:suppressAutoHyphens/>
        <w:rPr>
          <w:lang w:val="es-ES"/>
        </w:rPr>
      </w:pPr>
      <w:r w:rsidRPr="00126FC8">
        <w:rPr>
          <w:lang w:val="es-ES"/>
        </w:rPr>
        <w:t xml:space="preserve">cubierta pelicular (conteniendo lactosa </w:t>
      </w:r>
      <w:proofErr w:type="spellStart"/>
      <w:r w:rsidRPr="00126FC8">
        <w:rPr>
          <w:lang w:val="es-ES"/>
        </w:rPr>
        <w:t>monohidrato</w:t>
      </w:r>
      <w:proofErr w:type="spellEnd"/>
      <w:r w:rsidRPr="00126FC8">
        <w:rPr>
          <w:lang w:val="es-ES"/>
        </w:rPr>
        <w:t xml:space="preserve">, hipromelosa, dióxido de titanio, </w:t>
      </w:r>
      <w:proofErr w:type="spellStart"/>
      <w:r w:rsidRPr="00126FC8">
        <w:rPr>
          <w:lang w:val="es-ES"/>
        </w:rPr>
        <w:t>macrogol</w:t>
      </w:r>
      <w:proofErr w:type="spellEnd"/>
      <w:r w:rsidRPr="00126FC8">
        <w:rPr>
          <w:lang w:val="es-ES"/>
        </w:rPr>
        <w:t> 400, indigotina</w:t>
      </w:r>
      <w:r>
        <w:rPr>
          <w:lang w:val="es-ES"/>
        </w:rPr>
        <w:t> </w:t>
      </w:r>
      <w:r w:rsidRPr="00126FC8">
        <w:rPr>
          <w:lang w:val="es-ES"/>
        </w:rPr>
        <w:t>(E</w:t>
      </w:r>
      <w:r>
        <w:rPr>
          <w:lang w:val="es-ES"/>
        </w:rPr>
        <w:noBreakHyphen/>
      </w:r>
      <w:r w:rsidRPr="00126FC8">
        <w:rPr>
          <w:lang w:val="es-ES"/>
        </w:rPr>
        <w:t>132))</w:t>
      </w:r>
    </w:p>
    <w:p w14:paraId="67CDCBEA" w14:textId="77777777" w:rsidR="008C661E" w:rsidRDefault="008C661E" w:rsidP="00E20D2C">
      <w:pPr>
        <w:pStyle w:val="Header"/>
        <w:numPr>
          <w:ilvl w:val="12"/>
          <w:numId w:val="0"/>
        </w:numPr>
        <w:tabs>
          <w:tab w:val="clear" w:pos="4153"/>
          <w:tab w:val="clear" w:pos="8306"/>
        </w:tabs>
        <w:suppressAutoHyphens/>
        <w:rPr>
          <w:lang w:val="es-ES"/>
        </w:rPr>
      </w:pPr>
      <w:r w:rsidRPr="00126FC8">
        <w:rPr>
          <w:lang w:val="es-ES"/>
        </w:rPr>
        <w:t xml:space="preserve">cubierta transparente (conteniendo hipromelosa, </w:t>
      </w:r>
      <w:proofErr w:type="spellStart"/>
      <w:r w:rsidRPr="00126FC8">
        <w:rPr>
          <w:lang w:val="es-ES"/>
        </w:rPr>
        <w:t>macrogol</w:t>
      </w:r>
      <w:proofErr w:type="spellEnd"/>
      <w:r w:rsidRPr="00126FC8">
        <w:rPr>
          <w:lang w:val="es-ES"/>
        </w:rPr>
        <w:t> 400)</w:t>
      </w:r>
    </w:p>
    <w:p w14:paraId="5D14C319" w14:textId="77777777" w:rsidR="008C661E" w:rsidRDefault="008C661E" w:rsidP="00E20D2C">
      <w:pPr>
        <w:pStyle w:val="Header"/>
        <w:numPr>
          <w:ilvl w:val="12"/>
          <w:numId w:val="0"/>
        </w:numPr>
        <w:tabs>
          <w:tab w:val="clear" w:pos="4153"/>
          <w:tab w:val="clear" w:pos="8306"/>
        </w:tabs>
        <w:suppressAutoHyphens/>
        <w:rPr>
          <w:lang w:val="es-ES"/>
        </w:rPr>
      </w:pPr>
      <w:r w:rsidRPr="00126FC8">
        <w:rPr>
          <w:lang w:val="es-ES"/>
        </w:rPr>
        <w:t>cera de carnauba</w:t>
      </w:r>
    </w:p>
    <w:p w14:paraId="008D6FED" w14:textId="5A7B798C" w:rsidR="008C661E" w:rsidRPr="00126FC8" w:rsidRDefault="008C661E" w:rsidP="00E20D2C">
      <w:pPr>
        <w:pStyle w:val="Header"/>
        <w:numPr>
          <w:ilvl w:val="12"/>
          <w:numId w:val="0"/>
        </w:numPr>
        <w:tabs>
          <w:tab w:val="clear" w:pos="4153"/>
          <w:tab w:val="clear" w:pos="8306"/>
        </w:tabs>
        <w:suppressAutoHyphens/>
        <w:rPr>
          <w:lang w:val="es-ES"/>
        </w:rPr>
      </w:pPr>
      <w:r w:rsidRPr="00126FC8">
        <w:rPr>
          <w:lang w:val="es-ES"/>
        </w:rPr>
        <w:t>cera blanca</w:t>
      </w:r>
    </w:p>
    <w:p w14:paraId="4D0B8268" w14:textId="77777777" w:rsidR="008C661E" w:rsidRPr="006C32EB" w:rsidRDefault="008C661E" w:rsidP="00E20D2C">
      <w:pPr>
        <w:numPr>
          <w:ilvl w:val="12"/>
          <w:numId w:val="0"/>
        </w:numPr>
        <w:suppressAutoHyphens/>
        <w:ind w:left="567" w:hanging="567"/>
        <w:rPr>
          <w:b/>
          <w:lang w:val="es-ES_tradnl"/>
        </w:rPr>
      </w:pPr>
    </w:p>
    <w:p w14:paraId="4D96A92C" w14:textId="77777777" w:rsidR="008C661E" w:rsidRPr="006C32EB" w:rsidRDefault="008C661E" w:rsidP="00E20D2C">
      <w:pPr>
        <w:keepNext/>
        <w:keepLines/>
        <w:numPr>
          <w:ilvl w:val="12"/>
          <w:numId w:val="0"/>
        </w:numPr>
        <w:ind w:left="567" w:hanging="567"/>
        <w:rPr>
          <w:b/>
          <w:lang w:val="es-ES_tradnl"/>
        </w:rPr>
      </w:pPr>
      <w:r w:rsidRPr="006C32EB">
        <w:rPr>
          <w:b/>
          <w:lang w:val="es-ES_tradnl"/>
        </w:rPr>
        <w:t>6.2</w:t>
      </w:r>
      <w:r w:rsidRPr="006C32EB">
        <w:rPr>
          <w:b/>
          <w:lang w:val="es-ES_tradnl"/>
        </w:rPr>
        <w:tab/>
        <w:t>Incompatibilidades</w:t>
      </w:r>
    </w:p>
    <w:p w14:paraId="27E4D6AD" w14:textId="77777777" w:rsidR="008C661E" w:rsidRPr="006C32EB" w:rsidRDefault="008C661E" w:rsidP="00E20D2C">
      <w:pPr>
        <w:keepNext/>
        <w:keepLines/>
        <w:numPr>
          <w:ilvl w:val="12"/>
          <w:numId w:val="0"/>
        </w:numPr>
        <w:ind w:left="567" w:hanging="567"/>
        <w:rPr>
          <w:b/>
          <w:lang w:val="es-ES_tradnl"/>
        </w:rPr>
      </w:pPr>
    </w:p>
    <w:p w14:paraId="110C6E96" w14:textId="77777777" w:rsidR="008C661E" w:rsidRPr="006C32EB" w:rsidRDefault="008C661E" w:rsidP="00E20D2C">
      <w:pPr>
        <w:numPr>
          <w:ilvl w:val="12"/>
          <w:numId w:val="0"/>
        </w:numPr>
        <w:suppressAutoHyphens/>
        <w:rPr>
          <w:lang w:val="es-ES_tradnl"/>
        </w:rPr>
      </w:pPr>
      <w:r w:rsidRPr="006C32EB">
        <w:rPr>
          <w:lang w:val="es-ES_tradnl"/>
        </w:rPr>
        <w:t>No procede.</w:t>
      </w:r>
    </w:p>
    <w:p w14:paraId="24FB2BC3" w14:textId="77777777" w:rsidR="008C661E" w:rsidRPr="006C32EB" w:rsidRDefault="008C661E" w:rsidP="00E20D2C">
      <w:pPr>
        <w:numPr>
          <w:ilvl w:val="12"/>
          <w:numId w:val="0"/>
        </w:numPr>
        <w:suppressAutoHyphens/>
        <w:rPr>
          <w:lang w:val="es-ES_tradnl"/>
        </w:rPr>
      </w:pPr>
    </w:p>
    <w:p w14:paraId="52CAA551" w14:textId="77777777" w:rsidR="008C661E" w:rsidRPr="006C32EB" w:rsidRDefault="008C661E" w:rsidP="00E20D2C">
      <w:pPr>
        <w:keepNext/>
        <w:keepLines/>
        <w:numPr>
          <w:ilvl w:val="12"/>
          <w:numId w:val="0"/>
        </w:numPr>
        <w:ind w:left="567" w:hanging="567"/>
        <w:rPr>
          <w:b/>
          <w:lang w:val="es-ES_tradnl"/>
        </w:rPr>
      </w:pPr>
      <w:r w:rsidRPr="006C32EB">
        <w:rPr>
          <w:b/>
          <w:lang w:val="es-ES_tradnl"/>
        </w:rPr>
        <w:t>6.3</w:t>
      </w:r>
      <w:r w:rsidRPr="006C32EB">
        <w:rPr>
          <w:b/>
          <w:lang w:val="es-ES_tradnl"/>
        </w:rPr>
        <w:tab/>
        <w:t>Periodo de validez</w:t>
      </w:r>
    </w:p>
    <w:p w14:paraId="4334E739" w14:textId="77777777" w:rsidR="008C661E" w:rsidRPr="006C32EB" w:rsidRDefault="008C661E" w:rsidP="00E20D2C">
      <w:pPr>
        <w:keepNext/>
        <w:keepLines/>
        <w:numPr>
          <w:ilvl w:val="12"/>
          <w:numId w:val="0"/>
        </w:numPr>
        <w:ind w:left="567" w:hanging="567"/>
        <w:rPr>
          <w:b/>
          <w:lang w:val="es-ES_tradnl"/>
        </w:rPr>
      </w:pPr>
    </w:p>
    <w:p w14:paraId="5F974488" w14:textId="77777777" w:rsidR="008C661E" w:rsidRPr="006C32EB" w:rsidRDefault="008C661E" w:rsidP="00E20D2C">
      <w:pPr>
        <w:numPr>
          <w:ilvl w:val="12"/>
          <w:numId w:val="0"/>
        </w:numPr>
        <w:suppressAutoHyphens/>
        <w:rPr>
          <w:lang w:val="es-ES_tradnl"/>
        </w:rPr>
      </w:pPr>
      <w:r w:rsidRPr="006C32EB">
        <w:rPr>
          <w:lang w:val="es-ES_tradnl"/>
        </w:rPr>
        <w:t>2 años</w:t>
      </w:r>
    </w:p>
    <w:p w14:paraId="492CF28B" w14:textId="77777777" w:rsidR="008C661E" w:rsidRPr="006C32EB" w:rsidRDefault="008C661E" w:rsidP="00E20D2C">
      <w:pPr>
        <w:numPr>
          <w:ilvl w:val="12"/>
          <w:numId w:val="0"/>
        </w:numPr>
        <w:suppressAutoHyphens/>
        <w:rPr>
          <w:lang w:val="es-ES_tradnl"/>
        </w:rPr>
      </w:pPr>
    </w:p>
    <w:p w14:paraId="5C618FDE" w14:textId="77777777" w:rsidR="008C661E" w:rsidRPr="006C32EB" w:rsidRDefault="008C661E" w:rsidP="00E20D2C">
      <w:pPr>
        <w:keepNext/>
        <w:keepLines/>
        <w:numPr>
          <w:ilvl w:val="12"/>
          <w:numId w:val="0"/>
        </w:numPr>
        <w:ind w:left="567" w:hanging="567"/>
        <w:rPr>
          <w:b/>
          <w:lang w:val="es-ES_tradnl"/>
        </w:rPr>
      </w:pPr>
      <w:r w:rsidRPr="006C32EB">
        <w:rPr>
          <w:b/>
          <w:lang w:val="es-ES_tradnl"/>
        </w:rPr>
        <w:t>6.4</w:t>
      </w:r>
      <w:r w:rsidRPr="006C32EB">
        <w:rPr>
          <w:b/>
          <w:lang w:val="es-ES_tradnl"/>
        </w:rPr>
        <w:tab/>
        <w:t>Precauciones especiales de conservación</w:t>
      </w:r>
    </w:p>
    <w:p w14:paraId="25D91B88" w14:textId="77777777" w:rsidR="008C661E" w:rsidRPr="006C32EB" w:rsidRDefault="008C661E" w:rsidP="00E20D2C">
      <w:pPr>
        <w:keepNext/>
        <w:keepLines/>
        <w:numPr>
          <w:ilvl w:val="12"/>
          <w:numId w:val="0"/>
        </w:numPr>
        <w:ind w:left="567" w:hanging="567"/>
        <w:rPr>
          <w:b/>
          <w:lang w:val="es-ES_tradnl"/>
        </w:rPr>
      </w:pPr>
    </w:p>
    <w:p w14:paraId="1501E8C1" w14:textId="205E4610" w:rsidR="008C661E" w:rsidRPr="006C32EB" w:rsidRDefault="008C661E" w:rsidP="00E20D2C">
      <w:pPr>
        <w:numPr>
          <w:ilvl w:val="12"/>
          <w:numId w:val="0"/>
        </w:numPr>
        <w:suppressAutoHyphens/>
        <w:rPr>
          <w:lang w:val="es-ES_tradnl"/>
        </w:rPr>
      </w:pPr>
      <w:r w:rsidRPr="006C32EB">
        <w:rPr>
          <w:lang w:val="es-ES_tradnl"/>
        </w:rPr>
        <w:t>No conservar a temperatura superior a 30</w:t>
      </w:r>
      <w:r w:rsidR="0017772F">
        <w:rPr>
          <w:lang w:val="es-ES_tradnl"/>
        </w:rPr>
        <w:t> </w:t>
      </w:r>
      <w:proofErr w:type="spellStart"/>
      <w:r w:rsidRPr="006C32EB">
        <w:rPr>
          <w:lang w:val="es-ES_tradnl"/>
        </w:rPr>
        <w:t>ºC</w:t>
      </w:r>
      <w:proofErr w:type="spellEnd"/>
      <w:r w:rsidRPr="006C32EB">
        <w:rPr>
          <w:lang w:val="es-ES_tradnl"/>
        </w:rPr>
        <w:t>.</w:t>
      </w:r>
    </w:p>
    <w:p w14:paraId="054AFE5F" w14:textId="77777777" w:rsidR="008C661E" w:rsidRPr="006C32EB" w:rsidRDefault="008C661E" w:rsidP="00E20D2C">
      <w:pPr>
        <w:numPr>
          <w:ilvl w:val="12"/>
          <w:numId w:val="0"/>
        </w:numPr>
        <w:suppressAutoHyphens/>
        <w:rPr>
          <w:lang w:val="es-ES_tradnl"/>
        </w:rPr>
      </w:pPr>
      <w:r w:rsidRPr="006C32EB">
        <w:rPr>
          <w:lang w:val="es-ES_tradnl"/>
        </w:rPr>
        <w:t>Conservar en el embalaje original.</w:t>
      </w:r>
    </w:p>
    <w:p w14:paraId="290D3637" w14:textId="77777777" w:rsidR="008C661E" w:rsidRPr="006C32EB" w:rsidRDefault="008C661E" w:rsidP="00E20D2C">
      <w:pPr>
        <w:numPr>
          <w:ilvl w:val="12"/>
          <w:numId w:val="0"/>
        </w:numPr>
        <w:suppressAutoHyphens/>
        <w:rPr>
          <w:b/>
          <w:lang w:val="es-ES_tradnl"/>
        </w:rPr>
      </w:pPr>
    </w:p>
    <w:p w14:paraId="7AE59C31" w14:textId="77777777" w:rsidR="008C661E" w:rsidRPr="006C32EB" w:rsidRDefault="008C661E" w:rsidP="00E20D2C">
      <w:pPr>
        <w:keepNext/>
        <w:keepLines/>
        <w:numPr>
          <w:ilvl w:val="12"/>
          <w:numId w:val="0"/>
        </w:numPr>
        <w:ind w:left="567" w:hanging="567"/>
        <w:rPr>
          <w:b/>
          <w:lang w:val="es-ES_tradnl"/>
        </w:rPr>
      </w:pPr>
      <w:r w:rsidRPr="006C32EB">
        <w:rPr>
          <w:b/>
          <w:lang w:val="es-ES_tradnl"/>
        </w:rPr>
        <w:t>6.5</w:t>
      </w:r>
      <w:r w:rsidRPr="006C32EB">
        <w:rPr>
          <w:b/>
          <w:lang w:val="es-ES_tradnl"/>
        </w:rPr>
        <w:tab/>
        <w:t>Naturaleza y contenido del envase</w:t>
      </w:r>
    </w:p>
    <w:p w14:paraId="55A5F730" w14:textId="77777777" w:rsidR="008C661E" w:rsidRPr="006C32EB" w:rsidRDefault="008C661E" w:rsidP="00E20D2C">
      <w:pPr>
        <w:keepNext/>
        <w:keepLines/>
        <w:numPr>
          <w:ilvl w:val="12"/>
          <w:numId w:val="0"/>
        </w:numPr>
        <w:ind w:left="567" w:hanging="567"/>
        <w:rPr>
          <w:b/>
          <w:lang w:val="es-ES_tradnl"/>
        </w:rPr>
      </w:pPr>
    </w:p>
    <w:p w14:paraId="5B08E226" w14:textId="77777777" w:rsidR="008C661E" w:rsidRPr="006C32EB" w:rsidRDefault="008C661E" w:rsidP="00E20D2C">
      <w:pPr>
        <w:numPr>
          <w:ilvl w:val="12"/>
          <w:numId w:val="0"/>
        </w:numPr>
        <w:suppressAutoHyphens/>
        <w:rPr>
          <w:lang w:val="es-ES_tradnl"/>
        </w:rPr>
      </w:pPr>
      <w:proofErr w:type="spellStart"/>
      <w:r w:rsidRPr="006C32EB">
        <w:rPr>
          <w:lang w:val="es-ES_tradnl"/>
        </w:rPr>
        <w:t>Neoclarityn</w:t>
      </w:r>
      <w:proofErr w:type="spellEnd"/>
      <w:r w:rsidRPr="006C32EB">
        <w:rPr>
          <w:lang w:val="es-ES_tradnl"/>
        </w:rPr>
        <w:t xml:space="preserve"> </w:t>
      </w:r>
      <w:r w:rsidRPr="00126FC8">
        <w:rPr>
          <w:lang w:val="es-ES"/>
        </w:rPr>
        <w:t xml:space="preserve">se presenta en </w:t>
      </w:r>
      <w:proofErr w:type="spellStart"/>
      <w:r w:rsidRPr="00126FC8">
        <w:rPr>
          <w:lang w:val="es-ES"/>
        </w:rPr>
        <w:t>blisters</w:t>
      </w:r>
      <w:proofErr w:type="spellEnd"/>
      <w:r w:rsidRPr="00126FC8">
        <w:rPr>
          <w:lang w:val="es-ES"/>
        </w:rPr>
        <w:t xml:space="preserve"> formados por un laminado con </w:t>
      </w:r>
      <w:r>
        <w:rPr>
          <w:lang w:val="es-ES"/>
        </w:rPr>
        <w:t xml:space="preserve">una </w:t>
      </w:r>
      <w:r w:rsidRPr="00126FC8">
        <w:rPr>
          <w:lang w:val="es-ES"/>
        </w:rPr>
        <w:t>cubierta</w:t>
      </w:r>
      <w:r>
        <w:rPr>
          <w:lang w:val="es-ES"/>
        </w:rPr>
        <w:t xml:space="preserve"> de aluminio</w:t>
      </w:r>
      <w:r w:rsidRPr="00126FC8">
        <w:rPr>
          <w:lang w:val="es-ES"/>
        </w:rPr>
        <w:t xml:space="preserve">. Los materiales del </w:t>
      </w:r>
      <w:proofErr w:type="spellStart"/>
      <w:r w:rsidRPr="00126FC8">
        <w:rPr>
          <w:lang w:val="es-ES"/>
        </w:rPr>
        <w:t>blister</w:t>
      </w:r>
      <w:proofErr w:type="spellEnd"/>
      <w:r w:rsidRPr="00126FC8">
        <w:rPr>
          <w:lang w:val="es-ES"/>
        </w:rPr>
        <w:t xml:space="preserve"> constan de una </w:t>
      </w:r>
      <w:r>
        <w:rPr>
          <w:lang w:val="es-ES"/>
        </w:rPr>
        <w:t>lámina</w:t>
      </w:r>
      <w:r w:rsidRPr="00126FC8">
        <w:rPr>
          <w:lang w:val="es-ES"/>
        </w:rPr>
        <w:t xml:space="preserve"> de </w:t>
      </w:r>
      <w:proofErr w:type="spellStart"/>
      <w:r w:rsidRPr="00126FC8">
        <w:rPr>
          <w:lang w:val="es-ES"/>
        </w:rPr>
        <w:t>policlorotrifluoroetileno</w:t>
      </w:r>
      <w:proofErr w:type="spellEnd"/>
      <w:r w:rsidRPr="00126FC8">
        <w:rPr>
          <w:lang w:val="es-ES"/>
        </w:rPr>
        <w:t xml:space="preserve"> (PCTFE)/</w:t>
      </w:r>
      <w:r>
        <w:rPr>
          <w:lang w:val="es-ES"/>
        </w:rPr>
        <w:t>c</w:t>
      </w:r>
      <w:r w:rsidRPr="00126FC8">
        <w:rPr>
          <w:lang w:val="es-ES"/>
        </w:rPr>
        <w:t xml:space="preserve">loruro de </w:t>
      </w:r>
      <w:r>
        <w:rPr>
          <w:lang w:val="es-ES"/>
        </w:rPr>
        <w:t>p</w:t>
      </w:r>
      <w:r w:rsidRPr="00126FC8">
        <w:rPr>
          <w:lang w:val="es-ES"/>
        </w:rPr>
        <w:t xml:space="preserve">olivinilo </w:t>
      </w:r>
      <w:r w:rsidRPr="00126FC8">
        <w:rPr>
          <w:lang w:val="es-ES"/>
        </w:rPr>
        <w:lastRenderedPageBreak/>
        <w:t xml:space="preserve">(PVC) (superficie en contacto con el producto) </w:t>
      </w:r>
      <w:r>
        <w:rPr>
          <w:lang w:val="es-ES"/>
        </w:rPr>
        <w:t>y</w:t>
      </w:r>
      <w:r w:rsidRPr="00126FC8">
        <w:rPr>
          <w:lang w:val="es-ES"/>
        </w:rPr>
        <w:t xml:space="preserve"> una cubierta de aluminio con una capa vinílica </w:t>
      </w:r>
      <w:r>
        <w:rPr>
          <w:lang w:val="es-ES"/>
        </w:rPr>
        <w:t>para termo</w:t>
      </w:r>
      <w:r w:rsidRPr="00126FC8">
        <w:rPr>
          <w:lang w:val="es-ES"/>
        </w:rPr>
        <w:t>sellado (superficie en contacto con el producto)</w:t>
      </w:r>
      <w:r w:rsidRPr="006C32EB">
        <w:rPr>
          <w:lang w:val="es-ES_tradnl"/>
        </w:rPr>
        <w:t>.</w:t>
      </w:r>
    </w:p>
    <w:p w14:paraId="7ED8B35A" w14:textId="4DF2CD98" w:rsidR="008C661E" w:rsidRPr="006C32EB" w:rsidRDefault="008C661E" w:rsidP="00E20D2C">
      <w:pPr>
        <w:numPr>
          <w:ilvl w:val="12"/>
          <w:numId w:val="0"/>
        </w:numPr>
        <w:suppressAutoHyphens/>
        <w:rPr>
          <w:lang w:val="es-ES_tradnl"/>
        </w:rPr>
      </w:pPr>
      <w:r w:rsidRPr="006C32EB">
        <w:rPr>
          <w:lang w:val="es-ES_tradnl"/>
        </w:rPr>
        <w:t>Envases de 1, 2, 3, 5, 7, 10, 14, 15, 20, 21, 30, 50 </w:t>
      </w:r>
      <w:r w:rsidR="0017772F">
        <w:rPr>
          <w:lang w:val="es-ES_tradnl"/>
        </w:rPr>
        <w:t>o</w:t>
      </w:r>
      <w:r w:rsidRPr="006C32EB">
        <w:rPr>
          <w:lang w:val="es-ES_tradnl"/>
        </w:rPr>
        <w:t> 100 comprimidos.</w:t>
      </w:r>
    </w:p>
    <w:p w14:paraId="5A6584F2" w14:textId="77777777" w:rsidR="008C661E" w:rsidRPr="006C32EB" w:rsidRDefault="008C661E" w:rsidP="00E20D2C">
      <w:pPr>
        <w:pStyle w:val="EndnoteText"/>
        <w:tabs>
          <w:tab w:val="clear" w:pos="567"/>
        </w:tabs>
        <w:rPr>
          <w:lang w:val="es-ES_tradnl"/>
        </w:rPr>
      </w:pPr>
      <w:r w:rsidRPr="006C32EB">
        <w:rPr>
          <w:lang w:val="es-ES_tradnl"/>
        </w:rPr>
        <w:t>Puede que solamente estén comercializados algunos tamaños de envases.</w:t>
      </w:r>
    </w:p>
    <w:p w14:paraId="03AA1E7F" w14:textId="77777777" w:rsidR="008C661E" w:rsidRPr="006C32EB" w:rsidRDefault="008C661E" w:rsidP="00E20D2C">
      <w:pPr>
        <w:numPr>
          <w:ilvl w:val="12"/>
          <w:numId w:val="0"/>
        </w:numPr>
        <w:suppressAutoHyphens/>
        <w:rPr>
          <w:lang w:val="es-ES_tradnl"/>
        </w:rPr>
      </w:pPr>
    </w:p>
    <w:p w14:paraId="306094CD" w14:textId="77777777" w:rsidR="008C661E" w:rsidRPr="006C32EB" w:rsidRDefault="008C661E" w:rsidP="00E20D2C">
      <w:pPr>
        <w:keepNext/>
        <w:keepLines/>
        <w:numPr>
          <w:ilvl w:val="12"/>
          <w:numId w:val="0"/>
        </w:numPr>
        <w:ind w:left="567" w:hanging="567"/>
        <w:rPr>
          <w:b/>
          <w:lang w:val="es-ES_tradnl"/>
        </w:rPr>
      </w:pPr>
      <w:r w:rsidRPr="006C32EB">
        <w:rPr>
          <w:b/>
          <w:lang w:val="es-ES_tradnl"/>
        </w:rPr>
        <w:t>6.6</w:t>
      </w:r>
      <w:r w:rsidRPr="006C32EB">
        <w:rPr>
          <w:b/>
          <w:lang w:val="es-ES_tradnl"/>
        </w:rPr>
        <w:tab/>
        <w:t>Precauciones especiales de eliminación</w:t>
      </w:r>
    </w:p>
    <w:p w14:paraId="04394BD3" w14:textId="77777777" w:rsidR="008C661E" w:rsidRPr="006C32EB" w:rsidRDefault="008C661E" w:rsidP="00E20D2C">
      <w:pPr>
        <w:keepNext/>
        <w:keepLines/>
        <w:numPr>
          <w:ilvl w:val="12"/>
          <w:numId w:val="0"/>
        </w:numPr>
        <w:ind w:left="567" w:hanging="567"/>
        <w:rPr>
          <w:b/>
          <w:lang w:val="es-ES_tradnl"/>
        </w:rPr>
      </w:pPr>
    </w:p>
    <w:p w14:paraId="251E9ED8" w14:textId="77777777" w:rsidR="008C661E" w:rsidRPr="006C32EB" w:rsidRDefault="008C661E" w:rsidP="00E20D2C">
      <w:pPr>
        <w:numPr>
          <w:ilvl w:val="12"/>
          <w:numId w:val="0"/>
        </w:numPr>
        <w:suppressAutoHyphens/>
        <w:rPr>
          <w:lang w:val="es-ES_tradnl"/>
        </w:rPr>
      </w:pPr>
      <w:r w:rsidRPr="006C32EB">
        <w:rPr>
          <w:lang w:val="es-ES_tradnl"/>
        </w:rPr>
        <w:t>Ninguna especial.</w:t>
      </w:r>
    </w:p>
    <w:p w14:paraId="22C078FF" w14:textId="77777777" w:rsidR="008C661E" w:rsidRPr="006C32EB" w:rsidRDefault="008C661E" w:rsidP="00E20D2C">
      <w:pPr>
        <w:numPr>
          <w:ilvl w:val="12"/>
          <w:numId w:val="0"/>
        </w:numPr>
        <w:suppressAutoHyphens/>
        <w:rPr>
          <w:lang w:val="es-ES_tradnl"/>
        </w:rPr>
      </w:pPr>
    </w:p>
    <w:p w14:paraId="4CEE8EC6" w14:textId="77777777" w:rsidR="008C661E" w:rsidRPr="006C32EB" w:rsidRDefault="008C661E" w:rsidP="00E20D2C">
      <w:pPr>
        <w:numPr>
          <w:ilvl w:val="12"/>
          <w:numId w:val="0"/>
        </w:numPr>
        <w:suppressAutoHyphens/>
        <w:rPr>
          <w:lang w:val="es-ES_tradnl"/>
        </w:rPr>
      </w:pPr>
    </w:p>
    <w:p w14:paraId="76E82E59" w14:textId="77777777" w:rsidR="008C661E" w:rsidRPr="006C32EB" w:rsidRDefault="008C661E" w:rsidP="00E20D2C">
      <w:pPr>
        <w:keepNext/>
        <w:keepLines/>
        <w:numPr>
          <w:ilvl w:val="12"/>
          <w:numId w:val="0"/>
        </w:numPr>
        <w:ind w:left="567" w:hanging="567"/>
        <w:rPr>
          <w:b/>
          <w:lang w:val="es-ES_tradnl"/>
        </w:rPr>
      </w:pPr>
      <w:r w:rsidRPr="006C32EB">
        <w:rPr>
          <w:b/>
          <w:lang w:val="es-ES_tradnl"/>
        </w:rPr>
        <w:t>7.</w:t>
      </w:r>
      <w:r w:rsidRPr="006C32EB">
        <w:rPr>
          <w:b/>
          <w:lang w:val="es-ES_tradnl"/>
        </w:rPr>
        <w:tab/>
        <w:t>TITULAR DE LA AUTORIZACIÓN DE COMERCIALIZACIÓN</w:t>
      </w:r>
    </w:p>
    <w:p w14:paraId="4447062A" w14:textId="77777777" w:rsidR="008C661E" w:rsidRPr="006C32EB" w:rsidRDefault="008C661E" w:rsidP="00E20D2C">
      <w:pPr>
        <w:keepNext/>
        <w:keepLines/>
        <w:numPr>
          <w:ilvl w:val="12"/>
          <w:numId w:val="0"/>
        </w:numPr>
        <w:ind w:left="567" w:hanging="567"/>
        <w:rPr>
          <w:b/>
          <w:lang w:val="es-ES_tradnl"/>
        </w:rPr>
      </w:pPr>
    </w:p>
    <w:p w14:paraId="73C46095" w14:textId="77777777" w:rsidR="008C661E" w:rsidRPr="00D36BA7" w:rsidRDefault="008C661E" w:rsidP="00E20D2C">
      <w:pPr>
        <w:keepNext/>
        <w:rPr>
          <w:szCs w:val="22"/>
          <w:lang w:val="de-DE"/>
        </w:rPr>
      </w:pPr>
      <w:r w:rsidRPr="00D36BA7">
        <w:rPr>
          <w:szCs w:val="22"/>
          <w:lang w:val="de-DE"/>
        </w:rPr>
        <w:t>N.V. Organon</w:t>
      </w:r>
    </w:p>
    <w:p w14:paraId="4FBA2079" w14:textId="77777777" w:rsidR="008C661E" w:rsidRPr="00D36BA7" w:rsidRDefault="008C661E" w:rsidP="00E20D2C">
      <w:pPr>
        <w:keepNext/>
        <w:rPr>
          <w:szCs w:val="22"/>
          <w:lang w:val="de-DE"/>
        </w:rPr>
      </w:pPr>
      <w:r w:rsidRPr="00D36BA7">
        <w:rPr>
          <w:szCs w:val="22"/>
          <w:lang w:val="de-DE"/>
        </w:rPr>
        <w:t>Kloosterstraat 6</w:t>
      </w:r>
    </w:p>
    <w:p w14:paraId="327CB4F9" w14:textId="77777777" w:rsidR="008C661E" w:rsidRPr="00D36BA7" w:rsidRDefault="008C661E" w:rsidP="00E20D2C">
      <w:pPr>
        <w:keepNext/>
        <w:rPr>
          <w:szCs w:val="22"/>
          <w:lang w:val="de-DE"/>
        </w:rPr>
      </w:pPr>
      <w:r w:rsidRPr="00D36BA7">
        <w:rPr>
          <w:szCs w:val="22"/>
          <w:lang w:val="de-DE"/>
        </w:rPr>
        <w:t>5349 AB Oss</w:t>
      </w:r>
    </w:p>
    <w:p w14:paraId="75378753" w14:textId="77777777" w:rsidR="008C661E" w:rsidRPr="003D656B" w:rsidRDefault="008C661E" w:rsidP="00E20D2C">
      <w:pPr>
        <w:rPr>
          <w:szCs w:val="22"/>
          <w:lang w:val="es-ES"/>
        </w:rPr>
      </w:pPr>
      <w:r w:rsidRPr="003D656B">
        <w:rPr>
          <w:szCs w:val="22"/>
          <w:lang w:val="es-ES"/>
        </w:rPr>
        <w:t>Países Bajos</w:t>
      </w:r>
    </w:p>
    <w:p w14:paraId="6E4F774E" w14:textId="77777777" w:rsidR="008C661E" w:rsidRPr="006C32EB" w:rsidRDefault="008C661E" w:rsidP="00E20D2C">
      <w:pPr>
        <w:numPr>
          <w:ilvl w:val="12"/>
          <w:numId w:val="0"/>
        </w:numPr>
        <w:suppressAutoHyphens/>
        <w:rPr>
          <w:lang w:val="es-ES_tradnl"/>
        </w:rPr>
      </w:pPr>
    </w:p>
    <w:p w14:paraId="79A0EAC9" w14:textId="77777777" w:rsidR="008C661E" w:rsidRPr="006C32EB" w:rsidRDefault="008C661E" w:rsidP="00E20D2C">
      <w:pPr>
        <w:numPr>
          <w:ilvl w:val="12"/>
          <w:numId w:val="0"/>
        </w:numPr>
        <w:suppressAutoHyphens/>
        <w:rPr>
          <w:lang w:val="es-ES_tradnl"/>
        </w:rPr>
      </w:pPr>
    </w:p>
    <w:p w14:paraId="2D5C202D" w14:textId="77777777" w:rsidR="008C661E" w:rsidRPr="006C32EB" w:rsidRDefault="008C661E" w:rsidP="00E20D2C">
      <w:pPr>
        <w:keepNext/>
        <w:keepLines/>
        <w:numPr>
          <w:ilvl w:val="12"/>
          <w:numId w:val="0"/>
        </w:numPr>
        <w:ind w:left="567" w:hanging="567"/>
        <w:rPr>
          <w:b/>
          <w:lang w:val="es-ES_tradnl"/>
        </w:rPr>
      </w:pPr>
      <w:r w:rsidRPr="006C32EB">
        <w:rPr>
          <w:b/>
          <w:lang w:val="es-ES_tradnl"/>
        </w:rPr>
        <w:t>8.</w:t>
      </w:r>
      <w:r w:rsidRPr="006C32EB">
        <w:rPr>
          <w:b/>
          <w:lang w:val="es-ES_tradnl"/>
        </w:rPr>
        <w:tab/>
        <w:t>NÚMERO</w:t>
      </w:r>
      <w:r>
        <w:rPr>
          <w:b/>
          <w:lang w:val="es-ES_tradnl"/>
        </w:rPr>
        <w:t>(</w:t>
      </w:r>
      <w:r w:rsidRPr="006C32EB">
        <w:rPr>
          <w:b/>
          <w:lang w:val="es-ES_tradnl"/>
        </w:rPr>
        <w:t>S</w:t>
      </w:r>
      <w:r>
        <w:rPr>
          <w:b/>
          <w:lang w:val="es-ES_tradnl"/>
        </w:rPr>
        <w:t>)</w:t>
      </w:r>
      <w:r w:rsidRPr="006C32EB">
        <w:rPr>
          <w:b/>
          <w:lang w:val="es-ES_tradnl"/>
        </w:rPr>
        <w:t xml:space="preserve"> DE AUTORIZACIÓN DE COMERCIALIZACIÓN</w:t>
      </w:r>
    </w:p>
    <w:p w14:paraId="424B1B44" w14:textId="77777777" w:rsidR="008C661E" w:rsidRPr="006C32EB" w:rsidRDefault="008C661E" w:rsidP="00E20D2C">
      <w:pPr>
        <w:keepNext/>
        <w:keepLines/>
        <w:numPr>
          <w:ilvl w:val="12"/>
          <w:numId w:val="0"/>
        </w:numPr>
        <w:ind w:left="567" w:hanging="567"/>
        <w:rPr>
          <w:b/>
          <w:lang w:val="es-ES_tradnl"/>
        </w:rPr>
      </w:pPr>
    </w:p>
    <w:p w14:paraId="5661CD07" w14:textId="77777777" w:rsidR="008C661E" w:rsidRPr="006C32EB" w:rsidRDefault="008C661E" w:rsidP="00E20D2C">
      <w:pPr>
        <w:numPr>
          <w:ilvl w:val="12"/>
          <w:numId w:val="0"/>
        </w:numPr>
        <w:suppressAutoHyphens/>
        <w:rPr>
          <w:lang w:val="es-ES_tradnl"/>
        </w:rPr>
      </w:pPr>
      <w:r w:rsidRPr="006C32EB">
        <w:rPr>
          <w:lang w:val="es-ES_tradnl"/>
        </w:rPr>
        <w:t>EU/1/00/161/001-013</w:t>
      </w:r>
    </w:p>
    <w:p w14:paraId="010370C5" w14:textId="77777777" w:rsidR="008C661E" w:rsidRPr="006C32EB" w:rsidRDefault="008C661E" w:rsidP="00E20D2C">
      <w:pPr>
        <w:pStyle w:val="Header"/>
        <w:numPr>
          <w:ilvl w:val="12"/>
          <w:numId w:val="0"/>
        </w:numPr>
        <w:tabs>
          <w:tab w:val="clear" w:pos="4153"/>
          <w:tab w:val="clear" w:pos="8306"/>
        </w:tabs>
        <w:suppressAutoHyphens/>
        <w:rPr>
          <w:lang w:val="es-ES_tradnl"/>
        </w:rPr>
      </w:pPr>
    </w:p>
    <w:p w14:paraId="7C09E644" w14:textId="77777777" w:rsidR="008C661E" w:rsidRPr="006C32EB" w:rsidRDefault="008C661E" w:rsidP="00E20D2C">
      <w:pPr>
        <w:numPr>
          <w:ilvl w:val="12"/>
          <w:numId w:val="0"/>
        </w:numPr>
        <w:suppressAutoHyphens/>
        <w:rPr>
          <w:lang w:val="es-ES_tradnl"/>
        </w:rPr>
      </w:pPr>
    </w:p>
    <w:p w14:paraId="22D3C175" w14:textId="77777777" w:rsidR="008C661E" w:rsidRPr="006C32EB" w:rsidRDefault="008C661E" w:rsidP="00E20D2C">
      <w:pPr>
        <w:keepNext/>
        <w:keepLines/>
        <w:numPr>
          <w:ilvl w:val="12"/>
          <w:numId w:val="0"/>
        </w:numPr>
        <w:ind w:left="567" w:hanging="567"/>
        <w:rPr>
          <w:b/>
          <w:lang w:val="es-ES_tradnl"/>
        </w:rPr>
      </w:pPr>
      <w:r w:rsidRPr="006C32EB">
        <w:rPr>
          <w:b/>
          <w:lang w:val="es-ES_tradnl"/>
        </w:rPr>
        <w:t>9.</w:t>
      </w:r>
      <w:r w:rsidRPr="006C32EB">
        <w:rPr>
          <w:b/>
          <w:lang w:val="es-ES_tradnl"/>
        </w:rPr>
        <w:tab/>
        <w:t>FECHA DE LA PRIMERA AUTORIZACIÓN/RENOVACIÓN DE LA AUTORIZACIÓN</w:t>
      </w:r>
    </w:p>
    <w:p w14:paraId="30B1632C" w14:textId="77777777" w:rsidR="008C661E" w:rsidRPr="006C32EB" w:rsidRDefault="008C661E" w:rsidP="00E20D2C">
      <w:pPr>
        <w:numPr>
          <w:ilvl w:val="12"/>
          <w:numId w:val="0"/>
        </w:numPr>
        <w:suppressAutoHyphens/>
        <w:rPr>
          <w:lang w:val="es-ES_tradnl"/>
        </w:rPr>
      </w:pPr>
    </w:p>
    <w:p w14:paraId="20365545" w14:textId="77777777" w:rsidR="008C661E" w:rsidRPr="006C32EB" w:rsidRDefault="008C661E" w:rsidP="00E20D2C">
      <w:pPr>
        <w:numPr>
          <w:ilvl w:val="12"/>
          <w:numId w:val="0"/>
        </w:numPr>
        <w:suppressAutoHyphens/>
        <w:rPr>
          <w:lang w:val="es-ES_tradnl"/>
        </w:rPr>
      </w:pPr>
      <w:r w:rsidRPr="006C32EB">
        <w:rPr>
          <w:lang w:val="es-ES_tradnl"/>
        </w:rPr>
        <w:t>Fecha de la primera autorización: 15</w:t>
      </w:r>
      <w:r>
        <w:rPr>
          <w:lang w:val="es-ES_tradnl"/>
        </w:rPr>
        <w:t>/</w:t>
      </w:r>
      <w:r w:rsidRPr="006C32EB">
        <w:rPr>
          <w:lang w:val="es-ES_tradnl"/>
        </w:rPr>
        <w:t>enero</w:t>
      </w:r>
      <w:r>
        <w:rPr>
          <w:lang w:val="es-ES_tradnl"/>
        </w:rPr>
        <w:t>/</w:t>
      </w:r>
      <w:r w:rsidRPr="006C32EB">
        <w:rPr>
          <w:lang w:val="es-ES_tradnl"/>
        </w:rPr>
        <w:t>2001</w:t>
      </w:r>
    </w:p>
    <w:p w14:paraId="5F71FA14" w14:textId="3DDF9D3B" w:rsidR="008C661E" w:rsidRPr="006C32EB" w:rsidRDefault="008C661E" w:rsidP="00E20D2C">
      <w:pPr>
        <w:pStyle w:val="BodyText3"/>
        <w:rPr>
          <w:color w:val="auto"/>
          <w:lang w:val="es-ES_tradnl"/>
        </w:rPr>
      </w:pPr>
      <w:r w:rsidRPr="006C32EB">
        <w:rPr>
          <w:color w:val="auto"/>
          <w:lang w:val="es-ES_tradnl"/>
        </w:rPr>
        <w:t xml:space="preserve">Fecha de la última renovación: </w:t>
      </w:r>
      <w:r w:rsidR="00584FDC">
        <w:rPr>
          <w:color w:val="auto"/>
          <w:lang w:val="es-ES_tradnl"/>
        </w:rPr>
        <w:t>09/febrero/</w:t>
      </w:r>
      <w:r w:rsidR="00584FDC" w:rsidRPr="006C32EB">
        <w:rPr>
          <w:color w:val="auto"/>
          <w:lang w:val="es-ES_tradnl"/>
        </w:rPr>
        <w:t>2006</w:t>
      </w:r>
    </w:p>
    <w:p w14:paraId="3293AC14" w14:textId="77777777" w:rsidR="008C661E" w:rsidRPr="006C32EB" w:rsidRDefault="008C661E" w:rsidP="00E20D2C">
      <w:pPr>
        <w:numPr>
          <w:ilvl w:val="12"/>
          <w:numId w:val="0"/>
        </w:numPr>
        <w:suppressAutoHyphens/>
        <w:rPr>
          <w:lang w:val="es-ES_tradnl"/>
        </w:rPr>
      </w:pPr>
    </w:p>
    <w:p w14:paraId="663D5ACC" w14:textId="77777777" w:rsidR="008C661E" w:rsidRPr="006C32EB" w:rsidRDefault="008C661E" w:rsidP="00E20D2C">
      <w:pPr>
        <w:numPr>
          <w:ilvl w:val="12"/>
          <w:numId w:val="0"/>
        </w:numPr>
        <w:suppressAutoHyphens/>
        <w:rPr>
          <w:lang w:val="es-ES_tradnl"/>
        </w:rPr>
      </w:pPr>
    </w:p>
    <w:p w14:paraId="5AD134A6" w14:textId="77777777" w:rsidR="008C661E" w:rsidRPr="006C32EB" w:rsidRDefault="008C661E" w:rsidP="00E20D2C">
      <w:pPr>
        <w:keepNext/>
        <w:keepLines/>
        <w:numPr>
          <w:ilvl w:val="12"/>
          <w:numId w:val="0"/>
        </w:numPr>
        <w:ind w:left="567" w:hanging="567"/>
        <w:rPr>
          <w:b/>
          <w:lang w:val="es-ES_tradnl"/>
        </w:rPr>
      </w:pPr>
      <w:r w:rsidRPr="006C32EB">
        <w:rPr>
          <w:b/>
          <w:lang w:val="es-ES_tradnl"/>
        </w:rPr>
        <w:t>10.</w:t>
      </w:r>
      <w:r w:rsidRPr="006C32EB">
        <w:rPr>
          <w:b/>
          <w:lang w:val="es-ES_tradnl"/>
        </w:rPr>
        <w:tab/>
        <w:t>FECHA DE LA REVISIÓN DEL TEXTO</w:t>
      </w:r>
    </w:p>
    <w:p w14:paraId="26DDBDC4" w14:textId="77777777" w:rsidR="008C661E" w:rsidRPr="006C32EB" w:rsidRDefault="008C661E" w:rsidP="00E20D2C">
      <w:pPr>
        <w:keepNext/>
        <w:keepLines/>
        <w:numPr>
          <w:ilvl w:val="12"/>
          <w:numId w:val="0"/>
        </w:numPr>
        <w:ind w:left="567" w:hanging="567"/>
        <w:rPr>
          <w:b/>
          <w:lang w:val="es-ES_tradnl"/>
        </w:rPr>
      </w:pPr>
    </w:p>
    <w:p w14:paraId="23C5CC8A" w14:textId="02E541D3" w:rsidR="008C661E" w:rsidRPr="006C32EB" w:rsidRDefault="008C661E" w:rsidP="00E20D2C">
      <w:pPr>
        <w:rPr>
          <w:noProof/>
          <w:lang w:val="es-ES_tradnl"/>
        </w:rPr>
      </w:pPr>
      <w:r w:rsidRPr="006C32EB">
        <w:rPr>
          <w:noProof/>
          <w:lang w:val="es-ES_tradnl"/>
        </w:rPr>
        <w:t xml:space="preserve">La información detallada de este medicamento está disponible en la página web de la Agencia Europea de Medicamentos </w:t>
      </w:r>
      <w:hyperlink r:id="rId12" w:history="1">
        <w:r w:rsidRPr="00E41859">
          <w:rPr>
            <w:rStyle w:val="Hipervnculo"/>
            <w:noProof/>
            <w:lang w:val="es-ES"/>
          </w:rPr>
          <w:t>http</w:t>
        </w:r>
        <w:r w:rsidR="00F03D2C" w:rsidRPr="007C5EA8">
          <w:rPr>
            <w:rStyle w:val="Hipervnculo"/>
            <w:noProof/>
            <w:lang w:val="es-ES"/>
          </w:rPr>
          <w:t>s</w:t>
        </w:r>
        <w:r w:rsidRPr="00E41859">
          <w:rPr>
            <w:rStyle w:val="Hipervnculo"/>
            <w:noProof/>
            <w:lang w:val="es-ES"/>
          </w:rPr>
          <w:t>://www.ema.europa.eu</w:t>
        </w:r>
      </w:hyperlink>
      <w:r w:rsidRPr="006C32EB">
        <w:rPr>
          <w:noProof/>
          <w:lang w:val="es-ES_tradnl"/>
        </w:rPr>
        <w:t>.</w:t>
      </w:r>
    </w:p>
    <w:p w14:paraId="389D0378" w14:textId="3D223B46" w:rsidR="008C661E" w:rsidRPr="006C32EB" w:rsidRDefault="008C661E" w:rsidP="008F1AFC">
      <w:pPr>
        <w:keepNext/>
        <w:keepLines/>
        <w:ind w:left="567" w:hanging="567"/>
        <w:rPr>
          <w:lang w:val="es-ES_tradnl"/>
        </w:rPr>
      </w:pPr>
      <w:r w:rsidRPr="006C32EB">
        <w:rPr>
          <w:b/>
          <w:lang w:val="es-ES_tradnl"/>
        </w:rPr>
        <w:br w:type="page"/>
      </w:r>
      <w:r w:rsidRPr="006C32EB">
        <w:rPr>
          <w:b/>
          <w:lang w:val="es-ES_tradnl"/>
        </w:rPr>
        <w:lastRenderedPageBreak/>
        <w:t>1.</w:t>
      </w:r>
      <w:r w:rsidRPr="006C32EB">
        <w:rPr>
          <w:b/>
          <w:lang w:val="es-ES_tradnl"/>
        </w:rPr>
        <w:tab/>
        <w:t>NOMBRE DEL MEDICAMENTO</w:t>
      </w:r>
    </w:p>
    <w:p w14:paraId="7A9ADA4C" w14:textId="77777777" w:rsidR="008C661E" w:rsidRPr="006C32EB" w:rsidRDefault="008C661E" w:rsidP="00E20D2C">
      <w:pPr>
        <w:keepNext/>
        <w:keepLines/>
        <w:rPr>
          <w:lang w:val="es-ES_tradnl"/>
        </w:rPr>
      </w:pPr>
    </w:p>
    <w:p w14:paraId="21B58F4C"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0,5 mg/ml solución oral</w:t>
      </w:r>
    </w:p>
    <w:p w14:paraId="4D47097C" w14:textId="77777777" w:rsidR="008C661E" w:rsidRPr="006C32EB" w:rsidRDefault="008C661E" w:rsidP="00E20D2C">
      <w:pPr>
        <w:suppressAutoHyphens/>
        <w:rPr>
          <w:lang w:val="es-ES_tradnl"/>
        </w:rPr>
      </w:pPr>
    </w:p>
    <w:p w14:paraId="3943C0B3" w14:textId="77777777" w:rsidR="008C661E" w:rsidRPr="002844D4" w:rsidRDefault="008C661E" w:rsidP="00E20D2C">
      <w:pPr>
        <w:suppressAutoHyphens/>
        <w:rPr>
          <w:lang w:val="es-ES_tradnl"/>
        </w:rPr>
      </w:pPr>
    </w:p>
    <w:p w14:paraId="77446705" w14:textId="77777777" w:rsidR="008C661E" w:rsidRPr="002844D4" w:rsidRDefault="008C661E" w:rsidP="00E20D2C">
      <w:pPr>
        <w:keepNext/>
        <w:keepLines/>
        <w:ind w:left="567" w:hanging="567"/>
        <w:rPr>
          <w:b/>
          <w:lang w:val="es-ES_tradnl"/>
        </w:rPr>
      </w:pPr>
      <w:r w:rsidRPr="002844D4">
        <w:rPr>
          <w:b/>
          <w:lang w:val="es-ES_tradnl"/>
        </w:rPr>
        <w:t>2.</w:t>
      </w:r>
      <w:r w:rsidRPr="002844D4">
        <w:rPr>
          <w:b/>
          <w:lang w:val="es-ES_tradnl"/>
        </w:rPr>
        <w:tab/>
        <w:t>COMPOSICIÓN CUALITATIVA Y CUANTITATIVA</w:t>
      </w:r>
    </w:p>
    <w:p w14:paraId="16311C69" w14:textId="77777777" w:rsidR="008C661E" w:rsidRPr="002844D4" w:rsidRDefault="008C661E" w:rsidP="00E20D2C">
      <w:pPr>
        <w:keepNext/>
        <w:keepLines/>
        <w:ind w:left="567" w:hanging="567"/>
        <w:rPr>
          <w:b/>
          <w:lang w:val="es-ES_tradnl"/>
        </w:rPr>
      </w:pPr>
    </w:p>
    <w:p w14:paraId="751BA9B4" w14:textId="77777777" w:rsidR="008C661E" w:rsidRPr="002844D4" w:rsidRDefault="008C661E" w:rsidP="00E20D2C">
      <w:pPr>
        <w:suppressAutoHyphens/>
        <w:rPr>
          <w:lang w:val="es-ES_tradnl"/>
        </w:rPr>
      </w:pPr>
      <w:r w:rsidRPr="002844D4">
        <w:rPr>
          <w:lang w:val="es-ES_tradnl"/>
        </w:rPr>
        <w:t>Cada ml de solución oral contiene 0,5 mg de desloratadina.</w:t>
      </w:r>
    </w:p>
    <w:p w14:paraId="414A5C1F" w14:textId="77777777" w:rsidR="008C661E" w:rsidRPr="002844D4" w:rsidRDefault="008C661E" w:rsidP="00E20D2C">
      <w:pPr>
        <w:suppressAutoHyphens/>
        <w:rPr>
          <w:lang w:val="es-ES_tradnl"/>
        </w:rPr>
      </w:pPr>
    </w:p>
    <w:p w14:paraId="5CBCE34F" w14:textId="77777777" w:rsidR="008C661E" w:rsidRPr="006C32EB" w:rsidRDefault="008C661E" w:rsidP="00E20D2C">
      <w:pPr>
        <w:suppressAutoHyphens/>
        <w:rPr>
          <w:lang w:val="es-ES_tradnl"/>
        </w:rPr>
      </w:pPr>
      <w:r w:rsidRPr="006C32EB">
        <w:rPr>
          <w:u w:val="single"/>
          <w:lang w:val="es-ES_tradnl"/>
        </w:rPr>
        <w:t>Excipiente(s) con efecto conocido</w:t>
      </w:r>
    </w:p>
    <w:p w14:paraId="55692391" w14:textId="62722A27" w:rsidR="008C661E" w:rsidRPr="006C32EB" w:rsidRDefault="00484DAD" w:rsidP="00E20D2C">
      <w:pPr>
        <w:suppressAutoHyphens/>
        <w:rPr>
          <w:lang w:val="es-ES_tradnl"/>
        </w:rPr>
      </w:pPr>
      <w:r w:rsidRPr="007C5EA8">
        <w:rPr>
          <w:lang w:val="es-ES_tradnl"/>
        </w:rPr>
        <w:t>Cada ml de solución oral</w:t>
      </w:r>
      <w:r w:rsidR="008C661E" w:rsidRPr="00126FC8">
        <w:rPr>
          <w:lang w:val="es-ES"/>
        </w:rPr>
        <w:t xml:space="preserve"> contiene </w:t>
      </w:r>
      <w:r w:rsidRPr="008027B9">
        <w:rPr>
          <w:lang w:val="es-ES_tradnl"/>
        </w:rPr>
        <w:t xml:space="preserve">150 mg de </w:t>
      </w:r>
      <w:r w:rsidR="008C661E" w:rsidRPr="00126FC8">
        <w:rPr>
          <w:lang w:val="es-ES"/>
        </w:rPr>
        <w:t>sorbitol</w:t>
      </w:r>
      <w:r w:rsidR="008C661E">
        <w:rPr>
          <w:lang w:val="es-ES"/>
        </w:rPr>
        <w:t xml:space="preserve"> (E</w:t>
      </w:r>
      <w:r w:rsidR="008C661E">
        <w:rPr>
          <w:lang w:val="es-ES"/>
        </w:rPr>
        <w:noBreakHyphen/>
        <w:t xml:space="preserve">420), </w:t>
      </w:r>
      <w:r w:rsidRPr="008027B9">
        <w:rPr>
          <w:lang w:val="es-ES_tradnl"/>
        </w:rPr>
        <w:t>100,19 mg</w:t>
      </w:r>
      <w:r w:rsidRPr="007C5EA8">
        <w:rPr>
          <w:lang w:val="es-ES_tradnl"/>
        </w:rPr>
        <w:t xml:space="preserve"> de </w:t>
      </w:r>
      <w:r w:rsidR="008C661E">
        <w:rPr>
          <w:lang w:val="es-ES"/>
        </w:rPr>
        <w:t>propilenglicol (E</w:t>
      </w:r>
      <w:r w:rsidR="008C661E">
        <w:rPr>
          <w:lang w:val="es-ES"/>
        </w:rPr>
        <w:noBreakHyphen/>
        <w:t xml:space="preserve">1520) y </w:t>
      </w:r>
      <w:r w:rsidRPr="008027B9">
        <w:rPr>
          <w:lang w:val="es-ES_tradnl"/>
        </w:rPr>
        <w:t>0,375 mg de</w:t>
      </w:r>
      <w:r w:rsidRPr="007C5EA8">
        <w:rPr>
          <w:lang w:val="es-ES_tradnl"/>
        </w:rPr>
        <w:t xml:space="preserve"> </w:t>
      </w:r>
      <w:r w:rsidR="008C661E">
        <w:rPr>
          <w:lang w:val="es-ES"/>
        </w:rPr>
        <w:t>alcohol bencílico (ver sección 4.4).</w:t>
      </w:r>
    </w:p>
    <w:p w14:paraId="3D8651A9" w14:textId="77777777" w:rsidR="008C661E" w:rsidRPr="006C32EB" w:rsidRDefault="008C661E" w:rsidP="00E20D2C">
      <w:pPr>
        <w:suppressAutoHyphens/>
        <w:rPr>
          <w:lang w:val="es-ES_tradnl"/>
        </w:rPr>
      </w:pPr>
    </w:p>
    <w:p w14:paraId="64F78E05" w14:textId="77777777" w:rsidR="008C661E" w:rsidRPr="006C32EB" w:rsidRDefault="008C661E" w:rsidP="00E20D2C">
      <w:pPr>
        <w:suppressAutoHyphens/>
        <w:rPr>
          <w:lang w:val="es-ES_tradnl"/>
        </w:rPr>
      </w:pPr>
      <w:r w:rsidRPr="006C32EB">
        <w:rPr>
          <w:lang w:val="es-ES_tradnl"/>
        </w:rPr>
        <w:t>Para consultar la lista completa de excipientes, ver sección 6.1.</w:t>
      </w:r>
    </w:p>
    <w:p w14:paraId="0810368D" w14:textId="77777777" w:rsidR="008C661E" w:rsidRPr="006C32EB" w:rsidRDefault="008C661E" w:rsidP="00E20D2C">
      <w:pPr>
        <w:suppressAutoHyphens/>
        <w:rPr>
          <w:lang w:val="es-ES_tradnl"/>
        </w:rPr>
      </w:pPr>
    </w:p>
    <w:p w14:paraId="710985CD" w14:textId="77777777" w:rsidR="008C661E" w:rsidRPr="002844D4" w:rsidRDefault="008C661E" w:rsidP="00E20D2C">
      <w:pPr>
        <w:suppressAutoHyphens/>
        <w:rPr>
          <w:lang w:val="es-ES_tradnl"/>
        </w:rPr>
      </w:pPr>
    </w:p>
    <w:p w14:paraId="155F0DB9" w14:textId="77777777" w:rsidR="008C661E" w:rsidRPr="002844D4" w:rsidRDefault="008C661E" w:rsidP="00E20D2C">
      <w:pPr>
        <w:keepNext/>
        <w:keepLines/>
        <w:ind w:left="567" w:hanging="567"/>
        <w:rPr>
          <w:b/>
          <w:lang w:val="es-ES_tradnl"/>
        </w:rPr>
      </w:pPr>
      <w:r w:rsidRPr="002844D4">
        <w:rPr>
          <w:b/>
          <w:lang w:val="es-ES_tradnl"/>
        </w:rPr>
        <w:t>3.</w:t>
      </w:r>
      <w:r w:rsidRPr="002844D4">
        <w:rPr>
          <w:b/>
          <w:lang w:val="es-ES_tradnl"/>
        </w:rPr>
        <w:tab/>
        <w:t>FORMA FARMACÉUTICA</w:t>
      </w:r>
    </w:p>
    <w:p w14:paraId="7A9E3C9C" w14:textId="77777777" w:rsidR="008C661E" w:rsidRPr="002844D4" w:rsidRDefault="008C661E" w:rsidP="00E20D2C">
      <w:pPr>
        <w:keepNext/>
        <w:keepLines/>
        <w:ind w:left="567" w:hanging="567"/>
        <w:rPr>
          <w:b/>
          <w:lang w:val="es-ES_tradnl"/>
        </w:rPr>
      </w:pPr>
    </w:p>
    <w:p w14:paraId="238814AD" w14:textId="77777777" w:rsidR="008C661E" w:rsidRPr="002844D4" w:rsidRDefault="008C661E" w:rsidP="00E20D2C">
      <w:pPr>
        <w:suppressAutoHyphens/>
        <w:rPr>
          <w:lang w:val="es-ES_tradnl"/>
        </w:rPr>
      </w:pPr>
      <w:r w:rsidRPr="002844D4">
        <w:rPr>
          <w:lang w:val="es-ES_tradnl"/>
        </w:rPr>
        <w:t>Solución oral</w:t>
      </w:r>
      <w:r>
        <w:rPr>
          <w:lang w:val="es-ES"/>
        </w:rPr>
        <w:t>, es una solución transparente e incolora.</w:t>
      </w:r>
    </w:p>
    <w:p w14:paraId="368DE8D2" w14:textId="77777777" w:rsidR="008C661E" w:rsidRPr="002844D4" w:rsidRDefault="008C661E" w:rsidP="00E20D2C">
      <w:pPr>
        <w:suppressAutoHyphens/>
        <w:rPr>
          <w:lang w:val="es-ES_tradnl"/>
        </w:rPr>
      </w:pPr>
    </w:p>
    <w:p w14:paraId="7D298E10" w14:textId="77777777" w:rsidR="008C661E" w:rsidRPr="002844D4" w:rsidRDefault="008C661E" w:rsidP="00E20D2C">
      <w:pPr>
        <w:suppressAutoHyphens/>
        <w:rPr>
          <w:lang w:val="es-ES_tradnl"/>
        </w:rPr>
      </w:pPr>
    </w:p>
    <w:p w14:paraId="3E3BEA7B" w14:textId="77777777" w:rsidR="008C661E" w:rsidRPr="002844D4" w:rsidRDefault="008C661E" w:rsidP="00E20D2C">
      <w:pPr>
        <w:keepNext/>
        <w:keepLines/>
        <w:ind w:left="567" w:hanging="567"/>
        <w:rPr>
          <w:b/>
          <w:lang w:val="es-ES_tradnl"/>
        </w:rPr>
      </w:pPr>
      <w:r w:rsidRPr="002844D4">
        <w:rPr>
          <w:b/>
          <w:lang w:val="es-ES_tradnl"/>
        </w:rPr>
        <w:t>4.</w:t>
      </w:r>
      <w:r w:rsidRPr="002844D4">
        <w:rPr>
          <w:b/>
          <w:lang w:val="es-ES_tradnl"/>
        </w:rPr>
        <w:tab/>
        <w:t>DATOS CLÍNICOS</w:t>
      </w:r>
    </w:p>
    <w:p w14:paraId="1B9F5577" w14:textId="77777777" w:rsidR="008C661E" w:rsidRPr="002844D4" w:rsidRDefault="008C661E" w:rsidP="00E20D2C">
      <w:pPr>
        <w:keepNext/>
        <w:keepLines/>
        <w:ind w:left="567" w:hanging="567"/>
        <w:rPr>
          <w:b/>
          <w:lang w:val="es-ES_tradnl"/>
        </w:rPr>
      </w:pPr>
    </w:p>
    <w:p w14:paraId="4A9E7578" w14:textId="77777777" w:rsidR="008C661E" w:rsidRPr="002844D4" w:rsidRDefault="008C661E" w:rsidP="00E20D2C">
      <w:pPr>
        <w:keepNext/>
        <w:keepLines/>
        <w:ind w:left="567" w:hanging="567"/>
        <w:rPr>
          <w:b/>
          <w:lang w:val="es-ES_tradnl"/>
        </w:rPr>
      </w:pPr>
      <w:r w:rsidRPr="002844D4">
        <w:rPr>
          <w:b/>
          <w:lang w:val="es-ES_tradnl"/>
        </w:rPr>
        <w:t>4.1</w:t>
      </w:r>
      <w:r w:rsidRPr="002844D4">
        <w:rPr>
          <w:b/>
          <w:lang w:val="es-ES_tradnl"/>
        </w:rPr>
        <w:tab/>
        <w:t>Indicaciones terapéuticas</w:t>
      </w:r>
    </w:p>
    <w:p w14:paraId="3C0D621F" w14:textId="77777777" w:rsidR="008C661E" w:rsidRPr="002844D4" w:rsidRDefault="008C661E" w:rsidP="00E20D2C">
      <w:pPr>
        <w:keepNext/>
        <w:keepLines/>
        <w:ind w:left="567" w:hanging="567"/>
        <w:rPr>
          <w:b/>
          <w:lang w:val="es-ES_tradnl"/>
        </w:rPr>
      </w:pPr>
    </w:p>
    <w:p w14:paraId="687A1DD2" w14:textId="77777777" w:rsidR="008C661E" w:rsidRPr="006C32EB" w:rsidRDefault="008C661E" w:rsidP="00E20D2C">
      <w:pPr>
        <w:suppressAutoHyphens/>
        <w:rPr>
          <w:lang w:val="es-ES_tradnl"/>
        </w:rPr>
      </w:pPr>
      <w:proofErr w:type="spellStart"/>
      <w:r w:rsidRPr="002844D4">
        <w:rPr>
          <w:lang w:val="es-ES_tradnl"/>
        </w:rPr>
        <w:t>Neoclarityn</w:t>
      </w:r>
      <w:proofErr w:type="spellEnd"/>
      <w:r w:rsidRPr="002844D4">
        <w:rPr>
          <w:lang w:val="es-ES_tradnl"/>
        </w:rPr>
        <w:t xml:space="preserve"> está indicado </w:t>
      </w:r>
      <w:r w:rsidRPr="006C32EB">
        <w:rPr>
          <w:lang w:val="es-ES_tradnl"/>
        </w:rPr>
        <w:t>en adultos, adolescentes y niños a partir de 1 </w:t>
      </w:r>
      <w:proofErr w:type="gramStart"/>
      <w:r w:rsidRPr="006C32EB">
        <w:rPr>
          <w:lang w:val="es-ES_tradnl"/>
        </w:rPr>
        <w:t>año de edad</w:t>
      </w:r>
      <w:proofErr w:type="gramEnd"/>
      <w:r w:rsidRPr="006C32EB">
        <w:rPr>
          <w:lang w:val="es-ES_tradnl"/>
        </w:rPr>
        <w:t xml:space="preserve"> para el alivio de los síntomas asociados con:</w:t>
      </w:r>
    </w:p>
    <w:p w14:paraId="2FD6E3F9" w14:textId="77777777" w:rsidR="008C661E" w:rsidRPr="006C32EB" w:rsidRDefault="008C661E" w:rsidP="00E20D2C">
      <w:pPr>
        <w:numPr>
          <w:ilvl w:val="0"/>
          <w:numId w:val="6"/>
        </w:numPr>
        <w:tabs>
          <w:tab w:val="clear" w:pos="360"/>
        </w:tabs>
        <w:suppressAutoHyphens/>
        <w:ind w:left="567" w:hanging="567"/>
        <w:rPr>
          <w:lang w:val="es-ES_tradnl"/>
        </w:rPr>
      </w:pPr>
      <w:r w:rsidRPr="006C32EB">
        <w:rPr>
          <w:lang w:val="es-ES_tradnl"/>
        </w:rPr>
        <w:t>rinitis alérgica (ver sección 5.1)</w:t>
      </w:r>
    </w:p>
    <w:p w14:paraId="61F48366" w14:textId="77777777" w:rsidR="008C661E" w:rsidRPr="006C32EB" w:rsidRDefault="008C661E" w:rsidP="00E20D2C">
      <w:pPr>
        <w:numPr>
          <w:ilvl w:val="0"/>
          <w:numId w:val="6"/>
        </w:numPr>
        <w:tabs>
          <w:tab w:val="clear" w:pos="360"/>
        </w:tabs>
        <w:suppressAutoHyphens/>
        <w:ind w:left="567" w:hanging="567"/>
        <w:rPr>
          <w:lang w:val="es-ES_tradnl"/>
        </w:rPr>
      </w:pPr>
      <w:r w:rsidRPr="006C32EB">
        <w:rPr>
          <w:lang w:val="es-ES_tradnl"/>
        </w:rPr>
        <w:t>urticaria (ver sección 5.1)</w:t>
      </w:r>
    </w:p>
    <w:p w14:paraId="7C61C5E1" w14:textId="77777777" w:rsidR="008C661E" w:rsidRPr="006C32EB" w:rsidRDefault="008C661E" w:rsidP="00E20D2C">
      <w:pPr>
        <w:suppressAutoHyphens/>
        <w:rPr>
          <w:lang w:val="es-ES_tradnl"/>
        </w:rPr>
      </w:pPr>
    </w:p>
    <w:p w14:paraId="4DF1432C" w14:textId="77777777" w:rsidR="008C661E" w:rsidRPr="006C32EB" w:rsidRDefault="008C661E" w:rsidP="00E20D2C">
      <w:pPr>
        <w:keepNext/>
        <w:keepLines/>
        <w:ind w:left="567" w:hanging="567"/>
        <w:rPr>
          <w:b/>
          <w:lang w:val="es-ES_tradnl"/>
        </w:rPr>
      </w:pPr>
      <w:r w:rsidRPr="006C32EB">
        <w:rPr>
          <w:b/>
          <w:lang w:val="es-ES_tradnl"/>
        </w:rPr>
        <w:t>4.2</w:t>
      </w:r>
      <w:r w:rsidRPr="006C32EB">
        <w:rPr>
          <w:b/>
          <w:lang w:val="es-ES_tradnl"/>
        </w:rPr>
        <w:tab/>
        <w:t>Posología y forma de administración</w:t>
      </w:r>
    </w:p>
    <w:p w14:paraId="3BAAC155" w14:textId="77777777" w:rsidR="008C661E" w:rsidRPr="006C32EB" w:rsidRDefault="008C661E" w:rsidP="00E20D2C">
      <w:pPr>
        <w:keepNext/>
        <w:keepLines/>
        <w:ind w:left="567" w:hanging="567"/>
        <w:rPr>
          <w:b/>
          <w:lang w:val="es-ES_tradnl"/>
        </w:rPr>
      </w:pPr>
    </w:p>
    <w:p w14:paraId="20C7A542" w14:textId="77777777" w:rsidR="008C661E" w:rsidRDefault="008C661E" w:rsidP="00E20D2C">
      <w:pPr>
        <w:keepNext/>
        <w:rPr>
          <w:u w:val="single"/>
          <w:lang w:val="es-ES_tradnl"/>
        </w:rPr>
      </w:pPr>
      <w:r w:rsidRPr="006C32EB">
        <w:rPr>
          <w:u w:val="single"/>
          <w:lang w:val="es-ES_tradnl"/>
        </w:rPr>
        <w:t>Posología</w:t>
      </w:r>
    </w:p>
    <w:p w14:paraId="261BA47A" w14:textId="77777777" w:rsidR="008C661E" w:rsidRPr="006C32EB" w:rsidRDefault="008C661E" w:rsidP="00E20D2C">
      <w:pPr>
        <w:keepNext/>
        <w:rPr>
          <w:u w:val="single"/>
          <w:lang w:val="es-ES_tradnl"/>
        </w:rPr>
      </w:pPr>
    </w:p>
    <w:p w14:paraId="0D81AB73" w14:textId="77777777" w:rsidR="008C661E" w:rsidRPr="000B51AB" w:rsidRDefault="008C661E" w:rsidP="00E20D2C">
      <w:pPr>
        <w:keepNext/>
        <w:rPr>
          <w:i/>
          <w:lang w:val="es-ES_tradnl"/>
        </w:rPr>
      </w:pPr>
      <w:r w:rsidRPr="000B51AB">
        <w:rPr>
          <w:i/>
          <w:lang w:val="es-ES_tradnl"/>
        </w:rPr>
        <w:t xml:space="preserve">Adultos y adolescentes </w:t>
      </w:r>
      <w:r>
        <w:rPr>
          <w:i/>
          <w:lang w:val="es-ES_tradnl"/>
        </w:rPr>
        <w:t>(</w:t>
      </w:r>
      <w:r w:rsidRPr="000B51AB">
        <w:rPr>
          <w:i/>
          <w:lang w:val="es-ES_tradnl"/>
        </w:rPr>
        <w:t>a partir de 12</w:t>
      </w:r>
      <w:r>
        <w:rPr>
          <w:i/>
          <w:lang w:val="es-ES_tradnl"/>
        </w:rPr>
        <w:t> </w:t>
      </w:r>
      <w:proofErr w:type="gramStart"/>
      <w:r w:rsidRPr="000B51AB">
        <w:rPr>
          <w:i/>
          <w:lang w:val="es-ES_tradnl"/>
        </w:rPr>
        <w:t>años</w:t>
      </w:r>
      <w:r>
        <w:rPr>
          <w:i/>
          <w:lang w:val="es-ES_tradnl"/>
        </w:rPr>
        <w:t xml:space="preserve"> de edad</w:t>
      </w:r>
      <w:proofErr w:type="gramEnd"/>
      <w:r>
        <w:rPr>
          <w:i/>
          <w:lang w:val="es-ES_tradnl"/>
        </w:rPr>
        <w:t>)</w:t>
      </w:r>
    </w:p>
    <w:p w14:paraId="429B070F" w14:textId="77777777" w:rsidR="008C661E" w:rsidRPr="000B51AB" w:rsidRDefault="008C661E" w:rsidP="00E20D2C">
      <w:pPr>
        <w:suppressAutoHyphens/>
        <w:rPr>
          <w:lang w:val="es-ES_tradnl"/>
        </w:rPr>
      </w:pPr>
      <w:r w:rsidRPr="000B51AB">
        <w:rPr>
          <w:lang w:val="es-ES_tradnl"/>
        </w:rPr>
        <w:t xml:space="preserve">La dosis recomendada de </w:t>
      </w:r>
      <w:proofErr w:type="spellStart"/>
      <w:r w:rsidRPr="000B51AB">
        <w:rPr>
          <w:lang w:val="es-ES_tradnl"/>
        </w:rPr>
        <w:t>Neoclarityn</w:t>
      </w:r>
      <w:proofErr w:type="spellEnd"/>
      <w:r w:rsidRPr="000B51AB">
        <w:rPr>
          <w:lang w:val="es-ES_tradnl"/>
        </w:rPr>
        <w:t xml:space="preserve"> es 10 ml (5 mg) de solución oral una vez al día.</w:t>
      </w:r>
    </w:p>
    <w:p w14:paraId="506AB1B3" w14:textId="77777777" w:rsidR="008C661E" w:rsidRPr="000B51AB" w:rsidRDefault="008C661E" w:rsidP="00E20D2C">
      <w:pPr>
        <w:autoSpaceDE w:val="0"/>
        <w:autoSpaceDN w:val="0"/>
        <w:adjustRightInd w:val="0"/>
        <w:rPr>
          <w:bCs/>
          <w:iCs/>
          <w:szCs w:val="22"/>
          <w:lang w:val="es-ES_tradnl"/>
        </w:rPr>
      </w:pPr>
    </w:p>
    <w:p w14:paraId="28300568" w14:textId="77777777" w:rsidR="008C661E" w:rsidRPr="006C32EB" w:rsidRDefault="008C661E" w:rsidP="00E20D2C">
      <w:pPr>
        <w:keepNext/>
        <w:suppressAutoHyphens/>
        <w:rPr>
          <w:lang w:val="es-ES_tradnl"/>
        </w:rPr>
      </w:pPr>
      <w:r w:rsidRPr="001F46A9">
        <w:rPr>
          <w:bCs/>
          <w:i/>
          <w:iCs/>
          <w:szCs w:val="22"/>
          <w:lang w:val="es-ES_tradnl"/>
        </w:rPr>
        <w:t>Población pediátrica</w:t>
      </w:r>
      <w:r w:rsidRPr="006C32EB">
        <w:rPr>
          <w:lang w:val="es-ES_tradnl"/>
        </w:rPr>
        <w:t xml:space="preserve"> </w:t>
      </w:r>
    </w:p>
    <w:p w14:paraId="554C3767" w14:textId="77777777" w:rsidR="008C661E" w:rsidRPr="006C32EB" w:rsidRDefault="008C661E" w:rsidP="00E20D2C">
      <w:pPr>
        <w:suppressAutoHyphens/>
        <w:rPr>
          <w:lang w:val="es-ES_tradnl"/>
        </w:rPr>
      </w:pPr>
      <w:r w:rsidRPr="006C32EB">
        <w:rPr>
          <w:lang w:val="es-ES_tradnl"/>
        </w:rPr>
        <w:t>El médico debe tener en cuenta que la mayoría de los casos de rinitis en menores de 2 </w:t>
      </w:r>
      <w:proofErr w:type="gramStart"/>
      <w:r w:rsidRPr="006C32EB">
        <w:rPr>
          <w:lang w:val="es-ES_tradnl"/>
        </w:rPr>
        <w:t>años de edad</w:t>
      </w:r>
      <w:proofErr w:type="gramEnd"/>
      <w:r w:rsidRPr="006C32EB">
        <w:rPr>
          <w:lang w:val="es-ES_tradnl"/>
        </w:rPr>
        <w:t xml:space="preserve"> son de origen infeccioso (ver sección 4.4) y que no hay datos que apoyen el tratamiento de la rinitis infecciosa con </w:t>
      </w:r>
      <w:proofErr w:type="spellStart"/>
      <w:r w:rsidRPr="006C32EB">
        <w:rPr>
          <w:lang w:val="es-ES_tradnl"/>
        </w:rPr>
        <w:t>Neoclarityn</w:t>
      </w:r>
      <w:proofErr w:type="spellEnd"/>
      <w:r w:rsidRPr="006C32EB">
        <w:rPr>
          <w:lang w:val="es-ES_tradnl"/>
        </w:rPr>
        <w:t>.</w:t>
      </w:r>
    </w:p>
    <w:p w14:paraId="67F65557" w14:textId="77777777" w:rsidR="008C661E" w:rsidRPr="006C32EB" w:rsidRDefault="008C661E" w:rsidP="00E20D2C">
      <w:pPr>
        <w:suppressAutoHyphens/>
        <w:rPr>
          <w:lang w:val="es-ES_tradnl"/>
        </w:rPr>
      </w:pPr>
    </w:p>
    <w:p w14:paraId="7034CC29" w14:textId="77777777" w:rsidR="008C661E" w:rsidRPr="006C32EB" w:rsidRDefault="008C661E" w:rsidP="00E20D2C">
      <w:pPr>
        <w:suppressAutoHyphens/>
        <w:rPr>
          <w:lang w:val="es-ES_tradnl"/>
        </w:rPr>
      </w:pPr>
      <w:r w:rsidRPr="006C32EB">
        <w:rPr>
          <w:lang w:val="es-ES_tradnl"/>
        </w:rPr>
        <w:t>Niños de 1 a 5 </w:t>
      </w:r>
      <w:proofErr w:type="gramStart"/>
      <w:r w:rsidRPr="006C32EB">
        <w:rPr>
          <w:lang w:val="es-ES_tradnl"/>
        </w:rPr>
        <w:t>años</w:t>
      </w:r>
      <w:r>
        <w:rPr>
          <w:lang w:val="es-ES_tradnl"/>
        </w:rPr>
        <w:t xml:space="preserve"> de edad</w:t>
      </w:r>
      <w:proofErr w:type="gramEnd"/>
      <w:r w:rsidRPr="006C32EB">
        <w:rPr>
          <w:lang w:val="es-ES_tradnl"/>
        </w:rPr>
        <w:t xml:space="preserve">: 2,5 ml (1,25 mg) de </w:t>
      </w:r>
      <w:proofErr w:type="spellStart"/>
      <w:r w:rsidRPr="006C32EB">
        <w:rPr>
          <w:lang w:val="es-ES_tradnl"/>
        </w:rPr>
        <w:t>Neoclarityn</w:t>
      </w:r>
      <w:proofErr w:type="spellEnd"/>
      <w:r w:rsidRPr="006C32EB">
        <w:rPr>
          <w:lang w:val="es-ES_tradnl"/>
        </w:rPr>
        <w:t xml:space="preserve"> solución oral una vez al día.</w:t>
      </w:r>
    </w:p>
    <w:p w14:paraId="34892DC4" w14:textId="77777777" w:rsidR="008C661E" w:rsidRPr="006C32EB" w:rsidRDefault="008C661E" w:rsidP="00E20D2C">
      <w:pPr>
        <w:suppressAutoHyphens/>
        <w:rPr>
          <w:lang w:val="es-ES_tradnl"/>
        </w:rPr>
      </w:pPr>
    </w:p>
    <w:p w14:paraId="0DAD8F33" w14:textId="77777777" w:rsidR="008C661E" w:rsidRPr="006C32EB" w:rsidRDefault="008C661E" w:rsidP="00E20D2C">
      <w:pPr>
        <w:suppressAutoHyphens/>
        <w:rPr>
          <w:lang w:val="es-ES_tradnl"/>
        </w:rPr>
      </w:pPr>
      <w:r w:rsidRPr="006C32EB">
        <w:rPr>
          <w:lang w:val="es-ES_tradnl"/>
        </w:rPr>
        <w:t>Niños de 6 a 11 </w:t>
      </w:r>
      <w:proofErr w:type="gramStart"/>
      <w:r w:rsidRPr="006C32EB">
        <w:rPr>
          <w:lang w:val="es-ES_tradnl"/>
        </w:rPr>
        <w:t>años</w:t>
      </w:r>
      <w:r>
        <w:rPr>
          <w:lang w:val="es-ES_tradnl"/>
        </w:rPr>
        <w:t xml:space="preserve"> de edad</w:t>
      </w:r>
      <w:proofErr w:type="gramEnd"/>
      <w:r w:rsidRPr="006C32EB">
        <w:rPr>
          <w:lang w:val="es-ES_tradnl"/>
        </w:rPr>
        <w:t xml:space="preserve">: 5 ml (2,5 mg) de </w:t>
      </w:r>
      <w:proofErr w:type="spellStart"/>
      <w:r w:rsidRPr="006C32EB">
        <w:rPr>
          <w:lang w:val="es-ES_tradnl"/>
        </w:rPr>
        <w:t>Neoclarityn</w:t>
      </w:r>
      <w:proofErr w:type="spellEnd"/>
      <w:r w:rsidRPr="006C32EB">
        <w:rPr>
          <w:lang w:val="es-ES_tradnl"/>
        </w:rPr>
        <w:t xml:space="preserve"> solución oral una vez al día.</w:t>
      </w:r>
    </w:p>
    <w:p w14:paraId="565B4695" w14:textId="77777777" w:rsidR="008C661E" w:rsidRPr="006C32EB" w:rsidRDefault="008C661E" w:rsidP="00E20D2C">
      <w:pPr>
        <w:suppressAutoHyphens/>
        <w:rPr>
          <w:bCs/>
          <w:iCs/>
          <w:szCs w:val="22"/>
          <w:lang w:val="es-ES_tradnl"/>
        </w:rPr>
      </w:pPr>
    </w:p>
    <w:p w14:paraId="06AF9EAB" w14:textId="77777777" w:rsidR="008C661E" w:rsidRPr="006C32EB" w:rsidRDefault="008C661E" w:rsidP="00E20D2C">
      <w:pPr>
        <w:suppressAutoHyphens/>
        <w:rPr>
          <w:lang w:val="es-ES_tradnl"/>
        </w:rPr>
      </w:pPr>
      <w:r w:rsidRPr="006C32EB">
        <w:rPr>
          <w:bCs/>
          <w:iCs/>
          <w:szCs w:val="22"/>
          <w:lang w:val="es-ES_tradnl"/>
        </w:rPr>
        <w:t xml:space="preserve">No se ha establecido la seguridad y eficacia de </w:t>
      </w:r>
      <w:proofErr w:type="spellStart"/>
      <w:r w:rsidRPr="006C32EB">
        <w:rPr>
          <w:bCs/>
          <w:iCs/>
          <w:szCs w:val="22"/>
          <w:lang w:val="es-ES_tradnl"/>
        </w:rPr>
        <w:t>Neoclarityn</w:t>
      </w:r>
      <w:proofErr w:type="spellEnd"/>
      <w:r w:rsidRPr="006C32EB">
        <w:rPr>
          <w:bCs/>
          <w:iCs/>
          <w:szCs w:val="22"/>
          <w:lang w:val="es-ES_tradnl"/>
        </w:rPr>
        <w:t xml:space="preserve"> </w:t>
      </w:r>
      <w:r w:rsidRPr="000B51AB">
        <w:rPr>
          <w:lang w:val="es-ES_tradnl"/>
        </w:rPr>
        <w:t>0,5 mg/ml solución oral</w:t>
      </w:r>
      <w:r>
        <w:rPr>
          <w:lang w:val="es-ES_tradnl"/>
        </w:rPr>
        <w:t xml:space="preserve"> </w:t>
      </w:r>
      <w:r w:rsidRPr="006C32EB">
        <w:rPr>
          <w:bCs/>
          <w:iCs/>
          <w:szCs w:val="22"/>
          <w:lang w:val="es-ES_tradnl"/>
        </w:rPr>
        <w:t>en niños menores de 1 </w:t>
      </w:r>
      <w:proofErr w:type="gramStart"/>
      <w:r w:rsidRPr="006C32EB">
        <w:rPr>
          <w:bCs/>
          <w:iCs/>
          <w:szCs w:val="22"/>
          <w:lang w:val="es-ES_tradnl"/>
        </w:rPr>
        <w:t>año de edad</w:t>
      </w:r>
      <w:proofErr w:type="gramEnd"/>
      <w:r w:rsidRPr="006C32EB">
        <w:rPr>
          <w:bCs/>
          <w:iCs/>
          <w:szCs w:val="22"/>
          <w:lang w:val="es-ES_tradnl"/>
        </w:rPr>
        <w:t>.</w:t>
      </w:r>
    </w:p>
    <w:p w14:paraId="1A66C61D" w14:textId="77777777" w:rsidR="008C661E" w:rsidRPr="006C32EB" w:rsidRDefault="008C661E" w:rsidP="00E20D2C">
      <w:pPr>
        <w:suppressAutoHyphens/>
        <w:rPr>
          <w:lang w:val="es-ES_tradnl"/>
        </w:rPr>
      </w:pPr>
    </w:p>
    <w:p w14:paraId="73CAFEA7" w14:textId="77777777" w:rsidR="008C661E" w:rsidRPr="006C32EB" w:rsidRDefault="008C661E" w:rsidP="00E20D2C">
      <w:pPr>
        <w:autoSpaceDE w:val="0"/>
        <w:autoSpaceDN w:val="0"/>
        <w:adjustRightInd w:val="0"/>
        <w:rPr>
          <w:szCs w:val="22"/>
          <w:lang w:val="es-ES_tradnl"/>
        </w:rPr>
      </w:pPr>
      <w:r w:rsidRPr="006C32EB">
        <w:rPr>
          <w:bCs/>
          <w:iCs/>
          <w:szCs w:val="22"/>
          <w:lang w:val="es-ES_tradnl"/>
        </w:rPr>
        <w:t xml:space="preserve">La experiencia sobre el uso de desloratadina en </w:t>
      </w:r>
      <w:r>
        <w:rPr>
          <w:bCs/>
          <w:iCs/>
          <w:szCs w:val="22"/>
          <w:lang w:val="es-ES_tradnl"/>
        </w:rPr>
        <w:t>niños de 1 a 11 </w:t>
      </w:r>
      <w:proofErr w:type="gramStart"/>
      <w:r>
        <w:rPr>
          <w:bCs/>
          <w:iCs/>
          <w:szCs w:val="22"/>
          <w:lang w:val="es-ES_tradnl"/>
        </w:rPr>
        <w:t>años de edad</w:t>
      </w:r>
      <w:proofErr w:type="gramEnd"/>
      <w:r>
        <w:rPr>
          <w:bCs/>
          <w:iCs/>
          <w:szCs w:val="22"/>
          <w:lang w:val="es-ES_tradnl"/>
        </w:rPr>
        <w:t xml:space="preserve"> y </w:t>
      </w:r>
      <w:r w:rsidRPr="006C32EB">
        <w:rPr>
          <w:bCs/>
          <w:iCs/>
          <w:szCs w:val="22"/>
          <w:lang w:val="es-ES_tradnl"/>
        </w:rPr>
        <w:t>adolescentes de 12 a 17 </w:t>
      </w:r>
      <w:proofErr w:type="gramStart"/>
      <w:r w:rsidRPr="006C32EB">
        <w:rPr>
          <w:bCs/>
          <w:iCs/>
          <w:szCs w:val="22"/>
          <w:lang w:val="es-ES_tradnl"/>
        </w:rPr>
        <w:t>años de edad</w:t>
      </w:r>
      <w:proofErr w:type="gramEnd"/>
      <w:r w:rsidRPr="006C32EB">
        <w:rPr>
          <w:bCs/>
          <w:iCs/>
          <w:szCs w:val="22"/>
          <w:lang w:val="es-ES_tradnl"/>
        </w:rPr>
        <w:t xml:space="preserve"> en ensayos clínicos de eficacia es limitada (ver secciones 4.8 y 5.1).</w:t>
      </w:r>
    </w:p>
    <w:p w14:paraId="4D984EBE" w14:textId="77777777" w:rsidR="008C661E" w:rsidRPr="006C32EB" w:rsidRDefault="008C661E" w:rsidP="00E20D2C">
      <w:pPr>
        <w:suppressAutoHyphens/>
        <w:rPr>
          <w:lang w:val="es-ES_tradnl"/>
        </w:rPr>
      </w:pPr>
    </w:p>
    <w:p w14:paraId="6711B573" w14:textId="77777777" w:rsidR="008C661E" w:rsidRPr="006C32EB" w:rsidRDefault="008C661E" w:rsidP="00E20D2C">
      <w:pPr>
        <w:rPr>
          <w:lang w:val="es-ES_tradnl"/>
        </w:rPr>
      </w:pPr>
      <w:r w:rsidRPr="006C32EB">
        <w:rPr>
          <w:lang w:val="es-ES_tradnl"/>
        </w:rPr>
        <w:t>La rinitis alérgica intermitente (presencia de síntomas durante menos de 4 días a la semana o durante menos de 4 semanas) debe ser tratada según la evaluación de la historia de la enfermedad del paciente, pudiéndose interrumpir el tratamiento después de la resolución de los síntomas y reiniciarse si vuelven a aparecer.</w:t>
      </w:r>
    </w:p>
    <w:p w14:paraId="2D6AE23B" w14:textId="77777777" w:rsidR="008C661E" w:rsidRPr="006C32EB" w:rsidRDefault="008C661E" w:rsidP="00E20D2C">
      <w:pPr>
        <w:rPr>
          <w:lang w:val="es-ES_tradnl"/>
        </w:rPr>
      </w:pPr>
      <w:r w:rsidRPr="006C32EB">
        <w:rPr>
          <w:lang w:val="es-ES_tradnl"/>
        </w:rPr>
        <w:lastRenderedPageBreak/>
        <w:t>En la rinitis alérgica persistente (presencia de síntomas durante 4 o más días a la semana y durante más de 4 semanas) se puede proponer a los pacientes el tratamiento continuado durante los periodos de exposición al al</w:t>
      </w:r>
      <w:r>
        <w:rPr>
          <w:lang w:val="es-ES_tradnl"/>
        </w:rPr>
        <w:t>é</w:t>
      </w:r>
      <w:r w:rsidRPr="006C32EB">
        <w:rPr>
          <w:lang w:val="es-ES_tradnl"/>
        </w:rPr>
        <w:t>rgeno.</w:t>
      </w:r>
    </w:p>
    <w:p w14:paraId="7875C906" w14:textId="77777777" w:rsidR="008C661E" w:rsidRPr="006C32EB" w:rsidRDefault="008C661E" w:rsidP="00E20D2C">
      <w:pPr>
        <w:rPr>
          <w:lang w:val="es-ES_tradnl"/>
        </w:rPr>
      </w:pPr>
    </w:p>
    <w:p w14:paraId="59ADD1FB" w14:textId="77777777" w:rsidR="008C661E" w:rsidRDefault="008C661E" w:rsidP="00E20D2C">
      <w:pPr>
        <w:keepNext/>
        <w:suppressAutoHyphens/>
        <w:rPr>
          <w:u w:val="single"/>
          <w:lang w:val="es-ES_tradnl"/>
        </w:rPr>
      </w:pPr>
      <w:r w:rsidRPr="006C32EB">
        <w:rPr>
          <w:u w:val="single"/>
          <w:lang w:val="es-ES_tradnl"/>
        </w:rPr>
        <w:t>Forma de administración</w:t>
      </w:r>
    </w:p>
    <w:p w14:paraId="7C5D6C1D" w14:textId="77777777" w:rsidR="008C661E" w:rsidRPr="006C32EB" w:rsidRDefault="008C661E" w:rsidP="00E20D2C">
      <w:pPr>
        <w:keepNext/>
        <w:suppressAutoHyphens/>
        <w:rPr>
          <w:u w:val="single"/>
          <w:lang w:val="es-ES_tradnl"/>
        </w:rPr>
      </w:pPr>
    </w:p>
    <w:p w14:paraId="27097DE3" w14:textId="77777777" w:rsidR="008C661E" w:rsidRPr="006C32EB" w:rsidRDefault="008C661E" w:rsidP="00E20D2C">
      <w:pPr>
        <w:suppressAutoHyphens/>
        <w:rPr>
          <w:lang w:val="es-ES_tradnl"/>
        </w:rPr>
      </w:pPr>
      <w:r w:rsidRPr="006C32EB">
        <w:rPr>
          <w:lang w:val="es-ES_tradnl"/>
        </w:rPr>
        <w:t>Vía oral.</w:t>
      </w:r>
    </w:p>
    <w:p w14:paraId="322F2FED" w14:textId="77777777" w:rsidR="008C661E" w:rsidRPr="006C32EB" w:rsidRDefault="008C661E" w:rsidP="00E20D2C">
      <w:pPr>
        <w:suppressAutoHyphens/>
        <w:rPr>
          <w:lang w:val="es-ES_tradnl"/>
        </w:rPr>
      </w:pPr>
      <w:r w:rsidRPr="006C32EB">
        <w:rPr>
          <w:lang w:val="es-ES_tradnl"/>
        </w:rPr>
        <w:t>La dosis puede tomarse con o sin alimentos.</w:t>
      </w:r>
    </w:p>
    <w:p w14:paraId="574E755B" w14:textId="77777777" w:rsidR="008C661E" w:rsidRPr="006C32EB" w:rsidRDefault="008C661E" w:rsidP="00E20D2C">
      <w:pPr>
        <w:suppressAutoHyphens/>
        <w:rPr>
          <w:lang w:val="es-ES_tradnl"/>
        </w:rPr>
      </w:pPr>
    </w:p>
    <w:p w14:paraId="77F9113A" w14:textId="77777777" w:rsidR="008C661E" w:rsidRPr="006C32EB" w:rsidRDefault="008C661E" w:rsidP="00E20D2C">
      <w:pPr>
        <w:keepNext/>
        <w:keepLines/>
        <w:ind w:left="567" w:hanging="567"/>
        <w:rPr>
          <w:b/>
          <w:lang w:val="es-ES_tradnl"/>
        </w:rPr>
      </w:pPr>
      <w:r w:rsidRPr="006C32EB">
        <w:rPr>
          <w:b/>
          <w:lang w:val="es-ES_tradnl"/>
        </w:rPr>
        <w:t>4.3</w:t>
      </w:r>
      <w:r w:rsidRPr="006C32EB">
        <w:rPr>
          <w:b/>
          <w:lang w:val="es-ES_tradnl"/>
        </w:rPr>
        <w:tab/>
        <w:t>Contraindicaciones</w:t>
      </w:r>
    </w:p>
    <w:p w14:paraId="2916D0DD" w14:textId="77777777" w:rsidR="008C661E" w:rsidRPr="006C32EB" w:rsidRDefault="008C661E" w:rsidP="00E20D2C">
      <w:pPr>
        <w:keepNext/>
        <w:keepLines/>
        <w:ind w:left="567" w:hanging="567"/>
        <w:rPr>
          <w:b/>
          <w:lang w:val="es-ES_tradnl"/>
        </w:rPr>
      </w:pPr>
    </w:p>
    <w:p w14:paraId="6B576C40" w14:textId="77777777" w:rsidR="008C661E" w:rsidRPr="006C32EB" w:rsidRDefault="008C661E" w:rsidP="00E20D2C">
      <w:pPr>
        <w:suppressAutoHyphens/>
        <w:rPr>
          <w:lang w:val="es-ES_tradnl"/>
        </w:rPr>
      </w:pPr>
      <w:r w:rsidRPr="006C32EB">
        <w:rPr>
          <w:lang w:val="es-ES_tradnl"/>
        </w:rPr>
        <w:t>Hipersensibilidad al principio activo o a alguno de los excipientes incluidos en la sección 6.1 o a loratadina.</w:t>
      </w:r>
    </w:p>
    <w:p w14:paraId="13E0B569" w14:textId="77777777" w:rsidR="008C661E" w:rsidRPr="006C32EB" w:rsidRDefault="008C661E" w:rsidP="00E20D2C">
      <w:pPr>
        <w:suppressAutoHyphens/>
        <w:rPr>
          <w:lang w:val="es-ES_tradnl"/>
        </w:rPr>
      </w:pPr>
    </w:p>
    <w:p w14:paraId="2E9C2ED3" w14:textId="77777777" w:rsidR="008C661E" w:rsidRPr="006C32EB" w:rsidRDefault="008C661E" w:rsidP="00E20D2C">
      <w:pPr>
        <w:keepNext/>
        <w:keepLines/>
        <w:ind w:left="567" w:hanging="567"/>
        <w:rPr>
          <w:b/>
          <w:lang w:val="es-ES_tradnl"/>
        </w:rPr>
      </w:pPr>
      <w:r w:rsidRPr="006C32EB">
        <w:rPr>
          <w:b/>
          <w:lang w:val="es-ES_tradnl"/>
        </w:rPr>
        <w:t>4.4</w:t>
      </w:r>
      <w:r w:rsidRPr="006C32EB">
        <w:rPr>
          <w:b/>
          <w:lang w:val="es-ES_tradnl"/>
        </w:rPr>
        <w:tab/>
        <w:t>Advertencias y precauciones especiales de empleo</w:t>
      </w:r>
    </w:p>
    <w:p w14:paraId="38BD188A" w14:textId="77777777" w:rsidR="008C661E" w:rsidRDefault="008C661E" w:rsidP="00E20D2C">
      <w:pPr>
        <w:suppressAutoHyphens/>
        <w:rPr>
          <w:lang w:val="es-ES"/>
        </w:rPr>
      </w:pPr>
    </w:p>
    <w:p w14:paraId="49632F56" w14:textId="77777777" w:rsidR="008C661E" w:rsidRDefault="008C661E" w:rsidP="00E20D2C">
      <w:pPr>
        <w:suppressAutoHyphens/>
        <w:rPr>
          <w:u w:val="single"/>
          <w:lang w:val="es-ES"/>
        </w:rPr>
      </w:pPr>
      <w:r>
        <w:rPr>
          <w:u w:val="single"/>
          <w:lang w:val="es-ES"/>
        </w:rPr>
        <w:t>Deterioro de la función renal</w:t>
      </w:r>
    </w:p>
    <w:p w14:paraId="7D1BE1D6" w14:textId="77777777" w:rsidR="008C661E" w:rsidRDefault="008C661E" w:rsidP="00E20D2C">
      <w:pPr>
        <w:suppressAutoHyphens/>
        <w:rPr>
          <w:lang w:val="es-ES"/>
        </w:rPr>
      </w:pPr>
      <w:r w:rsidRPr="00126FC8">
        <w:rPr>
          <w:lang w:val="es-ES"/>
        </w:rPr>
        <w:t xml:space="preserve">En caso de insuficiencia renal severa, </w:t>
      </w:r>
      <w:proofErr w:type="spellStart"/>
      <w:r>
        <w:rPr>
          <w:lang w:val="es-ES"/>
        </w:rPr>
        <w:t>Neoclarityn</w:t>
      </w:r>
      <w:proofErr w:type="spellEnd"/>
      <w:r w:rsidRPr="00126FC8">
        <w:rPr>
          <w:lang w:val="es-ES"/>
        </w:rPr>
        <w:t xml:space="preserve"> deberá utilizarse con precaución</w:t>
      </w:r>
      <w:r>
        <w:rPr>
          <w:lang w:val="es-ES"/>
        </w:rPr>
        <w:t xml:space="preserve"> (ver sección 5.2</w:t>
      </w:r>
      <w:r w:rsidRPr="00B217F7">
        <w:rPr>
          <w:lang w:val="es-ES"/>
        </w:rPr>
        <w:t>)</w:t>
      </w:r>
      <w:r w:rsidRPr="00126FC8">
        <w:rPr>
          <w:lang w:val="es-ES"/>
        </w:rPr>
        <w:t>.</w:t>
      </w:r>
    </w:p>
    <w:p w14:paraId="31B3C8A7" w14:textId="77777777" w:rsidR="008C661E" w:rsidRDefault="008C661E" w:rsidP="00E20D2C">
      <w:pPr>
        <w:suppressAutoHyphens/>
        <w:rPr>
          <w:lang w:val="es-ES"/>
        </w:rPr>
      </w:pPr>
    </w:p>
    <w:p w14:paraId="59257686" w14:textId="77777777" w:rsidR="008C661E" w:rsidRPr="00E41859" w:rsidRDefault="008C661E" w:rsidP="00E20D2C">
      <w:pPr>
        <w:suppressAutoHyphens/>
        <w:rPr>
          <w:u w:val="single"/>
          <w:lang w:val="es-ES"/>
        </w:rPr>
      </w:pPr>
      <w:r w:rsidRPr="00E41859">
        <w:rPr>
          <w:u w:val="single"/>
          <w:lang w:val="es-ES"/>
        </w:rPr>
        <w:t>Crisis convulsivas</w:t>
      </w:r>
    </w:p>
    <w:p w14:paraId="0D40D3F1" w14:textId="77777777" w:rsidR="008C661E" w:rsidRDefault="008C661E" w:rsidP="00E20D2C">
      <w:pPr>
        <w:suppressAutoHyphens/>
        <w:rPr>
          <w:szCs w:val="22"/>
          <w:lang w:val="es-ES_tradnl"/>
        </w:rPr>
      </w:pPr>
      <w:r>
        <w:rPr>
          <w:lang w:val="es-ES"/>
        </w:rPr>
        <w:t>Desloratadina se debe administrar con precaución en pacientes con antecedentes personales o familiares de crisis convulsivas y, principalmente en niños pequeños (ver sección 4.8), que son más susceptibles de desarrollar nuevas crisis cuando están en tratamiento con desloratadina. Lo</w:t>
      </w:r>
      <w:r w:rsidRPr="008D0718">
        <w:rPr>
          <w:lang w:val="es-ES"/>
        </w:rPr>
        <w:t>s p</w:t>
      </w:r>
      <w:proofErr w:type="spellStart"/>
      <w:r w:rsidRPr="008D0718">
        <w:rPr>
          <w:szCs w:val="22"/>
          <w:lang w:val="es-ES_tradnl"/>
        </w:rPr>
        <w:t>rofesionales</w:t>
      </w:r>
      <w:proofErr w:type="spellEnd"/>
      <w:r w:rsidRPr="008D0718">
        <w:rPr>
          <w:szCs w:val="22"/>
          <w:lang w:val="es-ES_tradnl"/>
        </w:rPr>
        <w:t xml:space="preserve"> sanitario</w:t>
      </w:r>
      <w:r>
        <w:rPr>
          <w:szCs w:val="22"/>
          <w:lang w:val="es-ES_tradnl"/>
        </w:rPr>
        <w:t>s pueden considerar la suspensión de desloratadina en pacientes que experimenten una crisis durante el tratamiento.</w:t>
      </w:r>
      <w:r w:rsidRPr="000A77E2">
        <w:rPr>
          <w:szCs w:val="22"/>
          <w:lang w:val="es-ES_tradnl"/>
        </w:rPr>
        <w:t xml:space="preserve"> </w:t>
      </w:r>
    </w:p>
    <w:p w14:paraId="0B0F6F30" w14:textId="77777777" w:rsidR="008C661E" w:rsidRDefault="008C661E" w:rsidP="00E20D2C">
      <w:pPr>
        <w:suppressAutoHyphens/>
        <w:rPr>
          <w:szCs w:val="22"/>
          <w:lang w:val="es-ES_tradnl"/>
        </w:rPr>
      </w:pPr>
    </w:p>
    <w:p w14:paraId="6A294579" w14:textId="77777777" w:rsidR="008C661E" w:rsidRPr="00E41859" w:rsidRDefault="008C661E" w:rsidP="00E20D2C">
      <w:pPr>
        <w:keepNext/>
        <w:suppressAutoHyphens/>
        <w:rPr>
          <w:szCs w:val="22"/>
          <w:u w:val="single"/>
          <w:lang w:val="es-ES_tradnl"/>
        </w:rPr>
      </w:pPr>
      <w:proofErr w:type="spellStart"/>
      <w:r>
        <w:rPr>
          <w:szCs w:val="22"/>
          <w:u w:val="single"/>
          <w:lang w:val="es-ES_tradnl"/>
        </w:rPr>
        <w:t>Neoclarityn</w:t>
      </w:r>
      <w:proofErr w:type="spellEnd"/>
      <w:r w:rsidRPr="00E41859">
        <w:rPr>
          <w:szCs w:val="22"/>
          <w:u w:val="single"/>
          <w:lang w:val="es-ES_tradnl"/>
        </w:rPr>
        <w:t xml:space="preserve"> solución oral contiene sorbitol</w:t>
      </w:r>
      <w:r>
        <w:rPr>
          <w:szCs w:val="22"/>
          <w:u w:val="single"/>
          <w:lang w:val="es-ES_tradnl"/>
        </w:rPr>
        <w:t xml:space="preserve"> (E</w:t>
      </w:r>
      <w:r>
        <w:rPr>
          <w:szCs w:val="22"/>
          <w:u w:val="single"/>
          <w:lang w:val="es-ES_tradnl"/>
        </w:rPr>
        <w:noBreakHyphen/>
        <w:t>420)</w:t>
      </w:r>
    </w:p>
    <w:p w14:paraId="4C5B2645" w14:textId="77777777" w:rsidR="008C661E" w:rsidRDefault="008C661E" w:rsidP="00E20D2C">
      <w:pPr>
        <w:suppressAutoHyphens/>
        <w:rPr>
          <w:lang w:val="es-ES"/>
        </w:rPr>
      </w:pPr>
      <w:r>
        <w:rPr>
          <w:szCs w:val="22"/>
          <w:lang w:val="es-ES_tradnl"/>
        </w:rPr>
        <w:t xml:space="preserve">Este medicamento contiene 150 mg de sorbitol por cada ml de solución oral. </w:t>
      </w:r>
    </w:p>
    <w:p w14:paraId="5FD813CF" w14:textId="77777777" w:rsidR="008C661E" w:rsidRDefault="008C661E" w:rsidP="00E20D2C">
      <w:pPr>
        <w:suppressAutoHyphens/>
        <w:rPr>
          <w:lang w:val="es-ES"/>
        </w:rPr>
      </w:pPr>
    </w:p>
    <w:p w14:paraId="7F7CD7DE" w14:textId="77777777" w:rsidR="008C661E" w:rsidRDefault="008C661E" w:rsidP="00E20D2C">
      <w:pPr>
        <w:suppressAutoHyphens/>
        <w:rPr>
          <w:lang w:val="es-ES"/>
        </w:rPr>
      </w:pPr>
      <w:r>
        <w:rPr>
          <w:lang w:val="es-ES"/>
        </w:rPr>
        <w:t>Se debe tener en cuenta el efecto aditivo de los medicamentos que contienen sorbitol (o fructosa) administrados de forma concomitante y la ingesta de sorbitol (o fructosa) en la dieta. El contenido en sorbitol en los medicamentos por vía oral puede afectar a la biodisponibilidad de otros medicamentos por vía oral que se administren de forma concomitante.</w:t>
      </w:r>
    </w:p>
    <w:p w14:paraId="73726086" w14:textId="77777777" w:rsidR="008C661E" w:rsidRDefault="008C661E" w:rsidP="00E20D2C">
      <w:pPr>
        <w:suppressAutoHyphens/>
        <w:rPr>
          <w:lang w:val="es-ES"/>
        </w:rPr>
      </w:pPr>
    </w:p>
    <w:p w14:paraId="05EDDEB5" w14:textId="77777777" w:rsidR="008C661E" w:rsidRDefault="008C661E" w:rsidP="00E20D2C">
      <w:pPr>
        <w:suppressAutoHyphens/>
        <w:rPr>
          <w:lang w:val="es-ES"/>
        </w:rPr>
      </w:pPr>
      <w:r w:rsidRPr="00E41859">
        <w:rPr>
          <w:lang w:val="es-ES"/>
        </w:rPr>
        <w:t>El sorbitol es una fuente de fructosa.</w:t>
      </w:r>
      <w:r w:rsidRPr="00126FC8">
        <w:rPr>
          <w:lang w:val="es-ES"/>
        </w:rPr>
        <w:t xml:space="preserve"> </w:t>
      </w:r>
      <w:r>
        <w:rPr>
          <w:lang w:val="es-ES"/>
        </w:rPr>
        <w:t>L</w:t>
      </w:r>
      <w:r w:rsidRPr="00126FC8">
        <w:rPr>
          <w:lang w:val="es-ES"/>
        </w:rPr>
        <w:t>os pacientes con intolerancia hereditaria a la fructosa</w:t>
      </w:r>
      <w:r w:rsidRPr="00E41859">
        <w:rPr>
          <w:lang w:val="es-ES"/>
        </w:rPr>
        <w:t xml:space="preserve"> (IHF)</w:t>
      </w:r>
      <w:r w:rsidRPr="00126FC8">
        <w:rPr>
          <w:lang w:val="es-ES"/>
        </w:rPr>
        <w:t xml:space="preserve"> no deben tomar este medicamento.</w:t>
      </w:r>
    </w:p>
    <w:p w14:paraId="11857A22" w14:textId="77777777" w:rsidR="008C661E" w:rsidRDefault="008C661E" w:rsidP="00E20D2C">
      <w:pPr>
        <w:suppressAutoHyphens/>
        <w:rPr>
          <w:szCs w:val="22"/>
          <w:lang w:val="es-ES_tradnl"/>
        </w:rPr>
      </w:pPr>
    </w:p>
    <w:p w14:paraId="48AB1C8E" w14:textId="77777777" w:rsidR="008C661E" w:rsidRPr="00E41859" w:rsidRDefault="008C661E" w:rsidP="00E20D2C">
      <w:pPr>
        <w:keepNext/>
        <w:suppressAutoHyphens/>
        <w:rPr>
          <w:szCs w:val="22"/>
          <w:u w:val="single"/>
          <w:lang w:val="es-ES_tradnl"/>
        </w:rPr>
      </w:pPr>
      <w:proofErr w:type="spellStart"/>
      <w:r>
        <w:rPr>
          <w:szCs w:val="22"/>
          <w:u w:val="single"/>
          <w:lang w:val="es-ES_tradnl"/>
        </w:rPr>
        <w:t>Neoclarityn</w:t>
      </w:r>
      <w:proofErr w:type="spellEnd"/>
      <w:r w:rsidRPr="00E41859">
        <w:rPr>
          <w:szCs w:val="22"/>
          <w:u w:val="single"/>
          <w:lang w:val="es-ES_tradnl"/>
        </w:rPr>
        <w:t xml:space="preserve"> solución oral contiene propilenglicol</w:t>
      </w:r>
      <w:r>
        <w:rPr>
          <w:szCs w:val="22"/>
          <w:u w:val="single"/>
          <w:lang w:val="es-ES_tradnl"/>
        </w:rPr>
        <w:t xml:space="preserve"> (E</w:t>
      </w:r>
      <w:r>
        <w:rPr>
          <w:szCs w:val="22"/>
          <w:u w:val="single"/>
          <w:lang w:val="es-ES_tradnl"/>
        </w:rPr>
        <w:noBreakHyphen/>
        <w:t>1520)</w:t>
      </w:r>
    </w:p>
    <w:p w14:paraId="677341E2" w14:textId="50C7F847" w:rsidR="008C661E" w:rsidRDefault="008C661E" w:rsidP="00E20D2C">
      <w:pPr>
        <w:suppressAutoHyphens/>
        <w:rPr>
          <w:szCs w:val="22"/>
          <w:lang w:val="es-ES_tradnl"/>
        </w:rPr>
      </w:pPr>
      <w:r>
        <w:rPr>
          <w:szCs w:val="22"/>
          <w:lang w:val="es-ES_tradnl"/>
        </w:rPr>
        <w:t>Este medicamento contiene 100,</w:t>
      </w:r>
      <w:r w:rsidR="00BD7B30" w:rsidRPr="007C5EA8">
        <w:rPr>
          <w:lang w:val="es-ES_tradnl"/>
        </w:rPr>
        <w:t>19</w:t>
      </w:r>
      <w:r>
        <w:rPr>
          <w:szCs w:val="22"/>
          <w:lang w:val="es-ES_tradnl"/>
        </w:rPr>
        <w:t xml:space="preserve"> mg de propilenglicol por cada ml de solución oral. </w:t>
      </w:r>
    </w:p>
    <w:p w14:paraId="4BB3742F" w14:textId="77777777" w:rsidR="008C661E" w:rsidRDefault="008C661E" w:rsidP="00E20D2C">
      <w:pPr>
        <w:suppressAutoHyphens/>
        <w:rPr>
          <w:szCs w:val="22"/>
          <w:lang w:val="es-ES_tradnl"/>
        </w:rPr>
      </w:pPr>
    </w:p>
    <w:p w14:paraId="3E7D1D4B" w14:textId="77777777" w:rsidR="008C661E" w:rsidRPr="00E41859" w:rsidRDefault="008C661E" w:rsidP="00E20D2C">
      <w:pPr>
        <w:keepNext/>
        <w:suppressAutoHyphens/>
        <w:rPr>
          <w:szCs w:val="22"/>
          <w:u w:val="single"/>
          <w:lang w:val="es-ES_tradnl"/>
        </w:rPr>
      </w:pPr>
      <w:proofErr w:type="spellStart"/>
      <w:r>
        <w:rPr>
          <w:szCs w:val="22"/>
          <w:u w:val="single"/>
          <w:lang w:val="es-ES_tradnl"/>
        </w:rPr>
        <w:t>Neoclarityn</w:t>
      </w:r>
      <w:proofErr w:type="spellEnd"/>
      <w:r w:rsidRPr="00E41859">
        <w:rPr>
          <w:szCs w:val="22"/>
          <w:u w:val="single"/>
          <w:lang w:val="es-ES_tradnl"/>
        </w:rPr>
        <w:t xml:space="preserve"> solución oral contiene sodio</w:t>
      </w:r>
    </w:p>
    <w:p w14:paraId="60D9A780" w14:textId="77777777" w:rsidR="008C661E" w:rsidRPr="0098646C" w:rsidRDefault="008C661E" w:rsidP="00E20D2C">
      <w:pPr>
        <w:suppressAutoHyphens/>
        <w:rPr>
          <w:lang w:val="es-ES"/>
        </w:rPr>
      </w:pPr>
      <w:r>
        <w:rPr>
          <w:lang w:val="es-ES"/>
        </w:rPr>
        <w:t>Este medicamento contiene menos de 1 mmol de sodio (23 mg) por dosis; esto es, esencialmente “exento de sodio”.</w:t>
      </w:r>
    </w:p>
    <w:p w14:paraId="18FBD0DD" w14:textId="77777777" w:rsidR="008C661E" w:rsidRPr="00E41859" w:rsidRDefault="008C661E" w:rsidP="00E20D2C">
      <w:pPr>
        <w:suppressAutoHyphens/>
        <w:rPr>
          <w:szCs w:val="22"/>
          <w:lang w:val="es-ES"/>
        </w:rPr>
      </w:pPr>
    </w:p>
    <w:p w14:paraId="0F886F54" w14:textId="77777777" w:rsidR="008C661E" w:rsidRPr="00E41859" w:rsidRDefault="008C661E" w:rsidP="00E20D2C">
      <w:pPr>
        <w:keepNext/>
        <w:suppressAutoHyphens/>
        <w:rPr>
          <w:szCs w:val="22"/>
          <w:u w:val="single"/>
          <w:lang w:val="es-ES_tradnl"/>
        </w:rPr>
      </w:pPr>
      <w:proofErr w:type="spellStart"/>
      <w:r>
        <w:rPr>
          <w:szCs w:val="22"/>
          <w:u w:val="single"/>
          <w:lang w:val="es-ES_tradnl"/>
        </w:rPr>
        <w:t>Neoclarityn</w:t>
      </w:r>
      <w:proofErr w:type="spellEnd"/>
      <w:r w:rsidRPr="00E41859">
        <w:rPr>
          <w:szCs w:val="22"/>
          <w:u w:val="single"/>
          <w:lang w:val="es-ES_tradnl"/>
        </w:rPr>
        <w:t xml:space="preserve"> solución oral contiene alcohol bencílico</w:t>
      </w:r>
    </w:p>
    <w:p w14:paraId="0023901C" w14:textId="526A3496" w:rsidR="008C661E" w:rsidRDefault="008C661E" w:rsidP="00E20D2C">
      <w:pPr>
        <w:suppressAutoHyphens/>
        <w:rPr>
          <w:lang w:val="es-ES"/>
        </w:rPr>
      </w:pPr>
      <w:r>
        <w:rPr>
          <w:szCs w:val="22"/>
          <w:lang w:val="es-ES_tradnl"/>
        </w:rPr>
        <w:t>Este medicamento contiene 0,</w:t>
      </w:r>
      <w:r w:rsidR="00BD7B30">
        <w:rPr>
          <w:szCs w:val="22"/>
          <w:lang w:val="es-ES_tradnl"/>
        </w:rPr>
        <w:t>3</w:t>
      </w:r>
      <w:r>
        <w:rPr>
          <w:szCs w:val="22"/>
          <w:lang w:val="es-ES_tradnl"/>
        </w:rPr>
        <w:t>75 mg de alcohol bencílico por cada ml de solución oral.</w:t>
      </w:r>
    </w:p>
    <w:p w14:paraId="6F5C2430" w14:textId="77777777" w:rsidR="008C661E" w:rsidRDefault="008C661E" w:rsidP="00E20D2C">
      <w:pPr>
        <w:suppressAutoHyphens/>
        <w:rPr>
          <w:lang w:val="es-ES"/>
        </w:rPr>
      </w:pPr>
    </w:p>
    <w:p w14:paraId="3CE5311D" w14:textId="77777777" w:rsidR="008C661E" w:rsidRDefault="008C661E" w:rsidP="00E20D2C">
      <w:pPr>
        <w:suppressAutoHyphens/>
        <w:rPr>
          <w:lang w:val="es-ES"/>
        </w:rPr>
      </w:pPr>
      <w:r>
        <w:rPr>
          <w:lang w:val="es-ES"/>
        </w:rPr>
        <w:t>El alcohol bencílico puede provocar reacciones alérgicas.</w:t>
      </w:r>
    </w:p>
    <w:p w14:paraId="3F99E826" w14:textId="77777777" w:rsidR="008C661E" w:rsidRDefault="008C661E" w:rsidP="00E20D2C">
      <w:pPr>
        <w:suppressAutoHyphens/>
        <w:rPr>
          <w:lang w:val="es-ES"/>
        </w:rPr>
      </w:pPr>
    </w:p>
    <w:p w14:paraId="0E6BBFA4" w14:textId="77777777" w:rsidR="008C661E" w:rsidRPr="00E41859" w:rsidRDefault="008C661E" w:rsidP="00E20D2C">
      <w:pPr>
        <w:autoSpaceDE w:val="0"/>
        <w:autoSpaceDN w:val="0"/>
        <w:adjustRightInd w:val="0"/>
        <w:rPr>
          <w:lang w:val="es-ES"/>
        </w:rPr>
      </w:pPr>
      <w:r w:rsidRPr="00E41859">
        <w:rPr>
          <w:lang w:val="es-ES"/>
        </w:rPr>
        <w:t xml:space="preserve">Aumento del riesgo debido a la acumulación en niños. Este producto no se debe utilizar durante más de una semana en niños menores de 3 </w:t>
      </w:r>
      <w:proofErr w:type="gramStart"/>
      <w:r w:rsidRPr="00E41859">
        <w:rPr>
          <w:lang w:val="es-ES"/>
        </w:rPr>
        <w:t>años de edad</w:t>
      </w:r>
      <w:proofErr w:type="gramEnd"/>
      <w:r w:rsidRPr="00E41859">
        <w:rPr>
          <w:lang w:val="es-ES"/>
        </w:rPr>
        <w:t>.</w:t>
      </w:r>
    </w:p>
    <w:p w14:paraId="56A3B524" w14:textId="77777777" w:rsidR="008C661E" w:rsidRPr="00E41859" w:rsidRDefault="008C661E" w:rsidP="00E20D2C">
      <w:pPr>
        <w:suppressAutoHyphens/>
        <w:rPr>
          <w:lang w:val="es-ES"/>
        </w:rPr>
      </w:pPr>
    </w:p>
    <w:p w14:paraId="6169199E" w14:textId="77777777" w:rsidR="008C661E" w:rsidRPr="008D0718" w:rsidRDefault="008C661E" w:rsidP="00E20D2C">
      <w:pPr>
        <w:suppressAutoHyphens/>
        <w:rPr>
          <w:lang w:val="es-ES_tradnl"/>
        </w:rPr>
      </w:pPr>
      <w:r>
        <w:rPr>
          <w:lang w:val="es-ES"/>
        </w:rPr>
        <w:t>Los volúmenes elevados se deben utilizar con precaución y sólo en caso necesario, especialmente e</w:t>
      </w:r>
      <w:r w:rsidRPr="00E41859">
        <w:rPr>
          <w:lang w:val="es-ES"/>
        </w:rPr>
        <w:t>n pacientes con insuficiencia hepática o renal,</w:t>
      </w:r>
      <w:r>
        <w:rPr>
          <w:lang w:val="es-ES"/>
        </w:rPr>
        <w:t xml:space="preserve"> debido al riesgo de acumulación y toxicidad</w:t>
      </w:r>
      <w:r w:rsidRPr="00E41859">
        <w:rPr>
          <w:lang w:val="es-ES"/>
        </w:rPr>
        <w:t xml:space="preserve"> </w:t>
      </w:r>
      <w:r>
        <w:rPr>
          <w:lang w:val="es-ES"/>
        </w:rPr>
        <w:t>(</w:t>
      </w:r>
      <w:r w:rsidRPr="00E41859">
        <w:rPr>
          <w:lang w:val="es-ES"/>
        </w:rPr>
        <w:t>acidosis metabólica</w:t>
      </w:r>
      <w:r>
        <w:rPr>
          <w:lang w:val="es-ES"/>
        </w:rPr>
        <w:t>).</w:t>
      </w:r>
    </w:p>
    <w:p w14:paraId="18089FB0" w14:textId="77777777" w:rsidR="008C661E" w:rsidRPr="006C32EB" w:rsidRDefault="008C661E" w:rsidP="00E20D2C">
      <w:pPr>
        <w:ind w:left="562" w:hanging="562"/>
        <w:rPr>
          <w:b/>
          <w:lang w:val="es-ES_tradnl"/>
        </w:rPr>
      </w:pPr>
    </w:p>
    <w:p w14:paraId="1DE2DBE3" w14:textId="77777777" w:rsidR="008C661E" w:rsidRPr="00B217F7" w:rsidRDefault="008C661E" w:rsidP="00E20D2C">
      <w:pPr>
        <w:keepNext/>
        <w:keepLines/>
        <w:ind w:left="567" w:hanging="567"/>
        <w:rPr>
          <w:b/>
          <w:lang w:val="es-ES"/>
        </w:rPr>
      </w:pPr>
      <w:r w:rsidRPr="00C65EEA">
        <w:rPr>
          <w:u w:val="single"/>
          <w:lang w:val="es-ES"/>
        </w:rPr>
        <w:lastRenderedPageBreak/>
        <w:t>Población pediátrica</w:t>
      </w:r>
    </w:p>
    <w:p w14:paraId="231A48BE" w14:textId="77777777" w:rsidR="008C661E" w:rsidRPr="006C32EB" w:rsidRDefault="008C661E" w:rsidP="00E20D2C">
      <w:pPr>
        <w:suppressAutoHyphens/>
        <w:rPr>
          <w:lang w:val="es-ES_tradnl"/>
        </w:rPr>
      </w:pPr>
      <w:r w:rsidRPr="006C32EB">
        <w:rPr>
          <w:lang w:val="es-ES_tradnl"/>
        </w:rPr>
        <w:t>En niños menores de 2 </w:t>
      </w:r>
      <w:proofErr w:type="gramStart"/>
      <w:r w:rsidRPr="006C32EB">
        <w:rPr>
          <w:lang w:val="es-ES_tradnl"/>
        </w:rPr>
        <w:t>años de edad</w:t>
      </w:r>
      <w:proofErr w:type="gramEnd"/>
      <w:r w:rsidRPr="006C32EB">
        <w:rPr>
          <w:lang w:val="es-ES_tradnl"/>
        </w:rPr>
        <w:t>, el diagnóstico de la rinitis alérgica es especialmente difícil de distinguir de otras formas de rinitis. Deben considerarse la ausencia de infección del tracto respiratorio superior o de anormalidades estructurales, así como la historia del paciente, exámenes físicos y pruebas de laboratorio y cutáneas adecuadas.</w:t>
      </w:r>
    </w:p>
    <w:p w14:paraId="42655A1E" w14:textId="77777777" w:rsidR="008C661E" w:rsidRPr="006C32EB" w:rsidRDefault="008C661E" w:rsidP="00E20D2C">
      <w:pPr>
        <w:suppressAutoHyphens/>
        <w:rPr>
          <w:lang w:val="es-ES_tradnl"/>
        </w:rPr>
      </w:pPr>
    </w:p>
    <w:p w14:paraId="453F1A79" w14:textId="77777777" w:rsidR="008C661E" w:rsidRPr="006C32EB" w:rsidRDefault="008C661E" w:rsidP="00E20D2C">
      <w:pPr>
        <w:suppressAutoHyphens/>
        <w:rPr>
          <w:lang w:val="es-ES_tradnl"/>
        </w:rPr>
      </w:pPr>
      <w:r w:rsidRPr="006C32EB">
        <w:rPr>
          <w:lang w:val="es-ES_tradnl"/>
        </w:rPr>
        <w:t>Aproximadamente el 6 % de los adultos y niños entre 2 y 11 </w:t>
      </w:r>
      <w:proofErr w:type="gramStart"/>
      <w:r w:rsidRPr="006C32EB">
        <w:rPr>
          <w:lang w:val="es-ES_tradnl"/>
        </w:rPr>
        <w:t>años de edad</w:t>
      </w:r>
      <w:proofErr w:type="gramEnd"/>
      <w:r w:rsidRPr="006C32EB">
        <w:rPr>
          <w:lang w:val="es-ES_tradnl"/>
        </w:rPr>
        <w:t xml:space="preserve"> son fenotípicamente metabolizadores </w:t>
      </w:r>
      <w:r>
        <w:rPr>
          <w:lang w:val="es-ES_tradnl"/>
        </w:rPr>
        <w:t>lentos</w:t>
      </w:r>
      <w:r w:rsidRPr="006C32EB">
        <w:rPr>
          <w:lang w:val="es-ES_tradnl"/>
        </w:rPr>
        <w:t xml:space="preserve"> de desloratadina y muestran una exposición más alta (ver sección 5.2). La seguridad de desloratadina en niños de 2 a 11 </w:t>
      </w:r>
      <w:proofErr w:type="gramStart"/>
      <w:r w:rsidRPr="006C32EB">
        <w:rPr>
          <w:lang w:val="es-ES_tradnl"/>
        </w:rPr>
        <w:t>años de edad</w:t>
      </w:r>
      <w:proofErr w:type="gramEnd"/>
      <w:r w:rsidRPr="006C32EB">
        <w:rPr>
          <w:lang w:val="es-ES_tradnl"/>
        </w:rPr>
        <w:t xml:space="preserve"> que son metabolizadores </w:t>
      </w:r>
      <w:r>
        <w:rPr>
          <w:lang w:val="es-ES_tradnl"/>
        </w:rPr>
        <w:t>lentos</w:t>
      </w:r>
      <w:r w:rsidRPr="006C32EB">
        <w:rPr>
          <w:lang w:val="es-ES_tradnl"/>
        </w:rPr>
        <w:t xml:space="preserve"> es la misma que en niños que son metabolizadores normales. Los efectos de desloratadina en metabolizadores </w:t>
      </w:r>
      <w:r>
        <w:rPr>
          <w:lang w:val="es-ES_tradnl"/>
        </w:rPr>
        <w:t>lentos</w:t>
      </w:r>
      <w:r w:rsidRPr="006C32EB">
        <w:rPr>
          <w:lang w:val="es-ES_tradnl"/>
        </w:rPr>
        <w:t xml:space="preserve"> &lt; 2 </w:t>
      </w:r>
      <w:proofErr w:type="gramStart"/>
      <w:r w:rsidRPr="006C32EB">
        <w:rPr>
          <w:lang w:val="es-ES_tradnl"/>
        </w:rPr>
        <w:t>años de edad</w:t>
      </w:r>
      <w:proofErr w:type="gramEnd"/>
      <w:r w:rsidRPr="006C32EB">
        <w:rPr>
          <w:lang w:val="es-ES_tradnl"/>
        </w:rPr>
        <w:t xml:space="preserve"> no han sido estudiados.</w:t>
      </w:r>
    </w:p>
    <w:p w14:paraId="20E76B2D" w14:textId="77777777" w:rsidR="008C661E" w:rsidRPr="006C32EB" w:rsidRDefault="008C661E" w:rsidP="00E20D2C">
      <w:pPr>
        <w:suppressAutoHyphens/>
        <w:rPr>
          <w:lang w:val="es-ES_tradnl"/>
        </w:rPr>
      </w:pPr>
    </w:p>
    <w:p w14:paraId="6907614E" w14:textId="77777777" w:rsidR="008C661E" w:rsidRPr="006C32EB" w:rsidRDefault="008C661E" w:rsidP="00E20D2C">
      <w:pPr>
        <w:keepNext/>
        <w:keepLines/>
        <w:ind w:left="567" w:hanging="567"/>
        <w:rPr>
          <w:b/>
          <w:lang w:val="es-ES_tradnl"/>
        </w:rPr>
      </w:pPr>
      <w:r w:rsidRPr="006C32EB">
        <w:rPr>
          <w:b/>
          <w:lang w:val="es-ES_tradnl"/>
        </w:rPr>
        <w:t>4.5</w:t>
      </w:r>
      <w:r w:rsidRPr="006C32EB">
        <w:rPr>
          <w:b/>
          <w:lang w:val="es-ES_tradnl"/>
        </w:rPr>
        <w:tab/>
        <w:t>Interacción con otros medicamentos y otras formas de interacción</w:t>
      </w:r>
    </w:p>
    <w:p w14:paraId="5B2CE3DF" w14:textId="77777777" w:rsidR="008C661E" w:rsidRPr="006C32EB" w:rsidRDefault="008C661E" w:rsidP="00E20D2C">
      <w:pPr>
        <w:keepNext/>
        <w:keepLines/>
        <w:ind w:left="567" w:hanging="567"/>
        <w:rPr>
          <w:b/>
          <w:lang w:val="es-ES_tradnl"/>
        </w:rPr>
      </w:pPr>
    </w:p>
    <w:p w14:paraId="642EC97C" w14:textId="77777777" w:rsidR="008C661E" w:rsidRPr="006C32EB" w:rsidRDefault="008C661E" w:rsidP="00E20D2C">
      <w:pPr>
        <w:suppressAutoHyphens/>
        <w:rPr>
          <w:lang w:val="es-ES_tradnl"/>
        </w:rPr>
      </w:pPr>
      <w:r w:rsidRPr="006C32EB">
        <w:rPr>
          <w:lang w:val="es-ES_tradnl"/>
        </w:rPr>
        <w:t>No se han observado interacciones clínicamente relevantes en ensayos clínicos con desloratadina comprimidos en los que se administraron conjuntamente eritromicina o ketoconazol (ver sección 5.1).</w:t>
      </w:r>
    </w:p>
    <w:p w14:paraId="71F49454" w14:textId="77777777" w:rsidR="008C661E" w:rsidRDefault="008C661E" w:rsidP="00E20D2C">
      <w:pPr>
        <w:suppressAutoHyphens/>
        <w:rPr>
          <w:lang w:val="es-ES"/>
        </w:rPr>
      </w:pPr>
    </w:p>
    <w:p w14:paraId="4EEB4523" w14:textId="77777777" w:rsidR="008C661E" w:rsidRPr="00B217F7" w:rsidRDefault="008C661E" w:rsidP="00E20D2C">
      <w:pPr>
        <w:keepNext/>
        <w:keepLines/>
        <w:ind w:left="567" w:hanging="567"/>
        <w:rPr>
          <w:b/>
          <w:lang w:val="es-ES"/>
        </w:rPr>
      </w:pPr>
      <w:r w:rsidRPr="00CF7FA7">
        <w:rPr>
          <w:u w:val="single"/>
          <w:lang w:val="es-ES"/>
        </w:rPr>
        <w:t>Población pediátrica</w:t>
      </w:r>
    </w:p>
    <w:p w14:paraId="32C83BD6" w14:textId="2828ED97" w:rsidR="008C661E" w:rsidRPr="00126FC8" w:rsidRDefault="00D44ECB" w:rsidP="00E20D2C">
      <w:pPr>
        <w:suppressAutoHyphens/>
        <w:rPr>
          <w:lang w:val="es-ES"/>
        </w:rPr>
      </w:pPr>
      <w:r>
        <w:rPr>
          <w:lang w:val="es-ES"/>
        </w:rPr>
        <w:t>Los</w:t>
      </w:r>
      <w:r w:rsidR="008C661E">
        <w:rPr>
          <w:lang w:val="es-ES"/>
        </w:rPr>
        <w:t xml:space="preserve"> estudios de interacciones </w:t>
      </w:r>
      <w:r>
        <w:rPr>
          <w:lang w:val="es-ES"/>
        </w:rPr>
        <w:t xml:space="preserve">se han realizado sólo </w:t>
      </w:r>
      <w:r w:rsidR="008C661E">
        <w:rPr>
          <w:lang w:val="es-ES"/>
        </w:rPr>
        <w:t>en adultos.</w:t>
      </w:r>
    </w:p>
    <w:p w14:paraId="46AC5EB4" w14:textId="77777777" w:rsidR="008C661E" w:rsidRPr="00AD23DE" w:rsidRDefault="008C661E" w:rsidP="00E20D2C">
      <w:pPr>
        <w:suppressAutoHyphens/>
        <w:rPr>
          <w:lang w:val="es-ES"/>
        </w:rPr>
      </w:pPr>
    </w:p>
    <w:p w14:paraId="5DB9F0B0" w14:textId="77777777" w:rsidR="008C661E" w:rsidRPr="00AD23DE" w:rsidRDefault="008C661E" w:rsidP="00E20D2C">
      <w:pPr>
        <w:suppressAutoHyphens/>
        <w:rPr>
          <w:lang w:val="es-ES"/>
        </w:rPr>
      </w:pPr>
      <w:r w:rsidRPr="006C32EB">
        <w:rPr>
          <w:lang w:val="es-ES_tradnl"/>
        </w:rPr>
        <w:t xml:space="preserve">En un ensayo de farmacología clínica, </w:t>
      </w:r>
      <w:proofErr w:type="spellStart"/>
      <w:r w:rsidRPr="006C32EB">
        <w:rPr>
          <w:lang w:val="es-ES_tradnl"/>
        </w:rPr>
        <w:t>Neoclarityn</w:t>
      </w:r>
      <w:proofErr w:type="spellEnd"/>
      <w:r w:rsidRPr="006C32EB">
        <w:rPr>
          <w:lang w:val="es-ES_tradnl"/>
        </w:rPr>
        <w:t xml:space="preserve"> comprimidos tomado de forma concomitante con alcohol no potenció los efectos </w:t>
      </w:r>
      <w:proofErr w:type="spellStart"/>
      <w:r w:rsidRPr="006C32EB">
        <w:rPr>
          <w:lang w:val="es-ES_tradnl"/>
        </w:rPr>
        <w:t>deteriorantes</w:t>
      </w:r>
      <w:proofErr w:type="spellEnd"/>
      <w:r w:rsidRPr="006C32EB">
        <w:rPr>
          <w:lang w:val="es-ES_tradnl"/>
        </w:rPr>
        <w:t xml:space="preserve"> del alcohol sobre el comportamiento (ver sección 5.1).</w:t>
      </w:r>
      <w:r>
        <w:rPr>
          <w:lang w:val="es-ES_tradnl"/>
        </w:rPr>
        <w:t xml:space="preserve"> </w:t>
      </w:r>
      <w:r>
        <w:rPr>
          <w:lang w:val="es-ES"/>
        </w:rPr>
        <w:t>Sin embargo, se han notificado casos de intolerancia al alcohol e intoxicación durante el uso después de la comercialización. Por lo tanto, se recomienda precaución si se toma de forma concomitante con alcohol.</w:t>
      </w:r>
    </w:p>
    <w:p w14:paraId="41536CD9" w14:textId="77777777" w:rsidR="008C661E" w:rsidRPr="006C32EB" w:rsidRDefault="008C661E" w:rsidP="00E20D2C">
      <w:pPr>
        <w:suppressAutoHyphens/>
        <w:rPr>
          <w:lang w:val="es-ES_tradnl"/>
        </w:rPr>
      </w:pPr>
    </w:p>
    <w:p w14:paraId="3883A3AA" w14:textId="77777777" w:rsidR="008C661E" w:rsidRPr="006C32EB" w:rsidRDefault="008C661E" w:rsidP="00E20D2C">
      <w:pPr>
        <w:keepNext/>
        <w:keepLines/>
        <w:ind w:left="567" w:hanging="567"/>
        <w:rPr>
          <w:b/>
          <w:lang w:val="es-ES_tradnl"/>
        </w:rPr>
      </w:pPr>
      <w:r w:rsidRPr="006C32EB">
        <w:rPr>
          <w:b/>
          <w:lang w:val="es-ES_tradnl"/>
        </w:rPr>
        <w:t>4.6</w:t>
      </w:r>
      <w:r w:rsidRPr="006C32EB">
        <w:rPr>
          <w:b/>
          <w:lang w:val="es-ES_tradnl"/>
        </w:rPr>
        <w:tab/>
        <w:t>Fertilidad, embarazo y lactancia</w:t>
      </w:r>
    </w:p>
    <w:p w14:paraId="2D2A7AA3" w14:textId="77777777" w:rsidR="008C661E" w:rsidRPr="006C32EB" w:rsidRDefault="008C661E" w:rsidP="00E20D2C">
      <w:pPr>
        <w:keepNext/>
        <w:keepLines/>
        <w:ind w:left="567" w:hanging="567"/>
        <w:rPr>
          <w:b/>
          <w:lang w:val="es-ES_tradnl"/>
        </w:rPr>
      </w:pPr>
    </w:p>
    <w:p w14:paraId="51AF9CCD" w14:textId="77777777" w:rsidR="008C661E" w:rsidRPr="006C32EB" w:rsidRDefault="008C661E" w:rsidP="00E20D2C">
      <w:pPr>
        <w:keepNext/>
        <w:keepLines/>
        <w:ind w:left="567" w:hanging="567"/>
        <w:rPr>
          <w:u w:val="single"/>
          <w:lang w:val="es-ES_tradnl"/>
        </w:rPr>
      </w:pPr>
      <w:r w:rsidRPr="006C32EB">
        <w:rPr>
          <w:u w:val="single"/>
          <w:lang w:val="es-ES_tradnl"/>
        </w:rPr>
        <w:t>Embarazo</w:t>
      </w:r>
    </w:p>
    <w:p w14:paraId="591F394A" w14:textId="77777777" w:rsidR="008C661E" w:rsidRPr="006C32EB" w:rsidRDefault="008C661E" w:rsidP="00E20D2C">
      <w:pPr>
        <w:rPr>
          <w:lang w:val="es-ES_tradnl"/>
        </w:rPr>
      </w:pPr>
      <w:r>
        <w:rPr>
          <w:lang w:val="es-ES"/>
        </w:rPr>
        <w:t xml:space="preserve">La gran cantidad de datos en mujeres embarazadas (datos en más de 1.000 embarazos) indican que desloratadina no produce malformaciones ni toxicidad fetal/neonatal. </w:t>
      </w:r>
      <w:r w:rsidRPr="006C32EB">
        <w:rPr>
          <w:lang w:val="es-ES_tradnl"/>
        </w:rPr>
        <w:t>Los estudios en animales no sugieren efectos perjudiciales directos ni indirectos en términos de toxicidad para la reproducción (ver sección</w:t>
      </w:r>
      <w:r>
        <w:rPr>
          <w:lang w:val="es-ES_tradnl"/>
        </w:rPr>
        <w:t> </w:t>
      </w:r>
      <w:r w:rsidRPr="006C32EB">
        <w:rPr>
          <w:lang w:val="es-ES_tradnl"/>
        </w:rPr>
        <w:t xml:space="preserve">5.3). Como medida de precaución, es preferible evitar el uso de </w:t>
      </w:r>
      <w:proofErr w:type="spellStart"/>
      <w:r w:rsidRPr="006C32EB">
        <w:rPr>
          <w:lang w:val="es-ES_tradnl"/>
        </w:rPr>
        <w:t>Neoclarityn</w:t>
      </w:r>
      <w:proofErr w:type="spellEnd"/>
      <w:r w:rsidRPr="006C32EB">
        <w:rPr>
          <w:lang w:val="es-ES_tradnl"/>
        </w:rPr>
        <w:t xml:space="preserve"> durante el embarazo.</w:t>
      </w:r>
    </w:p>
    <w:p w14:paraId="1DE5BD67" w14:textId="77777777" w:rsidR="008C661E" w:rsidRPr="006C32EB" w:rsidRDefault="008C661E" w:rsidP="00E20D2C">
      <w:pPr>
        <w:suppressAutoHyphens/>
        <w:rPr>
          <w:lang w:val="es-ES_tradnl"/>
        </w:rPr>
      </w:pPr>
    </w:p>
    <w:p w14:paraId="119FD304" w14:textId="77777777" w:rsidR="008C661E" w:rsidRPr="006C32EB" w:rsidRDefault="008C661E" w:rsidP="00E20D2C">
      <w:pPr>
        <w:keepNext/>
        <w:suppressAutoHyphens/>
        <w:rPr>
          <w:u w:val="single"/>
          <w:lang w:val="es-ES_tradnl"/>
        </w:rPr>
      </w:pPr>
      <w:r w:rsidRPr="006C32EB">
        <w:rPr>
          <w:u w:val="single"/>
          <w:lang w:val="es-ES_tradnl"/>
        </w:rPr>
        <w:t>Lactancia</w:t>
      </w:r>
    </w:p>
    <w:p w14:paraId="3B6EF594" w14:textId="77777777" w:rsidR="008C661E" w:rsidRPr="006C32EB" w:rsidRDefault="008C661E" w:rsidP="00E20D2C">
      <w:pPr>
        <w:suppressAutoHyphens/>
        <w:rPr>
          <w:lang w:val="es-ES_tradnl"/>
        </w:rPr>
      </w:pPr>
      <w:r>
        <w:rPr>
          <w:lang w:val="es-ES"/>
        </w:rPr>
        <w:t xml:space="preserve">Se ha detectado desloratadina en recién nacidos lactantes de madres tratadas. Se desconoce el efecto de desloratadina en recién nacidos/niños. Se debe decidir si es necesario interrumpir la lactancia o interrumpir el tratamiento con </w:t>
      </w:r>
      <w:proofErr w:type="spellStart"/>
      <w:r>
        <w:rPr>
          <w:lang w:val="es-ES"/>
        </w:rPr>
        <w:t>Neoclarityn</w:t>
      </w:r>
      <w:proofErr w:type="spellEnd"/>
      <w:r>
        <w:rPr>
          <w:lang w:val="es-ES"/>
        </w:rPr>
        <w:t xml:space="preserve"> tras considerar el beneficio de la lactancia para el niño y el beneficio del tratamiento para la madre.</w:t>
      </w:r>
    </w:p>
    <w:p w14:paraId="2AD0004A" w14:textId="77777777" w:rsidR="008C661E" w:rsidRDefault="008C661E" w:rsidP="00E20D2C">
      <w:pPr>
        <w:suppressAutoHyphens/>
        <w:rPr>
          <w:u w:val="single"/>
          <w:lang w:val="es-ES_tradnl"/>
        </w:rPr>
      </w:pPr>
    </w:p>
    <w:p w14:paraId="08A7E257" w14:textId="77777777" w:rsidR="008C661E" w:rsidRPr="006C32EB" w:rsidRDefault="008C661E" w:rsidP="00E20D2C">
      <w:pPr>
        <w:keepNext/>
        <w:suppressAutoHyphens/>
        <w:rPr>
          <w:u w:val="single"/>
          <w:lang w:val="es-ES_tradnl"/>
        </w:rPr>
      </w:pPr>
      <w:r w:rsidRPr="006C32EB">
        <w:rPr>
          <w:u w:val="single"/>
          <w:lang w:val="es-ES_tradnl"/>
        </w:rPr>
        <w:t>Fertilidad</w:t>
      </w:r>
    </w:p>
    <w:p w14:paraId="2BA2D3B6" w14:textId="77777777" w:rsidR="008C661E" w:rsidRPr="006C32EB" w:rsidRDefault="008C661E" w:rsidP="00E20D2C">
      <w:pPr>
        <w:suppressAutoHyphens/>
        <w:rPr>
          <w:lang w:val="es-ES_tradnl"/>
        </w:rPr>
      </w:pPr>
      <w:r w:rsidRPr="006C32EB">
        <w:rPr>
          <w:lang w:val="es-ES_tradnl"/>
        </w:rPr>
        <w:t>No hay datos disponibles sobre la fertilidad masculina y femenina.</w:t>
      </w:r>
    </w:p>
    <w:p w14:paraId="20A0B81F" w14:textId="77777777" w:rsidR="008C661E" w:rsidRPr="006C32EB" w:rsidRDefault="008C661E" w:rsidP="00E20D2C">
      <w:pPr>
        <w:suppressAutoHyphens/>
        <w:rPr>
          <w:lang w:val="es-ES_tradnl"/>
        </w:rPr>
      </w:pPr>
    </w:p>
    <w:p w14:paraId="50C45048" w14:textId="77777777" w:rsidR="008C661E" w:rsidRPr="006C32EB" w:rsidRDefault="008C661E" w:rsidP="00E20D2C">
      <w:pPr>
        <w:keepNext/>
        <w:keepLines/>
        <w:ind w:left="567" w:hanging="567"/>
        <w:rPr>
          <w:b/>
          <w:lang w:val="es-ES_tradnl"/>
        </w:rPr>
      </w:pPr>
      <w:r w:rsidRPr="006C32EB">
        <w:rPr>
          <w:b/>
          <w:lang w:val="es-ES_tradnl"/>
        </w:rPr>
        <w:t>4.7</w:t>
      </w:r>
      <w:r w:rsidRPr="006C32EB">
        <w:rPr>
          <w:b/>
          <w:lang w:val="es-ES_tradnl"/>
        </w:rPr>
        <w:tab/>
        <w:t>Efectos sobre la capacidad para conducir y utilizar máquinas</w:t>
      </w:r>
    </w:p>
    <w:p w14:paraId="1648BDE4" w14:textId="77777777" w:rsidR="008C661E" w:rsidRPr="006C32EB" w:rsidRDefault="008C661E" w:rsidP="00E20D2C">
      <w:pPr>
        <w:keepNext/>
        <w:keepLines/>
        <w:ind w:left="567" w:hanging="567"/>
        <w:rPr>
          <w:b/>
          <w:lang w:val="es-ES_tradnl"/>
        </w:rPr>
      </w:pPr>
    </w:p>
    <w:p w14:paraId="7FA97E3C" w14:textId="77777777" w:rsidR="008C661E" w:rsidRPr="006C32EB" w:rsidRDefault="008C661E" w:rsidP="00E20D2C">
      <w:pPr>
        <w:pStyle w:val="EndnoteText"/>
        <w:tabs>
          <w:tab w:val="clear" w:pos="567"/>
        </w:tabs>
        <w:rPr>
          <w:szCs w:val="22"/>
          <w:lang w:val="es-ES_tradnl"/>
        </w:rPr>
      </w:pPr>
      <w:r w:rsidRPr="006C32EB">
        <w:rPr>
          <w:lang w:val="es-ES_tradnl"/>
        </w:rPr>
        <w:t xml:space="preserve">La influencia de </w:t>
      </w:r>
      <w:proofErr w:type="spellStart"/>
      <w:r w:rsidRPr="006C32EB">
        <w:rPr>
          <w:lang w:val="es-ES_tradnl"/>
        </w:rPr>
        <w:t>Neoclarityn</w:t>
      </w:r>
      <w:proofErr w:type="spellEnd"/>
      <w:r w:rsidRPr="006C32EB">
        <w:rPr>
          <w:lang w:val="es-ES_tradnl"/>
        </w:rPr>
        <w:t xml:space="preserve"> sobre la capacidad para conducir y utilizar máquinas es nula o insignificante</w:t>
      </w:r>
      <w:r>
        <w:rPr>
          <w:lang w:val="es-ES_tradnl"/>
        </w:rPr>
        <w:t xml:space="preserve"> </w:t>
      </w:r>
      <w:r w:rsidRPr="006C32EB">
        <w:rPr>
          <w:lang w:val="es-ES_tradnl"/>
        </w:rPr>
        <w:t xml:space="preserve">en </w:t>
      </w:r>
      <w:r w:rsidRPr="00BB6916">
        <w:rPr>
          <w:lang w:val="es-ES_tradnl"/>
        </w:rPr>
        <w:t xml:space="preserve">base a los </w:t>
      </w:r>
      <w:r w:rsidRPr="006C32EB">
        <w:rPr>
          <w:lang w:val="es-ES_tradnl"/>
        </w:rPr>
        <w:t>ensayos clínicos. Se debe informar a los pacientes de que la mayoría de las personas no experimentan somnolencia. Sin embargo, como existe variabilidad individual en la respuesta a todos los medicamentos, se recomienda aconsejar a los pacientes que no desempeñen actividades que requieran un estado de alerta mental, como conducir un coche o utilizar máquinas, hasta que hayan establecido su propia respuesta al medicamento.</w:t>
      </w:r>
    </w:p>
    <w:p w14:paraId="245CBCA9" w14:textId="77777777" w:rsidR="008C661E" w:rsidRPr="006C32EB" w:rsidRDefault="008C661E" w:rsidP="00E20D2C">
      <w:pPr>
        <w:suppressAutoHyphens/>
        <w:rPr>
          <w:lang w:val="es-ES_tradnl"/>
        </w:rPr>
      </w:pPr>
    </w:p>
    <w:p w14:paraId="14BE526C" w14:textId="77777777" w:rsidR="008C661E" w:rsidRPr="006C32EB" w:rsidRDefault="008C661E" w:rsidP="00E20D2C">
      <w:pPr>
        <w:keepNext/>
        <w:keepLines/>
        <w:ind w:left="567" w:hanging="567"/>
        <w:rPr>
          <w:b/>
          <w:lang w:val="es-ES_tradnl"/>
        </w:rPr>
      </w:pPr>
      <w:r w:rsidRPr="006C32EB">
        <w:rPr>
          <w:b/>
          <w:lang w:val="es-ES_tradnl"/>
        </w:rPr>
        <w:lastRenderedPageBreak/>
        <w:t>4.8</w:t>
      </w:r>
      <w:r w:rsidRPr="006C32EB">
        <w:rPr>
          <w:b/>
          <w:lang w:val="es-ES_tradnl"/>
        </w:rPr>
        <w:tab/>
        <w:t>Reacciones adversas</w:t>
      </w:r>
    </w:p>
    <w:p w14:paraId="646CC775" w14:textId="77777777" w:rsidR="008C661E" w:rsidRPr="006C32EB" w:rsidRDefault="008C661E" w:rsidP="00E20D2C">
      <w:pPr>
        <w:keepNext/>
        <w:keepLines/>
        <w:ind w:left="567" w:hanging="567"/>
        <w:rPr>
          <w:b/>
          <w:lang w:val="es-ES_tradnl"/>
        </w:rPr>
      </w:pPr>
    </w:p>
    <w:p w14:paraId="3C2CC59F" w14:textId="77777777" w:rsidR="008C661E" w:rsidRPr="006C32EB" w:rsidRDefault="008C661E" w:rsidP="00E20D2C">
      <w:pPr>
        <w:keepNext/>
        <w:suppressAutoHyphens/>
        <w:rPr>
          <w:lang w:val="es-ES_tradnl"/>
        </w:rPr>
      </w:pPr>
      <w:r w:rsidRPr="006C32EB">
        <w:rPr>
          <w:u w:val="single"/>
          <w:lang w:val="es-ES_tradnl"/>
        </w:rPr>
        <w:t>Resumen del perfil de seguridad</w:t>
      </w:r>
      <w:r w:rsidRPr="006C32EB">
        <w:rPr>
          <w:lang w:val="es-ES_tradnl"/>
        </w:rPr>
        <w:t xml:space="preserve"> </w:t>
      </w:r>
    </w:p>
    <w:p w14:paraId="1CA630BE" w14:textId="0D3EDD12" w:rsidR="008C661E" w:rsidDel="00755E62" w:rsidRDefault="008C661E" w:rsidP="00E20D2C">
      <w:pPr>
        <w:keepNext/>
        <w:suppressAutoHyphens/>
        <w:rPr>
          <w:del w:id="19" w:author="Organon x" w:date="2025-11-19T17:39:00Z"/>
          <w:lang w:val="es-ES"/>
        </w:rPr>
      </w:pPr>
    </w:p>
    <w:p w14:paraId="2EA8A38B" w14:textId="6A4E29A2" w:rsidR="008C661E" w:rsidRPr="00C65EEA" w:rsidDel="00755E62" w:rsidRDefault="008C661E" w:rsidP="00E20D2C">
      <w:pPr>
        <w:keepNext/>
        <w:suppressAutoHyphens/>
        <w:rPr>
          <w:del w:id="20" w:author="Organon x" w:date="2025-11-19T17:39:00Z"/>
          <w:u w:val="single"/>
          <w:lang w:val="es-ES"/>
        </w:rPr>
      </w:pPr>
      <w:del w:id="21" w:author="Organon x" w:date="2025-11-19T17:39:00Z">
        <w:r w:rsidRPr="00C65EEA" w:rsidDel="00755E62">
          <w:rPr>
            <w:u w:val="single"/>
            <w:lang w:val="es-ES"/>
          </w:rPr>
          <w:delText>Población pediátrica</w:delText>
        </w:r>
      </w:del>
    </w:p>
    <w:p w14:paraId="1696E005" w14:textId="6205ED1F" w:rsidR="008C661E" w:rsidRPr="006C32EB" w:rsidDel="00755E62" w:rsidRDefault="008C661E" w:rsidP="00E20D2C">
      <w:pPr>
        <w:suppressAutoHyphens/>
        <w:rPr>
          <w:del w:id="22" w:author="Organon x" w:date="2025-11-19T17:39:00Z"/>
          <w:lang w:val="es-ES_tradnl"/>
        </w:rPr>
      </w:pPr>
      <w:del w:id="23" w:author="Organon x" w:date="2025-11-19T17:39:00Z">
        <w:r w:rsidRPr="006C32EB" w:rsidDel="00755E62">
          <w:rPr>
            <w:lang w:val="es-ES_tradnl"/>
          </w:rPr>
          <w:delText>En ensayos clínicos en población pediátrica, la formulación de desloratadina en jarabe se administró a un total de 246 niños de edades comprendidas entre 6 meses y 11 años. La incidencia global de las reacciones adversas en niños de 2 a 11 años de edad fue similar en los grupos de desloratadina y placebo. En bebés y niños de edades comprendidas entre 6 y 23 meses, las reacciones adversas más frecuentes notificadas por encima del grupo placebo fueron diarrea (3,7 %), fiebre (2,3 %) e insomnio (2,3 %). En un estudio adicional, no se observaron reacciones adversas en pacientes entre 6 y 11 años tras una dosis única de 2,5 mg de desloratadina solución oral.</w:delText>
        </w:r>
      </w:del>
    </w:p>
    <w:p w14:paraId="351CCF19" w14:textId="1866A90A" w:rsidR="008C661E" w:rsidDel="00755E62" w:rsidRDefault="008C661E" w:rsidP="00E20D2C">
      <w:pPr>
        <w:autoSpaceDE w:val="0"/>
        <w:autoSpaceDN w:val="0"/>
        <w:adjustRightInd w:val="0"/>
        <w:rPr>
          <w:del w:id="24" w:author="Organon x" w:date="2025-11-19T17:39:00Z"/>
          <w:lang w:val="es-ES"/>
        </w:rPr>
      </w:pPr>
    </w:p>
    <w:p w14:paraId="2D41BD29" w14:textId="4F438590" w:rsidR="008C661E" w:rsidRPr="00126FC8" w:rsidDel="00755E62" w:rsidRDefault="008C661E" w:rsidP="00E20D2C">
      <w:pPr>
        <w:autoSpaceDE w:val="0"/>
        <w:autoSpaceDN w:val="0"/>
        <w:adjustRightInd w:val="0"/>
        <w:rPr>
          <w:del w:id="25" w:author="Organon x" w:date="2025-11-19T17:39:00Z"/>
          <w:lang w:val="es-ES"/>
        </w:rPr>
      </w:pPr>
      <w:del w:id="26" w:author="Organon x" w:date="2025-11-19T17:39:00Z">
        <w:r w:rsidRPr="00126FC8" w:rsidDel="00755E62">
          <w:rPr>
            <w:lang w:val="es-ES"/>
          </w:rPr>
          <w:delText>En un ensayo clínico con 578 pacientes adolescentes, de 12 a 17 años de edad, la reacc</w:delText>
        </w:r>
        <w:r w:rsidDel="00755E62">
          <w:rPr>
            <w:lang w:val="es-ES"/>
          </w:rPr>
          <w:delText xml:space="preserve">ión adversa más frecuente fue </w:delText>
        </w:r>
        <w:r w:rsidRPr="00126FC8" w:rsidDel="00755E62">
          <w:rPr>
            <w:lang w:val="es-ES"/>
          </w:rPr>
          <w:delText xml:space="preserve">cefalea; </w:delText>
        </w:r>
        <w:r w:rsidDel="00755E62">
          <w:rPr>
            <w:lang w:val="es-ES"/>
          </w:rPr>
          <w:delText>ésta</w:delText>
        </w:r>
        <w:r w:rsidRPr="00126FC8" w:rsidDel="00755E62">
          <w:rPr>
            <w:lang w:val="es-ES"/>
          </w:rPr>
          <w:delText xml:space="preserve"> se produjo en el 5,9 % de los pacientes tratados con desloratadina y en el 6,9 % de los pacientes que recibieron placebo.</w:delText>
        </w:r>
      </w:del>
    </w:p>
    <w:p w14:paraId="4E02A7E2" w14:textId="77777777" w:rsidR="008C661E" w:rsidRPr="00126FC8" w:rsidRDefault="008C661E" w:rsidP="00E20D2C">
      <w:pPr>
        <w:suppressAutoHyphens/>
        <w:rPr>
          <w:lang w:val="es-ES"/>
        </w:rPr>
      </w:pPr>
    </w:p>
    <w:p w14:paraId="56EF68B6" w14:textId="77777777" w:rsidR="008C661E" w:rsidRPr="00AD23DE" w:rsidRDefault="008C661E" w:rsidP="00E20D2C">
      <w:pPr>
        <w:keepNext/>
        <w:keepLines/>
        <w:ind w:left="567" w:hanging="567"/>
        <w:rPr>
          <w:b/>
          <w:lang w:val="es-ES"/>
        </w:rPr>
      </w:pPr>
      <w:r w:rsidRPr="00C65EEA">
        <w:rPr>
          <w:u w:val="single"/>
          <w:lang w:val="es-ES"/>
        </w:rPr>
        <w:t>Adultos y adolescentes</w:t>
      </w:r>
    </w:p>
    <w:p w14:paraId="3990DF44" w14:textId="77777777" w:rsidR="008C661E" w:rsidRPr="006C32EB" w:rsidRDefault="008C661E" w:rsidP="00E20D2C">
      <w:pPr>
        <w:pStyle w:val="BodyText"/>
        <w:tabs>
          <w:tab w:val="clear" w:pos="567"/>
        </w:tabs>
        <w:spacing w:line="240" w:lineRule="auto"/>
        <w:rPr>
          <w:b w:val="0"/>
          <w:i w:val="0"/>
          <w:lang w:val="es-ES_tradnl"/>
        </w:rPr>
      </w:pPr>
      <w:r w:rsidRPr="006C32EB">
        <w:rPr>
          <w:b w:val="0"/>
          <w:i w:val="0"/>
          <w:lang w:val="es-ES_tradnl"/>
        </w:rPr>
        <w:t xml:space="preserve">A la dosis recomendada, en ensayos clínicos que involucraban a adultos y adolescentes en una serie de indicaciones que incluían rinitis alérgica y urticaria idiopática crónica, se notificaron reacciones adversas con </w:t>
      </w:r>
      <w:proofErr w:type="spellStart"/>
      <w:r w:rsidRPr="006C32EB">
        <w:rPr>
          <w:b w:val="0"/>
          <w:i w:val="0"/>
          <w:lang w:val="es-ES_tradnl"/>
        </w:rPr>
        <w:t>Neoclarityn</w:t>
      </w:r>
      <w:proofErr w:type="spellEnd"/>
      <w:r w:rsidRPr="006C32EB">
        <w:rPr>
          <w:b w:val="0"/>
          <w:i w:val="0"/>
          <w:lang w:val="es-ES_tradnl"/>
        </w:rPr>
        <w:t xml:space="preserve"> en un 3 % de pacientes más que en los tratados con placebo. Las reacciones adversas más frecuentes, notificadas con una incidencia superior al grupo placebo, fueron cansancio (1,2 %), sequedad de boca (0,8 %) y cefalea (0,6 %). </w:t>
      </w:r>
    </w:p>
    <w:p w14:paraId="05D202AE" w14:textId="77777777" w:rsidR="008C661E" w:rsidRPr="006C32EB" w:rsidRDefault="008C661E" w:rsidP="00E20D2C">
      <w:pPr>
        <w:pStyle w:val="BodyText"/>
        <w:tabs>
          <w:tab w:val="clear" w:pos="567"/>
        </w:tabs>
        <w:spacing w:line="240" w:lineRule="auto"/>
        <w:rPr>
          <w:b w:val="0"/>
          <w:i w:val="0"/>
          <w:lang w:val="es-ES_tradnl"/>
        </w:rPr>
      </w:pPr>
    </w:p>
    <w:p w14:paraId="64BD91EB" w14:textId="77777777" w:rsidR="008C661E" w:rsidRPr="006C32EB" w:rsidRDefault="008C661E" w:rsidP="00E20D2C">
      <w:pPr>
        <w:keepNext/>
        <w:autoSpaceDE w:val="0"/>
        <w:autoSpaceDN w:val="0"/>
        <w:adjustRightInd w:val="0"/>
        <w:rPr>
          <w:u w:val="single"/>
          <w:lang w:val="es-ES_tradnl"/>
        </w:rPr>
      </w:pPr>
      <w:r>
        <w:rPr>
          <w:u w:val="single"/>
          <w:lang w:val="es-ES_tradnl"/>
        </w:rPr>
        <w:t>Tabla</w:t>
      </w:r>
      <w:r w:rsidRPr="006C32EB">
        <w:rPr>
          <w:u w:val="single"/>
          <w:lang w:val="es-ES_tradnl"/>
        </w:rPr>
        <w:t xml:space="preserve"> de reacciones adversas</w:t>
      </w:r>
    </w:p>
    <w:p w14:paraId="5793D3DD" w14:textId="77777777" w:rsidR="008C661E" w:rsidRPr="006C32EB" w:rsidRDefault="008C661E" w:rsidP="00E20D2C">
      <w:pPr>
        <w:pStyle w:val="BodyText"/>
        <w:tabs>
          <w:tab w:val="clear" w:pos="567"/>
        </w:tabs>
        <w:spacing w:line="240" w:lineRule="auto"/>
        <w:rPr>
          <w:b w:val="0"/>
          <w:i w:val="0"/>
          <w:lang w:val="es-ES_tradnl"/>
        </w:rPr>
      </w:pPr>
      <w:r>
        <w:rPr>
          <w:b w:val="0"/>
          <w:i w:val="0"/>
          <w:lang w:val="es-ES_tradnl"/>
        </w:rPr>
        <w:t>Las reacciones adversas notificadas en ensayos clínicos con frecuencia superior al placebo y o</w:t>
      </w:r>
      <w:r w:rsidRPr="006C32EB">
        <w:rPr>
          <w:b w:val="0"/>
          <w:i w:val="0"/>
          <w:lang w:val="es-ES_tradnl"/>
        </w:rPr>
        <w:t>tras reacciones adversas notificadas después de la comercialización se enumeran en la siguiente tabla. Las frecuencias se definen como muy frecuentes (≥ 1/10), frecuentes</w:t>
      </w:r>
      <w:r w:rsidRPr="006C32EB">
        <w:rPr>
          <w:b w:val="0"/>
          <w:i w:val="0"/>
          <w:iCs/>
          <w:szCs w:val="22"/>
          <w:lang w:val="es-ES_tradnl"/>
        </w:rPr>
        <w:t xml:space="preserve"> (≥ 1/100 a &lt; 1/10), poco frecuentes (≥ 1/1.000 a &lt; 1/100), raras (≥ 1/10.000 a &lt; 1/1.000), muy raras (&lt; 1/10.000)</w:t>
      </w:r>
      <w:r>
        <w:rPr>
          <w:b w:val="0"/>
          <w:i w:val="0"/>
          <w:iCs/>
          <w:szCs w:val="22"/>
          <w:lang w:val="es-ES_tradnl"/>
        </w:rPr>
        <w:t xml:space="preserve"> y frecuencia no conocida (no puede estimarse a partir de los datos disponibles)</w:t>
      </w:r>
      <w:r w:rsidRPr="006C32EB">
        <w:rPr>
          <w:b w:val="0"/>
          <w:i w:val="0"/>
          <w:iCs/>
          <w:szCs w:val="22"/>
          <w:lang w:val="es-ES_tradnl"/>
        </w:rPr>
        <w:t>.</w:t>
      </w:r>
    </w:p>
    <w:p w14:paraId="5D33A9EA" w14:textId="77777777" w:rsidR="008C661E" w:rsidRPr="006C32EB" w:rsidRDefault="008C661E" w:rsidP="00E20D2C">
      <w:pPr>
        <w:rPr>
          <w:b/>
          <w:lang w:val="es-ES_tradn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19"/>
        <w:gridCol w:w="1928"/>
        <w:gridCol w:w="4114"/>
      </w:tblGrid>
      <w:tr w:rsidR="008C661E" w:rsidRPr="00B264A1" w14:paraId="2AF83CF6" w14:textId="77777777" w:rsidTr="000975FE">
        <w:trPr>
          <w:cantSplit/>
          <w:tblHeader/>
        </w:trPr>
        <w:tc>
          <w:tcPr>
            <w:tcW w:w="1666" w:type="pct"/>
          </w:tcPr>
          <w:p w14:paraId="220A4DAD" w14:textId="72FAF950" w:rsidR="008C661E" w:rsidRPr="006C32EB" w:rsidRDefault="00353B35" w:rsidP="00E20D2C">
            <w:pPr>
              <w:pStyle w:val="BodyText"/>
              <w:spacing w:line="240" w:lineRule="auto"/>
              <w:rPr>
                <w:i w:val="0"/>
                <w:lang w:val="es-ES_tradnl"/>
              </w:rPr>
            </w:pPr>
            <w:r>
              <w:rPr>
                <w:i w:val="0"/>
                <w:lang w:val="es-ES_tradnl"/>
              </w:rPr>
              <w:t>C</w:t>
            </w:r>
            <w:r w:rsidR="008C661E" w:rsidRPr="006C32EB">
              <w:rPr>
                <w:i w:val="0"/>
                <w:lang w:val="es-ES_tradnl"/>
              </w:rPr>
              <w:t xml:space="preserve">lasificación </w:t>
            </w:r>
            <w:r>
              <w:rPr>
                <w:i w:val="0"/>
                <w:lang w:val="es-ES_tradnl"/>
              </w:rPr>
              <w:t xml:space="preserve">por </w:t>
            </w:r>
            <w:r w:rsidR="008C661E" w:rsidRPr="006C32EB">
              <w:rPr>
                <w:i w:val="0"/>
                <w:lang w:val="es-ES_tradnl"/>
              </w:rPr>
              <w:t>órganos</w:t>
            </w:r>
            <w:r>
              <w:rPr>
                <w:i w:val="0"/>
                <w:lang w:val="es-ES"/>
              </w:rPr>
              <w:t xml:space="preserve"> y sistemas</w:t>
            </w:r>
          </w:p>
        </w:tc>
        <w:tc>
          <w:tcPr>
            <w:tcW w:w="1064" w:type="pct"/>
          </w:tcPr>
          <w:p w14:paraId="0052AD42" w14:textId="77777777" w:rsidR="008C661E" w:rsidRPr="006C32EB" w:rsidRDefault="008C661E" w:rsidP="00E20D2C">
            <w:pPr>
              <w:pStyle w:val="BodyText"/>
              <w:spacing w:line="240" w:lineRule="auto"/>
              <w:jc w:val="center"/>
              <w:rPr>
                <w:b w:val="0"/>
                <w:i w:val="0"/>
                <w:spacing w:val="-3"/>
                <w:lang w:val="es-ES_tradnl"/>
              </w:rPr>
            </w:pPr>
            <w:r w:rsidRPr="006C32EB">
              <w:rPr>
                <w:i w:val="0"/>
                <w:lang w:val="es-ES_tradnl"/>
              </w:rPr>
              <w:t>Frecuencia</w:t>
            </w:r>
          </w:p>
        </w:tc>
        <w:tc>
          <w:tcPr>
            <w:tcW w:w="2270" w:type="pct"/>
          </w:tcPr>
          <w:p w14:paraId="7ECD746C" w14:textId="77777777" w:rsidR="008C661E" w:rsidRPr="006C32EB" w:rsidRDefault="008C661E" w:rsidP="00E20D2C">
            <w:pPr>
              <w:pStyle w:val="BodyText"/>
              <w:spacing w:line="240" w:lineRule="auto"/>
              <w:rPr>
                <w:b w:val="0"/>
                <w:i w:val="0"/>
                <w:spacing w:val="-3"/>
                <w:lang w:val="es-ES_tradnl"/>
              </w:rPr>
            </w:pPr>
            <w:r w:rsidRPr="006C32EB">
              <w:rPr>
                <w:i w:val="0"/>
                <w:spacing w:val="-3"/>
                <w:lang w:val="es-ES_tradnl"/>
              </w:rPr>
              <w:t xml:space="preserve">Reacciones adversas observadas con </w:t>
            </w:r>
            <w:proofErr w:type="spellStart"/>
            <w:r w:rsidRPr="006C32EB">
              <w:rPr>
                <w:i w:val="0"/>
                <w:spacing w:val="-3"/>
                <w:lang w:val="es-ES_tradnl"/>
              </w:rPr>
              <w:t>Neoclarityn</w:t>
            </w:r>
            <w:proofErr w:type="spellEnd"/>
          </w:p>
        </w:tc>
      </w:tr>
      <w:tr w:rsidR="008C661E" w:rsidRPr="006C32EB" w14:paraId="7CAE9191" w14:textId="77777777" w:rsidTr="000975FE">
        <w:trPr>
          <w:cantSplit/>
        </w:trPr>
        <w:tc>
          <w:tcPr>
            <w:tcW w:w="1666" w:type="pct"/>
          </w:tcPr>
          <w:p w14:paraId="1047769F" w14:textId="77777777" w:rsidR="008C661E" w:rsidRPr="006C32EB" w:rsidRDefault="008C661E" w:rsidP="00E20D2C">
            <w:pPr>
              <w:pStyle w:val="BodyText"/>
              <w:spacing w:line="240" w:lineRule="auto"/>
              <w:rPr>
                <w:i w:val="0"/>
                <w:lang w:val="es-ES_tradnl"/>
              </w:rPr>
            </w:pPr>
            <w:r w:rsidRPr="00126FC8">
              <w:rPr>
                <w:i w:val="0"/>
                <w:lang w:val="es-ES"/>
              </w:rPr>
              <w:t>Trastornos</w:t>
            </w:r>
            <w:r>
              <w:rPr>
                <w:i w:val="0"/>
                <w:lang w:val="es-ES"/>
              </w:rPr>
              <w:t xml:space="preserve"> del metabolismo y de la nutrición</w:t>
            </w:r>
          </w:p>
        </w:tc>
        <w:tc>
          <w:tcPr>
            <w:tcW w:w="1064" w:type="pct"/>
          </w:tcPr>
          <w:p w14:paraId="209E6FA8" w14:textId="452F8875" w:rsidR="008C661E" w:rsidRPr="006C32EB" w:rsidRDefault="0017772F" w:rsidP="00E20D2C">
            <w:pPr>
              <w:pStyle w:val="BodyText"/>
              <w:spacing w:line="240" w:lineRule="auto"/>
              <w:jc w:val="center"/>
              <w:rPr>
                <w:b w:val="0"/>
                <w:i w:val="0"/>
                <w:spacing w:val="-3"/>
                <w:lang w:val="es-ES_tradnl"/>
              </w:rPr>
            </w:pPr>
            <w:r w:rsidRPr="0017772F">
              <w:rPr>
                <w:b w:val="0"/>
                <w:i w:val="0"/>
                <w:lang w:val="es-ES"/>
              </w:rPr>
              <w:t>Frecuencia n</w:t>
            </w:r>
            <w:r w:rsidR="008C661E" w:rsidRPr="008709BE">
              <w:rPr>
                <w:b w:val="0"/>
                <w:i w:val="0"/>
                <w:lang w:val="es-ES"/>
              </w:rPr>
              <w:t>o conocida</w:t>
            </w:r>
          </w:p>
        </w:tc>
        <w:tc>
          <w:tcPr>
            <w:tcW w:w="2270" w:type="pct"/>
          </w:tcPr>
          <w:p w14:paraId="792E34DA" w14:textId="77777777" w:rsidR="008C661E" w:rsidRPr="006C32EB" w:rsidRDefault="008C661E" w:rsidP="00E20D2C">
            <w:pPr>
              <w:pStyle w:val="BodyText"/>
              <w:spacing w:line="240" w:lineRule="auto"/>
              <w:rPr>
                <w:b w:val="0"/>
                <w:i w:val="0"/>
                <w:spacing w:val="-3"/>
                <w:lang w:val="es-ES_tradnl"/>
              </w:rPr>
            </w:pPr>
            <w:r>
              <w:rPr>
                <w:b w:val="0"/>
                <w:i w:val="0"/>
                <w:spacing w:val="-3"/>
                <w:lang w:val="es-ES"/>
              </w:rPr>
              <w:t>Aumento del apetito</w:t>
            </w:r>
          </w:p>
        </w:tc>
      </w:tr>
      <w:tr w:rsidR="008C661E" w:rsidRPr="00B264A1" w14:paraId="6D5D64EC" w14:textId="77777777" w:rsidTr="000975FE">
        <w:trPr>
          <w:cantSplit/>
        </w:trPr>
        <w:tc>
          <w:tcPr>
            <w:tcW w:w="1666" w:type="pct"/>
          </w:tcPr>
          <w:p w14:paraId="501369FA" w14:textId="77777777" w:rsidR="008C661E" w:rsidRPr="006C32EB" w:rsidRDefault="008C661E" w:rsidP="00E20D2C">
            <w:pPr>
              <w:pStyle w:val="BodyText"/>
              <w:spacing w:line="240" w:lineRule="auto"/>
              <w:rPr>
                <w:i w:val="0"/>
                <w:lang w:val="es-ES_tradnl"/>
              </w:rPr>
            </w:pPr>
            <w:r w:rsidRPr="006C32EB">
              <w:rPr>
                <w:i w:val="0"/>
                <w:lang w:val="es-ES_tradnl"/>
              </w:rPr>
              <w:t>Trastornos psiquiátricos</w:t>
            </w:r>
          </w:p>
        </w:tc>
        <w:tc>
          <w:tcPr>
            <w:tcW w:w="1064" w:type="pct"/>
          </w:tcPr>
          <w:p w14:paraId="13D570DE" w14:textId="77777777" w:rsidR="008C661E"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r>
              <w:rPr>
                <w:b w:val="0"/>
                <w:i w:val="0"/>
                <w:spacing w:val="-3"/>
                <w:lang w:val="es-ES_tradnl"/>
              </w:rPr>
              <w:t xml:space="preserve"> </w:t>
            </w:r>
          </w:p>
          <w:p w14:paraId="7E57AE57" w14:textId="4B92B8BC" w:rsidR="008C661E" w:rsidRPr="006C32EB" w:rsidRDefault="0017772F" w:rsidP="00E20D2C">
            <w:pPr>
              <w:pStyle w:val="BodyText"/>
              <w:spacing w:line="240" w:lineRule="auto"/>
              <w:jc w:val="center"/>
              <w:rPr>
                <w:b w:val="0"/>
                <w:i w:val="0"/>
                <w:spacing w:val="-3"/>
                <w:lang w:val="es-ES_tradnl"/>
              </w:rPr>
            </w:pPr>
            <w:r w:rsidRPr="0017772F">
              <w:rPr>
                <w:b w:val="0"/>
                <w:i w:val="0"/>
                <w:spacing w:val="-3"/>
                <w:lang w:val="es-ES"/>
              </w:rPr>
              <w:t>Frecuencia n</w:t>
            </w:r>
            <w:r w:rsidR="008C661E">
              <w:rPr>
                <w:b w:val="0"/>
                <w:i w:val="0"/>
                <w:spacing w:val="-3"/>
                <w:lang w:val="es-ES"/>
              </w:rPr>
              <w:t>o conocida</w:t>
            </w:r>
          </w:p>
        </w:tc>
        <w:tc>
          <w:tcPr>
            <w:tcW w:w="2270" w:type="pct"/>
          </w:tcPr>
          <w:p w14:paraId="04C83A91" w14:textId="77777777" w:rsidR="008C661E" w:rsidRDefault="008C661E" w:rsidP="00E20D2C">
            <w:pPr>
              <w:pStyle w:val="BodyText"/>
              <w:spacing w:line="240" w:lineRule="auto"/>
              <w:rPr>
                <w:b w:val="0"/>
                <w:i w:val="0"/>
                <w:spacing w:val="-3"/>
                <w:szCs w:val="22"/>
                <w:lang w:val="es-ES_tradnl"/>
              </w:rPr>
            </w:pPr>
            <w:r w:rsidRPr="006C32EB">
              <w:rPr>
                <w:b w:val="0"/>
                <w:i w:val="0"/>
                <w:spacing w:val="-3"/>
                <w:lang w:val="es-ES_tradnl"/>
              </w:rPr>
              <w:t>Alucinaciones</w:t>
            </w:r>
            <w:r>
              <w:rPr>
                <w:b w:val="0"/>
                <w:i w:val="0"/>
                <w:spacing w:val="-3"/>
                <w:szCs w:val="22"/>
                <w:lang w:val="es-ES_tradnl"/>
              </w:rPr>
              <w:t xml:space="preserve"> </w:t>
            </w:r>
          </w:p>
          <w:p w14:paraId="107B8301" w14:textId="325CDF67" w:rsidR="008C661E" w:rsidRPr="006C32EB" w:rsidRDefault="008C661E" w:rsidP="00E20D2C">
            <w:pPr>
              <w:pStyle w:val="BodyText"/>
              <w:spacing w:line="240" w:lineRule="auto"/>
              <w:rPr>
                <w:b w:val="0"/>
                <w:i w:val="0"/>
                <w:spacing w:val="-3"/>
                <w:lang w:val="es-ES_tradnl"/>
              </w:rPr>
            </w:pPr>
            <w:r>
              <w:rPr>
                <w:b w:val="0"/>
                <w:i w:val="0"/>
                <w:spacing w:val="-3"/>
                <w:lang w:val="es-ES"/>
              </w:rPr>
              <w:t>Comportamiento anormal</w:t>
            </w:r>
            <w:ins w:id="27" w:author="Organon x" w:date="2025-11-19T17:40:00Z">
              <w:r w:rsidR="00755E62" w:rsidRPr="00412882">
                <w:rPr>
                  <w:b w:val="0"/>
                  <w:bCs/>
                  <w:i w:val="0"/>
                  <w:iCs/>
                  <w:spacing w:val="-3"/>
                  <w:vertAlign w:val="superscript"/>
                  <w:lang w:val="es-ES"/>
                </w:rPr>
                <w:t>*</w:t>
              </w:r>
            </w:ins>
            <w:r>
              <w:rPr>
                <w:b w:val="0"/>
                <w:i w:val="0"/>
                <w:spacing w:val="-3"/>
                <w:lang w:val="es-ES"/>
              </w:rPr>
              <w:t>, agresión</w:t>
            </w:r>
            <w:ins w:id="28" w:author="Organon x" w:date="2025-11-19T17:40:00Z">
              <w:r w:rsidR="00755E62" w:rsidRPr="00412882">
                <w:rPr>
                  <w:b w:val="0"/>
                  <w:bCs/>
                  <w:i w:val="0"/>
                  <w:iCs/>
                  <w:spacing w:val="-3"/>
                  <w:vertAlign w:val="superscript"/>
                  <w:lang w:val="es-ES"/>
                </w:rPr>
                <w:t>*</w:t>
              </w:r>
            </w:ins>
            <w:r w:rsidR="00E34714">
              <w:rPr>
                <w:b w:val="0"/>
                <w:i w:val="0"/>
                <w:spacing w:val="-3"/>
                <w:lang w:val="es-ES"/>
              </w:rPr>
              <w:t>, e</w:t>
            </w:r>
            <w:r w:rsidR="00E34714" w:rsidRPr="008A7A9F">
              <w:rPr>
                <w:b w:val="0"/>
                <w:i w:val="0"/>
                <w:spacing w:val="-3"/>
                <w:lang w:val="es-ES"/>
              </w:rPr>
              <w:t>stado de ánimo deprimido</w:t>
            </w:r>
          </w:p>
        </w:tc>
      </w:tr>
      <w:tr w:rsidR="008C661E" w:rsidRPr="00140E3D" w14:paraId="62C2CC98" w14:textId="77777777" w:rsidTr="000975FE">
        <w:trPr>
          <w:cantSplit/>
        </w:trPr>
        <w:tc>
          <w:tcPr>
            <w:tcW w:w="1666" w:type="pct"/>
          </w:tcPr>
          <w:p w14:paraId="32F5AE57" w14:textId="77777777" w:rsidR="008C661E" w:rsidRPr="006C32EB" w:rsidRDefault="008C661E" w:rsidP="00E20D2C">
            <w:pPr>
              <w:pStyle w:val="BodyText"/>
              <w:spacing w:line="240" w:lineRule="auto"/>
              <w:rPr>
                <w:i w:val="0"/>
                <w:lang w:val="es-ES_tradnl"/>
              </w:rPr>
            </w:pPr>
            <w:r w:rsidRPr="006C32EB">
              <w:rPr>
                <w:i w:val="0"/>
                <w:lang w:val="es-ES_tradnl"/>
              </w:rPr>
              <w:t>Trastornos del sistema nervioso</w:t>
            </w:r>
          </w:p>
        </w:tc>
        <w:tc>
          <w:tcPr>
            <w:tcW w:w="1064" w:type="pct"/>
          </w:tcPr>
          <w:p w14:paraId="162E1C25" w14:textId="77777777" w:rsidR="008C661E" w:rsidRDefault="008C661E" w:rsidP="00E20D2C">
            <w:pPr>
              <w:pStyle w:val="Header"/>
              <w:tabs>
                <w:tab w:val="left" w:pos="567"/>
              </w:tabs>
              <w:jc w:val="center"/>
              <w:rPr>
                <w:spacing w:val="-3"/>
                <w:lang w:val="es-ES_tradnl"/>
              </w:rPr>
            </w:pPr>
            <w:r>
              <w:rPr>
                <w:spacing w:val="-3"/>
                <w:lang w:val="es-ES_tradnl"/>
              </w:rPr>
              <w:t>Frecuente</w:t>
            </w:r>
          </w:p>
          <w:p w14:paraId="01FA776F" w14:textId="77777777" w:rsidR="008C661E" w:rsidRDefault="008C661E" w:rsidP="00E20D2C">
            <w:pPr>
              <w:pStyle w:val="Header"/>
              <w:tabs>
                <w:tab w:val="left" w:pos="567"/>
              </w:tabs>
              <w:jc w:val="center"/>
              <w:rPr>
                <w:spacing w:val="-3"/>
                <w:lang w:val="es-ES_tradnl"/>
              </w:rPr>
            </w:pPr>
            <w:r>
              <w:rPr>
                <w:spacing w:val="-3"/>
                <w:lang w:val="es-ES_tradnl"/>
              </w:rPr>
              <w:t>Frecuente (niños menores de 2 años)</w:t>
            </w:r>
          </w:p>
          <w:p w14:paraId="00C49573" w14:textId="77777777" w:rsidR="008C661E" w:rsidRPr="006C32EB" w:rsidRDefault="008C661E" w:rsidP="00E20D2C">
            <w:pPr>
              <w:pStyle w:val="Header"/>
              <w:tabs>
                <w:tab w:val="left" w:pos="567"/>
              </w:tabs>
              <w:jc w:val="center"/>
              <w:rPr>
                <w:spacing w:val="-3"/>
                <w:lang w:val="es-ES_tradnl"/>
              </w:rPr>
            </w:pPr>
            <w:r w:rsidRPr="006C32EB">
              <w:rPr>
                <w:spacing w:val="-3"/>
                <w:lang w:val="es-ES_tradnl"/>
              </w:rPr>
              <w:t>Muy rara</w:t>
            </w:r>
          </w:p>
        </w:tc>
        <w:tc>
          <w:tcPr>
            <w:tcW w:w="2270" w:type="pct"/>
          </w:tcPr>
          <w:p w14:paraId="10A61222" w14:textId="77777777" w:rsidR="008C661E" w:rsidRDefault="008C661E" w:rsidP="00E20D2C">
            <w:pPr>
              <w:pStyle w:val="Header"/>
              <w:tabs>
                <w:tab w:val="left" w:pos="567"/>
              </w:tabs>
              <w:rPr>
                <w:spacing w:val="-3"/>
                <w:lang w:val="es-ES_tradnl"/>
              </w:rPr>
            </w:pPr>
            <w:r>
              <w:rPr>
                <w:spacing w:val="-3"/>
                <w:lang w:val="es-ES_tradnl"/>
              </w:rPr>
              <w:t>Cefalea</w:t>
            </w:r>
          </w:p>
          <w:p w14:paraId="4E12530C" w14:textId="77777777" w:rsidR="008C661E" w:rsidRDefault="008C661E" w:rsidP="00E20D2C">
            <w:pPr>
              <w:pStyle w:val="Header"/>
              <w:tabs>
                <w:tab w:val="left" w:pos="567"/>
              </w:tabs>
              <w:rPr>
                <w:spacing w:val="-3"/>
                <w:lang w:val="es-ES_tradnl"/>
              </w:rPr>
            </w:pPr>
            <w:r>
              <w:rPr>
                <w:spacing w:val="-3"/>
                <w:lang w:val="es-ES_tradnl"/>
              </w:rPr>
              <w:t>Insomnio</w:t>
            </w:r>
          </w:p>
          <w:p w14:paraId="3008E2FC" w14:textId="77777777" w:rsidR="008C661E" w:rsidRDefault="008C661E" w:rsidP="00E20D2C">
            <w:pPr>
              <w:pStyle w:val="Header"/>
              <w:tabs>
                <w:tab w:val="left" w:pos="567"/>
              </w:tabs>
              <w:rPr>
                <w:spacing w:val="-3"/>
                <w:lang w:val="es-ES_tradnl"/>
              </w:rPr>
            </w:pPr>
          </w:p>
          <w:p w14:paraId="5FF8B19D" w14:textId="77777777" w:rsidR="008C661E" w:rsidRPr="006C32EB" w:rsidRDefault="008C661E" w:rsidP="00E20D2C">
            <w:pPr>
              <w:pStyle w:val="Header"/>
              <w:tabs>
                <w:tab w:val="left" w:pos="567"/>
              </w:tabs>
              <w:rPr>
                <w:spacing w:val="-3"/>
                <w:lang w:val="es-ES_tradnl"/>
              </w:rPr>
            </w:pPr>
            <w:r w:rsidRPr="006C32EB">
              <w:rPr>
                <w:spacing w:val="-3"/>
                <w:lang w:val="es-ES_tradnl"/>
              </w:rPr>
              <w:t>Mareo, somnolencia, insomnio, hiperactividad psicomotora, crisis convulsivas</w:t>
            </w:r>
          </w:p>
        </w:tc>
      </w:tr>
      <w:tr w:rsidR="00E34714" w:rsidRPr="006C32EB" w14:paraId="5D176E58" w14:textId="77777777" w:rsidTr="000975FE">
        <w:trPr>
          <w:cantSplit/>
        </w:trPr>
        <w:tc>
          <w:tcPr>
            <w:tcW w:w="1666" w:type="pct"/>
          </w:tcPr>
          <w:p w14:paraId="60A1B4E5" w14:textId="6C967118" w:rsidR="00E34714" w:rsidRPr="006C32EB" w:rsidRDefault="00E34714" w:rsidP="00E20D2C">
            <w:pPr>
              <w:pStyle w:val="BodyText"/>
              <w:spacing w:line="240" w:lineRule="auto"/>
              <w:rPr>
                <w:i w:val="0"/>
                <w:lang w:val="es-ES_tradnl"/>
              </w:rPr>
            </w:pPr>
            <w:r w:rsidRPr="008A7A9F">
              <w:rPr>
                <w:i w:val="0"/>
                <w:lang w:val="es-ES"/>
              </w:rPr>
              <w:t>Trastornos oculares</w:t>
            </w:r>
          </w:p>
        </w:tc>
        <w:tc>
          <w:tcPr>
            <w:tcW w:w="1064" w:type="pct"/>
          </w:tcPr>
          <w:p w14:paraId="36A59720" w14:textId="44416F17" w:rsidR="00E34714" w:rsidRPr="006C32EB" w:rsidRDefault="00E34714" w:rsidP="00E20D2C">
            <w:pPr>
              <w:pStyle w:val="BodyText"/>
              <w:spacing w:line="240" w:lineRule="auto"/>
              <w:jc w:val="center"/>
              <w:rPr>
                <w:b w:val="0"/>
                <w:i w:val="0"/>
                <w:spacing w:val="-3"/>
                <w:lang w:val="es-ES_tradnl"/>
              </w:rPr>
            </w:pPr>
            <w:r w:rsidRPr="00025AAB">
              <w:rPr>
                <w:b w:val="0"/>
                <w:i w:val="0"/>
                <w:spacing w:val="-3"/>
                <w:lang w:val="es-ES"/>
              </w:rPr>
              <w:t>Frecuencia n</w:t>
            </w:r>
            <w:r>
              <w:rPr>
                <w:b w:val="0"/>
                <w:i w:val="0"/>
                <w:spacing w:val="-3"/>
                <w:lang w:val="es-ES"/>
              </w:rPr>
              <w:t>o conocida</w:t>
            </w:r>
          </w:p>
        </w:tc>
        <w:tc>
          <w:tcPr>
            <w:tcW w:w="2270" w:type="pct"/>
          </w:tcPr>
          <w:p w14:paraId="09A3699D" w14:textId="1427A055" w:rsidR="00E34714" w:rsidRPr="006C32EB" w:rsidRDefault="00E34714" w:rsidP="00E20D2C">
            <w:pPr>
              <w:pStyle w:val="BodyText"/>
              <w:spacing w:line="240" w:lineRule="auto"/>
              <w:rPr>
                <w:b w:val="0"/>
                <w:i w:val="0"/>
                <w:spacing w:val="-3"/>
                <w:lang w:val="es-ES_tradnl"/>
              </w:rPr>
            </w:pPr>
            <w:r w:rsidRPr="00D86F4C">
              <w:rPr>
                <w:b w:val="0"/>
                <w:i w:val="0"/>
                <w:spacing w:val="-3"/>
                <w:lang w:val="es-ES"/>
              </w:rPr>
              <w:t>Sequedad del ojo</w:t>
            </w:r>
          </w:p>
        </w:tc>
      </w:tr>
      <w:tr w:rsidR="008C661E" w:rsidRPr="006C32EB" w14:paraId="72BAA251" w14:textId="77777777" w:rsidTr="000975FE">
        <w:trPr>
          <w:cantSplit/>
        </w:trPr>
        <w:tc>
          <w:tcPr>
            <w:tcW w:w="1666" w:type="pct"/>
          </w:tcPr>
          <w:p w14:paraId="662FC705" w14:textId="77777777" w:rsidR="008C661E" w:rsidRPr="006C32EB" w:rsidRDefault="008C661E" w:rsidP="00E20D2C">
            <w:pPr>
              <w:pStyle w:val="BodyText"/>
              <w:spacing w:line="240" w:lineRule="auto"/>
              <w:rPr>
                <w:b w:val="0"/>
                <w:i w:val="0"/>
                <w:lang w:val="es-ES_tradnl"/>
              </w:rPr>
            </w:pPr>
            <w:r w:rsidRPr="006C32EB">
              <w:rPr>
                <w:i w:val="0"/>
                <w:lang w:val="es-ES_tradnl"/>
              </w:rPr>
              <w:t>Trastornos cardiacos</w:t>
            </w:r>
          </w:p>
        </w:tc>
        <w:tc>
          <w:tcPr>
            <w:tcW w:w="1064" w:type="pct"/>
          </w:tcPr>
          <w:p w14:paraId="51F308EC" w14:textId="77777777" w:rsidR="008C661E"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p w14:paraId="73AA141B" w14:textId="56C5E208" w:rsidR="008C661E" w:rsidRPr="006C32EB" w:rsidRDefault="0017772F" w:rsidP="00E20D2C">
            <w:pPr>
              <w:pStyle w:val="BodyText"/>
              <w:spacing w:line="240" w:lineRule="auto"/>
              <w:jc w:val="center"/>
              <w:rPr>
                <w:b w:val="0"/>
                <w:i w:val="0"/>
                <w:spacing w:val="-3"/>
                <w:lang w:val="es-ES_tradnl"/>
              </w:rPr>
            </w:pPr>
            <w:r w:rsidRPr="0017772F">
              <w:rPr>
                <w:b w:val="0"/>
                <w:i w:val="0"/>
                <w:spacing w:val="-3"/>
                <w:lang w:val="es-ES"/>
              </w:rPr>
              <w:t>Frecuencia n</w:t>
            </w:r>
            <w:r w:rsidR="008C661E">
              <w:rPr>
                <w:b w:val="0"/>
                <w:i w:val="0"/>
                <w:spacing w:val="-3"/>
                <w:lang w:val="es-ES"/>
              </w:rPr>
              <w:t>o conocida</w:t>
            </w:r>
          </w:p>
        </w:tc>
        <w:tc>
          <w:tcPr>
            <w:tcW w:w="2270" w:type="pct"/>
          </w:tcPr>
          <w:p w14:paraId="5ED24FDC" w14:textId="77777777" w:rsidR="008C661E" w:rsidRDefault="008C661E" w:rsidP="00E20D2C">
            <w:pPr>
              <w:pStyle w:val="BodyText"/>
              <w:spacing w:line="240" w:lineRule="auto"/>
              <w:rPr>
                <w:b w:val="0"/>
                <w:i w:val="0"/>
                <w:spacing w:val="-3"/>
                <w:lang w:val="es-ES_tradnl"/>
              </w:rPr>
            </w:pPr>
            <w:r w:rsidRPr="006C32EB">
              <w:rPr>
                <w:b w:val="0"/>
                <w:i w:val="0"/>
                <w:spacing w:val="-3"/>
                <w:lang w:val="es-ES_tradnl"/>
              </w:rPr>
              <w:t>Taquicardia, palpitaciones</w:t>
            </w:r>
          </w:p>
          <w:p w14:paraId="454E9518" w14:textId="4C70440C" w:rsidR="008C661E" w:rsidRPr="006C32EB" w:rsidRDefault="008C661E" w:rsidP="00E20D2C">
            <w:pPr>
              <w:pStyle w:val="BodyText"/>
              <w:spacing w:line="240" w:lineRule="auto"/>
              <w:rPr>
                <w:b w:val="0"/>
                <w:i w:val="0"/>
                <w:lang w:val="es-ES_tradnl"/>
              </w:rPr>
            </w:pPr>
            <w:r>
              <w:rPr>
                <w:b w:val="0"/>
                <w:i w:val="0"/>
                <w:lang w:val="es-ES"/>
              </w:rPr>
              <w:t>QT prolongado</w:t>
            </w:r>
            <w:ins w:id="29" w:author="Organon x" w:date="2025-11-19T17:40:00Z">
              <w:r w:rsidR="00755E62" w:rsidRPr="00412882">
                <w:rPr>
                  <w:b w:val="0"/>
                  <w:bCs/>
                  <w:i w:val="0"/>
                  <w:iCs/>
                  <w:spacing w:val="-3"/>
                  <w:vertAlign w:val="superscript"/>
                  <w:lang w:val="es-ES"/>
                </w:rPr>
                <w:t>*</w:t>
              </w:r>
            </w:ins>
          </w:p>
        </w:tc>
      </w:tr>
      <w:tr w:rsidR="008C661E" w:rsidRPr="00140E3D" w14:paraId="3283103C" w14:textId="77777777" w:rsidTr="000975FE">
        <w:trPr>
          <w:cantSplit/>
        </w:trPr>
        <w:tc>
          <w:tcPr>
            <w:tcW w:w="1666" w:type="pct"/>
          </w:tcPr>
          <w:p w14:paraId="7CF1ED24" w14:textId="77777777" w:rsidR="008C661E" w:rsidRPr="006C32EB" w:rsidRDefault="008C661E" w:rsidP="00E20D2C">
            <w:pPr>
              <w:pStyle w:val="BodyText"/>
              <w:spacing w:line="240" w:lineRule="auto"/>
              <w:rPr>
                <w:b w:val="0"/>
                <w:i w:val="0"/>
                <w:lang w:val="es-ES_tradnl"/>
              </w:rPr>
            </w:pPr>
            <w:r w:rsidRPr="006C32EB">
              <w:rPr>
                <w:i w:val="0"/>
                <w:lang w:val="es-ES_tradnl"/>
              </w:rPr>
              <w:t>Trastornos gastrointestinales</w:t>
            </w:r>
          </w:p>
        </w:tc>
        <w:tc>
          <w:tcPr>
            <w:tcW w:w="1064" w:type="pct"/>
          </w:tcPr>
          <w:p w14:paraId="682377AF" w14:textId="77777777" w:rsidR="008C661E" w:rsidRDefault="008C661E" w:rsidP="00E20D2C">
            <w:pPr>
              <w:pStyle w:val="BodyText"/>
              <w:spacing w:line="240" w:lineRule="auto"/>
              <w:jc w:val="center"/>
              <w:rPr>
                <w:b w:val="0"/>
                <w:i w:val="0"/>
                <w:spacing w:val="-3"/>
                <w:lang w:val="es-ES_tradnl"/>
              </w:rPr>
            </w:pPr>
            <w:r>
              <w:rPr>
                <w:b w:val="0"/>
                <w:i w:val="0"/>
                <w:spacing w:val="-3"/>
                <w:lang w:val="es-ES_tradnl"/>
              </w:rPr>
              <w:t>Frecuente</w:t>
            </w:r>
          </w:p>
          <w:p w14:paraId="33B36D49" w14:textId="77777777" w:rsidR="008C661E" w:rsidRDefault="008C661E" w:rsidP="00E20D2C">
            <w:pPr>
              <w:pStyle w:val="BodyText"/>
              <w:spacing w:line="240" w:lineRule="auto"/>
              <w:jc w:val="center"/>
              <w:rPr>
                <w:b w:val="0"/>
                <w:i w:val="0"/>
                <w:spacing w:val="-3"/>
                <w:lang w:val="es-ES_tradnl"/>
              </w:rPr>
            </w:pPr>
            <w:r>
              <w:rPr>
                <w:b w:val="0"/>
                <w:i w:val="0"/>
                <w:spacing w:val="-3"/>
                <w:lang w:val="es-ES_tradnl"/>
              </w:rPr>
              <w:t>Frecuente (niños menores de 2 años)</w:t>
            </w:r>
          </w:p>
          <w:p w14:paraId="057454E7" w14:textId="77777777" w:rsidR="008C661E" w:rsidRPr="006C32EB"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tc>
        <w:tc>
          <w:tcPr>
            <w:tcW w:w="2270" w:type="pct"/>
          </w:tcPr>
          <w:p w14:paraId="5AE9CB0D" w14:textId="77777777" w:rsidR="008C661E" w:rsidRDefault="008C661E" w:rsidP="00E20D2C">
            <w:pPr>
              <w:pStyle w:val="BodyText"/>
              <w:spacing w:line="240" w:lineRule="auto"/>
              <w:rPr>
                <w:b w:val="0"/>
                <w:i w:val="0"/>
                <w:spacing w:val="-3"/>
                <w:lang w:val="es-ES_tradnl"/>
              </w:rPr>
            </w:pPr>
            <w:r>
              <w:rPr>
                <w:b w:val="0"/>
                <w:i w:val="0"/>
                <w:spacing w:val="-3"/>
                <w:lang w:val="es-ES_tradnl"/>
              </w:rPr>
              <w:t>Boca seca</w:t>
            </w:r>
          </w:p>
          <w:p w14:paraId="561FA736" w14:textId="77777777" w:rsidR="008C661E" w:rsidRDefault="008C661E" w:rsidP="00E20D2C">
            <w:pPr>
              <w:pStyle w:val="BodyText"/>
              <w:spacing w:line="240" w:lineRule="auto"/>
              <w:rPr>
                <w:b w:val="0"/>
                <w:i w:val="0"/>
                <w:spacing w:val="-3"/>
                <w:lang w:val="es-ES_tradnl"/>
              </w:rPr>
            </w:pPr>
            <w:r>
              <w:rPr>
                <w:b w:val="0"/>
                <w:i w:val="0"/>
                <w:spacing w:val="-3"/>
                <w:lang w:val="es-ES_tradnl"/>
              </w:rPr>
              <w:t>Diarrea</w:t>
            </w:r>
          </w:p>
          <w:p w14:paraId="175E9544" w14:textId="77777777" w:rsidR="008C661E" w:rsidRDefault="008C661E" w:rsidP="00E20D2C">
            <w:pPr>
              <w:pStyle w:val="BodyText"/>
              <w:spacing w:line="240" w:lineRule="auto"/>
              <w:rPr>
                <w:b w:val="0"/>
                <w:i w:val="0"/>
                <w:spacing w:val="-3"/>
                <w:lang w:val="es-ES_tradnl"/>
              </w:rPr>
            </w:pPr>
          </w:p>
          <w:p w14:paraId="22911298" w14:textId="77777777" w:rsidR="008C661E" w:rsidRPr="006C32EB" w:rsidRDefault="008C661E" w:rsidP="00E20D2C">
            <w:pPr>
              <w:pStyle w:val="BodyText"/>
              <w:spacing w:line="240" w:lineRule="auto"/>
              <w:rPr>
                <w:b w:val="0"/>
                <w:i w:val="0"/>
                <w:lang w:val="es-ES_tradnl"/>
              </w:rPr>
            </w:pPr>
            <w:r w:rsidRPr="006C32EB">
              <w:rPr>
                <w:b w:val="0"/>
                <w:i w:val="0"/>
                <w:spacing w:val="-3"/>
                <w:lang w:val="es-ES_tradnl"/>
              </w:rPr>
              <w:t>Dolor abdominal, náuseas, vómitos, dispepsia, diarrea</w:t>
            </w:r>
          </w:p>
        </w:tc>
      </w:tr>
      <w:tr w:rsidR="008C661E" w:rsidRPr="006C32EB" w14:paraId="162B253D" w14:textId="77777777" w:rsidTr="000975FE">
        <w:trPr>
          <w:cantSplit/>
        </w:trPr>
        <w:tc>
          <w:tcPr>
            <w:tcW w:w="1666" w:type="pct"/>
          </w:tcPr>
          <w:p w14:paraId="69129E6B" w14:textId="77777777" w:rsidR="008C661E" w:rsidRPr="006C32EB" w:rsidRDefault="008C661E" w:rsidP="00E20D2C">
            <w:pPr>
              <w:pStyle w:val="BodyText"/>
              <w:spacing w:line="240" w:lineRule="auto"/>
              <w:rPr>
                <w:i w:val="0"/>
                <w:lang w:val="es-ES_tradnl"/>
              </w:rPr>
            </w:pPr>
            <w:r w:rsidRPr="006C32EB">
              <w:rPr>
                <w:i w:val="0"/>
                <w:lang w:val="es-ES_tradnl"/>
              </w:rPr>
              <w:lastRenderedPageBreak/>
              <w:t>Trastornos hepatobiliares</w:t>
            </w:r>
          </w:p>
          <w:p w14:paraId="0A5459CC" w14:textId="77777777" w:rsidR="008C661E" w:rsidRPr="006C32EB" w:rsidRDefault="008C661E" w:rsidP="00E20D2C">
            <w:pPr>
              <w:pStyle w:val="BodyText"/>
              <w:spacing w:line="240" w:lineRule="auto"/>
              <w:rPr>
                <w:b w:val="0"/>
                <w:i w:val="0"/>
                <w:lang w:val="es-ES_tradnl"/>
              </w:rPr>
            </w:pPr>
          </w:p>
        </w:tc>
        <w:tc>
          <w:tcPr>
            <w:tcW w:w="1064" w:type="pct"/>
          </w:tcPr>
          <w:p w14:paraId="6105A24D" w14:textId="77777777" w:rsidR="008C661E"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p w14:paraId="303050D8" w14:textId="77777777" w:rsidR="008C661E" w:rsidRDefault="008C661E" w:rsidP="00E20D2C">
            <w:pPr>
              <w:pStyle w:val="BodyText"/>
              <w:spacing w:line="240" w:lineRule="auto"/>
              <w:jc w:val="center"/>
              <w:rPr>
                <w:b w:val="0"/>
                <w:i w:val="0"/>
                <w:spacing w:val="-3"/>
                <w:lang w:val="es-ES_tradnl"/>
              </w:rPr>
            </w:pPr>
          </w:p>
          <w:p w14:paraId="489A4563" w14:textId="007D2FAA" w:rsidR="008C661E" w:rsidRPr="006C32EB" w:rsidRDefault="0017772F" w:rsidP="00E20D2C">
            <w:pPr>
              <w:pStyle w:val="BodyText"/>
              <w:spacing w:line="240" w:lineRule="auto"/>
              <w:jc w:val="center"/>
              <w:rPr>
                <w:b w:val="0"/>
                <w:i w:val="0"/>
                <w:lang w:val="es-ES_tradnl"/>
              </w:rPr>
            </w:pPr>
            <w:r w:rsidRPr="0017772F">
              <w:rPr>
                <w:b w:val="0"/>
                <w:i w:val="0"/>
                <w:spacing w:val="-3"/>
                <w:lang w:val="es-ES"/>
              </w:rPr>
              <w:t>Frecuencia n</w:t>
            </w:r>
            <w:r w:rsidR="008C661E">
              <w:rPr>
                <w:b w:val="0"/>
                <w:i w:val="0"/>
                <w:spacing w:val="-3"/>
                <w:lang w:val="es-ES"/>
              </w:rPr>
              <w:t>o conocida</w:t>
            </w:r>
          </w:p>
        </w:tc>
        <w:tc>
          <w:tcPr>
            <w:tcW w:w="2270" w:type="pct"/>
          </w:tcPr>
          <w:p w14:paraId="6164B56A" w14:textId="77777777" w:rsidR="008C661E" w:rsidRDefault="008C661E" w:rsidP="00E20D2C">
            <w:pPr>
              <w:pStyle w:val="BodyText"/>
              <w:spacing w:line="240" w:lineRule="auto"/>
              <w:rPr>
                <w:b w:val="0"/>
                <w:i w:val="0"/>
                <w:spacing w:val="-3"/>
                <w:lang w:val="es-ES_tradnl"/>
              </w:rPr>
            </w:pPr>
            <w:r w:rsidRPr="006C32EB">
              <w:rPr>
                <w:b w:val="0"/>
                <w:i w:val="0"/>
                <w:lang w:val="es-ES_tradnl"/>
              </w:rPr>
              <w:t>Elevaciones de enzimas hepáticas, aumento de la bilirrubina</w:t>
            </w:r>
            <w:r w:rsidRPr="006C32EB">
              <w:rPr>
                <w:b w:val="0"/>
                <w:i w:val="0"/>
                <w:spacing w:val="-3"/>
                <w:lang w:val="es-ES_tradnl"/>
              </w:rPr>
              <w:t>, hepatitis</w:t>
            </w:r>
          </w:p>
          <w:p w14:paraId="6F90842A" w14:textId="77777777" w:rsidR="008C661E" w:rsidRPr="006C32EB" w:rsidRDefault="008C661E" w:rsidP="00E20D2C">
            <w:pPr>
              <w:pStyle w:val="BodyText"/>
              <w:spacing w:line="240" w:lineRule="auto"/>
              <w:rPr>
                <w:b w:val="0"/>
                <w:i w:val="0"/>
                <w:lang w:val="es-ES_tradnl"/>
              </w:rPr>
            </w:pPr>
            <w:r>
              <w:rPr>
                <w:b w:val="0"/>
                <w:i w:val="0"/>
                <w:lang w:val="es-ES"/>
              </w:rPr>
              <w:t>Ictericia</w:t>
            </w:r>
          </w:p>
        </w:tc>
      </w:tr>
      <w:tr w:rsidR="008C661E" w:rsidRPr="006C32EB" w14:paraId="4D517516" w14:textId="77777777" w:rsidTr="000975FE">
        <w:trPr>
          <w:cantSplit/>
        </w:trPr>
        <w:tc>
          <w:tcPr>
            <w:tcW w:w="1666" w:type="pct"/>
          </w:tcPr>
          <w:p w14:paraId="104050E2" w14:textId="77777777" w:rsidR="008C661E" w:rsidRPr="006C32EB" w:rsidRDefault="008C661E" w:rsidP="00E20D2C">
            <w:pPr>
              <w:pStyle w:val="BodyText"/>
              <w:spacing w:line="240" w:lineRule="auto"/>
              <w:rPr>
                <w:i w:val="0"/>
                <w:lang w:val="es-ES_tradnl"/>
              </w:rPr>
            </w:pPr>
            <w:r>
              <w:rPr>
                <w:i w:val="0"/>
                <w:lang w:val="es-ES_tradnl"/>
              </w:rPr>
              <w:t>Trastornos de la piel y del tejido subcutáneo</w:t>
            </w:r>
          </w:p>
        </w:tc>
        <w:tc>
          <w:tcPr>
            <w:tcW w:w="1064" w:type="pct"/>
          </w:tcPr>
          <w:p w14:paraId="0E6B98AA" w14:textId="5D9A4FAB" w:rsidR="008C661E" w:rsidRPr="006C32EB" w:rsidRDefault="0017772F" w:rsidP="00E20D2C">
            <w:pPr>
              <w:pStyle w:val="BodyText"/>
              <w:spacing w:line="240" w:lineRule="auto"/>
              <w:jc w:val="center"/>
              <w:rPr>
                <w:b w:val="0"/>
                <w:i w:val="0"/>
                <w:spacing w:val="-3"/>
                <w:lang w:val="es-ES_tradnl"/>
              </w:rPr>
            </w:pPr>
            <w:r w:rsidRPr="0017772F">
              <w:rPr>
                <w:b w:val="0"/>
                <w:i w:val="0"/>
                <w:spacing w:val="-3"/>
                <w:lang w:val="es-ES_tradnl"/>
              </w:rPr>
              <w:t>Frecuencia n</w:t>
            </w:r>
            <w:r w:rsidR="008C661E">
              <w:rPr>
                <w:b w:val="0"/>
                <w:i w:val="0"/>
                <w:spacing w:val="-3"/>
                <w:lang w:val="es-ES_tradnl"/>
              </w:rPr>
              <w:t>o conocida</w:t>
            </w:r>
          </w:p>
        </w:tc>
        <w:tc>
          <w:tcPr>
            <w:tcW w:w="2270" w:type="pct"/>
          </w:tcPr>
          <w:p w14:paraId="50CC6BD4" w14:textId="77777777" w:rsidR="008C661E" w:rsidRPr="006C32EB" w:rsidRDefault="008C661E" w:rsidP="00E20D2C">
            <w:pPr>
              <w:pStyle w:val="BodyText"/>
              <w:spacing w:line="240" w:lineRule="auto"/>
              <w:rPr>
                <w:b w:val="0"/>
                <w:i w:val="0"/>
                <w:lang w:val="es-ES_tradnl"/>
              </w:rPr>
            </w:pPr>
            <w:r>
              <w:rPr>
                <w:b w:val="0"/>
                <w:i w:val="0"/>
                <w:lang w:val="es-ES_tradnl"/>
              </w:rPr>
              <w:t>Fotosensibilidad</w:t>
            </w:r>
          </w:p>
        </w:tc>
      </w:tr>
      <w:tr w:rsidR="008C661E" w:rsidRPr="006C32EB" w14:paraId="32DCBD65" w14:textId="77777777" w:rsidTr="000975FE">
        <w:trPr>
          <w:cantSplit/>
        </w:trPr>
        <w:tc>
          <w:tcPr>
            <w:tcW w:w="1666" w:type="pct"/>
          </w:tcPr>
          <w:p w14:paraId="4905BB5D" w14:textId="77777777" w:rsidR="008C661E" w:rsidRPr="006C32EB" w:rsidRDefault="008C661E" w:rsidP="00E20D2C">
            <w:pPr>
              <w:pStyle w:val="BodyText"/>
              <w:spacing w:line="240" w:lineRule="auto"/>
              <w:rPr>
                <w:i w:val="0"/>
                <w:lang w:val="es-ES_tradnl"/>
              </w:rPr>
            </w:pPr>
            <w:r w:rsidRPr="006C32EB">
              <w:rPr>
                <w:i w:val="0"/>
                <w:lang w:val="es-ES_tradnl"/>
              </w:rPr>
              <w:t>Trastornos musculoesqueléticos y del tejido conjuntivo</w:t>
            </w:r>
          </w:p>
        </w:tc>
        <w:tc>
          <w:tcPr>
            <w:tcW w:w="1064" w:type="pct"/>
          </w:tcPr>
          <w:p w14:paraId="7BF1A79D" w14:textId="77777777" w:rsidR="008C661E" w:rsidRPr="006C32EB" w:rsidRDefault="008C661E" w:rsidP="00E20D2C">
            <w:pPr>
              <w:pStyle w:val="BodyText"/>
              <w:spacing w:line="240" w:lineRule="auto"/>
              <w:jc w:val="center"/>
              <w:rPr>
                <w:b w:val="0"/>
                <w:i w:val="0"/>
                <w:lang w:val="es-ES_tradnl"/>
              </w:rPr>
            </w:pPr>
            <w:r w:rsidRPr="006C32EB">
              <w:rPr>
                <w:b w:val="0"/>
                <w:i w:val="0"/>
                <w:spacing w:val="-3"/>
                <w:lang w:val="es-ES_tradnl"/>
              </w:rPr>
              <w:t>Muy rara</w:t>
            </w:r>
          </w:p>
        </w:tc>
        <w:tc>
          <w:tcPr>
            <w:tcW w:w="2270" w:type="pct"/>
          </w:tcPr>
          <w:p w14:paraId="00B82128" w14:textId="77777777" w:rsidR="008C661E" w:rsidRPr="006C32EB" w:rsidRDefault="008C661E" w:rsidP="00E20D2C">
            <w:pPr>
              <w:pStyle w:val="BodyText"/>
              <w:spacing w:line="240" w:lineRule="auto"/>
              <w:rPr>
                <w:b w:val="0"/>
                <w:i w:val="0"/>
                <w:lang w:val="es-ES_tradnl"/>
              </w:rPr>
            </w:pPr>
            <w:r w:rsidRPr="006C32EB">
              <w:rPr>
                <w:b w:val="0"/>
                <w:i w:val="0"/>
                <w:lang w:val="es-ES_tradnl"/>
              </w:rPr>
              <w:t>Mialgia</w:t>
            </w:r>
          </w:p>
        </w:tc>
      </w:tr>
      <w:tr w:rsidR="008C661E" w:rsidRPr="006C32EB" w14:paraId="14B75F64" w14:textId="77777777" w:rsidTr="000975FE">
        <w:trPr>
          <w:cantSplit/>
        </w:trPr>
        <w:tc>
          <w:tcPr>
            <w:tcW w:w="1666" w:type="pct"/>
          </w:tcPr>
          <w:p w14:paraId="595A9891" w14:textId="77777777" w:rsidR="008C661E" w:rsidRPr="006C32EB" w:rsidRDefault="008C661E" w:rsidP="00E20D2C">
            <w:pPr>
              <w:pStyle w:val="BodyText"/>
              <w:spacing w:line="240" w:lineRule="auto"/>
              <w:rPr>
                <w:i w:val="0"/>
                <w:lang w:val="es-ES_tradnl"/>
              </w:rPr>
            </w:pPr>
            <w:r w:rsidRPr="006C32EB">
              <w:rPr>
                <w:i w:val="0"/>
                <w:lang w:val="es-ES_tradnl"/>
              </w:rPr>
              <w:t>Trastornos generales</w:t>
            </w:r>
            <w:r>
              <w:rPr>
                <w:i w:val="0"/>
                <w:lang w:val="es-ES_tradnl"/>
              </w:rPr>
              <w:t xml:space="preserve"> y alteraciones en el lugar de administración</w:t>
            </w:r>
          </w:p>
          <w:p w14:paraId="039BE5F5" w14:textId="77777777" w:rsidR="008C661E" w:rsidRPr="006C32EB" w:rsidRDefault="008C661E" w:rsidP="00E20D2C">
            <w:pPr>
              <w:pStyle w:val="BodyText"/>
              <w:spacing w:line="240" w:lineRule="auto"/>
              <w:rPr>
                <w:b w:val="0"/>
                <w:i w:val="0"/>
                <w:lang w:val="es-ES_tradnl"/>
              </w:rPr>
            </w:pPr>
          </w:p>
        </w:tc>
        <w:tc>
          <w:tcPr>
            <w:tcW w:w="1064" w:type="pct"/>
          </w:tcPr>
          <w:p w14:paraId="0ED199C2" w14:textId="77777777" w:rsidR="008C661E" w:rsidRDefault="008C661E" w:rsidP="00E20D2C">
            <w:pPr>
              <w:pStyle w:val="BodyText"/>
              <w:spacing w:line="240" w:lineRule="auto"/>
              <w:jc w:val="center"/>
              <w:rPr>
                <w:b w:val="0"/>
                <w:i w:val="0"/>
                <w:spacing w:val="-3"/>
                <w:lang w:val="es-ES_tradnl"/>
              </w:rPr>
            </w:pPr>
            <w:r>
              <w:rPr>
                <w:b w:val="0"/>
                <w:i w:val="0"/>
                <w:spacing w:val="-3"/>
                <w:lang w:val="es-ES_tradnl"/>
              </w:rPr>
              <w:t>Frecuente</w:t>
            </w:r>
          </w:p>
          <w:p w14:paraId="1A047255" w14:textId="77777777" w:rsidR="008C661E" w:rsidRDefault="008C661E" w:rsidP="00E20D2C">
            <w:pPr>
              <w:pStyle w:val="BodyText"/>
              <w:spacing w:line="240" w:lineRule="auto"/>
              <w:jc w:val="center"/>
              <w:rPr>
                <w:b w:val="0"/>
                <w:i w:val="0"/>
                <w:spacing w:val="-3"/>
                <w:lang w:val="es-ES_tradnl"/>
              </w:rPr>
            </w:pPr>
            <w:r>
              <w:rPr>
                <w:b w:val="0"/>
                <w:i w:val="0"/>
                <w:spacing w:val="-3"/>
                <w:lang w:val="es-ES_tradnl"/>
              </w:rPr>
              <w:t>Frecuente (niños menores de 2 años)</w:t>
            </w:r>
          </w:p>
          <w:p w14:paraId="37A2EBF7" w14:textId="77777777" w:rsidR="008C661E" w:rsidRDefault="008C661E" w:rsidP="00E20D2C">
            <w:pPr>
              <w:pStyle w:val="BodyText"/>
              <w:spacing w:line="240" w:lineRule="auto"/>
              <w:jc w:val="center"/>
              <w:rPr>
                <w:b w:val="0"/>
                <w:i w:val="0"/>
                <w:spacing w:val="-3"/>
                <w:lang w:val="es-ES_tradnl"/>
              </w:rPr>
            </w:pPr>
            <w:r w:rsidRPr="006C32EB">
              <w:rPr>
                <w:b w:val="0"/>
                <w:i w:val="0"/>
                <w:spacing w:val="-3"/>
                <w:lang w:val="es-ES_tradnl"/>
              </w:rPr>
              <w:t>Muy rara</w:t>
            </w:r>
          </w:p>
          <w:p w14:paraId="00432858" w14:textId="77777777" w:rsidR="008C661E" w:rsidRDefault="008C661E" w:rsidP="00E20D2C">
            <w:pPr>
              <w:pStyle w:val="BodyText"/>
              <w:spacing w:line="240" w:lineRule="auto"/>
              <w:jc w:val="center"/>
              <w:rPr>
                <w:b w:val="0"/>
                <w:i w:val="0"/>
                <w:spacing w:val="-3"/>
                <w:lang w:val="es-ES_tradnl"/>
              </w:rPr>
            </w:pPr>
          </w:p>
          <w:p w14:paraId="2B6F61A1" w14:textId="77777777" w:rsidR="008C661E" w:rsidRDefault="008C661E" w:rsidP="00E20D2C">
            <w:pPr>
              <w:pStyle w:val="BodyText"/>
              <w:spacing w:line="240" w:lineRule="auto"/>
              <w:jc w:val="center"/>
              <w:rPr>
                <w:b w:val="0"/>
                <w:i w:val="0"/>
                <w:spacing w:val="-3"/>
                <w:lang w:val="es-ES_tradnl"/>
              </w:rPr>
            </w:pPr>
          </w:p>
          <w:p w14:paraId="6B013707" w14:textId="03EF34D5" w:rsidR="008C661E" w:rsidRPr="006C32EB" w:rsidRDefault="0017772F" w:rsidP="00E20D2C">
            <w:pPr>
              <w:pStyle w:val="BodyText"/>
              <w:spacing w:line="240" w:lineRule="auto"/>
              <w:jc w:val="center"/>
              <w:rPr>
                <w:b w:val="0"/>
                <w:i w:val="0"/>
                <w:spacing w:val="-3"/>
                <w:lang w:val="es-ES_tradnl"/>
              </w:rPr>
            </w:pPr>
            <w:r w:rsidRPr="0017772F">
              <w:rPr>
                <w:b w:val="0"/>
                <w:i w:val="0"/>
                <w:spacing w:val="-3"/>
                <w:lang w:val="es-ES"/>
              </w:rPr>
              <w:t>Frecuencia n</w:t>
            </w:r>
            <w:r w:rsidR="008C661E">
              <w:rPr>
                <w:b w:val="0"/>
                <w:i w:val="0"/>
                <w:spacing w:val="-3"/>
                <w:lang w:val="es-ES"/>
              </w:rPr>
              <w:t>o conocida</w:t>
            </w:r>
          </w:p>
        </w:tc>
        <w:tc>
          <w:tcPr>
            <w:tcW w:w="2270" w:type="pct"/>
          </w:tcPr>
          <w:p w14:paraId="28A8F218" w14:textId="77777777" w:rsidR="008C661E" w:rsidRDefault="008C661E" w:rsidP="00E20D2C">
            <w:pPr>
              <w:pStyle w:val="BodyText"/>
              <w:spacing w:line="240" w:lineRule="auto"/>
              <w:rPr>
                <w:b w:val="0"/>
                <w:i w:val="0"/>
                <w:spacing w:val="-3"/>
                <w:lang w:val="es-ES_tradnl"/>
              </w:rPr>
            </w:pPr>
            <w:r>
              <w:rPr>
                <w:b w:val="0"/>
                <w:i w:val="0"/>
                <w:spacing w:val="-3"/>
                <w:lang w:val="es-ES_tradnl"/>
              </w:rPr>
              <w:t>Fatiga</w:t>
            </w:r>
          </w:p>
          <w:p w14:paraId="745C4195" w14:textId="77777777" w:rsidR="008C661E" w:rsidRDefault="008C661E" w:rsidP="00E20D2C">
            <w:pPr>
              <w:pStyle w:val="BodyText"/>
              <w:spacing w:line="240" w:lineRule="auto"/>
              <w:rPr>
                <w:b w:val="0"/>
                <w:i w:val="0"/>
                <w:spacing w:val="-3"/>
                <w:lang w:val="es-ES_tradnl"/>
              </w:rPr>
            </w:pPr>
            <w:r>
              <w:rPr>
                <w:b w:val="0"/>
                <w:i w:val="0"/>
                <w:spacing w:val="-3"/>
                <w:lang w:val="es-ES_tradnl"/>
              </w:rPr>
              <w:t>Fiebre</w:t>
            </w:r>
          </w:p>
          <w:p w14:paraId="124CDA2E" w14:textId="77777777" w:rsidR="008C661E" w:rsidRDefault="008C661E" w:rsidP="00E20D2C">
            <w:pPr>
              <w:pStyle w:val="BodyText"/>
              <w:spacing w:line="240" w:lineRule="auto"/>
              <w:rPr>
                <w:b w:val="0"/>
                <w:i w:val="0"/>
                <w:spacing w:val="-3"/>
                <w:lang w:val="es-ES_tradnl"/>
              </w:rPr>
            </w:pPr>
          </w:p>
          <w:p w14:paraId="295AE3AA" w14:textId="77777777" w:rsidR="008C661E" w:rsidRDefault="008C661E" w:rsidP="00E20D2C">
            <w:pPr>
              <w:pStyle w:val="BodyText"/>
              <w:spacing w:line="240" w:lineRule="auto"/>
              <w:rPr>
                <w:b w:val="0"/>
                <w:i w:val="0"/>
                <w:spacing w:val="-3"/>
                <w:lang w:val="es-ES_tradnl"/>
              </w:rPr>
            </w:pPr>
            <w:r w:rsidRPr="006C32EB">
              <w:rPr>
                <w:b w:val="0"/>
                <w:i w:val="0"/>
                <w:spacing w:val="-3"/>
                <w:lang w:val="es-ES_tradnl"/>
              </w:rPr>
              <w:t xml:space="preserve">Reacciones de hipersensibilidad (tales como anafilaxia, angioedema, disnea, prurito, </w:t>
            </w:r>
            <w:proofErr w:type="spellStart"/>
            <w:r w:rsidRPr="006C32EB">
              <w:rPr>
                <w:b w:val="0"/>
                <w:i w:val="0"/>
                <w:spacing w:val="-3"/>
                <w:lang w:val="es-ES_tradnl"/>
              </w:rPr>
              <w:t>rash</w:t>
            </w:r>
            <w:proofErr w:type="spellEnd"/>
            <w:r w:rsidRPr="006C32EB">
              <w:rPr>
                <w:b w:val="0"/>
                <w:i w:val="0"/>
                <w:spacing w:val="-3"/>
                <w:lang w:val="es-ES_tradnl"/>
              </w:rPr>
              <w:t xml:space="preserve"> y urticaria)</w:t>
            </w:r>
          </w:p>
          <w:p w14:paraId="1EDCB924" w14:textId="77777777" w:rsidR="008C661E" w:rsidRPr="006C32EB" w:rsidRDefault="008C661E" w:rsidP="00E20D2C">
            <w:pPr>
              <w:pStyle w:val="BodyText"/>
              <w:spacing w:line="240" w:lineRule="auto"/>
              <w:rPr>
                <w:b w:val="0"/>
                <w:i w:val="0"/>
                <w:lang w:val="es-ES_tradnl"/>
              </w:rPr>
            </w:pPr>
            <w:r>
              <w:rPr>
                <w:b w:val="0"/>
                <w:i w:val="0"/>
                <w:spacing w:val="-3"/>
                <w:lang w:val="es-ES"/>
              </w:rPr>
              <w:t>Astenia</w:t>
            </w:r>
          </w:p>
        </w:tc>
      </w:tr>
      <w:tr w:rsidR="008C661E" w:rsidRPr="006C32EB" w14:paraId="3C76FB73" w14:textId="77777777" w:rsidTr="000975FE">
        <w:trPr>
          <w:cantSplit/>
        </w:trPr>
        <w:tc>
          <w:tcPr>
            <w:tcW w:w="1666" w:type="pct"/>
          </w:tcPr>
          <w:p w14:paraId="59D3337A" w14:textId="77777777" w:rsidR="008C661E" w:rsidRPr="006C32EB" w:rsidRDefault="008C661E" w:rsidP="00E20D2C">
            <w:pPr>
              <w:pStyle w:val="BodyText"/>
              <w:spacing w:line="240" w:lineRule="auto"/>
              <w:rPr>
                <w:i w:val="0"/>
                <w:lang w:val="es-ES_tradnl"/>
              </w:rPr>
            </w:pPr>
            <w:r>
              <w:rPr>
                <w:i w:val="0"/>
                <w:lang w:val="es-ES"/>
              </w:rPr>
              <w:t>Exploraciones complementarias</w:t>
            </w:r>
          </w:p>
        </w:tc>
        <w:tc>
          <w:tcPr>
            <w:tcW w:w="1064" w:type="pct"/>
          </w:tcPr>
          <w:p w14:paraId="166AB959" w14:textId="0ACA88ED" w:rsidR="008C661E" w:rsidRDefault="0017772F" w:rsidP="00E20D2C">
            <w:pPr>
              <w:pStyle w:val="BodyText"/>
              <w:spacing w:line="240" w:lineRule="auto"/>
              <w:jc w:val="center"/>
              <w:rPr>
                <w:b w:val="0"/>
                <w:i w:val="0"/>
                <w:spacing w:val="-3"/>
                <w:lang w:val="es-ES_tradnl"/>
              </w:rPr>
            </w:pPr>
            <w:r w:rsidRPr="0017772F">
              <w:rPr>
                <w:b w:val="0"/>
                <w:i w:val="0"/>
                <w:spacing w:val="-3"/>
                <w:lang w:val="es-ES"/>
              </w:rPr>
              <w:t>Frecuencia n</w:t>
            </w:r>
            <w:r w:rsidR="008C661E">
              <w:rPr>
                <w:b w:val="0"/>
                <w:i w:val="0"/>
                <w:spacing w:val="-3"/>
                <w:lang w:val="es-ES"/>
              </w:rPr>
              <w:t>o conocida</w:t>
            </w:r>
          </w:p>
        </w:tc>
        <w:tc>
          <w:tcPr>
            <w:tcW w:w="2270" w:type="pct"/>
          </w:tcPr>
          <w:p w14:paraId="17553FA3" w14:textId="77777777" w:rsidR="008C661E" w:rsidRDefault="008C661E" w:rsidP="00E20D2C">
            <w:pPr>
              <w:pStyle w:val="BodyText"/>
              <w:spacing w:line="240" w:lineRule="auto"/>
              <w:rPr>
                <w:b w:val="0"/>
                <w:i w:val="0"/>
                <w:spacing w:val="-3"/>
                <w:lang w:val="es-ES_tradnl"/>
              </w:rPr>
            </w:pPr>
            <w:r>
              <w:rPr>
                <w:b w:val="0"/>
                <w:i w:val="0"/>
                <w:spacing w:val="-3"/>
                <w:lang w:val="es-ES"/>
              </w:rPr>
              <w:t>Aumento de peso</w:t>
            </w:r>
          </w:p>
        </w:tc>
      </w:tr>
    </w:tbl>
    <w:p w14:paraId="3CFBAD2F" w14:textId="77777777" w:rsidR="00755E62" w:rsidRPr="00B6178A" w:rsidRDefault="00755E62" w:rsidP="00755E62">
      <w:pPr>
        <w:pStyle w:val="ListParagraph"/>
        <w:numPr>
          <w:ilvl w:val="0"/>
          <w:numId w:val="36"/>
        </w:numPr>
        <w:tabs>
          <w:tab w:val="left" w:pos="567"/>
        </w:tabs>
        <w:autoSpaceDE w:val="0"/>
        <w:autoSpaceDN w:val="0"/>
        <w:adjustRightInd w:val="0"/>
        <w:ind w:left="357" w:hanging="357"/>
        <w:rPr>
          <w:ins w:id="30" w:author="Organon x" w:date="2025-11-19T17:40:00Z"/>
          <w:snapToGrid/>
          <w:sz w:val="20"/>
          <w:lang w:val="es-ES"/>
        </w:rPr>
      </w:pPr>
      <w:ins w:id="31" w:author="Organon x" w:date="2025-11-19T17:40:00Z">
        <w:r w:rsidRPr="00B6178A">
          <w:rPr>
            <w:snapToGrid/>
            <w:sz w:val="20"/>
            <w:lang w:val="es-ES"/>
          </w:rPr>
          <w:t xml:space="preserve">Reacciones adversas notificadas </w:t>
        </w:r>
        <w:r>
          <w:rPr>
            <w:snapToGrid/>
            <w:sz w:val="20"/>
            <w:lang w:val="es-ES"/>
          </w:rPr>
          <w:t xml:space="preserve">también </w:t>
        </w:r>
        <w:r w:rsidRPr="00B6178A">
          <w:rPr>
            <w:snapToGrid/>
            <w:sz w:val="20"/>
            <w:lang w:val="es-ES"/>
          </w:rPr>
          <w:t>en pacientes pediátricos después de la comercialización.</w:t>
        </w:r>
      </w:ins>
    </w:p>
    <w:p w14:paraId="3B993D33" w14:textId="77777777" w:rsidR="008C661E" w:rsidRDefault="008C661E" w:rsidP="00E20D2C">
      <w:pPr>
        <w:suppressAutoHyphens/>
        <w:ind w:left="567" w:hanging="567"/>
        <w:rPr>
          <w:b/>
          <w:lang w:val="es-ES"/>
        </w:rPr>
      </w:pPr>
    </w:p>
    <w:p w14:paraId="00CD9FE1" w14:textId="77777777" w:rsidR="008C661E" w:rsidRPr="00E41859" w:rsidRDefault="008C661E" w:rsidP="00E20D2C">
      <w:pPr>
        <w:keepNext/>
        <w:keepLines/>
        <w:ind w:left="567" w:hanging="567"/>
        <w:rPr>
          <w:b/>
          <w:u w:val="single"/>
          <w:lang w:val="es-ES"/>
        </w:rPr>
      </w:pPr>
      <w:r w:rsidRPr="00E41859">
        <w:rPr>
          <w:u w:val="single"/>
          <w:lang w:val="es-ES"/>
        </w:rPr>
        <w:t>Población pediátrica</w:t>
      </w:r>
    </w:p>
    <w:p w14:paraId="6B7B1FC0" w14:textId="0B3CF991" w:rsidR="008C661E" w:rsidRPr="00CF7FA7" w:rsidRDefault="008C661E" w:rsidP="00E20D2C">
      <w:pPr>
        <w:suppressAutoHyphens/>
        <w:rPr>
          <w:lang w:val="es-ES"/>
        </w:rPr>
      </w:pPr>
      <w:r w:rsidRPr="00CF7FA7">
        <w:rPr>
          <w:lang w:val="es-ES"/>
        </w:rPr>
        <w:t xml:space="preserve">Otras reacciones adversas notificadas </w:t>
      </w:r>
      <w:r>
        <w:rPr>
          <w:lang w:val="es-ES"/>
        </w:rPr>
        <w:t xml:space="preserve">en pacientes pediátricos después de la comercialización, con una frecuencia no conocida, incluyeron </w:t>
      </w:r>
      <w:del w:id="32" w:author="Organon x" w:date="2025-11-19T17:40:00Z">
        <w:r w:rsidDel="00755E62">
          <w:rPr>
            <w:lang w:val="es-ES"/>
          </w:rPr>
          <w:delText xml:space="preserve">QT prolongado, </w:delText>
        </w:r>
      </w:del>
      <w:r>
        <w:rPr>
          <w:lang w:val="es-ES"/>
        </w:rPr>
        <w:t>arritmia</w:t>
      </w:r>
      <w:ins w:id="33" w:author="Organon x" w:date="2025-11-19T17:40:00Z">
        <w:r w:rsidR="00755E62">
          <w:rPr>
            <w:lang w:val="es-ES"/>
          </w:rPr>
          <w:t xml:space="preserve"> y</w:t>
        </w:r>
      </w:ins>
      <w:del w:id="34" w:author="Organon x" w:date="2025-11-19T17:40:00Z">
        <w:r w:rsidDel="00755E62">
          <w:rPr>
            <w:lang w:val="es-ES"/>
          </w:rPr>
          <w:delText>,</w:delText>
        </w:r>
      </w:del>
      <w:r>
        <w:rPr>
          <w:lang w:val="es-ES"/>
        </w:rPr>
        <w:t xml:space="preserve"> bradicardia</w:t>
      </w:r>
      <w:del w:id="35" w:author="Organon x" w:date="2025-11-19T17:40:00Z">
        <w:r w:rsidDel="00755E62">
          <w:rPr>
            <w:lang w:val="es-ES"/>
          </w:rPr>
          <w:delText>, comportamiento anormal y agresión</w:delText>
        </w:r>
      </w:del>
      <w:r>
        <w:rPr>
          <w:lang w:val="es-ES"/>
        </w:rPr>
        <w:t>.</w:t>
      </w:r>
    </w:p>
    <w:p w14:paraId="2FE8D787" w14:textId="77777777" w:rsidR="00755E62" w:rsidRDefault="00755E62" w:rsidP="00755E62">
      <w:pPr>
        <w:autoSpaceDE w:val="0"/>
        <w:autoSpaceDN w:val="0"/>
        <w:adjustRightInd w:val="0"/>
        <w:rPr>
          <w:ins w:id="36" w:author="Organon x" w:date="2025-11-19T17:40:00Z"/>
          <w:szCs w:val="24"/>
          <w:lang w:val="es-ES"/>
        </w:rPr>
      </w:pPr>
    </w:p>
    <w:p w14:paraId="12A12073" w14:textId="77777777" w:rsidR="00755E62" w:rsidRPr="00126FC8" w:rsidRDefault="00755E62" w:rsidP="00755E62">
      <w:pPr>
        <w:suppressAutoHyphens/>
        <w:rPr>
          <w:ins w:id="37" w:author="Organon x" w:date="2025-11-19T17:40:00Z"/>
          <w:lang w:val="es-ES"/>
        </w:rPr>
      </w:pPr>
      <w:ins w:id="38" w:author="Organon x" w:date="2025-11-19T17:40:00Z">
        <w:r w:rsidRPr="00126FC8">
          <w:rPr>
            <w:lang w:val="es-ES"/>
          </w:rPr>
          <w:t>En ensayos clínicos en población pediátrica, la formulación de desloratadina en jarabe se administró a un total de 246 niños de edades comprendidas entre 6 meses y 11 años. La incidencia global de las reacciones adversas en niños de 2 a 11 </w:t>
        </w:r>
        <w:proofErr w:type="gramStart"/>
        <w:r w:rsidRPr="00126FC8">
          <w:rPr>
            <w:lang w:val="es-ES"/>
          </w:rPr>
          <w:t>años de edad</w:t>
        </w:r>
        <w:proofErr w:type="gramEnd"/>
        <w:r w:rsidRPr="00126FC8">
          <w:rPr>
            <w:lang w:val="es-ES"/>
          </w:rPr>
          <w:t xml:space="preserve"> fue similar en los grupos de desloratadina y placebo. En bebés y niños de edades comprendidas entre 6 y 23 meses, las reacciones adversas más frecuentes notificadas por encima del grupo placebo fueron diarrea (3,7 %), fiebre (2,3 %) e insomnio (2,3 %). En un estudio adicional, no se observaron reacciones adversas en pacientes entre 6 y 11 años tras una dosis única de 2,5 mg de desloratadina solución oral.</w:t>
        </w:r>
      </w:ins>
    </w:p>
    <w:p w14:paraId="4A669D6A" w14:textId="77777777" w:rsidR="00755E62" w:rsidRDefault="00755E62" w:rsidP="00755E62">
      <w:pPr>
        <w:autoSpaceDE w:val="0"/>
        <w:autoSpaceDN w:val="0"/>
        <w:adjustRightInd w:val="0"/>
        <w:rPr>
          <w:ins w:id="39" w:author="Organon x" w:date="2025-11-19T17:40:00Z"/>
          <w:lang w:val="es-ES"/>
        </w:rPr>
      </w:pPr>
    </w:p>
    <w:p w14:paraId="5DB1C9D7" w14:textId="77777777" w:rsidR="00755E62" w:rsidRPr="00126FC8" w:rsidRDefault="00755E62" w:rsidP="00755E62">
      <w:pPr>
        <w:autoSpaceDE w:val="0"/>
        <w:autoSpaceDN w:val="0"/>
        <w:adjustRightInd w:val="0"/>
        <w:rPr>
          <w:ins w:id="40" w:author="Organon x" w:date="2025-11-19T17:40:00Z"/>
          <w:lang w:val="es-ES"/>
        </w:rPr>
      </w:pPr>
      <w:ins w:id="41" w:author="Organon x" w:date="2025-11-19T17:40:00Z">
        <w:r w:rsidRPr="00126FC8">
          <w:rPr>
            <w:lang w:val="es-ES"/>
          </w:rPr>
          <w:t>En un ensayo clínico con 578 pacientes adolescentes, de 12 a 17 </w:t>
        </w:r>
        <w:proofErr w:type="gramStart"/>
        <w:r w:rsidRPr="00126FC8">
          <w:rPr>
            <w:lang w:val="es-ES"/>
          </w:rPr>
          <w:t>años de edad</w:t>
        </w:r>
        <w:proofErr w:type="gramEnd"/>
        <w:r w:rsidRPr="00126FC8">
          <w:rPr>
            <w:lang w:val="es-ES"/>
          </w:rPr>
          <w:t>, la reacc</w:t>
        </w:r>
        <w:r>
          <w:rPr>
            <w:lang w:val="es-ES"/>
          </w:rPr>
          <w:t xml:space="preserve">ión adversa más frecuente fue </w:t>
        </w:r>
        <w:r w:rsidRPr="00126FC8">
          <w:rPr>
            <w:lang w:val="es-ES"/>
          </w:rPr>
          <w:t xml:space="preserve">cefalea; </w:t>
        </w:r>
        <w:r>
          <w:rPr>
            <w:lang w:val="es-ES"/>
          </w:rPr>
          <w:t>ésta</w:t>
        </w:r>
        <w:r w:rsidRPr="00126FC8">
          <w:rPr>
            <w:lang w:val="es-ES"/>
          </w:rPr>
          <w:t xml:space="preserve"> se produjo en el 5,9 % de los pacientes tratados con desloratadina y en el 6,9 % de los pacientes que recibieron placebo.</w:t>
        </w:r>
      </w:ins>
    </w:p>
    <w:p w14:paraId="6D7DFE9C" w14:textId="77777777" w:rsidR="008C661E" w:rsidRPr="0082695E" w:rsidRDefault="008C661E" w:rsidP="00E20D2C">
      <w:pPr>
        <w:suppressAutoHyphens/>
        <w:ind w:left="567" w:hanging="567"/>
        <w:rPr>
          <w:lang w:val="es-ES"/>
        </w:rPr>
      </w:pPr>
    </w:p>
    <w:p w14:paraId="159DA7C7" w14:textId="77777777" w:rsidR="008C661E" w:rsidRDefault="008C661E" w:rsidP="00E20D2C">
      <w:pPr>
        <w:suppressAutoHyphens/>
        <w:rPr>
          <w:snapToGrid/>
          <w:lang w:val="es-ES"/>
        </w:rPr>
      </w:pPr>
      <w:r>
        <w:rPr>
          <w:lang w:val="es-ES"/>
        </w:rPr>
        <w:t>Un estudio observacional retrospectivo de seguridad indicó un aumento de la incidencia de crisis de nueva aparición en pacientes de 0 a 19 </w:t>
      </w:r>
      <w:proofErr w:type="gramStart"/>
      <w:r>
        <w:rPr>
          <w:lang w:val="es-ES"/>
        </w:rPr>
        <w:t>años de edad</w:t>
      </w:r>
      <w:proofErr w:type="gramEnd"/>
      <w:r>
        <w:rPr>
          <w:lang w:val="es-ES"/>
        </w:rPr>
        <w:t xml:space="preserve"> cuando recibieron desloratadina en comparación con periodos en los que no recibieron desloratadina. En niños de 0 a 4 años, el aumento absoluto ajustado fue de 37,5 por 100.000 personas</w:t>
      </w:r>
      <w:r>
        <w:rPr>
          <w:lang w:val="es-ES"/>
        </w:rPr>
        <w:noBreakHyphen/>
        <w:t>año (intervalo de confianza del 95 % (IC) 10,5</w:t>
      </w:r>
      <w:r>
        <w:rPr>
          <w:lang w:val="es-ES"/>
        </w:rPr>
        <w:noBreakHyphen/>
        <w:t>64,5) con una tasa anterior de crisis de nueva aparición de 80,3 por 100.000 personas</w:t>
      </w:r>
      <w:r>
        <w:rPr>
          <w:lang w:val="es-ES"/>
        </w:rPr>
        <w:noBreakHyphen/>
        <w:t>año. En pacientes de 5 a 19 </w:t>
      </w:r>
      <w:proofErr w:type="gramStart"/>
      <w:r>
        <w:rPr>
          <w:lang w:val="es-ES"/>
        </w:rPr>
        <w:t>años de edad</w:t>
      </w:r>
      <w:proofErr w:type="gramEnd"/>
      <w:r>
        <w:rPr>
          <w:lang w:val="es-ES"/>
        </w:rPr>
        <w:t>, el aumento absoluto ajustado fue de 11,3 por 100.000 personas</w:t>
      </w:r>
      <w:r>
        <w:rPr>
          <w:lang w:val="es-ES"/>
        </w:rPr>
        <w:noBreakHyphen/>
        <w:t>año (IC del 95 % 2,3</w:t>
      </w:r>
      <w:r>
        <w:rPr>
          <w:lang w:val="es-ES"/>
        </w:rPr>
        <w:noBreakHyphen/>
        <w:t>20,2) con una tasa anterior de 36,4 por 100.000 personas</w:t>
      </w:r>
      <w:r>
        <w:rPr>
          <w:lang w:val="es-ES"/>
        </w:rPr>
        <w:noBreakHyphen/>
        <w:t>año. (Ver sección 4.4.).</w:t>
      </w:r>
    </w:p>
    <w:p w14:paraId="5C3A2F92" w14:textId="77777777" w:rsidR="008C661E" w:rsidRDefault="008C661E" w:rsidP="00E20D2C">
      <w:pPr>
        <w:suppressAutoHyphens/>
        <w:ind w:left="567" w:hanging="567"/>
        <w:rPr>
          <w:b/>
          <w:lang w:val="es-ES"/>
        </w:rPr>
      </w:pPr>
    </w:p>
    <w:p w14:paraId="3F3FC94F" w14:textId="77777777" w:rsidR="008C661E" w:rsidRDefault="008C661E" w:rsidP="00E20D2C">
      <w:pPr>
        <w:keepNext/>
        <w:widowControl w:val="0"/>
        <w:autoSpaceDE w:val="0"/>
        <w:autoSpaceDN w:val="0"/>
        <w:adjustRightInd w:val="0"/>
        <w:rPr>
          <w:szCs w:val="24"/>
          <w:u w:val="single"/>
          <w:lang w:val="es-ES_tradnl"/>
        </w:rPr>
      </w:pPr>
      <w:r>
        <w:rPr>
          <w:szCs w:val="24"/>
          <w:u w:val="single"/>
          <w:lang w:val="es-ES_tradnl"/>
        </w:rPr>
        <w:t>Notificación de sospechas de reacciones adversas</w:t>
      </w:r>
    </w:p>
    <w:p w14:paraId="0D1AAA4D" w14:textId="228C9B07" w:rsidR="008C661E" w:rsidRPr="000B51AB" w:rsidRDefault="008C661E" w:rsidP="00E20D2C">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7A09">
        <w:rPr>
          <w:szCs w:val="22"/>
          <w:shd w:val="clear" w:color="auto" w:fill="BFBFBF"/>
          <w:lang w:val="es-ES"/>
        </w:rPr>
        <w:t xml:space="preserve">sistema nacional de notificación incluido en el </w:t>
      </w:r>
      <w:hyperlink r:id="rId13" w:history="1">
        <w:r w:rsidRPr="002D0B3B">
          <w:rPr>
            <w:rStyle w:val="Hyperlink"/>
            <w:szCs w:val="22"/>
            <w:shd w:val="clear" w:color="auto" w:fill="BFBFBF"/>
            <w:lang w:val="es-ES"/>
          </w:rPr>
          <w:t>Apéndice V</w:t>
        </w:r>
      </w:hyperlink>
      <w:r>
        <w:rPr>
          <w:szCs w:val="24"/>
          <w:lang w:val="es-ES_tradnl"/>
        </w:rPr>
        <w:t>.</w:t>
      </w:r>
    </w:p>
    <w:p w14:paraId="53041434" w14:textId="77777777" w:rsidR="008C661E" w:rsidRPr="006C32EB" w:rsidRDefault="008C661E" w:rsidP="00E20D2C">
      <w:pPr>
        <w:suppressAutoHyphens/>
        <w:ind w:left="567" w:hanging="567"/>
        <w:rPr>
          <w:b/>
          <w:lang w:val="es-ES_tradnl"/>
        </w:rPr>
      </w:pPr>
    </w:p>
    <w:p w14:paraId="5E87ECA0" w14:textId="77777777" w:rsidR="008C661E" w:rsidRPr="006C32EB" w:rsidRDefault="008C661E" w:rsidP="00E20D2C">
      <w:pPr>
        <w:keepNext/>
        <w:keepLines/>
        <w:ind w:left="567" w:hanging="567"/>
        <w:rPr>
          <w:b/>
          <w:lang w:val="es-ES_tradnl"/>
        </w:rPr>
      </w:pPr>
      <w:r w:rsidRPr="006C32EB">
        <w:rPr>
          <w:b/>
          <w:lang w:val="es-ES_tradnl"/>
        </w:rPr>
        <w:lastRenderedPageBreak/>
        <w:t>4.9</w:t>
      </w:r>
      <w:r w:rsidRPr="006C32EB">
        <w:rPr>
          <w:b/>
          <w:lang w:val="es-ES_tradnl"/>
        </w:rPr>
        <w:tab/>
        <w:t>Sobredosis</w:t>
      </w:r>
    </w:p>
    <w:p w14:paraId="1F8D98E2" w14:textId="77777777" w:rsidR="008C661E" w:rsidRPr="006C32EB" w:rsidRDefault="008C661E" w:rsidP="00E20D2C">
      <w:pPr>
        <w:keepNext/>
        <w:keepLines/>
        <w:ind w:left="567" w:hanging="567"/>
        <w:rPr>
          <w:b/>
          <w:lang w:val="es-ES_tradnl"/>
        </w:rPr>
      </w:pPr>
    </w:p>
    <w:p w14:paraId="162ED904" w14:textId="77777777" w:rsidR="008C661E" w:rsidRPr="002D0B3B" w:rsidRDefault="008C661E" w:rsidP="00E20D2C">
      <w:pPr>
        <w:suppressAutoHyphens/>
        <w:rPr>
          <w:lang w:val="es-ES"/>
        </w:rPr>
      </w:pPr>
      <w:r w:rsidRPr="002D0B3B">
        <w:rPr>
          <w:lang w:val="es-ES"/>
        </w:rPr>
        <w:t xml:space="preserve">El perfil de reacciones adversas asociado a la sobredosis, observado durante el uso después de la comercialización, es similar al observado a dosis terapéuticas, pero la magnitud de los efectos puede ser mayor. </w:t>
      </w:r>
    </w:p>
    <w:p w14:paraId="1E4829CC" w14:textId="77777777" w:rsidR="008C661E" w:rsidRDefault="008C661E" w:rsidP="00E20D2C">
      <w:pPr>
        <w:suppressAutoHyphens/>
        <w:rPr>
          <w:u w:val="single"/>
          <w:lang w:val="es-ES"/>
        </w:rPr>
      </w:pPr>
    </w:p>
    <w:p w14:paraId="51784B8E" w14:textId="77777777" w:rsidR="008C661E" w:rsidRPr="00B217F7" w:rsidRDefault="008C661E" w:rsidP="00E20D2C">
      <w:pPr>
        <w:keepNext/>
        <w:keepLines/>
        <w:ind w:left="567" w:hanging="567"/>
        <w:rPr>
          <w:b/>
          <w:lang w:val="es-ES"/>
        </w:rPr>
      </w:pPr>
      <w:r w:rsidRPr="00CF7FA7">
        <w:rPr>
          <w:u w:val="single"/>
          <w:lang w:val="es-ES"/>
        </w:rPr>
        <w:t>Tratamiento</w:t>
      </w:r>
    </w:p>
    <w:p w14:paraId="0EF75544" w14:textId="77777777" w:rsidR="008C661E" w:rsidRPr="006C32EB" w:rsidRDefault="008C661E" w:rsidP="00E20D2C">
      <w:pPr>
        <w:suppressAutoHyphens/>
        <w:rPr>
          <w:lang w:val="es-ES_tradnl"/>
        </w:rPr>
      </w:pPr>
      <w:r w:rsidRPr="006C32EB">
        <w:rPr>
          <w:lang w:val="es-ES_tradnl"/>
        </w:rPr>
        <w:t>En caso de producirse sobredosis, se deberán considerar las medidas habituales para eliminar el principio activo no absorbido. Se recomienda tratamiento sintomático y de soporte.</w:t>
      </w:r>
    </w:p>
    <w:p w14:paraId="418EBA8A" w14:textId="77777777" w:rsidR="008C661E" w:rsidRPr="006C32EB" w:rsidRDefault="008C661E" w:rsidP="00E20D2C">
      <w:pPr>
        <w:suppressAutoHyphens/>
        <w:rPr>
          <w:lang w:val="es-ES_tradnl"/>
        </w:rPr>
      </w:pPr>
    </w:p>
    <w:p w14:paraId="1B9719C0" w14:textId="77777777" w:rsidR="008C661E" w:rsidRDefault="008C661E" w:rsidP="00E20D2C">
      <w:pPr>
        <w:suppressAutoHyphens/>
        <w:rPr>
          <w:lang w:val="es-ES_tradnl"/>
        </w:rPr>
      </w:pPr>
      <w:r>
        <w:rPr>
          <w:lang w:val="es-ES_tradnl"/>
        </w:rPr>
        <w:t>D</w:t>
      </w:r>
      <w:r w:rsidRPr="006C32EB">
        <w:rPr>
          <w:lang w:val="es-ES_tradnl"/>
        </w:rPr>
        <w:t>esloratadina no se elimina por hemodiálisis; se desconoce si puede ser eliminada por diálisis peritoneal.</w:t>
      </w:r>
    </w:p>
    <w:p w14:paraId="0EC39785" w14:textId="77777777" w:rsidR="008C661E" w:rsidRPr="006C32EB" w:rsidRDefault="008C661E" w:rsidP="00E20D2C">
      <w:pPr>
        <w:suppressAutoHyphens/>
        <w:rPr>
          <w:lang w:val="es-ES_tradnl"/>
        </w:rPr>
      </w:pPr>
    </w:p>
    <w:p w14:paraId="009888B6" w14:textId="77777777" w:rsidR="008C661E" w:rsidRPr="00B217F7" w:rsidRDefault="008C661E" w:rsidP="00E20D2C">
      <w:pPr>
        <w:keepNext/>
        <w:keepLines/>
        <w:ind w:left="567" w:hanging="567"/>
        <w:rPr>
          <w:b/>
          <w:lang w:val="es-ES"/>
        </w:rPr>
      </w:pPr>
      <w:r w:rsidRPr="00CF7FA7">
        <w:rPr>
          <w:u w:val="single"/>
          <w:lang w:val="es-ES"/>
        </w:rPr>
        <w:t>Síntomas</w:t>
      </w:r>
    </w:p>
    <w:p w14:paraId="76C154DA" w14:textId="77777777" w:rsidR="008C661E" w:rsidRDefault="008C661E" w:rsidP="00E20D2C">
      <w:pPr>
        <w:suppressAutoHyphens/>
        <w:rPr>
          <w:lang w:val="es-ES"/>
        </w:rPr>
      </w:pPr>
      <w:r>
        <w:rPr>
          <w:lang w:val="es-ES"/>
        </w:rPr>
        <w:t>Basado en</w:t>
      </w:r>
      <w:r w:rsidRPr="00126FC8">
        <w:rPr>
          <w:lang w:val="es-ES"/>
        </w:rPr>
        <w:t xml:space="preserve"> un ensayo clínico con dosis múltiples</w:t>
      </w:r>
      <w:r>
        <w:rPr>
          <w:lang w:val="es-ES"/>
        </w:rPr>
        <w:t xml:space="preserve"> en adultos y adolescentes</w:t>
      </w:r>
      <w:r w:rsidRPr="00126FC8">
        <w:rPr>
          <w:lang w:val="es-ES"/>
        </w:rPr>
        <w:t>, en el que se administraron hasta 45 mg de desloratadina (nueve veces la dosis clínica), no se observaron efectos clínicamente relevantes.</w:t>
      </w:r>
    </w:p>
    <w:p w14:paraId="71E12BE0" w14:textId="77777777" w:rsidR="008C661E" w:rsidRDefault="008C661E" w:rsidP="00E20D2C">
      <w:pPr>
        <w:suppressAutoHyphens/>
        <w:rPr>
          <w:lang w:val="es-ES"/>
        </w:rPr>
      </w:pPr>
    </w:p>
    <w:p w14:paraId="665D1F57" w14:textId="77777777" w:rsidR="008C661E" w:rsidRPr="00B217F7" w:rsidRDefault="008C661E" w:rsidP="00E20D2C">
      <w:pPr>
        <w:keepNext/>
        <w:keepLines/>
        <w:ind w:left="567" w:hanging="567"/>
        <w:rPr>
          <w:b/>
          <w:lang w:val="es-ES"/>
        </w:rPr>
      </w:pPr>
      <w:r w:rsidRPr="00CF7FA7">
        <w:rPr>
          <w:u w:val="single"/>
          <w:lang w:val="es-ES"/>
        </w:rPr>
        <w:t>Población pediátrica</w:t>
      </w:r>
    </w:p>
    <w:p w14:paraId="1D884D43" w14:textId="77777777" w:rsidR="008C661E" w:rsidRPr="00C65EEA" w:rsidRDefault="008C661E" w:rsidP="00E20D2C">
      <w:pPr>
        <w:suppressAutoHyphens/>
        <w:rPr>
          <w:lang w:val="es-ES"/>
        </w:rPr>
      </w:pPr>
      <w:r w:rsidRPr="00C65EEA">
        <w:rPr>
          <w:lang w:val="es-ES"/>
        </w:rPr>
        <w:t xml:space="preserve">El perfil de reacciones adversas asociado a la sobredosis, observado durante el uso después de la comercialización, es similar al observado a dosis terapéuticas, pero la magnitud de los efectos puede ser mayor. </w:t>
      </w:r>
    </w:p>
    <w:p w14:paraId="1108B219" w14:textId="77777777" w:rsidR="008C661E" w:rsidRPr="00AD23DE" w:rsidRDefault="008C661E" w:rsidP="00E20D2C">
      <w:pPr>
        <w:suppressAutoHyphens/>
        <w:rPr>
          <w:lang w:val="es-ES"/>
        </w:rPr>
      </w:pPr>
    </w:p>
    <w:p w14:paraId="15A529C0" w14:textId="77777777" w:rsidR="008C661E" w:rsidRPr="006C32EB" w:rsidRDefault="008C661E" w:rsidP="00E20D2C">
      <w:pPr>
        <w:suppressAutoHyphens/>
        <w:rPr>
          <w:lang w:val="es-ES_tradnl"/>
        </w:rPr>
      </w:pPr>
    </w:p>
    <w:p w14:paraId="7C3F54DB" w14:textId="77777777" w:rsidR="008C661E" w:rsidRPr="00F35427" w:rsidRDefault="008C661E" w:rsidP="00E20D2C">
      <w:pPr>
        <w:keepNext/>
        <w:keepLines/>
        <w:ind w:left="567" w:hanging="567"/>
        <w:rPr>
          <w:b/>
          <w:lang w:val="pt-PT"/>
        </w:rPr>
      </w:pPr>
      <w:r w:rsidRPr="00F35427">
        <w:rPr>
          <w:b/>
          <w:lang w:val="pt-PT"/>
        </w:rPr>
        <w:t>5.</w:t>
      </w:r>
      <w:r w:rsidRPr="00F35427">
        <w:rPr>
          <w:b/>
          <w:lang w:val="pt-PT"/>
        </w:rPr>
        <w:tab/>
        <w:t>PROPIEDADES FARMACOLÓGICAS</w:t>
      </w:r>
    </w:p>
    <w:p w14:paraId="24A758E9" w14:textId="77777777" w:rsidR="008C661E" w:rsidRPr="00F35427" w:rsidRDefault="008C661E" w:rsidP="00E20D2C">
      <w:pPr>
        <w:keepNext/>
        <w:keepLines/>
        <w:ind w:left="567" w:hanging="567"/>
        <w:rPr>
          <w:b/>
          <w:lang w:val="pt-PT"/>
        </w:rPr>
      </w:pPr>
    </w:p>
    <w:p w14:paraId="430AA628" w14:textId="77777777" w:rsidR="008C661E" w:rsidRPr="00F35427" w:rsidRDefault="008C661E" w:rsidP="00E20D2C">
      <w:pPr>
        <w:keepNext/>
        <w:keepLines/>
        <w:ind w:left="567" w:hanging="567"/>
        <w:rPr>
          <w:b/>
          <w:lang w:val="pt-PT"/>
        </w:rPr>
      </w:pPr>
      <w:r w:rsidRPr="00F35427">
        <w:rPr>
          <w:b/>
          <w:lang w:val="pt-PT"/>
        </w:rPr>
        <w:t>5.1</w:t>
      </w:r>
      <w:r w:rsidRPr="00F35427">
        <w:rPr>
          <w:b/>
          <w:lang w:val="pt-PT"/>
        </w:rPr>
        <w:tab/>
        <w:t>Propiedades farmacodinámicas</w:t>
      </w:r>
    </w:p>
    <w:p w14:paraId="0A951943" w14:textId="77777777" w:rsidR="008C661E" w:rsidRPr="00F35427" w:rsidRDefault="008C661E" w:rsidP="00E20D2C">
      <w:pPr>
        <w:keepNext/>
        <w:keepLines/>
        <w:ind w:left="567" w:hanging="567"/>
        <w:rPr>
          <w:b/>
          <w:lang w:val="pt-PT"/>
        </w:rPr>
      </w:pPr>
    </w:p>
    <w:p w14:paraId="14F6D2D2" w14:textId="77777777" w:rsidR="008C661E" w:rsidRPr="00F35427" w:rsidRDefault="008C661E" w:rsidP="00E20D2C">
      <w:pPr>
        <w:suppressAutoHyphens/>
        <w:rPr>
          <w:lang w:val="pt-PT"/>
        </w:rPr>
      </w:pPr>
      <w:r w:rsidRPr="00F35427">
        <w:rPr>
          <w:lang w:val="pt-PT"/>
        </w:rPr>
        <w:t>Grupo farmacoterapéutico: antihistamínicos – antagonista H</w:t>
      </w:r>
      <w:r w:rsidRPr="00F35427">
        <w:rPr>
          <w:vertAlign w:val="subscript"/>
          <w:lang w:val="pt-PT"/>
        </w:rPr>
        <w:t>1</w:t>
      </w:r>
      <w:r w:rsidRPr="00F35427">
        <w:rPr>
          <w:lang w:val="pt-PT"/>
        </w:rPr>
        <w:t>, código ATC: R06AX27</w:t>
      </w:r>
    </w:p>
    <w:p w14:paraId="5C026D99" w14:textId="77777777" w:rsidR="008C661E" w:rsidRPr="00F35427" w:rsidRDefault="008C661E" w:rsidP="00E20D2C">
      <w:pPr>
        <w:suppressAutoHyphens/>
        <w:rPr>
          <w:lang w:val="pt-PT"/>
        </w:rPr>
      </w:pPr>
    </w:p>
    <w:p w14:paraId="64335FF8" w14:textId="77777777" w:rsidR="008C661E" w:rsidRPr="006C32EB" w:rsidRDefault="008C661E" w:rsidP="00E20D2C">
      <w:pPr>
        <w:keepNext/>
        <w:suppressAutoHyphens/>
        <w:rPr>
          <w:u w:val="single"/>
          <w:lang w:val="es-ES_tradnl"/>
        </w:rPr>
      </w:pPr>
      <w:r w:rsidRPr="006C32EB">
        <w:rPr>
          <w:u w:val="single"/>
          <w:lang w:val="es-ES_tradnl"/>
        </w:rPr>
        <w:t>Mecanismo de acción</w:t>
      </w:r>
    </w:p>
    <w:p w14:paraId="21F5A1AF" w14:textId="77777777" w:rsidR="008C661E" w:rsidRPr="006C32EB" w:rsidRDefault="008C661E" w:rsidP="00E20D2C">
      <w:pPr>
        <w:suppressAutoHyphens/>
        <w:rPr>
          <w:lang w:val="es-ES_tradnl"/>
        </w:rPr>
      </w:pPr>
      <w:r w:rsidRPr="006C32EB">
        <w:rPr>
          <w:lang w:val="es-ES_tradnl"/>
        </w:rPr>
        <w:t>Desloratadina es un antagonista de la histamina de acción prolongada, no sedante, con una actividad antagonista selectiva en el receptor H</w:t>
      </w:r>
      <w:r w:rsidRPr="006C32EB">
        <w:rPr>
          <w:vertAlign w:val="subscript"/>
          <w:lang w:val="es-ES_tradnl"/>
        </w:rPr>
        <w:t>1</w:t>
      </w:r>
      <w:r w:rsidRPr="006C32EB">
        <w:rPr>
          <w:lang w:val="es-ES_tradnl"/>
        </w:rPr>
        <w:t xml:space="preserve"> periférico. Después de la administración oral, desloratadina bloquea selectivamente los receptores H</w:t>
      </w:r>
      <w:r w:rsidRPr="006C32EB">
        <w:rPr>
          <w:vertAlign w:val="subscript"/>
          <w:lang w:val="es-ES_tradnl"/>
        </w:rPr>
        <w:t>1</w:t>
      </w:r>
      <w:r w:rsidRPr="006C32EB">
        <w:rPr>
          <w:lang w:val="es-ES_tradnl"/>
        </w:rPr>
        <w:t xml:space="preserve"> periféricos de la histamina porque la sustancia no penetra en el sistema nervioso central.</w:t>
      </w:r>
    </w:p>
    <w:p w14:paraId="67488253" w14:textId="77777777" w:rsidR="008C661E" w:rsidRPr="006C32EB" w:rsidRDefault="008C661E" w:rsidP="00E20D2C">
      <w:pPr>
        <w:suppressAutoHyphens/>
        <w:rPr>
          <w:lang w:val="es-ES_tradnl"/>
        </w:rPr>
      </w:pPr>
    </w:p>
    <w:p w14:paraId="63BC9C7E" w14:textId="77777777" w:rsidR="008C661E" w:rsidRPr="006C32EB" w:rsidRDefault="008C661E" w:rsidP="00E20D2C">
      <w:pPr>
        <w:suppressAutoHyphens/>
        <w:rPr>
          <w:lang w:val="es-ES_tradnl"/>
        </w:rPr>
      </w:pPr>
      <w:r w:rsidRPr="006C32EB">
        <w:rPr>
          <w:lang w:val="es-ES_tradnl"/>
        </w:rPr>
        <w:t xml:space="preserve">Desloratadina ha demostrado propiedades antialérgicas en estudios </w:t>
      </w:r>
      <w:r w:rsidRPr="006C32EB">
        <w:rPr>
          <w:i/>
          <w:lang w:val="es-ES_tradnl"/>
        </w:rPr>
        <w:t>in vitro</w:t>
      </w:r>
      <w:r w:rsidRPr="006C32EB">
        <w:rPr>
          <w:lang w:val="es-ES_tradnl"/>
        </w:rPr>
        <w:t>. Estas incluyen la inhibición de la liberación de citoquinas proinflamatorias tales como IL-4, IL-6, IL-8 e IL-13 de las células cebadas/basófilos humanos, así como la inhibición de la expresión de la molécula de adhesión P-selectina en las células endoteliales. Todavía está por confirmar la relevancia clínica de estas observaciones.</w:t>
      </w:r>
    </w:p>
    <w:p w14:paraId="55CC6EA8" w14:textId="77777777" w:rsidR="008C661E" w:rsidRPr="006C32EB" w:rsidRDefault="008C661E" w:rsidP="00E20D2C">
      <w:pPr>
        <w:numPr>
          <w:ilvl w:val="12"/>
          <w:numId w:val="0"/>
        </w:numPr>
        <w:suppressAutoHyphens/>
        <w:rPr>
          <w:lang w:val="es-ES_tradnl"/>
        </w:rPr>
      </w:pPr>
    </w:p>
    <w:p w14:paraId="1EBDF78D" w14:textId="77777777" w:rsidR="008C661E" w:rsidRPr="006C32EB" w:rsidRDefault="008C661E" w:rsidP="00E20D2C">
      <w:pPr>
        <w:keepNext/>
        <w:numPr>
          <w:ilvl w:val="12"/>
          <w:numId w:val="0"/>
        </w:numPr>
        <w:suppressAutoHyphens/>
        <w:rPr>
          <w:u w:val="single"/>
          <w:lang w:val="es-ES_tradnl"/>
        </w:rPr>
      </w:pPr>
      <w:r w:rsidRPr="006C32EB">
        <w:rPr>
          <w:u w:val="single"/>
          <w:lang w:val="es-ES_tradnl"/>
        </w:rPr>
        <w:t>Eficacia clínica y seguridad</w:t>
      </w:r>
    </w:p>
    <w:p w14:paraId="78CEB1DD" w14:textId="77777777" w:rsidR="008C661E" w:rsidRDefault="008C661E" w:rsidP="00E20D2C">
      <w:pPr>
        <w:numPr>
          <w:ilvl w:val="12"/>
          <w:numId w:val="0"/>
        </w:numPr>
        <w:suppressAutoHyphens/>
        <w:rPr>
          <w:lang w:val="es-ES"/>
        </w:rPr>
      </w:pPr>
    </w:p>
    <w:p w14:paraId="2C8A5CBA" w14:textId="77777777" w:rsidR="008C661E" w:rsidRPr="00AD23DE" w:rsidRDefault="008C661E" w:rsidP="00E20D2C">
      <w:pPr>
        <w:keepNext/>
        <w:keepLines/>
        <w:ind w:left="567" w:hanging="567"/>
        <w:rPr>
          <w:b/>
          <w:u w:val="single"/>
          <w:lang w:val="es-ES"/>
        </w:rPr>
      </w:pPr>
      <w:r w:rsidRPr="00AD23DE">
        <w:rPr>
          <w:u w:val="single"/>
          <w:lang w:val="es-ES"/>
        </w:rPr>
        <w:t>Población pediátrica</w:t>
      </w:r>
    </w:p>
    <w:p w14:paraId="531425B5" w14:textId="16F3B2C2" w:rsidR="008C661E" w:rsidRPr="006C32EB" w:rsidRDefault="008C661E" w:rsidP="00E20D2C">
      <w:pPr>
        <w:numPr>
          <w:ilvl w:val="12"/>
          <w:numId w:val="0"/>
        </w:numPr>
        <w:suppressAutoHyphens/>
        <w:rPr>
          <w:lang w:val="es-ES_tradnl"/>
        </w:rPr>
      </w:pPr>
      <w:r w:rsidRPr="006C32EB">
        <w:rPr>
          <w:lang w:val="es-ES_tradnl"/>
        </w:rPr>
        <w:t xml:space="preserve">La eficacia de </w:t>
      </w:r>
      <w:proofErr w:type="spellStart"/>
      <w:r w:rsidRPr="006C32EB">
        <w:rPr>
          <w:lang w:val="es-ES_tradnl"/>
        </w:rPr>
        <w:t>Neoclarityn</w:t>
      </w:r>
      <w:proofErr w:type="spellEnd"/>
      <w:r w:rsidRPr="006C32EB">
        <w:rPr>
          <w:lang w:val="es-ES_tradnl"/>
        </w:rPr>
        <w:t xml:space="preserve"> solución oral no se ha investigado en ensayos independientes en pediatría. No obstante, la seguridad de </w:t>
      </w:r>
      <w:r>
        <w:rPr>
          <w:lang w:val="es-ES_tradnl"/>
        </w:rPr>
        <w:t>desloratadina en la formulación de jarabe</w:t>
      </w:r>
      <w:r w:rsidRPr="006C32EB">
        <w:rPr>
          <w:lang w:val="es-ES_tradnl"/>
        </w:rPr>
        <w:t>, que contiene la misma concentración de desloratadina</w:t>
      </w:r>
      <w:r>
        <w:rPr>
          <w:lang w:val="es-ES_tradnl"/>
        </w:rPr>
        <w:t xml:space="preserve"> que </w:t>
      </w:r>
      <w:proofErr w:type="spellStart"/>
      <w:r>
        <w:rPr>
          <w:lang w:val="es-ES_tradnl"/>
        </w:rPr>
        <w:t>Neoclarityn</w:t>
      </w:r>
      <w:proofErr w:type="spellEnd"/>
      <w:r>
        <w:rPr>
          <w:lang w:val="es-ES_tradnl"/>
        </w:rPr>
        <w:t xml:space="preserve"> solución oral</w:t>
      </w:r>
      <w:r w:rsidRPr="006C32EB">
        <w:rPr>
          <w:lang w:val="es-ES_tradnl"/>
        </w:rPr>
        <w:t>, se demostró en tres ensayos pediátricos. Niños entre 1 y 11 </w:t>
      </w:r>
      <w:proofErr w:type="gramStart"/>
      <w:r w:rsidRPr="006C32EB">
        <w:rPr>
          <w:lang w:val="es-ES_tradnl"/>
        </w:rPr>
        <w:t>años de edad</w:t>
      </w:r>
      <w:proofErr w:type="gramEnd"/>
      <w:r w:rsidRPr="006C32EB">
        <w:rPr>
          <w:lang w:val="es-ES_tradnl"/>
        </w:rPr>
        <w:t>, que eran candidatos para terapia antihistamínica recibieron una dosis diaria de desloratadina de 1,25 mg (de 1 a 5 </w:t>
      </w:r>
      <w:proofErr w:type="gramStart"/>
      <w:r w:rsidRPr="006C32EB">
        <w:rPr>
          <w:lang w:val="es-ES_tradnl"/>
        </w:rPr>
        <w:t>años de edad</w:t>
      </w:r>
      <w:proofErr w:type="gramEnd"/>
      <w:r w:rsidRPr="006C32EB">
        <w:rPr>
          <w:lang w:val="es-ES_tradnl"/>
        </w:rPr>
        <w:t xml:space="preserve">) </w:t>
      </w:r>
      <w:r w:rsidR="0017772F">
        <w:rPr>
          <w:lang w:val="es-ES_tradnl"/>
        </w:rPr>
        <w:t>o</w:t>
      </w:r>
      <w:r w:rsidRPr="006C32EB">
        <w:rPr>
          <w:lang w:val="es-ES_tradnl"/>
        </w:rPr>
        <w:t xml:space="preserve"> 2,5 mg (de 6 a 11 </w:t>
      </w:r>
      <w:proofErr w:type="gramStart"/>
      <w:r w:rsidRPr="006C32EB">
        <w:rPr>
          <w:lang w:val="es-ES_tradnl"/>
        </w:rPr>
        <w:t>años de edad</w:t>
      </w:r>
      <w:proofErr w:type="gramEnd"/>
      <w:r w:rsidRPr="006C32EB">
        <w:rPr>
          <w:lang w:val="es-ES_tradnl"/>
        </w:rPr>
        <w:t>). El tratamiento fue bien tolerado según los informes obtenidos de análisis clínicos, signos vitales y datos del intervalo ECG, incluyendo QTc. Cuando se administran las dosis recomendadas, las concentraciones plasmáticas de desloratadina (ver sección 5.2) fueron similares en las poblaciones pediátrica y adulta. Así, ya que el curso de la rinitis alérgica/urticaria idiopática crónica y el perfil de la desloratadina son similares en pacientes adultos y pediátricos, los datos de eficacia de la desloratadina en adultos pueden extrapolarse a la población pediátrica.</w:t>
      </w:r>
    </w:p>
    <w:p w14:paraId="46F77E4D" w14:textId="77777777" w:rsidR="008C661E" w:rsidRPr="00AD23DE" w:rsidRDefault="008C661E" w:rsidP="00E20D2C">
      <w:pPr>
        <w:numPr>
          <w:ilvl w:val="12"/>
          <w:numId w:val="0"/>
        </w:numPr>
        <w:suppressAutoHyphens/>
        <w:rPr>
          <w:lang w:val="es-ES"/>
        </w:rPr>
      </w:pPr>
    </w:p>
    <w:p w14:paraId="1FB518E1" w14:textId="77777777" w:rsidR="008C661E" w:rsidRPr="00126FC8" w:rsidRDefault="008C661E" w:rsidP="00E20D2C">
      <w:pPr>
        <w:numPr>
          <w:ilvl w:val="12"/>
          <w:numId w:val="0"/>
        </w:numPr>
        <w:suppressAutoHyphens/>
        <w:rPr>
          <w:lang w:val="es-ES"/>
        </w:rPr>
      </w:pPr>
      <w:r>
        <w:rPr>
          <w:lang w:val="es-ES"/>
        </w:rPr>
        <w:lastRenderedPageBreak/>
        <w:t xml:space="preserve">La eficacia de </w:t>
      </w:r>
      <w:proofErr w:type="spellStart"/>
      <w:r>
        <w:rPr>
          <w:lang w:val="es-ES"/>
        </w:rPr>
        <w:t>Neoclarityn</w:t>
      </w:r>
      <w:proofErr w:type="spellEnd"/>
      <w:r>
        <w:rPr>
          <w:lang w:val="es-ES"/>
        </w:rPr>
        <w:t xml:space="preserve"> jarabe no se ha investigado en ensayos pediátricos en niños menores de 12 </w:t>
      </w:r>
      <w:proofErr w:type="gramStart"/>
      <w:r>
        <w:rPr>
          <w:lang w:val="es-ES"/>
        </w:rPr>
        <w:t>años de edad</w:t>
      </w:r>
      <w:proofErr w:type="gramEnd"/>
      <w:r>
        <w:rPr>
          <w:lang w:val="es-ES"/>
        </w:rPr>
        <w:t>.</w:t>
      </w:r>
    </w:p>
    <w:p w14:paraId="01883F77" w14:textId="77777777" w:rsidR="008C661E" w:rsidRPr="00126FC8" w:rsidRDefault="008C661E" w:rsidP="00E20D2C">
      <w:pPr>
        <w:numPr>
          <w:ilvl w:val="12"/>
          <w:numId w:val="0"/>
        </w:numPr>
        <w:suppressAutoHyphens/>
        <w:rPr>
          <w:lang w:val="es-ES"/>
        </w:rPr>
      </w:pPr>
    </w:p>
    <w:p w14:paraId="62F775E5" w14:textId="77777777" w:rsidR="008C661E" w:rsidRPr="00C65EEA" w:rsidRDefault="008C661E" w:rsidP="00E20D2C">
      <w:pPr>
        <w:keepNext/>
        <w:keepLines/>
        <w:ind w:left="567" w:hanging="567"/>
        <w:rPr>
          <w:b/>
          <w:u w:val="single"/>
          <w:lang w:val="es-ES"/>
        </w:rPr>
      </w:pPr>
      <w:r w:rsidRPr="00C65EEA">
        <w:rPr>
          <w:u w:val="single"/>
          <w:lang w:val="es-ES"/>
        </w:rPr>
        <w:t>Adultos y adolescentes</w:t>
      </w:r>
    </w:p>
    <w:p w14:paraId="4A72BED7" w14:textId="77777777" w:rsidR="008C661E" w:rsidRPr="006C32EB" w:rsidRDefault="008C661E" w:rsidP="00E20D2C">
      <w:pPr>
        <w:numPr>
          <w:ilvl w:val="12"/>
          <w:numId w:val="0"/>
        </w:numPr>
        <w:suppressAutoHyphens/>
        <w:rPr>
          <w:lang w:val="es-ES_tradnl"/>
        </w:rPr>
      </w:pPr>
      <w:r w:rsidRPr="006C32EB">
        <w:rPr>
          <w:lang w:val="es-ES_tradnl"/>
        </w:rPr>
        <w:t>En un ensayo clínico con dosis múltiple, en adultos y adolescentes, en el cual se administraron hasta 20 mg de desloratadina al día durante 14 días, no se observaron efectos cardiovasculares estadística o clínicamente relevantes. En un ensayo de farmacología clínica, en adultos y adolescentes, en el cual desloratadina se administró en adultos a una dosis de 45 mg al día (</w:t>
      </w:r>
      <w:r>
        <w:rPr>
          <w:lang w:val="es-ES_tradnl"/>
        </w:rPr>
        <w:t xml:space="preserve">nueve </w:t>
      </w:r>
      <w:r w:rsidRPr="006C32EB">
        <w:rPr>
          <w:lang w:val="es-ES_tradnl"/>
        </w:rPr>
        <w:t>veces la dosis clínica) durante diez días, no se observó prolongación del intervalo QTc.</w:t>
      </w:r>
    </w:p>
    <w:p w14:paraId="2F100B95" w14:textId="77777777" w:rsidR="008C661E" w:rsidRPr="006C32EB" w:rsidRDefault="008C661E" w:rsidP="00E20D2C">
      <w:pPr>
        <w:numPr>
          <w:ilvl w:val="12"/>
          <w:numId w:val="0"/>
        </w:numPr>
        <w:suppressAutoHyphens/>
        <w:rPr>
          <w:lang w:val="es-ES_tradnl"/>
        </w:rPr>
      </w:pPr>
    </w:p>
    <w:p w14:paraId="159925ED" w14:textId="77777777" w:rsidR="008C661E" w:rsidRPr="00E41859" w:rsidRDefault="008C661E" w:rsidP="00E20D2C">
      <w:pPr>
        <w:keepNext/>
        <w:numPr>
          <w:ilvl w:val="12"/>
          <w:numId w:val="0"/>
        </w:numPr>
        <w:suppressAutoHyphens/>
        <w:rPr>
          <w:u w:val="single"/>
          <w:lang w:val="es-ES"/>
        </w:rPr>
      </w:pPr>
      <w:r w:rsidRPr="00E41859">
        <w:rPr>
          <w:u w:val="single"/>
          <w:lang w:val="es-ES"/>
        </w:rPr>
        <w:t>Efectos farmacodinámicos</w:t>
      </w:r>
    </w:p>
    <w:p w14:paraId="2F50C3EC" w14:textId="77777777" w:rsidR="008C661E" w:rsidRPr="006C32EB" w:rsidRDefault="008C661E" w:rsidP="00E20D2C">
      <w:pPr>
        <w:keepNext/>
        <w:numPr>
          <w:ilvl w:val="12"/>
          <w:numId w:val="0"/>
        </w:numPr>
        <w:suppressAutoHyphens/>
        <w:rPr>
          <w:lang w:val="es-ES_tradnl"/>
        </w:rPr>
      </w:pPr>
      <w:r w:rsidRPr="006C32EB">
        <w:rPr>
          <w:lang w:val="es-ES_tradnl"/>
        </w:rPr>
        <w:t xml:space="preserve">La desloratadina no penetra fácilmente en el sistema nervioso central. En ensayos clínicos </w:t>
      </w:r>
      <w:r>
        <w:rPr>
          <w:lang w:val="es-ES_tradnl"/>
        </w:rPr>
        <w:t>controlados</w:t>
      </w:r>
      <w:r w:rsidRPr="006C32EB">
        <w:rPr>
          <w:lang w:val="es-ES_tradnl"/>
        </w:rPr>
        <w:t xml:space="preserve">, a la dosis recomendada de 5 mg al día en adultos y adolescentes, no hubo </w:t>
      </w:r>
      <w:r>
        <w:rPr>
          <w:lang w:val="es-ES_tradnl"/>
        </w:rPr>
        <w:t xml:space="preserve">aumento de la </w:t>
      </w:r>
      <w:r w:rsidRPr="006C32EB">
        <w:rPr>
          <w:lang w:val="es-ES_tradnl"/>
        </w:rPr>
        <w:t xml:space="preserve">incidencia de somnolencia en comparación con placebo. En ensayos clínicos, </w:t>
      </w:r>
      <w:proofErr w:type="spellStart"/>
      <w:r w:rsidRPr="006C32EB">
        <w:rPr>
          <w:lang w:val="es-ES_tradnl"/>
        </w:rPr>
        <w:t>Neoclarityn</w:t>
      </w:r>
      <w:proofErr w:type="spellEnd"/>
      <w:r w:rsidRPr="006C32EB">
        <w:rPr>
          <w:lang w:val="es-ES_tradnl"/>
        </w:rPr>
        <w:t xml:space="preserve"> comprimidos administrado a una dosis diaria única de 7,5 mg en adultos y adolescentes no afectó a la actividad psicomotriz. En un estudio de dosis única realizado en adultos, desloratadina 5 mg no afectó a las medidas estándar relativas a la capacidad de realización del vuelo incluyendo la exacerbación de la somnolencia subjetiva o tareas relacionadas con el vuelo.</w:t>
      </w:r>
    </w:p>
    <w:p w14:paraId="487911DF" w14:textId="77777777" w:rsidR="008C661E" w:rsidRPr="006C32EB" w:rsidRDefault="008C661E" w:rsidP="00E20D2C">
      <w:pPr>
        <w:numPr>
          <w:ilvl w:val="12"/>
          <w:numId w:val="0"/>
        </w:numPr>
        <w:suppressAutoHyphens/>
        <w:rPr>
          <w:lang w:val="es-ES_tradnl"/>
        </w:rPr>
      </w:pPr>
    </w:p>
    <w:p w14:paraId="67AF6962" w14:textId="77777777" w:rsidR="008C661E" w:rsidRPr="006C32EB" w:rsidRDefault="008C661E" w:rsidP="00E20D2C">
      <w:pPr>
        <w:numPr>
          <w:ilvl w:val="12"/>
          <w:numId w:val="0"/>
        </w:numPr>
        <w:suppressAutoHyphens/>
        <w:rPr>
          <w:lang w:val="es-ES_tradnl"/>
        </w:rPr>
      </w:pPr>
      <w:r w:rsidRPr="006C32EB">
        <w:rPr>
          <w:lang w:val="es-ES_tradnl"/>
        </w:rPr>
        <w:t>En ensayos de farmacología clínica en adultos, la coadministración con alcohol no aumentó el deterioro inducido por el alcohol en el comportamiento, ni aumentó la somnolencia. No se hallaron diferencias significativas en los resultados de las pruebas psicomotoras entre los grupos de desloratadina y placebo, tanto si se administraba sola o con alcohol.</w:t>
      </w:r>
    </w:p>
    <w:p w14:paraId="4F6AB87B" w14:textId="77777777" w:rsidR="008C661E" w:rsidRPr="006C32EB" w:rsidRDefault="008C661E" w:rsidP="00E20D2C">
      <w:pPr>
        <w:numPr>
          <w:ilvl w:val="12"/>
          <w:numId w:val="0"/>
        </w:numPr>
        <w:suppressAutoHyphens/>
        <w:rPr>
          <w:lang w:val="es-ES_tradnl"/>
        </w:rPr>
      </w:pPr>
    </w:p>
    <w:p w14:paraId="4C342564" w14:textId="77777777" w:rsidR="008C661E" w:rsidRPr="006C32EB" w:rsidRDefault="008C661E" w:rsidP="00E20D2C">
      <w:pPr>
        <w:numPr>
          <w:ilvl w:val="12"/>
          <w:numId w:val="0"/>
        </w:numPr>
        <w:suppressAutoHyphens/>
        <w:rPr>
          <w:lang w:val="es-ES_tradnl"/>
        </w:rPr>
      </w:pPr>
      <w:r w:rsidRPr="006C32EB">
        <w:rPr>
          <w:lang w:val="es-ES_tradnl"/>
        </w:rPr>
        <w:t>En ensayos de interacción con ketoconazol y eritromicina en dosis múltiple, no se observaron cambios clínicamente relevantes en las concentraciones plasmáticas de desloratadina.</w:t>
      </w:r>
    </w:p>
    <w:p w14:paraId="078B5DF3" w14:textId="77777777" w:rsidR="008C661E" w:rsidRPr="006C32EB" w:rsidRDefault="008C661E" w:rsidP="00E20D2C">
      <w:pPr>
        <w:numPr>
          <w:ilvl w:val="12"/>
          <w:numId w:val="0"/>
        </w:numPr>
        <w:suppressAutoHyphens/>
        <w:rPr>
          <w:lang w:val="es-ES_tradnl"/>
        </w:rPr>
      </w:pPr>
    </w:p>
    <w:p w14:paraId="089FE6FB" w14:textId="77777777" w:rsidR="008C661E" w:rsidRPr="006C32EB" w:rsidRDefault="008C661E" w:rsidP="00E20D2C">
      <w:pPr>
        <w:rPr>
          <w:szCs w:val="22"/>
          <w:lang w:val="es-ES_tradnl"/>
        </w:rPr>
      </w:pPr>
      <w:r w:rsidRPr="006C32EB">
        <w:rPr>
          <w:lang w:val="es-ES_tradnl"/>
        </w:rPr>
        <w:t xml:space="preserve">En pacientes adultos y adolescentes con rinitis alérgica, </w:t>
      </w:r>
      <w:proofErr w:type="spellStart"/>
      <w:r w:rsidRPr="006C32EB">
        <w:rPr>
          <w:lang w:val="es-ES_tradnl"/>
        </w:rPr>
        <w:t>Neoclarityn</w:t>
      </w:r>
      <w:proofErr w:type="spellEnd"/>
      <w:r w:rsidRPr="006C32EB">
        <w:rPr>
          <w:lang w:val="es-ES_tradnl"/>
        </w:rPr>
        <w:t xml:space="preserve"> comprimidos fue eficaz en el alivio de síntomas tales como estornudos, rinorrea y picor nasal, así como escozor, lagrimeo y enrojecimiento ocular y picor de paladar. </w:t>
      </w:r>
      <w:proofErr w:type="spellStart"/>
      <w:r w:rsidRPr="006C32EB">
        <w:rPr>
          <w:lang w:val="es-ES_tradnl"/>
        </w:rPr>
        <w:t>Neoclarityn</w:t>
      </w:r>
      <w:proofErr w:type="spellEnd"/>
      <w:r w:rsidRPr="006C32EB">
        <w:rPr>
          <w:lang w:val="es-ES_tradnl"/>
        </w:rPr>
        <w:t xml:space="preserve"> controló eficazmente los síntomas durante 24 horas. </w:t>
      </w:r>
      <w:r w:rsidRPr="006C32EB">
        <w:rPr>
          <w:bCs/>
          <w:iCs/>
          <w:szCs w:val="22"/>
          <w:lang w:val="es-ES_tradnl"/>
        </w:rPr>
        <w:t xml:space="preserve">La eficacia de </w:t>
      </w:r>
      <w:proofErr w:type="spellStart"/>
      <w:r w:rsidRPr="006C32EB">
        <w:rPr>
          <w:bCs/>
          <w:iCs/>
          <w:szCs w:val="22"/>
          <w:lang w:val="es-ES_tradnl"/>
        </w:rPr>
        <w:t>Neoclarityn</w:t>
      </w:r>
      <w:proofErr w:type="spellEnd"/>
      <w:r w:rsidRPr="006C32EB">
        <w:rPr>
          <w:bCs/>
          <w:iCs/>
          <w:szCs w:val="22"/>
          <w:lang w:val="es-ES_tradnl"/>
        </w:rPr>
        <w:t xml:space="preserve"> comprimidos no se ha demostrado claramente en ensayos con pacientes adolescentes de 12 a </w:t>
      </w:r>
      <w:r w:rsidRPr="006C32EB">
        <w:rPr>
          <w:szCs w:val="22"/>
          <w:lang w:val="es-ES_tradnl"/>
        </w:rPr>
        <w:t>17 </w:t>
      </w:r>
      <w:proofErr w:type="gramStart"/>
      <w:r w:rsidRPr="006C32EB">
        <w:rPr>
          <w:szCs w:val="22"/>
          <w:lang w:val="es-ES_tradnl"/>
        </w:rPr>
        <w:t>años de edad</w:t>
      </w:r>
      <w:proofErr w:type="gramEnd"/>
      <w:r w:rsidRPr="006C32EB">
        <w:rPr>
          <w:szCs w:val="22"/>
          <w:lang w:val="es-ES_tradnl"/>
        </w:rPr>
        <w:t>.</w:t>
      </w:r>
    </w:p>
    <w:p w14:paraId="796CEB65" w14:textId="77777777" w:rsidR="008C661E" w:rsidRPr="006C32EB" w:rsidRDefault="008C661E" w:rsidP="00E20D2C">
      <w:pPr>
        <w:numPr>
          <w:ilvl w:val="12"/>
          <w:numId w:val="0"/>
        </w:numPr>
        <w:suppressAutoHyphens/>
        <w:rPr>
          <w:lang w:val="es-ES_tradnl"/>
        </w:rPr>
      </w:pPr>
    </w:p>
    <w:p w14:paraId="628F7514" w14:textId="77777777" w:rsidR="008C661E" w:rsidRPr="006C32EB" w:rsidRDefault="008C661E" w:rsidP="00E20D2C">
      <w:pPr>
        <w:rPr>
          <w:lang w:val="es-ES_tradnl"/>
        </w:rPr>
      </w:pPr>
      <w:r w:rsidRPr="006C32EB">
        <w:rPr>
          <w:lang w:val="es-ES_tradnl"/>
        </w:rPr>
        <w:t>Además de las clasificaciones establecidas de estacional y perenne, la rinitis alérgica se puede clasificar alternativamente como rinitis alérgica intermitente y rinitis alérgica persistente según la duración de los síntomas. La rinitis alérgica intermitente se define como la presencia de síntomas durante menos de 4 días a la semana o durante menos de 4 semanas. La rinitis alérgica persistente se define como la presencia de síntomas durante 4 o más días a la semana y durante más de 4 semanas.</w:t>
      </w:r>
    </w:p>
    <w:p w14:paraId="348B75FB" w14:textId="77777777" w:rsidR="008C661E" w:rsidRPr="006C32EB" w:rsidRDefault="008C661E" w:rsidP="00E20D2C">
      <w:pPr>
        <w:rPr>
          <w:lang w:val="es-ES_tradnl"/>
        </w:rPr>
      </w:pPr>
    </w:p>
    <w:p w14:paraId="6539DF5F" w14:textId="77777777" w:rsidR="008C661E" w:rsidRPr="006C32EB" w:rsidRDefault="008C661E" w:rsidP="00E20D2C">
      <w:pPr>
        <w:numPr>
          <w:ilvl w:val="12"/>
          <w:numId w:val="0"/>
        </w:numPr>
        <w:suppressAutoHyphens/>
        <w:rPr>
          <w:lang w:val="es-ES_tradnl"/>
        </w:rPr>
      </w:pPr>
      <w:proofErr w:type="spellStart"/>
      <w:r w:rsidRPr="006C32EB">
        <w:rPr>
          <w:lang w:val="es-ES_tradnl"/>
        </w:rPr>
        <w:t>Neoclarityn</w:t>
      </w:r>
      <w:proofErr w:type="spellEnd"/>
      <w:r w:rsidRPr="006C32EB">
        <w:rPr>
          <w:lang w:val="es-ES_tradnl"/>
        </w:rPr>
        <w:t xml:space="preserve"> comprimidos fue eficaz en aliviar la carga de rinitis alérgica estacional tal y como muestra la puntuación total del cuestionario de calidad de vida en </w:t>
      </w:r>
      <w:proofErr w:type="spellStart"/>
      <w:r w:rsidRPr="006C32EB">
        <w:rPr>
          <w:lang w:val="es-ES_tradnl"/>
        </w:rPr>
        <w:t>rino</w:t>
      </w:r>
      <w:proofErr w:type="spellEnd"/>
      <w:r w:rsidRPr="006C32EB">
        <w:rPr>
          <w:lang w:val="es-ES_tradnl"/>
        </w:rPr>
        <w:t>-conjuntivitis. La mayor mejora se observó en las áreas de los problemas prácticos y en las actividades diarias limitadas por los síntomas.</w:t>
      </w:r>
    </w:p>
    <w:p w14:paraId="783B1A66" w14:textId="77777777" w:rsidR="008C661E" w:rsidRPr="006C32EB" w:rsidRDefault="008C661E" w:rsidP="00E20D2C">
      <w:pPr>
        <w:rPr>
          <w:lang w:val="es-ES_tradnl"/>
        </w:rPr>
      </w:pPr>
    </w:p>
    <w:p w14:paraId="0E70A18F" w14:textId="77777777" w:rsidR="008C661E" w:rsidRPr="006C32EB" w:rsidRDefault="008C661E" w:rsidP="00E20D2C">
      <w:pPr>
        <w:numPr>
          <w:ilvl w:val="12"/>
          <w:numId w:val="0"/>
        </w:numPr>
        <w:suppressAutoHyphens/>
        <w:rPr>
          <w:szCs w:val="22"/>
          <w:lang w:val="es-ES_tradnl"/>
        </w:rPr>
      </w:pPr>
      <w:r w:rsidRPr="006C32EB">
        <w:rPr>
          <w:szCs w:val="22"/>
          <w:lang w:val="es-ES_tradnl"/>
        </w:rPr>
        <w:t xml:space="preserve">Se estudió la urticaria idiopática crónica como modelo clínico de afecciones que cursan con urticaria, ya que la </w:t>
      </w:r>
      <w:proofErr w:type="spellStart"/>
      <w:r w:rsidRPr="006C32EB">
        <w:rPr>
          <w:szCs w:val="22"/>
          <w:lang w:val="es-ES_tradnl"/>
        </w:rPr>
        <w:t>patofisiología</w:t>
      </w:r>
      <w:proofErr w:type="spellEnd"/>
      <w:r w:rsidRPr="006C32EB">
        <w:rPr>
          <w:szCs w:val="22"/>
          <w:lang w:val="es-ES_tradnl"/>
        </w:rPr>
        <w:t xml:space="preserve"> subyacente es similar, con independencia de su etiología, y porque se puede reclutar a los pacientes crónicos más fácilmente de forma prospectiva. Como la liberación de histamina es un factor causal en todas las enfermedades con urticaria, se espera que desloratadina sea eficaz en el alivio sintomático de otras afecciones que cursan con urticaria, además de la urticaria idiopática crónica, tal y como se recomienda en las directrices clínicas.</w:t>
      </w:r>
    </w:p>
    <w:p w14:paraId="11F2B103" w14:textId="77777777" w:rsidR="008C661E" w:rsidRPr="006C32EB" w:rsidRDefault="008C661E" w:rsidP="00E20D2C">
      <w:pPr>
        <w:numPr>
          <w:ilvl w:val="12"/>
          <w:numId w:val="0"/>
        </w:numPr>
        <w:suppressAutoHyphens/>
        <w:rPr>
          <w:lang w:val="es-ES_tradnl"/>
        </w:rPr>
      </w:pPr>
    </w:p>
    <w:p w14:paraId="267D6D33" w14:textId="77777777" w:rsidR="008C661E" w:rsidRPr="006C32EB" w:rsidRDefault="008C661E" w:rsidP="00E20D2C">
      <w:pPr>
        <w:rPr>
          <w:lang w:val="es-ES_tradnl"/>
        </w:rPr>
      </w:pPr>
      <w:r w:rsidRPr="006C32EB">
        <w:rPr>
          <w:lang w:val="es-ES_tradnl"/>
        </w:rPr>
        <w:t xml:space="preserve">En dos ensayos controlados con placebo de seis semanas de duración en pacientes con urticaria idiopática crónica, </w:t>
      </w:r>
      <w:proofErr w:type="spellStart"/>
      <w:r w:rsidRPr="006C32EB">
        <w:rPr>
          <w:lang w:val="es-ES_tradnl"/>
        </w:rPr>
        <w:t>Neoclarityn</w:t>
      </w:r>
      <w:proofErr w:type="spellEnd"/>
      <w:r w:rsidRPr="006C32EB">
        <w:rPr>
          <w:lang w:val="es-ES_tradnl"/>
        </w:rPr>
        <w:t xml:space="preserve"> fue eficaz en el alivio del prurito y en la disminución del tamaño y número de ronchas cutáneas al final </w:t>
      </w:r>
      <w:r>
        <w:rPr>
          <w:lang w:val="es-ES_tradnl"/>
        </w:rPr>
        <w:t>d</w:t>
      </w:r>
      <w:r w:rsidRPr="006C32EB">
        <w:rPr>
          <w:lang w:val="es-ES_tradnl"/>
        </w:rPr>
        <w:t>el primer intervalo de dosi</w:t>
      </w:r>
      <w:r>
        <w:rPr>
          <w:lang w:val="es-ES_tradnl"/>
        </w:rPr>
        <w:t>ficación</w:t>
      </w:r>
      <w:r w:rsidRPr="006C32EB">
        <w:rPr>
          <w:lang w:val="es-ES_tradnl"/>
        </w:rPr>
        <w:t xml:space="preserve">. En cada ensayo, los efectos se mantuvieron durante el intervalo de dosis de 24 horas. Como en </w:t>
      </w:r>
      <w:r>
        <w:rPr>
          <w:lang w:val="es-ES_tradnl"/>
        </w:rPr>
        <w:t xml:space="preserve">el caso de </w:t>
      </w:r>
      <w:r w:rsidRPr="006C32EB">
        <w:rPr>
          <w:lang w:val="es-ES_tradnl"/>
        </w:rPr>
        <w:t xml:space="preserve">ensayos con </w:t>
      </w:r>
      <w:r>
        <w:rPr>
          <w:lang w:val="es-ES_tradnl"/>
        </w:rPr>
        <w:t xml:space="preserve">otros </w:t>
      </w:r>
      <w:r w:rsidRPr="006C32EB">
        <w:rPr>
          <w:lang w:val="es-ES_tradnl"/>
        </w:rPr>
        <w:t>antihistamínicos en urticaria idiopática crónica, se excluy</w:t>
      </w:r>
      <w:r>
        <w:rPr>
          <w:lang w:val="es-ES_tradnl"/>
        </w:rPr>
        <w:t>ó a</w:t>
      </w:r>
      <w:r w:rsidRPr="006C32EB">
        <w:rPr>
          <w:lang w:val="es-ES_tradnl"/>
        </w:rPr>
        <w:t xml:space="preserve"> la minoría de pacientes que fueron identificados como no respondedores a los antihistamínicos. </w:t>
      </w:r>
      <w:r>
        <w:rPr>
          <w:lang w:val="es-ES_tradnl"/>
        </w:rPr>
        <w:t>Se observó u</w:t>
      </w:r>
      <w:r w:rsidRPr="006C32EB">
        <w:rPr>
          <w:lang w:val="es-ES_tradnl"/>
        </w:rPr>
        <w:t xml:space="preserve">na mejora en el prurito de más del 50 % en el 55 % de los pacientes tratados con desloratadina en comparación con el 19 % de </w:t>
      </w:r>
      <w:r w:rsidRPr="006C32EB">
        <w:rPr>
          <w:lang w:val="es-ES_tradnl"/>
        </w:rPr>
        <w:lastRenderedPageBreak/>
        <w:t xml:space="preserve">los pacientes tratados con placebo. El tratamiento con </w:t>
      </w:r>
      <w:proofErr w:type="spellStart"/>
      <w:r w:rsidRPr="006C32EB">
        <w:rPr>
          <w:lang w:val="es-ES_tradnl"/>
        </w:rPr>
        <w:t>Neoclarityn</w:t>
      </w:r>
      <w:proofErr w:type="spellEnd"/>
      <w:r w:rsidRPr="006C32EB">
        <w:rPr>
          <w:lang w:val="es-ES_tradnl"/>
        </w:rPr>
        <w:t xml:space="preserve"> también redujo significativamente la interferencia con la </w:t>
      </w:r>
      <w:r>
        <w:rPr>
          <w:lang w:val="es-ES_tradnl"/>
        </w:rPr>
        <w:t xml:space="preserve">relación entre el </w:t>
      </w:r>
      <w:r w:rsidRPr="006C32EB">
        <w:rPr>
          <w:lang w:val="es-ES_tradnl"/>
        </w:rPr>
        <w:t xml:space="preserve">sueño y </w:t>
      </w:r>
      <w:r>
        <w:rPr>
          <w:lang w:val="es-ES_tradnl"/>
        </w:rPr>
        <w:t xml:space="preserve">la </w:t>
      </w:r>
      <w:r w:rsidRPr="006C32EB">
        <w:rPr>
          <w:lang w:val="es-ES_tradnl"/>
        </w:rPr>
        <w:t xml:space="preserve">vigilia, medida </w:t>
      </w:r>
      <w:r>
        <w:rPr>
          <w:lang w:val="es-ES_tradnl"/>
        </w:rPr>
        <w:t>mediante</w:t>
      </w:r>
      <w:r w:rsidRPr="006C32EB">
        <w:rPr>
          <w:lang w:val="es-ES_tradnl"/>
        </w:rPr>
        <w:t xml:space="preserve"> una escala de cuatro </w:t>
      </w:r>
      <w:r>
        <w:rPr>
          <w:lang w:val="es-ES_tradnl"/>
        </w:rPr>
        <w:t>valores</w:t>
      </w:r>
      <w:r w:rsidRPr="006C32EB">
        <w:rPr>
          <w:lang w:val="es-ES_tradnl"/>
        </w:rPr>
        <w:t xml:space="preserve"> utilizada para evaluar estas variables.</w:t>
      </w:r>
    </w:p>
    <w:p w14:paraId="34D2FE57" w14:textId="77777777" w:rsidR="008C661E" w:rsidRPr="006C32EB" w:rsidRDefault="008C661E" w:rsidP="00E20D2C">
      <w:pPr>
        <w:numPr>
          <w:ilvl w:val="12"/>
          <w:numId w:val="0"/>
        </w:numPr>
        <w:suppressAutoHyphens/>
        <w:rPr>
          <w:lang w:val="es-ES_tradnl"/>
        </w:rPr>
      </w:pPr>
    </w:p>
    <w:p w14:paraId="1D742E04" w14:textId="77777777" w:rsidR="008C661E" w:rsidRPr="006C32EB" w:rsidRDefault="008C661E" w:rsidP="00E20D2C">
      <w:pPr>
        <w:keepNext/>
        <w:keepLines/>
        <w:ind w:left="567" w:hanging="567"/>
        <w:rPr>
          <w:b/>
          <w:lang w:val="es-ES_tradnl"/>
        </w:rPr>
      </w:pPr>
      <w:r w:rsidRPr="006C32EB">
        <w:rPr>
          <w:b/>
          <w:lang w:val="es-ES_tradnl"/>
        </w:rPr>
        <w:t>5.2</w:t>
      </w:r>
      <w:r w:rsidRPr="006C32EB">
        <w:rPr>
          <w:b/>
          <w:lang w:val="es-ES_tradnl"/>
        </w:rPr>
        <w:tab/>
        <w:t>Propiedades farmacocinéticas</w:t>
      </w:r>
    </w:p>
    <w:p w14:paraId="0D162433" w14:textId="77777777" w:rsidR="008C661E" w:rsidRPr="006C32EB" w:rsidRDefault="008C661E" w:rsidP="00E20D2C">
      <w:pPr>
        <w:keepNext/>
        <w:keepLines/>
        <w:ind w:left="567" w:hanging="567"/>
        <w:rPr>
          <w:b/>
          <w:lang w:val="es-ES_tradnl"/>
        </w:rPr>
      </w:pPr>
    </w:p>
    <w:p w14:paraId="25777CB7" w14:textId="77777777" w:rsidR="008C661E" w:rsidRPr="006C32EB" w:rsidRDefault="008C661E" w:rsidP="00E20D2C">
      <w:pPr>
        <w:keepNext/>
        <w:numPr>
          <w:ilvl w:val="12"/>
          <w:numId w:val="0"/>
        </w:numPr>
        <w:suppressAutoHyphens/>
        <w:rPr>
          <w:u w:val="single"/>
          <w:lang w:val="es-ES_tradnl"/>
        </w:rPr>
      </w:pPr>
      <w:r w:rsidRPr="006C32EB">
        <w:rPr>
          <w:u w:val="single"/>
          <w:lang w:val="es-ES_tradnl"/>
        </w:rPr>
        <w:t>Absorción</w:t>
      </w:r>
    </w:p>
    <w:p w14:paraId="73F83731" w14:textId="77777777" w:rsidR="008C661E" w:rsidRPr="006C32EB" w:rsidRDefault="008C661E" w:rsidP="00E20D2C">
      <w:pPr>
        <w:numPr>
          <w:ilvl w:val="12"/>
          <w:numId w:val="0"/>
        </w:numPr>
        <w:suppressAutoHyphens/>
        <w:rPr>
          <w:lang w:val="es-ES_tradnl"/>
        </w:rPr>
      </w:pPr>
      <w:r w:rsidRPr="006C32EB">
        <w:rPr>
          <w:lang w:val="es-ES_tradnl"/>
        </w:rPr>
        <w:t>Las concentraciones plasmáticas de desloratadina se pueden detectar antes de transcurridos 30 minutos de la administración de desloratadina en adultos y adolescentes. Desloratadina se absorbe bien alcanzándose la concentración máxima después de aproximadamente 3 horas; la semivida de eliminación es de aproximadamente 27 horas. El grado de acumulación de desloratadina fue coherente con su semivida (aproximadamente 27 horas) y con una frecuencia de dosificación de una vez al día. La biodisponibilidad de la desloratadina fue proporcional a la dosis en el intervalo de 5 mg a 20 mg.</w:t>
      </w:r>
    </w:p>
    <w:p w14:paraId="146A5448" w14:textId="77777777" w:rsidR="008C661E" w:rsidRPr="006C32EB" w:rsidRDefault="008C661E" w:rsidP="00E20D2C">
      <w:pPr>
        <w:numPr>
          <w:ilvl w:val="12"/>
          <w:numId w:val="0"/>
        </w:numPr>
        <w:suppressAutoHyphens/>
        <w:rPr>
          <w:lang w:val="es-ES_tradnl"/>
        </w:rPr>
      </w:pPr>
    </w:p>
    <w:p w14:paraId="4E2FFCD6" w14:textId="77777777" w:rsidR="008C661E" w:rsidRPr="006C32EB" w:rsidRDefault="008C661E" w:rsidP="00E20D2C">
      <w:pPr>
        <w:numPr>
          <w:ilvl w:val="12"/>
          <w:numId w:val="0"/>
        </w:numPr>
        <w:suppressAutoHyphens/>
        <w:rPr>
          <w:lang w:val="es-ES_tradnl"/>
        </w:rPr>
      </w:pPr>
      <w:r w:rsidRPr="006C32EB">
        <w:rPr>
          <w:lang w:val="es-ES_tradnl"/>
        </w:rPr>
        <w:t xml:space="preserve">En una serie de ensayos clínicos y farmacocinéticos, el 6 % de los sujetos alcanzó una concentración más alta de desloratadina. La prevalencia de este fenotipo metabolizador </w:t>
      </w:r>
      <w:r>
        <w:rPr>
          <w:lang w:val="es-ES_tradnl"/>
        </w:rPr>
        <w:t>lento</w:t>
      </w:r>
      <w:r w:rsidRPr="006C32EB">
        <w:rPr>
          <w:lang w:val="es-ES_tradnl"/>
        </w:rPr>
        <w:t xml:space="preserve"> fue similar en adultos (6 %) y en sujetos pediátricos de 2 a 11 </w:t>
      </w:r>
      <w:proofErr w:type="gramStart"/>
      <w:r w:rsidRPr="006C32EB">
        <w:rPr>
          <w:lang w:val="es-ES_tradnl"/>
        </w:rPr>
        <w:t>años de edad</w:t>
      </w:r>
      <w:proofErr w:type="gramEnd"/>
      <w:r w:rsidRPr="006C32EB">
        <w:rPr>
          <w:lang w:val="es-ES_tradnl"/>
        </w:rPr>
        <w:t xml:space="preserve"> (6 %), y mayor en Raza negra (18 % adultos, 16 % pediátricos) que en Caucásicos (2 % adultos, 3 % pediátricos) en ambas poblaciones.</w:t>
      </w:r>
    </w:p>
    <w:p w14:paraId="22037DCD" w14:textId="77777777" w:rsidR="008C661E" w:rsidRPr="006C32EB" w:rsidRDefault="008C661E" w:rsidP="00E20D2C">
      <w:pPr>
        <w:numPr>
          <w:ilvl w:val="12"/>
          <w:numId w:val="0"/>
        </w:numPr>
        <w:suppressAutoHyphens/>
        <w:rPr>
          <w:lang w:val="es-ES_tradnl"/>
        </w:rPr>
      </w:pPr>
    </w:p>
    <w:p w14:paraId="7AFDF610" w14:textId="77777777" w:rsidR="008C661E" w:rsidRPr="006C32EB" w:rsidRDefault="008C661E" w:rsidP="00E20D2C">
      <w:pPr>
        <w:numPr>
          <w:ilvl w:val="12"/>
          <w:numId w:val="0"/>
        </w:numPr>
        <w:suppressAutoHyphens/>
        <w:rPr>
          <w:lang w:val="es-ES_tradnl"/>
        </w:rPr>
      </w:pPr>
      <w:r w:rsidRPr="006C32EB">
        <w:rPr>
          <w:lang w:val="es-ES_tradnl"/>
        </w:rPr>
        <w:t xml:space="preserve">En un estudio farmacocinético de dosis múltiple realizado con la formulación en comprimidos en sujetos adultos sanos, cuatro sujetos resultaron ser metabolizadores </w:t>
      </w:r>
      <w:r>
        <w:rPr>
          <w:lang w:val="es-ES_tradnl"/>
        </w:rPr>
        <w:t>lentos</w:t>
      </w:r>
      <w:r w:rsidRPr="006C32EB">
        <w:rPr>
          <w:lang w:val="es-ES_tradnl"/>
        </w:rPr>
        <w:t xml:space="preserve"> de desloratadina. Estos sujetos tuvieron una </w:t>
      </w:r>
      <w:proofErr w:type="spellStart"/>
      <w:r w:rsidRPr="006C32EB">
        <w:rPr>
          <w:lang w:val="es-ES_tradnl"/>
        </w:rPr>
        <w:t>C</w:t>
      </w:r>
      <w:r w:rsidRPr="006C32EB">
        <w:rPr>
          <w:vertAlign w:val="subscript"/>
          <w:lang w:val="es-ES_tradnl"/>
        </w:rPr>
        <w:t>max</w:t>
      </w:r>
      <w:proofErr w:type="spellEnd"/>
      <w:r w:rsidRPr="006C32EB">
        <w:rPr>
          <w:lang w:val="es-ES_tradnl"/>
        </w:rPr>
        <w:t xml:space="preserve"> alrededor de 3 veces más alta después de aproximadamente 7 horas con una semivida de eliminación de aproximadamente 89 horas.</w:t>
      </w:r>
    </w:p>
    <w:p w14:paraId="7BD5C6C9" w14:textId="77777777" w:rsidR="008C661E" w:rsidRPr="006C32EB" w:rsidRDefault="008C661E" w:rsidP="00E20D2C">
      <w:pPr>
        <w:numPr>
          <w:ilvl w:val="12"/>
          <w:numId w:val="0"/>
        </w:numPr>
        <w:suppressAutoHyphens/>
        <w:rPr>
          <w:lang w:val="es-ES_tradnl"/>
        </w:rPr>
      </w:pPr>
    </w:p>
    <w:p w14:paraId="5337FA57" w14:textId="77777777" w:rsidR="008C661E" w:rsidRPr="006C32EB" w:rsidRDefault="008C661E" w:rsidP="00E20D2C">
      <w:pPr>
        <w:numPr>
          <w:ilvl w:val="12"/>
          <w:numId w:val="0"/>
        </w:numPr>
        <w:suppressAutoHyphens/>
        <w:rPr>
          <w:lang w:val="es-ES_tradnl"/>
        </w:rPr>
      </w:pPr>
      <w:r w:rsidRPr="006C32EB">
        <w:rPr>
          <w:lang w:val="es-ES_tradnl"/>
        </w:rPr>
        <w:t xml:space="preserve">Se observaron parámetros farmacocinéticos similares en un estudio farmacocinético de dosis múltiple realizado con la formulación en jarabe en sujetos metabolizadores </w:t>
      </w:r>
      <w:r>
        <w:rPr>
          <w:lang w:val="es-ES_tradnl"/>
        </w:rPr>
        <w:t>lentos</w:t>
      </w:r>
      <w:r w:rsidRPr="006C32EB">
        <w:rPr>
          <w:lang w:val="es-ES_tradnl"/>
        </w:rPr>
        <w:t xml:space="preserve"> pediátricos de 2 a 11 </w:t>
      </w:r>
      <w:proofErr w:type="gramStart"/>
      <w:r w:rsidRPr="006C32EB">
        <w:rPr>
          <w:lang w:val="es-ES_tradnl"/>
        </w:rPr>
        <w:t>años de edad</w:t>
      </w:r>
      <w:proofErr w:type="gramEnd"/>
      <w:r w:rsidRPr="006C32EB">
        <w:rPr>
          <w:lang w:val="es-ES_tradnl"/>
        </w:rPr>
        <w:t xml:space="preserve"> diagnosticados con rinitis alérgica. La exposición (AUC) a desloratadina fue alrededor de 6 veces más alta y la </w:t>
      </w:r>
      <w:proofErr w:type="spellStart"/>
      <w:r w:rsidRPr="006C32EB">
        <w:rPr>
          <w:lang w:val="es-ES_tradnl"/>
        </w:rPr>
        <w:t>C</w:t>
      </w:r>
      <w:r w:rsidRPr="006C32EB">
        <w:rPr>
          <w:vertAlign w:val="subscript"/>
          <w:lang w:val="es-ES_tradnl"/>
        </w:rPr>
        <w:t>max</w:t>
      </w:r>
      <w:proofErr w:type="spellEnd"/>
      <w:r w:rsidRPr="006C32EB">
        <w:rPr>
          <w:lang w:val="es-ES_tradnl"/>
        </w:rPr>
        <w:t xml:space="preserve"> fue alrededor de 3 a 4 veces más alta a las 3</w:t>
      </w:r>
      <w:r>
        <w:rPr>
          <w:lang w:val="es-ES_tradnl"/>
        </w:rPr>
        <w:noBreakHyphen/>
      </w:r>
      <w:r w:rsidRPr="006C32EB">
        <w:rPr>
          <w:lang w:val="es-ES_tradnl"/>
        </w:rPr>
        <w:t xml:space="preserve">6 horas con una semivida de eliminación de aproximadamente 120 horas. La exposición fue la misma en adultos y en metabolizadores </w:t>
      </w:r>
      <w:r>
        <w:rPr>
          <w:lang w:val="es-ES_tradnl"/>
        </w:rPr>
        <w:t>lentos</w:t>
      </w:r>
      <w:r w:rsidRPr="006C32EB">
        <w:rPr>
          <w:lang w:val="es-ES_tradnl"/>
        </w:rPr>
        <w:t xml:space="preserve"> pediátricos cuando se trataron con dosis adecuadas a la edad. El perfil de seguridad global de estos sujetos no fue diferente del de la población en general. Los efectos de desloratadina en los metabolizadores </w:t>
      </w:r>
      <w:r>
        <w:rPr>
          <w:lang w:val="es-ES_tradnl"/>
        </w:rPr>
        <w:t>lentos</w:t>
      </w:r>
      <w:r w:rsidRPr="006C32EB">
        <w:rPr>
          <w:lang w:val="es-ES_tradnl"/>
        </w:rPr>
        <w:t xml:space="preserve"> &lt; 2 </w:t>
      </w:r>
      <w:proofErr w:type="gramStart"/>
      <w:r w:rsidRPr="006C32EB">
        <w:rPr>
          <w:lang w:val="es-ES_tradnl"/>
        </w:rPr>
        <w:t>años de edad</w:t>
      </w:r>
      <w:proofErr w:type="gramEnd"/>
      <w:r w:rsidRPr="006C32EB">
        <w:rPr>
          <w:lang w:val="es-ES_tradnl"/>
        </w:rPr>
        <w:t>, no ha sido estudiada.</w:t>
      </w:r>
    </w:p>
    <w:p w14:paraId="258BB60C" w14:textId="77777777" w:rsidR="008C661E" w:rsidRPr="006C32EB" w:rsidRDefault="008C661E" w:rsidP="00E20D2C">
      <w:pPr>
        <w:numPr>
          <w:ilvl w:val="12"/>
          <w:numId w:val="0"/>
        </w:numPr>
        <w:suppressAutoHyphens/>
        <w:rPr>
          <w:lang w:val="es-ES_tradnl"/>
        </w:rPr>
      </w:pPr>
    </w:p>
    <w:p w14:paraId="7BD3A70C" w14:textId="77777777" w:rsidR="008C661E" w:rsidRPr="006C32EB" w:rsidRDefault="008C661E" w:rsidP="00E20D2C">
      <w:pPr>
        <w:pStyle w:val="BodyTextIndent"/>
        <w:tabs>
          <w:tab w:val="clear" w:pos="567"/>
        </w:tabs>
        <w:spacing w:line="240" w:lineRule="auto"/>
        <w:ind w:left="0"/>
        <w:rPr>
          <w:lang w:val="es-ES_tradnl"/>
        </w:rPr>
      </w:pPr>
      <w:r w:rsidRPr="006C32EB">
        <w:rPr>
          <w:lang w:val="es-ES_tradnl"/>
        </w:rPr>
        <w:t xml:space="preserve">En estudios de dosis única independientes, a las dosis recomendadas, los pacientes pediátricos presentaron valores de AUC y </w:t>
      </w:r>
      <w:proofErr w:type="spellStart"/>
      <w:r w:rsidRPr="006C32EB">
        <w:rPr>
          <w:lang w:val="es-ES_tradnl"/>
        </w:rPr>
        <w:t>C</w:t>
      </w:r>
      <w:r w:rsidRPr="006C32EB">
        <w:rPr>
          <w:vertAlign w:val="subscript"/>
          <w:lang w:val="es-ES_tradnl"/>
        </w:rPr>
        <w:t>max</w:t>
      </w:r>
      <w:proofErr w:type="spellEnd"/>
      <w:r w:rsidRPr="006C32EB">
        <w:rPr>
          <w:lang w:val="es-ES_tradnl"/>
        </w:rPr>
        <w:t xml:space="preserve"> de desloratadina similares a los obtenidos en adultos que recibieron una dosis de 5 mg de desloratadina jarabe.</w:t>
      </w:r>
    </w:p>
    <w:p w14:paraId="01BC7C83" w14:textId="77777777" w:rsidR="008C661E" w:rsidRPr="006C32EB" w:rsidRDefault="008C661E" w:rsidP="00E20D2C">
      <w:pPr>
        <w:numPr>
          <w:ilvl w:val="12"/>
          <w:numId w:val="0"/>
        </w:numPr>
        <w:suppressAutoHyphens/>
        <w:rPr>
          <w:lang w:val="es-ES_tradnl"/>
        </w:rPr>
      </w:pPr>
    </w:p>
    <w:p w14:paraId="37015886" w14:textId="77777777" w:rsidR="008C661E" w:rsidRPr="006C32EB" w:rsidRDefault="008C661E" w:rsidP="00E20D2C">
      <w:pPr>
        <w:keepNext/>
        <w:numPr>
          <w:ilvl w:val="12"/>
          <w:numId w:val="0"/>
        </w:numPr>
        <w:suppressAutoHyphens/>
        <w:rPr>
          <w:u w:val="single"/>
          <w:lang w:val="es-ES_tradnl"/>
        </w:rPr>
      </w:pPr>
      <w:r w:rsidRPr="006C32EB">
        <w:rPr>
          <w:u w:val="single"/>
          <w:lang w:val="es-ES_tradnl"/>
        </w:rPr>
        <w:t>Distribución</w:t>
      </w:r>
    </w:p>
    <w:p w14:paraId="49ADE998" w14:textId="77777777" w:rsidR="008C661E" w:rsidRPr="006C32EB" w:rsidRDefault="008C661E" w:rsidP="00E20D2C">
      <w:pPr>
        <w:numPr>
          <w:ilvl w:val="12"/>
          <w:numId w:val="0"/>
        </w:numPr>
        <w:suppressAutoHyphens/>
        <w:rPr>
          <w:lang w:val="es-ES_tradnl"/>
        </w:rPr>
      </w:pPr>
      <w:r w:rsidRPr="006C32EB">
        <w:rPr>
          <w:lang w:val="es-ES_tradnl"/>
        </w:rPr>
        <w:t xml:space="preserve">Desloratadina se une moderadamente (83 % </w:t>
      </w:r>
      <w:r>
        <w:rPr>
          <w:lang w:val="es-ES_tradnl"/>
        </w:rPr>
        <w:noBreakHyphen/>
      </w:r>
      <w:r w:rsidRPr="006C32EB">
        <w:rPr>
          <w:lang w:val="es-ES_tradnl"/>
        </w:rPr>
        <w:t xml:space="preserve"> 87 %) a proteínas plasmáticas. Después de la dosificación una vez al día en adultos y adolescentes de desloratadina (5 mg a 20 mg) durante 14 días, no existe evidencia clínicamente relevante de acumulación del principio activo.</w:t>
      </w:r>
    </w:p>
    <w:p w14:paraId="2FE73FB1" w14:textId="77777777" w:rsidR="008C661E" w:rsidRPr="006C32EB" w:rsidRDefault="008C661E" w:rsidP="00E20D2C">
      <w:pPr>
        <w:numPr>
          <w:ilvl w:val="12"/>
          <w:numId w:val="0"/>
        </w:numPr>
        <w:suppressAutoHyphens/>
        <w:rPr>
          <w:lang w:val="es-ES_tradnl"/>
        </w:rPr>
      </w:pPr>
    </w:p>
    <w:p w14:paraId="55832A1D" w14:textId="77777777" w:rsidR="008C661E" w:rsidRPr="006C32EB" w:rsidRDefault="008C661E" w:rsidP="00E20D2C">
      <w:pPr>
        <w:numPr>
          <w:ilvl w:val="12"/>
          <w:numId w:val="0"/>
        </w:numPr>
        <w:suppressAutoHyphens/>
        <w:rPr>
          <w:lang w:val="es-ES_tradnl"/>
        </w:rPr>
      </w:pPr>
      <w:r w:rsidRPr="006C32EB">
        <w:rPr>
          <w:lang w:val="es-ES_tradnl"/>
        </w:rPr>
        <w:t xml:space="preserve">En un ensayo de dosis única, cruzado, de desloratadina, las formulaciones de comprimido y jarabe fueron </w:t>
      </w:r>
      <w:proofErr w:type="spellStart"/>
      <w:r w:rsidRPr="006C32EB">
        <w:rPr>
          <w:lang w:val="es-ES_tradnl"/>
        </w:rPr>
        <w:t>bioequivalentes</w:t>
      </w:r>
      <w:proofErr w:type="spellEnd"/>
      <w:r w:rsidRPr="006C32EB">
        <w:rPr>
          <w:lang w:val="es-ES_tradnl"/>
        </w:rPr>
        <w:t xml:space="preserve">. Como </w:t>
      </w:r>
      <w:proofErr w:type="spellStart"/>
      <w:r w:rsidRPr="006C32EB">
        <w:rPr>
          <w:lang w:val="es-ES_tradnl"/>
        </w:rPr>
        <w:t>Neoclarityn</w:t>
      </w:r>
      <w:proofErr w:type="spellEnd"/>
      <w:r w:rsidRPr="006C32EB">
        <w:rPr>
          <w:lang w:val="es-ES_tradnl"/>
        </w:rPr>
        <w:t xml:space="preserve"> solución oral contiene la misma concentración de desloratadina, no fue necesario realizar un estudio de bioequivalencia y se espera que sea </w:t>
      </w:r>
      <w:proofErr w:type="spellStart"/>
      <w:r w:rsidRPr="006C32EB">
        <w:rPr>
          <w:lang w:val="es-ES_tradnl"/>
        </w:rPr>
        <w:t>bioequivalente</w:t>
      </w:r>
      <w:proofErr w:type="spellEnd"/>
      <w:r w:rsidRPr="006C32EB">
        <w:rPr>
          <w:lang w:val="es-ES_tradnl"/>
        </w:rPr>
        <w:t xml:space="preserve"> con el jarabe y con los comprimidos.</w:t>
      </w:r>
    </w:p>
    <w:p w14:paraId="23F378F2" w14:textId="77777777" w:rsidR="008C661E" w:rsidRPr="006C32EB" w:rsidRDefault="008C661E" w:rsidP="00E20D2C">
      <w:pPr>
        <w:pStyle w:val="EndnoteText"/>
        <w:numPr>
          <w:ilvl w:val="12"/>
          <w:numId w:val="0"/>
        </w:numPr>
        <w:tabs>
          <w:tab w:val="clear" w:pos="567"/>
        </w:tabs>
        <w:suppressAutoHyphens/>
        <w:rPr>
          <w:lang w:val="es-ES_tradnl"/>
        </w:rPr>
      </w:pPr>
    </w:p>
    <w:p w14:paraId="4E73B0A8" w14:textId="77777777" w:rsidR="008C661E" w:rsidRPr="006C32EB" w:rsidRDefault="008C661E" w:rsidP="00E20D2C">
      <w:pPr>
        <w:keepNext/>
        <w:numPr>
          <w:ilvl w:val="12"/>
          <w:numId w:val="0"/>
        </w:numPr>
        <w:suppressAutoHyphens/>
        <w:rPr>
          <w:u w:val="single"/>
          <w:lang w:val="es-ES_tradnl"/>
        </w:rPr>
      </w:pPr>
      <w:r w:rsidRPr="006C32EB">
        <w:rPr>
          <w:u w:val="single"/>
          <w:lang w:val="es-ES_tradnl"/>
        </w:rPr>
        <w:t>Biotransformación</w:t>
      </w:r>
    </w:p>
    <w:p w14:paraId="474D0794" w14:textId="77777777" w:rsidR="008C661E" w:rsidRPr="006C32EB" w:rsidRDefault="008C661E" w:rsidP="00E20D2C">
      <w:pPr>
        <w:numPr>
          <w:ilvl w:val="12"/>
          <w:numId w:val="0"/>
        </w:numPr>
        <w:suppressAutoHyphens/>
        <w:rPr>
          <w:lang w:val="es-ES_tradnl"/>
        </w:rPr>
      </w:pPr>
      <w:r w:rsidRPr="006C32EB">
        <w:rPr>
          <w:lang w:val="es-ES_tradnl"/>
        </w:rPr>
        <w:t xml:space="preserve">Todavía no se ha identificado la enzima responsable del metabolismo de la desloratadina, </w:t>
      </w:r>
      <w:proofErr w:type="gramStart"/>
      <w:r w:rsidRPr="006C32EB">
        <w:rPr>
          <w:lang w:val="es-ES_tradnl"/>
        </w:rPr>
        <w:t>y</w:t>
      </w:r>
      <w:proofErr w:type="gramEnd"/>
      <w:r w:rsidRPr="006C32EB">
        <w:rPr>
          <w:lang w:val="es-ES_tradnl"/>
        </w:rPr>
        <w:t xml:space="preserve"> por lo tanto, no se pueden excluir completamente algunas interacciones con otros medicamentos. </w:t>
      </w:r>
      <w:r w:rsidRPr="006C32EB">
        <w:rPr>
          <w:i/>
          <w:lang w:val="es-ES_tradnl"/>
        </w:rPr>
        <w:t>In vivo</w:t>
      </w:r>
      <w:r w:rsidRPr="006C32EB">
        <w:rPr>
          <w:lang w:val="es-ES_tradnl"/>
        </w:rPr>
        <w:t xml:space="preserve"> desloratadina no inhibe el CYP3A4 y estudios </w:t>
      </w:r>
      <w:r w:rsidRPr="006C32EB">
        <w:rPr>
          <w:i/>
          <w:lang w:val="es-ES_tradnl"/>
        </w:rPr>
        <w:t>in vitro</w:t>
      </w:r>
      <w:r w:rsidRPr="006C32EB">
        <w:rPr>
          <w:lang w:val="es-ES_tradnl"/>
        </w:rPr>
        <w:t xml:space="preserve"> han demostrado que el medicamento no inhibe el CYP2D6 y que no es un sustrato ni un inhibidor de la P-glicoproteína.</w:t>
      </w:r>
    </w:p>
    <w:p w14:paraId="71289DD7" w14:textId="77777777" w:rsidR="008C661E" w:rsidRPr="006C32EB" w:rsidRDefault="008C661E" w:rsidP="00E20D2C">
      <w:pPr>
        <w:numPr>
          <w:ilvl w:val="12"/>
          <w:numId w:val="0"/>
        </w:numPr>
        <w:suppressAutoHyphens/>
        <w:rPr>
          <w:lang w:val="es-ES_tradnl"/>
        </w:rPr>
      </w:pPr>
    </w:p>
    <w:p w14:paraId="3E3C4295" w14:textId="77777777" w:rsidR="008C661E" w:rsidRPr="006C32EB" w:rsidRDefault="008C661E" w:rsidP="00E20D2C">
      <w:pPr>
        <w:keepNext/>
        <w:rPr>
          <w:u w:val="single"/>
          <w:lang w:val="es-ES_tradnl"/>
        </w:rPr>
      </w:pPr>
      <w:r w:rsidRPr="006C32EB">
        <w:rPr>
          <w:u w:val="single"/>
          <w:lang w:val="es-ES_tradnl"/>
        </w:rPr>
        <w:t>Eliminación</w:t>
      </w:r>
    </w:p>
    <w:p w14:paraId="28D3232D" w14:textId="77777777" w:rsidR="008C661E" w:rsidRPr="006C32EB" w:rsidRDefault="008C661E" w:rsidP="00E20D2C">
      <w:pPr>
        <w:numPr>
          <w:ilvl w:val="12"/>
          <w:numId w:val="0"/>
        </w:numPr>
        <w:suppressAutoHyphens/>
        <w:rPr>
          <w:lang w:val="es-ES_tradnl"/>
        </w:rPr>
      </w:pPr>
      <w:r w:rsidRPr="006C32EB">
        <w:rPr>
          <w:lang w:val="es-ES_tradnl"/>
        </w:rPr>
        <w:t>En un ensayo de dosis única utilizando una dosis de 7,5 mg de desloratadina, no hubo ningún efecto de los alimentos (desayuno altamente calórico, rico en grasas) sobre la disponibilidad de desloratadina. En otro estudio, el zumo de pomelo no afectó la disponibilidad de la desloratadina.</w:t>
      </w:r>
    </w:p>
    <w:p w14:paraId="46F92F0B" w14:textId="77777777" w:rsidR="008C661E" w:rsidRPr="00E41859" w:rsidRDefault="008C661E" w:rsidP="00E20D2C">
      <w:pPr>
        <w:tabs>
          <w:tab w:val="left" w:pos="567"/>
        </w:tabs>
        <w:rPr>
          <w:snapToGrid/>
          <w:lang w:val="es-ES"/>
        </w:rPr>
      </w:pPr>
    </w:p>
    <w:p w14:paraId="608E8D97" w14:textId="4A250822" w:rsidR="008C661E" w:rsidRPr="00C47A09" w:rsidRDefault="008C661E" w:rsidP="00E20D2C">
      <w:pPr>
        <w:keepNext/>
        <w:tabs>
          <w:tab w:val="left" w:pos="567"/>
        </w:tabs>
        <w:rPr>
          <w:snapToGrid/>
          <w:szCs w:val="22"/>
          <w:u w:val="single"/>
          <w:lang w:val="es-ES_tradnl"/>
        </w:rPr>
      </w:pPr>
      <w:r w:rsidRPr="00C47A09">
        <w:rPr>
          <w:snapToGrid/>
          <w:szCs w:val="22"/>
          <w:u w:val="single"/>
          <w:lang w:val="es-ES_tradnl"/>
        </w:rPr>
        <w:t>Pacientes con insuficiencia renal</w:t>
      </w:r>
      <w:r w:rsidR="00AB4BC4">
        <w:rPr>
          <w:snapToGrid/>
          <w:szCs w:val="22"/>
          <w:u w:val="single"/>
          <w:lang w:val="es-ES_tradnl"/>
        </w:rPr>
        <w:fldChar w:fldCharType="begin"/>
      </w:r>
      <w:r w:rsidR="00AB4BC4">
        <w:rPr>
          <w:snapToGrid/>
          <w:szCs w:val="22"/>
          <w:u w:val="single"/>
          <w:lang w:val="es-ES_tradnl"/>
        </w:rPr>
        <w:instrText xml:space="preserve"> DOCVARIABLE vault_nd_8d01b5cf-0137-451d-a940-2c8bc37dcfa9 \* MERGEFORMAT </w:instrText>
      </w:r>
      <w:r w:rsidR="00AB4BC4">
        <w:rPr>
          <w:snapToGrid/>
          <w:szCs w:val="22"/>
          <w:u w:val="single"/>
          <w:lang w:val="es-ES_tradnl"/>
        </w:rPr>
        <w:fldChar w:fldCharType="separate"/>
      </w:r>
      <w:r w:rsidR="00AB4BC4">
        <w:rPr>
          <w:snapToGrid/>
          <w:szCs w:val="22"/>
          <w:u w:val="single"/>
          <w:lang w:val="es-ES_tradnl"/>
        </w:rPr>
        <w:t xml:space="preserve"> </w:t>
      </w:r>
      <w:r w:rsidR="00AB4BC4">
        <w:rPr>
          <w:snapToGrid/>
          <w:szCs w:val="22"/>
          <w:u w:val="single"/>
          <w:lang w:val="es-ES_tradnl"/>
        </w:rPr>
        <w:fldChar w:fldCharType="end"/>
      </w:r>
    </w:p>
    <w:p w14:paraId="57DAB677" w14:textId="4F2B7148" w:rsidR="008C661E" w:rsidRPr="00ED3546" w:rsidRDefault="008C661E" w:rsidP="00E20D2C">
      <w:pPr>
        <w:tabs>
          <w:tab w:val="left" w:pos="567"/>
        </w:tabs>
        <w:rPr>
          <w:snapToGrid/>
          <w:lang w:val="es-ES_tradnl"/>
        </w:rPr>
      </w:pPr>
      <w:r w:rsidRPr="00ED3546">
        <w:rPr>
          <w:snapToGrid/>
          <w:lang w:val="es-ES_tradnl"/>
        </w:rPr>
        <w:t xml:space="preserve">Se ha comparado </w:t>
      </w:r>
      <w:r>
        <w:rPr>
          <w:snapToGrid/>
          <w:lang w:val="es-ES_tradnl"/>
        </w:rPr>
        <w:t>l</w:t>
      </w:r>
      <w:r w:rsidRPr="00ED3546">
        <w:rPr>
          <w:snapToGrid/>
          <w:lang w:val="es-ES_tradnl"/>
        </w:rPr>
        <w:t>a farmacocinética de desloratadina en pacientes con insuficiencia renal crónica (IRC) con la</w:t>
      </w:r>
      <w:r>
        <w:rPr>
          <w:snapToGrid/>
          <w:lang w:val="es-ES_tradnl"/>
        </w:rPr>
        <w:t xml:space="preserve"> de</w:t>
      </w:r>
      <w:r w:rsidRPr="00ED3546">
        <w:rPr>
          <w:snapToGrid/>
          <w:lang w:val="es-ES_tradnl"/>
        </w:rPr>
        <w:t xml:space="preserve"> sujetos sanos en un ensayo de dosis única y en otro de dosis mú</w:t>
      </w:r>
      <w:r>
        <w:rPr>
          <w:snapToGrid/>
          <w:lang w:val="es-ES_tradnl"/>
        </w:rPr>
        <w:t>l</w:t>
      </w:r>
      <w:r w:rsidRPr="00ED3546">
        <w:rPr>
          <w:snapToGrid/>
          <w:lang w:val="es-ES_tradnl"/>
        </w:rPr>
        <w:t>tiples</w:t>
      </w:r>
      <w:r>
        <w:rPr>
          <w:snapToGrid/>
          <w:lang w:val="es-ES_tradnl"/>
        </w:rPr>
        <w:t xml:space="preserve">. En el de dosis única, la exposición a desloratadina fue aproximadamente 2 y 2,5 veces mayor en sujetos con IRC leve a moderada y con IRC grave, respectivamente, en comparación con sujetos sanos. </w:t>
      </w:r>
      <w:r w:rsidRPr="00ED3546">
        <w:rPr>
          <w:snapToGrid/>
          <w:lang w:val="es-ES_tradnl"/>
        </w:rPr>
        <w:t xml:space="preserve">En </w:t>
      </w:r>
      <w:r>
        <w:rPr>
          <w:snapToGrid/>
          <w:lang w:val="es-ES_tradnl"/>
        </w:rPr>
        <w:t xml:space="preserve">el </w:t>
      </w:r>
      <w:r w:rsidRPr="00ED3546">
        <w:rPr>
          <w:snapToGrid/>
          <w:lang w:val="es-ES_tradnl"/>
        </w:rPr>
        <w:t>ensayo a dosis m</w:t>
      </w:r>
      <w:r>
        <w:rPr>
          <w:snapToGrid/>
          <w:lang w:val="es-ES_tradnl"/>
        </w:rPr>
        <w:t>ú</w:t>
      </w:r>
      <w:r w:rsidRPr="00ED3546">
        <w:rPr>
          <w:snapToGrid/>
          <w:lang w:val="es-ES_tradnl"/>
        </w:rPr>
        <w:t xml:space="preserve">ltiples, el estado </w:t>
      </w:r>
      <w:r>
        <w:rPr>
          <w:snapToGrid/>
          <w:lang w:val="es-ES_tradnl"/>
        </w:rPr>
        <w:t>estacionario</w:t>
      </w:r>
      <w:r w:rsidRPr="00ED3546">
        <w:rPr>
          <w:snapToGrid/>
          <w:lang w:val="es-ES_tradnl"/>
        </w:rPr>
        <w:t xml:space="preserve"> se alcanzó después del día 11, </w:t>
      </w:r>
      <w:r>
        <w:rPr>
          <w:snapToGrid/>
          <w:lang w:val="es-ES_tradnl"/>
        </w:rPr>
        <w:t>y en comparación con los sujetos sanos, l</w:t>
      </w:r>
      <w:r w:rsidRPr="00ED3546">
        <w:rPr>
          <w:snapToGrid/>
          <w:lang w:val="es-ES_tradnl"/>
        </w:rPr>
        <w:t>a exposición a desloratadina fue ~</w:t>
      </w:r>
      <w:r>
        <w:rPr>
          <w:snapToGrid/>
          <w:lang w:val="es-ES_tradnl"/>
        </w:rPr>
        <w:t> </w:t>
      </w:r>
      <w:r w:rsidRPr="00ED3546">
        <w:rPr>
          <w:snapToGrid/>
          <w:lang w:val="es-ES_tradnl"/>
        </w:rPr>
        <w:t>1</w:t>
      </w:r>
      <w:r>
        <w:rPr>
          <w:snapToGrid/>
          <w:lang w:val="es-ES_tradnl"/>
        </w:rPr>
        <w:t>,</w:t>
      </w:r>
      <w:r w:rsidRPr="00ED3546">
        <w:rPr>
          <w:snapToGrid/>
          <w:lang w:val="es-ES_tradnl"/>
        </w:rPr>
        <w:t>5</w:t>
      </w:r>
      <w:r>
        <w:rPr>
          <w:snapToGrid/>
          <w:lang w:val="es-ES_tradnl"/>
        </w:rPr>
        <w:t> </w:t>
      </w:r>
      <w:r w:rsidRPr="00ED3546">
        <w:rPr>
          <w:snapToGrid/>
          <w:lang w:val="es-ES_tradnl"/>
        </w:rPr>
        <w:t xml:space="preserve">veces mayor en sujetos con IRC leve a moderada </w:t>
      </w:r>
      <w:r>
        <w:rPr>
          <w:snapToGrid/>
          <w:lang w:val="es-ES_tradnl"/>
        </w:rPr>
        <w:t>y</w:t>
      </w:r>
      <w:r>
        <w:rPr>
          <w:lang w:val="es-ES_tradnl"/>
        </w:rPr>
        <w:t xml:space="preserve"> </w:t>
      </w:r>
      <w:r w:rsidRPr="00ED3546">
        <w:rPr>
          <w:lang w:val="es-ES_tradnl"/>
        </w:rPr>
        <w:t>~</w:t>
      </w:r>
      <w:r>
        <w:rPr>
          <w:snapToGrid/>
          <w:lang w:val="es-ES_tradnl"/>
        </w:rPr>
        <w:t xml:space="preserve"> 2,5 veces mayor en sujetos con IRC grave. En ambos estudios, los cambios en la exposición </w:t>
      </w:r>
      <w:r w:rsidRPr="00ED3546">
        <w:rPr>
          <w:snapToGrid/>
          <w:lang w:val="es-ES_tradnl"/>
        </w:rPr>
        <w:t xml:space="preserve">(AUC </w:t>
      </w:r>
      <w:r>
        <w:rPr>
          <w:snapToGrid/>
          <w:lang w:val="es-ES_tradnl"/>
        </w:rPr>
        <w:t>y</w:t>
      </w:r>
      <w:r w:rsidRPr="00ED3546">
        <w:rPr>
          <w:snapToGrid/>
          <w:lang w:val="es-ES_tradnl"/>
        </w:rPr>
        <w:t xml:space="preserve"> </w:t>
      </w:r>
      <w:proofErr w:type="spellStart"/>
      <w:r w:rsidRPr="00ED3546">
        <w:rPr>
          <w:snapToGrid/>
          <w:lang w:val="es-ES_tradnl"/>
        </w:rPr>
        <w:t>C</w:t>
      </w:r>
      <w:r w:rsidRPr="00ED3546">
        <w:rPr>
          <w:snapToGrid/>
          <w:vertAlign w:val="subscript"/>
          <w:lang w:val="es-ES_tradnl"/>
        </w:rPr>
        <w:t>max</w:t>
      </w:r>
      <w:proofErr w:type="spellEnd"/>
      <w:r w:rsidRPr="00ED3546">
        <w:rPr>
          <w:snapToGrid/>
          <w:lang w:val="es-ES_tradnl"/>
        </w:rPr>
        <w:t>)</w:t>
      </w:r>
      <w:r>
        <w:rPr>
          <w:snapToGrid/>
          <w:lang w:val="es-ES_tradnl"/>
        </w:rPr>
        <w:t xml:space="preserve"> de desloratadina y de 3-hidroxidesloratadina no fueron relevantes desde el punto de vista clínico.</w:t>
      </w:r>
      <w:r w:rsidR="00AB4BC4">
        <w:rPr>
          <w:snapToGrid/>
          <w:lang w:val="es-ES_tradnl"/>
        </w:rPr>
        <w:fldChar w:fldCharType="begin"/>
      </w:r>
      <w:r w:rsidR="00AB4BC4">
        <w:rPr>
          <w:snapToGrid/>
          <w:lang w:val="es-ES_tradnl"/>
        </w:rPr>
        <w:instrText xml:space="preserve"> DOCVARIABLE vault_nd_01105089-5466-400b-8ab5-da1d6f663446 \* MERGEFORMAT </w:instrText>
      </w:r>
      <w:r w:rsidR="00AB4BC4">
        <w:rPr>
          <w:snapToGrid/>
          <w:lang w:val="es-ES_tradnl"/>
        </w:rPr>
        <w:fldChar w:fldCharType="separate"/>
      </w:r>
      <w:r w:rsidR="00AB4BC4">
        <w:rPr>
          <w:snapToGrid/>
          <w:lang w:val="es-ES_tradnl"/>
        </w:rPr>
        <w:t xml:space="preserve"> </w:t>
      </w:r>
      <w:r w:rsidR="00AB4BC4">
        <w:rPr>
          <w:snapToGrid/>
          <w:lang w:val="es-ES_tradnl"/>
        </w:rPr>
        <w:fldChar w:fldCharType="end"/>
      </w:r>
    </w:p>
    <w:p w14:paraId="7C96E08C" w14:textId="77777777" w:rsidR="008C661E" w:rsidRPr="006C32EB" w:rsidRDefault="008C661E" w:rsidP="00E20D2C">
      <w:pPr>
        <w:numPr>
          <w:ilvl w:val="12"/>
          <w:numId w:val="0"/>
        </w:numPr>
        <w:suppressAutoHyphens/>
        <w:rPr>
          <w:lang w:val="es-ES_tradnl"/>
        </w:rPr>
      </w:pPr>
    </w:p>
    <w:p w14:paraId="43315B96" w14:textId="77777777" w:rsidR="008C661E" w:rsidRPr="006C32EB" w:rsidRDefault="008C661E" w:rsidP="00E20D2C">
      <w:pPr>
        <w:keepNext/>
        <w:keepLines/>
        <w:ind w:left="567" w:hanging="567"/>
        <w:rPr>
          <w:b/>
          <w:lang w:val="es-ES_tradnl"/>
        </w:rPr>
      </w:pPr>
      <w:r w:rsidRPr="006C32EB">
        <w:rPr>
          <w:b/>
          <w:lang w:val="es-ES_tradnl"/>
        </w:rPr>
        <w:t>5.3</w:t>
      </w:r>
      <w:r w:rsidRPr="006C32EB">
        <w:rPr>
          <w:b/>
          <w:lang w:val="es-ES_tradnl"/>
        </w:rPr>
        <w:tab/>
        <w:t>Datos preclínicos sobre seguridad</w:t>
      </w:r>
    </w:p>
    <w:p w14:paraId="579365BA" w14:textId="77777777" w:rsidR="008C661E" w:rsidRPr="006C32EB" w:rsidRDefault="008C661E" w:rsidP="00E20D2C">
      <w:pPr>
        <w:keepNext/>
        <w:keepLines/>
        <w:ind w:left="567" w:hanging="567"/>
        <w:rPr>
          <w:b/>
          <w:lang w:val="es-ES_tradnl"/>
        </w:rPr>
      </w:pPr>
    </w:p>
    <w:p w14:paraId="4CB28169" w14:textId="1E1D7AF8" w:rsidR="008C661E" w:rsidRPr="006C32EB" w:rsidRDefault="008C661E" w:rsidP="00E20D2C">
      <w:pPr>
        <w:numPr>
          <w:ilvl w:val="12"/>
          <w:numId w:val="0"/>
        </w:numPr>
        <w:suppressAutoHyphens/>
        <w:rPr>
          <w:lang w:val="es-ES_tradnl"/>
        </w:rPr>
      </w:pPr>
      <w:r w:rsidRPr="006C32EB">
        <w:rPr>
          <w:lang w:val="es-ES_tradnl"/>
        </w:rPr>
        <w:t xml:space="preserve">Desloratadina es el metabolito activo primario de loratadina. Los estudios </w:t>
      </w:r>
      <w:r w:rsidR="00D44ECB">
        <w:rPr>
          <w:noProof/>
          <w:lang w:val="es-ES_tradnl"/>
        </w:rPr>
        <w:t>pre</w:t>
      </w:r>
      <w:r w:rsidRPr="006C32EB">
        <w:rPr>
          <w:noProof/>
          <w:lang w:val="es-ES_tradnl"/>
        </w:rPr>
        <w:t xml:space="preserve">clínicos </w:t>
      </w:r>
      <w:r w:rsidRPr="006C32EB">
        <w:rPr>
          <w:lang w:val="es-ES_tradnl"/>
        </w:rPr>
        <w:t>llevados a cabo con desloratadina y loratadina demostraron que no hay diferencias cualitativas ni cuantitativas en el perfil de toxicidad de desloratadina y loratadina a niveles comparables de exposición a desloratadina.</w:t>
      </w:r>
    </w:p>
    <w:p w14:paraId="771B881C" w14:textId="77777777" w:rsidR="008C661E" w:rsidRPr="006C32EB" w:rsidRDefault="008C661E" w:rsidP="00E20D2C">
      <w:pPr>
        <w:numPr>
          <w:ilvl w:val="12"/>
          <w:numId w:val="0"/>
        </w:numPr>
        <w:suppressAutoHyphens/>
        <w:rPr>
          <w:lang w:val="es-ES_tradnl"/>
        </w:rPr>
      </w:pPr>
    </w:p>
    <w:p w14:paraId="76419ABF" w14:textId="6C03424D" w:rsidR="008C661E" w:rsidRPr="006C32EB" w:rsidRDefault="008C661E" w:rsidP="00E20D2C">
      <w:pPr>
        <w:numPr>
          <w:ilvl w:val="12"/>
          <w:numId w:val="0"/>
        </w:numPr>
        <w:suppressAutoHyphens/>
        <w:rPr>
          <w:lang w:val="es-ES_tradnl"/>
        </w:rPr>
      </w:pPr>
      <w:r w:rsidRPr="006C32EB">
        <w:rPr>
          <w:lang w:val="es-ES_tradnl"/>
        </w:rPr>
        <w:t xml:space="preserve">Los datos de los estudios </w:t>
      </w:r>
      <w:r w:rsidR="00D44ECB">
        <w:rPr>
          <w:lang w:val="es-ES_tradnl"/>
        </w:rPr>
        <w:t>pre</w:t>
      </w:r>
      <w:r w:rsidRPr="006C32EB">
        <w:rPr>
          <w:lang w:val="es-ES_tradnl"/>
        </w:rPr>
        <w:t>clínicos no muestran riesgos especiales para los seres humanos según los estudios convencionales de farmacología de seguridad, toxicidad a dosis repetidas, genotoxicidad, potencial carcinogénico</w:t>
      </w:r>
      <w:r w:rsidRPr="006C32EB">
        <w:rPr>
          <w:szCs w:val="22"/>
          <w:lang w:val="es-ES_tradnl"/>
        </w:rPr>
        <w:t>,</w:t>
      </w:r>
      <w:r w:rsidRPr="006C32EB">
        <w:rPr>
          <w:lang w:val="es-ES_tradnl"/>
        </w:rPr>
        <w:t xml:space="preserve"> toxicidad para la reproducción y el desarrollo. Se demostró la ausencia de potencial carcinogénico en estudios llevados a cabo con desloratadina y loratadina.</w:t>
      </w:r>
    </w:p>
    <w:p w14:paraId="4DDA85E6" w14:textId="77777777" w:rsidR="008C661E" w:rsidRPr="006C32EB" w:rsidRDefault="008C661E" w:rsidP="00E20D2C">
      <w:pPr>
        <w:numPr>
          <w:ilvl w:val="12"/>
          <w:numId w:val="0"/>
        </w:numPr>
        <w:suppressAutoHyphens/>
        <w:rPr>
          <w:lang w:val="es-ES_tradnl"/>
        </w:rPr>
      </w:pPr>
    </w:p>
    <w:p w14:paraId="534FB3C7" w14:textId="77777777" w:rsidR="008C661E" w:rsidRPr="006C32EB" w:rsidRDefault="008C661E" w:rsidP="00E20D2C">
      <w:pPr>
        <w:numPr>
          <w:ilvl w:val="12"/>
          <w:numId w:val="0"/>
        </w:numPr>
        <w:suppressAutoHyphens/>
        <w:ind w:left="567" w:hanging="567"/>
        <w:rPr>
          <w:b/>
          <w:lang w:val="es-ES_tradnl"/>
        </w:rPr>
      </w:pPr>
    </w:p>
    <w:p w14:paraId="33B0B05C" w14:textId="77777777" w:rsidR="008C661E" w:rsidRPr="006C32EB" w:rsidRDefault="008C661E" w:rsidP="00E20D2C">
      <w:pPr>
        <w:keepNext/>
        <w:keepLines/>
        <w:ind w:left="567" w:hanging="567"/>
        <w:rPr>
          <w:b/>
          <w:lang w:val="es-ES_tradnl"/>
        </w:rPr>
      </w:pPr>
      <w:r w:rsidRPr="006C32EB">
        <w:rPr>
          <w:b/>
          <w:lang w:val="es-ES_tradnl"/>
        </w:rPr>
        <w:t>6.</w:t>
      </w:r>
      <w:r w:rsidRPr="006C32EB">
        <w:rPr>
          <w:b/>
          <w:lang w:val="es-ES_tradnl"/>
        </w:rPr>
        <w:tab/>
        <w:t>DATOS FARMACÉUTICOS</w:t>
      </w:r>
    </w:p>
    <w:p w14:paraId="1C6A95D0" w14:textId="77777777" w:rsidR="008C661E" w:rsidRPr="006C32EB" w:rsidRDefault="008C661E" w:rsidP="00E20D2C">
      <w:pPr>
        <w:keepNext/>
        <w:keepLines/>
        <w:ind w:left="567" w:hanging="567"/>
        <w:rPr>
          <w:b/>
          <w:lang w:val="es-ES_tradnl"/>
        </w:rPr>
      </w:pPr>
    </w:p>
    <w:p w14:paraId="4001FE9D" w14:textId="77777777" w:rsidR="008C661E" w:rsidRPr="006C32EB" w:rsidRDefault="008C661E" w:rsidP="00E20D2C">
      <w:pPr>
        <w:keepNext/>
        <w:keepLines/>
        <w:ind w:left="567" w:hanging="567"/>
        <w:rPr>
          <w:b/>
          <w:lang w:val="es-ES_tradnl"/>
        </w:rPr>
      </w:pPr>
      <w:r w:rsidRPr="006C32EB">
        <w:rPr>
          <w:b/>
          <w:lang w:val="es-ES_tradnl"/>
        </w:rPr>
        <w:t>6.1</w:t>
      </w:r>
      <w:r w:rsidRPr="006C32EB">
        <w:rPr>
          <w:b/>
          <w:lang w:val="es-ES_tradnl"/>
        </w:rPr>
        <w:tab/>
        <w:t>Lista de excipientes</w:t>
      </w:r>
    </w:p>
    <w:p w14:paraId="2791B3C3" w14:textId="77777777" w:rsidR="008C661E" w:rsidRPr="006C32EB" w:rsidRDefault="008C661E" w:rsidP="00E20D2C">
      <w:pPr>
        <w:keepNext/>
        <w:keepLines/>
        <w:ind w:left="567" w:hanging="567"/>
        <w:rPr>
          <w:b/>
          <w:lang w:val="es-ES_tradnl"/>
        </w:rPr>
      </w:pPr>
    </w:p>
    <w:p w14:paraId="1BAA1ACE" w14:textId="77777777" w:rsidR="008C661E" w:rsidRPr="00126FC8" w:rsidRDefault="008C661E" w:rsidP="00E20D2C">
      <w:pPr>
        <w:pStyle w:val="Header"/>
        <w:numPr>
          <w:ilvl w:val="12"/>
          <w:numId w:val="0"/>
        </w:numPr>
        <w:tabs>
          <w:tab w:val="clear" w:pos="4153"/>
          <w:tab w:val="clear" w:pos="8306"/>
        </w:tabs>
        <w:suppressAutoHyphens/>
        <w:rPr>
          <w:lang w:val="es-ES"/>
        </w:rPr>
      </w:pPr>
      <w:r w:rsidRPr="00126FC8">
        <w:rPr>
          <w:lang w:val="es-ES"/>
        </w:rPr>
        <w:t>sorbitol</w:t>
      </w:r>
      <w:r>
        <w:rPr>
          <w:lang w:val="es-ES"/>
        </w:rPr>
        <w:t xml:space="preserve"> </w:t>
      </w:r>
      <w:r w:rsidRPr="00E41859">
        <w:rPr>
          <w:lang w:val="es-ES"/>
        </w:rPr>
        <w:t>(E</w:t>
      </w:r>
      <w:r>
        <w:rPr>
          <w:lang w:val="es-ES"/>
        </w:rPr>
        <w:noBreakHyphen/>
      </w:r>
      <w:r w:rsidRPr="00E41859">
        <w:rPr>
          <w:lang w:val="es-ES"/>
        </w:rPr>
        <w:t>420)</w:t>
      </w:r>
    </w:p>
    <w:p w14:paraId="67D317F1" w14:textId="77777777" w:rsidR="008C661E" w:rsidRPr="00126FC8" w:rsidRDefault="008C661E" w:rsidP="00E20D2C">
      <w:pPr>
        <w:pStyle w:val="Header"/>
        <w:numPr>
          <w:ilvl w:val="12"/>
          <w:numId w:val="0"/>
        </w:numPr>
        <w:tabs>
          <w:tab w:val="clear" w:pos="4153"/>
          <w:tab w:val="clear" w:pos="8306"/>
        </w:tabs>
        <w:suppressAutoHyphens/>
        <w:rPr>
          <w:lang w:val="es-ES"/>
        </w:rPr>
      </w:pPr>
      <w:r w:rsidRPr="00126FC8">
        <w:rPr>
          <w:lang w:val="es-ES"/>
        </w:rPr>
        <w:t>propilenglicol</w:t>
      </w:r>
      <w:r w:rsidRPr="000006AE">
        <w:rPr>
          <w:lang w:val="es-ES"/>
        </w:rPr>
        <w:t xml:space="preserve"> (E</w:t>
      </w:r>
      <w:r>
        <w:rPr>
          <w:lang w:val="es-ES"/>
        </w:rPr>
        <w:noBreakHyphen/>
      </w:r>
      <w:r w:rsidRPr="000006AE">
        <w:rPr>
          <w:lang w:val="es-ES"/>
        </w:rPr>
        <w:t>1520)</w:t>
      </w:r>
    </w:p>
    <w:p w14:paraId="284A60DA" w14:textId="77777777" w:rsidR="008C661E" w:rsidRPr="00126FC8" w:rsidRDefault="008C661E" w:rsidP="00E20D2C">
      <w:pPr>
        <w:pStyle w:val="Header"/>
        <w:numPr>
          <w:ilvl w:val="12"/>
          <w:numId w:val="0"/>
        </w:numPr>
        <w:tabs>
          <w:tab w:val="clear" w:pos="4153"/>
          <w:tab w:val="clear" w:pos="8306"/>
        </w:tabs>
        <w:suppressAutoHyphens/>
        <w:rPr>
          <w:lang w:val="es-ES"/>
        </w:rPr>
      </w:pPr>
      <w:r w:rsidRPr="00126FC8">
        <w:rPr>
          <w:lang w:val="es-ES"/>
        </w:rPr>
        <w:t xml:space="preserve">sucralosa </w:t>
      </w:r>
      <w:r>
        <w:rPr>
          <w:lang w:val="es-ES"/>
        </w:rPr>
        <w:t>(</w:t>
      </w:r>
      <w:r w:rsidRPr="00126FC8">
        <w:rPr>
          <w:lang w:val="es-ES"/>
        </w:rPr>
        <w:t>E</w:t>
      </w:r>
      <w:r>
        <w:rPr>
          <w:lang w:val="es-ES"/>
        </w:rPr>
        <w:noBreakHyphen/>
      </w:r>
      <w:r w:rsidRPr="00126FC8">
        <w:rPr>
          <w:lang w:val="es-ES"/>
        </w:rPr>
        <w:t>955</w:t>
      </w:r>
      <w:r>
        <w:rPr>
          <w:lang w:val="es-ES"/>
        </w:rPr>
        <w:t>)</w:t>
      </w:r>
    </w:p>
    <w:p w14:paraId="48725F0A" w14:textId="77777777" w:rsidR="008C661E" w:rsidRPr="00126FC8" w:rsidRDefault="008C661E" w:rsidP="00E20D2C">
      <w:pPr>
        <w:pStyle w:val="Header"/>
        <w:numPr>
          <w:ilvl w:val="12"/>
          <w:numId w:val="0"/>
        </w:numPr>
        <w:tabs>
          <w:tab w:val="clear" w:pos="4153"/>
          <w:tab w:val="clear" w:pos="8306"/>
        </w:tabs>
        <w:suppressAutoHyphens/>
        <w:rPr>
          <w:lang w:val="es-ES"/>
        </w:rPr>
      </w:pPr>
      <w:r w:rsidRPr="00126FC8">
        <w:rPr>
          <w:lang w:val="es-ES"/>
        </w:rPr>
        <w:t>hipromelosa 2910</w:t>
      </w:r>
    </w:p>
    <w:p w14:paraId="66B4E649" w14:textId="77777777" w:rsidR="008C661E" w:rsidRPr="00126FC8" w:rsidRDefault="008C661E" w:rsidP="00E20D2C">
      <w:pPr>
        <w:pStyle w:val="Header"/>
        <w:numPr>
          <w:ilvl w:val="12"/>
          <w:numId w:val="0"/>
        </w:numPr>
        <w:tabs>
          <w:tab w:val="clear" w:pos="4153"/>
          <w:tab w:val="clear" w:pos="8306"/>
        </w:tabs>
        <w:suppressAutoHyphens/>
        <w:rPr>
          <w:lang w:val="es-ES"/>
        </w:rPr>
      </w:pPr>
      <w:r w:rsidRPr="00126FC8">
        <w:rPr>
          <w:lang w:val="es-ES"/>
        </w:rPr>
        <w:t xml:space="preserve">citrato sódico </w:t>
      </w:r>
      <w:proofErr w:type="spellStart"/>
      <w:r w:rsidRPr="00126FC8">
        <w:rPr>
          <w:lang w:val="es-ES"/>
        </w:rPr>
        <w:t>dihidrato</w:t>
      </w:r>
      <w:proofErr w:type="spellEnd"/>
    </w:p>
    <w:p w14:paraId="44F36EB0" w14:textId="77777777" w:rsidR="008C661E" w:rsidRPr="00126FC8" w:rsidRDefault="008C661E" w:rsidP="00E20D2C">
      <w:pPr>
        <w:pStyle w:val="Header"/>
        <w:numPr>
          <w:ilvl w:val="12"/>
          <w:numId w:val="0"/>
        </w:numPr>
        <w:tabs>
          <w:tab w:val="clear" w:pos="4153"/>
          <w:tab w:val="clear" w:pos="8306"/>
        </w:tabs>
        <w:suppressAutoHyphens/>
        <w:rPr>
          <w:lang w:val="es-ES"/>
        </w:rPr>
      </w:pPr>
      <w:r w:rsidRPr="00126FC8">
        <w:rPr>
          <w:lang w:val="es-ES"/>
        </w:rPr>
        <w:t>aroma natural y artificial (chicle</w:t>
      </w:r>
      <w:r>
        <w:rPr>
          <w:lang w:val="es-ES"/>
        </w:rPr>
        <w:t xml:space="preserve">, que contiene propilenglicol </w:t>
      </w:r>
      <w:r w:rsidRPr="000006AE">
        <w:rPr>
          <w:lang w:val="es-ES"/>
        </w:rPr>
        <w:t>(E</w:t>
      </w:r>
      <w:r>
        <w:rPr>
          <w:lang w:val="es-ES"/>
        </w:rPr>
        <w:noBreakHyphen/>
      </w:r>
      <w:r w:rsidRPr="000006AE">
        <w:rPr>
          <w:lang w:val="es-ES"/>
        </w:rPr>
        <w:t>1520)</w:t>
      </w:r>
      <w:r>
        <w:rPr>
          <w:lang w:val="es-ES"/>
        </w:rPr>
        <w:t xml:space="preserve"> y alcohol bencílico</w:t>
      </w:r>
      <w:r w:rsidRPr="00126FC8">
        <w:rPr>
          <w:lang w:val="es-ES"/>
        </w:rPr>
        <w:t>)</w:t>
      </w:r>
    </w:p>
    <w:p w14:paraId="49EA2C8E" w14:textId="77777777" w:rsidR="008C661E" w:rsidRPr="007C5EA8" w:rsidRDefault="008C661E" w:rsidP="00E20D2C">
      <w:pPr>
        <w:pStyle w:val="Header"/>
        <w:numPr>
          <w:ilvl w:val="12"/>
          <w:numId w:val="0"/>
        </w:numPr>
        <w:tabs>
          <w:tab w:val="clear" w:pos="4153"/>
          <w:tab w:val="clear" w:pos="8306"/>
        </w:tabs>
        <w:suppressAutoHyphens/>
        <w:rPr>
          <w:lang w:val="pt-BR"/>
        </w:rPr>
      </w:pPr>
      <w:r w:rsidRPr="007C5EA8">
        <w:rPr>
          <w:lang w:val="pt-BR"/>
        </w:rPr>
        <w:t>ácido cítrico anhidro</w:t>
      </w:r>
    </w:p>
    <w:p w14:paraId="37BC1C87" w14:textId="77777777" w:rsidR="008C661E" w:rsidRPr="007C5EA8" w:rsidRDefault="008C661E" w:rsidP="00E20D2C">
      <w:pPr>
        <w:pStyle w:val="Header"/>
        <w:numPr>
          <w:ilvl w:val="12"/>
          <w:numId w:val="0"/>
        </w:numPr>
        <w:tabs>
          <w:tab w:val="clear" w:pos="4153"/>
          <w:tab w:val="clear" w:pos="8306"/>
        </w:tabs>
        <w:suppressAutoHyphens/>
        <w:rPr>
          <w:lang w:val="pt-BR"/>
        </w:rPr>
      </w:pPr>
      <w:r w:rsidRPr="007C5EA8">
        <w:rPr>
          <w:lang w:val="pt-BR"/>
        </w:rPr>
        <w:t>edetato de disodio</w:t>
      </w:r>
    </w:p>
    <w:p w14:paraId="469F31D2" w14:textId="77777777" w:rsidR="008C661E" w:rsidRPr="006C32EB" w:rsidRDefault="008C661E" w:rsidP="00E20D2C">
      <w:pPr>
        <w:pStyle w:val="Header"/>
        <w:numPr>
          <w:ilvl w:val="12"/>
          <w:numId w:val="0"/>
        </w:numPr>
        <w:tabs>
          <w:tab w:val="clear" w:pos="4153"/>
          <w:tab w:val="clear" w:pos="8306"/>
        </w:tabs>
        <w:suppressAutoHyphens/>
        <w:rPr>
          <w:lang w:val="es-ES_tradnl"/>
        </w:rPr>
      </w:pPr>
      <w:r w:rsidRPr="00126FC8">
        <w:rPr>
          <w:lang w:val="es-ES"/>
        </w:rPr>
        <w:t>agua purificada</w:t>
      </w:r>
    </w:p>
    <w:p w14:paraId="644729C4" w14:textId="77777777" w:rsidR="008C661E" w:rsidRPr="006C32EB" w:rsidRDefault="008C661E" w:rsidP="00E20D2C">
      <w:pPr>
        <w:numPr>
          <w:ilvl w:val="12"/>
          <w:numId w:val="0"/>
        </w:numPr>
        <w:suppressAutoHyphens/>
        <w:ind w:left="14" w:hanging="14"/>
        <w:rPr>
          <w:b/>
          <w:lang w:val="es-ES_tradnl"/>
        </w:rPr>
      </w:pPr>
    </w:p>
    <w:p w14:paraId="191A344C" w14:textId="77777777" w:rsidR="008C661E" w:rsidRPr="006C32EB" w:rsidRDefault="008C661E" w:rsidP="00E20D2C">
      <w:pPr>
        <w:keepNext/>
        <w:keepLines/>
        <w:ind w:left="567" w:hanging="567"/>
        <w:rPr>
          <w:b/>
          <w:lang w:val="es-ES_tradnl"/>
        </w:rPr>
      </w:pPr>
      <w:r w:rsidRPr="006C32EB">
        <w:rPr>
          <w:b/>
          <w:lang w:val="es-ES_tradnl"/>
        </w:rPr>
        <w:t>6.2</w:t>
      </w:r>
      <w:r w:rsidRPr="006C32EB">
        <w:rPr>
          <w:b/>
          <w:lang w:val="es-ES_tradnl"/>
        </w:rPr>
        <w:tab/>
        <w:t>Incompatibilidades</w:t>
      </w:r>
    </w:p>
    <w:p w14:paraId="1D551743" w14:textId="77777777" w:rsidR="008C661E" w:rsidRPr="006C32EB" w:rsidRDefault="008C661E" w:rsidP="00E20D2C">
      <w:pPr>
        <w:keepNext/>
        <w:keepLines/>
        <w:ind w:left="567" w:hanging="567"/>
        <w:rPr>
          <w:b/>
          <w:lang w:val="es-ES_tradnl"/>
        </w:rPr>
      </w:pPr>
    </w:p>
    <w:p w14:paraId="646A1C09" w14:textId="77777777" w:rsidR="008C661E" w:rsidRPr="006C32EB" w:rsidRDefault="008C661E" w:rsidP="00E20D2C">
      <w:pPr>
        <w:numPr>
          <w:ilvl w:val="12"/>
          <w:numId w:val="0"/>
        </w:numPr>
        <w:suppressAutoHyphens/>
        <w:rPr>
          <w:lang w:val="es-ES_tradnl"/>
        </w:rPr>
      </w:pPr>
      <w:r w:rsidRPr="006C32EB">
        <w:rPr>
          <w:lang w:val="es-ES_tradnl"/>
        </w:rPr>
        <w:t>No procede.</w:t>
      </w:r>
    </w:p>
    <w:p w14:paraId="55C27609" w14:textId="77777777" w:rsidR="008C661E" w:rsidRPr="006C32EB" w:rsidRDefault="008C661E" w:rsidP="00E20D2C">
      <w:pPr>
        <w:numPr>
          <w:ilvl w:val="12"/>
          <w:numId w:val="0"/>
        </w:numPr>
        <w:suppressAutoHyphens/>
        <w:rPr>
          <w:lang w:val="es-ES_tradnl"/>
        </w:rPr>
      </w:pPr>
    </w:p>
    <w:p w14:paraId="20371F46" w14:textId="77777777" w:rsidR="008C661E" w:rsidRPr="006C32EB" w:rsidRDefault="008C661E" w:rsidP="00E20D2C">
      <w:pPr>
        <w:keepNext/>
        <w:keepLines/>
        <w:ind w:left="567" w:hanging="567"/>
        <w:rPr>
          <w:b/>
          <w:lang w:val="es-ES_tradnl"/>
        </w:rPr>
      </w:pPr>
      <w:r w:rsidRPr="006C32EB">
        <w:rPr>
          <w:b/>
          <w:lang w:val="es-ES_tradnl"/>
        </w:rPr>
        <w:t>6.3</w:t>
      </w:r>
      <w:r w:rsidRPr="006C32EB">
        <w:rPr>
          <w:b/>
          <w:lang w:val="es-ES_tradnl"/>
        </w:rPr>
        <w:tab/>
        <w:t>Periodo de validez</w:t>
      </w:r>
    </w:p>
    <w:p w14:paraId="7DB77866" w14:textId="77777777" w:rsidR="008C661E" w:rsidRPr="006C32EB" w:rsidRDefault="008C661E" w:rsidP="00E20D2C">
      <w:pPr>
        <w:keepNext/>
        <w:keepLines/>
        <w:ind w:left="567" w:hanging="567"/>
        <w:rPr>
          <w:b/>
          <w:lang w:val="es-ES_tradnl"/>
        </w:rPr>
      </w:pPr>
    </w:p>
    <w:p w14:paraId="0292D533" w14:textId="77777777" w:rsidR="008C661E" w:rsidRPr="006C32EB" w:rsidRDefault="008C661E" w:rsidP="00E20D2C">
      <w:pPr>
        <w:numPr>
          <w:ilvl w:val="12"/>
          <w:numId w:val="0"/>
        </w:numPr>
        <w:suppressAutoHyphens/>
        <w:rPr>
          <w:lang w:val="es-ES_tradnl"/>
        </w:rPr>
      </w:pPr>
      <w:r w:rsidRPr="006C32EB">
        <w:rPr>
          <w:lang w:val="es-ES_tradnl"/>
        </w:rPr>
        <w:t>2 años</w:t>
      </w:r>
    </w:p>
    <w:p w14:paraId="5609A79E" w14:textId="77777777" w:rsidR="008C661E" w:rsidRPr="006C32EB" w:rsidRDefault="008C661E" w:rsidP="00E20D2C">
      <w:pPr>
        <w:numPr>
          <w:ilvl w:val="12"/>
          <w:numId w:val="0"/>
        </w:numPr>
        <w:suppressAutoHyphens/>
        <w:rPr>
          <w:lang w:val="es-ES_tradnl"/>
        </w:rPr>
      </w:pPr>
    </w:p>
    <w:p w14:paraId="4B704B0A" w14:textId="77777777" w:rsidR="008C661E" w:rsidRPr="006C32EB" w:rsidRDefault="008C661E" w:rsidP="00E20D2C">
      <w:pPr>
        <w:keepNext/>
        <w:keepLines/>
        <w:ind w:left="567" w:hanging="567"/>
        <w:rPr>
          <w:b/>
          <w:lang w:val="es-ES_tradnl"/>
        </w:rPr>
      </w:pPr>
      <w:r w:rsidRPr="006C32EB">
        <w:rPr>
          <w:b/>
          <w:lang w:val="es-ES_tradnl"/>
        </w:rPr>
        <w:t>6.4</w:t>
      </w:r>
      <w:r w:rsidRPr="006C32EB">
        <w:rPr>
          <w:b/>
          <w:lang w:val="es-ES_tradnl"/>
        </w:rPr>
        <w:tab/>
        <w:t>Precauciones especiales de conservación</w:t>
      </w:r>
    </w:p>
    <w:p w14:paraId="2DFBAC08" w14:textId="77777777" w:rsidR="008C661E" w:rsidRPr="006C32EB" w:rsidRDefault="008C661E" w:rsidP="00E20D2C">
      <w:pPr>
        <w:keepNext/>
        <w:keepLines/>
        <w:ind w:left="567" w:hanging="567"/>
        <w:rPr>
          <w:b/>
          <w:lang w:val="es-ES_tradnl"/>
        </w:rPr>
      </w:pPr>
    </w:p>
    <w:p w14:paraId="2B0369E0" w14:textId="77777777" w:rsidR="008C661E" w:rsidRPr="006C32EB" w:rsidRDefault="008C661E" w:rsidP="00E20D2C">
      <w:pPr>
        <w:numPr>
          <w:ilvl w:val="12"/>
          <w:numId w:val="0"/>
        </w:numPr>
        <w:suppressAutoHyphens/>
        <w:rPr>
          <w:lang w:val="es-ES_tradnl"/>
        </w:rPr>
      </w:pPr>
      <w:r w:rsidRPr="006C32EB">
        <w:rPr>
          <w:lang w:val="es-ES_tradnl"/>
        </w:rPr>
        <w:t>No congelar. Conservar en el embalaje original.</w:t>
      </w:r>
    </w:p>
    <w:p w14:paraId="3D018E57" w14:textId="77777777" w:rsidR="008C661E" w:rsidRPr="006C32EB" w:rsidRDefault="008C661E" w:rsidP="00E20D2C">
      <w:pPr>
        <w:numPr>
          <w:ilvl w:val="12"/>
          <w:numId w:val="0"/>
        </w:numPr>
        <w:suppressAutoHyphens/>
        <w:rPr>
          <w:lang w:val="es-ES_tradnl"/>
        </w:rPr>
      </w:pPr>
    </w:p>
    <w:p w14:paraId="7FBE82E2" w14:textId="77777777" w:rsidR="008C661E" w:rsidRPr="006C32EB" w:rsidRDefault="008C661E" w:rsidP="00E20D2C">
      <w:pPr>
        <w:keepNext/>
        <w:keepLines/>
        <w:ind w:left="567" w:hanging="567"/>
        <w:rPr>
          <w:b/>
          <w:lang w:val="es-ES_tradnl"/>
        </w:rPr>
      </w:pPr>
      <w:r w:rsidRPr="006C32EB">
        <w:rPr>
          <w:b/>
          <w:lang w:val="es-ES_tradnl"/>
        </w:rPr>
        <w:t>6.5</w:t>
      </w:r>
      <w:r w:rsidRPr="006C32EB">
        <w:rPr>
          <w:b/>
          <w:lang w:val="es-ES_tradnl"/>
        </w:rPr>
        <w:tab/>
        <w:t>Naturaleza y contenido del envase</w:t>
      </w:r>
    </w:p>
    <w:p w14:paraId="4AB00BCA" w14:textId="77777777" w:rsidR="008C661E" w:rsidRPr="006C32EB" w:rsidRDefault="008C661E" w:rsidP="00E20D2C">
      <w:pPr>
        <w:keepNext/>
        <w:keepLines/>
        <w:ind w:left="567" w:hanging="567"/>
        <w:rPr>
          <w:b/>
          <w:lang w:val="es-ES_tradnl"/>
        </w:rPr>
      </w:pPr>
    </w:p>
    <w:p w14:paraId="5EC12F9B" w14:textId="77777777" w:rsidR="008C661E" w:rsidRPr="006C32EB" w:rsidRDefault="008C661E" w:rsidP="00E20D2C">
      <w:pPr>
        <w:numPr>
          <w:ilvl w:val="12"/>
          <w:numId w:val="0"/>
        </w:numPr>
        <w:suppressAutoHyphens/>
        <w:rPr>
          <w:lang w:val="es-ES_tradnl"/>
        </w:rPr>
      </w:pPr>
      <w:proofErr w:type="spellStart"/>
      <w:r w:rsidRPr="006C32EB">
        <w:rPr>
          <w:lang w:val="es-ES_tradnl"/>
        </w:rPr>
        <w:t>Neoclarityn</w:t>
      </w:r>
      <w:proofErr w:type="spellEnd"/>
      <w:r w:rsidRPr="006C32EB">
        <w:rPr>
          <w:lang w:val="es-ES_tradnl"/>
        </w:rPr>
        <w:t xml:space="preserve"> solución oral, se presenta en frascos de 30, 50, 60, 100, 120, 150, 225 y 300 ml de vidrio ámbar Tipo III cerrados con un cierre de rosca, de plástico, a prueba de niños, que tiene capas múltiples de polietileno. Todas las presentaciones excepto la de 150 ml incluyen una cucharilla de medida con marcas para las dosis de 2,5 ml y 5 ml. En la presentación de 150 ml, se incluye una cucharilla de medida o una jeringa dosificadora para uso oral, con marcas para las dosis de 2,5 ml y 5 ml.</w:t>
      </w:r>
    </w:p>
    <w:p w14:paraId="344C2460" w14:textId="77777777" w:rsidR="008C661E" w:rsidRPr="006C32EB" w:rsidRDefault="008C661E" w:rsidP="00E20D2C">
      <w:pPr>
        <w:pStyle w:val="EndnoteText"/>
        <w:tabs>
          <w:tab w:val="clear" w:pos="567"/>
        </w:tabs>
        <w:rPr>
          <w:lang w:val="es-ES_tradnl"/>
        </w:rPr>
      </w:pPr>
      <w:r w:rsidRPr="006C32EB">
        <w:rPr>
          <w:lang w:val="es-ES_tradnl"/>
        </w:rPr>
        <w:lastRenderedPageBreak/>
        <w:t>Puede que solamente estén comercializados algunos tamaños de envases.</w:t>
      </w:r>
    </w:p>
    <w:p w14:paraId="681C5342" w14:textId="77777777" w:rsidR="008C661E" w:rsidRPr="006C32EB" w:rsidRDefault="008C661E" w:rsidP="00E20D2C">
      <w:pPr>
        <w:numPr>
          <w:ilvl w:val="12"/>
          <w:numId w:val="0"/>
        </w:numPr>
        <w:suppressAutoHyphens/>
        <w:rPr>
          <w:lang w:val="es-ES_tradnl"/>
        </w:rPr>
      </w:pPr>
    </w:p>
    <w:p w14:paraId="21B309C2" w14:textId="77777777" w:rsidR="008C661E" w:rsidRPr="006C32EB" w:rsidRDefault="008C661E" w:rsidP="00E20D2C">
      <w:pPr>
        <w:keepNext/>
        <w:keepLines/>
        <w:ind w:left="567" w:hanging="567"/>
        <w:rPr>
          <w:b/>
          <w:lang w:val="es-ES_tradnl"/>
        </w:rPr>
      </w:pPr>
      <w:r w:rsidRPr="006C32EB">
        <w:rPr>
          <w:b/>
          <w:lang w:val="es-ES_tradnl"/>
        </w:rPr>
        <w:t>6.6</w:t>
      </w:r>
      <w:r w:rsidRPr="006C32EB">
        <w:rPr>
          <w:b/>
          <w:lang w:val="es-ES_tradnl"/>
        </w:rPr>
        <w:tab/>
        <w:t>Precauciones especiales de eliminación</w:t>
      </w:r>
    </w:p>
    <w:p w14:paraId="6C8A17D6" w14:textId="77777777" w:rsidR="008C661E" w:rsidRPr="006C32EB" w:rsidRDefault="008C661E" w:rsidP="00E20D2C">
      <w:pPr>
        <w:keepNext/>
        <w:keepLines/>
        <w:ind w:left="567" w:hanging="567"/>
        <w:rPr>
          <w:b/>
          <w:lang w:val="es-ES_tradnl"/>
        </w:rPr>
      </w:pPr>
    </w:p>
    <w:p w14:paraId="08C16E12" w14:textId="77777777" w:rsidR="008C661E" w:rsidRPr="006C32EB" w:rsidRDefault="008C661E" w:rsidP="00E20D2C">
      <w:pPr>
        <w:numPr>
          <w:ilvl w:val="12"/>
          <w:numId w:val="0"/>
        </w:numPr>
        <w:suppressAutoHyphens/>
        <w:rPr>
          <w:lang w:val="es-ES_tradnl"/>
        </w:rPr>
      </w:pPr>
      <w:r w:rsidRPr="006C32EB">
        <w:rPr>
          <w:lang w:val="es-ES_tradnl"/>
        </w:rPr>
        <w:t>Ninguna especial.</w:t>
      </w:r>
    </w:p>
    <w:p w14:paraId="7FA86FCB" w14:textId="77777777" w:rsidR="008C661E" w:rsidRPr="006C32EB" w:rsidRDefault="008C661E" w:rsidP="00E20D2C">
      <w:pPr>
        <w:numPr>
          <w:ilvl w:val="12"/>
          <w:numId w:val="0"/>
        </w:numPr>
        <w:suppressAutoHyphens/>
        <w:rPr>
          <w:lang w:val="es-ES_tradnl"/>
        </w:rPr>
      </w:pPr>
    </w:p>
    <w:p w14:paraId="7BD5B4FB" w14:textId="77777777" w:rsidR="008C661E" w:rsidRPr="006C32EB" w:rsidRDefault="008C661E" w:rsidP="00E20D2C">
      <w:pPr>
        <w:pStyle w:val="Header"/>
        <w:numPr>
          <w:ilvl w:val="12"/>
          <w:numId w:val="0"/>
        </w:numPr>
        <w:tabs>
          <w:tab w:val="clear" w:pos="4153"/>
          <w:tab w:val="clear" w:pos="8306"/>
        </w:tabs>
        <w:suppressAutoHyphens/>
        <w:rPr>
          <w:lang w:val="es-ES_tradnl"/>
        </w:rPr>
      </w:pPr>
    </w:p>
    <w:p w14:paraId="508CF34C" w14:textId="77777777" w:rsidR="008C661E" w:rsidRPr="006C32EB" w:rsidRDefault="008C661E" w:rsidP="00E20D2C">
      <w:pPr>
        <w:keepNext/>
        <w:keepLines/>
        <w:ind w:left="567" w:hanging="567"/>
        <w:rPr>
          <w:b/>
          <w:lang w:val="es-ES_tradnl"/>
        </w:rPr>
      </w:pPr>
      <w:r w:rsidRPr="006C32EB">
        <w:rPr>
          <w:b/>
          <w:lang w:val="es-ES_tradnl"/>
        </w:rPr>
        <w:t>7.</w:t>
      </w:r>
      <w:r w:rsidRPr="006C32EB">
        <w:rPr>
          <w:b/>
          <w:lang w:val="es-ES_tradnl"/>
        </w:rPr>
        <w:tab/>
        <w:t>TITULAR DE LA AUTORIZACIÓN DE COMERCIALIZACIÓN</w:t>
      </w:r>
    </w:p>
    <w:p w14:paraId="4A5E9D06" w14:textId="77777777" w:rsidR="008C661E" w:rsidRPr="006C32EB" w:rsidRDefault="008C661E" w:rsidP="00E20D2C">
      <w:pPr>
        <w:keepNext/>
        <w:keepLines/>
        <w:ind w:left="567" w:hanging="567"/>
        <w:rPr>
          <w:b/>
          <w:lang w:val="es-ES_tradnl"/>
        </w:rPr>
      </w:pPr>
    </w:p>
    <w:p w14:paraId="2ABAD708" w14:textId="77777777" w:rsidR="008C661E" w:rsidRPr="00D36BA7" w:rsidRDefault="008C661E" w:rsidP="00E20D2C">
      <w:pPr>
        <w:keepNext/>
        <w:rPr>
          <w:szCs w:val="22"/>
          <w:lang w:val="de-DE"/>
        </w:rPr>
      </w:pPr>
      <w:r w:rsidRPr="00D36BA7">
        <w:rPr>
          <w:szCs w:val="22"/>
          <w:lang w:val="de-DE"/>
        </w:rPr>
        <w:t>N.V. Organon</w:t>
      </w:r>
    </w:p>
    <w:p w14:paraId="5CD81E4E" w14:textId="77777777" w:rsidR="008C661E" w:rsidRPr="00D36BA7" w:rsidRDefault="008C661E" w:rsidP="00E20D2C">
      <w:pPr>
        <w:keepNext/>
        <w:rPr>
          <w:szCs w:val="22"/>
          <w:lang w:val="de-DE"/>
        </w:rPr>
      </w:pPr>
      <w:r w:rsidRPr="00D36BA7">
        <w:rPr>
          <w:szCs w:val="22"/>
          <w:lang w:val="de-DE"/>
        </w:rPr>
        <w:t>Kloosterstraat 6</w:t>
      </w:r>
    </w:p>
    <w:p w14:paraId="6A0F6C5A" w14:textId="77777777" w:rsidR="008C661E" w:rsidRPr="00D36BA7" w:rsidRDefault="008C661E" w:rsidP="00E20D2C">
      <w:pPr>
        <w:keepNext/>
        <w:rPr>
          <w:szCs w:val="22"/>
          <w:lang w:val="de-DE"/>
        </w:rPr>
      </w:pPr>
      <w:r w:rsidRPr="00D36BA7">
        <w:rPr>
          <w:szCs w:val="22"/>
          <w:lang w:val="de-DE"/>
        </w:rPr>
        <w:t>5349 AB Oss</w:t>
      </w:r>
    </w:p>
    <w:p w14:paraId="6CBCA69D" w14:textId="77777777" w:rsidR="008C661E" w:rsidRPr="003D656B" w:rsidRDefault="008C661E" w:rsidP="00E20D2C">
      <w:pPr>
        <w:rPr>
          <w:szCs w:val="22"/>
          <w:lang w:val="es-ES"/>
        </w:rPr>
      </w:pPr>
      <w:r w:rsidRPr="003D656B">
        <w:rPr>
          <w:szCs w:val="22"/>
          <w:lang w:val="es-ES"/>
        </w:rPr>
        <w:t>Países Bajos</w:t>
      </w:r>
    </w:p>
    <w:p w14:paraId="1C50C0C9" w14:textId="77777777" w:rsidR="008C661E" w:rsidRPr="006C32EB" w:rsidRDefault="008C661E" w:rsidP="00E20D2C">
      <w:pPr>
        <w:numPr>
          <w:ilvl w:val="12"/>
          <w:numId w:val="0"/>
        </w:numPr>
        <w:suppressAutoHyphens/>
        <w:rPr>
          <w:lang w:val="es-ES_tradnl"/>
        </w:rPr>
      </w:pPr>
    </w:p>
    <w:p w14:paraId="61009A49" w14:textId="77777777" w:rsidR="008C661E" w:rsidRPr="006C32EB" w:rsidRDefault="008C661E" w:rsidP="00E20D2C">
      <w:pPr>
        <w:numPr>
          <w:ilvl w:val="12"/>
          <w:numId w:val="0"/>
        </w:numPr>
        <w:suppressAutoHyphens/>
        <w:rPr>
          <w:lang w:val="es-ES_tradnl"/>
        </w:rPr>
      </w:pPr>
    </w:p>
    <w:p w14:paraId="6F2BD65B" w14:textId="77777777" w:rsidR="008C661E" w:rsidRPr="006C32EB" w:rsidRDefault="008C661E" w:rsidP="00E20D2C">
      <w:pPr>
        <w:keepNext/>
        <w:keepLines/>
        <w:ind w:left="567" w:hanging="567"/>
        <w:rPr>
          <w:b/>
          <w:lang w:val="es-ES_tradnl"/>
        </w:rPr>
      </w:pPr>
      <w:r w:rsidRPr="006C32EB">
        <w:rPr>
          <w:b/>
          <w:lang w:val="es-ES_tradnl"/>
        </w:rPr>
        <w:t>8.</w:t>
      </w:r>
      <w:r w:rsidRPr="006C32EB">
        <w:rPr>
          <w:b/>
          <w:lang w:val="es-ES_tradnl"/>
        </w:rPr>
        <w:tab/>
        <w:t>NÚMERO</w:t>
      </w:r>
      <w:r>
        <w:rPr>
          <w:b/>
          <w:lang w:val="es-ES_tradnl"/>
        </w:rPr>
        <w:t>(</w:t>
      </w:r>
      <w:r w:rsidRPr="006C32EB">
        <w:rPr>
          <w:b/>
          <w:lang w:val="es-ES_tradnl"/>
        </w:rPr>
        <w:t>S</w:t>
      </w:r>
      <w:r>
        <w:rPr>
          <w:b/>
          <w:lang w:val="es-ES_tradnl"/>
        </w:rPr>
        <w:t>)</w:t>
      </w:r>
      <w:r w:rsidRPr="006C32EB">
        <w:rPr>
          <w:b/>
          <w:lang w:val="es-ES_tradnl"/>
        </w:rPr>
        <w:t xml:space="preserve"> DE AUTORIZACIÓN DE COMERCIALIZACIÓN</w:t>
      </w:r>
    </w:p>
    <w:p w14:paraId="7FCB5A37" w14:textId="77777777" w:rsidR="008C661E" w:rsidRPr="006C32EB" w:rsidRDefault="008C661E" w:rsidP="00E20D2C">
      <w:pPr>
        <w:keepNext/>
        <w:keepLines/>
        <w:ind w:left="567" w:hanging="567"/>
        <w:rPr>
          <w:b/>
          <w:lang w:val="es-ES_tradnl"/>
        </w:rPr>
      </w:pPr>
    </w:p>
    <w:p w14:paraId="3750E53E" w14:textId="77777777" w:rsidR="008C661E" w:rsidRPr="006C32EB" w:rsidRDefault="008C661E" w:rsidP="00E20D2C">
      <w:pPr>
        <w:numPr>
          <w:ilvl w:val="12"/>
          <w:numId w:val="0"/>
        </w:numPr>
        <w:suppressAutoHyphens/>
        <w:rPr>
          <w:lang w:val="es-ES_tradnl"/>
        </w:rPr>
      </w:pPr>
      <w:r w:rsidRPr="006C32EB">
        <w:rPr>
          <w:lang w:val="es-ES_tradnl"/>
        </w:rPr>
        <w:t>EU/1/00/161/059-067</w:t>
      </w:r>
    </w:p>
    <w:p w14:paraId="35775FB4" w14:textId="77777777" w:rsidR="008C661E" w:rsidRPr="006C32EB" w:rsidRDefault="008C661E" w:rsidP="00E20D2C">
      <w:pPr>
        <w:numPr>
          <w:ilvl w:val="12"/>
          <w:numId w:val="0"/>
        </w:numPr>
        <w:suppressAutoHyphens/>
        <w:rPr>
          <w:lang w:val="es-ES_tradnl"/>
        </w:rPr>
      </w:pPr>
    </w:p>
    <w:p w14:paraId="3F9F509C" w14:textId="77777777" w:rsidR="008C661E" w:rsidRPr="006C32EB" w:rsidRDefault="008C661E" w:rsidP="00E20D2C">
      <w:pPr>
        <w:numPr>
          <w:ilvl w:val="12"/>
          <w:numId w:val="0"/>
        </w:numPr>
        <w:suppressAutoHyphens/>
        <w:rPr>
          <w:lang w:val="es-ES_tradnl"/>
        </w:rPr>
      </w:pPr>
    </w:p>
    <w:p w14:paraId="5DE450CE" w14:textId="77777777" w:rsidR="008C661E" w:rsidRPr="006C32EB" w:rsidRDefault="008C661E" w:rsidP="00E20D2C">
      <w:pPr>
        <w:keepNext/>
        <w:keepLines/>
        <w:ind w:left="567" w:hanging="567"/>
        <w:rPr>
          <w:b/>
          <w:lang w:val="es-ES_tradnl"/>
        </w:rPr>
      </w:pPr>
      <w:r w:rsidRPr="006C32EB">
        <w:rPr>
          <w:b/>
          <w:lang w:val="es-ES_tradnl"/>
        </w:rPr>
        <w:t>9.</w:t>
      </w:r>
      <w:r w:rsidRPr="006C32EB">
        <w:rPr>
          <w:b/>
          <w:lang w:val="es-ES_tradnl"/>
        </w:rPr>
        <w:tab/>
        <w:t xml:space="preserve">FECHA DE LA PRIMERA AUTORIZACIÓN/RENOVACIÓN DE LA </w:t>
      </w:r>
    </w:p>
    <w:p w14:paraId="1AFCCA67" w14:textId="77777777" w:rsidR="008C661E" w:rsidRPr="006C32EB" w:rsidRDefault="008C661E" w:rsidP="00E20D2C">
      <w:pPr>
        <w:keepNext/>
        <w:keepLines/>
        <w:ind w:left="567" w:hanging="567"/>
        <w:rPr>
          <w:b/>
          <w:lang w:val="es-ES_tradnl"/>
        </w:rPr>
      </w:pPr>
      <w:r w:rsidRPr="006C32EB">
        <w:rPr>
          <w:b/>
          <w:lang w:val="es-ES_tradnl"/>
        </w:rPr>
        <w:t>AUTORIZACIÓN</w:t>
      </w:r>
    </w:p>
    <w:p w14:paraId="6EED838B" w14:textId="77777777" w:rsidR="008C661E" w:rsidRPr="006C32EB" w:rsidRDefault="008C661E" w:rsidP="00E20D2C">
      <w:pPr>
        <w:numPr>
          <w:ilvl w:val="12"/>
          <w:numId w:val="0"/>
        </w:numPr>
        <w:suppressAutoHyphens/>
        <w:rPr>
          <w:lang w:val="es-ES_tradnl"/>
        </w:rPr>
      </w:pPr>
    </w:p>
    <w:p w14:paraId="28DC5931" w14:textId="77777777" w:rsidR="008C661E" w:rsidRPr="006C32EB" w:rsidRDefault="008C661E" w:rsidP="00E20D2C">
      <w:pPr>
        <w:numPr>
          <w:ilvl w:val="12"/>
          <w:numId w:val="0"/>
        </w:numPr>
        <w:suppressAutoHyphens/>
        <w:rPr>
          <w:lang w:val="es-ES_tradnl"/>
        </w:rPr>
      </w:pPr>
      <w:r w:rsidRPr="006C32EB">
        <w:rPr>
          <w:lang w:val="es-ES_tradnl"/>
        </w:rPr>
        <w:t>Fecha de la primera autorización: 15</w:t>
      </w:r>
      <w:r>
        <w:rPr>
          <w:lang w:val="es-ES_tradnl"/>
        </w:rPr>
        <w:t>/</w:t>
      </w:r>
      <w:r w:rsidRPr="006C32EB">
        <w:rPr>
          <w:lang w:val="es-ES_tradnl"/>
        </w:rPr>
        <w:t>enero</w:t>
      </w:r>
      <w:r>
        <w:rPr>
          <w:lang w:val="es-ES_tradnl"/>
        </w:rPr>
        <w:t>/</w:t>
      </w:r>
      <w:r w:rsidRPr="006C32EB">
        <w:rPr>
          <w:lang w:val="es-ES_tradnl"/>
        </w:rPr>
        <w:t>2001</w:t>
      </w:r>
    </w:p>
    <w:p w14:paraId="285683A5" w14:textId="5E77667E" w:rsidR="008C661E" w:rsidRPr="006C32EB" w:rsidRDefault="008C661E" w:rsidP="00E20D2C">
      <w:pPr>
        <w:pStyle w:val="BodyText3"/>
        <w:rPr>
          <w:color w:val="auto"/>
          <w:lang w:val="es-ES_tradnl"/>
        </w:rPr>
      </w:pPr>
      <w:r w:rsidRPr="006C32EB">
        <w:rPr>
          <w:color w:val="auto"/>
          <w:lang w:val="es-ES_tradnl"/>
        </w:rPr>
        <w:t xml:space="preserve">Fecha de la última renovación: </w:t>
      </w:r>
      <w:r w:rsidR="00584FDC">
        <w:rPr>
          <w:color w:val="auto"/>
          <w:lang w:val="es-ES_tradnl"/>
        </w:rPr>
        <w:t>09/febrero/</w:t>
      </w:r>
      <w:r w:rsidR="00584FDC" w:rsidRPr="006C32EB">
        <w:rPr>
          <w:color w:val="auto"/>
          <w:lang w:val="es-ES_tradnl"/>
        </w:rPr>
        <w:t>2006</w:t>
      </w:r>
    </w:p>
    <w:p w14:paraId="1A05186D" w14:textId="77777777" w:rsidR="008C661E" w:rsidRPr="006C32EB" w:rsidRDefault="008C661E" w:rsidP="00E20D2C">
      <w:pPr>
        <w:numPr>
          <w:ilvl w:val="12"/>
          <w:numId w:val="0"/>
        </w:numPr>
        <w:suppressAutoHyphens/>
        <w:rPr>
          <w:lang w:val="es-ES_tradnl"/>
        </w:rPr>
      </w:pPr>
    </w:p>
    <w:p w14:paraId="5086CC03" w14:textId="77777777" w:rsidR="008C661E" w:rsidRPr="006C32EB" w:rsidRDefault="008C661E" w:rsidP="00E20D2C">
      <w:pPr>
        <w:pStyle w:val="Header"/>
        <w:numPr>
          <w:ilvl w:val="12"/>
          <w:numId w:val="0"/>
        </w:numPr>
        <w:tabs>
          <w:tab w:val="clear" w:pos="4153"/>
          <w:tab w:val="clear" w:pos="8306"/>
        </w:tabs>
        <w:suppressAutoHyphens/>
        <w:rPr>
          <w:lang w:val="es-ES_tradnl"/>
        </w:rPr>
      </w:pPr>
    </w:p>
    <w:p w14:paraId="5E4D74B1" w14:textId="77777777" w:rsidR="008C661E" w:rsidRPr="006C32EB" w:rsidRDefault="008C661E" w:rsidP="00E20D2C">
      <w:pPr>
        <w:keepNext/>
        <w:keepLines/>
        <w:ind w:left="567" w:hanging="567"/>
        <w:rPr>
          <w:b/>
          <w:lang w:val="es-ES_tradnl"/>
        </w:rPr>
      </w:pPr>
      <w:r w:rsidRPr="006C32EB">
        <w:rPr>
          <w:b/>
          <w:lang w:val="es-ES_tradnl"/>
        </w:rPr>
        <w:t>10.</w:t>
      </w:r>
      <w:r w:rsidRPr="006C32EB">
        <w:rPr>
          <w:b/>
          <w:lang w:val="es-ES_tradnl"/>
        </w:rPr>
        <w:tab/>
        <w:t>FECHA DE LA REVISIÓN DEL TEXTO</w:t>
      </w:r>
    </w:p>
    <w:p w14:paraId="5C828FD4" w14:textId="77777777" w:rsidR="008C661E" w:rsidRPr="006C32EB" w:rsidRDefault="008C661E" w:rsidP="00E20D2C">
      <w:pPr>
        <w:keepNext/>
        <w:keepLines/>
        <w:ind w:left="567" w:hanging="567"/>
        <w:rPr>
          <w:b/>
          <w:lang w:val="es-ES_tradnl"/>
        </w:rPr>
      </w:pPr>
    </w:p>
    <w:p w14:paraId="17D49694" w14:textId="4ECE7B87" w:rsidR="008C661E" w:rsidRPr="006C32EB" w:rsidRDefault="008C661E" w:rsidP="00E20D2C">
      <w:pPr>
        <w:rPr>
          <w:b/>
          <w:lang w:val="es-ES_tradnl"/>
        </w:rPr>
      </w:pPr>
      <w:r w:rsidRPr="006C32EB">
        <w:rPr>
          <w:noProof/>
          <w:lang w:val="es-ES_tradnl"/>
        </w:rPr>
        <w:t>La información detallada de este medicamento está disponible en la página web de la Agencia Europea de Medicamentos</w:t>
      </w:r>
      <w:r w:rsidRPr="007C5EA8">
        <w:rPr>
          <w:rStyle w:val="Hipervnculo"/>
          <w:lang w:val="es-ES"/>
        </w:rPr>
        <w:t xml:space="preserve"> </w:t>
      </w:r>
      <w:hyperlink r:id="rId14" w:history="1">
        <w:r w:rsidRPr="0098646C">
          <w:rPr>
            <w:rStyle w:val="Hipervnculo"/>
            <w:noProof/>
            <w:lang w:val="es-ES"/>
          </w:rPr>
          <w:t>http</w:t>
        </w:r>
        <w:r w:rsidR="00F03D2C" w:rsidRPr="007C5EA8">
          <w:rPr>
            <w:rStyle w:val="Hipervnculo"/>
            <w:noProof/>
            <w:lang w:val="es-ES"/>
          </w:rPr>
          <w:t>s</w:t>
        </w:r>
        <w:r w:rsidRPr="0098646C">
          <w:rPr>
            <w:rStyle w:val="Hipervnculo"/>
            <w:noProof/>
            <w:lang w:val="es-ES"/>
          </w:rPr>
          <w:t>://www.ema.europa.eu</w:t>
        </w:r>
      </w:hyperlink>
      <w:r w:rsidRPr="006C32EB">
        <w:rPr>
          <w:noProof/>
          <w:lang w:val="es-ES_tradnl"/>
        </w:rPr>
        <w:t>.</w:t>
      </w:r>
    </w:p>
    <w:p w14:paraId="51A16815" w14:textId="77777777" w:rsidR="008C661E" w:rsidRPr="006C32EB" w:rsidRDefault="008C661E" w:rsidP="00E20D2C">
      <w:pPr>
        <w:ind w:left="567" w:hanging="567"/>
        <w:rPr>
          <w:lang w:val="es-ES_tradnl"/>
        </w:rPr>
      </w:pPr>
      <w:r w:rsidRPr="006C32EB">
        <w:rPr>
          <w:b/>
          <w:lang w:val="es-ES_tradnl"/>
        </w:rPr>
        <w:br w:type="page"/>
      </w:r>
    </w:p>
    <w:p w14:paraId="3822CFF0" w14:textId="77777777" w:rsidR="008C661E" w:rsidRPr="006C32EB" w:rsidRDefault="008C661E" w:rsidP="00E20D2C">
      <w:pPr>
        <w:rPr>
          <w:lang w:val="es-ES_tradnl"/>
        </w:rPr>
      </w:pPr>
    </w:p>
    <w:p w14:paraId="2A8FE9A7" w14:textId="77777777" w:rsidR="008C661E" w:rsidRPr="006C32EB" w:rsidRDefault="008C661E" w:rsidP="00E20D2C">
      <w:pPr>
        <w:rPr>
          <w:lang w:val="es-ES_tradnl"/>
        </w:rPr>
      </w:pPr>
    </w:p>
    <w:p w14:paraId="6E037FBC" w14:textId="77777777" w:rsidR="008C661E" w:rsidRPr="006C32EB" w:rsidRDefault="008C661E" w:rsidP="00E20D2C">
      <w:pPr>
        <w:rPr>
          <w:lang w:val="es-ES_tradnl"/>
        </w:rPr>
      </w:pPr>
    </w:p>
    <w:p w14:paraId="174847DC" w14:textId="77777777" w:rsidR="008C661E" w:rsidRPr="006C32EB" w:rsidRDefault="008C661E" w:rsidP="00E20D2C">
      <w:pPr>
        <w:rPr>
          <w:lang w:val="es-ES_tradnl"/>
        </w:rPr>
      </w:pPr>
    </w:p>
    <w:p w14:paraId="4AF98070" w14:textId="77777777" w:rsidR="008C661E" w:rsidRPr="006C32EB" w:rsidRDefault="008C661E" w:rsidP="00E20D2C">
      <w:pPr>
        <w:rPr>
          <w:lang w:val="es-ES_tradnl"/>
        </w:rPr>
      </w:pPr>
    </w:p>
    <w:p w14:paraId="60C12765" w14:textId="77777777" w:rsidR="008C661E" w:rsidRPr="006C32EB" w:rsidRDefault="008C661E" w:rsidP="00E20D2C">
      <w:pPr>
        <w:rPr>
          <w:lang w:val="es-ES_tradnl"/>
        </w:rPr>
      </w:pPr>
    </w:p>
    <w:p w14:paraId="6D113E4E" w14:textId="77777777" w:rsidR="008C661E" w:rsidRPr="006C32EB" w:rsidRDefault="008C661E" w:rsidP="00E20D2C">
      <w:pPr>
        <w:rPr>
          <w:lang w:val="es-ES_tradnl"/>
        </w:rPr>
      </w:pPr>
    </w:p>
    <w:p w14:paraId="499036C3" w14:textId="77777777" w:rsidR="008C661E" w:rsidRPr="006C32EB" w:rsidRDefault="008C661E" w:rsidP="00E20D2C">
      <w:pPr>
        <w:rPr>
          <w:lang w:val="es-ES_tradnl"/>
        </w:rPr>
      </w:pPr>
    </w:p>
    <w:p w14:paraId="3C91BD91" w14:textId="77777777" w:rsidR="008C661E" w:rsidRPr="006C32EB" w:rsidRDefault="008C661E" w:rsidP="00E20D2C">
      <w:pPr>
        <w:rPr>
          <w:lang w:val="es-ES_tradnl"/>
        </w:rPr>
      </w:pPr>
    </w:p>
    <w:p w14:paraId="3E223EA4" w14:textId="77777777" w:rsidR="008C661E" w:rsidRPr="006C32EB" w:rsidRDefault="008C661E" w:rsidP="00E20D2C">
      <w:pPr>
        <w:rPr>
          <w:lang w:val="es-ES_tradnl"/>
        </w:rPr>
      </w:pPr>
    </w:p>
    <w:p w14:paraId="42C9E0AF" w14:textId="77777777" w:rsidR="008C661E" w:rsidRPr="006C32EB" w:rsidRDefault="008C661E" w:rsidP="00E20D2C">
      <w:pPr>
        <w:rPr>
          <w:lang w:val="es-ES_tradnl"/>
        </w:rPr>
      </w:pPr>
    </w:p>
    <w:p w14:paraId="55BD81E0" w14:textId="77777777" w:rsidR="008C661E" w:rsidRPr="006C32EB" w:rsidRDefault="008C661E" w:rsidP="00E20D2C">
      <w:pPr>
        <w:rPr>
          <w:lang w:val="es-ES_tradnl"/>
        </w:rPr>
      </w:pPr>
    </w:p>
    <w:p w14:paraId="622C4238" w14:textId="77777777" w:rsidR="008C661E" w:rsidRPr="006C32EB" w:rsidRDefault="008C661E" w:rsidP="00E20D2C">
      <w:pPr>
        <w:rPr>
          <w:lang w:val="es-ES_tradnl"/>
        </w:rPr>
      </w:pPr>
    </w:p>
    <w:p w14:paraId="56F541FF" w14:textId="77777777" w:rsidR="008C661E" w:rsidRPr="006C32EB" w:rsidRDefault="008C661E" w:rsidP="00E20D2C">
      <w:pPr>
        <w:rPr>
          <w:lang w:val="es-ES_tradnl"/>
        </w:rPr>
      </w:pPr>
    </w:p>
    <w:p w14:paraId="19F1C3CF" w14:textId="77777777" w:rsidR="008C661E" w:rsidRPr="006C32EB" w:rsidRDefault="008C661E" w:rsidP="00E20D2C">
      <w:pPr>
        <w:rPr>
          <w:lang w:val="es-ES_tradnl"/>
        </w:rPr>
      </w:pPr>
    </w:p>
    <w:p w14:paraId="6AF18C73" w14:textId="77777777" w:rsidR="008C661E" w:rsidRPr="006C32EB" w:rsidRDefault="008C661E" w:rsidP="00E20D2C">
      <w:pPr>
        <w:rPr>
          <w:lang w:val="es-ES_tradnl"/>
        </w:rPr>
      </w:pPr>
    </w:p>
    <w:p w14:paraId="4FA61714" w14:textId="77777777" w:rsidR="008C661E" w:rsidRPr="006C32EB" w:rsidRDefault="008C661E" w:rsidP="00E20D2C">
      <w:pPr>
        <w:rPr>
          <w:lang w:val="es-ES_tradnl"/>
        </w:rPr>
      </w:pPr>
    </w:p>
    <w:p w14:paraId="31D04B7C" w14:textId="77777777" w:rsidR="008C661E" w:rsidRPr="006C32EB" w:rsidRDefault="008C661E" w:rsidP="00E20D2C">
      <w:pPr>
        <w:rPr>
          <w:lang w:val="es-ES_tradnl"/>
        </w:rPr>
      </w:pPr>
    </w:p>
    <w:p w14:paraId="1EEC9922" w14:textId="77777777" w:rsidR="008C661E" w:rsidRPr="006C32EB" w:rsidRDefault="008C661E" w:rsidP="00E20D2C">
      <w:pPr>
        <w:rPr>
          <w:b/>
          <w:lang w:val="es-ES_tradnl"/>
        </w:rPr>
      </w:pPr>
    </w:p>
    <w:p w14:paraId="75BB72F5" w14:textId="77777777" w:rsidR="008C661E" w:rsidRPr="006C32EB" w:rsidRDefault="008C661E" w:rsidP="00E20D2C">
      <w:pPr>
        <w:rPr>
          <w:lang w:val="es-ES_tradnl"/>
        </w:rPr>
      </w:pPr>
    </w:p>
    <w:p w14:paraId="33361764" w14:textId="77777777" w:rsidR="008C661E" w:rsidRPr="006C32EB" w:rsidRDefault="008C661E" w:rsidP="00E20D2C">
      <w:pPr>
        <w:rPr>
          <w:lang w:val="es-ES_tradnl"/>
        </w:rPr>
      </w:pPr>
    </w:p>
    <w:p w14:paraId="3D2C30DE" w14:textId="77777777" w:rsidR="008C661E" w:rsidRPr="006C32EB" w:rsidRDefault="008C661E" w:rsidP="00E20D2C">
      <w:pPr>
        <w:rPr>
          <w:lang w:val="es-ES_tradnl"/>
        </w:rPr>
      </w:pPr>
    </w:p>
    <w:p w14:paraId="635B90CF" w14:textId="76DB7A23" w:rsidR="008C661E" w:rsidRPr="00E20D2C" w:rsidRDefault="008C661E" w:rsidP="00E20D2C">
      <w:pPr>
        <w:jc w:val="center"/>
        <w:rPr>
          <w:b/>
          <w:bCs/>
          <w:lang w:val="es-ES_tradnl"/>
        </w:rPr>
      </w:pPr>
      <w:r w:rsidRPr="00E20D2C">
        <w:rPr>
          <w:b/>
          <w:bCs/>
          <w:lang w:val="es-ES_tradnl"/>
        </w:rPr>
        <w:t>ANEXO II</w:t>
      </w:r>
      <w:r w:rsidR="00AB4BC4" w:rsidRPr="00E20D2C">
        <w:rPr>
          <w:b/>
          <w:bCs/>
          <w:lang w:val="es-ES_tradnl"/>
        </w:rPr>
        <w:fldChar w:fldCharType="begin"/>
      </w:r>
      <w:r w:rsidR="00AB4BC4" w:rsidRPr="00E20D2C">
        <w:rPr>
          <w:b/>
          <w:bCs/>
          <w:lang w:val="es-ES_tradnl"/>
        </w:rPr>
        <w:instrText xml:space="preserve"> DOCVARIABLE VAULT_ND_4eee7edc-69b3-4b78-ab27-cef12cb38702 \* MERGEFORMAT </w:instrText>
      </w:r>
      <w:r w:rsidR="00AB4BC4" w:rsidRPr="00E20D2C">
        <w:rPr>
          <w:b/>
          <w:bCs/>
          <w:lang w:val="es-ES_tradnl"/>
        </w:rPr>
        <w:fldChar w:fldCharType="separate"/>
      </w:r>
      <w:r w:rsidR="00AB4BC4" w:rsidRPr="00E20D2C">
        <w:rPr>
          <w:b/>
          <w:bCs/>
          <w:lang w:val="es-ES_tradnl"/>
        </w:rPr>
        <w:t xml:space="preserve"> </w:t>
      </w:r>
      <w:r w:rsidR="00AB4BC4" w:rsidRPr="00E20D2C">
        <w:rPr>
          <w:b/>
          <w:bCs/>
          <w:lang w:val="es-ES_tradnl"/>
        </w:rPr>
        <w:fldChar w:fldCharType="end"/>
      </w:r>
    </w:p>
    <w:p w14:paraId="4ACF3F13" w14:textId="77777777" w:rsidR="008C661E" w:rsidRPr="006C32EB" w:rsidRDefault="008C661E" w:rsidP="00E20D2C">
      <w:pPr>
        <w:ind w:left="1701" w:right="1416" w:hanging="567"/>
        <w:rPr>
          <w:lang w:val="es-ES_tradnl"/>
        </w:rPr>
      </w:pPr>
    </w:p>
    <w:p w14:paraId="0BB388A2" w14:textId="77EDD3AF" w:rsidR="008C661E" w:rsidRPr="006C32EB" w:rsidRDefault="008C661E" w:rsidP="00E20D2C">
      <w:pPr>
        <w:numPr>
          <w:ilvl w:val="0"/>
          <w:numId w:val="1"/>
        </w:numPr>
        <w:ind w:left="1701" w:right="1416" w:hanging="567"/>
        <w:rPr>
          <w:b/>
          <w:lang w:val="es-ES_tradnl"/>
        </w:rPr>
      </w:pPr>
      <w:r w:rsidRPr="006C32EB">
        <w:rPr>
          <w:b/>
          <w:lang w:val="es-ES_tradnl"/>
        </w:rPr>
        <w:t>FABRICANTE</w:t>
      </w:r>
      <w:r>
        <w:rPr>
          <w:b/>
          <w:lang w:val="es-ES_tradnl"/>
        </w:rPr>
        <w:t>(</w:t>
      </w:r>
      <w:r w:rsidRPr="006C32EB">
        <w:rPr>
          <w:b/>
          <w:lang w:val="es-ES_tradnl"/>
        </w:rPr>
        <w:t>S</w:t>
      </w:r>
      <w:r>
        <w:rPr>
          <w:b/>
          <w:lang w:val="es-ES_tradnl"/>
        </w:rPr>
        <w:t>)</w:t>
      </w:r>
      <w:r w:rsidRPr="006C32EB">
        <w:rPr>
          <w:b/>
          <w:lang w:val="es-ES_tradnl"/>
        </w:rPr>
        <w:t xml:space="preserve"> RESPONSABLE</w:t>
      </w:r>
      <w:r w:rsidR="00D44ECB">
        <w:rPr>
          <w:b/>
          <w:lang w:val="es-ES_tradnl"/>
        </w:rPr>
        <w:t>(</w:t>
      </w:r>
      <w:r w:rsidRPr="006C32EB">
        <w:rPr>
          <w:b/>
          <w:lang w:val="es-ES_tradnl"/>
        </w:rPr>
        <w:t>S</w:t>
      </w:r>
      <w:r w:rsidR="00D44ECB">
        <w:rPr>
          <w:b/>
          <w:lang w:val="es-ES_tradnl"/>
        </w:rPr>
        <w:t>)</w:t>
      </w:r>
      <w:r w:rsidRPr="006C32EB">
        <w:rPr>
          <w:b/>
          <w:lang w:val="es-ES_tradnl"/>
        </w:rPr>
        <w:t xml:space="preserve"> DE LA LIBERACIÓN DE LOS LOTES</w:t>
      </w:r>
    </w:p>
    <w:p w14:paraId="018D6255" w14:textId="77777777" w:rsidR="008C661E" w:rsidRPr="006C32EB" w:rsidRDefault="008C661E" w:rsidP="00E20D2C">
      <w:pPr>
        <w:numPr>
          <w:ilvl w:val="12"/>
          <w:numId w:val="0"/>
        </w:numPr>
        <w:ind w:left="1701" w:right="1416" w:hanging="567"/>
        <w:rPr>
          <w:lang w:val="es-ES_tradnl"/>
        </w:rPr>
      </w:pPr>
    </w:p>
    <w:p w14:paraId="28020230" w14:textId="77777777" w:rsidR="008C661E" w:rsidRPr="006C32EB" w:rsidRDefault="008C661E" w:rsidP="00E20D2C">
      <w:pPr>
        <w:numPr>
          <w:ilvl w:val="0"/>
          <w:numId w:val="1"/>
        </w:numPr>
        <w:ind w:left="1701" w:right="1416" w:hanging="567"/>
        <w:rPr>
          <w:b/>
          <w:lang w:val="es-ES_tradnl"/>
        </w:rPr>
      </w:pPr>
      <w:r w:rsidRPr="006C32EB">
        <w:rPr>
          <w:b/>
          <w:lang w:val="es-ES_tradnl"/>
        </w:rPr>
        <w:t>CONDICIONES O RESTRICCIONES DE SUMINISTRO Y USO</w:t>
      </w:r>
    </w:p>
    <w:p w14:paraId="701AC4D3" w14:textId="77777777" w:rsidR="008C661E" w:rsidRPr="006C32EB" w:rsidRDefault="008C661E" w:rsidP="00E20D2C">
      <w:pPr>
        <w:pStyle w:val="ListParagraph"/>
        <w:rPr>
          <w:b/>
          <w:lang w:val="es-ES_tradnl"/>
        </w:rPr>
      </w:pPr>
    </w:p>
    <w:p w14:paraId="4DFDD2BE" w14:textId="77777777" w:rsidR="008C661E" w:rsidRPr="006C32EB" w:rsidRDefault="008C661E" w:rsidP="00E20D2C">
      <w:pPr>
        <w:numPr>
          <w:ilvl w:val="0"/>
          <w:numId w:val="1"/>
        </w:numPr>
        <w:ind w:left="1701" w:right="1416" w:hanging="567"/>
        <w:rPr>
          <w:b/>
          <w:lang w:val="es-ES_tradnl"/>
        </w:rPr>
      </w:pPr>
      <w:r w:rsidRPr="006C32EB">
        <w:rPr>
          <w:b/>
          <w:lang w:val="es-ES_tradnl"/>
        </w:rPr>
        <w:t>OTRAS CONDICIONES Y REQUISITOS DE LA AUTORIZACIÓN DE COMERCIALIZACIÓN</w:t>
      </w:r>
    </w:p>
    <w:p w14:paraId="1D8A9D77" w14:textId="77777777" w:rsidR="008C661E" w:rsidRPr="006C32EB" w:rsidRDefault="008C661E" w:rsidP="00E20D2C">
      <w:pPr>
        <w:pStyle w:val="ListParagraph"/>
        <w:rPr>
          <w:b/>
          <w:lang w:val="es-ES_tradnl"/>
        </w:rPr>
      </w:pPr>
    </w:p>
    <w:p w14:paraId="69C79AEC" w14:textId="77777777" w:rsidR="008C661E" w:rsidRPr="006C32EB" w:rsidRDefault="008C661E" w:rsidP="00E20D2C">
      <w:pPr>
        <w:numPr>
          <w:ilvl w:val="0"/>
          <w:numId w:val="1"/>
        </w:numPr>
        <w:ind w:left="1701" w:right="1416" w:hanging="567"/>
        <w:rPr>
          <w:b/>
          <w:lang w:val="es-ES_tradnl"/>
        </w:rPr>
      </w:pPr>
      <w:r w:rsidRPr="006C32EB">
        <w:rPr>
          <w:b/>
          <w:lang w:val="es-ES_tradnl"/>
        </w:rPr>
        <w:t>CONDICIONES O RESTRICCIONES EN RELACIÓN CON LA UTILIZACIÓN SEGURA Y EFICAZ DEL MEDICAMENTO</w:t>
      </w:r>
    </w:p>
    <w:p w14:paraId="298F2E85" w14:textId="77777777" w:rsidR="008C661E" w:rsidRPr="006C32EB" w:rsidRDefault="008C661E" w:rsidP="00E20D2C">
      <w:pPr>
        <w:ind w:right="1416"/>
        <w:rPr>
          <w:b/>
          <w:lang w:val="es-ES_tradnl"/>
        </w:rPr>
      </w:pPr>
    </w:p>
    <w:p w14:paraId="74F87589" w14:textId="199E5B88" w:rsidR="008C661E" w:rsidRPr="006C32EB" w:rsidRDefault="008C661E" w:rsidP="00206B9F">
      <w:pPr>
        <w:pStyle w:val="TitleB"/>
        <w:outlineLvl w:val="0"/>
        <w:rPr>
          <w:lang w:val="es-ES_tradnl"/>
        </w:rPr>
      </w:pPr>
      <w:r w:rsidRPr="006C32EB">
        <w:rPr>
          <w:lang w:val="es-ES_tradnl"/>
        </w:rPr>
        <w:br w:type="page"/>
      </w:r>
      <w:r w:rsidRPr="006C32EB">
        <w:rPr>
          <w:lang w:val="es-ES_tradnl"/>
        </w:rPr>
        <w:lastRenderedPageBreak/>
        <w:t>A.</w:t>
      </w:r>
      <w:r w:rsidRPr="006C32EB">
        <w:rPr>
          <w:lang w:val="es-ES_tradnl"/>
        </w:rPr>
        <w:tab/>
        <w:t>FABRICANTE</w:t>
      </w:r>
      <w:r>
        <w:rPr>
          <w:lang w:val="es-ES_tradnl"/>
        </w:rPr>
        <w:t>(</w:t>
      </w:r>
      <w:r w:rsidRPr="006C32EB">
        <w:rPr>
          <w:lang w:val="es-ES_tradnl"/>
        </w:rPr>
        <w:t>S</w:t>
      </w:r>
      <w:r>
        <w:rPr>
          <w:lang w:val="es-ES_tradnl"/>
        </w:rPr>
        <w:t>)</w:t>
      </w:r>
      <w:r w:rsidRPr="006C32EB">
        <w:rPr>
          <w:lang w:val="es-ES_tradnl"/>
        </w:rPr>
        <w:t xml:space="preserve"> RESPONSABLE</w:t>
      </w:r>
      <w:r w:rsidR="00D44ECB">
        <w:rPr>
          <w:lang w:val="es-ES_tradnl"/>
        </w:rPr>
        <w:t>(</w:t>
      </w:r>
      <w:r w:rsidRPr="006C32EB">
        <w:rPr>
          <w:lang w:val="es-ES_tradnl"/>
        </w:rPr>
        <w:t>S</w:t>
      </w:r>
      <w:r w:rsidR="00D44ECB">
        <w:rPr>
          <w:lang w:val="es-ES_tradnl"/>
        </w:rPr>
        <w:t>)</w:t>
      </w:r>
      <w:r w:rsidRPr="006C32EB">
        <w:rPr>
          <w:lang w:val="es-ES_tradnl"/>
        </w:rPr>
        <w:t xml:space="preserve"> DE LA LIBERACIÓN DE LOS LOTES</w:t>
      </w:r>
      <w:r w:rsidR="005F3EA2">
        <w:rPr>
          <w:lang w:val="es-ES_tradnl"/>
        </w:rPr>
        <w:fldChar w:fldCharType="begin"/>
      </w:r>
      <w:r w:rsidR="005F3EA2">
        <w:rPr>
          <w:lang w:val="es-ES_tradnl"/>
        </w:rPr>
        <w:instrText xml:space="preserve"> DOCVARIABLE VAULT_ND_cff46cf7-f732-4d11-8d5a-d6a51369da37 \* MERGEFORMAT </w:instrText>
      </w:r>
      <w:r w:rsidR="005F3EA2">
        <w:rPr>
          <w:lang w:val="es-ES_tradnl"/>
        </w:rPr>
        <w:fldChar w:fldCharType="separate"/>
      </w:r>
      <w:r w:rsidR="005F3EA2">
        <w:rPr>
          <w:lang w:val="es-ES_tradnl"/>
        </w:rPr>
        <w:t xml:space="preserve"> </w:t>
      </w:r>
      <w:r w:rsidR="005F3EA2">
        <w:rPr>
          <w:lang w:val="es-ES_tradnl"/>
        </w:rPr>
        <w:fldChar w:fldCharType="end"/>
      </w:r>
    </w:p>
    <w:p w14:paraId="7AC20513" w14:textId="77777777" w:rsidR="008C661E" w:rsidRPr="006C32EB" w:rsidRDefault="008C661E" w:rsidP="00E20D2C">
      <w:pPr>
        <w:keepNext/>
        <w:keepLines/>
        <w:rPr>
          <w:lang w:val="es-ES_tradnl"/>
        </w:rPr>
      </w:pPr>
    </w:p>
    <w:p w14:paraId="004990EF" w14:textId="77777777" w:rsidR="008C661E" w:rsidRPr="006C32EB" w:rsidRDefault="008C661E" w:rsidP="00E20D2C">
      <w:pPr>
        <w:keepNext/>
        <w:keepLines/>
        <w:rPr>
          <w:u w:val="single"/>
          <w:lang w:val="es-ES_tradnl"/>
        </w:rPr>
      </w:pPr>
      <w:r w:rsidRPr="006C32EB">
        <w:rPr>
          <w:u w:val="single"/>
          <w:lang w:val="es-ES_tradnl"/>
        </w:rPr>
        <w:t xml:space="preserve">Nombre y dirección del fabricante responsable de la liberación de los lotes de </w:t>
      </w:r>
      <w:r>
        <w:rPr>
          <w:u w:val="single"/>
          <w:lang w:val="es-ES_tradnl"/>
        </w:rPr>
        <w:t xml:space="preserve">los </w:t>
      </w:r>
      <w:r w:rsidRPr="006C32EB">
        <w:rPr>
          <w:u w:val="single"/>
          <w:lang w:val="es-ES_tradnl"/>
        </w:rPr>
        <w:t>comprimidos recubiertos con película</w:t>
      </w:r>
    </w:p>
    <w:p w14:paraId="2149CB03" w14:textId="77777777" w:rsidR="008C661E" w:rsidRPr="006C32EB" w:rsidRDefault="008C661E" w:rsidP="00E20D2C">
      <w:pPr>
        <w:keepNext/>
        <w:keepLines/>
        <w:rPr>
          <w:u w:val="single"/>
          <w:lang w:val="es-ES_tradnl"/>
        </w:rPr>
      </w:pPr>
    </w:p>
    <w:p w14:paraId="26FDEFAF" w14:textId="4F2A0FA6" w:rsidR="008C661E" w:rsidRPr="00F35427" w:rsidRDefault="00947DC8" w:rsidP="00E20D2C">
      <w:pPr>
        <w:rPr>
          <w:lang w:val="sv-SE"/>
        </w:rPr>
      </w:pPr>
      <w:r w:rsidRPr="00947DC8">
        <w:rPr>
          <w:lang w:val="sv-SE"/>
        </w:rPr>
        <w:t>Organon Heist bv</w:t>
      </w:r>
    </w:p>
    <w:p w14:paraId="76E0DA46" w14:textId="77777777" w:rsidR="008C661E" w:rsidRPr="00F35427" w:rsidRDefault="008C661E" w:rsidP="00E20D2C">
      <w:pPr>
        <w:rPr>
          <w:lang w:val="sv-SE"/>
        </w:rPr>
      </w:pPr>
      <w:r w:rsidRPr="00F35427">
        <w:rPr>
          <w:lang w:val="sv-SE"/>
        </w:rPr>
        <w:t>Industriepark 30</w:t>
      </w:r>
    </w:p>
    <w:p w14:paraId="2B229722" w14:textId="77777777" w:rsidR="008C661E" w:rsidRPr="00D36BA7" w:rsidRDefault="008C661E" w:rsidP="00E20D2C">
      <w:pPr>
        <w:rPr>
          <w:lang w:val="de-DE"/>
        </w:rPr>
      </w:pPr>
      <w:r w:rsidRPr="00D36BA7">
        <w:rPr>
          <w:lang w:val="de-DE"/>
        </w:rPr>
        <w:t>2220 Heist-op-den-Berg</w:t>
      </w:r>
    </w:p>
    <w:p w14:paraId="690CB5D0" w14:textId="77777777" w:rsidR="008C661E" w:rsidRPr="00B2586A" w:rsidRDefault="008C661E" w:rsidP="00E20D2C">
      <w:pPr>
        <w:rPr>
          <w:lang w:val="es-ES"/>
        </w:rPr>
      </w:pPr>
      <w:r w:rsidRPr="00B2586A">
        <w:rPr>
          <w:lang w:val="es-ES"/>
        </w:rPr>
        <w:t>Bélgica</w:t>
      </w:r>
    </w:p>
    <w:p w14:paraId="7E2D6945" w14:textId="77777777" w:rsidR="008C661E" w:rsidRPr="006C32EB" w:rsidRDefault="008C661E" w:rsidP="00E20D2C">
      <w:pPr>
        <w:rPr>
          <w:lang w:val="es-ES_tradnl"/>
        </w:rPr>
      </w:pPr>
    </w:p>
    <w:p w14:paraId="2F2C7D05" w14:textId="77777777" w:rsidR="008C661E" w:rsidRPr="006C32EB" w:rsidRDefault="008C661E" w:rsidP="00E20D2C">
      <w:pPr>
        <w:keepNext/>
        <w:keepLines/>
        <w:rPr>
          <w:u w:val="single"/>
          <w:lang w:val="es-ES_tradnl"/>
        </w:rPr>
      </w:pPr>
      <w:r w:rsidRPr="006C32EB">
        <w:rPr>
          <w:u w:val="single"/>
          <w:lang w:val="es-ES_tradnl"/>
        </w:rPr>
        <w:t xml:space="preserve">Nombre y dirección del fabricante responsable de la liberación de los lotes de </w:t>
      </w:r>
      <w:r>
        <w:rPr>
          <w:u w:val="single"/>
          <w:lang w:val="es-ES_tradnl"/>
        </w:rPr>
        <w:t xml:space="preserve">la </w:t>
      </w:r>
      <w:r w:rsidRPr="006C32EB">
        <w:rPr>
          <w:u w:val="single"/>
          <w:lang w:val="es-ES_tradnl"/>
        </w:rPr>
        <w:t>solución oral</w:t>
      </w:r>
    </w:p>
    <w:p w14:paraId="58C4F385" w14:textId="77777777" w:rsidR="008C661E" w:rsidRPr="006C32EB" w:rsidRDefault="008C661E" w:rsidP="00E20D2C">
      <w:pPr>
        <w:keepNext/>
        <w:keepLines/>
        <w:rPr>
          <w:u w:val="single"/>
          <w:lang w:val="es-ES_tradnl"/>
        </w:rPr>
      </w:pPr>
    </w:p>
    <w:p w14:paraId="16BF12D4" w14:textId="759E8B94" w:rsidR="008C661E" w:rsidRPr="00F35427" w:rsidRDefault="00947DC8" w:rsidP="00E20D2C">
      <w:pPr>
        <w:rPr>
          <w:lang w:val="sv-SE"/>
        </w:rPr>
      </w:pPr>
      <w:r w:rsidRPr="00947DC8">
        <w:rPr>
          <w:lang w:val="sv-SE"/>
        </w:rPr>
        <w:t>Organon Heist bv</w:t>
      </w:r>
    </w:p>
    <w:p w14:paraId="3B421CDE" w14:textId="77777777" w:rsidR="008C661E" w:rsidRPr="00F35427" w:rsidRDefault="008C661E" w:rsidP="00E20D2C">
      <w:pPr>
        <w:rPr>
          <w:lang w:val="sv-SE"/>
        </w:rPr>
      </w:pPr>
      <w:r w:rsidRPr="00F35427">
        <w:rPr>
          <w:lang w:val="sv-SE"/>
        </w:rPr>
        <w:t>Industriepark 30</w:t>
      </w:r>
    </w:p>
    <w:p w14:paraId="725A3FEB" w14:textId="77777777" w:rsidR="008C661E" w:rsidRPr="00D36BA7" w:rsidRDefault="008C661E" w:rsidP="00E20D2C">
      <w:pPr>
        <w:rPr>
          <w:lang w:val="de-DE"/>
        </w:rPr>
      </w:pPr>
      <w:r w:rsidRPr="00D36BA7">
        <w:rPr>
          <w:lang w:val="de-DE"/>
        </w:rPr>
        <w:t>2220 Heist-op-den-Berg</w:t>
      </w:r>
    </w:p>
    <w:p w14:paraId="0B532152" w14:textId="77777777" w:rsidR="008C661E" w:rsidRPr="006C32EB" w:rsidRDefault="008C661E" w:rsidP="00E20D2C">
      <w:pPr>
        <w:rPr>
          <w:lang w:val="es-ES_tradnl"/>
        </w:rPr>
      </w:pPr>
      <w:r w:rsidRPr="006C32EB">
        <w:rPr>
          <w:lang w:val="es-ES_tradnl"/>
        </w:rPr>
        <w:t>Bélgica</w:t>
      </w:r>
    </w:p>
    <w:p w14:paraId="0F31FF83" w14:textId="77777777" w:rsidR="008C661E" w:rsidRPr="006C32EB" w:rsidRDefault="008C661E" w:rsidP="00E20D2C">
      <w:pPr>
        <w:rPr>
          <w:lang w:val="es-ES_tradnl"/>
        </w:rPr>
      </w:pPr>
    </w:p>
    <w:p w14:paraId="0C240B53" w14:textId="77777777" w:rsidR="008C661E" w:rsidRPr="006C32EB" w:rsidRDefault="008C661E" w:rsidP="00E20D2C">
      <w:pPr>
        <w:rPr>
          <w:lang w:val="es-ES_tradnl"/>
        </w:rPr>
      </w:pPr>
    </w:p>
    <w:p w14:paraId="5DD3349C" w14:textId="6CF0E7BA" w:rsidR="008C661E" w:rsidRPr="006C32EB" w:rsidRDefault="008C661E" w:rsidP="00206B9F">
      <w:pPr>
        <w:pStyle w:val="TitleB"/>
        <w:outlineLvl w:val="0"/>
        <w:rPr>
          <w:lang w:val="es-ES_tradnl"/>
        </w:rPr>
      </w:pPr>
      <w:r w:rsidRPr="006C32EB">
        <w:rPr>
          <w:lang w:val="es-ES_tradnl"/>
        </w:rPr>
        <w:t>B.</w:t>
      </w:r>
      <w:r w:rsidRPr="006C32EB">
        <w:rPr>
          <w:lang w:val="es-ES_tradnl"/>
        </w:rPr>
        <w:tab/>
        <w:t>CONDICIONES O RESTRICCIONES DE SUMINISTRO Y USO</w:t>
      </w:r>
      <w:r w:rsidR="005F3EA2">
        <w:rPr>
          <w:szCs w:val="22"/>
          <w:lang w:val="es-ES_tradnl"/>
        </w:rPr>
        <w:fldChar w:fldCharType="begin"/>
      </w:r>
      <w:r w:rsidR="005F3EA2">
        <w:rPr>
          <w:szCs w:val="22"/>
          <w:lang w:val="es-ES_tradnl"/>
        </w:rPr>
        <w:instrText xml:space="preserve"> DOCVARIABLE VAULT_ND_27e7ebe9-1979-43fe-8285-539c7b13a5d4 \* MERGEFORMAT </w:instrText>
      </w:r>
      <w:r w:rsidR="005F3EA2">
        <w:rPr>
          <w:szCs w:val="22"/>
          <w:lang w:val="es-ES_tradnl"/>
        </w:rPr>
        <w:fldChar w:fldCharType="separate"/>
      </w:r>
      <w:r w:rsidR="005F3EA2">
        <w:rPr>
          <w:szCs w:val="22"/>
          <w:lang w:val="es-ES_tradnl"/>
        </w:rPr>
        <w:t xml:space="preserve"> </w:t>
      </w:r>
      <w:r w:rsidR="005F3EA2">
        <w:rPr>
          <w:szCs w:val="22"/>
          <w:lang w:val="es-ES_tradnl"/>
        </w:rPr>
        <w:fldChar w:fldCharType="end"/>
      </w:r>
    </w:p>
    <w:p w14:paraId="0A962D20" w14:textId="77777777" w:rsidR="008C661E" w:rsidRPr="006C32EB" w:rsidRDefault="008C661E" w:rsidP="00E20D2C">
      <w:pPr>
        <w:keepNext/>
        <w:rPr>
          <w:lang w:val="es-ES_tradnl"/>
        </w:rPr>
      </w:pPr>
    </w:p>
    <w:p w14:paraId="3E4DE00B" w14:textId="77777777" w:rsidR="008C661E" w:rsidRPr="006C32EB" w:rsidRDefault="008C661E" w:rsidP="00E20D2C">
      <w:pPr>
        <w:rPr>
          <w:lang w:val="es-ES_tradnl"/>
        </w:rPr>
      </w:pPr>
      <w:r w:rsidRPr="006C32EB">
        <w:rPr>
          <w:lang w:val="es-ES_tradnl"/>
        </w:rPr>
        <w:t>Medicamento sujeto a prescripción médica</w:t>
      </w:r>
      <w:r>
        <w:rPr>
          <w:lang w:val="es-ES_tradnl"/>
        </w:rPr>
        <w:t>.</w:t>
      </w:r>
    </w:p>
    <w:p w14:paraId="4C98E168" w14:textId="77777777" w:rsidR="008C661E" w:rsidRPr="006C32EB" w:rsidRDefault="008C661E" w:rsidP="00E20D2C">
      <w:pPr>
        <w:ind w:right="-1"/>
        <w:rPr>
          <w:lang w:val="es-ES_tradnl"/>
        </w:rPr>
      </w:pPr>
    </w:p>
    <w:p w14:paraId="200C43B3" w14:textId="77777777" w:rsidR="008C661E" w:rsidRPr="006C32EB" w:rsidRDefault="008C661E" w:rsidP="00E20D2C">
      <w:pPr>
        <w:ind w:right="-1"/>
        <w:rPr>
          <w:lang w:val="es-ES_tradnl"/>
        </w:rPr>
      </w:pPr>
    </w:p>
    <w:p w14:paraId="118DF99B" w14:textId="07D19E76" w:rsidR="008C661E" w:rsidRPr="006C32EB" w:rsidRDefault="008C661E" w:rsidP="00206B9F">
      <w:pPr>
        <w:pStyle w:val="TitleB"/>
        <w:outlineLvl w:val="0"/>
        <w:rPr>
          <w:lang w:val="es-ES_tradnl"/>
        </w:rPr>
      </w:pPr>
      <w:r w:rsidRPr="00A92034">
        <w:rPr>
          <w:lang w:val="es-ES_tradnl"/>
        </w:rPr>
        <w:t>C.</w:t>
      </w:r>
      <w:r w:rsidRPr="00A92034">
        <w:rPr>
          <w:lang w:val="es-ES_tradnl"/>
        </w:rPr>
        <w:tab/>
        <w:t>OTRAS CONDICIONES Y REQUISITOS DE LA AUTORIZACIÓN DE COMERCIALIZACIÓN</w:t>
      </w:r>
      <w:r w:rsidR="005F3EA2">
        <w:rPr>
          <w:lang w:val="es-ES_tradnl"/>
        </w:rPr>
        <w:fldChar w:fldCharType="begin"/>
      </w:r>
      <w:r w:rsidR="005F3EA2">
        <w:rPr>
          <w:lang w:val="es-ES_tradnl"/>
        </w:rPr>
        <w:instrText xml:space="preserve"> DOCVARIABLE VAULT_ND_ae33bcf1-e62c-4713-9c6b-8192bc66f91e \* MERGEFORMAT </w:instrText>
      </w:r>
      <w:r w:rsidR="005F3EA2">
        <w:rPr>
          <w:lang w:val="es-ES_tradnl"/>
        </w:rPr>
        <w:fldChar w:fldCharType="separate"/>
      </w:r>
      <w:r w:rsidR="005F3EA2">
        <w:rPr>
          <w:lang w:val="es-ES_tradnl"/>
        </w:rPr>
        <w:t xml:space="preserve"> </w:t>
      </w:r>
      <w:r w:rsidR="005F3EA2">
        <w:rPr>
          <w:lang w:val="es-ES_tradnl"/>
        </w:rPr>
        <w:fldChar w:fldCharType="end"/>
      </w:r>
    </w:p>
    <w:p w14:paraId="0EAD5F0B" w14:textId="77777777" w:rsidR="008C661E" w:rsidRPr="006C32EB" w:rsidRDefault="008C661E" w:rsidP="00E20D2C">
      <w:pPr>
        <w:keepNext/>
        <w:ind w:right="-1"/>
        <w:rPr>
          <w:lang w:val="es-ES_tradnl"/>
        </w:rPr>
      </w:pPr>
    </w:p>
    <w:p w14:paraId="2C23D129" w14:textId="77777777" w:rsidR="008C661E" w:rsidRPr="006C32EB" w:rsidRDefault="008C661E" w:rsidP="00E20D2C">
      <w:pPr>
        <w:keepNext/>
        <w:numPr>
          <w:ilvl w:val="0"/>
          <w:numId w:val="10"/>
        </w:numPr>
        <w:ind w:left="567" w:right="567" w:hanging="567"/>
        <w:rPr>
          <w:noProof/>
          <w:lang w:val="es-ES_tradnl"/>
        </w:rPr>
      </w:pPr>
      <w:r w:rsidRPr="006C32EB">
        <w:rPr>
          <w:b/>
          <w:noProof/>
          <w:szCs w:val="22"/>
          <w:lang w:val="es-ES_tradnl"/>
        </w:rPr>
        <w:t xml:space="preserve">Informes </w:t>
      </w:r>
      <w:r w:rsidRPr="006C32EB">
        <w:rPr>
          <w:b/>
          <w:noProof/>
          <w:lang w:val="es-ES_tradnl"/>
        </w:rPr>
        <w:t>periódicos de seguridad</w:t>
      </w:r>
      <w:r>
        <w:rPr>
          <w:b/>
          <w:noProof/>
          <w:lang w:val="es-ES_tradnl"/>
        </w:rPr>
        <w:t xml:space="preserve"> (IPSs)</w:t>
      </w:r>
    </w:p>
    <w:p w14:paraId="751BD327" w14:textId="77777777" w:rsidR="008C661E" w:rsidRPr="006C32EB" w:rsidRDefault="008C661E" w:rsidP="00E20D2C">
      <w:pPr>
        <w:keepNext/>
        <w:ind w:right="-1"/>
        <w:rPr>
          <w:noProof/>
          <w:lang w:val="es-ES_tradnl"/>
        </w:rPr>
      </w:pPr>
    </w:p>
    <w:p w14:paraId="47808763" w14:textId="77777777" w:rsidR="008C661E" w:rsidRPr="006C32EB" w:rsidRDefault="008C661E" w:rsidP="00E20D2C">
      <w:pPr>
        <w:rPr>
          <w:szCs w:val="22"/>
          <w:lang w:val="es-ES_tradnl"/>
        </w:rPr>
      </w:pPr>
      <w:r w:rsidRPr="00E41859">
        <w:rPr>
          <w:lang w:val="es-ES"/>
        </w:rPr>
        <w:t xml:space="preserve">Los requerimientos para la presentación de los </w:t>
      </w:r>
      <w:proofErr w:type="spellStart"/>
      <w:r w:rsidRPr="00E41859">
        <w:rPr>
          <w:lang w:val="es-ES"/>
        </w:rPr>
        <w:t>IPSs</w:t>
      </w:r>
      <w:proofErr w:type="spellEnd"/>
      <w:r w:rsidRPr="00126FC8">
        <w:rPr>
          <w:noProof/>
          <w:lang w:val="es-ES"/>
        </w:rPr>
        <w:t xml:space="preserve"> </w:t>
      </w:r>
      <w:r w:rsidRPr="006C32EB">
        <w:rPr>
          <w:szCs w:val="22"/>
          <w:lang w:val="es-ES_tradnl"/>
        </w:rPr>
        <w:t xml:space="preserve">para este medicamento </w:t>
      </w:r>
      <w:r>
        <w:rPr>
          <w:szCs w:val="22"/>
          <w:lang w:val="es-ES_tradnl"/>
        </w:rPr>
        <w:t xml:space="preserve">se establecen </w:t>
      </w:r>
      <w:r w:rsidRPr="006C32EB">
        <w:rPr>
          <w:szCs w:val="22"/>
          <w:lang w:val="es-ES_tradnl"/>
        </w:rPr>
        <w:t xml:space="preserve">en la lista de fechas de referencia de la Unión (lista EURD) prevista en el artículo 107 </w:t>
      </w:r>
      <w:proofErr w:type="spellStart"/>
      <w:r>
        <w:rPr>
          <w:szCs w:val="22"/>
          <w:lang w:val="es-ES_tradnl"/>
        </w:rPr>
        <w:t>qua</w:t>
      </w:r>
      <w:r w:rsidRPr="006C32EB">
        <w:rPr>
          <w:szCs w:val="22"/>
          <w:lang w:val="es-ES_tradnl"/>
        </w:rPr>
        <w:t>ter</w:t>
      </w:r>
      <w:proofErr w:type="spellEnd"/>
      <w:r w:rsidRPr="006C32EB">
        <w:rPr>
          <w:szCs w:val="22"/>
          <w:lang w:val="es-ES_tradnl"/>
        </w:rPr>
        <w:t xml:space="preserve">, </w:t>
      </w:r>
      <w:r>
        <w:rPr>
          <w:szCs w:val="22"/>
          <w:lang w:val="es-ES_tradnl"/>
        </w:rPr>
        <w:t>apartado</w:t>
      </w:r>
      <w:r w:rsidRPr="006C32EB">
        <w:rPr>
          <w:szCs w:val="22"/>
          <w:lang w:val="es-ES_tradnl"/>
        </w:rPr>
        <w:t xml:space="preserve"> 7, de la Directiva 2001/83/CE y </w:t>
      </w:r>
      <w:r>
        <w:rPr>
          <w:szCs w:val="22"/>
          <w:lang w:val="es-ES_tradnl"/>
        </w:rPr>
        <w:t xml:space="preserve">cualquier actualización posterior </w:t>
      </w:r>
      <w:r w:rsidRPr="006C32EB">
        <w:rPr>
          <w:szCs w:val="22"/>
          <w:lang w:val="es-ES_tradnl"/>
        </w:rPr>
        <w:t>publicada en el portal web europeo sobre medicamentos.</w:t>
      </w:r>
    </w:p>
    <w:p w14:paraId="28D6C37F" w14:textId="77777777" w:rsidR="008C661E" w:rsidRPr="006C32EB" w:rsidRDefault="008C661E" w:rsidP="00E20D2C">
      <w:pPr>
        <w:rPr>
          <w:szCs w:val="22"/>
          <w:u w:val="single"/>
          <w:lang w:val="es-ES_tradnl"/>
        </w:rPr>
      </w:pPr>
    </w:p>
    <w:p w14:paraId="5216B381" w14:textId="77777777" w:rsidR="008C661E" w:rsidRPr="006C32EB" w:rsidRDefault="008C661E" w:rsidP="00E20D2C">
      <w:pPr>
        <w:rPr>
          <w:szCs w:val="22"/>
          <w:u w:val="single"/>
          <w:lang w:val="es-ES_tradnl"/>
        </w:rPr>
      </w:pPr>
    </w:p>
    <w:p w14:paraId="4BF149EF" w14:textId="2038C14D" w:rsidR="008C661E" w:rsidRPr="006C32EB" w:rsidRDefault="008C661E" w:rsidP="00206B9F">
      <w:pPr>
        <w:pStyle w:val="TitleB"/>
        <w:outlineLvl w:val="0"/>
      </w:pPr>
      <w:r w:rsidRPr="006C32EB">
        <w:t>D.</w:t>
      </w:r>
      <w:r w:rsidRPr="006C32EB">
        <w:tab/>
        <w:t>CONDICIONES O RESTRICCIONES EN RELACIÓN CON LA UTILIZACIÓN SEGURA Y EFICAZ DEL MEDICAMENTO</w:t>
      </w:r>
      <w:fldSimple w:instr=" DOCVARIABLE VAULT_ND_132fef1b-1d3c-4627-83c2-e4ea0658ce8c \* MERGEFORMAT ">
        <w:r w:rsidR="005F3EA2">
          <w:t xml:space="preserve"> </w:t>
        </w:r>
      </w:fldSimple>
    </w:p>
    <w:p w14:paraId="02AE2926" w14:textId="77777777" w:rsidR="008C661E" w:rsidRPr="006C32EB" w:rsidRDefault="008C661E" w:rsidP="00E20D2C">
      <w:pPr>
        <w:rPr>
          <w:szCs w:val="22"/>
          <w:lang w:val="es-ES_tradnl"/>
        </w:rPr>
      </w:pPr>
    </w:p>
    <w:p w14:paraId="6E6D49AE" w14:textId="77777777" w:rsidR="008C661E" w:rsidRPr="006C32EB" w:rsidRDefault="008C661E" w:rsidP="00E20D2C">
      <w:pPr>
        <w:keepNext/>
        <w:keepLines/>
        <w:numPr>
          <w:ilvl w:val="0"/>
          <w:numId w:val="26"/>
        </w:numPr>
        <w:ind w:left="567" w:hanging="567"/>
        <w:rPr>
          <w:b/>
          <w:iCs/>
          <w:lang w:val="es-ES_tradnl"/>
        </w:rPr>
      </w:pPr>
      <w:r w:rsidRPr="006C32EB">
        <w:rPr>
          <w:b/>
          <w:iCs/>
          <w:noProof/>
          <w:lang w:val="es-ES_tradnl"/>
        </w:rPr>
        <w:t xml:space="preserve">Plan de </w:t>
      </w:r>
      <w:r>
        <w:rPr>
          <w:b/>
          <w:iCs/>
          <w:noProof/>
          <w:lang w:val="es-ES_tradnl"/>
        </w:rPr>
        <w:t>g</w:t>
      </w:r>
      <w:r w:rsidRPr="006C32EB">
        <w:rPr>
          <w:b/>
          <w:iCs/>
          <w:noProof/>
          <w:lang w:val="es-ES_tradnl"/>
        </w:rPr>
        <w:t xml:space="preserve">estión de </w:t>
      </w:r>
      <w:r>
        <w:rPr>
          <w:b/>
          <w:iCs/>
          <w:noProof/>
          <w:lang w:val="es-ES_tradnl"/>
        </w:rPr>
        <w:t>r</w:t>
      </w:r>
      <w:r w:rsidRPr="006C32EB">
        <w:rPr>
          <w:b/>
          <w:iCs/>
          <w:noProof/>
          <w:lang w:val="es-ES_tradnl"/>
        </w:rPr>
        <w:t>iesgos (PGR)</w:t>
      </w:r>
    </w:p>
    <w:p w14:paraId="71B07EDD" w14:textId="77777777" w:rsidR="008C661E" w:rsidRPr="006C32EB" w:rsidRDefault="008C661E" w:rsidP="00E20D2C">
      <w:pPr>
        <w:keepNext/>
        <w:rPr>
          <w:lang w:val="es-ES_tradnl"/>
        </w:rPr>
      </w:pPr>
    </w:p>
    <w:p w14:paraId="1AFFCF5C" w14:textId="77777777" w:rsidR="008C661E" w:rsidRPr="005602D3" w:rsidRDefault="008C661E" w:rsidP="00E20D2C">
      <w:pPr>
        <w:tabs>
          <w:tab w:val="left" w:pos="0"/>
        </w:tabs>
        <w:ind w:right="567"/>
        <w:rPr>
          <w:noProof/>
          <w:szCs w:val="24"/>
          <w:lang w:val="es-ES_tradnl"/>
        </w:rPr>
      </w:pPr>
      <w:r w:rsidRPr="005602D3">
        <w:rPr>
          <w:szCs w:val="24"/>
          <w:lang w:val="es-ES_tradnl"/>
        </w:rPr>
        <w:t xml:space="preserve">El </w:t>
      </w:r>
      <w:r>
        <w:rPr>
          <w:szCs w:val="24"/>
          <w:lang w:val="es-ES_tradnl"/>
        </w:rPr>
        <w:t>titular de la autorización de comercialización (</w:t>
      </w:r>
      <w:r w:rsidRPr="005602D3">
        <w:rPr>
          <w:szCs w:val="24"/>
          <w:lang w:val="es-ES_tradnl"/>
        </w:rPr>
        <w:t>TAC</w:t>
      </w:r>
      <w:r>
        <w:rPr>
          <w:szCs w:val="24"/>
          <w:lang w:val="es-ES_tradnl"/>
        </w:rPr>
        <w:t>)</w:t>
      </w:r>
      <w:r w:rsidRPr="005602D3">
        <w:rPr>
          <w:szCs w:val="24"/>
          <w:lang w:val="es-ES_tradnl"/>
        </w:rPr>
        <w:t xml:space="preserve"> </w:t>
      </w:r>
      <w:r>
        <w:rPr>
          <w:szCs w:val="24"/>
          <w:lang w:val="es-ES_tradnl"/>
        </w:rPr>
        <w:t>realizará</w:t>
      </w:r>
      <w:r w:rsidRPr="005602D3">
        <w:rPr>
          <w:szCs w:val="24"/>
          <w:lang w:val="es-ES_tradnl"/>
        </w:rPr>
        <w:t xml:space="preserve"> las actividades </w:t>
      </w:r>
      <w:r>
        <w:rPr>
          <w:szCs w:val="24"/>
          <w:lang w:val="es-ES_tradnl"/>
        </w:rPr>
        <w:t>e intervenciones de farmacovigilancia necesarias según lo acordado</w:t>
      </w:r>
      <w:r w:rsidRPr="005602D3">
        <w:rPr>
          <w:szCs w:val="24"/>
          <w:lang w:val="es-ES_tradnl"/>
        </w:rPr>
        <w:t xml:space="preserve"> en </w:t>
      </w:r>
      <w:r>
        <w:rPr>
          <w:szCs w:val="24"/>
          <w:lang w:val="es-ES_tradnl"/>
        </w:rPr>
        <w:t xml:space="preserve">la versión del </w:t>
      </w:r>
      <w:r w:rsidRPr="005602D3">
        <w:rPr>
          <w:szCs w:val="24"/>
          <w:lang w:val="es-ES_tradnl"/>
        </w:rPr>
        <w:t xml:space="preserve">PGR </w:t>
      </w:r>
      <w:r>
        <w:rPr>
          <w:szCs w:val="24"/>
          <w:lang w:val="es-ES_tradnl"/>
        </w:rPr>
        <w:t>incluido</w:t>
      </w:r>
      <w:r w:rsidRPr="005602D3">
        <w:rPr>
          <w:szCs w:val="24"/>
          <w:lang w:val="es-ES_tradnl"/>
        </w:rPr>
        <w:t xml:space="preserve"> en el Módulo 1.8.2 de la </w:t>
      </w:r>
      <w:r>
        <w:rPr>
          <w:szCs w:val="24"/>
          <w:lang w:val="es-ES_tradnl"/>
        </w:rPr>
        <w:t>a</w:t>
      </w:r>
      <w:r w:rsidRPr="005602D3">
        <w:rPr>
          <w:szCs w:val="24"/>
          <w:lang w:val="es-ES_tradnl"/>
        </w:rPr>
        <w:t xml:space="preserve">utorización de </w:t>
      </w:r>
      <w:r>
        <w:rPr>
          <w:szCs w:val="24"/>
          <w:lang w:val="es-ES_tradnl"/>
        </w:rPr>
        <w:t>c</w:t>
      </w:r>
      <w:r w:rsidRPr="005602D3">
        <w:rPr>
          <w:szCs w:val="24"/>
          <w:lang w:val="es-ES_tradnl"/>
        </w:rPr>
        <w:t xml:space="preserve">omercialización y </w:t>
      </w:r>
      <w:r>
        <w:rPr>
          <w:szCs w:val="24"/>
          <w:lang w:val="es-ES_tradnl"/>
        </w:rPr>
        <w:t xml:space="preserve">en cualquier actualización </w:t>
      </w:r>
      <w:r w:rsidRPr="005602D3">
        <w:rPr>
          <w:szCs w:val="24"/>
          <w:lang w:val="es-ES_tradnl"/>
        </w:rPr>
        <w:t>del PGR</w:t>
      </w:r>
      <w:r>
        <w:rPr>
          <w:szCs w:val="24"/>
          <w:lang w:val="es-ES_tradnl"/>
        </w:rPr>
        <w:t xml:space="preserve"> que se acuerde posteriormente</w:t>
      </w:r>
      <w:r w:rsidRPr="005602D3">
        <w:rPr>
          <w:szCs w:val="24"/>
          <w:lang w:val="es-ES_tradnl"/>
        </w:rPr>
        <w:t>.</w:t>
      </w:r>
    </w:p>
    <w:p w14:paraId="62C2C5A0" w14:textId="77777777" w:rsidR="008C661E" w:rsidRPr="00413233" w:rsidRDefault="008C661E" w:rsidP="00E20D2C">
      <w:pPr>
        <w:ind w:right="-1"/>
        <w:rPr>
          <w:lang w:val="es-ES_tradnl"/>
        </w:rPr>
      </w:pPr>
    </w:p>
    <w:p w14:paraId="652476B8" w14:textId="77777777" w:rsidR="008C661E" w:rsidRPr="005602D3" w:rsidRDefault="008C661E" w:rsidP="00E20D2C">
      <w:pPr>
        <w:ind w:right="-1"/>
        <w:rPr>
          <w:szCs w:val="24"/>
          <w:lang w:val="es-ES_tradnl"/>
        </w:rPr>
      </w:pPr>
      <w:r>
        <w:rPr>
          <w:szCs w:val="24"/>
          <w:lang w:val="es-ES_tradnl"/>
        </w:rPr>
        <w:t>S</w:t>
      </w:r>
      <w:r w:rsidRPr="005602D3">
        <w:rPr>
          <w:szCs w:val="24"/>
          <w:lang w:val="es-ES_tradnl"/>
        </w:rPr>
        <w:t>e debe presentar un PGR actualizado:</w:t>
      </w:r>
    </w:p>
    <w:p w14:paraId="42EB6AC1" w14:textId="77777777" w:rsidR="008C661E" w:rsidRPr="005602D3" w:rsidRDefault="008C661E" w:rsidP="00E20D2C">
      <w:pPr>
        <w:numPr>
          <w:ilvl w:val="0"/>
          <w:numId w:val="27"/>
        </w:numPr>
        <w:tabs>
          <w:tab w:val="left" w:pos="567"/>
        </w:tabs>
        <w:ind w:left="567" w:hanging="567"/>
        <w:rPr>
          <w:szCs w:val="24"/>
          <w:lang w:val="es-ES_tradnl"/>
        </w:rPr>
      </w:pPr>
      <w:r w:rsidRPr="005602D3">
        <w:rPr>
          <w:szCs w:val="24"/>
          <w:lang w:val="es-ES_tradnl"/>
        </w:rPr>
        <w:t>A petición de la Agencia Europea de Medicamentos.</w:t>
      </w:r>
    </w:p>
    <w:p w14:paraId="5C6B35E5" w14:textId="77777777" w:rsidR="008C661E" w:rsidRPr="00C43447" w:rsidRDefault="008C661E" w:rsidP="00E20D2C">
      <w:pPr>
        <w:numPr>
          <w:ilvl w:val="0"/>
          <w:numId w:val="27"/>
        </w:numPr>
        <w:tabs>
          <w:tab w:val="left" w:pos="567"/>
        </w:tabs>
        <w:ind w:left="567" w:hanging="567"/>
        <w:rPr>
          <w:i/>
          <w:lang w:val="es-ES_tradnl"/>
        </w:rPr>
      </w:pPr>
      <w:r>
        <w:rPr>
          <w:szCs w:val="24"/>
          <w:lang w:val="es-ES_tradnl"/>
        </w:rPr>
        <w:t xml:space="preserve">Cuando </w:t>
      </w:r>
      <w:r w:rsidRPr="005602D3">
        <w:rPr>
          <w:szCs w:val="24"/>
          <w:lang w:val="es-ES_tradnl"/>
        </w:rPr>
        <w:t>se modifique el sistema de gestión de riesgo</w:t>
      </w:r>
      <w:r>
        <w:rPr>
          <w:szCs w:val="24"/>
          <w:lang w:val="es-ES_tradnl"/>
        </w:rPr>
        <w:t>s</w:t>
      </w:r>
      <w:r w:rsidRPr="005602D3">
        <w:rPr>
          <w:szCs w:val="24"/>
          <w:lang w:val="es-ES_tradnl"/>
        </w:rPr>
        <w:t xml:space="preserve">, especialmente </w:t>
      </w:r>
      <w:r>
        <w:rPr>
          <w:szCs w:val="24"/>
          <w:lang w:val="es-ES_tradnl"/>
        </w:rPr>
        <w:t xml:space="preserve">como </w:t>
      </w:r>
      <w:r w:rsidRPr="005602D3">
        <w:rPr>
          <w:szCs w:val="24"/>
          <w:lang w:val="es-ES_tradnl"/>
        </w:rPr>
        <w:t xml:space="preserve">resultado de nueva información </w:t>
      </w:r>
      <w:r>
        <w:rPr>
          <w:szCs w:val="24"/>
          <w:lang w:val="es-ES_tradnl"/>
        </w:rPr>
        <w:t>disponible</w:t>
      </w:r>
      <w:r w:rsidRPr="005602D3">
        <w:rPr>
          <w:szCs w:val="24"/>
          <w:lang w:val="es-ES_tradnl"/>
        </w:rPr>
        <w:t xml:space="preserve"> que pueda </w:t>
      </w:r>
      <w:r>
        <w:rPr>
          <w:szCs w:val="24"/>
          <w:lang w:val="es-ES_tradnl"/>
        </w:rPr>
        <w:t>conllevar cambios relevantes</w:t>
      </w:r>
      <w:r w:rsidRPr="005602D3">
        <w:rPr>
          <w:szCs w:val="24"/>
          <w:lang w:val="es-ES_tradnl"/>
        </w:rPr>
        <w:t xml:space="preserve"> </w:t>
      </w:r>
      <w:r>
        <w:rPr>
          <w:szCs w:val="24"/>
          <w:lang w:val="es-ES_tradnl"/>
        </w:rPr>
        <w:t>en el</w:t>
      </w:r>
      <w:r w:rsidRPr="005602D3">
        <w:rPr>
          <w:szCs w:val="24"/>
          <w:lang w:val="es-ES_tradnl"/>
        </w:rPr>
        <w:t xml:space="preserve"> perfil beneficio/riesgo</w:t>
      </w:r>
      <w:r>
        <w:rPr>
          <w:szCs w:val="24"/>
          <w:lang w:val="es-ES_tradnl"/>
        </w:rPr>
        <w:t>,</w:t>
      </w:r>
      <w:r w:rsidRPr="005602D3">
        <w:rPr>
          <w:szCs w:val="24"/>
          <w:lang w:val="es-ES_tradnl"/>
        </w:rPr>
        <w:t xml:space="preserve"> o como resultado de </w:t>
      </w:r>
      <w:r>
        <w:rPr>
          <w:szCs w:val="24"/>
          <w:lang w:val="es-ES_tradnl"/>
        </w:rPr>
        <w:t>la consecución de</w:t>
      </w:r>
      <w:r w:rsidRPr="005602D3">
        <w:rPr>
          <w:szCs w:val="24"/>
          <w:lang w:val="es-ES_tradnl"/>
        </w:rPr>
        <w:t xml:space="preserve"> un hito importante (farmacovigilancia o minimización de riesgo</w:t>
      </w:r>
      <w:r>
        <w:rPr>
          <w:szCs w:val="24"/>
          <w:lang w:val="es-ES_tradnl"/>
        </w:rPr>
        <w:t>s</w:t>
      </w:r>
      <w:r w:rsidRPr="005602D3">
        <w:rPr>
          <w:szCs w:val="24"/>
          <w:lang w:val="es-ES_tradnl"/>
        </w:rPr>
        <w:t>)</w:t>
      </w:r>
      <w:r w:rsidRPr="00C43447">
        <w:rPr>
          <w:i/>
          <w:lang w:val="es-ES_tradnl"/>
        </w:rPr>
        <w:t>.</w:t>
      </w:r>
    </w:p>
    <w:p w14:paraId="17FF6C7C" w14:textId="77777777" w:rsidR="008C661E" w:rsidRPr="006C32EB" w:rsidRDefault="008C661E" w:rsidP="00E20D2C">
      <w:pPr>
        <w:ind w:right="-1"/>
        <w:rPr>
          <w:lang w:val="es-ES_tradnl"/>
        </w:rPr>
      </w:pPr>
    </w:p>
    <w:p w14:paraId="3CF17FCD" w14:textId="77777777" w:rsidR="008C661E" w:rsidRPr="006C32EB" w:rsidRDefault="008C661E" w:rsidP="00E20D2C">
      <w:pPr>
        <w:rPr>
          <w:lang w:val="es-ES_tradnl"/>
        </w:rPr>
      </w:pPr>
      <w:r w:rsidRPr="006C32EB">
        <w:rPr>
          <w:lang w:val="es-ES_tradnl"/>
        </w:rPr>
        <w:br w:type="page"/>
      </w:r>
    </w:p>
    <w:p w14:paraId="17C0C280" w14:textId="77777777" w:rsidR="008C661E" w:rsidRPr="006C32EB" w:rsidRDefault="008C661E" w:rsidP="00E20D2C">
      <w:pPr>
        <w:rPr>
          <w:lang w:val="es-ES_tradnl"/>
        </w:rPr>
      </w:pPr>
    </w:p>
    <w:p w14:paraId="58F278F9" w14:textId="77777777" w:rsidR="008C661E" w:rsidRPr="006C32EB" w:rsidRDefault="008C661E" w:rsidP="00E20D2C">
      <w:pPr>
        <w:rPr>
          <w:lang w:val="es-ES_tradnl"/>
        </w:rPr>
      </w:pPr>
    </w:p>
    <w:p w14:paraId="6917C571" w14:textId="77777777" w:rsidR="008C661E" w:rsidRPr="006C32EB" w:rsidRDefault="008C661E" w:rsidP="00E20D2C">
      <w:pPr>
        <w:rPr>
          <w:lang w:val="es-ES_tradnl"/>
        </w:rPr>
      </w:pPr>
    </w:p>
    <w:p w14:paraId="4FFE69D9" w14:textId="77777777" w:rsidR="008C661E" w:rsidRPr="006C32EB" w:rsidRDefault="008C661E" w:rsidP="00E20D2C">
      <w:pPr>
        <w:rPr>
          <w:lang w:val="es-ES_tradnl"/>
        </w:rPr>
      </w:pPr>
    </w:p>
    <w:p w14:paraId="6E2F95F3" w14:textId="77777777" w:rsidR="008C661E" w:rsidRPr="006C32EB" w:rsidRDefault="008C661E" w:rsidP="00E20D2C">
      <w:pPr>
        <w:rPr>
          <w:lang w:val="es-ES_tradnl"/>
        </w:rPr>
      </w:pPr>
    </w:p>
    <w:p w14:paraId="32988F9A" w14:textId="77777777" w:rsidR="008C661E" w:rsidRPr="006C32EB" w:rsidRDefault="008C661E" w:rsidP="00E20D2C">
      <w:pPr>
        <w:rPr>
          <w:lang w:val="es-ES_tradnl"/>
        </w:rPr>
      </w:pPr>
    </w:p>
    <w:p w14:paraId="21C9D865" w14:textId="77777777" w:rsidR="008C661E" w:rsidRPr="006C32EB" w:rsidRDefault="008C661E" w:rsidP="00E20D2C">
      <w:pPr>
        <w:rPr>
          <w:lang w:val="es-ES_tradnl"/>
        </w:rPr>
      </w:pPr>
    </w:p>
    <w:p w14:paraId="577F5F2D" w14:textId="77777777" w:rsidR="008C661E" w:rsidRPr="006C32EB" w:rsidRDefault="008C661E" w:rsidP="00E20D2C">
      <w:pPr>
        <w:rPr>
          <w:lang w:val="es-ES_tradnl"/>
        </w:rPr>
      </w:pPr>
    </w:p>
    <w:p w14:paraId="4C731BEF" w14:textId="77777777" w:rsidR="008C661E" w:rsidRPr="006C32EB" w:rsidRDefault="008C661E" w:rsidP="00E20D2C">
      <w:pPr>
        <w:rPr>
          <w:lang w:val="es-ES_tradnl"/>
        </w:rPr>
      </w:pPr>
    </w:p>
    <w:p w14:paraId="770390D0" w14:textId="77777777" w:rsidR="008C661E" w:rsidRPr="006C32EB" w:rsidRDefault="008C661E" w:rsidP="00E20D2C">
      <w:pPr>
        <w:rPr>
          <w:lang w:val="es-ES_tradnl"/>
        </w:rPr>
      </w:pPr>
    </w:p>
    <w:p w14:paraId="5ED77877" w14:textId="77777777" w:rsidR="008C661E" w:rsidRPr="006C32EB" w:rsidRDefault="008C661E" w:rsidP="00E20D2C">
      <w:pPr>
        <w:rPr>
          <w:lang w:val="es-ES_tradnl"/>
        </w:rPr>
      </w:pPr>
    </w:p>
    <w:p w14:paraId="0B3565A5" w14:textId="77777777" w:rsidR="008C661E" w:rsidRPr="006C32EB" w:rsidRDefault="008C661E" w:rsidP="00E20D2C">
      <w:pPr>
        <w:rPr>
          <w:lang w:val="es-ES_tradnl"/>
        </w:rPr>
      </w:pPr>
    </w:p>
    <w:p w14:paraId="1A891A73" w14:textId="77777777" w:rsidR="008C661E" w:rsidRPr="006C32EB" w:rsidRDefault="008C661E" w:rsidP="00E20D2C">
      <w:pPr>
        <w:rPr>
          <w:lang w:val="es-ES_tradnl"/>
        </w:rPr>
      </w:pPr>
    </w:p>
    <w:p w14:paraId="18C86766" w14:textId="77777777" w:rsidR="008C661E" w:rsidRPr="006C32EB" w:rsidRDefault="008C661E" w:rsidP="00E20D2C">
      <w:pPr>
        <w:rPr>
          <w:lang w:val="es-ES_tradnl"/>
        </w:rPr>
      </w:pPr>
    </w:p>
    <w:p w14:paraId="5B3381AE" w14:textId="77777777" w:rsidR="008C661E" w:rsidRPr="006C32EB" w:rsidRDefault="008C661E" w:rsidP="00E20D2C">
      <w:pPr>
        <w:rPr>
          <w:lang w:val="es-ES_tradnl"/>
        </w:rPr>
      </w:pPr>
    </w:p>
    <w:p w14:paraId="6202D0F1" w14:textId="77777777" w:rsidR="008C661E" w:rsidRPr="006C32EB" w:rsidRDefault="008C661E" w:rsidP="00E20D2C">
      <w:pPr>
        <w:rPr>
          <w:lang w:val="es-ES_tradnl"/>
        </w:rPr>
      </w:pPr>
    </w:p>
    <w:p w14:paraId="21169A80" w14:textId="77777777" w:rsidR="008C661E" w:rsidRPr="006C32EB" w:rsidRDefault="008C661E" w:rsidP="00E20D2C">
      <w:pPr>
        <w:rPr>
          <w:lang w:val="es-ES_tradnl"/>
        </w:rPr>
      </w:pPr>
    </w:p>
    <w:p w14:paraId="7B31D805" w14:textId="77777777" w:rsidR="008C661E" w:rsidRPr="006C32EB" w:rsidRDefault="008C661E" w:rsidP="00E20D2C">
      <w:pPr>
        <w:rPr>
          <w:lang w:val="es-ES_tradnl"/>
        </w:rPr>
      </w:pPr>
    </w:p>
    <w:p w14:paraId="42392882" w14:textId="77777777" w:rsidR="008C661E" w:rsidRPr="006C32EB" w:rsidRDefault="008C661E" w:rsidP="00E20D2C">
      <w:pPr>
        <w:rPr>
          <w:lang w:val="es-ES_tradnl"/>
        </w:rPr>
      </w:pPr>
    </w:p>
    <w:p w14:paraId="25D3E443" w14:textId="77777777" w:rsidR="008C661E" w:rsidRPr="006C32EB" w:rsidRDefault="008C661E" w:rsidP="00E20D2C">
      <w:pPr>
        <w:rPr>
          <w:lang w:val="es-ES_tradnl"/>
        </w:rPr>
      </w:pPr>
    </w:p>
    <w:p w14:paraId="4CE89A6F" w14:textId="77777777" w:rsidR="008C661E" w:rsidRPr="006C32EB" w:rsidRDefault="008C661E" w:rsidP="00E20D2C">
      <w:pPr>
        <w:rPr>
          <w:lang w:val="es-ES_tradnl"/>
        </w:rPr>
      </w:pPr>
    </w:p>
    <w:p w14:paraId="127961BA" w14:textId="77777777" w:rsidR="008C661E" w:rsidRPr="006C32EB" w:rsidRDefault="008C661E" w:rsidP="00E20D2C">
      <w:pPr>
        <w:rPr>
          <w:lang w:val="es-ES_tradnl"/>
        </w:rPr>
      </w:pPr>
    </w:p>
    <w:p w14:paraId="55A6E866" w14:textId="1AECF992" w:rsidR="008C661E" w:rsidRPr="00E20D2C" w:rsidRDefault="008C661E" w:rsidP="00E20D2C">
      <w:pPr>
        <w:jc w:val="center"/>
        <w:rPr>
          <w:b/>
          <w:bCs/>
          <w:lang w:val="es-ES_tradnl"/>
        </w:rPr>
      </w:pPr>
      <w:r w:rsidRPr="00E20D2C">
        <w:rPr>
          <w:b/>
          <w:bCs/>
          <w:lang w:val="es-ES_tradnl"/>
        </w:rPr>
        <w:t>ANEXO III</w:t>
      </w:r>
      <w:r w:rsidR="00AB4BC4" w:rsidRPr="00E20D2C">
        <w:rPr>
          <w:b/>
          <w:bCs/>
          <w:lang w:val="es-ES_tradnl"/>
        </w:rPr>
        <w:fldChar w:fldCharType="begin"/>
      </w:r>
      <w:r w:rsidR="00AB4BC4" w:rsidRPr="00E20D2C">
        <w:rPr>
          <w:b/>
          <w:bCs/>
          <w:lang w:val="es-ES_tradnl"/>
        </w:rPr>
        <w:instrText xml:space="preserve"> DOCVARIABLE VAULT_ND_08e7727d-c6b6-4523-8824-876bb42a00f1 \* MERGEFORMAT </w:instrText>
      </w:r>
      <w:r w:rsidR="00AB4BC4" w:rsidRPr="00E20D2C">
        <w:rPr>
          <w:b/>
          <w:bCs/>
          <w:lang w:val="es-ES_tradnl"/>
        </w:rPr>
        <w:fldChar w:fldCharType="separate"/>
      </w:r>
      <w:r w:rsidR="00AB4BC4" w:rsidRPr="00E20D2C">
        <w:rPr>
          <w:b/>
          <w:bCs/>
          <w:lang w:val="es-ES_tradnl"/>
        </w:rPr>
        <w:t xml:space="preserve"> </w:t>
      </w:r>
      <w:r w:rsidR="00AB4BC4" w:rsidRPr="00E20D2C">
        <w:rPr>
          <w:b/>
          <w:bCs/>
          <w:lang w:val="es-ES_tradnl"/>
        </w:rPr>
        <w:fldChar w:fldCharType="end"/>
      </w:r>
    </w:p>
    <w:p w14:paraId="7F2E63FF" w14:textId="77777777" w:rsidR="008C661E" w:rsidRPr="006C32EB" w:rsidRDefault="008C661E" w:rsidP="00E20D2C">
      <w:pPr>
        <w:numPr>
          <w:ilvl w:val="12"/>
          <w:numId w:val="0"/>
        </w:numPr>
        <w:suppressAutoHyphens/>
        <w:jc w:val="center"/>
        <w:rPr>
          <w:lang w:val="es-ES_tradnl"/>
        </w:rPr>
      </w:pPr>
    </w:p>
    <w:p w14:paraId="31BF30C3" w14:textId="77777777" w:rsidR="008C661E" w:rsidRPr="006C32EB" w:rsidRDefault="008C661E" w:rsidP="00E20D2C">
      <w:pPr>
        <w:numPr>
          <w:ilvl w:val="12"/>
          <w:numId w:val="0"/>
        </w:numPr>
        <w:suppressAutoHyphens/>
        <w:jc w:val="center"/>
        <w:rPr>
          <w:b/>
          <w:lang w:val="es-ES_tradnl"/>
        </w:rPr>
      </w:pPr>
      <w:r w:rsidRPr="006C32EB">
        <w:rPr>
          <w:b/>
          <w:lang w:val="es-ES_tradnl"/>
        </w:rPr>
        <w:t>ETIQUETADO Y PROSPECTO</w:t>
      </w:r>
    </w:p>
    <w:p w14:paraId="0EBE7DE3" w14:textId="77777777" w:rsidR="008C661E" w:rsidRPr="006C32EB" w:rsidRDefault="008C661E" w:rsidP="00E20D2C">
      <w:pPr>
        <w:numPr>
          <w:ilvl w:val="12"/>
          <w:numId w:val="0"/>
        </w:numPr>
        <w:suppressAutoHyphens/>
        <w:rPr>
          <w:lang w:val="es-ES_tradnl"/>
        </w:rPr>
      </w:pPr>
      <w:r w:rsidRPr="006C32EB">
        <w:rPr>
          <w:lang w:val="es-ES_tradnl"/>
        </w:rPr>
        <w:br w:type="page"/>
      </w:r>
    </w:p>
    <w:p w14:paraId="3CF02729" w14:textId="77777777" w:rsidR="008C661E" w:rsidRPr="006C32EB" w:rsidRDefault="008C661E" w:rsidP="00E20D2C">
      <w:pPr>
        <w:numPr>
          <w:ilvl w:val="12"/>
          <w:numId w:val="0"/>
        </w:numPr>
        <w:suppressAutoHyphens/>
        <w:rPr>
          <w:lang w:val="es-ES_tradnl"/>
        </w:rPr>
      </w:pPr>
    </w:p>
    <w:p w14:paraId="641B247D" w14:textId="77777777" w:rsidR="008C661E" w:rsidRPr="006C32EB" w:rsidRDefault="008C661E" w:rsidP="00E20D2C">
      <w:pPr>
        <w:numPr>
          <w:ilvl w:val="12"/>
          <w:numId w:val="0"/>
        </w:numPr>
        <w:suppressAutoHyphens/>
        <w:rPr>
          <w:lang w:val="es-ES_tradnl"/>
        </w:rPr>
      </w:pPr>
    </w:p>
    <w:p w14:paraId="0053AC07" w14:textId="77777777" w:rsidR="008C661E" w:rsidRPr="006C32EB" w:rsidRDefault="008C661E" w:rsidP="00E20D2C">
      <w:pPr>
        <w:pStyle w:val="Header"/>
        <w:numPr>
          <w:ilvl w:val="12"/>
          <w:numId w:val="0"/>
        </w:numPr>
        <w:tabs>
          <w:tab w:val="clear" w:pos="4153"/>
          <w:tab w:val="clear" w:pos="8306"/>
        </w:tabs>
        <w:suppressAutoHyphens/>
        <w:rPr>
          <w:lang w:val="es-ES_tradnl"/>
        </w:rPr>
      </w:pPr>
    </w:p>
    <w:p w14:paraId="24FB2924" w14:textId="77777777" w:rsidR="008C661E" w:rsidRPr="006C32EB" w:rsidRDefault="008C661E" w:rsidP="00E20D2C">
      <w:pPr>
        <w:numPr>
          <w:ilvl w:val="12"/>
          <w:numId w:val="0"/>
        </w:numPr>
        <w:suppressAutoHyphens/>
        <w:rPr>
          <w:lang w:val="es-ES_tradnl"/>
        </w:rPr>
      </w:pPr>
    </w:p>
    <w:p w14:paraId="5265FE14" w14:textId="77777777" w:rsidR="008C661E" w:rsidRPr="006C32EB" w:rsidRDefault="008C661E" w:rsidP="00E20D2C">
      <w:pPr>
        <w:numPr>
          <w:ilvl w:val="12"/>
          <w:numId w:val="0"/>
        </w:numPr>
        <w:suppressAutoHyphens/>
        <w:rPr>
          <w:lang w:val="es-ES_tradnl"/>
        </w:rPr>
      </w:pPr>
    </w:p>
    <w:p w14:paraId="2DD12FBD" w14:textId="77777777" w:rsidR="008C661E" w:rsidRPr="006C32EB" w:rsidRDefault="008C661E" w:rsidP="00E20D2C">
      <w:pPr>
        <w:numPr>
          <w:ilvl w:val="12"/>
          <w:numId w:val="0"/>
        </w:numPr>
        <w:suppressAutoHyphens/>
        <w:rPr>
          <w:lang w:val="es-ES_tradnl"/>
        </w:rPr>
      </w:pPr>
    </w:p>
    <w:p w14:paraId="4D2143C5" w14:textId="77777777" w:rsidR="008C661E" w:rsidRPr="006C32EB" w:rsidRDefault="008C661E" w:rsidP="00E20D2C">
      <w:pPr>
        <w:numPr>
          <w:ilvl w:val="12"/>
          <w:numId w:val="0"/>
        </w:numPr>
        <w:suppressAutoHyphens/>
        <w:rPr>
          <w:lang w:val="es-ES_tradnl"/>
        </w:rPr>
      </w:pPr>
    </w:p>
    <w:p w14:paraId="1031BBCE" w14:textId="77777777" w:rsidR="008C661E" w:rsidRPr="006C32EB" w:rsidRDefault="008C661E" w:rsidP="00E20D2C">
      <w:pPr>
        <w:numPr>
          <w:ilvl w:val="12"/>
          <w:numId w:val="0"/>
        </w:numPr>
        <w:suppressAutoHyphens/>
        <w:rPr>
          <w:lang w:val="es-ES_tradnl"/>
        </w:rPr>
      </w:pPr>
    </w:p>
    <w:p w14:paraId="5EFE7C24" w14:textId="77777777" w:rsidR="008C661E" w:rsidRPr="006C32EB" w:rsidRDefault="008C661E" w:rsidP="00E20D2C">
      <w:pPr>
        <w:numPr>
          <w:ilvl w:val="12"/>
          <w:numId w:val="0"/>
        </w:numPr>
        <w:suppressAutoHyphens/>
        <w:rPr>
          <w:lang w:val="es-ES_tradnl"/>
        </w:rPr>
      </w:pPr>
    </w:p>
    <w:p w14:paraId="63ED54A8" w14:textId="77777777" w:rsidR="008C661E" w:rsidRPr="006C32EB" w:rsidRDefault="008C661E" w:rsidP="00E20D2C">
      <w:pPr>
        <w:numPr>
          <w:ilvl w:val="12"/>
          <w:numId w:val="0"/>
        </w:numPr>
        <w:suppressAutoHyphens/>
        <w:rPr>
          <w:lang w:val="es-ES_tradnl"/>
        </w:rPr>
      </w:pPr>
    </w:p>
    <w:p w14:paraId="22D59A3C" w14:textId="77777777" w:rsidR="008C661E" w:rsidRPr="006C32EB" w:rsidRDefault="008C661E" w:rsidP="00E20D2C">
      <w:pPr>
        <w:numPr>
          <w:ilvl w:val="12"/>
          <w:numId w:val="0"/>
        </w:numPr>
        <w:suppressAutoHyphens/>
        <w:rPr>
          <w:lang w:val="es-ES_tradnl"/>
        </w:rPr>
      </w:pPr>
    </w:p>
    <w:p w14:paraId="778AA42B" w14:textId="77777777" w:rsidR="008C661E" w:rsidRPr="006C32EB" w:rsidRDefault="008C661E" w:rsidP="00E20D2C">
      <w:pPr>
        <w:numPr>
          <w:ilvl w:val="12"/>
          <w:numId w:val="0"/>
        </w:numPr>
        <w:suppressAutoHyphens/>
        <w:rPr>
          <w:lang w:val="es-ES_tradnl"/>
        </w:rPr>
      </w:pPr>
    </w:p>
    <w:p w14:paraId="1CC9048D" w14:textId="77777777" w:rsidR="008C661E" w:rsidRPr="006C32EB" w:rsidRDefault="008C661E" w:rsidP="00E20D2C">
      <w:pPr>
        <w:numPr>
          <w:ilvl w:val="12"/>
          <w:numId w:val="0"/>
        </w:numPr>
        <w:suppressAutoHyphens/>
        <w:rPr>
          <w:lang w:val="es-ES_tradnl"/>
        </w:rPr>
      </w:pPr>
    </w:p>
    <w:p w14:paraId="66C063AC" w14:textId="77777777" w:rsidR="008C661E" w:rsidRPr="006C32EB" w:rsidRDefault="008C661E" w:rsidP="00E20D2C">
      <w:pPr>
        <w:numPr>
          <w:ilvl w:val="12"/>
          <w:numId w:val="0"/>
        </w:numPr>
        <w:suppressAutoHyphens/>
        <w:rPr>
          <w:lang w:val="es-ES_tradnl"/>
        </w:rPr>
      </w:pPr>
    </w:p>
    <w:p w14:paraId="7DBC9E23" w14:textId="77777777" w:rsidR="008C661E" w:rsidRPr="006C32EB" w:rsidRDefault="008C661E" w:rsidP="00E20D2C">
      <w:pPr>
        <w:numPr>
          <w:ilvl w:val="12"/>
          <w:numId w:val="0"/>
        </w:numPr>
        <w:suppressAutoHyphens/>
        <w:rPr>
          <w:lang w:val="es-ES_tradnl"/>
        </w:rPr>
      </w:pPr>
    </w:p>
    <w:p w14:paraId="480BB10E" w14:textId="77777777" w:rsidR="008C661E" w:rsidRPr="006C32EB" w:rsidRDefault="008C661E" w:rsidP="00E20D2C">
      <w:pPr>
        <w:numPr>
          <w:ilvl w:val="12"/>
          <w:numId w:val="0"/>
        </w:numPr>
        <w:suppressAutoHyphens/>
        <w:rPr>
          <w:lang w:val="es-ES_tradnl"/>
        </w:rPr>
      </w:pPr>
    </w:p>
    <w:p w14:paraId="0394482C" w14:textId="77777777" w:rsidR="008C661E" w:rsidRPr="006C32EB" w:rsidRDefault="008C661E" w:rsidP="00E20D2C">
      <w:pPr>
        <w:numPr>
          <w:ilvl w:val="12"/>
          <w:numId w:val="0"/>
        </w:numPr>
        <w:suppressAutoHyphens/>
        <w:rPr>
          <w:lang w:val="es-ES_tradnl"/>
        </w:rPr>
      </w:pPr>
    </w:p>
    <w:p w14:paraId="6AA16A8B" w14:textId="77777777" w:rsidR="008C661E" w:rsidRPr="006C32EB" w:rsidRDefault="008C661E" w:rsidP="00E20D2C">
      <w:pPr>
        <w:numPr>
          <w:ilvl w:val="12"/>
          <w:numId w:val="0"/>
        </w:numPr>
        <w:suppressAutoHyphens/>
        <w:rPr>
          <w:lang w:val="es-ES_tradnl"/>
        </w:rPr>
      </w:pPr>
    </w:p>
    <w:p w14:paraId="4D8136EE" w14:textId="77777777" w:rsidR="008C661E" w:rsidRPr="006C32EB" w:rsidRDefault="008C661E" w:rsidP="00E20D2C">
      <w:pPr>
        <w:numPr>
          <w:ilvl w:val="12"/>
          <w:numId w:val="0"/>
        </w:numPr>
        <w:suppressAutoHyphens/>
        <w:rPr>
          <w:lang w:val="es-ES_tradnl"/>
        </w:rPr>
      </w:pPr>
    </w:p>
    <w:p w14:paraId="71251988" w14:textId="77777777" w:rsidR="008C661E" w:rsidRPr="006C32EB" w:rsidRDefault="008C661E" w:rsidP="00E20D2C">
      <w:pPr>
        <w:numPr>
          <w:ilvl w:val="12"/>
          <w:numId w:val="0"/>
        </w:numPr>
        <w:suppressAutoHyphens/>
        <w:rPr>
          <w:lang w:val="es-ES_tradnl"/>
        </w:rPr>
      </w:pPr>
    </w:p>
    <w:p w14:paraId="375164C7" w14:textId="77777777" w:rsidR="008C661E" w:rsidRPr="006C32EB" w:rsidRDefault="008C661E" w:rsidP="00E20D2C">
      <w:pPr>
        <w:numPr>
          <w:ilvl w:val="12"/>
          <w:numId w:val="0"/>
        </w:numPr>
        <w:suppressAutoHyphens/>
        <w:rPr>
          <w:lang w:val="es-ES_tradnl"/>
        </w:rPr>
      </w:pPr>
    </w:p>
    <w:p w14:paraId="4893EF33" w14:textId="77777777" w:rsidR="008C661E" w:rsidRPr="006C32EB" w:rsidRDefault="008C661E" w:rsidP="00E20D2C">
      <w:pPr>
        <w:numPr>
          <w:ilvl w:val="12"/>
          <w:numId w:val="0"/>
        </w:numPr>
        <w:suppressAutoHyphens/>
        <w:rPr>
          <w:lang w:val="es-ES_tradnl"/>
        </w:rPr>
      </w:pPr>
    </w:p>
    <w:p w14:paraId="6E4C4740" w14:textId="178586DA" w:rsidR="008C661E" w:rsidRPr="000975FE" w:rsidRDefault="008C661E" w:rsidP="00206B9F">
      <w:pPr>
        <w:pStyle w:val="TitleA"/>
        <w:outlineLvl w:val="0"/>
      </w:pPr>
      <w:r w:rsidRPr="000975FE">
        <w:t>A. ETIQUETADO</w:t>
      </w:r>
      <w:fldSimple w:instr=" DOCVARIABLE VAULT_ND_00c931b9-4f87-4d6d-aff8-fa3a8ee9066f \* MERGEFORMAT ">
        <w:r w:rsidR="005F3EA2">
          <w:t xml:space="preserve"> </w:t>
        </w:r>
      </w:fldSimple>
    </w:p>
    <w:p w14:paraId="7F564647" w14:textId="77777777" w:rsidR="008C661E" w:rsidRPr="006C32EB" w:rsidRDefault="008C661E" w:rsidP="00E20D2C">
      <w:pPr>
        <w:rPr>
          <w:lang w:val="es-ES_tradnl"/>
        </w:rPr>
      </w:pPr>
      <w:r w:rsidRPr="006C32EB">
        <w:rPr>
          <w:b/>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754DC2C0" w14:textId="77777777" w:rsidTr="00C62342">
        <w:trPr>
          <w:trHeight w:val="654"/>
        </w:trPr>
        <w:tc>
          <w:tcPr>
            <w:tcW w:w="9620" w:type="dxa"/>
            <w:tcBorders>
              <w:bottom w:val="single" w:sz="4" w:space="0" w:color="auto"/>
            </w:tcBorders>
          </w:tcPr>
          <w:p w14:paraId="2BD2FE84" w14:textId="77777777" w:rsidR="008C661E" w:rsidRPr="006C32EB" w:rsidRDefault="008C661E" w:rsidP="00E20D2C">
            <w:pPr>
              <w:rPr>
                <w:b/>
                <w:lang w:val="es-ES_tradnl"/>
              </w:rPr>
            </w:pPr>
            <w:r w:rsidRPr="006C32EB">
              <w:rPr>
                <w:b/>
                <w:lang w:val="es-ES_tradnl"/>
              </w:rPr>
              <w:lastRenderedPageBreak/>
              <w:t>INFORMACIÓN QUE DEBE FIGURAR EN EL EMBALAJE EXTERIOR</w:t>
            </w:r>
          </w:p>
          <w:p w14:paraId="587AD702" w14:textId="77777777" w:rsidR="008C661E" w:rsidRPr="006C32EB" w:rsidRDefault="008C661E" w:rsidP="00E20D2C">
            <w:pPr>
              <w:rPr>
                <w:b/>
                <w:lang w:val="es-ES_tradnl"/>
              </w:rPr>
            </w:pPr>
          </w:p>
          <w:p w14:paraId="7B974562" w14:textId="77777777" w:rsidR="008C661E" w:rsidRPr="006C32EB" w:rsidRDefault="008C661E" w:rsidP="00E20D2C">
            <w:pPr>
              <w:rPr>
                <w:b/>
                <w:lang w:val="es-ES_tradnl"/>
              </w:rPr>
            </w:pPr>
            <w:r w:rsidRPr="006C32EB">
              <w:rPr>
                <w:b/>
                <w:lang w:val="es-ES_tradnl"/>
              </w:rPr>
              <w:t>CAJA DE 1, 2, 3, 5, 7, 10, 14, 15, 20, 21, 30, 50, 100 COMPRIMIDOS</w:t>
            </w:r>
          </w:p>
        </w:tc>
      </w:tr>
    </w:tbl>
    <w:p w14:paraId="43352D38" w14:textId="77777777" w:rsidR="008C661E" w:rsidRPr="006C32EB" w:rsidRDefault="008C661E" w:rsidP="00E20D2C">
      <w:pPr>
        <w:numPr>
          <w:ilvl w:val="12"/>
          <w:numId w:val="0"/>
        </w:numPr>
        <w:suppressAutoHyphens/>
        <w:rPr>
          <w:lang w:val="es-ES_tradnl"/>
        </w:rPr>
      </w:pPr>
    </w:p>
    <w:p w14:paraId="6A14A5B7"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1C0A3291" w14:textId="77777777" w:rsidTr="00C62342">
        <w:tc>
          <w:tcPr>
            <w:tcW w:w="9620" w:type="dxa"/>
          </w:tcPr>
          <w:p w14:paraId="35265EA8" w14:textId="77777777" w:rsidR="008C661E" w:rsidRPr="006C32EB" w:rsidRDefault="008C661E" w:rsidP="00E20D2C">
            <w:pPr>
              <w:keepNext/>
              <w:keepLines/>
              <w:ind w:left="567" w:hanging="567"/>
              <w:rPr>
                <w:b/>
                <w:lang w:val="es-ES_tradnl"/>
              </w:rPr>
            </w:pPr>
            <w:r w:rsidRPr="006C32EB">
              <w:rPr>
                <w:b/>
                <w:lang w:val="es-ES_tradnl"/>
              </w:rPr>
              <w:t>1.</w:t>
            </w:r>
            <w:r w:rsidRPr="006C32EB">
              <w:rPr>
                <w:b/>
                <w:lang w:val="es-ES_tradnl"/>
              </w:rPr>
              <w:tab/>
              <w:t>NOMBRE DEL MEDICAMENTO</w:t>
            </w:r>
          </w:p>
        </w:tc>
      </w:tr>
    </w:tbl>
    <w:p w14:paraId="4E42AEDB" w14:textId="77777777" w:rsidR="008C661E" w:rsidRPr="006C32EB" w:rsidRDefault="008C661E" w:rsidP="00E20D2C">
      <w:pPr>
        <w:keepNext/>
        <w:keepLines/>
        <w:rPr>
          <w:lang w:val="es-ES_tradnl"/>
        </w:rPr>
      </w:pPr>
    </w:p>
    <w:p w14:paraId="6F3ADAA7"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5 mg comprimidos recubiertos con película</w:t>
      </w:r>
    </w:p>
    <w:p w14:paraId="3FE3235E" w14:textId="77777777" w:rsidR="008C661E" w:rsidRPr="006C32EB" w:rsidRDefault="008C661E" w:rsidP="00E20D2C">
      <w:pPr>
        <w:rPr>
          <w:lang w:val="es-ES_tradnl"/>
        </w:rPr>
      </w:pPr>
      <w:r w:rsidRPr="006C32EB">
        <w:rPr>
          <w:lang w:val="es-ES_tradnl"/>
        </w:rPr>
        <w:t>desloratadina</w:t>
      </w:r>
    </w:p>
    <w:p w14:paraId="07D099CE" w14:textId="77777777" w:rsidR="008C661E" w:rsidRPr="006C32EB" w:rsidRDefault="008C661E" w:rsidP="00E20D2C">
      <w:pPr>
        <w:rPr>
          <w:lang w:val="es-ES_tradnl"/>
        </w:rPr>
      </w:pPr>
    </w:p>
    <w:p w14:paraId="68A92057"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39C602DB" w14:textId="77777777" w:rsidTr="00C62342">
        <w:tc>
          <w:tcPr>
            <w:tcW w:w="9620" w:type="dxa"/>
          </w:tcPr>
          <w:p w14:paraId="3B4AA5C3" w14:textId="77777777" w:rsidR="008C661E" w:rsidRPr="006C32EB" w:rsidRDefault="008C661E" w:rsidP="00E20D2C">
            <w:pPr>
              <w:keepNext/>
              <w:keepLines/>
              <w:ind w:left="567" w:hanging="567"/>
              <w:rPr>
                <w:b/>
                <w:lang w:val="es-ES_tradnl"/>
              </w:rPr>
            </w:pPr>
            <w:r w:rsidRPr="006C32EB">
              <w:rPr>
                <w:b/>
                <w:lang w:val="es-ES_tradnl"/>
              </w:rPr>
              <w:t>2.</w:t>
            </w:r>
            <w:r w:rsidRPr="006C32EB">
              <w:rPr>
                <w:b/>
                <w:lang w:val="es-ES_tradnl"/>
              </w:rPr>
              <w:tab/>
              <w:t>PRINCIPIO(S) ACTIVO(S)</w:t>
            </w:r>
          </w:p>
        </w:tc>
      </w:tr>
    </w:tbl>
    <w:p w14:paraId="7C685D4D" w14:textId="77777777" w:rsidR="008C661E" w:rsidRPr="006C32EB" w:rsidRDefault="008C661E" w:rsidP="00E20D2C">
      <w:pPr>
        <w:keepNext/>
        <w:keepLines/>
        <w:ind w:left="567" w:hanging="567"/>
        <w:rPr>
          <w:b/>
          <w:lang w:val="es-ES_tradnl"/>
        </w:rPr>
      </w:pPr>
    </w:p>
    <w:p w14:paraId="4AD059B2" w14:textId="77777777" w:rsidR="008C661E" w:rsidRPr="006C32EB" w:rsidRDefault="008C661E" w:rsidP="00E20D2C">
      <w:pPr>
        <w:rPr>
          <w:lang w:val="es-ES_tradnl"/>
        </w:rPr>
      </w:pPr>
      <w:r w:rsidRPr="006C32EB">
        <w:rPr>
          <w:lang w:val="es-ES_tradnl"/>
        </w:rPr>
        <w:t>Cada comprimido contiene 5 mg de desloratadina.</w:t>
      </w:r>
    </w:p>
    <w:p w14:paraId="360DCBEB" w14:textId="77777777" w:rsidR="008C661E" w:rsidRPr="006C32EB" w:rsidRDefault="008C661E" w:rsidP="00E20D2C">
      <w:pPr>
        <w:rPr>
          <w:lang w:val="es-ES_tradnl"/>
        </w:rPr>
      </w:pPr>
    </w:p>
    <w:p w14:paraId="4A54D06F"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014122F3" w14:textId="77777777" w:rsidTr="00C62342">
        <w:tc>
          <w:tcPr>
            <w:tcW w:w="9620" w:type="dxa"/>
          </w:tcPr>
          <w:p w14:paraId="32CD18E7" w14:textId="77777777" w:rsidR="008C661E" w:rsidRPr="006C32EB" w:rsidRDefault="008C661E" w:rsidP="00E20D2C">
            <w:pPr>
              <w:keepNext/>
              <w:keepLines/>
              <w:ind w:left="567" w:hanging="567"/>
              <w:rPr>
                <w:b/>
                <w:lang w:val="es-ES_tradnl"/>
              </w:rPr>
            </w:pPr>
            <w:r w:rsidRPr="006C32EB">
              <w:rPr>
                <w:b/>
                <w:lang w:val="es-ES_tradnl"/>
              </w:rPr>
              <w:t>3.</w:t>
            </w:r>
            <w:r w:rsidRPr="006C32EB">
              <w:rPr>
                <w:b/>
                <w:lang w:val="es-ES_tradnl"/>
              </w:rPr>
              <w:tab/>
              <w:t>LISTA DE EXCIPIENTES</w:t>
            </w:r>
          </w:p>
        </w:tc>
      </w:tr>
    </w:tbl>
    <w:p w14:paraId="3AE66D44" w14:textId="77777777" w:rsidR="008C661E" w:rsidRPr="006C32EB" w:rsidRDefault="008C661E" w:rsidP="00E20D2C">
      <w:pPr>
        <w:keepNext/>
        <w:keepLines/>
        <w:ind w:left="567" w:hanging="567"/>
        <w:rPr>
          <w:b/>
          <w:lang w:val="es-ES_tradnl"/>
        </w:rPr>
      </w:pPr>
    </w:p>
    <w:p w14:paraId="34FA8AE5" w14:textId="77777777" w:rsidR="008C661E" w:rsidRPr="006C32EB" w:rsidRDefault="008C661E" w:rsidP="00E20D2C">
      <w:pPr>
        <w:rPr>
          <w:lang w:val="es-ES_tradnl"/>
        </w:rPr>
      </w:pPr>
      <w:r w:rsidRPr="006C32EB">
        <w:rPr>
          <w:lang w:val="es-ES_tradnl"/>
        </w:rPr>
        <w:t>Contiene lactosa</w:t>
      </w:r>
      <w:r>
        <w:rPr>
          <w:lang w:val="es-ES_tradnl"/>
        </w:rPr>
        <w:t>.</w:t>
      </w:r>
    </w:p>
    <w:p w14:paraId="0AAF332F" w14:textId="77777777" w:rsidR="008C661E" w:rsidRPr="006C32EB" w:rsidRDefault="008C661E" w:rsidP="00E20D2C">
      <w:pPr>
        <w:numPr>
          <w:ilvl w:val="12"/>
          <w:numId w:val="0"/>
        </w:numPr>
        <w:suppressAutoHyphens/>
        <w:rPr>
          <w:lang w:val="es-ES_tradnl"/>
        </w:rPr>
      </w:pPr>
      <w:r w:rsidRPr="006C32EB">
        <w:rPr>
          <w:lang w:val="es-ES_tradnl"/>
        </w:rPr>
        <w:t xml:space="preserve">Para </w:t>
      </w:r>
      <w:proofErr w:type="gramStart"/>
      <w:r w:rsidRPr="006C32EB">
        <w:rPr>
          <w:lang w:val="es-ES_tradnl"/>
        </w:rPr>
        <w:t>mayor información</w:t>
      </w:r>
      <w:proofErr w:type="gramEnd"/>
      <w:r w:rsidRPr="006C32EB">
        <w:rPr>
          <w:lang w:val="es-ES_tradnl"/>
        </w:rPr>
        <w:t xml:space="preserve"> consultar el prospecto.</w:t>
      </w:r>
    </w:p>
    <w:p w14:paraId="7E4B4A31" w14:textId="77777777" w:rsidR="008C661E" w:rsidRPr="006C32EB" w:rsidRDefault="008C661E" w:rsidP="00E20D2C">
      <w:pPr>
        <w:rPr>
          <w:lang w:val="es-ES_tradnl"/>
        </w:rPr>
      </w:pPr>
    </w:p>
    <w:p w14:paraId="296A3BE1"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57AE2BED" w14:textId="77777777" w:rsidTr="00C62342">
        <w:tc>
          <w:tcPr>
            <w:tcW w:w="9620" w:type="dxa"/>
          </w:tcPr>
          <w:p w14:paraId="6B87E6CD" w14:textId="77777777" w:rsidR="008C661E" w:rsidRPr="006C32EB" w:rsidRDefault="008C661E" w:rsidP="00E20D2C">
            <w:pPr>
              <w:keepNext/>
              <w:keepLines/>
              <w:ind w:left="567" w:hanging="567"/>
              <w:rPr>
                <w:b/>
                <w:lang w:val="es-ES_tradnl"/>
              </w:rPr>
            </w:pPr>
            <w:r w:rsidRPr="006C32EB">
              <w:rPr>
                <w:b/>
                <w:lang w:val="es-ES_tradnl"/>
              </w:rPr>
              <w:t>4.</w:t>
            </w:r>
            <w:r w:rsidRPr="006C32EB">
              <w:rPr>
                <w:b/>
                <w:lang w:val="es-ES_tradnl"/>
              </w:rPr>
              <w:tab/>
              <w:t>FORMA FARMACÉUTICA Y CONTENIDO DEL ENVASE</w:t>
            </w:r>
          </w:p>
        </w:tc>
      </w:tr>
    </w:tbl>
    <w:p w14:paraId="4FD7FAD7" w14:textId="77777777" w:rsidR="008C661E" w:rsidRPr="006C32EB" w:rsidRDefault="008C661E" w:rsidP="00E20D2C">
      <w:pPr>
        <w:keepNext/>
        <w:keepLines/>
        <w:ind w:left="567" w:hanging="567"/>
        <w:rPr>
          <w:b/>
          <w:lang w:val="es-ES_tradnl"/>
        </w:rPr>
      </w:pPr>
    </w:p>
    <w:p w14:paraId="2BBED87B" w14:textId="77777777" w:rsidR="008C661E" w:rsidRPr="006C32EB" w:rsidRDefault="008C661E" w:rsidP="00E20D2C">
      <w:pPr>
        <w:rPr>
          <w:lang w:val="es-ES_tradnl"/>
        </w:rPr>
      </w:pPr>
      <w:r w:rsidRPr="006C32EB">
        <w:rPr>
          <w:lang w:val="es-ES_tradnl"/>
        </w:rPr>
        <w:t>1 </w:t>
      </w:r>
      <w:r w:rsidRPr="00E41859">
        <w:rPr>
          <w:highlight w:val="lightGray"/>
          <w:lang w:val="es-ES_tradnl"/>
        </w:rPr>
        <w:t>comprimido recubierto con película</w:t>
      </w:r>
    </w:p>
    <w:p w14:paraId="5383C05F"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2 comprimidos recubiertos con película</w:t>
      </w:r>
    </w:p>
    <w:p w14:paraId="0077E69D"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3 comprimidos recubiertos con película</w:t>
      </w:r>
    </w:p>
    <w:p w14:paraId="12D6D04E"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5 comprimidos recubiertos con película</w:t>
      </w:r>
    </w:p>
    <w:p w14:paraId="56020DD0" w14:textId="77777777" w:rsidR="008C661E" w:rsidRPr="006C32EB" w:rsidRDefault="008C661E" w:rsidP="00E20D2C">
      <w:pPr>
        <w:rPr>
          <w:shd w:val="pct25" w:color="auto" w:fill="FFFFFF"/>
          <w:lang w:val="es-ES_tradnl"/>
        </w:rPr>
      </w:pPr>
      <w:r w:rsidRPr="006C32EB">
        <w:rPr>
          <w:shd w:val="pct25" w:color="auto" w:fill="FFFFFF"/>
          <w:lang w:val="es-ES_tradnl"/>
        </w:rPr>
        <w:t>7 comprimidos recubiertos con película</w:t>
      </w:r>
    </w:p>
    <w:p w14:paraId="27D8C2DD"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10 comprimidos recubiertos con película</w:t>
      </w:r>
    </w:p>
    <w:p w14:paraId="41B84F6F"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14 comprimidos recubiertos con película</w:t>
      </w:r>
    </w:p>
    <w:p w14:paraId="56CC232C"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15 comprimidos recubiertos con película</w:t>
      </w:r>
    </w:p>
    <w:p w14:paraId="706E449F"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20 comprimidos recubiertos con película</w:t>
      </w:r>
    </w:p>
    <w:p w14:paraId="514B6858"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21 comprimidos recubiertos con película</w:t>
      </w:r>
    </w:p>
    <w:p w14:paraId="54EED70D"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30 comprimidos recubiertos con película</w:t>
      </w:r>
    </w:p>
    <w:p w14:paraId="69BCFAD1" w14:textId="77777777" w:rsidR="008C661E" w:rsidRPr="006C32EB" w:rsidRDefault="008C661E" w:rsidP="00E20D2C">
      <w:pPr>
        <w:numPr>
          <w:ilvl w:val="12"/>
          <w:numId w:val="0"/>
        </w:numPr>
        <w:suppressAutoHyphens/>
        <w:rPr>
          <w:shd w:val="pct25" w:color="auto" w:fill="FFFFFF"/>
          <w:lang w:val="es-ES_tradnl"/>
        </w:rPr>
      </w:pPr>
      <w:r w:rsidRPr="006C32EB">
        <w:rPr>
          <w:shd w:val="pct25" w:color="auto" w:fill="FFFFFF"/>
          <w:lang w:val="es-ES_tradnl"/>
        </w:rPr>
        <w:t>50 comprimidos recubiertos con película</w:t>
      </w:r>
    </w:p>
    <w:p w14:paraId="11EF0FC0" w14:textId="77777777" w:rsidR="008C661E" w:rsidRPr="006C32EB" w:rsidRDefault="008C661E" w:rsidP="00E20D2C">
      <w:pPr>
        <w:numPr>
          <w:ilvl w:val="12"/>
          <w:numId w:val="0"/>
        </w:numPr>
        <w:suppressAutoHyphens/>
        <w:rPr>
          <w:lang w:val="es-ES_tradnl"/>
        </w:rPr>
      </w:pPr>
      <w:r w:rsidRPr="006C32EB">
        <w:rPr>
          <w:shd w:val="pct25" w:color="auto" w:fill="FFFFFF"/>
          <w:lang w:val="es-ES_tradnl"/>
        </w:rPr>
        <w:t>100 comprimidos recubiertos con película</w:t>
      </w:r>
    </w:p>
    <w:p w14:paraId="1B3BFAD7" w14:textId="77777777" w:rsidR="008C661E" w:rsidRPr="006C32EB" w:rsidRDefault="008C661E" w:rsidP="00E20D2C">
      <w:pPr>
        <w:rPr>
          <w:lang w:val="es-ES_tradnl"/>
        </w:rPr>
      </w:pPr>
    </w:p>
    <w:p w14:paraId="6712C586"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1DD54046" w14:textId="77777777" w:rsidTr="00C62342">
        <w:tc>
          <w:tcPr>
            <w:tcW w:w="9620" w:type="dxa"/>
          </w:tcPr>
          <w:p w14:paraId="56308117" w14:textId="77777777" w:rsidR="008C661E" w:rsidRPr="006C32EB" w:rsidRDefault="008C661E" w:rsidP="00E20D2C">
            <w:pPr>
              <w:keepNext/>
              <w:keepLines/>
              <w:ind w:left="567" w:hanging="567"/>
              <w:rPr>
                <w:b/>
                <w:lang w:val="es-ES_tradnl"/>
              </w:rPr>
            </w:pPr>
            <w:r w:rsidRPr="006C32EB">
              <w:rPr>
                <w:b/>
                <w:lang w:val="es-ES_tradnl"/>
              </w:rPr>
              <w:t>5.</w:t>
            </w:r>
            <w:r w:rsidRPr="006C32EB">
              <w:rPr>
                <w:b/>
                <w:lang w:val="es-ES_tradnl"/>
              </w:rPr>
              <w:tab/>
              <w:t>FORMA Y VÍA(S) DE ADMINISTRACIÓN</w:t>
            </w:r>
          </w:p>
        </w:tc>
      </w:tr>
    </w:tbl>
    <w:p w14:paraId="190F8D02" w14:textId="77777777" w:rsidR="008C661E" w:rsidRPr="006C32EB" w:rsidRDefault="008C661E" w:rsidP="00E20D2C">
      <w:pPr>
        <w:keepNext/>
        <w:keepLines/>
        <w:ind w:left="567" w:hanging="567"/>
        <w:rPr>
          <w:b/>
          <w:lang w:val="es-ES_tradnl"/>
        </w:rPr>
      </w:pPr>
    </w:p>
    <w:p w14:paraId="04A13576" w14:textId="77777777" w:rsidR="008C661E" w:rsidRPr="006C32EB" w:rsidRDefault="008C661E" w:rsidP="00E20D2C">
      <w:pPr>
        <w:numPr>
          <w:ilvl w:val="12"/>
          <w:numId w:val="0"/>
        </w:numPr>
        <w:suppressAutoHyphens/>
        <w:rPr>
          <w:lang w:val="es-ES_tradnl"/>
        </w:rPr>
      </w:pPr>
      <w:r w:rsidRPr="006C32EB">
        <w:rPr>
          <w:lang w:val="es-ES_tradnl"/>
        </w:rPr>
        <w:t>Tragar el comprimido entero con agua.</w:t>
      </w:r>
    </w:p>
    <w:p w14:paraId="378C9808" w14:textId="77777777" w:rsidR="008C661E" w:rsidRPr="006C32EB" w:rsidRDefault="008C661E" w:rsidP="00E20D2C">
      <w:pPr>
        <w:numPr>
          <w:ilvl w:val="12"/>
          <w:numId w:val="0"/>
        </w:numPr>
        <w:suppressAutoHyphens/>
        <w:rPr>
          <w:lang w:val="es-ES_tradnl"/>
        </w:rPr>
      </w:pPr>
      <w:r w:rsidRPr="006C32EB">
        <w:rPr>
          <w:lang w:val="es-ES_tradnl"/>
        </w:rPr>
        <w:t>Vía oral</w:t>
      </w:r>
    </w:p>
    <w:p w14:paraId="27B12C2C" w14:textId="77777777" w:rsidR="008C661E" w:rsidRPr="006C32EB" w:rsidRDefault="008C661E" w:rsidP="00E20D2C">
      <w:pPr>
        <w:rPr>
          <w:lang w:val="es-ES_tradnl"/>
        </w:rPr>
      </w:pPr>
      <w:r w:rsidRPr="006C32EB">
        <w:rPr>
          <w:lang w:val="es-ES_tradnl"/>
        </w:rPr>
        <w:t>Leer el prospecto antes de utilizar este medicamento.</w:t>
      </w:r>
    </w:p>
    <w:p w14:paraId="52F84F7A" w14:textId="77777777" w:rsidR="008C661E" w:rsidRPr="006C32EB" w:rsidRDefault="008C661E" w:rsidP="00E20D2C">
      <w:pPr>
        <w:rPr>
          <w:lang w:val="es-ES_tradnl"/>
        </w:rPr>
      </w:pPr>
    </w:p>
    <w:p w14:paraId="1B0DDDB4"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3C02569A" w14:textId="77777777" w:rsidTr="00C62342">
        <w:tc>
          <w:tcPr>
            <w:tcW w:w="9620" w:type="dxa"/>
          </w:tcPr>
          <w:p w14:paraId="7DFF08D2" w14:textId="77777777" w:rsidR="008C661E" w:rsidRPr="006C32EB" w:rsidRDefault="008C661E" w:rsidP="00E20D2C">
            <w:pPr>
              <w:keepNext/>
              <w:keepLines/>
              <w:ind w:left="567" w:hanging="567"/>
              <w:rPr>
                <w:b/>
                <w:lang w:val="es-ES_tradnl"/>
              </w:rPr>
            </w:pPr>
            <w:r w:rsidRPr="006C32EB">
              <w:rPr>
                <w:b/>
                <w:lang w:val="es-ES_tradnl"/>
              </w:rPr>
              <w:t>6.</w:t>
            </w:r>
            <w:r w:rsidRPr="006C32EB">
              <w:rPr>
                <w:b/>
                <w:lang w:val="es-ES_tradnl"/>
              </w:rPr>
              <w:tab/>
              <w:t>ADVERTENCIA ESPECIAL DE QUE EL MEDICAMENTO DEBE MANTENERSE FUERA DE LA VISTA Y DEL ALCANCE DE LOS NIÑOS</w:t>
            </w:r>
          </w:p>
        </w:tc>
      </w:tr>
    </w:tbl>
    <w:p w14:paraId="40C12497" w14:textId="77777777" w:rsidR="008C661E" w:rsidRPr="006C32EB" w:rsidRDefault="008C661E" w:rsidP="00E20D2C">
      <w:pPr>
        <w:keepNext/>
        <w:keepLines/>
        <w:ind w:left="567" w:hanging="567"/>
        <w:rPr>
          <w:b/>
          <w:lang w:val="es-ES_tradnl"/>
        </w:rPr>
      </w:pPr>
    </w:p>
    <w:p w14:paraId="4CA59C1B" w14:textId="77777777" w:rsidR="008C661E" w:rsidRPr="006C32EB" w:rsidRDefault="008C661E" w:rsidP="00E20D2C">
      <w:pPr>
        <w:rPr>
          <w:lang w:val="es-ES_tradnl"/>
        </w:rPr>
      </w:pPr>
      <w:r w:rsidRPr="006C32EB">
        <w:rPr>
          <w:lang w:val="es-ES_tradnl"/>
        </w:rPr>
        <w:t>Mantener fuera de la vista y del alcance de los niños.</w:t>
      </w:r>
    </w:p>
    <w:p w14:paraId="08629D31" w14:textId="77777777" w:rsidR="008C661E" w:rsidRPr="006C32EB" w:rsidRDefault="008C661E" w:rsidP="00E20D2C">
      <w:pPr>
        <w:rPr>
          <w:lang w:val="es-ES_tradnl"/>
        </w:rPr>
      </w:pPr>
    </w:p>
    <w:p w14:paraId="4A350B0F"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519E0311" w14:textId="77777777" w:rsidTr="00C62342">
        <w:tc>
          <w:tcPr>
            <w:tcW w:w="9620" w:type="dxa"/>
          </w:tcPr>
          <w:p w14:paraId="6FF6295F" w14:textId="77777777" w:rsidR="008C661E" w:rsidRPr="006C32EB" w:rsidRDefault="008C661E" w:rsidP="00E20D2C">
            <w:pPr>
              <w:keepNext/>
              <w:keepLines/>
              <w:ind w:left="567" w:hanging="567"/>
              <w:rPr>
                <w:b/>
                <w:lang w:val="es-ES_tradnl"/>
              </w:rPr>
            </w:pPr>
            <w:r w:rsidRPr="006C32EB">
              <w:rPr>
                <w:b/>
                <w:lang w:val="es-ES_tradnl"/>
              </w:rPr>
              <w:br w:type="page"/>
              <w:t>7.</w:t>
            </w:r>
            <w:r w:rsidRPr="006C32EB">
              <w:rPr>
                <w:b/>
                <w:lang w:val="es-ES_tradnl"/>
              </w:rPr>
              <w:tab/>
              <w:t>OTRA(S) ADVERTENCIA(S) ESPECIAL(ES), SI ES NECESARIO</w:t>
            </w:r>
          </w:p>
        </w:tc>
      </w:tr>
    </w:tbl>
    <w:p w14:paraId="35E89033" w14:textId="77777777" w:rsidR="008C661E" w:rsidRPr="006C32EB" w:rsidRDefault="008C661E" w:rsidP="00E20D2C">
      <w:pPr>
        <w:keepNext/>
        <w:keepLines/>
        <w:ind w:left="567" w:hanging="567"/>
        <w:rPr>
          <w:b/>
          <w:lang w:val="es-ES_tradnl"/>
        </w:rPr>
      </w:pPr>
    </w:p>
    <w:p w14:paraId="35F0B305"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0BFF0097" w14:textId="77777777" w:rsidTr="00C62342">
        <w:tc>
          <w:tcPr>
            <w:tcW w:w="9620" w:type="dxa"/>
          </w:tcPr>
          <w:p w14:paraId="6E108D06" w14:textId="77777777" w:rsidR="008C661E" w:rsidRPr="006C32EB" w:rsidRDefault="008C661E" w:rsidP="00E20D2C">
            <w:pPr>
              <w:keepNext/>
              <w:keepLines/>
              <w:ind w:left="567" w:hanging="567"/>
              <w:rPr>
                <w:b/>
                <w:lang w:val="es-ES_tradnl"/>
              </w:rPr>
            </w:pPr>
            <w:r w:rsidRPr="006C32EB">
              <w:rPr>
                <w:b/>
                <w:lang w:val="es-ES_tradnl"/>
              </w:rPr>
              <w:lastRenderedPageBreak/>
              <w:br w:type="page"/>
              <w:t>8.</w:t>
            </w:r>
            <w:r w:rsidRPr="006C32EB">
              <w:rPr>
                <w:b/>
                <w:lang w:val="es-ES_tradnl"/>
              </w:rPr>
              <w:tab/>
              <w:t>FECHA DE CADUCIDAD</w:t>
            </w:r>
          </w:p>
        </w:tc>
      </w:tr>
    </w:tbl>
    <w:p w14:paraId="50C6596D" w14:textId="77777777" w:rsidR="008C661E" w:rsidRPr="006C32EB" w:rsidRDefault="008C661E" w:rsidP="00E20D2C">
      <w:pPr>
        <w:keepNext/>
        <w:keepLines/>
        <w:ind w:left="567" w:hanging="567"/>
        <w:rPr>
          <w:b/>
          <w:lang w:val="es-ES_tradnl"/>
        </w:rPr>
      </w:pPr>
    </w:p>
    <w:p w14:paraId="646189C1" w14:textId="77777777" w:rsidR="008C661E" w:rsidRPr="006C32EB" w:rsidRDefault="008C661E" w:rsidP="00E20D2C">
      <w:pPr>
        <w:rPr>
          <w:lang w:val="es-ES_tradnl"/>
        </w:rPr>
      </w:pPr>
      <w:r w:rsidRPr="006C32EB">
        <w:rPr>
          <w:lang w:val="es-ES_tradnl"/>
        </w:rPr>
        <w:t>CAD</w:t>
      </w:r>
    </w:p>
    <w:p w14:paraId="0CEEA52E" w14:textId="77777777" w:rsidR="008C661E" w:rsidRPr="006C32EB" w:rsidRDefault="008C661E" w:rsidP="00E20D2C">
      <w:pPr>
        <w:rPr>
          <w:lang w:val="es-ES_tradnl"/>
        </w:rPr>
      </w:pPr>
    </w:p>
    <w:p w14:paraId="3A43970D"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6CD63955" w14:textId="77777777" w:rsidTr="00C62342">
        <w:tc>
          <w:tcPr>
            <w:tcW w:w="9620" w:type="dxa"/>
          </w:tcPr>
          <w:p w14:paraId="4E06902F" w14:textId="77777777" w:rsidR="008C661E" w:rsidRPr="006C32EB" w:rsidRDefault="008C661E" w:rsidP="00E20D2C">
            <w:pPr>
              <w:keepNext/>
              <w:keepLines/>
              <w:ind w:left="567" w:hanging="567"/>
              <w:rPr>
                <w:b/>
                <w:lang w:val="es-ES_tradnl"/>
              </w:rPr>
            </w:pPr>
            <w:r w:rsidRPr="006C32EB">
              <w:rPr>
                <w:b/>
                <w:lang w:val="es-ES_tradnl"/>
              </w:rPr>
              <w:t>9.</w:t>
            </w:r>
            <w:r w:rsidRPr="006C32EB">
              <w:rPr>
                <w:b/>
                <w:lang w:val="es-ES_tradnl"/>
              </w:rPr>
              <w:tab/>
              <w:t>CONDICIONES ESPECIALES DE CONSERVACIÓN</w:t>
            </w:r>
          </w:p>
        </w:tc>
      </w:tr>
    </w:tbl>
    <w:p w14:paraId="71625F0C" w14:textId="77777777" w:rsidR="008C661E" w:rsidRPr="006C32EB" w:rsidRDefault="008C661E" w:rsidP="00E20D2C">
      <w:pPr>
        <w:keepNext/>
        <w:keepLines/>
        <w:ind w:left="567" w:hanging="567"/>
        <w:rPr>
          <w:b/>
          <w:lang w:val="es-ES_tradnl"/>
        </w:rPr>
      </w:pPr>
    </w:p>
    <w:p w14:paraId="65E54239" w14:textId="1103298C" w:rsidR="008C661E" w:rsidRPr="006C32EB" w:rsidRDefault="008C661E" w:rsidP="00E20D2C">
      <w:pPr>
        <w:rPr>
          <w:lang w:val="es-ES_tradnl"/>
        </w:rPr>
      </w:pPr>
      <w:r w:rsidRPr="006C32EB">
        <w:rPr>
          <w:lang w:val="es-ES_tradnl"/>
        </w:rPr>
        <w:t>No conservar a temperatura superior a 30</w:t>
      </w:r>
      <w:r w:rsidR="0017772F">
        <w:rPr>
          <w:lang w:val="es-ES_tradnl"/>
        </w:rPr>
        <w:t> </w:t>
      </w:r>
      <w:proofErr w:type="spellStart"/>
      <w:r w:rsidRPr="006C32EB">
        <w:rPr>
          <w:lang w:val="es-ES_tradnl"/>
        </w:rPr>
        <w:t>ºC</w:t>
      </w:r>
      <w:proofErr w:type="spellEnd"/>
      <w:r w:rsidRPr="006C32EB">
        <w:rPr>
          <w:lang w:val="es-ES_tradnl"/>
        </w:rPr>
        <w:t>. Conservar en el embalaje original.</w:t>
      </w:r>
    </w:p>
    <w:p w14:paraId="272A7015" w14:textId="77777777" w:rsidR="008C661E" w:rsidRPr="006C32EB" w:rsidRDefault="008C661E" w:rsidP="00E20D2C">
      <w:pPr>
        <w:rPr>
          <w:lang w:val="es-ES_tradnl"/>
        </w:rPr>
      </w:pPr>
    </w:p>
    <w:p w14:paraId="221A9445" w14:textId="77777777" w:rsidR="008C661E" w:rsidRPr="006C32EB" w:rsidRDefault="008C661E" w:rsidP="00E20D2C">
      <w:pPr>
        <w:ind w:left="567" w:hanging="567"/>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3503C3C8" w14:textId="77777777" w:rsidTr="00C62342">
        <w:tc>
          <w:tcPr>
            <w:tcW w:w="9620" w:type="dxa"/>
          </w:tcPr>
          <w:p w14:paraId="70B6EF35" w14:textId="77777777" w:rsidR="008C661E" w:rsidRPr="006C32EB" w:rsidRDefault="008C661E" w:rsidP="00E20D2C">
            <w:pPr>
              <w:keepNext/>
              <w:keepLines/>
              <w:ind w:left="567" w:hanging="567"/>
              <w:rPr>
                <w:b/>
                <w:lang w:val="es-ES_tradnl"/>
              </w:rPr>
            </w:pPr>
            <w:r w:rsidRPr="006C32EB">
              <w:rPr>
                <w:b/>
                <w:lang w:val="es-ES_tradnl"/>
              </w:rPr>
              <w:t>10.</w:t>
            </w:r>
            <w:r w:rsidRPr="006C32EB">
              <w:rPr>
                <w:b/>
                <w:lang w:val="es-ES_tradnl"/>
              </w:rPr>
              <w:tab/>
              <w:t>PRECAUCIONES ESPECIALES DE ELIMINACIÓN DEL MEDICAMENTO NO UTILIZADO Y DE LOS MATERIALES DERIVADOS DE SU USO</w:t>
            </w:r>
            <w:r>
              <w:rPr>
                <w:b/>
                <w:lang w:val="es-ES_tradnl"/>
              </w:rPr>
              <w:t>,</w:t>
            </w:r>
            <w:r w:rsidRPr="006C32EB">
              <w:rPr>
                <w:b/>
                <w:lang w:val="es-ES_tradnl"/>
              </w:rPr>
              <w:t xml:space="preserve"> CUANDO CORRESPONDA</w:t>
            </w:r>
          </w:p>
        </w:tc>
      </w:tr>
    </w:tbl>
    <w:p w14:paraId="6C7AAF7D" w14:textId="77777777" w:rsidR="008C661E" w:rsidRPr="006C32EB" w:rsidRDefault="008C661E" w:rsidP="00E20D2C">
      <w:pPr>
        <w:keepNext/>
        <w:keepLines/>
        <w:ind w:left="567" w:hanging="567"/>
        <w:rPr>
          <w:b/>
          <w:lang w:val="es-ES_tradnl"/>
        </w:rPr>
      </w:pPr>
    </w:p>
    <w:p w14:paraId="39AB3477"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7889930A" w14:textId="77777777" w:rsidTr="00C62342">
        <w:tc>
          <w:tcPr>
            <w:tcW w:w="9620" w:type="dxa"/>
          </w:tcPr>
          <w:p w14:paraId="78087BFD" w14:textId="77777777" w:rsidR="008C661E" w:rsidRPr="006C32EB" w:rsidRDefault="008C661E" w:rsidP="00E20D2C">
            <w:pPr>
              <w:keepNext/>
              <w:keepLines/>
              <w:ind w:left="567" w:hanging="567"/>
              <w:rPr>
                <w:b/>
                <w:lang w:val="es-ES_tradnl"/>
              </w:rPr>
            </w:pPr>
            <w:r w:rsidRPr="006C32EB">
              <w:rPr>
                <w:b/>
                <w:lang w:val="es-ES_tradnl"/>
              </w:rPr>
              <w:t>11.</w:t>
            </w:r>
            <w:r w:rsidRPr="006C32EB">
              <w:rPr>
                <w:b/>
                <w:lang w:val="es-ES_tradnl"/>
              </w:rPr>
              <w:tab/>
              <w:t>NOMBRE Y DIRECCIÓN DEL TITULAR DE LA AUTORIZACIÓN DE COMERCIALIZACIÓN</w:t>
            </w:r>
          </w:p>
        </w:tc>
      </w:tr>
    </w:tbl>
    <w:p w14:paraId="50DAE9D5" w14:textId="77777777" w:rsidR="008C661E" w:rsidRPr="006C32EB" w:rsidRDefault="008C661E" w:rsidP="00E20D2C">
      <w:pPr>
        <w:keepNext/>
        <w:keepLines/>
        <w:ind w:left="567" w:hanging="567"/>
        <w:rPr>
          <w:b/>
          <w:lang w:val="es-ES_tradnl"/>
        </w:rPr>
      </w:pPr>
    </w:p>
    <w:p w14:paraId="79496C50" w14:textId="77777777" w:rsidR="008C661E" w:rsidRPr="00D36BA7" w:rsidRDefault="008C661E" w:rsidP="00E20D2C">
      <w:pPr>
        <w:keepNext/>
        <w:rPr>
          <w:szCs w:val="22"/>
          <w:lang w:val="de-DE"/>
        </w:rPr>
      </w:pPr>
      <w:r w:rsidRPr="00D36BA7">
        <w:rPr>
          <w:szCs w:val="22"/>
          <w:lang w:val="de-DE"/>
        </w:rPr>
        <w:t>N.V. Organon</w:t>
      </w:r>
    </w:p>
    <w:p w14:paraId="10CD3466" w14:textId="77777777" w:rsidR="008C661E" w:rsidRPr="00D36BA7" w:rsidRDefault="008C661E" w:rsidP="00E20D2C">
      <w:pPr>
        <w:keepNext/>
        <w:rPr>
          <w:szCs w:val="22"/>
          <w:lang w:val="de-DE"/>
        </w:rPr>
      </w:pPr>
      <w:r w:rsidRPr="00D36BA7">
        <w:rPr>
          <w:szCs w:val="22"/>
          <w:lang w:val="de-DE"/>
        </w:rPr>
        <w:t>Kloosterstraat 6</w:t>
      </w:r>
    </w:p>
    <w:p w14:paraId="2B5FDFEF" w14:textId="77777777" w:rsidR="008C661E" w:rsidRPr="00D36BA7" w:rsidRDefault="008C661E" w:rsidP="00E20D2C">
      <w:pPr>
        <w:keepNext/>
        <w:rPr>
          <w:szCs w:val="22"/>
          <w:lang w:val="de-DE"/>
        </w:rPr>
      </w:pPr>
      <w:r w:rsidRPr="00D36BA7">
        <w:rPr>
          <w:szCs w:val="22"/>
          <w:lang w:val="de-DE"/>
        </w:rPr>
        <w:t>5349 AB Oss</w:t>
      </w:r>
    </w:p>
    <w:p w14:paraId="181E941E" w14:textId="77777777" w:rsidR="008C661E" w:rsidRDefault="008C661E" w:rsidP="00E20D2C">
      <w:pPr>
        <w:rPr>
          <w:szCs w:val="22"/>
        </w:rPr>
      </w:pPr>
      <w:proofErr w:type="spellStart"/>
      <w:r>
        <w:rPr>
          <w:szCs w:val="22"/>
        </w:rPr>
        <w:t>Países</w:t>
      </w:r>
      <w:proofErr w:type="spellEnd"/>
      <w:r>
        <w:rPr>
          <w:szCs w:val="22"/>
        </w:rPr>
        <w:t xml:space="preserve"> Bajos</w:t>
      </w:r>
    </w:p>
    <w:p w14:paraId="6824F087" w14:textId="77777777" w:rsidR="008C661E" w:rsidRPr="006C32EB" w:rsidRDefault="008C661E" w:rsidP="00E20D2C">
      <w:pPr>
        <w:rPr>
          <w:lang w:val="es-ES_tradnl"/>
        </w:rPr>
      </w:pPr>
    </w:p>
    <w:p w14:paraId="6C2C5CA2"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4F409BBC" w14:textId="77777777" w:rsidTr="00C62342">
        <w:tc>
          <w:tcPr>
            <w:tcW w:w="9620" w:type="dxa"/>
          </w:tcPr>
          <w:p w14:paraId="7CEA9AC6" w14:textId="77777777" w:rsidR="008C661E" w:rsidRPr="006C32EB" w:rsidRDefault="008C661E" w:rsidP="00E20D2C">
            <w:pPr>
              <w:keepNext/>
              <w:keepLines/>
              <w:ind w:left="567" w:hanging="567"/>
              <w:rPr>
                <w:b/>
                <w:lang w:val="es-ES_tradnl"/>
              </w:rPr>
            </w:pPr>
            <w:r w:rsidRPr="006C32EB">
              <w:rPr>
                <w:b/>
                <w:lang w:val="es-ES_tradnl"/>
              </w:rPr>
              <w:t>12.</w:t>
            </w:r>
            <w:r w:rsidRPr="006C32EB">
              <w:rPr>
                <w:b/>
                <w:lang w:val="es-ES_tradnl"/>
              </w:rPr>
              <w:tab/>
              <w:t>NÚMERO(S) DE AUTORIZACIÓN DE COMERCIALIZACIÓN</w:t>
            </w:r>
          </w:p>
        </w:tc>
      </w:tr>
    </w:tbl>
    <w:p w14:paraId="7CA3543C" w14:textId="77777777" w:rsidR="008C661E" w:rsidRPr="006C32EB" w:rsidRDefault="008C661E" w:rsidP="00E20D2C">
      <w:pPr>
        <w:keepNext/>
        <w:keepLines/>
        <w:ind w:left="567" w:hanging="567"/>
        <w:rPr>
          <w:b/>
          <w:lang w:val="es-ES_tradnl"/>
        </w:rPr>
      </w:pPr>
    </w:p>
    <w:p w14:paraId="20E372F1" w14:textId="77777777" w:rsidR="008C661E" w:rsidRPr="00F35427" w:rsidRDefault="008C661E" w:rsidP="00E20D2C">
      <w:pPr>
        <w:numPr>
          <w:ilvl w:val="12"/>
          <w:numId w:val="0"/>
        </w:numPr>
        <w:suppressAutoHyphens/>
        <w:rPr>
          <w:shd w:val="pct25" w:color="auto" w:fill="FFFFFF"/>
          <w:lang w:val="pt-PT"/>
        </w:rPr>
      </w:pPr>
      <w:r w:rsidRPr="00F35427">
        <w:rPr>
          <w:lang w:val="pt-PT"/>
        </w:rPr>
        <w:t>EU/1/00/161/001</w:t>
      </w:r>
      <w:r w:rsidRPr="00F35427">
        <w:rPr>
          <w:shd w:val="pct25" w:color="auto" w:fill="FFFFFF"/>
          <w:lang w:val="pt-PT"/>
        </w:rPr>
        <w:tab/>
        <w:t>1 comprimido</w:t>
      </w:r>
    </w:p>
    <w:p w14:paraId="50BD45D1" w14:textId="77777777" w:rsidR="008C661E" w:rsidRPr="00F35427" w:rsidRDefault="008C661E" w:rsidP="00E20D2C">
      <w:pPr>
        <w:rPr>
          <w:shd w:val="pct25" w:color="auto" w:fill="FFFFFF"/>
          <w:lang w:val="pt-PT"/>
        </w:rPr>
      </w:pPr>
      <w:r w:rsidRPr="00F35427">
        <w:rPr>
          <w:shd w:val="pct25" w:color="auto" w:fill="FFFFFF"/>
          <w:lang w:val="pt-PT"/>
        </w:rPr>
        <w:t>EU/1/00/161/002</w:t>
      </w:r>
      <w:r w:rsidRPr="00F35427">
        <w:rPr>
          <w:shd w:val="pct25" w:color="auto" w:fill="FFFFFF"/>
          <w:lang w:val="pt-PT"/>
        </w:rPr>
        <w:tab/>
        <w:t>2 comprimidos</w:t>
      </w:r>
    </w:p>
    <w:p w14:paraId="082C3A98"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EU/1/00/161/003</w:t>
      </w:r>
      <w:r w:rsidRPr="00F35427">
        <w:rPr>
          <w:shd w:val="pct25" w:color="auto" w:fill="FFFFFF"/>
          <w:lang w:val="pt-PT"/>
        </w:rPr>
        <w:tab/>
        <w:t>3 comprimidos</w:t>
      </w:r>
    </w:p>
    <w:p w14:paraId="23D0A0A1"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EU/1/00/161/004</w:t>
      </w:r>
      <w:r w:rsidRPr="00F35427">
        <w:rPr>
          <w:shd w:val="pct25" w:color="auto" w:fill="FFFFFF"/>
          <w:lang w:val="pt-PT"/>
        </w:rPr>
        <w:tab/>
        <w:t>5 comprimidos</w:t>
      </w:r>
    </w:p>
    <w:p w14:paraId="15AEF7F0"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EU/1/00/161/005</w:t>
      </w:r>
      <w:r w:rsidRPr="00F35427">
        <w:rPr>
          <w:shd w:val="pct25" w:color="auto" w:fill="FFFFFF"/>
          <w:lang w:val="pt-PT"/>
        </w:rPr>
        <w:tab/>
        <w:t>7 comprimidos</w:t>
      </w:r>
    </w:p>
    <w:p w14:paraId="746A758C"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EU/1/00/161/006</w:t>
      </w:r>
      <w:r w:rsidRPr="00F35427">
        <w:rPr>
          <w:shd w:val="pct25" w:color="auto" w:fill="FFFFFF"/>
          <w:lang w:val="pt-PT"/>
        </w:rPr>
        <w:tab/>
        <w:t>10 comprimidos</w:t>
      </w:r>
    </w:p>
    <w:p w14:paraId="332C6104"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EU/1/00/161/007</w:t>
      </w:r>
      <w:r w:rsidRPr="00F35427">
        <w:rPr>
          <w:shd w:val="pct25" w:color="auto" w:fill="FFFFFF"/>
          <w:lang w:val="pt-PT"/>
        </w:rPr>
        <w:tab/>
        <w:t>14 comprimidos</w:t>
      </w:r>
    </w:p>
    <w:p w14:paraId="48929252"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EU/1/00/161/008</w:t>
      </w:r>
      <w:r w:rsidRPr="00F35427">
        <w:rPr>
          <w:shd w:val="pct25" w:color="auto" w:fill="FFFFFF"/>
          <w:lang w:val="pt-PT"/>
        </w:rPr>
        <w:tab/>
        <w:t>15 comprimidos</w:t>
      </w:r>
    </w:p>
    <w:p w14:paraId="3A0432A6"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EU/1/00/161/009</w:t>
      </w:r>
      <w:r w:rsidRPr="00F35427">
        <w:rPr>
          <w:shd w:val="pct25" w:color="auto" w:fill="FFFFFF"/>
          <w:lang w:val="pt-PT"/>
        </w:rPr>
        <w:tab/>
        <w:t>20 comprimidos</w:t>
      </w:r>
    </w:p>
    <w:p w14:paraId="4E17E27F"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EU/1/00/161/010</w:t>
      </w:r>
      <w:r w:rsidRPr="00F35427">
        <w:rPr>
          <w:shd w:val="pct25" w:color="auto" w:fill="FFFFFF"/>
          <w:lang w:val="pt-PT"/>
        </w:rPr>
        <w:tab/>
        <w:t>21 comprimidos</w:t>
      </w:r>
    </w:p>
    <w:p w14:paraId="0558F3F6"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EU/1/00/161/011</w:t>
      </w:r>
      <w:r w:rsidRPr="00F35427">
        <w:rPr>
          <w:shd w:val="pct25" w:color="auto" w:fill="FFFFFF"/>
          <w:lang w:val="pt-PT"/>
        </w:rPr>
        <w:tab/>
        <w:t>30 comprimidos</w:t>
      </w:r>
    </w:p>
    <w:p w14:paraId="4093E555" w14:textId="77777777" w:rsidR="008C661E" w:rsidRPr="00F35427" w:rsidRDefault="008C661E" w:rsidP="00E20D2C">
      <w:pPr>
        <w:numPr>
          <w:ilvl w:val="12"/>
          <w:numId w:val="0"/>
        </w:numPr>
        <w:suppressAutoHyphens/>
        <w:rPr>
          <w:shd w:val="pct25" w:color="auto" w:fill="FFFFFF"/>
          <w:lang w:val="pt-PT"/>
        </w:rPr>
      </w:pPr>
      <w:r w:rsidRPr="00F35427">
        <w:rPr>
          <w:shd w:val="pct25" w:color="auto" w:fill="FFFFFF"/>
          <w:lang w:val="pt-PT"/>
        </w:rPr>
        <w:t>EU/1/00/161/012</w:t>
      </w:r>
      <w:r w:rsidRPr="00F35427">
        <w:rPr>
          <w:shd w:val="pct25" w:color="auto" w:fill="FFFFFF"/>
          <w:lang w:val="pt-PT"/>
        </w:rPr>
        <w:tab/>
        <w:t>50 comprimidos</w:t>
      </w:r>
    </w:p>
    <w:p w14:paraId="04D1B3DE" w14:textId="77777777" w:rsidR="008C661E" w:rsidRPr="006C32EB" w:rsidRDefault="008C661E" w:rsidP="00E20D2C">
      <w:pPr>
        <w:numPr>
          <w:ilvl w:val="12"/>
          <w:numId w:val="0"/>
        </w:numPr>
        <w:suppressAutoHyphens/>
        <w:rPr>
          <w:lang w:val="es-ES_tradnl"/>
        </w:rPr>
      </w:pPr>
      <w:r w:rsidRPr="006C32EB">
        <w:rPr>
          <w:shd w:val="pct25" w:color="auto" w:fill="FFFFFF"/>
          <w:lang w:val="es-ES_tradnl"/>
        </w:rPr>
        <w:t>EU/1/00/161/013</w:t>
      </w:r>
      <w:r w:rsidRPr="006C32EB">
        <w:rPr>
          <w:shd w:val="pct25" w:color="auto" w:fill="FFFFFF"/>
          <w:lang w:val="es-ES_tradnl"/>
        </w:rPr>
        <w:tab/>
        <w:t>100 comprimidos</w:t>
      </w:r>
    </w:p>
    <w:p w14:paraId="7BEDF1C9" w14:textId="77777777" w:rsidR="008C661E" w:rsidRPr="006C32EB" w:rsidRDefault="008C661E" w:rsidP="00E20D2C">
      <w:pPr>
        <w:numPr>
          <w:ilvl w:val="12"/>
          <w:numId w:val="0"/>
        </w:numPr>
        <w:suppressAutoHyphens/>
        <w:rPr>
          <w:lang w:val="es-ES_tradnl"/>
        </w:rPr>
      </w:pPr>
    </w:p>
    <w:p w14:paraId="72619750"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2D747336" w14:textId="77777777" w:rsidTr="00C62342">
        <w:tc>
          <w:tcPr>
            <w:tcW w:w="9620" w:type="dxa"/>
          </w:tcPr>
          <w:p w14:paraId="24F6DC76" w14:textId="77777777" w:rsidR="008C661E" w:rsidRPr="006C32EB" w:rsidRDefault="008C661E" w:rsidP="00E20D2C">
            <w:pPr>
              <w:keepNext/>
              <w:keepLines/>
              <w:ind w:left="567" w:hanging="567"/>
              <w:rPr>
                <w:b/>
                <w:lang w:val="es-ES_tradnl"/>
              </w:rPr>
            </w:pPr>
            <w:r w:rsidRPr="006C32EB">
              <w:rPr>
                <w:b/>
                <w:lang w:val="es-ES_tradnl"/>
              </w:rPr>
              <w:t>13.</w:t>
            </w:r>
            <w:r w:rsidRPr="006C32EB">
              <w:rPr>
                <w:b/>
                <w:lang w:val="es-ES_tradnl"/>
              </w:rPr>
              <w:tab/>
              <w:t xml:space="preserve">NÚMERO DE LOTE </w:t>
            </w:r>
          </w:p>
        </w:tc>
      </w:tr>
    </w:tbl>
    <w:p w14:paraId="67749803" w14:textId="77777777" w:rsidR="008C661E" w:rsidRPr="006C32EB" w:rsidRDefault="008C661E" w:rsidP="00E20D2C">
      <w:pPr>
        <w:keepNext/>
        <w:keepLines/>
        <w:ind w:left="567" w:hanging="567"/>
        <w:rPr>
          <w:b/>
          <w:lang w:val="es-ES_tradnl"/>
        </w:rPr>
      </w:pPr>
    </w:p>
    <w:p w14:paraId="7EF88A2C" w14:textId="77777777" w:rsidR="008C661E" w:rsidRPr="006C32EB" w:rsidRDefault="008C661E" w:rsidP="00E20D2C">
      <w:pPr>
        <w:rPr>
          <w:lang w:val="es-ES_tradnl"/>
        </w:rPr>
      </w:pPr>
      <w:r w:rsidRPr="006C32EB">
        <w:rPr>
          <w:lang w:val="es-ES_tradnl"/>
        </w:rPr>
        <w:t>Lote</w:t>
      </w:r>
    </w:p>
    <w:p w14:paraId="1FD9A715" w14:textId="77777777" w:rsidR="008C661E" w:rsidRPr="006C32EB" w:rsidRDefault="008C661E" w:rsidP="00E20D2C">
      <w:pPr>
        <w:rPr>
          <w:lang w:val="es-ES_tradnl"/>
        </w:rPr>
      </w:pPr>
    </w:p>
    <w:p w14:paraId="7BEB9616"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7B6F7AFB" w14:textId="77777777" w:rsidTr="00C62342">
        <w:tc>
          <w:tcPr>
            <w:tcW w:w="9620" w:type="dxa"/>
          </w:tcPr>
          <w:p w14:paraId="17E9B272" w14:textId="77777777" w:rsidR="008C661E" w:rsidRPr="006C32EB" w:rsidRDefault="008C661E" w:rsidP="00E20D2C">
            <w:pPr>
              <w:keepNext/>
              <w:keepLines/>
              <w:ind w:left="567" w:hanging="567"/>
              <w:rPr>
                <w:b/>
                <w:lang w:val="es-ES_tradnl"/>
              </w:rPr>
            </w:pPr>
            <w:r w:rsidRPr="006C32EB">
              <w:rPr>
                <w:b/>
                <w:lang w:val="es-ES_tradnl"/>
              </w:rPr>
              <w:t>14.</w:t>
            </w:r>
            <w:r w:rsidRPr="006C32EB">
              <w:rPr>
                <w:b/>
                <w:lang w:val="es-ES_tradnl"/>
              </w:rPr>
              <w:tab/>
              <w:t>CONDICIONES GENERALES DE DISPENSACIÓN</w:t>
            </w:r>
          </w:p>
        </w:tc>
      </w:tr>
    </w:tbl>
    <w:p w14:paraId="7ECDD887" w14:textId="77777777" w:rsidR="008C661E" w:rsidRPr="006C32EB" w:rsidRDefault="008C661E" w:rsidP="00E20D2C">
      <w:pPr>
        <w:keepNext/>
        <w:keepLines/>
        <w:ind w:left="567" w:hanging="567"/>
        <w:rPr>
          <w:b/>
          <w:lang w:val="es-ES_tradnl"/>
        </w:rPr>
      </w:pPr>
    </w:p>
    <w:p w14:paraId="39F8C23B"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14756658" w14:textId="77777777" w:rsidTr="00C62342">
        <w:tc>
          <w:tcPr>
            <w:tcW w:w="9620" w:type="dxa"/>
          </w:tcPr>
          <w:p w14:paraId="17402FC5" w14:textId="77777777" w:rsidR="008C661E" w:rsidRPr="006C32EB" w:rsidRDefault="008C661E" w:rsidP="00E20D2C">
            <w:pPr>
              <w:keepNext/>
              <w:keepLines/>
              <w:ind w:left="567" w:hanging="567"/>
              <w:rPr>
                <w:b/>
                <w:lang w:val="es-ES_tradnl"/>
              </w:rPr>
            </w:pPr>
            <w:r w:rsidRPr="006C32EB">
              <w:rPr>
                <w:b/>
                <w:lang w:val="es-ES_tradnl"/>
              </w:rPr>
              <w:t>15.</w:t>
            </w:r>
            <w:r w:rsidRPr="006C32EB">
              <w:rPr>
                <w:b/>
                <w:lang w:val="es-ES_tradnl"/>
              </w:rPr>
              <w:tab/>
              <w:t>INSTRUCCIONES DE USO</w:t>
            </w:r>
          </w:p>
        </w:tc>
      </w:tr>
    </w:tbl>
    <w:p w14:paraId="76E40646" w14:textId="77777777" w:rsidR="008C661E" w:rsidRPr="006C32EB" w:rsidRDefault="008C661E" w:rsidP="00E20D2C">
      <w:pPr>
        <w:keepNext/>
        <w:keepLines/>
        <w:ind w:left="567" w:hanging="567"/>
        <w:rPr>
          <w:b/>
          <w:lang w:val="es-ES_tradnl"/>
        </w:rPr>
      </w:pPr>
    </w:p>
    <w:p w14:paraId="24D19023" w14:textId="77777777" w:rsidR="008C661E" w:rsidRPr="006C32EB" w:rsidRDefault="008C661E" w:rsidP="00E20D2C">
      <w:pPr>
        <w:rPr>
          <w:lang w:val="es-ES_tradnl"/>
        </w:rPr>
      </w:pPr>
    </w:p>
    <w:p w14:paraId="169346FD" w14:textId="77777777" w:rsidR="008C661E" w:rsidRPr="006C32EB" w:rsidRDefault="008C661E" w:rsidP="00E20D2C">
      <w:pPr>
        <w:keepNext/>
        <w:keepLines/>
        <w:pBdr>
          <w:top w:val="single" w:sz="4" w:space="1" w:color="auto"/>
          <w:left w:val="single" w:sz="4" w:space="4" w:color="auto"/>
          <w:bottom w:val="single" w:sz="4" w:space="1" w:color="auto"/>
          <w:right w:val="single" w:sz="4" w:space="20" w:color="auto"/>
        </w:pBdr>
        <w:ind w:left="567" w:hanging="567"/>
        <w:rPr>
          <w:b/>
          <w:noProof/>
          <w:lang w:val="es-ES_tradnl"/>
        </w:rPr>
      </w:pPr>
      <w:r w:rsidRPr="006C32EB">
        <w:rPr>
          <w:b/>
          <w:noProof/>
          <w:lang w:val="es-ES_tradnl"/>
        </w:rPr>
        <w:t>16.</w:t>
      </w:r>
      <w:r w:rsidRPr="006C32EB">
        <w:rPr>
          <w:b/>
          <w:noProof/>
          <w:lang w:val="es-ES_tradnl"/>
        </w:rPr>
        <w:tab/>
        <w:t>INFORMACIÓN EN BRAILLE</w:t>
      </w:r>
    </w:p>
    <w:p w14:paraId="2B171B33" w14:textId="77777777" w:rsidR="008C661E" w:rsidRPr="006C32EB" w:rsidRDefault="008C661E" w:rsidP="00E20D2C">
      <w:pPr>
        <w:keepNext/>
        <w:keepLines/>
        <w:rPr>
          <w:lang w:val="es-ES_tradnl"/>
        </w:rPr>
      </w:pPr>
    </w:p>
    <w:p w14:paraId="307B2B5A" w14:textId="77777777" w:rsidR="008C661E" w:rsidRDefault="008C661E" w:rsidP="00E20D2C">
      <w:pPr>
        <w:rPr>
          <w:lang w:val="es-ES_tradnl"/>
        </w:rPr>
      </w:pPr>
      <w:proofErr w:type="spellStart"/>
      <w:r w:rsidRPr="006C32EB">
        <w:rPr>
          <w:lang w:val="es-ES_tradnl"/>
        </w:rPr>
        <w:t>Neoclarityn</w:t>
      </w:r>
      <w:proofErr w:type="spellEnd"/>
    </w:p>
    <w:p w14:paraId="003ADB8A" w14:textId="77777777" w:rsidR="008C661E" w:rsidRDefault="008C661E" w:rsidP="00E20D2C">
      <w:pPr>
        <w:rPr>
          <w:noProof/>
          <w:szCs w:val="22"/>
          <w:shd w:val="clear" w:color="auto" w:fill="CCCCCC"/>
        </w:rPr>
      </w:pPr>
    </w:p>
    <w:p w14:paraId="6D04E751" w14:textId="77777777" w:rsidR="008C661E" w:rsidRDefault="008C661E" w:rsidP="00E20D2C">
      <w:pPr>
        <w:rPr>
          <w:noProof/>
          <w:szCs w:val="22"/>
          <w:shd w:val="clear" w:color="auto" w:fill="CCCCCC"/>
        </w:rPr>
      </w:pPr>
    </w:p>
    <w:p w14:paraId="702AF261" w14:textId="593D8334" w:rsidR="008C661E" w:rsidRPr="007C5EA8" w:rsidRDefault="008C661E" w:rsidP="00E20D2C">
      <w:pPr>
        <w:keepNext/>
        <w:pBdr>
          <w:top w:val="single" w:sz="4" w:space="1" w:color="auto"/>
          <w:left w:val="single" w:sz="4" w:space="4" w:color="auto"/>
          <w:bottom w:val="single" w:sz="4" w:space="1" w:color="auto"/>
          <w:right w:val="single" w:sz="4" w:space="4" w:color="auto"/>
        </w:pBdr>
        <w:tabs>
          <w:tab w:val="left" w:pos="0"/>
        </w:tabs>
        <w:ind w:left="-3"/>
        <w:rPr>
          <w:i/>
          <w:noProof/>
          <w:szCs w:val="22"/>
          <w:lang w:val="pt-BR"/>
        </w:rPr>
      </w:pPr>
      <w:r w:rsidRPr="007C5EA8">
        <w:rPr>
          <w:b/>
          <w:noProof/>
          <w:szCs w:val="22"/>
          <w:lang w:val="pt-BR"/>
        </w:rPr>
        <w:t>17.</w:t>
      </w:r>
      <w:r w:rsidRPr="007C5EA8">
        <w:rPr>
          <w:b/>
          <w:noProof/>
          <w:szCs w:val="22"/>
          <w:lang w:val="pt-BR"/>
        </w:rPr>
        <w:tab/>
        <w:t>IDENTIFICADOR ÚNICO – CÓDIGO DE BARRAS 2D</w:t>
      </w:r>
      <w:r w:rsidR="00AB4BC4">
        <w:rPr>
          <w:b/>
          <w:noProof/>
          <w:szCs w:val="22"/>
          <w:lang w:val="es-ES_tradnl"/>
        </w:rPr>
        <w:fldChar w:fldCharType="begin"/>
      </w:r>
      <w:r w:rsidR="00AB4BC4" w:rsidRPr="007C5EA8">
        <w:rPr>
          <w:b/>
          <w:noProof/>
          <w:szCs w:val="22"/>
          <w:lang w:val="pt-BR"/>
        </w:rPr>
        <w:instrText xml:space="preserve"> DOCVARIABLE VAULT_ND_abbaf7f8-c5e5-4b7b-91da-939c4ba950c4 \* MERGEFORMAT </w:instrText>
      </w:r>
      <w:r w:rsidR="00AB4BC4">
        <w:rPr>
          <w:b/>
          <w:noProof/>
          <w:szCs w:val="22"/>
          <w:lang w:val="es-ES_tradnl"/>
        </w:rPr>
        <w:fldChar w:fldCharType="separate"/>
      </w:r>
      <w:r w:rsidR="00AB4BC4" w:rsidRPr="007C5EA8">
        <w:rPr>
          <w:b/>
          <w:noProof/>
          <w:szCs w:val="22"/>
          <w:lang w:val="pt-BR"/>
        </w:rPr>
        <w:t xml:space="preserve"> </w:t>
      </w:r>
      <w:r w:rsidR="00AB4BC4">
        <w:rPr>
          <w:b/>
          <w:noProof/>
          <w:szCs w:val="22"/>
          <w:lang w:val="es-ES_tradnl"/>
        </w:rPr>
        <w:fldChar w:fldCharType="end"/>
      </w:r>
    </w:p>
    <w:p w14:paraId="3AA1674E" w14:textId="77777777" w:rsidR="008C661E" w:rsidRPr="007C5EA8" w:rsidRDefault="008C661E" w:rsidP="00E20D2C">
      <w:pPr>
        <w:keepNext/>
        <w:rPr>
          <w:noProof/>
          <w:szCs w:val="22"/>
          <w:lang w:val="pt-BR"/>
        </w:rPr>
      </w:pPr>
    </w:p>
    <w:p w14:paraId="5D04DCBF" w14:textId="77777777" w:rsidR="008C661E" w:rsidRDefault="008C661E" w:rsidP="00E20D2C">
      <w:pPr>
        <w:rPr>
          <w:noProof/>
          <w:szCs w:val="22"/>
          <w:shd w:val="clear" w:color="auto" w:fill="CCCCCC"/>
          <w:lang w:val="es-ES_tradnl"/>
        </w:rPr>
      </w:pPr>
      <w:r>
        <w:rPr>
          <w:noProof/>
          <w:szCs w:val="22"/>
          <w:highlight w:val="lightGray"/>
          <w:lang w:val="es-ES_tradnl"/>
        </w:rPr>
        <w:t>Incluido el código de barras 2D que lleva el identificador único.</w:t>
      </w:r>
    </w:p>
    <w:p w14:paraId="1E957B2F" w14:textId="77777777" w:rsidR="008C661E" w:rsidRDefault="008C661E" w:rsidP="00E20D2C">
      <w:pPr>
        <w:rPr>
          <w:noProof/>
          <w:szCs w:val="22"/>
          <w:shd w:val="clear" w:color="auto" w:fill="CCCCCC"/>
          <w:lang w:val="es-ES_tradnl"/>
        </w:rPr>
      </w:pPr>
    </w:p>
    <w:p w14:paraId="67A36DD9" w14:textId="77777777" w:rsidR="008C661E" w:rsidRDefault="008C661E" w:rsidP="00E20D2C">
      <w:pPr>
        <w:rPr>
          <w:noProof/>
          <w:vanish/>
          <w:szCs w:val="22"/>
          <w:lang w:val="es-ES_tradnl"/>
        </w:rPr>
      </w:pPr>
    </w:p>
    <w:p w14:paraId="03BA0B62" w14:textId="6F7D6E45" w:rsidR="008C661E" w:rsidRDefault="008C661E" w:rsidP="00E20D2C">
      <w:pPr>
        <w:keepNext/>
        <w:pBdr>
          <w:top w:val="single" w:sz="4" w:space="1" w:color="auto"/>
          <w:left w:val="single" w:sz="4" w:space="4" w:color="auto"/>
          <w:bottom w:val="single" w:sz="4" w:space="1" w:color="auto"/>
          <w:right w:val="single" w:sz="4" w:space="4" w:color="auto"/>
        </w:pBdr>
        <w:tabs>
          <w:tab w:val="left" w:pos="0"/>
        </w:tabs>
        <w:ind w:left="-3"/>
        <w:rPr>
          <w:i/>
          <w:noProof/>
          <w:szCs w:val="22"/>
          <w:lang w:val="es-ES_tradnl"/>
        </w:rPr>
      </w:pPr>
      <w:r>
        <w:rPr>
          <w:b/>
          <w:noProof/>
          <w:szCs w:val="22"/>
          <w:lang w:val="es-ES_tradnl"/>
        </w:rPr>
        <w:t>18.</w:t>
      </w:r>
      <w:r>
        <w:rPr>
          <w:b/>
          <w:noProof/>
          <w:szCs w:val="22"/>
          <w:lang w:val="es-ES_tradnl"/>
        </w:rPr>
        <w:tab/>
        <w:t>IDENTIFICADOR ÚNICO - INFORMACIÓN EN CARACTERES VISUALES</w:t>
      </w:r>
      <w:r w:rsidR="00AB4BC4">
        <w:rPr>
          <w:b/>
          <w:noProof/>
          <w:szCs w:val="22"/>
          <w:lang w:val="es-ES_tradnl"/>
        </w:rPr>
        <w:fldChar w:fldCharType="begin"/>
      </w:r>
      <w:r w:rsidR="00AB4BC4">
        <w:rPr>
          <w:b/>
          <w:noProof/>
          <w:szCs w:val="22"/>
          <w:lang w:val="es-ES_tradnl"/>
        </w:rPr>
        <w:instrText xml:space="preserve"> DOCVARIABLE VAULT_ND_01f6d346-4885-4590-afbb-e317d6919873 \* MERGEFORMAT </w:instrText>
      </w:r>
      <w:r w:rsidR="00AB4BC4">
        <w:rPr>
          <w:b/>
          <w:noProof/>
          <w:szCs w:val="22"/>
          <w:lang w:val="es-ES_tradnl"/>
        </w:rPr>
        <w:fldChar w:fldCharType="separate"/>
      </w:r>
      <w:r w:rsidR="00AB4BC4">
        <w:rPr>
          <w:b/>
          <w:noProof/>
          <w:szCs w:val="22"/>
          <w:lang w:val="es-ES_tradnl"/>
        </w:rPr>
        <w:t xml:space="preserve"> </w:t>
      </w:r>
      <w:r w:rsidR="00AB4BC4">
        <w:rPr>
          <w:b/>
          <w:noProof/>
          <w:szCs w:val="22"/>
          <w:lang w:val="es-ES_tradnl"/>
        </w:rPr>
        <w:fldChar w:fldCharType="end"/>
      </w:r>
    </w:p>
    <w:p w14:paraId="13535126" w14:textId="77777777" w:rsidR="008C661E" w:rsidRDefault="008C661E" w:rsidP="00E20D2C">
      <w:pPr>
        <w:keepNext/>
        <w:rPr>
          <w:noProof/>
          <w:szCs w:val="22"/>
          <w:lang w:val="es-ES_tradnl"/>
        </w:rPr>
      </w:pPr>
    </w:p>
    <w:p w14:paraId="7E5CC829" w14:textId="77777777" w:rsidR="008C661E" w:rsidRPr="00E41859" w:rsidRDefault="008C661E" w:rsidP="00E20D2C">
      <w:pPr>
        <w:rPr>
          <w:szCs w:val="22"/>
        </w:rPr>
      </w:pPr>
      <w:r>
        <w:rPr>
          <w:szCs w:val="22"/>
        </w:rPr>
        <w:t>PC</w:t>
      </w:r>
    </w:p>
    <w:p w14:paraId="4877D749" w14:textId="77777777" w:rsidR="008C661E" w:rsidRDefault="008C661E" w:rsidP="00E20D2C">
      <w:pPr>
        <w:rPr>
          <w:szCs w:val="22"/>
        </w:rPr>
      </w:pPr>
      <w:r>
        <w:rPr>
          <w:szCs w:val="22"/>
        </w:rPr>
        <w:t>SN</w:t>
      </w:r>
    </w:p>
    <w:p w14:paraId="388AF83E" w14:textId="77777777" w:rsidR="008C661E" w:rsidRDefault="008C661E" w:rsidP="00E20D2C">
      <w:pPr>
        <w:rPr>
          <w:szCs w:val="22"/>
        </w:rPr>
      </w:pPr>
      <w:r>
        <w:rPr>
          <w:szCs w:val="22"/>
        </w:rPr>
        <w:t>NN</w:t>
      </w:r>
    </w:p>
    <w:p w14:paraId="46622B81" w14:textId="77777777" w:rsidR="008C661E" w:rsidRDefault="008C661E" w:rsidP="00E20D2C">
      <w:pPr>
        <w:autoSpaceDE w:val="0"/>
        <w:autoSpaceDN w:val="0"/>
        <w:adjustRightInd w:val="0"/>
        <w:rPr>
          <w:b/>
          <w:noProof/>
          <w:szCs w:val="22"/>
        </w:rPr>
      </w:pPr>
    </w:p>
    <w:p w14:paraId="3F2BCA8E" w14:textId="77777777" w:rsidR="008C661E" w:rsidRPr="006C32EB" w:rsidRDefault="008C661E" w:rsidP="00E20D2C">
      <w:pPr>
        <w:rPr>
          <w:b/>
          <w:lang w:val="es-ES_tradnl"/>
        </w:rPr>
      </w:pPr>
      <w:r w:rsidRPr="006C32EB">
        <w:rPr>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2CF75528" w14:textId="77777777" w:rsidTr="00C62342">
        <w:tc>
          <w:tcPr>
            <w:tcW w:w="9620" w:type="dxa"/>
          </w:tcPr>
          <w:p w14:paraId="0E06897F" w14:textId="77777777" w:rsidR="008C661E" w:rsidRPr="006C32EB" w:rsidRDefault="008C661E" w:rsidP="00E20D2C">
            <w:pPr>
              <w:rPr>
                <w:b/>
                <w:lang w:val="es-ES_tradnl"/>
              </w:rPr>
            </w:pPr>
            <w:proofErr w:type="gramStart"/>
            <w:r w:rsidRPr="006C32EB">
              <w:rPr>
                <w:b/>
                <w:lang w:val="es-ES_tradnl"/>
              </w:rPr>
              <w:lastRenderedPageBreak/>
              <w:t>INFORMACIÓN MÍNIMA A INCLUIR</w:t>
            </w:r>
            <w:proofErr w:type="gramEnd"/>
            <w:r w:rsidRPr="006C32EB">
              <w:rPr>
                <w:b/>
                <w:lang w:val="es-ES_tradnl"/>
              </w:rPr>
              <w:t xml:space="preserve"> EN BLÍSTERS O TIRAS</w:t>
            </w:r>
          </w:p>
          <w:p w14:paraId="2BD593CC" w14:textId="77777777" w:rsidR="008C661E" w:rsidRPr="006C32EB" w:rsidRDefault="008C661E" w:rsidP="00E20D2C">
            <w:pPr>
              <w:rPr>
                <w:b/>
                <w:lang w:val="es-ES_tradnl"/>
              </w:rPr>
            </w:pPr>
          </w:p>
          <w:p w14:paraId="3B93B79A" w14:textId="77777777" w:rsidR="008C661E" w:rsidRPr="006C32EB" w:rsidRDefault="008C661E" w:rsidP="00E20D2C">
            <w:pPr>
              <w:rPr>
                <w:b/>
                <w:lang w:val="es-ES_tradnl"/>
              </w:rPr>
            </w:pPr>
            <w:r w:rsidRPr="006C32EB">
              <w:rPr>
                <w:b/>
                <w:lang w:val="es-ES_tradnl"/>
              </w:rPr>
              <w:t>CAJA DE 1, 2, 3, 5, 7, 10, 14, 15, 20, 21, 30, 50, 100 COMPRIMIDOS</w:t>
            </w:r>
          </w:p>
        </w:tc>
      </w:tr>
    </w:tbl>
    <w:p w14:paraId="278A9A94" w14:textId="77777777" w:rsidR="008C661E" w:rsidRPr="006C32EB" w:rsidRDefault="008C661E" w:rsidP="00E20D2C">
      <w:pPr>
        <w:rPr>
          <w:b/>
          <w:lang w:val="es-ES_tradnl"/>
        </w:rPr>
      </w:pPr>
    </w:p>
    <w:p w14:paraId="0B58D857"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6E7D4F1E" w14:textId="77777777" w:rsidTr="00C62342">
        <w:tc>
          <w:tcPr>
            <w:tcW w:w="9620" w:type="dxa"/>
          </w:tcPr>
          <w:p w14:paraId="6A703A66" w14:textId="77777777" w:rsidR="008C661E" w:rsidRPr="006C32EB" w:rsidRDefault="008C661E" w:rsidP="00E20D2C">
            <w:pPr>
              <w:keepNext/>
              <w:keepLines/>
              <w:ind w:left="567" w:hanging="567"/>
              <w:rPr>
                <w:b/>
                <w:lang w:val="es-ES_tradnl"/>
              </w:rPr>
            </w:pPr>
            <w:r w:rsidRPr="006C32EB">
              <w:rPr>
                <w:b/>
                <w:lang w:val="es-ES_tradnl"/>
              </w:rPr>
              <w:t>1.</w:t>
            </w:r>
            <w:r w:rsidRPr="006C32EB">
              <w:rPr>
                <w:b/>
                <w:lang w:val="es-ES_tradnl"/>
              </w:rPr>
              <w:tab/>
              <w:t>NOMBRE DEL MEDICAMENTO</w:t>
            </w:r>
          </w:p>
        </w:tc>
      </w:tr>
    </w:tbl>
    <w:p w14:paraId="58511999" w14:textId="77777777" w:rsidR="008C661E" w:rsidRPr="006C32EB" w:rsidRDefault="008C661E" w:rsidP="00E20D2C">
      <w:pPr>
        <w:keepNext/>
        <w:keepLines/>
        <w:ind w:left="567" w:hanging="567"/>
        <w:rPr>
          <w:lang w:val="es-ES_tradnl"/>
        </w:rPr>
      </w:pPr>
    </w:p>
    <w:p w14:paraId="3A4FEB68" w14:textId="77777777" w:rsidR="008C661E" w:rsidRPr="006C32EB" w:rsidRDefault="008C661E" w:rsidP="00E20D2C">
      <w:pPr>
        <w:numPr>
          <w:ilvl w:val="12"/>
          <w:numId w:val="0"/>
        </w:numPr>
        <w:suppressAutoHyphens/>
        <w:rPr>
          <w:lang w:val="es-ES_tradnl"/>
        </w:rPr>
      </w:pPr>
      <w:proofErr w:type="spellStart"/>
      <w:r w:rsidRPr="006C32EB">
        <w:rPr>
          <w:lang w:val="es-ES_tradnl"/>
        </w:rPr>
        <w:t>Neoclarityn</w:t>
      </w:r>
      <w:proofErr w:type="spellEnd"/>
      <w:r w:rsidRPr="006C32EB">
        <w:rPr>
          <w:lang w:val="es-ES_tradnl"/>
        </w:rPr>
        <w:t> 5 mg comprimidos</w:t>
      </w:r>
    </w:p>
    <w:p w14:paraId="2706D30B" w14:textId="77777777" w:rsidR="008C661E" w:rsidRPr="006C32EB" w:rsidRDefault="008C661E" w:rsidP="00E20D2C">
      <w:pPr>
        <w:numPr>
          <w:ilvl w:val="12"/>
          <w:numId w:val="0"/>
        </w:numPr>
        <w:suppressAutoHyphens/>
        <w:rPr>
          <w:lang w:val="es-ES_tradnl"/>
        </w:rPr>
      </w:pPr>
      <w:r w:rsidRPr="006C32EB">
        <w:rPr>
          <w:lang w:val="es-ES_tradnl"/>
        </w:rPr>
        <w:t>desloratadina</w:t>
      </w:r>
    </w:p>
    <w:p w14:paraId="4BDB13CE" w14:textId="77777777" w:rsidR="008C661E" w:rsidRPr="006C32EB" w:rsidRDefault="008C661E" w:rsidP="00E20D2C">
      <w:pPr>
        <w:rPr>
          <w:lang w:val="es-ES_tradnl"/>
        </w:rPr>
      </w:pPr>
    </w:p>
    <w:p w14:paraId="2E939244"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4C769A47" w14:textId="77777777" w:rsidTr="00C62342">
        <w:tc>
          <w:tcPr>
            <w:tcW w:w="9620" w:type="dxa"/>
          </w:tcPr>
          <w:p w14:paraId="6E5EF8AB" w14:textId="77777777" w:rsidR="008C661E" w:rsidRPr="006C32EB" w:rsidRDefault="008C661E" w:rsidP="00E20D2C">
            <w:pPr>
              <w:keepNext/>
              <w:keepLines/>
              <w:ind w:left="567" w:hanging="567"/>
              <w:rPr>
                <w:b/>
                <w:lang w:val="es-ES_tradnl"/>
              </w:rPr>
            </w:pPr>
            <w:r w:rsidRPr="006C32EB">
              <w:rPr>
                <w:b/>
                <w:lang w:val="es-ES_tradnl"/>
              </w:rPr>
              <w:t>2.</w:t>
            </w:r>
            <w:r w:rsidRPr="006C32EB">
              <w:rPr>
                <w:b/>
                <w:lang w:val="es-ES_tradnl"/>
              </w:rPr>
              <w:tab/>
              <w:t>NOMBRE DEL TITULAR DE LA AUTORIZACIÓN DE COMERCIALIZACIÓN</w:t>
            </w:r>
          </w:p>
        </w:tc>
      </w:tr>
    </w:tbl>
    <w:p w14:paraId="7D096DD5" w14:textId="77777777" w:rsidR="008C661E" w:rsidRPr="006C32EB" w:rsidRDefault="008C661E" w:rsidP="00E20D2C">
      <w:pPr>
        <w:keepNext/>
        <w:keepLines/>
        <w:ind w:left="567" w:hanging="567"/>
        <w:rPr>
          <w:b/>
          <w:lang w:val="es-ES_tradnl"/>
        </w:rPr>
      </w:pPr>
    </w:p>
    <w:p w14:paraId="6DC76EA0" w14:textId="77777777" w:rsidR="008C661E" w:rsidRDefault="008C661E" w:rsidP="00E20D2C">
      <w:pPr>
        <w:rPr>
          <w:lang w:val="es-ES_tradnl"/>
        </w:rPr>
      </w:pPr>
      <w:r>
        <w:rPr>
          <w:lang w:val="es-ES_tradnl"/>
        </w:rPr>
        <w:t>Organon</w:t>
      </w:r>
    </w:p>
    <w:p w14:paraId="16EBDFD9" w14:textId="77777777" w:rsidR="008C661E" w:rsidRPr="006C32EB" w:rsidRDefault="008C661E" w:rsidP="00E20D2C">
      <w:pPr>
        <w:rPr>
          <w:lang w:val="es-ES_tradnl"/>
        </w:rPr>
      </w:pPr>
    </w:p>
    <w:p w14:paraId="71F734B6"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3A780AAC" w14:textId="77777777" w:rsidTr="00C62342">
        <w:tc>
          <w:tcPr>
            <w:tcW w:w="9620" w:type="dxa"/>
          </w:tcPr>
          <w:p w14:paraId="33AE22C1" w14:textId="77777777" w:rsidR="008C661E" w:rsidRPr="006C32EB" w:rsidRDefault="008C661E" w:rsidP="00E20D2C">
            <w:pPr>
              <w:keepNext/>
              <w:keepLines/>
              <w:ind w:left="567" w:hanging="567"/>
              <w:rPr>
                <w:b/>
                <w:lang w:val="es-ES_tradnl"/>
              </w:rPr>
            </w:pPr>
            <w:r w:rsidRPr="006C32EB">
              <w:rPr>
                <w:b/>
                <w:lang w:val="es-ES_tradnl"/>
              </w:rPr>
              <w:t>3.</w:t>
            </w:r>
            <w:r w:rsidRPr="006C32EB">
              <w:rPr>
                <w:b/>
                <w:lang w:val="es-ES_tradnl"/>
              </w:rPr>
              <w:tab/>
              <w:t>FECHA DE CADUCIDAD</w:t>
            </w:r>
          </w:p>
        </w:tc>
      </w:tr>
    </w:tbl>
    <w:p w14:paraId="2A3E4A0B" w14:textId="77777777" w:rsidR="008C661E" w:rsidRPr="006C32EB" w:rsidRDefault="008C661E" w:rsidP="00E20D2C">
      <w:pPr>
        <w:keepNext/>
        <w:keepLines/>
        <w:ind w:left="567" w:hanging="567"/>
        <w:rPr>
          <w:b/>
          <w:lang w:val="es-ES_tradnl"/>
        </w:rPr>
      </w:pPr>
    </w:p>
    <w:p w14:paraId="32AB4E81" w14:textId="77777777" w:rsidR="008C661E" w:rsidRPr="006C32EB" w:rsidRDefault="008C661E" w:rsidP="00E20D2C">
      <w:pPr>
        <w:rPr>
          <w:lang w:val="es-ES_tradnl"/>
        </w:rPr>
      </w:pPr>
      <w:r w:rsidRPr="006C32EB">
        <w:rPr>
          <w:lang w:val="es-ES_tradnl"/>
        </w:rPr>
        <w:t>CAD</w:t>
      </w:r>
    </w:p>
    <w:p w14:paraId="70EF81C7" w14:textId="77777777" w:rsidR="008C661E" w:rsidRPr="006C32EB" w:rsidRDefault="008C661E" w:rsidP="00E20D2C">
      <w:pPr>
        <w:rPr>
          <w:lang w:val="es-ES_tradnl"/>
        </w:rPr>
      </w:pPr>
    </w:p>
    <w:p w14:paraId="2F52A41C"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7A461B13" w14:textId="77777777" w:rsidTr="00C62342">
        <w:tc>
          <w:tcPr>
            <w:tcW w:w="9620" w:type="dxa"/>
          </w:tcPr>
          <w:p w14:paraId="106E808B" w14:textId="77777777" w:rsidR="008C661E" w:rsidRPr="006C32EB" w:rsidRDefault="008C661E" w:rsidP="00E20D2C">
            <w:pPr>
              <w:keepNext/>
              <w:keepLines/>
              <w:ind w:left="567" w:hanging="567"/>
              <w:rPr>
                <w:b/>
                <w:lang w:val="es-ES_tradnl"/>
              </w:rPr>
            </w:pPr>
            <w:r w:rsidRPr="006C32EB">
              <w:rPr>
                <w:b/>
                <w:lang w:val="es-ES_tradnl"/>
              </w:rPr>
              <w:t>4.</w:t>
            </w:r>
            <w:r w:rsidRPr="006C32EB">
              <w:rPr>
                <w:b/>
                <w:lang w:val="es-ES_tradnl"/>
              </w:rPr>
              <w:tab/>
              <w:t xml:space="preserve">NÚMERO DE LOTE </w:t>
            </w:r>
          </w:p>
        </w:tc>
      </w:tr>
    </w:tbl>
    <w:p w14:paraId="6E89AC26" w14:textId="77777777" w:rsidR="008C661E" w:rsidRPr="006C32EB" w:rsidRDefault="008C661E" w:rsidP="00E20D2C">
      <w:pPr>
        <w:keepNext/>
        <w:keepLines/>
        <w:ind w:left="567" w:hanging="567"/>
        <w:rPr>
          <w:b/>
          <w:lang w:val="es-ES_tradnl"/>
        </w:rPr>
      </w:pPr>
    </w:p>
    <w:p w14:paraId="329E1E93" w14:textId="77777777" w:rsidR="008C661E" w:rsidRPr="006C32EB" w:rsidRDefault="008C661E" w:rsidP="00E20D2C">
      <w:pPr>
        <w:rPr>
          <w:lang w:val="es-ES_tradnl"/>
        </w:rPr>
      </w:pPr>
      <w:r w:rsidRPr="006C32EB">
        <w:rPr>
          <w:lang w:val="es-ES_tradnl"/>
        </w:rPr>
        <w:t>Lote</w:t>
      </w:r>
    </w:p>
    <w:p w14:paraId="7707AF1D" w14:textId="77777777" w:rsidR="008C661E" w:rsidRPr="006C32EB" w:rsidRDefault="008C661E" w:rsidP="00E20D2C">
      <w:pPr>
        <w:rPr>
          <w:lang w:val="es-ES_tradnl"/>
        </w:rPr>
      </w:pPr>
    </w:p>
    <w:p w14:paraId="7CD5D0D6" w14:textId="77777777" w:rsidR="008C661E" w:rsidRPr="006C32EB" w:rsidRDefault="008C661E" w:rsidP="00E20D2C">
      <w:pPr>
        <w:rPr>
          <w:lang w:val="es-ES_tradnl"/>
        </w:rPr>
      </w:pPr>
    </w:p>
    <w:p w14:paraId="31B991C3" w14:textId="77777777" w:rsidR="008C661E" w:rsidRPr="006C32EB" w:rsidRDefault="008C661E" w:rsidP="00E20D2C">
      <w:pPr>
        <w:keepNext/>
        <w:keepLines/>
        <w:pBdr>
          <w:top w:val="single" w:sz="4" w:space="1" w:color="auto"/>
          <w:left w:val="single" w:sz="4" w:space="4" w:color="auto"/>
          <w:bottom w:val="single" w:sz="4" w:space="1" w:color="auto"/>
          <w:right w:val="single" w:sz="4" w:space="20" w:color="auto"/>
        </w:pBdr>
        <w:ind w:left="567" w:hanging="567"/>
        <w:rPr>
          <w:b/>
          <w:noProof/>
          <w:lang w:val="es-ES_tradnl"/>
        </w:rPr>
      </w:pPr>
      <w:r w:rsidRPr="006C32EB">
        <w:rPr>
          <w:b/>
          <w:noProof/>
          <w:lang w:val="es-ES_tradnl"/>
        </w:rPr>
        <w:t>5.</w:t>
      </w:r>
      <w:r w:rsidRPr="006C32EB">
        <w:rPr>
          <w:b/>
          <w:noProof/>
          <w:lang w:val="es-ES_tradnl"/>
        </w:rPr>
        <w:tab/>
        <w:t>OTROS</w:t>
      </w:r>
    </w:p>
    <w:p w14:paraId="3719AE99" w14:textId="77777777" w:rsidR="008C661E" w:rsidRPr="006C32EB" w:rsidRDefault="008C661E" w:rsidP="00E20D2C">
      <w:pPr>
        <w:keepNext/>
        <w:keepLines/>
        <w:rPr>
          <w:lang w:val="es-ES_tradnl"/>
        </w:rPr>
      </w:pPr>
    </w:p>
    <w:p w14:paraId="6F4BE55E" w14:textId="77777777" w:rsidR="008C661E" w:rsidRPr="006C32EB" w:rsidRDefault="008C661E" w:rsidP="00E20D2C">
      <w:pPr>
        <w:rPr>
          <w:lang w:val="es-ES_tradnl"/>
        </w:rPr>
      </w:pPr>
      <w:r w:rsidRPr="006C32EB">
        <w:rPr>
          <w:b/>
          <w:lang w:val="es-ES_tradnl"/>
        </w:rPr>
        <w:br w:type="page"/>
      </w:r>
    </w:p>
    <w:p w14:paraId="61463176" w14:textId="7936526E"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140E3D" w14:paraId="48B691C7" w14:textId="77777777" w:rsidTr="00C62342">
        <w:trPr>
          <w:trHeight w:val="887"/>
        </w:trPr>
        <w:tc>
          <w:tcPr>
            <w:tcW w:w="9620" w:type="dxa"/>
            <w:tcBorders>
              <w:bottom w:val="single" w:sz="4" w:space="0" w:color="auto"/>
            </w:tcBorders>
          </w:tcPr>
          <w:p w14:paraId="5CE45C39" w14:textId="77777777" w:rsidR="008C661E" w:rsidRPr="006C32EB" w:rsidRDefault="008C661E" w:rsidP="00E20D2C">
            <w:pPr>
              <w:rPr>
                <w:b/>
                <w:lang w:val="es-ES_tradnl"/>
              </w:rPr>
            </w:pPr>
            <w:r w:rsidRPr="006C32EB">
              <w:rPr>
                <w:b/>
                <w:lang w:val="es-ES_tradnl"/>
              </w:rPr>
              <w:t>INFORMACIÓN QUE DEBE FIGURAR EN EL EMBALAJE EXTERIOR</w:t>
            </w:r>
          </w:p>
          <w:p w14:paraId="3FB2E72D" w14:textId="77777777" w:rsidR="008C661E" w:rsidRPr="006C32EB" w:rsidRDefault="008C661E" w:rsidP="00E20D2C">
            <w:pPr>
              <w:rPr>
                <w:b/>
                <w:lang w:val="es-ES_tradnl"/>
              </w:rPr>
            </w:pPr>
          </w:p>
          <w:p w14:paraId="4D5B7579" w14:textId="77777777" w:rsidR="008C661E" w:rsidRPr="006C32EB" w:rsidRDefault="008C661E" w:rsidP="00E20D2C">
            <w:pPr>
              <w:rPr>
                <w:b/>
                <w:lang w:val="es-ES_tradnl"/>
              </w:rPr>
            </w:pPr>
            <w:r w:rsidRPr="006C32EB">
              <w:rPr>
                <w:b/>
                <w:lang w:val="es-ES_tradnl"/>
              </w:rPr>
              <w:t>FRASCO DE 30 </w:t>
            </w:r>
            <w:r>
              <w:rPr>
                <w:b/>
                <w:lang w:val="es-ES_tradnl"/>
              </w:rPr>
              <w:t>ml</w:t>
            </w:r>
            <w:r w:rsidRPr="006C32EB">
              <w:rPr>
                <w:b/>
                <w:lang w:val="es-ES_tradnl"/>
              </w:rPr>
              <w:t>, 50 </w:t>
            </w:r>
            <w:r>
              <w:rPr>
                <w:b/>
                <w:lang w:val="es-ES_tradnl"/>
              </w:rPr>
              <w:t>ml</w:t>
            </w:r>
            <w:r w:rsidRPr="006C32EB">
              <w:rPr>
                <w:b/>
                <w:lang w:val="es-ES_tradnl"/>
              </w:rPr>
              <w:t>, 60 </w:t>
            </w:r>
            <w:r>
              <w:rPr>
                <w:b/>
                <w:lang w:val="es-ES_tradnl"/>
              </w:rPr>
              <w:t>ml</w:t>
            </w:r>
            <w:r w:rsidRPr="006C32EB">
              <w:rPr>
                <w:b/>
                <w:lang w:val="es-ES_tradnl"/>
              </w:rPr>
              <w:t>, 100 </w:t>
            </w:r>
            <w:r>
              <w:rPr>
                <w:b/>
                <w:lang w:val="es-ES_tradnl"/>
              </w:rPr>
              <w:t>ml</w:t>
            </w:r>
            <w:r w:rsidRPr="006C32EB">
              <w:rPr>
                <w:b/>
                <w:lang w:val="es-ES_tradnl"/>
              </w:rPr>
              <w:t>, 120 </w:t>
            </w:r>
            <w:r>
              <w:rPr>
                <w:b/>
                <w:lang w:val="es-ES_tradnl"/>
              </w:rPr>
              <w:t>ml</w:t>
            </w:r>
            <w:r w:rsidRPr="006C32EB">
              <w:rPr>
                <w:b/>
                <w:lang w:val="es-ES_tradnl"/>
              </w:rPr>
              <w:t>, 150 </w:t>
            </w:r>
            <w:r>
              <w:rPr>
                <w:b/>
                <w:lang w:val="es-ES_tradnl"/>
              </w:rPr>
              <w:t>ml</w:t>
            </w:r>
            <w:r w:rsidRPr="006C32EB">
              <w:rPr>
                <w:b/>
                <w:lang w:val="es-ES_tradnl"/>
              </w:rPr>
              <w:t>, 225 </w:t>
            </w:r>
            <w:r>
              <w:rPr>
                <w:b/>
                <w:lang w:val="es-ES_tradnl"/>
              </w:rPr>
              <w:t>ml</w:t>
            </w:r>
            <w:r w:rsidRPr="006C32EB">
              <w:rPr>
                <w:b/>
                <w:lang w:val="es-ES_tradnl"/>
              </w:rPr>
              <w:t>, 300 </w:t>
            </w:r>
            <w:r>
              <w:rPr>
                <w:b/>
                <w:lang w:val="es-ES_tradnl"/>
              </w:rPr>
              <w:t>ml</w:t>
            </w:r>
          </w:p>
        </w:tc>
      </w:tr>
    </w:tbl>
    <w:p w14:paraId="1F034B93" w14:textId="77777777" w:rsidR="008C661E" w:rsidRPr="006C32EB" w:rsidRDefault="008C661E" w:rsidP="00E20D2C">
      <w:pPr>
        <w:rPr>
          <w:lang w:val="es-ES_tradnl"/>
        </w:rPr>
      </w:pPr>
    </w:p>
    <w:p w14:paraId="5C76F66E"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48F1D490" w14:textId="77777777" w:rsidTr="00C62342">
        <w:tc>
          <w:tcPr>
            <w:tcW w:w="9620" w:type="dxa"/>
          </w:tcPr>
          <w:p w14:paraId="5AD8C45C" w14:textId="77777777" w:rsidR="008C661E" w:rsidRPr="006C32EB" w:rsidRDefault="008C661E" w:rsidP="00E20D2C">
            <w:pPr>
              <w:keepNext/>
              <w:keepLines/>
              <w:ind w:left="567" w:hanging="567"/>
              <w:rPr>
                <w:b/>
                <w:lang w:val="es-ES_tradnl"/>
              </w:rPr>
            </w:pPr>
            <w:r w:rsidRPr="006C32EB">
              <w:rPr>
                <w:b/>
                <w:lang w:val="es-ES_tradnl"/>
              </w:rPr>
              <w:t>1.</w:t>
            </w:r>
            <w:r w:rsidRPr="006C32EB">
              <w:rPr>
                <w:b/>
                <w:lang w:val="es-ES_tradnl"/>
              </w:rPr>
              <w:tab/>
              <w:t>NOMBRE DEL MEDICAMENTO</w:t>
            </w:r>
          </w:p>
        </w:tc>
      </w:tr>
    </w:tbl>
    <w:p w14:paraId="00747BAC" w14:textId="77777777" w:rsidR="008C661E" w:rsidRPr="006C32EB" w:rsidRDefault="008C661E" w:rsidP="00E20D2C">
      <w:pPr>
        <w:keepNext/>
        <w:keepLines/>
        <w:rPr>
          <w:lang w:val="es-ES_tradnl"/>
        </w:rPr>
      </w:pPr>
    </w:p>
    <w:p w14:paraId="0FB9236B" w14:textId="77777777" w:rsidR="008C661E" w:rsidRPr="006C32EB" w:rsidRDefault="008C661E" w:rsidP="00E20D2C">
      <w:pPr>
        <w:numPr>
          <w:ilvl w:val="12"/>
          <w:numId w:val="0"/>
        </w:numPr>
        <w:suppressAutoHyphens/>
        <w:rPr>
          <w:lang w:val="es-ES_tradnl"/>
        </w:rPr>
      </w:pPr>
      <w:proofErr w:type="spellStart"/>
      <w:r w:rsidRPr="006C32EB">
        <w:rPr>
          <w:lang w:val="es-ES_tradnl"/>
        </w:rPr>
        <w:t>Neoclarityn</w:t>
      </w:r>
      <w:proofErr w:type="spellEnd"/>
      <w:r w:rsidRPr="006C32EB">
        <w:rPr>
          <w:lang w:val="es-ES_tradnl"/>
        </w:rPr>
        <w:t> 0,5 mg/ml solución oral</w:t>
      </w:r>
    </w:p>
    <w:p w14:paraId="4C90809C" w14:textId="77777777" w:rsidR="008C661E" w:rsidRPr="006C32EB" w:rsidRDefault="008C661E" w:rsidP="00E20D2C">
      <w:pPr>
        <w:numPr>
          <w:ilvl w:val="12"/>
          <w:numId w:val="0"/>
        </w:numPr>
        <w:suppressAutoHyphens/>
        <w:rPr>
          <w:lang w:val="es-ES_tradnl"/>
        </w:rPr>
      </w:pPr>
      <w:r w:rsidRPr="006C32EB">
        <w:rPr>
          <w:lang w:val="es-ES_tradnl"/>
        </w:rPr>
        <w:t>desloratadina</w:t>
      </w:r>
    </w:p>
    <w:p w14:paraId="5EA2C39D" w14:textId="77777777" w:rsidR="008C661E" w:rsidRPr="006C32EB" w:rsidRDefault="008C661E" w:rsidP="00E20D2C">
      <w:pPr>
        <w:rPr>
          <w:lang w:val="es-ES_tradnl"/>
        </w:rPr>
      </w:pPr>
    </w:p>
    <w:p w14:paraId="25374597"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36E57DBE" w14:textId="77777777" w:rsidTr="00C62342">
        <w:tc>
          <w:tcPr>
            <w:tcW w:w="9620" w:type="dxa"/>
          </w:tcPr>
          <w:p w14:paraId="54756661" w14:textId="77777777" w:rsidR="008C661E" w:rsidRPr="006C32EB" w:rsidRDefault="008C661E" w:rsidP="00E20D2C">
            <w:pPr>
              <w:keepNext/>
              <w:keepLines/>
              <w:ind w:left="567" w:hanging="567"/>
              <w:rPr>
                <w:b/>
                <w:lang w:val="es-ES_tradnl"/>
              </w:rPr>
            </w:pPr>
            <w:r w:rsidRPr="006C32EB">
              <w:rPr>
                <w:b/>
                <w:lang w:val="es-ES_tradnl"/>
              </w:rPr>
              <w:t>2.</w:t>
            </w:r>
            <w:r w:rsidRPr="006C32EB">
              <w:rPr>
                <w:b/>
                <w:lang w:val="es-ES_tradnl"/>
              </w:rPr>
              <w:tab/>
              <w:t>PRINCIPIO(S) ACTIVO(S)</w:t>
            </w:r>
          </w:p>
        </w:tc>
      </w:tr>
    </w:tbl>
    <w:p w14:paraId="1D15A815" w14:textId="77777777" w:rsidR="008C661E" w:rsidRPr="006C32EB" w:rsidRDefault="008C661E" w:rsidP="00E20D2C">
      <w:pPr>
        <w:keepNext/>
        <w:keepLines/>
        <w:ind w:left="567" w:hanging="567"/>
        <w:rPr>
          <w:b/>
          <w:lang w:val="es-ES_tradnl"/>
        </w:rPr>
      </w:pPr>
    </w:p>
    <w:p w14:paraId="62DE0119" w14:textId="77777777" w:rsidR="008C661E" w:rsidRPr="006C32EB" w:rsidRDefault="008C661E" w:rsidP="00E20D2C">
      <w:pPr>
        <w:rPr>
          <w:lang w:val="es-ES_tradnl"/>
        </w:rPr>
      </w:pPr>
      <w:r w:rsidRPr="006C32EB">
        <w:rPr>
          <w:lang w:val="es-ES_tradnl"/>
        </w:rPr>
        <w:t>Cada ml de solución oral contiene 0,5 mg de desloratadina.</w:t>
      </w:r>
    </w:p>
    <w:p w14:paraId="79DD0341" w14:textId="77777777" w:rsidR="008C661E" w:rsidRPr="006C32EB" w:rsidRDefault="008C661E" w:rsidP="00E20D2C">
      <w:pPr>
        <w:rPr>
          <w:lang w:val="es-ES_tradnl"/>
        </w:rPr>
      </w:pPr>
    </w:p>
    <w:p w14:paraId="2ED2D963"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64322D4D" w14:textId="77777777" w:rsidTr="00C62342">
        <w:tc>
          <w:tcPr>
            <w:tcW w:w="9620" w:type="dxa"/>
          </w:tcPr>
          <w:p w14:paraId="69EA7FB5" w14:textId="77777777" w:rsidR="008C661E" w:rsidRPr="006C32EB" w:rsidRDefault="008C661E" w:rsidP="00E20D2C">
            <w:pPr>
              <w:keepNext/>
              <w:keepLines/>
              <w:ind w:left="567" w:hanging="567"/>
              <w:rPr>
                <w:b/>
                <w:lang w:val="es-ES_tradnl"/>
              </w:rPr>
            </w:pPr>
            <w:r w:rsidRPr="006C32EB">
              <w:rPr>
                <w:b/>
                <w:lang w:val="es-ES_tradnl"/>
              </w:rPr>
              <w:t>3.</w:t>
            </w:r>
            <w:r w:rsidRPr="006C32EB">
              <w:rPr>
                <w:b/>
                <w:lang w:val="es-ES_tradnl"/>
              </w:rPr>
              <w:tab/>
              <w:t>LISTA DE EXCIPIENTES</w:t>
            </w:r>
          </w:p>
        </w:tc>
      </w:tr>
    </w:tbl>
    <w:p w14:paraId="7400C80C" w14:textId="77777777" w:rsidR="008C661E" w:rsidRPr="006C32EB" w:rsidRDefault="008C661E" w:rsidP="00E20D2C">
      <w:pPr>
        <w:keepNext/>
        <w:keepLines/>
        <w:ind w:left="567" w:hanging="567"/>
        <w:rPr>
          <w:b/>
          <w:lang w:val="es-ES_tradnl"/>
        </w:rPr>
      </w:pPr>
    </w:p>
    <w:p w14:paraId="5D0775D6" w14:textId="77777777" w:rsidR="008C661E" w:rsidRPr="006C32EB" w:rsidRDefault="008C661E" w:rsidP="00E20D2C">
      <w:pPr>
        <w:numPr>
          <w:ilvl w:val="12"/>
          <w:numId w:val="0"/>
        </w:numPr>
        <w:suppressAutoHyphens/>
        <w:rPr>
          <w:lang w:val="es-ES_tradnl"/>
        </w:rPr>
      </w:pPr>
      <w:r w:rsidRPr="00126FC8">
        <w:rPr>
          <w:lang w:val="es-ES"/>
        </w:rPr>
        <w:t xml:space="preserve">Contiene </w:t>
      </w:r>
      <w:r>
        <w:rPr>
          <w:lang w:val="es-ES"/>
        </w:rPr>
        <w:t>sorbitol (E</w:t>
      </w:r>
      <w:r>
        <w:rPr>
          <w:lang w:val="es-ES"/>
        </w:rPr>
        <w:noBreakHyphen/>
        <w:t xml:space="preserve">420), </w:t>
      </w:r>
      <w:r w:rsidRPr="00126FC8">
        <w:rPr>
          <w:lang w:val="es-ES"/>
        </w:rPr>
        <w:t>propilenglicol</w:t>
      </w:r>
      <w:r>
        <w:rPr>
          <w:lang w:val="es-ES"/>
        </w:rPr>
        <w:t xml:space="preserve"> (E</w:t>
      </w:r>
      <w:r>
        <w:rPr>
          <w:lang w:val="es-ES"/>
        </w:rPr>
        <w:noBreakHyphen/>
        <w:t>1520)</w:t>
      </w:r>
      <w:r w:rsidRPr="00126FC8">
        <w:rPr>
          <w:lang w:val="es-ES"/>
        </w:rPr>
        <w:t xml:space="preserve"> y </w:t>
      </w:r>
      <w:r>
        <w:rPr>
          <w:lang w:val="es-ES"/>
        </w:rPr>
        <w:t>alcohol bencílico</w:t>
      </w:r>
      <w:r w:rsidRPr="00126FC8">
        <w:rPr>
          <w:lang w:val="es-ES"/>
        </w:rPr>
        <w:t>.</w:t>
      </w:r>
    </w:p>
    <w:p w14:paraId="024067CA" w14:textId="77777777" w:rsidR="008C661E" w:rsidRPr="006C32EB" w:rsidRDefault="008C661E" w:rsidP="00E20D2C">
      <w:pPr>
        <w:numPr>
          <w:ilvl w:val="12"/>
          <w:numId w:val="0"/>
        </w:numPr>
        <w:suppressAutoHyphens/>
        <w:rPr>
          <w:lang w:val="es-ES_tradnl"/>
        </w:rPr>
      </w:pPr>
      <w:r w:rsidRPr="006C32EB">
        <w:rPr>
          <w:lang w:val="es-ES_tradnl"/>
        </w:rPr>
        <w:t xml:space="preserve">Para </w:t>
      </w:r>
      <w:proofErr w:type="gramStart"/>
      <w:r w:rsidRPr="006C32EB">
        <w:rPr>
          <w:lang w:val="es-ES_tradnl"/>
        </w:rPr>
        <w:t>mayor información</w:t>
      </w:r>
      <w:proofErr w:type="gramEnd"/>
      <w:r w:rsidRPr="006C32EB">
        <w:rPr>
          <w:lang w:val="es-ES_tradnl"/>
        </w:rPr>
        <w:t xml:space="preserve"> consultar el prospecto.</w:t>
      </w:r>
    </w:p>
    <w:p w14:paraId="7BDA6A13" w14:textId="77777777" w:rsidR="008C661E" w:rsidRPr="006C32EB" w:rsidRDefault="008C661E" w:rsidP="00E20D2C">
      <w:pPr>
        <w:rPr>
          <w:lang w:val="es-ES_tradnl"/>
        </w:rPr>
      </w:pPr>
    </w:p>
    <w:p w14:paraId="052455DE" w14:textId="77777777" w:rsidR="008C661E" w:rsidRPr="006C32EB" w:rsidRDefault="008C661E" w:rsidP="00E20D2C">
      <w:pPr>
        <w:rPr>
          <w:lang w:val="es-ES_tradnl"/>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12F98807" w14:textId="77777777" w:rsidTr="00C62342">
        <w:tc>
          <w:tcPr>
            <w:tcW w:w="9620" w:type="dxa"/>
          </w:tcPr>
          <w:p w14:paraId="5DFECC89" w14:textId="77777777" w:rsidR="008C661E" w:rsidRPr="006C32EB" w:rsidRDefault="008C661E" w:rsidP="00E20D2C">
            <w:pPr>
              <w:keepNext/>
              <w:keepLines/>
              <w:ind w:left="567" w:hanging="567"/>
              <w:rPr>
                <w:b/>
                <w:lang w:val="es-ES_tradnl"/>
              </w:rPr>
            </w:pPr>
            <w:r w:rsidRPr="006C32EB">
              <w:rPr>
                <w:b/>
                <w:lang w:val="es-ES_tradnl"/>
              </w:rPr>
              <w:t>4.</w:t>
            </w:r>
            <w:r w:rsidRPr="006C32EB">
              <w:rPr>
                <w:b/>
                <w:lang w:val="es-ES_tradnl"/>
              </w:rPr>
              <w:tab/>
              <w:t>FORMA FARMACÉUTICA Y CONTENIDO DEL ENVASE</w:t>
            </w:r>
          </w:p>
        </w:tc>
      </w:tr>
    </w:tbl>
    <w:p w14:paraId="09E4295F" w14:textId="77777777" w:rsidR="008C661E" w:rsidRPr="006C32EB" w:rsidRDefault="008C661E" w:rsidP="00E20D2C">
      <w:pPr>
        <w:keepNext/>
        <w:keepLines/>
        <w:ind w:left="567" w:hanging="567"/>
        <w:rPr>
          <w:b/>
          <w:lang w:val="es-ES_tradnl"/>
        </w:rPr>
      </w:pPr>
    </w:p>
    <w:p w14:paraId="1113D72A" w14:textId="77777777" w:rsidR="008C661E" w:rsidRPr="006C32EB" w:rsidRDefault="008C661E" w:rsidP="00E20D2C">
      <w:pPr>
        <w:rPr>
          <w:lang w:val="es-ES_tradnl"/>
        </w:rPr>
      </w:pPr>
      <w:r w:rsidRPr="00E41859">
        <w:rPr>
          <w:highlight w:val="lightGray"/>
          <w:lang w:val="es-ES_tradnl"/>
        </w:rPr>
        <w:t>solución oral</w:t>
      </w:r>
    </w:p>
    <w:p w14:paraId="41321BD5" w14:textId="77777777" w:rsidR="008C661E" w:rsidRPr="006C32EB" w:rsidRDefault="008C661E" w:rsidP="00E20D2C">
      <w:pPr>
        <w:rPr>
          <w:lang w:val="es-ES_tradnl"/>
        </w:rPr>
      </w:pPr>
      <w:r w:rsidRPr="006C32EB">
        <w:rPr>
          <w:lang w:val="es-ES_tradnl"/>
        </w:rPr>
        <w:t>30 ml con 1 cucharilla</w:t>
      </w:r>
    </w:p>
    <w:p w14:paraId="3A628F59" w14:textId="77777777" w:rsidR="008C661E" w:rsidRPr="006C32EB" w:rsidRDefault="008C661E" w:rsidP="00E20D2C">
      <w:pPr>
        <w:rPr>
          <w:shd w:val="pct25" w:color="auto" w:fill="FFFFFF"/>
          <w:lang w:val="es-ES_tradnl"/>
        </w:rPr>
      </w:pPr>
      <w:r w:rsidRPr="006C32EB">
        <w:rPr>
          <w:shd w:val="pct25" w:color="auto" w:fill="FFFFFF"/>
          <w:lang w:val="es-ES_tradnl"/>
        </w:rPr>
        <w:t>50 ml con 1 cucharilla</w:t>
      </w:r>
    </w:p>
    <w:p w14:paraId="7222226B" w14:textId="77777777" w:rsidR="008C661E" w:rsidRPr="006C32EB" w:rsidRDefault="008C661E" w:rsidP="00E20D2C">
      <w:pPr>
        <w:rPr>
          <w:shd w:val="pct25" w:color="auto" w:fill="FFFFFF"/>
          <w:lang w:val="es-ES_tradnl"/>
        </w:rPr>
      </w:pPr>
      <w:r w:rsidRPr="006C32EB">
        <w:rPr>
          <w:shd w:val="pct25" w:color="auto" w:fill="FFFFFF"/>
          <w:lang w:val="es-ES_tradnl"/>
        </w:rPr>
        <w:t>60 ml con 1 cucharilla</w:t>
      </w:r>
    </w:p>
    <w:p w14:paraId="228F61F4" w14:textId="77777777" w:rsidR="008C661E" w:rsidRPr="006C32EB" w:rsidRDefault="008C661E" w:rsidP="00E20D2C">
      <w:pPr>
        <w:rPr>
          <w:shd w:val="pct25" w:color="auto" w:fill="FFFFFF"/>
          <w:lang w:val="es-ES_tradnl"/>
        </w:rPr>
      </w:pPr>
      <w:r w:rsidRPr="006C32EB">
        <w:rPr>
          <w:shd w:val="pct25" w:color="auto" w:fill="FFFFFF"/>
          <w:lang w:val="es-ES_tradnl"/>
        </w:rPr>
        <w:t>100 ml con 1 cucharilla</w:t>
      </w:r>
    </w:p>
    <w:p w14:paraId="71AD8383" w14:textId="77777777" w:rsidR="008C661E" w:rsidRPr="006C32EB" w:rsidRDefault="008C661E" w:rsidP="00E20D2C">
      <w:pPr>
        <w:rPr>
          <w:shd w:val="pct25" w:color="auto" w:fill="FFFFFF"/>
          <w:lang w:val="es-ES_tradnl"/>
        </w:rPr>
      </w:pPr>
      <w:r w:rsidRPr="006C32EB">
        <w:rPr>
          <w:shd w:val="pct25" w:color="auto" w:fill="FFFFFF"/>
          <w:lang w:val="es-ES_tradnl"/>
        </w:rPr>
        <w:t>120 ml con 1 cucharilla</w:t>
      </w:r>
    </w:p>
    <w:p w14:paraId="289B296F" w14:textId="77777777" w:rsidR="008C661E" w:rsidRPr="006C32EB" w:rsidRDefault="008C661E" w:rsidP="00E20D2C">
      <w:pPr>
        <w:rPr>
          <w:shd w:val="pct25" w:color="auto" w:fill="FFFFFF"/>
          <w:lang w:val="es-ES_tradnl"/>
        </w:rPr>
      </w:pPr>
      <w:r w:rsidRPr="006C32EB">
        <w:rPr>
          <w:shd w:val="pct25" w:color="auto" w:fill="FFFFFF"/>
          <w:lang w:val="es-ES_tradnl"/>
        </w:rPr>
        <w:t>150 ml con 1 cucharilla</w:t>
      </w:r>
    </w:p>
    <w:p w14:paraId="63915014" w14:textId="77777777" w:rsidR="008C661E" w:rsidRPr="006C32EB" w:rsidRDefault="008C661E" w:rsidP="00E20D2C">
      <w:pPr>
        <w:rPr>
          <w:shd w:val="pct25" w:color="auto" w:fill="FFFFFF"/>
          <w:lang w:val="es-ES_tradnl"/>
        </w:rPr>
      </w:pPr>
      <w:r w:rsidRPr="006C32EB">
        <w:rPr>
          <w:shd w:val="pct25" w:color="auto" w:fill="FFFFFF"/>
          <w:lang w:val="es-ES_tradnl"/>
        </w:rPr>
        <w:t>150 ml con 1 jeringa para uso oral</w:t>
      </w:r>
    </w:p>
    <w:p w14:paraId="58B9F76A" w14:textId="77777777" w:rsidR="008C661E" w:rsidRPr="006C32EB" w:rsidRDefault="008C661E" w:rsidP="00E20D2C">
      <w:pPr>
        <w:rPr>
          <w:shd w:val="pct25" w:color="auto" w:fill="FFFFFF"/>
          <w:lang w:val="es-ES_tradnl"/>
        </w:rPr>
      </w:pPr>
      <w:r w:rsidRPr="006C32EB">
        <w:rPr>
          <w:shd w:val="pct25" w:color="auto" w:fill="FFFFFF"/>
          <w:lang w:val="es-ES_tradnl"/>
        </w:rPr>
        <w:t>225 ml con 1 cucharilla</w:t>
      </w:r>
    </w:p>
    <w:p w14:paraId="715589C7" w14:textId="77777777" w:rsidR="008C661E" w:rsidRPr="006C32EB" w:rsidRDefault="008C661E" w:rsidP="00E20D2C">
      <w:pPr>
        <w:rPr>
          <w:shd w:val="pct25" w:color="auto" w:fill="FFFFFF"/>
          <w:lang w:val="es-ES_tradnl"/>
        </w:rPr>
      </w:pPr>
      <w:r w:rsidRPr="006C32EB">
        <w:rPr>
          <w:shd w:val="pct25" w:color="auto" w:fill="FFFFFF"/>
          <w:lang w:val="es-ES_tradnl"/>
        </w:rPr>
        <w:t>300 ml con 1 cucharilla</w:t>
      </w:r>
    </w:p>
    <w:p w14:paraId="79938330" w14:textId="77777777" w:rsidR="008C661E" w:rsidRPr="006C32EB" w:rsidRDefault="008C661E" w:rsidP="00E20D2C">
      <w:pPr>
        <w:rPr>
          <w:lang w:val="es-ES_tradnl"/>
        </w:rPr>
      </w:pPr>
    </w:p>
    <w:p w14:paraId="2B1CB7DC"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58516200" w14:textId="77777777" w:rsidTr="00C62342">
        <w:tc>
          <w:tcPr>
            <w:tcW w:w="9620" w:type="dxa"/>
          </w:tcPr>
          <w:p w14:paraId="07C62A4C" w14:textId="77777777" w:rsidR="008C661E" w:rsidRPr="006C32EB" w:rsidRDefault="008C661E" w:rsidP="00E20D2C">
            <w:pPr>
              <w:keepNext/>
              <w:keepLines/>
              <w:ind w:left="567" w:hanging="567"/>
              <w:rPr>
                <w:b/>
                <w:lang w:val="es-ES_tradnl"/>
              </w:rPr>
            </w:pPr>
            <w:r w:rsidRPr="006C32EB">
              <w:rPr>
                <w:b/>
                <w:lang w:val="es-ES_tradnl"/>
              </w:rPr>
              <w:t>5.</w:t>
            </w:r>
            <w:r w:rsidRPr="006C32EB">
              <w:rPr>
                <w:b/>
                <w:lang w:val="es-ES_tradnl"/>
              </w:rPr>
              <w:tab/>
              <w:t>FORMA Y VÍA(S) DE ADMINISTRACIÓN</w:t>
            </w:r>
          </w:p>
        </w:tc>
      </w:tr>
    </w:tbl>
    <w:p w14:paraId="45298346" w14:textId="77777777" w:rsidR="008C661E" w:rsidRPr="006C32EB" w:rsidRDefault="008C661E" w:rsidP="00E20D2C">
      <w:pPr>
        <w:keepNext/>
        <w:keepLines/>
        <w:ind w:left="567" w:hanging="567"/>
        <w:rPr>
          <w:b/>
          <w:lang w:val="es-ES_tradnl"/>
        </w:rPr>
      </w:pPr>
    </w:p>
    <w:p w14:paraId="649DF622" w14:textId="77777777" w:rsidR="008C661E" w:rsidRPr="006C32EB" w:rsidRDefault="008C661E" w:rsidP="00E20D2C">
      <w:pPr>
        <w:rPr>
          <w:lang w:val="es-ES_tradnl"/>
        </w:rPr>
      </w:pPr>
      <w:r w:rsidRPr="006C32EB">
        <w:rPr>
          <w:lang w:val="es-ES_tradnl"/>
        </w:rPr>
        <w:t>Vía oral</w:t>
      </w:r>
    </w:p>
    <w:p w14:paraId="1AF87129" w14:textId="77777777" w:rsidR="008C661E" w:rsidRPr="006C32EB" w:rsidRDefault="008C661E" w:rsidP="00E20D2C">
      <w:pPr>
        <w:rPr>
          <w:lang w:val="es-ES_tradnl"/>
        </w:rPr>
      </w:pPr>
      <w:r w:rsidRPr="006C32EB">
        <w:rPr>
          <w:lang w:val="es-ES_tradnl"/>
        </w:rPr>
        <w:t>Leer el prospecto antes de utilizar este medicamento.</w:t>
      </w:r>
    </w:p>
    <w:p w14:paraId="481A0092" w14:textId="77777777" w:rsidR="008C661E" w:rsidRPr="006C32EB" w:rsidRDefault="008C661E" w:rsidP="00E20D2C">
      <w:pPr>
        <w:rPr>
          <w:lang w:val="es-ES_tradnl"/>
        </w:rPr>
      </w:pPr>
    </w:p>
    <w:p w14:paraId="2894B03D"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2863A810" w14:textId="77777777" w:rsidTr="00C62342">
        <w:tc>
          <w:tcPr>
            <w:tcW w:w="9620" w:type="dxa"/>
          </w:tcPr>
          <w:p w14:paraId="6B39EDC6" w14:textId="77777777" w:rsidR="008C661E" w:rsidRPr="006C32EB" w:rsidRDefault="008C661E" w:rsidP="00E20D2C">
            <w:pPr>
              <w:keepNext/>
              <w:keepLines/>
              <w:ind w:left="567" w:hanging="567"/>
              <w:rPr>
                <w:b/>
                <w:lang w:val="es-ES_tradnl"/>
              </w:rPr>
            </w:pPr>
            <w:r w:rsidRPr="006C32EB">
              <w:rPr>
                <w:b/>
                <w:lang w:val="es-ES_tradnl"/>
              </w:rPr>
              <w:t>6.</w:t>
            </w:r>
            <w:r w:rsidRPr="006C32EB">
              <w:rPr>
                <w:b/>
                <w:lang w:val="es-ES_tradnl"/>
              </w:rPr>
              <w:tab/>
              <w:t>ADVERTENCIA ESPECIAL DE QUE EL MEDICAMENTO DEBE MANTENERSE FUERA DE LA VISTA Y DEL ALCANCE DE LOS NIÑOS</w:t>
            </w:r>
          </w:p>
        </w:tc>
      </w:tr>
    </w:tbl>
    <w:p w14:paraId="12332D48" w14:textId="77777777" w:rsidR="008C661E" w:rsidRPr="006C32EB" w:rsidRDefault="008C661E" w:rsidP="00E20D2C">
      <w:pPr>
        <w:keepNext/>
        <w:keepLines/>
        <w:ind w:left="567" w:hanging="567"/>
        <w:rPr>
          <w:b/>
          <w:lang w:val="es-ES_tradnl"/>
        </w:rPr>
      </w:pPr>
    </w:p>
    <w:p w14:paraId="505CD0DD" w14:textId="77777777" w:rsidR="008C661E" w:rsidRPr="006C32EB" w:rsidRDefault="008C661E" w:rsidP="00E20D2C">
      <w:pPr>
        <w:rPr>
          <w:lang w:val="es-ES_tradnl"/>
        </w:rPr>
      </w:pPr>
      <w:r w:rsidRPr="006C32EB">
        <w:rPr>
          <w:lang w:val="es-ES_tradnl"/>
        </w:rPr>
        <w:t>Mantener fuera de la vista y del alcance de los niños.</w:t>
      </w:r>
    </w:p>
    <w:p w14:paraId="13C5807C" w14:textId="77777777" w:rsidR="008C661E" w:rsidRPr="006C32EB" w:rsidRDefault="008C661E" w:rsidP="00E20D2C">
      <w:pPr>
        <w:rPr>
          <w:lang w:val="es-ES_tradnl"/>
        </w:rPr>
      </w:pPr>
    </w:p>
    <w:p w14:paraId="1ADED27E"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6D59EF8A" w14:textId="77777777" w:rsidTr="00C62342">
        <w:tc>
          <w:tcPr>
            <w:tcW w:w="9620" w:type="dxa"/>
          </w:tcPr>
          <w:p w14:paraId="713DDD26" w14:textId="77777777" w:rsidR="008C661E" w:rsidRPr="006C32EB" w:rsidRDefault="008C661E" w:rsidP="00E20D2C">
            <w:pPr>
              <w:keepNext/>
              <w:keepLines/>
              <w:ind w:left="567" w:hanging="567"/>
              <w:rPr>
                <w:b/>
                <w:lang w:val="es-ES_tradnl"/>
              </w:rPr>
            </w:pPr>
            <w:r w:rsidRPr="006C32EB">
              <w:rPr>
                <w:b/>
                <w:lang w:val="es-ES_tradnl"/>
              </w:rPr>
              <w:t>7.</w:t>
            </w:r>
            <w:r w:rsidRPr="006C32EB">
              <w:rPr>
                <w:b/>
                <w:lang w:val="es-ES_tradnl"/>
              </w:rPr>
              <w:tab/>
              <w:t>OTRA(S) ADVERTENCIA(S) ESPECIAL(ES), SI ES NECESARIO</w:t>
            </w:r>
          </w:p>
        </w:tc>
      </w:tr>
    </w:tbl>
    <w:p w14:paraId="2E478156" w14:textId="77777777" w:rsidR="008C661E" w:rsidRPr="006C32EB" w:rsidRDefault="008C661E" w:rsidP="00E20D2C">
      <w:pPr>
        <w:keepNext/>
        <w:keepLines/>
        <w:ind w:left="567" w:hanging="567"/>
        <w:rPr>
          <w:b/>
          <w:lang w:val="es-ES_tradnl"/>
        </w:rPr>
      </w:pPr>
    </w:p>
    <w:p w14:paraId="083991FE"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2AC65C2C" w14:textId="77777777" w:rsidTr="00C62342">
        <w:tc>
          <w:tcPr>
            <w:tcW w:w="9620" w:type="dxa"/>
          </w:tcPr>
          <w:p w14:paraId="23A27745" w14:textId="77777777" w:rsidR="008C661E" w:rsidRPr="006C32EB" w:rsidRDefault="008C661E" w:rsidP="00E20D2C">
            <w:pPr>
              <w:keepNext/>
              <w:keepLines/>
              <w:ind w:left="567" w:hanging="567"/>
              <w:rPr>
                <w:b/>
                <w:lang w:val="es-ES_tradnl"/>
              </w:rPr>
            </w:pPr>
            <w:r w:rsidRPr="006C32EB">
              <w:rPr>
                <w:b/>
                <w:lang w:val="es-ES_tradnl"/>
              </w:rPr>
              <w:t>8.</w:t>
            </w:r>
            <w:r w:rsidRPr="006C32EB">
              <w:rPr>
                <w:b/>
                <w:lang w:val="es-ES_tradnl"/>
              </w:rPr>
              <w:tab/>
              <w:t>FECHA DE CADUCIDAD</w:t>
            </w:r>
          </w:p>
        </w:tc>
      </w:tr>
    </w:tbl>
    <w:p w14:paraId="16CAD01D" w14:textId="77777777" w:rsidR="008C661E" w:rsidRPr="006C32EB" w:rsidRDefault="008C661E" w:rsidP="00E20D2C">
      <w:pPr>
        <w:keepNext/>
        <w:keepLines/>
        <w:ind w:left="567" w:hanging="567"/>
        <w:rPr>
          <w:b/>
          <w:lang w:val="es-ES_tradnl"/>
        </w:rPr>
      </w:pPr>
    </w:p>
    <w:p w14:paraId="7D9EB0FD" w14:textId="77777777" w:rsidR="008C661E" w:rsidRPr="006C32EB" w:rsidRDefault="008C661E" w:rsidP="00E20D2C">
      <w:pPr>
        <w:rPr>
          <w:lang w:val="es-ES_tradnl"/>
        </w:rPr>
      </w:pPr>
      <w:r w:rsidRPr="006C32EB">
        <w:rPr>
          <w:lang w:val="es-ES_tradnl"/>
        </w:rPr>
        <w:t>CAD</w:t>
      </w:r>
    </w:p>
    <w:p w14:paraId="4BF8CC8D" w14:textId="77777777" w:rsidR="008C661E" w:rsidRPr="006C32EB" w:rsidRDefault="008C661E" w:rsidP="00E20D2C">
      <w:pPr>
        <w:rPr>
          <w:lang w:val="es-ES_tradnl"/>
        </w:rPr>
      </w:pPr>
    </w:p>
    <w:p w14:paraId="22CC13C4"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65EF453F" w14:textId="77777777" w:rsidTr="00C62342">
        <w:tc>
          <w:tcPr>
            <w:tcW w:w="9620" w:type="dxa"/>
          </w:tcPr>
          <w:p w14:paraId="0A1F182E" w14:textId="77777777" w:rsidR="008C661E" w:rsidRPr="006C32EB" w:rsidRDefault="008C661E" w:rsidP="00E20D2C">
            <w:pPr>
              <w:keepNext/>
              <w:keepLines/>
              <w:ind w:left="567" w:hanging="567"/>
              <w:rPr>
                <w:b/>
                <w:lang w:val="es-ES_tradnl"/>
              </w:rPr>
            </w:pPr>
            <w:r w:rsidRPr="006C32EB">
              <w:rPr>
                <w:b/>
                <w:lang w:val="es-ES_tradnl"/>
              </w:rPr>
              <w:t>9.</w:t>
            </w:r>
            <w:r w:rsidRPr="006C32EB">
              <w:rPr>
                <w:b/>
                <w:lang w:val="es-ES_tradnl"/>
              </w:rPr>
              <w:tab/>
              <w:t>CONDICIONES ESPECIALES DE CONSERVACIÓN</w:t>
            </w:r>
          </w:p>
        </w:tc>
      </w:tr>
    </w:tbl>
    <w:p w14:paraId="274065FE" w14:textId="77777777" w:rsidR="008C661E" w:rsidRPr="006C32EB" w:rsidRDefault="008C661E" w:rsidP="00E20D2C">
      <w:pPr>
        <w:keepNext/>
        <w:keepLines/>
        <w:ind w:left="567" w:hanging="567"/>
        <w:rPr>
          <w:b/>
          <w:lang w:val="es-ES_tradnl"/>
        </w:rPr>
      </w:pPr>
    </w:p>
    <w:p w14:paraId="6C958E86" w14:textId="77777777" w:rsidR="008C661E" w:rsidRPr="006C32EB" w:rsidRDefault="008C661E" w:rsidP="00E20D2C">
      <w:pPr>
        <w:rPr>
          <w:lang w:val="es-ES_tradnl"/>
        </w:rPr>
      </w:pPr>
      <w:r w:rsidRPr="006C32EB">
        <w:rPr>
          <w:lang w:val="es-ES_tradnl"/>
        </w:rPr>
        <w:t>No congelar. Conservar en el embalaje original.</w:t>
      </w:r>
    </w:p>
    <w:p w14:paraId="40898EEF" w14:textId="77777777" w:rsidR="008C661E" w:rsidRPr="006C32EB" w:rsidRDefault="008C661E" w:rsidP="00E20D2C">
      <w:pPr>
        <w:rPr>
          <w:lang w:val="es-ES_tradnl"/>
        </w:rPr>
      </w:pPr>
    </w:p>
    <w:p w14:paraId="783D4229" w14:textId="77777777" w:rsidR="008C661E" w:rsidRPr="006C32EB" w:rsidRDefault="008C661E" w:rsidP="00E20D2C">
      <w:pPr>
        <w:ind w:left="567" w:hanging="567"/>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25001A51" w14:textId="77777777" w:rsidTr="00C62342">
        <w:tc>
          <w:tcPr>
            <w:tcW w:w="9620" w:type="dxa"/>
          </w:tcPr>
          <w:p w14:paraId="612008D7" w14:textId="77777777" w:rsidR="008C661E" w:rsidRPr="006C32EB" w:rsidRDefault="008C661E" w:rsidP="00E20D2C">
            <w:pPr>
              <w:keepNext/>
              <w:keepLines/>
              <w:ind w:left="567" w:hanging="567"/>
              <w:rPr>
                <w:b/>
                <w:lang w:val="es-ES_tradnl"/>
              </w:rPr>
            </w:pPr>
            <w:r w:rsidRPr="006C32EB">
              <w:rPr>
                <w:b/>
                <w:lang w:val="es-ES_tradnl"/>
              </w:rPr>
              <w:t>10.</w:t>
            </w:r>
            <w:r w:rsidRPr="006C32EB">
              <w:rPr>
                <w:b/>
                <w:lang w:val="es-ES_tradnl"/>
              </w:rPr>
              <w:tab/>
              <w:t>PRECAUCIONES ESPECIALES DE ELIMINACIÓN DEL MEDICAMENTO NO UTILIZADO Y DE LOS MATERIALES DERIVADOS DE SU USO</w:t>
            </w:r>
            <w:r>
              <w:rPr>
                <w:b/>
                <w:lang w:val="es-ES_tradnl"/>
              </w:rPr>
              <w:t>,</w:t>
            </w:r>
            <w:r w:rsidRPr="006C32EB">
              <w:rPr>
                <w:b/>
                <w:lang w:val="es-ES_tradnl"/>
              </w:rPr>
              <w:t xml:space="preserve"> CUANDO CORRESPONDA</w:t>
            </w:r>
          </w:p>
        </w:tc>
      </w:tr>
    </w:tbl>
    <w:p w14:paraId="0FFE52B8" w14:textId="77777777" w:rsidR="008C661E" w:rsidRPr="006C32EB" w:rsidRDefault="008C661E" w:rsidP="00E20D2C">
      <w:pPr>
        <w:keepNext/>
        <w:keepLines/>
        <w:ind w:left="567" w:hanging="567"/>
        <w:rPr>
          <w:b/>
          <w:lang w:val="es-ES_tradnl"/>
        </w:rPr>
      </w:pPr>
    </w:p>
    <w:p w14:paraId="2AB826A6"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698B2AAC" w14:textId="77777777" w:rsidTr="00C62342">
        <w:tc>
          <w:tcPr>
            <w:tcW w:w="9620" w:type="dxa"/>
          </w:tcPr>
          <w:p w14:paraId="75AF84EB" w14:textId="77777777" w:rsidR="008C661E" w:rsidRPr="006C32EB" w:rsidRDefault="008C661E" w:rsidP="00E20D2C">
            <w:pPr>
              <w:keepNext/>
              <w:keepLines/>
              <w:ind w:left="567" w:hanging="567"/>
              <w:rPr>
                <w:b/>
                <w:lang w:val="es-ES_tradnl"/>
              </w:rPr>
            </w:pPr>
            <w:r w:rsidRPr="006C32EB">
              <w:rPr>
                <w:b/>
                <w:lang w:val="es-ES_tradnl"/>
              </w:rPr>
              <w:t>11.</w:t>
            </w:r>
            <w:r w:rsidRPr="006C32EB">
              <w:rPr>
                <w:b/>
                <w:lang w:val="es-ES_tradnl"/>
              </w:rPr>
              <w:tab/>
              <w:t>NOMBRE Y DIRECCIÓN DEL TITULAR DE LA AUTORIZACIÓN DE COMERCIALIZACIÓN</w:t>
            </w:r>
          </w:p>
        </w:tc>
      </w:tr>
    </w:tbl>
    <w:p w14:paraId="1AF0F9B4" w14:textId="77777777" w:rsidR="008C661E" w:rsidRPr="006C32EB" w:rsidRDefault="008C661E" w:rsidP="00E20D2C">
      <w:pPr>
        <w:keepNext/>
        <w:keepLines/>
        <w:ind w:left="567" w:hanging="567"/>
        <w:rPr>
          <w:b/>
          <w:lang w:val="es-ES_tradnl"/>
        </w:rPr>
      </w:pPr>
    </w:p>
    <w:p w14:paraId="29A8337A" w14:textId="77777777" w:rsidR="008C661E" w:rsidRPr="00D36BA7" w:rsidRDefault="008C661E" w:rsidP="00E20D2C">
      <w:pPr>
        <w:keepNext/>
        <w:rPr>
          <w:szCs w:val="22"/>
          <w:lang w:val="de-DE"/>
        </w:rPr>
      </w:pPr>
      <w:r w:rsidRPr="00D36BA7">
        <w:rPr>
          <w:szCs w:val="22"/>
          <w:lang w:val="de-DE"/>
        </w:rPr>
        <w:t>N.V. Organon</w:t>
      </w:r>
    </w:p>
    <w:p w14:paraId="34CB94EE" w14:textId="77777777" w:rsidR="008C661E" w:rsidRPr="00D36BA7" w:rsidRDefault="008C661E" w:rsidP="00E20D2C">
      <w:pPr>
        <w:keepNext/>
        <w:rPr>
          <w:szCs w:val="22"/>
          <w:lang w:val="de-DE"/>
        </w:rPr>
      </w:pPr>
      <w:r w:rsidRPr="00D36BA7">
        <w:rPr>
          <w:szCs w:val="22"/>
          <w:lang w:val="de-DE"/>
        </w:rPr>
        <w:t>Kloosterstraat 6</w:t>
      </w:r>
    </w:p>
    <w:p w14:paraId="011D3E7D" w14:textId="77777777" w:rsidR="008C661E" w:rsidRPr="00D36BA7" w:rsidRDefault="008C661E" w:rsidP="00E20D2C">
      <w:pPr>
        <w:keepNext/>
        <w:rPr>
          <w:szCs w:val="22"/>
          <w:lang w:val="de-DE"/>
        </w:rPr>
      </w:pPr>
      <w:r w:rsidRPr="00D36BA7">
        <w:rPr>
          <w:szCs w:val="22"/>
          <w:lang w:val="de-DE"/>
        </w:rPr>
        <w:t>5349 AB Oss</w:t>
      </w:r>
    </w:p>
    <w:p w14:paraId="59F2F496" w14:textId="77777777" w:rsidR="008C661E" w:rsidRPr="003D656B" w:rsidRDefault="008C661E" w:rsidP="00E20D2C">
      <w:pPr>
        <w:rPr>
          <w:szCs w:val="22"/>
          <w:lang w:val="es-ES"/>
        </w:rPr>
      </w:pPr>
      <w:r w:rsidRPr="003D656B">
        <w:rPr>
          <w:szCs w:val="22"/>
          <w:lang w:val="es-ES"/>
        </w:rPr>
        <w:t>Países Bajos</w:t>
      </w:r>
    </w:p>
    <w:p w14:paraId="589DFAA7" w14:textId="77777777" w:rsidR="008C661E" w:rsidRPr="006C32EB" w:rsidRDefault="008C661E" w:rsidP="00E20D2C">
      <w:pPr>
        <w:rPr>
          <w:lang w:val="es-ES_tradnl"/>
        </w:rPr>
      </w:pPr>
    </w:p>
    <w:p w14:paraId="3FA5CE02"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73A77CD1" w14:textId="77777777" w:rsidTr="00C62342">
        <w:tc>
          <w:tcPr>
            <w:tcW w:w="9620" w:type="dxa"/>
          </w:tcPr>
          <w:p w14:paraId="56DCE76F" w14:textId="77777777" w:rsidR="008C661E" w:rsidRPr="006C32EB" w:rsidRDefault="008C661E" w:rsidP="00E20D2C">
            <w:pPr>
              <w:keepNext/>
              <w:keepLines/>
              <w:ind w:left="567" w:hanging="567"/>
              <w:rPr>
                <w:b/>
                <w:lang w:val="es-ES_tradnl"/>
              </w:rPr>
            </w:pPr>
            <w:r w:rsidRPr="006C32EB">
              <w:rPr>
                <w:b/>
                <w:lang w:val="es-ES_tradnl"/>
              </w:rPr>
              <w:t>12.</w:t>
            </w:r>
            <w:r w:rsidRPr="006C32EB">
              <w:rPr>
                <w:b/>
                <w:lang w:val="es-ES_tradnl"/>
              </w:rPr>
              <w:tab/>
              <w:t>NÚMERO(S) DE AUTORIZACIÓN DE COMERCIALIZACIÓN</w:t>
            </w:r>
          </w:p>
        </w:tc>
      </w:tr>
    </w:tbl>
    <w:p w14:paraId="7B6C428D" w14:textId="77777777" w:rsidR="008C661E" w:rsidRPr="006C32EB" w:rsidRDefault="008C661E" w:rsidP="00E20D2C">
      <w:pPr>
        <w:keepNext/>
        <w:keepLines/>
        <w:ind w:left="567" w:hanging="567"/>
        <w:rPr>
          <w:b/>
          <w:lang w:val="es-ES_tradnl"/>
        </w:rPr>
      </w:pPr>
    </w:p>
    <w:p w14:paraId="03421955" w14:textId="77777777" w:rsidR="008C661E" w:rsidRPr="006C32EB" w:rsidRDefault="008C661E" w:rsidP="00E20D2C">
      <w:pPr>
        <w:rPr>
          <w:shd w:val="pct25" w:color="auto" w:fill="FFFFFF"/>
          <w:lang w:val="es-ES_tradnl"/>
        </w:rPr>
      </w:pPr>
      <w:r w:rsidRPr="006C32EB">
        <w:rPr>
          <w:lang w:val="es-ES_tradnl"/>
        </w:rPr>
        <w:t>EU/1/00/161/059</w:t>
      </w:r>
      <w:r w:rsidRPr="006C32EB">
        <w:rPr>
          <w:shd w:val="pct25" w:color="auto" w:fill="FFFFFF"/>
          <w:lang w:val="es-ES_tradnl"/>
        </w:rPr>
        <w:tab/>
      </w:r>
      <w:r w:rsidRPr="006C32EB">
        <w:rPr>
          <w:shd w:val="pct25" w:color="auto" w:fill="FFFFFF"/>
          <w:lang w:val="es-ES_tradnl"/>
        </w:rPr>
        <w:tab/>
        <w:t>30 ml con 1 cucharilla</w:t>
      </w:r>
    </w:p>
    <w:p w14:paraId="19D279F8" w14:textId="77777777" w:rsidR="008C661E" w:rsidRPr="006C32EB" w:rsidRDefault="008C661E" w:rsidP="00E20D2C">
      <w:pPr>
        <w:rPr>
          <w:shd w:val="pct25" w:color="auto" w:fill="FFFFFF"/>
          <w:lang w:val="es-ES_tradnl"/>
        </w:rPr>
      </w:pPr>
      <w:r w:rsidRPr="006C32EB">
        <w:rPr>
          <w:shd w:val="pct25" w:color="auto" w:fill="FFFFFF"/>
          <w:lang w:val="es-ES_tradnl"/>
        </w:rPr>
        <w:t>EU/1/00/161/060</w:t>
      </w:r>
      <w:r w:rsidRPr="006C32EB">
        <w:rPr>
          <w:shd w:val="pct25" w:color="auto" w:fill="FFFFFF"/>
          <w:lang w:val="es-ES_tradnl"/>
        </w:rPr>
        <w:tab/>
      </w:r>
      <w:r w:rsidRPr="006C32EB">
        <w:rPr>
          <w:shd w:val="pct25" w:color="auto" w:fill="FFFFFF"/>
          <w:lang w:val="es-ES_tradnl"/>
        </w:rPr>
        <w:tab/>
        <w:t>50 ml con 1 cucharilla</w:t>
      </w:r>
    </w:p>
    <w:p w14:paraId="3A9DD964" w14:textId="77777777" w:rsidR="008C661E" w:rsidRPr="006C32EB" w:rsidRDefault="008C661E" w:rsidP="00E20D2C">
      <w:pPr>
        <w:rPr>
          <w:shd w:val="pct25" w:color="auto" w:fill="FFFFFF"/>
          <w:lang w:val="es-ES_tradnl"/>
        </w:rPr>
      </w:pPr>
      <w:r w:rsidRPr="006C32EB">
        <w:rPr>
          <w:shd w:val="pct25" w:color="auto" w:fill="FFFFFF"/>
          <w:lang w:val="es-ES_tradnl"/>
        </w:rPr>
        <w:t>EU/1/00/161/061</w:t>
      </w:r>
      <w:r w:rsidRPr="006C32EB">
        <w:rPr>
          <w:shd w:val="pct25" w:color="auto" w:fill="FFFFFF"/>
          <w:lang w:val="es-ES_tradnl"/>
        </w:rPr>
        <w:tab/>
      </w:r>
      <w:r w:rsidRPr="006C32EB">
        <w:rPr>
          <w:shd w:val="pct25" w:color="auto" w:fill="FFFFFF"/>
          <w:lang w:val="es-ES_tradnl"/>
        </w:rPr>
        <w:tab/>
        <w:t>60 ml con 1 cucharilla</w:t>
      </w:r>
    </w:p>
    <w:p w14:paraId="54A9A7F2" w14:textId="77777777" w:rsidR="008C661E" w:rsidRPr="006C32EB" w:rsidRDefault="008C661E" w:rsidP="00E20D2C">
      <w:pPr>
        <w:rPr>
          <w:shd w:val="pct25" w:color="auto" w:fill="FFFFFF"/>
          <w:lang w:val="es-ES_tradnl"/>
        </w:rPr>
      </w:pPr>
      <w:r w:rsidRPr="006C32EB">
        <w:rPr>
          <w:shd w:val="pct25" w:color="auto" w:fill="FFFFFF"/>
          <w:lang w:val="es-ES_tradnl"/>
        </w:rPr>
        <w:t>EU/1/00/161/062</w:t>
      </w:r>
      <w:r w:rsidRPr="006C32EB">
        <w:rPr>
          <w:shd w:val="pct25" w:color="auto" w:fill="FFFFFF"/>
          <w:lang w:val="es-ES_tradnl"/>
        </w:rPr>
        <w:tab/>
      </w:r>
      <w:r w:rsidRPr="006C32EB">
        <w:rPr>
          <w:shd w:val="pct25" w:color="auto" w:fill="FFFFFF"/>
          <w:lang w:val="es-ES_tradnl"/>
        </w:rPr>
        <w:tab/>
        <w:t>100 ml con 1 cucharilla</w:t>
      </w:r>
    </w:p>
    <w:p w14:paraId="0B9CC7DC" w14:textId="77777777" w:rsidR="008C661E" w:rsidRPr="006C32EB" w:rsidRDefault="008C661E" w:rsidP="00E20D2C">
      <w:pPr>
        <w:rPr>
          <w:shd w:val="pct25" w:color="auto" w:fill="FFFFFF"/>
          <w:lang w:val="es-ES_tradnl"/>
        </w:rPr>
      </w:pPr>
      <w:r w:rsidRPr="006C32EB">
        <w:rPr>
          <w:shd w:val="pct25" w:color="auto" w:fill="FFFFFF"/>
          <w:lang w:val="es-ES_tradnl"/>
        </w:rPr>
        <w:t>EU/1/00/161/063</w:t>
      </w:r>
      <w:r w:rsidRPr="006C32EB">
        <w:rPr>
          <w:shd w:val="pct25" w:color="auto" w:fill="FFFFFF"/>
          <w:lang w:val="es-ES_tradnl"/>
        </w:rPr>
        <w:tab/>
      </w:r>
      <w:r w:rsidRPr="006C32EB">
        <w:rPr>
          <w:shd w:val="pct25" w:color="auto" w:fill="FFFFFF"/>
          <w:lang w:val="es-ES_tradnl"/>
        </w:rPr>
        <w:tab/>
        <w:t>120 ml con 1 cucharilla</w:t>
      </w:r>
    </w:p>
    <w:p w14:paraId="18ABE757" w14:textId="77777777" w:rsidR="008C661E" w:rsidRPr="006C32EB" w:rsidRDefault="008C661E" w:rsidP="00E20D2C">
      <w:pPr>
        <w:rPr>
          <w:shd w:val="pct25" w:color="auto" w:fill="FFFFFF"/>
          <w:lang w:val="es-ES_tradnl"/>
        </w:rPr>
      </w:pPr>
      <w:r w:rsidRPr="006C32EB">
        <w:rPr>
          <w:shd w:val="pct25" w:color="auto" w:fill="FFFFFF"/>
          <w:lang w:val="es-ES_tradnl"/>
        </w:rPr>
        <w:t>EU/1/00/161/064</w:t>
      </w:r>
      <w:r w:rsidRPr="006C32EB">
        <w:rPr>
          <w:shd w:val="pct25" w:color="auto" w:fill="FFFFFF"/>
          <w:lang w:val="es-ES_tradnl"/>
        </w:rPr>
        <w:tab/>
      </w:r>
      <w:r w:rsidRPr="006C32EB">
        <w:rPr>
          <w:shd w:val="pct25" w:color="auto" w:fill="FFFFFF"/>
          <w:lang w:val="es-ES_tradnl"/>
        </w:rPr>
        <w:tab/>
        <w:t>150 ml con 1 cucharilla</w:t>
      </w:r>
    </w:p>
    <w:p w14:paraId="15D6B2B9" w14:textId="77777777" w:rsidR="008C661E" w:rsidRPr="006C32EB" w:rsidRDefault="008C661E" w:rsidP="00E20D2C">
      <w:pPr>
        <w:rPr>
          <w:shd w:val="pct25" w:color="auto" w:fill="FFFFFF"/>
          <w:lang w:val="es-ES_tradnl"/>
        </w:rPr>
      </w:pPr>
      <w:r w:rsidRPr="006C32EB">
        <w:rPr>
          <w:shd w:val="pct25" w:color="auto" w:fill="FFFFFF"/>
          <w:lang w:val="es-ES_tradnl"/>
        </w:rPr>
        <w:t>EU/1/00/161/067</w:t>
      </w:r>
      <w:r w:rsidRPr="006C32EB">
        <w:rPr>
          <w:shd w:val="pct25" w:color="auto" w:fill="FFFFFF"/>
          <w:lang w:val="es-ES_tradnl"/>
        </w:rPr>
        <w:tab/>
      </w:r>
      <w:r w:rsidRPr="006C32EB">
        <w:rPr>
          <w:shd w:val="pct25" w:color="auto" w:fill="FFFFFF"/>
          <w:lang w:val="es-ES_tradnl"/>
        </w:rPr>
        <w:tab/>
        <w:t>150 ml con 1 jeringa para uso oral</w:t>
      </w:r>
    </w:p>
    <w:p w14:paraId="68932CEF" w14:textId="77777777" w:rsidR="008C661E" w:rsidRPr="006C32EB" w:rsidRDefault="008C661E" w:rsidP="00E20D2C">
      <w:pPr>
        <w:rPr>
          <w:shd w:val="pct25" w:color="auto" w:fill="FFFFFF"/>
          <w:lang w:val="es-ES_tradnl"/>
        </w:rPr>
      </w:pPr>
      <w:r w:rsidRPr="006C32EB">
        <w:rPr>
          <w:shd w:val="pct25" w:color="auto" w:fill="FFFFFF"/>
          <w:lang w:val="es-ES_tradnl"/>
        </w:rPr>
        <w:t>EU/1/00/161/065</w:t>
      </w:r>
      <w:r w:rsidRPr="006C32EB">
        <w:rPr>
          <w:shd w:val="pct25" w:color="auto" w:fill="FFFFFF"/>
          <w:lang w:val="es-ES_tradnl"/>
        </w:rPr>
        <w:tab/>
      </w:r>
      <w:r w:rsidRPr="006C32EB">
        <w:rPr>
          <w:shd w:val="pct25" w:color="auto" w:fill="FFFFFF"/>
          <w:lang w:val="es-ES_tradnl"/>
        </w:rPr>
        <w:tab/>
        <w:t>225 ml con 1 cucharilla</w:t>
      </w:r>
    </w:p>
    <w:p w14:paraId="712FC2D5" w14:textId="77777777" w:rsidR="008C661E" w:rsidRPr="006C32EB" w:rsidRDefault="008C661E" w:rsidP="00E20D2C">
      <w:pPr>
        <w:rPr>
          <w:shd w:val="pct25" w:color="auto" w:fill="FFFFFF"/>
          <w:lang w:val="es-ES_tradnl"/>
        </w:rPr>
      </w:pPr>
      <w:r w:rsidRPr="006C32EB">
        <w:rPr>
          <w:shd w:val="pct25" w:color="auto" w:fill="FFFFFF"/>
          <w:lang w:val="es-ES_tradnl"/>
        </w:rPr>
        <w:t>EU/1/00/161/066</w:t>
      </w:r>
      <w:r w:rsidRPr="006C32EB">
        <w:rPr>
          <w:shd w:val="pct25" w:color="auto" w:fill="FFFFFF"/>
          <w:lang w:val="es-ES_tradnl"/>
        </w:rPr>
        <w:tab/>
      </w:r>
      <w:r w:rsidRPr="006C32EB">
        <w:rPr>
          <w:shd w:val="pct25" w:color="auto" w:fill="FFFFFF"/>
          <w:lang w:val="es-ES_tradnl"/>
        </w:rPr>
        <w:tab/>
        <w:t>300 ml con 1 cucharilla</w:t>
      </w:r>
    </w:p>
    <w:p w14:paraId="505268CD" w14:textId="77777777" w:rsidR="008C661E" w:rsidRPr="006C32EB" w:rsidRDefault="008C661E" w:rsidP="00E20D2C">
      <w:pPr>
        <w:rPr>
          <w:lang w:val="es-ES_tradnl"/>
        </w:rPr>
      </w:pPr>
    </w:p>
    <w:p w14:paraId="048B7165"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6752EC02" w14:textId="77777777" w:rsidTr="00C62342">
        <w:tc>
          <w:tcPr>
            <w:tcW w:w="9620" w:type="dxa"/>
          </w:tcPr>
          <w:p w14:paraId="7489D8E6" w14:textId="77777777" w:rsidR="008C661E" w:rsidRPr="006C32EB" w:rsidRDefault="008C661E" w:rsidP="00E20D2C">
            <w:pPr>
              <w:keepNext/>
              <w:keepLines/>
              <w:ind w:left="567" w:hanging="567"/>
              <w:rPr>
                <w:b/>
                <w:lang w:val="es-ES_tradnl"/>
              </w:rPr>
            </w:pPr>
            <w:r w:rsidRPr="006C32EB">
              <w:rPr>
                <w:b/>
                <w:lang w:val="es-ES_tradnl"/>
              </w:rPr>
              <w:t>13.</w:t>
            </w:r>
            <w:r w:rsidRPr="006C32EB">
              <w:rPr>
                <w:b/>
                <w:lang w:val="es-ES_tradnl"/>
              </w:rPr>
              <w:tab/>
              <w:t xml:space="preserve">NÚMERO DE LOTE </w:t>
            </w:r>
          </w:p>
        </w:tc>
      </w:tr>
    </w:tbl>
    <w:p w14:paraId="7334FDB0" w14:textId="77777777" w:rsidR="008C661E" w:rsidRPr="006C32EB" w:rsidRDefault="008C661E" w:rsidP="00E20D2C">
      <w:pPr>
        <w:keepNext/>
        <w:keepLines/>
        <w:ind w:left="567" w:hanging="567"/>
        <w:rPr>
          <w:b/>
          <w:lang w:val="es-ES_tradnl"/>
        </w:rPr>
      </w:pPr>
    </w:p>
    <w:p w14:paraId="52F53788" w14:textId="77777777" w:rsidR="008C661E" w:rsidRPr="006C32EB" w:rsidRDefault="008C661E" w:rsidP="00E20D2C">
      <w:pPr>
        <w:rPr>
          <w:lang w:val="es-ES_tradnl"/>
        </w:rPr>
      </w:pPr>
      <w:r w:rsidRPr="006C32EB">
        <w:rPr>
          <w:lang w:val="es-ES_tradnl"/>
        </w:rPr>
        <w:t>Lote</w:t>
      </w:r>
    </w:p>
    <w:p w14:paraId="24603A25" w14:textId="77777777" w:rsidR="008C661E" w:rsidRPr="006C32EB" w:rsidRDefault="008C661E" w:rsidP="00E20D2C">
      <w:pPr>
        <w:rPr>
          <w:lang w:val="es-ES_tradnl"/>
        </w:rPr>
      </w:pPr>
    </w:p>
    <w:p w14:paraId="1AA359D6"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0BDCCD61" w14:textId="77777777" w:rsidTr="00C62342">
        <w:tc>
          <w:tcPr>
            <w:tcW w:w="9620" w:type="dxa"/>
          </w:tcPr>
          <w:p w14:paraId="07BA29A8" w14:textId="77777777" w:rsidR="008C661E" w:rsidRPr="006C32EB" w:rsidRDefault="008C661E" w:rsidP="00E20D2C">
            <w:pPr>
              <w:keepNext/>
              <w:keepLines/>
              <w:ind w:left="567" w:hanging="567"/>
              <w:rPr>
                <w:b/>
                <w:lang w:val="es-ES_tradnl"/>
              </w:rPr>
            </w:pPr>
            <w:r w:rsidRPr="006C32EB">
              <w:rPr>
                <w:b/>
                <w:lang w:val="es-ES_tradnl"/>
              </w:rPr>
              <w:t>14.</w:t>
            </w:r>
            <w:r w:rsidRPr="006C32EB">
              <w:rPr>
                <w:b/>
                <w:lang w:val="es-ES_tradnl"/>
              </w:rPr>
              <w:tab/>
              <w:t>CONDICIONES GENERALES DE DISPENSACIÓN</w:t>
            </w:r>
          </w:p>
        </w:tc>
      </w:tr>
    </w:tbl>
    <w:p w14:paraId="30BFB052" w14:textId="77777777" w:rsidR="008C661E" w:rsidRPr="006C32EB" w:rsidRDefault="008C661E" w:rsidP="00E20D2C">
      <w:pPr>
        <w:keepNext/>
        <w:keepLines/>
        <w:ind w:left="567" w:hanging="567"/>
        <w:rPr>
          <w:b/>
          <w:lang w:val="es-ES_tradnl"/>
        </w:rPr>
      </w:pPr>
    </w:p>
    <w:p w14:paraId="44DC0877"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7C413192" w14:textId="77777777" w:rsidTr="00C62342">
        <w:tc>
          <w:tcPr>
            <w:tcW w:w="9620" w:type="dxa"/>
          </w:tcPr>
          <w:p w14:paraId="483D8C6E" w14:textId="77777777" w:rsidR="008C661E" w:rsidRPr="006C32EB" w:rsidRDefault="008C661E" w:rsidP="00E20D2C">
            <w:pPr>
              <w:keepNext/>
              <w:keepLines/>
              <w:ind w:left="567" w:hanging="567"/>
              <w:rPr>
                <w:b/>
                <w:lang w:val="es-ES_tradnl"/>
              </w:rPr>
            </w:pPr>
            <w:r w:rsidRPr="006C32EB">
              <w:rPr>
                <w:b/>
                <w:lang w:val="es-ES_tradnl"/>
              </w:rPr>
              <w:t>15.</w:t>
            </w:r>
            <w:r w:rsidRPr="006C32EB">
              <w:rPr>
                <w:b/>
                <w:lang w:val="es-ES_tradnl"/>
              </w:rPr>
              <w:tab/>
              <w:t>INSTRUCCIONES DE USO</w:t>
            </w:r>
          </w:p>
        </w:tc>
      </w:tr>
    </w:tbl>
    <w:p w14:paraId="6C17B788" w14:textId="77777777" w:rsidR="008C661E" w:rsidRPr="006C32EB" w:rsidRDefault="008C661E" w:rsidP="00E20D2C">
      <w:pPr>
        <w:keepNext/>
        <w:keepLines/>
        <w:ind w:left="567" w:hanging="567"/>
        <w:rPr>
          <w:b/>
          <w:lang w:val="es-ES_tradnl"/>
        </w:rPr>
      </w:pPr>
    </w:p>
    <w:p w14:paraId="64E8C23B" w14:textId="77777777" w:rsidR="008C661E" w:rsidRPr="006C32EB" w:rsidRDefault="008C661E" w:rsidP="00E20D2C">
      <w:pPr>
        <w:rPr>
          <w:b/>
          <w:lang w:val="es-ES_tradnl"/>
        </w:rPr>
      </w:pPr>
    </w:p>
    <w:p w14:paraId="50704BF1" w14:textId="77777777" w:rsidR="008C661E" w:rsidRPr="006C32EB" w:rsidRDefault="008C661E" w:rsidP="00E20D2C">
      <w:pPr>
        <w:keepNext/>
        <w:keepLines/>
        <w:pBdr>
          <w:top w:val="single" w:sz="4" w:space="1" w:color="auto"/>
          <w:left w:val="single" w:sz="4" w:space="4" w:color="auto"/>
          <w:bottom w:val="single" w:sz="4" w:space="1" w:color="auto"/>
          <w:right w:val="single" w:sz="4" w:space="20" w:color="auto"/>
        </w:pBdr>
        <w:ind w:left="567" w:hanging="567"/>
        <w:rPr>
          <w:b/>
          <w:noProof/>
          <w:lang w:val="es-ES_tradnl"/>
        </w:rPr>
      </w:pPr>
      <w:r w:rsidRPr="006C32EB">
        <w:rPr>
          <w:b/>
          <w:noProof/>
          <w:lang w:val="es-ES_tradnl"/>
        </w:rPr>
        <w:t>16.</w:t>
      </w:r>
      <w:r w:rsidRPr="006C32EB">
        <w:rPr>
          <w:b/>
          <w:noProof/>
          <w:lang w:val="es-ES_tradnl"/>
        </w:rPr>
        <w:tab/>
        <w:t>INFORMACIÓN EN BRAILLE</w:t>
      </w:r>
    </w:p>
    <w:p w14:paraId="7F1E35B6" w14:textId="77777777" w:rsidR="008C661E" w:rsidRPr="006C32EB" w:rsidRDefault="008C661E" w:rsidP="00E20D2C">
      <w:pPr>
        <w:keepNext/>
        <w:keepLines/>
        <w:rPr>
          <w:b/>
          <w:lang w:val="es-ES_tradnl"/>
        </w:rPr>
      </w:pPr>
    </w:p>
    <w:p w14:paraId="44FF8D2A" w14:textId="77777777" w:rsidR="008C661E" w:rsidRDefault="008C661E" w:rsidP="00E20D2C">
      <w:pPr>
        <w:rPr>
          <w:lang w:val="es-ES_tradnl"/>
        </w:rPr>
      </w:pPr>
      <w:proofErr w:type="spellStart"/>
      <w:r w:rsidRPr="006C32EB">
        <w:rPr>
          <w:lang w:val="es-ES_tradnl"/>
        </w:rPr>
        <w:t>Neoclarityn</w:t>
      </w:r>
      <w:proofErr w:type="spellEnd"/>
    </w:p>
    <w:p w14:paraId="1AD75C73" w14:textId="77777777" w:rsidR="008C661E" w:rsidRDefault="008C661E" w:rsidP="00E20D2C">
      <w:pPr>
        <w:rPr>
          <w:lang w:val="es-ES_tradnl"/>
        </w:rPr>
      </w:pPr>
    </w:p>
    <w:p w14:paraId="53027999" w14:textId="77777777" w:rsidR="008C661E" w:rsidRDefault="008C661E" w:rsidP="00E20D2C">
      <w:pPr>
        <w:rPr>
          <w:noProof/>
          <w:szCs w:val="22"/>
          <w:shd w:val="clear" w:color="auto" w:fill="CCCCCC"/>
        </w:rPr>
      </w:pPr>
    </w:p>
    <w:p w14:paraId="20FFC9E9" w14:textId="5DE2F06A" w:rsidR="008C661E" w:rsidRPr="007C5EA8" w:rsidRDefault="008C661E" w:rsidP="00E20D2C">
      <w:pPr>
        <w:keepNext/>
        <w:pBdr>
          <w:top w:val="single" w:sz="4" w:space="1" w:color="auto"/>
          <w:left w:val="single" w:sz="4" w:space="4" w:color="auto"/>
          <w:bottom w:val="single" w:sz="4" w:space="1" w:color="auto"/>
          <w:right w:val="single" w:sz="4" w:space="4" w:color="auto"/>
        </w:pBdr>
        <w:tabs>
          <w:tab w:val="left" w:pos="0"/>
        </w:tabs>
        <w:ind w:left="-3"/>
        <w:rPr>
          <w:i/>
          <w:noProof/>
          <w:szCs w:val="22"/>
          <w:lang w:val="pt-BR"/>
        </w:rPr>
      </w:pPr>
      <w:r w:rsidRPr="007C5EA8">
        <w:rPr>
          <w:b/>
          <w:noProof/>
          <w:szCs w:val="22"/>
          <w:lang w:val="pt-BR"/>
        </w:rPr>
        <w:t>17.</w:t>
      </w:r>
      <w:r w:rsidRPr="007C5EA8">
        <w:rPr>
          <w:b/>
          <w:noProof/>
          <w:szCs w:val="22"/>
          <w:lang w:val="pt-BR"/>
        </w:rPr>
        <w:tab/>
        <w:t>IDENTIFICADOR ÚNICO – CÓDIGO DE BARRAS 2D</w:t>
      </w:r>
      <w:r w:rsidR="00AB4BC4">
        <w:rPr>
          <w:b/>
          <w:noProof/>
          <w:szCs w:val="22"/>
          <w:lang w:val="es-ES_tradnl"/>
        </w:rPr>
        <w:fldChar w:fldCharType="begin"/>
      </w:r>
      <w:r w:rsidR="00AB4BC4" w:rsidRPr="007C5EA8">
        <w:rPr>
          <w:b/>
          <w:noProof/>
          <w:szCs w:val="22"/>
          <w:lang w:val="pt-BR"/>
        </w:rPr>
        <w:instrText xml:space="preserve"> DOCVARIABLE VAULT_ND_723c6306-fb34-497f-96a9-4e485ff7b156 \* MERGEFORMAT </w:instrText>
      </w:r>
      <w:r w:rsidR="00AB4BC4">
        <w:rPr>
          <w:b/>
          <w:noProof/>
          <w:szCs w:val="22"/>
          <w:lang w:val="es-ES_tradnl"/>
        </w:rPr>
        <w:fldChar w:fldCharType="separate"/>
      </w:r>
      <w:r w:rsidR="00AB4BC4" w:rsidRPr="007C5EA8">
        <w:rPr>
          <w:b/>
          <w:noProof/>
          <w:szCs w:val="22"/>
          <w:lang w:val="pt-BR"/>
        </w:rPr>
        <w:t xml:space="preserve"> </w:t>
      </w:r>
      <w:r w:rsidR="00AB4BC4">
        <w:rPr>
          <w:b/>
          <w:noProof/>
          <w:szCs w:val="22"/>
          <w:lang w:val="es-ES_tradnl"/>
        </w:rPr>
        <w:fldChar w:fldCharType="end"/>
      </w:r>
    </w:p>
    <w:p w14:paraId="0FF1B5A1" w14:textId="77777777" w:rsidR="008C661E" w:rsidRPr="007C5EA8" w:rsidRDefault="008C661E" w:rsidP="00E20D2C">
      <w:pPr>
        <w:keepNext/>
        <w:rPr>
          <w:noProof/>
          <w:szCs w:val="22"/>
          <w:lang w:val="pt-BR"/>
        </w:rPr>
      </w:pPr>
    </w:p>
    <w:p w14:paraId="46D1ADFD" w14:textId="77777777" w:rsidR="008C661E" w:rsidRDefault="008C661E" w:rsidP="00E20D2C">
      <w:pPr>
        <w:rPr>
          <w:noProof/>
          <w:szCs w:val="22"/>
          <w:shd w:val="clear" w:color="auto" w:fill="CCCCCC"/>
          <w:lang w:val="es-ES_tradnl"/>
        </w:rPr>
      </w:pPr>
      <w:r>
        <w:rPr>
          <w:noProof/>
          <w:szCs w:val="22"/>
          <w:highlight w:val="lightGray"/>
          <w:lang w:val="es-ES_tradnl"/>
        </w:rPr>
        <w:t>Incluido el código de barras 2D que lleva el identificador único.</w:t>
      </w:r>
    </w:p>
    <w:p w14:paraId="750CAE34" w14:textId="77777777" w:rsidR="008C661E" w:rsidRDefault="008C661E" w:rsidP="00E20D2C">
      <w:pPr>
        <w:rPr>
          <w:noProof/>
          <w:szCs w:val="22"/>
          <w:shd w:val="clear" w:color="auto" w:fill="CCCCCC"/>
          <w:lang w:val="es-ES_tradnl"/>
        </w:rPr>
      </w:pPr>
    </w:p>
    <w:p w14:paraId="0284054B" w14:textId="77777777" w:rsidR="008C661E" w:rsidRDefault="008C661E" w:rsidP="00E20D2C">
      <w:pPr>
        <w:rPr>
          <w:noProof/>
          <w:vanish/>
          <w:szCs w:val="22"/>
          <w:lang w:val="es-ES_tradnl"/>
        </w:rPr>
      </w:pPr>
    </w:p>
    <w:p w14:paraId="1DCBC03A" w14:textId="6C574214" w:rsidR="008C661E" w:rsidRDefault="008C661E" w:rsidP="00E20D2C">
      <w:pPr>
        <w:keepNext/>
        <w:pBdr>
          <w:top w:val="single" w:sz="4" w:space="1" w:color="auto"/>
          <w:left w:val="single" w:sz="4" w:space="4" w:color="auto"/>
          <w:bottom w:val="single" w:sz="4" w:space="1" w:color="auto"/>
          <w:right w:val="single" w:sz="4" w:space="4" w:color="auto"/>
        </w:pBdr>
        <w:tabs>
          <w:tab w:val="left" w:pos="0"/>
        </w:tabs>
        <w:ind w:left="-3"/>
        <w:rPr>
          <w:i/>
          <w:noProof/>
          <w:szCs w:val="22"/>
          <w:lang w:val="es-ES_tradnl"/>
        </w:rPr>
      </w:pPr>
      <w:r>
        <w:rPr>
          <w:b/>
          <w:noProof/>
          <w:szCs w:val="22"/>
          <w:lang w:val="es-ES_tradnl"/>
        </w:rPr>
        <w:lastRenderedPageBreak/>
        <w:t>18.</w:t>
      </w:r>
      <w:r>
        <w:rPr>
          <w:b/>
          <w:noProof/>
          <w:szCs w:val="22"/>
          <w:lang w:val="es-ES_tradnl"/>
        </w:rPr>
        <w:tab/>
        <w:t>IDENTIFICADOR ÚNICO - INFORMACIÓN EN CARACTERES VISUALES</w:t>
      </w:r>
      <w:r w:rsidR="00AB4BC4">
        <w:rPr>
          <w:b/>
          <w:noProof/>
          <w:szCs w:val="22"/>
          <w:lang w:val="es-ES_tradnl"/>
        </w:rPr>
        <w:fldChar w:fldCharType="begin"/>
      </w:r>
      <w:r w:rsidR="00AB4BC4">
        <w:rPr>
          <w:b/>
          <w:noProof/>
          <w:szCs w:val="22"/>
          <w:lang w:val="es-ES_tradnl"/>
        </w:rPr>
        <w:instrText xml:space="preserve"> DOCVARIABLE VAULT_ND_58708847-f387-4c40-b321-47df485d689d \* MERGEFORMAT </w:instrText>
      </w:r>
      <w:r w:rsidR="00AB4BC4">
        <w:rPr>
          <w:b/>
          <w:noProof/>
          <w:szCs w:val="22"/>
          <w:lang w:val="es-ES_tradnl"/>
        </w:rPr>
        <w:fldChar w:fldCharType="separate"/>
      </w:r>
      <w:r w:rsidR="00AB4BC4">
        <w:rPr>
          <w:b/>
          <w:noProof/>
          <w:szCs w:val="22"/>
          <w:lang w:val="es-ES_tradnl"/>
        </w:rPr>
        <w:t xml:space="preserve"> </w:t>
      </w:r>
      <w:r w:rsidR="00AB4BC4">
        <w:rPr>
          <w:b/>
          <w:noProof/>
          <w:szCs w:val="22"/>
          <w:lang w:val="es-ES_tradnl"/>
        </w:rPr>
        <w:fldChar w:fldCharType="end"/>
      </w:r>
    </w:p>
    <w:p w14:paraId="2C9A2A78" w14:textId="77777777" w:rsidR="008C661E" w:rsidRDefault="008C661E" w:rsidP="00E20D2C">
      <w:pPr>
        <w:keepNext/>
        <w:rPr>
          <w:noProof/>
          <w:szCs w:val="22"/>
          <w:lang w:val="es-ES_tradnl"/>
        </w:rPr>
      </w:pPr>
    </w:p>
    <w:p w14:paraId="315C0D52" w14:textId="77777777" w:rsidR="008C661E" w:rsidRPr="00E41859" w:rsidRDefault="008C661E" w:rsidP="00E20D2C">
      <w:pPr>
        <w:keepNext/>
        <w:rPr>
          <w:szCs w:val="22"/>
        </w:rPr>
      </w:pPr>
      <w:r>
        <w:rPr>
          <w:szCs w:val="22"/>
        </w:rPr>
        <w:t>PC</w:t>
      </w:r>
    </w:p>
    <w:p w14:paraId="3377C075" w14:textId="77777777" w:rsidR="008C661E" w:rsidRDefault="008C661E" w:rsidP="00E20D2C">
      <w:pPr>
        <w:keepNext/>
        <w:rPr>
          <w:szCs w:val="22"/>
        </w:rPr>
      </w:pPr>
      <w:r>
        <w:rPr>
          <w:szCs w:val="22"/>
        </w:rPr>
        <w:t>SN</w:t>
      </w:r>
    </w:p>
    <w:p w14:paraId="141F0ECA" w14:textId="77777777" w:rsidR="008C661E" w:rsidRDefault="008C661E" w:rsidP="00E20D2C">
      <w:pPr>
        <w:rPr>
          <w:szCs w:val="22"/>
        </w:rPr>
      </w:pPr>
      <w:r>
        <w:rPr>
          <w:szCs w:val="22"/>
        </w:rPr>
        <w:t>NN</w:t>
      </w:r>
    </w:p>
    <w:p w14:paraId="06871D66" w14:textId="77777777" w:rsidR="008C661E" w:rsidRPr="006C32EB" w:rsidRDefault="008C661E" w:rsidP="00E20D2C">
      <w:pPr>
        <w:rPr>
          <w:lang w:val="es-ES_tradnl"/>
        </w:rPr>
      </w:pPr>
    </w:p>
    <w:p w14:paraId="087F8682" w14:textId="77777777" w:rsidR="008C661E" w:rsidRPr="006C32EB" w:rsidRDefault="008C661E" w:rsidP="00E20D2C">
      <w:pPr>
        <w:rPr>
          <w:lang w:val="es-ES_tradnl"/>
        </w:rPr>
      </w:pPr>
      <w:r w:rsidRPr="006C32EB">
        <w:rPr>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140E3D" w14:paraId="6A54FA86" w14:textId="77777777" w:rsidTr="00C62342">
        <w:trPr>
          <w:trHeight w:val="1070"/>
        </w:trPr>
        <w:tc>
          <w:tcPr>
            <w:tcW w:w="9620" w:type="dxa"/>
            <w:tcBorders>
              <w:bottom w:val="single" w:sz="4" w:space="0" w:color="auto"/>
            </w:tcBorders>
          </w:tcPr>
          <w:p w14:paraId="1F57E266" w14:textId="77777777" w:rsidR="008C661E" w:rsidRPr="006C32EB" w:rsidRDefault="008C661E" w:rsidP="00E20D2C">
            <w:pPr>
              <w:rPr>
                <w:b/>
                <w:lang w:val="es-ES_tradnl"/>
              </w:rPr>
            </w:pPr>
            <w:r w:rsidRPr="006C32EB">
              <w:rPr>
                <w:b/>
                <w:lang w:val="es-ES_tradnl"/>
              </w:rPr>
              <w:lastRenderedPageBreak/>
              <w:t>INFORMACIÓN MÍNIMA QUE DEBE INCLUIRSE EN PEQUEÑOS ACONDICIONAMIENTOS PRIMARIOS</w:t>
            </w:r>
          </w:p>
          <w:p w14:paraId="09952D3D" w14:textId="77777777" w:rsidR="008C661E" w:rsidRPr="006C32EB" w:rsidRDefault="008C661E" w:rsidP="00E20D2C">
            <w:pPr>
              <w:rPr>
                <w:b/>
                <w:lang w:val="es-ES_tradnl"/>
              </w:rPr>
            </w:pPr>
          </w:p>
          <w:p w14:paraId="3AF529E5" w14:textId="77777777" w:rsidR="008C661E" w:rsidRPr="006C32EB" w:rsidRDefault="008C661E" w:rsidP="00E20D2C">
            <w:pPr>
              <w:rPr>
                <w:b/>
                <w:lang w:val="es-ES_tradnl"/>
              </w:rPr>
            </w:pPr>
            <w:r w:rsidRPr="006C32EB">
              <w:rPr>
                <w:b/>
                <w:lang w:val="es-ES_tradnl"/>
              </w:rPr>
              <w:t>FRASCO DE 30 </w:t>
            </w:r>
            <w:r>
              <w:rPr>
                <w:b/>
                <w:lang w:val="es-ES_tradnl"/>
              </w:rPr>
              <w:t>ml</w:t>
            </w:r>
            <w:r w:rsidRPr="006C32EB">
              <w:rPr>
                <w:b/>
                <w:lang w:val="es-ES_tradnl"/>
              </w:rPr>
              <w:t>, 50 </w:t>
            </w:r>
            <w:r>
              <w:rPr>
                <w:b/>
                <w:lang w:val="es-ES_tradnl"/>
              </w:rPr>
              <w:t>ml</w:t>
            </w:r>
            <w:r w:rsidRPr="006C32EB">
              <w:rPr>
                <w:b/>
                <w:lang w:val="es-ES_tradnl"/>
              </w:rPr>
              <w:t>, 60 </w:t>
            </w:r>
            <w:r>
              <w:rPr>
                <w:b/>
                <w:lang w:val="es-ES_tradnl"/>
              </w:rPr>
              <w:t>ml</w:t>
            </w:r>
            <w:r w:rsidRPr="006C32EB">
              <w:rPr>
                <w:b/>
                <w:lang w:val="es-ES_tradnl"/>
              </w:rPr>
              <w:t>, 100 </w:t>
            </w:r>
            <w:r>
              <w:rPr>
                <w:b/>
                <w:lang w:val="es-ES_tradnl"/>
              </w:rPr>
              <w:t>ml</w:t>
            </w:r>
            <w:r w:rsidRPr="006C32EB">
              <w:rPr>
                <w:b/>
                <w:lang w:val="es-ES_tradnl"/>
              </w:rPr>
              <w:t>, 120 </w:t>
            </w:r>
            <w:r>
              <w:rPr>
                <w:b/>
                <w:lang w:val="es-ES_tradnl"/>
              </w:rPr>
              <w:t>ml</w:t>
            </w:r>
            <w:r w:rsidRPr="006C32EB">
              <w:rPr>
                <w:b/>
                <w:lang w:val="es-ES_tradnl"/>
              </w:rPr>
              <w:t>, 150 </w:t>
            </w:r>
            <w:r>
              <w:rPr>
                <w:b/>
                <w:lang w:val="es-ES_tradnl"/>
              </w:rPr>
              <w:t>ml</w:t>
            </w:r>
            <w:r w:rsidRPr="006C32EB">
              <w:rPr>
                <w:b/>
                <w:lang w:val="es-ES_tradnl"/>
              </w:rPr>
              <w:t>, 225 </w:t>
            </w:r>
            <w:r>
              <w:rPr>
                <w:b/>
                <w:lang w:val="es-ES_tradnl"/>
              </w:rPr>
              <w:t>ml</w:t>
            </w:r>
            <w:r w:rsidRPr="006C32EB">
              <w:rPr>
                <w:b/>
                <w:lang w:val="es-ES_tradnl"/>
              </w:rPr>
              <w:t>, 300 </w:t>
            </w:r>
            <w:r>
              <w:rPr>
                <w:b/>
                <w:lang w:val="es-ES_tradnl"/>
              </w:rPr>
              <w:t>ml</w:t>
            </w:r>
          </w:p>
        </w:tc>
      </w:tr>
    </w:tbl>
    <w:p w14:paraId="591BD9B2" w14:textId="77777777" w:rsidR="008C661E" w:rsidRPr="006C32EB" w:rsidRDefault="008C661E" w:rsidP="00E20D2C">
      <w:pPr>
        <w:rPr>
          <w:lang w:val="es-ES_tradnl"/>
        </w:rPr>
      </w:pPr>
    </w:p>
    <w:p w14:paraId="1C7B548A"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7FE82A53" w14:textId="77777777" w:rsidTr="00C62342">
        <w:tc>
          <w:tcPr>
            <w:tcW w:w="9620" w:type="dxa"/>
          </w:tcPr>
          <w:p w14:paraId="4266E190" w14:textId="77777777" w:rsidR="008C661E" w:rsidRPr="006C32EB" w:rsidRDefault="008C661E" w:rsidP="00E20D2C">
            <w:pPr>
              <w:keepNext/>
              <w:keepLines/>
              <w:ind w:left="567" w:hanging="567"/>
              <w:rPr>
                <w:b/>
                <w:lang w:val="es-ES_tradnl"/>
              </w:rPr>
            </w:pPr>
            <w:r w:rsidRPr="006C32EB">
              <w:rPr>
                <w:b/>
                <w:lang w:val="es-ES_tradnl"/>
              </w:rPr>
              <w:t>1.</w:t>
            </w:r>
            <w:r w:rsidRPr="006C32EB">
              <w:rPr>
                <w:b/>
                <w:lang w:val="es-ES_tradnl"/>
              </w:rPr>
              <w:tab/>
              <w:t>NOMBRE DEL MEDICAMENTO Y VÍA(S) DE ADMINISTRACIÓN</w:t>
            </w:r>
          </w:p>
        </w:tc>
      </w:tr>
    </w:tbl>
    <w:p w14:paraId="08ACAA44" w14:textId="77777777" w:rsidR="008C661E" w:rsidRPr="006C32EB" w:rsidRDefault="008C661E" w:rsidP="00E20D2C">
      <w:pPr>
        <w:keepNext/>
        <w:keepLines/>
        <w:ind w:left="567" w:hanging="567"/>
        <w:rPr>
          <w:lang w:val="es-ES_tradnl"/>
        </w:rPr>
      </w:pPr>
    </w:p>
    <w:p w14:paraId="630CACC5" w14:textId="77777777" w:rsidR="008C661E" w:rsidRPr="006C32EB" w:rsidRDefault="008C661E" w:rsidP="00E20D2C">
      <w:pPr>
        <w:numPr>
          <w:ilvl w:val="12"/>
          <w:numId w:val="0"/>
        </w:numPr>
        <w:suppressAutoHyphens/>
        <w:rPr>
          <w:lang w:val="es-ES_tradnl"/>
        </w:rPr>
      </w:pPr>
      <w:proofErr w:type="spellStart"/>
      <w:r w:rsidRPr="006C32EB">
        <w:rPr>
          <w:lang w:val="es-ES_tradnl"/>
        </w:rPr>
        <w:t>Neoclarityn</w:t>
      </w:r>
      <w:proofErr w:type="spellEnd"/>
      <w:r w:rsidRPr="006C32EB">
        <w:rPr>
          <w:lang w:val="es-ES_tradnl"/>
        </w:rPr>
        <w:t> 0,5 mg/ml solución oral</w:t>
      </w:r>
    </w:p>
    <w:p w14:paraId="784CF900" w14:textId="77777777" w:rsidR="008C661E" w:rsidRPr="006C32EB" w:rsidRDefault="008C661E" w:rsidP="00E20D2C">
      <w:pPr>
        <w:numPr>
          <w:ilvl w:val="12"/>
          <w:numId w:val="0"/>
        </w:numPr>
        <w:suppressAutoHyphens/>
        <w:rPr>
          <w:lang w:val="es-ES_tradnl"/>
        </w:rPr>
      </w:pPr>
      <w:r w:rsidRPr="006C32EB">
        <w:rPr>
          <w:lang w:val="es-ES_tradnl"/>
        </w:rPr>
        <w:t>desloratadina</w:t>
      </w:r>
    </w:p>
    <w:p w14:paraId="3BF9635F" w14:textId="77777777" w:rsidR="008C661E" w:rsidRPr="006C32EB" w:rsidRDefault="008C661E" w:rsidP="00E20D2C">
      <w:pPr>
        <w:rPr>
          <w:lang w:val="es-ES_tradnl"/>
        </w:rPr>
      </w:pPr>
    </w:p>
    <w:p w14:paraId="6965FC6A"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4CCCFF3F" w14:textId="77777777" w:rsidTr="00C62342">
        <w:tc>
          <w:tcPr>
            <w:tcW w:w="9620" w:type="dxa"/>
          </w:tcPr>
          <w:p w14:paraId="08916499" w14:textId="77777777" w:rsidR="008C661E" w:rsidRPr="006C32EB" w:rsidRDefault="008C661E" w:rsidP="00E20D2C">
            <w:pPr>
              <w:keepNext/>
              <w:keepLines/>
              <w:ind w:left="567" w:hanging="567"/>
              <w:rPr>
                <w:b/>
                <w:lang w:val="es-ES_tradnl"/>
              </w:rPr>
            </w:pPr>
            <w:r w:rsidRPr="006C32EB">
              <w:rPr>
                <w:b/>
                <w:lang w:val="es-ES_tradnl"/>
              </w:rPr>
              <w:t>2.</w:t>
            </w:r>
            <w:r w:rsidRPr="006C32EB">
              <w:rPr>
                <w:b/>
                <w:lang w:val="es-ES_tradnl"/>
              </w:rPr>
              <w:tab/>
              <w:t>FORMA DE ADMINISTRACIÓN</w:t>
            </w:r>
          </w:p>
        </w:tc>
      </w:tr>
    </w:tbl>
    <w:p w14:paraId="6F690088" w14:textId="77777777" w:rsidR="008C661E" w:rsidRPr="006C32EB" w:rsidRDefault="008C661E" w:rsidP="00E20D2C">
      <w:pPr>
        <w:keepNext/>
        <w:keepLines/>
        <w:ind w:left="567" w:hanging="567"/>
        <w:rPr>
          <w:b/>
          <w:lang w:val="es-ES_tradnl"/>
        </w:rPr>
      </w:pPr>
    </w:p>
    <w:p w14:paraId="2A4649C8" w14:textId="77777777" w:rsidR="008C661E" w:rsidRPr="006C32EB" w:rsidRDefault="008C661E" w:rsidP="00E20D2C">
      <w:pPr>
        <w:rPr>
          <w:lang w:val="es-ES_tradnl"/>
        </w:rPr>
      </w:pPr>
      <w:r w:rsidRPr="006C32EB">
        <w:rPr>
          <w:lang w:val="es-ES_tradnl"/>
        </w:rPr>
        <w:t>Vía oral</w:t>
      </w:r>
    </w:p>
    <w:p w14:paraId="6589588B" w14:textId="77777777" w:rsidR="008C661E" w:rsidRPr="006C32EB" w:rsidRDefault="008C661E" w:rsidP="00E20D2C">
      <w:pPr>
        <w:rPr>
          <w:lang w:val="es-ES_tradnl"/>
        </w:rPr>
      </w:pPr>
    </w:p>
    <w:p w14:paraId="6116B2FF"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5E108BEB" w14:textId="77777777" w:rsidTr="00C62342">
        <w:tc>
          <w:tcPr>
            <w:tcW w:w="9620" w:type="dxa"/>
          </w:tcPr>
          <w:p w14:paraId="3EDDCD0F" w14:textId="77777777" w:rsidR="008C661E" w:rsidRPr="006C32EB" w:rsidRDefault="008C661E" w:rsidP="00E20D2C">
            <w:pPr>
              <w:keepNext/>
              <w:keepLines/>
              <w:ind w:left="567" w:hanging="567"/>
              <w:rPr>
                <w:b/>
                <w:lang w:val="es-ES_tradnl"/>
              </w:rPr>
            </w:pPr>
            <w:r w:rsidRPr="006C32EB">
              <w:rPr>
                <w:b/>
                <w:lang w:val="es-ES_tradnl"/>
              </w:rPr>
              <w:t>3.</w:t>
            </w:r>
            <w:r w:rsidRPr="006C32EB">
              <w:rPr>
                <w:b/>
                <w:lang w:val="es-ES_tradnl"/>
              </w:rPr>
              <w:tab/>
              <w:t>FECHA DE CADUCIDAD</w:t>
            </w:r>
          </w:p>
        </w:tc>
      </w:tr>
    </w:tbl>
    <w:p w14:paraId="3BD49D8C" w14:textId="77777777" w:rsidR="008C661E" w:rsidRPr="006C32EB" w:rsidRDefault="008C661E" w:rsidP="00E20D2C">
      <w:pPr>
        <w:keepNext/>
        <w:keepLines/>
        <w:ind w:left="567" w:hanging="567"/>
        <w:rPr>
          <w:b/>
          <w:lang w:val="es-ES_tradnl"/>
        </w:rPr>
      </w:pPr>
    </w:p>
    <w:p w14:paraId="66ACE244" w14:textId="77777777" w:rsidR="008C661E" w:rsidRPr="006C32EB" w:rsidRDefault="008C661E" w:rsidP="00E20D2C">
      <w:pPr>
        <w:rPr>
          <w:lang w:val="es-ES_tradnl"/>
        </w:rPr>
      </w:pPr>
      <w:r w:rsidRPr="006C32EB">
        <w:rPr>
          <w:lang w:val="es-ES_tradnl"/>
        </w:rPr>
        <w:t>CAD</w:t>
      </w:r>
    </w:p>
    <w:p w14:paraId="117145D0" w14:textId="77777777" w:rsidR="008C661E" w:rsidRPr="006C32EB" w:rsidRDefault="008C661E" w:rsidP="00E20D2C">
      <w:pPr>
        <w:rPr>
          <w:lang w:val="es-ES_tradnl"/>
        </w:rPr>
      </w:pPr>
    </w:p>
    <w:p w14:paraId="419000BF"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6CDBA457" w14:textId="77777777" w:rsidTr="00C62342">
        <w:tc>
          <w:tcPr>
            <w:tcW w:w="9620" w:type="dxa"/>
          </w:tcPr>
          <w:p w14:paraId="4C798477" w14:textId="77777777" w:rsidR="008C661E" w:rsidRPr="006C32EB" w:rsidRDefault="008C661E" w:rsidP="00E20D2C">
            <w:pPr>
              <w:keepNext/>
              <w:keepLines/>
              <w:ind w:left="567" w:hanging="567"/>
              <w:rPr>
                <w:b/>
                <w:lang w:val="es-ES_tradnl"/>
              </w:rPr>
            </w:pPr>
            <w:r w:rsidRPr="006C32EB">
              <w:rPr>
                <w:b/>
                <w:lang w:val="es-ES_tradnl"/>
              </w:rPr>
              <w:t>4.</w:t>
            </w:r>
            <w:r w:rsidRPr="006C32EB">
              <w:rPr>
                <w:b/>
                <w:lang w:val="es-ES_tradnl"/>
              </w:rPr>
              <w:tab/>
              <w:t xml:space="preserve">NÚMERO DE LOTE </w:t>
            </w:r>
          </w:p>
        </w:tc>
      </w:tr>
    </w:tbl>
    <w:p w14:paraId="413C9903" w14:textId="77777777" w:rsidR="008C661E" w:rsidRPr="006C32EB" w:rsidRDefault="008C661E" w:rsidP="00E20D2C">
      <w:pPr>
        <w:keepNext/>
        <w:keepLines/>
        <w:ind w:left="567" w:hanging="567"/>
        <w:rPr>
          <w:b/>
          <w:lang w:val="es-ES_tradnl"/>
        </w:rPr>
      </w:pPr>
    </w:p>
    <w:p w14:paraId="4CC6E839" w14:textId="77777777" w:rsidR="008C661E" w:rsidRPr="006C32EB" w:rsidRDefault="008C661E" w:rsidP="00E20D2C">
      <w:pPr>
        <w:ind w:right="113"/>
        <w:rPr>
          <w:lang w:val="es-ES_tradnl"/>
        </w:rPr>
      </w:pPr>
      <w:r w:rsidRPr="006C32EB">
        <w:rPr>
          <w:lang w:val="es-ES_tradnl"/>
        </w:rPr>
        <w:t>Lote</w:t>
      </w:r>
    </w:p>
    <w:p w14:paraId="05C7AE46" w14:textId="77777777" w:rsidR="008C661E" w:rsidRPr="006C32EB" w:rsidRDefault="008C661E" w:rsidP="00E20D2C">
      <w:pPr>
        <w:ind w:right="113"/>
        <w:rPr>
          <w:lang w:val="es-ES_tradnl"/>
        </w:rPr>
      </w:pPr>
    </w:p>
    <w:p w14:paraId="5875658E" w14:textId="77777777" w:rsidR="008C661E" w:rsidRPr="006C32EB" w:rsidRDefault="008C661E" w:rsidP="00E20D2C">
      <w:pPr>
        <w:ind w:right="11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B264A1" w14:paraId="05202F01" w14:textId="77777777" w:rsidTr="00C62342">
        <w:tc>
          <w:tcPr>
            <w:tcW w:w="9620" w:type="dxa"/>
          </w:tcPr>
          <w:p w14:paraId="2AC5E648" w14:textId="77777777" w:rsidR="008C661E" w:rsidRPr="006C32EB" w:rsidRDefault="008C661E" w:rsidP="00E20D2C">
            <w:pPr>
              <w:keepNext/>
              <w:keepLines/>
              <w:ind w:left="567" w:hanging="567"/>
              <w:rPr>
                <w:b/>
                <w:lang w:val="es-ES_tradnl"/>
              </w:rPr>
            </w:pPr>
            <w:r w:rsidRPr="006C32EB">
              <w:rPr>
                <w:b/>
                <w:lang w:val="es-ES_tradnl"/>
              </w:rPr>
              <w:t>5.</w:t>
            </w:r>
            <w:r w:rsidRPr="006C32EB">
              <w:rPr>
                <w:b/>
                <w:lang w:val="es-ES_tradnl"/>
              </w:rPr>
              <w:tab/>
              <w:t>CONTENIDO EN PESO, EN VOLUMEN O EN UNIDADES</w:t>
            </w:r>
          </w:p>
        </w:tc>
      </w:tr>
    </w:tbl>
    <w:p w14:paraId="3EB7DA7B" w14:textId="77777777" w:rsidR="008C661E" w:rsidRPr="006C32EB" w:rsidRDefault="008C661E" w:rsidP="00E20D2C">
      <w:pPr>
        <w:keepNext/>
        <w:keepLines/>
        <w:ind w:left="567" w:hanging="567"/>
        <w:rPr>
          <w:b/>
          <w:lang w:val="es-ES_tradnl"/>
        </w:rPr>
      </w:pPr>
    </w:p>
    <w:p w14:paraId="2E458577" w14:textId="77777777" w:rsidR="008C661E" w:rsidRPr="006C32EB" w:rsidRDefault="008C661E" w:rsidP="00E20D2C">
      <w:pPr>
        <w:rPr>
          <w:lang w:val="es-ES_tradnl"/>
        </w:rPr>
      </w:pPr>
      <w:r w:rsidRPr="006C32EB">
        <w:rPr>
          <w:lang w:val="es-ES_tradnl"/>
        </w:rPr>
        <w:t>30 ml</w:t>
      </w:r>
    </w:p>
    <w:p w14:paraId="3C1DE578" w14:textId="77777777" w:rsidR="008C661E" w:rsidRPr="006C32EB" w:rsidRDefault="008C661E" w:rsidP="00E20D2C">
      <w:pPr>
        <w:rPr>
          <w:shd w:val="pct25" w:color="auto" w:fill="FFFFFF"/>
          <w:lang w:val="es-ES_tradnl"/>
        </w:rPr>
      </w:pPr>
      <w:r w:rsidRPr="006C32EB">
        <w:rPr>
          <w:shd w:val="pct25" w:color="auto" w:fill="FFFFFF"/>
          <w:lang w:val="es-ES_tradnl"/>
        </w:rPr>
        <w:t>50 ml</w:t>
      </w:r>
    </w:p>
    <w:p w14:paraId="61F9121F" w14:textId="77777777" w:rsidR="008C661E" w:rsidRPr="006C32EB" w:rsidRDefault="008C661E" w:rsidP="00E20D2C">
      <w:pPr>
        <w:rPr>
          <w:shd w:val="pct25" w:color="auto" w:fill="FFFFFF"/>
          <w:lang w:val="es-ES_tradnl"/>
        </w:rPr>
      </w:pPr>
      <w:r w:rsidRPr="006C32EB">
        <w:rPr>
          <w:shd w:val="pct25" w:color="auto" w:fill="FFFFFF"/>
          <w:lang w:val="es-ES_tradnl"/>
        </w:rPr>
        <w:t>60 ml</w:t>
      </w:r>
    </w:p>
    <w:p w14:paraId="2B390DD3" w14:textId="77777777" w:rsidR="008C661E" w:rsidRPr="006C32EB" w:rsidRDefault="008C661E" w:rsidP="00E20D2C">
      <w:pPr>
        <w:rPr>
          <w:shd w:val="pct25" w:color="auto" w:fill="FFFFFF"/>
          <w:lang w:val="es-ES_tradnl"/>
        </w:rPr>
      </w:pPr>
      <w:r w:rsidRPr="006C32EB">
        <w:rPr>
          <w:shd w:val="pct25" w:color="auto" w:fill="FFFFFF"/>
          <w:lang w:val="es-ES_tradnl"/>
        </w:rPr>
        <w:t>100 ml</w:t>
      </w:r>
    </w:p>
    <w:p w14:paraId="46D413F8" w14:textId="77777777" w:rsidR="008C661E" w:rsidRPr="006C32EB" w:rsidRDefault="008C661E" w:rsidP="00E20D2C">
      <w:pPr>
        <w:rPr>
          <w:shd w:val="pct25" w:color="auto" w:fill="FFFFFF"/>
          <w:lang w:val="es-ES_tradnl"/>
        </w:rPr>
      </w:pPr>
      <w:r w:rsidRPr="006C32EB">
        <w:rPr>
          <w:shd w:val="pct25" w:color="auto" w:fill="FFFFFF"/>
          <w:lang w:val="es-ES_tradnl"/>
        </w:rPr>
        <w:t>120 ml</w:t>
      </w:r>
    </w:p>
    <w:p w14:paraId="510EF366" w14:textId="77777777" w:rsidR="008C661E" w:rsidRPr="006C32EB" w:rsidRDefault="008C661E" w:rsidP="00E20D2C">
      <w:pPr>
        <w:rPr>
          <w:shd w:val="pct25" w:color="auto" w:fill="FFFFFF"/>
          <w:lang w:val="es-ES_tradnl"/>
        </w:rPr>
      </w:pPr>
      <w:r w:rsidRPr="006C32EB">
        <w:rPr>
          <w:shd w:val="pct25" w:color="auto" w:fill="FFFFFF"/>
          <w:lang w:val="es-ES_tradnl"/>
        </w:rPr>
        <w:t>150 ml</w:t>
      </w:r>
    </w:p>
    <w:p w14:paraId="459C75E2" w14:textId="77777777" w:rsidR="008C661E" w:rsidRPr="006C32EB" w:rsidRDefault="008C661E" w:rsidP="00E20D2C">
      <w:pPr>
        <w:rPr>
          <w:shd w:val="pct25" w:color="auto" w:fill="FFFFFF"/>
          <w:lang w:val="es-ES_tradnl"/>
        </w:rPr>
      </w:pPr>
      <w:r w:rsidRPr="006C32EB">
        <w:rPr>
          <w:shd w:val="pct25" w:color="auto" w:fill="FFFFFF"/>
          <w:lang w:val="es-ES_tradnl"/>
        </w:rPr>
        <w:t>225 ml</w:t>
      </w:r>
    </w:p>
    <w:p w14:paraId="1E63332C" w14:textId="77777777" w:rsidR="008C661E" w:rsidRPr="006C32EB" w:rsidRDefault="008C661E" w:rsidP="00E20D2C">
      <w:pPr>
        <w:rPr>
          <w:lang w:val="es-ES_tradnl"/>
        </w:rPr>
      </w:pPr>
      <w:r w:rsidRPr="006C32EB">
        <w:rPr>
          <w:shd w:val="pct25" w:color="auto" w:fill="FFFFFF"/>
          <w:lang w:val="es-ES_tradnl"/>
        </w:rPr>
        <w:t>300 ml</w:t>
      </w:r>
    </w:p>
    <w:p w14:paraId="5EAEF12E" w14:textId="77777777" w:rsidR="008C661E" w:rsidRPr="006C32EB" w:rsidRDefault="008C661E" w:rsidP="00E20D2C">
      <w:pPr>
        <w:rPr>
          <w:lang w:val="es-ES_tradnl"/>
        </w:rPr>
      </w:pPr>
    </w:p>
    <w:p w14:paraId="78675583" w14:textId="77777777" w:rsidR="008C661E" w:rsidRPr="006C32EB" w:rsidRDefault="008C661E" w:rsidP="00E20D2C">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C661E" w:rsidRPr="006C32EB" w14:paraId="0B7DFB1E" w14:textId="77777777" w:rsidTr="00C62342">
        <w:tc>
          <w:tcPr>
            <w:tcW w:w="9620" w:type="dxa"/>
          </w:tcPr>
          <w:p w14:paraId="2F4880B2" w14:textId="77777777" w:rsidR="008C661E" w:rsidRPr="006C32EB" w:rsidRDefault="008C661E" w:rsidP="00E20D2C">
            <w:pPr>
              <w:keepNext/>
              <w:keepLines/>
              <w:ind w:left="567" w:hanging="567"/>
              <w:rPr>
                <w:b/>
                <w:lang w:val="es-ES_tradnl"/>
              </w:rPr>
            </w:pPr>
            <w:r w:rsidRPr="006C32EB">
              <w:rPr>
                <w:b/>
                <w:lang w:val="es-ES_tradnl"/>
              </w:rPr>
              <w:t>6.</w:t>
            </w:r>
            <w:r w:rsidRPr="006C32EB">
              <w:rPr>
                <w:b/>
                <w:lang w:val="es-ES_tradnl"/>
              </w:rPr>
              <w:tab/>
            </w:r>
            <w:r>
              <w:rPr>
                <w:b/>
                <w:lang w:val="es-ES_tradnl"/>
              </w:rPr>
              <w:t>OTROS</w:t>
            </w:r>
          </w:p>
        </w:tc>
      </w:tr>
    </w:tbl>
    <w:p w14:paraId="7B176830" w14:textId="77777777" w:rsidR="008C661E" w:rsidRPr="006C32EB" w:rsidRDefault="008C661E" w:rsidP="00E20D2C">
      <w:pPr>
        <w:keepNext/>
        <w:keepLines/>
        <w:ind w:left="567" w:hanging="567"/>
        <w:rPr>
          <w:b/>
          <w:lang w:val="es-ES_tradnl"/>
        </w:rPr>
      </w:pPr>
    </w:p>
    <w:p w14:paraId="4C0505C7" w14:textId="77777777" w:rsidR="008C661E" w:rsidRPr="006C32EB" w:rsidRDefault="008C661E" w:rsidP="00E20D2C">
      <w:pPr>
        <w:rPr>
          <w:lang w:val="es-ES_tradnl"/>
        </w:rPr>
      </w:pPr>
      <w:r w:rsidRPr="006C32EB">
        <w:rPr>
          <w:lang w:val="es-ES_tradnl"/>
        </w:rPr>
        <w:t>No congelar. Conservar en el embalaje original.</w:t>
      </w:r>
    </w:p>
    <w:p w14:paraId="77BB855F" w14:textId="77777777" w:rsidR="008C661E" w:rsidRPr="006C32EB" w:rsidRDefault="008C661E" w:rsidP="00E20D2C">
      <w:pPr>
        <w:rPr>
          <w:b/>
          <w:lang w:val="es-ES_tradnl"/>
        </w:rPr>
      </w:pPr>
    </w:p>
    <w:p w14:paraId="6FF884CC" w14:textId="77777777" w:rsidR="008C661E" w:rsidRPr="006C32EB" w:rsidRDefault="008C661E" w:rsidP="00E20D2C">
      <w:pPr>
        <w:pStyle w:val="Heading3"/>
        <w:keepNext w:val="0"/>
        <w:jc w:val="left"/>
        <w:rPr>
          <w:lang w:val="es-ES_tradnl"/>
        </w:rPr>
      </w:pPr>
      <w:r w:rsidRPr="006C32EB">
        <w:rPr>
          <w:lang w:val="es-ES_tradnl"/>
        </w:rPr>
        <w:br w:type="page"/>
      </w:r>
    </w:p>
    <w:p w14:paraId="2C0B668B" w14:textId="77777777" w:rsidR="008C661E" w:rsidRPr="006C32EB" w:rsidRDefault="008C661E" w:rsidP="00E20D2C">
      <w:pPr>
        <w:numPr>
          <w:ilvl w:val="12"/>
          <w:numId w:val="0"/>
        </w:numPr>
        <w:suppressAutoHyphens/>
        <w:rPr>
          <w:lang w:val="es-ES_tradnl"/>
        </w:rPr>
      </w:pPr>
    </w:p>
    <w:p w14:paraId="4C69B3A5" w14:textId="77777777" w:rsidR="008C661E" w:rsidRPr="006C32EB" w:rsidRDefault="008C661E" w:rsidP="00E20D2C">
      <w:pPr>
        <w:numPr>
          <w:ilvl w:val="12"/>
          <w:numId w:val="0"/>
        </w:numPr>
        <w:suppressAutoHyphens/>
        <w:rPr>
          <w:lang w:val="es-ES_tradnl"/>
        </w:rPr>
      </w:pPr>
    </w:p>
    <w:p w14:paraId="0E1D8FEB" w14:textId="77777777" w:rsidR="008C661E" w:rsidRPr="006C32EB" w:rsidRDefault="008C661E" w:rsidP="00E20D2C">
      <w:pPr>
        <w:numPr>
          <w:ilvl w:val="12"/>
          <w:numId w:val="0"/>
        </w:numPr>
        <w:suppressAutoHyphens/>
        <w:rPr>
          <w:lang w:val="es-ES_tradnl"/>
        </w:rPr>
      </w:pPr>
    </w:p>
    <w:p w14:paraId="1F26EF15" w14:textId="77777777" w:rsidR="008C661E" w:rsidRPr="006C32EB" w:rsidRDefault="008C661E" w:rsidP="00E20D2C">
      <w:pPr>
        <w:numPr>
          <w:ilvl w:val="12"/>
          <w:numId w:val="0"/>
        </w:numPr>
        <w:suppressAutoHyphens/>
        <w:rPr>
          <w:lang w:val="es-ES_tradnl"/>
        </w:rPr>
      </w:pPr>
    </w:p>
    <w:p w14:paraId="33AEC1C3" w14:textId="77777777" w:rsidR="008C661E" w:rsidRPr="006C32EB" w:rsidRDefault="008C661E" w:rsidP="00E20D2C">
      <w:pPr>
        <w:numPr>
          <w:ilvl w:val="12"/>
          <w:numId w:val="0"/>
        </w:numPr>
        <w:suppressAutoHyphens/>
        <w:rPr>
          <w:lang w:val="es-ES_tradnl"/>
        </w:rPr>
      </w:pPr>
    </w:p>
    <w:p w14:paraId="524C141B" w14:textId="77777777" w:rsidR="008C661E" w:rsidRPr="006C32EB" w:rsidRDefault="008C661E" w:rsidP="00E20D2C">
      <w:pPr>
        <w:numPr>
          <w:ilvl w:val="12"/>
          <w:numId w:val="0"/>
        </w:numPr>
        <w:suppressAutoHyphens/>
        <w:rPr>
          <w:lang w:val="es-ES_tradnl"/>
        </w:rPr>
      </w:pPr>
    </w:p>
    <w:p w14:paraId="4BAC2779" w14:textId="77777777" w:rsidR="008C661E" w:rsidRPr="006C32EB" w:rsidRDefault="008C661E" w:rsidP="00E20D2C">
      <w:pPr>
        <w:numPr>
          <w:ilvl w:val="12"/>
          <w:numId w:val="0"/>
        </w:numPr>
        <w:suppressAutoHyphens/>
        <w:rPr>
          <w:lang w:val="es-ES_tradnl"/>
        </w:rPr>
      </w:pPr>
    </w:p>
    <w:p w14:paraId="26733ABB" w14:textId="77777777" w:rsidR="008C661E" w:rsidRPr="006C32EB" w:rsidRDefault="008C661E" w:rsidP="00E20D2C">
      <w:pPr>
        <w:numPr>
          <w:ilvl w:val="12"/>
          <w:numId w:val="0"/>
        </w:numPr>
        <w:suppressAutoHyphens/>
        <w:rPr>
          <w:lang w:val="es-ES_tradnl"/>
        </w:rPr>
      </w:pPr>
    </w:p>
    <w:p w14:paraId="2DA0CF62" w14:textId="77777777" w:rsidR="008C661E" w:rsidRPr="006C32EB" w:rsidRDefault="008C661E" w:rsidP="00E20D2C">
      <w:pPr>
        <w:numPr>
          <w:ilvl w:val="12"/>
          <w:numId w:val="0"/>
        </w:numPr>
        <w:suppressAutoHyphens/>
        <w:rPr>
          <w:lang w:val="es-ES_tradnl"/>
        </w:rPr>
      </w:pPr>
    </w:p>
    <w:p w14:paraId="0D40A5F7" w14:textId="77777777" w:rsidR="008C661E" w:rsidRPr="006C32EB" w:rsidRDefault="008C661E" w:rsidP="00E20D2C">
      <w:pPr>
        <w:numPr>
          <w:ilvl w:val="12"/>
          <w:numId w:val="0"/>
        </w:numPr>
        <w:suppressAutoHyphens/>
        <w:rPr>
          <w:lang w:val="es-ES_tradnl"/>
        </w:rPr>
      </w:pPr>
    </w:p>
    <w:p w14:paraId="042BB386" w14:textId="77777777" w:rsidR="008C661E" w:rsidRPr="006C32EB" w:rsidRDefault="008C661E" w:rsidP="00E20D2C">
      <w:pPr>
        <w:rPr>
          <w:lang w:val="es-ES_tradnl"/>
        </w:rPr>
      </w:pPr>
    </w:p>
    <w:p w14:paraId="1B92D766" w14:textId="77777777" w:rsidR="008C661E" w:rsidRPr="006C32EB" w:rsidRDefault="008C661E" w:rsidP="00E20D2C">
      <w:pPr>
        <w:numPr>
          <w:ilvl w:val="12"/>
          <w:numId w:val="0"/>
        </w:numPr>
        <w:suppressAutoHyphens/>
        <w:rPr>
          <w:lang w:val="es-ES_tradnl"/>
        </w:rPr>
      </w:pPr>
    </w:p>
    <w:p w14:paraId="6B5E34FA" w14:textId="77777777" w:rsidR="008C661E" w:rsidRPr="006C32EB" w:rsidRDefault="008C661E" w:rsidP="00E20D2C">
      <w:pPr>
        <w:numPr>
          <w:ilvl w:val="12"/>
          <w:numId w:val="0"/>
        </w:numPr>
        <w:suppressAutoHyphens/>
        <w:rPr>
          <w:lang w:val="es-ES_tradnl"/>
        </w:rPr>
      </w:pPr>
    </w:p>
    <w:p w14:paraId="18233B41" w14:textId="77777777" w:rsidR="008C661E" w:rsidRPr="006C32EB" w:rsidRDefault="008C661E" w:rsidP="00E20D2C">
      <w:pPr>
        <w:numPr>
          <w:ilvl w:val="12"/>
          <w:numId w:val="0"/>
        </w:numPr>
        <w:suppressAutoHyphens/>
        <w:rPr>
          <w:lang w:val="es-ES_tradnl"/>
        </w:rPr>
      </w:pPr>
    </w:p>
    <w:p w14:paraId="1AA4FDC3" w14:textId="77777777" w:rsidR="008C661E" w:rsidRPr="006C32EB" w:rsidRDefault="008C661E" w:rsidP="00E20D2C">
      <w:pPr>
        <w:numPr>
          <w:ilvl w:val="12"/>
          <w:numId w:val="0"/>
        </w:numPr>
        <w:suppressAutoHyphens/>
        <w:rPr>
          <w:lang w:val="es-ES_tradnl"/>
        </w:rPr>
      </w:pPr>
    </w:p>
    <w:p w14:paraId="46A7F0D0" w14:textId="77777777" w:rsidR="008C661E" w:rsidRPr="006C32EB" w:rsidRDefault="008C661E" w:rsidP="00E20D2C">
      <w:pPr>
        <w:numPr>
          <w:ilvl w:val="12"/>
          <w:numId w:val="0"/>
        </w:numPr>
        <w:suppressAutoHyphens/>
        <w:rPr>
          <w:lang w:val="es-ES_tradnl"/>
        </w:rPr>
      </w:pPr>
    </w:p>
    <w:p w14:paraId="33CE46A3" w14:textId="77777777" w:rsidR="008C661E" w:rsidRPr="006C32EB" w:rsidRDefault="008C661E" w:rsidP="00E20D2C">
      <w:pPr>
        <w:numPr>
          <w:ilvl w:val="12"/>
          <w:numId w:val="0"/>
        </w:numPr>
        <w:suppressAutoHyphens/>
        <w:rPr>
          <w:lang w:val="es-ES_tradnl"/>
        </w:rPr>
      </w:pPr>
    </w:p>
    <w:p w14:paraId="0B78A459" w14:textId="77777777" w:rsidR="008C661E" w:rsidRPr="006C32EB" w:rsidRDefault="008C661E" w:rsidP="00E20D2C">
      <w:pPr>
        <w:numPr>
          <w:ilvl w:val="12"/>
          <w:numId w:val="0"/>
        </w:numPr>
        <w:suppressAutoHyphens/>
        <w:rPr>
          <w:lang w:val="es-ES_tradnl"/>
        </w:rPr>
      </w:pPr>
    </w:p>
    <w:p w14:paraId="2E45A899" w14:textId="77777777" w:rsidR="008C661E" w:rsidRPr="006C32EB" w:rsidRDefault="008C661E" w:rsidP="00E20D2C">
      <w:pPr>
        <w:pStyle w:val="EndnoteText"/>
        <w:numPr>
          <w:ilvl w:val="12"/>
          <w:numId w:val="0"/>
        </w:numPr>
        <w:tabs>
          <w:tab w:val="clear" w:pos="567"/>
        </w:tabs>
        <w:suppressAutoHyphens/>
        <w:rPr>
          <w:lang w:val="es-ES_tradnl"/>
        </w:rPr>
      </w:pPr>
    </w:p>
    <w:p w14:paraId="4161CD40" w14:textId="77777777" w:rsidR="008C661E" w:rsidRPr="006C32EB" w:rsidRDefault="008C661E" w:rsidP="00E20D2C">
      <w:pPr>
        <w:numPr>
          <w:ilvl w:val="12"/>
          <w:numId w:val="0"/>
        </w:numPr>
        <w:suppressAutoHyphens/>
        <w:rPr>
          <w:lang w:val="es-ES_tradnl"/>
        </w:rPr>
      </w:pPr>
    </w:p>
    <w:p w14:paraId="600BD7A8" w14:textId="77777777" w:rsidR="008C661E" w:rsidRPr="006C32EB" w:rsidRDefault="008C661E" w:rsidP="00E20D2C">
      <w:pPr>
        <w:numPr>
          <w:ilvl w:val="12"/>
          <w:numId w:val="0"/>
        </w:numPr>
        <w:suppressAutoHyphens/>
        <w:rPr>
          <w:lang w:val="es-ES_tradnl"/>
        </w:rPr>
      </w:pPr>
    </w:p>
    <w:p w14:paraId="415D25D7" w14:textId="77777777" w:rsidR="008C661E" w:rsidRPr="006C32EB" w:rsidRDefault="008C661E" w:rsidP="00E20D2C">
      <w:pPr>
        <w:numPr>
          <w:ilvl w:val="12"/>
          <w:numId w:val="0"/>
        </w:numPr>
        <w:suppressAutoHyphens/>
        <w:rPr>
          <w:lang w:val="es-ES_tradnl"/>
        </w:rPr>
      </w:pPr>
    </w:p>
    <w:p w14:paraId="2D8192D5" w14:textId="692E0202" w:rsidR="008C661E" w:rsidRPr="000975FE" w:rsidRDefault="008C661E" w:rsidP="00206B9F">
      <w:pPr>
        <w:pStyle w:val="TitleA"/>
        <w:outlineLvl w:val="0"/>
      </w:pPr>
      <w:r w:rsidRPr="000975FE">
        <w:t>B. PROSPECTO</w:t>
      </w:r>
      <w:fldSimple w:instr=" DOCVARIABLE VAULT_ND_5617efae-76e7-4424-babc-7e70c733ee08 \* MERGEFORMAT ">
        <w:r w:rsidR="005F3EA2">
          <w:t xml:space="preserve"> </w:t>
        </w:r>
      </w:fldSimple>
    </w:p>
    <w:p w14:paraId="5EEAB42B" w14:textId="77777777" w:rsidR="008C661E" w:rsidRPr="006C32EB" w:rsidRDefault="008C661E" w:rsidP="00E20D2C">
      <w:pPr>
        <w:jc w:val="center"/>
        <w:rPr>
          <w:b/>
          <w:noProof/>
          <w:lang w:val="es-ES_tradnl"/>
        </w:rPr>
      </w:pPr>
      <w:r w:rsidRPr="006C32EB">
        <w:rPr>
          <w:lang w:val="es-ES_tradnl"/>
        </w:rPr>
        <w:br w:type="page"/>
      </w:r>
      <w:r w:rsidRPr="006C32EB">
        <w:rPr>
          <w:b/>
          <w:lang w:val="es-ES_tradnl"/>
        </w:rPr>
        <w:lastRenderedPageBreak/>
        <w:t>P</w:t>
      </w:r>
      <w:r w:rsidRPr="006C32EB">
        <w:rPr>
          <w:b/>
          <w:noProof/>
          <w:lang w:val="es-ES_tradnl"/>
        </w:rPr>
        <w:t>rospecto: información para el paciente</w:t>
      </w:r>
    </w:p>
    <w:p w14:paraId="6D0EB7B3" w14:textId="77777777" w:rsidR="008C661E" w:rsidRPr="006C32EB" w:rsidRDefault="008C661E" w:rsidP="00E20D2C">
      <w:pPr>
        <w:jc w:val="center"/>
        <w:rPr>
          <w:b/>
          <w:noProof/>
          <w:lang w:val="es-ES_tradnl"/>
        </w:rPr>
      </w:pPr>
    </w:p>
    <w:p w14:paraId="68AA4550" w14:textId="77777777" w:rsidR="008C661E" w:rsidRPr="006C32EB" w:rsidRDefault="008C661E" w:rsidP="00E20D2C">
      <w:pPr>
        <w:jc w:val="center"/>
        <w:rPr>
          <w:b/>
          <w:noProof/>
          <w:lang w:val="es-ES_tradnl"/>
        </w:rPr>
      </w:pPr>
      <w:r w:rsidRPr="006C32EB">
        <w:rPr>
          <w:b/>
          <w:noProof/>
          <w:lang w:val="es-ES_tradnl"/>
        </w:rPr>
        <w:t>Neoclarityn 5 mg comprimidos recubiertos con película</w:t>
      </w:r>
    </w:p>
    <w:p w14:paraId="6731EE7E" w14:textId="77777777" w:rsidR="008C661E" w:rsidRPr="006C32EB" w:rsidRDefault="008C661E" w:rsidP="00E20D2C">
      <w:pPr>
        <w:jc w:val="center"/>
        <w:rPr>
          <w:lang w:val="es-ES_tradnl"/>
        </w:rPr>
      </w:pPr>
      <w:r w:rsidRPr="006C32EB">
        <w:rPr>
          <w:lang w:val="es-ES_tradnl"/>
        </w:rPr>
        <w:t>desloratadina</w:t>
      </w:r>
    </w:p>
    <w:p w14:paraId="01974F37" w14:textId="77777777" w:rsidR="008C661E" w:rsidRPr="006C32EB" w:rsidRDefault="008C661E" w:rsidP="00E20D2C">
      <w:pPr>
        <w:numPr>
          <w:ilvl w:val="12"/>
          <w:numId w:val="0"/>
        </w:numPr>
        <w:suppressAutoHyphens/>
        <w:rPr>
          <w:lang w:val="es-ES_tradnl"/>
        </w:rPr>
      </w:pPr>
    </w:p>
    <w:p w14:paraId="24C692A0" w14:textId="77777777" w:rsidR="008C661E" w:rsidRPr="006C32EB" w:rsidRDefault="008C661E" w:rsidP="00E20D2C">
      <w:pPr>
        <w:keepNext/>
        <w:keepLines/>
        <w:numPr>
          <w:ilvl w:val="12"/>
          <w:numId w:val="0"/>
        </w:numPr>
        <w:suppressAutoHyphens/>
        <w:rPr>
          <w:szCs w:val="22"/>
          <w:lang w:val="es-ES_tradnl"/>
        </w:rPr>
      </w:pPr>
      <w:r w:rsidRPr="006C32EB">
        <w:rPr>
          <w:b/>
          <w:lang w:val="es-ES_tradnl"/>
        </w:rPr>
        <w:t>Lea todo el prospecto detenidamente antes de empezar a tomar este medicamento, porque contiene información importante para usted.</w:t>
      </w:r>
    </w:p>
    <w:p w14:paraId="70F3CCF4" w14:textId="77777777" w:rsidR="008C661E" w:rsidRPr="006C32EB" w:rsidRDefault="008C661E" w:rsidP="00E20D2C">
      <w:pPr>
        <w:keepNext/>
        <w:keepLines/>
        <w:numPr>
          <w:ilvl w:val="0"/>
          <w:numId w:val="5"/>
        </w:numPr>
        <w:suppressAutoHyphens/>
        <w:rPr>
          <w:lang w:val="es-ES_tradnl"/>
        </w:rPr>
      </w:pPr>
      <w:r w:rsidRPr="006C32EB">
        <w:rPr>
          <w:lang w:val="es-ES_tradnl"/>
        </w:rPr>
        <w:t>Conserve este prospecto, ya que puede tener que volver a leerlo.</w:t>
      </w:r>
    </w:p>
    <w:p w14:paraId="540AA743" w14:textId="77777777" w:rsidR="008C661E" w:rsidRPr="006C32EB" w:rsidRDefault="008C661E" w:rsidP="00E20D2C">
      <w:pPr>
        <w:numPr>
          <w:ilvl w:val="0"/>
          <w:numId w:val="5"/>
        </w:numPr>
        <w:suppressAutoHyphens/>
        <w:rPr>
          <w:lang w:val="es-ES_tradnl"/>
        </w:rPr>
      </w:pPr>
      <w:r w:rsidRPr="006C32EB">
        <w:rPr>
          <w:lang w:val="es-ES_tradnl"/>
        </w:rPr>
        <w:t>Si tiene alguna duda, consulte a su médico, farmacéutico o enfermero</w:t>
      </w:r>
      <w:r w:rsidRPr="006C32EB">
        <w:rPr>
          <w:szCs w:val="22"/>
          <w:lang w:val="es-ES_tradnl"/>
        </w:rPr>
        <w:t>.</w:t>
      </w:r>
    </w:p>
    <w:p w14:paraId="37BF85E3" w14:textId="77777777" w:rsidR="008C661E" w:rsidRPr="006C32EB" w:rsidRDefault="008C661E" w:rsidP="00E20D2C">
      <w:pPr>
        <w:numPr>
          <w:ilvl w:val="0"/>
          <w:numId w:val="5"/>
        </w:numPr>
        <w:suppressAutoHyphens/>
        <w:rPr>
          <w:lang w:val="es-ES_tradnl"/>
        </w:rPr>
      </w:pPr>
      <w:r w:rsidRPr="006C32EB">
        <w:rPr>
          <w:lang w:val="es-ES_tradnl"/>
        </w:rPr>
        <w:t xml:space="preserve">Este medicamento se le ha recetado </w:t>
      </w:r>
      <w:r w:rsidRPr="006C32EB">
        <w:rPr>
          <w:szCs w:val="22"/>
          <w:lang w:val="es-ES_tradnl"/>
        </w:rPr>
        <w:t>solamente</w:t>
      </w:r>
      <w:r w:rsidRPr="006C32EB">
        <w:rPr>
          <w:lang w:val="es-ES_tradnl"/>
        </w:rPr>
        <w:t xml:space="preserve"> a usted, y no debe dárselo a otras </w:t>
      </w:r>
      <w:proofErr w:type="gramStart"/>
      <w:r w:rsidRPr="006C32EB">
        <w:rPr>
          <w:lang w:val="es-ES_tradnl"/>
        </w:rPr>
        <w:t>personas</w:t>
      </w:r>
      <w:proofErr w:type="gramEnd"/>
      <w:r w:rsidRPr="006C32EB">
        <w:rPr>
          <w:noProof/>
          <w:lang w:val="es-ES_tradnl"/>
        </w:rPr>
        <w:t xml:space="preserve"> aunque tengan los mismos síntomas</w:t>
      </w:r>
      <w:r w:rsidRPr="006C32EB">
        <w:rPr>
          <w:noProof/>
          <w:szCs w:val="22"/>
          <w:lang w:val="es-ES_tradnl"/>
        </w:rPr>
        <w:t xml:space="preserve"> que usted</w:t>
      </w:r>
      <w:r w:rsidRPr="006C32EB">
        <w:rPr>
          <w:noProof/>
          <w:lang w:val="es-ES_tradnl"/>
        </w:rPr>
        <w:t>, ya que puede perjudicarles</w:t>
      </w:r>
      <w:r w:rsidRPr="006C32EB">
        <w:rPr>
          <w:lang w:val="es-ES_tradnl"/>
        </w:rPr>
        <w:t>.</w:t>
      </w:r>
    </w:p>
    <w:p w14:paraId="4980396B" w14:textId="77777777" w:rsidR="008C661E" w:rsidRPr="006C32EB" w:rsidRDefault="008C661E" w:rsidP="00E20D2C">
      <w:pPr>
        <w:numPr>
          <w:ilvl w:val="0"/>
          <w:numId w:val="5"/>
        </w:numPr>
        <w:suppressAutoHyphens/>
        <w:rPr>
          <w:lang w:val="es-ES_tradnl"/>
        </w:rPr>
      </w:pPr>
      <w:r w:rsidRPr="006C32EB">
        <w:rPr>
          <w:noProof/>
          <w:lang w:val="es-ES_tradnl"/>
        </w:rPr>
        <w:t xml:space="preserve">Si experimenta efectos adversos, consulte a su médico, farmacéutico o enfermero, incluso si se trata de efectos adversos que no aparecen en este prospecto. </w:t>
      </w:r>
      <w:r>
        <w:rPr>
          <w:noProof/>
          <w:lang w:val="es-ES_tradnl"/>
        </w:rPr>
        <w:t>Ver sección 4.</w:t>
      </w:r>
    </w:p>
    <w:p w14:paraId="5727A38C" w14:textId="77777777" w:rsidR="008C661E" w:rsidRPr="006C32EB" w:rsidRDefault="008C661E" w:rsidP="00E20D2C">
      <w:pPr>
        <w:numPr>
          <w:ilvl w:val="12"/>
          <w:numId w:val="0"/>
        </w:numPr>
        <w:suppressAutoHyphens/>
        <w:rPr>
          <w:lang w:val="es-ES_tradnl"/>
        </w:rPr>
      </w:pPr>
    </w:p>
    <w:p w14:paraId="26BA1E5B" w14:textId="77777777" w:rsidR="008C661E" w:rsidRPr="006C32EB" w:rsidRDefault="008C661E" w:rsidP="00E20D2C">
      <w:pPr>
        <w:keepNext/>
        <w:keepLines/>
        <w:numPr>
          <w:ilvl w:val="12"/>
          <w:numId w:val="0"/>
        </w:numPr>
        <w:suppressAutoHyphens/>
        <w:rPr>
          <w:lang w:val="es-ES_tradnl"/>
        </w:rPr>
      </w:pPr>
      <w:r w:rsidRPr="006C32EB">
        <w:rPr>
          <w:b/>
          <w:lang w:val="es-ES_tradnl"/>
        </w:rPr>
        <w:t>Contenido del prospecto</w:t>
      </w:r>
    </w:p>
    <w:p w14:paraId="4D2B637F" w14:textId="77777777" w:rsidR="008C661E" w:rsidRPr="006C32EB" w:rsidRDefault="008C661E" w:rsidP="00E20D2C">
      <w:pPr>
        <w:keepNext/>
        <w:keepLines/>
        <w:numPr>
          <w:ilvl w:val="12"/>
          <w:numId w:val="0"/>
        </w:numPr>
        <w:suppressAutoHyphens/>
        <w:rPr>
          <w:lang w:val="es-ES_tradnl"/>
        </w:rPr>
      </w:pPr>
    </w:p>
    <w:p w14:paraId="1494E232" w14:textId="77777777" w:rsidR="008C661E" w:rsidRPr="006C32EB" w:rsidRDefault="008C661E" w:rsidP="00E20D2C">
      <w:pPr>
        <w:keepNext/>
        <w:keepLines/>
        <w:numPr>
          <w:ilvl w:val="12"/>
          <w:numId w:val="0"/>
        </w:numPr>
        <w:suppressAutoHyphens/>
        <w:ind w:left="567" w:hanging="567"/>
        <w:rPr>
          <w:lang w:val="es-ES_tradnl"/>
        </w:rPr>
      </w:pPr>
      <w:r w:rsidRPr="006C32EB">
        <w:rPr>
          <w:lang w:val="es-ES_tradnl"/>
        </w:rPr>
        <w:t>1.</w:t>
      </w:r>
      <w:r w:rsidRPr="006C32EB">
        <w:rPr>
          <w:lang w:val="es-ES_tradnl"/>
        </w:rPr>
        <w:tab/>
        <w:t xml:space="preserve">Qué es </w:t>
      </w:r>
      <w:proofErr w:type="spellStart"/>
      <w:r w:rsidRPr="006C32EB">
        <w:rPr>
          <w:lang w:val="es-ES_tradnl"/>
        </w:rPr>
        <w:t>Neoclarityn</w:t>
      </w:r>
      <w:proofErr w:type="spellEnd"/>
      <w:r w:rsidRPr="006C32EB">
        <w:rPr>
          <w:lang w:val="es-ES_tradnl"/>
        </w:rPr>
        <w:t xml:space="preserve"> y para qué se utiliza</w:t>
      </w:r>
    </w:p>
    <w:p w14:paraId="2EB65096" w14:textId="77777777" w:rsidR="008C661E" w:rsidRPr="006C32EB" w:rsidRDefault="008C661E" w:rsidP="00E20D2C">
      <w:pPr>
        <w:numPr>
          <w:ilvl w:val="12"/>
          <w:numId w:val="0"/>
        </w:numPr>
        <w:suppressAutoHyphens/>
        <w:ind w:left="567" w:hanging="567"/>
        <w:rPr>
          <w:lang w:val="es-ES_tradnl"/>
        </w:rPr>
      </w:pPr>
      <w:r w:rsidRPr="006C32EB">
        <w:rPr>
          <w:lang w:val="es-ES_tradnl"/>
        </w:rPr>
        <w:t>2.</w:t>
      </w:r>
      <w:r w:rsidRPr="006C32EB">
        <w:rPr>
          <w:lang w:val="es-ES_tradnl"/>
        </w:rPr>
        <w:tab/>
        <w:t xml:space="preserve">Qué necesita saber antes de </w:t>
      </w:r>
      <w:r w:rsidRPr="006C32EB">
        <w:rPr>
          <w:szCs w:val="22"/>
          <w:lang w:val="es-ES_tradnl"/>
        </w:rPr>
        <w:t xml:space="preserve">empezar a </w:t>
      </w:r>
      <w:r w:rsidRPr="006C32EB">
        <w:rPr>
          <w:lang w:val="es-ES_tradnl"/>
        </w:rPr>
        <w:t xml:space="preserve">tomar </w:t>
      </w:r>
      <w:proofErr w:type="spellStart"/>
      <w:r w:rsidRPr="006C32EB">
        <w:rPr>
          <w:lang w:val="es-ES_tradnl"/>
        </w:rPr>
        <w:t>Neoclarityn</w:t>
      </w:r>
      <w:proofErr w:type="spellEnd"/>
    </w:p>
    <w:p w14:paraId="233E5BB7" w14:textId="77777777" w:rsidR="008C661E" w:rsidRPr="006C32EB" w:rsidRDefault="008C661E" w:rsidP="00E20D2C">
      <w:pPr>
        <w:numPr>
          <w:ilvl w:val="12"/>
          <w:numId w:val="0"/>
        </w:numPr>
        <w:suppressAutoHyphens/>
        <w:ind w:left="567" w:hanging="567"/>
        <w:rPr>
          <w:lang w:val="es-ES_tradnl"/>
        </w:rPr>
      </w:pPr>
      <w:r w:rsidRPr="006C32EB">
        <w:rPr>
          <w:lang w:val="es-ES_tradnl"/>
        </w:rPr>
        <w:t>3.</w:t>
      </w:r>
      <w:r w:rsidRPr="006C32EB">
        <w:rPr>
          <w:lang w:val="es-ES_tradnl"/>
        </w:rPr>
        <w:tab/>
        <w:t xml:space="preserve">Cómo tomar </w:t>
      </w:r>
      <w:proofErr w:type="spellStart"/>
      <w:r w:rsidRPr="006C32EB">
        <w:rPr>
          <w:lang w:val="es-ES_tradnl"/>
        </w:rPr>
        <w:t>Neoclarityn</w:t>
      </w:r>
      <w:proofErr w:type="spellEnd"/>
    </w:p>
    <w:p w14:paraId="2A51516D" w14:textId="77777777" w:rsidR="008C661E" w:rsidRPr="006C32EB" w:rsidRDefault="008C661E" w:rsidP="00E20D2C">
      <w:pPr>
        <w:numPr>
          <w:ilvl w:val="12"/>
          <w:numId w:val="0"/>
        </w:numPr>
        <w:suppressAutoHyphens/>
        <w:ind w:left="567" w:hanging="567"/>
        <w:rPr>
          <w:lang w:val="es-ES_tradnl"/>
        </w:rPr>
      </w:pPr>
      <w:r w:rsidRPr="006C32EB">
        <w:rPr>
          <w:lang w:val="es-ES_tradnl"/>
        </w:rPr>
        <w:t>4.</w:t>
      </w:r>
      <w:r w:rsidRPr="006C32EB">
        <w:rPr>
          <w:lang w:val="es-ES_tradnl"/>
        </w:rPr>
        <w:tab/>
        <w:t>Posibles efectos adversos</w:t>
      </w:r>
    </w:p>
    <w:p w14:paraId="0CAD8330" w14:textId="77777777" w:rsidR="008C661E" w:rsidRPr="006C32EB" w:rsidRDefault="008C661E" w:rsidP="00E20D2C">
      <w:pPr>
        <w:numPr>
          <w:ilvl w:val="12"/>
          <w:numId w:val="0"/>
        </w:numPr>
        <w:suppressAutoHyphens/>
        <w:ind w:left="567" w:hanging="567"/>
        <w:rPr>
          <w:lang w:val="es-ES_tradnl"/>
        </w:rPr>
      </w:pPr>
      <w:r w:rsidRPr="006C32EB">
        <w:rPr>
          <w:lang w:val="es-ES_tradnl"/>
        </w:rPr>
        <w:t>5.</w:t>
      </w:r>
      <w:r w:rsidRPr="006C32EB">
        <w:rPr>
          <w:lang w:val="es-ES_tradnl"/>
        </w:rPr>
        <w:tab/>
        <w:t xml:space="preserve">Conservación de </w:t>
      </w:r>
      <w:proofErr w:type="spellStart"/>
      <w:r w:rsidRPr="006C32EB">
        <w:rPr>
          <w:lang w:val="es-ES_tradnl"/>
        </w:rPr>
        <w:t>Neoclarityn</w:t>
      </w:r>
      <w:proofErr w:type="spellEnd"/>
    </w:p>
    <w:p w14:paraId="778E91F0" w14:textId="77777777" w:rsidR="008C661E" w:rsidRPr="006C32EB" w:rsidRDefault="008C661E" w:rsidP="00E20D2C">
      <w:pPr>
        <w:ind w:left="567" w:right="-29" w:hanging="567"/>
        <w:rPr>
          <w:lang w:val="es-ES_tradnl"/>
        </w:rPr>
      </w:pPr>
      <w:r w:rsidRPr="006C32EB">
        <w:rPr>
          <w:lang w:val="es-ES_tradnl"/>
        </w:rPr>
        <w:t>6.</w:t>
      </w:r>
      <w:r w:rsidRPr="006C32EB">
        <w:rPr>
          <w:lang w:val="es-ES_tradnl"/>
        </w:rPr>
        <w:tab/>
        <w:t>Contenido del envase e información adicional</w:t>
      </w:r>
    </w:p>
    <w:p w14:paraId="3381ABA9" w14:textId="77777777" w:rsidR="008C661E" w:rsidRPr="006C32EB" w:rsidRDefault="008C661E" w:rsidP="00E20D2C">
      <w:pPr>
        <w:pStyle w:val="Header"/>
        <w:tabs>
          <w:tab w:val="clear" w:pos="4153"/>
          <w:tab w:val="clear" w:pos="8306"/>
        </w:tabs>
        <w:suppressAutoHyphens/>
        <w:rPr>
          <w:lang w:val="es-ES_tradnl"/>
        </w:rPr>
      </w:pPr>
    </w:p>
    <w:p w14:paraId="10A33575" w14:textId="77777777" w:rsidR="008C661E" w:rsidRPr="006C32EB" w:rsidRDefault="008C661E" w:rsidP="00E20D2C">
      <w:pPr>
        <w:suppressAutoHyphens/>
        <w:rPr>
          <w:lang w:val="es-ES_tradnl"/>
        </w:rPr>
      </w:pPr>
    </w:p>
    <w:p w14:paraId="604692C8" w14:textId="77777777" w:rsidR="008C661E" w:rsidRPr="006C32EB" w:rsidRDefault="008C661E" w:rsidP="00E20D2C">
      <w:pPr>
        <w:keepNext/>
        <w:keepLines/>
        <w:ind w:left="567" w:hanging="567"/>
        <w:rPr>
          <w:b/>
          <w:lang w:val="es-ES_tradnl"/>
        </w:rPr>
      </w:pPr>
      <w:r w:rsidRPr="006C32EB">
        <w:rPr>
          <w:b/>
          <w:lang w:val="es-ES_tradnl"/>
        </w:rPr>
        <w:t>1.</w:t>
      </w:r>
      <w:r w:rsidRPr="006C32EB">
        <w:rPr>
          <w:b/>
          <w:lang w:val="es-ES_tradnl"/>
        </w:rPr>
        <w:tab/>
        <w:t xml:space="preserve">Qué es </w:t>
      </w:r>
      <w:proofErr w:type="spellStart"/>
      <w:r w:rsidRPr="006C32EB">
        <w:rPr>
          <w:b/>
          <w:lang w:val="es-ES_tradnl"/>
        </w:rPr>
        <w:t>Neoclarityn</w:t>
      </w:r>
      <w:proofErr w:type="spellEnd"/>
      <w:r w:rsidRPr="006C32EB">
        <w:rPr>
          <w:b/>
          <w:lang w:val="es-ES_tradnl"/>
        </w:rPr>
        <w:t xml:space="preserve"> y para qué se utiliza</w:t>
      </w:r>
    </w:p>
    <w:p w14:paraId="0E79F53A" w14:textId="77777777" w:rsidR="008C661E" w:rsidRPr="006C32EB" w:rsidRDefault="008C661E" w:rsidP="00E20D2C">
      <w:pPr>
        <w:keepNext/>
        <w:keepLines/>
        <w:rPr>
          <w:lang w:val="es-ES_tradnl"/>
        </w:rPr>
      </w:pPr>
    </w:p>
    <w:p w14:paraId="77C15B21" w14:textId="77777777" w:rsidR="008C661E" w:rsidRPr="006C32EB" w:rsidRDefault="008C661E" w:rsidP="00E20D2C">
      <w:pPr>
        <w:keepNext/>
        <w:suppressAutoHyphens/>
        <w:rPr>
          <w:b/>
          <w:lang w:val="es-ES_tradnl"/>
        </w:rPr>
      </w:pPr>
      <w:r w:rsidRPr="006C32EB">
        <w:rPr>
          <w:b/>
          <w:lang w:val="es-ES_tradnl"/>
        </w:rPr>
        <w:t xml:space="preserve">Qué es </w:t>
      </w:r>
      <w:proofErr w:type="spellStart"/>
      <w:r w:rsidRPr="006C32EB">
        <w:rPr>
          <w:b/>
          <w:lang w:val="es-ES_tradnl"/>
        </w:rPr>
        <w:t>Neoclarityn</w:t>
      </w:r>
      <w:proofErr w:type="spellEnd"/>
    </w:p>
    <w:p w14:paraId="4FD1EF82"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contiene desloratadina, que es un antihistamínico.</w:t>
      </w:r>
    </w:p>
    <w:p w14:paraId="43DE2512" w14:textId="77777777" w:rsidR="008C661E" w:rsidRPr="006C32EB" w:rsidRDefault="008C661E" w:rsidP="00E20D2C">
      <w:pPr>
        <w:suppressAutoHyphens/>
        <w:rPr>
          <w:b/>
          <w:lang w:val="es-ES_tradnl"/>
        </w:rPr>
      </w:pPr>
    </w:p>
    <w:p w14:paraId="3C40EB05" w14:textId="77777777" w:rsidR="008C661E" w:rsidRPr="006C32EB" w:rsidRDefault="008C661E" w:rsidP="00E20D2C">
      <w:pPr>
        <w:keepNext/>
        <w:suppressAutoHyphens/>
        <w:rPr>
          <w:b/>
          <w:lang w:val="es-ES_tradnl"/>
        </w:rPr>
      </w:pPr>
      <w:r w:rsidRPr="006C32EB">
        <w:rPr>
          <w:b/>
          <w:lang w:val="es-ES_tradnl"/>
        </w:rPr>
        <w:t xml:space="preserve">Cómo funciona </w:t>
      </w:r>
      <w:proofErr w:type="spellStart"/>
      <w:r w:rsidRPr="006C32EB">
        <w:rPr>
          <w:b/>
          <w:lang w:val="es-ES_tradnl"/>
        </w:rPr>
        <w:t>Neoclarityn</w:t>
      </w:r>
      <w:proofErr w:type="spellEnd"/>
    </w:p>
    <w:p w14:paraId="21850399" w14:textId="681682DF"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es un medicamento antialérgico</w:t>
      </w:r>
      <w:del w:id="42" w:author="Organon x" w:date="2025-11-19T17:41:00Z">
        <w:r w:rsidRPr="006C32EB" w:rsidDel="00755E62">
          <w:rPr>
            <w:lang w:val="es-ES_tradnl"/>
          </w:rPr>
          <w:delText xml:space="preserve"> que no produce somnolencia</w:delText>
        </w:r>
      </w:del>
      <w:r w:rsidRPr="006C32EB">
        <w:rPr>
          <w:lang w:val="es-ES_tradnl"/>
        </w:rPr>
        <w:t>. Ayuda a controlar la reacción alérgica y sus síntomas.</w:t>
      </w:r>
    </w:p>
    <w:p w14:paraId="06E7C3D3" w14:textId="77777777" w:rsidR="008C661E" w:rsidRPr="006C32EB" w:rsidRDefault="008C661E" w:rsidP="00E20D2C">
      <w:pPr>
        <w:suppressAutoHyphens/>
        <w:rPr>
          <w:lang w:val="es-ES_tradnl"/>
        </w:rPr>
      </w:pPr>
    </w:p>
    <w:p w14:paraId="045034D2" w14:textId="77777777" w:rsidR="008C661E" w:rsidRPr="006C32EB" w:rsidRDefault="008C661E" w:rsidP="00E20D2C">
      <w:pPr>
        <w:keepNext/>
        <w:suppressAutoHyphens/>
        <w:rPr>
          <w:b/>
          <w:lang w:val="es-ES_tradnl"/>
        </w:rPr>
      </w:pPr>
      <w:proofErr w:type="gramStart"/>
      <w:r w:rsidRPr="006C32EB">
        <w:rPr>
          <w:b/>
          <w:lang w:val="es-ES_tradnl"/>
        </w:rPr>
        <w:t>Cuándo</w:t>
      </w:r>
      <w:proofErr w:type="gramEnd"/>
      <w:r w:rsidRPr="006C32EB">
        <w:rPr>
          <w:b/>
          <w:lang w:val="es-ES_tradnl"/>
        </w:rPr>
        <w:t xml:space="preserve"> debe utilizarse </w:t>
      </w:r>
      <w:proofErr w:type="spellStart"/>
      <w:r w:rsidRPr="006C32EB">
        <w:rPr>
          <w:b/>
          <w:lang w:val="es-ES_tradnl"/>
        </w:rPr>
        <w:t>Neoclarityn</w:t>
      </w:r>
      <w:proofErr w:type="spellEnd"/>
    </w:p>
    <w:p w14:paraId="1407147D"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alivia los síntomas asociados con la rinitis alérgica (inflamación de las fosas nasales provocada por una alergia, por ejemplo, fiebre del heno o alergia a ácaros del polvo) en adultos y adolescentes a partir de 12</w:t>
      </w:r>
      <w:r>
        <w:rPr>
          <w:lang w:val="es-ES_tradnl"/>
        </w:rPr>
        <w:t> </w:t>
      </w:r>
      <w:proofErr w:type="gramStart"/>
      <w:r w:rsidRPr="006C32EB">
        <w:rPr>
          <w:lang w:val="es-ES_tradnl"/>
        </w:rPr>
        <w:t>años de edad</w:t>
      </w:r>
      <w:proofErr w:type="gramEnd"/>
      <w:r w:rsidRPr="006C32EB">
        <w:rPr>
          <w:lang w:val="es-ES_tradnl"/>
        </w:rPr>
        <w:t>. Estos síntomas incluyen estornudos, moqueo o picor nasal, picor en el paladar y picor, enrojecimiento de ojos o lagrimeo.</w:t>
      </w:r>
    </w:p>
    <w:p w14:paraId="6EA9BBBA" w14:textId="77777777" w:rsidR="008C661E" w:rsidRPr="006C32EB" w:rsidRDefault="008C661E" w:rsidP="00E20D2C">
      <w:pPr>
        <w:suppressAutoHyphens/>
        <w:rPr>
          <w:lang w:val="es-ES_tradnl"/>
        </w:rPr>
      </w:pPr>
    </w:p>
    <w:p w14:paraId="0093B0E1"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también se utiliza para aliviar los síntomas asociados con la urticaria (enfermedad de la piel provocada por una alergia). Estos síntomas incluyen picor y ronchas cutáneas.</w:t>
      </w:r>
    </w:p>
    <w:p w14:paraId="3CF56734" w14:textId="77777777" w:rsidR="008C661E" w:rsidRPr="006C32EB" w:rsidRDefault="008C661E" w:rsidP="00E20D2C">
      <w:pPr>
        <w:suppressAutoHyphens/>
        <w:rPr>
          <w:lang w:val="es-ES_tradnl"/>
        </w:rPr>
      </w:pPr>
    </w:p>
    <w:p w14:paraId="2D8509F6" w14:textId="77777777" w:rsidR="008C661E" w:rsidRPr="006C32EB" w:rsidRDefault="008C661E" w:rsidP="00E20D2C">
      <w:pPr>
        <w:suppressAutoHyphens/>
        <w:rPr>
          <w:lang w:val="es-ES_tradnl"/>
        </w:rPr>
      </w:pPr>
      <w:r w:rsidRPr="006C32EB">
        <w:rPr>
          <w:lang w:val="es-ES_tradnl"/>
        </w:rPr>
        <w:t>El alivio de estos síntomas dura un día completo y le ayuda a continuar sus actividades diarias y periodos de sueño normales.</w:t>
      </w:r>
    </w:p>
    <w:p w14:paraId="63DC0007" w14:textId="77777777" w:rsidR="008C661E" w:rsidRPr="006C32EB" w:rsidRDefault="008C661E" w:rsidP="00E20D2C">
      <w:pPr>
        <w:suppressAutoHyphens/>
        <w:rPr>
          <w:lang w:val="es-ES_tradnl"/>
        </w:rPr>
      </w:pPr>
    </w:p>
    <w:p w14:paraId="09F9E855" w14:textId="77777777" w:rsidR="008C661E" w:rsidRPr="006C32EB" w:rsidRDefault="008C661E" w:rsidP="00E20D2C">
      <w:pPr>
        <w:suppressAutoHyphens/>
        <w:rPr>
          <w:lang w:val="es-ES_tradnl"/>
        </w:rPr>
      </w:pPr>
    </w:p>
    <w:p w14:paraId="5352CBE9" w14:textId="77777777" w:rsidR="008C661E" w:rsidRPr="006C32EB" w:rsidRDefault="008C661E" w:rsidP="00E20D2C">
      <w:pPr>
        <w:keepNext/>
        <w:keepLines/>
        <w:ind w:left="567" w:hanging="567"/>
        <w:rPr>
          <w:b/>
          <w:lang w:val="es-ES_tradnl"/>
        </w:rPr>
      </w:pPr>
      <w:r w:rsidRPr="006C32EB">
        <w:rPr>
          <w:b/>
          <w:lang w:val="es-ES_tradnl"/>
        </w:rPr>
        <w:t>2.</w:t>
      </w:r>
      <w:r w:rsidRPr="006C32EB">
        <w:rPr>
          <w:b/>
          <w:lang w:val="es-ES_tradnl"/>
        </w:rPr>
        <w:tab/>
        <w:t xml:space="preserve">Qué necesita saber antes de empezar a tomar </w:t>
      </w:r>
      <w:proofErr w:type="spellStart"/>
      <w:r w:rsidRPr="006C32EB">
        <w:rPr>
          <w:b/>
          <w:lang w:val="es-ES_tradnl"/>
        </w:rPr>
        <w:t>Neoclarityn</w:t>
      </w:r>
      <w:proofErr w:type="spellEnd"/>
      <w:r w:rsidRPr="006C32EB" w:rsidDel="00611A74">
        <w:rPr>
          <w:b/>
          <w:lang w:val="es-ES_tradnl"/>
        </w:rPr>
        <w:t xml:space="preserve"> </w:t>
      </w:r>
    </w:p>
    <w:p w14:paraId="2A658AFA" w14:textId="77777777" w:rsidR="008C661E" w:rsidRPr="006C32EB" w:rsidRDefault="008C661E" w:rsidP="00E20D2C">
      <w:pPr>
        <w:keepNext/>
        <w:keepLines/>
        <w:ind w:left="567" w:hanging="567"/>
        <w:rPr>
          <w:b/>
          <w:lang w:val="es-ES_tradnl"/>
        </w:rPr>
      </w:pPr>
    </w:p>
    <w:p w14:paraId="149170CA" w14:textId="77777777" w:rsidR="008C661E" w:rsidRPr="006C32EB" w:rsidRDefault="008C661E" w:rsidP="00E20D2C">
      <w:pPr>
        <w:keepNext/>
        <w:keepLines/>
        <w:rPr>
          <w:b/>
          <w:lang w:val="es-ES_tradnl"/>
        </w:rPr>
      </w:pPr>
      <w:r w:rsidRPr="006C32EB">
        <w:rPr>
          <w:b/>
          <w:lang w:val="es-ES_tradnl"/>
        </w:rPr>
        <w:t xml:space="preserve">No tome </w:t>
      </w:r>
      <w:proofErr w:type="spellStart"/>
      <w:r w:rsidRPr="006C32EB">
        <w:rPr>
          <w:b/>
          <w:lang w:val="es-ES_tradnl"/>
        </w:rPr>
        <w:t>Neoclarityn</w:t>
      </w:r>
      <w:proofErr w:type="spellEnd"/>
    </w:p>
    <w:p w14:paraId="2AA0B24D" w14:textId="54136561" w:rsidR="008C661E" w:rsidRPr="006C32EB" w:rsidRDefault="008C661E" w:rsidP="00E20D2C">
      <w:pPr>
        <w:keepNext/>
        <w:keepLines/>
        <w:ind w:left="567" w:hanging="567"/>
        <w:rPr>
          <w:lang w:val="es-ES_tradnl"/>
        </w:rPr>
      </w:pPr>
      <w:r w:rsidRPr="006C32EB">
        <w:rPr>
          <w:lang w:val="es-ES_tradnl"/>
        </w:rPr>
        <w:t>-</w:t>
      </w:r>
      <w:r w:rsidRPr="006C32EB">
        <w:rPr>
          <w:lang w:val="es-ES_tradnl"/>
        </w:rPr>
        <w:tab/>
        <w:t xml:space="preserve">si es alérgico a </w:t>
      </w:r>
      <w:r w:rsidR="00D44ECB">
        <w:rPr>
          <w:lang w:val="es-ES_tradnl"/>
        </w:rPr>
        <w:t xml:space="preserve">la </w:t>
      </w:r>
      <w:r w:rsidRPr="006C32EB">
        <w:rPr>
          <w:lang w:val="es-ES_tradnl"/>
        </w:rPr>
        <w:t xml:space="preserve">desloratadina o a </w:t>
      </w:r>
      <w:r w:rsidR="00D44ECB">
        <w:rPr>
          <w:lang w:val="es-ES_tradnl"/>
        </w:rPr>
        <w:t>alguno</w:t>
      </w:r>
      <w:r w:rsidRPr="006C32EB">
        <w:rPr>
          <w:lang w:val="es-ES_tradnl"/>
        </w:rPr>
        <w:t xml:space="preserve"> de los demás componentes de este medicamento (incluidos en la sección</w:t>
      </w:r>
      <w:r>
        <w:rPr>
          <w:lang w:val="es-ES_tradnl"/>
        </w:rPr>
        <w:t> </w:t>
      </w:r>
      <w:r w:rsidRPr="006C32EB">
        <w:rPr>
          <w:lang w:val="es-ES_tradnl"/>
        </w:rPr>
        <w:t xml:space="preserve">6) o a </w:t>
      </w:r>
      <w:r w:rsidR="00D44ECB">
        <w:rPr>
          <w:lang w:val="es-ES_tradnl"/>
        </w:rPr>
        <w:t xml:space="preserve">la </w:t>
      </w:r>
      <w:r w:rsidRPr="006C32EB">
        <w:rPr>
          <w:lang w:val="es-ES_tradnl"/>
        </w:rPr>
        <w:t>loratadina.</w:t>
      </w:r>
    </w:p>
    <w:p w14:paraId="71E5014C" w14:textId="77777777" w:rsidR="008C661E" w:rsidRPr="006C32EB" w:rsidRDefault="008C661E" w:rsidP="00E20D2C">
      <w:pPr>
        <w:suppressAutoHyphens/>
        <w:rPr>
          <w:b/>
          <w:lang w:val="es-ES_tradnl"/>
        </w:rPr>
      </w:pPr>
    </w:p>
    <w:p w14:paraId="796FABD4" w14:textId="77777777" w:rsidR="008C661E" w:rsidRPr="006C32EB" w:rsidRDefault="008C661E" w:rsidP="00E20D2C">
      <w:pPr>
        <w:keepNext/>
        <w:keepLines/>
        <w:rPr>
          <w:b/>
          <w:lang w:val="es-ES_tradnl"/>
        </w:rPr>
      </w:pPr>
      <w:r w:rsidRPr="006C32EB">
        <w:rPr>
          <w:b/>
          <w:lang w:val="es-ES_tradnl"/>
        </w:rPr>
        <w:t>Advertencias y precauciones</w:t>
      </w:r>
    </w:p>
    <w:p w14:paraId="4C1FE185" w14:textId="77777777" w:rsidR="008C661E" w:rsidRPr="006C32EB" w:rsidRDefault="008C661E" w:rsidP="00E20D2C">
      <w:pPr>
        <w:keepNext/>
        <w:keepLines/>
        <w:rPr>
          <w:b/>
          <w:lang w:val="es-ES_tradnl"/>
        </w:rPr>
      </w:pPr>
      <w:r w:rsidRPr="006C32EB">
        <w:rPr>
          <w:lang w:val="es-ES_tradnl"/>
        </w:rPr>
        <w:t xml:space="preserve">Consulte a su médico, farmacéutico o enfermero antes de empezar a tomar </w:t>
      </w:r>
      <w:proofErr w:type="spellStart"/>
      <w:r w:rsidRPr="006C32EB">
        <w:rPr>
          <w:lang w:val="es-ES_tradnl"/>
        </w:rPr>
        <w:t>Neoclarityn</w:t>
      </w:r>
      <w:proofErr w:type="spellEnd"/>
      <w:r w:rsidRPr="006C32EB">
        <w:rPr>
          <w:lang w:val="es-ES_tradnl"/>
        </w:rPr>
        <w:t>:</w:t>
      </w:r>
    </w:p>
    <w:p w14:paraId="7E1B8EBE" w14:textId="77777777" w:rsidR="008C661E" w:rsidRDefault="008C661E" w:rsidP="00E20D2C">
      <w:pPr>
        <w:ind w:left="567" w:hanging="567"/>
        <w:rPr>
          <w:lang w:val="es-ES"/>
        </w:rPr>
      </w:pPr>
      <w:r w:rsidRPr="006C32EB">
        <w:rPr>
          <w:lang w:val="es-ES_tradnl"/>
        </w:rPr>
        <w:t>-</w:t>
      </w:r>
      <w:r w:rsidRPr="006C32EB">
        <w:rPr>
          <w:lang w:val="es-ES_tradnl"/>
        </w:rPr>
        <w:tab/>
        <w:t>si presenta la función renal alterada.</w:t>
      </w:r>
      <w:r w:rsidRPr="006148B6">
        <w:rPr>
          <w:lang w:val="es-ES"/>
        </w:rPr>
        <w:t xml:space="preserve"> </w:t>
      </w:r>
    </w:p>
    <w:p w14:paraId="024010A7" w14:textId="77777777" w:rsidR="008C661E" w:rsidRPr="006C32EB" w:rsidRDefault="008C661E" w:rsidP="00E20D2C">
      <w:pPr>
        <w:ind w:left="567" w:hanging="567"/>
        <w:rPr>
          <w:lang w:val="es-ES_tradnl"/>
        </w:rPr>
      </w:pPr>
      <w:r>
        <w:rPr>
          <w:lang w:val="es-ES"/>
        </w:rPr>
        <w:t>-</w:t>
      </w:r>
      <w:r>
        <w:rPr>
          <w:lang w:val="es-ES"/>
        </w:rPr>
        <w:tab/>
        <w:t>si tiene antecedentes personales o familiares de convulsiones.</w:t>
      </w:r>
    </w:p>
    <w:p w14:paraId="6ECB936F" w14:textId="77777777" w:rsidR="008C661E" w:rsidRPr="006C32EB" w:rsidRDefault="008C661E" w:rsidP="00E20D2C">
      <w:pPr>
        <w:suppressAutoHyphens/>
        <w:rPr>
          <w:lang w:val="es-ES_tradnl"/>
        </w:rPr>
      </w:pPr>
    </w:p>
    <w:p w14:paraId="12E3EF15" w14:textId="77777777" w:rsidR="008C661E" w:rsidRPr="006C32EB" w:rsidRDefault="008C661E" w:rsidP="00E20D2C">
      <w:pPr>
        <w:keepNext/>
        <w:suppressAutoHyphens/>
        <w:rPr>
          <w:b/>
          <w:lang w:val="es-ES_tradnl"/>
        </w:rPr>
      </w:pPr>
      <w:r>
        <w:rPr>
          <w:b/>
          <w:lang w:val="es-ES_tradnl"/>
        </w:rPr>
        <w:lastRenderedPageBreak/>
        <w:t>N</w:t>
      </w:r>
      <w:r w:rsidRPr="006C32EB">
        <w:rPr>
          <w:b/>
          <w:lang w:val="es-ES_tradnl"/>
        </w:rPr>
        <w:t>iños</w:t>
      </w:r>
      <w:r>
        <w:rPr>
          <w:b/>
          <w:lang w:val="es-ES_tradnl"/>
        </w:rPr>
        <w:t xml:space="preserve"> y adolescentes</w:t>
      </w:r>
    </w:p>
    <w:p w14:paraId="4D57B672" w14:textId="77777777" w:rsidR="008C661E" w:rsidRPr="006C32EB" w:rsidRDefault="008C661E" w:rsidP="00E20D2C">
      <w:pPr>
        <w:suppressAutoHyphens/>
        <w:rPr>
          <w:lang w:val="es-ES_tradnl"/>
        </w:rPr>
      </w:pPr>
      <w:r w:rsidRPr="006C32EB">
        <w:rPr>
          <w:lang w:val="es-ES_tradnl"/>
        </w:rPr>
        <w:t xml:space="preserve">No </w:t>
      </w:r>
      <w:r>
        <w:rPr>
          <w:lang w:val="es-ES_tradnl"/>
        </w:rPr>
        <w:t>administre</w:t>
      </w:r>
      <w:r w:rsidRPr="006C32EB">
        <w:rPr>
          <w:lang w:val="es-ES_tradnl"/>
        </w:rPr>
        <w:t xml:space="preserve"> este medicamento a niños menores de 12</w:t>
      </w:r>
      <w:r>
        <w:rPr>
          <w:lang w:val="es-ES_tradnl"/>
        </w:rPr>
        <w:t> </w:t>
      </w:r>
      <w:proofErr w:type="gramStart"/>
      <w:r w:rsidRPr="006C32EB">
        <w:rPr>
          <w:lang w:val="es-ES_tradnl"/>
        </w:rPr>
        <w:t>años</w:t>
      </w:r>
      <w:r>
        <w:rPr>
          <w:lang w:val="es-ES_tradnl"/>
        </w:rPr>
        <w:t xml:space="preserve"> de edad</w:t>
      </w:r>
      <w:proofErr w:type="gramEnd"/>
      <w:r w:rsidRPr="006C32EB">
        <w:rPr>
          <w:lang w:val="es-ES_tradnl"/>
        </w:rPr>
        <w:t>.</w:t>
      </w:r>
    </w:p>
    <w:p w14:paraId="38FF07A2" w14:textId="77777777" w:rsidR="008C661E" w:rsidRPr="006C32EB" w:rsidRDefault="008C661E" w:rsidP="00E20D2C">
      <w:pPr>
        <w:suppressAutoHyphens/>
        <w:rPr>
          <w:b/>
          <w:lang w:val="es-ES_tradnl"/>
        </w:rPr>
      </w:pPr>
    </w:p>
    <w:p w14:paraId="2AD4B1FC" w14:textId="0725192D" w:rsidR="008C661E" w:rsidRPr="006C32EB" w:rsidRDefault="00D44ECB" w:rsidP="00E20D2C">
      <w:pPr>
        <w:keepNext/>
        <w:keepLines/>
        <w:rPr>
          <w:b/>
          <w:lang w:val="es-ES_tradnl"/>
        </w:rPr>
      </w:pPr>
      <w:r>
        <w:rPr>
          <w:b/>
          <w:lang w:val="es-ES_tradnl"/>
        </w:rPr>
        <w:t>O</w:t>
      </w:r>
      <w:r w:rsidR="008C661E" w:rsidRPr="006C32EB">
        <w:rPr>
          <w:b/>
          <w:lang w:val="es-ES_tradnl"/>
        </w:rPr>
        <w:t>tros medicamentos</w:t>
      </w:r>
      <w:r>
        <w:rPr>
          <w:b/>
          <w:lang w:val="es-ES_tradnl"/>
        </w:rPr>
        <w:t xml:space="preserve"> y </w:t>
      </w:r>
      <w:proofErr w:type="spellStart"/>
      <w:r w:rsidRPr="006C32EB">
        <w:rPr>
          <w:b/>
          <w:lang w:val="es-ES_tradnl"/>
        </w:rPr>
        <w:t>Neoclarityn</w:t>
      </w:r>
      <w:proofErr w:type="spellEnd"/>
    </w:p>
    <w:p w14:paraId="3CBCEC1C" w14:textId="77777777" w:rsidR="008C661E" w:rsidRPr="006C32EB" w:rsidRDefault="008C661E" w:rsidP="00E20D2C">
      <w:pPr>
        <w:rPr>
          <w:lang w:val="es-ES_tradnl"/>
        </w:rPr>
      </w:pPr>
      <w:r w:rsidRPr="006C32EB">
        <w:rPr>
          <w:lang w:val="es-ES_tradnl"/>
        </w:rPr>
        <w:t xml:space="preserve">No hay interacciones conocidas de </w:t>
      </w:r>
      <w:proofErr w:type="spellStart"/>
      <w:r w:rsidRPr="006C32EB">
        <w:rPr>
          <w:lang w:val="es-ES_tradnl"/>
        </w:rPr>
        <w:t>Neoclarityn</w:t>
      </w:r>
      <w:proofErr w:type="spellEnd"/>
      <w:r w:rsidRPr="006C32EB">
        <w:rPr>
          <w:lang w:val="es-ES_tradnl"/>
        </w:rPr>
        <w:t xml:space="preserve"> con otros medicamentos.</w:t>
      </w:r>
    </w:p>
    <w:p w14:paraId="36BAC6AA" w14:textId="35438C25" w:rsidR="008C661E" w:rsidRPr="006C32EB" w:rsidRDefault="008C661E" w:rsidP="00E20D2C">
      <w:pPr>
        <w:suppressAutoHyphens/>
        <w:rPr>
          <w:lang w:val="es-ES_tradnl"/>
        </w:rPr>
      </w:pPr>
      <w:r w:rsidRPr="006C32EB">
        <w:rPr>
          <w:lang w:val="es-ES_tradnl"/>
        </w:rPr>
        <w:t xml:space="preserve">Informe a su médico o farmacéutico si está tomando, ha tomado recientemente o </w:t>
      </w:r>
      <w:r w:rsidR="00D44ECB">
        <w:rPr>
          <w:lang w:val="es-ES_tradnl"/>
        </w:rPr>
        <w:t>pudiera</w:t>
      </w:r>
      <w:r w:rsidRPr="006C32EB">
        <w:rPr>
          <w:lang w:val="es-ES_tradnl"/>
        </w:rPr>
        <w:t xml:space="preserve"> tener que tomar cualquier otro medicamento.</w:t>
      </w:r>
    </w:p>
    <w:p w14:paraId="36642F17" w14:textId="77777777" w:rsidR="008C661E" w:rsidRPr="006C32EB" w:rsidRDefault="008C661E" w:rsidP="00E20D2C">
      <w:pPr>
        <w:suppressAutoHyphens/>
        <w:rPr>
          <w:lang w:val="es-ES_tradnl"/>
        </w:rPr>
      </w:pPr>
    </w:p>
    <w:p w14:paraId="3C6F5C33" w14:textId="77777777" w:rsidR="008C661E" w:rsidRPr="006C32EB" w:rsidRDefault="008C661E" w:rsidP="00E20D2C">
      <w:pPr>
        <w:keepNext/>
        <w:keepLines/>
        <w:rPr>
          <w:b/>
          <w:lang w:val="es-ES_tradnl"/>
        </w:rPr>
      </w:pPr>
      <w:r w:rsidRPr="006C32EB">
        <w:rPr>
          <w:b/>
          <w:lang w:val="es-ES_tradnl"/>
        </w:rPr>
        <w:t xml:space="preserve">Toma de </w:t>
      </w:r>
      <w:proofErr w:type="spellStart"/>
      <w:r w:rsidRPr="006C32EB">
        <w:rPr>
          <w:b/>
          <w:lang w:val="es-ES_tradnl"/>
        </w:rPr>
        <w:t>Neoclarityn</w:t>
      </w:r>
      <w:proofErr w:type="spellEnd"/>
      <w:r w:rsidRPr="006C32EB">
        <w:rPr>
          <w:b/>
          <w:lang w:val="es-ES_tradnl"/>
        </w:rPr>
        <w:t xml:space="preserve"> con alimentos</w:t>
      </w:r>
      <w:r>
        <w:rPr>
          <w:b/>
          <w:lang w:val="es-ES_tradnl"/>
        </w:rPr>
        <w:t>,</w:t>
      </w:r>
      <w:r w:rsidRPr="006C32EB">
        <w:rPr>
          <w:b/>
          <w:lang w:val="es-ES_tradnl"/>
        </w:rPr>
        <w:t xml:space="preserve"> bebidas</w:t>
      </w:r>
      <w:r>
        <w:rPr>
          <w:b/>
          <w:lang w:val="es-ES_tradnl"/>
        </w:rPr>
        <w:t xml:space="preserve"> y alcohol</w:t>
      </w:r>
    </w:p>
    <w:p w14:paraId="1730D803" w14:textId="77777777" w:rsidR="008C661E" w:rsidRDefault="008C661E" w:rsidP="00E20D2C">
      <w:pPr>
        <w:keepNext/>
        <w:keepLines/>
        <w:rPr>
          <w:lang w:val="es-ES_tradnl"/>
        </w:rPr>
      </w:pPr>
      <w:proofErr w:type="spellStart"/>
      <w:r w:rsidRPr="006C32EB">
        <w:rPr>
          <w:lang w:val="es-ES_tradnl"/>
        </w:rPr>
        <w:t>Neoclarityn</w:t>
      </w:r>
      <w:proofErr w:type="spellEnd"/>
      <w:r w:rsidRPr="006C32EB">
        <w:rPr>
          <w:lang w:val="es-ES_tradnl"/>
        </w:rPr>
        <w:t xml:space="preserve"> se puede tomar con independencia de las comidas.</w:t>
      </w:r>
    </w:p>
    <w:p w14:paraId="47DBA981" w14:textId="77777777" w:rsidR="008C661E" w:rsidRPr="00AD23DE" w:rsidRDefault="008C661E" w:rsidP="00E20D2C">
      <w:pPr>
        <w:suppressAutoHyphens/>
        <w:rPr>
          <w:lang w:val="es-ES"/>
        </w:rPr>
      </w:pPr>
      <w:r>
        <w:rPr>
          <w:lang w:val="es-ES"/>
        </w:rPr>
        <w:t xml:space="preserve">Tenga cuidado cuando tome </w:t>
      </w:r>
      <w:proofErr w:type="spellStart"/>
      <w:r>
        <w:rPr>
          <w:lang w:val="es-ES"/>
        </w:rPr>
        <w:t>Neoclarityn</w:t>
      </w:r>
      <w:proofErr w:type="spellEnd"/>
      <w:r>
        <w:rPr>
          <w:lang w:val="es-ES"/>
        </w:rPr>
        <w:t xml:space="preserve"> con alcohol.</w:t>
      </w:r>
    </w:p>
    <w:p w14:paraId="51029F77" w14:textId="77777777" w:rsidR="008C661E" w:rsidRPr="006C32EB" w:rsidRDefault="008C661E" w:rsidP="00E20D2C">
      <w:pPr>
        <w:suppressAutoHyphens/>
        <w:rPr>
          <w:lang w:val="es-ES_tradnl"/>
        </w:rPr>
      </w:pPr>
    </w:p>
    <w:p w14:paraId="6CAC7DC2" w14:textId="77777777" w:rsidR="008C661E" w:rsidRPr="006C32EB" w:rsidRDefault="008C661E" w:rsidP="00E20D2C">
      <w:pPr>
        <w:keepNext/>
        <w:keepLines/>
        <w:rPr>
          <w:b/>
          <w:lang w:val="es-ES_tradnl"/>
        </w:rPr>
      </w:pPr>
      <w:r w:rsidRPr="006C32EB">
        <w:rPr>
          <w:b/>
          <w:lang w:val="es-ES_tradnl"/>
        </w:rPr>
        <w:t>Embarazo</w:t>
      </w:r>
      <w:r>
        <w:rPr>
          <w:b/>
          <w:lang w:val="es-ES_tradnl"/>
        </w:rPr>
        <w:t>,</w:t>
      </w:r>
      <w:r w:rsidRPr="006C32EB">
        <w:rPr>
          <w:b/>
          <w:lang w:val="es-ES_tradnl"/>
        </w:rPr>
        <w:t xml:space="preserve"> lactancia</w:t>
      </w:r>
      <w:r>
        <w:rPr>
          <w:b/>
          <w:lang w:val="es-ES_tradnl"/>
        </w:rPr>
        <w:t xml:space="preserve"> y fertilidad</w:t>
      </w:r>
    </w:p>
    <w:p w14:paraId="30615A0A" w14:textId="77777777" w:rsidR="008C661E" w:rsidRPr="006C32EB" w:rsidRDefault="008C661E" w:rsidP="00E20D2C">
      <w:pPr>
        <w:rPr>
          <w:lang w:val="es-ES_tradnl"/>
        </w:rPr>
      </w:pPr>
      <w:r w:rsidRPr="006C32EB">
        <w:rPr>
          <w:lang w:val="es-ES_tradnl"/>
        </w:rPr>
        <w:t>Si está embarazada o en periodo de lactancia, cree que podría estar embarazada o tiene intención de quedarse embarazada, consulte a su médico o farmacéutico antes de utilizar este medicamento.</w:t>
      </w:r>
    </w:p>
    <w:p w14:paraId="21C7EE1A" w14:textId="77777777" w:rsidR="008C661E" w:rsidRDefault="008C661E" w:rsidP="00E20D2C">
      <w:pPr>
        <w:suppressAutoHyphens/>
        <w:rPr>
          <w:lang w:val="es-ES_tradnl"/>
        </w:rPr>
      </w:pPr>
      <w:r w:rsidRPr="006C32EB">
        <w:rPr>
          <w:lang w:val="es-ES_tradnl"/>
        </w:rPr>
        <w:t xml:space="preserve">No se recomienda que tome </w:t>
      </w:r>
      <w:proofErr w:type="spellStart"/>
      <w:r w:rsidRPr="006C32EB">
        <w:rPr>
          <w:lang w:val="es-ES_tradnl"/>
        </w:rPr>
        <w:t>Neoclarityn</w:t>
      </w:r>
      <w:proofErr w:type="spellEnd"/>
      <w:r w:rsidRPr="006C32EB">
        <w:rPr>
          <w:lang w:val="es-ES_tradnl"/>
        </w:rPr>
        <w:t xml:space="preserve"> si está embarazada o amamantando a un bebé.</w:t>
      </w:r>
    </w:p>
    <w:p w14:paraId="0E062554" w14:textId="77777777" w:rsidR="008C661E" w:rsidRPr="006C32EB" w:rsidRDefault="008C661E" w:rsidP="00E20D2C">
      <w:pPr>
        <w:suppressAutoHyphens/>
        <w:rPr>
          <w:lang w:val="es-ES_tradnl"/>
        </w:rPr>
      </w:pPr>
      <w:r>
        <w:rPr>
          <w:lang w:val="es-ES_tradnl"/>
        </w:rPr>
        <w:t>No hay datos disponibles sobre la fertilidad masculina y femenina.</w:t>
      </w:r>
    </w:p>
    <w:p w14:paraId="1CD2BEBE" w14:textId="77777777" w:rsidR="008C661E" w:rsidRPr="006C32EB" w:rsidRDefault="008C661E" w:rsidP="00E20D2C">
      <w:pPr>
        <w:suppressAutoHyphens/>
        <w:rPr>
          <w:lang w:val="es-ES_tradnl"/>
        </w:rPr>
      </w:pPr>
    </w:p>
    <w:p w14:paraId="5BEC2D7A" w14:textId="77777777" w:rsidR="008C661E" w:rsidRPr="006C32EB" w:rsidRDefault="008C661E" w:rsidP="00E20D2C">
      <w:pPr>
        <w:keepNext/>
        <w:keepLines/>
        <w:rPr>
          <w:b/>
          <w:lang w:val="es-ES_tradnl"/>
        </w:rPr>
      </w:pPr>
      <w:r w:rsidRPr="006C32EB">
        <w:rPr>
          <w:b/>
          <w:lang w:val="es-ES_tradnl"/>
        </w:rPr>
        <w:t>Conducción y uso de máquinas</w:t>
      </w:r>
    </w:p>
    <w:p w14:paraId="0E9992D7" w14:textId="77777777" w:rsidR="008C661E" w:rsidRPr="006C32EB" w:rsidRDefault="008C661E" w:rsidP="00E20D2C">
      <w:pPr>
        <w:suppressAutoHyphens/>
        <w:rPr>
          <w:lang w:val="es-ES"/>
        </w:rPr>
      </w:pPr>
      <w:r w:rsidRPr="006C32EB">
        <w:rPr>
          <w:lang w:val="es-ES_tradnl"/>
        </w:rPr>
        <w:t>A la dosis recomendada, no se espera que este medicamento afecte a su capacidad para conducir o utilizar máquinas. Aunque la mayoría de las personas no experimentan somnolencia, se recomienda no desempeñar actividades que requieran un estado de alerta mental, como conducir un coche o utilizar máquinas</w:t>
      </w:r>
      <w:r w:rsidRPr="00600E2D">
        <w:rPr>
          <w:lang w:val="es-ES"/>
        </w:rPr>
        <w:t xml:space="preserve"> </w:t>
      </w:r>
      <w:r>
        <w:rPr>
          <w:lang w:val="es-ES"/>
        </w:rPr>
        <w:t>hasta que haya determinado su propia respuesta al medicamento</w:t>
      </w:r>
      <w:r w:rsidRPr="006C32EB">
        <w:rPr>
          <w:lang w:val="es-ES_tradnl"/>
        </w:rPr>
        <w:t>.</w:t>
      </w:r>
    </w:p>
    <w:p w14:paraId="34A2FCB3" w14:textId="77777777" w:rsidR="008C661E" w:rsidRPr="006C32EB" w:rsidRDefault="008C661E" w:rsidP="00E20D2C">
      <w:pPr>
        <w:suppressAutoHyphens/>
        <w:rPr>
          <w:lang w:val="es-ES_tradnl"/>
        </w:rPr>
      </w:pPr>
    </w:p>
    <w:p w14:paraId="6BC53A83" w14:textId="77121F51" w:rsidR="008C661E" w:rsidRPr="006C32EB" w:rsidRDefault="008C661E" w:rsidP="00E20D2C">
      <w:pPr>
        <w:keepNext/>
        <w:keepLines/>
        <w:rPr>
          <w:b/>
          <w:lang w:val="es-ES_tradnl"/>
        </w:rPr>
      </w:pPr>
      <w:proofErr w:type="spellStart"/>
      <w:r w:rsidRPr="006C32EB">
        <w:rPr>
          <w:b/>
          <w:lang w:val="es-ES_tradnl"/>
        </w:rPr>
        <w:t>Neoclarityn</w:t>
      </w:r>
      <w:proofErr w:type="spellEnd"/>
      <w:r w:rsidRPr="006C32EB">
        <w:rPr>
          <w:b/>
          <w:szCs w:val="22"/>
          <w:lang w:val="es-ES_tradnl"/>
        </w:rPr>
        <w:t xml:space="preserve"> </w:t>
      </w:r>
      <w:r>
        <w:rPr>
          <w:b/>
          <w:szCs w:val="22"/>
          <w:lang w:val="es-ES_tradnl"/>
        </w:rPr>
        <w:t xml:space="preserve">comprimidos </w:t>
      </w:r>
      <w:r w:rsidRPr="006C32EB">
        <w:rPr>
          <w:b/>
          <w:szCs w:val="22"/>
          <w:lang w:val="es-ES_tradnl"/>
        </w:rPr>
        <w:t>contiene lactosa</w:t>
      </w:r>
      <w:r w:rsidR="00AB4BC4">
        <w:rPr>
          <w:b/>
          <w:szCs w:val="22"/>
          <w:lang w:val="es-ES_tradnl"/>
        </w:rPr>
        <w:fldChar w:fldCharType="begin"/>
      </w:r>
      <w:r w:rsidR="00AB4BC4">
        <w:rPr>
          <w:b/>
          <w:szCs w:val="22"/>
          <w:lang w:val="es-ES_tradnl"/>
        </w:rPr>
        <w:instrText xml:space="preserve"> DOCVARIABLE vault_nd_6dd6cd89-389d-4c56-b6e8-d6cbb3675f6e \* MERGEFORMAT </w:instrText>
      </w:r>
      <w:r w:rsidR="00AB4BC4">
        <w:rPr>
          <w:b/>
          <w:szCs w:val="22"/>
          <w:lang w:val="es-ES_tradnl"/>
        </w:rPr>
        <w:fldChar w:fldCharType="separate"/>
      </w:r>
      <w:r w:rsidR="00AB4BC4">
        <w:rPr>
          <w:b/>
          <w:szCs w:val="22"/>
          <w:lang w:val="es-ES_tradnl"/>
        </w:rPr>
        <w:t xml:space="preserve"> </w:t>
      </w:r>
      <w:r w:rsidR="00AB4BC4">
        <w:rPr>
          <w:b/>
          <w:szCs w:val="22"/>
          <w:lang w:val="es-ES_tradnl"/>
        </w:rPr>
        <w:fldChar w:fldCharType="end"/>
      </w:r>
    </w:p>
    <w:p w14:paraId="0862AB7B" w14:textId="597449BE" w:rsidR="008C661E" w:rsidRPr="006C32EB" w:rsidRDefault="008C661E" w:rsidP="00E20D2C">
      <w:pPr>
        <w:keepNext/>
        <w:keepLines/>
        <w:rPr>
          <w:lang w:val="es-ES_tradnl"/>
        </w:rPr>
      </w:pPr>
      <w:r w:rsidRPr="006C32EB">
        <w:rPr>
          <w:lang w:val="es-ES_tradnl"/>
        </w:rPr>
        <w:t>Si su médico le ha indicado que padece una intolerancia a ciertos azúcares, consulte con él antes de tomar este medicamento.</w:t>
      </w:r>
      <w:r w:rsidR="00AB4BC4">
        <w:rPr>
          <w:lang w:val="es-ES_tradnl"/>
        </w:rPr>
        <w:fldChar w:fldCharType="begin"/>
      </w:r>
      <w:r w:rsidR="00AB4BC4">
        <w:rPr>
          <w:lang w:val="es-ES_tradnl"/>
        </w:rPr>
        <w:instrText xml:space="preserve"> DOCVARIABLE vault_nd_0a164753-2793-49e2-af8d-a93cf42e223b \* MERGEFORMAT </w:instrText>
      </w:r>
      <w:r w:rsidR="00AB4BC4">
        <w:rPr>
          <w:lang w:val="es-ES_tradnl"/>
        </w:rPr>
        <w:fldChar w:fldCharType="separate"/>
      </w:r>
      <w:r w:rsidR="00AB4BC4">
        <w:rPr>
          <w:lang w:val="es-ES_tradnl"/>
        </w:rPr>
        <w:t xml:space="preserve"> </w:t>
      </w:r>
      <w:r w:rsidR="00AB4BC4">
        <w:rPr>
          <w:lang w:val="es-ES_tradnl"/>
        </w:rPr>
        <w:fldChar w:fldCharType="end"/>
      </w:r>
    </w:p>
    <w:p w14:paraId="4C5932C6" w14:textId="77777777" w:rsidR="008C661E" w:rsidRPr="006C32EB" w:rsidRDefault="008C661E" w:rsidP="00E20D2C">
      <w:pPr>
        <w:suppressAutoHyphens/>
        <w:rPr>
          <w:lang w:val="es-ES_tradnl"/>
        </w:rPr>
      </w:pPr>
    </w:p>
    <w:p w14:paraId="14FDAC66" w14:textId="77777777" w:rsidR="008C661E" w:rsidRPr="006C32EB" w:rsidRDefault="008C661E" w:rsidP="00E20D2C">
      <w:pPr>
        <w:suppressAutoHyphens/>
        <w:rPr>
          <w:lang w:val="es-ES_tradnl"/>
        </w:rPr>
      </w:pPr>
    </w:p>
    <w:p w14:paraId="62CB900E" w14:textId="77777777" w:rsidR="008C661E" w:rsidRPr="006C32EB" w:rsidRDefault="008C661E" w:rsidP="00E20D2C">
      <w:pPr>
        <w:keepNext/>
        <w:keepLines/>
        <w:ind w:left="567" w:hanging="567"/>
        <w:rPr>
          <w:lang w:val="es-ES_tradnl"/>
        </w:rPr>
      </w:pPr>
      <w:r w:rsidRPr="006C32EB">
        <w:rPr>
          <w:b/>
          <w:lang w:val="es-ES_tradnl"/>
        </w:rPr>
        <w:t>3.</w:t>
      </w:r>
      <w:r w:rsidRPr="006C32EB">
        <w:rPr>
          <w:b/>
          <w:lang w:val="es-ES_tradnl"/>
        </w:rPr>
        <w:tab/>
        <w:t xml:space="preserve">Cómo tomar </w:t>
      </w:r>
      <w:proofErr w:type="spellStart"/>
      <w:r w:rsidRPr="006C32EB">
        <w:rPr>
          <w:b/>
          <w:lang w:val="es-ES_tradnl"/>
        </w:rPr>
        <w:t>Neoclarityn</w:t>
      </w:r>
      <w:proofErr w:type="spellEnd"/>
    </w:p>
    <w:p w14:paraId="36626278" w14:textId="77777777" w:rsidR="008C661E" w:rsidRPr="006C32EB" w:rsidRDefault="008C661E" w:rsidP="00E20D2C">
      <w:pPr>
        <w:keepNext/>
        <w:keepLines/>
        <w:rPr>
          <w:lang w:val="es-ES_tradnl"/>
        </w:rPr>
      </w:pPr>
    </w:p>
    <w:p w14:paraId="77687952" w14:textId="77777777" w:rsidR="008C661E" w:rsidRPr="006C32EB" w:rsidRDefault="008C661E" w:rsidP="00E20D2C">
      <w:pPr>
        <w:suppressAutoHyphens/>
        <w:rPr>
          <w:lang w:val="es-ES_tradnl"/>
        </w:rPr>
      </w:pPr>
      <w:r w:rsidRPr="006C32EB">
        <w:rPr>
          <w:lang w:val="es-ES_tradnl"/>
        </w:rPr>
        <w:t>Siga exactamente las instrucciones de administración de este medicamento indicadas por su médico o farmacéutico. En caso de duda, consulte de nuevo a su médico o farmacéutico.</w:t>
      </w:r>
    </w:p>
    <w:p w14:paraId="7E0335EC" w14:textId="77777777" w:rsidR="008C661E" w:rsidRPr="006C32EB" w:rsidRDefault="008C661E" w:rsidP="00E20D2C">
      <w:pPr>
        <w:suppressAutoHyphens/>
        <w:rPr>
          <w:lang w:val="es-ES_tradnl"/>
        </w:rPr>
      </w:pPr>
    </w:p>
    <w:p w14:paraId="5C3897BE" w14:textId="77777777" w:rsidR="008C661E" w:rsidRPr="006C32EB" w:rsidRDefault="008C661E" w:rsidP="00E20D2C">
      <w:pPr>
        <w:keepNext/>
        <w:suppressAutoHyphens/>
        <w:rPr>
          <w:b/>
          <w:lang w:val="es-ES_tradnl"/>
        </w:rPr>
      </w:pPr>
      <w:r>
        <w:rPr>
          <w:b/>
          <w:lang w:val="es-ES_tradnl"/>
        </w:rPr>
        <w:t>Uso en a</w:t>
      </w:r>
      <w:r w:rsidRPr="006C32EB">
        <w:rPr>
          <w:b/>
          <w:lang w:val="es-ES_tradnl"/>
        </w:rPr>
        <w:t>dultos y adolescentes a partir de 12 </w:t>
      </w:r>
      <w:proofErr w:type="gramStart"/>
      <w:r w:rsidRPr="006C32EB">
        <w:rPr>
          <w:b/>
          <w:lang w:val="es-ES_tradnl"/>
        </w:rPr>
        <w:t>años de edad</w:t>
      </w:r>
      <w:proofErr w:type="gramEnd"/>
    </w:p>
    <w:p w14:paraId="02223B5B" w14:textId="77777777" w:rsidR="008C661E" w:rsidRPr="006C32EB" w:rsidRDefault="008C661E" w:rsidP="00E20D2C">
      <w:pPr>
        <w:suppressAutoHyphens/>
        <w:rPr>
          <w:lang w:val="es-ES_tradnl"/>
        </w:rPr>
      </w:pPr>
      <w:r w:rsidRPr="006C32EB">
        <w:rPr>
          <w:lang w:val="es-ES_tradnl"/>
        </w:rPr>
        <w:t>La dosis recomendada es un comprimido una vez al día con agua, con o sin alimentos.</w:t>
      </w:r>
    </w:p>
    <w:p w14:paraId="764BB1AD" w14:textId="77777777" w:rsidR="008C661E" w:rsidRPr="006C32EB" w:rsidRDefault="008C661E" w:rsidP="00E20D2C">
      <w:pPr>
        <w:suppressAutoHyphens/>
        <w:rPr>
          <w:lang w:val="es-ES_tradnl"/>
        </w:rPr>
      </w:pPr>
    </w:p>
    <w:p w14:paraId="50EC2CB7" w14:textId="77777777" w:rsidR="008C661E" w:rsidRPr="006C32EB" w:rsidRDefault="008C661E" w:rsidP="00E20D2C">
      <w:pPr>
        <w:suppressAutoHyphens/>
        <w:rPr>
          <w:lang w:val="es-ES_tradnl"/>
        </w:rPr>
      </w:pPr>
      <w:r w:rsidRPr="006C32EB">
        <w:rPr>
          <w:lang w:val="es-ES_tradnl"/>
        </w:rPr>
        <w:t>Este medicamento es para us</w:t>
      </w:r>
      <w:r>
        <w:rPr>
          <w:lang w:val="es-ES_tradnl"/>
        </w:rPr>
        <w:t>ar por vía</w:t>
      </w:r>
      <w:r w:rsidRPr="006C32EB">
        <w:rPr>
          <w:lang w:val="es-ES_tradnl"/>
        </w:rPr>
        <w:t xml:space="preserve"> oral.</w:t>
      </w:r>
    </w:p>
    <w:p w14:paraId="0F7C446C" w14:textId="77777777" w:rsidR="008C661E" w:rsidRPr="006C32EB" w:rsidRDefault="008C661E" w:rsidP="00E20D2C">
      <w:pPr>
        <w:suppressAutoHyphens/>
        <w:rPr>
          <w:lang w:val="es-ES_tradnl"/>
        </w:rPr>
      </w:pPr>
      <w:r w:rsidRPr="006C32EB">
        <w:rPr>
          <w:lang w:val="es-ES_tradnl"/>
        </w:rPr>
        <w:t>Trague el comprimido entero.</w:t>
      </w:r>
    </w:p>
    <w:p w14:paraId="2D5991D7" w14:textId="77777777" w:rsidR="008C661E" w:rsidRPr="006C32EB" w:rsidRDefault="008C661E" w:rsidP="00E20D2C">
      <w:pPr>
        <w:suppressAutoHyphens/>
        <w:rPr>
          <w:lang w:val="es-ES_tradnl"/>
        </w:rPr>
      </w:pPr>
    </w:p>
    <w:p w14:paraId="603CBE32" w14:textId="77777777" w:rsidR="008C661E" w:rsidRPr="006C32EB" w:rsidRDefault="008C661E" w:rsidP="00E20D2C">
      <w:pPr>
        <w:rPr>
          <w:lang w:val="es-ES_tradnl"/>
        </w:rPr>
      </w:pPr>
      <w:r w:rsidRPr="006C32EB">
        <w:rPr>
          <w:lang w:val="es-ES_tradnl"/>
        </w:rPr>
        <w:t xml:space="preserve">Respecto a la duración del tratamiento, su médico determinará el tipo de rinitis alérgica que padece y durante cuánto tiempo debe tomar </w:t>
      </w:r>
      <w:proofErr w:type="spellStart"/>
      <w:r w:rsidRPr="006C32EB">
        <w:rPr>
          <w:lang w:val="es-ES_tradnl"/>
        </w:rPr>
        <w:t>Neoclarityn</w:t>
      </w:r>
      <w:proofErr w:type="spellEnd"/>
      <w:r w:rsidRPr="006C32EB">
        <w:rPr>
          <w:lang w:val="es-ES_tradnl"/>
        </w:rPr>
        <w:t>.</w:t>
      </w:r>
    </w:p>
    <w:p w14:paraId="15595CE2" w14:textId="77777777" w:rsidR="008C661E" w:rsidRPr="006C32EB" w:rsidRDefault="008C661E" w:rsidP="00E20D2C">
      <w:pPr>
        <w:rPr>
          <w:lang w:val="es-ES_tradnl"/>
        </w:rPr>
      </w:pPr>
      <w:r w:rsidRPr="006C32EB">
        <w:rPr>
          <w:lang w:val="es-ES_tradnl"/>
        </w:rPr>
        <w:t>Si su rinitis alérgica es intermitente (presencia de síntomas durante menos de 4 días a la semana o durante menos de 4 semanas), su médico le recomendará una pauta de tratamiento que dependerá de la evaluación de la historia de su enfermedad.</w:t>
      </w:r>
    </w:p>
    <w:p w14:paraId="204CFFFA" w14:textId="77777777" w:rsidR="008C661E" w:rsidRPr="006C32EB" w:rsidRDefault="008C661E" w:rsidP="00E20D2C">
      <w:pPr>
        <w:rPr>
          <w:lang w:val="es-ES_tradnl"/>
        </w:rPr>
      </w:pPr>
      <w:r w:rsidRPr="006C32EB">
        <w:rPr>
          <w:lang w:val="es-ES_tradnl"/>
        </w:rPr>
        <w:t>Si su rinitis alérgica es persistente (presencia de síntomas durante 4 o más días a la semana y durante más de 4 semanas), su médico puede recomendarle un tratamiento a largo plazo.</w:t>
      </w:r>
    </w:p>
    <w:p w14:paraId="4504E44D" w14:textId="77777777" w:rsidR="008C661E" w:rsidRPr="006C32EB" w:rsidRDefault="008C661E" w:rsidP="00E20D2C">
      <w:pPr>
        <w:rPr>
          <w:lang w:val="es-ES_tradnl"/>
        </w:rPr>
      </w:pPr>
    </w:p>
    <w:p w14:paraId="67B72693" w14:textId="77777777" w:rsidR="008C661E" w:rsidRPr="006C32EB" w:rsidRDefault="008C661E" w:rsidP="00E20D2C">
      <w:pPr>
        <w:rPr>
          <w:lang w:val="es-ES_tradnl"/>
        </w:rPr>
      </w:pPr>
      <w:r w:rsidRPr="006C32EB">
        <w:rPr>
          <w:lang w:val="es-ES_tradnl"/>
        </w:rPr>
        <w:t>Para la urticaria, la duración del tratamiento puede variar de un paciente a otro y por lo tanto deberá seguir las instrucciones de su médico.</w:t>
      </w:r>
    </w:p>
    <w:p w14:paraId="784FD5FA" w14:textId="77777777" w:rsidR="008C661E" w:rsidRPr="006C32EB" w:rsidRDefault="008C661E" w:rsidP="00E20D2C">
      <w:pPr>
        <w:suppressAutoHyphens/>
        <w:rPr>
          <w:b/>
          <w:lang w:val="es-ES_tradnl"/>
        </w:rPr>
      </w:pPr>
    </w:p>
    <w:p w14:paraId="29D0CC56" w14:textId="77777777" w:rsidR="008C661E" w:rsidRPr="006C32EB" w:rsidRDefault="008C661E" w:rsidP="00E20D2C">
      <w:pPr>
        <w:keepNext/>
        <w:keepLines/>
        <w:rPr>
          <w:lang w:val="es-ES_tradnl"/>
        </w:rPr>
      </w:pPr>
      <w:r w:rsidRPr="006C32EB">
        <w:rPr>
          <w:b/>
          <w:lang w:val="es-ES_tradnl"/>
        </w:rPr>
        <w:t xml:space="preserve">Si toma más </w:t>
      </w:r>
      <w:proofErr w:type="spellStart"/>
      <w:r w:rsidRPr="006C32EB">
        <w:rPr>
          <w:b/>
          <w:lang w:val="es-ES_tradnl"/>
        </w:rPr>
        <w:t>Neoclarityn</w:t>
      </w:r>
      <w:proofErr w:type="spellEnd"/>
      <w:r w:rsidRPr="006C32EB">
        <w:rPr>
          <w:b/>
          <w:lang w:val="es-ES_tradnl"/>
        </w:rPr>
        <w:t xml:space="preserve"> del que debe</w:t>
      </w:r>
    </w:p>
    <w:p w14:paraId="4A3BC41A" w14:textId="77777777" w:rsidR="008C661E" w:rsidRPr="006C32EB" w:rsidRDefault="008C661E" w:rsidP="00E20D2C">
      <w:pPr>
        <w:keepNext/>
        <w:keepLines/>
        <w:rPr>
          <w:lang w:val="es-ES_tradnl"/>
        </w:rPr>
      </w:pPr>
      <w:r w:rsidRPr="006C32EB">
        <w:rPr>
          <w:lang w:val="es-ES_tradnl"/>
        </w:rPr>
        <w:t xml:space="preserve">Tome </w:t>
      </w:r>
      <w:proofErr w:type="spellStart"/>
      <w:r w:rsidRPr="006C32EB">
        <w:rPr>
          <w:lang w:val="es-ES_tradnl"/>
        </w:rPr>
        <w:t>Neoclarityn</w:t>
      </w:r>
      <w:proofErr w:type="spellEnd"/>
      <w:r w:rsidRPr="006C32EB">
        <w:rPr>
          <w:lang w:val="es-ES_tradnl"/>
        </w:rPr>
        <w:t xml:space="preserve"> únicamente como su médico le ha indicado. No se espera que una sobredosis accidental cause problemas graves. No obstante, si toma más </w:t>
      </w:r>
      <w:proofErr w:type="spellStart"/>
      <w:r w:rsidRPr="006C32EB">
        <w:rPr>
          <w:lang w:val="es-ES_tradnl"/>
        </w:rPr>
        <w:t>Neoclarityn</w:t>
      </w:r>
      <w:proofErr w:type="spellEnd"/>
      <w:r w:rsidRPr="006C32EB">
        <w:rPr>
          <w:lang w:val="es-ES_tradnl"/>
        </w:rPr>
        <w:t xml:space="preserve"> del que le han dicho, dígaselo a</w:t>
      </w:r>
      <w:r w:rsidRPr="006C32EB" w:rsidDel="008934B3">
        <w:rPr>
          <w:szCs w:val="22"/>
          <w:lang w:val="es-ES_tradnl"/>
        </w:rPr>
        <w:t xml:space="preserve"> </w:t>
      </w:r>
      <w:r w:rsidRPr="006C32EB">
        <w:rPr>
          <w:lang w:val="es-ES_tradnl"/>
        </w:rPr>
        <w:t>su médico, farmacéutico o enfermero inmediatamente.</w:t>
      </w:r>
    </w:p>
    <w:p w14:paraId="71DEF082" w14:textId="77777777" w:rsidR="008C661E" w:rsidRPr="006C32EB" w:rsidRDefault="008C661E" w:rsidP="00E20D2C">
      <w:pPr>
        <w:suppressAutoHyphens/>
        <w:rPr>
          <w:lang w:val="es-ES_tradnl"/>
        </w:rPr>
      </w:pPr>
    </w:p>
    <w:p w14:paraId="10BDADFB" w14:textId="77777777" w:rsidR="008C661E" w:rsidRPr="006C32EB" w:rsidRDefault="008C661E" w:rsidP="00E20D2C">
      <w:pPr>
        <w:keepNext/>
        <w:keepLines/>
        <w:rPr>
          <w:lang w:val="es-ES_tradnl"/>
        </w:rPr>
      </w:pPr>
      <w:r w:rsidRPr="006C32EB">
        <w:rPr>
          <w:b/>
          <w:lang w:val="es-ES_tradnl"/>
        </w:rPr>
        <w:lastRenderedPageBreak/>
        <w:t xml:space="preserve">Si olvidó tomar </w:t>
      </w:r>
      <w:proofErr w:type="spellStart"/>
      <w:r w:rsidRPr="006C32EB">
        <w:rPr>
          <w:b/>
          <w:lang w:val="es-ES_tradnl"/>
        </w:rPr>
        <w:t>Neoclarityn</w:t>
      </w:r>
      <w:proofErr w:type="spellEnd"/>
    </w:p>
    <w:p w14:paraId="57C8284F" w14:textId="77777777" w:rsidR="008C661E" w:rsidRPr="006C32EB" w:rsidRDefault="008C661E" w:rsidP="00E20D2C">
      <w:pPr>
        <w:keepNext/>
        <w:keepLines/>
        <w:rPr>
          <w:lang w:val="es-ES_tradnl"/>
        </w:rPr>
      </w:pPr>
      <w:r w:rsidRPr="006C32EB">
        <w:rPr>
          <w:lang w:val="es-ES_tradnl"/>
        </w:rPr>
        <w:t>Si olvidó tomar su dosis a su hora, tómela lo antes posible y después continúe con el esquema de dosificación habitual. No tome una dosis doble para compensar las dosis olvidadas.</w:t>
      </w:r>
    </w:p>
    <w:p w14:paraId="34BF4C65" w14:textId="77777777" w:rsidR="008C661E" w:rsidRDefault="008C661E" w:rsidP="00E20D2C">
      <w:pPr>
        <w:rPr>
          <w:lang w:val="es-ES_tradnl"/>
        </w:rPr>
      </w:pPr>
    </w:p>
    <w:p w14:paraId="29E29589" w14:textId="77777777" w:rsidR="008C661E" w:rsidRPr="000B51AB" w:rsidRDefault="008C661E" w:rsidP="00E20D2C">
      <w:pPr>
        <w:keepNext/>
        <w:suppressAutoHyphens/>
        <w:rPr>
          <w:b/>
          <w:lang w:val="es-ES"/>
        </w:rPr>
      </w:pPr>
      <w:r w:rsidRPr="000B51AB">
        <w:rPr>
          <w:b/>
          <w:lang w:val="es-ES"/>
        </w:rPr>
        <w:t>Si inte</w:t>
      </w:r>
      <w:r>
        <w:rPr>
          <w:b/>
          <w:lang w:val="es-ES"/>
        </w:rPr>
        <w:t xml:space="preserve">rrumpe el tratamiento con </w:t>
      </w:r>
      <w:proofErr w:type="spellStart"/>
      <w:r>
        <w:rPr>
          <w:b/>
          <w:lang w:val="es-ES"/>
        </w:rPr>
        <w:t>Neoclarityn</w:t>
      </w:r>
      <w:proofErr w:type="spellEnd"/>
    </w:p>
    <w:p w14:paraId="748F7040" w14:textId="77777777" w:rsidR="008C661E" w:rsidRPr="000B51AB" w:rsidRDefault="008C661E" w:rsidP="00E20D2C">
      <w:pPr>
        <w:suppressAutoHyphens/>
        <w:rPr>
          <w:lang w:val="es-ES"/>
        </w:rPr>
      </w:pPr>
      <w:r>
        <w:rPr>
          <w:lang w:val="es-ES"/>
        </w:rPr>
        <w:t>Si tiene cualquier otra duda sobre el uso de este medicamento, pregunte a su médico, farmacéutico o enfermero.</w:t>
      </w:r>
    </w:p>
    <w:p w14:paraId="3DD22C07" w14:textId="77777777" w:rsidR="008C661E" w:rsidRPr="006C32EB" w:rsidRDefault="008C661E" w:rsidP="00E20D2C">
      <w:pPr>
        <w:suppressAutoHyphens/>
        <w:rPr>
          <w:lang w:val="es-ES"/>
        </w:rPr>
      </w:pPr>
    </w:p>
    <w:p w14:paraId="42EFEE39" w14:textId="77777777" w:rsidR="008C661E" w:rsidRPr="006C32EB" w:rsidRDefault="008C661E" w:rsidP="00E20D2C">
      <w:pPr>
        <w:suppressAutoHyphens/>
        <w:rPr>
          <w:lang w:val="es-ES_tradnl"/>
        </w:rPr>
      </w:pPr>
    </w:p>
    <w:p w14:paraId="0992C6D8" w14:textId="77777777" w:rsidR="008C661E" w:rsidRPr="006C32EB" w:rsidRDefault="008C661E" w:rsidP="00E20D2C">
      <w:pPr>
        <w:keepNext/>
        <w:keepLines/>
        <w:ind w:left="567" w:hanging="567"/>
        <w:rPr>
          <w:lang w:val="es-ES_tradnl"/>
        </w:rPr>
      </w:pPr>
      <w:r w:rsidRPr="006C32EB">
        <w:rPr>
          <w:b/>
          <w:lang w:val="es-ES_tradnl"/>
        </w:rPr>
        <w:t>4.</w:t>
      </w:r>
      <w:r w:rsidRPr="006C32EB">
        <w:rPr>
          <w:b/>
          <w:lang w:val="es-ES_tradnl"/>
        </w:rPr>
        <w:tab/>
        <w:t>Posibles efectos adversos</w:t>
      </w:r>
    </w:p>
    <w:p w14:paraId="5EE3008B" w14:textId="77777777" w:rsidR="008C661E" w:rsidRPr="006C32EB" w:rsidRDefault="008C661E" w:rsidP="00E20D2C">
      <w:pPr>
        <w:keepNext/>
        <w:keepLines/>
        <w:rPr>
          <w:lang w:val="es-ES_tradnl"/>
        </w:rPr>
      </w:pPr>
    </w:p>
    <w:p w14:paraId="4598B78D" w14:textId="7B643524" w:rsidR="008C661E" w:rsidRDefault="008C661E" w:rsidP="00E20D2C">
      <w:pPr>
        <w:autoSpaceDE w:val="0"/>
        <w:autoSpaceDN w:val="0"/>
        <w:adjustRightInd w:val="0"/>
        <w:rPr>
          <w:lang w:val="es-ES_tradnl"/>
        </w:rPr>
      </w:pPr>
      <w:r w:rsidRPr="006C32EB">
        <w:rPr>
          <w:lang w:val="es-ES_tradnl"/>
        </w:rPr>
        <w:t xml:space="preserve">Al igual que todos los medicamentos, </w:t>
      </w:r>
      <w:r w:rsidR="00D44ECB">
        <w:rPr>
          <w:lang w:val="es-ES_tradnl"/>
        </w:rPr>
        <w:t>este medicamento</w:t>
      </w:r>
      <w:r w:rsidRPr="006C32EB">
        <w:rPr>
          <w:lang w:val="es-ES_tradnl"/>
        </w:rPr>
        <w:t xml:space="preserve"> puede producir efectos adversos, aunque no todas las personas los sufran. </w:t>
      </w:r>
    </w:p>
    <w:p w14:paraId="0EC67B03" w14:textId="77777777" w:rsidR="008C661E" w:rsidRDefault="008C661E" w:rsidP="00E20D2C">
      <w:pPr>
        <w:autoSpaceDE w:val="0"/>
        <w:autoSpaceDN w:val="0"/>
        <w:adjustRightInd w:val="0"/>
        <w:rPr>
          <w:lang w:val="es-ES_tradnl"/>
        </w:rPr>
      </w:pPr>
    </w:p>
    <w:p w14:paraId="6F69CCF2" w14:textId="77777777" w:rsidR="008C661E" w:rsidRDefault="008C661E" w:rsidP="00E20D2C">
      <w:pPr>
        <w:autoSpaceDE w:val="0"/>
        <w:autoSpaceDN w:val="0"/>
        <w:adjustRightInd w:val="0"/>
        <w:rPr>
          <w:lang w:val="es-ES"/>
        </w:rPr>
      </w:pPr>
      <w:r>
        <w:rPr>
          <w:lang w:val="es-ES"/>
        </w:rPr>
        <w:t xml:space="preserve">Durante la comercialización de </w:t>
      </w:r>
      <w:proofErr w:type="spellStart"/>
      <w:r>
        <w:rPr>
          <w:lang w:val="es-ES"/>
        </w:rPr>
        <w:t>Neoclarityn</w:t>
      </w:r>
      <w:proofErr w:type="spellEnd"/>
      <w:r>
        <w:rPr>
          <w:lang w:val="es-ES"/>
        </w:rPr>
        <w:t>, se han comunicado muy raramente casos de reacciones alérgicas graves (dificultad para respirar, silbidos, picor, ronchas e hinchazón). Si usted experimenta cualquiera de estos efectos adversos graves, deje de tomar este medicamento y acuda inmediatamente a su médico.</w:t>
      </w:r>
    </w:p>
    <w:p w14:paraId="48E85C38" w14:textId="77777777" w:rsidR="008C661E" w:rsidRPr="00C557BB" w:rsidRDefault="008C661E" w:rsidP="00E20D2C">
      <w:pPr>
        <w:autoSpaceDE w:val="0"/>
        <w:autoSpaceDN w:val="0"/>
        <w:adjustRightInd w:val="0"/>
        <w:rPr>
          <w:lang w:val="es-ES"/>
        </w:rPr>
      </w:pPr>
    </w:p>
    <w:p w14:paraId="1526B760" w14:textId="77777777" w:rsidR="008C661E" w:rsidRPr="006C32EB" w:rsidRDefault="008C661E" w:rsidP="00E20D2C">
      <w:pPr>
        <w:autoSpaceDE w:val="0"/>
        <w:autoSpaceDN w:val="0"/>
        <w:adjustRightInd w:val="0"/>
        <w:rPr>
          <w:szCs w:val="22"/>
          <w:lang w:val="es-ES_tradnl"/>
        </w:rPr>
      </w:pPr>
      <w:r w:rsidRPr="006C32EB">
        <w:rPr>
          <w:lang w:val="es-ES_tradnl"/>
        </w:rPr>
        <w:t xml:space="preserve">En </w:t>
      </w:r>
      <w:r>
        <w:rPr>
          <w:lang w:val="es-ES_tradnl"/>
        </w:rPr>
        <w:t xml:space="preserve">ensayos clínicos en </w:t>
      </w:r>
      <w:r w:rsidRPr="006C32EB">
        <w:rPr>
          <w:lang w:val="es-ES_tradnl"/>
        </w:rPr>
        <w:t xml:space="preserve">adultos, los efectos adversos fueron aproximadamente los mismos que con un comprimido que </w:t>
      </w:r>
      <w:r w:rsidRPr="006C32EB">
        <w:rPr>
          <w:szCs w:val="22"/>
          <w:lang w:val="es-ES_tradnl"/>
        </w:rPr>
        <w:t>no contiene principio activo</w:t>
      </w:r>
      <w:r w:rsidRPr="006C32EB">
        <w:rPr>
          <w:lang w:val="es-ES_tradnl"/>
        </w:rPr>
        <w:t xml:space="preserve">. Sin embargo, la fatiga, la sequedad de boca y el dolor de cabeza se comunicaron más frecuentemente que con un comprimido que </w:t>
      </w:r>
      <w:r w:rsidRPr="006C32EB">
        <w:rPr>
          <w:szCs w:val="22"/>
          <w:lang w:val="es-ES_tradnl"/>
        </w:rPr>
        <w:t>no contiene principio activo</w:t>
      </w:r>
      <w:r w:rsidRPr="006C32EB">
        <w:rPr>
          <w:lang w:val="es-ES_tradnl"/>
        </w:rPr>
        <w:t>.</w:t>
      </w:r>
      <w:r w:rsidRPr="006C32EB">
        <w:rPr>
          <w:bCs/>
          <w:iCs/>
          <w:szCs w:val="22"/>
          <w:lang w:val="es-ES_tradnl"/>
        </w:rPr>
        <w:t xml:space="preserve"> En adolescentes, el dolor de cabeza fue la reacción adversa comunicada más frecuentemente.</w:t>
      </w:r>
    </w:p>
    <w:p w14:paraId="095587FD" w14:textId="77777777" w:rsidR="008C661E" w:rsidRDefault="008C661E" w:rsidP="00E20D2C">
      <w:pPr>
        <w:rPr>
          <w:lang w:val="es-ES"/>
        </w:rPr>
      </w:pPr>
    </w:p>
    <w:p w14:paraId="314EAB89" w14:textId="77777777" w:rsidR="008C661E" w:rsidRDefault="008C661E" w:rsidP="00E20D2C">
      <w:pPr>
        <w:rPr>
          <w:lang w:val="es-ES"/>
        </w:rPr>
      </w:pPr>
      <w:r>
        <w:rPr>
          <w:lang w:val="es-ES"/>
        </w:rPr>
        <w:t xml:space="preserve">En ensayos clínicos con </w:t>
      </w:r>
      <w:proofErr w:type="spellStart"/>
      <w:r>
        <w:rPr>
          <w:lang w:val="es-ES"/>
        </w:rPr>
        <w:t>Neoclarityn</w:t>
      </w:r>
      <w:proofErr w:type="spellEnd"/>
      <w:r>
        <w:rPr>
          <w:lang w:val="es-ES"/>
        </w:rPr>
        <w:t>, se comunicaron los siguientes efectos adversos como:</w:t>
      </w:r>
    </w:p>
    <w:p w14:paraId="32176A35" w14:textId="77777777" w:rsidR="008C661E" w:rsidRDefault="008C661E" w:rsidP="00E20D2C">
      <w:pPr>
        <w:rPr>
          <w:lang w:val="es-ES"/>
        </w:rPr>
      </w:pPr>
    </w:p>
    <w:p w14:paraId="47523903" w14:textId="77777777" w:rsidR="008C661E" w:rsidRDefault="008C661E" w:rsidP="00E20D2C">
      <w:pPr>
        <w:keepNext/>
        <w:rPr>
          <w:lang w:val="es-ES"/>
        </w:rPr>
      </w:pPr>
      <w:r>
        <w:rPr>
          <w:lang w:val="es-ES"/>
        </w:rPr>
        <w:t>Frecuentes: los siguientes pueden afectar hasta 1 de cada 10 personas</w:t>
      </w:r>
    </w:p>
    <w:p w14:paraId="3862060D" w14:textId="77777777" w:rsidR="008C661E" w:rsidRDefault="008C661E" w:rsidP="00E20D2C">
      <w:pPr>
        <w:numPr>
          <w:ilvl w:val="0"/>
          <w:numId w:val="28"/>
        </w:numPr>
        <w:ind w:left="567" w:hanging="567"/>
        <w:rPr>
          <w:lang w:val="es-ES"/>
        </w:rPr>
      </w:pPr>
      <w:r>
        <w:rPr>
          <w:lang w:val="es-ES"/>
        </w:rPr>
        <w:t>fatiga</w:t>
      </w:r>
    </w:p>
    <w:p w14:paraId="238EF206" w14:textId="77777777" w:rsidR="008C661E" w:rsidRPr="00E41859" w:rsidRDefault="008C661E" w:rsidP="00E20D2C">
      <w:pPr>
        <w:numPr>
          <w:ilvl w:val="0"/>
          <w:numId w:val="28"/>
        </w:numPr>
        <w:ind w:left="567" w:hanging="567"/>
        <w:rPr>
          <w:spacing w:val="-3"/>
          <w:lang w:val="es-ES"/>
        </w:rPr>
      </w:pPr>
      <w:r w:rsidRPr="00A84490">
        <w:rPr>
          <w:lang w:val="es-ES"/>
        </w:rPr>
        <w:t>boca seca</w:t>
      </w:r>
    </w:p>
    <w:p w14:paraId="3DE786BA" w14:textId="77777777" w:rsidR="008C661E" w:rsidRPr="00A84490" w:rsidRDefault="008C661E" w:rsidP="00E20D2C">
      <w:pPr>
        <w:numPr>
          <w:ilvl w:val="0"/>
          <w:numId w:val="28"/>
        </w:numPr>
        <w:ind w:left="567" w:hanging="567"/>
        <w:rPr>
          <w:lang w:val="es-ES"/>
        </w:rPr>
      </w:pPr>
      <w:r w:rsidRPr="00A84490">
        <w:rPr>
          <w:lang w:val="es-ES"/>
        </w:rPr>
        <w:t>dolor de cabeza</w:t>
      </w:r>
    </w:p>
    <w:p w14:paraId="76287066" w14:textId="77777777" w:rsidR="008C661E" w:rsidRPr="006C32EB" w:rsidRDefault="008C661E" w:rsidP="00E20D2C">
      <w:pPr>
        <w:rPr>
          <w:lang w:val="es-ES"/>
        </w:rPr>
      </w:pPr>
    </w:p>
    <w:p w14:paraId="086CE94D" w14:textId="77777777" w:rsidR="008C661E" w:rsidRPr="006C32EB" w:rsidRDefault="008C661E" w:rsidP="00E20D2C">
      <w:pPr>
        <w:keepNext/>
        <w:keepLines/>
        <w:ind w:left="567" w:hanging="567"/>
        <w:rPr>
          <w:lang w:val="es-ES_tradnl"/>
        </w:rPr>
      </w:pPr>
      <w:r w:rsidRPr="006C32EB">
        <w:rPr>
          <w:lang w:val="es-ES_tradnl"/>
        </w:rPr>
        <w:t xml:space="preserve">Durante la comercialización de </w:t>
      </w:r>
      <w:proofErr w:type="spellStart"/>
      <w:r w:rsidRPr="006C32EB">
        <w:rPr>
          <w:lang w:val="es-ES_tradnl"/>
        </w:rPr>
        <w:t>Neoclarityn</w:t>
      </w:r>
      <w:proofErr w:type="spellEnd"/>
      <w:r w:rsidRPr="006C32EB">
        <w:rPr>
          <w:lang w:val="es-ES_tradnl"/>
        </w:rPr>
        <w:t>, se notificaron los siguientes efectos adversos como:</w:t>
      </w:r>
    </w:p>
    <w:p w14:paraId="553EE658" w14:textId="77777777" w:rsidR="008C661E" w:rsidRPr="006C32EB" w:rsidRDefault="008C661E" w:rsidP="00E20D2C">
      <w:pPr>
        <w:suppressAutoHyphens/>
        <w:rPr>
          <w:lang w:val="es-ES_tradnl"/>
        </w:rPr>
      </w:pPr>
    </w:p>
    <w:p w14:paraId="6917A0B9" w14:textId="77777777" w:rsidR="008C661E" w:rsidRDefault="008C661E" w:rsidP="00E20D2C">
      <w:pPr>
        <w:keepNext/>
        <w:suppressAutoHyphens/>
        <w:rPr>
          <w:lang w:val="es-ES"/>
        </w:rPr>
      </w:pPr>
      <w:r w:rsidRPr="006C32EB">
        <w:rPr>
          <w:lang w:val="es-ES_tradnl"/>
        </w:rPr>
        <w:t>Muy raros: los siguientes pueden afectar hasta 1 de cada 10.000</w:t>
      </w:r>
      <w:r w:rsidRPr="006C32EB">
        <w:rPr>
          <w:szCs w:val="22"/>
          <w:lang w:val="es-ES_tradnl"/>
        </w:rPr>
        <w:t> </w:t>
      </w:r>
      <w:r w:rsidRPr="006C32EB">
        <w:rPr>
          <w:lang w:val="es-ES_tradnl"/>
        </w:rPr>
        <w:t>personas</w:t>
      </w:r>
      <w:r w:rsidRPr="00D40D22">
        <w:rPr>
          <w:lang w:val="es-ES"/>
        </w:rPr>
        <w:t xml:space="preserve"> </w:t>
      </w:r>
    </w:p>
    <w:p w14:paraId="4A7DC27B" w14:textId="77777777" w:rsidR="008C661E" w:rsidRDefault="008C661E" w:rsidP="00E20D2C">
      <w:pPr>
        <w:numPr>
          <w:ilvl w:val="0"/>
          <w:numId w:val="29"/>
        </w:numPr>
        <w:suppressAutoHyphens/>
        <w:ind w:left="567" w:hanging="567"/>
        <w:rPr>
          <w:lang w:val="es-ES"/>
        </w:rPr>
      </w:pPr>
      <w:r w:rsidRPr="00126FC8">
        <w:rPr>
          <w:lang w:val="es-ES"/>
        </w:rPr>
        <w:t>reacciones alérgicas</w:t>
      </w:r>
      <w:r>
        <w:rPr>
          <w:lang w:val="es-ES"/>
        </w:rPr>
        <w:t xml:space="preserve"> </w:t>
      </w:r>
      <w:r w:rsidRPr="00334D19">
        <w:rPr>
          <w:lang w:val="es-ES"/>
        </w:rPr>
        <w:t>graves</w:t>
      </w:r>
    </w:p>
    <w:p w14:paraId="559ACA64" w14:textId="77777777" w:rsidR="008C661E" w:rsidRDefault="008C661E" w:rsidP="00E20D2C">
      <w:pPr>
        <w:numPr>
          <w:ilvl w:val="0"/>
          <w:numId w:val="29"/>
        </w:numPr>
        <w:suppressAutoHyphens/>
        <w:ind w:left="567" w:hanging="567"/>
        <w:rPr>
          <w:lang w:val="es-ES"/>
        </w:rPr>
      </w:pPr>
      <w:r w:rsidRPr="00334D19">
        <w:rPr>
          <w:lang w:val="es-ES"/>
        </w:rPr>
        <w:t>erupción cutánea</w:t>
      </w:r>
    </w:p>
    <w:p w14:paraId="2E5332C6" w14:textId="77777777" w:rsidR="008C661E" w:rsidRDefault="008C661E" w:rsidP="00E20D2C">
      <w:pPr>
        <w:numPr>
          <w:ilvl w:val="0"/>
          <w:numId w:val="29"/>
        </w:numPr>
        <w:suppressAutoHyphens/>
        <w:ind w:left="567" w:hanging="567"/>
        <w:rPr>
          <w:lang w:val="es-ES"/>
        </w:rPr>
      </w:pPr>
      <w:r w:rsidRPr="00334D19">
        <w:rPr>
          <w:lang w:val="es-ES"/>
        </w:rPr>
        <w:t>latidos cardíacos fuertes o irregulares</w:t>
      </w:r>
    </w:p>
    <w:p w14:paraId="48CFA49B" w14:textId="77777777" w:rsidR="008C661E" w:rsidRDefault="008C661E" w:rsidP="00E20D2C">
      <w:pPr>
        <w:numPr>
          <w:ilvl w:val="0"/>
          <w:numId w:val="29"/>
        </w:numPr>
        <w:suppressAutoHyphens/>
        <w:ind w:left="567" w:hanging="567"/>
        <w:rPr>
          <w:lang w:val="es-ES"/>
        </w:rPr>
      </w:pPr>
      <w:r w:rsidRPr="00334D19">
        <w:rPr>
          <w:lang w:val="es-ES"/>
        </w:rPr>
        <w:t>latidos cardíacos rápidos</w:t>
      </w:r>
    </w:p>
    <w:p w14:paraId="60EA9D82" w14:textId="77777777" w:rsidR="008C661E" w:rsidRDefault="008C661E" w:rsidP="00E20D2C">
      <w:pPr>
        <w:numPr>
          <w:ilvl w:val="0"/>
          <w:numId w:val="29"/>
        </w:numPr>
        <w:suppressAutoHyphens/>
        <w:ind w:left="567" w:hanging="567"/>
        <w:rPr>
          <w:lang w:val="es-ES"/>
        </w:rPr>
      </w:pPr>
      <w:r w:rsidRPr="00334D19">
        <w:rPr>
          <w:lang w:val="es-ES"/>
        </w:rPr>
        <w:t>dolor de estómago</w:t>
      </w:r>
    </w:p>
    <w:p w14:paraId="23A95DD8" w14:textId="77777777" w:rsidR="008C661E" w:rsidRDefault="008C661E" w:rsidP="00E20D2C">
      <w:pPr>
        <w:numPr>
          <w:ilvl w:val="0"/>
          <w:numId w:val="29"/>
        </w:numPr>
        <w:suppressAutoHyphens/>
        <w:ind w:left="567" w:hanging="567"/>
        <w:rPr>
          <w:lang w:val="es-ES"/>
        </w:rPr>
      </w:pPr>
      <w:r w:rsidRPr="00334D19">
        <w:rPr>
          <w:lang w:val="es-ES"/>
        </w:rPr>
        <w:t>ganas de vomitar (náuseas)</w:t>
      </w:r>
    </w:p>
    <w:p w14:paraId="3381E43D" w14:textId="77777777" w:rsidR="008C661E" w:rsidRPr="00E41859" w:rsidRDefault="008C661E" w:rsidP="00E20D2C">
      <w:pPr>
        <w:numPr>
          <w:ilvl w:val="0"/>
          <w:numId w:val="29"/>
        </w:numPr>
        <w:suppressAutoHyphens/>
        <w:ind w:left="567" w:hanging="567"/>
        <w:rPr>
          <w:lang w:val="es-ES"/>
        </w:rPr>
      </w:pPr>
      <w:r w:rsidRPr="00334D19">
        <w:rPr>
          <w:spacing w:val="-3"/>
          <w:lang w:val="es-ES"/>
        </w:rPr>
        <w:t>vómitos</w:t>
      </w:r>
    </w:p>
    <w:p w14:paraId="191DB78D" w14:textId="77777777" w:rsidR="008C661E" w:rsidRDefault="008C661E" w:rsidP="00E20D2C">
      <w:pPr>
        <w:numPr>
          <w:ilvl w:val="0"/>
          <w:numId w:val="29"/>
        </w:numPr>
        <w:suppressAutoHyphens/>
        <w:ind w:left="567" w:hanging="567"/>
        <w:rPr>
          <w:lang w:val="es-ES"/>
        </w:rPr>
      </w:pPr>
      <w:r w:rsidRPr="00334D19">
        <w:rPr>
          <w:lang w:val="es-ES"/>
        </w:rPr>
        <w:t>estómago revuelto</w:t>
      </w:r>
    </w:p>
    <w:p w14:paraId="24176953" w14:textId="77777777" w:rsidR="008C661E" w:rsidRPr="00E41859" w:rsidRDefault="008C661E" w:rsidP="00E20D2C">
      <w:pPr>
        <w:numPr>
          <w:ilvl w:val="0"/>
          <w:numId w:val="29"/>
        </w:numPr>
        <w:suppressAutoHyphens/>
        <w:ind w:left="567" w:hanging="567"/>
        <w:rPr>
          <w:lang w:val="es-ES"/>
        </w:rPr>
      </w:pPr>
      <w:r w:rsidRPr="00334D19">
        <w:rPr>
          <w:spacing w:val="-3"/>
          <w:lang w:val="es-ES"/>
        </w:rPr>
        <w:t>diarrea</w:t>
      </w:r>
    </w:p>
    <w:p w14:paraId="31306B79" w14:textId="77777777" w:rsidR="008C661E" w:rsidRPr="00E41859" w:rsidRDefault="008C661E" w:rsidP="00E20D2C">
      <w:pPr>
        <w:numPr>
          <w:ilvl w:val="0"/>
          <w:numId w:val="29"/>
        </w:numPr>
        <w:suppressAutoHyphens/>
        <w:ind w:left="567" w:hanging="567"/>
        <w:rPr>
          <w:lang w:val="es-ES"/>
        </w:rPr>
      </w:pPr>
      <w:r w:rsidRPr="00334D19">
        <w:rPr>
          <w:spacing w:val="-3"/>
          <w:lang w:val="es-ES"/>
        </w:rPr>
        <w:t>mareo</w:t>
      </w:r>
    </w:p>
    <w:p w14:paraId="2997BE06" w14:textId="77777777" w:rsidR="008C661E" w:rsidRPr="00E41859" w:rsidRDefault="008C661E" w:rsidP="00E20D2C">
      <w:pPr>
        <w:numPr>
          <w:ilvl w:val="0"/>
          <w:numId w:val="29"/>
        </w:numPr>
        <w:suppressAutoHyphens/>
        <w:ind w:left="567" w:hanging="567"/>
        <w:rPr>
          <w:lang w:val="es-ES"/>
        </w:rPr>
      </w:pPr>
      <w:r w:rsidRPr="00334D19">
        <w:rPr>
          <w:spacing w:val="-3"/>
          <w:lang w:val="es-ES"/>
        </w:rPr>
        <w:t>somnolencia</w:t>
      </w:r>
    </w:p>
    <w:p w14:paraId="3D61C771" w14:textId="77777777" w:rsidR="008C661E" w:rsidRPr="00E41859" w:rsidRDefault="008C661E" w:rsidP="00E20D2C">
      <w:pPr>
        <w:numPr>
          <w:ilvl w:val="0"/>
          <w:numId w:val="29"/>
        </w:numPr>
        <w:suppressAutoHyphens/>
        <w:ind w:left="567" w:hanging="567"/>
        <w:rPr>
          <w:lang w:val="es-ES"/>
        </w:rPr>
      </w:pPr>
      <w:r w:rsidRPr="00334D19">
        <w:rPr>
          <w:spacing w:val="-3"/>
          <w:lang w:val="es-ES"/>
        </w:rPr>
        <w:t>dificultad para dormir</w:t>
      </w:r>
    </w:p>
    <w:p w14:paraId="6B2D1D07" w14:textId="77777777" w:rsidR="008C661E" w:rsidRPr="00E41859" w:rsidRDefault="008C661E" w:rsidP="00E20D2C">
      <w:pPr>
        <w:numPr>
          <w:ilvl w:val="0"/>
          <w:numId w:val="29"/>
        </w:numPr>
        <w:suppressAutoHyphens/>
        <w:ind w:left="567" w:hanging="567"/>
        <w:rPr>
          <w:lang w:val="es-ES"/>
        </w:rPr>
      </w:pPr>
      <w:r w:rsidRPr="00334D19">
        <w:rPr>
          <w:spacing w:val="-3"/>
          <w:lang w:val="es-ES"/>
        </w:rPr>
        <w:t>dolor muscular</w:t>
      </w:r>
    </w:p>
    <w:p w14:paraId="3CBF93B9" w14:textId="77777777" w:rsidR="008C661E" w:rsidRPr="00E41859" w:rsidRDefault="008C661E" w:rsidP="00E20D2C">
      <w:pPr>
        <w:numPr>
          <w:ilvl w:val="0"/>
          <w:numId w:val="29"/>
        </w:numPr>
        <w:suppressAutoHyphens/>
        <w:ind w:left="567" w:hanging="567"/>
        <w:rPr>
          <w:lang w:val="es-ES"/>
        </w:rPr>
      </w:pPr>
      <w:r w:rsidRPr="00334D19">
        <w:rPr>
          <w:spacing w:val="-3"/>
          <w:lang w:val="es-ES"/>
        </w:rPr>
        <w:t>alucinaciones</w:t>
      </w:r>
    </w:p>
    <w:p w14:paraId="1C92F58E" w14:textId="77777777" w:rsidR="008C661E" w:rsidRPr="00E41859" w:rsidRDefault="008C661E" w:rsidP="00E20D2C">
      <w:pPr>
        <w:numPr>
          <w:ilvl w:val="0"/>
          <w:numId w:val="29"/>
        </w:numPr>
        <w:suppressAutoHyphens/>
        <w:ind w:left="567" w:hanging="567"/>
        <w:rPr>
          <w:lang w:val="es-ES"/>
        </w:rPr>
      </w:pPr>
      <w:r w:rsidRPr="00334D19">
        <w:rPr>
          <w:spacing w:val="-3"/>
          <w:lang w:val="es-ES"/>
        </w:rPr>
        <w:t>convulsiones</w:t>
      </w:r>
    </w:p>
    <w:p w14:paraId="4CE2F7CA" w14:textId="77777777" w:rsidR="008C661E" w:rsidRPr="00E41859" w:rsidRDefault="008C661E" w:rsidP="00E20D2C">
      <w:pPr>
        <w:numPr>
          <w:ilvl w:val="0"/>
          <w:numId w:val="29"/>
        </w:numPr>
        <w:suppressAutoHyphens/>
        <w:ind w:left="567" w:hanging="567"/>
        <w:rPr>
          <w:lang w:val="es-ES"/>
        </w:rPr>
      </w:pPr>
      <w:r w:rsidRPr="00334D19">
        <w:rPr>
          <w:spacing w:val="-3"/>
          <w:lang w:val="es-ES"/>
        </w:rPr>
        <w:t>agitación con aumento de movimiento corporal</w:t>
      </w:r>
    </w:p>
    <w:p w14:paraId="3A48EADB" w14:textId="77777777" w:rsidR="008C661E" w:rsidRDefault="008C661E" w:rsidP="00E20D2C">
      <w:pPr>
        <w:numPr>
          <w:ilvl w:val="0"/>
          <w:numId w:val="29"/>
        </w:numPr>
        <w:suppressAutoHyphens/>
        <w:ind w:left="567" w:hanging="567"/>
        <w:rPr>
          <w:lang w:val="es-ES"/>
        </w:rPr>
      </w:pPr>
      <w:r w:rsidRPr="00334D19">
        <w:rPr>
          <w:spacing w:val="-3"/>
          <w:lang w:val="es-ES"/>
        </w:rPr>
        <w:t>inflamación del hígado</w:t>
      </w:r>
    </w:p>
    <w:p w14:paraId="1A66B1AC" w14:textId="77777777" w:rsidR="008C661E" w:rsidRPr="00B84CDE" w:rsidRDefault="008C661E" w:rsidP="00E20D2C">
      <w:pPr>
        <w:numPr>
          <w:ilvl w:val="0"/>
          <w:numId w:val="29"/>
        </w:numPr>
        <w:suppressAutoHyphens/>
        <w:ind w:left="567" w:hanging="567"/>
        <w:rPr>
          <w:lang w:val="es-ES"/>
        </w:rPr>
      </w:pPr>
      <w:r w:rsidRPr="00B84CDE">
        <w:rPr>
          <w:spacing w:val="-3"/>
          <w:lang w:val="es-ES"/>
        </w:rPr>
        <w:t>alteración en las pruebas de la</w:t>
      </w:r>
      <w:r>
        <w:rPr>
          <w:lang w:val="es-ES"/>
        </w:rPr>
        <w:t xml:space="preserve"> </w:t>
      </w:r>
      <w:r w:rsidRPr="00B84CDE">
        <w:rPr>
          <w:spacing w:val="-3"/>
          <w:lang w:val="es-ES"/>
        </w:rPr>
        <w:t>función hepática</w:t>
      </w:r>
    </w:p>
    <w:p w14:paraId="70BACC5A" w14:textId="77777777" w:rsidR="008C661E" w:rsidRDefault="008C661E" w:rsidP="00E20D2C">
      <w:pPr>
        <w:suppressAutoHyphens/>
        <w:rPr>
          <w:lang w:val="es-ES"/>
        </w:rPr>
      </w:pPr>
    </w:p>
    <w:p w14:paraId="493E93BA" w14:textId="77777777" w:rsidR="008C661E" w:rsidRDefault="008C661E" w:rsidP="00E20D2C">
      <w:pPr>
        <w:keepNext/>
        <w:suppressAutoHyphens/>
        <w:rPr>
          <w:lang w:val="es-ES"/>
        </w:rPr>
      </w:pPr>
      <w:r>
        <w:rPr>
          <w:lang w:val="es-ES"/>
        </w:rPr>
        <w:t>Frecuencia no conocida: la frecuencia no puede estimarse a partir de los datos disponibles</w:t>
      </w:r>
      <w:r w:rsidRPr="00D40D22">
        <w:rPr>
          <w:lang w:val="es-ES"/>
        </w:rPr>
        <w:t xml:space="preserve"> </w:t>
      </w:r>
    </w:p>
    <w:p w14:paraId="00B62A4E" w14:textId="77777777" w:rsidR="008C661E" w:rsidRPr="00E41859" w:rsidRDefault="008C661E" w:rsidP="00E20D2C">
      <w:pPr>
        <w:numPr>
          <w:ilvl w:val="0"/>
          <w:numId w:val="30"/>
        </w:numPr>
        <w:suppressAutoHyphens/>
        <w:ind w:left="567" w:hanging="567"/>
        <w:rPr>
          <w:lang w:val="es-ES"/>
        </w:rPr>
      </w:pPr>
      <w:r>
        <w:rPr>
          <w:spacing w:val="-3"/>
          <w:lang w:val="es-ES"/>
        </w:rPr>
        <w:t>debilidad fuera de lo normal</w:t>
      </w:r>
    </w:p>
    <w:p w14:paraId="67819CBE" w14:textId="77777777" w:rsidR="008C661E" w:rsidRPr="00E41859" w:rsidRDefault="008C661E" w:rsidP="00E20D2C">
      <w:pPr>
        <w:numPr>
          <w:ilvl w:val="0"/>
          <w:numId w:val="30"/>
        </w:numPr>
        <w:suppressAutoHyphens/>
        <w:ind w:left="567" w:hanging="567"/>
        <w:rPr>
          <w:lang w:val="es-ES"/>
        </w:rPr>
      </w:pPr>
      <w:r>
        <w:rPr>
          <w:spacing w:val="-3"/>
          <w:lang w:val="es-ES"/>
        </w:rPr>
        <w:t>color amarillento de la piel y/o los ojos</w:t>
      </w:r>
    </w:p>
    <w:p w14:paraId="72671DE2" w14:textId="77777777" w:rsidR="008C661E" w:rsidRDefault="008C661E" w:rsidP="00E20D2C">
      <w:pPr>
        <w:numPr>
          <w:ilvl w:val="0"/>
          <w:numId w:val="30"/>
        </w:numPr>
        <w:suppressAutoHyphens/>
        <w:ind w:left="567" w:hanging="567"/>
        <w:rPr>
          <w:lang w:val="es-ES"/>
        </w:rPr>
      </w:pPr>
      <w:r w:rsidRPr="00E91090">
        <w:rPr>
          <w:lang w:val="es-ES"/>
        </w:rPr>
        <w:lastRenderedPageBreak/>
        <w:t xml:space="preserve">aumento de la sensibilidad de la piel al sol, incluso en días nublados, y a la luz ultravioleta, por </w:t>
      </w:r>
      <w:proofErr w:type="gramStart"/>
      <w:r w:rsidRPr="00E91090">
        <w:rPr>
          <w:lang w:val="es-ES"/>
        </w:rPr>
        <w:t>ejemplo</w:t>
      </w:r>
      <w:proofErr w:type="gramEnd"/>
      <w:r w:rsidRPr="00E91090">
        <w:rPr>
          <w:lang w:val="es-ES"/>
        </w:rPr>
        <w:t xml:space="preserve"> </w:t>
      </w:r>
      <w:r>
        <w:rPr>
          <w:lang w:val="es-ES"/>
        </w:rPr>
        <w:t>a la luz ultravioleta de un solá</w:t>
      </w:r>
      <w:r w:rsidRPr="00E91090">
        <w:rPr>
          <w:lang w:val="es-ES"/>
        </w:rPr>
        <w:t>rium</w:t>
      </w:r>
    </w:p>
    <w:p w14:paraId="78F24BE1" w14:textId="77777777" w:rsidR="008C661E" w:rsidRPr="00E41859" w:rsidRDefault="008C661E" w:rsidP="00E20D2C">
      <w:pPr>
        <w:numPr>
          <w:ilvl w:val="0"/>
          <w:numId w:val="30"/>
        </w:numPr>
        <w:suppressAutoHyphens/>
        <w:ind w:left="567" w:hanging="567"/>
        <w:rPr>
          <w:lang w:val="es-ES"/>
        </w:rPr>
      </w:pPr>
      <w:r>
        <w:rPr>
          <w:spacing w:val="-3"/>
          <w:lang w:val="es-ES"/>
        </w:rPr>
        <w:t>cambios en la forma de latir del corazón</w:t>
      </w:r>
    </w:p>
    <w:p w14:paraId="0255DC6C" w14:textId="77777777" w:rsidR="008C661E" w:rsidRPr="00E41859" w:rsidRDefault="008C661E" w:rsidP="00E20D2C">
      <w:pPr>
        <w:numPr>
          <w:ilvl w:val="0"/>
          <w:numId w:val="30"/>
        </w:numPr>
        <w:suppressAutoHyphens/>
        <w:ind w:left="567" w:hanging="567"/>
        <w:rPr>
          <w:lang w:val="es-ES"/>
        </w:rPr>
      </w:pPr>
      <w:r>
        <w:rPr>
          <w:spacing w:val="-3"/>
          <w:lang w:val="es-ES"/>
        </w:rPr>
        <w:t>comportamiento anormal</w:t>
      </w:r>
    </w:p>
    <w:p w14:paraId="32F5BB14" w14:textId="77777777" w:rsidR="008C661E" w:rsidRPr="00E41859" w:rsidRDefault="008C661E" w:rsidP="00E20D2C">
      <w:pPr>
        <w:numPr>
          <w:ilvl w:val="0"/>
          <w:numId w:val="30"/>
        </w:numPr>
        <w:suppressAutoHyphens/>
        <w:ind w:left="567" w:hanging="567"/>
        <w:rPr>
          <w:lang w:val="es-ES"/>
        </w:rPr>
      </w:pPr>
      <w:r>
        <w:rPr>
          <w:spacing w:val="-3"/>
          <w:lang w:val="es-ES"/>
        </w:rPr>
        <w:t>agresión</w:t>
      </w:r>
    </w:p>
    <w:p w14:paraId="1816CFAD" w14:textId="77777777" w:rsidR="008C661E" w:rsidRDefault="008C661E" w:rsidP="00E20D2C">
      <w:pPr>
        <w:numPr>
          <w:ilvl w:val="0"/>
          <w:numId w:val="30"/>
        </w:numPr>
        <w:suppressAutoHyphens/>
        <w:ind w:left="567" w:hanging="567"/>
        <w:rPr>
          <w:lang w:val="es-ES"/>
        </w:rPr>
      </w:pPr>
      <w:r>
        <w:rPr>
          <w:spacing w:val="-3"/>
          <w:lang w:val="es-ES"/>
        </w:rPr>
        <w:t>aumento de peso, aumento del apetito</w:t>
      </w:r>
    </w:p>
    <w:p w14:paraId="204B41A4" w14:textId="77777777" w:rsidR="00E34714" w:rsidRDefault="00E34714" w:rsidP="00E20D2C">
      <w:pPr>
        <w:numPr>
          <w:ilvl w:val="0"/>
          <w:numId w:val="30"/>
        </w:numPr>
        <w:suppressAutoHyphens/>
        <w:ind w:left="567" w:hanging="567"/>
        <w:rPr>
          <w:lang w:val="es-ES"/>
        </w:rPr>
      </w:pPr>
      <w:bookmarkStart w:id="43" w:name="_Hlk98325426"/>
      <w:r>
        <w:rPr>
          <w:lang w:val="es-ES"/>
        </w:rPr>
        <w:t>e</w:t>
      </w:r>
      <w:r w:rsidRPr="004E311F">
        <w:rPr>
          <w:lang w:val="es-ES"/>
        </w:rPr>
        <w:t>stado de ánimo deprimido</w:t>
      </w:r>
    </w:p>
    <w:p w14:paraId="0221E1A9" w14:textId="77777777" w:rsidR="00E34714" w:rsidRDefault="00E34714" w:rsidP="00E20D2C">
      <w:pPr>
        <w:numPr>
          <w:ilvl w:val="0"/>
          <w:numId w:val="30"/>
        </w:numPr>
        <w:suppressAutoHyphens/>
        <w:ind w:left="567" w:hanging="567"/>
        <w:rPr>
          <w:lang w:val="es-ES"/>
        </w:rPr>
      </w:pPr>
      <w:r>
        <w:rPr>
          <w:lang w:val="es-ES"/>
        </w:rPr>
        <w:t>o</w:t>
      </w:r>
      <w:r w:rsidRPr="004E311F">
        <w:rPr>
          <w:lang w:val="es-ES"/>
        </w:rPr>
        <w:t>jo</w:t>
      </w:r>
      <w:r>
        <w:rPr>
          <w:lang w:val="es-ES"/>
        </w:rPr>
        <w:t>s</w:t>
      </w:r>
      <w:r w:rsidRPr="004E311F">
        <w:rPr>
          <w:lang w:val="es-ES"/>
        </w:rPr>
        <w:t xml:space="preserve"> secos</w:t>
      </w:r>
    </w:p>
    <w:bookmarkEnd w:id="43"/>
    <w:p w14:paraId="3E29EF6C" w14:textId="77777777" w:rsidR="008C661E" w:rsidRDefault="008C661E" w:rsidP="00E20D2C">
      <w:pPr>
        <w:suppressAutoHyphens/>
        <w:rPr>
          <w:lang w:val="es-ES"/>
        </w:rPr>
      </w:pPr>
    </w:p>
    <w:p w14:paraId="69D2D853" w14:textId="77777777" w:rsidR="008C661E" w:rsidRPr="00B217F7" w:rsidRDefault="008C661E" w:rsidP="00E20D2C">
      <w:pPr>
        <w:keepNext/>
        <w:keepLines/>
        <w:ind w:left="567" w:hanging="567"/>
        <w:rPr>
          <w:b/>
          <w:lang w:val="es-ES"/>
        </w:rPr>
      </w:pPr>
      <w:r w:rsidRPr="00C65EEA">
        <w:rPr>
          <w:u w:val="single"/>
          <w:lang w:val="es-ES"/>
        </w:rPr>
        <w:t>Niños</w:t>
      </w:r>
    </w:p>
    <w:p w14:paraId="58C1DD0A" w14:textId="77777777" w:rsidR="008C661E" w:rsidRPr="00E41859" w:rsidRDefault="008C661E" w:rsidP="00E20D2C">
      <w:pPr>
        <w:keepNext/>
        <w:keepLines/>
        <w:rPr>
          <w:lang w:val="es-ES"/>
        </w:rPr>
      </w:pPr>
      <w:r w:rsidRPr="00E41859">
        <w:rPr>
          <w:lang w:val="es-ES"/>
        </w:rPr>
        <w:t xml:space="preserve">Frecuencia no conocida: la frecuencia no puede estimarse a partir de los datos disponibles </w:t>
      </w:r>
    </w:p>
    <w:p w14:paraId="2049B043" w14:textId="77777777" w:rsidR="008C661E" w:rsidRPr="00E41859" w:rsidRDefault="008C661E" w:rsidP="00E20D2C">
      <w:pPr>
        <w:numPr>
          <w:ilvl w:val="0"/>
          <w:numId w:val="31"/>
        </w:numPr>
        <w:suppressAutoHyphens/>
        <w:ind w:left="567" w:hanging="567"/>
        <w:rPr>
          <w:lang w:val="es-ES"/>
        </w:rPr>
      </w:pPr>
      <w:r w:rsidRPr="00E41859">
        <w:rPr>
          <w:spacing w:val="-3"/>
          <w:lang w:val="es-ES"/>
        </w:rPr>
        <w:t>latido lento del corazón</w:t>
      </w:r>
    </w:p>
    <w:p w14:paraId="45FBB5D5" w14:textId="77777777" w:rsidR="008C661E" w:rsidRPr="00E41859" w:rsidRDefault="008C661E" w:rsidP="00E20D2C">
      <w:pPr>
        <w:numPr>
          <w:ilvl w:val="0"/>
          <w:numId w:val="31"/>
        </w:numPr>
        <w:suppressAutoHyphens/>
        <w:ind w:left="567" w:hanging="567"/>
        <w:rPr>
          <w:lang w:val="es-ES"/>
        </w:rPr>
      </w:pPr>
      <w:bookmarkStart w:id="44" w:name="_Hlk59529213"/>
      <w:r w:rsidRPr="00E41859">
        <w:rPr>
          <w:spacing w:val="-3"/>
          <w:lang w:val="es-ES"/>
        </w:rPr>
        <w:t>cambio en la forma de latir del corazón</w:t>
      </w:r>
    </w:p>
    <w:p w14:paraId="647B8EC2" w14:textId="77777777" w:rsidR="008C661E" w:rsidRPr="00E41859" w:rsidRDefault="008C661E" w:rsidP="00E20D2C">
      <w:pPr>
        <w:numPr>
          <w:ilvl w:val="0"/>
          <w:numId w:val="31"/>
        </w:numPr>
        <w:suppressAutoHyphens/>
        <w:ind w:left="567" w:hanging="567"/>
        <w:rPr>
          <w:lang w:val="es-ES"/>
        </w:rPr>
      </w:pPr>
      <w:r w:rsidRPr="00E41859">
        <w:rPr>
          <w:spacing w:val="-3"/>
          <w:lang w:val="es-ES"/>
        </w:rPr>
        <w:t>comportamiento anormal</w:t>
      </w:r>
    </w:p>
    <w:p w14:paraId="73209545" w14:textId="77777777" w:rsidR="008C661E" w:rsidRPr="00E41859" w:rsidRDefault="008C661E" w:rsidP="00E20D2C">
      <w:pPr>
        <w:numPr>
          <w:ilvl w:val="0"/>
          <w:numId w:val="31"/>
        </w:numPr>
        <w:suppressAutoHyphens/>
        <w:ind w:left="567" w:hanging="567"/>
        <w:rPr>
          <w:lang w:val="es-ES"/>
        </w:rPr>
      </w:pPr>
      <w:r w:rsidRPr="00E41859">
        <w:rPr>
          <w:spacing w:val="-3"/>
          <w:lang w:val="es-ES"/>
        </w:rPr>
        <w:t>agresión</w:t>
      </w:r>
      <w:bookmarkEnd w:id="44"/>
    </w:p>
    <w:p w14:paraId="440B6E61" w14:textId="77777777" w:rsidR="008C661E" w:rsidRPr="00334D19" w:rsidRDefault="008C661E" w:rsidP="00E20D2C">
      <w:pPr>
        <w:suppressAutoHyphens/>
        <w:ind w:left="3686" w:hanging="3686"/>
        <w:rPr>
          <w:lang w:val="es-ES"/>
        </w:rPr>
      </w:pPr>
    </w:p>
    <w:p w14:paraId="059651E3" w14:textId="77777777" w:rsidR="008C661E" w:rsidRDefault="008C661E" w:rsidP="00E20D2C">
      <w:pPr>
        <w:pStyle w:val="BodytextAgency"/>
        <w:keepNext/>
        <w:spacing w:after="0"/>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72D0325A" w14:textId="07243037" w:rsidR="008C661E" w:rsidRDefault="008C661E" w:rsidP="00E20D2C">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sidRPr="00F87023">
        <w:rPr>
          <w:rFonts w:ascii="Times New Roman" w:hAnsi="Times New Roman"/>
          <w:sz w:val="22"/>
          <w:lang w:val="es-ES_tradnl"/>
        </w:rPr>
        <w:t>, consulte a su médico,</w:t>
      </w:r>
      <w:r>
        <w:rPr>
          <w:rFonts w:ascii="Times New Roman" w:hAnsi="Times New Roman"/>
          <w:sz w:val="22"/>
          <w:lang w:val="es-ES_tradnl"/>
        </w:rPr>
        <w:t xml:space="preserve"> </w:t>
      </w:r>
      <w:r w:rsidRPr="00F87023">
        <w:rPr>
          <w:rFonts w:ascii="Times New Roman" w:hAnsi="Times New Roman"/>
          <w:sz w:val="22"/>
          <w:lang w:val="es-ES_tradnl"/>
        </w:rPr>
        <w:t>farmacéutico</w:t>
      </w:r>
      <w:r>
        <w:rPr>
          <w:rFonts w:ascii="Times New Roman" w:hAnsi="Times New Roman"/>
          <w:sz w:val="22"/>
          <w:lang w:val="es-ES_tradnl"/>
        </w:rPr>
        <w:t xml:space="preserve"> </w:t>
      </w:r>
      <w:r w:rsidRPr="00F87023">
        <w:rPr>
          <w:rFonts w:ascii="Times New Roman" w:hAnsi="Times New Roman"/>
          <w:sz w:val="22"/>
          <w:lang w:val="es-ES_tradnl"/>
        </w:rPr>
        <w:t xml:space="preserve">o enfermero, incluso si se trata de </w:t>
      </w:r>
      <w:r>
        <w:rPr>
          <w:rFonts w:ascii="Times New Roman" w:hAnsi="Times New Roman"/>
          <w:noProof/>
          <w:sz w:val="22"/>
          <w:szCs w:val="24"/>
          <w:lang w:val="es-ES_tradnl"/>
        </w:rPr>
        <w:t xml:space="preserve">posibles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sidRPr="00C47A09">
        <w:rPr>
          <w:rFonts w:ascii="Times New Roman" w:hAnsi="Times New Roman"/>
          <w:noProof/>
          <w:sz w:val="22"/>
          <w:szCs w:val="24"/>
          <w:shd w:val="clear" w:color="auto" w:fill="BFBFBF"/>
          <w:lang w:val="es-ES_tradnl"/>
        </w:rPr>
        <w:t xml:space="preserve">sistema nacional de notificación incluido en el </w:t>
      </w:r>
      <w:hyperlink r:id="rId15" w:history="1">
        <w:r w:rsidRPr="00E41859">
          <w:rPr>
            <w:rFonts w:ascii="Times New Roman" w:eastAsia="Verdana" w:hAnsi="Times New Roman"/>
            <w:color w:val="0000FF"/>
            <w:sz w:val="22"/>
            <w:szCs w:val="22"/>
            <w:u w:val="single"/>
            <w:shd w:val="clear" w:color="auto" w:fill="BFBFBF"/>
            <w:lang w:val="es-ES" w:eastAsia="en-GB"/>
          </w:rPr>
          <w:t>Ap</w:t>
        </w:r>
        <w:r>
          <w:rPr>
            <w:rFonts w:ascii="Times New Roman" w:eastAsia="Verdana" w:hAnsi="Times New Roman"/>
            <w:color w:val="0000FF"/>
            <w:sz w:val="22"/>
            <w:szCs w:val="22"/>
            <w:u w:val="single"/>
            <w:shd w:val="clear" w:color="auto" w:fill="BFBFBF"/>
            <w:lang w:val="es-ES" w:eastAsia="en-GB"/>
          </w:rPr>
          <w:t>éndice</w:t>
        </w:r>
        <w:r w:rsidRPr="00E41859">
          <w:rPr>
            <w:rFonts w:ascii="Times New Roman" w:eastAsia="Verdana" w:hAnsi="Times New Roman"/>
            <w:color w:val="0000FF"/>
            <w:sz w:val="22"/>
            <w:szCs w:val="22"/>
            <w:u w:val="single"/>
            <w:shd w:val="clear" w:color="auto" w:fill="BFBFBF"/>
            <w:lang w:val="es-ES" w:eastAsia="en-GB"/>
          </w:rPr>
          <w:t xml:space="preserv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38288C13" w14:textId="77777777" w:rsidR="008C661E" w:rsidRPr="002844D4" w:rsidRDefault="008C661E" w:rsidP="00E20D2C">
      <w:pPr>
        <w:suppressAutoHyphens/>
        <w:rPr>
          <w:lang w:val="es-ES"/>
        </w:rPr>
      </w:pPr>
    </w:p>
    <w:p w14:paraId="0692859B" w14:textId="77777777" w:rsidR="008C661E" w:rsidRPr="006C32EB" w:rsidRDefault="008C661E" w:rsidP="00E20D2C">
      <w:pPr>
        <w:suppressAutoHyphens/>
        <w:rPr>
          <w:lang w:val="es-ES_tradnl"/>
        </w:rPr>
      </w:pPr>
    </w:p>
    <w:p w14:paraId="3E1C3079" w14:textId="77777777" w:rsidR="008C661E" w:rsidRPr="006C32EB" w:rsidRDefault="008C661E" w:rsidP="00E20D2C">
      <w:pPr>
        <w:keepNext/>
        <w:keepLines/>
        <w:ind w:left="567" w:hanging="567"/>
        <w:rPr>
          <w:lang w:val="es-ES_tradnl"/>
        </w:rPr>
      </w:pPr>
      <w:r w:rsidRPr="006C32EB">
        <w:rPr>
          <w:b/>
          <w:lang w:val="es-ES_tradnl"/>
        </w:rPr>
        <w:t>5.</w:t>
      </w:r>
      <w:r w:rsidRPr="006C32EB">
        <w:rPr>
          <w:b/>
          <w:lang w:val="es-ES_tradnl"/>
        </w:rPr>
        <w:tab/>
        <w:t xml:space="preserve">Conservación de </w:t>
      </w:r>
      <w:proofErr w:type="spellStart"/>
      <w:r w:rsidRPr="006C32EB">
        <w:rPr>
          <w:b/>
          <w:lang w:val="es-ES_tradnl"/>
        </w:rPr>
        <w:t>Neoclarityn</w:t>
      </w:r>
      <w:proofErr w:type="spellEnd"/>
    </w:p>
    <w:p w14:paraId="5A7C6F64" w14:textId="77777777" w:rsidR="008C661E" w:rsidRPr="006C32EB" w:rsidRDefault="008C661E" w:rsidP="00E20D2C">
      <w:pPr>
        <w:keepNext/>
        <w:keepLines/>
        <w:rPr>
          <w:lang w:val="es-ES_tradnl"/>
        </w:rPr>
      </w:pPr>
    </w:p>
    <w:p w14:paraId="72CA3C92" w14:textId="77777777" w:rsidR="008C661E" w:rsidRPr="006C32EB" w:rsidRDefault="008C661E" w:rsidP="00E20D2C">
      <w:pPr>
        <w:suppressAutoHyphens/>
        <w:rPr>
          <w:lang w:val="es-ES_tradnl"/>
        </w:rPr>
      </w:pPr>
      <w:r w:rsidRPr="006C32EB">
        <w:rPr>
          <w:lang w:val="es-ES_tradnl"/>
        </w:rPr>
        <w:t xml:space="preserve">Mantener este medicamento fuera </w:t>
      </w:r>
      <w:r w:rsidRPr="006C32EB">
        <w:rPr>
          <w:szCs w:val="22"/>
          <w:lang w:val="es-ES_tradnl"/>
        </w:rPr>
        <w:t xml:space="preserve">de la vista y </w:t>
      </w:r>
      <w:r w:rsidRPr="006C32EB">
        <w:rPr>
          <w:lang w:val="es-ES_tradnl"/>
        </w:rPr>
        <w:t>del alcance de los niños.</w:t>
      </w:r>
    </w:p>
    <w:p w14:paraId="5382A6CC" w14:textId="77777777" w:rsidR="008C661E" w:rsidRPr="006C32EB" w:rsidRDefault="008C661E" w:rsidP="00E20D2C">
      <w:pPr>
        <w:suppressAutoHyphens/>
        <w:rPr>
          <w:lang w:val="es-ES_tradnl"/>
        </w:rPr>
      </w:pPr>
    </w:p>
    <w:p w14:paraId="5645C064" w14:textId="77777777" w:rsidR="008C661E" w:rsidRPr="006C32EB" w:rsidRDefault="008C661E" w:rsidP="00E20D2C">
      <w:pPr>
        <w:suppressAutoHyphens/>
        <w:rPr>
          <w:lang w:val="es-ES_tradnl"/>
        </w:rPr>
      </w:pPr>
      <w:r w:rsidRPr="006C32EB">
        <w:rPr>
          <w:lang w:val="es-ES_tradnl"/>
        </w:rPr>
        <w:t xml:space="preserve">No utilice este medicamento después de la fecha de caducidad que aparece en el envase y </w:t>
      </w:r>
      <w:proofErr w:type="spellStart"/>
      <w:r w:rsidRPr="006C32EB">
        <w:rPr>
          <w:lang w:val="es-ES_tradnl"/>
        </w:rPr>
        <w:t>blister</w:t>
      </w:r>
      <w:proofErr w:type="spellEnd"/>
      <w:r w:rsidRPr="006C32EB">
        <w:rPr>
          <w:lang w:val="es-ES_tradnl"/>
        </w:rPr>
        <w:t xml:space="preserve"> después de CAD. </w:t>
      </w:r>
      <w:r w:rsidRPr="006C32EB">
        <w:rPr>
          <w:noProof/>
          <w:lang w:val="es-ES_tradnl"/>
        </w:rPr>
        <w:t>La fecha de caducidad es el último día del mes que se indica.</w:t>
      </w:r>
    </w:p>
    <w:p w14:paraId="4CF2A5D4" w14:textId="77777777" w:rsidR="008C661E" w:rsidRPr="006C32EB" w:rsidRDefault="008C661E" w:rsidP="00E20D2C">
      <w:pPr>
        <w:suppressAutoHyphens/>
        <w:rPr>
          <w:lang w:val="es-ES_tradnl"/>
        </w:rPr>
      </w:pPr>
    </w:p>
    <w:p w14:paraId="13D08644" w14:textId="415DA911" w:rsidR="008C661E" w:rsidRPr="006C32EB" w:rsidRDefault="008C661E" w:rsidP="00E20D2C">
      <w:pPr>
        <w:suppressAutoHyphens/>
        <w:rPr>
          <w:lang w:val="es-ES_tradnl"/>
        </w:rPr>
      </w:pPr>
      <w:r w:rsidRPr="006C32EB">
        <w:rPr>
          <w:lang w:val="es-ES_tradnl"/>
        </w:rPr>
        <w:t>No conservar a temperatura superior a 30</w:t>
      </w:r>
      <w:r w:rsidR="0017772F">
        <w:rPr>
          <w:lang w:val="es-ES_tradnl"/>
        </w:rPr>
        <w:t> </w:t>
      </w:r>
      <w:proofErr w:type="spellStart"/>
      <w:r w:rsidRPr="006C32EB">
        <w:rPr>
          <w:lang w:val="es-ES_tradnl"/>
        </w:rPr>
        <w:t>ºC</w:t>
      </w:r>
      <w:proofErr w:type="spellEnd"/>
      <w:r w:rsidRPr="006C32EB">
        <w:rPr>
          <w:lang w:val="es-ES_tradnl"/>
        </w:rPr>
        <w:t>. Conservar en el embalaje original.</w:t>
      </w:r>
    </w:p>
    <w:p w14:paraId="41BBA6C9" w14:textId="77777777" w:rsidR="008C661E" w:rsidRPr="006C32EB" w:rsidRDefault="008C661E" w:rsidP="00E20D2C">
      <w:pPr>
        <w:suppressAutoHyphens/>
        <w:rPr>
          <w:lang w:val="es-ES_tradnl"/>
        </w:rPr>
      </w:pPr>
    </w:p>
    <w:p w14:paraId="56FA3CD1" w14:textId="77777777" w:rsidR="008C661E" w:rsidRPr="006C32EB" w:rsidRDefault="008C661E" w:rsidP="00E20D2C">
      <w:pPr>
        <w:suppressAutoHyphens/>
        <w:rPr>
          <w:lang w:val="es-ES_tradnl"/>
        </w:rPr>
      </w:pPr>
      <w:r w:rsidRPr="006C32EB">
        <w:rPr>
          <w:lang w:val="es-ES_tradnl"/>
        </w:rPr>
        <w:t>No utilice este medicamento si observa algún cambio en el aspecto de los comprimidos.</w:t>
      </w:r>
    </w:p>
    <w:p w14:paraId="58FC08EC" w14:textId="77777777" w:rsidR="008C661E" w:rsidRPr="006C32EB" w:rsidRDefault="008C661E" w:rsidP="00E20D2C">
      <w:pPr>
        <w:ind w:right="-2"/>
        <w:rPr>
          <w:b/>
          <w:lang w:val="es-ES_tradnl"/>
        </w:rPr>
      </w:pPr>
    </w:p>
    <w:p w14:paraId="57EF2E42" w14:textId="77777777" w:rsidR="008C661E" w:rsidRPr="006C32EB" w:rsidRDefault="008C661E" w:rsidP="00E20D2C">
      <w:pPr>
        <w:ind w:right="-2"/>
        <w:rPr>
          <w:noProof/>
          <w:lang w:val="es-ES_tradnl"/>
        </w:rPr>
      </w:pPr>
      <w:r w:rsidRPr="006C32EB">
        <w:rPr>
          <w:noProof/>
          <w:lang w:val="es-ES_tradnl"/>
        </w:rPr>
        <w:t>Los medicamentos no se deben tirar por los desagües ni a la basura. Pregunte a su farmacéutico cómo deshacerse de los envases y de los medicamentos que ya no necesita. De esta forma, ayudará a proteger el medio ambiente.</w:t>
      </w:r>
    </w:p>
    <w:p w14:paraId="0DCE82BB" w14:textId="77777777" w:rsidR="008C661E" w:rsidRPr="006C32EB" w:rsidRDefault="008C661E" w:rsidP="00E20D2C">
      <w:pPr>
        <w:numPr>
          <w:ilvl w:val="12"/>
          <w:numId w:val="0"/>
        </w:numPr>
        <w:ind w:right="-2"/>
        <w:rPr>
          <w:b/>
          <w:lang w:val="es-ES_tradnl"/>
        </w:rPr>
      </w:pPr>
    </w:p>
    <w:p w14:paraId="4679F0DD" w14:textId="77777777" w:rsidR="008C661E" w:rsidRPr="006C32EB" w:rsidRDefault="008C661E" w:rsidP="00E20D2C">
      <w:pPr>
        <w:numPr>
          <w:ilvl w:val="12"/>
          <w:numId w:val="0"/>
        </w:numPr>
        <w:ind w:right="-2"/>
        <w:rPr>
          <w:b/>
          <w:lang w:val="es-ES_tradnl"/>
        </w:rPr>
      </w:pPr>
    </w:p>
    <w:p w14:paraId="4F1A1936" w14:textId="77777777" w:rsidR="008C661E" w:rsidRPr="006C32EB" w:rsidRDefault="008C661E" w:rsidP="00E20D2C">
      <w:pPr>
        <w:keepNext/>
        <w:keepLines/>
        <w:numPr>
          <w:ilvl w:val="12"/>
          <w:numId w:val="0"/>
        </w:numPr>
        <w:ind w:left="567" w:hanging="567"/>
        <w:rPr>
          <w:lang w:val="es-ES_tradnl"/>
        </w:rPr>
      </w:pPr>
      <w:r w:rsidRPr="006C32EB">
        <w:rPr>
          <w:b/>
          <w:lang w:val="es-ES_tradnl"/>
        </w:rPr>
        <w:t>6.</w:t>
      </w:r>
      <w:r w:rsidRPr="006C32EB">
        <w:rPr>
          <w:b/>
          <w:lang w:val="es-ES_tradnl"/>
        </w:rPr>
        <w:tab/>
        <w:t>Contenido del envase e información adicional</w:t>
      </w:r>
    </w:p>
    <w:p w14:paraId="37461F09" w14:textId="77777777" w:rsidR="008C661E" w:rsidRPr="006C32EB" w:rsidRDefault="008C661E" w:rsidP="00E20D2C">
      <w:pPr>
        <w:keepNext/>
        <w:keepLines/>
        <w:ind w:right="-2"/>
        <w:rPr>
          <w:b/>
          <w:lang w:val="es-ES_tradnl"/>
        </w:rPr>
      </w:pPr>
    </w:p>
    <w:p w14:paraId="18215DC2" w14:textId="77777777" w:rsidR="008C661E" w:rsidRPr="006C32EB" w:rsidRDefault="008C661E" w:rsidP="00E20D2C">
      <w:pPr>
        <w:keepNext/>
        <w:keepLines/>
        <w:numPr>
          <w:ilvl w:val="12"/>
          <w:numId w:val="0"/>
        </w:numPr>
        <w:rPr>
          <w:b/>
          <w:noProof/>
          <w:lang w:val="es-ES_tradnl"/>
        </w:rPr>
      </w:pPr>
      <w:r w:rsidRPr="006C32EB">
        <w:rPr>
          <w:b/>
          <w:noProof/>
          <w:lang w:val="es-ES_tradnl"/>
        </w:rPr>
        <w:t>Composición de Neoclarityn</w:t>
      </w:r>
    </w:p>
    <w:p w14:paraId="5316ABE0" w14:textId="77777777" w:rsidR="008C661E" w:rsidRPr="006C32EB" w:rsidRDefault="008C661E" w:rsidP="00E20D2C">
      <w:pPr>
        <w:numPr>
          <w:ilvl w:val="0"/>
          <w:numId w:val="4"/>
        </w:numPr>
        <w:suppressAutoHyphens/>
        <w:ind w:left="567" w:hanging="567"/>
        <w:rPr>
          <w:lang w:val="es-ES_tradnl"/>
        </w:rPr>
      </w:pPr>
      <w:r w:rsidRPr="006C32EB">
        <w:rPr>
          <w:lang w:val="es-ES_tradnl"/>
        </w:rPr>
        <w:t>El principio activo es desloratadina 5 mg</w:t>
      </w:r>
    </w:p>
    <w:p w14:paraId="27CC8665" w14:textId="77777777" w:rsidR="008C661E" w:rsidRPr="006C32EB" w:rsidRDefault="008C661E" w:rsidP="00E20D2C">
      <w:pPr>
        <w:pStyle w:val="Header"/>
        <w:numPr>
          <w:ilvl w:val="0"/>
          <w:numId w:val="4"/>
        </w:numPr>
        <w:tabs>
          <w:tab w:val="clear" w:pos="4153"/>
          <w:tab w:val="clear" w:pos="8306"/>
        </w:tabs>
        <w:suppressAutoHyphens/>
        <w:ind w:left="567" w:hanging="567"/>
        <w:rPr>
          <w:lang w:val="es-ES_tradnl"/>
        </w:rPr>
      </w:pPr>
      <w:r w:rsidRPr="006C32EB">
        <w:rPr>
          <w:lang w:val="es-ES_tradnl"/>
        </w:rPr>
        <w:t xml:space="preserve">Los demás componentes del comprimido son: hidrógeno fosfato cálcico </w:t>
      </w:r>
      <w:proofErr w:type="spellStart"/>
      <w:r w:rsidRPr="006C32EB">
        <w:rPr>
          <w:lang w:val="es-ES_tradnl"/>
        </w:rPr>
        <w:t>dihidrato</w:t>
      </w:r>
      <w:proofErr w:type="spellEnd"/>
      <w:r w:rsidRPr="006C32EB">
        <w:rPr>
          <w:lang w:val="es-ES_tradnl"/>
        </w:rPr>
        <w:t xml:space="preserve">, celulosa microcristalina, almidón de maíz, talco. El recubrimiento del comprimido contiene </w:t>
      </w:r>
      <w:r>
        <w:rPr>
          <w:lang w:val="es-ES_tradnl"/>
        </w:rPr>
        <w:t xml:space="preserve">una </w:t>
      </w:r>
      <w:r w:rsidRPr="006C32EB">
        <w:rPr>
          <w:lang w:val="es-ES_tradnl"/>
        </w:rPr>
        <w:t xml:space="preserve">cubierta pelicular (conteniendo lactosa </w:t>
      </w:r>
      <w:proofErr w:type="spellStart"/>
      <w:r w:rsidRPr="006C32EB">
        <w:rPr>
          <w:lang w:val="es-ES_tradnl"/>
        </w:rPr>
        <w:t>monohidrato</w:t>
      </w:r>
      <w:proofErr w:type="spellEnd"/>
      <w:r>
        <w:rPr>
          <w:lang w:val="es-ES"/>
        </w:rPr>
        <w:t xml:space="preserve"> (ver sección 2 “</w:t>
      </w:r>
      <w:proofErr w:type="spellStart"/>
      <w:r>
        <w:rPr>
          <w:lang w:val="es-ES"/>
        </w:rPr>
        <w:t>Neoclarityn</w:t>
      </w:r>
      <w:proofErr w:type="spellEnd"/>
      <w:r>
        <w:rPr>
          <w:lang w:val="es-ES"/>
        </w:rPr>
        <w:t xml:space="preserve"> comprimidos contiene lactosa”)</w:t>
      </w:r>
      <w:r w:rsidRPr="006C32EB">
        <w:rPr>
          <w:lang w:val="es-ES_tradnl"/>
        </w:rPr>
        <w:t xml:space="preserve">, hipromelosa, dióxido de titanio, </w:t>
      </w:r>
      <w:proofErr w:type="spellStart"/>
      <w:r w:rsidRPr="006C32EB">
        <w:rPr>
          <w:lang w:val="es-ES_tradnl"/>
        </w:rPr>
        <w:t>macrogol</w:t>
      </w:r>
      <w:proofErr w:type="spellEnd"/>
      <w:r w:rsidRPr="006C32EB">
        <w:rPr>
          <w:lang w:val="es-ES_tradnl"/>
        </w:rPr>
        <w:t> 400, indigotina (E</w:t>
      </w:r>
      <w:r>
        <w:rPr>
          <w:lang w:val="es-ES_tradnl"/>
        </w:rPr>
        <w:noBreakHyphen/>
      </w:r>
      <w:r w:rsidRPr="006C32EB">
        <w:rPr>
          <w:lang w:val="es-ES_tradnl"/>
        </w:rPr>
        <w:t xml:space="preserve">132)), </w:t>
      </w:r>
      <w:r>
        <w:rPr>
          <w:lang w:val="es-ES_tradnl"/>
        </w:rPr>
        <w:t xml:space="preserve">una </w:t>
      </w:r>
      <w:r w:rsidRPr="006C32EB">
        <w:rPr>
          <w:lang w:val="es-ES_tradnl"/>
        </w:rPr>
        <w:t xml:space="preserve">cubierta transparente (conteniendo hipromelosa, </w:t>
      </w:r>
      <w:proofErr w:type="spellStart"/>
      <w:r w:rsidRPr="006C32EB">
        <w:rPr>
          <w:lang w:val="es-ES_tradnl"/>
        </w:rPr>
        <w:t>macrogol</w:t>
      </w:r>
      <w:proofErr w:type="spellEnd"/>
      <w:r w:rsidRPr="006C32EB">
        <w:rPr>
          <w:lang w:val="es-ES_tradnl"/>
        </w:rPr>
        <w:t> 400), cera de carnauba, cera blanca.</w:t>
      </w:r>
    </w:p>
    <w:p w14:paraId="6C4C983F" w14:textId="77777777" w:rsidR="008C661E" w:rsidRPr="006C32EB" w:rsidRDefault="008C661E" w:rsidP="00E20D2C">
      <w:pPr>
        <w:ind w:right="-2"/>
        <w:rPr>
          <w:b/>
          <w:noProof/>
          <w:lang w:val="es-ES_tradnl"/>
        </w:rPr>
      </w:pPr>
    </w:p>
    <w:p w14:paraId="517994A2" w14:textId="77777777" w:rsidR="008C661E" w:rsidRPr="006C32EB" w:rsidRDefault="008C661E" w:rsidP="00E20D2C">
      <w:pPr>
        <w:keepNext/>
        <w:keepLines/>
        <w:rPr>
          <w:b/>
          <w:noProof/>
          <w:lang w:val="es-ES_tradnl"/>
        </w:rPr>
      </w:pPr>
      <w:r w:rsidRPr="006C32EB">
        <w:rPr>
          <w:b/>
          <w:noProof/>
          <w:lang w:val="es-ES_tradnl"/>
        </w:rPr>
        <w:t>Aspecto del producto y contenido del envase</w:t>
      </w:r>
    </w:p>
    <w:p w14:paraId="141C4FED" w14:textId="2D1D93B9" w:rsidR="002274AB" w:rsidRDefault="002274AB" w:rsidP="00E20D2C">
      <w:pPr>
        <w:suppressAutoHyphens/>
        <w:rPr>
          <w:lang w:val="es-ES"/>
        </w:rPr>
      </w:pPr>
      <w:proofErr w:type="spellStart"/>
      <w:r w:rsidRPr="006C32EB">
        <w:rPr>
          <w:lang w:val="es-ES_tradnl"/>
        </w:rPr>
        <w:t>Neoclarityn</w:t>
      </w:r>
      <w:proofErr w:type="spellEnd"/>
      <w:r w:rsidRPr="006C32EB">
        <w:rPr>
          <w:lang w:val="es-ES_tradnl"/>
        </w:rPr>
        <w:t> 5 mg comprimidos recubiertos con película</w:t>
      </w:r>
      <w:r w:rsidRPr="00126FC8">
        <w:rPr>
          <w:lang w:val="es-ES"/>
        </w:rPr>
        <w:t xml:space="preserve"> </w:t>
      </w:r>
      <w:r>
        <w:rPr>
          <w:lang w:val="es-ES"/>
        </w:rPr>
        <w:t>es de color a</w:t>
      </w:r>
      <w:r w:rsidRPr="00B03860">
        <w:rPr>
          <w:lang w:val="es-ES"/>
        </w:rPr>
        <w:t>zul claro, redondo</w:t>
      </w:r>
      <w:r>
        <w:rPr>
          <w:lang w:val="es-ES"/>
        </w:rPr>
        <w:t xml:space="preserve">, grabado </w:t>
      </w:r>
      <w:r w:rsidRPr="00B03860">
        <w:rPr>
          <w:lang w:val="es-ES"/>
        </w:rPr>
        <w:t xml:space="preserve">con </w:t>
      </w:r>
      <w:r w:rsidR="00140E3D">
        <w:rPr>
          <w:lang w:val="es-ES"/>
        </w:rPr>
        <w:t>“C5”</w:t>
      </w:r>
      <w:r w:rsidR="00CC08A8">
        <w:rPr>
          <w:lang w:val="es-ES"/>
        </w:rPr>
        <w:t xml:space="preserve"> en una cara y </w:t>
      </w:r>
      <w:r w:rsidR="00626ABA">
        <w:rPr>
          <w:lang w:val="es-ES"/>
        </w:rPr>
        <w:t>liso</w:t>
      </w:r>
      <w:r w:rsidR="00CC08A8">
        <w:rPr>
          <w:lang w:val="es-ES"/>
        </w:rPr>
        <w:t xml:space="preserve"> en la otra</w:t>
      </w:r>
      <w:r w:rsidRPr="00B03860">
        <w:rPr>
          <w:lang w:val="es-ES"/>
        </w:rPr>
        <w:t>.</w:t>
      </w:r>
    </w:p>
    <w:p w14:paraId="4047EC7C" w14:textId="4E578DC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5 mg comprimidos recubiertos con película</w:t>
      </w:r>
      <w:r>
        <w:rPr>
          <w:lang w:val="es-ES_tradnl"/>
        </w:rPr>
        <w:t xml:space="preserve"> se presenta en </w:t>
      </w:r>
      <w:proofErr w:type="spellStart"/>
      <w:r>
        <w:rPr>
          <w:lang w:val="es-ES_tradnl"/>
        </w:rPr>
        <w:t>blisters</w:t>
      </w:r>
      <w:proofErr w:type="spellEnd"/>
      <w:r w:rsidRPr="006C32EB">
        <w:rPr>
          <w:lang w:val="es-ES_tradnl"/>
        </w:rPr>
        <w:t xml:space="preserve"> en envases de 1, 2, 3, 5, 7, 10, 14, 15, 20, 21, 30, 50 </w:t>
      </w:r>
      <w:r w:rsidR="0017772F">
        <w:rPr>
          <w:lang w:val="es-ES_tradnl"/>
        </w:rPr>
        <w:t>o</w:t>
      </w:r>
      <w:r w:rsidRPr="006C32EB">
        <w:rPr>
          <w:lang w:val="es-ES_tradnl"/>
        </w:rPr>
        <w:t> 100 comprimidos.</w:t>
      </w:r>
    </w:p>
    <w:p w14:paraId="22481E86" w14:textId="77777777" w:rsidR="008C661E" w:rsidRPr="006C32EB" w:rsidRDefault="008C661E" w:rsidP="00E20D2C">
      <w:pPr>
        <w:pStyle w:val="EndnoteText"/>
        <w:tabs>
          <w:tab w:val="clear" w:pos="567"/>
        </w:tabs>
        <w:rPr>
          <w:lang w:val="es-ES_tradnl"/>
        </w:rPr>
      </w:pPr>
      <w:r w:rsidRPr="006C32EB">
        <w:rPr>
          <w:lang w:val="es-ES_tradnl"/>
        </w:rPr>
        <w:t>Puede que solamente estén comercializados algunos tamaños de envases.</w:t>
      </w:r>
    </w:p>
    <w:p w14:paraId="43C7CD7A" w14:textId="77777777" w:rsidR="008C661E" w:rsidRPr="006C32EB" w:rsidRDefault="008C661E" w:rsidP="00E20D2C">
      <w:pPr>
        <w:ind w:right="-2"/>
        <w:rPr>
          <w:b/>
          <w:noProof/>
          <w:lang w:val="es-ES_tradnl"/>
        </w:rPr>
      </w:pPr>
    </w:p>
    <w:p w14:paraId="63229025" w14:textId="77777777" w:rsidR="008C661E" w:rsidRPr="006C32EB" w:rsidRDefault="008C661E" w:rsidP="00E20D2C">
      <w:pPr>
        <w:keepNext/>
        <w:keepLines/>
        <w:rPr>
          <w:b/>
          <w:noProof/>
          <w:lang w:val="es-ES_tradnl"/>
        </w:rPr>
      </w:pPr>
      <w:r w:rsidRPr="006C32EB">
        <w:rPr>
          <w:b/>
          <w:noProof/>
          <w:lang w:val="es-ES_tradnl"/>
        </w:rPr>
        <w:t>Titular de la autorización de comercialización y responsable de la fabricación</w:t>
      </w:r>
    </w:p>
    <w:p w14:paraId="4000B894" w14:textId="77777777" w:rsidR="008C661E" w:rsidRDefault="008C661E" w:rsidP="00E20D2C">
      <w:pPr>
        <w:keepNext/>
        <w:rPr>
          <w:noProof/>
          <w:lang w:val="es-ES_tradnl"/>
        </w:rPr>
      </w:pPr>
      <w:r w:rsidRPr="006C32EB">
        <w:rPr>
          <w:noProof/>
          <w:lang w:val="es-ES_tradnl"/>
        </w:rPr>
        <w:t>Titular de la autorización de comercialización:</w:t>
      </w:r>
    </w:p>
    <w:p w14:paraId="76B5D722" w14:textId="77777777" w:rsidR="008C661E" w:rsidRPr="00D36BA7" w:rsidRDefault="008C661E" w:rsidP="00E20D2C">
      <w:pPr>
        <w:keepNext/>
        <w:rPr>
          <w:szCs w:val="22"/>
          <w:lang w:val="de-DE"/>
        </w:rPr>
      </w:pPr>
      <w:r w:rsidRPr="00D36BA7">
        <w:rPr>
          <w:szCs w:val="22"/>
          <w:lang w:val="de-DE"/>
        </w:rPr>
        <w:t>N.V. Organon</w:t>
      </w:r>
    </w:p>
    <w:p w14:paraId="390B3D98" w14:textId="77777777" w:rsidR="008C661E" w:rsidRPr="00D36BA7" w:rsidRDefault="008C661E" w:rsidP="00E20D2C">
      <w:pPr>
        <w:keepNext/>
        <w:rPr>
          <w:szCs w:val="22"/>
          <w:lang w:val="de-DE"/>
        </w:rPr>
      </w:pPr>
      <w:r w:rsidRPr="00D36BA7">
        <w:rPr>
          <w:szCs w:val="22"/>
          <w:lang w:val="de-DE"/>
        </w:rPr>
        <w:t>Kloosterstraat 6</w:t>
      </w:r>
    </w:p>
    <w:p w14:paraId="7F46CF00" w14:textId="77777777" w:rsidR="008C661E" w:rsidRPr="00D36BA7" w:rsidRDefault="008C661E" w:rsidP="00E20D2C">
      <w:pPr>
        <w:keepNext/>
        <w:rPr>
          <w:szCs w:val="22"/>
          <w:lang w:val="de-DE"/>
        </w:rPr>
      </w:pPr>
      <w:r w:rsidRPr="00D36BA7">
        <w:rPr>
          <w:szCs w:val="22"/>
          <w:lang w:val="de-DE"/>
        </w:rPr>
        <w:t>5349 AB Oss</w:t>
      </w:r>
    </w:p>
    <w:p w14:paraId="5A802A96" w14:textId="77777777" w:rsidR="008C661E" w:rsidRPr="003D656B" w:rsidRDefault="008C661E" w:rsidP="00E20D2C">
      <w:pPr>
        <w:rPr>
          <w:szCs w:val="22"/>
          <w:lang w:val="es-ES"/>
        </w:rPr>
      </w:pPr>
      <w:r w:rsidRPr="003D656B">
        <w:rPr>
          <w:szCs w:val="22"/>
          <w:lang w:val="es-ES"/>
        </w:rPr>
        <w:t>Países Bajos</w:t>
      </w:r>
    </w:p>
    <w:p w14:paraId="01EE9270" w14:textId="77777777" w:rsidR="008C661E" w:rsidRPr="00E41859" w:rsidRDefault="008C661E" w:rsidP="00E20D2C">
      <w:pPr>
        <w:rPr>
          <w:lang w:val="es-ES"/>
        </w:rPr>
      </w:pPr>
    </w:p>
    <w:p w14:paraId="6B42D44C" w14:textId="59D14585" w:rsidR="008C661E" w:rsidRPr="00351A26" w:rsidRDefault="008C661E" w:rsidP="00B2586A">
      <w:pPr>
        <w:keepNext/>
        <w:rPr>
          <w:lang w:val="es-ES"/>
        </w:rPr>
      </w:pPr>
      <w:r w:rsidRPr="006C32EB">
        <w:rPr>
          <w:snapToGrid/>
          <w:lang w:val="es-ES_tradnl"/>
        </w:rPr>
        <w:t>Responsable de la fabricación</w:t>
      </w:r>
      <w:r w:rsidRPr="006C32EB">
        <w:rPr>
          <w:lang w:val="es-ES_tradnl"/>
        </w:rPr>
        <w:t xml:space="preserve">: </w:t>
      </w:r>
      <w:r w:rsidR="00947DC8" w:rsidRPr="00351A26">
        <w:rPr>
          <w:lang w:val="es-ES"/>
        </w:rPr>
        <w:t xml:space="preserve">Organon Heist </w:t>
      </w:r>
      <w:proofErr w:type="spellStart"/>
      <w:r w:rsidR="00947DC8" w:rsidRPr="00351A26">
        <w:rPr>
          <w:lang w:val="es-ES"/>
        </w:rPr>
        <w:t>bv</w:t>
      </w:r>
      <w:proofErr w:type="spellEnd"/>
      <w:r w:rsidRPr="00351A26">
        <w:rPr>
          <w:lang w:val="es-ES"/>
        </w:rPr>
        <w:t xml:space="preserve">, </w:t>
      </w:r>
      <w:proofErr w:type="spellStart"/>
      <w:r w:rsidRPr="00351A26">
        <w:rPr>
          <w:lang w:val="es-ES"/>
        </w:rPr>
        <w:t>Industriepark</w:t>
      </w:r>
      <w:proofErr w:type="spellEnd"/>
      <w:r w:rsidRPr="00351A26">
        <w:rPr>
          <w:lang w:val="es-ES"/>
        </w:rPr>
        <w:t xml:space="preserve"> 30, 2220 Heist-</w:t>
      </w:r>
      <w:proofErr w:type="spellStart"/>
      <w:r w:rsidRPr="00351A26">
        <w:rPr>
          <w:lang w:val="es-ES"/>
        </w:rPr>
        <w:t>op</w:t>
      </w:r>
      <w:proofErr w:type="spellEnd"/>
      <w:r w:rsidRPr="00351A26">
        <w:rPr>
          <w:lang w:val="es-ES"/>
        </w:rPr>
        <w:t>-den-Berg, Bélgica.</w:t>
      </w:r>
    </w:p>
    <w:p w14:paraId="7DD75FB7" w14:textId="77777777" w:rsidR="008C661E" w:rsidRPr="00351A26" w:rsidRDefault="008C661E" w:rsidP="00E20D2C">
      <w:pPr>
        <w:ind w:right="-2"/>
        <w:rPr>
          <w:b/>
          <w:lang w:val="es-ES"/>
        </w:rPr>
      </w:pPr>
    </w:p>
    <w:p w14:paraId="4A7FF647" w14:textId="77777777" w:rsidR="008C661E" w:rsidRPr="006C32EB" w:rsidRDefault="008C661E" w:rsidP="00E20D2C">
      <w:pPr>
        <w:keepNext/>
        <w:ind w:right="-2"/>
        <w:rPr>
          <w:lang w:val="es-ES_tradnl"/>
        </w:rPr>
      </w:pPr>
      <w:r w:rsidRPr="006C32EB">
        <w:rPr>
          <w:lang w:val="es-ES_tradnl"/>
        </w:rPr>
        <w:t>Pueden solicitar más información respecto a este medicamento dirigiéndose al representante local del titular de la autorización de comercialización:</w:t>
      </w:r>
    </w:p>
    <w:p w14:paraId="2A17D2F1" w14:textId="77777777" w:rsidR="008C661E" w:rsidRPr="0078373A" w:rsidRDefault="008C661E" w:rsidP="00E20D2C">
      <w:pPr>
        <w:keepNext/>
        <w:tabs>
          <w:tab w:val="left" w:pos="567"/>
        </w:tabs>
        <w:rPr>
          <w:szCs w:val="22"/>
          <w:lang w:val="es-ES_tradnl"/>
        </w:rPr>
      </w:pPr>
    </w:p>
    <w:tbl>
      <w:tblPr>
        <w:tblW w:w="5000" w:type="pct"/>
        <w:jc w:val="center"/>
        <w:tblLook w:val="0000" w:firstRow="0" w:lastRow="0" w:firstColumn="0" w:lastColumn="0" w:noHBand="0" w:noVBand="0"/>
      </w:tblPr>
      <w:tblGrid>
        <w:gridCol w:w="3763"/>
        <w:gridCol w:w="5308"/>
      </w:tblGrid>
      <w:tr w:rsidR="007D6D3C" w14:paraId="4B62E79C" w14:textId="77777777" w:rsidTr="00B6178A">
        <w:trPr>
          <w:cantSplit/>
          <w:jc w:val="center"/>
        </w:trPr>
        <w:tc>
          <w:tcPr>
            <w:tcW w:w="2500" w:type="pct"/>
          </w:tcPr>
          <w:p w14:paraId="2DF686D8" w14:textId="77777777" w:rsidR="007D6D3C" w:rsidRPr="00271669" w:rsidRDefault="007D6D3C" w:rsidP="00B6178A">
            <w:pPr>
              <w:tabs>
                <w:tab w:val="left" w:pos="567"/>
              </w:tabs>
              <w:rPr>
                <w:b/>
                <w:bCs/>
                <w:szCs w:val="22"/>
                <w:lang w:val="fr-FR"/>
              </w:rPr>
            </w:pPr>
            <w:proofErr w:type="spellStart"/>
            <w:r w:rsidRPr="00271669">
              <w:rPr>
                <w:b/>
                <w:bCs/>
                <w:szCs w:val="22"/>
                <w:lang w:val="fr-FR"/>
              </w:rPr>
              <w:t>België</w:t>
            </w:r>
            <w:proofErr w:type="spellEnd"/>
            <w:r w:rsidRPr="00271669">
              <w:rPr>
                <w:b/>
                <w:bCs/>
                <w:szCs w:val="22"/>
                <w:lang w:val="fr-FR"/>
              </w:rPr>
              <w:t>/Belgique/</w:t>
            </w:r>
            <w:proofErr w:type="spellStart"/>
            <w:r w:rsidRPr="00271669">
              <w:rPr>
                <w:b/>
                <w:bCs/>
                <w:szCs w:val="22"/>
                <w:lang w:val="fr-FR"/>
              </w:rPr>
              <w:t>Belgien</w:t>
            </w:r>
            <w:proofErr w:type="spellEnd"/>
          </w:p>
          <w:p w14:paraId="659FEACD" w14:textId="77777777" w:rsidR="007D6D3C" w:rsidRPr="00271669" w:rsidRDefault="007D6D3C" w:rsidP="00B6178A">
            <w:pPr>
              <w:rPr>
                <w:bCs/>
                <w:szCs w:val="22"/>
                <w:lang w:val="fr-FR"/>
              </w:rPr>
            </w:pPr>
            <w:r w:rsidRPr="00271669">
              <w:rPr>
                <w:bCs/>
                <w:szCs w:val="22"/>
                <w:lang w:val="fr-FR"/>
              </w:rPr>
              <w:t xml:space="preserve">Organon </w:t>
            </w:r>
            <w:proofErr w:type="spellStart"/>
            <w:r w:rsidRPr="00271669">
              <w:rPr>
                <w:bCs/>
                <w:szCs w:val="22"/>
                <w:lang w:val="fr-FR"/>
              </w:rPr>
              <w:t>Belgium</w:t>
            </w:r>
            <w:proofErr w:type="spellEnd"/>
          </w:p>
          <w:p w14:paraId="42FFAE9D" w14:textId="77777777" w:rsidR="007D6D3C" w:rsidRPr="00271669" w:rsidRDefault="007D6D3C" w:rsidP="00B6178A">
            <w:pPr>
              <w:rPr>
                <w:bCs/>
                <w:szCs w:val="22"/>
                <w:lang w:val="fr-FR"/>
              </w:rPr>
            </w:pPr>
            <w:r w:rsidRPr="00271669">
              <w:rPr>
                <w:bCs/>
                <w:szCs w:val="22"/>
                <w:lang w:val="fr-FR"/>
              </w:rPr>
              <w:t>Tél/</w:t>
            </w:r>
            <w:proofErr w:type="gramStart"/>
            <w:r w:rsidRPr="00271669">
              <w:rPr>
                <w:bCs/>
                <w:szCs w:val="22"/>
                <w:lang w:val="fr-FR"/>
              </w:rPr>
              <w:t>Tel:</w:t>
            </w:r>
            <w:proofErr w:type="gramEnd"/>
            <w:r w:rsidRPr="00271669">
              <w:rPr>
                <w:bCs/>
                <w:szCs w:val="22"/>
                <w:lang w:val="fr-FR"/>
              </w:rPr>
              <w:t xml:space="preserve"> 0080066550123 (+32 2 2418100) </w:t>
            </w:r>
          </w:p>
          <w:p w14:paraId="65DA8557" w14:textId="77777777" w:rsidR="007D6D3C" w:rsidRPr="00F904CF" w:rsidRDefault="007D6D3C" w:rsidP="00B6178A">
            <w:pPr>
              <w:rPr>
                <w:bCs/>
                <w:szCs w:val="22"/>
              </w:rPr>
            </w:pPr>
            <w:r w:rsidRPr="00F904CF">
              <w:t>dpoc.benelux@organon.com</w:t>
            </w:r>
          </w:p>
          <w:p w14:paraId="0B3A3F50" w14:textId="77777777" w:rsidR="007D6D3C" w:rsidRPr="00F904CF" w:rsidRDefault="007D6D3C" w:rsidP="00B6178A">
            <w:pPr>
              <w:autoSpaceDE w:val="0"/>
              <w:autoSpaceDN w:val="0"/>
              <w:adjustRightInd w:val="0"/>
              <w:rPr>
                <w:szCs w:val="22"/>
              </w:rPr>
            </w:pPr>
          </w:p>
        </w:tc>
        <w:tc>
          <w:tcPr>
            <w:tcW w:w="2500" w:type="pct"/>
          </w:tcPr>
          <w:p w14:paraId="549B9855" w14:textId="77777777" w:rsidR="007D6D3C" w:rsidRPr="00576E5D" w:rsidRDefault="007D6D3C" w:rsidP="00B6178A">
            <w:pPr>
              <w:tabs>
                <w:tab w:val="left" w:pos="567"/>
              </w:tabs>
              <w:rPr>
                <w:b/>
                <w:bCs/>
                <w:szCs w:val="22"/>
                <w:lang w:val="it-IT"/>
              </w:rPr>
            </w:pPr>
            <w:r w:rsidRPr="00576E5D">
              <w:rPr>
                <w:b/>
                <w:bCs/>
                <w:szCs w:val="22"/>
                <w:lang w:val="it-IT"/>
              </w:rPr>
              <w:t>Lietuva</w:t>
            </w:r>
          </w:p>
          <w:p w14:paraId="702FDE86" w14:textId="77777777" w:rsidR="007D6D3C" w:rsidRPr="009B4BFD" w:rsidRDefault="007D6D3C" w:rsidP="00B6178A">
            <w:pPr>
              <w:pStyle w:val="BodyText"/>
              <w:numPr>
                <w:ilvl w:val="12"/>
                <w:numId w:val="0"/>
              </w:numPr>
              <w:spacing w:line="240" w:lineRule="auto"/>
              <w:rPr>
                <w:b w:val="0"/>
                <w:bCs/>
                <w:i w:val="0"/>
                <w:iCs/>
                <w:szCs w:val="22"/>
                <w:lang w:val="it-IT"/>
              </w:rPr>
            </w:pPr>
            <w:r w:rsidRPr="009B4BFD">
              <w:rPr>
                <w:b w:val="0"/>
                <w:bCs/>
                <w:i w:val="0"/>
                <w:iCs/>
                <w:noProof/>
                <w:szCs w:val="22"/>
                <w:lang w:val="it-IT"/>
              </w:rPr>
              <w:t>Organon Pharma B.V. Lithuania atstovybė</w:t>
            </w:r>
          </w:p>
          <w:p w14:paraId="7778BF3A" w14:textId="77777777" w:rsidR="007D6D3C" w:rsidRPr="009B4BFD" w:rsidRDefault="007D6D3C" w:rsidP="007D6D3C">
            <w:pPr>
              <w:pStyle w:val="BodyText"/>
              <w:numPr>
                <w:ilvl w:val="12"/>
                <w:numId w:val="0"/>
              </w:numPr>
              <w:rPr>
                <w:b w:val="0"/>
                <w:bCs/>
                <w:i w:val="0"/>
                <w:iCs/>
                <w:szCs w:val="22"/>
              </w:rPr>
            </w:pPr>
            <w:r w:rsidRPr="009B4BFD">
              <w:rPr>
                <w:b w:val="0"/>
                <w:bCs/>
                <w:i w:val="0"/>
                <w:iCs/>
                <w:szCs w:val="22"/>
              </w:rPr>
              <w:t>Tel.: +370 52041693</w:t>
            </w:r>
          </w:p>
          <w:p w14:paraId="6E4CFA58" w14:textId="77777777" w:rsidR="007D6D3C" w:rsidRPr="009B4BFD" w:rsidRDefault="007D6D3C" w:rsidP="007D6D3C">
            <w:pPr>
              <w:pStyle w:val="BodyText"/>
              <w:numPr>
                <w:ilvl w:val="12"/>
                <w:numId w:val="0"/>
              </w:numPr>
              <w:rPr>
                <w:b w:val="0"/>
                <w:bCs/>
                <w:i w:val="0"/>
                <w:iCs/>
                <w:szCs w:val="22"/>
              </w:rPr>
            </w:pPr>
            <w:r w:rsidRPr="009B4BFD">
              <w:rPr>
                <w:b w:val="0"/>
                <w:bCs/>
                <w:i w:val="0"/>
                <w:iCs/>
              </w:rPr>
              <w:t>dpoc.lithuania@organon.com</w:t>
            </w:r>
          </w:p>
          <w:p w14:paraId="1A2CFFED" w14:textId="77777777" w:rsidR="007D6D3C" w:rsidRPr="00974449" w:rsidRDefault="007D6D3C" w:rsidP="00B6178A">
            <w:pPr>
              <w:tabs>
                <w:tab w:val="left" w:pos="567"/>
              </w:tabs>
              <w:rPr>
                <w:szCs w:val="22"/>
              </w:rPr>
            </w:pPr>
          </w:p>
        </w:tc>
      </w:tr>
      <w:tr w:rsidR="007D6D3C" w14:paraId="3822E8CD" w14:textId="77777777" w:rsidTr="00B6178A">
        <w:trPr>
          <w:cantSplit/>
          <w:jc w:val="center"/>
        </w:trPr>
        <w:tc>
          <w:tcPr>
            <w:tcW w:w="2500" w:type="pct"/>
          </w:tcPr>
          <w:p w14:paraId="2C5C3493" w14:textId="77777777" w:rsidR="007D6D3C" w:rsidRPr="00B9372D" w:rsidRDefault="007D6D3C" w:rsidP="00B6178A">
            <w:pPr>
              <w:tabs>
                <w:tab w:val="left" w:pos="567"/>
              </w:tabs>
              <w:rPr>
                <w:b/>
                <w:bCs/>
                <w:szCs w:val="22"/>
                <w:lang w:val="ru-RU"/>
              </w:rPr>
            </w:pPr>
            <w:r w:rsidRPr="00B9372D">
              <w:rPr>
                <w:b/>
                <w:bCs/>
                <w:szCs w:val="22"/>
                <w:lang w:val="ru-RU"/>
              </w:rPr>
              <w:t>България</w:t>
            </w:r>
          </w:p>
          <w:p w14:paraId="6859AA44" w14:textId="77777777" w:rsidR="007D6D3C" w:rsidRPr="00640CF3" w:rsidRDefault="007D6D3C" w:rsidP="00B6178A">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52E5DBC0" w14:textId="77777777" w:rsidR="007D6D3C" w:rsidRPr="00640CF3" w:rsidRDefault="007D6D3C" w:rsidP="00B6178A">
            <w:pPr>
              <w:rPr>
                <w:szCs w:val="22"/>
                <w:lang w:val="ru-RU"/>
              </w:rPr>
            </w:pPr>
            <w:r w:rsidRPr="00640CF3">
              <w:rPr>
                <w:szCs w:val="22"/>
                <w:lang w:val="ru-RU"/>
              </w:rPr>
              <w:t>Тел.: +359 2 806 3030</w:t>
            </w:r>
          </w:p>
          <w:p w14:paraId="572C47EA" w14:textId="77777777" w:rsidR="007D6D3C" w:rsidRDefault="007D6D3C" w:rsidP="00B6178A">
            <w:pPr>
              <w:rPr>
                <w:szCs w:val="22"/>
                <w:lang w:val="ru-RU"/>
              </w:rPr>
            </w:pPr>
            <w:r>
              <w:t>dpoc.bulgaria@organon.com</w:t>
            </w:r>
          </w:p>
          <w:p w14:paraId="58CFBCD0" w14:textId="77777777" w:rsidR="007D6D3C" w:rsidRPr="00974449" w:rsidRDefault="007D6D3C" w:rsidP="00B6178A">
            <w:pPr>
              <w:tabs>
                <w:tab w:val="left" w:pos="567"/>
              </w:tabs>
              <w:rPr>
                <w:szCs w:val="22"/>
              </w:rPr>
            </w:pPr>
          </w:p>
        </w:tc>
        <w:tc>
          <w:tcPr>
            <w:tcW w:w="2500" w:type="pct"/>
          </w:tcPr>
          <w:p w14:paraId="348B6B7A" w14:textId="77777777" w:rsidR="007D6D3C" w:rsidRPr="005473A0" w:rsidRDefault="007D6D3C" w:rsidP="00B6178A">
            <w:pPr>
              <w:tabs>
                <w:tab w:val="left" w:pos="567"/>
              </w:tabs>
              <w:rPr>
                <w:b/>
                <w:bCs/>
                <w:szCs w:val="22"/>
                <w:lang w:val="de-DE"/>
              </w:rPr>
            </w:pPr>
            <w:r w:rsidRPr="005473A0">
              <w:rPr>
                <w:b/>
                <w:bCs/>
                <w:szCs w:val="22"/>
                <w:lang w:val="de-DE"/>
              </w:rPr>
              <w:t>Luxembourg/Luxemburg</w:t>
            </w:r>
          </w:p>
          <w:p w14:paraId="63A70115" w14:textId="77777777" w:rsidR="007D6D3C" w:rsidRPr="005473A0" w:rsidRDefault="007D6D3C" w:rsidP="00B6178A">
            <w:pPr>
              <w:rPr>
                <w:bCs/>
                <w:szCs w:val="22"/>
                <w:lang w:val="de-DE"/>
              </w:rPr>
            </w:pPr>
            <w:r w:rsidRPr="005473A0">
              <w:rPr>
                <w:bCs/>
                <w:szCs w:val="22"/>
                <w:lang w:val="de-DE"/>
              </w:rPr>
              <w:t>Organon Belgium</w:t>
            </w:r>
          </w:p>
          <w:p w14:paraId="18E173B3" w14:textId="77777777" w:rsidR="007D6D3C" w:rsidRPr="005473A0" w:rsidRDefault="007D6D3C" w:rsidP="00B6178A">
            <w:pPr>
              <w:rPr>
                <w:bCs/>
                <w:szCs w:val="22"/>
                <w:lang w:val="de-DE"/>
              </w:rPr>
            </w:pPr>
            <w:r w:rsidRPr="005473A0">
              <w:rPr>
                <w:bCs/>
                <w:szCs w:val="22"/>
                <w:lang w:val="de-DE"/>
              </w:rPr>
              <w:t xml:space="preserve">Tél/Tel: 0080066550123 (+32 2 2418100) </w:t>
            </w:r>
          </w:p>
          <w:p w14:paraId="1C20512D" w14:textId="77777777" w:rsidR="007D6D3C" w:rsidRDefault="007D6D3C" w:rsidP="00B6178A">
            <w:pPr>
              <w:rPr>
                <w:bCs/>
                <w:szCs w:val="22"/>
              </w:rPr>
            </w:pPr>
            <w:r w:rsidRPr="00356AB8">
              <w:t>dpoc.benelux@organon.com</w:t>
            </w:r>
          </w:p>
          <w:p w14:paraId="1ED6F933" w14:textId="77777777" w:rsidR="007D6D3C" w:rsidRPr="00974449" w:rsidRDefault="007D6D3C" w:rsidP="00B6178A">
            <w:pPr>
              <w:autoSpaceDE w:val="0"/>
              <w:autoSpaceDN w:val="0"/>
              <w:adjustRightInd w:val="0"/>
              <w:rPr>
                <w:szCs w:val="22"/>
              </w:rPr>
            </w:pPr>
          </w:p>
        </w:tc>
      </w:tr>
      <w:tr w:rsidR="007D6D3C" w14:paraId="0AB51035" w14:textId="77777777" w:rsidTr="00B6178A">
        <w:trPr>
          <w:cantSplit/>
          <w:jc w:val="center"/>
        </w:trPr>
        <w:tc>
          <w:tcPr>
            <w:tcW w:w="2500" w:type="pct"/>
          </w:tcPr>
          <w:p w14:paraId="2E49E10E" w14:textId="77777777" w:rsidR="007D6D3C" w:rsidRPr="00974449" w:rsidRDefault="007D6D3C" w:rsidP="00B6178A">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634BB518" w14:textId="77777777" w:rsidR="007D6D3C" w:rsidRPr="00640CF3" w:rsidRDefault="007D6D3C" w:rsidP="00B6178A">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6A6F3FD8" w14:textId="77777777" w:rsidR="007D6D3C" w:rsidRPr="00640CF3" w:rsidRDefault="007D6D3C" w:rsidP="00B6178A">
            <w:pPr>
              <w:autoSpaceDE w:val="0"/>
              <w:autoSpaceDN w:val="0"/>
              <w:adjustRightInd w:val="0"/>
              <w:rPr>
                <w:bCs/>
                <w:szCs w:val="22"/>
              </w:rPr>
            </w:pPr>
            <w:r w:rsidRPr="00640CF3">
              <w:rPr>
                <w:bCs/>
                <w:szCs w:val="22"/>
              </w:rPr>
              <w:t xml:space="preserve">Tel.: +420 </w:t>
            </w:r>
            <w:ins w:id="45" w:author="OGN-RLW-ES" w:date="2025-11-05T09:02:00Z">
              <w:r w:rsidRPr="0A34E89A">
                <w:rPr>
                  <w:noProof/>
                </w:rPr>
                <w:t>277 051 010</w:t>
              </w:r>
            </w:ins>
            <w:del w:id="46" w:author="OGN-RLW-ES" w:date="2025-11-05T09:02:00Z">
              <w:r w:rsidRPr="00640CF3" w:rsidDel="001C43D3">
                <w:rPr>
                  <w:bCs/>
                  <w:szCs w:val="22"/>
                </w:rPr>
                <w:delText>233 010 300</w:delText>
              </w:r>
            </w:del>
          </w:p>
          <w:p w14:paraId="48F13169" w14:textId="77777777" w:rsidR="007D6D3C" w:rsidRDefault="007D6D3C" w:rsidP="00B6178A">
            <w:pPr>
              <w:autoSpaceDE w:val="0"/>
              <w:autoSpaceDN w:val="0"/>
              <w:adjustRightInd w:val="0"/>
              <w:rPr>
                <w:bCs/>
                <w:szCs w:val="22"/>
              </w:rPr>
            </w:pPr>
            <w:r w:rsidRPr="00356AB8">
              <w:t>dpoc.czech@organon.com</w:t>
            </w:r>
          </w:p>
          <w:p w14:paraId="68017138" w14:textId="77777777" w:rsidR="007D6D3C" w:rsidRPr="00974449" w:rsidRDefault="007D6D3C" w:rsidP="00B6178A">
            <w:pPr>
              <w:pStyle w:val="EndnoteText"/>
              <w:rPr>
                <w:szCs w:val="22"/>
              </w:rPr>
            </w:pPr>
          </w:p>
        </w:tc>
        <w:tc>
          <w:tcPr>
            <w:tcW w:w="2500" w:type="pct"/>
          </w:tcPr>
          <w:p w14:paraId="1A6156A6" w14:textId="77777777" w:rsidR="007D6D3C" w:rsidRPr="00974449" w:rsidRDefault="007D6D3C" w:rsidP="00B6178A">
            <w:pPr>
              <w:tabs>
                <w:tab w:val="left" w:pos="567"/>
              </w:tabs>
              <w:rPr>
                <w:b/>
                <w:bCs/>
                <w:szCs w:val="22"/>
              </w:rPr>
            </w:pPr>
            <w:proofErr w:type="spellStart"/>
            <w:r w:rsidRPr="00974449">
              <w:rPr>
                <w:b/>
                <w:bCs/>
                <w:szCs w:val="22"/>
              </w:rPr>
              <w:t>Magyarország</w:t>
            </w:r>
            <w:proofErr w:type="spellEnd"/>
          </w:p>
          <w:p w14:paraId="2345E7F6" w14:textId="77777777" w:rsidR="007D6D3C" w:rsidRPr="00640CF3" w:rsidRDefault="007D6D3C" w:rsidP="00B6178A">
            <w:pPr>
              <w:keepNext/>
              <w:keepLines/>
              <w:tabs>
                <w:tab w:val="left" w:pos="567"/>
              </w:tabs>
              <w:rPr>
                <w:szCs w:val="22"/>
              </w:rPr>
            </w:pPr>
            <w:r w:rsidRPr="00640CF3">
              <w:rPr>
                <w:szCs w:val="22"/>
              </w:rPr>
              <w:t>Organon Hungary Kft.</w:t>
            </w:r>
          </w:p>
          <w:p w14:paraId="4BE0910C" w14:textId="77777777" w:rsidR="007D6D3C" w:rsidRPr="00640CF3" w:rsidRDefault="007D6D3C" w:rsidP="00B6178A">
            <w:pPr>
              <w:keepNext/>
              <w:keepLines/>
              <w:tabs>
                <w:tab w:val="left" w:pos="567"/>
              </w:tabs>
              <w:rPr>
                <w:szCs w:val="22"/>
              </w:rPr>
            </w:pPr>
            <w:r w:rsidRPr="00640CF3">
              <w:rPr>
                <w:szCs w:val="22"/>
              </w:rPr>
              <w:t xml:space="preserve">Tel.: </w:t>
            </w:r>
            <w:r>
              <w:rPr>
                <w:noProof/>
              </w:rPr>
              <w:t>+36 1 766 1963</w:t>
            </w:r>
          </w:p>
          <w:p w14:paraId="01295A8C" w14:textId="77777777" w:rsidR="007D6D3C" w:rsidRDefault="007D6D3C" w:rsidP="00B6178A">
            <w:pPr>
              <w:keepNext/>
              <w:keepLines/>
              <w:tabs>
                <w:tab w:val="left" w:pos="567"/>
              </w:tabs>
              <w:rPr>
                <w:szCs w:val="22"/>
              </w:rPr>
            </w:pPr>
            <w:r w:rsidRPr="00356AB8">
              <w:t>dpoc.hungary@organon.com</w:t>
            </w:r>
          </w:p>
          <w:p w14:paraId="2A835087" w14:textId="77777777" w:rsidR="007D6D3C" w:rsidRPr="00974449" w:rsidRDefault="007D6D3C" w:rsidP="00B6178A">
            <w:pPr>
              <w:rPr>
                <w:szCs w:val="22"/>
              </w:rPr>
            </w:pPr>
          </w:p>
        </w:tc>
      </w:tr>
      <w:tr w:rsidR="007D6D3C" w14:paraId="4AD373CA" w14:textId="77777777" w:rsidTr="00B6178A">
        <w:trPr>
          <w:cantSplit/>
          <w:jc w:val="center"/>
        </w:trPr>
        <w:tc>
          <w:tcPr>
            <w:tcW w:w="2500" w:type="pct"/>
          </w:tcPr>
          <w:p w14:paraId="5F3B72F8" w14:textId="77777777" w:rsidR="007D6D3C" w:rsidRPr="00974449" w:rsidRDefault="007D6D3C" w:rsidP="00B6178A">
            <w:pPr>
              <w:tabs>
                <w:tab w:val="left" w:pos="567"/>
              </w:tabs>
              <w:rPr>
                <w:b/>
                <w:bCs/>
                <w:szCs w:val="22"/>
              </w:rPr>
            </w:pPr>
            <w:r w:rsidRPr="00974449">
              <w:rPr>
                <w:b/>
                <w:bCs/>
                <w:szCs w:val="22"/>
              </w:rPr>
              <w:t>Danmark</w:t>
            </w:r>
          </w:p>
          <w:p w14:paraId="06B66EA6" w14:textId="77777777" w:rsidR="007D6D3C" w:rsidRPr="00722434" w:rsidRDefault="007D6D3C" w:rsidP="00B6178A">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1FBF8A4F" w14:textId="77777777" w:rsidR="007D6D3C" w:rsidRPr="00722434" w:rsidRDefault="007D6D3C" w:rsidP="00B6178A">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1229AE6D" w14:textId="77777777" w:rsidR="007D6D3C" w:rsidRPr="001C43D3" w:rsidRDefault="007D6D3C" w:rsidP="00B6178A">
            <w:pPr>
              <w:autoSpaceDE w:val="0"/>
              <w:autoSpaceDN w:val="0"/>
              <w:adjustRightInd w:val="0"/>
              <w:rPr>
                <w:szCs w:val="22"/>
              </w:rPr>
            </w:pPr>
            <w:ins w:id="47" w:author="OGN-RLW-ES" w:date="2025-11-05T09:02:00Z">
              <w:r w:rsidRPr="001C43D3">
                <w:t>dpoc.dk.is</w:t>
              </w:r>
            </w:ins>
            <w:del w:id="48" w:author="OGN-RLW-ES" w:date="2025-11-05T09:02:00Z">
              <w:r w:rsidRPr="001C43D3" w:rsidDel="001C43D3">
                <w:rPr>
                  <w:szCs w:val="22"/>
                </w:rPr>
                <w:delText>info.denmark</w:delText>
              </w:r>
            </w:del>
            <w:r w:rsidRPr="001C43D3">
              <w:rPr>
                <w:szCs w:val="22"/>
              </w:rPr>
              <w:t>@organon.com</w:t>
            </w:r>
          </w:p>
          <w:p w14:paraId="64154823" w14:textId="77777777" w:rsidR="007D6D3C" w:rsidRPr="001C43D3" w:rsidRDefault="007D6D3C" w:rsidP="00B6178A">
            <w:pPr>
              <w:tabs>
                <w:tab w:val="left" w:pos="567"/>
              </w:tabs>
              <w:rPr>
                <w:szCs w:val="22"/>
              </w:rPr>
            </w:pPr>
          </w:p>
        </w:tc>
        <w:tc>
          <w:tcPr>
            <w:tcW w:w="2500" w:type="pct"/>
          </w:tcPr>
          <w:p w14:paraId="1F7D5DEE" w14:textId="77777777" w:rsidR="007D6D3C" w:rsidRPr="00576E5D" w:rsidRDefault="007D6D3C" w:rsidP="00B6178A">
            <w:pPr>
              <w:tabs>
                <w:tab w:val="left" w:pos="567"/>
              </w:tabs>
              <w:rPr>
                <w:b/>
                <w:bCs/>
                <w:szCs w:val="22"/>
                <w:lang w:val="it-IT"/>
              </w:rPr>
            </w:pPr>
            <w:r w:rsidRPr="00576E5D">
              <w:rPr>
                <w:b/>
                <w:bCs/>
                <w:szCs w:val="22"/>
                <w:lang w:val="it-IT"/>
              </w:rPr>
              <w:t>Malta</w:t>
            </w:r>
          </w:p>
          <w:p w14:paraId="27892690" w14:textId="77777777" w:rsidR="007D6D3C" w:rsidRPr="00576E5D" w:rsidRDefault="007D6D3C" w:rsidP="00B6178A">
            <w:pPr>
              <w:autoSpaceDE w:val="0"/>
              <w:autoSpaceDN w:val="0"/>
              <w:adjustRightInd w:val="0"/>
              <w:rPr>
                <w:szCs w:val="22"/>
                <w:lang w:val="it-IT"/>
              </w:rPr>
            </w:pPr>
            <w:r w:rsidRPr="00576E5D">
              <w:rPr>
                <w:szCs w:val="22"/>
                <w:lang w:val="it-IT"/>
              </w:rPr>
              <w:t>Organon Pharma B.V., Cyprus branch</w:t>
            </w:r>
          </w:p>
          <w:p w14:paraId="53993781" w14:textId="77777777" w:rsidR="007D6D3C" w:rsidRPr="00640CF3" w:rsidRDefault="007D6D3C" w:rsidP="00B6178A">
            <w:pPr>
              <w:autoSpaceDE w:val="0"/>
              <w:autoSpaceDN w:val="0"/>
              <w:adjustRightInd w:val="0"/>
              <w:rPr>
                <w:szCs w:val="22"/>
              </w:rPr>
            </w:pPr>
            <w:r w:rsidRPr="00640CF3">
              <w:rPr>
                <w:szCs w:val="22"/>
              </w:rPr>
              <w:t>Tel: +356 2277 8116</w:t>
            </w:r>
          </w:p>
          <w:p w14:paraId="37F33DDC" w14:textId="77777777" w:rsidR="007D6D3C" w:rsidRDefault="007D6D3C" w:rsidP="00B6178A">
            <w:pPr>
              <w:autoSpaceDE w:val="0"/>
              <w:autoSpaceDN w:val="0"/>
              <w:adjustRightInd w:val="0"/>
              <w:rPr>
                <w:szCs w:val="22"/>
              </w:rPr>
            </w:pPr>
            <w:r w:rsidRPr="00356AB8">
              <w:t>dpoc.cyprus@organon.com</w:t>
            </w:r>
          </w:p>
          <w:p w14:paraId="0998ED47" w14:textId="77777777" w:rsidR="007D6D3C" w:rsidRPr="00974449" w:rsidRDefault="007D6D3C" w:rsidP="00B6178A">
            <w:pPr>
              <w:tabs>
                <w:tab w:val="left" w:pos="567"/>
              </w:tabs>
              <w:rPr>
                <w:szCs w:val="22"/>
              </w:rPr>
            </w:pPr>
          </w:p>
        </w:tc>
      </w:tr>
      <w:tr w:rsidR="007D6D3C" w14:paraId="65028A3C" w14:textId="77777777" w:rsidTr="00B6178A">
        <w:trPr>
          <w:cantSplit/>
          <w:jc w:val="center"/>
        </w:trPr>
        <w:tc>
          <w:tcPr>
            <w:tcW w:w="2500" w:type="pct"/>
          </w:tcPr>
          <w:p w14:paraId="2D0DF2A9" w14:textId="77777777" w:rsidR="007D6D3C" w:rsidRPr="00974449" w:rsidRDefault="007D6D3C" w:rsidP="00B6178A">
            <w:pPr>
              <w:tabs>
                <w:tab w:val="left" w:pos="567"/>
              </w:tabs>
              <w:rPr>
                <w:b/>
                <w:bCs/>
                <w:szCs w:val="22"/>
              </w:rPr>
            </w:pPr>
            <w:r w:rsidRPr="00974449">
              <w:rPr>
                <w:b/>
                <w:bCs/>
                <w:szCs w:val="22"/>
              </w:rPr>
              <w:t>Deutschland</w:t>
            </w:r>
          </w:p>
          <w:p w14:paraId="0B2314EA" w14:textId="77777777" w:rsidR="007D6D3C" w:rsidRPr="00640CF3" w:rsidRDefault="007D6D3C" w:rsidP="00B6178A">
            <w:pPr>
              <w:autoSpaceDE w:val="0"/>
              <w:autoSpaceDN w:val="0"/>
              <w:adjustRightInd w:val="0"/>
              <w:rPr>
                <w:szCs w:val="22"/>
              </w:rPr>
            </w:pPr>
            <w:r w:rsidRPr="00640CF3">
              <w:rPr>
                <w:szCs w:val="22"/>
              </w:rPr>
              <w:t>Organon Healthcare GmbH</w:t>
            </w:r>
          </w:p>
          <w:p w14:paraId="5BE60E7A" w14:textId="77777777" w:rsidR="007D6D3C" w:rsidRDefault="007D6D3C" w:rsidP="00B6178A">
            <w:pPr>
              <w:autoSpaceDE w:val="0"/>
              <w:autoSpaceDN w:val="0"/>
              <w:adjustRightInd w:val="0"/>
              <w:rPr>
                <w:szCs w:val="22"/>
              </w:rPr>
            </w:pPr>
            <w:r w:rsidRPr="00640CF3">
              <w:rPr>
                <w:szCs w:val="22"/>
              </w:rPr>
              <w:t>Tel: 0800 3384 726 (</w:t>
            </w:r>
            <w:r>
              <w:rPr>
                <w:szCs w:val="22"/>
              </w:rPr>
              <w:t xml:space="preserve">+49 </w:t>
            </w:r>
            <w:r>
              <w:rPr>
                <w:noProof/>
                <w:lang w:val="en-US"/>
              </w:rPr>
              <w:t>(0) 89 2040022 10</w:t>
            </w:r>
            <w:r w:rsidRPr="00640CF3">
              <w:rPr>
                <w:szCs w:val="22"/>
              </w:rPr>
              <w:t>)</w:t>
            </w:r>
          </w:p>
          <w:p w14:paraId="23C64460" w14:textId="77777777" w:rsidR="007D6D3C" w:rsidRDefault="007D6D3C" w:rsidP="00B6178A">
            <w:pPr>
              <w:autoSpaceDE w:val="0"/>
              <w:autoSpaceDN w:val="0"/>
              <w:adjustRightInd w:val="0"/>
              <w:rPr>
                <w:szCs w:val="22"/>
              </w:rPr>
            </w:pPr>
            <w:r>
              <w:t>dpoc.germany@organon.com</w:t>
            </w:r>
          </w:p>
          <w:p w14:paraId="0839D97D" w14:textId="77777777" w:rsidR="007D6D3C" w:rsidRPr="00974449" w:rsidRDefault="007D6D3C" w:rsidP="00B6178A">
            <w:pPr>
              <w:tabs>
                <w:tab w:val="left" w:pos="-720"/>
                <w:tab w:val="left" w:pos="4536"/>
              </w:tabs>
              <w:suppressAutoHyphens/>
              <w:rPr>
                <w:szCs w:val="22"/>
              </w:rPr>
            </w:pPr>
          </w:p>
        </w:tc>
        <w:tc>
          <w:tcPr>
            <w:tcW w:w="2500" w:type="pct"/>
          </w:tcPr>
          <w:p w14:paraId="2E59563F" w14:textId="77777777" w:rsidR="007D6D3C" w:rsidRPr="00576E5D" w:rsidRDefault="007D6D3C" w:rsidP="00B6178A">
            <w:pPr>
              <w:rPr>
                <w:b/>
                <w:szCs w:val="22"/>
                <w:lang w:val="it-IT"/>
              </w:rPr>
            </w:pPr>
            <w:r w:rsidRPr="00576E5D">
              <w:rPr>
                <w:b/>
                <w:szCs w:val="22"/>
                <w:lang w:val="it-IT"/>
              </w:rPr>
              <w:t>Nederland</w:t>
            </w:r>
          </w:p>
          <w:p w14:paraId="344E6D74" w14:textId="77777777" w:rsidR="007D6D3C" w:rsidRPr="00576E5D" w:rsidRDefault="007D6D3C" w:rsidP="00B6178A">
            <w:pPr>
              <w:rPr>
                <w:rFonts w:eastAsia="PMingLiU"/>
                <w:bCs/>
                <w:szCs w:val="22"/>
                <w:lang w:val="it-IT" w:eastAsia="zh-TW"/>
              </w:rPr>
            </w:pPr>
            <w:r w:rsidRPr="00576E5D">
              <w:rPr>
                <w:rFonts w:eastAsia="PMingLiU"/>
                <w:bCs/>
                <w:szCs w:val="22"/>
                <w:lang w:val="it-IT" w:eastAsia="zh-TW"/>
              </w:rPr>
              <w:t>N.V. Organon</w:t>
            </w:r>
          </w:p>
          <w:p w14:paraId="3FC9C851" w14:textId="77777777" w:rsidR="007D6D3C" w:rsidRPr="00C509DF" w:rsidRDefault="007D6D3C" w:rsidP="00B6178A">
            <w:pPr>
              <w:rPr>
                <w:rFonts w:eastAsia="PMingLiU"/>
                <w:bCs/>
                <w:szCs w:val="22"/>
                <w:lang w:val="it-IT" w:eastAsia="zh-TW"/>
              </w:rPr>
            </w:pPr>
            <w:r w:rsidRPr="00C509DF">
              <w:rPr>
                <w:rFonts w:eastAsia="PMingLiU"/>
                <w:bCs/>
                <w:szCs w:val="22"/>
                <w:lang w:val="it-IT" w:eastAsia="zh-TW"/>
              </w:rPr>
              <w:t>Tel.: 00800 66550123 (+</w:t>
            </w:r>
            <w:r w:rsidRPr="00C509DF">
              <w:rPr>
                <w:noProof/>
                <w:lang w:val="it-IT"/>
              </w:rPr>
              <w:t>32 2 2418100</w:t>
            </w:r>
            <w:r w:rsidRPr="00C509DF">
              <w:rPr>
                <w:rFonts w:eastAsia="PMingLiU"/>
                <w:bCs/>
                <w:szCs w:val="22"/>
                <w:lang w:val="it-IT" w:eastAsia="zh-TW"/>
              </w:rPr>
              <w:t>)</w:t>
            </w:r>
          </w:p>
          <w:p w14:paraId="3B16A8B6" w14:textId="77777777" w:rsidR="007D6D3C" w:rsidRDefault="007D6D3C" w:rsidP="00B6178A">
            <w:pPr>
              <w:rPr>
                <w:rFonts w:eastAsia="PMingLiU"/>
                <w:bCs/>
                <w:szCs w:val="22"/>
                <w:lang w:eastAsia="zh-TW"/>
              </w:rPr>
            </w:pPr>
            <w:r w:rsidRPr="00356AB8">
              <w:rPr>
                <w:rFonts w:eastAsia="PMingLiU"/>
              </w:rPr>
              <w:t>dpoc.benelux@organon.com</w:t>
            </w:r>
          </w:p>
          <w:p w14:paraId="6F532D6C" w14:textId="77777777" w:rsidR="007D6D3C" w:rsidRPr="00974449" w:rsidRDefault="007D6D3C" w:rsidP="00B6178A">
            <w:pPr>
              <w:tabs>
                <w:tab w:val="left" w:pos="567"/>
              </w:tabs>
              <w:rPr>
                <w:szCs w:val="22"/>
              </w:rPr>
            </w:pPr>
          </w:p>
        </w:tc>
      </w:tr>
      <w:tr w:rsidR="007D6D3C" w14:paraId="7A4AD428" w14:textId="77777777" w:rsidTr="00B6178A">
        <w:trPr>
          <w:cantSplit/>
          <w:jc w:val="center"/>
        </w:trPr>
        <w:tc>
          <w:tcPr>
            <w:tcW w:w="2500" w:type="pct"/>
          </w:tcPr>
          <w:p w14:paraId="2D7DFF55" w14:textId="77777777" w:rsidR="007D6D3C" w:rsidRPr="00576E5D" w:rsidRDefault="007D6D3C" w:rsidP="00B6178A">
            <w:pPr>
              <w:rPr>
                <w:b/>
                <w:szCs w:val="22"/>
                <w:lang w:val="it-IT"/>
              </w:rPr>
            </w:pPr>
            <w:r w:rsidRPr="00576E5D">
              <w:rPr>
                <w:b/>
                <w:szCs w:val="22"/>
                <w:lang w:val="it-IT"/>
              </w:rPr>
              <w:t>Eesti</w:t>
            </w:r>
          </w:p>
          <w:p w14:paraId="55B92A0F" w14:textId="77777777" w:rsidR="007D6D3C" w:rsidRPr="00576E5D" w:rsidRDefault="007D6D3C" w:rsidP="00B6178A">
            <w:pPr>
              <w:rPr>
                <w:szCs w:val="22"/>
                <w:lang w:val="it-IT"/>
              </w:rPr>
            </w:pPr>
            <w:r w:rsidRPr="00576E5D">
              <w:rPr>
                <w:szCs w:val="22"/>
                <w:lang w:val="it-IT"/>
              </w:rPr>
              <w:t>Organon Pharma B.V. Estonian RO</w:t>
            </w:r>
          </w:p>
          <w:p w14:paraId="3B8F548C" w14:textId="77777777" w:rsidR="007D6D3C" w:rsidRDefault="007D6D3C" w:rsidP="00B6178A">
            <w:pPr>
              <w:rPr>
                <w:szCs w:val="22"/>
              </w:rPr>
            </w:pPr>
            <w:r w:rsidRPr="00D96DF9">
              <w:rPr>
                <w:szCs w:val="22"/>
              </w:rPr>
              <w:t>Tel: +372 66 61 300</w:t>
            </w:r>
          </w:p>
          <w:p w14:paraId="04AB4333" w14:textId="77777777" w:rsidR="007D6D3C" w:rsidRDefault="007D6D3C" w:rsidP="00B6178A">
            <w:pPr>
              <w:rPr>
                <w:szCs w:val="22"/>
              </w:rPr>
            </w:pPr>
            <w:r w:rsidRPr="00356AB8">
              <w:t>dpoc.estonia@organon.com</w:t>
            </w:r>
          </w:p>
          <w:p w14:paraId="393DA1D1" w14:textId="77777777" w:rsidR="007D6D3C" w:rsidRPr="00974449" w:rsidRDefault="007D6D3C" w:rsidP="00B6178A">
            <w:pPr>
              <w:autoSpaceDE w:val="0"/>
              <w:autoSpaceDN w:val="0"/>
              <w:adjustRightInd w:val="0"/>
              <w:rPr>
                <w:szCs w:val="22"/>
              </w:rPr>
            </w:pPr>
          </w:p>
        </w:tc>
        <w:tc>
          <w:tcPr>
            <w:tcW w:w="2500" w:type="pct"/>
          </w:tcPr>
          <w:p w14:paraId="0C75A1CD" w14:textId="77777777" w:rsidR="007D6D3C" w:rsidRPr="00974449" w:rsidRDefault="007D6D3C" w:rsidP="00B6178A">
            <w:pPr>
              <w:tabs>
                <w:tab w:val="left" w:pos="567"/>
              </w:tabs>
              <w:rPr>
                <w:b/>
                <w:bCs/>
                <w:szCs w:val="22"/>
              </w:rPr>
            </w:pPr>
            <w:r w:rsidRPr="00974449">
              <w:rPr>
                <w:b/>
                <w:bCs/>
                <w:szCs w:val="22"/>
              </w:rPr>
              <w:t>Norge</w:t>
            </w:r>
          </w:p>
          <w:p w14:paraId="17CCE4E8" w14:textId="77777777" w:rsidR="007D6D3C" w:rsidRPr="00D776E2" w:rsidRDefault="007D6D3C" w:rsidP="00B6178A">
            <w:pPr>
              <w:autoSpaceDE w:val="0"/>
              <w:autoSpaceDN w:val="0"/>
              <w:adjustRightInd w:val="0"/>
              <w:rPr>
                <w:bCs/>
                <w:szCs w:val="22"/>
              </w:rPr>
            </w:pPr>
            <w:r w:rsidRPr="00D776E2">
              <w:rPr>
                <w:bCs/>
                <w:szCs w:val="22"/>
              </w:rPr>
              <w:t>Organon Norway AS</w:t>
            </w:r>
          </w:p>
          <w:p w14:paraId="2A764AEF" w14:textId="77777777" w:rsidR="007D6D3C" w:rsidRPr="00D776E2" w:rsidRDefault="007D6D3C" w:rsidP="00B6178A">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17258493" w14:textId="77777777" w:rsidR="007D6D3C" w:rsidRDefault="007D6D3C" w:rsidP="00B6178A">
            <w:pPr>
              <w:autoSpaceDE w:val="0"/>
              <w:autoSpaceDN w:val="0"/>
              <w:adjustRightInd w:val="0"/>
              <w:rPr>
                <w:bCs/>
                <w:szCs w:val="22"/>
              </w:rPr>
            </w:pPr>
            <w:ins w:id="49" w:author="OGN-RLW-ES" w:date="2025-11-05T09:02:00Z">
              <w:r>
                <w:t>dpoc</w:t>
              </w:r>
            </w:ins>
            <w:del w:id="50" w:author="OGN-RLW-ES" w:date="2025-11-05T09:02:00Z">
              <w:r w:rsidRPr="00356AB8" w:rsidDel="001C43D3">
                <w:delText>info</w:delText>
              </w:r>
            </w:del>
            <w:r w:rsidRPr="00356AB8">
              <w:t>.norway@organon.com</w:t>
            </w:r>
          </w:p>
          <w:p w14:paraId="155BB566" w14:textId="77777777" w:rsidR="007D6D3C" w:rsidRPr="00974449" w:rsidRDefault="007D6D3C" w:rsidP="00B6178A">
            <w:pPr>
              <w:tabs>
                <w:tab w:val="left" w:pos="567"/>
              </w:tabs>
              <w:rPr>
                <w:szCs w:val="22"/>
              </w:rPr>
            </w:pPr>
          </w:p>
        </w:tc>
      </w:tr>
      <w:tr w:rsidR="007D6D3C" w14:paraId="76861F79" w14:textId="77777777" w:rsidTr="00B6178A">
        <w:trPr>
          <w:cantSplit/>
          <w:jc w:val="center"/>
        </w:trPr>
        <w:tc>
          <w:tcPr>
            <w:tcW w:w="2500" w:type="pct"/>
          </w:tcPr>
          <w:p w14:paraId="23B9F506" w14:textId="77777777" w:rsidR="007D6D3C" w:rsidRPr="00576E5D" w:rsidRDefault="007D6D3C" w:rsidP="00B6178A">
            <w:pPr>
              <w:tabs>
                <w:tab w:val="left" w:pos="567"/>
              </w:tabs>
              <w:rPr>
                <w:b/>
                <w:bCs/>
                <w:szCs w:val="22"/>
                <w:lang w:val="it-IT"/>
              </w:rPr>
            </w:pPr>
            <w:proofErr w:type="spellStart"/>
            <w:r w:rsidRPr="00974449">
              <w:rPr>
                <w:b/>
                <w:bCs/>
                <w:szCs w:val="22"/>
              </w:rPr>
              <w:t>Ελλάδ</w:t>
            </w:r>
            <w:proofErr w:type="spellEnd"/>
            <w:r w:rsidRPr="00974449">
              <w:rPr>
                <w:b/>
                <w:bCs/>
                <w:szCs w:val="22"/>
              </w:rPr>
              <w:t>α</w:t>
            </w:r>
          </w:p>
          <w:p w14:paraId="2FF9AFA3" w14:textId="77777777" w:rsidR="007D6D3C" w:rsidRPr="00576E5D" w:rsidRDefault="007D6D3C" w:rsidP="00B6178A">
            <w:pPr>
              <w:rPr>
                <w:szCs w:val="22"/>
                <w:lang w:val="it-IT"/>
              </w:rPr>
            </w:pPr>
            <w:r w:rsidRPr="00576E5D">
              <w:rPr>
                <w:szCs w:val="22"/>
                <w:lang w:val="it-IT"/>
              </w:rPr>
              <w:t>N.V. Organon</w:t>
            </w:r>
          </w:p>
          <w:p w14:paraId="18D3CC7F" w14:textId="77777777" w:rsidR="007D6D3C" w:rsidRPr="00576E5D" w:rsidRDefault="007D6D3C" w:rsidP="00B6178A">
            <w:pPr>
              <w:pStyle w:val="NormalWeb"/>
              <w:spacing w:before="0" w:beforeAutospacing="0" w:after="0" w:afterAutospacing="0"/>
              <w:rPr>
                <w:rFonts w:ascii="Times New Roman" w:hAnsi="Times New Roman" w:cs="Times New Roman"/>
                <w:sz w:val="22"/>
                <w:szCs w:val="22"/>
                <w:lang w:val="it-IT"/>
              </w:rPr>
            </w:pPr>
            <w:proofErr w:type="spellStart"/>
            <w:r>
              <w:rPr>
                <w:rFonts w:ascii="Times New Roman" w:hAnsi="Times New Roman" w:cs="Times New Roman"/>
                <w:sz w:val="22"/>
                <w:szCs w:val="22"/>
                <w:lang w:val="en-GB" w:eastAsia="ja-JP"/>
              </w:rPr>
              <w:t>Τηλ</w:t>
            </w:r>
            <w:proofErr w:type="spellEnd"/>
            <w:r w:rsidRPr="00576E5D">
              <w:rPr>
                <w:rFonts w:ascii="Times New Roman" w:hAnsi="Times New Roman" w:cs="Times New Roman"/>
                <w:sz w:val="22"/>
                <w:szCs w:val="22"/>
                <w:lang w:val="it-IT"/>
              </w:rPr>
              <w:t>: +30-216 6008607</w:t>
            </w:r>
          </w:p>
          <w:p w14:paraId="1058D42B" w14:textId="77777777" w:rsidR="007D6D3C" w:rsidRPr="00576E5D" w:rsidRDefault="007D6D3C" w:rsidP="00B6178A">
            <w:pPr>
              <w:tabs>
                <w:tab w:val="left" w:pos="567"/>
              </w:tabs>
              <w:rPr>
                <w:szCs w:val="22"/>
                <w:lang w:val="it-IT"/>
              </w:rPr>
            </w:pPr>
          </w:p>
        </w:tc>
        <w:tc>
          <w:tcPr>
            <w:tcW w:w="2500" w:type="pct"/>
          </w:tcPr>
          <w:p w14:paraId="3AD039A8" w14:textId="77777777" w:rsidR="007D6D3C" w:rsidRPr="00974449" w:rsidRDefault="007D6D3C" w:rsidP="00B6178A">
            <w:pPr>
              <w:tabs>
                <w:tab w:val="left" w:pos="567"/>
              </w:tabs>
              <w:rPr>
                <w:b/>
                <w:bCs/>
                <w:szCs w:val="22"/>
              </w:rPr>
            </w:pPr>
            <w:r w:rsidRPr="00974449">
              <w:rPr>
                <w:b/>
                <w:bCs/>
                <w:szCs w:val="22"/>
              </w:rPr>
              <w:t>Österreich</w:t>
            </w:r>
          </w:p>
          <w:p w14:paraId="6140B92C" w14:textId="77777777" w:rsidR="007D6D3C" w:rsidRDefault="007D6D3C" w:rsidP="00B6178A">
            <w:pPr>
              <w:rPr>
                <w:szCs w:val="22"/>
              </w:rPr>
            </w:pPr>
            <w:r>
              <w:rPr>
                <w:szCs w:val="22"/>
              </w:rPr>
              <w:t>Organon Healthcare GmbH</w:t>
            </w:r>
          </w:p>
          <w:p w14:paraId="0B0CB058" w14:textId="77777777" w:rsidR="007D6D3C" w:rsidRDefault="007D6D3C" w:rsidP="00B6178A">
            <w:pPr>
              <w:rPr>
                <w:szCs w:val="22"/>
              </w:rPr>
            </w:pPr>
            <w:r>
              <w:rPr>
                <w:szCs w:val="22"/>
              </w:rPr>
              <w:t>Tel: +49 (0) 89 2040022 10</w:t>
            </w:r>
          </w:p>
          <w:p w14:paraId="00D5CDE7" w14:textId="77777777" w:rsidR="007D6D3C" w:rsidRPr="00356AB8" w:rsidRDefault="007D6D3C" w:rsidP="00B6178A">
            <w:pPr>
              <w:rPr>
                <w:szCs w:val="22"/>
              </w:rPr>
            </w:pPr>
            <w:r w:rsidRPr="0010450C">
              <w:rPr>
                <w:szCs w:val="22"/>
              </w:rPr>
              <w:t>dpoc.austria@organon.com</w:t>
            </w:r>
          </w:p>
          <w:p w14:paraId="2548D7A8" w14:textId="77777777" w:rsidR="007D6D3C" w:rsidRPr="00974449" w:rsidRDefault="007D6D3C" w:rsidP="00B6178A">
            <w:pPr>
              <w:tabs>
                <w:tab w:val="left" w:pos="567"/>
              </w:tabs>
              <w:rPr>
                <w:szCs w:val="22"/>
              </w:rPr>
            </w:pPr>
          </w:p>
        </w:tc>
      </w:tr>
      <w:tr w:rsidR="007D6D3C" w14:paraId="3A909A2F" w14:textId="77777777" w:rsidTr="00B6178A">
        <w:trPr>
          <w:cantSplit/>
          <w:jc w:val="center"/>
        </w:trPr>
        <w:tc>
          <w:tcPr>
            <w:tcW w:w="2500" w:type="pct"/>
          </w:tcPr>
          <w:p w14:paraId="12724954" w14:textId="77777777" w:rsidR="007D6D3C" w:rsidRPr="00576E5D" w:rsidRDefault="007D6D3C" w:rsidP="00B6178A">
            <w:pPr>
              <w:rPr>
                <w:b/>
                <w:szCs w:val="22"/>
                <w:lang w:val="it-IT"/>
              </w:rPr>
            </w:pPr>
            <w:r w:rsidRPr="00576E5D">
              <w:rPr>
                <w:b/>
                <w:szCs w:val="22"/>
                <w:lang w:val="it-IT"/>
              </w:rPr>
              <w:t>España</w:t>
            </w:r>
          </w:p>
          <w:p w14:paraId="4573C7A6" w14:textId="77777777" w:rsidR="007D6D3C" w:rsidRPr="00576E5D" w:rsidRDefault="007D6D3C" w:rsidP="00B6178A">
            <w:pPr>
              <w:rPr>
                <w:szCs w:val="22"/>
                <w:lang w:val="it-IT"/>
              </w:rPr>
            </w:pPr>
            <w:r w:rsidRPr="00576E5D">
              <w:rPr>
                <w:szCs w:val="22"/>
                <w:lang w:val="it-IT"/>
              </w:rPr>
              <w:t>Organon Salud, S.L.</w:t>
            </w:r>
          </w:p>
          <w:p w14:paraId="05BF04A0" w14:textId="77777777" w:rsidR="007D6D3C" w:rsidRPr="005473A0" w:rsidRDefault="007D6D3C" w:rsidP="00B6178A">
            <w:pPr>
              <w:rPr>
                <w:szCs w:val="22"/>
                <w:lang w:val="de-DE"/>
              </w:rPr>
            </w:pPr>
            <w:r w:rsidRPr="005473A0">
              <w:rPr>
                <w:szCs w:val="22"/>
                <w:lang w:val="de-DE"/>
              </w:rPr>
              <w:t>Tel: +34 91 591 12 79</w:t>
            </w:r>
          </w:p>
          <w:p w14:paraId="0C210F06" w14:textId="77777777" w:rsidR="007D6D3C" w:rsidRPr="005473A0" w:rsidRDefault="007D6D3C" w:rsidP="00B6178A">
            <w:pPr>
              <w:numPr>
                <w:ilvl w:val="12"/>
                <w:numId w:val="0"/>
              </w:numPr>
              <w:tabs>
                <w:tab w:val="left" w:pos="567"/>
              </w:tabs>
              <w:suppressAutoHyphens/>
              <w:jc w:val="both"/>
              <w:rPr>
                <w:szCs w:val="22"/>
                <w:lang w:val="de-DE"/>
              </w:rPr>
            </w:pPr>
            <w:r w:rsidRPr="005473A0">
              <w:rPr>
                <w:lang w:val="de-DE"/>
              </w:rPr>
              <w:t>organon_info@organon.com</w:t>
            </w:r>
          </w:p>
        </w:tc>
        <w:tc>
          <w:tcPr>
            <w:tcW w:w="2500" w:type="pct"/>
          </w:tcPr>
          <w:p w14:paraId="6B4A02B0" w14:textId="77777777" w:rsidR="007D6D3C" w:rsidRPr="00576E5D" w:rsidRDefault="007D6D3C" w:rsidP="00B6178A">
            <w:pPr>
              <w:tabs>
                <w:tab w:val="left" w:pos="567"/>
              </w:tabs>
              <w:rPr>
                <w:b/>
                <w:bCs/>
                <w:szCs w:val="22"/>
                <w:lang w:val="it-IT"/>
              </w:rPr>
            </w:pPr>
            <w:r w:rsidRPr="00576E5D">
              <w:rPr>
                <w:b/>
                <w:bCs/>
                <w:szCs w:val="22"/>
                <w:lang w:val="it-IT"/>
              </w:rPr>
              <w:t>Polska</w:t>
            </w:r>
          </w:p>
          <w:p w14:paraId="11560BE8" w14:textId="77777777" w:rsidR="007D6D3C" w:rsidRPr="00576E5D" w:rsidRDefault="007D6D3C" w:rsidP="00B6178A">
            <w:pPr>
              <w:rPr>
                <w:szCs w:val="22"/>
                <w:lang w:val="it-IT"/>
              </w:rPr>
            </w:pPr>
            <w:r w:rsidRPr="00576E5D">
              <w:rPr>
                <w:szCs w:val="22"/>
                <w:lang w:val="it-IT"/>
              </w:rPr>
              <w:t>Organon Polska Sp. z o.o.</w:t>
            </w:r>
          </w:p>
          <w:p w14:paraId="2D138166" w14:textId="77777777" w:rsidR="007D6D3C" w:rsidRPr="00D776E2" w:rsidRDefault="007D6D3C" w:rsidP="00B6178A">
            <w:pPr>
              <w:rPr>
                <w:szCs w:val="22"/>
              </w:rPr>
            </w:pPr>
            <w:r w:rsidRPr="00D776E2">
              <w:rPr>
                <w:szCs w:val="22"/>
              </w:rPr>
              <w:t xml:space="preserve">Tel.: </w:t>
            </w:r>
            <w:ins w:id="51" w:author="OGN-RLW-ES" w:date="2025-11-05T09:05:00Z">
              <w:r w:rsidRPr="001C43D3">
                <w:rPr>
                  <w:szCs w:val="22"/>
                </w:rPr>
                <w:t>+48 22 306 57 64</w:t>
              </w:r>
            </w:ins>
            <w:del w:id="52" w:author="OGN-RLW-ES" w:date="2025-11-05T09:05:00Z">
              <w:r w:rsidRPr="00D776E2" w:rsidDel="001C43D3">
                <w:rPr>
                  <w:szCs w:val="22"/>
                </w:rPr>
                <w:delText>+48 22 105 50 01</w:delText>
              </w:r>
            </w:del>
          </w:p>
          <w:p w14:paraId="6057EFC8" w14:textId="77777777" w:rsidR="007D6D3C" w:rsidRPr="001C43D3" w:rsidRDefault="007D6D3C" w:rsidP="00B6178A">
            <w:pPr>
              <w:rPr>
                <w:szCs w:val="22"/>
              </w:rPr>
            </w:pPr>
            <w:ins w:id="53" w:author="OGN-RLW-ES" w:date="2025-11-05T09:05:00Z">
              <w:r>
                <w:fldChar w:fldCharType="begin"/>
              </w:r>
              <w:r>
                <w:instrText xml:space="preserve"> HYPERLINK "mailto:organonpolska@organon.com" </w:instrText>
              </w:r>
              <w:r>
                <w:fldChar w:fldCharType="separate"/>
              </w:r>
              <w:r>
                <w:fldChar w:fldCharType="end"/>
              </w:r>
              <w:r w:rsidRPr="78823730">
                <w:rPr>
                  <w:noProof/>
                  <w:lang w:val="pl"/>
                </w:rPr>
                <w:t>dpoc.poland@organon.com</w:t>
              </w:r>
            </w:ins>
            <w:del w:id="54" w:author="OGN-RLW-ES" w:date="2025-11-05T09:05:00Z">
              <w:r w:rsidRPr="00356AB8" w:rsidDel="001C43D3">
                <w:delText>organonpolska@organon.com</w:delText>
              </w:r>
            </w:del>
          </w:p>
          <w:p w14:paraId="2896C1AC" w14:textId="77777777" w:rsidR="007D6D3C" w:rsidRPr="00974449" w:rsidRDefault="007D6D3C" w:rsidP="00B6178A">
            <w:pPr>
              <w:rPr>
                <w:szCs w:val="22"/>
              </w:rPr>
            </w:pPr>
          </w:p>
        </w:tc>
      </w:tr>
      <w:tr w:rsidR="007D6D3C" w14:paraId="4C0B0D5E" w14:textId="77777777" w:rsidTr="00B6178A">
        <w:trPr>
          <w:cantSplit/>
          <w:jc w:val="center"/>
        </w:trPr>
        <w:tc>
          <w:tcPr>
            <w:tcW w:w="2500" w:type="pct"/>
          </w:tcPr>
          <w:p w14:paraId="5877C77A" w14:textId="77777777" w:rsidR="007D6D3C" w:rsidRPr="00974449" w:rsidRDefault="007D6D3C" w:rsidP="00B6178A">
            <w:pPr>
              <w:tabs>
                <w:tab w:val="left" w:pos="567"/>
              </w:tabs>
              <w:rPr>
                <w:b/>
                <w:bCs/>
                <w:szCs w:val="22"/>
              </w:rPr>
            </w:pPr>
            <w:r w:rsidRPr="00974449">
              <w:rPr>
                <w:b/>
                <w:bCs/>
                <w:szCs w:val="22"/>
              </w:rPr>
              <w:lastRenderedPageBreak/>
              <w:t>France</w:t>
            </w:r>
          </w:p>
          <w:p w14:paraId="062C7B53" w14:textId="77777777" w:rsidR="007D6D3C" w:rsidRPr="001F673B" w:rsidRDefault="007D6D3C">
            <w:pPr>
              <w:tabs>
                <w:tab w:val="left" w:pos="-720"/>
                <w:tab w:val="left" w:pos="4536"/>
              </w:tabs>
              <w:suppressAutoHyphens/>
              <w:rPr>
                <w:noProof/>
                <w:szCs w:val="22"/>
              </w:rPr>
              <w:pPrChange w:id="55" w:author="OGN-RLW-ES" w:date="2025-11-13T12:36:00Z">
                <w:pPr>
                  <w:tabs>
                    <w:tab w:val="left" w:pos="-720"/>
                    <w:tab w:val="left" w:pos="4536"/>
                  </w:tabs>
                  <w:suppressAutoHyphens/>
                  <w:jc w:val="both"/>
                </w:pPr>
              </w:pPrChange>
            </w:pPr>
            <w:r w:rsidRPr="001F673B">
              <w:rPr>
                <w:noProof/>
                <w:szCs w:val="22"/>
              </w:rPr>
              <w:t>Organon France</w:t>
            </w:r>
          </w:p>
          <w:p w14:paraId="7383D71F" w14:textId="77777777" w:rsidR="007D6D3C" w:rsidRPr="001F673B" w:rsidRDefault="007D6D3C">
            <w:pPr>
              <w:tabs>
                <w:tab w:val="left" w:pos="-720"/>
                <w:tab w:val="left" w:pos="4536"/>
              </w:tabs>
              <w:suppressAutoHyphens/>
              <w:rPr>
                <w:noProof/>
                <w:szCs w:val="22"/>
              </w:rPr>
              <w:pPrChange w:id="56" w:author="OGN-RLW-ES" w:date="2025-11-13T12:36:00Z">
                <w:pPr>
                  <w:tabs>
                    <w:tab w:val="left" w:pos="-720"/>
                    <w:tab w:val="left" w:pos="4536"/>
                  </w:tabs>
                  <w:suppressAutoHyphens/>
                  <w:jc w:val="both"/>
                </w:pPr>
              </w:pPrChange>
            </w:pPr>
            <w:r w:rsidRPr="001F673B">
              <w:rPr>
                <w:noProof/>
                <w:szCs w:val="22"/>
              </w:rPr>
              <w:t>Tél: +33 (0) 1 57 77 32 00</w:t>
            </w:r>
          </w:p>
          <w:p w14:paraId="23E0B467" w14:textId="77777777" w:rsidR="007D6D3C" w:rsidRPr="00974449" w:rsidRDefault="007D6D3C" w:rsidP="00B6178A">
            <w:pPr>
              <w:tabs>
                <w:tab w:val="left" w:pos="567"/>
              </w:tabs>
              <w:rPr>
                <w:szCs w:val="22"/>
              </w:rPr>
            </w:pPr>
          </w:p>
        </w:tc>
        <w:tc>
          <w:tcPr>
            <w:tcW w:w="2500" w:type="pct"/>
          </w:tcPr>
          <w:p w14:paraId="7E759BDF" w14:textId="77777777" w:rsidR="007D6D3C" w:rsidRPr="00576E5D" w:rsidRDefault="007D6D3C" w:rsidP="00B6178A">
            <w:pPr>
              <w:tabs>
                <w:tab w:val="left" w:pos="567"/>
              </w:tabs>
              <w:rPr>
                <w:b/>
                <w:bCs/>
                <w:szCs w:val="22"/>
                <w:lang w:val="it-IT"/>
              </w:rPr>
            </w:pPr>
            <w:r w:rsidRPr="00576E5D">
              <w:rPr>
                <w:b/>
                <w:bCs/>
                <w:szCs w:val="22"/>
                <w:lang w:val="it-IT"/>
              </w:rPr>
              <w:t>Portugal</w:t>
            </w:r>
          </w:p>
          <w:p w14:paraId="00E9ACA8" w14:textId="77777777" w:rsidR="007D6D3C" w:rsidRPr="00576E5D" w:rsidRDefault="007D6D3C" w:rsidP="00B6178A">
            <w:pPr>
              <w:tabs>
                <w:tab w:val="left" w:pos="567"/>
              </w:tabs>
              <w:rPr>
                <w:szCs w:val="22"/>
                <w:lang w:val="it-IT"/>
              </w:rPr>
            </w:pPr>
            <w:r w:rsidRPr="00576E5D">
              <w:rPr>
                <w:szCs w:val="22"/>
                <w:lang w:val="it-IT"/>
              </w:rPr>
              <w:t>Organon Portugal, Sociedade Unipessoal Lda.</w:t>
            </w:r>
          </w:p>
          <w:p w14:paraId="1F915936" w14:textId="77777777" w:rsidR="007D6D3C" w:rsidRPr="00D776E2" w:rsidRDefault="007D6D3C" w:rsidP="00B6178A">
            <w:pPr>
              <w:tabs>
                <w:tab w:val="left" w:pos="567"/>
              </w:tabs>
              <w:rPr>
                <w:szCs w:val="22"/>
              </w:rPr>
            </w:pPr>
            <w:r w:rsidRPr="00D776E2">
              <w:rPr>
                <w:szCs w:val="22"/>
              </w:rPr>
              <w:t>Tel: +351 218705500</w:t>
            </w:r>
          </w:p>
          <w:p w14:paraId="26183E98" w14:textId="77777777" w:rsidR="007D6D3C" w:rsidRDefault="007D6D3C" w:rsidP="00B6178A">
            <w:pPr>
              <w:tabs>
                <w:tab w:val="left" w:pos="567"/>
              </w:tabs>
              <w:rPr>
                <w:szCs w:val="22"/>
              </w:rPr>
            </w:pPr>
            <w:r w:rsidRPr="00356AB8">
              <w:t>geral_pt@organon.com</w:t>
            </w:r>
          </w:p>
          <w:p w14:paraId="0B260143" w14:textId="77777777" w:rsidR="007D6D3C" w:rsidRPr="00974449" w:rsidRDefault="007D6D3C" w:rsidP="00B6178A">
            <w:pPr>
              <w:tabs>
                <w:tab w:val="left" w:pos="567"/>
              </w:tabs>
              <w:rPr>
                <w:szCs w:val="22"/>
              </w:rPr>
            </w:pPr>
          </w:p>
        </w:tc>
      </w:tr>
      <w:tr w:rsidR="007D6D3C" w14:paraId="182D17C4" w14:textId="77777777" w:rsidTr="00B6178A">
        <w:trPr>
          <w:cantSplit/>
          <w:jc w:val="center"/>
        </w:trPr>
        <w:tc>
          <w:tcPr>
            <w:tcW w:w="2500" w:type="pct"/>
          </w:tcPr>
          <w:p w14:paraId="5F0C9CCF" w14:textId="77777777" w:rsidR="007D6D3C" w:rsidRPr="00576E5D" w:rsidRDefault="007D6D3C" w:rsidP="00B6178A">
            <w:pPr>
              <w:tabs>
                <w:tab w:val="left" w:pos="567"/>
              </w:tabs>
              <w:rPr>
                <w:b/>
                <w:szCs w:val="22"/>
                <w:lang w:val="it-IT"/>
              </w:rPr>
            </w:pPr>
            <w:r w:rsidRPr="00576E5D">
              <w:rPr>
                <w:b/>
                <w:szCs w:val="22"/>
                <w:lang w:val="it-IT"/>
              </w:rPr>
              <w:t>Hrvatska</w:t>
            </w:r>
          </w:p>
          <w:p w14:paraId="01E8A8A4" w14:textId="77777777" w:rsidR="007D6D3C" w:rsidRPr="00576E5D" w:rsidRDefault="007D6D3C" w:rsidP="00B6178A">
            <w:pPr>
              <w:tabs>
                <w:tab w:val="left" w:pos="567"/>
              </w:tabs>
              <w:rPr>
                <w:szCs w:val="22"/>
                <w:lang w:val="it-IT"/>
              </w:rPr>
            </w:pPr>
            <w:r w:rsidRPr="00576E5D">
              <w:rPr>
                <w:szCs w:val="22"/>
                <w:lang w:val="it-IT"/>
              </w:rPr>
              <w:t>Organon Pharma d.o.o.</w:t>
            </w:r>
          </w:p>
          <w:p w14:paraId="559A3D38" w14:textId="77777777" w:rsidR="007D6D3C" w:rsidRPr="00D776E2" w:rsidRDefault="007D6D3C" w:rsidP="00B6178A">
            <w:pPr>
              <w:tabs>
                <w:tab w:val="left" w:pos="567"/>
              </w:tabs>
              <w:rPr>
                <w:szCs w:val="22"/>
              </w:rPr>
            </w:pPr>
            <w:r w:rsidRPr="00D776E2">
              <w:rPr>
                <w:szCs w:val="22"/>
              </w:rPr>
              <w:t>Tel: +385 1 638 4530</w:t>
            </w:r>
          </w:p>
          <w:p w14:paraId="192B7C8B" w14:textId="77777777" w:rsidR="007D6D3C" w:rsidRDefault="007D6D3C" w:rsidP="00B6178A">
            <w:pPr>
              <w:tabs>
                <w:tab w:val="left" w:pos="567"/>
              </w:tabs>
              <w:rPr>
                <w:szCs w:val="22"/>
              </w:rPr>
            </w:pPr>
            <w:r w:rsidRPr="00356AB8">
              <w:t>dpoc.croatia@organon.com</w:t>
            </w:r>
          </w:p>
          <w:p w14:paraId="345599E4" w14:textId="77777777" w:rsidR="007D6D3C" w:rsidRPr="00974449" w:rsidRDefault="007D6D3C" w:rsidP="00B6178A">
            <w:pPr>
              <w:tabs>
                <w:tab w:val="left" w:pos="567"/>
              </w:tabs>
              <w:rPr>
                <w:szCs w:val="22"/>
              </w:rPr>
            </w:pPr>
          </w:p>
        </w:tc>
        <w:tc>
          <w:tcPr>
            <w:tcW w:w="2500" w:type="pct"/>
          </w:tcPr>
          <w:p w14:paraId="52FD9EE9" w14:textId="77777777" w:rsidR="007D6D3C" w:rsidRPr="00974449" w:rsidRDefault="007D6D3C" w:rsidP="00B6178A">
            <w:pPr>
              <w:tabs>
                <w:tab w:val="left" w:pos="567"/>
              </w:tabs>
              <w:rPr>
                <w:b/>
                <w:bCs/>
                <w:szCs w:val="22"/>
              </w:rPr>
            </w:pPr>
            <w:proofErr w:type="spellStart"/>
            <w:r w:rsidRPr="00974449">
              <w:rPr>
                <w:b/>
                <w:bCs/>
                <w:szCs w:val="22"/>
              </w:rPr>
              <w:t>România</w:t>
            </w:r>
            <w:proofErr w:type="spellEnd"/>
          </w:p>
          <w:p w14:paraId="66C63DBD" w14:textId="77777777" w:rsidR="007D6D3C" w:rsidRPr="00D776E2" w:rsidRDefault="007D6D3C" w:rsidP="00B6178A">
            <w:pPr>
              <w:tabs>
                <w:tab w:val="left" w:pos="567"/>
              </w:tabs>
              <w:rPr>
                <w:szCs w:val="22"/>
              </w:rPr>
            </w:pPr>
            <w:r w:rsidRPr="00D776E2">
              <w:rPr>
                <w:szCs w:val="22"/>
              </w:rPr>
              <w:t>Organon Biosciences S.R.L.</w:t>
            </w:r>
          </w:p>
          <w:p w14:paraId="5E3B677B" w14:textId="77777777" w:rsidR="007D6D3C" w:rsidRDefault="007D6D3C" w:rsidP="00B6178A">
            <w:pPr>
              <w:tabs>
                <w:tab w:val="left" w:pos="567"/>
              </w:tabs>
              <w:rPr>
                <w:szCs w:val="22"/>
              </w:rPr>
            </w:pPr>
            <w:r w:rsidRPr="00D776E2">
              <w:rPr>
                <w:szCs w:val="22"/>
              </w:rPr>
              <w:t>Tel: +40 21 527 29 90</w:t>
            </w:r>
          </w:p>
          <w:p w14:paraId="27FDC223" w14:textId="77777777" w:rsidR="007D6D3C" w:rsidRPr="0010450C" w:rsidRDefault="007D6D3C" w:rsidP="00B6178A">
            <w:pPr>
              <w:tabs>
                <w:tab w:val="left" w:pos="567"/>
              </w:tabs>
              <w:rPr>
                <w:szCs w:val="22"/>
              </w:rPr>
            </w:pPr>
            <w:r w:rsidRPr="0010450C">
              <w:rPr>
                <w:szCs w:val="22"/>
              </w:rPr>
              <w:t>dpoc.romania@organon.com</w:t>
            </w:r>
          </w:p>
          <w:p w14:paraId="4D0D7422" w14:textId="77777777" w:rsidR="007D6D3C" w:rsidRPr="00974449" w:rsidRDefault="007D6D3C" w:rsidP="00B6178A">
            <w:pPr>
              <w:tabs>
                <w:tab w:val="left" w:pos="567"/>
              </w:tabs>
              <w:rPr>
                <w:szCs w:val="22"/>
              </w:rPr>
            </w:pPr>
          </w:p>
        </w:tc>
      </w:tr>
      <w:tr w:rsidR="007D6D3C" w14:paraId="0A62CD75" w14:textId="77777777" w:rsidTr="00B6178A">
        <w:trPr>
          <w:cantSplit/>
          <w:jc w:val="center"/>
        </w:trPr>
        <w:tc>
          <w:tcPr>
            <w:tcW w:w="2500" w:type="pct"/>
          </w:tcPr>
          <w:p w14:paraId="14F584C2" w14:textId="77777777" w:rsidR="007D6D3C" w:rsidRPr="00974449" w:rsidRDefault="007D6D3C" w:rsidP="00B6178A">
            <w:pPr>
              <w:tabs>
                <w:tab w:val="left" w:pos="567"/>
              </w:tabs>
              <w:rPr>
                <w:b/>
                <w:bCs/>
                <w:szCs w:val="22"/>
              </w:rPr>
            </w:pPr>
            <w:r w:rsidRPr="00974449">
              <w:rPr>
                <w:b/>
                <w:bCs/>
                <w:szCs w:val="22"/>
              </w:rPr>
              <w:t>Ireland</w:t>
            </w:r>
          </w:p>
          <w:p w14:paraId="29F2D60D" w14:textId="77777777" w:rsidR="007D6D3C" w:rsidRPr="00D776E2" w:rsidRDefault="007D6D3C" w:rsidP="00B6178A">
            <w:pPr>
              <w:autoSpaceDE w:val="0"/>
              <w:autoSpaceDN w:val="0"/>
              <w:adjustRightInd w:val="0"/>
              <w:rPr>
                <w:szCs w:val="22"/>
              </w:rPr>
            </w:pPr>
            <w:r w:rsidRPr="00D776E2">
              <w:rPr>
                <w:szCs w:val="22"/>
              </w:rPr>
              <w:t>Organon Pharma (Ireland) Limited</w:t>
            </w:r>
          </w:p>
          <w:p w14:paraId="640A86D0" w14:textId="77777777" w:rsidR="007D6D3C" w:rsidRPr="005C0D30" w:rsidRDefault="007D6D3C" w:rsidP="00B6178A">
            <w:pPr>
              <w:rPr>
                <w:noProof/>
              </w:rPr>
            </w:pPr>
            <w:r w:rsidRPr="00156716">
              <w:rPr>
                <w:noProof/>
              </w:rPr>
              <w:t xml:space="preserve">Tel: +353 </w:t>
            </w:r>
            <w:r w:rsidRPr="00975305">
              <w:rPr>
                <w:noProof/>
              </w:rPr>
              <w:t>15828260</w:t>
            </w:r>
          </w:p>
          <w:p w14:paraId="02E2CE74" w14:textId="77777777" w:rsidR="007D6D3C" w:rsidRDefault="007D6D3C" w:rsidP="00B6178A">
            <w:pPr>
              <w:autoSpaceDE w:val="0"/>
              <w:autoSpaceDN w:val="0"/>
              <w:adjustRightInd w:val="0"/>
              <w:rPr>
                <w:szCs w:val="22"/>
              </w:rPr>
            </w:pPr>
            <w:r w:rsidRPr="00356AB8">
              <w:t>medinfo.ROI@organon.com</w:t>
            </w:r>
          </w:p>
          <w:p w14:paraId="5216F967" w14:textId="77777777" w:rsidR="007D6D3C" w:rsidRPr="00974449" w:rsidRDefault="007D6D3C" w:rsidP="00B6178A">
            <w:pPr>
              <w:tabs>
                <w:tab w:val="left" w:pos="567"/>
              </w:tabs>
              <w:rPr>
                <w:szCs w:val="22"/>
              </w:rPr>
            </w:pPr>
          </w:p>
        </w:tc>
        <w:tc>
          <w:tcPr>
            <w:tcW w:w="2500" w:type="pct"/>
          </w:tcPr>
          <w:p w14:paraId="566AC647" w14:textId="77777777" w:rsidR="007D6D3C" w:rsidRPr="00576E5D" w:rsidRDefault="007D6D3C" w:rsidP="00B6178A">
            <w:pPr>
              <w:tabs>
                <w:tab w:val="left" w:pos="567"/>
              </w:tabs>
              <w:rPr>
                <w:b/>
                <w:bCs/>
                <w:szCs w:val="22"/>
                <w:lang w:val="it-IT"/>
              </w:rPr>
            </w:pPr>
            <w:r w:rsidRPr="00576E5D">
              <w:rPr>
                <w:b/>
                <w:bCs/>
                <w:szCs w:val="22"/>
                <w:lang w:val="it-IT"/>
              </w:rPr>
              <w:t>Slovenija</w:t>
            </w:r>
          </w:p>
          <w:p w14:paraId="594564D0" w14:textId="77777777" w:rsidR="007D6D3C" w:rsidRPr="00576E5D" w:rsidRDefault="007D6D3C" w:rsidP="00B6178A">
            <w:pPr>
              <w:autoSpaceDE w:val="0"/>
              <w:autoSpaceDN w:val="0"/>
              <w:adjustRightInd w:val="0"/>
              <w:rPr>
                <w:szCs w:val="22"/>
                <w:lang w:val="it-IT"/>
              </w:rPr>
            </w:pPr>
            <w:r w:rsidRPr="00576E5D">
              <w:rPr>
                <w:szCs w:val="22"/>
                <w:lang w:val="it-IT"/>
              </w:rPr>
              <w:t>Organon Pharma B.V., Oss, podružnica Ljubljana</w:t>
            </w:r>
          </w:p>
          <w:p w14:paraId="5639634B" w14:textId="77777777" w:rsidR="007D6D3C" w:rsidRDefault="007D6D3C" w:rsidP="00B6178A">
            <w:pPr>
              <w:autoSpaceDE w:val="0"/>
              <w:autoSpaceDN w:val="0"/>
              <w:adjustRightInd w:val="0"/>
              <w:rPr>
                <w:szCs w:val="22"/>
              </w:rPr>
            </w:pPr>
            <w:r w:rsidRPr="00D776E2">
              <w:rPr>
                <w:szCs w:val="22"/>
              </w:rPr>
              <w:t>Tel: +386 1 300 10 80</w:t>
            </w:r>
          </w:p>
          <w:p w14:paraId="72A30504" w14:textId="77777777" w:rsidR="007D6D3C" w:rsidRPr="00D776E2" w:rsidRDefault="007D6D3C" w:rsidP="00B6178A">
            <w:pPr>
              <w:autoSpaceDE w:val="0"/>
              <w:autoSpaceDN w:val="0"/>
              <w:adjustRightInd w:val="0"/>
              <w:rPr>
                <w:szCs w:val="22"/>
              </w:rPr>
            </w:pPr>
            <w:r w:rsidRPr="001741C7">
              <w:rPr>
                <w:szCs w:val="22"/>
              </w:rPr>
              <w:t>dpoc.slovenia@organon.com</w:t>
            </w:r>
          </w:p>
          <w:p w14:paraId="7304634F" w14:textId="77777777" w:rsidR="007D6D3C" w:rsidRPr="00974449" w:rsidRDefault="007D6D3C" w:rsidP="00B6178A">
            <w:pPr>
              <w:autoSpaceDE w:val="0"/>
              <w:autoSpaceDN w:val="0"/>
              <w:adjustRightInd w:val="0"/>
              <w:rPr>
                <w:szCs w:val="22"/>
              </w:rPr>
            </w:pPr>
          </w:p>
        </w:tc>
      </w:tr>
      <w:tr w:rsidR="007D6D3C" w14:paraId="01CCCA62" w14:textId="77777777" w:rsidTr="00B6178A">
        <w:trPr>
          <w:cantSplit/>
          <w:jc w:val="center"/>
        </w:trPr>
        <w:tc>
          <w:tcPr>
            <w:tcW w:w="2500" w:type="pct"/>
          </w:tcPr>
          <w:p w14:paraId="0B70A972" w14:textId="77777777" w:rsidR="007D6D3C" w:rsidRPr="00974449" w:rsidRDefault="007D6D3C" w:rsidP="00B6178A">
            <w:pPr>
              <w:tabs>
                <w:tab w:val="left" w:pos="567"/>
              </w:tabs>
              <w:rPr>
                <w:b/>
                <w:bCs/>
                <w:szCs w:val="22"/>
              </w:rPr>
            </w:pPr>
            <w:proofErr w:type="spellStart"/>
            <w:r w:rsidRPr="00974449">
              <w:rPr>
                <w:b/>
                <w:bCs/>
                <w:szCs w:val="22"/>
              </w:rPr>
              <w:t>Ísland</w:t>
            </w:r>
            <w:proofErr w:type="spellEnd"/>
          </w:p>
          <w:p w14:paraId="7C2126C5" w14:textId="77777777" w:rsidR="007D6D3C" w:rsidRPr="00974449" w:rsidRDefault="007D6D3C" w:rsidP="00B6178A">
            <w:pPr>
              <w:tabs>
                <w:tab w:val="left" w:pos="-720"/>
                <w:tab w:val="left" w:pos="4536"/>
              </w:tabs>
              <w:suppressAutoHyphens/>
              <w:rPr>
                <w:szCs w:val="22"/>
              </w:rPr>
            </w:pPr>
            <w:proofErr w:type="spellStart"/>
            <w:r w:rsidRPr="00974449">
              <w:rPr>
                <w:szCs w:val="22"/>
              </w:rPr>
              <w:t>Vistor</w:t>
            </w:r>
            <w:proofErr w:type="spellEnd"/>
            <w:r w:rsidRPr="00974449">
              <w:rPr>
                <w:szCs w:val="22"/>
              </w:rPr>
              <w:t xml:space="preserve"> </w:t>
            </w:r>
            <w:proofErr w:type="spellStart"/>
            <w:ins w:id="57" w:author="OGN-RLW-ES" w:date="2025-11-05T09:06:00Z">
              <w:r>
                <w:rPr>
                  <w:szCs w:val="22"/>
                </w:rPr>
                <w:t>e</w:t>
              </w:r>
            </w:ins>
            <w:r w:rsidRPr="00974449">
              <w:rPr>
                <w:szCs w:val="22"/>
              </w:rPr>
              <w:t>hf</w:t>
            </w:r>
            <w:proofErr w:type="spellEnd"/>
            <w:r w:rsidRPr="00974449">
              <w:rPr>
                <w:szCs w:val="22"/>
              </w:rPr>
              <w:t>.</w:t>
            </w:r>
          </w:p>
          <w:p w14:paraId="1ED941CA" w14:textId="77777777" w:rsidR="007D6D3C" w:rsidRPr="00974449" w:rsidRDefault="007D6D3C" w:rsidP="00B6178A">
            <w:pPr>
              <w:tabs>
                <w:tab w:val="left" w:pos="567"/>
              </w:tabs>
              <w:rPr>
                <w:szCs w:val="22"/>
              </w:rPr>
            </w:pPr>
            <w:proofErr w:type="spellStart"/>
            <w:r w:rsidRPr="00974449">
              <w:rPr>
                <w:szCs w:val="22"/>
              </w:rPr>
              <w:t>Sími</w:t>
            </w:r>
            <w:proofErr w:type="spellEnd"/>
            <w:r w:rsidRPr="00974449">
              <w:rPr>
                <w:szCs w:val="22"/>
              </w:rPr>
              <w:t>: +354 535 7000</w:t>
            </w:r>
          </w:p>
          <w:p w14:paraId="0FBD9D5B" w14:textId="77777777" w:rsidR="007D6D3C" w:rsidRPr="00974449" w:rsidRDefault="007D6D3C" w:rsidP="00B6178A">
            <w:pPr>
              <w:tabs>
                <w:tab w:val="left" w:pos="567"/>
              </w:tabs>
              <w:rPr>
                <w:szCs w:val="22"/>
              </w:rPr>
            </w:pPr>
          </w:p>
        </w:tc>
        <w:tc>
          <w:tcPr>
            <w:tcW w:w="2500" w:type="pct"/>
          </w:tcPr>
          <w:p w14:paraId="784A5DA8" w14:textId="77777777" w:rsidR="007D6D3C" w:rsidRPr="00576E5D" w:rsidRDefault="007D6D3C" w:rsidP="00B6178A">
            <w:pPr>
              <w:tabs>
                <w:tab w:val="left" w:pos="567"/>
              </w:tabs>
              <w:rPr>
                <w:b/>
                <w:bCs/>
                <w:szCs w:val="22"/>
                <w:lang w:val="it-IT"/>
              </w:rPr>
            </w:pPr>
            <w:r w:rsidRPr="00576E5D">
              <w:rPr>
                <w:b/>
                <w:bCs/>
                <w:szCs w:val="22"/>
                <w:lang w:val="it-IT"/>
              </w:rPr>
              <w:t>Slovenská republika</w:t>
            </w:r>
          </w:p>
          <w:p w14:paraId="57F7FFAC" w14:textId="77777777" w:rsidR="007D6D3C" w:rsidRPr="00576E5D" w:rsidRDefault="007D6D3C" w:rsidP="00B6178A">
            <w:pPr>
              <w:autoSpaceDE w:val="0"/>
              <w:autoSpaceDN w:val="0"/>
              <w:adjustRightInd w:val="0"/>
              <w:rPr>
                <w:bCs/>
                <w:szCs w:val="22"/>
                <w:lang w:val="it-IT"/>
              </w:rPr>
            </w:pPr>
            <w:r w:rsidRPr="00576E5D">
              <w:rPr>
                <w:bCs/>
                <w:szCs w:val="22"/>
                <w:lang w:val="it-IT"/>
              </w:rPr>
              <w:t>Organon Slovakia s. r. o.</w:t>
            </w:r>
          </w:p>
          <w:p w14:paraId="60185D3F" w14:textId="77777777" w:rsidR="007D6D3C" w:rsidRPr="00D776E2" w:rsidRDefault="007D6D3C" w:rsidP="00B6178A">
            <w:pPr>
              <w:autoSpaceDE w:val="0"/>
              <w:autoSpaceDN w:val="0"/>
              <w:adjustRightInd w:val="0"/>
              <w:rPr>
                <w:bCs/>
                <w:szCs w:val="22"/>
              </w:rPr>
            </w:pPr>
            <w:r w:rsidRPr="00D776E2">
              <w:rPr>
                <w:bCs/>
                <w:szCs w:val="22"/>
              </w:rPr>
              <w:t>Tel: +421 2 44 88 98 88</w:t>
            </w:r>
          </w:p>
          <w:p w14:paraId="21BE2C14" w14:textId="77777777" w:rsidR="007D6D3C" w:rsidRDefault="007D6D3C" w:rsidP="00B6178A">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17ADCE37" w14:textId="77777777" w:rsidR="007D6D3C" w:rsidRPr="00974449" w:rsidRDefault="007D6D3C" w:rsidP="00B6178A">
            <w:pPr>
              <w:tabs>
                <w:tab w:val="left" w:pos="567"/>
              </w:tabs>
              <w:rPr>
                <w:szCs w:val="22"/>
              </w:rPr>
            </w:pPr>
          </w:p>
        </w:tc>
      </w:tr>
      <w:tr w:rsidR="007D6D3C" w14:paraId="598D94EF" w14:textId="77777777" w:rsidTr="00B6178A">
        <w:trPr>
          <w:cantSplit/>
          <w:jc w:val="center"/>
        </w:trPr>
        <w:tc>
          <w:tcPr>
            <w:tcW w:w="2500" w:type="pct"/>
          </w:tcPr>
          <w:p w14:paraId="287CC022" w14:textId="77777777" w:rsidR="007D6D3C" w:rsidRPr="00007990" w:rsidRDefault="007D6D3C" w:rsidP="00B6178A">
            <w:pPr>
              <w:tabs>
                <w:tab w:val="left" w:pos="567"/>
              </w:tabs>
              <w:rPr>
                <w:b/>
                <w:bCs/>
                <w:szCs w:val="22"/>
                <w:lang w:val="fi-FI"/>
              </w:rPr>
            </w:pPr>
            <w:r w:rsidRPr="00007990">
              <w:rPr>
                <w:b/>
                <w:bCs/>
                <w:szCs w:val="22"/>
                <w:lang w:val="fi-FI"/>
              </w:rPr>
              <w:t>Italia</w:t>
            </w:r>
          </w:p>
          <w:p w14:paraId="54E3AA79" w14:textId="77777777" w:rsidR="007D6D3C" w:rsidRPr="00D776E2" w:rsidRDefault="007D6D3C" w:rsidP="00B6178A">
            <w:pPr>
              <w:autoSpaceDE w:val="0"/>
              <w:autoSpaceDN w:val="0"/>
              <w:adjustRightInd w:val="0"/>
              <w:rPr>
                <w:szCs w:val="22"/>
                <w:lang w:val="fi-FI"/>
              </w:rPr>
            </w:pPr>
            <w:r w:rsidRPr="00D776E2">
              <w:rPr>
                <w:szCs w:val="22"/>
                <w:lang w:val="fi-FI"/>
              </w:rPr>
              <w:t>Organon Italia S.r.l.</w:t>
            </w:r>
          </w:p>
          <w:p w14:paraId="3D0FD7CC" w14:textId="77777777" w:rsidR="007D6D3C" w:rsidRPr="00D776E2" w:rsidRDefault="007D6D3C" w:rsidP="00B6178A">
            <w:pPr>
              <w:autoSpaceDE w:val="0"/>
              <w:autoSpaceDN w:val="0"/>
              <w:adjustRightInd w:val="0"/>
              <w:rPr>
                <w:szCs w:val="22"/>
                <w:lang w:val="fi-FI"/>
              </w:rPr>
            </w:pPr>
            <w:r w:rsidRPr="00D776E2">
              <w:rPr>
                <w:szCs w:val="22"/>
                <w:lang w:val="fi-FI"/>
              </w:rPr>
              <w:t xml:space="preserve">Tel: </w:t>
            </w:r>
            <w:r w:rsidRPr="001741C7">
              <w:rPr>
                <w:szCs w:val="22"/>
                <w:lang w:val="fi-FI"/>
              </w:rPr>
              <w:t>+39 06 90259059</w:t>
            </w:r>
          </w:p>
          <w:p w14:paraId="23D67FE8" w14:textId="77777777" w:rsidR="007D6D3C" w:rsidRPr="00833A3A" w:rsidRDefault="007D6D3C" w:rsidP="00B6178A">
            <w:pPr>
              <w:autoSpaceDE w:val="0"/>
              <w:autoSpaceDN w:val="0"/>
              <w:adjustRightInd w:val="0"/>
              <w:rPr>
                <w:szCs w:val="22"/>
                <w:lang w:val="fi-FI"/>
              </w:rPr>
            </w:pPr>
            <w:r w:rsidRPr="005C0D30">
              <w:rPr>
                <w:noProof/>
                <w:szCs w:val="22"/>
              </w:rPr>
              <w:t>dpoc.italy@organon.com</w:t>
            </w:r>
          </w:p>
          <w:p w14:paraId="76F5B61A" w14:textId="77777777" w:rsidR="007D6D3C" w:rsidRPr="00974449" w:rsidRDefault="007D6D3C" w:rsidP="00B6178A">
            <w:pPr>
              <w:tabs>
                <w:tab w:val="left" w:pos="567"/>
              </w:tabs>
              <w:rPr>
                <w:szCs w:val="22"/>
              </w:rPr>
            </w:pPr>
          </w:p>
        </w:tc>
        <w:tc>
          <w:tcPr>
            <w:tcW w:w="2500" w:type="pct"/>
          </w:tcPr>
          <w:p w14:paraId="4B5806F2" w14:textId="77777777" w:rsidR="007D6D3C" w:rsidRPr="00576E5D" w:rsidRDefault="007D6D3C" w:rsidP="00B6178A">
            <w:pPr>
              <w:rPr>
                <w:b/>
                <w:szCs w:val="22"/>
                <w:lang w:val="it-IT"/>
              </w:rPr>
            </w:pPr>
            <w:r w:rsidRPr="00576E5D">
              <w:rPr>
                <w:b/>
                <w:szCs w:val="22"/>
                <w:lang w:val="it-IT"/>
              </w:rPr>
              <w:t>Suomi/Finland</w:t>
            </w:r>
          </w:p>
          <w:p w14:paraId="0B0F435D" w14:textId="77777777" w:rsidR="007D6D3C" w:rsidRPr="00576E5D" w:rsidRDefault="007D6D3C" w:rsidP="00B6178A">
            <w:pPr>
              <w:rPr>
                <w:noProof/>
                <w:szCs w:val="22"/>
                <w:lang w:val="it-IT"/>
              </w:rPr>
            </w:pPr>
            <w:r w:rsidRPr="00576E5D">
              <w:rPr>
                <w:noProof/>
                <w:szCs w:val="22"/>
                <w:lang w:val="it-IT"/>
              </w:rPr>
              <w:t>Organon Finland Oy</w:t>
            </w:r>
          </w:p>
          <w:p w14:paraId="63980B45" w14:textId="77777777" w:rsidR="007D6D3C" w:rsidRPr="00576E5D" w:rsidRDefault="007D6D3C" w:rsidP="00B6178A">
            <w:pPr>
              <w:rPr>
                <w:noProof/>
                <w:szCs w:val="22"/>
                <w:lang w:val="it-IT"/>
              </w:rPr>
            </w:pPr>
            <w:r w:rsidRPr="00576E5D">
              <w:rPr>
                <w:noProof/>
                <w:szCs w:val="22"/>
                <w:lang w:val="it-IT"/>
              </w:rPr>
              <w:t>Puh/Tel: +358 (0) 29 170 3520</w:t>
            </w:r>
          </w:p>
          <w:p w14:paraId="5AF530A7" w14:textId="77777777" w:rsidR="007D6D3C" w:rsidRDefault="007D6D3C" w:rsidP="00B6178A">
            <w:pPr>
              <w:rPr>
                <w:noProof/>
                <w:szCs w:val="22"/>
              </w:rPr>
            </w:pPr>
            <w:r>
              <w:t>dpoc.finland@organon.com</w:t>
            </w:r>
          </w:p>
          <w:p w14:paraId="0B5867AA" w14:textId="77777777" w:rsidR="007D6D3C" w:rsidRPr="00974449" w:rsidRDefault="007D6D3C" w:rsidP="00B6178A">
            <w:pPr>
              <w:tabs>
                <w:tab w:val="left" w:pos="567"/>
              </w:tabs>
              <w:rPr>
                <w:szCs w:val="22"/>
              </w:rPr>
            </w:pPr>
          </w:p>
        </w:tc>
      </w:tr>
      <w:tr w:rsidR="007D6D3C" w14:paraId="60724E5E" w14:textId="77777777" w:rsidTr="00B6178A">
        <w:trPr>
          <w:cantSplit/>
          <w:jc w:val="center"/>
        </w:trPr>
        <w:tc>
          <w:tcPr>
            <w:tcW w:w="2500" w:type="pct"/>
          </w:tcPr>
          <w:p w14:paraId="27978D29" w14:textId="77777777" w:rsidR="007D6D3C" w:rsidRPr="00974449" w:rsidRDefault="007D6D3C" w:rsidP="00B6178A">
            <w:pPr>
              <w:tabs>
                <w:tab w:val="left" w:pos="567"/>
              </w:tabs>
              <w:rPr>
                <w:b/>
                <w:bCs/>
                <w:szCs w:val="22"/>
              </w:rPr>
            </w:pPr>
            <w:proofErr w:type="spellStart"/>
            <w:r w:rsidRPr="00974449">
              <w:rPr>
                <w:b/>
                <w:bCs/>
                <w:szCs w:val="22"/>
              </w:rPr>
              <w:t>Κύ</w:t>
            </w:r>
            <w:proofErr w:type="spellEnd"/>
            <w:r w:rsidRPr="00974449">
              <w:rPr>
                <w:b/>
                <w:bCs/>
                <w:szCs w:val="22"/>
              </w:rPr>
              <w:t>προς</w:t>
            </w:r>
          </w:p>
          <w:p w14:paraId="7C0F2CCA" w14:textId="77777777" w:rsidR="007D6D3C" w:rsidRPr="00F95742" w:rsidRDefault="007D6D3C" w:rsidP="00B6178A">
            <w:pPr>
              <w:autoSpaceDE w:val="0"/>
              <w:autoSpaceDN w:val="0"/>
              <w:adjustRightInd w:val="0"/>
              <w:rPr>
                <w:szCs w:val="22"/>
              </w:rPr>
            </w:pPr>
            <w:r w:rsidRPr="00F95742">
              <w:rPr>
                <w:szCs w:val="22"/>
              </w:rPr>
              <w:t>Organon Pharma B.V., Cyprus branch</w:t>
            </w:r>
          </w:p>
          <w:p w14:paraId="6D364BD9" w14:textId="77777777" w:rsidR="007D6D3C" w:rsidRPr="00F95742" w:rsidRDefault="007D6D3C" w:rsidP="00B6178A">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5708B772" w14:textId="77777777" w:rsidR="007D6D3C" w:rsidRDefault="007D6D3C" w:rsidP="00B6178A">
            <w:pPr>
              <w:autoSpaceDE w:val="0"/>
              <w:autoSpaceDN w:val="0"/>
              <w:adjustRightInd w:val="0"/>
              <w:rPr>
                <w:szCs w:val="22"/>
              </w:rPr>
            </w:pPr>
            <w:r w:rsidRPr="00356AB8">
              <w:t>dpoc.cyprus@organon.com</w:t>
            </w:r>
          </w:p>
          <w:p w14:paraId="047274BF" w14:textId="77777777" w:rsidR="007D6D3C" w:rsidRPr="00974449" w:rsidRDefault="007D6D3C" w:rsidP="00B6178A">
            <w:pPr>
              <w:tabs>
                <w:tab w:val="left" w:pos="567"/>
              </w:tabs>
              <w:rPr>
                <w:szCs w:val="22"/>
              </w:rPr>
            </w:pPr>
          </w:p>
        </w:tc>
        <w:tc>
          <w:tcPr>
            <w:tcW w:w="2500" w:type="pct"/>
          </w:tcPr>
          <w:p w14:paraId="35F57F2E" w14:textId="77777777" w:rsidR="007D6D3C" w:rsidRPr="00271669" w:rsidRDefault="007D6D3C" w:rsidP="00B6178A">
            <w:pPr>
              <w:rPr>
                <w:b/>
                <w:szCs w:val="22"/>
                <w:lang w:val="nl-NL"/>
              </w:rPr>
            </w:pPr>
            <w:r w:rsidRPr="00271669">
              <w:rPr>
                <w:b/>
                <w:szCs w:val="22"/>
                <w:lang w:val="nl-NL"/>
              </w:rPr>
              <w:t>Sverige</w:t>
            </w:r>
          </w:p>
          <w:p w14:paraId="261CDF9B" w14:textId="77777777" w:rsidR="007D6D3C" w:rsidRPr="00271669" w:rsidRDefault="007D6D3C" w:rsidP="00B6178A">
            <w:pPr>
              <w:rPr>
                <w:szCs w:val="22"/>
                <w:lang w:val="nl-NL"/>
              </w:rPr>
            </w:pPr>
            <w:r w:rsidRPr="00271669">
              <w:rPr>
                <w:szCs w:val="22"/>
                <w:lang w:val="nl-NL"/>
              </w:rPr>
              <w:t>Organon Sweden AB</w:t>
            </w:r>
          </w:p>
          <w:p w14:paraId="3CBAF342" w14:textId="77777777" w:rsidR="007D6D3C" w:rsidRPr="00271669" w:rsidRDefault="007D6D3C" w:rsidP="00B6178A">
            <w:pPr>
              <w:rPr>
                <w:szCs w:val="22"/>
                <w:lang w:val="nl-NL"/>
              </w:rPr>
            </w:pPr>
            <w:r w:rsidRPr="00271669">
              <w:rPr>
                <w:szCs w:val="22"/>
                <w:lang w:val="nl-NL"/>
              </w:rPr>
              <w:t>Tel: +46 8 502 597 00</w:t>
            </w:r>
          </w:p>
          <w:p w14:paraId="6B12FC6C" w14:textId="77777777" w:rsidR="007D6D3C" w:rsidRDefault="007D6D3C" w:rsidP="00B6178A">
            <w:pPr>
              <w:rPr>
                <w:szCs w:val="22"/>
              </w:rPr>
            </w:pPr>
            <w:r w:rsidRPr="00356AB8">
              <w:t>dpoc.sweden@organon.com</w:t>
            </w:r>
          </w:p>
          <w:p w14:paraId="526AA615" w14:textId="77777777" w:rsidR="007D6D3C" w:rsidRPr="00974449" w:rsidRDefault="007D6D3C" w:rsidP="00B6178A">
            <w:pPr>
              <w:tabs>
                <w:tab w:val="left" w:pos="567"/>
              </w:tabs>
              <w:rPr>
                <w:szCs w:val="22"/>
              </w:rPr>
            </w:pPr>
          </w:p>
        </w:tc>
      </w:tr>
      <w:tr w:rsidR="007D6D3C" w14:paraId="522DB5CC" w14:textId="77777777" w:rsidTr="00B6178A">
        <w:trPr>
          <w:cantSplit/>
          <w:jc w:val="center"/>
        </w:trPr>
        <w:tc>
          <w:tcPr>
            <w:tcW w:w="2500" w:type="pct"/>
          </w:tcPr>
          <w:p w14:paraId="1C3544B7" w14:textId="77777777" w:rsidR="007D6D3C" w:rsidRPr="00974449" w:rsidRDefault="007D6D3C" w:rsidP="00B6178A">
            <w:pPr>
              <w:tabs>
                <w:tab w:val="left" w:pos="567"/>
              </w:tabs>
              <w:rPr>
                <w:b/>
                <w:bCs/>
                <w:szCs w:val="22"/>
              </w:rPr>
            </w:pPr>
            <w:proofErr w:type="spellStart"/>
            <w:r w:rsidRPr="00974449">
              <w:rPr>
                <w:b/>
                <w:bCs/>
                <w:szCs w:val="22"/>
              </w:rPr>
              <w:t>Latvija</w:t>
            </w:r>
            <w:proofErr w:type="spellEnd"/>
          </w:p>
          <w:p w14:paraId="4299EEC8" w14:textId="77777777" w:rsidR="007D6D3C" w:rsidRPr="00F95742" w:rsidRDefault="007D6D3C" w:rsidP="00B6178A">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266A4161" w14:textId="77777777" w:rsidR="007D6D3C" w:rsidRPr="00F95742" w:rsidRDefault="007D6D3C" w:rsidP="00B6178A">
            <w:pPr>
              <w:tabs>
                <w:tab w:val="left" w:pos="567"/>
              </w:tabs>
              <w:rPr>
                <w:bCs/>
                <w:szCs w:val="22"/>
              </w:rPr>
            </w:pPr>
            <w:r w:rsidRPr="00F95742">
              <w:rPr>
                <w:bCs/>
                <w:szCs w:val="22"/>
              </w:rPr>
              <w:t xml:space="preserve">Tel: </w:t>
            </w:r>
            <w:r>
              <w:rPr>
                <w:noProof/>
              </w:rPr>
              <w:t>+371 66968876</w:t>
            </w:r>
          </w:p>
          <w:p w14:paraId="555AEE18" w14:textId="77777777" w:rsidR="007D6D3C" w:rsidRDefault="007D6D3C" w:rsidP="00B6178A">
            <w:pPr>
              <w:tabs>
                <w:tab w:val="left" w:pos="567"/>
              </w:tabs>
              <w:rPr>
                <w:bCs/>
                <w:szCs w:val="22"/>
              </w:rPr>
            </w:pPr>
            <w:r w:rsidRPr="00356AB8">
              <w:t>dpoc.latvia@organon.com</w:t>
            </w:r>
          </w:p>
          <w:p w14:paraId="1C6CEFFA" w14:textId="77777777" w:rsidR="007D6D3C" w:rsidRPr="00974449" w:rsidRDefault="007D6D3C" w:rsidP="00B6178A">
            <w:pPr>
              <w:tabs>
                <w:tab w:val="left" w:pos="567"/>
              </w:tabs>
              <w:rPr>
                <w:szCs w:val="22"/>
              </w:rPr>
            </w:pPr>
          </w:p>
        </w:tc>
        <w:tc>
          <w:tcPr>
            <w:tcW w:w="2500" w:type="pct"/>
          </w:tcPr>
          <w:p w14:paraId="1A3F1AD2" w14:textId="77777777" w:rsidR="007D6D3C" w:rsidRPr="00974449" w:rsidDel="001C43D3" w:rsidRDefault="007D6D3C" w:rsidP="00B6178A">
            <w:pPr>
              <w:tabs>
                <w:tab w:val="left" w:pos="567"/>
              </w:tabs>
              <w:rPr>
                <w:del w:id="58" w:author="OGN-RLW-ES" w:date="2025-11-05T09:06:00Z"/>
                <w:b/>
                <w:bCs/>
                <w:szCs w:val="22"/>
              </w:rPr>
            </w:pPr>
            <w:del w:id="59" w:author="OGN-RLW-ES" w:date="2025-11-05T09:06:00Z">
              <w:r w:rsidRPr="00974449" w:rsidDel="001C43D3">
                <w:rPr>
                  <w:b/>
                  <w:bCs/>
                  <w:szCs w:val="22"/>
                </w:rPr>
                <w:delText xml:space="preserve">United </w:delText>
              </w:r>
              <w:r w:rsidRPr="00F95742" w:rsidDel="001C43D3">
                <w:rPr>
                  <w:b/>
                  <w:bCs/>
                  <w:szCs w:val="22"/>
                </w:rPr>
                <w:delText>Kingdom</w:delText>
              </w:r>
              <w:r w:rsidRPr="00F95742" w:rsidDel="001C43D3">
                <w:rPr>
                  <w:b/>
                  <w:bCs/>
                </w:rPr>
                <w:delText xml:space="preserve"> (</w:delText>
              </w:r>
              <w:r w:rsidRPr="00F95742" w:rsidDel="001C43D3">
                <w:rPr>
                  <w:b/>
                  <w:bCs/>
                  <w:szCs w:val="22"/>
                </w:rPr>
                <w:delText>Northern Ireland)</w:delText>
              </w:r>
            </w:del>
          </w:p>
          <w:p w14:paraId="01F4AB55" w14:textId="77777777" w:rsidR="007D6D3C" w:rsidRPr="00833A3A" w:rsidDel="001C43D3" w:rsidRDefault="007D6D3C" w:rsidP="00B6178A">
            <w:pPr>
              <w:rPr>
                <w:del w:id="60" w:author="OGN-RLW-ES" w:date="2025-11-05T09:06:00Z"/>
                <w:szCs w:val="22"/>
              </w:rPr>
            </w:pPr>
            <w:del w:id="61" w:author="OGN-RLW-ES" w:date="2025-11-05T09:06:00Z">
              <w:r w:rsidRPr="005C0D30" w:rsidDel="001C43D3">
                <w:rPr>
                  <w:noProof/>
                  <w:szCs w:val="22"/>
                </w:rPr>
                <w:delText>Organon Pharma (</w:delText>
              </w:r>
              <w:r w:rsidDel="001C43D3">
                <w:rPr>
                  <w:noProof/>
                  <w:szCs w:val="22"/>
                </w:rPr>
                <w:delText>UK</w:delText>
              </w:r>
              <w:r w:rsidRPr="005C0D30" w:rsidDel="001C43D3">
                <w:rPr>
                  <w:noProof/>
                  <w:szCs w:val="22"/>
                </w:rPr>
                <w:delText>) Limited</w:delText>
              </w:r>
            </w:del>
          </w:p>
          <w:p w14:paraId="225D8278" w14:textId="77777777" w:rsidR="007D6D3C" w:rsidRPr="00F95742" w:rsidDel="001C43D3" w:rsidRDefault="007D6D3C" w:rsidP="00B6178A">
            <w:pPr>
              <w:rPr>
                <w:del w:id="62" w:author="OGN-RLW-ES" w:date="2025-11-05T09:06:00Z"/>
                <w:szCs w:val="22"/>
              </w:rPr>
            </w:pPr>
            <w:del w:id="63" w:author="OGN-RLW-ES" w:date="2025-11-05T09:06:00Z">
              <w:r w:rsidRPr="00F95742" w:rsidDel="001C43D3">
                <w:rPr>
                  <w:szCs w:val="22"/>
                </w:rPr>
                <w:delText>Tel: +</w:delText>
              </w:r>
              <w:r w:rsidDel="001C43D3">
                <w:rPr>
                  <w:rFonts w:eastAsia="Calibri"/>
                  <w:szCs w:val="22"/>
                </w:rPr>
                <w:delText>44 (0) 208 159 3593</w:delText>
              </w:r>
            </w:del>
          </w:p>
          <w:p w14:paraId="7862FDF9" w14:textId="77777777" w:rsidR="007D6D3C" w:rsidDel="001C43D3" w:rsidRDefault="007D6D3C" w:rsidP="00B6178A">
            <w:pPr>
              <w:rPr>
                <w:del w:id="64" w:author="OGN-RLW-ES" w:date="2025-11-05T09:06:00Z"/>
                <w:rFonts w:eastAsia="Calibri"/>
                <w:szCs w:val="22"/>
              </w:rPr>
            </w:pPr>
            <w:del w:id="65" w:author="OGN-RLW-ES" w:date="2025-11-05T09:06:00Z">
              <w:r w:rsidDel="001C43D3">
                <w:rPr>
                  <w:rFonts w:eastAsia="Calibri"/>
                  <w:szCs w:val="22"/>
                </w:rPr>
                <w:delText>medicalinformationuk@organon.com</w:delText>
              </w:r>
            </w:del>
          </w:p>
          <w:p w14:paraId="08B63C23" w14:textId="77777777" w:rsidR="007D6D3C" w:rsidRPr="00974449" w:rsidRDefault="007D6D3C" w:rsidP="00B6178A">
            <w:pPr>
              <w:rPr>
                <w:szCs w:val="22"/>
              </w:rPr>
            </w:pPr>
          </w:p>
        </w:tc>
      </w:tr>
    </w:tbl>
    <w:p w14:paraId="7F02239A" w14:textId="77777777" w:rsidR="008C661E" w:rsidRPr="007D6D3C" w:rsidRDefault="008C661E" w:rsidP="00E20D2C">
      <w:pPr>
        <w:tabs>
          <w:tab w:val="left" w:pos="567"/>
        </w:tabs>
        <w:rPr>
          <w:szCs w:val="22"/>
          <w:lang w:val="es-ES_tradnl"/>
        </w:rPr>
      </w:pPr>
    </w:p>
    <w:p w14:paraId="101CB4F9" w14:textId="3F04BC17" w:rsidR="008C661E" w:rsidRPr="006C32EB" w:rsidRDefault="008C661E" w:rsidP="00E20D2C">
      <w:pPr>
        <w:pStyle w:val="Header"/>
        <w:tabs>
          <w:tab w:val="clear" w:pos="4153"/>
          <w:tab w:val="clear" w:pos="8306"/>
        </w:tabs>
        <w:rPr>
          <w:b/>
          <w:lang w:val="es-ES_tradnl"/>
        </w:rPr>
      </w:pPr>
      <w:r w:rsidRPr="006C32EB">
        <w:rPr>
          <w:b/>
          <w:lang w:val="es-ES_tradnl"/>
        </w:rPr>
        <w:t>Fecha de la última revisión de este prospecto:</w:t>
      </w:r>
      <w:r w:rsidRPr="00E41859">
        <w:rPr>
          <w:bCs/>
          <w:lang w:val="es-ES_tradnl"/>
        </w:rPr>
        <w:t xml:space="preserve"> MM/AAAA.</w:t>
      </w:r>
    </w:p>
    <w:p w14:paraId="385768D5" w14:textId="77777777" w:rsidR="008C661E" w:rsidRPr="006C32EB" w:rsidRDefault="008C661E" w:rsidP="00E20D2C">
      <w:pPr>
        <w:pStyle w:val="Header"/>
        <w:tabs>
          <w:tab w:val="clear" w:pos="4153"/>
          <w:tab w:val="clear" w:pos="8306"/>
        </w:tabs>
        <w:rPr>
          <w:lang w:val="es-ES_tradnl"/>
        </w:rPr>
      </w:pPr>
    </w:p>
    <w:p w14:paraId="0C5D8BF3" w14:textId="06B04980" w:rsidR="008C661E" w:rsidRPr="006C32EB" w:rsidRDefault="008C661E" w:rsidP="00E20D2C">
      <w:pPr>
        <w:rPr>
          <w:noProof/>
          <w:lang w:val="es-ES_tradnl"/>
        </w:rPr>
      </w:pPr>
      <w:r w:rsidRPr="006C32EB">
        <w:rPr>
          <w:noProof/>
          <w:lang w:val="es-ES_tradnl"/>
        </w:rPr>
        <w:t xml:space="preserve">La información detallada de este medicamento está disponible en la página web de la Agencia Europea de Medicamentos: </w:t>
      </w:r>
      <w:hyperlink r:id="rId16" w:history="1">
        <w:r w:rsidRPr="00E41859">
          <w:rPr>
            <w:rStyle w:val="Hyperlink"/>
            <w:noProof/>
            <w:lang w:val="es-ES"/>
          </w:rPr>
          <w:t>http</w:t>
        </w:r>
        <w:r w:rsidR="00F03D2C" w:rsidRPr="00F03D2C">
          <w:rPr>
            <w:rStyle w:val="Hyperlink"/>
            <w:noProof/>
            <w:lang w:val="es-ES"/>
          </w:rPr>
          <w:t>s</w:t>
        </w:r>
        <w:r w:rsidRPr="00E41859">
          <w:rPr>
            <w:rStyle w:val="Hyperlink"/>
            <w:noProof/>
            <w:lang w:val="es-ES"/>
          </w:rPr>
          <w:t>://www.ema.europa.eu</w:t>
        </w:r>
      </w:hyperlink>
      <w:r w:rsidRPr="006C32EB">
        <w:rPr>
          <w:noProof/>
          <w:lang w:val="es-ES_tradnl"/>
        </w:rPr>
        <w:t>.</w:t>
      </w:r>
    </w:p>
    <w:p w14:paraId="7BCE9136" w14:textId="77777777" w:rsidR="008C661E" w:rsidRPr="006C32EB" w:rsidRDefault="008C661E" w:rsidP="00E20D2C">
      <w:pPr>
        <w:rPr>
          <w:lang w:val="es-ES_tradnl"/>
        </w:rPr>
      </w:pPr>
    </w:p>
    <w:p w14:paraId="28BC9592" w14:textId="1E022EEA" w:rsidR="008C661E" w:rsidRPr="006C32EB" w:rsidRDefault="008C661E" w:rsidP="00C87625">
      <w:pPr>
        <w:jc w:val="center"/>
        <w:rPr>
          <w:b/>
          <w:noProof/>
          <w:lang w:val="es-ES_tradnl"/>
        </w:rPr>
      </w:pPr>
      <w:r w:rsidRPr="006C32EB">
        <w:rPr>
          <w:b/>
          <w:lang w:val="es-ES_tradnl"/>
        </w:rPr>
        <w:br w:type="page"/>
      </w:r>
      <w:r w:rsidRPr="006C32EB">
        <w:rPr>
          <w:b/>
          <w:lang w:val="es-ES_tradnl"/>
        </w:rPr>
        <w:lastRenderedPageBreak/>
        <w:t>P</w:t>
      </w:r>
      <w:r w:rsidRPr="006C32EB">
        <w:rPr>
          <w:b/>
          <w:noProof/>
          <w:lang w:val="es-ES_tradnl"/>
        </w:rPr>
        <w:t>rospecto: información para el paciente</w:t>
      </w:r>
    </w:p>
    <w:p w14:paraId="65C2BB0F" w14:textId="77777777" w:rsidR="008C661E" w:rsidRPr="006C32EB" w:rsidRDefault="008C661E" w:rsidP="00E20D2C">
      <w:pPr>
        <w:jc w:val="center"/>
        <w:rPr>
          <w:b/>
          <w:noProof/>
          <w:lang w:val="es-ES_tradnl"/>
        </w:rPr>
      </w:pPr>
    </w:p>
    <w:p w14:paraId="7A8F110D" w14:textId="391C23E8" w:rsidR="008C661E" w:rsidRPr="00E20D2C" w:rsidRDefault="008C661E" w:rsidP="00E20D2C">
      <w:pPr>
        <w:jc w:val="center"/>
        <w:rPr>
          <w:b/>
          <w:bCs/>
          <w:noProof/>
          <w:lang w:val="es-ES_tradnl"/>
        </w:rPr>
      </w:pPr>
      <w:r w:rsidRPr="00E20D2C">
        <w:rPr>
          <w:b/>
          <w:bCs/>
          <w:noProof/>
          <w:lang w:val="es-ES_tradnl"/>
        </w:rPr>
        <w:t>Neoclarityn 0,5 mg/ml solución oral</w:t>
      </w:r>
      <w:r w:rsidR="00AB4BC4" w:rsidRPr="00E20D2C">
        <w:rPr>
          <w:b/>
          <w:bCs/>
          <w:noProof/>
          <w:lang w:val="es-ES_tradnl"/>
        </w:rPr>
        <w:fldChar w:fldCharType="begin"/>
      </w:r>
      <w:r w:rsidR="00AB4BC4" w:rsidRPr="00E20D2C">
        <w:rPr>
          <w:b/>
          <w:bCs/>
          <w:noProof/>
          <w:lang w:val="es-ES_tradnl"/>
        </w:rPr>
        <w:instrText xml:space="preserve"> DOCVARIABLE vault_nd_fd29c2ff-6fe0-4223-a39c-51a42c0a7fc5 \* MERGEFORMAT </w:instrText>
      </w:r>
      <w:r w:rsidR="00AB4BC4" w:rsidRPr="00E20D2C">
        <w:rPr>
          <w:b/>
          <w:bCs/>
          <w:noProof/>
          <w:lang w:val="es-ES_tradnl"/>
        </w:rPr>
        <w:fldChar w:fldCharType="separate"/>
      </w:r>
      <w:r w:rsidR="00AB4BC4" w:rsidRPr="00E20D2C">
        <w:rPr>
          <w:b/>
          <w:bCs/>
          <w:noProof/>
          <w:lang w:val="es-ES_tradnl"/>
        </w:rPr>
        <w:t xml:space="preserve"> </w:t>
      </w:r>
      <w:r w:rsidR="00AB4BC4" w:rsidRPr="00E20D2C">
        <w:rPr>
          <w:b/>
          <w:bCs/>
          <w:noProof/>
          <w:lang w:val="es-ES_tradnl"/>
        </w:rPr>
        <w:fldChar w:fldCharType="end"/>
      </w:r>
    </w:p>
    <w:p w14:paraId="5D8E216C" w14:textId="77777777" w:rsidR="008C661E" w:rsidRPr="006C32EB" w:rsidRDefault="008C661E" w:rsidP="00E20D2C">
      <w:pPr>
        <w:numPr>
          <w:ilvl w:val="12"/>
          <w:numId w:val="0"/>
        </w:numPr>
        <w:suppressAutoHyphens/>
        <w:jc w:val="center"/>
        <w:rPr>
          <w:lang w:val="es-ES_tradnl"/>
        </w:rPr>
      </w:pPr>
      <w:r w:rsidRPr="006C32EB">
        <w:rPr>
          <w:lang w:val="es-ES_tradnl"/>
        </w:rPr>
        <w:t>desloratadina</w:t>
      </w:r>
    </w:p>
    <w:p w14:paraId="30A51642" w14:textId="77777777" w:rsidR="008C661E" w:rsidRPr="006C32EB" w:rsidRDefault="008C661E" w:rsidP="00E20D2C">
      <w:pPr>
        <w:numPr>
          <w:ilvl w:val="12"/>
          <w:numId w:val="0"/>
        </w:numPr>
        <w:suppressAutoHyphens/>
        <w:rPr>
          <w:lang w:val="es-ES_tradnl"/>
        </w:rPr>
      </w:pPr>
    </w:p>
    <w:p w14:paraId="4853BCA4"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Lea todo el prospecto detenidamente antes de empezar a tomar este medicamento, porque contiene información importante para usted.</w:t>
      </w:r>
    </w:p>
    <w:p w14:paraId="4F78B12D" w14:textId="77777777" w:rsidR="008C661E" w:rsidRPr="006C32EB" w:rsidRDefault="008C661E" w:rsidP="00E20D2C">
      <w:pPr>
        <w:numPr>
          <w:ilvl w:val="0"/>
          <w:numId w:val="5"/>
        </w:numPr>
        <w:suppressAutoHyphens/>
        <w:rPr>
          <w:lang w:val="es-ES_tradnl"/>
        </w:rPr>
      </w:pPr>
      <w:r w:rsidRPr="006C32EB">
        <w:rPr>
          <w:lang w:val="es-ES_tradnl"/>
        </w:rPr>
        <w:t>Conserve este prospecto, ya que puede tener que volver a leerlo.</w:t>
      </w:r>
    </w:p>
    <w:p w14:paraId="6431DDC4" w14:textId="77777777" w:rsidR="008C661E" w:rsidRPr="006C32EB" w:rsidRDefault="008C661E" w:rsidP="00E20D2C">
      <w:pPr>
        <w:numPr>
          <w:ilvl w:val="0"/>
          <w:numId w:val="5"/>
        </w:numPr>
        <w:suppressAutoHyphens/>
        <w:rPr>
          <w:lang w:val="es-ES_tradnl"/>
        </w:rPr>
      </w:pPr>
      <w:r w:rsidRPr="006C32EB">
        <w:rPr>
          <w:lang w:val="es-ES_tradnl"/>
        </w:rPr>
        <w:t>Si tiene alguna duda, consulte a su médico, farmacéutico o enfermero.</w:t>
      </w:r>
    </w:p>
    <w:p w14:paraId="6815A0E9" w14:textId="77777777" w:rsidR="008C661E" w:rsidRPr="006C32EB" w:rsidRDefault="008C661E" w:rsidP="00E20D2C">
      <w:pPr>
        <w:numPr>
          <w:ilvl w:val="0"/>
          <w:numId w:val="5"/>
        </w:numPr>
        <w:suppressAutoHyphens/>
        <w:rPr>
          <w:lang w:val="es-ES_tradnl"/>
        </w:rPr>
      </w:pPr>
      <w:r w:rsidRPr="006C32EB">
        <w:rPr>
          <w:lang w:val="es-ES_tradnl"/>
        </w:rPr>
        <w:t xml:space="preserve">Este medicamento se le ha recetado </w:t>
      </w:r>
      <w:r w:rsidRPr="006C32EB">
        <w:rPr>
          <w:szCs w:val="22"/>
          <w:lang w:val="es-ES_tradnl"/>
        </w:rPr>
        <w:t>solamente</w:t>
      </w:r>
      <w:r w:rsidRPr="006C32EB">
        <w:rPr>
          <w:lang w:val="es-ES_tradnl"/>
        </w:rPr>
        <w:t xml:space="preserve"> a usted, y no debe dárselo a otras </w:t>
      </w:r>
      <w:proofErr w:type="gramStart"/>
      <w:r w:rsidRPr="006C32EB">
        <w:rPr>
          <w:lang w:val="es-ES_tradnl"/>
        </w:rPr>
        <w:t>personas</w:t>
      </w:r>
      <w:proofErr w:type="gramEnd"/>
      <w:r w:rsidRPr="006C32EB">
        <w:rPr>
          <w:lang w:val="es-ES_tradnl"/>
        </w:rPr>
        <w:t xml:space="preserve"> aunque tengan los mismos síntomas</w:t>
      </w:r>
      <w:r w:rsidRPr="006C32EB">
        <w:rPr>
          <w:szCs w:val="22"/>
          <w:lang w:val="es-ES_tradnl"/>
        </w:rPr>
        <w:t xml:space="preserve"> que usted</w:t>
      </w:r>
      <w:r w:rsidRPr="006C32EB">
        <w:rPr>
          <w:lang w:val="es-ES_tradnl"/>
        </w:rPr>
        <w:t>, ya que puede perjudicarles.</w:t>
      </w:r>
    </w:p>
    <w:p w14:paraId="20CAFC63" w14:textId="77777777" w:rsidR="008C661E" w:rsidRPr="006C32EB" w:rsidRDefault="008C661E" w:rsidP="00E20D2C">
      <w:pPr>
        <w:numPr>
          <w:ilvl w:val="0"/>
          <w:numId w:val="5"/>
        </w:numPr>
        <w:suppressAutoHyphens/>
        <w:rPr>
          <w:lang w:val="es-ES_tradnl"/>
        </w:rPr>
      </w:pPr>
      <w:r w:rsidRPr="006C32EB">
        <w:rPr>
          <w:noProof/>
          <w:lang w:val="es-ES_tradnl"/>
        </w:rPr>
        <w:t xml:space="preserve">Si experimenta efectos adversos, consulte a su médico, farmacéutico o enfermero, incluso si se trata de efectos adversos que no aparecen en este prospecto. </w:t>
      </w:r>
      <w:r>
        <w:rPr>
          <w:noProof/>
          <w:lang w:val="es-ES_tradnl"/>
        </w:rPr>
        <w:t>Ver sección 4.</w:t>
      </w:r>
    </w:p>
    <w:p w14:paraId="26413177" w14:textId="77777777" w:rsidR="008C661E" w:rsidRPr="006C32EB" w:rsidRDefault="008C661E" w:rsidP="00E20D2C">
      <w:pPr>
        <w:numPr>
          <w:ilvl w:val="12"/>
          <w:numId w:val="0"/>
        </w:numPr>
        <w:suppressAutoHyphens/>
        <w:rPr>
          <w:lang w:val="es-ES_tradnl"/>
        </w:rPr>
      </w:pPr>
    </w:p>
    <w:p w14:paraId="2E13715B"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Contenido del prospecto</w:t>
      </w:r>
    </w:p>
    <w:p w14:paraId="3AF082B5"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p>
    <w:p w14:paraId="37D31AA5" w14:textId="77777777" w:rsidR="008C661E" w:rsidRPr="006C32EB" w:rsidRDefault="008C661E" w:rsidP="00E20D2C">
      <w:pPr>
        <w:numPr>
          <w:ilvl w:val="12"/>
          <w:numId w:val="0"/>
        </w:numPr>
        <w:suppressAutoHyphens/>
        <w:ind w:left="567" w:hanging="567"/>
        <w:rPr>
          <w:lang w:val="es-ES_tradnl"/>
        </w:rPr>
      </w:pPr>
      <w:r w:rsidRPr="006C32EB">
        <w:rPr>
          <w:lang w:val="es-ES_tradnl"/>
        </w:rPr>
        <w:t>1.</w:t>
      </w:r>
      <w:r w:rsidRPr="006C32EB">
        <w:rPr>
          <w:lang w:val="es-ES_tradnl"/>
        </w:rPr>
        <w:tab/>
        <w:t xml:space="preserve">Qué es </w:t>
      </w:r>
      <w:proofErr w:type="spellStart"/>
      <w:r w:rsidRPr="006C32EB">
        <w:rPr>
          <w:lang w:val="es-ES_tradnl"/>
        </w:rPr>
        <w:t>Neoclarityn</w:t>
      </w:r>
      <w:proofErr w:type="spellEnd"/>
      <w:r w:rsidRPr="006C32EB">
        <w:rPr>
          <w:lang w:val="es-ES_tradnl"/>
        </w:rPr>
        <w:t xml:space="preserve"> solución oral y para qué se utiliza</w:t>
      </w:r>
    </w:p>
    <w:p w14:paraId="38B1EAF5" w14:textId="77777777" w:rsidR="008C661E" w:rsidRPr="006C32EB" w:rsidRDefault="008C661E" w:rsidP="00E20D2C">
      <w:pPr>
        <w:numPr>
          <w:ilvl w:val="12"/>
          <w:numId w:val="0"/>
        </w:numPr>
        <w:suppressAutoHyphens/>
        <w:ind w:left="567" w:hanging="567"/>
        <w:rPr>
          <w:lang w:val="es-ES_tradnl"/>
        </w:rPr>
      </w:pPr>
      <w:r w:rsidRPr="006C32EB">
        <w:rPr>
          <w:lang w:val="es-ES_tradnl"/>
        </w:rPr>
        <w:t>2.</w:t>
      </w:r>
      <w:r w:rsidRPr="006C32EB">
        <w:rPr>
          <w:lang w:val="es-ES_tradnl"/>
        </w:rPr>
        <w:tab/>
        <w:t xml:space="preserve">Qué necesita saber antes de empezar a tomar </w:t>
      </w:r>
      <w:proofErr w:type="spellStart"/>
      <w:r w:rsidRPr="006C32EB">
        <w:rPr>
          <w:lang w:val="es-ES_tradnl"/>
        </w:rPr>
        <w:t>Neoclarityn</w:t>
      </w:r>
      <w:proofErr w:type="spellEnd"/>
      <w:r w:rsidRPr="006C32EB">
        <w:rPr>
          <w:lang w:val="es-ES_tradnl"/>
        </w:rPr>
        <w:t xml:space="preserve"> solución oral</w:t>
      </w:r>
    </w:p>
    <w:p w14:paraId="1C8F89A1" w14:textId="77777777" w:rsidR="008C661E" w:rsidRPr="006C32EB" w:rsidRDefault="008C661E" w:rsidP="00E20D2C">
      <w:pPr>
        <w:numPr>
          <w:ilvl w:val="12"/>
          <w:numId w:val="0"/>
        </w:numPr>
        <w:suppressAutoHyphens/>
        <w:ind w:left="567" w:hanging="567"/>
        <w:rPr>
          <w:lang w:val="es-ES_tradnl"/>
        </w:rPr>
      </w:pPr>
      <w:r w:rsidRPr="006C32EB">
        <w:rPr>
          <w:lang w:val="es-ES_tradnl"/>
        </w:rPr>
        <w:t>3.</w:t>
      </w:r>
      <w:r w:rsidRPr="006C32EB">
        <w:rPr>
          <w:lang w:val="es-ES_tradnl"/>
        </w:rPr>
        <w:tab/>
        <w:t xml:space="preserve">Cómo tomar </w:t>
      </w:r>
      <w:proofErr w:type="spellStart"/>
      <w:r w:rsidRPr="006C32EB">
        <w:rPr>
          <w:lang w:val="es-ES_tradnl"/>
        </w:rPr>
        <w:t>Neoclarityn</w:t>
      </w:r>
      <w:proofErr w:type="spellEnd"/>
      <w:r w:rsidRPr="006C32EB">
        <w:rPr>
          <w:lang w:val="es-ES_tradnl"/>
        </w:rPr>
        <w:t xml:space="preserve"> solución oral</w:t>
      </w:r>
    </w:p>
    <w:p w14:paraId="499FAA0C" w14:textId="77777777" w:rsidR="008C661E" w:rsidRPr="006C32EB" w:rsidRDefault="008C661E" w:rsidP="00E20D2C">
      <w:pPr>
        <w:numPr>
          <w:ilvl w:val="12"/>
          <w:numId w:val="0"/>
        </w:numPr>
        <w:suppressAutoHyphens/>
        <w:ind w:left="567" w:hanging="567"/>
        <w:rPr>
          <w:lang w:val="es-ES_tradnl"/>
        </w:rPr>
      </w:pPr>
      <w:r w:rsidRPr="006C32EB">
        <w:rPr>
          <w:lang w:val="es-ES_tradnl"/>
        </w:rPr>
        <w:t>4.</w:t>
      </w:r>
      <w:r w:rsidRPr="006C32EB">
        <w:rPr>
          <w:lang w:val="es-ES_tradnl"/>
        </w:rPr>
        <w:tab/>
        <w:t>Posibles efectos adversos</w:t>
      </w:r>
    </w:p>
    <w:p w14:paraId="0D4B6FEB" w14:textId="77777777" w:rsidR="008C661E" w:rsidRPr="006C32EB" w:rsidRDefault="008C661E" w:rsidP="00E20D2C">
      <w:pPr>
        <w:numPr>
          <w:ilvl w:val="12"/>
          <w:numId w:val="0"/>
        </w:numPr>
        <w:suppressAutoHyphens/>
        <w:ind w:left="567" w:hanging="567"/>
        <w:rPr>
          <w:lang w:val="es-ES_tradnl"/>
        </w:rPr>
      </w:pPr>
      <w:r w:rsidRPr="006C32EB">
        <w:rPr>
          <w:lang w:val="es-ES_tradnl"/>
        </w:rPr>
        <w:t>5.</w:t>
      </w:r>
      <w:r w:rsidRPr="006C32EB">
        <w:rPr>
          <w:lang w:val="es-ES_tradnl"/>
        </w:rPr>
        <w:tab/>
        <w:t xml:space="preserve">Conservación de </w:t>
      </w:r>
      <w:proofErr w:type="spellStart"/>
      <w:r w:rsidRPr="006C32EB">
        <w:rPr>
          <w:lang w:val="es-ES_tradnl"/>
        </w:rPr>
        <w:t>Neoclarityn</w:t>
      </w:r>
      <w:proofErr w:type="spellEnd"/>
      <w:r w:rsidRPr="006C32EB">
        <w:rPr>
          <w:lang w:val="es-ES_tradnl"/>
        </w:rPr>
        <w:t xml:space="preserve"> solución oral</w:t>
      </w:r>
    </w:p>
    <w:p w14:paraId="221150E1" w14:textId="77777777" w:rsidR="008C661E" w:rsidRPr="006C32EB" w:rsidRDefault="008C661E" w:rsidP="00E20D2C">
      <w:pPr>
        <w:ind w:left="567" w:right="-29" w:hanging="567"/>
        <w:rPr>
          <w:lang w:val="es-ES_tradnl"/>
        </w:rPr>
      </w:pPr>
      <w:r w:rsidRPr="006C32EB">
        <w:rPr>
          <w:lang w:val="es-ES_tradnl"/>
        </w:rPr>
        <w:t>6.</w:t>
      </w:r>
      <w:r w:rsidRPr="006C32EB">
        <w:rPr>
          <w:lang w:val="es-ES_tradnl"/>
        </w:rPr>
        <w:tab/>
        <w:t>Contenido del envase e información adicional</w:t>
      </w:r>
    </w:p>
    <w:p w14:paraId="0D589EA9" w14:textId="77777777" w:rsidR="008C661E" w:rsidRPr="006C32EB" w:rsidRDefault="008C661E" w:rsidP="00E20D2C">
      <w:pPr>
        <w:numPr>
          <w:ilvl w:val="12"/>
          <w:numId w:val="0"/>
        </w:numPr>
        <w:suppressAutoHyphens/>
        <w:rPr>
          <w:lang w:val="es-ES_tradnl"/>
        </w:rPr>
      </w:pPr>
    </w:p>
    <w:p w14:paraId="1BCB617C" w14:textId="77777777" w:rsidR="008C661E" w:rsidRPr="006C32EB" w:rsidRDefault="008C661E" w:rsidP="00E20D2C">
      <w:pPr>
        <w:numPr>
          <w:ilvl w:val="12"/>
          <w:numId w:val="0"/>
        </w:numPr>
        <w:suppressAutoHyphens/>
        <w:rPr>
          <w:lang w:val="es-ES_tradnl"/>
        </w:rPr>
      </w:pPr>
    </w:p>
    <w:p w14:paraId="64678C57" w14:textId="77777777" w:rsidR="008C661E" w:rsidRPr="006C32EB" w:rsidRDefault="008C661E" w:rsidP="00E20D2C">
      <w:pPr>
        <w:keepNext/>
        <w:keepLines/>
        <w:numPr>
          <w:ilvl w:val="12"/>
          <w:numId w:val="0"/>
        </w:numPr>
        <w:ind w:left="567" w:hanging="567"/>
        <w:rPr>
          <w:b/>
          <w:lang w:val="es-ES_tradnl"/>
        </w:rPr>
      </w:pPr>
      <w:r w:rsidRPr="006C32EB">
        <w:rPr>
          <w:b/>
          <w:lang w:val="es-ES_tradnl"/>
        </w:rPr>
        <w:t>1.</w:t>
      </w:r>
      <w:r w:rsidRPr="006C32EB">
        <w:rPr>
          <w:b/>
          <w:lang w:val="es-ES_tradnl"/>
        </w:rPr>
        <w:tab/>
        <w:t xml:space="preserve">Qué es </w:t>
      </w:r>
      <w:proofErr w:type="spellStart"/>
      <w:r w:rsidRPr="006C32EB">
        <w:rPr>
          <w:b/>
          <w:lang w:val="es-ES_tradnl"/>
        </w:rPr>
        <w:t>Neoclarityn</w:t>
      </w:r>
      <w:proofErr w:type="spellEnd"/>
      <w:r w:rsidRPr="006C32EB">
        <w:rPr>
          <w:b/>
          <w:lang w:val="es-ES_tradnl"/>
        </w:rPr>
        <w:t xml:space="preserve"> solución oral y para qué se utiliza</w:t>
      </w:r>
    </w:p>
    <w:p w14:paraId="737FCB94" w14:textId="77777777" w:rsidR="008C661E" w:rsidRPr="006C32EB" w:rsidRDefault="008C661E" w:rsidP="00E20D2C">
      <w:pPr>
        <w:keepNext/>
        <w:keepLines/>
        <w:numPr>
          <w:ilvl w:val="12"/>
          <w:numId w:val="0"/>
        </w:numPr>
        <w:ind w:left="567" w:hanging="567"/>
        <w:rPr>
          <w:b/>
          <w:lang w:val="es-ES_tradnl"/>
        </w:rPr>
      </w:pPr>
    </w:p>
    <w:p w14:paraId="08B1F524" w14:textId="77777777" w:rsidR="008C661E" w:rsidRPr="006C32EB" w:rsidRDefault="008C661E" w:rsidP="00E20D2C">
      <w:pPr>
        <w:keepNext/>
        <w:suppressAutoHyphens/>
        <w:rPr>
          <w:b/>
          <w:lang w:val="es-ES_tradnl"/>
        </w:rPr>
      </w:pPr>
      <w:r w:rsidRPr="006C32EB">
        <w:rPr>
          <w:b/>
          <w:lang w:val="es-ES_tradnl"/>
        </w:rPr>
        <w:t xml:space="preserve">Qué es </w:t>
      </w:r>
      <w:proofErr w:type="spellStart"/>
      <w:r w:rsidRPr="006C32EB">
        <w:rPr>
          <w:b/>
          <w:lang w:val="es-ES_tradnl"/>
        </w:rPr>
        <w:t>Neoclarityn</w:t>
      </w:r>
      <w:proofErr w:type="spellEnd"/>
    </w:p>
    <w:p w14:paraId="2E1609AC"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contiene desloratadina, que es un antihistamínico.</w:t>
      </w:r>
    </w:p>
    <w:p w14:paraId="1E7DC9AD" w14:textId="77777777" w:rsidR="008C661E" w:rsidRPr="006C32EB" w:rsidRDefault="008C661E" w:rsidP="00E20D2C">
      <w:pPr>
        <w:suppressAutoHyphens/>
        <w:rPr>
          <w:b/>
          <w:lang w:val="es-ES_tradnl"/>
        </w:rPr>
      </w:pPr>
    </w:p>
    <w:p w14:paraId="5AAEC28B" w14:textId="77777777" w:rsidR="008C661E" w:rsidRPr="006C32EB" w:rsidRDefault="008C661E" w:rsidP="00E20D2C">
      <w:pPr>
        <w:keepNext/>
        <w:suppressAutoHyphens/>
        <w:rPr>
          <w:b/>
          <w:lang w:val="es-ES_tradnl"/>
        </w:rPr>
      </w:pPr>
      <w:r w:rsidRPr="006C32EB">
        <w:rPr>
          <w:b/>
          <w:lang w:val="es-ES_tradnl"/>
        </w:rPr>
        <w:t xml:space="preserve">Cómo funciona </w:t>
      </w:r>
      <w:proofErr w:type="spellStart"/>
      <w:r w:rsidRPr="006C32EB">
        <w:rPr>
          <w:b/>
          <w:lang w:val="es-ES_tradnl"/>
        </w:rPr>
        <w:t>Neoclarityn</w:t>
      </w:r>
      <w:proofErr w:type="spellEnd"/>
    </w:p>
    <w:p w14:paraId="7D6A4062" w14:textId="3894E252"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solución oral es un medicamento antialérgico</w:t>
      </w:r>
      <w:del w:id="66" w:author="Organon x" w:date="2025-11-19T17:41:00Z">
        <w:r w:rsidRPr="006C32EB" w:rsidDel="00755E62">
          <w:rPr>
            <w:lang w:val="es-ES_tradnl"/>
          </w:rPr>
          <w:delText xml:space="preserve"> que no produce somnolencia</w:delText>
        </w:r>
      </w:del>
      <w:r w:rsidRPr="006C32EB">
        <w:rPr>
          <w:lang w:val="es-ES_tradnl"/>
        </w:rPr>
        <w:t>. Ayuda a controlar la reacción alérgica y sus síntomas.</w:t>
      </w:r>
    </w:p>
    <w:p w14:paraId="7034F366" w14:textId="77777777" w:rsidR="008C661E" w:rsidRPr="006C32EB" w:rsidRDefault="008C661E" w:rsidP="00E20D2C">
      <w:pPr>
        <w:suppressAutoHyphens/>
        <w:rPr>
          <w:lang w:val="es-ES_tradnl"/>
        </w:rPr>
      </w:pPr>
    </w:p>
    <w:p w14:paraId="3A6A7D60" w14:textId="77777777" w:rsidR="008C661E" w:rsidRPr="006C32EB" w:rsidRDefault="008C661E" w:rsidP="00E20D2C">
      <w:pPr>
        <w:keepNext/>
        <w:suppressAutoHyphens/>
        <w:rPr>
          <w:b/>
          <w:lang w:val="es-ES_tradnl"/>
        </w:rPr>
      </w:pPr>
      <w:proofErr w:type="gramStart"/>
      <w:r w:rsidRPr="006C32EB">
        <w:rPr>
          <w:b/>
          <w:lang w:val="es-ES_tradnl"/>
        </w:rPr>
        <w:t>Cuándo</w:t>
      </w:r>
      <w:proofErr w:type="gramEnd"/>
      <w:r w:rsidRPr="006C32EB">
        <w:rPr>
          <w:b/>
          <w:lang w:val="es-ES_tradnl"/>
        </w:rPr>
        <w:t xml:space="preserve"> debe utilizarse </w:t>
      </w:r>
      <w:proofErr w:type="spellStart"/>
      <w:r w:rsidRPr="006C32EB">
        <w:rPr>
          <w:b/>
          <w:lang w:val="es-ES_tradnl"/>
        </w:rPr>
        <w:t>Neoclarityn</w:t>
      </w:r>
      <w:proofErr w:type="spellEnd"/>
    </w:p>
    <w:p w14:paraId="2258A651"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solución oral alivia los síntomas asociados con la rinitis alérgica (inflamación de las fosas nasales provocada por una alergia, por ejemplo, fiebre del heno o alergia a ácaros del polvo) </w:t>
      </w:r>
      <w:r w:rsidRPr="006C32EB">
        <w:rPr>
          <w:lang w:val="es-ES"/>
        </w:rPr>
        <w:t>en adultos, adolescentes y niños a partir de 1</w:t>
      </w:r>
      <w:r>
        <w:rPr>
          <w:lang w:val="es-ES"/>
        </w:rPr>
        <w:t> </w:t>
      </w:r>
      <w:proofErr w:type="gramStart"/>
      <w:r w:rsidRPr="006C32EB">
        <w:rPr>
          <w:lang w:val="es-ES"/>
        </w:rPr>
        <w:t>año de edad</w:t>
      </w:r>
      <w:proofErr w:type="gramEnd"/>
      <w:r w:rsidRPr="006C32EB">
        <w:rPr>
          <w:lang w:val="es-ES_tradnl"/>
        </w:rPr>
        <w:t>. Estos síntomas incluyen estornudos, moqueo o picor nasal, picor en el paladar y picor, enrojecimiento de ojos o lagrimeo.</w:t>
      </w:r>
    </w:p>
    <w:p w14:paraId="3DF12E1E" w14:textId="77777777" w:rsidR="008C661E" w:rsidRPr="006C32EB" w:rsidRDefault="008C661E" w:rsidP="00E20D2C">
      <w:pPr>
        <w:suppressAutoHyphens/>
        <w:rPr>
          <w:lang w:val="es-ES_tradnl"/>
        </w:rPr>
      </w:pPr>
    </w:p>
    <w:p w14:paraId="688313AE"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solución oral también se utiliza para aliviar los síntomas asociados con la urticaria (enfermedad de la piel provocada por una alergia). Estos síntomas incluyen picor y ronchas cutáneas.</w:t>
      </w:r>
    </w:p>
    <w:p w14:paraId="0796F1CD" w14:textId="77777777" w:rsidR="008C661E" w:rsidRPr="006C32EB" w:rsidRDefault="008C661E" w:rsidP="00E20D2C">
      <w:pPr>
        <w:suppressAutoHyphens/>
        <w:rPr>
          <w:lang w:val="es-ES_tradnl"/>
        </w:rPr>
      </w:pPr>
    </w:p>
    <w:p w14:paraId="44C6F50D" w14:textId="77777777" w:rsidR="008C661E" w:rsidRPr="006C32EB" w:rsidRDefault="008C661E" w:rsidP="00E20D2C">
      <w:pPr>
        <w:suppressAutoHyphens/>
        <w:rPr>
          <w:lang w:val="es-ES_tradnl"/>
        </w:rPr>
      </w:pPr>
      <w:r w:rsidRPr="006C32EB">
        <w:rPr>
          <w:lang w:val="es-ES_tradnl"/>
        </w:rPr>
        <w:t>El alivio de estos síntomas dura un día completo y le ayuda a continuar sus actividades diarias y periodos de sueño normales.</w:t>
      </w:r>
    </w:p>
    <w:p w14:paraId="1FB3DAAD" w14:textId="77777777" w:rsidR="008C661E" w:rsidRPr="006C32EB" w:rsidRDefault="008C661E" w:rsidP="00E20D2C">
      <w:pPr>
        <w:suppressAutoHyphens/>
        <w:rPr>
          <w:lang w:val="es-ES_tradnl"/>
        </w:rPr>
      </w:pPr>
    </w:p>
    <w:p w14:paraId="51D8E85A" w14:textId="77777777" w:rsidR="008C661E" w:rsidRPr="006C32EB" w:rsidRDefault="008C661E" w:rsidP="00E20D2C">
      <w:pPr>
        <w:suppressAutoHyphens/>
        <w:rPr>
          <w:lang w:val="es-ES_tradnl"/>
        </w:rPr>
      </w:pPr>
    </w:p>
    <w:p w14:paraId="0956A5CE" w14:textId="77777777" w:rsidR="008C661E" w:rsidRPr="006C32EB" w:rsidRDefault="008C661E" w:rsidP="00E20D2C">
      <w:pPr>
        <w:keepNext/>
        <w:keepLines/>
        <w:numPr>
          <w:ilvl w:val="12"/>
          <w:numId w:val="0"/>
        </w:numPr>
        <w:ind w:left="567" w:hanging="567"/>
        <w:rPr>
          <w:b/>
          <w:lang w:val="es-ES_tradnl"/>
        </w:rPr>
      </w:pPr>
      <w:r w:rsidRPr="006C32EB">
        <w:rPr>
          <w:b/>
          <w:lang w:val="es-ES_tradnl"/>
        </w:rPr>
        <w:t>2.</w:t>
      </w:r>
      <w:r w:rsidRPr="006C32EB">
        <w:rPr>
          <w:b/>
          <w:lang w:val="es-ES_tradnl"/>
        </w:rPr>
        <w:tab/>
        <w:t xml:space="preserve">Qué necesita saber antes de empezar a tomar </w:t>
      </w:r>
      <w:proofErr w:type="spellStart"/>
      <w:r w:rsidRPr="006C32EB">
        <w:rPr>
          <w:b/>
          <w:lang w:val="es-ES_tradnl"/>
        </w:rPr>
        <w:t>Neoclarityn</w:t>
      </w:r>
      <w:proofErr w:type="spellEnd"/>
      <w:r w:rsidRPr="006C32EB">
        <w:rPr>
          <w:b/>
          <w:lang w:val="es-ES_tradnl"/>
        </w:rPr>
        <w:t xml:space="preserve"> solución oral</w:t>
      </w:r>
    </w:p>
    <w:p w14:paraId="5C2392E5" w14:textId="77777777" w:rsidR="008C661E" w:rsidRPr="006C32EB" w:rsidRDefault="008C661E" w:rsidP="00E20D2C">
      <w:pPr>
        <w:keepNext/>
        <w:keepLines/>
        <w:numPr>
          <w:ilvl w:val="12"/>
          <w:numId w:val="0"/>
        </w:numPr>
        <w:ind w:left="567" w:hanging="567"/>
        <w:rPr>
          <w:b/>
          <w:lang w:val="es-ES_tradnl"/>
        </w:rPr>
      </w:pPr>
    </w:p>
    <w:p w14:paraId="5BC74AD5"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 xml:space="preserve">No tome </w:t>
      </w:r>
      <w:proofErr w:type="spellStart"/>
      <w:r w:rsidRPr="006C32EB">
        <w:rPr>
          <w:rFonts w:ascii="Times New Roman" w:hAnsi="Times New Roman"/>
          <w:snapToGrid w:val="0"/>
          <w:kern w:val="0"/>
          <w:lang w:val="es-ES_tradnl"/>
        </w:rPr>
        <w:t>Neoclarityn</w:t>
      </w:r>
      <w:proofErr w:type="spellEnd"/>
      <w:r w:rsidRPr="006C32EB">
        <w:rPr>
          <w:rFonts w:ascii="Times New Roman" w:hAnsi="Times New Roman"/>
          <w:snapToGrid w:val="0"/>
          <w:kern w:val="0"/>
          <w:lang w:val="es-ES_tradnl"/>
        </w:rPr>
        <w:t xml:space="preserve"> solución oral</w:t>
      </w:r>
    </w:p>
    <w:p w14:paraId="078EBFF3" w14:textId="1D1EFD2F" w:rsidR="008C661E" w:rsidRPr="006C32EB" w:rsidRDefault="008C661E" w:rsidP="00E20D2C">
      <w:pPr>
        <w:suppressAutoHyphens/>
        <w:ind w:left="567" w:hanging="567"/>
        <w:rPr>
          <w:lang w:val="es-ES_tradnl"/>
        </w:rPr>
      </w:pPr>
      <w:r w:rsidRPr="006C32EB">
        <w:rPr>
          <w:lang w:val="es-ES_tradnl"/>
        </w:rPr>
        <w:t>-</w:t>
      </w:r>
      <w:r w:rsidRPr="006C32EB">
        <w:rPr>
          <w:lang w:val="es-ES_tradnl"/>
        </w:rPr>
        <w:tab/>
        <w:t xml:space="preserve">si es alérgico a </w:t>
      </w:r>
      <w:r w:rsidR="008E1315">
        <w:rPr>
          <w:lang w:val="es-ES_tradnl"/>
        </w:rPr>
        <w:t xml:space="preserve">la </w:t>
      </w:r>
      <w:r w:rsidRPr="006C32EB">
        <w:rPr>
          <w:lang w:val="es-ES_tradnl"/>
        </w:rPr>
        <w:t xml:space="preserve">desloratadina o a </w:t>
      </w:r>
      <w:r w:rsidR="008E1315">
        <w:rPr>
          <w:lang w:val="es-ES_tradnl"/>
        </w:rPr>
        <w:t>alguno</w:t>
      </w:r>
      <w:r w:rsidRPr="006C32EB">
        <w:rPr>
          <w:lang w:val="es-ES_tradnl"/>
        </w:rPr>
        <w:t xml:space="preserve"> de los demás componentes de este medicamento (incluidos en la sección</w:t>
      </w:r>
      <w:r>
        <w:rPr>
          <w:lang w:val="es-ES_tradnl"/>
        </w:rPr>
        <w:t> </w:t>
      </w:r>
      <w:r w:rsidRPr="006C32EB">
        <w:rPr>
          <w:lang w:val="es-ES_tradnl"/>
        </w:rPr>
        <w:t>6)</w:t>
      </w:r>
      <w:r w:rsidRPr="006C32EB">
        <w:rPr>
          <w:szCs w:val="22"/>
          <w:lang w:val="es-ES_tradnl"/>
        </w:rPr>
        <w:t xml:space="preserve"> o a </w:t>
      </w:r>
      <w:r w:rsidR="008E1315">
        <w:rPr>
          <w:szCs w:val="22"/>
          <w:lang w:val="es-ES_tradnl"/>
        </w:rPr>
        <w:t xml:space="preserve">la </w:t>
      </w:r>
      <w:r w:rsidRPr="006C32EB">
        <w:rPr>
          <w:szCs w:val="22"/>
          <w:lang w:val="es-ES_tradnl"/>
        </w:rPr>
        <w:t>loratadina</w:t>
      </w:r>
      <w:r w:rsidRPr="006C32EB">
        <w:rPr>
          <w:lang w:val="es-ES_tradnl"/>
        </w:rPr>
        <w:t>.</w:t>
      </w:r>
    </w:p>
    <w:p w14:paraId="0A667657" w14:textId="77777777" w:rsidR="008C661E" w:rsidRPr="006C32EB" w:rsidRDefault="008C661E" w:rsidP="00E20D2C">
      <w:pPr>
        <w:suppressAutoHyphens/>
        <w:rPr>
          <w:lang w:val="es-ES_tradnl"/>
        </w:rPr>
      </w:pPr>
    </w:p>
    <w:p w14:paraId="17D6AFC4" w14:textId="77777777" w:rsidR="008C661E" w:rsidRPr="006C32EB" w:rsidRDefault="008C661E" w:rsidP="00E20D2C">
      <w:pPr>
        <w:keepNext/>
        <w:keepLines/>
        <w:numPr>
          <w:ilvl w:val="12"/>
          <w:numId w:val="0"/>
        </w:numPr>
        <w:suppressAutoHyphens/>
        <w:rPr>
          <w:b/>
          <w:lang w:val="es-ES_tradnl"/>
        </w:rPr>
      </w:pPr>
      <w:r w:rsidRPr="006C32EB">
        <w:rPr>
          <w:b/>
          <w:lang w:val="es-ES_tradnl"/>
        </w:rPr>
        <w:t>Advertencias y precauciones</w:t>
      </w:r>
    </w:p>
    <w:p w14:paraId="2221A29C" w14:textId="51621B18" w:rsidR="008C661E" w:rsidRPr="006C32EB" w:rsidRDefault="008C661E" w:rsidP="00E20D2C">
      <w:pPr>
        <w:keepNext/>
        <w:keepLines/>
        <w:numPr>
          <w:ilvl w:val="12"/>
          <w:numId w:val="0"/>
        </w:numPr>
        <w:suppressAutoHyphens/>
        <w:rPr>
          <w:lang w:val="es-ES_tradnl"/>
        </w:rPr>
      </w:pPr>
      <w:r w:rsidRPr="006C32EB">
        <w:rPr>
          <w:lang w:val="es-ES_tradnl"/>
        </w:rPr>
        <w:t xml:space="preserve">Consulte a su médico, farmacéutico o enfermero antes de empezar a tomar </w:t>
      </w:r>
      <w:proofErr w:type="spellStart"/>
      <w:r w:rsidRPr="006C32EB">
        <w:rPr>
          <w:lang w:val="es-ES_tradnl"/>
        </w:rPr>
        <w:t>Neoclarityn</w:t>
      </w:r>
      <w:proofErr w:type="spellEnd"/>
      <w:r w:rsidR="008432AD">
        <w:rPr>
          <w:lang w:val="es-ES_tradnl"/>
        </w:rPr>
        <w:t>:</w:t>
      </w:r>
    </w:p>
    <w:p w14:paraId="7F67FB2E" w14:textId="77777777" w:rsidR="008C661E" w:rsidRDefault="008C661E" w:rsidP="00E20D2C">
      <w:pPr>
        <w:ind w:left="567" w:hanging="567"/>
        <w:rPr>
          <w:lang w:val="es-ES_tradnl"/>
        </w:rPr>
      </w:pPr>
      <w:r w:rsidRPr="006C32EB">
        <w:rPr>
          <w:lang w:val="es-ES_tradnl"/>
        </w:rPr>
        <w:t>-</w:t>
      </w:r>
      <w:r w:rsidRPr="006C32EB">
        <w:rPr>
          <w:lang w:val="es-ES_tradnl"/>
        </w:rPr>
        <w:tab/>
        <w:t>si presenta la función renal alterada.</w:t>
      </w:r>
    </w:p>
    <w:p w14:paraId="531C22F9" w14:textId="77777777" w:rsidR="008C661E" w:rsidRPr="002D0B3B" w:rsidRDefault="008C661E" w:rsidP="00E20D2C">
      <w:pPr>
        <w:suppressAutoHyphens/>
        <w:ind w:left="567" w:hanging="567"/>
        <w:rPr>
          <w:lang w:val="es-ES"/>
        </w:rPr>
      </w:pPr>
      <w:r>
        <w:rPr>
          <w:lang w:val="es-ES"/>
        </w:rPr>
        <w:t>-</w:t>
      </w:r>
      <w:r>
        <w:rPr>
          <w:lang w:val="es-ES"/>
        </w:rPr>
        <w:tab/>
        <w:t>si tiene antecedentes personales o familiares de convulsiones.</w:t>
      </w:r>
    </w:p>
    <w:p w14:paraId="79768FAF" w14:textId="77777777" w:rsidR="008C661E" w:rsidRPr="006C32EB" w:rsidRDefault="008C661E" w:rsidP="00E20D2C">
      <w:pPr>
        <w:suppressAutoHyphens/>
        <w:rPr>
          <w:b/>
          <w:lang w:val="es-ES_tradnl"/>
        </w:rPr>
      </w:pPr>
    </w:p>
    <w:p w14:paraId="5473159F" w14:textId="77777777" w:rsidR="008C661E" w:rsidRPr="006C32EB" w:rsidRDefault="008C661E" w:rsidP="00E20D2C">
      <w:pPr>
        <w:keepNext/>
        <w:suppressAutoHyphens/>
        <w:rPr>
          <w:b/>
          <w:lang w:val="es-ES_tradnl"/>
        </w:rPr>
      </w:pPr>
      <w:r>
        <w:rPr>
          <w:b/>
          <w:lang w:val="es-ES_tradnl"/>
        </w:rPr>
        <w:lastRenderedPageBreak/>
        <w:t>N</w:t>
      </w:r>
      <w:r w:rsidRPr="006C32EB">
        <w:rPr>
          <w:b/>
          <w:lang w:val="es-ES_tradnl"/>
        </w:rPr>
        <w:t>iños</w:t>
      </w:r>
      <w:r>
        <w:rPr>
          <w:b/>
          <w:lang w:val="es-ES_tradnl"/>
        </w:rPr>
        <w:t xml:space="preserve"> y adolescentes</w:t>
      </w:r>
    </w:p>
    <w:p w14:paraId="5E116813" w14:textId="77777777" w:rsidR="008C661E" w:rsidRPr="006C32EB" w:rsidRDefault="008C661E" w:rsidP="00E20D2C">
      <w:pPr>
        <w:suppressAutoHyphens/>
        <w:rPr>
          <w:lang w:val="es-ES_tradnl"/>
        </w:rPr>
      </w:pPr>
      <w:r w:rsidRPr="006C32EB">
        <w:rPr>
          <w:lang w:val="es-ES_tradnl"/>
        </w:rPr>
        <w:t xml:space="preserve">No </w:t>
      </w:r>
      <w:r>
        <w:rPr>
          <w:lang w:val="es-ES_tradnl"/>
        </w:rPr>
        <w:t>administre</w:t>
      </w:r>
      <w:r w:rsidRPr="006C32EB">
        <w:rPr>
          <w:lang w:val="es-ES_tradnl"/>
        </w:rPr>
        <w:t xml:space="preserve"> este medicamento a niños menores de 1</w:t>
      </w:r>
      <w:r>
        <w:rPr>
          <w:lang w:val="es-ES_tradnl"/>
        </w:rPr>
        <w:t> </w:t>
      </w:r>
      <w:proofErr w:type="gramStart"/>
      <w:r w:rsidRPr="006C32EB">
        <w:rPr>
          <w:lang w:val="es-ES_tradnl"/>
        </w:rPr>
        <w:t xml:space="preserve">año </w:t>
      </w:r>
      <w:r>
        <w:rPr>
          <w:lang w:val="es-ES_tradnl"/>
        </w:rPr>
        <w:t>de edad</w:t>
      </w:r>
      <w:proofErr w:type="gramEnd"/>
      <w:r w:rsidRPr="006C32EB">
        <w:rPr>
          <w:lang w:val="es-ES_tradnl"/>
        </w:rPr>
        <w:t>.</w:t>
      </w:r>
    </w:p>
    <w:p w14:paraId="5CD28FA5" w14:textId="77777777" w:rsidR="008C661E" w:rsidRPr="006C32EB" w:rsidRDefault="008C661E" w:rsidP="00E20D2C">
      <w:pPr>
        <w:suppressAutoHyphens/>
        <w:rPr>
          <w:lang w:val="es-ES_tradnl"/>
        </w:rPr>
      </w:pPr>
    </w:p>
    <w:p w14:paraId="14DD989E" w14:textId="48E3BBB5" w:rsidR="008C661E" w:rsidRPr="006C32EB" w:rsidRDefault="008E1315"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Pr>
          <w:rFonts w:ascii="Times New Roman" w:hAnsi="Times New Roman"/>
          <w:snapToGrid w:val="0"/>
          <w:kern w:val="0"/>
          <w:lang w:val="es-ES_tradnl"/>
        </w:rPr>
        <w:t>O</w:t>
      </w:r>
      <w:r w:rsidR="008C661E" w:rsidRPr="006C32EB">
        <w:rPr>
          <w:rFonts w:ascii="Times New Roman" w:hAnsi="Times New Roman"/>
          <w:snapToGrid w:val="0"/>
          <w:kern w:val="0"/>
          <w:lang w:val="es-ES_tradnl"/>
        </w:rPr>
        <w:t>tros medicamentos</w:t>
      </w:r>
      <w:r>
        <w:rPr>
          <w:rFonts w:ascii="Times New Roman" w:hAnsi="Times New Roman"/>
          <w:snapToGrid w:val="0"/>
          <w:kern w:val="0"/>
          <w:lang w:val="es-ES_tradnl"/>
        </w:rPr>
        <w:t xml:space="preserve"> y </w:t>
      </w:r>
      <w:proofErr w:type="spellStart"/>
      <w:r w:rsidRPr="006C32EB">
        <w:rPr>
          <w:rFonts w:ascii="Times New Roman" w:hAnsi="Times New Roman"/>
          <w:snapToGrid w:val="0"/>
          <w:kern w:val="0"/>
          <w:lang w:val="es-ES_tradnl"/>
        </w:rPr>
        <w:t>Neoclarityn</w:t>
      </w:r>
      <w:proofErr w:type="spellEnd"/>
    </w:p>
    <w:p w14:paraId="1434998D" w14:textId="77777777" w:rsidR="008C661E" w:rsidRPr="006C32EB" w:rsidRDefault="008C661E" w:rsidP="00E20D2C">
      <w:pPr>
        <w:suppressAutoHyphens/>
        <w:rPr>
          <w:lang w:val="es-ES_tradnl"/>
        </w:rPr>
      </w:pPr>
      <w:r w:rsidRPr="006C32EB">
        <w:rPr>
          <w:lang w:val="es-ES_tradnl"/>
        </w:rPr>
        <w:t xml:space="preserve">No hay interacciones conocidas de </w:t>
      </w:r>
      <w:proofErr w:type="spellStart"/>
      <w:r w:rsidRPr="006C32EB">
        <w:rPr>
          <w:lang w:val="es-ES_tradnl"/>
        </w:rPr>
        <w:t>Neoclarityn</w:t>
      </w:r>
      <w:proofErr w:type="spellEnd"/>
      <w:r w:rsidRPr="006C32EB">
        <w:rPr>
          <w:lang w:val="es-ES_tradnl"/>
        </w:rPr>
        <w:t xml:space="preserve"> con otros medicamentos.</w:t>
      </w:r>
    </w:p>
    <w:p w14:paraId="40F379E2" w14:textId="63A4DB1B" w:rsidR="008C661E" w:rsidRPr="006C32EB" w:rsidRDefault="008C661E" w:rsidP="00E20D2C">
      <w:pPr>
        <w:suppressAutoHyphens/>
        <w:rPr>
          <w:lang w:val="es-ES_tradnl"/>
        </w:rPr>
      </w:pPr>
      <w:r w:rsidRPr="006C32EB">
        <w:rPr>
          <w:lang w:val="es-ES_tradnl"/>
        </w:rPr>
        <w:t xml:space="preserve">Informe a su médico o farmacéutico si está tomando, ha tomado recientemente o </w:t>
      </w:r>
      <w:r w:rsidR="008E1315">
        <w:rPr>
          <w:lang w:val="es-ES_tradnl"/>
        </w:rPr>
        <w:t>pudiera</w:t>
      </w:r>
      <w:r w:rsidRPr="006C32EB">
        <w:rPr>
          <w:lang w:val="es-ES_tradnl"/>
        </w:rPr>
        <w:t xml:space="preserve"> tener que tomar cualquier otro medicamento.</w:t>
      </w:r>
    </w:p>
    <w:p w14:paraId="5797ADC4" w14:textId="77777777" w:rsidR="008C661E" w:rsidRPr="006C32EB" w:rsidRDefault="008C661E" w:rsidP="00E20D2C">
      <w:pPr>
        <w:suppressAutoHyphens/>
        <w:rPr>
          <w:b/>
          <w:lang w:val="es-ES_tradnl"/>
        </w:rPr>
      </w:pPr>
    </w:p>
    <w:p w14:paraId="70F209CC"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 xml:space="preserve">Toma de </w:t>
      </w:r>
      <w:proofErr w:type="spellStart"/>
      <w:r w:rsidRPr="006C32EB">
        <w:rPr>
          <w:rFonts w:ascii="Times New Roman" w:hAnsi="Times New Roman"/>
          <w:snapToGrid w:val="0"/>
          <w:kern w:val="0"/>
          <w:lang w:val="es-ES_tradnl"/>
        </w:rPr>
        <w:t>Neoclarityn</w:t>
      </w:r>
      <w:proofErr w:type="spellEnd"/>
      <w:r w:rsidRPr="006C32EB">
        <w:rPr>
          <w:rFonts w:ascii="Times New Roman" w:hAnsi="Times New Roman"/>
          <w:snapToGrid w:val="0"/>
          <w:kern w:val="0"/>
          <w:lang w:val="es-ES_tradnl"/>
        </w:rPr>
        <w:t xml:space="preserve"> solución oral con alimentos</w:t>
      </w:r>
      <w:r>
        <w:rPr>
          <w:rFonts w:ascii="Times New Roman" w:hAnsi="Times New Roman"/>
          <w:snapToGrid w:val="0"/>
          <w:kern w:val="0"/>
          <w:lang w:val="es-ES_tradnl"/>
        </w:rPr>
        <w:t>,</w:t>
      </w:r>
      <w:r w:rsidRPr="006C32EB">
        <w:rPr>
          <w:rFonts w:ascii="Times New Roman" w:hAnsi="Times New Roman"/>
          <w:snapToGrid w:val="0"/>
          <w:kern w:val="0"/>
          <w:lang w:val="es-ES_tradnl"/>
        </w:rPr>
        <w:t xml:space="preserve"> bebidas</w:t>
      </w:r>
      <w:r>
        <w:rPr>
          <w:rFonts w:ascii="Times New Roman" w:hAnsi="Times New Roman"/>
          <w:snapToGrid w:val="0"/>
          <w:kern w:val="0"/>
          <w:lang w:val="es-ES_tradnl"/>
        </w:rPr>
        <w:t xml:space="preserve"> y alcohol</w:t>
      </w:r>
    </w:p>
    <w:p w14:paraId="106ECFE6" w14:textId="77777777" w:rsidR="008C661E"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se puede tomar con independencia de las comidas.</w:t>
      </w:r>
    </w:p>
    <w:p w14:paraId="062A568B" w14:textId="77777777" w:rsidR="008C661E" w:rsidRPr="00AD23DE" w:rsidRDefault="008C661E" w:rsidP="00E20D2C">
      <w:pPr>
        <w:suppressAutoHyphens/>
        <w:rPr>
          <w:lang w:val="es-ES"/>
        </w:rPr>
      </w:pPr>
      <w:r>
        <w:rPr>
          <w:lang w:val="es-ES"/>
        </w:rPr>
        <w:t xml:space="preserve">Tenga cuidado cuando tome </w:t>
      </w:r>
      <w:proofErr w:type="spellStart"/>
      <w:r>
        <w:rPr>
          <w:lang w:val="es-ES"/>
        </w:rPr>
        <w:t>Neoclarityn</w:t>
      </w:r>
      <w:proofErr w:type="spellEnd"/>
      <w:r>
        <w:rPr>
          <w:lang w:val="es-ES"/>
        </w:rPr>
        <w:t xml:space="preserve"> con alcohol.</w:t>
      </w:r>
    </w:p>
    <w:p w14:paraId="2146B783" w14:textId="77777777" w:rsidR="008C661E" w:rsidRPr="006C32EB" w:rsidRDefault="008C661E" w:rsidP="00E20D2C">
      <w:pPr>
        <w:suppressAutoHyphens/>
        <w:rPr>
          <w:lang w:val="es-ES_tradnl"/>
        </w:rPr>
      </w:pPr>
    </w:p>
    <w:p w14:paraId="30FAEC17"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Embarazo</w:t>
      </w:r>
      <w:r>
        <w:rPr>
          <w:rFonts w:ascii="Times New Roman" w:hAnsi="Times New Roman"/>
          <w:snapToGrid w:val="0"/>
          <w:kern w:val="0"/>
          <w:lang w:val="es-ES_tradnl"/>
        </w:rPr>
        <w:t>,</w:t>
      </w:r>
      <w:r w:rsidRPr="006C32EB">
        <w:rPr>
          <w:rFonts w:ascii="Times New Roman" w:hAnsi="Times New Roman"/>
          <w:snapToGrid w:val="0"/>
          <w:kern w:val="0"/>
          <w:lang w:val="es-ES_tradnl"/>
        </w:rPr>
        <w:t xml:space="preserve"> lactancia</w:t>
      </w:r>
      <w:r>
        <w:rPr>
          <w:rFonts w:ascii="Times New Roman" w:hAnsi="Times New Roman"/>
          <w:snapToGrid w:val="0"/>
          <w:kern w:val="0"/>
          <w:lang w:val="es-ES_tradnl"/>
        </w:rPr>
        <w:t xml:space="preserve"> y fertilidad</w:t>
      </w:r>
    </w:p>
    <w:p w14:paraId="253FFD7B" w14:textId="77777777" w:rsidR="008C661E" w:rsidRPr="006C32EB" w:rsidRDefault="008C661E" w:rsidP="00E20D2C">
      <w:pPr>
        <w:suppressAutoHyphens/>
        <w:rPr>
          <w:lang w:val="es-ES_tradnl"/>
        </w:rPr>
      </w:pPr>
      <w:r w:rsidRPr="006C32EB">
        <w:rPr>
          <w:lang w:val="es-ES_tradnl"/>
        </w:rPr>
        <w:t>Si está embarazada o en periodo de lactancia, cree que podría estar embarazada o tiene intención de quedarse embarazada, consulte a su médico o farmacéutico antes de utilizar este medicamento.</w:t>
      </w:r>
    </w:p>
    <w:p w14:paraId="22EC2A55" w14:textId="77777777" w:rsidR="008C661E" w:rsidRPr="006C32EB" w:rsidRDefault="008C661E" w:rsidP="00E20D2C">
      <w:pPr>
        <w:suppressAutoHyphens/>
        <w:rPr>
          <w:lang w:val="es-ES_tradnl"/>
        </w:rPr>
      </w:pPr>
      <w:r w:rsidRPr="006C32EB">
        <w:rPr>
          <w:lang w:val="es-ES_tradnl"/>
        </w:rPr>
        <w:t xml:space="preserve">No se recomienda que tome </w:t>
      </w:r>
      <w:proofErr w:type="spellStart"/>
      <w:r w:rsidRPr="006C32EB">
        <w:rPr>
          <w:lang w:val="es-ES_tradnl"/>
        </w:rPr>
        <w:t>Neoclarityn</w:t>
      </w:r>
      <w:proofErr w:type="spellEnd"/>
      <w:r w:rsidRPr="006C32EB">
        <w:rPr>
          <w:lang w:val="es-ES_tradnl"/>
        </w:rPr>
        <w:t xml:space="preserve"> solución oral si está embarazada o amamantando a un bebé.</w:t>
      </w:r>
    </w:p>
    <w:p w14:paraId="5920BFC4" w14:textId="77777777" w:rsidR="008C661E" w:rsidRPr="000B51AB" w:rsidRDefault="008C661E" w:rsidP="00E20D2C">
      <w:pPr>
        <w:suppressAutoHyphens/>
        <w:rPr>
          <w:lang w:val="es-ES"/>
        </w:rPr>
      </w:pPr>
      <w:r>
        <w:rPr>
          <w:lang w:val="es-ES"/>
        </w:rPr>
        <w:t>No hay datos disponibles sobre la fertilidad masculina y femenina.</w:t>
      </w:r>
    </w:p>
    <w:p w14:paraId="5869A794" w14:textId="77777777" w:rsidR="008C661E" w:rsidRPr="006C32EB" w:rsidRDefault="008C661E" w:rsidP="00E20D2C">
      <w:pPr>
        <w:suppressAutoHyphens/>
        <w:rPr>
          <w:b/>
          <w:lang w:val="es-ES"/>
        </w:rPr>
      </w:pPr>
    </w:p>
    <w:p w14:paraId="684ECFC0"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Conducción y uso de máquinas</w:t>
      </w:r>
    </w:p>
    <w:p w14:paraId="3284E3AC" w14:textId="77777777" w:rsidR="008C661E" w:rsidRPr="006C32EB" w:rsidRDefault="008C661E" w:rsidP="00E20D2C">
      <w:pPr>
        <w:suppressAutoHyphens/>
        <w:rPr>
          <w:lang w:val="es-ES_tradnl"/>
        </w:rPr>
      </w:pPr>
      <w:r w:rsidRPr="006C32EB">
        <w:rPr>
          <w:lang w:val="es-ES_tradnl"/>
        </w:rPr>
        <w:t>A la dosis recomendada, no se espera que este medicamento afecte a su capacidad para conducir o utilizar máquinas. Aunque la mayoría de las personas no experimentan somnolencia, se recomienda no desempeñar actividades que requieran un estado de alerta mental, como conducir un coche o utilizar máquinas</w:t>
      </w:r>
      <w:r>
        <w:rPr>
          <w:lang w:val="es-ES"/>
        </w:rPr>
        <w:t xml:space="preserve"> hasta que haya determinado su propia respuesta al medicamento</w:t>
      </w:r>
      <w:r w:rsidRPr="006C32EB">
        <w:rPr>
          <w:lang w:val="es-ES_tradnl"/>
        </w:rPr>
        <w:t>.</w:t>
      </w:r>
    </w:p>
    <w:p w14:paraId="2F1F1F0B" w14:textId="77777777" w:rsidR="008C661E" w:rsidRPr="006C32EB" w:rsidRDefault="008C661E" w:rsidP="00E20D2C">
      <w:pPr>
        <w:suppressAutoHyphens/>
        <w:rPr>
          <w:lang w:val="es-ES_tradnl"/>
        </w:rPr>
      </w:pPr>
    </w:p>
    <w:p w14:paraId="57F6AF81"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proofErr w:type="spellStart"/>
      <w:r w:rsidRPr="006C32EB">
        <w:rPr>
          <w:rFonts w:ascii="Times New Roman" w:hAnsi="Times New Roman"/>
          <w:snapToGrid w:val="0"/>
          <w:kern w:val="0"/>
          <w:lang w:val="es-ES_tradnl"/>
        </w:rPr>
        <w:t>Neoclarityn</w:t>
      </w:r>
      <w:proofErr w:type="spellEnd"/>
      <w:r w:rsidRPr="006C32EB">
        <w:rPr>
          <w:rFonts w:ascii="Times New Roman" w:hAnsi="Times New Roman"/>
          <w:lang w:val="es-ES_tradnl"/>
        </w:rPr>
        <w:t xml:space="preserve"> </w:t>
      </w:r>
      <w:r w:rsidRPr="006C32EB">
        <w:rPr>
          <w:rFonts w:ascii="Times New Roman" w:hAnsi="Times New Roman"/>
          <w:snapToGrid w:val="0"/>
          <w:kern w:val="0"/>
          <w:lang w:val="es-ES_tradnl"/>
        </w:rPr>
        <w:t>solución oral contiene sorbitol</w:t>
      </w:r>
      <w:r w:rsidRPr="006E7C4D">
        <w:rPr>
          <w:rFonts w:ascii="Times New Roman" w:hAnsi="Times New Roman"/>
          <w:snapToGrid w:val="0"/>
          <w:kern w:val="0"/>
          <w:lang w:val="es-ES_tradnl"/>
        </w:rPr>
        <w:t xml:space="preserve"> (E</w:t>
      </w:r>
      <w:r>
        <w:rPr>
          <w:rFonts w:ascii="Times New Roman" w:hAnsi="Times New Roman"/>
          <w:snapToGrid w:val="0"/>
          <w:kern w:val="0"/>
          <w:lang w:val="es-ES_tradnl"/>
        </w:rPr>
        <w:noBreakHyphen/>
      </w:r>
      <w:r w:rsidRPr="006E7C4D">
        <w:rPr>
          <w:rFonts w:ascii="Times New Roman" w:hAnsi="Times New Roman"/>
          <w:snapToGrid w:val="0"/>
          <w:kern w:val="0"/>
          <w:lang w:val="es-ES_tradnl"/>
        </w:rPr>
        <w:t>420)</w:t>
      </w:r>
    </w:p>
    <w:p w14:paraId="2DB7BEC8" w14:textId="77777777" w:rsidR="008C661E" w:rsidRDefault="008C661E" w:rsidP="00E20D2C">
      <w:pPr>
        <w:suppressAutoHyphens/>
        <w:rPr>
          <w:lang w:val="es-ES"/>
        </w:rPr>
      </w:pPr>
      <w:r>
        <w:rPr>
          <w:szCs w:val="22"/>
          <w:lang w:val="es-ES_tradnl"/>
        </w:rPr>
        <w:t>Este medicamento contiene 150 mg de sorbitol por cada ml de solución oral.</w:t>
      </w:r>
    </w:p>
    <w:p w14:paraId="7D1ECD1A" w14:textId="77777777" w:rsidR="008C661E" w:rsidRDefault="008C661E" w:rsidP="00E20D2C">
      <w:pPr>
        <w:suppressAutoHyphens/>
        <w:rPr>
          <w:lang w:val="es-ES_tradnl"/>
        </w:rPr>
      </w:pPr>
    </w:p>
    <w:p w14:paraId="21AF6578" w14:textId="77777777" w:rsidR="008C661E" w:rsidRDefault="008C661E" w:rsidP="00E20D2C">
      <w:pPr>
        <w:suppressAutoHyphens/>
        <w:rPr>
          <w:szCs w:val="22"/>
          <w:lang w:val="es-ES_tradnl"/>
        </w:rPr>
      </w:pPr>
      <w:r w:rsidRPr="00E41859">
        <w:rPr>
          <w:szCs w:val="22"/>
          <w:lang w:val="es-ES_tradnl"/>
        </w:rPr>
        <w:t xml:space="preserve">El sorbitol es una fuente de fructosa. Si su médico le ha indicado que usted (o su hijo) padecen una intolerancia a ciertos azúcares, o se </w:t>
      </w:r>
      <w:proofErr w:type="gramStart"/>
      <w:r w:rsidRPr="00E41859">
        <w:rPr>
          <w:szCs w:val="22"/>
          <w:lang w:val="es-ES_tradnl"/>
        </w:rPr>
        <w:t>les</w:t>
      </w:r>
      <w:proofErr w:type="gramEnd"/>
      <w:r w:rsidRPr="00E41859">
        <w:rPr>
          <w:szCs w:val="22"/>
          <w:lang w:val="es-ES_tradnl"/>
        </w:rPr>
        <w:t xml:space="preserve"> ha diagnosticado intolerancia hereditaria a la fructosa (IHF), una enfermedad genética rara, en la que el paciente no puede descomponer la fructosa, consulte usted (o su hijo) con su médico antes de tomar este medicamento.</w:t>
      </w:r>
    </w:p>
    <w:p w14:paraId="60D46C5B" w14:textId="77777777" w:rsidR="008C661E" w:rsidRDefault="008C661E" w:rsidP="00E20D2C">
      <w:pPr>
        <w:suppressAutoHyphens/>
        <w:rPr>
          <w:lang w:val="es-ES"/>
        </w:rPr>
      </w:pPr>
    </w:p>
    <w:p w14:paraId="504DCF00" w14:textId="77777777" w:rsidR="008C661E" w:rsidRPr="00E41859" w:rsidRDefault="008C661E" w:rsidP="00E20D2C">
      <w:pPr>
        <w:keepNext/>
        <w:suppressAutoHyphens/>
        <w:rPr>
          <w:b/>
          <w:bCs/>
          <w:szCs w:val="22"/>
          <w:lang w:val="es-ES_tradnl"/>
        </w:rPr>
      </w:pPr>
      <w:proofErr w:type="spellStart"/>
      <w:r>
        <w:rPr>
          <w:b/>
          <w:bCs/>
          <w:szCs w:val="22"/>
          <w:lang w:val="es-ES_tradnl"/>
        </w:rPr>
        <w:t>Neoclarityn</w:t>
      </w:r>
      <w:proofErr w:type="spellEnd"/>
      <w:r w:rsidRPr="00E41859">
        <w:rPr>
          <w:b/>
          <w:bCs/>
          <w:szCs w:val="22"/>
          <w:lang w:val="es-ES_tradnl"/>
        </w:rPr>
        <w:t xml:space="preserve"> solución oral contiene propilenglicol</w:t>
      </w:r>
      <w:r>
        <w:rPr>
          <w:b/>
          <w:bCs/>
          <w:szCs w:val="22"/>
          <w:lang w:val="es-ES_tradnl"/>
        </w:rPr>
        <w:t xml:space="preserve"> (E</w:t>
      </w:r>
      <w:r>
        <w:rPr>
          <w:b/>
          <w:bCs/>
          <w:szCs w:val="22"/>
          <w:lang w:val="es-ES_tradnl"/>
        </w:rPr>
        <w:noBreakHyphen/>
        <w:t>1520)</w:t>
      </w:r>
    </w:p>
    <w:p w14:paraId="540B1B13" w14:textId="77CB3885" w:rsidR="008C661E" w:rsidRDefault="008C661E" w:rsidP="00E20D2C">
      <w:pPr>
        <w:suppressAutoHyphens/>
        <w:rPr>
          <w:szCs w:val="22"/>
          <w:lang w:val="es-ES_tradnl"/>
        </w:rPr>
      </w:pPr>
      <w:r>
        <w:rPr>
          <w:szCs w:val="22"/>
          <w:lang w:val="es-ES_tradnl"/>
        </w:rPr>
        <w:t>Este medicamento contiene 100,</w:t>
      </w:r>
      <w:r w:rsidR="00BD7B30" w:rsidRPr="007C5EA8">
        <w:rPr>
          <w:lang w:val="es-ES_tradnl"/>
        </w:rPr>
        <w:t>19</w:t>
      </w:r>
      <w:r>
        <w:rPr>
          <w:szCs w:val="22"/>
          <w:lang w:val="es-ES_tradnl"/>
        </w:rPr>
        <w:t> mg de propilenglicol por cada ml de solución oral.</w:t>
      </w:r>
    </w:p>
    <w:p w14:paraId="491A8D35" w14:textId="77777777" w:rsidR="008C661E" w:rsidRDefault="008C661E" w:rsidP="00E20D2C">
      <w:pPr>
        <w:suppressAutoHyphens/>
        <w:rPr>
          <w:szCs w:val="22"/>
          <w:lang w:val="es-ES_tradnl"/>
        </w:rPr>
      </w:pPr>
    </w:p>
    <w:p w14:paraId="1AA7F3E9" w14:textId="77777777" w:rsidR="008C661E" w:rsidRPr="00E41859" w:rsidRDefault="008C661E" w:rsidP="00E20D2C">
      <w:pPr>
        <w:keepNext/>
        <w:suppressAutoHyphens/>
        <w:rPr>
          <w:b/>
          <w:bCs/>
          <w:szCs w:val="22"/>
          <w:lang w:val="es-ES_tradnl"/>
        </w:rPr>
      </w:pPr>
      <w:proofErr w:type="spellStart"/>
      <w:r>
        <w:rPr>
          <w:b/>
          <w:bCs/>
          <w:szCs w:val="22"/>
          <w:lang w:val="es-ES_tradnl"/>
        </w:rPr>
        <w:t>Neoclarityn</w:t>
      </w:r>
      <w:proofErr w:type="spellEnd"/>
      <w:r w:rsidRPr="00E41859">
        <w:rPr>
          <w:b/>
          <w:bCs/>
          <w:szCs w:val="22"/>
          <w:lang w:val="es-ES_tradnl"/>
        </w:rPr>
        <w:t xml:space="preserve"> solución oral contiene sodio</w:t>
      </w:r>
    </w:p>
    <w:p w14:paraId="3844FA53" w14:textId="77777777" w:rsidR="008C661E" w:rsidRPr="0098646C" w:rsidRDefault="008C661E" w:rsidP="00E20D2C">
      <w:pPr>
        <w:suppressAutoHyphens/>
        <w:rPr>
          <w:lang w:val="es-ES"/>
        </w:rPr>
      </w:pPr>
      <w:r>
        <w:rPr>
          <w:lang w:val="es-ES"/>
        </w:rPr>
        <w:t>Este medicamento contiene menos de 1 mmol de sodio (23 mg) por dosis; esto es, esencialmente “exento de sodio”.</w:t>
      </w:r>
    </w:p>
    <w:p w14:paraId="49442356" w14:textId="77777777" w:rsidR="008C661E" w:rsidRPr="008627FB" w:rsidRDefault="008C661E" w:rsidP="00E20D2C">
      <w:pPr>
        <w:suppressAutoHyphens/>
        <w:rPr>
          <w:szCs w:val="22"/>
          <w:lang w:val="es-ES"/>
        </w:rPr>
      </w:pPr>
    </w:p>
    <w:p w14:paraId="560C6445" w14:textId="77777777" w:rsidR="008C661E" w:rsidRPr="00E41859" w:rsidRDefault="008C661E" w:rsidP="00E20D2C">
      <w:pPr>
        <w:keepNext/>
        <w:suppressAutoHyphens/>
        <w:rPr>
          <w:b/>
          <w:bCs/>
          <w:szCs w:val="22"/>
          <w:lang w:val="es-ES_tradnl"/>
        </w:rPr>
      </w:pPr>
      <w:proofErr w:type="spellStart"/>
      <w:r>
        <w:rPr>
          <w:b/>
          <w:bCs/>
          <w:szCs w:val="22"/>
          <w:lang w:val="es-ES_tradnl"/>
        </w:rPr>
        <w:t>Neoclarityn</w:t>
      </w:r>
      <w:proofErr w:type="spellEnd"/>
      <w:r w:rsidRPr="00E41859">
        <w:rPr>
          <w:b/>
          <w:bCs/>
          <w:szCs w:val="22"/>
          <w:lang w:val="es-ES_tradnl"/>
        </w:rPr>
        <w:t xml:space="preserve"> solución oral contiene alcohol bencílico</w:t>
      </w:r>
    </w:p>
    <w:p w14:paraId="346F9697" w14:textId="7B74FE83" w:rsidR="008C661E" w:rsidRDefault="008C661E" w:rsidP="00E20D2C">
      <w:pPr>
        <w:suppressAutoHyphens/>
        <w:rPr>
          <w:lang w:val="es-ES"/>
        </w:rPr>
      </w:pPr>
      <w:r>
        <w:rPr>
          <w:szCs w:val="22"/>
          <w:lang w:val="es-ES_tradnl"/>
        </w:rPr>
        <w:t>Este medicamento contiene 0,</w:t>
      </w:r>
      <w:r w:rsidR="00BD7B30">
        <w:rPr>
          <w:szCs w:val="22"/>
          <w:lang w:val="es-ES_tradnl"/>
        </w:rPr>
        <w:t>3</w:t>
      </w:r>
      <w:r>
        <w:rPr>
          <w:szCs w:val="22"/>
          <w:lang w:val="es-ES_tradnl"/>
        </w:rPr>
        <w:t>75 mg de alcohol bencílico por cada ml de solución oral.</w:t>
      </w:r>
    </w:p>
    <w:p w14:paraId="37F0EB6F" w14:textId="77777777" w:rsidR="008C661E" w:rsidRDefault="008C661E" w:rsidP="00E20D2C">
      <w:pPr>
        <w:suppressAutoHyphens/>
        <w:rPr>
          <w:lang w:val="es-ES"/>
        </w:rPr>
      </w:pPr>
    </w:p>
    <w:p w14:paraId="3084CD3A" w14:textId="77777777" w:rsidR="008C661E" w:rsidRDefault="008C661E" w:rsidP="00E20D2C">
      <w:pPr>
        <w:suppressAutoHyphens/>
        <w:rPr>
          <w:lang w:val="es-ES"/>
        </w:rPr>
      </w:pPr>
      <w:r>
        <w:rPr>
          <w:lang w:val="es-ES"/>
        </w:rPr>
        <w:t>El alcohol bencílico puede provocar reacciones alérgicas.</w:t>
      </w:r>
    </w:p>
    <w:p w14:paraId="71C203FB" w14:textId="77777777" w:rsidR="008C661E" w:rsidRDefault="008C661E" w:rsidP="00E20D2C">
      <w:pPr>
        <w:suppressAutoHyphens/>
        <w:rPr>
          <w:lang w:val="es-ES"/>
        </w:rPr>
      </w:pPr>
    </w:p>
    <w:p w14:paraId="3B1FB330" w14:textId="77777777" w:rsidR="008C661E" w:rsidRDefault="008C661E" w:rsidP="00E20D2C">
      <w:pPr>
        <w:suppressAutoHyphens/>
        <w:rPr>
          <w:lang w:val="es-ES"/>
        </w:rPr>
      </w:pPr>
      <w:r>
        <w:rPr>
          <w:lang w:val="es-ES"/>
        </w:rPr>
        <w:t>Este producto no se debe utilizar durante más de una semana en niños menores de 3 </w:t>
      </w:r>
      <w:proofErr w:type="gramStart"/>
      <w:r>
        <w:rPr>
          <w:lang w:val="es-ES"/>
        </w:rPr>
        <w:t>años de edad</w:t>
      </w:r>
      <w:proofErr w:type="gramEnd"/>
      <w:r>
        <w:rPr>
          <w:lang w:val="es-ES"/>
        </w:rPr>
        <w:t xml:space="preserve"> a menos que se lo indique su médico o farmacéutico.</w:t>
      </w:r>
    </w:p>
    <w:p w14:paraId="4A2A0DC8" w14:textId="77777777" w:rsidR="008C661E" w:rsidRDefault="008C661E" w:rsidP="00E20D2C">
      <w:pPr>
        <w:suppressAutoHyphens/>
        <w:rPr>
          <w:lang w:val="es-ES"/>
        </w:rPr>
      </w:pPr>
    </w:p>
    <w:p w14:paraId="4A5F8739" w14:textId="77777777" w:rsidR="008C661E" w:rsidRDefault="008C661E" w:rsidP="00E20D2C">
      <w:pPr>
        <w:suppressAutoHyphens/>
        <w:rPr>
          <w:lang w:val="es-ES"/>
        </w:rPr>
      </w:pPr>
      <w:r>
        <w:rPr>
          <w:lang w:val="es-ES"/>
        </w:rPr>
        <w:t>Consulte a su médico o farmacéutico si tiene enfermedades de hígado o riñón. Esto es debido a que se pueden acumular en el organismo grandes cantidades de alcohol bencílico y provocar efectos adversos (acidosis metabólica).</w:t>
      </w:r>
    </w:p>
    <w:p w14:paraId="4DD3802E" w14:textId="77777777" w:rsidR="008C661E" w:rsidRDefault="008C661E" w:rsidP="00E20D2C">
      <w:pPr>
        <w:suppressAutoHyphens/>
        <w:rPr>
          <w:lang w:val="es-ES"/>
        </w:rPr>
      </w:pPr>
    </w:p>
    <w:p w14:paraId="45E942D2" w14:textId="77777777" w:rsidR="008C661E" w:rsidRDefault="008C661E" w:rsidP="00E20D2C">
      <w:pPr>
        <w:suppressAutoHyphens/>
        <w:rPr>
          <w:lang w:val="es-ES"/>
        </w:rPr>
      </w:pPr>
      <w:r w:rsidRPr="00DC6B1C">
        <w:rPr>
          <w:lang w:val="es-ES"/>
        </w:rPr>
        <w:t>Consulte a su médico o farmacéutico si está</w:t>
      </w:r>
      <w:r>
        <w:rPr>
          <w:lang w:val="es-ES"/>
        </w:rPr>
        <w:t xml:space="preserve"> </w:t>
      </w:r>
      <w:r w:rsidRPr="00DC6B1C">
        <w:rPr>
          <w:lang w:val="es-ES"/>
        </w:rPr>
        <w:t>embarazada o en periodo de lactancia. Esto es</w:t>
      </w:r>
      <w:r>
        <w:rPr>
          <w:lang w:val="es-ES"/>
        </w:rPr>
        <w:t xml:space="preserve"> </w:t>
      </w:r>
      <w:r w:rsidRPr="00DC6B1C">
        <w:rPr>
          <w:lang w:val="es-ES"/>
        </w:rPr>
        <w:t>debido a que se pueden acumular grandes</w:t>
      </w:r>
      <w:r>
        <w:rPr>
          <w:lang w:val="es-ES"/>
        </w:rPr>
        <w:t xml:space="preserve"> </w:t>
      </w:r>
      <w:r w:rsidRPr="00DC6B1C">
        <w:rPr>
          <w:lang w:val="es-ES"/>
        </w:rPr>
        <w:t>cantidades de alcohol bencílico en su organismo y</w:t>
      </w:r>
      <w:r>
        <w:rPr>
          <w:lang w:val="es-ES"/>
        </w:rPr>
        <w:t xml:space="preserve"> </w:t>
      </w:r>
      <w:r w:rsidRPr="00DC6B1C">
        <w:rPr>
          <w:lang w:val="es-ES"/>
        </w:rPr>
        <w:t>provocar efectos adversos (acidosis metabólica).</w:t>
      </w:r>
    </w:p>
    <w:p w14:paraId="20B55186" w14:textId="77777777" w:rsidR="008C661E" w:rsidRPr="00E41859" w:rsidRDefault="008C661E" w:rsidP="00E20D2C">
      <w:pPr>
        <w:suppressAutoHyphens/>
        <w:rPr>
          <w:lang w:val="es-ES"/>
        </w:rPr>
      </w:pPr>
    </w:p>
    <w:p w14:paraId="67055659" w14:textId="77777777" w:rsidR="008C661E" w:rsidRPr="006C32EB" w:rsidRDefault="008C661E" w:rsidP="00E20D2C">
      <w:pPr>
        <w:suppressAutoHyphens/>
        <w:rPr>
          <w:lang w:val="es-ES_tradnl"/>
        </w:rPr>
      </w:pPr>
    </w:p>
    <w:p w14:paraId="52CE77E9" w14:textId="77777777" w:rsidR="008C661E" w:rsidRPr="006C32EB" w:rsidRDefault="008C661E" w:rsidP="00E20D2C">
      <w:pPr>
        <w:keepNext/>
        <w:keepLines/>
        <w:numPr>
          <w:ilvl w:val="12"/>
          <w:numId w:val="0"/>
        </w:numPr>
        <w:ind w:left="567" w:hanging="567"/>
        <w:rPr>
          <w:b/>
          <w:lang w:val="es-ES_tradnl"/>
        </w:rPr>
      </w:pPr>
      <w:r w:rsidRPr="006C32EB">
        <w:rPr>
          <w:b/>
          <w:lang w:val="es-ES_tradnl"/>
        </w:rPr>
        <w:lastRenderedPageBreak/>
        <w:t>3.</w:t>
      </w:r>
      <w:r w:rsidRPr="006C32EB">
        <w:rPr>
          <w:b/>
          <w:lang w:val="es-ES_tradnl"/>
        </w:rPr>
        <w:tab/>
        <w:t xml:space="preserve">Cómo tomar </w:t>
      </w:r>
      <w:proofErr w:type="spellStart"/>
      <w:r w:rsidRPr="006C32EB">
        <w:rPr>
          <w:b/>
          <w:lang w:val="es-ES_tradnl"/>
        </w:rPr>
        <w:t>Neoclarityn</w:t>
      </w:r>
      <w:proofErr w:type="spellEnd"/>
      <w:r w:rsidRPr="006C32EB">
        <w:rPr>
          <w:lang w:val="es-ES_tradnl"/>
        </w:rPr>
        <w:t xml:space="preserve"> </w:t>
      </w:r>
      <w:r w:rsidRPr="006C32EB">
        <w:rPr>
          <w:b/>
          <w:lang w:val="es-ES_tradnl"/>
        </w:rPr>
        <w:t>solución oral</w:t>
      </w:r>
    </w:p>
    <w:p w14:paraId="55DB0ED8" w14:textId="77777777" w:rsidR="008C661E" w:rsidRPr="006C32EB" w:rsidRDefault="008C661E" w:rsidP="00E20D2C">
      <w:pPr>
        <w:keepNext/>
        <w:keepLines/>
        <w:numPr>
          <w:ilvl w:val="12"/>
          <w:numId w:val="0"/>
        </w:numPr>
        <w:ind w:left="567" w:hanging="567"/>
        <w:rPr>
          <w:b/>
          <w:lang w:val="es-ES_tradnl"/>
        </w:rPr>
      </w:pPr>
    </w:p>
    <w:p w14:paraId="4FD54F35" w14:textId="77777777" w:rsidR="008C661E" w:rsidRPr="006C32EB" w:rsidRDefault="008C661E" w:rsidP="00E20D2C">
      <w:pPr>
        <w:suppressAutoHyphens/>
        <w:rPr>
          <w:lang w:val="es-ES_tradnl"/>
        </w:rPr>
      </w:pPr>
      <w:r w:rsidRPr="006C32EB">
        <w:rPr>
          <w:lang w:val="es-ES_tradnl"/>
        </w:rPr>
        <w:t>Siga exactamente las instrucciones de administración de este medicamento indicadas por su médico o farmacéutico. En caso de duda, consulte de nuevo a su médico o farmacéutico.</w:t>
      </w:r>
    </w:p>
    <w:p w14:paraId="454C7CD2" w14:textId="77777777" w:rsidR="008C661E" w:rsidRPr="006C32EB" w:rsidRDefault="008C661E" w:rsidP="00E20D2C">
      <w:pPr>
        <w:suppressAutoHyphens/>
        <w:rPr>
          <w:lang w:val="es-ES_tradnl"/>
        </w:rPr>
      </w:pPr>
    </w:p>
    <w:p w14:paraId="225D5297" w14:textId="77777777" w:rsidR="008C661E" w:rsidRPr="006C32EB" w:rsidRDefault="008C661E" w:rsidP="00E20D2C">
      <w:pPr>
        <w:keepNext/>
        <w:suppressAutoHyphens/>
        <w:rPr>
          <w:b/>
          <w:lang w:val="es-ES_tradnl"/>
        </w:rPr>
      </w:pPr>
      <w:r>
        <w:rPr>
          <w:b/>
          <w:lang w:val="es-ES_tradnl"/>
        </w:rPr>
        <w:t>Uso en n</w:t>
      </w:r>
      <w:r w:rsidRPr="006C32EB">
        <w:rPr>
          <w:b/>
          <w:lang w:val="es-ES_tradnl"/>
        </w:rPr>
        <w:t>iños</w:t>
      </w:r>
    </w:p>
    <w:p w14:paraId="71363D93" w14:textId="0CBAB994" w:rsidR="008C661E" w:rsidRPr="006C32EB" w:rsidRDefault="008C661E" w:rsidP="00E20D2C">
      <w:pPr>
        <w:suppressAutoHyphens/>
        <w:rPr>
          <w:lang w:val="es-ES_tradnl"/>
        </w:rPr>
      </w:pPr>
      <w:r w:rsidRPr="006C32EB">
        <w:rPr>
          <w:lang w:val="es-ES_tradnl"/>
        </w:rPr>
        <w:t>Niños de 1 a 5 </w:t>
      </w:r>
      <w:proofErr w:type="gramStart"/>
      <w:r w:rsidRPr="006C32EB">
        <w:rPr>
          <w:lang w:val="es-ES_tradnl"/>
        </w:rPr>
        <w:t>años de edad</w:t>
      </w:r>
      <w:proofErr w:type="gramEnd"/>
      <w:r w:rsidR="006A7C0B">
        <w:rPr>
          <w:lang w:val="es-ES_tradnl"/>
        </w:rPr>
        <w:t>:</w:t>
      </w:r>
    </w:p>
    <w:p w14:paraId="48E51E9F" w14:textId="77777777" w:rsidR="008C661E" w:rsidRPr="006C32EB" w:rsidRDefault="008C661E" w:rsidP="00E20D2C">
      <w:pPr>
        <w:suppressAutoHyphens/>
        <w:rPr>
          <w:lang w:val="es-ES_tradnl"/>
        </w:rPr>
      </w:pPr>
      <w:r>
        <w:rPr>
          <w:lang w:val="es-ES_tradnl"/>
        </w:rPr>
        <w:t>L</w:t>
      </w:r>
      <w:r w:rsidRPr="006C32EB">
        <w:rPr>
          <w:lang w:val="es-ES_tradnl"/>
        </w:rPr>
        <w:t>a dosis recomendada es 2,5 ml (½ de una cucharada de 5 ml) de solución oral una vez al día.</w:t>
      </w:r>
    </w:p>
    <w:p w14:paraId="18D49B19" w14:textId="77777777" w:rsidR="008C661E" w:rsidRPr="006C32EB" w:rsidRDefault="008C661E" w:rsidP="00E20D2C">
      <w:pPr>
        <w:suppressAutoHyphens/>
        <w:rPr>
          <w:lang w:val="es-ES_tradnl"/>
        </w:rPr>
      </w:pPr>
    </w:p>
    <w:p w14:paraId="2F4EBFB0" w14:textId="726E0BF9" w:rsidR="008C661E" w:rsidRPr="006C32EB" w:rsidRDefault="008C661E" w:rsidP="00E20D2C">
      <w:pPr>
        <w:suppressAutoHyphens/>
        <w:rPr>
          <w:lang w:val="es-ES_tradnl"/>
        </w:rPr>
      </w:pPr>
      <w:r w:rsidRPr="006C32EB">
        <w:rPr>
          <w:lang w:val="es-ES_tradnl"/>
        </w:rPr>
        <w:t>Niños de 6 a 11 </w:t>
      </w:r>
      <w:proofErr w:type="gramStart"/>
      <w:r w:rsidRPr="006C32EB">
        <w:rPr>
          <w:lang w:val="es-ES_tradnl"/>
        </w:rPr>
        <w:t>años de edad</w:t>
      </w:r>
      <w:proofErr w:type="gramEnd"/>
      <w:r w:rsidR="006A7C0B">
        <w:rPr>
          <w:lang w:val="es-ES_tradnl"/>
        </w:rPr>
        <w:t>:</w:t>
      </w:r>
    </w:p>
    <w:p w14:paraId="7B1C7FDA" w14:textId="77777777" w:rsidR="008C661E" w:rsidRPr="006C32EB" w:rsidRDefault="008C661E" w:rsidP="00E20D2C">
      <w:pPr>
        <w:suppressAutoHyphens/>
        <w:rPr>
          <w:lang w:val="es-ES_tradnl"/>
        </w:rPr>
      </w:pPr>
      <w:r>
        <w:rPr>
          <w:lang w:val="es-ES_tradnl"/>
        </w:rPr>
        <w:t>L</w:t>
      </w:r>
      <w:r w:rsidRPr="006C32EB">
        <w:rPr>
          <w:lang w:val="es-ES_tradnl"/>
        </w:rPr>
        <w:t>a dosis recomendada es 5 ml (una cucharada de 5 ml) de solución oral una vez al día.</w:t>
      </w:r>
    </w:p>
    <w:p w14:paraId="0F61C1E3" w14:textId="77777777" w:rsidR="008C661E" w:rsidRPr="006C32EB" w:rsidRDefault="008C661E" w:rsidP="00E20D2C">
      <w:pPr>
        <w:suppressAutoHyphens/>
        <w:rPr>
          <w:lang w:val="es-ES_tradnl"/>
        </w:rPr>
      </w:pPr>
    </w:p>
    <w:p w14:paraId="3457E653" w14:textId="77777777" w:rsidR="008C661E" w:rsidRPr="006C32EB" w:rsidRDefault="008C661E" w:rsidP="00E20D2C">
      <w:pPr>
        <w:keepNext/>
        <w:suppressAutoHyphens/>
        <w:rPr>
          <w:b/>
          <w:lang w:val="es-ES_tradnl"/>
        </w:rPr>
      </w:pPr>
      <w:r>
        <w:rPr>
          <w:b/>
          <w:lang w:val="es-ES_tradnl"/>
        </w:rPr>
        <w:t>Uso en a</w:t>
      </w:r>
      <w:r w:rsidRPr="006C32EB">
        <w:rPr>
          <w:b/>
          <w:lang w:val="es-ES_tradnl"/>
        </w:rPr>
        <w:t>dultos y adolescentes a partir de 12 </w:t>
      </w:r>
      <w:proofErr w:type="gramStart"/>
      <w:r w:rsidRPr="006C32EB">
        <w:rPr>
          <w:b/>
          <w:lang w:val="es-ES_tradnl"/>
        </w:rPr>
        <w:t>años de edad</w:t>
      </w:r>
      <w:proofErr w:type="gramEnd"/>
    </w:p>
    <w:p w14:paraId="2B2BD538" w14:textId="77777777" w:rsidR="008C661E" w:rsidRPr="006C32EB" w:rsidRDefault="008C661E" w:rsidP="00E20D2C">
      <w:pPr>
        <w:suppressAutoHyphens/>
        <w:rPr>
          <w:lang w:val="es-ES_tradnl"/>
        </w:rPr>
      </w:pPr>
      <w:r w:rsidRPr="006C32EB">
        <w:rPr>
          <w:lang w:val="es-ES_tradnl"/>
        </w:rPr>
        <w:t>La dosis recomendada es 10 ml (dos cucharadas de 5 ml) de solución oral una vez al día.</w:t>
      </w:r>
    </w:p>
    <w:p w14:paraId="4B9FA1BB" w14:textId="77777777" w:rsidR="008C661E" w:rsidRPr="006C32EB" w:rsidRDefault="008C661E" w:rsidP="00E20D2C">
      <w:pPr>
        <w:suppressAutoHyphens/>
        <w:rPr>
          <w:lang w:val="es-ES_tradnl"/>
        </w:rPr>
      </w:pPr>
    </w:p>
    <w:p w14:paraId="460C5B59" w14:textId="77777777" w:rsidR="008C661E" w:rsidRPr="006C32EB" w:rsidRDefault="008C661E" w:rsidP="00E20D2C">
      <w:pPr>
        <w:ind w:right="-2"/>
        <w:rPr>
          <w:lang w:val="es-ES_tradnl"/>
        </w:rPr>
      </w:pPr>
      <w:r w:rsidRPr="006C32EB">
        <w:rPr>
          <w:lang w:val="es-ES_tradnl"/>
        </w:rPr>
        <w:t>En el caso de que el envase que contiene el frasco de solución oral incluya una jeringa dosificadora, puede utilizarla alternativamente para tomar la cantidad adecuada de solución oral.</w:t>
      </w:r>
    </w:p>
    <w:p w14:paraId="63194C0F" w14:textId="77777777" w:rsidR="008C661E" w:rsidRPr="006C32EB" w:rsidRDefault="008C661E" w:rsidP="00E20D2C">
      <w:pPr>
        <w:suppressAutoHyphens/>
        <w:rPr>
          <w:lang w:val="es-ES_tradnl"/>
        </w:rPr>
      </w:pPr>
    </w:p>
    <w:p w14:paraId="5C87B669" w14:textId="77777777" w:rsidR="008C661E" w:rsidRPr="006C32EB" w:rsidRDefault="008C661E" w:rsidP="00E20D2C">
      <w:pPr>
        <w:suppressAutoHyphens/>
        <w:rPr>
          <w:lang w:val="es-ES_tradnl"/>
        </w:rPr>
      </w:pPr>
      <w:r w:rsidRPr="006C32EB">
        <w:rPr>
          <w:lang w:val="es-ES_tradnl"/>
        </w:rPr>
        <w:t>Este medicamento es para us</w:t>
      </w:r>
      <w:r>
        <w:rPr>
          <w:lang w:val="es-ES_tradnl"/>
        </w:rPr>
        <w:t>ar por vía</w:t>
      </w:r>
      <w:r w:rsidRPr="006C32EB">
        <w:rPr>
          <w:lang w:val="es-ES_tradnl"/>
        </w:rPr>
        <w:t xml:space="preserve"> oral.</w:t>
      </w:r>
    </w:p>
    <w:p w14:paraId="5D6DC79D" w14:textId="77777777" w:rsidR="008C661E" w:rsidRPr="006C32EB" w:rsidRDefault="008C661E" w:rsidP="00E20D2C">
      <w:pPr>
        <w:suppressAutoHyphens/>
        <w:rPr>
          <w:szCs w:val="22"/>
          <w:lang w:val="es-ES_tradnl"/>
        </w:rPr>
      </w:pPr>
    </w:p>
    <w:p w14:paraId="578FBA56" w14:textId="77777777" w:rsidR="008C661E" w:rsidRPr="006C32EB" w:rsidRDefault="008C661E" w:rsidP="00E20D2C">
      <w:pPr>
        <w:suppressAutoHyphens/>
        <w:rPr>
          <w:lang w:val="es-ES_tradnl"/>
        </w:rPr>
      </w:pPr>
      <w:r w:rsidRPr="006C32EB">
        <w:rPr>
          <w:lang w:val="es-ES_tradnl"/>
        </w:rPr>
        <w:t>Trague la dosis de solución oral, y después beba un poco de agua. Puede tomar este medicamento con o sin alimentos.</w:t>
      </w:r>
    </w:p>
    <w:p w14:paraId="3FEC4916" w14:textId="77777777" w:rsidR="008C661E" w:rsidRPr="006C32EB" w:rsidRDefault="008C661E" w:rsidP="00E20D2C">
      <w:pPr>
        <w:suppressAutoHyphens/>
        <w:rPr>
          <w:lang w:val="es-ES_tradnl"/>
        </w:rPr>
      </w:pPr>
    </w:p>
    <w:p w14:paraId="66BCB4A5" w14:textId="77777777" w:rsidR="008C661E" w:rsidRPr="006C32EB" w:rsidRDefault="008C661E" w:rsidP="00E20D2C">
      <w:pPr>
        <w:rPr>
          <w:lang w:val="es-ES_tradnl"/>
        </w:rPr>
      </w:pPr>
      <w:r w:rsidRPr="006C32EB">
        <w:rPr>
          <w:lang w:val="es-ES_tradnl"/>
        </w:rPr>
        <w:t xml:space="preserve">Respecto a la duración del tratamiento, su médico determinará el tipo de rinitis alérgica que padece y durante cuánto tiempo debe tomar </w:t>
      </w:r>
      <w:proofErr w:type="spellStart"/>
      <w:r w:rsidRPr="006C32EB">
        <w:rPr>
          <w:lang w:val="es-ES_tradnl"/>
        </w:rPr>
        <w:t>Neoclarityn</w:t>
      </w:r>
      <w:proofErr w:type="spellEnd"/>
      <w:r w:rsidRPr="006C32EB">
        <w:rPr>
          <w:lang w:val="es-ES_tradnl"/>
        </w:rPr>
        <w:t xml:space="preserve"> solución oral.</w:t>
      </w:r>
    </w:p>
    <w:p w14:paraId="706B0E1B" w14:textId="77777777" w:rsidR="008C661E" w:rsidRPr="006C32EB" w:rsidRDefault="008C661E" w:rsidP="00E20D2C">
      <w:pPr>
        <w:rPr>
          <w:lang w:val="es-ES_tradnl"/>
        </w:rPr>
      </w:pPr>
      <w:r w:rsidRPr="006C32EB">
        <w:rPr>
          <w:lang w:val="es-ES_tradnl"/>
        </w:rPr>
        <w:t>Si su rinitis alérgica es intermitente (presencia de síntomas durante menos de 4 días a la semana o durante menos de 4 semanas), su médico le recomendará una pauta de tratamiento que dependerá de la evaluación de la historia de su enfermedad.</w:t>
      </w:r>
    </w:p>
    <w:p w14:paraId="56091ECA" w14:textId="77777777" w:rsidR="008C661E" w:rsidRPr="006C32EB" w:rsidRDefault="008C661E" w:rsidP="00E20D2C">
      <w:pPr>
        <w:rPr>
          <w:lang w:val="es-ES_tradnl"/>
        </w:rPr>
      </w:pPr>
      <w:r w:rsidRPr="006C32EB">
        <w:rPr>
          <w:lang w:val="es-ES_tradnl"/>
        </w:rPr>
        <w:t>Si su rinitis alérgica es persistente (presencia de síntomas durante 4 o más días a la semana y durante más de 4 semanas), su médico puede recomendarle un tratamiento a largo plazo.</w:t>
      </w:r>
    </w:p>
    <w:p w14:paraId="36EF0453" w14:textId="77777777" w:rsidR="008C661E" w:rsidRPr="006C32EB" w:rsidRDefault="008C661E" w:rsidP="00E20D2C">
      <w:pPr>
        <w:rPr>
          <w:lang w:val="es-ES_tradnl"/>
        </w:rPr>
      </w:pPr>
    </w:p>
    <w:p w14:paraId="0A85AEEF" w14:textId="77777777" w:rsidR="008C661E" w:rsidRPr="006C32EB" w:rsidRDefault="008C661E" w:rsidP="00E20D2C">
      <w:pPr>
        <w:rPr>
          <w:lang w:val="es-ES_tradnl"/>
        </w:rPr>
      </w:pPr>
      <w:r w:rsidRPr="006C32EB">
        <w:rPr>
          <w:lang w:val="es-ES_tradnl"/>
        </w:rPr>
        <w:t>Para la urticaria, la duración del tratamiento puede variar de un paciente a otro y por lo tanto deberá seguir las instrucciones de su médico.</w:t>
      </w:r>
    </w:p>
    <w:p w14:paraId="4594C4F1" w14:textId="77777777" w:rsidR="008C661E" w:rsidRPr="006C32EB" w:rsidRDefault="008C661E" w:rsidP="00E20D2C">
      <w:pPr>
        <w:suppressAutoHyphens/>
        <w:rPr>
          <w:lang w:val="es-ES_tradnl"/>
        </w:rPr>
      </w:pPr>
    </w:p>
    <w:p w14:paraId="77541B47"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 xml:space="preserve">Si toma más </w:t>
      </w:r>
      <w:proofErr w:type="spellStart"/>
      <w:r w:rsidRPr="006C32EB">
        <w:rPr>
          <w:rFonts w:ascii="Times New Roman" w:hAnsi="Times New Roman"/>
          <w:snapToGrid w:val="0"/>
          <w:kern w:val="0"/>
          <w:lang w:val="es-ES_tradnl"/>
        </w:rPr>
        <w:t>Neoclarityn</w:t>
      </w:r>
      <w:proofErr w:type="spellEnd"/>
      <w:r w:rsidRPr="006C32EB">
        <w:rPr>
          <w:rFonts w:ascii="Times New Roman" w:hAnsi="Times New Roman"/>
          <w:snapToGrid w:val="0"/>
          <w:kern w:val="0"/>
          <w:szCs w:val="22"/>
          <w:lang w:val="es-ES_tradnl"/>
        </w:rPr>
        <w:t xml:space="preserve"> </w:t>
      </w:r>
      <w:r w:rsidRPr="006C32EB">
        <w:rPr>
          <w:rFonts w:ascii="Times New Roman" w:hAnsi="Times New Roman"/>
          <w:snapToGrid w:val="0"/>
          <w:kern w:val="0"/>
          <w:lang w:val="es-ES_tradnl"/>
        </w:rPr>
        <w:t>solución oral del que debe</w:t>
      </w:r>
    </w:p>
    <w:p w14:paraId="70A768CD" w14:textId="77777777" w:rsidR="008C661E" w:rsidRPr="006C32EB" w:rsidRDefault="008C661E" w:rsidP="00E20D2C">
      <w:pPr>
        <w:suppressAutoHyphens/>
        <w:rPr>
          <w:lang w:val="es-ES_tradnl"/>
        </w:rPr>
      </w:pPr>
      <w:r w:rsidRPr="006C32EB">
        <w:rPr>
          <w:lang w:val="es-ES_tradnl"/>
        </w:rPr>
        <w:t xml:space="preserve">Tome </w:t>
      </w:r>
      <w:proofErr w:type="spellStart"/>
      <w:r w:rsidRPr="006C32EB">
        <w:rPr>
          <w:lang w:val="es-ES_tradnl"/>
        </w:rPr>
        <w:t>Neoclarityn</w:t>
      </w:r>
      <w:proofErr w:type="spellEnd"/>
      <w:r w:rsidRPr="006C32EB">
        <w:rPr>
          <w:lang w:val="es-ES_tradnl"/>
        </w:rPr>
        <w:t xml:space="preserve"> solución oral únicamente como su médico le ha indicado. No se espera que una sobredosis accidental cause problemas graves. No obstante, si toma más </w:t>
      </w:r>
      <w:proofErr w:type="spellStart"/>
      <w:r w:rsidRPr="006C32EB">
        <w:rPr>
          <w:lang w:val="es-ES_tradnl"/>
        </w:rPr>
        <w:t>Neoclarityn</w:t>
      </w:r>
      <w:proofErr w:type="spellEnd"/>
      <w:r w:rsidRPr="006C32EB">
        <w:rPr>
          <w:lang w:val="es-ES_tradnl"/>
        </w:rPr>
        <w:t xml:space="preserve"> solución oral del que le han dicho, dígaselo a</w:t>
      </w:r>
      <w:r w:rsidRPr="006C32EB" w:rsidDel="00B61E99">
        <w:rPr>
          <w:lang w:val="es-ES_tradnl"/>
        </w:rPr>
        <w:t xml:space="preserve"> </w:t>
      </w:r>
      <w:r w:rsidRPr="006C32EB">
        <w:rPr>
          <w:lang w:val="es-ES_tradnl"/>
        </w:rPr>
        <w:t>su médico, farmacéutico o enfermero inmediatamente.</w:t>
      </w:r>
    </w:p>
    <w:p w14:paraId="616C83F8" w14:textId="77777777" w:rsidR="008C661E" w:rsidRPr="006C32EB" w:rsidRDefault="008C661E" w:rsidP="00E20D2C">
      <w:pPr>
        <w:suppressAutoHyphens/>
        <w:rPr>
          <w:lang w:val="es-ES_tradnl"/>
        </w:rPr>
      </w:pPr>
    </w:p>
    <w:p w14:paraId="1B0FB8E8"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 xml:space="preserve">Si olvidó tomar </w:t>
      </w:r>
      <w:proofErr w:type="spellStart"/>
      <w:r w:rsidRPr="006C32EB">
        <w:rPr>
          <w:rFonts w:ascii="Times New Roman" w:hAnsi="Times New Roman"/>
          <w:snapToGrid w:val="0"/>
          <w:kern w:val="0"/>
          <w:lang w:val="es-ES_tradnl"/>
        </w:rPr>
        <w:t>Neoclarityn</w:t>
      </w:r>
      <w:proofErr w:type="spellEnd"/>
      <w:r w:rsidRPr="006C32EB">
        <w:rPr>
          <w:rFonts w:ascii="Times New Roman" w:hAnsi="Times New Roman"/>
          <w:snapToGrid w:val="0"/>
          <w:kern w:val="0"/>
          <w:lang w:val="es-ES_tradnl"/>
        </w:rPr>
        <w:t xml:space="preserve"> solución oral</w:t>
      </w:r>
    </w:p>
    <w:p w14:paraId="453560C4" w14:textId="77777777" w:rsidR="008C661E" w:rsidRPr="006C32EB" w:rsidRDefault="008C661E" w:rsidP="00E20D2C">
      <w:pPr>
        <w:suppressAutoHyphens/>
        <w:rPr>
          <w:lang w:val="es-ES_tradnl"/>
        </w:rPr>
      </w:pPr>
      <w:r w:rsidRPr="006C32EB">
        <w:rPr>
          <w:lang w:val="es-ES_tradnl"/>
        </w:rPr>
        <w:t>Si olvidó tomar su dosis a su hora, tómela lo antes posible y después continúe con el esquema de dosificación habitual. No tome una dosis doble para compensar las dosis olvidadas.</w:t>
      </w:r>
    </w:p>
    <w:p w14:paraId="2BCE19CB" w14:textId="77777777" w:rsidR="008C661E" w:rsidRDefault="008C661E" w:rsidP="00E20D2C">
      <w:pPr>
        <w:rPr>
          <w:lang w:val="es-ES_tradnl"/>
        </w:rPr>
      </w:pPr>
    </w:p>
    <w:p w14:paraId="1CC04B61" w14:textId="77777777" w:rsidR="008C661E" w:rsidRPr="000B51AB" w:rsidRDefault="008C661E" w:rsidP="00E20D2C">
      <w:pPr>
        <w:keepNext/>
        <w:suppressAutoHyphens/>
        <w:rPr>
          <w:b/>
          <w:lang w:val="es-ES"/>
        </w:rPr>
      </w:pPr>
      <w:r w:rsidRPr="000B51AB">
        <w:rPr>
          <w:b/>
          <w:lang w:val="es-ES"/>
        </w:rPr>
        <w:t>Si inte</w:t>
      </w:r>
      <w:r>
        <w:rPr>
          <w:b/>
          <w:lang w:val="es-ES"/>
        </w:rPr>
        <w:t xml:space="preserve">rrumpe el tratamiento con </w:t>
      </w:r>
      <w:proofErr w:type="spellStart"/>
      <w:r>
        <w:rPr>
          <w:b/>
          <w:lang w:val="es-ES"/>
        </w:rPr>
        <w:t>Neoclarityn</w:t>
      </w:r>
      <w:proofErr w:type="spellEnd"/>
    </w:p>
    <w:p w14:paraId="1818786C" w14:textId="77777777" w:rsidR="008C661E" w:rsidRPr="000B51AB" w:rsidRDefault="008C661E" w:rsidP="00E20D2C">
      <w:pPr>
        <w:suppressAutoHyphens/>
        <w:rPr>
          <w:lang w:val="es-ES"/>
        </w:rPr>
      </w:pPr>
      <w:r>
        <w:rPr>
          <w:lang w:val="es-ES"/>
        </w:rPr>
        <w:t>Si tiene cualquier otra duda sobre el uso de este medicamento, pregunte a su médico, farmacéutico o enfermero.</w:t>
      </w:r>
    </w:p>
    <w:p w14:paraId="7DD072D7" w14:textId="77777777" w:rsidR="008C661E" w:rsidRPr="006C32EB" w:rsidRDefault="008C661E" w:rsidP="00E20D2C">
      <w:pPr>
        <w:suppressAutoHyphens/>
        <w:rPr>
          <w:lang w:val="es-ES"/>
        </w:rPr>
      </w:pPr>
    </w:p>
    <w:p w14:paraId="40D2975E" w14:textId="77777777" w:rsidR="008C661E" w:rsidRPr="006C32EB" w:rsidRDefault="008C661E" w:rsidP="00E20D2C">
      <w:pPr>
        <w:suppressAutoHyphens/>
        <w:rPr>
          <w:lang w:val="es-ES_tradnl"/>
        </w:rPr>
      </w:pPr>
    </w:p>
    <w:p w14:paraId="6A05D553" w14:textId="77777777" w:rsidR="008C661E" w:rsidRPr="006C32EB" w:rsidRDefault="008C661E" w:rsidP="00E20D2C">
      <w:pPr>
        <w:keepNext/>
        <w:keepLines/>
        <w:numPr>
          <w:ilvl w:val="12"/>
          <w:numId w:val="0"/>
        </w:numPr>
        <w:ind w:left="567" w:hanging="567"/>
        <w:rPr>
          <w:b/>
          <w:lang w:val="es-ES_tradnl"/>
        </w:rPr>
      </w:pPr>
      <w:r w:rsidRPr="006C32EB">
        <w:rPr>
          <w:b/>
          <w:lang w:val="es-ES_tradnl"/>
        </w:rPr>
        <w:t>4.</w:t>
      </w:r>
      <w:r w:rsidRPr="006C32EB">
        <w:rPr>
          <w:b/>
          <w:lang w:val="es-ES_tradnl"/>
        </w:rPr>
        <w:tab/>
        <w:t>Posibles efectos adversos</w:t>
      </w:r>
    </w:p>
    <w:p w14:paraId="7CD5CBBB" w14:textId="77777777" w:rsidR="008C661E" w:rsidRPr="006C32EB" w:rsidRDefault="008C661E" w:rsidP="00E20D2C">
      <w:pPr>
        <w:keepNext/>
        <w:keepLines/>
        <w:numPr>
          <w:ilvl w:val="12"/>
          <w:numId w:val="0"/>
        </w:numPr>
        <w:ind w:left="567" w:hanging="567"/>
        <w:rPr>
          <w:b/>
          <w:lang w:val="es-ES_tradnl"/>
        </w:rPr>
      </w:pPr>
    </w:p>
    <w:p w14:paraId="30F5CB6E" w14:textId="4676782B" w:rsidR="008C661E" w:rsidRDefault="008C661E" w:rsidP="00E20D2C">
      <w:pPr>
        <w:suppressAutoHyphens/>
        <w:rPr>
          <w:lang w:val="es-ES_tradnl"/>
        </w:rPr>
      </w:pPr>
      <w:r w:rsidRPr="006C32EB">
        <w:rPr>
          <w:lang w:val="es-ES_tradnl"/>
        </w:rPr>
        <w:t xml:space="preserve">Al igual que todos los medicamentos, </w:t>
      </w:r>
      <w:r w:rsidR="008E1315">
        <w:rPr>
          <w:lang w:val="es-ES_tradnl"/>
        </w:rPr>
        <w:t>este medicamento</w:t>
      </w:r>
      <w:r w:rsidRPr="006C32EB">
        <w:rPr>
          <w:lang w:val="es-ES_tradnl"/>
        </w:rPr>
        <w:t xml:space="preserve"> puede producir efectos adversos, aunque no todas las personas los sufran. </w:t>
      </w:r>
    </w:p>
    <w:p w14:paraId="608A1699" w14:textId="77777777" w:rsidR="008C661E" w:rsidRDefault="008C661E" w:rsidP="00E20D2C">
      <w:pPr>
        <w:suppressAutoHyphens/>
        <w:rPr>
          <w:lang w:val="es-ES_tradnl"/>
        </w:rPr>
      </w:pPr>
    </w:p>
    <w:p w14:paraId="2C91CB0B" w14:textId="77777777" w:rsidR="008C661E" w:rsidRDefault="008C661E" w:rsidP="00E20D2C">
      <w:pPr>
        <w:autoSpaceDE w:val="0"/>
        <w:autoSpaceDN w:val="0"/>
        <w:adjustRightInd w:val="0"/>
        <w:rPr>
          <w:lang w:val="es-ES"/>
        </w:rPr>
      </w:pPr>
      <w:r>
        <w:rPr>
          <w:lang w:val="es-ES"/>
        </w:rPr>
        <w:t xml:space="preserve">Durante la comercialización de </w:t>
      </w:r>
      <w:proofErr w:type="spellStart"/>
      <w:r>
        <w:rPr>
          <w:lang w:val="es-ES"/>
        </w:rPr>
        <w:t>Neoclarityn</w:t>
      </w:r>
      <w:proofErr w:type="spellEnd"/>
      <w:r>
        <w:rPr>
          <w:lang w:val="es-ES"/>
        </w:rPr>
        <w:t>, se han comunicado muy raramente casos de reacciones alérgicas graves (dificultad para respirar, silbidos, picor, ronchas e hinchazón). Si usted experimenta cualquiera de estos efectos adversos graves, deje de tomar este medicamento y acuda inmediatamente a su médico.</w:t>
      </w:r>
    </w:p>
    <w:p w14:paraId="70272834" w14:textId="77777777" w:rsidR="008C661E" w:rsidRPr="00C557BB" w:rsidRDefault="008C661E" w:rsidP="00E20D2C">
      <w:pPr>
        <w:suppressAutoHyphens/>
        <w:rPr>
          <w:lang w:val="es-ES"/>
        </w:rPr>
      </w:pPr>
    </w:p>
    <w:p w14:paraId="293E5079" w14:textId="77777777" w:rsidR="008C661E" w:rsidRPr="006C32EB" w:rsidRDefault="008C661E" w:rsidP="00E20D2C">
      <w:pPr>
        <w:suppressAutoHyphens/>
        <w:rPr>
          <w:lang w:val="es-ES_tradnl"/>
        </w:rPr>
      </w:pPr>
      <w:r w:rsidRPr="006C32EB">
        <w:rPr>
          <w:lang w:val="es-ES_tradnl"/>
        </w:rPr>
        <w:t xml:space="preserve">En </w:t>
      </w:r>
      <w:r>
        <w:rPr>
          <w:lang w:val="es-ES_tradnl"/>
        </w:rPr>
        <w:t xml:space="preserve">ensayos clínicos en </w:t>
      </w:r>
      <w:r w:rsidRPr="006C32EB">
        <w:rPr>
          <w:lang w:val="es-ES_tradnl"/>
        </w:rPr>
        <w:t xml:space="preserve">la mayoría de los niños y adultos, los efectos adversos con </w:t>
      </w:r>
      <w:proofErr w:type="spellStart"/>
      <w:r w:rsidRPr="006C32EB">
        <w:rPr>
          <w:lang w:val="es-ES_tradnl"/>
        </w:rPr>
        <w:t>Neoclarityn</w:t>
      </w:r>
      <w:proofErr w:type="spellEnd"/>
      <w:r w:rsidRPr="006C32EB">
        <w:rPr>
          <w:lang w:val="es-ES_tradnl"/>
        </w:rPr>
        <w:t xml:space="preserve"> fueron aproximadamente los mismos que con una solución o un comprimido que </w:t>
      </w:r>
      <w:r w:rsidRPr="006C32EB">
        <w:rPr>
          <w:szCs w:val="22"/>
          <w:lang w:val="es-ES_tradnl"/>
        </w:rPr>
        <w:t>no contienen principio activo</w:t>
      </w:r>
      <w:r w:rsidRPr="006C32EB">
        <w:rPr>
          <w:lang w:val="es-ES_tradnl"/>
        </w:rPr>
        <w:t>. No obstante, los efectos adversos frecuentes en niños menores de 2 </w:t>
      </w:r>
      <w:proofErr w:type="gramStart"/>
      <w:r w:rsidRPr="006C32EB">
        <w:rPr>
          <w:lang w:val="es-ES_tradnl"/>
        </w:rPr>
        <w:t>años de edad</w:t>
      </w:r>
      <w:proofErr w:type="gramEnd"/>
      <w:r w:rsidRPr="006C32EB">
        <w:rPr>
          <w:lang w:val="es-ES_tradnl"/>
        </w:rPr>
        <w:t xml:space="preserve"> fueron diarrea, fiebre e insomnio mientras que en adultos, la fatiga, </w:t>
      </w:r>
      <w:r>
        <w:rPr>
          <w:lang w:val="es-ES_tradnl"/>
        </w:rPr>
        <w:t xml:space="preserve">la </w:t>
      </w:r>
      <w:r w:rsidRPr="006C32EB">
        <w:rPr>
          <w:lang w:val="es-ES_tradnl"/>
        </w:rPr>
        <w:t xml:space="preserve">sequedad de boca y </w:t>
      </w:r>
      <w:r>
        <w:rPr>
          <w:lang w:val="es-ES_tradnl"/>
        </w:rPr>
        <w:t xml:space="preserve">el </w:t>
      </w:r>
      <w:r w:rsidRPr="006C32EB">
        <w:rPr>
          <w:lang w:val="es-ES_tradnl"/>
        </w:rPr>
        <w:t xml:space="preserve">dolor de cabeza fueron comunicados más frecuentemente que con un comprimido que </w:t>
      </w:r>
      <w:r w:rsidRPr="006C32EB">
        <w:rPr>
          <w:szCs w:val="22"/>
          <w:lang w:val="es-ES_tradnl"/>
        </w:rPr>
        <w:t>no contiene principio activo</w:t>
      </w:r>
      <w:r w:rsidRPr="006C32EB">
        <w:rPr>
          <w:lang w:val="es-ES_tradnl"/>
        </w:rPr>
        <w:t>.</w:t>
      </w:r>
    </w:p>
    <w:p w14:paraId="56A1F5EA" w14:textId="77777777" w:rsidR="008C661E" w:rsidRPr="00E1670C" w:rsidRDefault="008C661E" w:rsidP="00E20D2C">
      <w:pPr>
        <w:rPr>
          <w:lang w:val="es-ES"/>
        </w:rPr>
      </w:pPr>
    </w:p>
    <w:p w14:paraId="1E64088C" w14:textId="77777777" w:rsidR="008C661E" w:rsidRPr="00954C1E" w:rsidRDefault="008C661E" w:rsidP="00E20D2C">
      <w:pPr>
        <w:keepNext/>
        <w:suppressAutoHyphens/>
        <w:rPr>
          <w:lang w:val="es-ES"/>
        </w:rPr>
      </w:pPr>
      <w:r w:rsidRPr="00954C1E">
        <w:rPr>
          <w:lang w:val="es-ES"/>
        </w:rPr>
        <w:t xml:space="preserve">En ensayos clínicos con </w:t>
      </w:r>
      <w:proofErr w:type="spellStart"/>
      <w:r w:rsidRPr="00954C1E">
        <w:rPr>
          <w:lang w:val="es-ES"/>
        </w:rPr>
        <w:t>Neoclarityn</w:t>
      </w:r>
      <w:proofErr w:type="spellEnd"/>
      <w:r w:rsidRPr="00954C1E">
        <w:rPr>
          <w:lang w:val="es-ES"/>
        </w:rPr>
        <w:t>, se comunicaron los siguientes efectos adversos como:</w:t>
      </w:r>
    </w:p>
    <w:p w14:paraId="7EA8A3F8" w14:textId="77777777" w:rsidR="008C661E" w:rsidRDefault="008C661E" w:rsidP="00E20D2C">
      <w:pPr>
        <w:keepNext/>
        <w:rPr>
          <w:lang w:val="es-ES"/>
        </w:rPr>
      </w:pPr>
    </w:p>
    <w:p w14:paraId="26A75B61" w14:textId="77777777" w:rsidR="008C661E" w:rsidRDefault="008C661E" w:rsidP="00E20D2C">
      <w:pPr>
        <w:keepNext/>
        <w:rPr>
          <w:lang w:val="es-ES"/>
        </w:rPr>
      </w:pPr>
      <w:r>
        <w:rPr>
          <w:lang w:val="es-ES"/>
        </w:rPr>
        <w:t>Frecuentes: los siguientes pueden afectar hasta 1 de cada 10 personas</w:t>
      </w:r>
    </w:p>
    <w:p w14:paraId="7D695C7F" w14:textId="77777777" w:rsidR="008C661E" w:rsidRPr="009E549B" w:rsidRDefault="008C661E" w:rsidP="00E20D2C">
      <w:pPr>
        <w:numPr>
          <w:ilvl w:val="0"/>
          <w:numId w:val="32"/>
        </w:numPr>
        <w:autoSpaceDE w:val="0"/>
        <w:autoSpaceDN w:val="0"/>
        <w:adjustRightInd w:val="0"/>
        <w:ind w:left="567" w:hanging="567"/>
        <w:rPr>
          <w:spacing w:val="-3"/>
          <w:lang w:val="es-ES_tradnl"/>
        </w:rPr>
      </w:pPr>
      <w:r w:rsidRPr="008627FB">
        <w:rPr>
          <w:spacing w:val="-3"/>
          <w:lang w:val="es-ES_tradnl"/>
        </w:rPr>
        <w:t>fatiga</w:t>
      </w:r>
    </w:p>
    <w:p w14:paraId="4E0E602F" w14:textId="77777777" w:rsidR="008C661E" w:rsidRPr="008627FB" w:rsidRDefault="008C661E" w:rsidP="00E20D2C">
      <w:pPr>
        <w:numPr>
          <w:ilvl w:val="0"/>
          <w:numId w:val="32"/>
        </w:numPr>
        <w:autoSpaceDE w:val="0"/>
        <w:autoSpaceDN w:val="0"/>
        <w:adjustRightInd w:val="0"/>
        <w:ind w:left="567" w:hanging="567"/>
        <w:rPr>
          <w:spacing w:val="-3"/>
          <w:lang w:val="es-ES_tradnl"/>
        </w:rPr>
      </w:pPr>
      <w:r w:rsidRPr="008627FB">
        <w:rPr>
          <w:spacing w:val="-3"/>
          <w:lang w:val="es-ES_tradnl"/>
        </w:rPr>
        <w:t>boca seca</w:t>
      </w:r>
    </w:p>
    <w:p w14:paraId="188CC238" w14:textId="77777777" w:rsidR="008C661E" w:rsidRPr="008627FB" w:rsidRDefault="008C661E" w:rsidP="00E20D2C">
      <w:pPr>
        <w:numPr>
          <w:ilvl w:val="0"/>
          <w:numId w:val="32"/>
        </w:numPr>
        <w:autoSpaceDE w:val="0"/>
        <w:autoSpaceDN w:val="0"/>
        <w:adjustRightInd w:val="0"/>
        <w:ind w:left="567" w:hanging="567"/>
        <w:rPr>
          <w:spacing w:val="-3"/>
          <w:lang w:val="es-ES_tradnl"/>
        </w:rPr>
      </w:pPr>
      <w:r w:rsidRPr="008627FB">
        <w:rPr>
          <w:spacing w:val="-3"/>
          <w:lang w:val="es-ES_tradnl"/>
        </w:rPr>
        <w:t>dolor de cabeza</w:t>
      </w:r>
    </w:p>
    <w:p w14:paraId="6B039B55" w14:textId="77777777" w:rsidR="008C661E" w:rsidRPr="00954C1E" w:rsidRDefault="008C661E" w:rsidP="00E20D2C">
      <w:pPr>
        <w:suppressAutoHyphens/>
        <w:rPr>
          <w:lang w:val="es-ES"/>
        </w:rPr>
      </w:pPr>
    </w:p>
    <w:p w14:paraId="046B068A" w14:textId="77777777" w:rsidR="008C661E" w:rsidRPr="00B217F7" w:rsidRDefault="008C661E" w:rsidP="00E20D2C">
      <w:pPr>
        <w:keepNext/>
        <w:keepLines/>
        <w:ind w:left="567" w:hanging="567"/>
        <w:rPr>
          <w:b/>
          <w:lang w:val="es-ES"/>
        </w:rPr>
      </w:pPr>
      <w:r w:rsidRPr="00C65EEA">
        <w:rPr>
          <w:u w:val="single"/>
          <w:lang w:val="es-ES"/>
        </w:rPr>
        <w:t>Niños</w:t>
      </w:r>
    </w:p>
    <w:p w14:paraId="18E69CF3" w14:textId="77777777" w:rsidR="008C661E" w:rsidRDefault="008C661E" w:rsidP="00E20D2C">
      <w:pPr>
        <w:keepNext/>
        <w:rPr>
          <w:lang w:val="es-ES"/>
        </w:rPr>
      </w:pPr>
      <w:r>
        <w:rPr>
          <w:lang w:val="es-ES"/>
        </w:rPr>
        <w:t>Frecuentes en niños menores de 2 </w:t>
      </w:r>
      <w:proofErr w:type="gramStart"/>
      <w:r>
        <w:rPr>
          <w:lang w:val="es-ES"/>
        </w:rPr>
        <w:t>años de edad</w:t>
      </w:r>
      <w:proofErr w:type="gramEnd"/>
      <w:r>
        <w:rPr>
          <w:lang w:val="es-ES"/>
        </w:rPr>
        <w:t xml:space="preserve">: </w:t>
      </w:r>
      <w:r w:rsidRPr="00954C1E">
        <w:rPr>
          <w:lang w:val="es-ES"/>
        </w:rPr>
        <w:t>los siguientes pue</w:t>
      </w:r>
      <w:r>
        <w:rPr>
          <w:lang w:val="es-ES"/>
        </w:rPr>
        <w:t>den afectar hasta 1 de cada 10 niños</w:t>
      </w:r>
    </w:p>
    <w:p w14:paraId="621FCE52" w14:textId="77777777" w:rsidR="008C661E" w:rsidRPr="00267600" w:rsidRDefault="008C661E" w:rsidP="00E20D2C">
      <w:pPr>
        <w:numPr>
          <w:ilvl w:val="0"/>
          <w:numId w:val="34"/>
        </w:numPr>
        <w:autoSpaceDE w:val="0"/>
        <w:autoSpaceDN w:val="0"/>
        <w:adjustRightInd w:val="0"/>
        <w:ind w:left="567" w:hanging="567"/>
        <w:rPr>
          <w:spacing w:val="-3"/>
          <w:lang w:val="es-ES_tradnl"/>
        </w:rPr>
      </w:pPr>
      <w:r w:rsidRPr="00267600">
        <w:rPr>
          <w:spacing w:val="-3"/>
          <w:lang w:val="es-ES_tradnl"/>
        </w:rPr>
        <w:t>diarrea</w:t>
      </w:r>
    </w:p>
    <w:p w14:paraId="793B1AE5" w14:textId="77777777" w:rsidR="008C661E" w:rsidRPr="005E63E8" w:rsidRDefault="008C661E" w:rsidP="00E20D2C">
      <w:pPr>
        <w:numPr>
          <w:ilvl w:val="0"/>
          <w:numId w:val="34"/>
        </w:numPr>
        <w:autoSpaceDE w:val="0"/>
        <w:autoSpaceDN w:val="0"/>
        <w:adjustRightInd w:val="0"/>
        <w:ind w:left="567" w:hanging="567"/>
        <w:rPr>
          <w:spacing w:val="-3"/>
          <w:lang w:val="es-ES_tradnl"/>
        </w:rPr>
      </w:pPr>
      <w:r w:rsidRPr="005E63E8">
        <w:rPr>
          <w:spacing w:val="-3"/>
          <w:lang w:val="es-ES_tradnl"/>
        </w:rPr>
        <w:t>fiebre</w:t>
      </w:r>
    </w:p>
    <w:p w14:paraId="6B83ADBD" w14:textId="77777777" w:rsidR="008C661E" w:rsidRPr="005E63E8" w:rsidRDefault="008C661E" w:rsidP="00E20D2C">
      <w:pPr>
        <w:numPr>
          <w:ilvl w:val="0"/>
          <w:numId w:val="34"/>
        </w:numPr>
        <w:autoSpaceDE w:val="0"/>
        <w:autoSpaceDN w:val="0"/>
        <w:adjustRightInd w:val="0"/>
        <w:ind w:left="567" w:hanging="567"/>
        <w:rPr>
          <w:spacing w:val="-3"/>
          <w:lang w:val="es-ES_tradnl"/>
        </w:rPr>
      </w:pPr>
      <w:r w:rsidRPr="005E63E8">
        <w:rPr>
          <w:spacing w:val="-3"/>
          <w:lang w:val="es-ES_tradnl"/>
        </w:rPr>
        <w:t>insomnio</w:t>
      </w:r>
    </w:p>
    <w:p w14:paraId="35AD10E4" w14:textId="77777777" w:rsidR="008C661E" w:rsidRDefault="008C661E" w:rsidP="00E20D2C">
      <w:pPr>
        <w:suppressAutoHyphens/>
        <w:rPr>
          <w:lang w:val="es-ES"/>
        </w:rPr>
      </w:pPr>
    </w:p>
    <w:p w14:paraId="4B6DBD97" w14:textId="77777777" w:rsidR="008C661E" w:rsidRPr="006C32EB" w:rsidRDefault="008C661E" w:rsidP="00E20D2C">
      <w:pPr>
        <w:rPr>
          <w:lang w:val="es-ES_tradnl"/>
        </w:rPr>
      </w:pPr>
      <w:r w:rsidRPr="006C32EB">
        <w:rPr>
          <w:lang w:val="es-ES_tradnl"/>
        </w:rPr>
        <w:t xml:space="preserve">Durante la comercialización de </w:t>
      </w:r>
      <w:proofErr w:type="spellStart"/>
      <w:r w:rsidRPr="006C32EB">
        <w:rPr>
          <w:lang w:val="es-ES_tradnl"/>
        </w:rPr>
        <w:t>Neoclarityn</w:t>
      </w:r>
      <w:proofErr w:type="spellEnd"/>
      <w:r w:rsidRPr="006C32EB">
        <w:rPr>
          <w:lang w:val="es-ES_tradnl"/>
        </w:rPr>
        <w:t xml:space="preserve"> se notificaron los siguientes efectos adversos como:</w:t>
      </w:r>
    </w:p>
    <w:p w14:paraId="4C0F1DA0" w14:textId="77777777" w:rsidR="008C661E" w:rsidRPr="006C32EB" w:rsidRDefault="008C661E" w:rsidP="00E20D2C">
      <w:pPr>
        <w:suppressAutoHyphens/>
        <w:rPr>
          <w:lang w:val="es-ES_tradnl"/>
        </w:rPr>
      </w:pPr>
    </w:p>
    <w:p w14:paraId="7AF05FCF" w14:textId="77777777" w:rsidR="008C661E" w:rsidRDefault="008C661E" w:rsidP="00E20D2C">
      <w:pPr>
        <w:keepNext/>
        <w:suppressAutoHyphens/>
        <w:rPr>
          <w:lang w:val="es-ES"/>
        </w:rPr>
      </w:pPr>
      <w:r w:rsidRPr="006C32EB">
        <w:rPr>
          <w:lang w:val="es-ES_tradnl"/>
        </w:rPr>
        <w:t>Muy raros: los siguientes pueden afectar hasta 1 de cada 10.000</w:t>
      </w:r>
      <w:r w:rsidRPr="006C32EB">
        <w:rPr>
          <w:szCs w:val="22"/>
          <w:lang w:val="es-ES_tradnl"/>
        </w:rPr>
        <w:t> </w:t>
      </w:r>
      <w:r w:rsidRPr="006C32EB">
        <w:rPr>
          <w:lang w:val="es-ES_tradnl"/>
        </w:rPr>
        <w:t>personas</w:t>
      </w:r>
      <w:r w:rsidRPr="006E7C4D">
        <w:rPr>
          <w:lang w:val="es-ES"/>
        </w:rPr>
        <w:t xml:space="preserve"> </w:t>
      </w:r>
    </w:p>
    <w:p w14:paraId="72987C7C" w14:textId="77777777" w:rsidR="008C661E" w:rsidRDefault="008C661E" w:rsidP="00E20D2C">
      <w:pPr>
        <w:numPr>
          <w:ilvl w:val="0"/>
          <w:numId w:val="29"/>
        </w:numPr>
        <w:suppressAutoHyphens/>
        <w:ind w:left="567" w:hanging="567"/>
        <w:rPr>
          <w:lang w:val="es-ES"/>
        </w:rPr>
      </w:pPr>
      <w:r w:rsidRPr="00126FC8">
        <w:rPr>
          <w:lang w:val="es-ES"/>
        </w:rPr>
        <w:t>reacciones alérgicas</w:t>
      </w:r>
      <w:r>
        <w:rPr>
          <w:lang w:val="es-ES"/>
        </w:rPr>
        <w:t xml:space="preserve"> </w:t>
      </w:r>
      <w:r w:rsidRPr="00334D19">
        <w:rPr>
          <w:lang w:val="es-ES"/>
        </w:rPr>
        <w:t>graves</w:t>
      </w:r>
    </w:p>
    <w:p w14:paraId="5EEC9DA7" w14:textId="77777777" w:rsidR="008C661E" w:rsidRDefault="008C661E" w:rsidP="00E20D2C">
      <w:pPr>
        <w:numPr>
          <w:ilvl w:val="0"/>
          <w:numId w:val="29"/>
        </w:numPr>
        <w:suppressAutoHyphens/>
        <w:ind w:left="567" w:hanging="567"/>
        <w:rPr>
          <w:lang w:val="es-ES"/>
        </w:rPr>
      </w:pPr>
      <w:r w:rsidRPr="00334D19">
        <w:rPr>
          <w:lang w:val="es-ES"/>
        </w:rPr>
        <w:t>erupción cutánea</w:t>
      </w:r>
    </w:p>
    <w:p w14:paraId="3668EC35" w14:textId="77777777" w:rsidR="008C661E" w:rsidRDefault="008C661E" w:rsidP="00E20D2C">
      <w:pPr>
        <w:numPr>
          <w:ilvl w:val="0"/>
          <w:numId w:val="29"/>
        </w:numPr>
        <w:suppressAutoHyphens/>
        <w:ind w:left="567" w:hanging="567"/>
        <w:rPr>
          <w:lang w:val="es-ES"/>
        </w:rPr>
      </w:pPr>
      <w:r w:rsidRPr="00334D19">
        <w:rPr>
          <w:lang w:val="es-ES"/>
        </w:rPr>
        <w:t>latidos cardíacos fuertes o irregulares</w:t>
      </w:r>
    </w:p>
    <w:p w14:paraId="723A6D3D" w14:textId="77777777" w:rsidR="008C661E" w:rsidRDefault="008C661E" w:rsidP="00E20D2C">
      <w:pPr>
        <w:numPr>
          <w:ilvl w:val="0"/>
          <w:numId w:val="29"/>
        </w:numPr>
        <w:suppressAutoHyphens/>
        <w:ind w:left="567" w:hanging="567"/>
        <w:rPr>
          <w:lang w:val="es-ES"/>
        </w:rPr>
      </w:pPr>
      <w:r w:rsidRPr="00334D19">
        <w:rPr>
          <w:lang w:val="es-ES"/>
        </w:rPr>
        <w:t>latidos cardíacos rápidos</w:t>
      </w:r>
    </w:p>
    <w:p w14:paraId="467DC202" w14:textId="77777777" w:rsidR="008C661E" w:rsidRDefault="008C661E" w:rsidP="00E20D2C">
      <w:pPr>
        <w:numPr>
          <w:ilvl w:val="0"/>
          <w:numId w:val="29"/>
        </w:numPr>
        <w:suppressAutoHyphens/>
        <w:ind w:left="567" w:hanging="567"/>
        <w:rPr>
          <w:lang w:val="es-ES"/>
        </w:rPr>
      </w:pPr>
      <w:r w:rsidRPr="00334D19">
        <w:rPr>
          <w:lang w:val="es-ES"/>
        </w:rPr>
        <w:t>dolor de estómago</w:t>
      </w:r>
    </w:p>
    <w:p w14:paraId="6188A283" w14:textId="77777777" w:rsidR="008C661E" w:rsidRDefault="008C661E" w:rsidP="00E20D2C">
      <w:pPr>
        <w:numPr>
          <w:ilvl w:val="0"/>
          <w:numId w:val="29"/>
        </w:numPr>
        <w:suppressAutoHyphens/>
        <w:ind w:left="567" w:hanging="567"/>
        <w:rPr>
          <w:lang w:val="es-ES"/>
        </w:rPr>
      </w:pPr>
      <w:r w:rsidRPr="00334D19">
        <w:rPr>
          <w:lang w:val="es-ES"/>
        </w:rPr>
        <w:t>ganas de vomitar (náuseas)</w:t>
      </w:r>
    </w:p>
    <w:p w14:paraId="51CF68FC" w14:textId="77777777" w:rsidR="008C661E" w:rsidRPr="008627FB" w:rsidRDefault="008C661E" w:rsidP="00E20D2C">
      <w:pPr>
        <w:numPr>
          <w:ilvl w:val="0"/>
          <w:numId w:val="29"/>
        </w:numPr>
        <w:suppressAutoHyphens/>
        <w:ind w:left="567" w:hanging="567"/>
        <w:rPr>
          <w:lang w:val="es-ES"/>
        </w:rPr>
      </w:pPr>
      <w:r w:rsidRPr="00334D19">
        <w:rPr>
          <w:spacing w:val="-3"/>
          <w:lang w:val="es-ES"/>
        </w:rPr>
        <w:t>vómitos</w:t>
      </w:r>
    </w:p>
    <w:p w14:paraId="1CFB6CE2" w14:textId="77777777" w:rsidR="008C661E" w:rsidRDefault="008C661E" w:rsidP="00E20D2C">
      <w:pPr>
        <w:numPr>
          <w:ilvl w:val="0"/>
          <w:numId w:val="29"/>
        </w:numPr>
        <w:suppressAutoHyphens/>
        <w:ind w:left="567" w:hanging="567"/>
        <w:rPr>
          <w:lang w:val="es-ES"/>
        </w:rPr>
      </w:pPr>
      <w:r w:rsidRPr="00334D19">
        <w:rPr>
          <w:lang w:val="es-ES"/>
        </w:rPr>
        <w:t>estómago revuelto</w:t>
      </w:r>
    </w:p>
    <w:p w14:paraId="748CCBB4" w14:textId="77777777" w:rsidR="008C661E" w:rsidRPr="008627FB" w:rsidRDefault="008C661E" w:rsidP="00E20D2C">
      <w:pPr>
        <w:numPr>
          <w:ilvl w:val="0"/>
          <w:numId w:val="29"/>
        </w:numPr>
        <w:suppressAutoHyphens/>
        <w:ind w:left="567" w:hanging="567"/>
        <w:rPr>
          <w:lang w:val="es-ES"/>
        </w:rPr>
      </w:pPr>
      <w:r w:rsidRPr="00334D19">
        <w:rPr>
          <w:spacing w:val="-3"/>
          <w:lang w:val="es-ES"/>
        </w:rPr>
        <w:t>diarrea</w:t>
      </w:r>
    </w:p>
    <w:p w14:paraId="586F9BAB" w14:textId="77777777" w:rsidR="008C661E" w:rsidRPr="008627FB" w:rsidRDefault="008C661E" w:rsidP="00E20D2C">
      <w:pPr>
        <w:numPr>
          <w:ilvl w:val="0"/>
          <w:numId w:val="29"/>
        </w:numPr>
        <w:suppressAutoHyphens/>
        <w:ind w:left="567" w:hanging="567"/>
        <w:rPr>
          <w:lang w:val="es-ES"/>
        </w:rPr>
      </w:pPr>
      <w:r w:rsidRPr="00334D19">
        <w:rPr>
          <w:spacing w:val="-3"/>
          <w:lang w:val="es-ES"/>
        </w:rPr>
        <w:t>mareo</w:t>
      </w:r>
    </w:p>
    <w:p w14:paraId="4CB3E2E3" w14:textId="77777777" w:rsidR="008C661E" w:rsidRPr="008627FB" w:rsidRDefault="008C661E" w:rsidP="00E20D2C">
      <w:pPr>
        <w:numPr>
          <w:ilvl w:val="0"/>
          <w:numId w:val="29"/>
        </w:numPr>
        <w:suppressAutoHyphens/>
        <w:ind w:left="567" w:hanging="567"/>
        <w:rPr>
          <w:lang w:val="es-ES"/>
        </w:rPr>
      </w:pPr>
      <w:r w:rsidRPr="00334D19">
        <w:rPr>
          <w:spacing w:val="-3"/>
          <w:lang w:val="es-ES"/>
        </w:rPr>
        <w:t>somnolencia</w:t>
      </w:r>
    </w:p>
    <w:p w14:paraId="2C13EA4B" w14:textId="77777777" w:rsidR="008C661E" w:rsidRPr="008627FB" w:rsidRDefault="008C661E" w:rsidP="00E20D2C">
      <w:pPr>
        <w:numPr>
          <w:ilvl w:val="0"/>
          <w:numId w:val="29"/>
        </w:numPr>
        <w:suppressAutoHyphens/>
        <w:ind w:left="567" w:hanging="567"/>
        <w:rPr>
          <w:lang w:val="es-ES"/>
        </w:rPr>
      </w:pPr>
      <w:r w:rsidRPr="00334D19">
        <w:rPr>
          <w:spacing w:val="-3"/>
          <w:lang w:val="es-ES"/>
        </w:rPr>
        <w:t>dificultad para dormir</w:t>
      </w:r>
    </w:p>
    <w:p w14:paraId="13101232" w14:textId="77777777" w:rsidR="008C661E" w:rsidRPr="008627FB" w:rsidRDefault="008C661E" w:rsidP="00E20D2C">
      <w:pPr>
        <w:numPr>
          <w:ilvl w:val="0"/>
          <w:numId w:val="29"/>
        </w:numPr>
        <w:suppressAutoHyphens/>
        <w:ind w:left="567" w:hanging="567"/>
        <w:rPr>
          <w:lang w:val="es-ES"/>
        </w:rPr>
      </w:pPr>
      <w:r w:rsidRPr="00334D19">
        <w:rPr>
          <w:spacing w:val="-3"/>
          <w:lang w:val="es-ES"/>
        </w:rPr>
        <w:t>dolor muscular</w:t>
      </w:r>
    </w:p>
    <w:p w14:paraId="6A96BE8F" w14:textId="77777777" w:rsidR="008C661E" w:rsidRPr="008627FB" w:rsidRDefault="008C661E" w:rsidP="00E20D2C">
      <w:pPr>
        <w:numPr>
          <w:ilvl w:val="0"/>
          <w:numId w:val="29"/>
        </w:numPr>
        <w:suppressAutoHyphens/>
        <w:ind w:left="567" w:hanging="567"/>
        <w:rPr>
          <w:lang w:val="es-ES"/>
        </w:rPr>
      </w:pPr>
      <w:r w:rsidRPr="00334D19">
        <w:rPr>
          <w:spacing w:val="-3"/>
          <w:lang w:val="es-ES"/>
        </w:rPr>
        <w:t>alucinaciones</w:t>
      </w:r>
    </w:p>
    <w:p w14:paraId="34196F35" w14:textId="77777777" w:rsidR="008C661E" w:rsidRPr="008627FB" w:rsidRDefault="008C661E" w:rsidP="00E20D2C">
      <w:pPr>
        <w:numPr>
          <w:ilvl w:val="0"/>
          <w:numId w:val="29"/>
        </w:numPr>
        <w:suppressAutoHyphens/>
        <w:ind w:left="567" w:hanging="567"/>
        <w:rPr>
          <w:lang w:val="es-ES"/>
        </w:rPr>
      </w:pPr>
      <w:r w:rsidRPr="00334D19">
        <w:rPr>
          <w:spacing w:val="-3"/>
          <w:lang w:val="es-ES"/>
        </w:rPr>
        <w:t>convulsiones</w:t>
      </w:r>
    </w:p>
    <w:p w14:paraId="4ECC1660" w14:textId="77777777" w:rsidR="008C661E" w:rsidRPr="008627FB" w:rsidRDefault="008C661E" w:rsidP="00E20D2C">
      <w:pPr>
        <w:numPr>
          <w:ilvl w:val="0"/>
          <w:numId w:val="29"/>
        </w:numPr>
        <w:suppressAutoHyphens/>
        <w:ind w:left="567" w:hanging="567"/>
        <w:rPr>
          <w:lang w:val="es-ES"/>
        </w:rPr>
      </w:pPr>
      <w:r w:rsidRPr="00334D19">
        <w:rPr>
          <w:spacing w:val="-3"/>
          <w:lang w:val="es-ES"/>
        </w:rPr>
        <w:t>agitación con aumento de movimiento corporal</w:t>
      </w:r>
    </w:p>
    <w:p w14:paraId="06833DB7" w14:textId="77777777" w:rsidR="008C661E" w:rsidRDefault="008C661E" w:rsidP="00E20D2C">
      <w:pPr>
        <w:numPr>
          <w:ilvl w:val="0"/>
          <w:numId w:val="29"/>
        </w:numPr>
        <w:suppressAutoHyphens/>
        <w:ind w:left="567" w:hanging="567"/>
        <w:rPr>
          <w:lang w:val="es-ES"/>
        </w:rPr>
      </w:pPr>
      <w:r w:rsidRPr="00334D19">
        <w:rPr>
          <w:spacing w:val="-3"/>
          <w:lang w:val="es-ES"/>
        </w:rPr>
        <w:t>inflamación del hígado</w:t>
      </w:r>
    </w:p>
    <w:p w14:paraId="73E34AFA" w14:textId="77777777" w:rsidR="008C661E" w:rsidRPr="008627FB" w:rsidRDefault="008C661E" w:rsidP="00E20D2C">
      <w:pPr>
        <w:numPr>
          <w:ilvl w:val="0"/>
          <w:numId w:val="29"/>
        </w:numPr>
        <w:suppressAutoHyphens/>
        <w:ind w:left="567" w:hanging="567"/>
        <w:rPr>
          <w:lang w:val="es-ES"/>
        </w:rPr>
      </w:pPr>
      <w:r w:rsidRPr="008627FB">
        <w:rPr>
          <w:spacing w:val="-3"/>
          <w:lang w:val="es-ES"/>
        </w:rPr>
        <w:t>alteración en las pruebas de la</w:t>
      </w:r>
      <w:r w:rsidRPr="008627FB">
        <w:rPr>
          <w:lang w:val="es-ES"/>
        </w:rPr>
        <w:t xml:space="preserve"> </w:t>
      </w:r>
      <w:r w:rsidRPr="008627FB">
        <w:rPr>
          <w:spacing w:val="-3"/>
          <w:lang w:val="es-ES"/>
        </w:rPr>
        <w:t>función hepática</w:t>
      </w:r>
    </w:p>
    <w:p w14:paraId="71C04D2E" w14:textId="77777777" w:rsidR="008C661E" w:rsidRPr="00057F21" w:rsidRDefault="008C661E" w:rsidP="00E20D2C">
      <w:pPr>
        <w:suppressAutoHyphens/>
        <w:rPr>
          <w:lang w:val="es-ES"/>
        </w:rPr>
      </w:pPr>
    </w:p>
    <w:p w14:paraId="795DE15B" w14:textId="77777777" w:rsidR="008C661E" w:rsidRDefault="008C661E" w:rsidP="00E20D2C">
      <w:pPr>
        <w:keepNext/>
        <w:suppressAutoHyphens/>
        <w:rPr>
          <w:lang w:val="es-ES"/>
        </w:rPr>
      </w:pPr>
      <w:r w:rsidRPr="00954C1E">
        <w:rPr>
          <w:lang w:val="es-ES_tradnl"/>
        </w:rPr>
        <w:t>Frecuencia no conocida: la frecuencia no puede estimarse a partir de los datos disponibles</w:t>
      </w:r>
    </w:p>
    <w:p w14:paraId="219B65CF" w14:textId="77777777" w:rsidR="008C661E" w:rsidRPr="008627FB" w:rsidRDefault="008C661E" w:rsidP="00E20D2C">
      <w:pPr>
        <w:numPr>
          <w:ilvl w:val="0"/>
          <w:numId w:val="30"/>
        </w:numPr>
        <w:suppressAutoHyphens/>
        <w:ind w:left="567" w:hanging="567"/>
        <w:rPr>
          <w:lang w:val="es-ES"/>
        </w:rPr>
      </w:pPr>
      <w:r>
        <w:rPr>
          <w:spacing w:val="-3"/>
          <w:lang w:val="es-ES"/>
        </w:rPr>
        <w:t>debilidad fuera de lo normal</w:t>
      </w:r>
    </w:p>
    <w:p w14:paraId="619D7284" w14:textId="77777777" w:rsidR="008C661E" w:rsidRPr="008627FB" w:rsidRDefault="008C661E" w:rsidP="00E20D2C">
      <w:pPr>
        <w:numPr>
          <w:ilvl w:val="0"/>
          <w:numId w:val="30"/>
        </w:numPr>
        <w:suppressAutoHyphens/>
        <w:ind w:left="567" w:hanging="567"/>
        <w:rPr>
          <w:lang w:val="es-ES"/>
        </w:rPr>
      </w:pPr>
      <w:r>
        <w:rPr>
          <w:spacing w:val="-3"/>
          <w:lang w:val="es-ES"/>
        </w:rPr>
        <w:t>color amarillento de la piel y/o los ojos</w:t>
      </w:r>
    </w:p>
    <w:p w14:paraId="703F1442" w14:textId="77777777" w:rsidR="008C661E" w:rsidRDefault="008C661E" w:rsidP="00E20D2C">
      <w:pPr>
        <w:numPr>
          <w:ilvl w:val="0"/>
          <w:numId w:val="30"/>
        </w:numPr>
        <w:suppressAutoHyphens/>
        <w:ind w:left="567" w:hanging="567"/>
        <w:rPr>
          <w:lang w:val="es-ES"/>
        </w:rPr>
      </w:pPr>
      <w:r w:rsidRPr="00E91090">
        <w:rPr>
          <w:lang w:val="es-ES"/>
        </w:rPr>
        <w:t xml:space="preserve">aumento de la sensibilidad de la piel al sol, incluso en días nublados, y a la luz ultravioleta, por </w:t>
      </w:r>
      <w:proofErr w:type="gramStart"/>
      <w:r w:rsidRPr="00E91090">
        <w:rPr>
          <w:lang w:val="es-ES"/>
        </w:rPr>
        <w:t>ejemplo</w:t>
      </w:r>
      <w:proofErr w:type="gramEnd"/>
      <w:r w:rsidRPr="00E91090">
        <w:rPr>
          <w:lang w:val="es-ES"/>
        </w:rPr>
        <w:t xml:space="preserve"> </w:t>
      </w:r>
      <w:r>
        <w:rPr>
          <w:lang w:val="es-ES"/>
        </w:rPr>
        <w:t>a la luz ultravioleta de un solá</w:t>
      </w:r>
      <w:r w:rsidRPr="00E91090">
        <w:rPr>
          <w:lang w:val="es-ES"/>
        </w:rPr>
        <w:t>rium</w:t>
      </w:r>
    </w:p>
    <w:p w14:paraId="3EF90DCE" w14:textId="77777777" w:rsidR="008C661E" w:rsidRPr="008627FB" w:rsidRDefault="008C661E" w:rsidP="00E20D2C">
      <w:pPr>
        <w:numPr>
          <w:ilvl w:val="0"/>
          <w:numId w:val="30"/>
        </w:numPr>
        <w:suppressAutoHyphens/>
        <w:ind w:left="567" w:hanging="567"/>
        <w:rPr>
          <w:lang w:val="es-ES"/>
        </w:rPr>
      </w:pPr>
      <w:r>
        <w:rPr>
          <w:spacing w:val="-3"/>
          <w:lang w:val="es-ES"/>
        </w:rPr>
        <w:t>cambios en la forma de latir del corazón</w:t>
      </w:r>
    </w:p>
    <w:p w14:paraId="73936BFA" w14:textId="77777777" w:rsidR="008C661E" w:rsidRPr="008627FB" w:rsidRDefault="008C661E" w:rsidP="00E20D2C">
      <w:pPr>
        <w:numPr>
          <w:ilvl w:val="0"/>
          <w:numId w:val="30"/>
        </w:numPr>
        <w:suppressAutoHyphens/>
        <w:ind w:left="567" w:hanging="567"/>
        <w:rPr>
          <w:lang w:val="es-ES"/>
        </w:rPr>
      </w:pPr>
      <w:r>
        <w:rPr>
          <w:spacing w:val="-3"/>
          <w:lang w:val="es-ES"/>
        </w:rPr>
        <w:t>comportamiento anormal</w:t>
      </w:r>
    </w:p>
    <w:p w14:paraId="79A25558" w14:textId="77777777" w:rsidR="008C661E" w:rsidRPr="008627FB" w:rsidRDefault="008C661E" w:rsidP="00E20D2C">
      <w:pPr>
        <w:numPr>
          <w:ilvl w:val="0"/>
          <w:numId w:val="30"/>
        </w:numPr>
        <w:suppressAutoHyphens/>
        <w:ind w:left="567" w:hanging="567"/>
        <w:rPr>
          <w:lang w:val="es-ES"/>
        </w:rPr>
      </w:pPr>
      <w:r>
        <w:rPr>
          <w:spacing w:val="-3"/>
          <w:lang w:val="es-ES"/>
        </w:rPr>
        <w:t>agresión</w:t>
      </w:r>
    </w:p>
    <w:p w14:paraId="63B1172A" w14:textId="77777777" w:rsidR="008C661E" w:rsidRDefault="008C661E" w:rsidP="00E20D2C">
      <w:pPr>
        <w:numPr>
          <w:ilvl w:val="0"/>
          <w:numId w:val="30"/>
        </w:numPr>
        <w:suppressAutoHyphens/>
        <w:ind w:left="567" w:hanging="567"/>
        <w:rPr>
          <w:lang w:val="es-ES"/>
        </w:rPr>
      </w:pPr>
      <w:r>
        <w:rPr>
          <w:spacing w:val="-3"/>
          <w:lang w:val="es-ES"/>
        </w:rPr>
        <w:t>aumento de peso, aumento del apetito</w:t>
      </w:r>
    </w:p>
    <w:p w14:paraId="6BC199E4" w14:textId="77777777" w:rsidR="008A2B98" w:rsidRDefault="008A2B98" w:rsidP="00E20D2C">
      <w:pPr>
        <w:numPr>
          <w:ilvl w:val="0"/>
          <w:numId w:val="30"/>
        </w:numPr>
        <w:suppressAutoHyphens/>
        <w:ind w:left="567" w:hanging="567"/>
        <w:rPr>
          <w:lang w:val="es-ES"/>
        </w:rPr>
      </w:pPr>
      <w:r>
        <w:rPr>
          <w:lang w:val="es-ES"/>
        </w:rPr>
        <w:t>e</w:t>
      </w:r>
      <w:r w:rsidRPr="004E311F">
        <w:rPr>
          <w:lang w:val="es-ES"/>
        </w:rPr>
        <w:t>stado de ánimo deprimido</w:t>
      </w:r>
    </w:p>
    <w:p w14:paraId="7D39BEFA" w14:textId="77777777" w:rsidR="008A2B98" w:rsidRDefault="008A2B98" w:rsidP="00E20D2C">
      <w:pPr>
        <w:numPr>
          <w:ilvl w:val="0"/>
          <w:numId w:val="30"/>
        </w:numPr>
        <w:suppressAutoHyphens/>
        <w:ind w:left="567" w:hanging="567"/>
        <w:rPr>
          <w:lang w:val="es-ES"/>
        </w:rPr>
      </w:pPr>
      <w:r>
        <w:rPr>
          <w:lang w:val="es-ES"/>
        </w:rPr>
        <w:t>o</w:t>
      </w:r>
      <w:r w:rsidRPr="004E311F">
        <w:rPr>
          <w:lang w:val="es-ES"/>
        </w:rPr>
        <w:t>jo</w:t>
      </w:r>
      <w:r>
        <w:rPr>
          <w:lang w:val="es-ES"/>
        </w:rPr>
        <w:t>s</w:t>
      </w:r>
      <w:r w:rsidRPr="004E311F">
        <w:rPr>
          <w:lang w:val="es-ES"/>
        </w:rPr>
        <w:t xml:space="preserve"> secos</w:t>
      </w:r>
    </w:p>
    <w:p w14:paraId="1BD28C63" w14:textId="77777777" w:rsidR="008C661E" w:rsidRDefault="008C661E" w:rsidP="00E20D2C">
      <w:pPr>
        <w:suppressAutoHyphens/>
        <w:rPr>
          <w:lang w:val="es-ES"/>
        </w:rPr>
      </w:pPr>
    </w:p>
    <w:p w14:paraId="77607B8B" w14:textId="77777777" w:rsidR="008C661E" w:rsidRPr="00B217F7" w:rsidRDefault="008C661E" w:rsidP="00E20D2C">
      <w:pPr>
        <w:keepNext/>
        <w:keepLines/>
        <w:ind w:left="567" w:hanging="567"/>
        <w:rPr>
          <w:b/>
          <w:lang w:val="es-ES"/>
        </w:rPr>
      </w:pPr>
      <w:r w:rsidRPr="00CF7FA7">
        <w:rPr>
          <w:u w:val="single"/>
          <w:lang w:val="es-ES"/>
        </w:rPr>
        <w:lastRenderedPageBreak/>
        <w:t>Niños</w:t>
      </w:r>
    </w:p>
    <w:p w14:paraId="4B706B92" w14:textId="77777777" w:rsidR="008C661E" w:rsidRPr="00E41859" w:rsidRDefault="008C661E" w:rsidP="00E20D2C">
      <w:pPr>
        <w:keepNext/>
        <w:keepLines/>
        <w:rPr>
          <w:lang w:val="es-ES"/>
        </w:rPr>
      </w:pPr>
      <w:r w:rsidRPr="00E41859">
        <w:rPr>
          <w:lang w:val="es-ES"/>
        </w:rPr>
        <w:t xml:space="preserve">Frecuencia no conocida: la frecuencia no puede estimarse a partir de los datos disponibles </w:t>
      </w:r>
    </w:p>
    <w:p w14:paraId="32DBA56B" w14:textId="77777777" w:rsidR="008C661E" w:rsidRPr="00E41859" w:rsidRDefault="008C661E" w:rsidP="00E20D2C">
      <w:pPr>
        <w:numPr>
          <w:ilvl w:val="0"/>
          <w:numId w:val="35"/>
        </w:numPr>
        <w:suppressAutoHyphens/>
        <w:ind w:left="567" w:hanging="567"/>
        <w:rPr>
          <w:lang w:val="es-ES"/>
        </w:rPr>
      </w:pPr>
      <w:r w:rsidRPr="00E41859">
        <w:rPr>
          <w:spacing w:val="-3"/>
          <w:lang w:val="es-ES"/>
        </w:rPr>
        <w:t>latido lento del corazón</w:t>
      </w:r>
    </w:p>
    <w:p w14:paraId="2F65CA7F" w14:textId="77777777" w:rsidR="008C661E" w:rsidRPr="00E41859" w:rsidRDefault="008C661E" w:rsidP="00E20D2C">
      <w:pPr>
        <w:numPr>
          <w:ilvl w:val="0"/>
          <w:numId w:val="35"/>
        </w:numPr>
        <w:suppressAutoHyphens/>
        <w:ind w:left="567" w:hanging="567"/>
        <w:rPr>
          <w:spacing w:val="-3"/>
          <w:lang w:val="es-ES"/>
        </w:rPr>
      </w:pPr>
      <w:r w:rsidRPr="00E41859">
        <w:rPr>
          <w:spacing w:val="-3"/>
          <w:lang w:val="es-ES"/>
        </w:rPr>
        <w:t>cambio en la forma de latir del corazón</w:t>
      </w:r>
    </w:p>
    <w:p w14:paraId="6F162EB2" w14:textId="77777777" w:rsidR="008C661E" w:rsidRPr="00E41859" w:rsidRDefault="008C661E" w:rsidP="00E20D2C">
      <w:pPr>
        <w:numPr>
          <w:ilvl w:val="0"/>
          <w:numId w:val="35"/>
        </w:numPr>
        <w:suppressAutoHyphens/>
        <w:ind w:left="567" w:hanging="567"/>
        <w:rPr>
          <w:spacing w:val="-3"/>
          <w:lang w:val="es-ES"/>
        </w:rPr>
      </w:pPr>
      <w:r w:rsidRPr="00E41859">
        <w:rPr>
          <w:spacing w:val="-3"/>
          <w:lang w:val="es-ES"/>
        </w:rPr>
        <w:t>comportamiento anormal</w:t>
      </w:r>
    </w:p>
    <w:p w14:paraId="410A4439" w14:textId="77777777" w:rsidR="008C661E" w:rsidRPr="00E41859" w:rsidRDefault="008C661E" w:rsidP="00E20D2C">
      <w:pPr>
        <w:numPr>
          <w:ilvl w:val="0"/>
          <w:numId w:val="35"/>
        </w:numPr>
        <w:suppressAutoHyphens/>
        <w:ind w:left="567" w:hanging="567"/>
        <w:rPr>
          <w:spacing w:val="-3"/>
          <w:lang w:val="es-ES"/>
        </w:rPr>
      </w:pPr>
      <w:r w:rsidRPr="00E41859">
        <w:rPr>
          <w:spacing w:val="-3"/>
          <w:lang w:val="es-ES"/>
        </w:rPr>
        <w:t>agresión</w:t>
      </w:r>
    </w:p>
    <w:p w14:paraId="41E8055D" w14:textId="77777777" w:rsidR="008C661E" w:rsidRPr="00126FC8" w:rsidRDefault="008C661E" w:rsidP="00E20D2C">
      <w:pPr>
        <w:suppressAutoHyphens/>
        <w:rPr>
          <w:lang w:val="es-ES"/>
        </w:rPr>
      </w:pPr>
    </w:p>
    <w:p w14:paraId="7D22A5A3" w14:textId="77777777" w:rsidR="008C661E" w:rsidRDefault="008C661E" w:rsidP="00E20D2C">
      <w:pPr>
        <w:pStyle w:val="BodytextAgency"/>
        <w:keepNext/>
        <w:spacing w:after="0"/>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35394AC9" w14:textId="4A44453F" w:rsidR="008C661E" w:rsidRDefault="008C661E" w:rsidP="00E20D2C">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sidRPr="00F87023">
        <w:rPr>
          <w:rFonts w:ascii="Times New Roman" w:hAnsi="Times New Roman"/>
          <w:sz w:val="22"/>
          <w:lang w:val="es-ES_tradnl"/>
        </w:rPr>
        <w:t>, consulte a su médico,</w:t>
      </w:r>
      <w:r>
        <w:rPr>
          <w:rFonts w:ascii="Times New Roman" w:hAnsi="Times New Roman"/>
          <w:sz w:val="22"/>
          <w:lang w:val="es-ES_tradnl"/>
        </w:rPr>
        <w:t xml:space="preserve"> </w:t>
      </w:r>
      <w:r w:rsidRPr="00F87023">
        <w:rPr>
          <w:rFonts w:ascii="Times New Roman" w:hAnsi="Times New Roman"/>
          <w:sz w:val="22"/>
          <w:lang w:val="es-ES_tradnl"/>
        </w:rPr>
        <w:t>farmacéutico</w:t>
      </w:r>
      <w:r>
        <w:rPr>
          <w:rFonts w:ascii="Times New Roman" w:hAnsi="Times New Roman"/>
          <w:sz w:val="22"/>
          <w:lang w:val="es-ES_tradnl"/>
        </w:rPr>
        <w:t xml:space="preserve"> </w:t>
      </w:r>
      <w:r w:rsidRPr="00F87023">
        <w:rPr>
          <w:rFonts w:ascii="Times New Roman" w:hAnsi="Times New Roman"/>
          <w:sz w:val="22"/>
          <w:lang w:val="es-ES_tradnl"/>
        </w:rPr>
        <w:t xml:space="preserve">o enfermero, incluso si se trata de </w:t>
      </w:r>
      <w:r>
        <w:rPr>
          <w:rFonts w:ascii="Times New Roman" w:hAnsi="Times New Roman"/>
          <w:noProof/>
          <w:sz w:val="22"/>
          <w:szCs w:val="24"/>
          <w:lang w:val="es-ES_tradnl"/>
        </w:rPr>
        <w:t xml:space="preserve">posibles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sidRPr="00C47A09">
        <w:rPr>
          <w:rFonts w:ascii="Times New Roman" w:hAnsi="Times New Roman"/>
          <w:noProof/>
          <w:sz w:val="22"/>
          <w:szCs w:val="24"/>
          <w:shd w:val="clear" w:color="auto" w:fill="BFBFBF"/>
          <w:lang w:val="es-ES_tradnl"/>
        </w:rPr>
        <w:t xml:space="preserve">sistema nacional de notificación incluido en el </w:t>
      </w:r>
      <w:hyperlink r:id="rId17" w:history="1">
        <w:r w:rsidRPr="00E41859">
          <w:rPr>
            <w:rFonts w:ascii="Times New Roman" w:eastAsia="Verdana" w:hAnsi="Times New Roman"/>
            <w:color w:val="0000FF"/>
            <w:sz w:val="22"/>
            <w:szCs w:val="22"/>
            <w:u w:val="single"/>
            <w:shd w:val="clear" w:color="auto" w:fill="BFBFBF"/>
            <w:lang w:val="es-ES" w:eastAsia="en-GB"/>
          </w:rPr>
          <w:t>Ap</w:t>
        </w:r>
        <w:r>
          <w:rPr>
            <w:rFonts w:ascii="Times New Roman" w:eastAsia="Verdana" w:hAnsi="Times New Roman"/>
            <w:color w:val="0000FF"/>
            <w:sz w:val="22"/>
            <w:szCs w:val="22"/>
            <w:u w:val="single"/>
            <w:shd w:val="clear" w:color="auto" w:fill="BFBFBF"/>
            <w:lang w:val="es-ES" w:eastAsia="en-GB"/>
          </w:rPr>
          <w:t>éndice</w:t>
        </w:r>
        <w:r w:rsidRPr="00E41859">
          <w:rPr>
            <w:rFonts w:ascii="Times New Roman" w:eastAsia="Verdana" w:hAnsi="Times New Roman"/>
            <w:color w:val="0000FF"/>
            <w:sz w:val="22"/>
            <w:szCs w:val="22"/>
            <w:u w:val="single"/>
            <w:shd w:val="clear" w:color="auto" w:fill="BFBFBF"/>
            <w:lang w:val="es-ES" w:eastAsia="en-GB"/>
          </w:rPr>
          <w:t xml:space="preserv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71F6E280" w14:textId="77777777" w:rsidR="008C661E" w:rsidRPr="006C32EB" w:rsidRDefault="008C661E" w:rsidP="00E20D2C">
      <w:pPr>
        <w:suppressAutoHyphens/>
        <w:rPr>
          <w:lang w:val="es-ES"/>
        </w:rPr>
      </w:pPr>
    </w:p>
    <w:p w14:paraId="275C2E68" w14:textId="77777777" w:rsidR="008C661E" w:rsidRPr="006C32EB" w:rsidRDefault="008C661E" w:rsidP="00E20D2C">
      <w:pPr>
        <w:suppressAutoHyphens/>
        <w:rPr>
          <w:lang w:val="es-ES_tradnl"/>
        </w:rPr>
      </w:pPr>
    </w:p>
    <w:p w14:paraId="166D0075" w14:textId="77777777" w:rsidR="008C661E" w:rsidRPr="006C32EB" w:rsidRDefault="008C661E" w:rsidP="00E20D2C">
      <w:pPr>
        <w:keepNext/>
        <w:keepLines/>
        <w:numPr>
          <w:ilvl w:val="12"/>
          <w:numId w:val="0"/>
        </w:numPr>
        <w:ind w:left="567" w:hanging="567"/>
        <w:rPr>
          <w:b/>
          <w:lang w:val="es-ES_tradnl"/>
        </w:rPr>
      </w:pPr>
      <w:r w:rsidRPr="006C32EB">
        <w:rPr>
          <w:b/>
          <w:lang w:val="es-ES_tradnl"/>
        </w:rPr>
        <w:t>5.</w:t>
      </w:r>
      <w:r w:rsidRPr="006C32EB">
        <w:rPr>
          <w:b/>
          <w:lang w:val="es-ES_tradnl"/>
        </w:rPr>
        <w:tab/>
        <w:t xml:space="preserve">Conservación de </w:t>
      </w:r>
      <w:proofErr w:type="spellStart"/>
      <w:r w:rsidRPr="006C32EB">
        <w:rPr>
          <w:b/>
          <w:lang w:val="es-ES_tradnl"/>
        </w:rPr>
        <w:t>Neoclarityn</w:t>
      </w:r>
      <w:proofErr w:type="spellEnd"/>
      <w:r w:rsidRPr="006C32EB">
        <w:rPr>
          <w:lang w:val="es-ES_tradnl"/>
        </w:rPr>
        <w:t xml:space="preserve"> </w:t>
      </w:r>
      <w:r w:rsidRPr="006C32EB">
        <w:rPr>
          <w:b/>
          <w:lang w:val="es-ES_tradnl"/>
        </w:rPr>
        <w:t>solución oral</w:t>
      </w:r>
    </w:p>
    <w:p w14:paraId="6EB75694" w14:textId="77777777" w:rsidR="008C661E" w:rsidRPr="006C32EB" w:rsidRDefault="008C661E" w:rsidP="00E20D2C">
      <w:pPr>
        <w:keepNext/>
        <w:keepLines/>
        <w:numPr>
          <w:ilvl w:val="12"/>
          <w:numId w:val="0"/>
        </w:numPr>
        <w:ind w:left="567" w:hanging="567"/>
        <w:rPr>
          <w:b/>
          <w:lang w:val="es-ES_tradnl"/>
        </w:rPr>
      </w:pPr>
    </w:p>
    <w:p w14:paraId="0A814FF3" w14:textId="77777777" w:rsidR="008C661E" w:rsidRPr="006C32EB" w:rsidRDefault="008C661E" w:rsidP="00E20D2C">
      <w:pPr>
        <w:suppressAutoHyphens/>
        <w:rPr>
          <w:lang w:val="es-ES_tradnl"/>
        </w:rPr>
      </w:pPr>
      <w:r w:rsidRPr="006C32EB">
        <w:rPr>
          <w:lang w:val="es-ES_tradnl"/>
        </w:rPr>
        <w:t>Mantener este medicamento fuera de la vista y del alcance de los niños.</w:t>
      </w:r>
    </w:p>
    <w:p w14:paraId="1DE4CB36" w14:textId="77777777" w:rsidR="008C661E" w:rsidRPr="006C32EB" w:rsidRDefault="008C661E" w:rsidP="00E20D2C">
      <w:pPr>
        <w:suppressAutoHyphens/>
        <w:rPr>
          <w:lang w:val="es-ES_tradnl"/>
        </w:rPr>
      </w:pPr>
    </w:p>
    <w:p w14:paraId="6D54975A" w14:textId="77777777" w:rsidR="008C661E" w:rsidRPr="006C32EB" w:rsidRDefault="008C661E" w:rsidP="00E20D2C">
      <w:pPr>
        <w:suppressAutoHyphens/>
        <w:rPr>
          <w:lang w:val="es-ES_tradnl"/>
        </w:rPr>
      </w:pPr>
      <w:r w:rsidRPr="006C32EB">
        <w:rPr>
          <w:lang w:val="es-ES_tradnl"/>
        </w:rPr>
        <w:t xml:space="preserve">No utilice este medicamento después de la fecha de caducidad que aparece en el envase después de CAD. </w:t>
      </w:r>
      <w:r w:rsidRPr="006C32EB">
        <w:rPr>
          <w:noProof/>
          <w:lang w:val="es-ES_tradnl"/>
        </w:rPr>
        <w:t>La fecha de caducidad es el último día del mes que se indica.</w:t>
      </w:r>
    </w:p>
    <w:p w14:paraId="613F5580" w14:textId="77777777" w:rsidR="008C661E" w:rsidRPr="006C32EB" w:rsidRDefault="008C661E" w:rsidP="00E20D2C">
      <w:pPr>
        <w:suppressAutoHyphens/>
        <w:rPr>
          <w:lang w:val="es-ES_tradnl"/>
        </w:rPr>
      </w:pPr>
    </w:p>
    <w:p w14:paraId="55BFE870" w14:textId="77777777" w:rsidR="008C661E" w:rsidRPr="006C32EB" w:rsidRDefault="008C661E" w:rsidP="00E20D2C">
      <w:pPr>
        <w:suppressAutoHyphens/>
        <w:rPr>
          <w:lang w:val="es-ES_tradnl"/>
        </w:rPr>
      </w:pPr>
      <w:r w:rsidRPr="006C32EB">
        <w:rPr>
          <w:lang w:val="es-ES_tradnl"/>
        </w:rPr>
        <w:t>No congelar. Conservar en el embalaje original.</w:t>
      </w:r>
    </w:p>
    <w:p w14:paraId="3E4501D4" w14:textId="77777777" w:rsidR="008C661E" w:rsidRPr="006C32EB" w:rsidRDefault="008C661E" w:rsidP="00E20D2C">
      <w:pPr>
        <w:suppressAutoHyphens/>
        <w:rPr>
          <w:lang w:val="es-ES_tradnl"/>
        </w:rPr>
      </w:pPr>
    </w:p>
    <w:p w14:paraId="7864067E" w14:textId="77777777" w:rsidR="008C661E" w:rsidRPr="006C32EB" w:rsidRDefault="008C661E" w:rsidP="00E20D2C">
      <w:pPr>
        <w:suppressAutoHyphens/>
        <w:rPr>
          <w:lang w:val="es-ES_tradnl"/>
        </w:rPr>
      </w:pPr>
      <w:r w:rsidRPr="006C32EB">
        <w:rPr>
          <w:lang w:val="es-ES_tradnl"/>
        </w:rPr>
        <w:t>No utilice este medicamento si observa algún cambio en el aspecto de la solución oral.</w:t>
      </w:r>
    </w:p>
    <w:p w14:paraId="3059FFDE" w14:textId="77777777" w:rsidR="008C661E" w:rsidRPr="006C32EB" w:rsidRDefault="008C661E" w:rsidP="00E20D2C">
      <w:pPr>
        <w:ind w:right="-2"/>
        <w:rPr>
          <w:b/>
          <w:lang w:val="es-ES_tradnl"/>
        </w:rPr>
      </w:pPr>
    </w:p>
    <w:p w14:paraId="07B9B74D" w14:textId="77777777" w:rsidR="008C661E" w:rsidRPr="006C32EB" w:rsidRDefault="008C661E" w:rsidP="00E20D2C">
      <w:pPr>
        <w:ind w:right="-2"/>
        <w:rPr>
          <w:noProof/>
          <w:lang w:val="es-ES_tradnl"/>
        </w:rPr>
      </w:pPr>
      <w:r w:rsidRPr="006C32EB">
        <w:rPr>
          <w:noProof/>
          <w:lang w:val="es-ES_tradnl"/>
        </w:rPr>
        <w:t>Los medicamentos no se deben tirar por los desagües ni a la basura. Pregunte a su farmacéutico cómo deshacerse de los envases y de los medicamentos que ya no necesita. De esta forma, ayudará a proteger el medio ambiente.</w:t>
      </w:r>
    </w:p>
    <w:p w14:paraId="7AB9BBAB" w14:textId="77777777" w:rsidR="008C661E" w:rsidRPr="006C32EB" w:rsidRDefault="008C661E" w:rsidP="00E20D2C">
      <w:pPr>
        <w:ind w:right="-2"/>
        <w:rPr>
          <w:noProof/>
          <w:lang w:val="es-ES_tradnl"/>
        </w:rPr>
      </w:pPr>
    </w:p>
    <w:p w14:paraId="42617FE3" w14:textId="77777777" w:rsidR="008C661E" w:rsidRPr="006C32EB" w:rsidRDefault="008C661E" w:rsidP="00E20D2C">
      <w:pPr>
        <w:ind w:right="-2"/>
        <w:rPr>
          <w:b/>
          <w:lang w:val="es-ES_tradnl"/>
        </w:rPr>
      </w:pPr>
    </w:p>
    <w:p w14:paraId="31740F8B" w14:textId="77777777" w:rsidR="008C661E" w:rsidRPr="006C32EB" w:rsidRDefault="008C661E" w:rsidP="00E20D2C">
      <w:pPr>
        <w:keepNext/>
        <w:keepLines/>
        <w:numPr>
          <w:ilvl w:val="12"/>
          <w:numId w:val="0"/>
        </w:numPr>
        <w:ind w:left="567" w:hanging="567"/>
        <w:rPr>
          <w:lang w:val="es-ES_tradnl"/>
        </w:rPr>
      </w:pPr>
      <w:r w:rsidRPr="006C32EB">
        <w:rPr>
          <w:b/>
          <w:lang w:val="es-ES_tradnl"/>
        </w:rPr>
        <w:t>6.</w:t>
      </w:r>
      <w:r w:rsidRPr="006C32EB">
        <w:rPr>
          <w:b/>
          <w:lang w:val="es-ES_tradnl"/>
        </w:rPr>
        <w:tab/>
        <w:t>Contenido del envase e información adicional</w:t>
      </w:r>
    </w:p>
    <w:p w14:paraId="4C85066F" w14:textId="77777777" w:rsidR="008C661E" w:rsidRPr="006C32EB" w:rsidRDefault="008C661E" w:rsidP="00E20D2C">
      <w:pPr>
        <w:keepNext/>
        <w:keepLines/>
        <w:rPr>
          <w:lang w:val="es-ES_tradnl"/>
        </w:rPr>
      </w:pPr>
    </w:p>
    <w:p w14:paraId="2654C058"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 xml:space="preserve">Composición de </w:t>
      </w:r>
      <w:proofErr w:type="spellStart"/>
      <w:r w:rsidRPr="006C32EB">
        <w:rPr>
          <w:rFonts w:ascii="Times New Roman" w:hAnsi="Times New Roman"/>
          <w:snapToGrid w:val="0"/>
          <w:kern w:val="0"/>
          <w:lang w:val="es-ES_tradnl"/>
        </w:rPr>
        <w:t>Neoclarityn</w:t>
      </w:r>
      <w:proofErr w:type="spellEnd"/>
      <w:r w:rsidRPr="006C32EB">
        <w:rPr>
          <w:rFonts w:ascii="Times New Roman" w:hAnsi="Times New Roman"/>
          <w:snapToGrid w:val="0"/>
          <w:kern w:val="0"/>
          <w:lang w:val="es-ES_tradnl"/>
        </w:rPr>
        <w:t xml:space="preserve"> solución oral</w:t>
      </w:r>
    </w:p>
    <w:p w14:paraId="1C63B8A7" w14:textId="77777777" w:rsidR="008C661E" w:rsidRPr="006C32EB" w:rsidRDefault="008C661E" w:rsidP="00E20D2C">
      <w:pPr>
        <w:numPr>
          <w:ilvl w:val="0"/>
          <w:numId w:val="4"/>
        </w:numPr>
        <w:suppressAutoHyphens/>
        <w:ind w:left="567" w:hanging="567"/>
        <w:rPr>
          <w:lang w:val="es-ES_tradnl"/>
        </w:rPr>
      </w:pPr>
      <w:r w:rsidRPr="006C32EB">
        <w:rPr>
          <w:lang w:val="es-ES_tradnl"/>
        </w:rPr>
        <w:t>El principio activo es desloratadina 0,5 mg/ml</w:t>
      </w:r>
    </w:p>
    <w:p w14:paraId="38AF997D" w14:textId="77777777" w:rsidR="008C661E" w:rsidRPr="006C32EB" w:rsidRDefault="008C661E" w:rsidP="00E20D2C">
      <w:pPr>
        <w:pStyle w:val="Header"/>
        <w:numPr>
          <w:ilvl w:val="0"/>
          <w:numId w:val="13"/>
        </w:numPr>
        <w:tabs>
          <w:tab w:val="clear" w:pos="0"/>
          <w:tab w:val="clear" w:pos="4153"/>
          <w:tab w:val="clear" w:pos="8306"/>
        </w:tabs>
        <w:suppressAutoHyphens/>
        <w:ind w:left="567" w:hanging="567"/>
        <w:rPr>
          <w:lang w:val="es-ES_tradnl"/>
        </w:rPr>
      </w:pPr>
      <w:r w:rsidRPr="006C32EB">
        <w:rPr>
          <w:lang w:val="es-ES_tradnl"/>
        </w:rPr>
        <w:t>Los demás componentes de la solución oral son: sorbitol</w:t>
      </w:r>
      <w:r>
        <w:rPr>
          <w:lang w:val="es-ES"/>
        </w:rPr>
        <w:t xml:space="preserve"> </w:t>
      </w:r>
      <w:r w:rsidRPr="00E41859">
        <w:rPr>
          <w:lang w:val="es-ES"/>
        </w:rPr>
        <w:t>(E</w:t>
      </w:r>
      <w:r>
        <w:rPr>
          <w:lang w:val="es-ES"/>
        </w:rPr>
        <w:noBreakHyphen/>
      </w:r>
      <w:r w:rsidRPr="00E41859">
        <w:rPr>
          <w:lang w:val="es-ES"/>
        </w:rPr>
        <w:t>420)</w:t>
      </w:r>
      <w:r w:rsidRPr="006C32EB">
        <w:rPr>
          <w:lang w:val="es-ES_tradnl"/>
        </w:rPr>
        <w:t>, propilenglicol</w:t>
      </w:r>
      <w:r>
        <w:rPr>
          <w:lang w:val="es-ES"/>
        </w:rPr>
        <w:t xml:space="preserve"> </w:t>
      </w:r>
      <w:r w:rsidRPr="00E41859">
        <w:rPr>
          <w:lang w:val="es-ES"/>
        </w:rPr>
        <w:t>(E</w:t>
      </w:r>
      <w:r>
        <w:rPr>
          <w:lang w:val="es-ES"/>
        </w:rPr>
        <w:noBreakHyphen/>
      </w:r>
      <w:r w:rsidRPr="00E41859">
        <w:rPr>
          <w:lang w:val="es-ES"/>
        </w:rPr>
        <w:t>1520)</w:t>
      </w:r>
      <w:r>
        <w:rPr>
          <w:lang w:val="es-ES"/>
        </w:rPr>
        <w:t xml:space="preserve"> (ver sección 2 “</w:t>
      </w:r>
      <w:proofErr w:type="spellStart"/>
      <w:r>
        <w:rPr>
          <w:lang w:val="es-ES"/>
        </w:rPr>
        <w:t>Neoclarityn</w:t>
      </w:r>
      <w:proofErr w:type="spellEnd"/>
      <w:r>
        <w:rPr>
          <w:lang w:val="es-ES"/>
        </w:rPr>
        <w:t xml:space="preserve"> solución oral contiene sorbitol </w:t>
      </w:r>
      <w:r w:rsidRPr="00E41859">
        <w:rPr>
          <w:lang w:val="es-ES"/>
        </w:rPr>
        <w:t>(E</w:t>
      </w:r>
      <w:r>
        <w:rPr>
          <w:lang w:val="es-ES"/>
        </w:rPr>
        <w:noBreakHyphen/>
      </w:r>
      <w:r w:rsidRPr="00E41859">
        <w:rPr>
          <w:lang w:val="es-ES"/>
        </w:rPr>
        <w:t>420)</w:t>
      </w:r>
      <w:r>
        <w:rPr>
          <w:lang w:val="es-ES"/>
        </w:rPr>
        <w:t xml:space="preserve"> y propilenglicol </w:t>
      </w:r>
      <w:r w:rsidRPr="00E41859">
        <w:rPr>
          <w:lang w:val="es-ES"/>
        </w:rPr>
        <w:t>(E</w:t>
      </w:r>
      <w:r>
        <w:rPr>
          <w:lang w:val="es-ES"/>
        </w:rPr>
        <w:noBreakHyphen/>
      </w:r>
      <w:r w:rsidRPr="00E41859">
        <w:rPr>
          <w:lang w:val="es-ES"/>
        </w:rPr>
        <w:t>1520)</w:t>
      </w:r>
      <w:r>
        <w:rPr>
          <w:lang w:val="es-ES"/>
        </w:rPr>
        <w:t>”)</w:t>
      </w:r>
      <w:r w:rsidRPr="006C32EB">
        <w:rPr>
          <w:lang w:val="es-ES_tradnl"/>
        </w:rPr>
        <w:t xml:space="preserve">, sucralosa </w:t>
      </w:r>
      <w:r>
        <w:rPr>
          <w:lang w:val="es-ES_tradnl"/>
        </w:rPr>
        <w:t>(</w:t>
      </w:r>
      <w:r w:rsidRPr="006C32EB">
        <w:rPr>
          <w:lang w:val="es-ES_tradnl"/>
        </w:rPr>
        <w:t>E</w:t>
      </w:r>
      <w:r>
        <w:rPr>
          <w:lang w:val="es-ES_tradnl"/>
        </w:rPr>
        <w:noBreakHyphen/>
      </w:r>
      <w:r w:rsidRPr="006C32EB">
        <w:rPr>
          <w:lang w:val="es-ES_tradnl"/>
        </w:rPr>
        <w:t>955</w:t>
      </w:r>
      <w:r>
        <w:rPr>
          <w:lang w:val="es-ES_tradnl"/>
        </w:rPr>
        <w:t>)</w:t>
      </w:r>
      <w:r w:rsidRPr="006C32EB">
        <w:rPr>
          <w:lang w:val="es-ES_tradnl"/>
        </w:rPr>
        <w:t xml:space="preserve">, hipromelosa 2910, citrato sódico </w:t>
      </w:r>
      <w:proofErr w:type="spellStart"/>
      <w:r w:rsidRPr="006C32EB">
        <w:rPr>
          <w:lang w:val="es-ES_tradnl"/>
        </w:rPr>
        <w:t>dihidrato</w:t>
      </w:r>
      <w:proofErr w:type="spellEnd"/>
      <w:r w:rsidRPr="006C32EB">
        <w:rPr>
          <w:lang w:val="es-ES_tradnl"/>
        </w:rPr>
        <w:t>, aroma natural y artificial (chicle</w:t>
      </w:r>
      <w:r>
        <w:rPr>
          <w:lang w:val="es-ES"/>
        </w:rPr>
        <w:t xml:space="preserve">, que contiene propilenglicol </w:t>
      </w:r>
      <w:r w:rsidRPr="00E41859">
        <w:rPr>
          <w:lang w:val="es-ES"/>
        </w:rPr>
        <w:t>(E</w:t>
      </w:r>
      <w:r>
        <w:rPr>
          <w:lang w:val="es-ES"/>
        </w:rPr>
        <w:noBreakHyphen/>
      </w:r>
      <w:r w:rsidRPr="00E41859">
        <w:rPr>
          <w:lang w:val="es-ES"/>
        </w:rPr>
        <w:t>1520)</w:t>
      </w:r>
      <w:r>
        <w:rPr>
          <w:lang w:val="es-ES"/>
        </w:rPr>
        <w:t xml:space="preserve"> y alcohol bencílico (ver sección 2 “</w:t>
      </w:r>
      <w:proofErr w:type="spellStart"/>
      <w:r>
        <w:rPr>
          <w:lang w:val="es-ES"/>
        </w:rPr>
        <w:t>Neoclarityn</w:t>
      </w:r>
      <w:proofErr w:type="spellEnd"/>
      <w:r>
        <w:rPr>
          <w:lang w:val="es-ES"/>
        </w:rPr>
        <w:t xml:space="preserve"> solución oral contiene alcohol bencílico”)</w:t>
      </w:r>
      <w:r w:rsidRPr="006C32EB">
        <w:rPr>
          <w:lang w:val="es-ES_tradnl"/>
        </w:rPr>
        <w:t xml:space="preserve">), ácido cítrico anhidro, </w:t>
      </w:r>
      <w:proofErr w:type="spellStart"/>
      <w:r w:rsidRPr="006C32EB">
        <w:rPr>
          <w:lang w:val="es-ES_tradnl"/>
        </w:rPr>
        <w:t>edetato</w:t>
      </w:r>
      <w:proofErr w:type="spellEnd"/>
      <w:r w:rsidRPr="006C32EB">
        <w:rPr>
          <w:lang w:val="es-ES_tradnl"/>
        </w:rPr>
        <w:t xml:space="preserve"> de </w:t>
      </w:r>
      <w:proofErr w:type="spellStart"/>
      <w:r w:rsidRPr="006C32EB">
        <w:rPr>
          <w:lang w:val="es-ES_tradnl"/>
        </w:rPr>
        <w:t>disodio</w:t>
      </w:r>
      <w:proofErr w:type="spellEnd"/>
      <w:r w:rsidRPr="006C32EB">
        <w:rPr>
          <w:lang w:val="es-ES_tradnl"/>
        </w:rPr>
        <w:t xml:space="preserve"> y agua purificada.</w:t>
      </w:r>
    </w:p>
    <w:p w14:paraId="43A01A70" w14:textId="77777777" w:rsidR="008C661E" w:rsidRPr="006C32EB" w:rsidRDefault="008C661E" w:rsidP="00E20D2C">
      <w:pPr>
        <w:ind w:right="-2"/>
        <w:rPr>
          <w:lang w:val="es-ES_tradnl"/>
        </w:rPr>
      </w:pPr>
    </w:p>
    <w:p w14:paraId="70232635"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t>Aspecto del producto y contenido del envase</w:t>
      </w:r>
    </w:p>
    <w:p w14:paraId="0F7DB232" w14:textId="77777777" w:rsidR="008C661E" w:rsidRDefault="008C661E" w:rsidP="00E20D2C">
      <w:pPr>
        <w:numPr>
          <w:ilvl w:val="12"/>
          <w:numId w:val="0"/>
        </w:numPr>
        <w:suppressAutoHyphens/>
        <w:rPr>
          <w:bCs/>
          <w:lang w:val="es-ES"/>
        </w:rPr>
      </w:pPr>
      <w:proofErr w:type="spellStart"/>
      <w:r>
        <w:rPr>
          <w:lang w:val="es-ES"/>
        </w:rPr>
        <w:t>Neoclarityn</w:t>
      </w:r>
      <w:proofErr w:type="spellEnd"/>
      <w:r w:rsidRPr="00E41859">
        <w:rPr>
          <w:bCs/>
          <w:lang w:val="es-ES"/>
        </w:rPr>
        <w:t xml:space="preserve"> solución oral es una solución transparente e incolora.</w:t>
      </w:r>
    </w:p>
    <w:p w14:paraId="6429F437" w14:textId="77777777" w:rsidR="008C661E" w:rsidRPr="00E41859" w:rsidRDefault="008C661E" w:rsidP="00E20D2C">
      <w:pPr>
        <w:pStyle w:val="Uberschrift2"/>
        <w:keepNext w:val="0"/>
        <w:widowControl/>
        <w:numPr>
          <w:ilvl w:val="12"/>
          <w:numId w:val="0"/>
        </w:numPr>
        <w:tabs>
          <w:tab w:val="clear" w:pos="567"/>
        </w:tabs>
        <w:spacing w:before="0" w:after="0"/>
        <w:rPr>
          <w:rFonts w:ascii="Times New Roman" w:hAnsi="Times New Roman"/>
          <w:snapToGrid w:val="0"/>
          <w:kern w:val="0"/>
          <w:lang w:val="es-ES"/>
        </w:rPr>
      </w:pPr>
    </w:p>
    <w:p w14:paraId="388AC9D5" w14:textId="77777777" w:rsidR="008C661E" w:rsidRPr="006C32EB" w:rsidRDefault="008C661E" w:rsidP="00E20D2C">
      <w:pPr>
        <w:suppressAutoHyphens/>
        <w:rPr>
          <w:lang w:val="es-ES_tradnl"/>
        </w:rPr>
      </w:pPr>
      <w:proofErr w:type="spellStart"/>
      <w:r w:rsidRPr="006C32EB">
        <w:rPr>
          <w:lang w:val="es-ES_tradnl"/>
        </w:rPr>
        <w:t>Neoclarityn</w:t>
      </w:r>
      <w:proofErr w:type="spellEnd"/>
      <w:r w:rsidRPr="006C32EB">
        <w:rPr>
          <w:lang w:val="es-ES_tradnl"/>
        </w:rPr>
        <w:t xml:space="preserve"> solución oral está disponible en frascos de 30, 50, 60, 100, 120, 150, 225 y 300 ml, con un tapón a prueba de niños. Todas las presentaciones, excepto el frasco de 150 ml, incluyen una cucharilla de medida, con marcas para las dosis de 2,5 ml y 5 ml. La presentación de 150 ml incluye una cucharilla de medida o una jeringa dosificadora para uso oral, con marcas para las dosis de 2,5 ml y 5 ml.</w:t>
      </w:r>
    </w:p>
    <w:p w14:paraId="3F6DC0C7" w14:textId="77777777" w:rsidR="008C661E" w:rsidRPr="006C32EB" w:rsidRDefault="008C661E" w:rsidP="00E20D2C">
      <w:pPr>
        <w:suppressAutoHyphens/>
        <w:rPr>
          <w:lang w:val="es-ES_tradnl"/>
        </w:rPr>
      </w:pPr>
    </w:p>
    <w:p w14:paraId="7089684F" w14:textId="77777777" w:rsidR="008C661E" w:rsidRPr="006C32EB" w:rsidRDefault="008C661E" w:rsidP="00E20D2C">
      <w:pPr>
        <w:pStyle w:val="EndnoteText"/>
        <w:tabs>
          <w:tab w:val="clear" w:pos="567"/>
        </w:tabs>
        <w:rPr>
          <w:lang w:val="es-ES_tradnl"/>
        </w:rPr>
      </w:pPr>
      <w:r w:rsidRPr="006C32EB">
        <w:rPr>
          <w:lang w:val="es-ES_tradnl"/>
        </w:rPr>
        <w:t>Puede que solamente estén comercializados algunos tamaños de envases.</w:t>
      </w:r>
    </w:p>
    <w:p w14:paraId="62738C9E" w14:textId="77777777" w:rsidR="008C661E" w:rsidRPr="006C32EB" w:rsidRDefault="008C661E" w:rsidP="00E20D2C">
      <w:pPr>
        <w:ind w:right="-2"/>
        <w:rPr>
          <w:b/>
          <w:noProof/>
          <w:lang w:val="es-ES_tradnl"/>
        </w:rPr>
      </w:pPr>
    </w:p>
    <w:p w14:paraId="05E67539" w14:textId="77777777" w:rsidR="008C661E" w:rsidRPr="006C32EB" w:rsidRDefault="008C661E" w:rsidP="00E20D2C">
      <w:pPr>
        <w:pStyle w:val="Uberschrift2"/>
        <w:keepLines/>
        <w:widowControl/>
        <w:numPr>
          <w:ilvl w:val="12"/>
          <w:numId w:val="0"/>
        </w:numPr>
        <w:tabs>
          <w:tab w:val="clear" w:pos="567"/>
        </w:tabs>
        <w:spacing w:before="0" w:after="0"/>
        <w:rPr>
          <w:rFonts w:ascii="Times New Roman" w:hAnsi="Times New Roman"/>
          <w:snapToGrid w:val="0"/>
          <w:kern w:val="0"/>
          <w:lang w:val="es-ES_tradnl"/>
        </w:rPr>
      </w:pPr>
      <w:r w:rsidRPr="006C32EB">
        <w:rPr>
          <w:rFonts w:ascii="Times New Roman" w:hAnsi="Times New Roman"/>
          <w:snapToGrid w:val="0"/>
          <w:kern w:val="0"/>
          <w:lang w:val="es-ES_tradnl"/>
        </w:rPr>
        <w:lastRenderedPageBreak/>
        <w:t>Titular de la autorización de comercialización y responsable de la fabricación</w:t>
      </w:r>
    </w:p>
    <w:p w14:paraId="752BCDCA" w14:textId="77777777" w:rsidR="008C661E" w:rsidRDefault="008C661E" w:rsidP="00E20D2C">
      <w:pPr>
        <w:keepNext/>
        <w:rPr>
          <w:noProof/>
          <w:lang w:val="es-ES_tradnl"/>
        </w:rPr>
      </w:pPr>
      <w:r w:rsidRPr="006C32EB">
        <w:rPr>
          <w:noProof/>
          <w:lang w:val="es-ES_tradnl"/>
        </w:rPr>
        <w:t>Titular de la autorización de comercialización:</w:t>
      </w:r>
    </w:p>
    <w:p w14:paraId="2C82C687" w14:textId="77777777" w:rsidR="008C661E" w:rsidRPr="00D36BA7" w:rsidRDefault="008C661E" w:rsidP="00E20D2C">
      <w:pPr>
        <w:keepNext/>
        <w:rPr>
          <w:szCs w:val="22"/>
          <w:lang w:val="de-DE"/>
        </w:rPr>
      </w:pPr>
      <w:r w:rsidRPr="00D36BA7">
        <w:rPr>
          <w:szCs w:val="22"/>
          <w:lang w:val="de-DE"/>
        </w:rPr>
        <w:t>N.V. Organon</w:t>
      </w:r>
    </w:p>
    <w:p w14:paraId="30070488" w14:textId="77777777" w:rsidR="008C661E" w:rsidRPr="00D36BA7" w:rsidRDefault="008C661E" w:rsidP="00E20D2C">
      <w:pPr>
        <w:keepNext/>
        <w:rPr>
          <w:szCs w:val="22"/>
          <w:lang w:val="de-DE"/>
        </w:rPr>
      </w:pPr>
      <w:r w:rsidRPr="00D36BA7">
        <w:rPr>
          <w:szCs w:val="22"/>
          <w:lang w:val="de-DE"/>
        </w:rPr>
        <w:t>Kloosterstraat 6</w:t>
      </w:r>
    </w:p>
    <w:p w14:paraId="1845A6EE" w14:textId="77777777" w:rsidR="008C661E" w:rsidRPr="00D36BA7" w:rsidRDefault="008C661E" w:rsidP="00E20D2C">
      <w:pPr>
        <w:keepNext/>
        <w:rPr>
          <w:szCs w:val="22"/>
          <w:lang w:val="de-DE"/>
        </w:rPr>
      </w:pPr>
      <w:r w:rsidRPr="00D36BA7">
        <w:rPr>
          <w:szCs w:val="22"/>
          <w:lang w:val="de-DE"/>
        </w:rPr>
        <w:t>5349 AB Oss</w:t>
      </w:r>
    </w:p>
    <w:p w14:paraId="4321C3EA" w14:textId="77777777" w:rsidR="008C661E" w:rsidRPr="003D656B" w:rsidRDefault="008C661E" w:rsidP="00E20D2C">
      <w:pPr>
        <w:rPr>
          <w:szCs w:val="22"/>
          <w:lang w:val="es-ES"/>
        </w:rPr>
      </w:pPr>
      <w:r w:rsidRPr="003D656B">
        <w:rPr>
          <w:szCs w:val="22"/>
          <w:lang w:val="es-ES"/>
        </w:rPr>
        <w:t>Países Bajos</w:t>
      </w:r>
    </w:p>
    <w:p w14:paraId="0165BE7B" w14:textId="77777777" w:rsidR="008C661E" w:rsidRPr="000A2F1E" w:rsidRDefault="008C661E" w:rsidP="00E20D2C">
      <w:pPr>
        <w:rPr>
          <w:lang w:val="es-ES"/>
        </w:rPr>
      </w:pPr>
    </w:p>
    <w:p w14:paraId="0A5D582D" w14:textId="305C431C" w:rsidR="008C661E" w:rsidRPr="00351A26" w:rsidRDefault="008C661E" w:rsidP="00E20D2C">
      <w:pPr>
        <w:keepNext/>
        <w:suppressAutoHyphens/>
        <w:rPr>
          <w:lang w:val="es-ES"/>
        </w:rPr>
      </w:pPr>
      <w:r w:rsidRPr="006C32EB">
        <w:rPr>
          <w:lang w:val="es-ES_tradnl"/>
        </w:rPr>
        <w:t xml:space="preserve">Responsable de </w:t>
      </w:r>
      <w:r w:rsidR="008E1315">
        <w:rPr>
          <w:lang w:val="es-ES_tradnl"/>
        </w:rPr>
        <w:t xml:space="preserve">la </w:t>
      </w:r>
      <w:r w:rsidRPr="006C32EB">
        <w:rPr>
          <w:lang w:val="es-ES_tradnl"/>
        </w:rPr>
        <w:t xml:space="preserve">fabricación: </w:t>
      </w:r>
      <w:r w:rsidR="00947DC8" w:rsidRPr="00351A26">
        <w:rPr>
          <w:lang w:val="es-ES"/>
        </w:rPr>
        <w:t xml:space="preserve">Organon Heist </w:t>
      </w:r>
      <w:proofErr w:type="spellStart"/>
      <w:r w:rsidR="00947DC8" w:rsidRPr="00351A26">
        <w:rPr>
          <w:lang w:val="es-ES"/>
        </w:rPr>
        <w:t>bv</w:t>
      </w:r>
      <w:proofErr w:type="spellEnd"/>
      <w:r w:rsidRPr="00351A26">
        <w:rPr>
          <w:lang w:val="es-ES"/>
        </w:rPr>
        <w:t xml:space="preserve">, </w:t>
      </w:r>
      <w:proofErr w:type="spellStart"/>
      <w:r w:rsidRPr="00351A26">
        <w:rPr>
          <w:lang w:val="es-ES"/>
        </w:rPr>
        <w:t>Industriepark</w:t>
      </w:r>
      <w:proofErr w:type="spellEnd"/>
      <w:r w:rsidRPr="00351A26">
        <w:rPr>
          <w:lang w:val="es-ES"/>
        </w:rPr>
        <w:t xml:space="preserve"> 30, 2220 Heist-</w:t>
      </w:r>
      <w:proofErr w:type="spellStart"/>
      <w:r w:rsidRPr="00351A26">
        <w:rPr>
          <w:lang w:val="es-ES"/>
        </w:rPr>
        <w:t>op</w:t>
      </w:r>
      <w:proofErr w:type="spellEnd"/>
      <w:r w:rsidRPr="00351A26">
        <w:rPr>
          <w:lang w:val="es-ES"/>
        </w:rPr>
        <w:t>-den-Berg, Bélgica.</w:t>
      </w:r>
    </w:p>
    <w:p w14:paraId="3A0C7F2E" w14:textId="77777777" w:rsidR="008C661E" w:rsidRPr="00351A26" w:rsidRDefault="008C661E" w:rsidP="00E20D2C">
      <w:pPr>
        <w:ind w:right="-2"/>
        <w:rPr>
          <w:lang w:val="es-ES"/>
        </w:rPr>
      </w:pPr>
    </w:p>
    <w:p w14:paraId="0C77D078" w14:textId="77777777" w:rsidR="008C661E" w:rsidRPr="006C32EB" w:rsidRDefault="008C661E" w:rsidP="00E20D2C">
      <w:pPr>
        <w:keepNext/>
        <w:rPr>
          <w:lang w:val="es-ES_tradnl"/>
        </w:rPr>
      </w:pPr>
      <w:r w:rsidRPr="006C32EB">
        <w:rPr>
          <w:lang w:val="es-ES_tradnl"/>
        </w:rPr>
        <w:t>Pueden solicitar más información respecto a este medicamento dirigiéndose al representante local del titular de la autorización de comercialización:</w:t>
      </w:r>
    </w:p>
    <w:p w14:paraId="76005186" w14:textId="77777777" w:rsidR="007D6D3C" w:rsidRPr="009B4BFD" w:rsidRDefault="007D6D3C" w:rsidP="007D6D3C">
      <w:pPr>
        <w:tabs>
          <w:tab w:val="left" w:pos="567"/>
        </w:tabs>
        <w:rPr>
          <w:szCs w:val="22"/>
          <w:lang w:val="es-ES"/>
        </w:rPr>
      </w:pPr>
    </w:p>
    <w:tbl>
      <w:tblPr>
        <w:tblW w:w="5000" w:type="pct"/>
        <w:jc w:val="center"/>
        <w:tblLook w:val="0000" w:firstRow="0" w:lastRow="0" w:firstColumn="0" w:lastColumn="0" w:noHBand="0" w:noVBand="0"/>
      </w:tblPr>
      <w:tblGrid>
        <w:gridCol w:w="4535"/>
        <w:gridCol w:w="4536"/>
      </w:tblGrid>
      <w:tr w:rsidR="007D6D3C" w14:paraId="755DC119" w14:textId="77777777" w:rsidTr="00B6178A">
        <w:trPr>
          <w:cantSplit/>
          <w:jc w:val="center"/>
        </w:trPr>
        <w:tc>
          <w:tcPr>
            <w:tcW w:w="2500" w:type="pct"/>
          </w:tcPr>
          <w:p w14:paraId="05448ABA" w14:textId="77777777" w:rsidR="007D6D3C" w:rsidRPr="00271669" w:rsidRDefault="007D6D3C" w:rsidP="00B6178A">
            <w:pPr>
              <w:tabs>
                <w:tab w:val="left" w:pos="567"/>
              </w:tabs>
              <w:rPr>
                <w:b/>
                <w:bCs/>
                <w:szCs w:val="22"/>
                <w:lang w:val="fr-FR"/>
              </w:rPr>
            </w:pPr>
            <w:proofErr w:type="spellStart"/>
            <w:r w:rsidRPr="00271669">
              <w:rPr>
                <w:b/>
                <w:bCs/>
                <w:szCs w:val="22"/>
                <w:lang w:val="fr-FR"/>
              </w:rPr>
              <w:t>België</w:t>
            </w:r>
            <w:proofErr w:type="spellEnd"/>
            <w:r w:rsidRPr="00271669">
              <w:rPr>
                <w:b/>
                <w:bCs/>
                <w:szCs w:val="22"/>
                <w:lang w:val="fr-FR"/>
              </w:rPr>
              <w:t>/Belgique/</w:t>
            </w:r>
            <w:proofErr w:type="spellStart"/>
            <w:r w:rsidRPr="00271669">
              <w:rPr>
                <w:b/>
                <w:bCs/>
                <w:szCs w:val="22"/>
                <w:lang w:val="fr-FR"/>
              </w:rPr>
              <w:t>Belgien</w:t>
            </w:r>
            <w:proofErr w:type="spellEnd"/>
          </w:p>
          <w:p w14:paraId="318ABD97" w14:textId="77777777" w:rsidR="007D6D3C" w:rsidRPr="00271669" w:rsidRDefault="007D6D3C" w:rsidP="00B6178A">
            <w:pPr>
              <w:rPr>
                <w:bCs/>
                <w:szCs w:val="22"/>
                <w:lang w:val="fr-FR"/>
              </w:rPr>
            </w:pPr>
            <w:r w:rsidRPr="00271669">
              <w:rPr>
                <w:bCs/>
                <w:szCs w:val="22"/>
                <w:lang w:val="fr-FR"/>
              </w:rPr>
              <w:t xml:space="preserve">Organon </w:t>
            </w:r>
            <w:proofErr w:type="spellStart"/>
            <w:r w:rsidRPr="00271669">
              <w:rPr>
                <w:bCs/>
                <w:szCs w:val="22"/>
                <w:lang w:val="fr-FR"/>
              </w:rPr>
              <w:t>Belgium</w:t>
            </w:r>
            <w:proofErr w:type="spellEnd"/>
          </w:p>
          <w:p w14:paraId="3298104A" w14:textId="77777777" w:rsidR="007D6D3C" w:rsidRPr="00271669" w:rsidRDefault="007D6D3C" w:rsidP="00B6178A">
            <w:pPr>
              <w:rPr>
                <w:bCs/>
                <w:szCs w:val="22"/>
                <w:lang w:val="fr-FR"/>
              </w:rPr>
            </w:pPr>
            <w:r w:rsidRPr="00271669">
              <w:rPr>
                <w:bCs/>
                <w:szCs w:val="22"/>
                <w:lang w:val="fr-FR"/>
              </w:rPr>
              <w:t>Tél/</w:t>
            </w:r>
            <w:proofErr w:type="gramStart"/>
            <w:r w:rsidRPr="00271669">
              <w:rPr>
                <w:bCs/>
                <w:szCs w:val="22"/>
                <w:lang w:val="fr-FR"/>
              </w:rPr>
              <w:t>Tel:</w:t>
            </w:r>
            <w:proofErr w:type="gramEnd"/>
            <w:r w:rsidRPr="00271669">
              <w:rPr>
                <w:bCs/>
                <w:szCs w:val="22"/>
                <w:lang w:val="fr-FR"/>
              </w:rPr>
              <w:t xml:space="preserve"> 0080066550123 (+32 2 2418100) </w:t>
            </w:r>
          </w:p>
          <w:p w14:paraId="0EB5B6D6" w14:textId="77777777" w:rsidR="007D6D3C" w:rsidRPr="00F904CF" w:rsidRDefault="007D6D3C" w:rsidP="00B6178A">
            <w:pPr>
              <w:rPr>
                <w:bCs/>
                <w:szCs w:val="22"/>
              </w:rPr>
            </w:pPr>
            <w:r w:rsidRPr="00F904CF">
              <w:t>dpoc.benelux@organon.com</w:t>
            </w:r>
          </w:p>
          <w:p w14:paraId="6C33DBF3" w14:textId="77777777" w:rsidR="007D6D3C" w:rsidRPr="00F904CF" w:rsidRDefault="007D6D3C" w:rsidP="00B6178A">
            <w:pPr>
              <w:autoSpaceDE w:val="0"/>
              <w:autoSpaceDN w:val="0"/>
              <w:adjustRightInd w:val="0"/>
              <w:rPr>
                <w:szCs w:val="22"/>
              </w:rPr>
            </w:pPr>
          </w:p>
        </w:tc>
        <w:tc>
          <w:tcPr>
            <w:tcW w:w="2500" w:type="pct"/>
          </w:tcPr>
          <w:p w14:paraId="1C89D990" w14:textId="77777777" w:rsidR="007D6D3C" w:rsidRPr="00576E5D" w:rsidRDefault="007D6D3C" w:rsidP="00B6178A">
            <w:pPr>
              <w:tabs>
                <w:tab w:val="left" w:pos="567"/>
              </w:tabs>
              <w:rPr>
                <w:b/>
                <w:bCs/>
                <w:szCs w:val="22"/>
                <w:lang w:val="it-IT"/>
              </w:rPr>
            </w:pPr>
            <w:r w:rsidRPr="00576E5D">
              <w:rPr>
                <w:b/>
                <w:bCs/>
                <w:szCs w:val="22"/>
                <w:lang w:val="it-IT"/>
              </w:rPr>
              <w:t>Lietuva</w:t>
            </w:r>
          </w:p>
          <w:p w14:paraId="6F6C2C85" w14:textId="77777777" w:rsidR="007D6D3C" w:rsidRPr="009B4BFD" w:rsidRDefault="007D6D3C" w:rsidP="00B6178A">
            <w:pPr>
              <w:pStyle w:val="BodyText"/>
              <w:numPr>
                <w:ilvl w:val="12"/>
                <w:numId w:val="0"/>
              </w:numPr>
              <w:spacing w:line="240" w:lineRule="auto"/>
              <w:rPr>
                <w:b w:val="0"/>
                <w:bCs/>
                <w:i w:val="0"/>
                <w:iCs/>
                <w:szCs w:val="22"/>
                <w:lang w:val="it-IT"/>
              </w:rPr>
            </w:pPr>
            <w:r w:rsidRPr="009B4BFD">
              <w:rPr>
                <w:b w:val="0"/>
                <w:bCs/>
                <w:i w:val="0"/>
                <w:iCs/>
                <w:noProof/>
                <w:szCs w:val="22"/>
                <w:lang w:val="it-IT"/>
              </w:rPr>
              <w:t>Organon Pharma B.V. Lithuania atstovybė</w:t>
            </w:r>
          </w:p>
          <w:p w14:paraId="23F4E7E6" w14:textId="77777777" w:rsidR="007D6D3C" w:rsidRPr="009B4BFD" w:rsidRDefault="007D6D3C" w:rsidP="00B6178A">
            <w:pPr>
              <w:pStyle w:val="BodyText"/>
              <w:numPr>
                <w:ilvl w:val="12"/>
                <w:numId w:val="0"/>
              </w:numPr>
              <w:spacing w:line="240" w:lineRule="auto"/>
              <w:rPr>
                <w:b w:val="0"/>
                <w:bCs/>
                <w:i w:val="0"/>
                <w:iCs/>
                <w:szCs w:val="22"/>
              </w:rPr>
            </w:pPr>
            <w:r w:rsidRPr="009B4BFD">
              <w:rPr>
                <w:b w:val="0"/>
                <w:bCs/>
                <w:i w:val="0"/>
                <w:iCs/>
                <w:szCs w:val="22"/>
              </w:rPr>
              <w:t>Tel.: +370 52041693</w:t>
            </w:r>
          </w:p>
          <w:p w14:paraId="05712685" w14:textId="77777777" w:rsidR="007D6D3C" w:rsidRPr="009B4BFD" w:rsidRDefault="007D6D3C" w:rsidP="00B6178A">
            <w:pPr>
              <w:pStyle w:val="BodyText"/>
              <w:numPr>
                <w:ilvl w:val="12"/>
                <w:numId w:val="0"/>
              </w:numPr>
              <w:spacing w:line="240" w:lineRule="auto"/>
              <w:rPr>
                <w:b w:val="0"/>
                <w:bCs/>
                <w:i w:val="0"/>
                <w:iCs/>
                <w:szCs w:val="22"/>
              </w:rPr>
            </w:pPr>
            <w:r w:rsidRPr="009B4BFD">
              <w:rPr>
                <w:b w:val="0"/>
                <w:bCs/>
                <w:i w:val="0"/>
                <w:iCs/>
              </w:rPr>
              <w:t>dpoc.lithuania@organon.com</w:t>
            </w:r>
          </w:p>
          <w:p w14:paraId="60DF6620" w14:textId="77777777" w:rsidR="007D6D3C" w:rsidRPr="00974449" w:rsidRDefault="007D6D3C" w:rsidP="00B6178A">
            <w:pPr>
              <w:tabs>
                <w:tab w:val="left" w:pos="567"/>
              </w:tabs>
              <w:rPr>
                <w:szCs w:val="22"/>
              </w:rPr>
            </w:pPr>
          </w:p>
        </w:tc>
      </w:tr>
      <w:tr w:rsidR="007D6D3C" w14:paraId="4E072F88" w14:textId="77777777" w:rsidTr="00B6178A">
        <w:trPr>
          <w:cantSplit/>
          <w:jc w:val="center"/>
        </w:trPr>
        <w:tc>
          <w:tcPr>
            <w:tcW w:w="2500" w:type="pct"/>
          </w:tcPr>
          <w:p w14:paraId="28C5D65E" w14:textId="77777777" w:rsidR="007D6D3C" w:rsidRPr="00B9372D" w:rsidRDefault="007D6D3C" w:rsidP="00B6178A">
            <w:pPr>
              <w:tabs>
                <w:tab w:val="left" w:pos="567"/>
              </w:tabs>
              <w:rPr>
                <w:b/>
                <w:bCs/>
                <w:szCs w:val="22"/>
                <w:lang w:val="ru-RU"/>
              </w:rPr>
            </w:pPr>
            <w:r w:rsidRPr="00B9372D">
              <w:rPr>
                <w:b/>
                <w:bCs/>
                <w:szCs w:val="22"/>
                <w:lang w:val="ru-RU"/>
              </w:rPr>
              <w:t>България</w:t>
            </w:r>
          </w:p>
          <w:p w14:paraId="48BD9868" w14:textId="77777777" w:rsidR="007D6D3C" w:rsidRPr="00640CF3" w:rsidRDefault="007D6D3C" w:rsidP="00B6178A">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2C8CB9D4" w14:textId="77777777" w:rsidR="007D6D3C" w:rsidRPr="00640CF3" w:rsidRDefault="007D6D3C" w:rsidP="00B6178A">
            <w:pPr>
              <w:rPr>
                <w:szCs w:val="22"/>
                <w:lang w:val="ru-RU"/>
              </w:rPr>
            </w:pPr>
            <w:r w:rsidRPr="00640CF3">
              <w:rPr>
                <w:szCs w:val="22"/>
                <w:lang w:val="ru-RU"/>
              </w:rPr>
              <w:t>Тел.: +359 2 806 3030</w:t>
            </w:r>
          </w:p>
          <w:p w14:paraId="2DC1D102" w14:textId="77777777" w:rsidR="007D6D3C" w:rsidRDefault="007D6D3C" w:rsidP="00B6178A">
            <w:pPr>
              <w:rPr>
                <w:szCs w:val="22"/>
                <w:lang w:val="ru-RU"/>
              </w:rPr>
            </w:pPr>
            <w:r>
              <w:t>dpoc.bulgaria@organon.com</w:t>
            </w:r>
          </w:p>
          <w:p w14:paraId="7F7C0F24" w14:textId="77777777" w:rsidR="007D6D3C" w:rsidRPr="00974449" w:rsidRDefault="007D6D3C" w:rsidP="00B6178A">
            <w:pPr>
              <w:tabs>
                <w:tab w:val="left" w:pos="567"/>
              </w:tabs>
              <w:rPr>
                <w:szCs w:val="22"/>
              </w:rPr>
            </w:pPr>
          </w:p>
        </w:tc>
        <w:tc>
          <w:tcPr>
            <w:tcW w:w="2500" w:type="pct"/>
          </w:tcPr>
          <w:p w14:paraId="555DDAFA" w14:textId="77777777" w:rsidR="007D6D3C" w:rsidRPr="005473A0" w:rsidRDefault="007D6D3C" w:rsidP="00B6178A">
            <w:pPr>
              <w:tabs>
                <w:tab w:val="left" w:pos="567"/>
              </w:tabs>
              <w:rPr>
                <w:b/>
                <w:bCs/>
                <w:szCs w:val="22"/>
                <w:lang w:val="de-DE"/>
              </w:rPr>
            </w:pPr>
            <w:r w:rsidRPr="005473A0">
              <w:rPr>
                <w:b/>
                <w:bCs/>
                <w:szCs w:val="22"/>
                <w:lang w:val="de-DE"/>
              </w:rPr>
              <w:t>Luxembourg/Luxemburg</w:t>
            </w:r>
          </w:p>
          <w:p w14:paraId="0CA68F40" w14:textId="77777777" w:rsidR="007D6D3C" w:rsidRPr="005473A0" w:rsidRDefault="007D6D3C" w:rsidP="00B6178A">
            <w:pPr>
              <w:rPr>
                <w:bCs/>
                <w:szCs w:val="22"/>
                <w:lang w:val="de-DE"/>
              </w:rPr>
            </w:pPr>
            <w:r w:rsidRPr="005473A0">
              <w:rPr>
                <w:bCs/>
                <w:szCs w:val="22"/>
                <w:lang w:val="de-DE"/>
              </w:rPr>
              <w:t>Organon Belgium</w:t>
            </w:r>
          </w:p>
          <w:p w14:paraId="6CD24956" w14:textId="77777777" w:rsidR="007D6D3C" w:rsidRPr="005473A0" w:rsidRDefault="007D6D3C" w:rsidP="00B6178A">
            <w:pPr>
              <w:rPr>
                <w:bCs/>
                <w:szCs w:val="22"/>
                <w:lang w:val="de-DE"/>
              </w:rPr>
            </w:pPr>
            <w:r w:rsidRPr="005473A0">
              <w:rPr>
                <w:bCs/>
                <w:szCs w:val="22"/>
                <w:lang w:val="de-DE"/>
              </w:rPr>
              <w:t xml:space="preserve">Tél/Tel: 0080066550123 (+32 2 2418100) </w:t>
            </w:r>
          </w:p>
          <w:p w14:paraId="5A546632" w14:textId="77777777" w:rsidR="007D6D3C" w:rsidRDefault="007D6D3C" w:rsidP="00B6178A">
            <w:pPr>
              <w:rPr>
                <w:bCs/>
                <w:szCs w:val="22"/>
              </w:rPr>
            </w:pPr>
            <w:r w:rsidRPr="00356AB8">
              <w:t>dpoc.benelux@organon.com</w:t>
            </w:r>
          </w:p>
          <w:p w14:paraId="72E1730A" w14:textId="77777777" w:rsidR="007D6D3C" w:rsidRPr="00974449" w:rsidRDefault="007D6D3C" w:rsidP="00B6178A">
            <w:pPr>
              <w:autoSpaceDE w:val="0"/>
              <w:autoSpaceDN w:val="0"/>
              <w:adjustRightInd w:val="0"/>
              <w:rPr>
                <w:szCs w:val="22"/>
              </w:rPr>
            </w:pPr>
          </w:p>
        </w:tc>
      </w:tr>
      <w:tr w:rsidR="007D6D3C" w14:paraId="5380320F" w14:textId="77777777" w:rsidTr="00B6178A">
        <w:trPr>
          <w:cantSplit/>
          <w:jc w:val="center"/>
        </w:trPr>
        <w:tc>
          <w:tcPr>
            <w:tcW w:w="2500" w:type="pct"/>
          </w:tcPr>
          <w:p w14:paraId="04B759A3" w14:textId="77777777" w:rsidR="007D6D3C" w:rsidRPr="00974449" w:rsidRDefault="007D6D3C" w:rsidP="00B6178A">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08F684E8" w14:textId="77777777" w:rsidR="007D6D3C" w:rsidRPr="00640CF3" w:rsidRDefault="007D6D3C" w:rsidP="00B6178A">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74555EB7" w14:textId="77777777" w:rsidR="007D6D3C" w:rsidRPr="00640CF3" w:rsidRDefault="007D6D3C" w:rsidP="00B6178A">
            <w:pPr>
              <w:autoSpaceDE w:val="0"/>
              <w:autoSpaceDN w:val="0"/>
              <w:adjustRightInd w:val="0"/>
              <w:rPr>
                <w:bCs/>
                <w:szCs w:val="22"/>
              </w:rPr>
            </w:pPr>
            <w:r w:rsidRPr="00640CF3">
              <w:rPr>
                <w:bCs/>
                <w:szCs w:val="22"/>
              </w:rPr>
              <w:t xml:space="preserve">Tel.: +420 </w:t>
            </w:r>
            <w:ins w:id="67" w:author="OGN-RLW-ES" w:date="2025-11-05T09:07:00Z">
              <w:r w:rsidRPr="0A34E89A">
                <w:rPr>
                  <w:noProof/>
                </w:rPr>
                <w:t>277 051 010</w:t>
              </w:r>
            </w:ins>
            <w:del w:id="68" w:author="OGN-RLW-ES" w:date="2025-11-05T09:07:00Z">
              <w:r w:rsidRPr="00640CF3" w:rsidDel="001C43D3">
                <w:rPr>
                  <w:bCs/>
                  <w:szCs w:val="22"/>
                </w:rPr>
                <w:delText>233 010 300</w:delText>
              </w:r>
            </w:del>
          </w:p>
          <w:p w14:paraId="0A1F99A8" w14:textId="77777777" w:rsidR="007D6D3C" w:rsidRDefault="007D6D3C" w:rsidP="00B6178A">
            <w:pPr>
              <w:autoSpaceDE w:val="0"/>
              <w:autoSpaceDN w:val="0"/>
              <w:adjustRightInd w:val="0"/>
              <w:rPr>
                <w:bCs/>
                <w:szCs w:val="22"/>
              </w:rPr>
            </w:pPr>
            <w:r w:rsidRPr="00356AB8">
              <w:t>dpoc.czech@organon.com</w:t>
            </w:r>
          </w:p>
          <w:p w14:paraId="79566937" w14:textId="77777777" w:rsidR="007D6D3C" w:rsidRPr="00974449" w:rsidRDefault="007D6D3C" w:rsidP="00B6178A">
            <w:pPr>
              <w:pStyle w:val="EndnoteText"/>
              <w:rPr>
                <w:szCs w:val="22"/>
              </w:rPr>
            </w:pPr>
          </w:p>
        </w:tc>
        <w:tc>
          <w:tcPr>
            <w:tcW w:w="2500" w:type="pct"/>
          </w:tcPr>
          <w:p w14:paraId="030F631D" w14:textId="77777777" w:rsidR="007D6D3C" w:rsidRPr="00974449" w:rsidRDefault="007D6D3C" w:rsidP="00B6178A">
            <w:pPr>
              <w:tabs>
                <w:tab w:val="left" w:pos="567"/>
              </w:tabs>
              <w:rPr>
                <w:b/>
                <w:bCs/>
                <w:szCs w:val="22"/>
              </w:rPr>
            </w:pPr>
            <w:proofErr w:type="spellStart"/>
            <w:r w:rsidRPr="00974449">
              <w:rPr>
                <w:b/>
                <w:bCs/>
                <w:szCs w:val="22"/>
              </w:rPr>
              <w:t>Magyarország</w:t>
            </w:r>
            <w:proofErr w:type="spellEnd"/>
          </w:p>
          <w:p w14:paraId="0059F408" w14:textId="77777777" w:rsidR="007D6D3C" w:rsidRPr="00640CF3" w:rsidRDefault="007D6D3C" w:rsidP="00B6178A">
            <w:pPr>
              <w:keepNext/>
              <w:keepLines/>
              <w:tabs>
                <w:tab w:val="left" w:pos="567"/>
              </w:tabs>
              <w:rPr>
                <w:szCs w:val="22"/>
              </w:rPr>
            </w:pPr>
            <w:r w:rsidRPr="00640CF3">
              <w:rPr>
                <w:szCs w:val="22"/>
              </w:rPr>
              <w:t>Organon Hungary Kft.</w:t>
            </w:r>
          </w:p>
          <w:p w14:paraId="15F375A2" w14:textId="77777777" w:rsidR="007D6D3C" w:rsidRPr="00640CF3" w:rsidRDefault="007D6D3C" w:rsidP="00B6178A">
            <w:pPr>
              <w:keepNext/>
              <w:keepLines/>
              <w:tabs>
                <w:tab w:val="left" w:pos="567"/>
              </w:tabs>
              <w:rPr>
                <w:szCs w:val="22"/>
              </w:rPr>
            </w:pPr>
            <w:r w:rsidRPr="00640CF3">
              <w:rPr>
                <w:szCs w:val="22"/>
              </w:rPr>
              <w:t>Tel.:</w:t>
            </w:r>
            <w:r>
              <w:rPr>
                <w:szCs w:val="22"/>
              </w:rPr>
              <w:t xml:space="preserve"> </w:t>
            </w:r>
            <w:r>
              <w:rPr>
                <w:noProof/>
              </w:rPr>
              <w:t>+36 1 766 1963</w:t>
            </w:r>
          </w:p>
          <w:p w14:paraId="37F47E18" w14:textId="77777777" w:rsidR="007D6D3C" w:rsidRDefault="007D6D3C" w:rsidP="00B6178A">
            <w:pPr>
              <w:keepNext/>
              <w:keepLines/>
              <w:tabs>
                <w:tab w:val="left" w:pos="567"/>
              </w:tabs>
              <w:rPr>
                <w:szCs w:val="22"/>
              </w:rPr>
            </w:pPr>
            <w:r w:rsidRPr="00356AB8">
              <w:t>dpoc.hungary@organon.com</w:t>
            </w:r>
          </w:p>
          <w:p w14:paraId="39963BC8" w14:textId="77777777" w:rsidR="007D6D3C" w:rsidRPr="00974449" w:rsidRDefault="007D6D3C" w:rsidP="00B6178A">
            <w:pPr>
              <w:rPr>
                <w:szCs w:val="22"/>
              </w:rPr>
            </w:pPr>
          </w:p>
        </w:tc>
      </w:tr>
      <w:tr w:rsidR="007D6D3C" w14:paraId="0A523E9C" w14:textId="77777777" w:rsidTr="00B6178A">
        <w:trPr>
          <w:cantSplit/>
          <w:jc w:val="center"/>
        </w:trPr>
        <w:tc>
          <w:tcPr>
            <w:tcW w:w="2500" w:type="pct"/>
          </w:tcPr>
          <w:p w14:paraId="780D5172" w14:textId="77777777" w:rsidR="007D6D3C" w:rsidRPr="00974449" w:rsidRDefault="007D6D3C" w:rsidP="00B6178A">
            <w:pPr>
              <w:tabs>
                <w:tab w:val="left" w:pos="567"/>
              </w:tabs>
              <w:rPr>
                <w:b/>
                <w:bCs/>
                <w:szCs w:val="22"/>
              </w:rPr>
            </w:pPr>
            <w:r w:rsidRPr="00974449">
              <w:rPr>
                <w:b/>
                <w:bCs/>
                <w:szCs w:val="22"/>
              </w:rPr>
              <w:t>Danmark</w:t>
            </w:r>
          </w:p>
          <w:p w14:paraId="31FA871D" w14:textId="77777777" w:rsidR="007D6D3C" w:rsidRPr="00722434" w:rsidRDefault="007D6D3C" w:rsidP="00B6178A">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731E3162" w14:textId="77777777" w:rsidR="007D6D3C" w:rsidRPr="00722434" w:rsidRDefault="007D6D3C" w:rsidP="00B6178A">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6859723D" w14:textId="77777777" w:rsidR="007D6D3C" w:rsidRPr="001C43D3" w:rsidRDefault="007D6D3C" w:rsidP="00B6178A">
            <w:pPr>
              <w:autoSpaceDE w:val="0"/>
              <w:autoSpaceDN w:val="0"/>
              <w:adjustRightInd w:val="0"/>
              <w:rPr>
                <w:szCs w:val="22"/>
              </w:rPr>
            </w:pPr>
            <w:ins w:id="69" w:author="OGN-RLW-ES" w:date="2025-11-05T09:08:00Z">
              <w:r w:rsidRPr="001C43D3">
                <w:t>dpoc.dk.is</w:t>
              </w:r>
            </w:ins>
            <w:del w:id="70" w:author="OGN-RLW-ES" w:date="2025-11-05T09:08:00Z">
              <w:r w:rsidRPr="001C43D3" w:rsidDel="001C43D3">
                <w:rPr>
                  <w:szCs w:val="22"/>
                </w:rPr>
                <w:delText>info.denmark</w:delText>
              </w:r>
            </w:del>
            <w:r w:rsidRPr="001C43D3">
              <w:rPr>
                <w:szCs w:val="22"/>
              </w:rPr>
              <w:t>@organon.com</w:t>
            </w:r>
          </w:p>
          <w:p w14:paraId="4A806EE4" w14:textId="77777777" w:rsidR="007D6D3C" w:rsidRPr="001C43D3" w:rsidRDefault="007D6D3C" w:rsidP="00B6178A">
            <w:pPr>
              <w:tabs>
                <w:tab w:val="left" w:pos="567"/>
              </w:tabs>
              <w:rPr>
                <w:szCs w:val="22"/>
              </w:rPr>
            </w:pPr>
          </w:p>
        </w:tc>
        <w:tc>
          <w:tcPr>
            <w:tcW w:w="2500" w:type="pct"/>
          </w:tcPr>
          <w:p w14:paraId="3C2B0DC6" w14:textId="77777777" w:rsidR="007D6D3C" w:rsidRPr="00576E5D" w:rsidRDefault="007D6D3C" w:rsidP="00B6178A">
            <w:pPr>
              <w:tabs>
                <w:tab w:val="left" w:pos="567"/>
              </w:tabs>
              <w:rPr>
                <w:b/>
                <w:bCs/>
                <w:szCs w:val="22"/>
                <w:lang w:val="it-IT"/>
              </w:rPr>
            </w:pPr>
            <w:r w:rsidRPr="00576E5D">
              <w:rPr>
                <w:b/>
                <w:bCs/>
                <w:szCs w:val="22"/>
                <w:lang w:val="it-IT"/>
              </w:rPr>
              <w:t>Malta</w:t>
            </w:r>
          </w:p>
          <w:p w14:paraId="5ABC42D0" w14:textId="77777777" w:rsidR="007D6D3C" w:rsidRPr="00576E5D" w:rsidRDefault="007D6D3C" w:rsidP="00B6178A">
            <w:pPr>
              <w:autoSpaceDE w:val="0"/>
              <w:autoSpaceDN w:val="0"/>
              <w:adjustRightInd w:val="0"/>
              <w:rPr>
                <w:szCs w:val="22"/>
                <w:lang w:val="it-IT"/>
              </w:rPr>
            </w:pPr>
            <w:r w:rsidRPr="00576E5D">
              <w:rPr>
                <w:szCs w:val="22"/>
                <w:lang w:val="it-IT"/>
              </w:rPr>
              <w:t>Organon Pharma B.V., Cyprus branch</w:t>
            </w:r>
          </w:p>
          <w:p w14:paraId="035C1642" w14:textId="77777777" w:rsidR="007D6D3C" w:rsidRPr="00640CF3" w:rsidRDefault="007D6D3C" w:rsidP="00B6178A">
            <w:pPr>
              <w:autoSpaceDE w:val="0"/>
              <w:autoSpaceDN w:val="0"/>
              <w:adjustRightInd w:val="0"/>
              <w:rPr>
                <w:szCs w:val="22"/>
              </w:rPr>
            </w:pPr>
            <w:r w:rsidRPr="00640CF3">
              <w:rPr>
                <w:szCs w:val="22"/>
              </w:rPr>
              <w:t>Tel: +356 2277 8116</w:t>
            </w:r>
          </w:p>
          <w:p w14:paraId="7ECE9CA4" w14:textId="77777777" w:rsidR="007D6D3C" w:rsidRDefault="007D6D3C" w:rsidP="00B6178A">
            <w:pPr>
              <w:autoSpaceDE w:val="0"/>
              <w:autoSpaceDN w:val="0"/>
              <w:adjustRightInd w:val="0"/>
              <w:rPr>
                <w:szCs w:val="22"/>
              </w:rPr>
            </w:pPr>
            <w:r w:rsidRPr="00356AB8">
              <w:t>dpoc.cyprus@organon.com</w:t>
            </w:r>
          </w:p>
          <w:p w14:paraId="575C4865" w14:textId="77777777" w:rsidR="007D6D3C" w:rsidRPr="00974449" w:rsidRDefault="007D6D3C" w:rsidP="00B6178A">
            <w:pPr>
              <w:tabs>
                <w:tab w:val="left" w:pos="567"/>
              </w:tabs>
              <w:rPr>
                <w:szCs w:val="22"/>
              </w:rPr>
            </w:pPr>
          </w:p>
        </w:tc>
      </w:tr>
      <w:tr w:rsidR="007D6D3C" w14:paraId="7708DB65" w14:textId="77777777" w:rsidTr="00B6178A">
        <w:trPr>
          <w:cantSplit/>
          <w:jc w:val="center"/>
        </w:trPr>
        <w:tc>
          <w:tcPr>
            <w:tcW w:w="2500" w:type="pct"/>
          </w:tcPr>
          <w:p w14:paraId="10389A13" w14:textId="77777777" w:rsidR="007D6D3C" w:rsidRPr="00974449" w:rsidRDefault="007D6D3C" w:rsidP="00B6178A">
            <w:pPr>
              <w:tabs>
                <w:tab w:val="left" w:pos="567"/>
              </w:tabs>
              <w:rPr>
                <w:b/>
                <w:bCs/>
                <w:szCs w:val="22"/>
              </w:rPr>
            </w:pPr>
            <w:r w:rsidRPr="00974449">
              <w:rPr>
                <w:b/>
                <w:bCs/>
                <w:szCs w:val="22"/>
              </w:rPr>
              <w:t>Deutschland</w:t>
            </w:r>
          </w:p>
          <w:p w14:paraId="667B959B" w14:textId="77777777" w:rsidR="007D6D3C" w:rsidRPr="00640CF3" w:rsidRDefault="007D6D3C" w:rsidP="00B6178A">
            <w:pPr>
              <w:autoSpaceDE w:val="0"/>
              <w:autoSpaceDN w:val="0"/>
              <w:adjustRightInd w:val="0"/>
              <w:rPr>
                <w:szCs w:val="22"/>
              </w:rPr>
            </w:pPr>
            <w:r w:rsidRPr="00640CF3">
              <w:rPr>
                <w:szCs w:val="22"/>
              </w:rPr>
              <w:t>Organon Healthcare GmbH</w:t>
            </w:r>
          </w:p>
          <w:p w14:paraId="2E2738D2" w14:textId="77777777" w:rsidR="007D6D3C" w:rsidRDefault="007D6D3C" w:rsidP="00B6178A">
            <w:pPr>
              <w:autoSpaceDE w:val="0"/>
              <w:autoSpaceDN w:val="0"/>
              <w:adjustRightInd w:val="0"/>
              <w:rPr>
                <w:szCs w:val="22"/>
              </w:rPr>
            </w:pPr>
            <w:r w:rsidRPr="00640CF3">
              <w:rPr>
                <w:szCs w:val="22"/>
              </w:rPr>
              <w:t>Tel: 0800 3384 726 (</w:t>
            </w:r>
            <w:r>
              <w:rPr>
                <w:szCs w:val="22"/>
              </w:rPr>
              <w:t xml:space="preserve">+49 </w:t>
            </w:r>
            <w:r>
              <w:rPr>
                <w:noProof/>
                <w:lang w:val="en-US"/>
              </w:rPr>
              <w:t>(0) 89 2040022 10</w:t>
            </w:r>
            <w:r w:rsidRPr="00640CF3">
              <w:rPr>
                <w:szCs w:val="22"/>
              </w:rPr>
              <w:t>)</w:t>
            </w:r>
          </w:p>
          <w:p w14:paraId="31BB9E24" w14:textId="77777777" w:rsidR="007D6D3C" w:rsidRDefault="007D6D3C" w:rsidP="00B6178A">
            <w:pPr>
              <w:autoSpaceDE w:val="0"/>
              <w:autoSpaceDN w:val="0"/>
              <w:adjustRightInd w:val="0"/>
              <w:rPr>
                <w:szCs w:val="22"/>
              </w:rPr>
            </w:pPr>
            <w:r>
              <w:t>dpoc.germany@organon.com</w:t>
            </w:r>
          </w:p>
          <w:p w14:paraId="05AE9A5B" w14:textId="77777777" w:rsidR="007D6D3C" w:rsidRPr="00974449" w:rsidRDefault="007D6D3C" w:rsidP="00B6178A">
            <w:pPr>
              <w:tabs>
                <w:tab w:val="left" w:pos="-720"/>
                <w:tab w:val="left" w:pos="4536"/>
              </w:tabs>
              <w:suppressAutoHyphens/>
              <w:rPr>
                <w:szCs w:val="22"/>
              </w:rPr>
            </w:pPr>
          </w:p>
        </w:tc>
        <w:tc>
          <w:tcPr>
            <w:tcW w:w="2500" w:type="pct"/>
          </w:tcPr>
          <w:p w14:paraId="16644F48" w14:textId="77777777" w:rsidR="007D6D3C" w:rsidRPr="00576E5D" w:rsidRDefault="007D6D3C" w:rsidP="00B6178A">
            <w:pPr>
              <w:rPr>
                <w:b/>
                <w:szCs w:val="22"/>
                <w:lang w:val="it-IT"/>
              </w:rPr>
            </w:pPr>
            <w:r w:rsidRPr="00576E5D">
              <w:rPr>
                <w:b/>
                <w:szCs w:val="22"/>
                <w:lang w:val="it-IT"/>
              </w:rPr>
              <w:t>Nederland</w:t>
            </w:r>
          </w:p>
          <w:p w14:paraId="214235CE" w14:textId="77777777" w:rsidR="007D6D3C" w:rsidRPr="00576E5D" w:rsidRDefault="007D6D3C" w:rsidP="00B6178A">
            <w:pPr>
              <w:rPr>
                <w:rFonts w:eastAsia="PMingLiU"/>
                <w:bCs/>
                <w:szCs w:val="22"/>
                <w:lang w:val="it-IT" w:eastAsia="zh-TW"/>
              </w:rPr>
            </w:pPr>
            <w:r w:rsidRPr="00576E5D">
              <w:rPr>
                <w:rFonts w:eastAsia="PMingLiU"/>
                <w:bCs/>
                <w:szCs w:val="22"/>
                <w:lang w:val="it-IT" w:eastAsia="zh-TW"/>
              </w:rPr>
              <w:t>N.V. Organon</w:t>
            </w:r>
          </w:p>
          <w:p w14:paraId="0416DF9B" w14:textId="77777777" w:rsidR="007D6D3C" w:rsidRPr="00576E5D" w:rsidRDefault="007D6D3C" w:rsidP="00B6178A">
            <w:pPr>
              <w:rPr>
                <w:rFonts w:eastAsia="PMingLiU"/>
                <w:bCs/>
                <w:szCs w:val="22"/>
                <w:lang w:val="it-IT" w:eastAsia="zh-TW"/>
              </w:rPr>
            </w:pPr>
            <w:r w:rsidRPr="00576E5D">
              <w:rPr>
                <w:rFonts w:eastAsia="PMingLiU"/>
                <w:bCs/>
                <w:szCs w:val="22"/>
                <w:lang w:val="it-IT" w:eastAsia="zh-TW"/>
              </w:rPr>
              <w:t>Tel.: 00800 66550123</w:t>
            </w:r>
          </w:p>
          <w:p w14:paraId="7C8CE086" w14:textId="77777777" w:rsidR="007D6D3C" w:rsidRPr="00D776E2" w:rsidRDefault="007D6D3C" w:rsidP="00B6178A">
            <w:pPr>
              <w:rPr>
                <w:rFonts w:eastAsia="PMingLiU"/>
                <w:bCs/>
                <w:szCs w:val="22"/>
                <w:lang w:eastAsia="zh-TW"/>
              </w:rPr>
            </w:pPr>
            <w:r w:rsidRPr="00D776E2">
              <w:rPr>
                <w:rFonts w:eastAsia="PMingLiU"/>
                <w:bCs/>
                <w:szCs w:val="22"/>
                <w:lang w:eastAsia="zh-TW"/>
              </w:rPr>
              <w:t>(</w:t>
            </w:r>
            <w:r>
              <w:rPr>
                <w:rFonts w:eastAsia="PMingLiU"/>
                <w:bCs/>
                <w:szCs w:val="22"/>
                <w:lang w:eastAsia="zh-TW"/>
              </w:rPr>
              <w:t>+</w:t>
            </w:r>
            <w:r>
              <w:rPr>
                <w:noProof/>
              </w:rPr>
              <w:t>32 2 2418100</w:t>
            </w:r>
            <w:r w:rsidRPr="00D776E2">
              <w:rPr>
                <w:rFonts w:eastAsia="PMingLiU"/>
                <w:bCs/>
                <w:szCs w:val="22"/>
                <w:lang w:eastAsia="zh-TW"/>
              </w:rPr>
              <w:t>)</w:t>
            </w:r>
          </w:p>
          <w:p w14:paraId="438E5CC1" w14:textId="77777777" w:rsidR="007D6D3C" w:rsidRDefault="007D6D3C" w:rsidP="00B6178A">
            <w:pPr>
              <w:rPr>
                <w:rFonts w:eastAsia="PMingLiU"/>
                <w:bCs/>
                <w:szCs w:val="22"/>
                <w:lang w:eastAsia="zh-TW"/>
              </w:rPr>
            </w:pPr>
            <w:r w:rsidRPr="00356AB8">
              <w:rPr>
                <w:rFonts w:eastAsia="PMingLiU"/>
              </w:rPr>
              <w:t>dpoc.benelux@organon.com</w:t>
            </w:r>
          </w:p>
          <w:p w14:paraId="47893D7E" w14:textId="77777777" w:rsidR="007D6D3C" w:rsidRPr="00974449" w:rsidRDefault="007D6D3C" w:rsidP="00B6178A">
            <w:pPr>
              <w:tabs>
                <w:tab w:val="left" w:pos="567"/>
              </w:tabs>
              <w:rPr>
                <w:szCs w:val="22"/>
              </w:rPr>
            </w:pPr>
          </w:p>
        </w:tc>
      </w:tr>
      <w:tr w:rsidR="007D6D3C" w14:paraId="70E51EE9" w14:textId="77777777" w:rsidTr="00B6178A">
        <w:trPr>
          <w:cantSplit/>
          <w:jc w:val="center"/>
        </w:trPr>
        <w:tc>
          <w:tcPr>
            <w:tcW w:w="2500" w:type="pct"/>
          </w:tcPr>
          <w:p w14:paraId="29D59C9E" w14:textId="77777777" w:rsidR="007D6D3C" w:rsidRPr="00576E5D" w:rsidRDefault="007D6D3C" w:rsidP="00B6178A">
            <w:pPr>
              <w:rPr>
                <w:b/>
                <w:szCs w:val="22"/>
                <w:lang w:val="it-IT"/>
              </w:rPr>
            </w:pPr>
            <w:r w:rsidRPr="00576E5D">
              <w:rPr>
                <w:b/>
                <w:szCs w:val="22"/>
                <w:lang w:val="it-IT"/>
              </w:rPr>
              <w:t>Eesti</w:t>
            </w:r>
          </w:p>
          <w:p w14:paraId="02E614AC" w14:textId="77777777" w:rsidR="007D6D3C" w:rsidRPr="00576E5D" w:rsidRDefault="007D6D3C" w:rsidP="00B6178A">
            <w:pPr>
              <w:rPr>
                <w:szCs w:val="22"/>
                <w:lang w:val="it-IT"/>
              </w:rPr>
            </w:pPr>
            <w:r w:rsidRPr="00576E5D">
              <w:rPr>
                <w:szCs w:val="22"/>
                <w:lang w:val="it-IT"/>
              </w:rPr>
              <w:t>Organon Pharma B.V. Estonian RO</w:t>
            </w:r>
          </w:p>
          <w:p w14:paraId="4FB3B199" w14:textId="77777777" w:rsidR="007D6D3C" w:rsidRDefault="007D6D3C" w:rsidP="00B6178A">
            <w:pPr>
              <w:rPr>
                <w:szCs w:val="22"/>
              </w:rPr>
            </w:pPr>
            <w:r w:rsidRPr="00D96DF9">
              <w:rPr>
                <w:szCs w:val="22"/>
              </w:rPr>
              <w:t>Tel: +372 66 61 300</w:t>
            </w:r>
          </w:p>
          <w:p w14:paraId="3BB10D61" w14:textId="77777777" w:rsidR="007D6D3C" w:rsidRDefault="007D6D3C" w:rsidP="00B6178A">
            <w:pPr>
              <w:rPr>
                <w:szCs w:val="22"/>
              </w:rPr>
            </w:pPr>
            <w:r w:rsidRPr="00356AB8">
              <w:t>dpoc.estonia@organon.com</w:t>
            </w:r>
          </w:p>
          <w:p w14:paraId="125B2812" w14:textId="77777777" w:rsidR="007D6D3C" w:rsidRPr="00974449" w:rsidRDefault="007D6D3C" w:rsidP="00B6178A">
            <w:pPr>
              <w:autoSpaceDE w:val="0"/>
              <w:autoSpaceDN w:val="0"/>
              <w:adjustRightInd w:val="0"/>
              <w:rPr>
                <w:szCs w:val="22"/>
              </w:rPr>
            </w:pPr>
          </w:p>
        </w:tc>
        <w:tc>
          <w:tcPr>
            <w:tcW w:w="2500" w:type="pct"/>
          </w:tcPr>
          <w:p w14:paraId="4E1CE83F" w14:textId="77777777" w:rsidR="007D6D3C" w:rsidRPr="00974449" w:rsidRDefault="007D6D3C" w:rsidP="00B6178A">
            <w:pPr>
              <w:tabs>
                <w:tab w:val="left" w:pos="567"/>
              </w:tabs>
              <w:rPr>
                <w:b/>
                <w:bCs/>
                <w:szCs w:val="22"/>
              </w:rPr>
            </w:pPr>
            <w:r w:rsidRPr="00974449">
              <w:rPr>
                <w:b/>
                <w:bCs/>
                <w:szCs w:val="22"/>
              </w:rPr>
              <w:t>Norge</w:t>
            </w:r>
          </w:p>
          <w:p w14:paraId="46068B15" w14:textId="77777777" w:rsidR="007D6D3C" w:rsidRPr="00D776E2" w:rsidRDefault="007D6D3C" w:rsidP="00B6178A">
            <w:pPr>
              <w:autoSpaceDE w:val="0"/>
              <w:autoSpaceDN w:val="0"/>
              <w:adjustRightInd w:val="0"/>
              <w:rPr>
                <w:bCs/>
                <w:szCs w:val="22"/>
              </w:rPr>
            </w:pPr>
            <w:r w:rsidRPr="00D776E2">
              <w:rPr>
                <w:bCs/>
                <w:szCs w:val="22"/>
              </w:rPr>
              <w:t>Organon Norway AS</w:t>
            </w:r>
          </w:p>
          <w:p w14:paraId="04128870" w14:textId="77777777" w:rsidR="007D6D3C" w:rsidRPr="00D776E2" w:rsidRDefault="007D6D3C" w:rsidP="00B6178A">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5608E210" w14:textId="77777777" w:rsidR="007D6D3C" w:rsidRDefault="007D6D3C" w:rsidP="00B6178A">
            <w:pPr>
              <w:autoSpaceDE w:val="0"/>
              <w:autoSpaceDN w:val="0"/>
              <w:adjustRightInd w:val="0"/>
              <w:rPr>
                <w:bCs/>
                <w:szCs w:val="22"/>
              </w:rPr>
            </w:pPr>
            <w:ins w:id="71" w:author="OGN-RLW-ES" w:date="2025-11-05T09:08:00Z">
              <w:r>
                <w:t>dpoc</w:t>
              </w:r>
            </w:ins>
            <w:del w:id="72" w:author="OGN-RLW-ES" w:date="2025-11-05T09:08:00Z">
              <w:r w:rsidRPr="00356AB8" w:rsidDel="001C43D3">
                <w:delText>info</w:delText>
              </w:r>
            </w:del>
            <w:r w:rsidRPr="00356AB8">
              <w:t>.norway@organon.com</w:t>
            </w:r>
          </w:p>
          <w:p w14:paraId="2DD5748D" w14:textId="77777777" w:rsidR="007D6D3C" w:rsidRPr="00974449" w:rsidRDefault="007D6D3C" w:rsidP="00B6178A">
            <w:pPr>
              <w:tabs>
                <w:tab w:val="left" w:pos="567"/>
              </w:tabs>
              <w:rPr>
                <w:szCs w:val="22"/>
              </w:rPr>
            </w:pPr>
          </w:p>
        </w:tc>
      </w:tr>
      <w:tr w:rsidR="007D6D3C" w14:paraId="3A328663" w14:textId="77777777" w:rsidTr="00B6178A">
        <w:trPr>
          <w:cantSplit/>
          <w:jc w:val="center"/>
        </w:trPr>
        <w:tc>
          <w:tcPr>
            <w:tcW w:w="2500" w:type="pct"/>
          </w:tcPr>
          <w:p w14:paraId="20DFBABF" w14:textId="77777777" w:rsidR="007D6D3C" w:rsidRPr="00576E5D" w:rsidRDefault="007D6D3C" w:rsidP="00B6178A">
            <w:pPr>
              <w:tabs>
                <w:tab w:val="left" w:pos="567"/>
              </w:tabs>
              <w:rPr>
                <w:b/>
                <w:bCs/>
                <w:szCs w:val="22"/>
                <w:lang w:val="it-IT"/>
              </w:rPr>
            </w:pPr>
            <w:proofErr w:type="spellStart"/>
            <w:r w:rsidRPr="00974449">
              <w:rPr>
                <w:b/>
                <w:bCs/>
                <w:szCs w:val="22"/>
              </w:rPr>
              <w:t>Ελλάδ</w:t>
            </w:r>
            <w:proofErr w:type="spellEnd"/>
            <w:r w:rsidRPr="00974449">
              <w:rPr>
                <w:b/>
                <w:bCs/>
                <w:szCs w:val="22"/>
              </w:rPr>
              <w:t>α</w:t>
            </w:r>
          </w:p>
          <w:p w14:paraId="420BECA8" w14:textId="77777777" w:rsidR="007D6D3C" w:rsidRPr="00576E5D" w:rsidRDefault="007D6D3C" w:rsidP="00B6178A">
            <w:pPr>
              <w:rPr>
                <w:szCs w:val="22"/>
                <w:lang w:val="it-IT"/>
              </w:rPr>
            </w:pPr>
            <w:r w:rsidRPr="00576E5D">
              <w:rPr>
                <w:szCs w:val="22"/>
                <w:lang w:val="it-IT"/>
              </w:rPr>
              <w:t>N.V. Organon</w:t>
            </w:r>
          </w:p>
          <w:p w14:paraId="5E82B681" w14:textId="77777777" w:rsidR="007D6D3C" w:rsidRPr="00576E5D" w:rsidRDefault="007D6D3C" w:rsidP="00B6178A">
            <w:pPr>
              <w:pStyle w:val="NormalWeb"/>
              <w:spacing w:before="0" w:beforeAutospacing="0" w:after="0" w:afterAutospacing="0"/>
              <w:rPr>
                <w:rFonts w:ascii="Times New Roman" w:hAnsi="Times New Roman" w:cs="Times New Roman"/>
                <w:sz w:val="22"/>
                <w:szCs w:val="22"/>
                <w:lang w:val="it-IT"/>
              </w:rPr>
            </w:pPr>
            <w:proofErr w:type="spellStart"/>
            <w:r>
              <w:rPr>
                <w:rFonts w:ascii="Times New Roman" w:hAnsi="Times New Roman" w:cs="Times New Roman"/>
                <w:sz w:val="22"/>
                <w:szCs w:val="22"/>
                <w:lang w:val="en-GB" w:eastAsia="ja-JP"/>
              </w:rPr>
              <w:t>Τηλ</w:t>
            </w:r>
            <w:proofErr w:type="spellEnd"/>
            <w:r w:rsidRPr="00576E5D">
              <w:rPr>
                <w:rFonts w:ascii="Times New Roman" w:hAnsi="Times New Roman" w:cs="Times New Roman"/>
                <w:sz w:val="22"/>
                <w:szCs w:val="22"/>
                <w:lang w:val="it-IT"/>
              </w:rPr>
              <w:t>: +30-216 6008607</w:t>
            </w:r>
          </w:p>
          <w:p w14:paraId="57A06C05" w14:textId="77777777" w:rsidR="007D6D3C" w:rsidRPr="00576E5D" w:rsidRDefault="007D6D3C" w:rsidP="00B6178A">
            <w:pPr>
              <w:tabs>
                <w:tab w:val="left" w:pos="567"/>
              </w:tabs>
              <w:rPr>
                <w:szCs w:val="22"/>
                <w:lang w:val="it-IT"/>
              </w:rPr>
            </w:pPr>
          </w:p>
        </w:tc>
        <w:tc>
          <w:tcPr>
            <w:tcW w:w="2500" w:type="pct"/>
          </w:tcPr>
          <w:p w14:paraId="405CF101" w14:textId="77777777" w:rsidR="007D6D3C" w:rsidRPr="00974449" w:rsidRDefault="007D6D3C" w:rsidP="00B6178A">
            <w:pPr>
              <w:tabs>
                <w:tab w:val="left" w:pos="567"/>
              </w:tabs>
              <w:rPr>
                <w:b/>
                <w:bCs/>
                <w:szCs w:val="22"/>
              </w:rPr>
            </w:pPr>
            <w:r w:rsidRPr="00974449">
              <w:rPr>
                <w:b/>
                <w:bCs/>
                <w:szCs w:val="22"/>
              </w:rPr>
              <w:t>Österreich</w:t>
            </w:r>
          </w:p>
          <w:p w14:paraId="48969080" w14:textId="77777777" w:rsidR="007D6D3C" w:rsidRDefault="007D6D3C" w:rsidP="00B6178A">
            <w:pPr>
              <w:rPr>
                <w:szCs w:val="22"/>
              </w:rPr>
            </w:pPr>
            <w:r>
              <w:rPr>
                <w:szCs w:val="22"/>
              </w:rPr>
              <w:t>Organon Healthcare GmbH</w:t>
            </w:r>
          </w:p>
          <w:p w14:paraId="53324FDF" w14:textId="77777777" w:rsidR="007D6D3C" w:rsidRDefault="007D6D3C" w:rsidP="00B6178A">
            <w:pPr>
              <w:rPr>
                <w:szCs w:val="22"/>
              </w:rPr>
            </w:pPr>
            <w:r>
              <w:rPr>
                <w:szCs w:val="22"/>
              </w:rPr>
              <w:t>Tel: +49 (0) 89 2040022 10</w:t>
            </w:r>
          </w:p>
          <w:p w14:paraId="4C2F01E4" w14:textId="77777777" w:rsidR="007D6D3C" w:rsidRPr="00356AB8" w:rsidRDefault="007D6D3C" w:rsidP="00B6178A">
            <w:pPr>
              <w:rPr>
                <w:szCs w:val="22"/>
              </w:rPr>
            </w:pPr>
            <w:r w:rsidRPr="0010450C">
              <w:rPr>
                <w:szCs w:val="22"/>
              </w:rPr>
              <w:t>dpoc.austria@organon.com</w:t>
            </w:r>
          </w:p>
          <w:p w14:paraId="4268668A" w14:textId="77777777" w:rsidR="007D6D3C" w:rsidRPr="00974449" w:rsidRDefault="007D6D3C" w:rsidP="00B6178A">
            <w:pPr>
              <w:tabs>
                <w:tab w:val="left" w:pos="567"/>
              </w:tabs>
              <w:rPr>
                <w:szCs w:val="22"/>
              </w:rPr>
            </w:pPr>
          </w:p>
        </w:tc>
      </w:tr>
      <w:tr w:rsidR="007D6D3C" w14:paraId="09A8595A" w14:textId="77777777" w:rsidTr="00B6178A">
        <w:trPr>
          <w:cantSplit/>
          <w:jc w:val="center"/>
        </w:trPr>
        <w:tc>
          <w:tcPr>
            <w:tcW w:w="2500" w:type="pct"/>
          </w:tcPr>
          <w:p w14:paraId="3F5A5E07" w14:textId="77777777" w:rsidR="007D6D3C" w:rsidRPr="00576E5D" w:rsidRDefault="007D6D3C" w:rsidP="00B6178A">
            <w:pPr>
              <w:rPr>
                <w:b/>
                <w:szCs w:val="22"/>
                <w:lang w:val="it-IT"/>
              </w:rPr>
            </w:pPr>
            <w:r w:rsidRPr="00576E5D">
              <w:rPr>
                <w:b/>
                <w:szCs w:val="22"/>
                <w:lang w:val="it-IT"/>
              </w:rPr>
              <w:t>España</w:t>
            </w:r>
          </w:p>
          <w:p w14:paraId="08D61920" w14:textId="77777777" w:rsidR="007D6D3C" w:rsidRPr="00576E5D" w:rsidRDefault="007D6D3C" w:rsidP="00B6178A">
            <w:pPr>
              <w:rPr>
                <w:szCs w:val="22"/>
                <w:lang w:val="it-IT"/>
              </w:rPr>
            </w:pPr>
            <w:r w:rsidRPr="00576E5D">
              <w:rPr>
                <w:szCs w:val="22"/>
                <w:lang w:val="it-IT"/>
              </w:rPr>
              <w:t>Organon Salud, S.L.</w:t>
            </w:r>
          </w:p>
          <w:p w14:paraId="188E874A" w14:textId="77777777" w:rsidR="007D6D3C" w:rsidRPr="005473A0" w:rsidRDefault="007D6D3C" w:rsidP="00B6178A">
            <w:pPr>
              <w:rPr>
                <w:szCs w:val="22"/>
                <w:lang w:val="de-DE"/>
              </w:rPr>
            </w:pPr>
            <w:r w:rsidRPr="005473A0">
              <w:rPr>
                <w:szCs w:val="22"/>
                <w:lang w:val="de-DE"/>
              </w:rPr>
              <w:t>Tel: +34 91 591 12 79</w:t>
            </w:r>
          </w:p>
          <w:p w14:paraId="2EE8F13C" w14:textId="77777777" w:rsidR="007D6D3C" w:rsidRPr="005473A0" w:rsidRDefault="007D6D3C">
            <w:pPr>
              <w:numPr>
                <w:ilvl w:val="12"/>
                <w:numId w:val="0"/>
              </w:numPr>
              <w:tabs>
                <w:tab w:val="left" w:pos="567"/>
              </w:tabs>
              <w:suppressAutoHyphens/>
              <w:rPr>
                <w:szCs w:val="22"/>
                <w:lang w:val="de-DE"/>
              </w:rPr>
              <w:pPrChange w:id="73" w:author="OGN-RLW-ES" w:date="2025-11-13T12:37:00Z">
                <w:pPr>
                  <w:numPr>
                    <w:ilvl w:val="12"/>
                  </w:numPr>
                  <w:tabs>
                    <w:tab w:val="left" w:pos="567"/>
                  </w:tabs>
                  <w:suppressAutoHyphens/>
                  <w:jc w:val="both"/>
                </w:pPr>
              </w:pPrChange>
            </w:pPr>
            <w:r w:rsidRPr="005473A0">
              <w:rPr>
                <w:lang w:val="de-DE"/>
              </w:rPr>
              <w:t>organon_info@organon.com</w:t>
            </w:r>
          </w:p>
        </w:tc>
        <w:tc>
          <w:tcPr>
            <w:tcW w:w="2500" w:type="pct"/>
          </w:tcPr>
          <w:p w14:paraId="397B4BFC" w14:textId="77777777" w:rsidR="007D6D3C" w:rsidRPr="00576E5D" w:rsidRDefault="007D6D3C" w:rsidP="00B6178A">
            <w:pPr>
              <w:tabs>
                <w:tab w:val="left" w:pos="567"/>
              </w:tabs>
              <w:rPr>
                <w:b/>
                <w:bCs/>
                <w:szCs w:val="22"/>
                <w:lang w:val="it-IT"/>
              </w:rPr>
            </w:pPr>
            <w:r w:rsidRPr="00576E5D">
              <w:rPr>
                <w:b/>
                <w:bCs/>
                <w:szCs w:val="22"/>
                <w:lang w:val="it-IT"/>
              </w:rPr>
              <w:t>Polska</w:t>
            </w:r>
          </w:p>
          <w:p w14:paraId="4A1EDD6F" w14:textId="77777777" w:rsidR="007D6D3C" w:rsidRPr="00576E5D" w:rsidRDefault="007D6D3C" w:rsidP="00B6178A">
            <w:pPr>
              <w:rPr>
                <w:szCs w:val="22"/>
                <w:lang w:val="it-IT"/>
              </w:rPr>
            </w:pPr>
            <w:r w:rsidRPr="00576E5D">
              <w:rPr>
                <w:szCs w:val="22"/>
                <w:lang w:val="it-IT"/>
              </w:rPr>
              <w:t>Organon Polska Sp. z o.o.</w:t>
            </w:r>
          </w:p>
          <w:p w14:paraId="1D21D1D4" w14:textId="77777777" w:rsidR="007D6D3C" w:rsidRPr="00D776E2" w:rsidRDefault="007D6D3C" w:rsidP="00B6178A">
            <w:pPr>
              <w:rPr>
                <w:szCs w:val="22"/>
              </w:rPr>
            </w:pPr>
            <w:r w:rsidRPr="00D776E2">
              <w:rPr>
                <w:szCs w:val="22"/>
              </w:rPr>
              <w:t xml:space="preserve">Tel.: </w:t>
            </w:r>
            <w:ins w:id="74" w:author="OGN-RLW-ES" w:date="2025-11-05T09:09:00Z">
              <w:r w:rsidRPr="78823730">
                <w:rPr>
                  <w:noProof/>
                  <w:lang w:val="pl"/>
                </w:rPr>
                <w:t>+48 22 306 57 64</w:t>
              </w:r>
            </w:ins>
            <w:del w:id="75" w:author="OGN-RLW-ES" w:date="2025-11-05T09:09:00Z">
              <w:r w:rsidRPr="00D776E2" w:rsidDel="001C43D3">
                <w:rPr>
                  <w:szCs w:val="22"/>
                </w:rPr>
                <w:delText>+48 22 105 50 01</w:delText>
              </w:r>
            </w:del>
          </w:p>
          <w:p w14:paraId="357B7813" w14:textId="77777777" w:rsidR="007D6D3C" w:rsidRPr="00975305" w:rsidRDefault="007D6D3C" w:rsidP="00B6178A">
            <w:pPr>
              <w:rPr>
                <w:ins w:id="76" w:author="OGN-RLW-ES" w:date="2025-11-05T09:10:00Z"/>
                <w:noProof/>
                <w:lang w:val="pl"/>
              </w:rPr>
            </w:pPr>
            <w:ins w:id="77" w:author="OGN-RLW-ES" w:date="2025-11-05T09:10: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5CBA445F" w14:textId="77777777" w:rsidR="007D6D3C" w:rsidDel="001C43D3" w:rsidRDefault="007D6D3C" w:rsidP="00B6178A">
            <w:pPr>
              <w:rPr>
                <w:del w:id="78" w:author="OGN-RLW-ES" w:date="2025-11-05T09:10:00Z"/>
                <w:szCs w:val="22"/>
              </w:rPr>
            </w:pPr>
            <w:del w:id="79" w:author="OGN-RLW-ES" w:date="2025-11-05T09:10:00Z">
              <w:r w:rsidRPr="00356AB8" w:rsidDel="001C43D3">
                <w:delText>organonpolska@organon.com</w:delText>
              </w:r>
            </w:del>
          </w:p>
          <w:p w14:paraId="70DDD7AF" w14:textId="77777777" w:rsidR="007D6D3C" w:rsidRPr="00974449" w:rsidRDefault="007D6D3C" w:rsidP="00B6178A">
            <w:pPr>
              <w:rPr>
                <w:szCs w:val="22"/>
              </w:rPr>
            </w:pPr>
          </w:p>
        </w:tc>
      </w:tr>
      <w:tr w:rsidR="007D6D3C" w14:paraId="102C0234" w14:textId="77777777" w:rsidTr="00B6178A">
        <w:trPr>
          <w:cantSplit/>
          <w:jc w:val="center"/>
        </w:trPr>
        <w:tc>
          <w:tcPr>
            <w:tcW w:w="2500" w:type="pct"/>
          </w:tcPr>
          <w:p w14:paraId="1A788014" w14:textId="77777777" w:rsidR="007D6D3C" w:rsidRPr="00974449" w:rsidRDefault="007D6D3C" w:rsidP="00B6178A">
            <w:pPr>
              <w:tabs>
                <w:tab w:val="left" w:pos="567"/>
              </w:tabs>
              <w:rPr>
                <w:b/>
                <w:bCs/>
                <w:szCs w:val="22"/>
              </w:rPr>
            </w:pPr>
            <w:r w:rsidRPr="00974449">
              <w:rPr>
                <w:b/>
                <w:bCs/>
                <w:szCs w:val="22"/>
              </w:rPr>
              <w:lastRenderedPageBreak/>
              <w:t>France</w:t>
            </w:r>
          </w:p>
          <w:p w14:paraId="1BD64374" w14:textId="77777777" w:rsidR="007D6D3C" w:rsidRPr="001F673B" w:rsidRDefault="007D6D3C">
            <w:pPr>
              <w:tabs>
                <w:tab w:val="left" w:pos="-720"/>
                <w:tab w:val="left" w:pos="4536"/>
              </w:tabs>
              <w:suppressAutoHyphens/>
              <w:rPr>
                <w:noProof/>
                <w:szCs w:val="22"/>
              </w:rPr>
              <w:pPrChange w:id="80" w:author="OGN-RLW-ES" w:date="2025-11-13T12:37:00Z">
                <w:pPr>
                  <w:tabs>
                    <w:tab w:val="left" w:pos="-720"/>
                    <w:tab w:val="left" w:pos="4536"/>
                  </w:tabs>
                  <w:suppressAutoHyphens/>
                  <w:jc w:val="both"/>
                </w:pPr>
              </w:pPrChange>
            </w:pPr>
            <w:r w:rsidRPr="001F673B">
              <w:rPr>
                <w:noProof/>
                <w:szCs w:val="22"/>
              </w:rPr>
              <w:t>Organon France</w:t>
            </w:r>
          </w:p>
          <w:p w14:paraId="05E677DC" w14:textId="77777777" w:rsidR="007D6D3C" w:rsidRPr="001F673B" w:rsidRDefault="007D6D3C">
            <w:pPr>
              <w:tabs>
                <w:tab w:val="left" w:pos="-720"/>
                <w:tab w:val="left" w:pos="4536"/>
              </w:tabs>
              <w:suppressAutoHyphens/>
              <w:rPr>
                <w:noProof/>
                <w:szCs w:val="22"/>
              </w:rPr>
              <w:pPrChange w:id="81" w:author="OGN-RLW-ES" w:date="2025-11-13T12:37:00Z">
                <w:pPr>
                  <w:tabs>
                    <w:tab w:val="left" w:pos="-720"/>
                    <w:tab w:val="left" w:pos="4536"/>
                  </w:tabs>
                  <w:suppressAutoHyphens/>
                  <w:jc w:val="both"/>
                </w:pPr>
              </w:pPrChange>
            </w:pPr>
            <w:r w:rsidRPr="001F673B">
              <w:rPr>
                <w:noProof/>
                <w:szCs w:val="22"/>
              </w:rPr>
              <w:t>Tél: +33 (0) 1 57 77 32 00</w:t>
            </w:r>
          </w:p>
          <w:p w14:paraId="7590E7AB" w14:textId="77777777" w:rsidR="007D6D3C" w:rsidRPr="00974449" w:rsidRDefault="007D6D3C" w:rsidP="00B6178A">
            <w:pPr>
              <w:tabs>
                <w:tab w:val="left" w:pos="567"/>
              </w:tabs>
              <w:rPr>
                <w:szCs w:val="22"/>
              </w:rPr>
            </w:pPr>
          </w:p>
        </w:tc>
        <w:tc>
          <w:tcPr>
            <w:tcW w:w="2500" w:type="pct"/>
          </w:tcPr>
          <w:p w14:paraId="53148687" w14:textId="77777777" w:rsidR="007D6D3C" w:rsidRPr="00576E5D" w:rsidRDefault="007D6D3C" w:rsidP="00B6178A">
            <w:pPr>
              <w:tabs>
                <w:tab w:val="left" w:pos="567"/>
              </w:tabs>
              <w:rPr>
                <w:b/>
                <w:bCs/>
                <w:szCs w:val="22"/>
                <w:lang w:val="it-IT"/>
              </w:rPr>
            </w:pPr>
            <w:r w:rsidRPr="00576E5D">
              <w:rPr>
                <w:b/>
                <w:bCs/>
                <w:szCs w:val="22"/>
                <w:lang w:val="it-IT"/>
              </w:rPr>
              <w:t>Portugal</w:t>
            </w:r>
          </w:p>
          <w:p w14:paraId="5579C92D" w14:textId="77777777" w:rsidR="007D6D3C" w:rsidRPr="00576E5D" w:rsidRDefault="007D6D3C" w:rsidP="00B6178A">
            <w:pPr>
              <w:tabs>
                <w:tab w:val="left" w:pos="567"/>
              </w:tabs>
              <w:rPr>
                <w:szCs w:val="22"/>
                <w:lang w:val="it-IT"/>
              </w:rPr>
            </w:pPr>
            <w:r w:rsidRPr="00576E5D">
              <w:rPr>
                <w:szCs w:val="22"/>
                <w:lang w:val="it-IT"/>
              </w:rPr>
              <w:t>Organon Portugal, Sociedade Unipessoal Lda.</w:t>
            </w:r>
          </w:p>
          <w:p w14:paraId="3C279EE9" w14:textId="77777777" w:rsidR="007D6D3C" w:rsidRPr="00D776E2" w:rsidRDefault="007D6D3C" w:rsidP="00B6178A">
            <w:pPr>
              <w:tabs>
                <w:tab w:val="left" w:pos="567"/>
              </w:tabs>
              <w:rPr>
                <w:szCs w:val="22"/>
              </w:rPr>
            </w:pPr>
            <w:r w:rsidRPr="00D776E2">
              <w:rPr>
                <w:szCs w:val="22"/>
              </w:rPr>
              <w:t>Tel: +351 218705500</w:t>
            </w:r>
          </w:p>
          <w:p w14:paraId="57082922" w14:textId="77777777" w:rsidR="007D6D3C" w:rsidRDefault="007D6D3C" w:rsidP="00B6178A">
            <w:pPr>
              <w:tabs>
                <w:tab w:val="left" w:pos="567"/>
              </w:tabs>
              <w:rPr>
                <w:szCs w:val="22"/>
              </w:rPr>
            </w:pPr>
            <w:r w:rsidRPr="00356AB8">
              <w:t>geral_pt@organon.com</w:t>
            </w:r>
          </w:p>
          <w:p w14:paraId="6F1EEB0B" w14:textId="77777777" w:rsidR="007D6D3C" w:rsidRPr="00974449" w:rsidRDefault="007D6D3C" w:rsidP="00B6178A">
            <w:pPr>
              <w:tabs>
                <w:tab w:val="left" w:pos="567"/>
              </w:tabs>
              <w:rPr>
                <w:szCs w:val="22"/>
              </w:rPr>
            </w:pPr>
          </w:p>
        </w:tc>
      </w:tr>
      <w:tr w:rsidR="007D6D3C" w14:paraId="6DF1D109" w14:textId="77777777" w:rsidTr="00B6178A">
        <w:trPr>
          <w:cantSplit/>
          <w:jc w:val="center"/>
        </w:trPr>
        <w:tc>
          <w:tcPr>
            <w:tcW w:w="2500" w:type="pct"/>
          </w:tcPr>
          <w:p w14:paraId="035D4C74" w14:textId="77777777" w:rsidR="007D6D3C" w:rsidRPr="00576E5D" w:rsidRDefault="007D6D3C" w:rsidP="00B6178A">
            <w:pPr>
              <w:tabs>
                <w:tab w:val="left" w:pos="567"/>
              </w:tabs>
              <w:rPr>
                <w:b/>
                <w:szCs w:val="22"/>
                <w:lang w:val="it-IT"/>
              </w:rPr>
            </w:pPr>
            <w:r w:rsidRPr="00576E5D">
              <w:rPr>
                <w:b/>
                <w:szCs w:val="22"/>
                <w:lang w:val="it-IT"/>
              </w:rPr>
              <w:t>Hrvatska</w:t>
            </w:r>
          </w:p>
          <w:p w14:paraId="2D4A9D2A" w14:textId="77777777" w:rsidR="007D6D3C" w:rsidRPr="00576E5D" w:rsidRDefault="007D6D3C" w:rsidP="00B6178A">
            <w:pPr>
              <w:tabs>
                <w:tab w:val="left" w:pos="567"/>
              </w:tabs>
              <w:rPr>
                <w:szCs w:val="22"/>
                <w:lang w:val="it-IT"/>
              </w:rPr>
            </w:pPr>
            <w:r w:rsidRPr="00576E5D">
              <w:rPr>
                <w:szCs w:val="22"/>
                <w:lang w:val="it-IT"/>
              </w:rPr>
              <w:t>Organon Pharma d.o.o.</w:t>
            </w:r>
          </w:p>
          <w:p w14:paraId="227C0F61" w14:textId="77777777" w:rsidR="007D6D3C" w:rsidRPr="00D776E2" w:rsidRDefault="007D6D3C" w:rsidP="00B6178A">
            <w:pPr>
              <w:tabs>
                <w:tab w:val="left" w:pos="567"/>
              </w:tabs>
              <w:rPr>
                <w:szCs w:val="22"/>
              </w:rPr>
            </w:pPr>
            <w:r w:rsidRPr="00D776E2">
              <w:rPr>
                <w:szCs w:val="22"/>
              </w:rPr>
              <w:t>Tel: +385 1 638 4530</w:t>
            </w:r>
          </w:p>
          <w:p w14:paraId="0C66BBC8" w14:textId="77777777" w:rsidR="007D6D3C" w:rsidRDefault="007D6D3C" w:rsidP="00B6178A">
            <w:pPr>
              <w:tabs>
                <w:tab w:val="left" w:pos="567"/>
              </w:tabs>
              <w:rPr>
                <w:szCs w:val="22"/>
              </w:rPr>
            </w:pPr>
            <w:r w:rsidRPr="00356AB8">
              <w:t>dpoc.croatia@organon.com</w:t>
            </w:r>
          </w:p>
          <w:p w14:paraId="5C3E9C54" w14:textId="77777777" w:rsidR="007D6D3C" w:rsidRPr="00974449" w:rsidRDefault="007D6D3C" w:rsidP="00B6178A">
            <w:pPr>
              <w:tabs>
                <w:tab w:val="left" w:pos="567"/>
              </w:tabs>
              <w:rPr>
                <w:szCs w:val="22"/>
              </w:rPr>
            </w:pPr>
          </w:p>
        </w:tc>
        <w:tc>
          <w:tcPr>
            <w:tcW w:w="2500" w:type="pct"/>
          </w:tcPr>
          <w:p w14:paraId="690036F4" w14:textId="77777777" w:rsidR="007D6D3C" w:rsidRPr="00974449" w:rsidRDefault="007D6D3C" w:rsidP="00B6178A">
            <w:pPr>
              <w:tabs>
                <w:tab w:val="left" w:pos="567"/>
              </w:tabs>
              <w:rPr>
                <w:b/>
                <w:bCs/>
                <w:szCs w:val="22"/>
              </w:rPr>
            </w:pPr>
            <w:proofErr w:type="spellStart"/>
            <w:r w:rsidRPr="00974449">
              <w:rPr>
                <w:b/>
                <w:bCs/>
                <w:szCs w:val="22"/>
              </w:rPr>
              <w:t>România</w:t>
            </w:r>
            <w:proofErr w:type="spellEnd"/>
          </w:p>
          <w:p w14:paraId="484912D2" w14:textId="77777777" w:rsidR="007D6D3C" w:rsidRPr="00D776E2" w:rsidRDefault="007D6D3C" w:rsidP="00B6178A">
            <w:pPr>
              <w:tabs>
                <w:tab w:val="left" w:pos="567"/>
              </w:tabs>
              <w:rPr>
                <w:szCs w:val="22"/>
              </w:rPr>
            </w:pPr>
            <w:r w:rsidRPr="00D776E2">
              <w:rPr>
                <w:szCs w:val="22"/>
              </w:rPr>
              <w:t>Organon Biosciences S.R.L.</w:t>
            </w:r>
          </w:p>
          <w:p w14:paraId="3663D682" w14:textId="77777777" w:rsidR="007D6D3C" w:rsidRPr="00D776E2" w:rsidRDefault="007D6D3C" w:rsidP="00B6178A">
            <w:pPr>
              <w:tabs>
                <w:tab w:val="left" w:pos="567"/>
              </w:tabs>
              <w:rPr>
                <w:szCs w:val="22"/>
              </w:rPr>
            </w:pPr>
            <w:r w:rsidRPr="00D776E2">
              <w:rPr>
                <w:szCs w:val="22"/>
              </w:rPr>
              <w:t>Tel: +40 21 527 29 90</w:t>
            </w:r>
          </w:p>
          <w:p w14:paraId="2F29195C" w14:textId="77777777" w:rsidR="007D6D3C" w:rsidRPr="0010450C" w:rsidRDefault="007D6D3C" w:rsidP="00B6178A">
            <w:pPr>
              <w:tabs>
                <w:tab w:val="left" w:pos="567"/>
              </w:tabs>
              <w:rPr>
                <w:szCs w:val="22"/>
              </w:rPr>
            </w:pPr>
            <w:r w:rsidRPr="0010450C">
              <w:rPr>
                <w:szCs w:val="22"/>
              </w:rPr>
              <w:t>dpoc.romania@organon.com</w:t>
            </w:r>
          </w:p>
          <w:p w14:paraId="56BEB9FC" w14:textId="77777777" w:rsidR="007D6D3C" w:rsidRPr="00974449" w:rsidRDefault="007D6D3C" w:rsidP="00B6178A">
            <w:pPr>
              <w:tabs>
                <w:tab w:val="left" w:pos="567"/>
              </w:tabs>
              <w:rPr>
                <w:szCs w:val="22"/>
              </w:rPr>
            </w:pPr>
          </w:p>
        </w:tc>
      </w:tr>
      <w:tr w:rsidR="007D6D3C" w14:paraId="4CEA55A7" w14:textId="77777777" w:rsidTr="00B6178A">
        <w:trPr>
          <w:cantSplit/>
          <w:jc w:val="center"/>
        </w:trPr>
        <w:tc>
          <w:tcPr>
            <w:tcW w:w="2500" w:type="pct"/>
          </w:tcPr>
          <w:p w14:paraId="70ED33F6" w14:textId="77777777" w:rsidR="007D6D3C" w:rsidRPr="00974449" w:rsidRDefault="007D6D3C" w:rsidP="00B6178A">
            <w:pPr>
              <w:tabs>
                <w:tab w:val="left" w:pos="567"/>
              </w:tabs>
              <w:rPr>
                <w:b/>
                <w:bCs/>
                <w:szCs w:val="22"/>
              </w:rPr>
            </w:pPr>
            <w:r w:rsidRPr="00974449">
              <w:rPr>
                <w:b/>
                <w:bCs/>
                <w:szCs w:val="22"/>
              </w:rPr>
              <w:t>Ireland</w:t>
            </w:r>
          </w:p>
          <w:p w14:paraId="56EF6192" w14:textId="77777777" w:rsidR="007D6D3C" w:rsidRPr="00D776E2" w:rsidRDefault="007D6D3C" w:rsidP="00B6178A">
            <w:pPr>
              <w:autoSpaceDE w:val="0"/>
              <w:autoSpaceDN w:val="0"/>
              <w:adjustRightInd w:val="0"/>
              <w:rPr>
                <w:szCs w:val="22"/>
              </w:rPr>
            </w:pPr>
            <w:r w:rsidRPr="00D776E2">
              <w:rPr>
                <w:szCs w:val="22"/>
              </w:rPr>
              <w:t>Organon Pharma (Ireland) Limited</w:t>
            </w:r>
          </w:p>
          <w:p w14:paraId="387F0BF6" w14:textId="77777777" w:rsidR="007D6D3C" w:rsidRPr="00D776E2" w:rsidRDefault="007D6D3C" w:rsidP="00B6178A">
            <w:pPr>
              <w:autoSpaceDE w:val="0"/>
              <w:autoSpaceDN w:val="0"/>
              <w:adjustRightInd w:val="0"/>
              <w:rPr>
                <w:szCs w:val="22"/>
              </w:rPr>
            </w:pPr>
            <w:r w:rsidRPr="00156716">
              <w:rPr>
                <w:noProof/>
              </w:rPr>
              <w:t xml:space="preserve">Tel: +353 </w:t>
            </w:r>
            <w:r w:rsidRPr="00975305">
              <w:rPr>
                <w:noProof/>
              </w:rPr>
              <w:t>15828260</w:t>
            </w:r>
          </w:p>
          <w:p w14:paraId="7CFAA1BF" w14:textId="77777777" w:rsidR="007D6D3C" w:rsidRDefault="007D6D3C" w:rsidP="00B6178A">
            <w:pPr>
              <w:autoSpaceDE w:val="0"/>
              <w:autoSpaceDN w:val="0"/>
              <w:adjustRightInd w:val="0"/>
              <w:rPr>
                <w:szCs w:val="22"/>
              </w:rPr>
            </w:pPr>
            <w:r w:rsidRPr="00356AB8">
              <w:t>medinfo.ROI@organon.com</w:t>
            </w:r>
          </w:p>
          <w:p w14:paraId="361C243C" w14:textId="77777777" w:rsidR="007D6D3C" w:rsidRPr="00974449" w:rsidRDefault="007D6D3C" w:rsidP="00B6178A">
            <w:pPr>
              <w:tabs>
                <w:tab w:val="left" w:pos="567"/>
              </w:tabs>
              <w:rPr>
                <w:szCs w:val="22"/>
              </w:rPr>
            </w:pPr>
          </w:p>
        </w:tc>
        <w:tc>
          <w:tcPr>
            <w:tcW w:w="2500" w:type="pct"/>
          </w:tcPr>
          <w:p w14:paraId="70A6D169" w14:textId="77777777" w:rsidR="007D6D3C" w:rsidRPr="00576E5D" w:rsidRDefault="007D6D3C" w:rsidP="00B6178A">
            <w:pPr>
              <w:tabs>
                <w:tab w:val="left" w:pos="567"/>
              </w:tabs>
              <w:rPr>
                <w:b/>
                <w:bCs/>
                <w:szCs w:val="22"/>
                <w:lang w:val="it-IT"/>
              </w:rPr>
            </w:pPr>
            <w:r w:rsidRPr="00576E5D">
              <w:rPr>
                <w:b/>
                <w:bCs/>
                <w:szCs w:val="22"/>
                <w:lang w:val="it-IT"/>
              </w:rPr>
              <w:t>Slovenija</w:t>
            </w:r>
          </w:p>
          <w:p w14:paraId="4ABC8B27" w14:textId="77777777" w:rsidR="007D6D3C" w:rsidRPr="00576E5D" w:rsidRDefault="007D6D3C" w:rsidP="00B6178A">
            <w:pPr>
              <w:autoSpaceDE w:val="0"/>
              <w:autoSpaceDN w:val="0"/>
              <w:adjustRightInd w:val="0"/>
              <w:rPr>
                <w:szCs w:val="22"/>
                <w:lang w:val="it-IT"/>
              </w:rPr>
            </w:pPr>
            <w:r w:rsidRPr="00576E5D">
              <w:rPr>
                <w:szCs w:val="22"/>
                <w:lang w:val="it-IT"/>
              </w:rPr>
              <w:t>Organon Pharma B.V., Oss, podružnica Ljubljana</w:t>
            </w:r>
          </w:p>
          <w:p w14:paraId="3E33211F" w14:textId="77777777" w:rsidR="007D6D3C" w:rsidRPr="00D776E2" w:rsidRDefault="007D6D3C" w:rsidP="00B6178A">
            <w:pPr>
              <w:autoSpaceDE w:val="0"/>
              <w:autoSpaceDN w:val="0"/>
              <w:adjustRightInd w:val="0"/>
              <w:rPr>
                <w:szCs w:val="22"/>
              </w:rPr>
            </w:pPr>
            <w:r w:rsidRPr="00D776E2">
              <w:rPr>
                <w:szCs w:val="22"/>
              </w:rPr>
              <w:t>Tel: +386 1 300 10 80</w:t>
            </w:r>
          </w:p>
          <w:p w14:paraId="4A8A86D1" w14:textId="77777777" w:rsidR="007D6D3C" w:rsidRPr="00D776E2" w:rsidRDefault="007D6D3C" w:rsidP="00B6178A">
            <w:pPr>
              <w:autoSpaceDE w:val="0"/>
              <w:autoSpaceDN w:val="0"/>
              <w:adjustRightInd w:val="0"/>
              <w:rPr>
                <w:szCs w:val="22"/>
              </w:rPr>
            </w:pPr>
            <w:r w:rsidRPr="001741C7">
              <w:rPr>
                <w:szCs w:val="22"/>
              </w:rPr>
              <w:t>dpoc.slovenia@organon.com</w:t>
            </w:r>
          </w:p>
          <w:p w14:paraId="3F62D0A0" w14:textId="77777777" w:rsidR="007D6D3C" w:rsidRPr="00974449" w:rsidRDefault="007D6D3C" w:rsidP="00B6178A">
            <w:pPr>
              <w:autoSpaceDE w:val="0"/>
              <w:autoSpaceDN w:val="0"/>
              <w:adjustRightInd w:val="0"/>
              <w:rPr>
                <w:szCs w:val="22"/>
              </w:rPr>
            </w:pPr>
          </w:p>
        </w:tc>
      </w:tr>
      <w:tr w:rsidR="007D6D3C" w14:paraId="120257FA" w14:textId="77777777" w:rsidTr="00B6178A">
        <w:trPr>
          <w:cantSplit/>
          <w:jc w:val="center"/>
        </w:trPr>
        <w:tc>
          <w:tcPr>
            <w:tcW w:w="2500" w:type="pct"/>
          </w:tcPr>
          <w:p w14:paraId="54E4C51A" w14:textId="77777777" w:rsidR="007D6D3C" w:rsidRPr="00974449" w:rsidRDefault="007D6D3C" w:rsidP="00B6178A">
            <w:pPr>
              <w:tabs>
                <w:tab w:val="left" w:pos="567"/>
              </w:tabs>
              <w:rPr>
                <w:b/>
                <w:bCs/>
                <w:szCs w:val="22"/>
              </w:rPr>
            </w:pPr>
            <w:proofErr w:type="spellStart"/>
            <w:r w:rsidRPr="00974449">
              <w:rPr>
                <w:b/>
                <w:bCs/>
                <w:szCs w:val="22"/>
              </w:rPr>
              <w:t>Ísland</w:t>
            </w:r>
            <w:proofErr w:type="spellEnd"/>
          </w:p>
          <w:p w14:paraId="676A63B0" w14:textId="77777777" w:rsidR="007D6D3C" w:rsidRPr="00974449" w:rsidRDefault="007D6D3C" w:rsidP="00B6178A">
            <w:pPr>
              <w:tabs>
                <w:tab w:val="left" w:pos="-720"/>
                <w:tab w:val="left" w:pos="4536"/>
              </w:tabs>
              <w:suppressAutoHyphens/>
              <w:rPr>
                <w:szCs w:val="22"/>
              </w:rPr>
            </w:pPr>
            <w:proofErr w:type="spellStart"/>
            <w:r w:rsidRPr="00974449">
              <w:rPr>
                <w:szCs w:val="22"/>
              </w:rPr>
              <w:t>Vistor</w:t>
            </w:r>
            <w:proofErr w:type="spellEnd"/>
            <w:r w:rsidRPr="00974449">
              <w:rPr>
                <w:szCs w:val="22"/>
              </w:rPr>
              <w:t xml:space="preserve"> </w:t>
            </w:r>
            <w:proofErr w:type="spellStart"/>
            <w:ins w:id="82" w:author="OGN-RLW-ES" w:date="2025-11-05T09:11:00Z">
              <w:r>
                <w:rPr>
                  <w:szCs w:val="22"/>
                </w:rPr>
                <w:t>e</w:t>
              </w:r>
            </w:ins>
            <w:r w:rsidRPr="00974449">
              <w:rPr>
                <w:szCs w:val="22"/>
              </w:rPr>
              <w:t>hf</w:t>
            </w:r>
            <w:proofErr w:type="spellEnd"/>
            <w:r w:rsidRPr="00974449">
              <w:rPr>
                <w:szCs w:val="22"/>
              </w:rPr>
              <w:t>.</w:t>
            </w:r>
          </w:p>
          <w:p w14:paraId="777F50B1" w14:textId="77777777" w:rsidR="007D6D3C" w:rsidRPr="00974449" w:rsidRDefault="007D6D3C" w:rsidP="00B6178A">
            <w:pPr>
              <w:tabs>
                <w:tab w:val="left" w:pos="567"/>
              </w:tabs>
              <w:rPr>
                <w:szCs w:val="22"/>
              </w:rPr>
            </w:pPr>
            <w:proofErr w:type="spellStart"/>
            <w:r w:rsidRPr="00974449">
              <w:rPr>
                <w:szCs w:val="22"/>
              </w:rPr>
              <w:t>Sími</w:t>
            </w:r>
            <w:proofErr w:type="spellEnd"/>
            <w:r w:rsidRPr="00974449">
              <w:rPr>
                <w:szCs w:val="22"/>
              </w:rPr>
              <w:t>: +354 535 7000</w:t>
            </w:r>
          </w:p>
          <w:p w14:paraId="6A479CDF" w14:textId="77777777" w:rsidR="007D6D3C" w:rsidRPr="00974449" w:rsidRDefault="007D6D3C" w:rsidP="00B6178A">
            <w:pPr>
              <w:tabs>
                <w:tab w:val="left" w:pos="567"/>
              </w:tabs>
              <w:rPr>
                <w:szCs w:val="22"/>
              </w:rPr>
            </w:pPr>
          </w:p>
        </w:tc>
        <w:tc>
          <w:tcPr>
            <w:tcW w:w="2500" w:type="pct"/>
          </w:tcPr>
          <w:p w14:paraId="5859F98B" w14:textId="77777777" w:rsidR="007D6D3C" w:rsidRPr="00576E5D" w:rsidRDefault="007D6D3C" w:rsidP="00B6178A">
            <w:pPr>
              <w:tabs>
                <w:tab w:val="left" w:pos="567"/>
              </w:tabs>
              <w:rPr>
                <w:b/>
                <w:bCs/>
                <w:szCs w:val="22"/>
                <w:lang w:val="it-IT"/>
              </w:rPr>
            </w:pPr>
            <w:r w:rsidRPr="00576E5D">
              <w:rPr>
                <w:b/>
                <w:bCs/>
                <w:szCs w:val="22"/>
                <w:lang w:val="it-IT"/>
              </w:rPr>
              <w:t>Slovenská republika</w:t>
            </w:r>
          </w:p>
          <w:p w14:paraId="0EC71DDE" w14:textId="77777777" w:rsidR="007D6D3C" w:rsidRPr="00576E5D" w:rsidRDefault="007D6D3C" w:rsidP="00B6178A">
            <w:pPr>
              <w:autoSpaceDE w:val="0"/>
              <w:autoSpaceDN w:val="0"/>
              <w:adjustRightInd w:val="0"/>
              <w:rPr>
                <w:bCs/>
                <w:szCs w:val="22"/>
                <w:lang w:val="it-IT"/>
              </w:rPr>
            </w:pPr>
            <w:r w:rsidRPr="00576E5D">
              <w:rPr>
                <w:bCs/>
                <w:szCs w:val="22"/>
                <w:lang w:val="it-IT"/>
              </w:rPr>
              <w:t>Organon Slovakia s. r. o.</w:t>
            </w:r>
          </w:p>
          <w:p w14:paraId="07D1955C" w14:textId="77777777" w:rsidR="007D6D3C" w:rsidRPr="00D776E2" w:rsidRDefault="007D6D3C" w:rsidP="00B6178A">
            <w:pPr>
              <w:autoSpaceDE w:val="0"/>
              <w:autoSpaceDN w:val="0"/>
              <w:adjustRightInd w:val="0"/>
              <w:rPr>
                <w:bCs/>
                <w:szCs w:val="22"/>
              </w:rPr>
            </w:pPr>
            <w:r w:rsidRPr="00D776E2">
              <w:rPr>
                <w:bCs/>
                <w:szCs w:val="22"/>
              </w:rPr>
              <w:t>Tel: +421 2 44 88 98 88</w:t>
            </w:r>
          </w:p>
          <w:p w14:paraId="0E5B9762" w14:textId="77777777" w:rsidR="007D6D3C" w:rsidRDefault="007D6D3C" w:rsidP="00B6178A">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6ACB3D7A" w14:textId="77777777" w:rsidR="007D6D3C" w:rsidRPr="00974449" w:rsidRDefault="007D6D3C" w:rsidP="00B6178A">
            <w:pPr>
              <w:tabs>
                <w:tab w:val="left" w:pos="567"/>
              </w:tabs>
              <w:rPr>
                <w:szCs w:val="22"/>
              </w:rPr>
            </w:pPr>
          </w:p>
        </w:tc>
      </w:tr>
      <w:tr w:rsidR="007D6D3C" w14:paraId="4053BA23" w14:textId="77777777" w:rsidTr="00B6178A">
        <w:trPr>
          <w:cantSplit/>
          <w:jc w:val="center"/>
        </w:trPr>
        <w:tc>
          <w:tcPr>
            <w:tcW w:w="2500" w:type="pct"/>
          </w:tcPr>
          <w:p w14:paraId="7EF5BF99" w14:textId="77777777" w:rsidR="007D6D3C" w:rsidRPr="00007990" w:rsidRDefault="007D6D3C" w:rsidP="00B6178A">
            <w:pPr>
              <w:tabs>
                <w:tab w:val="left" w:pos="567"/>
              </w:tabs>
              <w:rPr>
                <w:b/>
                <w:bCs/>
                <w:szCs w:val="22"/>
                <w:lang w:val="fi-FI"/>
              </w:rPr>
            </w:pPr>
            <w:r w:rsidRPr="00007990">
              <w:rPr>
                <w:b/>
                <w:bCs/>
                <w:szCs w:val="22"/>
                <w:lang w:val="fi-FI"/>
              </w:rPr>
              <w:t>Italia</w:t>
            </w:r>
          </w:p>
          <w:p w14:paraId="34C4501C" w14:textId="77777777" w:rsidR="007D6D3C" w:rsidRPr="00D776E2" w:rsidRDefault="007D6D3C" w:rsidP="00B6178A">
            <w:pPr>
              <w:autoSpaceDE w:val="0"/>
              <w:autoSpaceDN w:val="0"/>
              <w:adjustRightInd w:val="0"/>
              <w:rPr>
                <w:szCs w:val="22"/>
                <w:lang w:val="fi-FI"/>
              </w:rPr>
            </w:pPr>
            <w:r w:rsidRPr="00D776E2">
              <w:rPr>
                <w:szCs w:val="22"/>
                <w:lang w:val="fi-FI"/>
              </w:rPr>
              <w:t>Organon Italia S.r.l.</w:t>
            </w:r>
          </w:p>
          <w:p w14:paraId="6A422201" w14:textId="77777777" w:rsidR="007D6D3C" w:rsidRPr="00D776E2" w:rsidRDefault="007D6D3C" w:rsidP="00B6178A">
            <w:pPr>
              <w:autoSpaceDE w:val="0"/>
              <w:autoSpaceDN w:val="0"/>
              <w:adjustRightInd w:val="0"/>
              <w:rPr>
                <w:szCs w:val="22"/>
                <w:lang w:val="fi-FI"/>
              </w:rPr>
            </w:pPr>
            <w:r w:rsidRPr="00D776E2">
              <w:rPr>
                <w:szCs w:val="22"/>
                <w:lang w:val="fi-FI"/>
              </w:rPr>
              <w:t xml:space="preserve">Tel: </w:t>
            </w:r>
            <w:r w:rsidRPr="001741C7">
              <w:rPr>
                <w:szCs w:val="22"/>
                <w:lang w:val="fi-FI"/>
              </w:rPr>
              <w:t>+39 06 90259059</w:t>
            </w:r>
          </w:p>
          <w:p w14:paraId="061F666B" w14:textId="77777777" w:rsidR="007D6D3C" w:rsidRPr="00580093" w:rsidRDefault="007D6D3C" w:rsidP="00B6178A">
            <w:pPr>
              <w:autoSpaceDE w:val="0"/>
              <w:autoSpaceDN w:val="0"/>
              <w:adjustRightInd w:val="0"/>
              <w:rPr>
                <w:szCs w:val="22"/>
                <w:lang w:val="fi-FI"/>
              </w:rPr>
            </w:pPr>
            <w:r w:rsidRPr="002A26A7">
              <w:rPr>
                <w:noProof/>
                <w:szCs w:val="22"/>
              </w:rPr>
              <w:t>dpoc.italy@organon.com</w:t>
            </w:r>
          </w:p>
          <w:p w14:paraId="7DA8D97B" w14:textId="77777777" w:rsidR="007D6D3C" w:rsidRPr="00974449" w:rsidRDefault="007D6D3C" w:rsidP="00B6178A">
            <w:pPr>
              <w:tabs>
                <w:tab w:val="left" w:pos="567"/>
              </w:tabs>
              <w:rPr>
                <w:szCs w:val="22"/>
              </w:rPr>
            </w:pPr>
          </w:p>
        </w:tc>
        <w:tc>
          <w:tcPr>
            <w:tcW w:w="2500" w:type="pct"/>
          </w:tcPr>
          <w:p w14:paraId="51AC2FE1" w14:textId="77777777" w:rsidR="007D6D3C" w:rsidRPr="00576E5D" w:rsidRDefault="007D6D3C" w:rsidP="00B6178A">
            <w:pPr>
              <w:rPr>
                <w:b/>
                <w:szCs w:val="22"/>
                <w:lang w:val="it-IT"/>
              </w:rPr>
            </w:pPr>
            <w:r w:rsidRPr="00576E5D">
              <w:rPr>
                <w:b/>
                <w:szCs w:val="22"/>
                <w:lang w:val="it-IT"/>
              </w:rPr>
              <w:t>Suomi/Finland</w:t>
            </w:r>
          </w:p>
          <w:p w14:paraId="55B5AFAA" w14:textId="77777777" w:rsidR="007D6D3C" w:rsidRPr="00576E5D" w:rsidRDefault="007D6D3C" w:rsidP="00B6178A">
            <w:pPr>
              <w:rPr>
                <w:noProof/>
                <w:szCs w:val="22"/>
                <w:lang w:val="it-IT"/>
              </w:rPr>
            </w:pPr>
            <w:r w:rsidRPr="00576E5D">
              <w:rPr>
                <w:noProof/>
                <w:szCs w:val="22"/>
                <w:lang w:val="it-IT"/>
              </w:rPr>
              <w:t>Organon Finland Oy</w:t>
            </w:r>
          </w:p>
          <w:p w14:paraId="3621004C" w14:textId="77777777" w:rsidR="007D6D3C" w:rsidRPr="00576E5D" w:rsidRDefault="007D6D3C" w:rsidP="00B6178A">
            <w:pPr>
              <w:rPr>
                <w:noProof/>
                <w:szCs w:val="22"/>
                <w:lang w:val="it-IT"/>
              </w:rPr>
            </w:pPr>
            <w:r w:rsidRPr="00576E5D">
              <w:rPr>
                <w:noProof/>
                <w:szCs w:val="22"/>
                <w:lang w:val="it-IT"/>
              </w:rPr>
              <w:t>Puh/Tel: +358 (0) 29 170 3520</w:t>
            </w:r>
          </w:p>
          <w:p w14:paraId="2B1540E6" w14:textId="77777777" w:rsidR="007D6D3C" w:rsidRDefault="007D6D3C" w:rsidP="00B6178A">
            <w:pPr>
              <w:rPr>
                <w:noProof/>
                <w:szCs w:val="22"/>
              </w:rPr>
            </w:pPr>
            <w:r>
              <w:t>dpoc.finland@organon.com</w:t>
            </w:r>
          </w:p>
          <w:p w14:paraId="6967707F" w14:textId="77777777" w:rsidR="007D6D3C" w:rsidRPr="00974449" w:rsidRDefault="007D6D3C" w:rsidP="00B6178A">
            <w:pPr>
              <w:tabs>
                <w:tab w:val="left" w:pos="567"/>
              </w:tabs>
              <w:rPr>
                <w:szCs w:val="22"/>
              </w:rPr>
            </w:pPr>
          </w:p>
        </w:tc>
      </w:tr>
      <w:tr w:rsidR="007D6D3C" w14:paraId="5206DC48" w14:textId="77777777" w:rsidTr="00B6178A">
        <w:trPr>
          <w:cantSplit/>
          <w:jc w:val="center"/>
        </w:trPr>
        <w:tc>
          <w:tcPr>
            <w:tcW w:w="2500" w:type="pct"/>
          </w:tcPr>
          <w:p w14:paraId="6718B02C" w14:textId="77777777" w:rsidR="007D6D3C" w:rsidRPr="00974449" w:rsidRDefault="007D6D3C" w:rsidP="00B6178A">
            <w:pPr>
              <w:tabs>
                <w:tab w:val="left" w:pos="567"/>
              </w:tabs>
              <w:rPr>
                <w:b/>
                <w:bCs/>
                <w:szCs w:val="22"/>
              </w:rPr>
            </w:pPr>
            <w:proofErr w:type="spellStart"/>
            <w:r w:rsidRPr="00974449">
              <w:rPr>
                <w:b/>
                <w:bCs/>
                <w:szCs w:val="22"/>
              </w:rPr>
              <w:t>Κύ</w:t>
            </w:r>
            <w:proofErr w:type="spellEnd"/>
            <w:r w:rsidRPr="00974449">
              <w:rPr>
                <w:b/>
                <w:bCs/>
                <w:szCs w:val="22"/>
              </w:rPr>
              <w:t>προς</w:t>
            </w:r>
          </w:p>
          <w:p w14:paraId="392B718F" w14:textId="77777777" w:rsidR="007D6D3C" w:rsidRPr="00F95742" w:rsidRDefault="007D6D3C" w:rsidP="00B6178A">
            <w:pPr>
              <w:autoSpaceDE w:val="0"/>
              <w:autoSpaceDN w:val="0"/>
              <w:adjustRightInd w:val="0"/>
              <w:rPr>
                <w:szCs w:val="22"/>
              </w:rPr>
            </w:pPr>
            <w:r w:rsidRPr="00F95742">
              <w:rPr>
                <w:szCs w:val="22"/>
              </w:rPr>
              <w:t>Organon Pharma B.V., Cyprus branch</w:t>
            </w:r>
          </w:p>
          <w:p w14:paraId="52B0522A" w14:textId="77777777" w:rsidR="007D6D3C" w:rsidRPr="00F95742" w:rsidRDefault="007D6D3C" w:rsidP="00B6178A">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514CFF95" w14:textId="77777777" w:rsidR="007D6D3C" w:rsidRDefault="007D6D3C" w:rsidP="00B6178A">
            <w:pPr>
              <w:autoSpaceDE w:val="0"/>
              <w:autoSpaceDN w:val="0"/>
              <w:adjustRightInd w:val="0"/>
              <w:rPr>
                <w:szCs w:val="22"/>
              </w:rPr>
            </w:pPr>
            <w:r w:rsidRPr="00356AB8">
              <w:t>dpoc.cyprus@organon.com</w:t>
            </w:r>
          </w:p>
          <w:p w14:paraId="11F5C74E" w14:textId="77777777" w:rsidR="007D6D3C" w:rsidRPr="00974449" w:rsidRDefault="007D6D3C" w:rsidP="00B6178A">
            <w:pPr>
              <w:tabs>
                <w:tab w:val="left" w:pos="567"/>
              </w:tabs>
              <w:rPr>
                <w:szCs w:val="22"/>
              </w:rPr>
            </w:pPr>
          </w:p>
        </w:tc>
        <w:tc>
          <w:tcPr>
            <w:tcW w:w="2500" w:type="pct"/>
          </w:tcPr>
          <w:p w14:paraId="1CEBBC73" w14:textId="77777777" w:rsidR="007D6D3C" w:rsidRPr="00271669" w:rsidRDefault="007D6D3C" w:rsidP="00B6178A">
            <w:pPr>
              <w:rPr>
                <w:b/>
                <w:szCs w:val="22"/>
                <w:lang w:val="nl-NL"/>
              </w:rPr>
            </w:pPr>
            <w:r w:rsidRPr="00271669">
              <w:rPr>
                <w:b/>
                <w:szCs w:val="22"/>
                <w:lang w:val="nl-NL"/>
              </w:rPr>
              <w:t>Sverige</w:t>
            </w:r>
          </w:p>
          <w:p w14:paraId="1AA95BB3" w14:textId="77777777" w:rsidR="007D6D3C" w:rsidRPr="00271669" w:rsidRDefault="007D6D3C" w:rsidP="00B6178A">
            <w:pPr>
              <w:rPr>
                <w:szCs w:val="22"/>
                <w:lang w:val="nl-NL"/>
              </w:rPr>
            </w:pPr>
            <w:r w:rsidRPr="00271669">
              <w:rPr>
                <w:szCs w:val="22"/>
                <w:lang w:val="nl-NL"/>
              </w:rPr>
              <w:t>Organon Sweden AB</w:t>
            </w:r>
          </w:p>
          <w:p w14:paraId="6E2FA649" w14:textId="77777777" w:rsidR="007D6D3C" w:rsidRPr="00271669" w:rsidRDefault="007D6D3C" w:rsidP="00B6178A">
            <w:pPr>
              <w:rPr>
                <w:szCs w:val="22"/>
                <w:lang w:val="nl-NL"/>
              </w:rPr>
            </w:pPr>
            <w:r w:rsidRPr="00271669">
              <w:rPr>
                <w:szCs w:val="22"/>
                <w:lang w:val="nl-NL"/>
              </w:rPr>
              <w:t>Tel: +46 8 502 597 00</w:t>
            </w:r>
          </w:p>
          <w:p w14:paraId="350B2A91" w14:textId="77777777" w:rsidR="007D6D3C" w:rsidRDefault="007D6D3C" w:rsidP="00B6178A">
            <w:pPr>
              <w:rPr>
                <w:szCs w:val="22"/>
              </w:rPr>
            </w:pPr>
            <w:r w:rsidRPr="00356AB8">
              <w:t>dpoc.sweden@organon.com</w:t>
            </w:r>
          </w:p>
          <w:p w14:paraId="086CD3D2" w14:textId="77777777" w:rsidR="007D6D3C" w:rsidRPr="00974449" w:rsidRDefault="007D6D3C" w:rsidP="00B6178A">
            <w:pPr>
              <w:tabs>
                <w:tab w:val="left" w:pos="567"/>
              </w:tabs>
              <w:rPr>
                <w:szCs w:val="22"/>
              </w:rPr>
            </w:pPr>
          </w:p>
        </w:tc>
      </w:tr>
      <w:tr w:rsidR="007D6D3C" w14:paraId="286EFD2D" w14:textId="77777777" w:rsidTr="00B6178A">
        <w:trPr>
          <w:cantSplit/>
          <w:jc w:val="center"/>
        </w:trPr>
        <w:tc>
          <w:tcPr>
            <w:tcW w:w="2500" w:type="pct"/>
          </w:tcPr>
          <w:p w14:paraId="6C3D8A73" w14:textId="77777777" w:rsidR="007D6D3C" w:rsidRPr="00974449" w:rsidRDefault="007D6D3C" w:rsidP="00B6178A">
            <w:pPr>
              <w:tabs>
                <w:tab w:val="left" w:pos="567"/>
              </w:tabs>
              <w:rPr>
                <w:b/>
                <w:bCs/>
                <w:szCs w:val="22"/>
              </w:rPr>
            </w:pPr>
            <w:proofErr w:type="spellStart"/>
            <w:r w:rsidRPr="00974449">
              <w:rPr>
                <w:b/>
                <w:bCs/>
                <w:szCs w:val="22"/>
              </w:rPr>
              <w:t>Latvija</w:t>
            </w:r>
            <w:proofErr w:type="spellEnd"/>
          </w:p>
          <w:p w14:paraId="0FF544E2" w14:textId="77777777" w:rsidR="007D6D3C" w:rsidRPr="00F95742" w:rsidRDefault="007D6D3C" w:rsidP="00B6178A">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4F60432E" w14:textId="77777777" w:rsidR="007D6D3C" w:rsidRPr="00F95742" w:rsidRDefault="007D6D3C" w:rsidP="00B6178A">
            <w:pPr>
              <w:tabs>
                <w:tab w:val="left" w:pos="567"/>
              </w:tabs>
              <w:rPr>
                <w:bCs/>
                <w:szCs w:val="22"/>
              </w:rPr>
            </w:pPr>
            <w:r w:rsidRPr="00F95742">
              <w:rPr>
                <w:bCs/>
                <w:szCs w:val="22"/>
              </w:rPr>
              <w:t>Tel:</w:t>
            </w:r>
            <w:r>
              <w:rPr>
                <w:bCs/>
                <w:szCs w:val="22"/>
              </w:rPr>
              <w:t xml:space="preserve"> </w:t>
            </w:r>
            <w:r>
              <w:rPr>
                <w:noProof/>
              </w:rPr>
              <w:t>+371 66968876</w:t>
            </w:r>
          </w:p>
          <w:p w14:paraId="3AFE1494" w14:textId="77777777" w:rsidR="007D6D3C" w:rsidRDefault="007D6D3C" w:rsidP="00B6178A">
            <w:pPr>
              <w:tabs>
                <w:tab w:val="left" w:pos="567"/>
              </w:tabs>
              <w:rPr>
                <w:bCs/>
                <w:szCs w:val="22"/>
              </w:rPr>
            </w:pPr>
            <w:r w:rsidRPr="00356AB8">
              <w:t>dpoc.latvia@organon.com</w:t>
            </w:r>
          </w:p>
          <w:p w14:paraId="40683593" w14:textId="77777777" w:rsidR="007D6D3C" w:rsidRPr="00974449" w:rsidRDefault="007D6D3C" w:rsidP="00B6178A">
            <w:pPr>
              <w:tabs>
                <w:tab w:val="left" w:pos="567"/>
              </w:tabs>
              <w:rPr>
                <w:szCs w:val="22"/>
              </w:rPr>
            </w:pPr>
          </w:p>
        </w:tc>
        <w:tc>
          <w:tcPr>
            <w:tcW w:w="2500" w:type="pct"/>
          </w:tcPr>
          <w:p w14:paraId="78DC3100" w14:textId="77777777" w:rsidR="007D6D3C" w:rsidRPr="00974449" w:rsidDel="001C43D3" w:rsidRDefault="007D6D3C" w:rsidP="00B6178A">
            <w:pPr>
              <w:tabs>
                <w:tab w:val="left" w:pos="567"/>
              </w:tabs>
              <w:rPr>
                <w:del w:id="83" w:author="OGN-RLW-ES" w:date="2025-11-05T09:11:00Z"/>
                <w:b/>
                <w:bCs/>
                <w:szCs w:val="22"/>
              </w:rPr>
            </w:pPr>
            <w:del w:id="84" w:author="OGN-RLW-ES" w:date="2025-11-05T09:11:00Z">
              <w:r w:rsidRPr="00974449" w:rsidDel="001C43D3">
                <w:rPr>
                  <w:b/>
                  <w:bCs/>
                  <w:szCs w:val="22"/>
                </w:rPr>
                <w:delText xml:space="preserve">United </w:delText>
              </w:r>
              <w:r w:rsidRPr="00F95742" w:rsidDel="001C43D3">
                <w:rPr>
                  <w:b/>
                  <w:bCs/>
                  <w:szCs w:val="22"/>
                </w:rPr>
                <w:delText>Kingdom</w:delText>
              </w:r>
              <w:r w:rsidRPr="00F95742" w:rsidDel="001C43D3">
                <w:rPr>
                  <w:b/>
                  <w:bCs/>
                </w:rPr>
                <w:delText xml:space="preserve"> (</w:delText>
              </w:r>
              <w:r w:rsidRPr="00F95742" w:rsidDel="001C43D3">
                <w:rPr>
                  <w:b/>
                  <w:bCs/>
                  <w:szCs w:val="22"/>
                </w:rPr>
                <w:delText>Northern Ireland)</w:delText>
              </w:r>
            </w:del>
          </w:p>
          <w:p w14:paraId="3250BCB8" w14:textId="77777777" w:rsidR="007D6D3C" w:rsidRPr="00580093" w:rsidDel="001C43D3" w:rsidRDefault="007D6D3C" w:rsidP="00B6178A">
            <w:pPr>
              <w:rPr>
                <w:del w:id="85" w:author="OGN-RLW-ES" w:date="2025-11-05T09:11:00Z"/>
                <w:szCs w:val="22"/>
              </w:rPr>
            </w:pPr>
            <w:del w:id="86" w:author="OGN-RLW-ES" w:date="2025-11-05T09:11:00Z">
              <w:r w:rsidRPr="00B6776D" w:rsidDel="001C43D3">
                <w:rPr>
                  <w:noProof/>
                  <w:szCs w:val="22"/>
                </w:rPr>
                <w:delText>Organon Pharma (</w:delText>
              </w:r>
              <w:r w:rsidDel="001C43D3">
                <w:rPr>
                  <w:noProof/>
                  <w:szCs w:val="22"/>
                </w:rPr>
                <w:delText>UK</w:delText>
              </w:r>
              <w:r w:rsidRPr="00B6776D" w:rsidDel="001C43D3">
                <w:rPr>
                  <w:noProof/>
                  <w:szCs w:val="22"/>
                </w:rPr>
                <w:delText>) Limited</w:delText>
              </w:r>
            </w:del>
          </w:p>
          <w:p w14:paraId="5E64B216" w14:textId="77777777" w:rsidR="007D6D3C" w:rsidRPr="00F95742" w:rsidDel="001C43D3" w:rsidRDefault="007D6D3C" w:rsidP="00B6178A">
            <w:pPr>
              <w:rPr>
                <w:del w:id="87" w:author="OGN-RLW-ES" w:date="2025-11-05T09:11:00Z"/>
                <w:szCs w:val="22"/>
              </w:rPr>
            </w:pPr>
            <w:del w:id="88" w:author="OGN-RLW-ES" w:date="2025-11-05T09:11:00Z">
              <w:r w:rsidRPr="00F95742" w:rsidDel="001C43D3">
                <w:rPr>
                  <w:szCs w:val="22"/>
                </w:rPr>
                <w:delText>Tel: +</w:delText>
              </w:r>
              <w:r w:rsidDel="001C43D3">
                <w:rPr>
                  <w:rFonts w:eastAsia="Calibri"/>
                  <w:szCs w:val="22"/>
                </w:rPr>
                <w:delText>44 (0) 208 159 3593</w:delText>
              </w:r>
            </w:del>
          </w:p>
          <w:p w14:paraId="5810EEA0" w14:textId="77777777" w:rsidR="007D6D3C" w:rsidDel="001C43D3" w:rsidRDefault="007D6D3C" w:rsidP="00B6178A">
            <w:pPr>
              <w:rPr>
                <w:del w:id="89" w:author="OGN-RLW-ES" w:date="2025-11-05T09:11:00Z"/>
                <w:rFonts w:eastAsia="Calibri"/>
                <w:szCs w:val="22"/>
              </w:rPr>
            </w:pPr>
            <w:del w:id="90" w:author="OGN-RLW-ES" w:date="2025-11-05T09:11:00Z">
              <w:r w:rsidDel="001C43D3">
                <w:rPr>
                  <w:rFonts w:eastAsia="Calibri"/>
                  <w:szCs w:val="22"/>
                </w:rPr>
                <w:delText>medicalinformationuk@organon.com</w:delText>
              </w:r>
            </w:del>
          </w:p>
          <w:p w14:paraId="1C9F5AE6" w14:textId="77777777" w:rsidR="007D6D3C" w:rsidRPr="00974449" w:rsidRDefault="007D6D3C" w:rsidP="00B6178A">
            <w:pPr>
              <w:rPr>
                <w:szCs w:val="22"/>
              </w:rPr>
            </w:pPr>
          </w:p>
        </w:tc>
      </w:tr>
    </w:tbl>
    <w:p w14:paraId="66168833" w14:textId="77777777" w:rsidR="008C661E" w:rsidRPr="00536B6E" w:rsidRDefault="008C661E" w:rsidP="00E20D2C">
      <w:pPr>
        <w:tabs>
          <w:tab w:val="left" w:pos="567"/>
        </w:tabs>
        <w:rPr>
          <w:szCs w:val="22"/>
        </w:rPr>
      </w:pPr>
    </w:p>
    <w:p w14:paraId="0973E9AB" w14:textId="131A768A" w:rsidR="008C661E" w:rsidRPr="006C32EB" w:rsidRDefault="008C661E" w:rsidP="00E20D2C">
      <w:pPr>
        <w:suppressAutoHyphens/>
        <w:rPr>
          <w:b/>
          <w:lang w:val="es-ES_tradnl"/>
        </w:rPr>
      </w:pPr>
      <w:r w:rsidRPr="006C32EB">
        <w:rPr>
          <w:b/>
          <w:lang w:val="es-ES_tradnl"/>
        </w:rPr>
        <w:t>Fecha de la última revisión de este prospecto:</w:t>
      </w:r>
      <w:r w:rsidRPr="0058657D">
        <w:rPr>
          <w:bCs/>
          <w:lang w:val="es-ES_tradnl"/>
        </w:rPr>
        <w:t xml:space="preserve"> MM/AAAA.</w:t>
      </w:r>
    </w:p>
    <w:p w14:paraId="3ED7F021" w14:textId="77777777" w:rsidR="008C661E" w:rsidRPr="006C32EB" w:rsidRDefault="008C661E" w:rsidP="00E20D2C">
      <w:pPr>
        <w:suppressAutoHyphens/>
        <w:rPr>
          <w:b/>
          <w:lang w:val="es-ES_tradnl"/>
        </w:rPr>
      </w:pPr>
    </w:p>
    <w:p w14:paraId="7D2405DD" w14:textId="3A5D8198" w:rsidR="008C661E" w:rsidRDefault="008C661E" w:rsidP="00E20D2C">
      <w:pPr>
        <w:suppressAutoHyphens/>
        <w:rPr>
          <w:noProof/>
          <w:lang w:val="es-ES"/>
        </w:rPr>
      </w:pPr>
      <w:r w:rsidRPr="006C32EB">
        <w:rPr>
          <w:noProof/>
          <w:lang w:val="es-ES_tradnl"/>
        </w:rPr>
        <w:t xml:space="preserve">La información detallada de este medicamento está disponible en la página web de la Agencia Europea de Medicamentos: </w:t>
      </w:r>
      <w:hyperlink r:id="rId18" w:history="1">
        <w:r w:rsidRPr="00E41859">
          <w:rPr>
            <w:rStyle w:val="Hyperlink"/>
            <w:noProof/>
            <w:lang w:val="es-ES"/>
          </w:rPr>
          <w:t>http</w:t>
        </w:r>
        <w:r w:rsidR="00F03D2C" w:rsidRPr="00F03D2C">
          <w:rPr>
            <w:rStyle w:val="Hyperlink"/>
            <w:noProof/>
            <w:lang w:val="es-ES"/>
          </w:rPr>
          <w:t>s</w:t>
        </w:r>
        <w:r w:rsidRPr="00E41859">
          <w:rPr>
            <w:rStyle w:val="Hyperlink"/>
            <w:noProof/>
            <w:lang w:val="es-ES"/>
          </w:rPr>
          <w:t>://www.ema.europa.eu</w:t>
        </w:r>
      </w:hyperlink>
      <w:r w:rsidRPr="006C32EB">
        <w:rPr>
          <w:noProof/>
          <w:lang w:val="es-ES_tradnl"/>
        </w:rPr>
        <w:t>.</w:t>
      </w:r>
      <w:r w:rsidRPr="00DD5A8B">
        <w:rPr>
          <w:noProof/>
          <w:lang w:val="es-ES"/>
        </w:rPr>
        <w:t xml:space="preserve"> </w:t>
      </w:r>
    </w:p>
    <w:p w14:paraId="302F2A9B" w14:textId="77777777" w:rsidR="0097452C" w:rsidRPr="000054A3" w:rsidRDefault="0097452C" w:rsidP="00E20D2C">
      <w:pPr>
        <w:rPr>
          <w:lang w:val="es-ES"/>
        </w:rPr>
      </w:pPr>
    </w:p>
    <w:sectPr w:rsidR="0097452C" w:rsidRPr="000054A3" w:rsidSect="00074436">
      <w:footerReference w:type="even" r:id="rId19"/>
      <w:footerReference w:type="default" r:id="rId20"/>
      <w:pgSz w:w="11907"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E284" w14:textId="77777777" w:rsidR="00AD6FCA" w:rsidRDefault="00AD6FCA">
      <w:r>
        <w:separator/>
      </w:r>
    </w:p>
  </w:endnote>
  <w:endnote w:type="continuationSeparator" w:id="0">
    <w:p w14:paraId="558A1C12" w14:textId="77777777" w:rsidR="00AD6FCA" w:rsidRDefault="00AD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C1EA" w14:textId="77777777" w:rsidR="00442266" w:rsidRDefault="008C66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B7EE3A" w14:textId="77777777" w:rsidR="00442266" w:rsidRDefault="00442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74A6" w14:textId="77777777" w:rsidR="00442266" w:rsidRDefault="008C661E">
    <w:pPr>
      <w:pStyle w:val="Footer"/>
      <w:tabs>
        <w:tab w:val="clear" w:pos="4153"/>
        <w:tab w:val="center" w:pos="4253"/>
      </w:tabs>
      <w:jc w:val="center"/>
      <w:rPr>
        <w:rFonts w:ascii="Arial" w:hAnsi="Arial"/>
        <w:noProof/>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1BDF" w14:textId="77777777" w:rsidR="00AD6FCA" w:rsidRDefault="00AD6FCA">
      <w:r>
        <w:separator/>
      </w:r>
    </w:p>
  </w:footnote>
  <w:footnote w:type="continuationSeparator" w:id="0">
    <w:p w14:paraId="3EF7894D" w14:textId="77777777" w:rsidR="00AD6FCA" w:rsidRDefault="00AD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63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FCC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12F4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F283C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8015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30A6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675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BA8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72E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F878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756900"/>
    <w:multiLevelType w:val="hybridMultilevel"/>
    <w:tmpl w:val="C7A81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3F86A79"/>
    <w:multiLevelType w:val="hybridMultilevel"/>
    <w:tmpl w:val="08469F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81C396A"/>
    <w:multiLevelType w:val="hybridMultilevel"/>
    <w:tmpl w:val="A9468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A2C13"/>
    <w:multiLevelType w:val="hybridMultilevel"/>
    <w:tmpl w:val="2C52CE7E"/>
    <w:lvl w:ilvl="0" w:tplc="F3523E70">
      <w:start w:val="1"/>
      <w:numFmt w:val="bullet"/>
      <w:lvlText w:val="-"/>
      <w:lvlJc w:val="left"/>
      <w:pPr>
        <w:tabs>
          <w:tab w:val="num" w:pos="360"/>
        </w:tabs>
        <w:ind w:left="720" w:hanging="360"/>
      </w:pPr>
      <w:rPr>
        <w:rFonts w:ascii="Times New Roman" w:hAnsi="Times New Roman"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6F69D5"/>
    <w:multiLevelType w:val="hybridMultilevel"/>
    <w:tmpl w:val="98C8B634"/>
    <w:lvl w:ilvl="0" w:tplc="F3523E70">
      <w:start w:val="1"/>
      <w:numFmt w:val="bullet"/>
      <w:lvlText w:val="-"/>
      <w:lvlJc w:val="left"/>
      <w:pPr>
        <w:tabs>
          <w:tab w:val="num" w:pos="0"/>
        </w:tabs>
        <w:ind w:left="36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735E06"/>
    <w:multiLevelType w:val="singleLevel"/>
    <w:tmpl w:val="A17A3A80"/>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33B485D"/>
    <w:multiLevelType w:val="hybridMultilevel"/>
    <w:tmpl w:val="92D8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A76D4"/>
    <w:multiLevelType w:val="singleLevel"/>
    <w:tmpl w:val="07268918"/>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5D574DC"/>
    <w:multiLevelType w:val="hybridMultilevel"/>
    <w:tmpl w:val="D876D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C61DE3"/>
    <w:multiLevelType w:val="hybridMultilevel"/>
    <w:tmpl w:val="7AE06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CB47DE"/>
    <w:multiLevelType w:val="hybridMultilevel"/>
    <w:tmpl w:val="C1F20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26" w15:restartNumberingAfterBreak="0">
    <w:nsid w:val="5F1D2A99"/>
    <w:multiLevelType w:val="multilevel"/>
    <w:tmpl w:val="EC18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7711BAF"/>
    <w:multiLevelType w:val="hybridMultilevel"/>
    <w:tmpl w:val="81F8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30A51"/>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E15E21"/>
    <w:multiLevelType w:val="singleLevel"/>
    <w:tmpl w:val="FFFFFFFF"/>
    <w:lvl w:ilvl="0">
      <w:start w:val="1"/>
      <w:numFmt w:val="bullet"/>
      <w:lvlText w:val="-"/>
      <w:legacy w:legacy="1" w:legacySpace="0" w:legacyIndent="567"/>
      <w:lvlJc w:val="left"/>
      <w:pPr>
        <w:ind w:left="567" w:hanging="567"/>
      </w:pPr>
    </w:lvl>
  </w:abstractNum>
  <w:abstractNum w:abstractNumId="30" w15:restartNumberingAfterBreak="0">
    <w:nsid w:val="7430201F"/>
    <w:multiLevelType w:val="hybridMultilevel"/>
    <w:tmpl w:val="EBB8B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81C140A"/>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0A0A64"/>
    <w:multiLevelType w:val="hybridMultilevel"/>
    <w:tmpl w:val="B4C45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4851507">
    <w:abstractNumId w:val="28"/>
  </w:num>
  <w:num w:numId="2" w16cid:durableId="2011446381">
    <w:abstractNumId w:val="10"/>
    <w:lvlOverride w:ilvl="0">
      <w:lvl w:ilvl="0">
        <w:start w:val="1"/>
        <w:numFmt w:val="bullet"/>
        <w:lvlText w:val=""/>
        <w:lvlJc w:val="left"/>
        <w:pPr>
          <w:ind w:left="360" w:hanging="360"/>
        </w:pPr>
        <w:rPr>
          <w:rFonts w:ascii="Symbol" w:hAnsi="Symbol" w:hint="default"/>
        </w:rPr>
      </w:lvl>
    </w:lvlOverride>
  </w:num>
  <w:num w:numId="3" w16cid:durableId="1885823971">
    <w:abstractNumId w:val="26"/>
  </w:num>
  <w:num w:numId="4" w16cid:durableId="1289120418">
    <w:abstractNumId w:val="10"/>
    <w:lvlOverride w:ilvl="0">
      <w:lvl w:ilvl="0">
        <w:start w:val="1"/>
        <w:numFmt w:val="bullet"/>
        <w:lvlText w:val="-"/>
        <w:legacy w:legacy="1" w:legacySpace="0" w:legacyIndent="283"/>
        <w:lvlJc w:val="left"/>
        <w:pPr>
          <w:ind w:left="283" w:hanging="283"/>
        </w:pPr>
      </w:lvl>
    </w:lvlOverride>
  </w:num>
  <w:num w:numId="5" w16cid:durableId="112097828">
    <w:abstractNumId w:val="29"/>
  </w:num>
  <w:num w:numId="6" w16cid:durableId="912811586">
    <w:abstractNumId w:val="21"/>
  </w:num>
  <w:num w:numId="7" w16cid:durableId="599261466">
    <w:abstractNumId w:val="17"/>
  </w:num>
  <w:num w:numId="8" w16cid:durableId="1908801974">
    <w:abstractNumId w:val="25"/>
  </w:num>
  <w:num w:numId="9" w16cid:durableId="1522740256">
    <w:abstractNumId w:val="31"/>
  </w:num>
  <w:num w:numId="10" w16cid:durableId="86089968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957369242">
    <w:abstractNumId w:val="10"/>
    <w:lvlOverride w:ilvl="0">
      <w:lvl w:ilvl="0">
        <w:start w:val="1"/>
        <w:numFmt w:val="bullet"/>
        <w:lvlText w:val="-"/>
        <w:lvlJc w:val="left"/>
        <w:pPr>
          <w:ind w:left="360" w:hanging="360"/>
        </w:pPr>
      </w:lvl>
    </w:lvlOverride>
  </w:num>
  <w:num w:numId="12" w16cid:durableId="800348330">
    <w:abstractNumId w:val="15"/>
  </w:num>
  <w:num w:numId="13" w16cid:durableId="132186191">
    <w:abstractNumId w:val="16"/>
  </w:num>
  <w:num w:numId="14" w16cid:durableId="73211568">
    <w:abstractNumId w:val="19"/>
  </w:num>
  <w:num w:numId="15" w16cid:durableId="1489587432">
    <w:abstractNumId w:val="9"/>
  </w:num>
  <w:num w:numId="16" w16cid:durableId="1445078325">
    <w:abstractNumId w:val="7"/>
  </w:num>
  <w:num w:numId="17" w16cid:durableId="106388142">
    <w:abstractNumId w:val="6"/>
  </w:num>
  <w:num w:numId="18" w16cid:durableId="1424835094">
    <w:abstractNumId w:val="5"/>
  </w:num>
  <w:num w:numId="19" w16cid:durableId="1137140224">
    <w:abstractNumId w:val="4"/>
  </w:num>
  <w:num w:numId="20" w16cid:durableId="1859271641">
    <w:abstractNumId w:val="8"/>
  </w:num>
  <w:num w:numId="21" w16cid:durableId="1403676614">
    <w:abstractNumId w:val="3"/>
  </w:num>
  <w:num w:numId="22" w16cid:durableId="232009705">
    <w:abstractNumId w:val="2"/>
  </w:num>
  <w:num w:numId="23" w16cid:durableId="62341663">
    <w:abstractNumId w:val="1"/>
  </w:num>
  <w:num w:numId="24" w16cid:durableId="798765423">
    <w:abstractNumId w:val="0"/>
  </w:num>
  <w:num w:numId="25" w16cid:durableId="82992274">
    <w:abstractNumId w:val="18"/>
  </w:num>
  <w:num w:numId="26" w16cid:durableId="582838579">
    <w:abstractNumId w:val="27"/>
  </w:num>
  <w:num w:numId="27" w16cid:durableId="1218710484">
    <w:abstractNumId w:val="14"/>
  </w:num>
  <w:num w:numId="28" w16cid:durableId="2119981616">
    <w:abstractNumId w:val="32"/>
  </w:num>
  <w:num w:numId="29" w16cid:durableId="710347120">
    <w:abstractNumId w:val="23"/>
  </w:num>
  <w:num w:numId="30" w16cid:durableId="1225677861">
    <w:abstractNumId w:val="22"/>
  </w:num>
  <w:num w:numId="31" w16cid:durableId="991980845">
    <w:abstractNumId w:val="30"/>
  </w:num>
  <w:num w:numId="32" w16cid:durableId="253124762">
    <w:abstractNumId w:val="11"/>
  </w:num>
  <w:num w:numId="33" w16cid:durableId="822046485">
    <w:abstractNumId w:val="13"/>
  </w:num>
  <w:num w:numId="34" w16cid:durableId="1167358358">
    <w:abstractNumId w:val="24"/>
  </w:num>
  <w:num w:numId="35" w16cid:durableId="1946305834">
    <w:abstractNumId w:val="12"/>
  </w:num>
  <w:num w:numId="36" w16cid:durableId="110109874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x">
    <w15:presenceInfo w15:providerId="None" w15:userId="Organon x"/>
  </w15:person>
  <w15:person w15:author="OGN-RLW-ES">
    <w15:presenceInfo w15:providerId="None" w15:userId="OGN-RLW-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c931b9-4f87-4d6d-aff8-fa3a8ee9066f" w:val=" "/>
    <w:docVar w:name="vault_nd_01105089-5466-400b-8ab5-da1d6f663446" w:val=" "/>
    <w:docVar w:name="VAULT_ND_01f6d346-4885-4590-afbb-e317d6919873" w:val=" "/>
    <w:docVar w:name="VAULT_ND_08e7727d-c6b6-4523-8824-876bb42a00f1" w:val=" "/>
    <w:docVar w:name="vault_nd_0a164753-2793-49e2-af8d-a93cf42e223b" w:val=" "/>
    <w:docVar w:name="VAULT_ND_132fef1b-1d3c-4627-83c2-e4ea0658ce8c" w:val=" "/>
    <w:docVar w:name="VAULT_ND_27e7ebe9-1979-43fe-8285-539c7b13a5d4" w:val=" "/>
    <w:docVar w:name="VAULT_ND_32f67de6-c064-45a2-aa4b-e8971e030395" w:val=" "/>
    <w:docVar w:name="vault_nd_3ea2912e-e4d0-41f5-bee7-685d4aba2fdf" w:val=" "/>
    <w:docVar w:name="VAULT_ND_4eee7edc-69b3-4b78-ab27-cef12cb38702" w:val=" "/>
    <w:docVar w:name="vault_nd_55654ada-bca7-4955-90bf-674d128f1f94" w:val=" "/>
    <w:docVar w:name="VAULT_ND_5617efae-76e7-4424-babc-7e70c733ee08" w:val=" "/>
    <w:docVar w:name="VAULT_ND_58708847-f387-4c40-b321-47df485d689d" w:val=" "/>
    <w:docVar w:name="vault_nd_58d9f0f3-70b3-403e-b4dc-bf73a2bd2242" w:val=" "/>
    <w:docVar w:name="VAULT_ND_67263e4a-fb46-4a45-ae43-e2d23e3de31d" w:val=" "/>
    <w:docVar w:name="VAULT_ND_685f3399-3904-4710-853d-b71567532cee" w:val=" "/>
    <w:docVar w:name="VAULT_ND_6cd2ce52-a993-4962-b12e-91865850299f" w:val=" "/>
    <w:docVar w:name="vault_nd_6dd6cd89-389d-4c56-b6e8-d6cbb3675f6e" w:val=" "/>
    <w:docVar w:name="VAULT_ND_723c6306-fb34-497f-96a9-4e485ff7b156" w:val=" "/>
    <w:docVar w:name="vault_nd_8d01b5cf-0137-451d-a940-2c8bc37dcfa9" w:val=" "/>
    <w:docVar w:name="vault_nd_9bfd3117-34e9-46f2-afd3-f36b2724af77" w:val=" "/>
    <w:docVar w:name="vault_nd_9e680bd6-5917-4f58-b775-bba057f958ef" w:val=" "/>
    <w:docVar w:name="VAULT_ND_9e8e44e0-e340-4645-ae5d-5905d3de15bd" w:val=" "/>
    <w:docVar w:name="VAULT_ND_ab71f4b3-b8be-45af-a67f-ab934f438aba" w:val=" "/>
    <w:docVar w:name="VAULT_ND_abbaf7f8-c5e5-4b7b-91da-939c4ba950c4" w:val=" "/>
    <w:docVar w:name="VAULT_ND_ae33bcf1-e62c-4713-9c6b-8192bc66f91e" w:val=" "/>
    <w:docVar w:name="VAULT_ND_cff46cf7-f732-4d11-8d5a-d6a51369da37" w:val=" "/>
    <w:docVar w:name="vault_nd_d0b71a61-c916-4f3e-948c-a37a5d572d8a" w:val=" "/>
    <w:docVar w:name="vault_nd_fd29c2ff-6fe0-4223-a39c-51a42c0a7fc5" w:val=" "/>
  </w:docVars>
  <w:rsids>
    <w:rsidRoot w:val="008C661E"/>
    <w:rsid w:val="000054A3"/>
    <w:rsid w:val="00007F7D"/>
    <w:rsid w:val="00023FAB"/>
    <w:rsid w:val="000339A2"/>
    <w:rsid w:val="00074436"/>
    <w:rsid w:val="0008035C"/>
    <w:rsid w:val="00080B1A"/>
    <w:rsid w:val="00081E71"/>
    <w:rsid w:val="00091E95"/>
    <w:rsid w:val="00094D58"/>
    <w:rsid w:val="00097219"/>
    <w:rsid w:val="000975FE"/>
    <w:rsid w:val="000B4613"/>
    <w:rsid w:val="000D7F24"/>
    <w:rsid w:val="000E03E0"/>
    <w:rsid w:val="000E3EB0"/>
    <w:rsid w:val="000E6E51"/>
    <w:rsid w:val="000F3113"/>
    <w:rsid w:val="00102BAF"/>
    <w:rsid w:val="00104931"/>
    <w:rsid w:val="00111235"/>
    <w:rsid w:val="0011216C"/>
    <w:rsid w:val="00132A82"/>
    <w:rsid w:val="00140E3D"/>
    <w:rsid w:val="001511FB"/>
    <w:rsid w:val="0017772F"/>
    <w:rsid w:val="00194667"/>
    <w:rsid w:val="001D34A4"/>
    <w:rsid w:val="001F0580"/>
    <w:rsid w:val="00206B9F"/>
    <w:rsid w:val="002110EA"/>
    <w:rsid w:val="00220092"/>
    <w:rsid w:val="002274AB"/>
    <w:rsid w:val="00231B61"/>
    <w:rsid w:val="00257FC7"/>
    <w:rsid w:val="00271D1E"/>
    <w:rsid w:val="002B6887"/>
    <w:rsid w:val="002E2D4E"/>
    <w:rsid w:val="003005E8"/>
    <w:rsid w:val="00331F09"/>
    <w:rsid w:val="00334A84"/>
    <w:rsid w:val="00337FF1"/>
    <w:rsid w:val="00347C27"/>
    <w:rsid w:val="00351A26"/>
    <w:rsid w:val="00353B35"/>
    <w:rsid w:val="00385076"/>
    <w:rsid w:val="003946A4"/>
    <w:rsid w:val="003B2315"/>
    <w:rsid w:val="003C004D"/>
    <w:rsid w:val="00400EEC"/>
    <w:rsid w:val="00402150"/>
    <w:rsid w:val="004064EA"/>
    <w:rsid w:val="00412882"/>
    <w:rsid w:val="00442266"/>
    <w:rsid w:val="00444704"/>
    <w:rsid w:val="00462FCB"/>
    <w:rsid w:val="00484DAD"/>
    <w:rsid w:val="004E20A8"/>
    <w:rsid w:val="005117B4"/>
    <w:rsid w:val="00521EAA"/>
    <w:rsid w:val="00530F52"/>
    <w:rsid w:val="00560F2C"/>
    <w:rsid w:val="00570C51"/>
    <w:rsid w:val="00584FDC"/>
    <w:rsid w:val="005B48BE"/>
    <w:rsid w:val="005C2BC8"/>
    <w:rsid w:val="005C7258"/>
    <w:rsid w:val="005D0521"/>
    <w:rsid w:val="005F3EA2"/>
    <w:rsid w:val="00601656"/>
    <w:rsid w:val="0061456C"/>
    <w:rsid w:val="00626ABA"/>
    <w:rsid w:val="006479EA"/>
    <w:rsid w:val="00666C79"/>
    <w:rsid w:val="0068089F"/>
    <w:rsid w:val="0068360A"/>
    <w:rsid w:val="00691993"/>
    <w:rsid w:val="006A1F95"/>
    <w:rsid w:val="006A687C"/>
    <w:rsid w:val="006A7C0B"/>
    <w:rsid w:val="006B3633"/>
    <w:rsid w:val="006C2133"/>
    <w:rsid w:val="006D5EF8"/>
    <w:rsid w:val="006F7FF5"/>
    <w:rsid w:val="0070615D"/>
    <w:rsid w:val="007067B6"/>
    <w:rsid w:val="0074009D"/>
    <w:rsid w:val="00755E62"/>
    <w:rsid w:val="00766F50"/>
    <w:rsid w:val="0078373A"/>
    <w:rsid w:val="007A27CC"/>
    <w:rsid w:val="007A4BE1"/>
    <w:rsid w:val="007C09AE"/>
    <w:rsid w:val="007C4D81"/>
    <w:rsid w:val="007C5EA8"/>
    <w:rsid w:val="007D6D3C"/>
    <w:rsid w:val="00824876"/>
    <w:rsid w:val="0083685D"/>
    <w:rsid w:val="008432AD"/>
    <w:rsid w:val="00866E6A"/>
    <w:rsid w:val="00870A93"/>
    <w:rsid w:val="00873AAD"/>
    <w:rsid w:val="00882512"/>
    <w:rsid w:val="008849F2"/>
    <w:rsid w:val="00885CD2"/>
    <w:rsid w:val="00892B24"/>
    <w:rsid w:val="008A2B98"/>
    <w:rsid w:val="008B2EFF"/>
    <w:rsid w:val="008C661E"/>
    <w:rsid w:val="008C6A9F"/>
    <w:rsid w:val="008D101C"/>
    <w:rsid w:val="008E1315"/>
    <w:rsid w:val="008E224C"/>
    <w:rsid w:val="008F1A6B"/>
    <w:rsid w:val="008F1AFC"/>
    <w:rsid w:val="00902BDA"/>
    <w:rsid w:val="00904FED"/>
    <w:rsid w:val="0091220B"/>
    <w:rsid w:val="00934EF4"/>
    <w:rsid w:val="00947DC8"/>
    <w:rsid w:val="00955FDD"/>
    <w:rsid w:val="00957CE5"/>
    <w:rsid w:val="00964C7A"/>
    <w:rsid w:val="009730AB"/>
    <w:rsid w:val="0097452C"/>
    <w:rsid w:val="00994094"/>
    <w:rsid w:val="009958AD"/>
    <w:rsid w:val="009A66B3"/>
    <w:rsid w:val="009B4BFD"/>
    <w:rsid w:val="009E601C"/>
    <w:rsid w:val="009F339A"/>
    <w:rsid w:val="009F33EE"/>
    <w:rsid w:val="00A47229"/>
    <w:rsid w:val="00A52C60"/>
    <w:rsid w:val="00A5304A"/>
    <w:rsid w:val="00A90C87"/>
    <w:rsid w:val="00A91D7C"/>
    <w:rsid w:val="00A9247D"/>
    <w:rsid w:val="00AB4BC4"/>
    <w:rsid w:val="00AD6FCA"/>
    <w:rsid w:val="00AF2D79"/>
    <w:rsid w:val="00B2586A"/>
    <w:rsid w:val="00B264A1"/>
    <w:rsid w:val="00B32ADC"/>
    <w:rsid w:val="00B44819"/>
    <w:rsid w:val="00B7416E"/>
    <w:rsid w:val="00B77BAC"/>
    <w:rsid w:val="00B81A5A"/>
    <w:rsid w:val="00B85E04"/>
    <w:rsid w:val="00B95D06"/>
    <w:rsid w:val="00BA0ECF"/>
    <w:rsid w:val="00BC2D1F"/>
    <w:rsid w:val="00BD7B30"/>
    <w:rsid w:val="00BE2EA9"/>
    <w:rsid w:val="00BE6491"/>
    <w:rsid w:val="00BF3124"/>
    <w:rsid w:val="00C03335"/>
    <w:rsid w:val="00C20276"/>
    <w:rsid w:val="00C518DA"/>
    <w:rsid w:val="00C56A9D"/>
    <w:rsid w:val="00C60047"/>
    <w:rsid w:val="00C87625"/>
    <w:rsid w:val="00C967DB"/>
    <w:rsid w:val="00CB1B0B"/>
    <w:rsid w:val="00CB75DB"/>
    <w:rsid w:val="00CC08A8"/>
    <w:rsid w:val="00CF6990"/>
    <w:rsid w:val="00D015AD"/>
    <w:rsid w:val="00D305A2"/>
    <w:rsid w:val="00D36BA7"/>
    <w:rsid w:val="00D415F6"/>
    <w:rsid w:val="00D44ECB"/>
    <w:rsid w:val="00D60229"/>
    <w:rsid w:val="00D80A5A"/>
    <w:rsid w:val="00DB1100"/>
    <w:rsid w:val="00DC6346"/>
    <w:rsid w:val="00DE6187"/>
    <w:rsid w:val="00E03421"/>
    <w:rsid w:val="00E1024A"/>
    <w:rsid w:val="00E20D2C"/>
    <w:rsid w:val="00E276B4"/>
    <w:rsid w:val="00E34714"/>
    <w:rsid w:val="00E3636A"/>
    <w:rsid w:val="00E428D4"/>
    <w:rsid w:val="00E44D4C"/>
    <w:rsid w:val="00E61E64"/>
    <w:rsid w:val="00EA52FA"/>
    <w:rsid w:val="00EC0F56"/>
    <w:rsid w:val="00EC5466"/>
    <w:rsid w:val="00EC656D"/>
    <w:rsid w:val="00EF6F18"/>
    <w:rsid w:val="00F03D2C"/>
    <w:rsid w:val="00F13B0F"/>
    <w:rsid w:val="00F45533"/>
    <w:rsid w:val="00F50C34"/>
    <w:rsid w:val="00F65C1D"/>
    <w:rsid w:val="00F71F1A"/>
    <w:rsid w:val="00F967A5"/>
    <w:rsid w:val="00FD16A2"/>
    <w:rsid w:val="00FD7A67"/>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63900"/>
  <w15:chartTrackingRefBased/>
  <w15:docId w15:val="{27E418C2-E46F-4050-86C8-157A9531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61E"/>
    <w:pPr>
      <w:spacing w:after="0" w:line="240" w:lineRule="auto"/>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qFormat/>
    <w:rsid w:val="008C661E"/>
    <w:pPr>
      <w:keepNext/>
      <w:ind w:right="1416"/>
      <w:outlineLvl w:val="0"/>
    </w:pPr>
    <w:rPr>
      <w:b/>
    </w:rPr>
  </w:style>
  <w:style w:type="paragraph" w:styleId="Heading2">
    <w:name w:val="heading 2"/>
    <w:basedOn w:val="Normal"/>
    <w:next w:val="Normal"/>
    <w:link w:val="Heading2Char"/>
    <w:qFormat/>
    <w:rsid w:val="008C661E"/>
    <w:pPr>
      <w:keepNext/>
      <w:ind w:right="1416"/>
      <w:jc w:val="center"/>
      <w:outlineLvl w:val="1"/>
    </w:pPr>
    <w:rPr>
      <w:b/>
    </w:rPr>
  </w:style>
  <w:style w:type="paragraph" w:styleId="Heading3">
    <w:name w:val="heading 3"/>
    <w:basedOn w:val="Normal"/>
    <w:next w:val="Normal"/>
    <w:link w:val="Heading3Char"/>
    <w:qFormat/>
    <w:rsid w:val="008C661E"/>
    <w:pPr>
      <w:keepNext/>
      <w:jc w:val="center"/>
      <w:outlineLvl w:val="2"/>
    </w:pPr>
    <w:rPr>
      <w:b/>
      <w:lang w:val="fr-FR"/>
    </w:rPr>
  </w:style>
  <w:style w:type="paragraph" w:styleId="Heading4">
    <w:name w:val="heading 4"/>
    <w:basedOn w:val="Normal"/>
    <w:next w:val="Normal"/>
    <w:link w:val="Heading4Char"/>
    <w:qFormat/>
    <w:rsid w:val="008C661E"/>
    <w:pPr>
      <w:keepNext/>
      <w:widowControl w:val="0"/>
      <w:ind w:left="567" w:right="-1" w:hanging="567"/>
      <w:jc w:val="both"/>
      <w:outlineLvl w:val="3"/>
    </w:pPr>
    <w:rPr>
      <w:b/>
    </w:rPr>
  </w:style>
  <w:style w:type="paragraph" w:styleId="Heading5">
    <w:name w:val="heading 5"/>
    <w:basedOn w:val="Normal"/>
    <w:next w:val="Normal"/>
    <w:link w:val="Heading5Char"/>
    <w:qFormat/>
    <w:rsid w:val="008C661E"/>
    <w:pPr>
      <w:spacing w:before="240" w:after="60"/>
      <w:outlineLvl w:val="4"/>
    </w:pPr>
    <w:rPr>
      <w:b/>
      <w:bCs/>
      <w:i/>
      <w:iCs/>
      <w:sz w:val="26"/>
      <w:szCs w:val="26"/>
    </w:rPr>
  </w:style>
  <w:style w:type="paragraph" w:styleId="Heading6">
    <w:name w:val="heading 6"/>
    <w:basedOn w:val="Normal"/>
    <w:next w:val="Normal"/>
    <w:link w:val="Heading6Char"/>
    <w:qFormat/>
    <w:rsid w:val="008C661E"/>
    <w:pPr>
      <w:keepNext/>
      <w:tabs>
        <w:tab w:val="left" w:pos="-720"/>
        <w:tab w:val="left" w:pos="567"/>
        <w:tab w:val="left" w:pos="4536"/>
      </w:tabs>
      <w:suppressAutoHyphens/>
      <w:spacing w:line="260" w:lineRule="exact"/>
      <w:outlineLvl w:val="5"/>
    </w:pPr>
    <w:rPr>
      <w:i/>
      <w:snapToGrid/>
    </w:rPr>
  </w:style>
  <w:style w:type="paragraph" w:styleId="Heading7">
    <w:name w:val="heading 7"/>
    <w:basedOn w:val="Normal"/>
    <w:next w:val="Normal"/>
    <w:link w:val="Heading7Char"/>
    <w:qFormat/>
    <w:rsid w:val="008C661E"/>
    <w:pPr>
      <w:keepNext/>
      <w:tabs>
        <w:tab w:val="left" w:pos="-720"/>
        <w:tab w:val="left" w:pos="567"/>
        <w:tab w:val="left" w:pos="4536"/>
      </w:tabs>
      <w:suppressAutoHyphens/>
      <w:spacing w:line="260" w:lineRule="exact"/>
      <w:jc w:val="both"/>
      <w:outlineLvl w:val="6"/>
    </w:pPr>
    <w:rPr>
      <w:i/>
      <w:snapToGrid/>
    </w:rPr>
  </w:style>
  <w:style w:type="paragraph" w:styleId="Heading8">
    <w:name w:val="heading 8"/>
    <w:basedOn w:val="Normal"/>
    <w:next w:val="Normal"/>
    <w:link w:val="Heading8Char"/>
    <w:qFormat/>
    <w:rsid w:val="008C661E"/>
    <w:pPr>
      <w:spacing w:before="240" w:after="60"/>
      <w:outlineLvl w:val="7"/>
    </w:pPr>
    <w:rPr>
      <w:i/>
      <w:iCs/>
      <w:sz w:val="24"/>
      <w:szCs w:val="24"/>
    </w:rPr>
  </w:style>
  <w:style w:type="paragraph" w:styleId="Heading9">
    <w:name w:val="heading 9"/>
    <w:basedOn w:val="Normal"/>
    <w:next w:val="Normal"/>
    <w:link w:val="Heading9Char"/>
    <w:qFormat/>
    <w:rsid w:val="008C661E"/>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61E"/>
    <w:rPr>
      <w:rFonts w:ascii="Times New Roman" w:eastAsia="Times New Roman" w:hAnsi="Times New Roman" w:cs="Times New Roman"/>
      <w:b/>
      <w:snapToGrid w:val="0"/>
      <w:szCs w:val="20"/>
      <w:lang w:val="en-GB"/>
    </w:rPr>
  </w:style>
  <w:style w:type="character" w:customStyle="1" w:styleId="Heading2Char">
    <w:name w:val="Heading 2 Char"/>
    <w:basedOn w:val="DefaultParagraphFont"/>
    <w:link w:val="Heading2"/>
    <w:rsid w:val="008C661E"/>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8C661E"/>
    <w:rPr>
      <w:rFonts w:ascii="Times New Roman" w:eastAsia="Times New Roman" w:hAnsi="Times New Roman" w:cs="Times New Roman"/>
      <w:b/>
      <w:snapToGrid w:val="0"/>
      <w:szCs w:val="20"/>
      <w:lang w:val="fr-FR"/>
    </w:rPr>
  </w:style>
  <w:style w:type="character" w:customStyle="1" w:styleId="Heading4Char">
    <w:name w:val="Heading 4 Char"/>
    <w:basedOn w:val="DefaultParagraphFont"/>
    <w:link w:val="Heading4"/>
    <w:rsid w:val="008C661E"/>
    <w:rPr>
      <w:rFonts w:ascii="Times New Roman" w:eastAsia="Times New Roman" w:hAnsi="Times New Roman" w:cs="Times New Roman"/>
      <w:b/>
      <w:snapToGrid w:val="0"/>
      <w:szCs w:val="20"/>
      <w:lang w:val="en-GB"/>
    </w:rPr>
  </w:style>
  <w:style w:type="character" w:customStyle="1" w:styleId="Heading5Char">
    <w:name w:val="Heading 5 Char"/>
    <w:basedOn w:val="DefaultParagraphFont"/>
    <w:link w:val="Heading5"/>
    <w:rsid w:val="008C661E"/>
    <w:rPr>
      <w:rFonts w:ascii="Times New Roman" w:eastAsia="Times New Roman" w:hAnsi="Times New Roman" w:cs="Times New Roman"/>
      <w:b/>
      <w:bCs/>
      <w:i/>
      <w:iCs/>
      <w:snapToGrid w:val="0"/>
      <w:sz w:val="26"/>
      <w:szCs w:val="26"/>
      <w:lang w:val="en-GB"/>
    </w:rPr>
  </w:style>
  <w:style w:type="character" w:customStyle="1" w:styleId="Heading6Char">
    <w:name w:val="Heading 6 Char"/>
    <w:basedOn w:val="DefaultParagraphFont"/>
    <w:link w:val="Heading6"/>
    <w:rsid w:val="008C661E"/>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8C661E"/>
    <w:rPr>
      <w:rFonts w:ascii="Times New Roman" w:eastAsia="Times New Roman" w:hAnsi="Times New Roman" w:cs="Times New Roman"/>
      <w:i/>
      <w:szCs w:val="20"/>
      <w:lang w:val="en-GB"/>
    </w:rPr>
  </w:style>
  <w:style w:type="character" w:customStyle="1" w:styleId="Heading8Char">
    <w:name w:val="Heading 8 Char"/>
    <w:basedOn w:val="DefaultParagraphFont"/>
    <w:link w:val="Heading8"/>
    <w:rsid w:val="008C661E"/>
    <w:rPr>
      <w:rFonts w:ascii="Times New Roman" w:eastAsia="Times New Roman" w:hAnsi="Times New Roman" w:cs="Times New Roman"/>
      <w:i/>
      <w:iCs/>
      <w:snapToGrid w:val="0"/>
      <w:sz w:val="24"/>
      <w:szCs w:val="24"/>
      <w:lang w:val="en-GB"/>
    </w:rPr>
  </w:style>
  <w:style w:type="character" w:customStyle="1" w:styleId="Heading9Char">
    <w:name w:val="Heading 9 Char"/>
    <w:basedOn w:val="DefaultParagraphFont"/>
    <w:link w:val="Heading9"/>
    <w:rsid w:val="008C661E"/>
    <w:rPr>
      <w:rFonts w:ascii="Arial" w:eastAsia="Times New Roman" w:hAnsi="Arial" w:cs="Arial"/>
      <w:snapToGrid w:val="0"/>
      <w:lang w:val="en-GB"/>
    </w:rPr>
  </w:style>
  <w:style w:type="paragraph" w:styleId="Header">
    <w:name w:val="header"/>
    <w:basedOn w:val="Normal"/>
    <w:link w:val="HeaderChar"/>
    <w:rsid w:val="008C661E"/>
    <w:pPr>
      <w:tabs>
        <w:tab w:val="center" w:pos="4153"/>
        <w:tab w:val="right" w:pos="8306"/>
      </w:tabs>
    </w:pPr>
  </w:style>
  <w:style w:type="character" w:customStyle="1" w:styleId="HeaderChar">
    <w:name w:val="Header Char"/>
    <w:basedOn w:val="DefaultParagraphFont"/>
    <w:link w:val="Header"/>
    <w:rsid w:val="008C661E"/>
    <w:rPr>
      <w:rFonts w:ascii="Times New Roman" w:eastAsia="Times New Roman" w:hAnsi="Times New Roman" w:cs="Times New Roman"/>
      <w:snapToGrid w:val="0"/>
      <w:szCs w:val="20"/>
      <w:lang w:val="en-GB"/>
    </w:rPr>
  </w:style>
  <w:style w:type="paragraph" w:styleId="Footer">
    <w:name w:val="footer"/>
    <w:basedOn w:val="Normal"/>
    <w:link w:val="FooterChar"/>
    <w:rsid w:val="008C661E"/>
    <w:pPr>
      <w:tabs>
        <w:tab w:val="center" w:pos="4153"/>
        <w:tab w:val="right" w:pos="8306"/>
      </w:tabs>
    </w:pPr>
  </w:style>
  <w:style w:type="character" w:customStyle="1" w:styleId="FooterChar">
    <w:name w:val="Footer Char"/>
    <w:basedOn w:val="DefaultParagraphFont"/>
    <w:link w:val="Footer"/>
    <w:rsid w:val="008C661E"/>
    <w:rPr>
      <w:rFonts w:ascii="Times New Roman" w:eastAsia="Times New Roman" w:hAnsi="Times New Roman" w:cs="Times New Roman"/>
      <w:snapToGrid w:val="0"/>
      <w:szCs w:val="20"/>
      <w:lang w:val="en-GB"/>
    </w:rPr>
  </w:style>
  <w:style w:type="character" w:styleId="PageNumber">
    <w:name w:val="page number"/>
    <w:basedOn w:val="DefaultParagraphFont"/>
    <w:rsid w:val="008C661E"/>
  </w:style>
  <w:style w:type="character" w:styleId="Strong">
    <w:name w:val="Strong"/>
    <w:qFormat/>
    <w:rsid w:val="008C661E"/>
    <w:rPr>
      <w:b/>
    </w:rPr>
  </w:style>
  <w:style w:type="character" w:styleId="Hyperlink">
    <w:name w:val="Hyperlink"/>
    <w:rsid w:val="008C661E"/>
    <w:rPr>
      <w:color w:val="0000FF"/>
      <w:u w:val="single"/>
    </w:rPr>
  </w:style>
  <w:style w:type="character" w:styleId="FollowedHyperlink">
    <w:name w:val="FollowedHyperlink"/>
    <w:rsid w:val="008C661E"/>
    <w:rPr>
      <w:color w:val="800080"/>
      <w:u w:val="single"/>
    </w:rPr>
  </w:style>
  <w:style w:type="paragraph" w:styleId="EndnoteText">
    <w:name w:val="endnote text"/>
    <w:basedOn w:val="Normal"/>
    <w:link w:val="EndnoteTextChar"/>
    <w:semiHidden/>
    <w:rsid w:val="008C661E"/>
    <w:pPr>
      <w:tabs>
        <w:tab w:val="left" w:pos="567"/>
      </w:tabs>
    </w:pPr>
  </w:style>
  <w:style w:type="character" w:customStyle="1" w:styleId="EndnoteTextChar">
    <w:name w:val="Endnote Text Char"/>
    <w:basedOn w:val="DefaultParagraphFont"/>
    <w:link w:val="EndnoteText"/>
    <w:semiHidden/>
    <w:rsid w:val="008C661E"/>
    <w:rPr>
      <w:rFonts w:ascii="Times New Roman" w:eastAsia="Times New Roman" w:hAnsi="Times New Roman" w:cs="Times New Roman"/>
      <w:snapToGrid w:val="0"/>
      <w:szCs w:val="20"/>
      <w:lang w:val="en-GB"/>
    </w:rPr>
  </w:style>
  <w:style w:type="paragraph" w:styleId="BodyText">
    <w:name w:val="Body Text"/>
    <w:basedOn w:val="Normal"/>
    <w:link w:val="BodyTextChar"/>
    <w:rsid w:val="008C661E"/>
    <w:pPr>
      <w:tabs>
        <w:tab w:val="left" w:pos="567"/>
      </w:tabs>
      <w:spacing w:line="260" w:lineRule="exact"/>
    </w:pPr>
    <w:rPr>
      <w:b/>
      <w:i/>
    </w:rPr>
  </w:style>
  <w:style w:type="character" w:customStyle="1" w:styleId="BodyTextChar">
    <w:name w:val="Body Text Char"/>
    <w:basedOn w:val="DefaultParagraphFont"/>
    <w:link w:val="BodyText"/>
    <w:rsid w:val="008C661E"/>
    <w:rPr>
      <w:rFonts w:ascii="Times New Roman" w:eastAsia="Times New Roman" w:hAnsi="Times New Roman" w:cs="Times New Roman"/>
      <w:b/>
      <w:i/>
      <w:snapToGrid w:val="0"/>
      <w:szCs w:val="20"/>
      <w:lang w:val="en-GB"/>
    </w:rPr>
  </w:style>
  <w:style w:type="paragraph" w:styleId="BodyTextIndent">
    <w:name w:val="Body Text Indent"/>
    <w:basedOn w:val="Normal"/>
    <w:link w:val="BodyTextIndentChar"/>
    <w:rsid w:val="008C661E"/>
    <w:pPr>
      <w:tabs>
        <w:tab w:val="left" w:pos="567"/>
      </w:tabs>
      <w:spacing w:line="260" w:lineRule="exact"/>
      <w:ind w:left="567"/>
    </w:pPr>
  </w:style>
  <w:style w:type="character" w:customStyle="1" w:styleId="BodyTextIndentChar">
    <w:name w:val="Body Text Indent Char"/>
    <w:basedOn w:val="DefaultParagraphFont"/>
    <w:link w:val="BodyTextIndent"/>
    <w:rsid w:val="008C661E"/>
    <w:rPr>
      <w:rFonts w:ascii="Times New Roman" w:eastAsia="Times New Roman" w:hAnsi="Times New Roman" w:cs="Times New Roman"/>
      <w:snapToGrid w:val="0"/>
      <w:szCs w:val="20"/>
      <w:lang w:val="en-GB"/>
    </w:rPr>
  </w:style>
  <w:style w:type="paragraph" w:styleId="CommentText">
    <w:name w:val="annotation text"/>
    <w:basedOn w:val="Normal"/>
    <w:link w:val="CommentTextChar"/>
    <w:semiHidden/>
    <w:rsid w:val="008C661E"/>
    <w:pPr>
      <w:tabs>
        <w:tab w:val="left" w:pos="567"/>
      </w:tabs>
      <w:spacing w:line="260" w:lineRule="exact"/>
    </w:pPr>
    <w:rPr>
      <w:sz w:val="20"/>
    </w:rPr>
  </w:style>
  <w:style w:type="character" w:customStyle="1" w:styleId="CommentTextChar">
    <w:name w:val="Comment Text Char"/>
    <w:basedOn w:val="DefaultParagraphFont"/>
    <w:link w:val="CommentText"/>
    <w:semiHidden/>
    <w:rsid w:val="008C661E"/>
    <w:rPr>
      <w:rFonts w:ascii="Times New Roman" w:eastAsia="Times New Roman" w:hAnsi="Times New Roman" w:cs="Times New Roman"/>
      <w:snapToGrid w:val="0"/>
      <w:sz w:val="20"/>
      <w:szCs w:val="20"/>
      <w:lang w:val="en-GB"/>
    </w:rPr>
  </w:style>
  <w:style w:type="character" w:customStyle="1" w:styleId="tw4winMark">
    <w:name w:val="tw4winMark"/>
    <w:rsid w:val="008C661E"/>
    <w:rPr>
      <w:rFonts w:ascii="Courier New" w:hAnsi="Courier New"/>
      <w:vanish/>
      <w:color w:val="800080"/>
      <w:sz w:val="24"/>
      <w:vertAlign w:val="subscript"/>
    </w:rPr>
  </w:style>
  <w:style w:type="character" w:customStyle="1" w:styleId="tw4winError">
    <w:name w:val="tw4winError"/>
    <w:rsid w:val="008C661E"/>
    <w:rPr>
      <w:rFonts w:ascii="Courier New" w:hAnsi="Courier New"/>
      <w:color w:val="00FF00"/>
      <w:sz w:val="40"/>
    </w:rPr>
  </w:style>
  <w:style w:type="character" w:customStyle="1" w:styleId="tw4winTerm">
    <w:name w:val="tw4winTerm"/>
    <w:rsid w:val="008C661E"/>
    <w:rPr>
      <w:color w:val="0000FF"/>
    </w:rPr>
  </w:style>
  <w:style w:type="character" w:customStyle="1" w:styleId="tw4winPopup">
    <w:name w:val="tw4winPopup"/>
    <w:rsid w:val="008C661E"/>
    <w:rPr>
      <w:rFonts w:ascii="Courier New" w:hAnsi="Courier New"/>
      <w:noProof/>
      <w:color w:val="008000"/>
    </w:rPr>
  </w:style>
  <w:style w:type="character" w:customStyle="1" w:styleId="tw4winJump">
    <w:name w:val="tw4winJump"/>
    <w:rsid w:val="008C661E"/>
    <w:rPr>
      <w:rFonts w:ascii="Courier New" w:hAnsi="Courier New"/>
      <w:noProof/>
      <w:color w:val="008080"/>
    </w:rPr>
  </w:style>
  <w:style w:type="character" w:customStyle="1" w:styleId="tw4winExternal">
    <w:name w:val="tw4winExternal"/>
    <w:rsid w:val="008C661E"/>
    <w:rPr>
      <w:rFonts w:ascii="Courier New" w:hAnsi="Courier New"/>
      <w:noProof/>
      <w:color w:val="808080"/>
    </w:rPr>
  </w:style>
  <w:style w:type="character" w:customStyle="1" w:styleId="tw4winInternal">
    <w:name w:val="tw4winInternal"/>
    <w:rsid w:val="008C661E"/>
    <w:rPr>
      <w:rFonts w:ascii="Courier New" w:hAnsi="Courier New"/>
      <w:noProof/>
      <w:color w:val="FF0000"/>
    </w:rPr>
  </w:style>
  <w:style w:type="character" w:customStyle="1" w:styleId="DONOTTRANSLATE">
    <w:name w:val="DO_NOT_TRANSLATE"/>
    <w:rsid w:val="008C661E"/>
    <w:rPr>
      <w:rFonts w:ascii="Courier New" w:hAnsi="Courier New"/>
      <w:color w:val="800000"/>
    </w:rPr>
  </w:style>
  <w:style w:type="paragraph" w:styleId="BodyText2">
    <w:name w:val="Body Text 2"/>
    <w:basedOn w:val="Normal"/>
    <w:link w:val="BodyText2Char"/>
    <w:rsid w:val="008C661E"/>
    <w:pPr>
      <w:tabs>
        <w:tab w:val="left" w:pos="567"/>
        <w:tab w:val="left" w:pos="4536"/>
      </w:tabs>
      <w:spacing w:line="260" w:lineRule="exact"/>
      <w:jc w:val="both"/>
    </w:pPr>
    <w:rPr>
      <w:b/>
      <w:snapToGrid/>
    </w:rPr>
  </w:style>
  <w:style w:type="character" w:customStyle="1" w:styleId="BodyText2Char">
    <w:name w:val="Body Text 2 Char"/>
    <w:basedOn w:val="DefaultParagraphFont"/>
    <w:link w:val="BodyText2"/>
    <w:rsid w:val="008C661E"/>
    <w:rPr>
      <w:rFonts w:ascii="Times New Roman" w:eastAsia="Times New Roman" w:hAnsi="Times New Roman" w:cs="Times New Roman"/>
      <w:b/>
      <w:szCs w:val="20"/>
      <w:lang w:val="en-GB"/>
    </w:rPr>
  </w:style>
  <w:style w:type="paragraph" w:styleId="BodyText3">
    <w:name w:val="Body Text 3"/>
    <w:basedOn w:val="Normal"/>
    <w:link w:val="BodyText3Char"/>
    <w:rsid w:val="008C661E"/>
    <w:rPr>
      <w:color w:val="000000"/>
      <w:lang w:val="en-US"/>
    </w:rPr>
  </w:style>
  <w:style w:type="character" w:customStyle="1" w:styleId="BodyText3Char">
    <w:name w:val="Body Text 3 Char"/>
    <w:basedOn w:val="DefaultParagraphFont"/>
    <w:link w:val="BodyText3"/>
    <w:rsid w:val="008C661E"/>
    <w:rPr>
      <w:rFonts w:ascii="Times New Roman" w:eastAsia="Times New Roman" w:hAnsi="Times New Roman" w:cs="Times New Roman"/>
      <w:snapToGrid w:val="0"/>
      <w:color w:val="000000"/>
      <w:szCs w:val="20"/>
      <w:lang w:val="en-US"/>
    </w:rPr>
  </w:style>
  <w:style w:type="paragraph" w:styleId="Caption">
    <w:name w:val="caption"/>
    <w:basedOn w:val="Normal"/>
    <w:next w:val="Normal"/>
    <w:qFormat/>
    <w:rsid w:val="008C661E"/>
    <w:pPr>
      <w:suppressAutoHyphens/>
    </w:pPr>
    <w:rPr>
      <w:b/>
      <w:snapToGrid/>
      <w:lang w:val="es-ES_tradnl"/>
    </w:rPr>
  </w:style>
  <w:style w:type="paragraph" w:customStyle="1" w:styleId="Uberschrift2">
    <w:name w:val="Uberschrift 2"/>
    <w:basedOn w:val="Normal"/>
    <w:rsid w:val="008C661E"/>
    <w:pPr>
      <w:keepNext/>
      <w:widowControl w:val="0"/>
      <w:tabs>
        <w:tab w:val="left" w:pos="567"/>
      </w:tabs>
      <w:spacing w:before="240" w:after="120"/>
    </w:pPr>
    <w:rPr>
      <w:rFonts w:ascii="Courier" w:hAnsi="Courier"/>
      <w:b/>
      <w:snapToGrid/>
      <w:kern w:val="28"/>
    </w:rPr>
  </w:style>
  <w:style w:type="paragraph" w:styleId="PlainText">
    <w:name w:val="Plain Text"/>
    <w:basedOn w:val="Normal"/>
    <w:link w:val="PlainTextChar"/>
    <w:rsid w:val="008C661E"/>
    <w:rPr>
      <w:rFonts w:ascii="Courier New" w:hAnsi="Courier New"/>
      <w:snapToGrid/>
      <w:sz w:val="20"/>
      <w:lang w:val="en-US"/>
    </w:rPr>
  </w:style>
  <w:style w:type="character" w:customStyle="1" w:styleId="PlainTextChar">
    <w:name w:val="Plain Text Char"/>
    <w:basedOn w:val="DefaultParagraphFont"/>
    <w:link w:val="PlainText"/>
    <w:rsid w:val="008C661E"/>
    <w:rPr>
      <w:rFonts w:ascii="Courier New" w:eastAsia="Times New Roman" w:hAnsi="Courier New" w:cs="Times New Roman"/>
      <w:sz w:val="20"/>
      <w:szCs w:val="20"/>
      <w:lang w:val="en-US"/>
    </w:rPr>
  </w:style>
  <w:style w:type="paragraph" w:customStyle="1" w:styleId="western">
    <w:name w:val="western"/>
    <w:basedOn w:val="Normal"/>
    <w:rsid w:val="008C661E"/>
    <w:pPr>
      <w:suppressAutoHyphens/>
      <w:spacing w:before="100" w:after="100" w:line="260" w:lineRule="atLeast"/>
      <w:jc w:val="both"/>
    </w:pPr>
    <w:rPr>
      <w:b/>
      <w:snapToGrid/>
    </w:rPr>
  </w:style>
  <w:style w:type="paragraph" w:customStyle="1" w:styleId="Emission">
    <w:name w:val="Emission"/>
    <w:basedOn w:val="Normal"/>
    <w:next w:val="Rfrenceinstitutionelle"/>
    <w:rsid w:val="008C661E"/>
    <w:pPr>
      <w:ind w:left="5103"/>
    </w:pPr>
    <w:rPr>
      <w:snapToGrid/>
      <w:sz w:val="24"/>
    </w:rPr>
  </w:style>
  <w:style w:type="paragraph" w:customStyle="1" w:styleId="Rfrenceinstitutionelle">
    <w:name w:val="Référence institutionelle"/>
    <w:basedOn w:val="Normal"/>
    <w:next w:val="Normal"/>
    <w:rsid w:val="008C661E"/>
    <w:pPr>
      <w:spacing w:after="240"/>
      <w:ind w:left="5103"/>
    </w:pPr>
    <w:rPr>
      <w:snapToGrid/>
      <w:sz w:val="24"/>
    </w:rPr>
  </w:style>
  <w:style w:type="paragraph" w:customStyle="1" w:styleId="Nomdelinstitution">
    <w:name w:val="Nom de l'institution"/>
    <w:basedOn w:val="Normal"/>
    <w:next w:val="Emission"/>
    <w:rsid w:val="008C661E"/>
    <w:rPr>
      <w:rFonts w:ascii="Arial" w:hAnsi="Arial"/>
      <w:snapToGrid/>
      <w:sz w:val="24"/>
    </w:rPr>
  </w:style>
  <w:style w:type="paragraph" w:customStyle="1" w:styleId="Considrant">
    <w:name w:val="Considérant"/>
    <w:basedOn w:val="Normal"/>
    <w:rsid w:val="008C661E"/>
    <w:pPr>
      <w:numPr>
        <w:numId w:val="8"/>
      </w:numPr>
      <w:spacing w:before="120" w:after="120"/>
      <w:jc w:val="both"/>
    </w:pPr>
    <w:rPr>
      <w:snapToGrid/>
      <w:sz w:val="24"/>
    </w:rPr>
  </w:style>
  <w:style w:type="paragraph" w:styleId="BodyTextIndent2">
    <w:name w:val="Body Text Indent 2"/>
    <w:basedOn w:val="Normal"/>
    <w:link w:val="BodyTextIndent2Char"/>
    <w:rsid w:val="008C661E"/>
    <w:pPr>
      <w:numPr>
        <w:ilvl w:val="12"/>
      </w:numPr>
      <w:suppressAutoHyphens/>
      <w:ind w:left="567" w:hanging="567"/>
    </w:pPr>
    <w:rPr>
      <w:b/>
      <w:lang w:val="es-ES_tradnl"/>
    </w:rPr>
  </w:style>
  <w:style w:type="character" w:customStyle="1" w:styleId="BodyTextIndent2Char">
    <w:name w:val="Body Text Indent 2 Char"/>
    <w:basedOn w:val="DefaultParagraphFont"/>
    <w:link w:val="BodyTextIndent2"/>
    <w:rsid w:val="008C661E"/>
    <w:rPr>
      <w:rFonts w:ascii="Times New Roman" w:eastAsia="Times New Roman" w:hAnsi="Times New Roman" w:cs="Times New Roman"/>
      <w:b/>
      <w:snapToGrid w:val="0"/>
      <w:szCs w:val="20"/>
      <w:lang w:val="es-ES_tradnl"/>
    </w:rPr>
  </w:style>
  <w:style w:type="paragraph" w:styleId="BalloonText">
    <w:name w:val="Balloon Text"/>
    <w:basedOn w:val="Normal"/>
    <w:link w:val="BalloonTextChar"/>
    <w:semiHidden/>
    <w:rsid w:val="008C661E"/>
    <w:rPr>
      <w:rFonts w:ascii="Tahoma" w:hAnsi="Tahoma" w:cs="Tahoma"/>
      <w:sz w:val="16"/>
      <w:szCs w:val="16"/>
    </w:rPr>
  </w:style>
  <w:style w:type="character" w:customStyle="1" w:styleId="BalloonTextChar">
    <w:name w:val="Balloon Text Char"/>
    <w:basedOn w:val="DefaultParagraphFont"/>
    <w:link w:val="BalloonText"/>
    <w:semiHidden/>
    <w:rsid w:val="008C661E"/>
    <w:rPr>
      <w:rFonts w:ascii="Tahoma" w:eastAsia="Times New Roman" w:hAnsi="Tahoma" w:cs="Tahoma"/>
      <w:snapToGrid w:val="0"/>
      <w:sz w:val="16"/>
      <w:szCs w:val="16"/>
      <w:lang w:val="en-GB"/>
    </w:rPr>
  </w:style>
  <w:style w:type="paragraph" w:customStyle="1" w:styleId="BodyText21">
    <w:name w:val="Body Text 21"/>
    <w:basedOn w:val="Normal"/>
    <w:rsid w:val="008C661E"/>
    <w:pPr>
      <w:widowControl w:val="0"/>
    </w:pPr>
    <w:rPr>
      <w:rFonts w:ascii="Courier" w:hAnsi="Courier"/>
      <w:b/>
      <w:snapToGrid/>
      <w:spacing w:val="-3"/>
    </w:rPr>
  </w:style>
  <w:style w:type="paragraph" w:styleId="NormalWeb">
    <w:name w:val="Normal (Web)"/>
    <w:basedOn w:val="Normal"/>
    <w:rsid w:val="008C661E"/>
    <w:pPr>
      <w:spacing w:before="100" w:beforeAutospacing="1" w:after="100" w:afterAutospacing="1"/>
    </w:pPr>
    <w:rPr>
      <w:rFonts w:ascii="Arial" w:hAnsi="Arial" w:cs="Arial"/>
      <w:snapToGrid/>
      <w:sz w:val="24"/>
      <w:szCs w:val="24"/>
      <w:lang w:val="en-US"/>
    </w:rPr>
  </w:style>
  <w:style w:type="paragraph" w:customStyle="1" w:styleId="TitleA">
    <w:name w:val="Title A"/>
    <w:basedOn w:val="Normal"/>
    <w:rsid w:val="008C661E"/>
    <w:pPr>
      <w:jc w:val="center"/>
    </w:pPr>
    <w:rPr>
      <w:b/>
      <w:lang w:val="es-ES"/>
    </w:rPr>
  </w:style>
  <w:style w:type="paragraph" w:customStyle="1" w:styleId="TitleB">
    <w:name w:val="Title B"/>
    <w:basedOn w:val="Normal"/>
    <w:rsid w:val="008C661E"/>
    <w:pPr>
      <w:keepNext/>
      <w:keepLines/>
      <w:ind w:left="567" w:hanging="567"/>
    </w:pPr>
    <w:rPr>
      <w:b/>
      <w:lang w:val="es-ES"/>
    </w:rPr>
  </w:style>
  <w:style w:type="paragraph" w:styleId="BlockText">
    <w:name w:val="Block Text"/>
    <w:basedOn w:val="Normal"/>
    <w:rsid w:val="008C661E"/>
    <w:pPr>
      <w:spacing w:after="120"/>
      <w:ind w:left="1440" w:right="1440"/>
    </w:pPr>
  </w:style>
  <w:style w:type="paragraph" w:styleId="BodyTextFirstIndent">
    <w:name w:val="Body Text First Indent"/>
    <w:basedOn w:val="BodyText"/>
    <w:link w:val="BodyTextFirstIndentChar"/>
    <w:rsid w:val="008C661E"/>
    <w:pPr>
      <w:tabs>
        <w:tab w:val="clear" w:pos="567"/>
      </w:tabs>
      <w:spacing w:after="120" w:line="240" w:lineRule="auto"/>
      <w:ind w:firstLine="210"/>
    </w:pPr>
    <w:rPr>
      <w:b w:val="0"/>
      <w:i w:val="0"/>
    </w:rPr>
  </w:style>
  <w:style w:type="character" w:customStyle="1" w:styleId="BodyTextFirstIndentChar">
    <w:name w:val="Body Text First Indent Char"/>
    <w:basedOn w:val="BodyTextChar"/>
    <w:link w:val="BodyTextFirstIndent"/>
    <w:rsid w:val="008C661E"/>
    <w:rPr>
      <w:rFonts w:ascii="Times New Roman" w:eastAsia="Times New Roman" w:hAnsi="Times New Roman" w:cs="Times New Roman"/>
      <w:b w:val="0"/>
      <w:i w:val="0"/>
      <w:snapToGrid w:val="0"/>
      <w:szCs w:val="20"/>
      <w:lang w:val="en-GB"/>
    </w:rPr>
  </w:style>
  <w:style w:type="paragraph" w:styleId="BodyTextFirstIndent2">
    <w:name w:val="Body Text First Indent 2"/>
    <w:basedOn w:val="BodyTextIndent"/>
    <w:link w:val="BodyTextFirstIndent2Char"/>
    <w:rsid w:val="008C661E"/>
    <w:pPr>
      <w:tabs>
        <w:tab w:val="clear" w:pos="567"/>
      </w:tabs>
      <w:spacing w:after="120" w:line="240" w:lineRule="auto"/>
      <w:ind w:left="283" w:firstLine="210"/>
    </w:pPr>
  </w:style>
  <w:style w:type="character" w:customStyle="1" w:styleId="BodyTextFirstIndent2Char">
    <w:name w:val="Body Text First Indent 2 Char"/>
    <w:basedOn w:val="BodyTextIndentChar"/>
    <w:link w:val="BodyTextFirstIndent2"/>
    <w:rsid w:val="008C661E"/>
    <w:rPr>
      <w:rFonts w:ascii="Times New Roman" w:eastAsia="Times New Roman" w:hAnsi="Times New Roman" w:cs="Times New Roman"/>
      <w:snapToGrid w:val="0"/>
      <w:szCs w:val="20"/>
      <w:lang w:val="en-GB"/>
    </w:rPr>
  </w:style>
  <w:style w:type="paragraph" w:styleId="BodyTextIndent3">
    <w:name w:val="Body Text Indent 3"/>
    <w:basedOn w:val="Normal"/>
    <w:link w:val="BodyTextIndent3Char"/>
    <w:rsid w:val="008C661E"/>
    <w:pPr>
      <w:spacing w:after="120"/>
      <w:ind w:left="283"/>
    </w:pPr>
    <w:rPr>
      <w:sz w:val="16"/>
      <w:szCs w:val="16"/>
    </w:rPr>
  </w:style>
  <w:style w:type="character" w:customStyle="1" w:styleId="BodyTextIndent3Char">
    <w:name w:val="Body Text Indent 3 Char"/>
    <w:basedOn w:val="DefaultParagraphFont"/>
    <w:link w:val="BodyTextIndent3"/>
    <w:rsid w:val="008C661E"/>
    <w:rPr>
      <w:rFonts w:ascii="Times New Roman" w:eastAsia="Times New Roman" w:hAnsi="Times New Roman" w:cs="Times New Roman"/>
      <w:snapToGrid w:val="0"/>
      <w:sz w:val="16"/>
      <w:szCs w:val="16"/>
      <w:lang w:val="en-GB"/>
    </w:rPr>
  </w:style>
  <w:style w:type="paragraph" w:styleId="Closing">
    <w:name w:val="Closing"/>
    <w:basedOn w:val="Normal"/>
    <w:link w:val="ClosingChar"/>
    <w:rsid w:val="008C661E"/>
    <w:pPr>
      <w:ind w:left="4252"/>
    </w:pPr>
  </w:style>
  <w:style w:type="character" w:customStyle="1" w:styleId="ClosingChar">
    <w:name w:val="Closing Char"/>
    <w:basedOn w:val="DefaultParagraphFont"/>
    <w:link w:val="Closing"/>
    <w:rsid w:val="008C661E"/>
    <w:rPr>
      <w:rFonts w:ascii="Times New Roman" w:eastAsia="Times New Roman" w:hAnsi="Times New Roman" w:cs="Times New Roman"/>
      <w:snapToGrid w:val="0"/>
      <w:szCs w:val="20"/>
      <w:lang w:val="en-GB"/>
    </w:rPr>
  </w:style>
  <w:style w:type="paragraph" w:styleId="CommentSubject">
    <w:name w:val="annotation subject"/>
    <w:basedOn w:val="CommentText"/>
    <w:next w:val="CommentText"/>
    <w:link w:val="CommentSubjectChar"/>
    <w:semiHidden/>
    <w:rsid w:val="008C661E"/>
    <w:pPr>
      <w:tabs>
        <w:tab w:val="clear" w:pos="567"/>
      </w:tabs>
      <w:spacing w:line="240" w:lineRule="auto"/>
    </w:pPr>
    <w:rPr>
      <w:b/>
      <w:bCs/>
    </w:rPr>
  </w:style>
  <w:style w:type="character" w:customStyle="1" w:styleId="CommentSubjectChar">
    <w:name w:val="Comment Subject Char"/>
    <w:basedOn w:val="CommentTextChar"/>
    <w:link w:val="CommentSubject"/>
    <w:semiHidden/>
    <w:rsid w:val="008C661E"/>
    <w:rPr>
      <w:rFonts w:ascii="Times New Roman" w:eastAsia="Times New Roman" w:hAnsi="Times New Roman" w:cs="Times New Roman"/>
      <w:b/>
      <w:bCs/>
      <w:snapToGrid w:val="0"/>
      <w:sz w:val="20"/>
      <w:szCs w:val="20"/>
      <w:lang w:val="en-GB"/>
    </w:rPr>
  </w:style>
  <w:style w:type="paragraph" w:styleId="Date">
    <w:name w:val="Date"/>
    <w:basedOn w:val="Normal"/>
    <w:next w:val="Normal"/>
    <w:link w:val="DateChar"/>
    <w:rsid w:val="008C661E"/>
  </w:style>
  <w:style w:type="character" w:customStyle="1" w:styleId="DateChar">
    <w:name w:val="Date Char"/>
    <w:basedOn w:val="DefaultParagraphFont"/>
    <w:link w:val="Date"/>
    <w:rsid w:val="008C661E"/>
    <w:rPr>
      <w:rFonts w:ascii="Times New Roman" w:eastAsia="Times New Roman" w:hAnsi="Times New Roman" w:cs="Times New Roman"/>
      <w:snapToGrid w:val="0"/>
      <w:szCs w:val="20"/>
      <w:lang w:val="en-GB"/>
    </w:rPr>
  </w:style>
  <w:style w:type="paragraph" w:styleId="DocumentMap">
    <w:name w:val="Document Map"/>
    <w:basedOn w:val="Normal"/>
    <w:link w:val="DocumentMapChar"/>
    <w:semiHidden/>
    <w:rsid w:val="008C661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8C661E"/>
    <w:rPr>
      <w:rFonts w:ascii="Tahoma" w:eastAsia="Times New Roman" w:hAnsi="Tahoma" w:cs="Tahoma"/>
      <w:snapToGrid w:val="0"/>
      <w:sz w:val="20"/>
      <w:szCs w:val="20"/>
      <w:shd w:val="clear" w:color="auto" w:fill="000080"/>
      <w:lang w:val="en-GB"/>
    </w:rPr>
  </w:style>
  <w:style w:type="paragraph" w:styleId="E-mailSignature">
    <w:name w:val="E-mail Signature"/>
    <w:basedOn w:val="Normal"/>
    <w:link w:val="E-mailSignatureChar"/>
    <w:rsid w:val="008C661E"/>
  </w:style>
  <w:style w:type="character" w:customStyle="1" w:styleId="E-mailSignatureChar">
    <w:name w:val="E-mail Signature Char"/>
    <w:basedOn w:val="DefaultParagraphFont"/>
    <w:link w:val="E-mailSignature"/>
    <w:rsid w:val="008C661E"/>
    <w:rPr>
      <w:rFonts w:ascii="Times New Roman" w:eastAsia="Times New Roman" w:hAnsi="Times New Roman" w:cs="Times New Roman"/>
      <w:snapToGrid w:val="0"/>
      <w:szCs w:val="20"/>
      <w:lang w:val="en-GB"/>
    </w:rPr>
  </w:style>
  <w:style w:type="paragraph" w:styleId="EnvelopeAddress">
    <w:name w:val="envelope address"/>
    <w:basedOn w:val="Normal"/>
    <w:rsid w:val="008C661E"/>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8C661E"/>
    <w:rPr>
      <w:rFonts w:ascii="Arial" w:hAnsi="Arial" w:cs="Arial"/>
      <w:sz w:val="20"/>
    </w:rPr>
  </w:style>
  <w:style w:type="paragraph" w:styleId="FootnoteText">
    <w:name w:val="footnote text"/>
    <w:basedOn w:val="Normal"/>
    <w:link w:val="FootnoteTextChar"/>
    <w:semiHidden/>
    <w:rsid w:val="008C661E"/>
    <w:rPr>
      <w:sz w:val="20"/>
    </w:rPr>
  </w:style>
  <w:style w:type="character" w:customStyle="1" w:styleId="FootnoteTextChar">
    <w:name w:val="Footnote Text Char"/>
    <w:basedOn w:val="DefaultParagraphFont"/>
    <w:link w:val="FootnoteText"/>
    <w:semiHidden/>
    <w:rsid w:val="008C661E"/>
    <w:rPr>
      <w:rFonts w:ascii="Times New Roman" w:eastAsia="Times New Roman" w:hAnsi="Times New Roman" w:cs="Times New Roman"/>
      <w:snapToGrid w:val="0"/>
      <w:sz w:val="20"/>
      <w:szCs w:val="20"/>
      <w:lang w:val="en-GB"/>
    </w:rPr>
  </w:style>
  <w:style w:type="paragraph" w:styleId="HTMLAddress">
    <w:name w:val="HTML Address"/>
    <w:basedOn w:val="Normal"/>
    <w:link w:val="HTMLAddressChar"/>
    <w:rsid w:val="008C661E"/>
    <w:rPr>
      <w:i/>
      <w:iCs/>
    </w:rPr>
  </w:style>
  <w:style w:type="character" w:customStyle="1" w:styleId="HTMLAddressChar">
    <w:name w:val="HTML Address Char"/>
    <w:basedOn w:val="DefaultParagraphFont"/>
    <w:link w:val="HTMLAddress"/>
    <w:rsid w:val="008C661E"/>
    <w:rPr>
      <w:rFonts w:ascii="Times New Roman" w:eastAsia="Times New Roman" w:hAnsi="Times New Roman" w:cs="Times New Roman"/>
      <w:i/>
      <w:iCs/>
      <w:snapToGrid w:val="0"/>
      <w:szCs w:val="20"/>
      <w:lang w:val="en-GB"/>
    </w:rPr>
  </w:style>
  <w:style w:type="paragraph" w:styleId="HTMLPreformatted">
    <w:name w:val="HTML Preformatted"/>
    <w:basedOn w:val="Normal"/>
    <w:link w:val="HTMLPreformattedChar"/>
    <w:rsid w:val="008C661E"/>
    <w:rPr>
      <w:rFonts w:ascii="Courier New" w:hAnsi="Courier New" w:cs="Courier New"/>
      <w:sz w:val="20"/>
    </w:rPr>
  </w:style>
  <w:style w:type="character" w:customStyle="1" w:styleId="HTMLPreformattedChar">
    <w:name w:val="HTML Preformatted Char"/>
    <w:basedOn w:val="DefaultParagraphFont"/>
    <w:link w:val="HTMLPreformatted"/>
    <w:rsid w:val="008C661E"/>
    <w:rPr>
      <w:rFonts w:ascii="Courier New" w:eastAsia="Times New Roman" w:hAnsi="Courier New" w:cs="Courier New"/>
      <w:snapToGrid w:val="0"/>
      <w:sz w:val="20"/>
      <w:szCs w:val="20"/>
      <w:lang w:val="en-GB"/>
    </w:rPr>
  </w:style>
  <w:style w:type="paragraph" w:styleId="Index1">
    <w:name w:val="index 1"/>
    <w:basedOn w:val="Normal"/>
    <w:next w:val="Normal"/>
    <w:autoRedefine/>
    <w:semiHidden/>
    <w:rsid w:val="008C661E"/>
    <w:pPr>
      <w:ind w:left="220" w:hanging="220"/>
    </w:pPr>
  </w:style>
  <w:style w:type="paragraph" w:styleId="Index2">
    <w:name w:val="index 2"/>
    <w:basedOn w:val="Normal"/>
    <w:next w:val="Normal"/>
    <w:autoRedefine/>
    <w:semiHidden/>
    <w:rsid w:val="008C661E"/>
    <w:pPr>
      <w:ind w:left="440" w:hanging="220"/>
    </w:pPr>
  </w:style>
  <w:style w:type="paragraph" w:styleId="Index3">
    <w:name w:val="index 3"/>
    <w:basedOn w:val="Normal"/>
    <w:next w:val="Normal"/>
    <w:autoRedefine/>
    <w:semiHidden/>
    <w:rsid w:val="008C661E"/>
    <w:pPr>
      <w:ind w:left="660" w:hanging="220"/>
    </w:pPr>
  </w:style>
  <w:style w:type="paragraph" w:styleId="Index4">
    <w:name w:val="index 4"/>
    <w:basedOn w:val="Normal"/>
    <w:next w:val="Normal"/>
    <w:autoRedefine/>
    <w:semiHidden/>
    <w:rsid w:val="008C661E"/>
    <w:pPr>
      <w:ind w:left="880" w:hanging="220"/>
    </w:pPr>
  </w:style>
  <w:style w:type="paragraph" w:styleId="Index5">
    <w:name w:val="index 5"/>
    <w:basedOn w:val="Normal"/>
    <w:next w:val="Normal"/>
    <w:autoRedefine/>
    <w:semiHidden/>
    <w:rsid w:val="008C661E"/>
    <w:pPr>
      <w:ind w:left="1100" w:hanging="220"/>
    </w:pPr>
  </w:style>
  <w:style w:type="paragraph" w:styleId="Index6">
    <w:name w:val="index 6"/>
    <w:basedOn w:val="Normal"/>
    <w:next w:val="Normal"/>
    <w:autoRedefine/>
    <w:semiHidden/>
    <w:rsid w:val="008C661E"/>
    <w:pPr>
      <w:ind w:left="1320" w:hanging="220"/>
    </w:pPr>
  </w:style>
  <w:style w:type="paragraph" w:styleId="Index7">
    <w:name w:val="index 7"/>
    <w:basedOn w:val="Normal"/>
    <w:next w:val="Normal"/>
    <w:autoRedefine/>
    <w:semiHidden/>
    <w:rsid w:val="008C661E"/>
    <w:pPr>
      <w:ind w:left="1540" w:hanging="220"/>
    </w:pPr>
  </w:style>
  <w:style w:type="paragraph" w:styleId="Index8">
    <w:name w:val="index 8"/>
    <w:basedOn w:val="Normal"/>
    <w:next w:val="Normal"/>
    <w:autoRedefine/>
    <w:semiHidden/>
    <w:rsid w:val="008C661E"/>
    <w:pPr>
      <w:ind w:left="1760" w:hanging="220"/>
    </w:pPr>
  </w:style>
  <w:style w:type="paragraph" w:styleId="Index9">
    <w:name w:val="index 9"/>
    <w:basedOn w:val="Normal"/>
    <w:next w:val="Normal"/>
    <w:autoRedefine/>
    <w:semiHidden/>
    <w:rsid w:val="008C661E"/>
    <w:pPr>
      <w:ind w:left="1980" w:hanging="220"/>
    </w:pPr>
  </w:style>
  <w:style w:type="paragraph" w:styleId="IndexHeading">
    <w:name w:val="index heading"/>
    <w:basedOn w:val="Normal"/>
    <w:next w:val="Index1"/>
    <w:semiHidden/>
    <w:rsid w:val="008C661E"/>
    <w:rPr>
      <w:rFonts w:ascii="Arial" w:hAnsi="Arial" w:cs="Arial"/>
      <w:b/>
      <w:bCs/>
    </w:rPr>
  </w:style>
  <w:style w:type="paragraph" w:styleId="List">
    <w:name w:val="List"/>
    <w:basedOn w:val="Normal"/>
    <w:rsid w:val="008C661E"/>
    <w:pPr>
      <w:ind w:left="283" w:hanging="283"/>
    </w:pPr>
  </w:style>
  <w:style w:type="paragraph" w:styleId="List2">
    <w:name w:val="List 2"/>
    <w:basedOn w:val="Normal"/>
    <w:rsid w:val="008C661E"/>
    <w:pPr>
      <w:ind w:left="566" w:hanging="283"/>
    </w:pPr>
  </w:style>
  <w:style w:type="paragraph" w:styleId="List3">
    <w:name w:val="List 3"/>
    <w:basedOn w:val="Normal"/>
    <w:rsid w:val="008C661E"/>
    <w:pPr>
      <w:ind w:left="849" w:hanging="283"/>
    </w:pPr>
  </w:style>
  <w:style w:type="paragraph" w:styleId="List4">
    <w:name w:val="List 4"/>
    <w:basedOn w:val="Normal"/>
    <w:rsid w:val="008C661E"/>
    <w:pPr>
      <w:ind w:left="1132" w:hanging="283"/>
    </w:pPr>
  </w:style>
  <w:style w:type="paragraph" w:styleId="List5">
    <w:name w:val="List 5"/>
    <w:basedOn w:val="Normal"/>
    <w:rsid w:val="008C661E"/>
    <w:pPr>
      <w:ind w:left="1415" w:hanging="283"/>
    </w:pPr>
  </w:style>
  <w:style w:type="paragraph" w:styleId="ListBullet">
    <w:name w:val="List Bullet"/>
    <w:basedOn w:val="Normal"/>
    <w:rsid w:val="008C661E"/>
    <w:pPr>
      <w:numPr>
        <w:numId w:val="15"/>
      </w:numPr>
    </w:pPr>
  </w:style>
  <w:style w:type="paragraph" w:styleId="ListBullet2">
    <w:name w:val="List Bullet 2"/>
    <w:basedOn w:val="Normal"/>
    <w:rsid w:val="008C661E"/>
    <w:pPr>
      <w:numPr>
        <w:numId w:val="16"/>
      </w:numPr>
    </w:pPr>
  </w:style>
  <w:style w:type="paragraph" w:styleId="ListBullet3">
    <w:name w:val="List Bullet 3"/>
    <w:basedOn w:val="Normal"/>
    <w:rsid w:val="008C661E"/>
    <w:pPr>
      <w:numPr>
        <w:numId w:val="17"/>
      </w:numPr>
    </w:pPr>
  </w:style>
  <w:style w:type="paragraph" w:styleId="ListBullet4">
    <w:name w:val="List Bullet 4"/>
    <w:basedOn w:val="Normal"/>
    <w:rsid w:val="008C661E"/>
    <w:pPr>
      <w:numPr>
        <w:numId w:val="18"/>
      </w:numPr>
    </w:pPr>
  </w:style>
  <w:style w:type="paragraph" w:styleId="ListBullet5">
    <w:name w:val="List Bullet 5"/>
    <w:basedOn w:val="Normal"/>
    <w:rsid w:val="008C661E"/>
    <w:pPr>
      <w:numPr>
        <w:numId w:val="19"/>
      </w:numPr>
    </w:pPr>
  </w:style>
  <w:style w:type="paragraph" w:styleId="ListContinue">
    <w:name w:val="List Continue"/>
    <w:basedOn w:val="Normal"/>
    <w:rsid w:val="008C661E"/>
    <w:pPr>
      <w:spacing w:after="120"/>
      <w:ind w:left="283"/>
    </w:pPr>
  </w:style>
  <w:style w:type="paragraph" w:styleId="ListContinue2">
    <w:name w:val="List Continue 2"/>
    <w:basedOn w:val="Normal"/>
    <w:rsid w:val="008C661E"/>
    <w:pPr>
      <w:spacing w:after="120"/>
      <w:ind w:left="566"/>
    </w:pPr>
  </w:style>
  <w:style w:type="paragraph" w:styleId="ListContinue3">
    <w:name w:val="List Continue 3"/>
    <w:basedOn w:val="Normal"/>
    <w:rsid w:val="008C661E"/>
    <w:pPr>
      <w:spacing w:after="120"/>
      <w:ind w:left="849"/>
    </w:pPr>
  </w:style>
  <w:style w:type="paragraph" w:styleId="ListContinue4">
    <w:name w:val="List Continue 4"/>
    <w:basedOn w:val="Normal"/>
    <w:rsid w:val="008C661E"/>
    <w:pPr>
      <w:spacing w:after="120"/>
      <w:ind w:left="1132"/>
    </w:pPr>
  </w:style>
  <w:style w:type="paragraph" w:styleId="ListContinue5">
    <w:name w:val="List Continue 5"/>
    <w:basedOn w:val="Normal"/>
    <w:rsid w:val="008C661E"/>
    <w:pPr>
      <w:spacing w:after="120"/>
      <w:ind w:left="1415"/>
    </w:pPr>
  </w:style>
  <w:style w:type="paragraph" w:styleId="ListNumber">
    <w:name w:val="List Number"/>
    <w:basedOn w:val="Normal"/>
    <w:rsid w:val="008C661E"/>
    <w:pPr>
      <w:numPr>
        <w:numId w:val="20"/>
      </w:numPr>
    </w:pPr>
  </w:style>
  <w:style w:type="paragraph" w:styleId="ListNumber2">
    <w:name w:val="List Number 2"/>
    <w:basedOn w:val="Normal"/>
    <w:rsid w:val="008C661E"/>
    <w:pPr>
      <w:numPr>
        <w:numId w:val="21"/>
      </w:numPr>
    </w:pPr>
  </w:style>
  <w:style w:type="paragraph" w:styleId="ListNumber3">
    <w:name w:val="List Number 3"/>
    <w:basedOn w:val="Normal"/>
    <w:rsid w:val="008C661E"/>
    <w:pPr>
      <w:numPr>
        <w:numId w:val="22"/>
      </w:numPr>
    </w:pPr>
  </w:style>
  <w:style w:type="paragraph" w:styleId="ListNumber4">
    <w:name w:val="List Number 4"/>
    <w:basedOn w:val="Normal"/>
    <w:rsid w:val="008C661E"/>
    <w:pPr>
      <w:numPr>
        <w:numId w:val="23"/>
      </w:numPr>
    </w:pPr>
  </w:style>
  <w:style w:type="paragraph" w:styleId="ListNumber5">
    <w:name w:val="List Number 5"/>
    <w:basedOn w:val="Normal"/>
    <w:rsid w:val="008C661E"/>
    <w:pPr>
      <w:numPr>
        <w:numId w:val="24"/>
      </w:numPr>
    </w:pPr>
  </w:style>
  <w:style w:type="paragraph" w:styleId="MacroText">
    <w:name w:val="macro"/>
    <w:link w:val="MacroTextChar"/>
    <w:semiHidden/>
    <w:rsid w:val="008C661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lang w:val="en-GB"/>
    </w:rPr>
  </w:style>
  <w:style w:type="character" w:customStyle="1" w:styleId="MacroTextChar">
    <w:name w:val="Macro Text Char"/>
    <w:basedOn w:val="DefaultParagraphFont"/>
    <w:link w:val="MacroText"/>
    <w:semiHidden/>
    <w:rsid w:val="008C661E"/>
    <w:rPr>
      <w:rFonts w:ascii="Courier New" w:eastAsia="Times New Roman" w:hAnsi="Courier New" w:cs="Courier New"/>
      <w:snapToGrid w:val="0"/>
      <w:sz w:val="20"/>
      <w:szCs w:val="20"/>
      <w:lang w:val="en-GB"/>
    </w:rPr>
  </w:style>
  <w:style w:type="paragraph" w:styleId="MessageHeader">
    <w:name w:val="Message Header"/>
    <w:basedOn w:val="Normal"/>
    <w:link w:val="MessageHeaderChar"/>
    <w:rsid w:val="008C66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8C661E"/>
    <w:rPr>
      <w:rFonts w:ascii="Arial" w:eastAsia="Times New Roman" w:hAnsi="Arial" w:cs="Arial"/>
      <w:snapToGrid w:val="0"/>
      <w:sz w:val="24"/>
      <w:szCs w:val="24"/>
      <w:shd w:val="pct20" w:color="auto" w:fill="auto"/>
      <w:lang w:val="en-GB"/>
    </w:rPr>
  </w:style>
  <w:style w:type="paragraph" w:styleId="NormalIndent">
    <w:name w:val="Normal Indent"/>
    <w:basedOn w:val="Normal"/>
    <w:rsid w:val="008C661E"/>
    <w:pPr>
      <w:ind w:left="708"/>
    </w:pPr>
  </w:style>
  <w:style w:type="paragraph" w:styleId="NoteHeading">
    <w:name w:val="Note Heading"/>
    <w:basedOn w:val="Normal"/>
    <w:next w:val="Normal"/>
    <w:link w:val="NoteHeadingChar"/>
    <w:rsid w:val="008C661E"/>
  </w:style>
  <w:style w:type="character" w:customStyle="1" w:styleId="NoteHeadingChar">
    <w:name w:val="Note Heading Char"/>
    <w:basedOn w:val="DefaultParagraphFont"/>
    <w:link w:val="NoteHeading"/>
    <w:rsid w:val="008C661E"/>
    <w:rPr>
      <w:rFonts w:ascii="Times New Roman" w:eastAsia="Times New Roman" w:hAnsi="Times New Roman" w:cs="Times New Roman"/>
      <w:snapToGrid w:val="0"/>
      <w:szCs w:val="20"/>
      <w:lang w:val="en-GB"/>
    </w:rPr>
  </w:style>
  <w:style w:type="paragraph" w:styleId="Salutation">
    <w:name w:val="Salutation"/>
    <w:basedOn w:val="Normal"/>
    <w:next w:val="Normal"/>
    <w:link w:val="SalutationChar"/>
    <w:rsid w:val="008C661E"/>
  </w:style>
  <w:style w:type="character" w:customStyle="1" w:styleId="SalutationChar">
    <w:name w:val="Salutation Char"/>
    <w:basedOn w:val="DefaultParagraphFont"/>
    <w:link w:val="Salutation"/>
    <w:rsid w:val="008C661E"/>
    <w:rPr>
      <w:rFonts w:ascii="Times New Roman" w:eastAsia="Times New Roman" w:hAnsi="Times New Roman" w:cs="Times New Roman"/>
      <w:snapToGrid w:val="0"/>
      <w:szCs w:val="20"/>
      <w:lang w:val="en-GB"/>
    </w:rPr>
  </w:style>
  <w:style w:type="paragraph" w:styleId="Signature">
    <w:name w:val="Signature"/>
    <w:basedOn w:val="Normal"/>
    <w:link w:val="SignatureChar"/>
    <w:rsid w:val="008C661E"/>
    <w:pPr>
      <w:ind w:left="4252"/>
    </w:pPr>
  </w:style>
  <w:style w:type="character" w:customStyle="1" w:styleId="SignatureChar">
    <w:name w:val="Signature Char"/>
    <w:basedOn w:val="DefaultParagraphFont"/>
    <w:link w:val="Signature"/>
    <w:rsid w:val="008C661E"/>
    <w:rPr>
      <w:rFonts w:ascii="Times New Roman" w:eastAsia="Times New Roman" w:hAnsi="Times New Roman" w:cs="Times New Roman"/>
      <w:snapToGrid w:val="0"/>
      <w:szCs w:val="20"/>
      <w:lang w:val="en-GB"/>
    </w:rPr>
  </w:style>
  <w:style w:type="paragraph" w:styleId="Subtitle">
    <w:name w:val="Subtitle"/>
    <w:basedOn w:val="Normal"/>
    <w:link w:val="SubtitleChar"/>
    <w:qFormat/>
    <w:rsid w:val="008C661E"/>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8C661E"/>
    <w:rPr>
      <w:rFonts w:ascii="Arial" w:eastAsia="Times New Roman" w:hAnsi="Arial" w:cs="Arial"/>
      <w:snapToGrid w:val="0"/>
      <w:sz w:val="24"/>
      <w:szCs w:val="24"/>
      <w:lang w:val="en-GB"/>
    </w:rPr>
  </w:style>
  <w:style w:type="paragraph" w:styleId="TableofAuthorities">
    <w:name w:val="table of authorities"/>
    <w:basedOn w:val="Normal"/>
    <w:next w:val="Normal"/>
    <w:semiHidden/>
    <w:rsid w:val="008C661E"/>
    <w:pPr>
      <w:ind w:left="220" w:hanging="220"/>
    </w:pPr>
  </w:style>
  <w:style w:type="paragraph" w:styleId="TableofFigures">
    <w:name w:val="table of figures"/>
    <w:basedOn w:val="Normal"/>
    <w:next w:val="Normal"/>
    <w:semiHidden/>
    <w:rsid w:val="008C661E"/>
  </w:style>
  <w:style w:type="paragraph" w:styleId="Title">
    <w:name w:val="Title"/>
    <w:basedOn w:val="Normal"/>
    <w:link w:val="TitleChar"/>
    <w:qFormat/>
    <w:rsid w:val="008C661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C661E"/>
    <w:rPr>
      <w:rFonts w:ascii="Arial" w:eastAsia="Times New Roman" w:hAnsi="Arial" w:cs="Arial"/>
      <w:b/>
      <w:bCs/>
      <w:snapToGrid w:val="0"/>
      <w:kern w:val="28"/>
      <w:sz w:val="32"/>
      <w:szCs w:val="32"/>
      <w:lang w:val="en-GB"/>
    </w:rPr>
  </w:style>
  <w:style w:type="paragraph" w:styleId="TOAHeading">
    <w:name w:val="toa heading"/>
    <w:basedOn w:val="Normal"/>
    <w:next w:val="Normal"/>
    <w:semiHidden/>
    <w:rsid w:val="008C661E"/>
    <w:pPr>
      <w:spacing w:before="120"/>
    </w:pPr>
    <w:rPr>
      <w:rFonts w:ascii="Arial" w:hAnsi="Arial" w:cs="Arial"/>
      <w:b/>
      <w:bCs/>
      <w:sz w:val="24"/>
      <w:szCs w:val="24"/>
    </w:rPr>
  </w:style>
  <w:style w:type="paragraph" w:styleId="TOC1">
    <w:name w:val="toc 1"/>
    <w:basedOn w:val="Normal"/>
    <w:next w:val="Normal"/>
    <w:autoRedefine/>
    <w:semiHidden/>
    <w:rsid w:val="008C661E"/>
  </w:style>
  <w:style w:type="paragraph" w:styleId="TOC2">
    <w:name w:val="toc 2"/>
    <w:basedOn w:val="Normal"/>
    <w:next w:val="Normal"/>
    <w:autoRedefine/>
    <w:semiHidden/>
    <w:rsid w:val="008C661E"/>
    <w:pPr>
      <w:ind w:left="220"/>
    </w:pPr>
  </w:style>
  <w:style w:type="paragraph" w:styleId="TOC3">
    <w:name w:val="toc 3"/>
    <w:basedOn w:val="Normal"/>
    <w:next w:val="Normal"/>
    <w:autoRedefine/>
    <w:semiHidden/>
    <w:rsid w:val="008C661E"/>
    <w:pPr>
      <w:ind w:left="440"/>
    </w:pPr>
  </w:style>
  <w:style w:type="paragraph" w:styleId="TOC4">
    <w:name w:val="toc 4"/>
    <w:basedOn w:val="Normal"/>
    <w:next w:val="Normal"/>
    <w:autoRedefine/>
    <w:semiHidden/>
    <w:rsid w:val="008C661E"/>
    <w:pPr>
      <w:ind w:left="660"/>
    </w:pPr>
  </w:style>
  <w:style w:type="paragraph" w:styleId="TOC5">
    <w:name w:val="toc 5"/>
    <w:basedOn w:val="Normal"/>
    <w:next w:val="Normal"/>
    <w:autoRedefine/>
    <w:semiHidden/>
    <w:rsid w:val="008C661E"/>
    <w:pPr>
      <w:ind w:left="880"/>
    </w:pPr>
  </w:style>
  <w:style w:type="paragraph" w:styleId="TOC6">
    <w:name w:val="toc 6"/>
    <w:basedOn w:val="Normal"/>
    <w:next w:val="Normal"/>
    <w:autoRedefine/>
    <w:semiHidden/>
    <w:rsid w:val="008C661E"/>
    <w:pPr>
      <w:ind w:left="1100"/>
    </w:pPr>
  </w:style>
  <w:style w:type="paragraph" w:styleId="TOC7">
    <w:name w:val="toc 7"/>
    <w:basedOn w:val="Normal"/>
    <w:next w:val="Normal"/>
    <w:autoRedefine/>
    <w:semiHidden/>
    <w:rsid w:val="008C661E"/>
    <w:pPr>
      <w:ind w:left="1320"/>
    </w:pPr>
  </w:style>
  <w:style w:type="paragraph" w:styleId="TOC8">
    <w:name w:val="toc 8"/>
    <w:basedOn w:val="Normal"/>
    <w:next w:val="Normal"/>
    <w:autoRedefine/>
    <w:semiHidden/>
    <w:rsid w:val="008C661E"/>
    <w:pPr>
      <w:ind w:left="1540"/>
    </w:pPr>
  </w:style>
  <w:style w:type="paragraph" w:styleId="TOC9">
    <w:name w:val="toc 9"/>
    <w:basedOn w:val="Normal"/>
    <w:next w:val="Normal"/>
    <w:autoRedefine/>
    <w:semiHidden/>
    <w:rsid w:val="008C661E"/>
    <w:pPr>
      <w:ind w:left="1760"/>
    </w:pPr>
  </w:style>
  <w:style w:type="paragraph" w:styleId="ListParagraph">
    <w:name w:val="List Paragraph"/>
    <w:basedOn w:val="Normal"/>
    <w:uiPriority w:val="34"/>
    <w:qFormat/>
    <w:rsid w:val="008C661E"/>
    <w:pPr>
      <w:ind w:left="720"/>
    </w:pPr>
  </w:style>
  <w:style w:type="paragraph" w:styleId="Bibliography">
    <w:name w:val="Bibliography"/>
    <w:basedOn w:val="Normal"/>
    <w:next w:val="Normal"/>
    <w:uiPriority w:val="37"/>
    <w:semiHidden/>
    <w:unhideWhenUsed/>
    <w:rsid w:val="008C661E"/>
  </w:style>
  <w:style w:type="paragraph" w:styleId="IntenseQuote">
    <w:name w:val="Intense Quote"/>
    <w:basedOn w:val="Normal"/>
    <w:next w:val="Normal"/>
    <w:link w:val="IntenseQuoteChar"/>
    <w:uiPriority w:val="30"/>
    <w:qFormat/>
    <w:rsid w:val="008C661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C661E"/>
    <w:rPr>
      <w:rFonts w:ascii="Times New Roman" w:eastAsia="Times New Roman" w:hAnsi="Times New Roman" w:cs="Times New Roman"/>
      <w:b/>
      <w:bCs/>
      <w:i/>
      <w:iCs/>
      <w:snapToGrid w:val="0"/>
      <w:color w:val="4F81BD"/>
      <w:szCs w:val="20"/>
      <w:lang w:val="en-GB"/>
    </w:rPr>
  </w:style>
  <w:style w:type="paragraph" w:styleId="NoSpacing">
    <w:name w:val="No Spacing"/>
    <w:uiPriority w:val="1"/>
    <w:qFormat/>
    <w:rsid w:val="008C661E"/>
    <w:pPr>
      <w:spacing w:after="0" w:line="240" w:lineRule="auto"/>
    </w:pPr>
    <w:rPr>
      <w:rFonts w:ascii="Times New Roman" w:eastAsia="Times New Roman" w:hAnsi="Times New Roman" w:cs="Times New Roman"/>
      <w:snapToGrid w:val="0"/>
      <w:szCs w:val="20"/>
      <w:lang w:val="en-GB"/>
    </w:rPr>
  </w:style>
  <w:style w:type="paragraph" w:styleId="Quote">
    <w:name w:val="Quote"/>
    <w:basedOn w:val="Normal"/>
    <w:next w:val="Normal"/>
    <w:link w:val="QuoteChar"/>
    <w:uiPriority w:val="29"/>
    <w:qFormat/>
    <w:rsid w:val="008C661E"/>
    <w:rPr>
      <w:i/>
      <w:iCs/>
      <w:color w:val="000000"/>
    </w:rPr>
  </w:style>
  <w:style w:type="character" w:customStyle="1" w:styleId="QuoteChar">
    <w:name w:val="Quote Char"/>
    <w:basedOn w:val="DefaultParagraphFont"/>
    <w:link w:val="Quote"/>
    <w:uiPriority w:val="29"/>
    <w:rsid w:val="008C661E"/>
    <w:rPr>
      <w:rFonts w:ascii="Times New Roman" w:eastAsia="Times New Roman" w:hAnsi="Times New Roman" w:cs="Times New Roman"/>
      <w:i/>
      <w:iCs/>
      <w:snapToGrid w:val="0"/>
      <w:color w:val="000000"/>
      <w:szCs w:val="20"/>
      <w:lang w:val="en-GB"/>
    </w:rPr>
  </w:style>
  <w:style w:type="paragraph" w:styleId="TOCHeading">
    <w:name w:val="TOC Heading"/>
    <w:basedOn w:val="Heading1"/>
    <w:next w:val="Normal"/>
    <w:uiPriority w:val="39"/>
    <w:semiHidden/>
    <w:unhideWhenUsed/>
    <w:qFormat/>
    <w:rsid w:val="008C661E"/>
    <w:pPr>
      <w:spacing w:before="240" w:after="60"/>
      <w:ind w:right="0"/>
      <w:outlineLvl w:val="9"/>
    </w:pPr>
    <w:rPr>
      <w:rFonts w:ascii="Cambria" w:hAnsi="Cambria"/>
      <w:bCs/>
      <w:kern w:val="32"/>
      <w:sz w:val="32"/>
      <w:szCs w:val="32"/>
    </w:rPr>
  </w:style>
  <w:style w:type="paragraph" w:customStyle="1" w:styleId="BodytextAgency">
    <w:name w:val="Body text (Agency)"/>
    <w:basedOn w:val="Normal"/>
    <w:link w:val="BodytextAgencyChar"/>
    <w:qFormat/>
    <w:rsid w:val="008C661E"/>
    <w:pPr>
      <w:spacing w:after="140" w:line="280" w:lineRule="atLeast"/>
    </w:pPr>
    <w:rPr>
      <w:rFonts w:ascii="Verdana" w:hAnsi="Verdana"/>
      <w:snapToGrid/>
      <w:sz w:val="18"/>
      <w:lang w:eastAsia="zh-CN"/>
    </w:rPr>
  </w:style>
  <w:style w:type="character" w:customStyle="1" w:styleId="BodytextAgencyChar">
    <w:name w:val="Body text (Agency) Char"/>
    <w:link w:val="BodytextAgency"/>
    <w:locked/>
    <w:rsid w:val="008C661E"/>
    <w:rPr>
      <w:rFonts w:ascii="Verdana" w:eastAsia="Times New Roman" w:hAnsi="Verdana" w:cs="Times New Roman"/>
      <w:sz w:val="18"/>
      <w:szCs w:val="20"/>
      <w:lang w:val="en-GB" w:eastAsia="zh-CN"/>
    </w:rPr>
  </w:style>
  <w:style w:type="character" w:customStyle="1" w:styleId="No-numheading3AgencyChar">
    <w:name w:val="No-num heading 3 (Agency) Char"/>
    <w:link w:val="No-numheading3Agency"/>
    <w:locked/>
    <w:rsid w:val="008C661E"/>
    <w:rPr>
      <w:rFonts w:ascii="Verdana" w:eastAsia="Verdana" w:hAnsi="Verdana"/>
      <w:b/>
      <w:bCs/>
      <w:kern w:val="32"/>
    </w:rPr>
  </w:style>
  <w:style w:type="paragraph" w:customStyle="1" w:styleId="No-numheading3Agency">
    <w:name w:val="No-num heading 3 (Agency)"/>
    <w:basedOn w:val="Normal"/>
    <w:next w:val="BodytextAgency"/>
    <w:link w:val="No-numheading3AgencyChar"/>
    <w:rsid w:val="008C661E"/>
    <w:pPr>
      <w:keepNext/>
      <w:spacing w:before="280" w:after="220"/>
      <w:outlineLvl w:val="2"/>
    </w:pPr>
    <w:rPr>
      <w:rFonts w:ascii="Verdana" w:eastAsia="Verdana" w:hAnsi="Verdana" w:cstheme="minorBidi"/>
      <w:b/>
      <w:bCs/>
      <w:snapToGrid/>
      <w:kern w:val="32"/>
      <w:szCs w:val="22"/>
      <w:lang w:val="es-ES"/>
    </w:rPr>
  </w:style>
  <w:style w:type="paragraph" w:customStyle="1" w:styleId="DraftingNotesAgency">
    <w:name w:val="Drafting Notes (Agency)"/>
    <w:basedOn w:val="Normal"/>
    <w:next w:val="BodytextAgency"/>
    <w:link w:val="DraftingNotesAgencyChar"/>
    <w:uiPriority w:val="99"/>
    <w:qFormat/>
    <w:rsid w:val="008C661E"/>
    <w:pPr>
      <w:spacing w:after="140" w:line="280" w:lineRule="atLeast"/>
    </w:pPr>
    <w:rPr>
      <w:rFonts w:ascii="Courier New" w:eastAsia="Verdana" w:hAnsi="Courier New"/>
      <w:i/>
      <w:snapToGrid/>
      <w:color w:val="339966"/>
      <w:szCs w:val="18"/>
      <w:lang w:val="es-ES" w:eastAsia="es-ES" w:bidi="es-ES"/>
    </w:rPr>
  </w:style>
  <w:style w:type="character" w:customStyle="1" w:styleId="DraftingNotesAgencyChar">
    <w:name w:val="Drafting Notes (Agency) Char"/>
    <w:link w:val="DraftingNotesAgency"/>
    <w:rsid w:val="008C661E"/>
    <w:rPr>
      <w:rFonts w:ascii="Courier New" w:eastAsia="Verdana" w:hAnsi="Courier New" w:cs="Times New Roman"/>
      <w:i/>
      <w:color w:val="339966"/>
      <w:szCs w:val="18"/>
      <w:lang w:eastAsia="es-ES" w:bidi="es-ES"/>
    </w:rPr>
  </w:style>
  <w:style w:type="character" w:customStyle="1" w:styleId="Hipervnculo">
    <w:name w:val="Hipervínculo"/>
    <w:uiPriority w:val="99"/>
    <w:rsid w:val="008C661E"/>
    <w:rPr>
      <w:color w:val="0000FF"/>
      <w:u w:val="single"/>
    </w:rPr>
  </w:style>
  <w:style w:type="character" w:styleId="UnresolvedMention">
    <w:name w:val="Unresolved Mention"/>
    <w:uiPriority w:val="99"/>
    <w:semiHidden/>
    <w:unhideWhenUsed/>
    <w:rsid w:val="008C661E"/>
    <w:rPr>
      <w:color w:val="605E5C"/>
      <w:shd w:val="clear" w:color="auto" w:fill="E1DFDD"/>
    </w:rPr>
  </w:style>
  <w:style w:type="paragraph" w:styleId="Revision">
    <w:name w:val="Revision"/>
    <w:hidden/>
    <w:uiPriority w:val="99"/>
    <w:semiHidden/>
    <w:rsid w:val="00E34714"/>
    <w:pPr>
      <w:spacing w:after="0" w:line="240" w:lineRule="auto"/>
    </w:pPr>
    <w:rPr>
      <w:rFonts w:ascii="Times New Roman" w:eastAsia="Times New Roman" w:hAnsi="Times New Roman" w:cs="Times New Roman"/>
      <w:snapToGrid w:val="0"/>
      <w:szCs w:val="20"/>
      <w:lang w:val="en-GB"/>
    </w:rPr>
  </w:style>
  <w:style w:type="paragraph" w:customStyle="1" w:styleId="No-numheading1Agency">
    <w:name w:val="No-num heading 1 (Agency)"/>
    <w:basedOn w:val="Normal"/>
    <w:next w:val="BodytextAgency"/>
    <w:qFormat/>
    <w:rsid w:val="008A2B98"/>
    <w:pPr>
      <w:keepNext/>
      <w:spacing w:before="280" w:after="220"/>
      <w:outlineLvl w:val="0"/>
    </w:pPr>
    <w:rPr>
      <w:rFonts w:ascii="Verdana" w:eastAsia="Verdana" w:hAnsi="Verdana" w:cs="Arial"/>
      <w:b/>
      <w:bCs/>
      <w:snapToGrid/>
      <w:kern w:val="32"/>
      <w:sz w:val="27"/>
      <w:szCs w:val="27"/>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theme" Target="theme/theme1.xml"/><Relationship Id="rId10" Type="http://schemas.openxmlformats.org/officeDocument/2006/relationships/hyperlink" Target="https://www.ema.europa.eu/en/medicines/human/EPAR/neoclarity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EMADOC-1700519818-2957069</_dlc_DocId>
    <_dlc_DocIdUrl xmlns="a034c160-bfb7-45f5-8632-2eb7e0508071">
      <Url>https://euema.sharepoint.com/sites/CRM/_layouts/15/DocIdRedir.aspx?ID=EMADOC-1700519818-2957069</Url>
      <Description>EMADOC-1700519818-2957069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FCA02B-108B-4627-8965-047DA820F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F685AB-B8FE-437A-AE78-3262B066653E}"/>
</file>

<file path=customXml/itemProps3.xml><?xml version="1.0" encoding="utf-8"?>
<ds:datastoreItem xmlns:ds="http://schemas.openxmlformats.org/officeDocument/2006/customXml" ds:itemID="{41119E2F-EF04-4D46-855F-23B707C670AA}">
  <ds:schemaRefs>
    <ds:schemaRef ds:uri="http://schemas.microsoft.com/sharepoint/v3/contenttype/forms"/>
  </ds:schemaRefs>
</ds:datastoreItem>
</file>

<file path=customXml/itemProps4.xml><?xml version="1.0" encoding="utf-8"?>
<ds:datastoreItem xmlns:ds="http://schemas.openxmlformats.org/officeDocument/2006/customXml" ds:itemID="{3F0DBB72-111D-4556-A2D9-47CDBBB6180B}"/>
</file>

<file path=docProps/app.xml><?xml version="1.0" encoding="utf-8"?>
<Properties xmlns="http://schemas.openxmlformats.org/officeDocument/2006/extended-properties" xmlns:vt="http://schemas.openxmlformats.org/officeDocument/2006/docPropsVTypes">
  <Template>Normal.dotm</Template>
  <TotalTime>3</TotalTime>
  <Pages>45</Pages>
  <Words>13296</Words>
  <Characters>75792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Manager/>
  <Company>Organon</Company>
  <LinksUpToDate>false</LinksUpToDate>
  <CharactersWithSpaces>88911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dc:description/>
  <cp:lastModifiedBy>Organon</cp:lastModifiedBy>
  <cp:revision>4</cp:revision>
  <dcterms:created xsi:type="dcterms:W3CDTF">2026-02-13T10:02:00Z</dcterms:created>
  <dcterms:modified xsi:type="dcterms:W3CDTF">2026-02-19T10:24:00Z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2024-04-18T10:34:59Z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8b861520-1abe-413a-ba27-3fe19d9609ae</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bb9fcc1f-0f68-42a5-9552-8ee2b54b98e1</vt:lpwstr>
  </property>
</Properties>
</file>